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5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مرجع دانش حملات سایبری مبتنی بر هوش مصنوعی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98117_1280447820">
            <w:r>
              <w:rPr>
                <w:webHidden/>
                <w:rStyle w:val="IndexLink"/>
                <w:rtl w:val="true"/>
              </w:rPr>
              <w:t>مشخصات کتاب</w:t>
            </w:r>
            <w:r>
              <w:rPr>
                <w:rStyle w:val="IndexLink"/>
                <w:rtl w:val="true"/>
              </w:rPr>
              <w:tab/>
            </w:r>
            <w:r>
              <w:rPr>
                <w:rStyle w:val="IndexLink"/>
              </w:rPr>
              <w:t>80</w:t>
            </w:r>
          </w:hyperlink>
        </w:p>
        <w:p>
          <w:pPr>
            <w:pStyle w:val="Contents2"/>
            <w:tabs>
              <w:tab w:val="clear" w:pos="8743"/>
              <w:tab w:val="right" w:pos="9026" w:leader="dot"/>
            </w:tabs>
            <w:rPr/>
          </w:pPr>
          <w:hyperlink w:anchor="__RefHeading___Toc15398119_1280447820">
            <w:r>
              <w:rPr>
                <w:webHidden/>
                <w:rStyle w:val="IndexLink"/>
                <w:rtl w:val="true"/>
              </w:rPr>
              <w:t>اشاره</w:t>
            </w:r>
            <w:r>
              <w:rPr>
                <w:rStyle w:val="IndexLink"/>
                <w:rtl w:val="true"/>
              </w:rPr>
              <w:tab/>
            </w:r>
            <w:r>
              <w:rPr>
                <w:rStyle w:val="IndexLink"/>
              </w:rPr>
              <w:t>80</w:t>
            </w:r>
          </w:hyperlink>
        </w:p>
        <w:p>
          <w:pPr>
            <w:pStyle w:val="Contents2"/>
            <w:tabs>
              <w:tab w:val="clear" w:pos="8743"/>
              <w:tab w:val="right" w:pos="9026" w:leader="dot"/>
            </w:tabs>
            <w:rPr/>
          </w:pPr>
          <w:hyperlink w:anchor="__RefHeading___Toc15398121_1280447820">
            <w:r>
              <w:rPr>
                <w:webHidden/>
                <w:rStyle w:val="IndexLink"/>
                <w:rtl w:val="true"/>
              </w:rPr>
              <w:t>خلاصه مدیریتی</w:t>
            </w:r>
            <w:r>
              <w:rPr>
                <w:rStyle w:val="IndexLink"/>
                <w:rtl w:val="true"/>
              </w:rPr>
              <w:tab/>
            </w:r>
            <w:r>
              <w:rPr>
                <w:rStyle w:val="IndexLink"/>
              </w:rPr>
              <w:t>84</w:t>
            </w:r>
          </w:hyperlink>
        </w:p>
        <w:p>
          <w:pPr>
            <w:pStyle w:val="Contents2"/>
            <w:tabs>
              <w:tab w:val="clear" w:pos="8743"/>
              <w:tab w:val="right" w:pos="9026" w:leader="dot"/>
            </w:tabs>
            <w:rPr/>
          </w:pPr>
          <w:hyperlink w:anchor="__RefHeading___Toc15398123_1280447820">
            <w:r>
              <w:rPr>
                <w:webHidden/>
                <w:rStyle w:val="IndexLink"/>
                <w:rtl w:val="true"/>
              </w:rPr>
              <w:t>فهرست مطالب</w:t>
            </w:r>
            <w:r>
              <w:rPr>
                <w:rStyle w:val="IndexLink"/>
                <w:rtl w:val="true"/>
              </w:rPr>
              <w:tab/>
            </w:r>
            <w:r>
              <w:rPr>
                <w:rStyle w:val="IndexLink"/>
              </w:rPr>
              <w:t>86</w:t>
            </w:r>
          </w:hyperlink>
        </w:p>
        <w:p>
          <w:pPr>
            <w:pStyle w:val="Contents2"/>
            <w:tabs>
              <w:tab w:val="clear" w:pos="8743"/>
              <w:tab w:val="right" w:pos="9026" w:leader="dot"/>
            </w:tabs>
            <w:rPr/>
          </w:pPr>
          <w:hyperlink w:anchor="__RefHeading___Toc15398125_1280447820">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90</w:t>
            </w:r>
          </w:hyperlink>
        </w:p>
        <w:p>
          <w:pPr>
            <w:pStyle w:val="Contents2"/>
            <w:tabs>
              <w:tab w:val="clear" w:pos="8743"/>
              <w:tab w:val="right" w:pos="9026" w:leader="dot"/>
            </w:tabs>
            <w:rPr/>
          </w:pPr>
          <w:hyperlink w:anchor="__RefHeading___Toc15398127_1280447820">
            <w:r>
              <w:rPr>
                <w:webHidden/>
                <w:rStyle w:val="IndexLink"/>
              </w:rPr>
              <w:t>2</w:t>
            </w:r>
            <w:r>
              <w:rPr>
                <w:rStyle w:val="IndexLink"/>
                <w:rtl w:val="true"/>
              </w:rPr>
              <w:t xml:space="preserve">- </w:t>
            </w:r>
            <w:r>
              <w:rPr>
                <w:rStyle w:val="IndexLink"/>
                <w:rtl w:val="true"/>
              </w:rPr>
              <w:t>شناسنامه حملات هوش مصنوعی تهاجمی</w:t>
            </w:r>
            <w:r>
              <w:rPr>
                <w:rStyle w:val="IndexLink"/>
                <w:rtl w:val="true"/>
              </w:rPr>
              <w:tab/>
            </w:r>
            <w:r>
              <w:rPr>
                <w:rStyle w:val="IndexLink"/>
              </w:rPr>
              <w:t>92</w:t>
            </w:r>
          </w:hyperlink>
        </w:p>
        <w:p>
          <w:pPr>
            <w:pStyle w:val="Contents3"/>
            <w:tabs>
              <w:tab w:val="clear" w:pos="8459"/>
              <w:tab w:val="right" w:pos="9026" w:leader="dot"/>
            </w:tabs>
            <w:rPr/>
          </w:pPr>
          <w:hyperlink w:anchor="__RefHeading___Toc15398129_1280447820">
            <w:r>
              <w:rPr>
                <w:webHidden/>
                <w:rStyle w:val="IndexLink"/>
              </w:rPr>
              <w:t>2-1</w:t>
            </w:r>
            <w:r>
              <w:rPr>
                <w:rStyle w:val="IndexLink"/>
                <w:rtl w:val="true"/>
              </w:rPr>
              <w:t xml:space="preserve">- </w:t>
            </w:r>
            <w:r>
              <w:rPr>
                <w:rStyle w:val="IndexLink"/>
                <w:rtl w:val="true"/>
              </w:rPr>
              <w:t>مقدمه</w:t>
            </w:r>
            <w:r>
              <w:rPr>
                <w:rStyle w:val="IndexLink"/>
                <w:rtl w:val="true"/>
              </w:rPr>
              <w:tab/>
            </w:r>
            <w:r>
              <w:rPr>
                <w:rStyle w:val="IndexLink"/>
              </w:rPr>
              <w:t>92</w:t>
            </w:r>
          </w:hyperlink>
        </w:p>
        <w:p>
          <w:pPr>
            <w:pStyle w:val="Contents4"/>
            <w:tabs>
              <w:tab w:val="clear" w:pos="8176"/>
              <w:tab w:val="right" w:pos="9026" w:leader="dot"/>
            </w:tabs>
            <w:rPr/>
          </w:pPr>
          <w:hyperlink w:anchor="__RefHeading___Toc15398131_128044782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5398133_1280447820">
            <w:r>
              <w:rPr>
                <w:webHidden/>
                <w:rStyle w:val="IndexLink"/>
                <w:rtl w:val="true"/>
              </w:rPr>
              <w:t>ویژگی های کلیدی</w:t>
            </w:r>
            <w:r>
              <w:rPr>
                <w:rStyle w:val="IndexLink"/>
                <w:rtl w:val="true"/>
              </w:rPr>
              <w:t>:</w:t>
              <w:tab/>
            </w:r>
            <w:r>
              <w:rPr>
                <w:rStyle w:val="IndexLink"/>
              </w:rPr>
              <w:t>93</w:t>
            </w:r>
          </w:hyperlink>
        </w:p>
        <w:p>
          <w:pPr>
            <w:pStyle w:val="Contents4"/>
            <w:tabs>
              <w:tab w:val="clear" w:pos="8176"/>
              <w:tab w:val="right" w:pos="9026" w:leader="dot"/>
            </w:tabs>
            <w:rPr/>
          </w:pPr>
          <w:hyperlink w:anchor="__RefHeading___Toc15398135_1280447820">
            <w:r>
              <w:rPr>
                <w:webHidden/>
                <w:rStyle w:val="IndexLink"/>
                <w:rtl w:val="true"/>
              </w:rPr>
              <w:t>تکنیک های هوش مصنوعی مورد استفاده</w:t>
            </w:r>
            <w:r>
              <w:rPr>
                <w:rStyle w:val="IndexLink"/>
                <w:rtl w:val="true"/>
              </w:rPr>
              <w:t>:</w:t>
              <w:tab/>
            </w:r>
            <w:r>
              <w:rPr>
                <w:rStyle w:val="IndexLink"/>
              </w:rPr>
              <w:t>93</w:t>
            </w:r>
          </w:hyperlink>
        </w:p>
        <w:p>
          <w:pPr>
            <w:pStyle w:val="Contents4"/>
            <w:tabs>
              <w:tab w:val="clear" w:pos="8176"/>
              <w:tab w:val="right" w:pos="9026" w:leader="dot"/>
            </w:tabs>
            <w:rPr/>
          </w:pPr>
          <w:hyperlink w:anchor="__RefHeading___Toc15398137_1280447820">
            <w:r>
              <w:rPr>
                <w:webHidden/>
                <w:rStyle w:val="IndexLink"/>
                <w:rtl w:val="true"/>
              </w:rPr>
              <w:t>دارایی های هدف</w:t>
            </w:r>
            <w:r>
              <w:rPr>
                <w:rStyle w:val="IndexLink"/>
                <w:rtl w:val="true"/>
              </w:rPr>
              <w:t>:</w:t>
              <w:tab/>
            </w:r>
            <w:r>
              <w:rPr>
                <w:rStyle w:val="IndexLink"/>
              </w:rPr>
              <w:t>93</w:t>
            </w:r>
          </w:hyperlink>
        </w:p>
        <w:p>
          <w:pPr>
            <w:pStyle w:val="Contents4"/>
            <w:tabs>
              <w:tab w:val="clear" w:pos="8176"/>
              <w:tab w:val="right" w:pos="9026" w:leader="dot"/>
            </w:tabs>
            <w:rPr/>
          </w:pPr>
          <w:hyperlink w:anchor="__RefHeading___Toc15398139_1280447820">
            <w:r>
              <w:rPr>
                <w:webHidden/>
                <w:rStyle w:val="IndexLink"/>
                <w:rtl w:val="true"/>
              </w:rPr>
              <w:t>آسیب پذیری ها</w:t>
            </w:r>
            <w:r>
              <w:rPr>
                <w:rStyle w:val="IndexLink"/>
                <w:rtl w:val="true"/>
              </w:rPr>
              <w:t>:</w:t>
              <w:tab/>
            </w:r>
            <w:r>
              <w:rPr>
                <w:rStyle w:val="IndexLink"/>
              </w:rPr>
              <w:t>93</w:t>
            </w:r>
          </w:hyperlink>
        </w:p>
        <w:p>
          <w:pPr>
            <w:pStyle w:val="Contents4"/>
            <w:tabs>
              <w:tab w:val="clear" w:pos="8176"/>
              <w:tab w:val="right" w:pos="9026" w:leader="dot"/>
            </w:tabs>
            <w:rPr/>
          </w:pPr>
          <w:hyperlink w:anchor="__RefHeading___Toc15398141_1280447820">
            <w:r>
              <w:rPr>
                <w:webHidden/>
                <w:rStyle w:val="IndexLink"/>
                <w:rtl w:val="true"/>
              </w:rPr>
              <w:t>سناریو حمله</w:t>
            </w:r>
            <w:r>
              <w:rPr>
                <w:rStyle w:val="IndexLink"/>
                <w:rtl w:val="true"/>
              </w:rPr>
              <w:t>:</w:t>
              <w:tab/>
            </w:r>
            <w:r>
              <w:rPr>
                <w:rStyle w:val="IndexLink"/>
              </w:rPr>
              <w:t>93</w:t>
            </w:r>
          </w:hyperlink>
        </w:p>
        <w:p>
          <w:pPr>
            <w:pStyle w:val="Contents4"/>
            <w:tabs>
              <w:tab w:val="clear" w:pos="8176"/>
              <w:tab w:val="right" w:pos="9026" w:leader="dot"/>
            </w:tabs>
            <w:rPr/>
          </w:pPr>
          <w:hyperlink w:anchor="__RefHeading___Toc15398143_1280447820">
            <w:r>
              <w:rPr>
                <w:webHidden/>
                <w:rStyle w:val="IndexLink"/>
                <w:rtl w:val="true"/>
              </w:rPr>
              <w:t>نشانه های احتمال نفوذ</w:t>
            </w:r>
            <w:r>
              <w:rPr>
                <w:rStyle w:val="IndexLink"/>
                <w:rtl w:val="true"/>
              </w:rPr>
              <w:t>:</w:t>
              <w:tab/>
            </w:r>
            <w:r>
              <w:rPr>
                <w:rStyle w:val="IndexLink"/>
              </w:rPr>
              <w:t>93</w:t>
            </w:r>
          </w:hyperlink>
        </w:p>
        <w:p>
          <w:pPr>
            <w:pStyle w:val="Contents4"/>
            <w:tabs>
              <w:tab w:val="clear" w:pos="8176"/>
              <w:tab w:val="right" w:pos="9026" w:leader="dot"/>
            </w:tabs>
            <w:rPr/>
          </w:pPr>
          <w:hyperlink w:anchor="__RefHeading___Toc15398145_1280447820">
            <w:r>
              <w:rPr>
                <w:webHidden/>
                <w:rStyle w:val="IndexLink"/>
                <w:rtl w:val="true"/>
              </w:rPr>
              <w:t>تأثیرات</w:t>
            </w:r>
            <w:r>
              <w:rPr>
                <w:rStyle w:val="IndexLink"/>
                <w:rtl w:val="true"/>
              </w:rPr>
              <w:t>:</w:t>
              <w:tab/>
            </w:r>
            <w:r>
              <w:rPr>
                <w:rStyle w:val="IndexLink"/>
              </w:rPr>
              <w:t>93</w:t>
            </w:r>
          </w:hyperlink>
        </w:p>
        <w:p>
          <w:pPr>
            <w:pStyle w:val="Contents4"/>
            <w:tabs>
              <w:tab w:val="clear" w:pos="8176"/>
              <w:tab w:val="right" w:pos="9026" w:leader="dot"/>
            </w:tabs>
            <w:rPr/>
          </w:pPr>
          <w:hyperlink w:anchor="__RefHeading___Toc15398147_1280447820">
            <w:r>
              <w:rPr>
                <w:webHidden/>
                <w:rStyle w:val="IndexLink"/>
                <w:rtl w:val="true"/>
              </w:rPr>
              <w:t>راه های مقابله</w:t>
            </w:r>
            <w:r>
              <w:rPr>
                <w:rStyle w:val="IndexLink"/>
                <w:rtl w:val="true"/>
              </w:rPr>
              <w:t>:</w:t>
              <w:tab/>
            </w:r>
            <w:r>
              <w:rPr>
                <w:rStyle w:val="IndexLink"/>
              </w:rPr>
              <w:t>93</w:t>
            </w:r>
          </w:hyperlink>
        </w:p>
        <w:p>
          <w:pPr>
            <w:pStyle w:val="Contents3"/>
            <w:tabs>
              <w:tab w:val="clear" w:pos="8459"/>
              <w:tab w:val="right" w:pos="9026" w:leader="dot"/>
            </w:tabs>
            <w:rPr/>
          </w:pPr>
          <w:hyperlink w:anchor="__RefHeading___Toc15398149_1280447820">
            <w:r>
              <w:rPr>
                <w:webHidden/>
                <w:rStyle w:val="IndexLink"/>
              </w:rPr>
              <w:t>2-2</w:t>
            </w:r>
            <w:r>
              <w:rPr>
                <w:rStyle w:val="IndexLink"/>
                <w:rtl w:val="true"/>
              </w:rPr>
              <w:t xml:space="preserve">- </w:t>
            </w:r>
            <w:r>
              <w:rPr>
                <w:rStyle w:val="IndexLink"/>
                <w:rtl w:val="true"/>
              </w:rPr>
              <w:t>تحلیل ترافیک</w:t>
            </w:r>
            <w:r>
              <w:rPr>
                <w:rStyle w:val="IndexLink"/>
                <w:rtl w:val="true"/>
              </w:rPr>
              <w:tab/>
            </w:r>
            <w:r>
              <w:rPr>
                <w:rStyle w:val="IndexLink"/>
              </w:rPr>
              <w:t>96</w:t>
            </w:r>
          </w:hyperlink>
        </w:p>
        <w:p>
          <w:pPr>
            <w:pStyle w:val="Contents4"/>
            <w:tabs>
              <w:tab w:val="clear" w:pos="8176"/>
              <w:tab w:val="right" w:pos="9026" w:leader="dot"/>
            </w:tabs>
            <w:rPr/>
          </w:pPr>
          <w:hyperlink w:anchor="__RefHeading___Toc15398151_1280447820">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5398153_1280447820">
            <w:r>
              <w:rPr>
                <w:webHidden/>
                <w:rStyle w:val="IndexLink"/>
              </w:rPr>
              <w:t>2-2-1</w:t>
            </w:r>
            <w:r>
              <w:rPr>
                <w:rStyle w:val="IndexLink"/>
                <w:rtl w:val="true"/>
              </w:rPr>
              <w:t xml:space="preserve">- </w:t>
            </w:r>
            <w:r>
              <w:rPr>
                <w:rStyle w:val="IndexLink"/>
                <w:rtl w:val="true"/>
              </w:rPr>
              <w:t>ویژگی های کلیدی</w:t>
            </w:r>
            <w:r>
              <w:rPr>
                <w:rStyle w:val="IndexLink"/>
                <w:rtl w:val="true"/>
              </w:rPr>
              <w:tab/>
            </w:r>
            <w:r>
              <w:rPr>
                <w:rStyle w:val="IndexLink"/>
              </w:rPr>
              <w:t>96</w:t>
            </w:r>
          </w:hyperlink>
        </w:p>
        <w:p>
          <w:pPr>
            <w:pStyle w:val="Contents5"/>
            <w:tabs>
              <w:tab w:val="clear" w:pos="7892"/>
              <w:tab w:val="right" w:pos="9026" w:leader="dot"/>
            </w:tabs>
            <w:rPr/>
          </w:pPr>
          <w:hyperlink w:anchor="__RefHeading___Toc15398155_1280447820">
            <w:r>
              <w:rPr>
                <w:webHidden/>
                <w:rStyle w:val="IndexLink"/>
                <w:rtl w:val="true"/>
              </w:rPr>
              <w:t>نظارت غیرفعال</w:t>
            </w:r>
            <w:r>
              <w:rPr>
                <w:rStyle w:val="IndexLink"/>
                <w:rtl w:val="true"/>
              </w:rPr>
              <w:t>:</w:t>
              <w:tab/>
            </w:r>
            <w:r>
              <w:rPr>
                <w:rStyle w:val="IndexLink"/>
              </w:rPr>
              <w:t>96</w:t>
            </w:r>
          </w:hyperlink>
        </w:p>
        <w:p>
          <w:pPr>
            <w:pStyle w:val="Contents5"/>
            <w:tabs>
              <w:tab w:val="clear" w:pos="7892"/>
              <w:tab w:val="right" w:pos="9026" w:leader="dot"/>
            </w:tabs>
            <w:rPr/>
          </w:pPr>
          <w:hyperlink w:anchor="__RefHeading___Toc15398157_1280447820">
            <w:r>
              <w:rPr>
                <w:webHidden/>
                <w:rStyle w:val="IndexLink"/>
                <w:rtl w:val="true"/>
              </w:rPr>
              <w:t>سوءاستفاده از متادیتا</w:t>
            </w:r>
            <w:r>
              <w:rPr>
                <w:rStyle w:val="IndexLink"/>
                <w:rtl w:val="true"/>
              </w:rPr>
              <w:t>:</w:t>
              <w:tab/>
            </w:r>
            <w:r>
              <w:rPr>
                <w:rStyle w:val="IndexLink"/>
              </w:rPr>
              <w:t>97</w:t>
            </w:r>
          </w:hyperlink>
        </w:p>
        <w:p>
          <w:pPr>
            <w:pStyle w:val="Contents5"/>
            <w:tabs>
              <w:tab w:val="clear" w:pos="7892"/>
              <w:tab w:val="right" w:pos="9026" w:leader="dot"/>
            </w:tabs>
            <w:rPr/>
          </w:pPr>
          <w:hyperlink w:anchor="__RefHeading___Toc15398159_1280447820">
            <w:r>
              <w:rPr>
                <w:webHidden/>
                <w:rStyle w:val="IndexLink"/>
                <w:rtl w:val="true"/>
              </w:rPr>
              <w:t>مقیاس پذیری</w:t>
            </w:r>
            <w:r>
              <w:rPr>
                <w:rStyle w:val="IndexLink"/>
                <w:rtl w:val="true"/>
              </w:rPr>
              <w:t>:</w:t>
              <w:tab/>
            </w:r>
            <w:r>
              <w:rPr>
                <w:rStyle w:val="IndexLink"/>
              </w:rPr>
              <w:t>97</w:t>
            </w:r>
          </w:hyperlink>
        </w:p>
        <w:p>
          <w:pPr>
            <w:pStyle w:val="Contents5"/>
            <w:tabs>
              <w:tab w:val="clear" w:pos="7892"/>
              <w:tab w:val="right" w:pos="9026" w:leader="dot"/>
            </w:tabs>
            <w:rPr/>
          </w:pPr>
          <w:hyperlink w:anchor="__RefHeading___Toc15398161_1280447820">
            <w:r>
              <w:rPr>
                <w:webHidden/>
                <w:rStyle w:val="IndexLink"/>
                <w:rtl w:val="true"/>
              </w:rPr>
              <w:t>پنهان کاری</w:t>
            </w:r>
            <w:r>
              <w:rPr>
                <w:rStyle w:val="IndexLink"/>
                <w:rtl w:val="true"/>
              </w:rPr>
              <w:t>:</w:t>
              <w:tab/>
            </w:r>
            <w:r>
              <w:rPr>
                <w:rStyle w:val="IndexLink"/>
              </w:rPr>
              <w:t>97</w:t>
            </w:r>
          </w:hyperlink>
        </w:p>
        <w:p>
          <w:pPr>
            <w:pStyle w:val="Contents5"/>
            <w:tabs>
              <w:tab w:val="clear" w:pos="7892"/>
              <w:tab w:val="right" w:pos="9026" w:leader="dot"/>
            </w:tabs>
            <w:rPr/>
          </w:pPr>
          <w:hyperlink w:anchor="__RefHeading___Toc15398163_1280447820">
            <w:r>
              <w:rPr>
                <w:webHidden/>
                <w:rStyle w:val="IndexLink"/>
                <w:rtl w:val="true"/>
              </w:rPr>
              <w:t>انعطاف پذیری</w:t>
            </w:r>
            <w:r>
              <w:rPr>
                <w:rStyle w:val="IndexLink"/>
                <w:rtl w:val="true"/>
              </w:rPr>
              <w:t>:</w:t>
              <w:tab/>
            </w:r>
            <w:r>
              <w:rPr>
                <w:rStyle w:val="IndexLink"/>
              </w:rPr>
              <w:t>97</w:t>
            </w:r>
          </w:hyperlink>
        </w:p>
        <w:p>
          <w:pPr>
            <w:pStyle w:val="Contents4"/>
            <w:tabs>
              <w:tab w:val="clear" w:pos="8176"/>
              <w:tab w:val="right" w:pos="9026" w:leader="dot"/>
            </w:tabs>
            <w:rPr/>
          </w:pPr>
          <w:hyperlink w:anchor="__RefHeading___Toc15398165_1280447820">
            <w:r>
              <w:rPr>
                <w:webHidden/>
                <w:rStyle w:val="IndexLink"/>
              </w:rPr>
              <w:t>2-2-2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97</w:t>
            </w:r>
          </w:hyperlink>
        </w:p>
        <w:p>
          <w:pPr>
            <w:pStyle w:val="Contents5"/>
            <w:tabs>
              <w:tab w:val="clear" w:pos="7892"/>
              <w:tab w:val="right" w:pos="9026" w:leader="dot"/>
            </w:tabs>
            <w:rPr/>
          </w:pPr>
          <w:hyperlink w:anchor="__RefHeading___Toc15398167_1280447820">
            <w:r>
              <w:rPr>
                <w:webHidden/>
                <w:rStyle w:val="IndexLink"/>
                <w:rtl w:val="true"/>
              </w:rPr>
              <w:t>یادگیری ماشین</w:t>
            </w:r>
            <w:r>
              <w:rPr>
                <w:rStyle w:val="IndexLink"/>
                <w:rtl w:val="true"/>
              </w:rPr>
              <w:t>:</w:t>
              <w:tab/>
            </w:r>
            <w:r>
              <w:rPr>
                <w:rStyle w:val="IndexLink"/>
              </w:rPr>
              <w:t>97</w:t>
            </w:r>
          </w:hyperlink>
        </w:p>
        <w:p>
          <w:pPr>
            <w:pStyle w:val="Contents5"/>
            <w:tabs>
              <w:tab w:val="clear" w:pos="7892"/>
              <w:tab w:val="right" w:pos="9026" w:leader="dot"/>
            </w:tabs>
            <w:rPr/>
          </w:pPr>
          <w:hyperlink w:anchor="__RefHeading___Toc15398169_1280447820">
            <w:r>
              <w:rPr>
                <w:webHidden/>
                <w:rStyle w:val="IndexLink"/>
                <w:rtl w:val="true"/>
              </w:rPr>
              <w:t>یادگیری عمیق</w:t>
            </w:r>
            <w:r>
              <w:rPr>
                <w:rStyle w:val="IndexLink"/>
                <w:rtl w:val="true"/>
              </w:rPr>
              <w:tab/>
            </w:r>
            <w:r>
              <w:rPr>
                <w:rStyle w:val="IndexLink"/>
              </w:rPr>
              <w:t>97</w:t>
            </w:r>
          </w:hyperlink>
        </w:p>
        <w:p>
          <w:pPr>
            <w:pStyle w:val="Contents5"/>
            <w:tabs>
              <w:tab w:val="clear" w:pos="7892"/>
              <w:tab w:val="right" w:pos="9026" w:leader="dot"/>
            </w:tabs>
            <w:rPr/>
          </w:pPr>
          <w:hyperlink w:anchor="__RefHeading___Toc15398171_1280447820">
            <w:r>
              <w:rPr>
                <w:webHidden/>
                <w:rStyle w:val="IndexLink"/>
                <w:rtl w:val="true"/>
              </w:rPr>
              <w:t xml:space="preserve">پردازش زبان طبیعی </w:t>
            </w:r>
            <w:r>
              <w:rPr>
                <w:rStyle w:val="IndexLink"/>
                <w:rtl w:val="true"/>
              </w:rPr>
              <w:t>(</w:t>
            </w:r>
            <w:r>
              <w:rPr>
                <w:rStyle w:val="IndexLink"/>
              </w:rPr>
              <w:t>NLP</w:t>
            </w:r>
            <w:r>
              <w:rPr>
                <w:rStyle w:val="IndexLink"/>
                <w:rtl w:val="true"/>
              </w:rPr>
              <w:t>)</w:t>
              <w:tab/>
            </w:r>
            <w:r>
              <w:rPr>
                <w:rStyle w:val="IndexLink"/>
              </w:rPr>
              <w:t>98</w:t>
            </w:r>
          </w:hyperlink>
        </w:p>
        <w:p>
          <w:pPr>
            <w:pStyle w:val="Contents5"/>
            <w:tabs>
              <w:tab w:val="clear" w:pos="7892"/>
              <w:tab w:val="right" w:pos="9026" w:leader="dot"/>
            </w:tabs>
            <w:rPr/>
          </w:pPr>
          <w:hyperlink w:anchor="__RefHeading___Toc15398173_1280447820">
            <w:r>
              <w:rPr>
                <w:webHidden/>
                <w:rStyle w:val="IndexLink"/>
                <w:rtl w:val="true"/>
              </w:rPr>
              <w:t xml:space="preserve">شبکه‌های مولد تخاصمی </w:t>
            </w:r>
            <w:r>
              <w:rPr>
                <w:rStyle w:val="IndexLink"/>
                <w:rtl w:val="true"/>
              </w:rPr>
              <w:t>(</w:t>
            </w:r>
            <w:r>
              <w:rPr>
                <w:rStyle w:val="IndexLink"/>
              </w:rPr>
              <w:t>GAN</w:t>
            </w:r>
            <w:r>
              <w:rPr>
                <w:rStyle w:val="IndexLink"/>
                <w:rtl w:val="true"/>
              </w:rPr>
              <w:t>)</w:t>
              <w:tab/>
            </w:r>
            <w:r>
              <w:rPr>
                <w:rStyle w:val="IndexLink"/>
              </w:rPr>
              <w:t>98</w:t>
            </w:r>
          </w:hyperlink>
        </w:p>
        <w:p>
          <w:pPr>
            <w:pStyle w:val="Contents5"/>
            <w:tabs>
              <w:tab w:val="clear" w:pos="7892"/>
              <w:tab w:val="right" w:pos="9026" w:leader="dot"/>
            </w:tabs>
            <w:rPr/>
          </w:pPr>
          <w:hyperlink w:anchor="__RefHeading___Toc15398175_1280447820">
            <w:r>
              <w:rPr>
                <w:webHidden/>
                <w:rStyle w:val="IndexLink"/>
                <w:rtl w:val="true"/>
              </w:rPr>
              <w:t>تحلیل سری های زمانی</w:t>
            </w:r>
            <w:r>
              <w:rPr>
                <w:rStyle w:val="IndexLink"/>
                <w:rtl w:val="true"/>
              </w:rPr>
              <w:t>:</w:t>
              <w:tab/>
            </w:r>
            <w:r>
              <w:rPr>
                <w:rStyle w:val="IndexLink"/>
              </w:rPr>
              <w:t>98</w:t>
            </w:r>
          </w:hyperlink>
        </w:p>
        <w:p>
          <w:pPr>
            <w:pStyle w:val="Contents4"/>
            <w:tabs>
              <w:tab w:val="clear" w:pos="8176"/>
              <w:tab w:val="right" w:pos="9026" w:leader="dot"/>
            </w:tabs>
            <w:rPr/>
          </w:pPr>
          <w:hyperlink w:anchor="__RefHeading___Toc15398177_1280447820">
            <w:r>
              <w:rPr>
                <w:webHidden/>
                <w:rStyle w:val="IndexLink"/>
              </w:rPr>
              <w:t>2-2-3</w:t>
            </w:r>
            <w:r>
              <w:rPr>
                <w:rStyle w:val="IndexLink"/>
                <w:rtl w:val="true"/>
              </w:rPr>
              <w:t xml:space="preserve">- </w:t>
            </w:r>
            <w:r>
              <w:rPr>
                <w:rStyle w:val="IndexLink"/>
                <w:rtl w:val="true"/>
              </w:rPr>
              <w:t>دارایی های هدف</w:t>
            </w:r>
            <w:r>
              <w:rPr>
                <w:rStyle w:val="IndexLink"/>
                <w:rtl w:val="true"/>
              </w:rPr>
              <w:tab/>
            </w:r>
            <w:r>
              <w:rPr>
                <w:rStyle w:val="IndexLink"/>
              </w:rPr>
              <w:t>98</w:t>
            </w:r>
          </w:hyperlink>
        </w:p>
        <w:p>
          <w:pPr>
            <w:pStyle w:val="Contents5"/>
            <w:tabs>
              <w:tab w:val="clear" w:pos="7892"/>
              <w:tab w:val="right" w:pos="9026" w:leader="dot"/>
            </w:tabs>
            <w:rPr/>
          </w:pPr>
          <w:hyperlink w:anchor="__RefHeading___Toc15398179_1280447820">
            <w:r>
              <w:rPr>
                <w:webHidden/>
                <w:rStyle w:val="IndexLink"/>
                <w:rtl w:val="true"/>
              </w:rPr>
              <w:t>شبکه‌های سازمانی</w:t>
            </w:r>
            <w:r>
              <w:rPr>
                <w:rStyle w:val="IndexLink"/>
                <w:rtl w:val="true"/>
              </w:rPr>
              <w:t>:</w:t>
              <w:tab/>
            </w:r>
            <w:r>
              <w:rPr>
                <w:rStyle w:val="IndexLink"/>
              </w:rPr>
              <w:t>98</w:t>
            </w:r>
          </w:hyperlink>
        </w:p>
        <w:p>
          <w:pPr>
            <w:pStyle w:val="Contents5"/>
            <w:tabs>
              <w:tab w:val="clear" w:pos="7892"/>
              <w:tab w:val="right" w:pos="9026" w:leader="dot"/>
            </w:tabs>
            <w:rPr/>
          </w:pPr>
          <w:hyperlink w:anchor="__RefHeading___Toc15398181_1280447820">
            <w:r>
              <w:rPr>
                <w:webHidden/>
                <w:rStyle w:val="IndexLink"/>
                <w:rtl w:val="true"/>
              </w:rPr>
              <w:t xml:space="preserve">دستگاه‌های اینترنت اشیا </w:t>
            </w:r>
            <w:r>
              <w:rPr>
                <w:rStyle w:val="IndexLink"/>
                <w:rtl w:val="true"/>
              </w:rPr>
              <w:t>(</w:t>
            </w:r>
            <w:r>
              <w:rPr>
                <w:rStyle w:val="IndexLink"/>
              </w:rPr>
              <w:t>IoT</w:t>
            </w:r>
            <w:r>
              <w:rPr>
                <w:rStyle w:val="IndexLink"/>
                <w:rtl w:val="true"/>
              </w:rPr>
              <w:t>)</w:t>
              <w:tab/>
            </w:r>
            <w:r>
              <w:rPr>
                <w:rStyle w:val="IndexLink"/>
              </w:rPr>
              <w:t>98</w:t>
            </w:r>
          </w:hyperlink>
        </w:p>
        <w:p>
          <w:pPr>
            <w:pStyle w:val="Contents5"/>
            <w:tabs>
              <w:tab w:val="clear" w:pos="7892"/>
              <w:tab w:val="right" w:pos="9026" w:leader="dot"/>
            </w:tabs>
            <w:rPr/>
          </w:pPr>
          <w:hyperlink w:anchor="__RefHeading___Toc15398183_1280447820">
            <w:r>
              <w:rPr>
                <w:webHidden/>
                <w:rStyle w:val="IndexLink"/>
                <w:rtl w:val="true"/>
              </w:rPr>
              <w:t>خدمات ابری</w:t>
            </w:r>
            <w:r>
              <w:rPr>
                <w:rStyle w:val="IndexLink"/>
                <w:rtl w:val="true"/>
              </w:rPr>
              <w:t>:</w:t>
              <w:tab/>
            </w:r>
            <w:r>
              <w:rPr>
                <w:rStyle w:val="IndexLink"/>
              </w:rPr>
              <w:t>98</w:t>
            </w:r>
          </w:hyperlink>
        </w:p>
        <w:p>
          <w:pPr>
            <w:pStyle w:val="Contents5"/>
            <w:tabs>
              <w:tab w:val="clear" w:pos="7892"/>
              <w:tab w:val="right" w:pos="9026" w:leader="dot"/>
            </w:tabs>
            <w:rPr/>
          </w:pPr>
          <w:hyperlink w:anchor="__RefHeading___Toc15398185_1280447820">
            <w:r>
              <w:rPr>
                <w:webHidden/>
                <w:rStyle w:val="IndexLink"/>
                <w:rtl w:val="true"/>
              </w:rPr>
              <w:t>ارائه‌دهندگان خدمات ارتباطی</w:t>
            </w:r>
            <w:r>
              <w:rPr>
                <w:rStyle w:val="IndexLink"/>
                <w:rtl w:val="true"/>
              </w:rPr>
              <w:t>:</w:t>
              <w:tab/>
            </w:r>
            <w:r>
              <w:rPr>
                <w:rStyle w:val="IndexLink"/>
              </w:rPr>
              <w:t>98</w:t>
            </w:r>
          </w:hyperlink>
        </w:p>
        <w:p>
          <w:pPr>
            <w:pStyle w:val="Contents5"/>
            <w:tabs>
              <w:tab w:val="clear" w:pos="7892"/>
              <w:tab w:val="right" w:pos="9026" w:leader="dot"/>
            </w:tabs>
            <w:rPr/>
          </w:pPr>
          <w:hyperlink w:anchor="__RefHeading___Toc15398187_1280447820">
            <w:r>
              <w:rPr>
                <w:webHidden/>
                <w:rStyle w:val="IndexLink"/>
                <w:rtl w:val="true"/>
              </w:rPr>
              <w:t>سازمان های دولتی</w:t>
            </w:r>
            <w:r>
              <w:rPr>
                <w:rStyle w:val="IndexLink"/>
                <w:rtl w:val="true"/>
              </w:rPr>
              <w:t>:</w:t>
              <w:tab/>
            </w:r>
            <w:r>
              <w:rPr>
                <w:rStyle w:val="IndexLink"/>
              </w:rPr>
              <w:t>99</w:t>
            </w:r>
          </w:hyperlink>
        </w:p>
        <w:p>
          <w:pPr>
            <w:pStyle w:val="Contents5"/>
            <w:tabs>
              <w:tab w:val="clear" w:pos="7892"/>
              <w:tab w:val="right" w:pos="9026" w:leader="dot"/>
            </w:tabs>
            <w:rPr/>
          </w:pPr>
          <w:hyperlink w:anchor="__RefHeading___Toc15398189_1280447820">
            <w:r>
              <w:rPr>
                <w:webHidden/>
                <w:rStyle w:val="IndexLink"/>
                <w:rtl w:val="true"/>
              </w:rPr>
              <w:t>سیستم های بهداشتی</w:t>
            </w:r>
            <w:r>
              <w:rPr>
                <w:rStyle w:val="IndexLink"/>
                <w:rtl w:val="true"/>
              </w:rPr>
              <w:t>:</w:t>
              <w:tab/>
            </w:r>
            <w:r>
              <w:rPr>
                <w:rStyle w:val="IndexLink"/>
              </w:rPr>
              <w:t>99</w:t>
            </w:r>
          </w:hyperlink>
        </w:p>
        <w:p>
          <w:pPr>
            <w:pStyle w:val="Contents4"/>
            <w:tabs>
              <w:tab w:val="clear" w:pos="8176"/>
              <w:tab w:val="right" w:pos="9026" w:leader="dot"/>
            </w:tabs>
            <w:rPr/>
          </w:pPr>
          <w:hyperlink w:anchor="__RefHeading___Toc15398191_1280447820">
            <w:r>
              <w:rPr>
                <w:webHidden/>
                <w:rStyle w:val="IndexLink"/>
              </w:rPr>
              <w:t>2-2-4</w:t>
            </w:r>
            <w:r>
              <w:rPr>
                <w:rStyle w:val="IndexLink"/>
                <w:rtl w:val="true"/>
              </w:rPr>
              <w:t xml:space="preserve">- </w:t>
            </w:r>
            <w:r>
              <w:rPr>
                <w:rStyle w:val="IndexLink"/>
                <w:rtl w:val="true"/>
              </w:rPr>
              <w:t>آسیب پذیری ها</w:t>
            </w:r>
            <w:r>
              <w:rPr>
                <w:rStyle w:val="IndexLink"/>
                <w:rtl w:val="true"/>
              </w:rPr>
              <w:tab/>
            </w:r>
            <w:r>
              <w:rPr>
                <w:rStyle w:val="IndexLink"/>
              </w:rPr>
              <w:t>99</w:t>
            </w:r>
          </w:hyperlink>
        </w:p>
        <w:p>
          <w:pPr>
            <w:pStyle w:val="Contents5"/>
            <w:tabs>
              <w:tab w:val="clear" w:pos="7892"/>
              <w:tab w:val="right" w:pos="9026" w:leader="dot"/>
            </w:tabs>
            <w:rPr/>
          </w:pPr>
          <w:hyperlink w:anchor="__RefHeading___Toc15398193_1280447820">
            <w:r>
              <w:rPr>
                <w:webHidden/>
                <w:rStyle w:val="IndexLink"/>
                <w:rtl w:val="true"/>
              </w:rPr>
              <w:t>عدم استفاده از ابهام‌سازی ترافیک</w:t>
            </w:r>
            <w:r>
              <w:rPr>
                <w:rStyle w:val="IndexLink"/>
                <w:rtl w:val="true"/>
              </w:rPr>
              <w:t>:</w:t>
              <w:tab/>
            </w:r>
            <w:r>
              <w:rPr>
                <w:rStyle w:val="IndexLink"/>
              </w:rPr>
              <w:t>99</w:t>
            </w:r>
          </w:hyperlink>
        </w:p>
        <w:p>
          <w:pPr>
            <w:pStyle w:val="Contents5"/>
            <w:tabs>
              <w:tab w:val="clear" w:pos="7892"/>
              <w:tab w:val="right" w:pos="9026" w:leader="dot"/>
            </w:tabs>
            <w:rPr/>
          </w:pPr>
          <w:hyperlink w:anchor="__RefHeading___Toc15398195_1280447820">
            <w:r>
              <w:rPr>
                <w:webHidden/>
                <w:rStyle w:val="IndexLink"/>
                <w:rtl w:val="true"/>
              </w:rPr>
              <w:t>الگوهای قابل پیش‌بینی</w:t>
            </w:r>
            <w:r>
              <w:rPr>
                <w:rStyle w:val="IndexLink"/>
                <w:rtl w:val="true"/>
              </w:rPr>
              <w:t>:</w:t>
              <w:tab/>
            </w:r>
            <w:r>
              <w:rPr>
                <w:rStyle w:val="IndexLink"/>
              </w:rPr>
              <w:t>99</w:t>
            </w:r>
          </w:hyperlink>
        </w:p>
        <w:p>
          <w:pPr>
            <w:pStyle w:val="Contents5"/>
            <w:tabs>
              <w:tab w:val="clear" w:pos="7892"/>
              <w:tab w:val="right" w:pos="9026" w:leader="dot"/>
            </w:tabs>
            <w:rPr/>
          </w:pPr>
          <w:hyperlink w:anchor="__RefHeading___Toc15398197_1280447820">
            <w:r>
              <w:rPr>
                <w:webHidden/>
                <w:rStyle w:val="IndexLink"/>
                <w:rtl w:val="true"/>
              </w:rPr>
              <w:t>رمزنگاری ناکافی</w:t>
            </w:r>
            <w:r>
              <w:rPr>
                <w:rStyle w:val="IndexLink"/>
                <w:rtl w:val="true"/>
              </w:rPr>
              <w:t>:</w:t>
              <w:tab/>
            </w:r>
            <w:r>
              <w:rPr>
                <w:rStyle w:val="IndexLink"/>
              </w:rPr>
              <w:t>99</w:t>
            </w:r>
          </w:hyperlink>
        </w:p>
        <w:p>
          <w:pPr>
            <w:pStyle w:val="Contents5"/>
            <w:tabs>
              <w:tab w:val="clear" w:pos="7892"/>
              <w:tab w:val="right" w:pos="9026" w:leader="dot"/>
            </w:tabs>
            <w:rPr/>
          </w:pPr>
          <w:hyperlink w:anchor="__RefHeading___Toc15398199_1280447820">
            <w:r>
              <w:rPr>
                <w:webHidden/>
                <w:rStyle w:val="IndexLink"/>
                <w:rtl w:val="true"/>
              </w:rPr>
              <w:t>کنترل های دسترسی ضعیف</w:t>
            </w:r>
            <w:r>
              <w:rPr>
                <w:rStyle w:val="IndexLink"/>
                <w:rtl w:val="true"/>
              </w:rPr>
              <w:t>:</w:t>
              <w:tab/>
            </w:r>
            <w:r>
              <w:rPr>
                <w:rStyle w:val="IndexLink"/>
              </w:rPr>
              <w:t>99</w:t>
            </w:r>
          </w:hyperlink>
        </w:p>
        <w:p>
          <w:pPr>
            <w:pStyle w:val="Contents5"/>
            <w:tabs>
              <w:tab w:val="clear" w:pos="7892"/>
              <w:tab w:val="right" w:pos="9026" w:leader="dot"/>
            </w:tabs>
            <w:rPr/>
          </w:pPr>
          <w:hyperlink w:anchor="__RefHeading___Toc15398201_1280447820">
            <w:r>
              <w:rPr>
                <w:webHidden/>
                <w:rStyle w:val="IndexLink"/>
                <w:rtl w:val="true"/>
              </w:rPr>
              <w:t>خطای انسانی</w:t>
            </w:r>
            <w:r>
              <w:rPr>
                <w:rStyle w:val="IndexLink"/>
                <w:rtl w:val="true"/>
              </w:rPr>
              <w:t>:</w:t>
              <w:tab/>
            </w:r>
            <w:r>
              <w:rPr>
                <w:rStyle w:val="IndexLink"/>
              </w:rPr>
              <w:t>99</w:t>
            </w:r>
          </w:hyperlink>
        </w:p>
        <w:p>
          <w:pPr>
            <w:pStyle w:val="Contents4"/>
            <w:tabs>
              <w:tab w:val="clear" w:pos="8176"/>
              <w:tab w:val="right" w:pos="9026" w:leader="dot"/>
            </w:tabs>
            <w:rPr/>
          </w:pPr>
          <w:hyperlink w:anchor="__RefHeading___Toc15398203_1280447820">
            <w:r>
              <w:rPr>
                <w:webHidden/>
                <w:rStyle w:val="IndexLink"/>
              </w:rPr>
              <w:t>2-2-5</w:t>
            </w:r>
            <w:r>
              <w:rPr>
                <w:rStyle w:val="IndexLink"/>
                <w:rtl w:val="true"/>
              </w:rPr>
              <w:t xml:space="preserve">- </w:t>
            </w:r>
            <w:r>
              <w:rPr>
                <w:rStyle w:val="IndexLink"/>
                <w:rtl w:val="true"/>
              </w:rPr>
              <w:t>سناریوی تهدید</w:t>
            </w:r>
            <w:r>
              <w:rPr>
                <w:rStyle w:val="IndexLink"/>
                <w:rtl w:val="true"/>
              </w:rPr>
              <w:tab/>
            </w:r>
            <w:r>
              <w:rPr>
                <w:rStyle w:val="IndexLink"/>
              </w:rPr>
              <w:t>99</w:t>
            </w:r>
          </w:hyperlink>
        </w:p>
        <w:p>
          <w:pPr>
            <w:pStyle w:val="Contents5"/>
            <w:tabs>
              <w:tab w:val="clear" w:pos="7892"/>
              <w:tab w:val="right" w:pos="9026" w:leader="dot"/>
            </w:tabs>
            <w:rPr/>
          </w:pPr>
          <w:hyperlink w:anchor="__RefHeading___Toc15398205_1280447820">
            <w:r>
              <w:rPr>
                <w:webHidden/>
                <w:rStyle w:val="IndexLink"/>
                <w:rtl w:val="true"/>
              </w:rPr>
              <w:t>شناسایی</w:t>
            </w:r>
            <w:r>
              <w:rPr>
                <w:rStyle w:val="IndexLink"/>
                <w:rtl w:val="true"/>
              </w:rPr>
              <w:t>:</w:t>
              <w:tab/>
            </w:r>
            <w:r>
              <w:rPr>
                <w:rStyle w:val="IndexLink"/>
              </w:rPr>
              <w:t>99</w:t>
            </w:r>
          </w:hyperlink>
        </w:p>
        <w:p>
          <w:pPr>
            <w:pStyle w:val="Contents5"/>
            <w:tabs>
              <w:tab w:val="clear" w:pos="7892"/>
              <w:tab w:val="right" w:pos="9026" w:leader="dot"/>
            </w:tabs>
            <w:rPr/>
          </w:pPr>
          <w:hyperlink w:anchor="__RefHeading___Toc15398207_1280447820">
            <w:r>
              <w:rPr>
                <w:webHidden/>
                <w:rStyle w:val="IndexLink"/>
                <w:rtl w:val="true"/>
              </w:rPr>
              <w:t>جمع آوری داده</w:t>
            </w:r>
            <w:r>
              <w:rPr>
                <w:rStyle w:val="IndexLink"/>
                <w:rtl w:val="true"/>
              </w:rPr>
              <w:t>:</w:t>
              <w:tab/>
            </w:r>
            <w:r>
              <w:rPr>
                <w:rStyle w:val="IndexLink"/>
              </w:rPr>
              <w:t>100</w:t>
            </w:r>
          </w:hyperlink>
        </w:p>
        <w:p>
          <w:pPr>
            <w:pStyle w:val="Contents5"/>
            <w:tabs>
              <w:tab w:val="clear" w:pos="7892"/>
              <w:tab w:val="right" w:pos="9026" w:leader="dot"/>
            </w:tabs>
            <w:rPr/>
          </w:pPr>
          <w:hyperlink w:anchor="__RefHeading___Toc15398209_1280447820">
            <w:r>
              <w:rPr>
                <w:webHidden/>
                <w:rStyle w:val="IndexLink"/>
                <w:rtl w:val="true"/>
              </w:rPr>
              <w:t>تحلیل و آموزش مدل</w:t>
            </w:r>
            <w:r>
              <w:rPr>
                <w:rStyle w:val="IndexLink"/>
                <w:rtl w:val="true"/>
              </w:rPr>
              <w:t>:</w:t>
              <w:tab/>
            </w:r>
            <w:r>
              <w:rPr>
                <w:rStyle w:val="IndexLink"/>
              </w:rPr>
              <w:t>100</w:t>
            </w:r>
          </w:hyperlink>
        </w:p>
        <w:p>
          <w:pPr>
            <w:pStyle w:val="Contents5"/>
            <w:tabs>
              <w:tab w:val="clear" w:pos="7892"/>
              <w:tab w:val="right" w:pos="9026" w:leader="dot"/>
            </w:tabs>
            <w:rPr/>
          </w:pPr>
          <w:hyperlink w:anchor="__RefHeading___Toc15398211_1280447820">
            <w:r>
              <w:rPr>
                <w:webHidden/>
                <w:rStyle w:val="IndexLink"/>
                <w:rtl w:val="true"/>
              </w:rPr>
              <w:t>استنتاج</w:t>
            </w:r>
            <w:r>
              <w:rPr>
                <w:rStyle w:val="IndexLink"/>
                <w:rtl w:val="true"/>
              </w:rPr>
              <w:t>:</w:t>
              <w:tab/>
            </w:r>
            <w:r>
              <w:rPr>
                <w:rStyle w:val="IndexLink"/>
              </w:rPr>
              <w:t>100</w:t>
            </w:r>
          </w:hyperlink>
        </w:p>
        <w:p>
          <w:pPr>
            <w:pStyle w:val="Contents5"/>
            <w:tabs>
              <w:tab w:val="clear" w:pos="7892"/>
              <w:tab w:val="right" w:pos="9026" w:leader="dot"/>
            </w:tabs>
            <w:rPr/>
          </w:pPr>
          <w:hyperlink w:anchor="__RefHeading___Toc15398213_1280447820">
            <w:r>
              <w:rPr>
                <w:webHidden/>
                <w:rStyle w:val="IndexLink"/>
                <w:rtl w:val="true"/>
              </w:rPr>
              <w:t>سوء استفاده</w:t>
            </w:r>
            <w:r>
              <w:rPr>
                <w:rStyle w:val="IndexLink"/>
                <w:rtl w:val="true"/>
              </w:rPr>
              <w:t>:</w:t>
              <w:tab/>
            </w:r>
            <w:r>
              <w:rPr>
                <w:rStyle w:val="IndexLink"/>
              </w:rPr>
              <w:t>100</w:t>
            </w:r>
          </w:hyperlink>
        </w:p>
        <w:p>
          <w:pPr>
            <w:pStyle w:val="Contents4"/>
            <w:tabs>
              <w:tab w:val="clear" w:pos="8176"/>
              <w:tab w:val="right" w:pos="9026" w:leader="dot"/>
            </w:tabs>
            <w:rPr/>
          </w:pPr>
          <w:hyperlink w:anchor="__RefHeading___Toc15398215_1280447820">
            <w:r>
              <w:rPr>
                <w:webHidden/>
                <w:rStyle w:val="IndexLink"/>
              </w:rPr>
              <w:t>2-2-6</w:t>
            </w:r>
            <w:r>
              <w:rPr>
                <w:rStyle w:val="IndexLink"/>
                <w:rtl w:val="true"/>
              </w:rPr>
              <w:t xml:space="preserve">- </w:t>
            </w:r>
            <w:r>
              <w:rPr>
                <w:rStyle w:val="IndexLink"/>
                <w:rtl w:val="true"/>
              </w:rPr>
              <w:t>نشانه‌های احتمال نفوذ</w:t>
            </w:r>
            <w:r>
              <w:rPr>
                <w:rStyle w:val="IndexLink"/>
                <w:rtl w:val="true"/>
              </w:rPr>
              <w:tab/>
            </w:r>
            <w:r>
              <w:rPr>
                <w:rStyle w:val="IndexLink"/>
              </w:rPr>
              <w:t>100</w:t>
            </w:r>
          </w:hyperlink>
        </w:p>
        <w:p>
          <w:pPr>
            <w:pStyle w:val="Contents5"/>
            <w:tabs>
              <w:tab w:val="clear" w:pos="7892"/>
              <w:tab w:val="right" w:pos="9026" w:leader="dot"/>
            </w:tabs>
            <w:rPr/>
          </w:pPr>
          <w:hyperlink w:anchor="__RefHeading___Toc15398217_1280447820">
            <w:r>
              <w:rPr>
                <w:webHidden/>
                <w:rStyle w:val="IndexLink"/>
                <w:rtl w:val="true"/>
              </w:rPr>
              <w:t>الگوهای ترافیکی غیرعادی</w:t>
            </w:r>
            <w:r>
              <w:rPr>
                <w:rStyle w:val="IndexLink"/>
                <w:rtl w:val="true"/>
              </w:rPr>
              <w:t>:</w:t>
              <w:tab/>
            </w:r>
            <w:r>
              <w:rPr>
                <w:rStyle w:val="IndexLink"/>
              </w:rPr>
              <w:t>100</w:t>
            </w:r>
          </w:hyperlink>
        </w:p>
        <w:p>
          <w:pPr>
            <w:pStyle w:val="Contents5"/>
            <w:tabs>
              <w:tab w:val="clear" w:pos="7892"/>
              <w:tab w:val="right" w:pos="9026" w:leader="dot"/>
            </w:tabs>
            <w:rPr/>
          </w:pPr>
          <w:hyperlink w:anchor="__RefHeading___Toc15398219_1280447820">
            <w:r>
              <w:rPr>
                <w:webHidden/>
                <w:rStyle w:val="IndexLink"/>
                <w:rtl w:val="true"/>
              </w:rPr>
              <w:t>قرار گرفتن بیش از حد متادیتا در معرض دید</w:t>
            </w:r>
            <w:r>
              <w:rPr>
                <w:rStyle w:val="IndexLink"/>
                <w:rtl w:val="true"/>
              </w:rPr>
              <w:t>:</w:t>
              <w:tab/>
            </w:r>
            <w:r>
              <w:rPr>
                <w:rStyle w:val="IndexLink"/>
              </w:rPr>
              <w:t>100</w:t>
            </w:r>
          </w:hyperlink>
        </w:p>
        <w:p>
          <w:pPr>
            <w:pStyle w:val="Contents5"/>
            <w:tabs>
              <w:tab w:val="clear" w:pos="7892"/>
              <w:tab w:val="right" w:pos="9026" w:leader="dot"/>
            </w:tabs>
            <w:rPr/>
          </w:pPr>
          <w:hyperlink w:anchor="__RefHeading___Toc15398221_1280447820">
            <w:r>
              <w:rPr>
                <w:webHidden/>
                <w:rStyle w:val="IndexLink"/>
                <w:rtl w:val="true"/>
              </w:rPr>
              <w:t>تغییرات ناگهانی در حجم ترافیک</w:t>
            </w:r>
            <w:r>
              <w:rPr>
                <w:rStyle w:val="IndexLink"/>
                <w:rtl w:val="true"/>
              </w:rPr>
              <w:t>:</w:t>
              <w:tab/>
            </w:r>
            <w:r>
              <w:rPr>
                <w:rStyle w:val="IndexLink"/>
              </w:rPr>
              <w:t>100</w:t>
            </w:r>
          </w:hyperlink>
        </w:p>
        <w:p>
          <w:pPr>
            <w:pStyle w:val="Contents5"/>
            <w:tabs>
              <w:tab w:val="clear" w:pos="7892"/>
              <w:tab w:val="right" w:pos="9026" w:leader="dot"/>
            </w:tabs>
            <w:rPr/>
          </w:pPr>
          <w:hyperlink w:anchor="__RefHeading___Toc15398223_1280447820">
            <w:r>
              <w:rPr>
                <w:webHidden/>
                <w:rStyle w:val="IndexLink"/>
                <w:rtl w:val="true"/>
              </w:rPr>
              <w:t>ابزارهای نظارتی غیرمجاز</w:t>
            </w:r>
            <w:r>
              <w:rPr>
                <w:rStyle w:val="IndexLink"/>
                <w:rtl w:val="true"/>
              </w:rPr>
              <w:t>:</w:t>
              <w:tab/>
            </w:r>
            <w:r>
              <w:rPr>
                <w:rStyle w:val="IndexLink"/>
              </w:rPr>
              <w:t>100</w:t>
            </w:r>
          </w:hyperlink>
        </w:p>
        <w:p>
          <w:pPr>
            <w:pStyle w:val="Contents5"/>
            <w:tabs>
              <w:tab w:val="clear" w:pos="7892"/>
              <w:tab w:val="right" w:pos="9026" w:leader="dot"/>
            </w:tabs>
            <w:rPr/>
          </w:pPr>
          <w:hyperlink w:anchor="__RefHeading___Toc15398225_1280447820">
            <w:r>
              <w:rPr>
                <w:webHidden/>
                <w:rStyle w:val="IndexLink"/>
                <w:rtl w:val="true"/>
              </w:rPr>
              <w:t>شاخص های رفتاری</w:t>
            </w:r>
            <w:r>
              <w:rPr>
                <w:rStyle w:val="IndexLink"/>
                <w:rtl w:val="true"/>
              </w:rPr>
              <w:t>:</w:t>
              <w:tab/>
            </w:r>
            <w:r>
              <w:rPr>
                <w:rStyle w:val="IndexLink"/>
              </w:rPr>
              <w:t>100</w:t>
            </w:r>
          </w:hyperlink>
        </w:p>
        <w:p>
          <w:pPr>
            <w:pStyle w:val="Contents4"/>
            <w:tabs>
              <w:tab w:val="clear" w:pos="8176"/>
              <w:tab w:val="right" w:pos="9026" w:leader="dot"/>
            </w:tabs>
            <w:rPr/>
          </w:pPr>
          <w:hyperlink w:anchor="__RefHeading___Toc15398227_1280447820">
            <w:r>
              <w:rPr>
                <w:webHidden/>
                <w:rStyle w:val="IndexLink"/>
              </w:rPr>
              <w:t>2-2-7</w:t>
            </w:r>
            <w:r>
              <w:rPr>
                <w:rStyle w:val="IndexLink"/>
                <w:rtl w:val="true"/>
              </w:rPr>
              <w:t xml:space="preserve">- </w:t>
            </w:r>
            <w:r>
              <w:rPr>
                <w:rStyle w:val="IndexLink"/>
                <w:rtl w:val="true"/>
              </w:rPr>
              <w:t>تأثیرات</w:t>
            </w:r>
            <w:r>
              <w:rPr>
                <w:rStyle w:val="IndexLink"/>
                <w:rtl w:val="true"/>
              </w:rPr>
              <w:tab/>
            </w:r>
            <w:r>
              <w:rPr>
                <w:rStyle w:val="IndexLink"/>
              </w:rPr>
              <w:t>101</w:t>
            </w:r>
          </w:hyperlink>
        </w:p>
        <w:p>
          <w:pPr>
            <w:pStyle w:val="Contents5"/>
            <w:tabs>
              <w:tab w:val="clear" w:pos="7892"/>
              <w:tab w:val="right" w:pos="9026" w:leader="dot"/>
            </w:tabs>
            <w:rPr/>
          </w:pPr>
          <w:hyperlink w:anchor="__RefHeading___Toc15398229_1280447820">
            <w:r>
              <w:rPr>
                <w:webHidden/>
                <w:rStyle w:val="IndexLink"/>
                <w:rtl w:val="true"/>
              </w:rPr>
              <w:t>نقض حریم خصوصی</w:t>
            </w:r>
            <w:r>
              <w:rPr>
                <w:rStyle w:val="IndexLink"/>
                <w:rtl w:val="true"/>
              </w:rPr>
              <w:t>:</w:t>
              <w:tab/>
            </w:r>
            <w:r>
              <w:rPr>
                <w:rStyle w:val="IndexLink"/>
              </w:rPr>
              <w:t>101</w:t>
            </w:r>
          </w:hyperlink>
        </w:p>
        <w:p>
          <w:pPr>
            <w:pStyle w:val="Contents5"/>
            <w:tabs>
              <w:tab w:val="clear" w:pos="7892"/>
              <w:tab w:val="right" w:pos="9026" w:leader="dot"/>
            </w:tabs>
            <w:rPr/>
          </w:pPr>
          <w:hyperlink w:anchor="__RefHeading___Toc15398231_1280447820">
            <w:r>
              <w:rPr>
                <w:webHidden/>
                <w:rStyle w:val="IndexLink"/>
                <w:rtl w:val="true"/>
              </w:rPr>
              <w:t>سرقت مالکیت فکری</w:t>
            </w:r>
            <w:r>
              <w:rPr>
                <w:rStyle w:val="IndexLink"/>
                <w:rtl w:val="true"/>
              </w:rPr>
              <w:t>:</w:t>
              <w:tab/>
            </w:r>
            <w:r>
              <w:rPr>
                <w:rStyle w:val="IndexLink"/>
              </w:rPr>
              <w:t>101</w:t>
            </w:r>
          </w:hyperlink>
        </w:p>
        <w:p>
          <w:pPr>
            <w:pStyle w:val="Contents5"/>
            <w:tabs>
              <w:tab w:val="clear" w:pos="7892"/>
              <w:tab w:val="right" w:pos="9026" w:leader="dot"/>
            </w:tabs>
            <w:rPr/>
          </w:pPr>
          <w:hyperlink w:anchor="__RefHeading___Toc15398233_1280447820">
            <w:r>
              <w:rPr>
                <w:webHidden/>
                <w:rStyle w:val="IndexLink"/>
                <w:rtl w:val="true"/>
              </w:rPr>
              <w:t>ضررهای مالی</w:t>
            </w:r>
            <w:r>
              <w:rPr>
                <w:rStyle w:val="IndexLink"/>
                <w:rtl w:val="true"/>
              </w:rPr>
              <w:t>:</w:t>
              <w:tab/>
            </w:r>
            <w:r>
              <w:rPr>
                <w:rStyle w:val="IndexLink"/>
              </w:rPr>
              <w:t>101</w:t>
            </w:r>
          </w:hyperlink>
        </w:p>
        <w:p>
          <w:pPr>
            <w:pStyle w:val="Contents5"/>
            <w:tabs>
              <w:tab w:val="clear" w:pos="7892"/>
              <w:tab w:val="right" w:pos="9026" w:leader="dot"/>
            </w:tabs>
            <w:rPr/>
          </w:pPr>
          <w:hyperlink w:anchor="__RefHeading___Toc15398235_1280447820">
            <w:r>
              <w:rPr>
                <w:webHidden/>
                <w:rStyle w:val="IndexLink"/>
                <w:rtl w:val="true"/>
              </w:rPr>
              <w:t>اختلال در عملیات</w:t>
            </w:r>
            <w:r>
              <w:rPr>
                <w:rStyle w:val="IndexLink"/>
                <w:rtl w:val="true"/>
              </w:rPr>
              <w:t>:</w:t>
              <w:tab/>
            </w:r>
            <w:r>
              <w:rPr>
                <w:rStyle w:val="IndexLink"/>
              </w:rPr>
              <w:t>101</w:t>
            </w:r>
          </w:hyperlink>
        </w:p>
        <w:p>
          <w:pPr>
            <w:pStyle w:val="Contents5"/>
            <w:tabs>
              <w:tab w:val="clear" w:pos="7892"/>
              <w:tab w:val="right" w:pos="9026" w:leader="dot"/>
            </w:tabs>
            <w:rPr/>
          </w:pPr>
          <w:hyperlink w:anchor="__RefHeading___Toc15398237_1280447820">
            <w:r>
              <w:rPr>
                <w:webHidden/>
                <w:rStyle w:val="IndexLink"/>
                <w:rtl w:val="true"/>
              </w:rPr>
              <w:t>آسیب به اعتبار</w:t>
            </w:r>
            <w:r>
              <w:rPr>
                <w:rStyle w:val="IndexLink"/>
                <w:rtl w:val="true"/>
              </w:rPr>
              <w:t>:</w:t>
              <w:tab/>
            </w:r>
            <w:r>
              <w:rPr>
                <w:rStyle w:val="IndexLink"/>
              </w:rPr>
              <w:t>101</w:t>
            </w:r>
          </w:hyperlink>
        </w:p>
        <w:p>
          <w:pPr>
            <w:pStyle w:val="Contents5"/>
            <w:tabs>
              <w:tab w:val="clear" w:pos="7892"/>
              <w:tab w:val="right" w:pos="9026" w:leader="dot"/>
            </w:tabs>
            <w:rPr/>
          </w:pPr>
          <w:hyperlink w:anchor="__RefHeading___Toc15398239_1280447820">
            <w:r>
              <w:rPr>
                <w:webHidden/>
                <w:rStyle w:val="IndexLink"/>
                <w:rtl w:val="true"/>
              </w:rPr>
              <w:t>جریمه‌های قانونی</w:t>
            </w:r>
            <w:r>
              <w:rPr>
                <w:rStyle w:val="IndexLink"/>
                <w:rtl w:val="true"/>
              </w:rPr>
              <w:t>:</w:t>
              <w:tab/>
            </w:r>
            <w:r>
              <w:rPr>
                <w:rStyle w:val="IndexLink"/>
              </w:rPr>
              <w:t>101</w:t>
            </w:r>
          </w:hyperlink>
        </w:p>
        <w:p>
          <w:pPr>
            <w:pStyle w:val="Contents4"/>
            <w:tabs>
              <w:tab w:val="clear" w:pos="8176"/>
              <w:tab w:val="right" w:pos="9026" w:leader="dot"/>
            </w:tabs>
            <w:rPr/>
          </w:pPr>
          <w:hyperlink w:anchor="__RefHeading___Toc15398241_1280447820">
            <w:r>
              <w:rPr>
                <w:webHidden/>
                <w:rStyle w:val="IndexLink"/>
              </w:rPr>
              <w:t>2-2-8</w:t>
            </w:r>
            <w:r>
              <w:rPr>
                <w:rStyle w:val="IndexLink"/>
                <w:rtl w:val="true"/>
              </w:rPr>
              <w:t xml:space="preserve">- </w:t>
            </w:r>
            <w:r>
              <w:rPr>
                <w:rStyle w:val="IndexLink"/>
                <w:rtl w:val="true"/>
              </w:rPr>
              <w:t>راه‌های مقابله</w:t>
            </w:r>
            <w:r>
              <w:rPr>
                <w:rStyle w:val="IndexLink"/>
                <w:rtl w:val="true"/>
              </w:rPr>
              <w:tab/>
            </w:r>
            <w:r>
              <w:rPr>
                <w:rStyle w:val="IndexLink"/>
              </w:rPr>
              <w:t>101</w:t>
            </w:r>
          </w:hyperlink>
        </w:p>
        <w:p>
          <w:pPr>
            <w:pStyle w:val="Contents5"/>
            <w:tabs>
              <w:tab w:val="clear" w:pos="7892"/>
              <w:tab w:val="right" w:pos="9026" w:leader="dot"/>
            </w:tabs>
            <w:rPr/>
          </w:pPr>
          <w:hyperlink w:anchor="__RefHeading___Toc15398243_1280447820">
            <w:r>
              <w:rPr>
                <w:webHidden/>
                <w:rStyle w:val="IndexLink"/>
                <w:rtl w:val="true"/>
              </w:rPr>
              <w:t>مبهم سازی ترافیک</w:t>
            </w:r>
            <w:r>
              <w:rPr>
                <w:rStyle w:val="IndexLink"/>
                <w:rtl w:val="true"/>
              </w:rPr>
              <w:t>:</w:t>
              <w:tab/>
            </w:r>
            <w:r>
              <w:rPr>
                <w:rStyle w:val="IndexLink"/>
              </w:rPr>
              <w:t>101</w:t>
            </w:r>
          </w:hyperlink>
        </w:p>
        <w:p>
          <w:pPr>
            <w:pStyle w:val="Contents5"/>
            <w:tabs>
              <w:tab w:val="clear" w:pos="7892"/>
              <w:tab w:val="right" w:pos="9026" w:leader="dot"/>
            </w:tabs>
            <w:rPr/>
          </w:pPr>
          <w:hyperlink w:anchor="__RefHeading___Toc15398245_1280447820">
            <w:r>
              <w:rPr>
                <w:webHidden/>
                <w:rStyle w:val="IndexLink"/>
                <w:rtl w:val="true"/>
              </w:rPr>
              <w:t>رمزنگاری انتها به انتها</w:t>
            </w:r>
            <w:r>
              <w:rPr>
                <w:rStyle w:val="IndexLink"/>
                <w:rtl w:val="true"/>
              </w:rPr>
              <w:t>:</w:t>
              <w:tab/>
            </w:r>
            <w:r>
              <w:rPr>
                <w:rStyle w:val="IndexLink"/>
              </w:rPr>
              <w:t>101</w:t>
            </w:r>
          </w:hyperlink>
        </w:p>
        <w:p>
          <w:pPr>
            <w:pStyle w:val="Contents5"/>
            <w:tabs>
              <w:tab w:val="clear" w:pos="7892"/>
              <w:tab w:val="right" w:pos="9026" w:leader="dot"/>
            </w:tabs>
            <w:rPr/>
          </w:pPr>
          <w:hyperlink w:anchor="__RefHeading___Toc15398247_1280447820">
            <w:r>
              <w:rPr>
                <w:webHidden/>
                <w:rStyle w:val="IndexLink"/>
                <w:rtl w:val="true"/>
              </w:rPr>
              <w:t>تقسیم بندی شبکه</w:t>
            </w:r>
            <w:r>
              <w:rPr>
                <w:rStyle w:val="IndexLink"/>
                <w:rtl w:val="true"/>
              </w:rPr>
              <w:t>:</w:t>
              <w:tab/>
            </w:r>
            <w:r>
              <w:rPr>
                <w:rStyle w:val="IndexLink"/>
              </w:rPr>
              <w:t>102</w:t>
            </w:r>
          </w:hyperlink>
        </w:p>
        <w:p>
          <w:pPr>
            <w:pStyle w:val="Contents5"/>
            <w:tabs>
              <w:tab w:val="clear" w:pos="7892"/>
              <w:tab w:val="right" w:pos="9026" w:leader="dot"/>
            </w:tabs>
            <w:rPr/>
          </w:pPr>
          <w:hyperlink w:anchor="__RefHeading___Toc15398249_1280447820">
            <w:r>
              <w:rPr>
                <w:webHidden/>
                <w:rStyle w:val="IndexLink"/>
                <w:rtl w:val="true"/>
              </w:rPr>
              <w:t>کنترل دسترسی</w:t>
            </w:r>
            <w:r>
              <w:rPr>
                <w:rStyle w:val="IndexLink"/>
                <w:rtl w:val="true"/>
              </w:rPr>
              <w:t>:</w:t>
              <w:tab/>
            </w:r>
            <w:r>
              <w:rPr>
                <w:rStyle w:val="IndexLink"/>
              </w:rPr>
              <w:t>102</w:t>
            </w:r>
          </w:hyperlink>
        </w:p>
        <w:p>
          <w:pPr>
            <w:pStyle w:val="Contents5"/>
            <w:tabs>
              <w:tab w:val="clear" w:pos="7892"/>
              <w:tab w:val="right" w:pos="9026" w:leader="dot"/>
            </w:tabs>
            <w:rPr/>
          </w:pPr>
          <w:hyperlink w:anchor="__RefHeading___Toc15398251_1280447820">
            <w:r>
              <w:rPr>
                <w:webHidden/>
                <w:rStyle w:val="IndexLink"/>
                <w:rtl w:val="true"/>
              </w:rPr>
              <w:t>تحلیل های رفتاری</w:t>
            </w:r>
            <w:r>
              <w:rPr>
                <w:rStyle w:val="IndexLink"/>
                <w:rtl w:val="true"/>
              </w:rPr>
              <w:t>:</w:t>
              <w:tab/>
            </w:r>
            <w:r>
              <w:rPr>
                <w:rStyle w:val="IndexLink"/>
              </w:rPr>
              <w:t>102</w:t>
            </w:r>
          </w:hyperlink>
        </w:p>
        <w:p>
          <w:pPr>
            <w:pStyle w:val="Contents5"/>
            <w:tabs>
              <w:tab w:val="clear" w:pos="7892"/>
              <w:tab w:val="right" w:pos="9026" w:leader="dot"/>
            </w:tabs>
            <w:rPr/>
          </w:pPr>
          <w:hyperlink w:anchor="__RefHeading___Toc15398253_1280447820">
            <w:r>
              <w:rPr>
                <w:webHidden/>
                <w:rStyle w:val="IndexLink"/>
                <w:rtl w:val="true"/>
              </w:rPr>
              <w:t>بررسی‌های منظم</w:t>
            </w:r>
            <w:r>
              <w:rPr>
                <w:rStyle w:val="IndexLink"/>
                <w:rtl w:val="true"/>
              </w:rPr>
              <w:t>:</w:t>
              <w:tab/>
            </w:r>
            <w:r>
              <w:rPr>
                <w:rStyle w:val="IndexLink"/>
              </w:rPr>
              <w:t>102</w:t>
            </w:r>
          </w:hyperlink>
        </w:p>
        <w:p>
          <w:pPr>
            <w:pStyle w:val="Contents5"/>
            <w:tabs>
              <w:tab w:val="clear" w:pos="7892"/>
              <w:tab w:val="right" w:pos="9026" w:leader="dot"/>
            </w:tabs>
            <w:rPr/>
          </w:pPr>
          <w:hyperlink w:anchor="__RefHeading___Toc15398255_1280447820">
            <w:r>
              <w:rPr>
                <w:webHidden/>
                <w:rStyle w:val="IndexLink"/>
                <w:rtl w:val="true"/>
              </w:rPr>
              <w:t>آموزش کارکنان</w:t>
            </w:r>
            <w:r>
              <w:rPr>
                <w:rStyle w:val="IndexLink"/>
                <w:rtl w:val="true"/>
              </w:rPr>
              <w:t>:</w:t>
              <w:tab/>
            </w:r>
            <w:r>
              <w:rPr>
                <w:rStyle w:val="IndexLink"/>
              </w:rPr>
              <w:t>102</w:t>
            </w:r>
          </w:hyperlink>
        </w:p>
        <w:p>
          <w:pPr>
            <w:pStyle w:val="Contents5"/>
            <w:tabs>
              <w:tab w:val="clear" w:pos="7892"/>
              <w:tab w:val="right" w:pos="9026" w:leader="dot"/>
            </w:tabs>
            <w:rPr/>
          </w:pPr>
          <w:hyperlink w:anchor="__RefHeading___Toc15398257_1280447820">
            <w:r>
              <w:rPr>
                <w:webHidden/>
                <w:rStyle w:val="IndexLink"/>
                <w:rtl w:val="true"/>
              </w:rPr>
              <w:t xml:space="preserve">استفاده از فناوری های تقویت حریم خصوصی </w:t>
            </w:r>
            <w:r>
              <w:rPr>
                <w:rStyle w:val="IndexLink"/>
                <w:rtl w:val="true"/>
              </w:rPr>
              <w:t>(</w:t>
            </w:r>
            <w:r>
              <w:rPr>
                <w:rStyle w:val="IndexLink"/>
              </w:rPr>
              <w:t>PETs</w:t>
            </w:r>
            <w:r>
              <w:rPr>
                <w:rStyle w:val="IndexLink"/>
                <w:rtl w:val="true"/>
              </w:rPr>
              <w:t>)</w:t>
              <w:tab/>
            </w:r>
            <w:r>
              <w:rPr>
                <w:rStyle w:val="IndexLink"/>
              </w:rPr>
              <w:t>102</w:t>
            </w:r>
          </w:hyperlink>
        </w:p>
        <w:p>
          <w:pPr>
            <w:pStyle w:val="Contents3"/>
            <w:tabs>
              <w:tab w:val="clear" w:pos="8459"/>
              <w:tab w:val="right" w:pos="9026" w:leader="dot"/>
            </w:tabs>
            <w:rPr/>
          </w:pPr>
          <w:hyperlink w:anchor="__RefHeading___Toc15398259_1280447820">
            <w:r>
              <w:rPr>
                <w:webHidden/>
                <w:rStyle w:val="IndexLink"/>
              </w:rPr>
              <w:t>2-3</w:t>
            </w:r>
            <w:r>
              <w:rPr>
                <w:rStyle w:val="IndexLink"/>
                <w:rtl w:val="true"/>
              </w:rPr>
              <w:t xml:space="preserve">- </w:t>
            </w:r>
            <w:r>
              <w:rPr>
                <w:rStyle w:val="IndexLink"/>
                <w:rtl w:val="true"/>
              </w:rPr>
              <w:t>تشخیص آسیب پذیری</w:t>
            </w:r>
            <w:r>
              <w:rPr>
                <w:rStyle w:val="IndexLink"/>
                <w:rtl w:val="true"/>
              </w:rPr>
              <w:tab/>
            </w:r>
            <w:r>
              <w:rPr>
                <w:rStyle w:val="IndexLink"/>
              </w:rPr>
              <w:t>102</w:t>
            </w:r>
          </w:hyperlink>
        </w:p>
        <w:p>
          <w:pPr>
            <w:pStyle w:val="Contents4"/>
            <w:tabs>
              <w:tab w:val="clear" w:pos="8176"/>
              <w:tab w:val="right" w:pos="9026" w:leader="dot"/>
            </w:tabs>
            <w:rPr/>
          </w:pPr>
          <w:hyperlink w:anchor="__RefHeading___Toc15398261_1280447820">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15398263_1280447820">
            <w:r>
              <w:rPr>
                <w:webHidden/>
                <w:rStyle w:val="IndexLink"/>
              </w:rPr>
              <w:t>2-3-1</w:t>
            </w:r>
            <w:r>
              <w:rPr>
                <w:rStyle w:val="IndexLink"/>
                <w:rtl w:val="true"/>
              </w:rPr>
              <w:t xml:space="preserve">- </w:t>
            </w:r>
            <w:r>
              <w:rPr>
                <w:rStyle w:val="IndexLink"/>
                <w:rtl w:val="true"/>
              </w:rPr>
              <w:t>ویژگی های کلیدی</w:t>
            </w:r>
            <w:r>
              <w:rPr>
                <w:rStyle w:val="IndexLink"/>
                <w:rtl w:val="true"/>
              </w:rPr>
              <w:tab/>
            </w:r>
            <w:r>
              <w:rPr>
                <w:rStyle w:val="IndexLink"/>
              </w:rPr>
              <w:t>103</w:t>
            </w:r>
          </w:hyperlink>
        </w:p>
        <w:p>
          <w:pPr>
            <w:pStyle w:val="Contents5"/>
            <w:tabs>
              <w:tab w:val="clear" w:pos="7892"/>
              <w:tab w:val="right" w:pos="9026" w:leader="dot"/>
            </w:tabs>
            <w:rPr/>
          </w:pPr>
          <w:hyperlink w:anchor="__RefHeading___Toc15398265_1280447820">
            <w:r>
              <w:rPr>
                <w:webHidden/>
                <w:rStyle w:val="IndexLink"/>
                <w:rtl w:val="true"/>
              </w:rPr>
              <w:t>خودکارسازی</w:t>
            </w:r>
            <w:r>
              <w:rPr>
                <w:rStyle w:val="IndexLink"/>
                <w:rtl w:val="true"/>
              </w:rPr>
              <w:t>:</w:t>
              <w:tab/>
            </w:r>
            <w:r>
              <w:rPr>
                <w:rStyle w:val="IndexLink"/>
              </w:rPr>
              <w:t>103</w:t>
            </w:r>
          </w:hyperlink>
        </w:p>
        <w:p>
          <w:pPr>
            <w:pStyle w:val="Contents5"/>
            <w:tabs>
              <w:tab w:val="clear" w:pos="7892"/>
              <w:tab w:val="right" w:pos="9026" w:leader="dot"/>
            </w:tabs>
            <w:rPr/>
          </w:pPr>
          <w:hyperlink w:anchor="__RefHeading___Toc15398267_1280447820">
            <w:r>
              <w:rPr>
                <w:webHidden/>
                <w:rStyle w:val="IndexLink"/>
                <w:rtl w:val="true"/>
              </w:rPr>
              <w:t>مقیاس پذیری</w:t>
            </w:r>
            <w:r>
              <w:rPr>
                <w:rStyle w:val="IndexLink"/>
                <w:rtl w:val="true"/>
              </w:rPr>
              <w:t>:</w:t>
              <w:tab/>
            </w:r>
            <w:r>
              <w:rPr>
                <w:rStyle w:val="IndexLink"/>
              </w:rPr>
              <w:t>103</w:t>
            </w:r>
          </w:hyperlink>
        </w:p>
        <w:p>
          <w:pPr>
            <w:pStyle w:val="Contents5"/>
            <w:tabs>
              <w:tab w:val="clear" w:pos="7892"/>
              <w:tab w:val="right" w:pos="9026" w:leader="dot"/>
            </w:tabs>
            <w:rPr/>
          </w:pPr>
          <w:hyperlink w:anchor="__RefHeading___Toc15398269_1280447820">
            <w:r>
              <w:rPr>
                <w:webHidden/>
                <w:rStyle w:val="IndexLink"/>
                <w:rtl w:val="true"/>
              </w:rPr>
              <w:t>انعطاف پذیری</w:t>
            </w:r>
            <w:r>
              <w:rPr>
                <w:rStyle w:val="IndexLink"/>
                <w:rtl w:val="true"/>
              </w:rPr>
              <w:t>:</w:t>
              <w:tab/>
            </w:r>
            <w:r>
              <w:rPr>
                <w:rStyle w:val="IndexLink"/>
              </w:rPr>
              <w:t>103</w:t>
            </w:r>
          </w:hyperlink>
        </w:p>
        <w:p>
          <w:pPr>
            <w:pStyle w:val="Contents5"/>
            <w:tabs>
              <w:tab w:val="clear" w:pos="7892"/>
              <w:tab w:val="right" w:pos="9026" w:leader="dot"/>
            </w:tabs>
            <w:rPr/>
          </w:pPr>
          <w:hyperlink w:anchor="__RefHeading___Toc15398271_1280447820">
            <w:r>
              <w:rPr>
                <w:webHidden/>
                <w:rStyle w:val="IndexLink"/>
                <w:rtl w:val="true"/>
              </w:rPr>
              <w:t>دقت</w:t>
            </w:r>
            <w:r>
              <w:rPr>
                <w:rStyle w:val="IndexLink"/>
                <w:rtl w:val="true"/>
              </w:rPr>
              <w:t>:</w:t>
              <w:tab/>
            </w:r>
            <w:r>
              <w:rPr>
                <w:rStyle w:val="IndexLink"/>
              </w:rPr>
              <w:t>103</w:t>
            </w:r>
          </w:hyperlink>
        </w:p>
        <w:p>
          <w:pPr>
            <w:pStyle w:val="Contents5"/>
            <w:tabs>
              <w:tab w:val="clear" w:pos="7892"/>
              <w:tab w:val="right" w:pos="9026" w:leader="dot"/>
            </w:tabs>
            <w:rPr/>
          </w:pPr>
          <w:hyperlink w:anchor="__RefHeading___Toc15398273_1280447820">
            <w:r>
              <w:rPr>
                <w:webHidden/>
                <w:rStyle w:val="IndexLink"/>
                <w:rtl w:val="true"/>
              </w:rPr>
              <w:t>پنهان کاری</w:t>
            </w:r>
            <w:r>
              <w:rPr>
                <w:rStyle w:val="IndexLink"/>
                <w:rtl w:val="true"/>
              </w:rPr>
              <w:t>:</w:t>
              <w:tab/>
            </w:r>
            <w:r>
              <w:rPr>
                <w:rStyle w:val="IndexLink"/>
              </w:rPr>
              <w:t>103</w:t>
            </w:r>
          </w:hyperlink>
        </w:p>
        <w:p>
          <w:pPr>
            <w:pStyle w:val="Contents4"/>
            <w:tabs>
              <w:tab w:val="clear" w:pos="8176"/>
              <w:tab w:val="right" w:pos="9026" w:leader="dot"/>
            </w:tabs>
            <w:rPr/>
          </w:pPr>
          <w:hyperlink w:anchor="__RefHeading___Toc15398275_1280447820">
            <w:r>
              <w:rPr>
                <w:webHidden/>
                <w:rStyle w:val="IndexLink"/>
              </w:rPr>
              <w:t>2-3-2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103</w:t>
            </w:r>
          </w:hyperlink>
        </w:p>
        <w:p>
          <w:pPr>
            <w:pStyle w:val="Contents5"/>
            <w:tabs>
              <w:tab w:val="clear" w:pos="7892"/>
              <w:tab w:val="right" w:pos="9026" w:leader="dot"/>
            </w:tabs>
            <w:rPr/>
          </w:pPr>
          <w:hyperlink w:anchor="__RefHeading___Toc15398277_1280447820">
            <w:r>
              <w:rPr>
                <w:webHidden/>
                <w:rStyle w:val="IndexLink"/>
                <w:rtl w:val="true"/>
              </w:rPr>
              <w:t>یادگیری ماشین</w:t>
            </w:r>
            <w:r>
              <w:rPr>
                <w:rStyle w:val="IndexLink"/>
                <w:rtl w:val="true"/>
              </w:rPr>
              <w:t>:</w:t>
              <w:tab/>
            </w:r>
            <w:r>
              <w:rPr>
                <w:rStyle w:val="IndexLink"/>
              </w:rPr>
              <w:t>103</w:t>
            </w:r>
          </w:hyperlink>
        </w:p>
        <w:p>
          <w:pPr>
            <w:pStyle w:val="Contents5"/>
            <w:tabs>
              <w:tab w:val="clear" w:pos="7892"/>
              <w:tab w:val="right" w:pos="9026" w:leader="dot"/>
            </w:tabs>
            <w:rPr/>
          </w:pPr>
          <w:hyperlink w:anchor="__RefHeading___Toc15398279_1280447820">
            <w:r>
              <w:rPr>
                <w:webHidden/>
                <w:rStyle w:val="IndexLink"/>
                <w:rtl w:val="true"/>
              </w:rPr>
              <w:t>یادگیری عمیق</w:t>
            </w:r>
            <w:r>
              <w:rPr>
                <w:rStyle w:val="IndexLink"/>
                <w:rtl w:val="true"/>
              </w:rPr>
              <w:t>:</w:t>
              <w:tab/>
            </w:r>
            <w:r>
              <w:rPr>
                <w:rStyle w:val="IndexLink"/>
              </w:rPr>
              <w:t>104</w:t>
            </w:r>
          </w:hyperlink>
        </w:p>
        <w:p>
          <w:pPr>
            <w:pStyle w:val="Contents5"/>
            <w:tabs>
              <w:tab w:val="clear" w:pos="7892"/>
              <w:tab w:val="right" w:pos="9026" w:leader="dot"/>
            </w:tabs>
            <w:rPr/>
          </w:pPr>
          <w:hyperlink w:anchor="__RefHeading___Toc15398281_1280447820">
            <w:r>
              <w:rPr>
                <w:webHidden/>
                <w:rStyle w:val="IndexLink"/>
                <w:rtl w:val="true"/>
              </w:rPr>
              <w:t>پردازش زبان طبیعی</w:t>
            </w:r>
            <w:r>
              <w:rPr>
                <w:rStyle w:val="IndexLink"/>
                <w:rtl w:val="true"/>
              </w:rPr>
              <w:t>:</w:t>
              <w:tab/>
            </w:r>
            <w:r>
              <w:rPr>
                <w:rStyle w:val="IndexLink"/>
              </w:rPr>
              <w:t>104</w:t>
            </w:r>
          </w:hyperlink>
        </w:p>
        <w:p>
          <w:pPr>
            <w:pStyle w:val="Contents5"/>
            <w:tabs>
              <w:tab w:val="clear" w:pos="7892"/>
              <w:tab w:val="right" w:pos="9026" w:leader="dot"/>
            </w:tabs>
            <w:rPr/>
          </w:pPr>
          <w:hyperlink w:anchor="__RefHeading___Toc15398283_1280447820">
            <w:r>
              <w:rPr>
                <w:webHidden/>
                <w:rStyle w:val="IndexLink"/>
                <w:rtl w:val="true"/>
              </w:rPr>
              <w:t>تکنیک های فازی</w:t>
            </w:r>
            <w:r>
              <w:rPr>
                <w:rStyle w:val="IndexLink"/>
                <w:rtl w:val="true"/>
              </w:rPr>
              <w:t>:</w:t>
              <w:tab/>
            </w:r>
            <w:r>
              <w:rPr>
                <w:rStyle w:val="IndexLink"/>
              </w:rPr>
              <w:t>104</w:t>
            </w:r>
          </w:hyperlink>
        </w:p>
        <w:p>
          <w:pPr>
            <w:pStyle w:val="Contents5"/>
            <w:tabs>
              <w:tab w:val="clear" w:pos="7892"/>
              <w:tab w:val="right" w:pos="9026" w:leader="dot"/>
            </w:tabs>
            <w:rPr/>
          </w:pPr>
          <w:hyperlink w:anchor="__RefHeading___Toc15398285_1280447820">
            <w:r>
              <w:rPr>
                <w:webHidden/>
                <w:rStyle w:val="IndexLink"/>
                <w:rtl w:val="true"/>
              </w:rPr>
              <w:t>اجرای نمادین</w:t>
            </w:r>
            <w:r>
              <w:rPr>
                <w:rStyle w:val="IndexLink"/>
                <w:rtl w:val="true"/>
              </w:rPr>
              <w:t>:</w:t>
              <w:tab/>
            </w:r>
            <w:r>
              <w:rPr>
                <w:rStyle w:val="IndexLink"/>
              </w:rPr>
              <w:t>104</w:t>
            </w:r>
          </w:hyperlink>
        </w:p>
        <w:p>
          <w:pPr>
            <w:pStyle w:val="Contents4"/>
            <w:tabs>
              <w:tab w:val="clear" w:pos="8176"/>
              <w:tab w:val="right" w:pos="9026" w:leader="dot"/>
            </w:tabs>
            <w:rPr/>
          </w:pPr>
          <w:hyperlink w:anchor="__RefHeading___Toc15398287_1280447820">
            <w:r>
              <w:rPr>
                <w:webHidden/>
                <w:rStyle w:val="IndexLink"/>
              </w:rPr>
              <w:t>2-3-3</w:t>
            </w:r>
            <w:r>
              <w:rPr>
                <w:rStyle w:val="IndexLink"/>
                <w:rtl w:val="true"/>
              </w:rPr>
              <w:t xml:space="preserve">- </w:t>
            </w:r>
            <w:r>
              <w:rPr>
                <w:rStyle w:val="IndexLink"/>
                <w:rtl w:val="true"/>
              </w:rPr>
              <w:t>دارایی های هدف برنامه‌های نرم‌افزاری</w:t>
            </w:r>
            <w:r>
              <w:rPr>
                <w:rStyle w:val="IndexLink"/>
                <w:rtl w:val="true"/>
              </w:rPr>
              <w:t>:</w:t>
              <w:tab/>
            </w:r>
            <w:r>
              <w:rPr>
                <w:rStyle w:val="IndexLink"/>
              </w:rPr>
              <w:t>104</w:t>
            </w:r>
          </w:hyperlink>
        </w:p>
        <w:p>
          <w:pPr>
            <w:pStyle w:val="Contents5"/>
            <w:tabs>
              <w:tab w:val="clear" w:pos="7892"/>
              <w:tab w:val="right" w:pos="9026" w:leader="dot"/>
            </w:tabs>
            <w:rPr/>
          </w:pPr>
          <w:hyperlink w:anchor="__RefHeading___Toc15398289_1280447820">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15398291_1280447820">
            <w:r>
              <w:rPr>
                <w:webHidden/>
                <w:rStyle w:val="IndexLink"/>
                <w:rtl w:val="true"/>
              </w:rPr>
              <w:t>سیستم های شبکه</w:t>
            </w:r>
            <w:r>
              <w:rPr>
                <w:rStyle w:val="IndexLink"/>
                <w:rtl w:val="true"/>
              </w:rPr>
              <w:t>:</w:t>
              <w:tab/>
            </w:r>
            <w:r>
              <w:rPr>
                <w:rStyle w:val="IndexLink"/>
              </w:rPr>
              <w:t>104</w:t>
            </w:r>
          </w:hyperlink>
        </w:p>
        <w:p>
          <w:pPr>
            <w:pStyle w:val="Contents5"/>
            <w:tabs>
              <w:tab w:val="clear" w:pos="7892"/>
              <w:tab w:val="right" w:pos="9026" w:leader="dot"/>
            </w:tabs>
            <w:rPr/>
          </w:pPr>
          <w:hyperlink w:anchor="__RefHeading___Toc15398293_1280447820">
            <w:r>
              <w:rPr>
                <w:webHidden/>
                <w:rStyle w:val="IndexLink"/>
                <w:rtl w:val="true"/>
              </w:rPr>
              <w:t>دستگاه های سختافزاری</w:t>
            </w:r>
            <w:r>
              <w:rPr>
                <w:rStyle w:val="IndexLink"/>
                <w:rtl w:val="true"/>
              </w:rPr>
              <w:t>:</w:t>
              <w:tab/>
            </w:r>
            <w:r>
              <w:rPr>
                <w:rStyle w:val="IndexLink"/>
              </w:rPr>
              <w:t>105</w:t>
            </w:r>
          </w:hyperlink>
        </w:p>
        <w:p>
          <w:pPr>
            <w:pStyle w:val="Contents5"/>
            <w:tabs>
              <w:tab w:val="clear" w:pos="7892"/>
              <w:tab w:val="right" w:pos="9026" w:leader="dot"/>
            </w:tabs>
            <w:rPr/>
          </w:pPr>
          <w:hyperlink w:anchor="__RefHeading___Toc15398295_1280447820">
            <w:r>
              <w:rPr>
                <w:webHidden/>
                <w:rStyle w:val="IndexLink"/>
                <w:rtl w:val="true"/>
              </w:rPr>
              <w:t>سیستم های رمزنگاری</w:t>
            </w:r>
            <w:r>
              <w:rPr>
                <w:rStyle w:val="IndexLink"/>
                <w:rtl w:val="true"/>
              </w:rPr>
              <w:t>:</w:t>
              <w:tab/>
            </w:r>
            <w:r>
              <w:rPr>
                <w:rStyle w:val="IndexLink"/>
              </w:rPr>
              <w:t>105</w:t>
            </w:r>
          </w:hyperlink>
        </w:p>
        <w:p>
          <w:pPr>
            <w:pStyle w:val="Contents5"/>
            <w:tabs>
              <w:tab w:val="clear" w:pos="7892"/>
              <w:tab w:val="right" w:pos="9026" w:leader="dot"/>
            </w:tabs>
            <w:rPr/>
          </w:pPr>
          <w:hyperlink w:anchor="__RefHeading___Toc15398297_1280447820">
            <w:r>
              <w:rPr>
                <w:webHidden/>
                <w:rStyle w:val="IndexLink"/>
                <w:rtl w:val="true"/>
              </w:rPr>
              <w:t>مؤلفه های زنجیره تأمین</w:t>
            </w:r>
            <w:r>
              <w:rPr>
                <w:rStyle w:val="IndexLink"/>
                <w:rtl w:val="true"/>
              </w:rPr>
              <w:t>:</w:t>
              <w:tab/>
            </w:r>
            <w:r>
              <w:rPr>
                <w:rStyle w:val="IndexLink"/>
              </w:rPr>
              <w:t>105</w:t>
            </w:r>
          </w:hyperlink>
        </w:p>
        <w:p>
          <w:pPr>
            <w:pStyle w:val="Contents4"/>
            <w:tabs>
              <w:tab w:val="clear" w:pos="8176"/>
              <w:tab w:val="right" w:pos="9026" w:leader="dot"/>
            </w:tabs>
            <w:rPr/>
          </w:pPr>
          <w:hyperlink w:anchor="__RefHeading___Toc15398299_1280447820">
            <w:r>
              <w:rPr>
                <w:webHidden/>
                <w:rStyle w:val="IndexLink"/>
              </w:rPr>
              <w:t>2-3-4</w:t>
            </w:r>
            <w:r>
              <w:rPr>
                <w:rStyle w:val="IndexLink"/>
                <w:rtl w:val="true"/>
              </w:rPr>
              <w:t xml:space="preserve">- </w:t>
            </w:r>
            <w:r>
              <w:rPr>
                <w:rStyle w:val="IndexLink"/>
                <w:rtl w:val="true"/>
              </w:rPr>
              <w:t>آسیب پذیری ها نرم افزارهای قدیمی</w:t>
            </w:r>
            <w:r>
              <w:rPr>
                <w:rStyle w:val="IndexLink"/>
                <w:rtl w:val="true"/>
              </w:rPr>
              <w:t>:</w:t>
              <w:tab/>
            </w:r>
            <w:r>
              <w:rPr>
                <w:rStyle w:val="IndexLink"/>
              </w:rPr>
              <w:t>105</w:t>
            </w:r>
          </w:hyperlink>
        </w:p>
        <w:p>
          <w:pPr>
            <w:pStyle w:val="Contents5"/>
            <w:tabs>
              <w:tab w:val="clear" w:pos="7892"/>
              <w:tab w:val="right" w:pos="9026" w:leader="dot"/>
            </w:tabs>
            <w:rPr/>
          </w:pPr>
          <w:hyperlink w:anchor="__RefHeading___Toc15398301_1280447820">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15398303_1280447820">
            <w:r>
              <w:rPr>
                <w:webHidden/>
                <w:rStyle w:val="IndexLink"/>
                <w:rtl w:val="true"/>
              </w:rPr>
              <w:t>پیکربندی ضعیف</w:t>
            </w:r>
            <w:r>
              <w:rPr>
                <w:rStyle w:val="IndexLink"/>
                <w:rtl w:val="true"/>
              </w:rPr>
              <w:t>:</w:t>
              <w:tab/>
            </w:r>
            <w:r>
              <w:rPr>
                <w:rStyle w:val="IndexLink"/>
              </w:rPr>
              <w:t>105</w:t>
            </w:r>
          </w:hyperlink>
        </w:p>
        <w:p>
          <w:pPr>
            <w:pStyle w:val="Contents5"/>
            <w:tabs>
              <w:tab w:val="clear" w:pos="7892"/>
              <w:tab w:val="right" w:pos="9026" w:leader="dot"/>
            </w:tabs>
            <w:rPr/>
          </w:pPr>
          <w:hyperlink w:anchor="__RefHeading___Toc15398305_1280447820">
            <w:r>
              <w:rPr>
                <w:webHidden/>
                <w:rStyle w:val="IndexLink"/>
                <w:rtl w:val="true"/>
              </w:rPr>
              <w:t>تست ناکافی</w:t>
            </w:r>
            <w:r>
              <w:rPr>
                <w:rStyle w:val="IndexLink"/>
                <w:rtl w:val="true"/>
              </w:rPr>
              <w:t>:</w:t>
              <w:tab/>
            </w:r>
            <w:r>
              <w:rPr>
                <w:rStyle w:val="IndexLink"/>
              </w:rPr>
              <w:t>105</w:t>
            </w:r>
          </w:hyperlink>
        </w:p>
        <w:p>
          <w:pPr>
            <w:pStyle w:val="Contents5"/>
            <w:tabs>
              <w:tab w:val="clear" w:pos="7892"/>
              <w:tab w:val="right" w:pos="9026" w:leader="dot"/>
            </w:tabs>
            <w:rPr/>
          </w:pPr>
          <w:hyperlink w:anchor="__RefHeading___Toc15398307_1280447820">
            <w:r>
              <w:rPr>
                <w:webHidden/>
                <w:rStyle w:val="IndexLink"/>
                <w:rtl w:val="true"/>
              </w:rPr>
              <w:t>خطای انسانی</w:t>
            </w:r>
            <w:r>
              <w:rPr>
                <w:rStyle w:val="IndexLink"/>
                <w:rtl w:val="true"/>
              </w:rPr>
              <w:t>:</w:t>
              <w:tab/>
            </w:r>
            <w:r>
              <w:rPr>
                <w:rStyle w:val="IndexLink"/>
              </w:rPr>
              <w:t>105</w:t>
            </w:r>
          </w:hyperlink>
        </w:p>
        <w:p>
          <w:pPr>
            <w:pStyle w:val="Contents5"/>
            <w:tabs>
              <w:tab w:val="clear" w:pos="7892"/>
              <w:tab w:val="right" w:pos="9026" w:leader="dot"/>
            </w:tabs>
            <w:rPr/>
          </w:pPr>
          <w:hyperlink w:anchor="__RefHeading___Toc15398309_1280447820">
            <w:r>
              <w:rPr>
                <w:webHidden/>
                <w:rStyle w:val="IndexLink"/>
                <w:rtl w:val="true"/>
              </w:rPr>
              <w:t>سوءاستفاده از آسیب پذیری های روز صفر</w:t>
            </w:r>
            <w:r>
              <w:rPr>
                <w:rStyle w:val="IndexLink"/>
                <w:rtl w:val="true"/>
              </w:rPr>
              <w:t>:</w:t>
              <w:tab/>
            </w:r>
            <w:r>
              <w:rPr>
                <w:rStyle w:val="IndexLink"/>
              </w:rPr>
              <w:t>105</w:t>
            </w:r>
          </w:hyperlink>
        </w:p>
        <w:p>
          <w:pPr>
            <w:pStyle w:val="Contents4"/>
            <w:tabs>
              <w:tab w:val="clear" w:pos="8176"/>
              <w:tab w:val="right" w:pos="9026" w:leader="dot"/>
            </w:tabs>
            <w:rPr/>
          </w:pPr>
          <w:hyperlink w:anchor="__RefHeading___Toc15398311_1280447820">
            <w:r>
              <w:rPr>
                <w:webHidden/>
                <w:rStyle w:val="IndexLink"/>
              </w:rPr>
              <w:t>2-3-5</w:t>
            </w:r>
            <w:r>
              <w:rPr>
                <w:rStyle w:val="IndexLink"/>
                <w:rtl w:val="true"/>
              </w:rPr>
              <w:t xml:space="preserve">- </w:t>
            </w:r>
            <w:r>
              <w:rPr>
                <w:rStyle w:val="IndexLink"/>
                <w:rtl w:val="true"/>
              </w:rPr>
              <w:t>سناریوی تهدید جمع آوری داده</w:t>
            </w:r>
            <w:r>
              <w:rPr>
                <w:rStyle w:val="IndexLink"/>
                <w:rtl w:val="true"/>
              </w:rPr>
              <w:t>:</w:t>
              <w:tab/>
            </w:r>
            <w:r>
              <w:rPr>
                <w:rStyle w:val="IndexLink"/>
              </w:rPr>
              <w:t>106</w:t>
            </w:r>
          </w:hyperlink>
        </w:p>
        <w:p>
          <w:pPr>
            <w:pStyle w:val="Contents5"/>
            <w:tabs>
              <w:tab w:val="clear" w:pos="7892"/>
              <w:tab w:val="right" w:pos="9026" w:leader="dot"/>
            </w:tabs>
            <w:rPr/>
          </w:pPr>
          <w:hyperlink w:anchor="__RefHeading___Toc15398313_1280447820">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15398315_1280447820">
            <w:r>
              <w:rPr>
                <w:webHidden/>
                <w:rStyle w:val="IndexLink"/>
                <w:rtl w:val="true"/>
              </w:rPr>
              <w:t>تحلیل</w:t>
            </w:r>
            <w:r>
              <w:rPr>
                <w:rStyle w:val="IndexLink"/>
                <w:rtl w:val="true"/>
              </w:rPr>
              <w:t>:</w:t>
              <w:tab/>
            </w:r>
            <w:r>
              <w:rPr>
                <w:rStyle w:val="IndexLink"/>
              </w:rPr>
              <w:t>106</w:t>
            </w:r>
          </w:hyperlink>
        </w:p>
        <w:p>
          <w:pPr>
            <w:pStyle w:val="Contents5"/>
            <w:tabs>
              <w:tab w:val="clear" w:pos="7892"/>
              <w:tab w:val="right" w:pos="9026" w:leader="dot"/>
            </w:tabs>
            <w:rPr/>
          </w:pPr>
          <w:hyperlink w:anchor="__RefHeading___Toc15398317_1280447820">
            <w:r>
              <w:rPr>
                <w:webHidden/>
                <w:rStyle w:val="IndexLink"/>
                <w:rtl w:val="true"/>
              </w:rPr>
              <w:t>سوءاستفاده</w:t>
            </w:r>
            <w:r>
              <w:rPr>
                <w:rStyle w:val="IndexLink"/>
                <w:rtl w:val="true"/>
              </w:rPr>
              <w:t>:</w:t>
              <w:tab/>
            </w:r>
            <w:r>
              <w:rPr>
                <w:rStyle w:val="IndexLink"/>
              </w:rPr>
              <w:t>106</w:t>
            </w:r>
          </w:hyperlink>
        </w:p>
        <w:p>
          <w:pPr>
            <w:pStyle w:val="Contents5"/>
            <w:tabs>
              <w:tab w:val="clear" w:pos="7892"/>
              <w:tab w:val="right" w:pos="9026" w:leader="dot"/>
            </w:tabs>
            <w:rPr/>
          </w:pPr>
          <w:hyperlink w:anchor="__RefHeading___Toc15398319_1280447820">
            <w:r>
              <w:rPr>
                <w:webHidden/>
                <w:rStyle w:val="IndexLink"/>
                <w:rtl w:val="true"/>
              </w:rPr>
              <w:t>پایداری</w:t>
            </w:r>
            <w:r>
              <w:rPr>
                <w:rStyle w:val="IndexLink"/>
                <w:rtl w:val="true"/>
              </w:rPr>
              <w:t>:</w:t>
              <w:tab/>
            </w:r>
            <w:r>
              <w:rPr>
                <w:rStyle w:val="IndexLink"/>
              </w:rPr>
              <w:t>106</w:t>
            </w:r>
          </w:hyperlink>
        </w:p>
        <w:p>
          <w:pPr>
            <w:pStyle w:val="Contents5"/>
            <w:tabs>
              <w:tab w:val="clear" w:pos="7892"/>
              <w:tab w:val="right" w:pos="9026" w:leader="dot"/>
            </w:tabs>
            <w:rPr/>
          </w:pPr>
          <w:hyperlink w:anchor="__RefHeading___Toc15398321_1280447820">
            <w:r>
              <w:rPr>
                <w:webHidden/>
                <w:rStyle w:val="IndexLink"/>
                <w:rtl w:val="true"/>
              </w:rPr>
              <w:t>پوشاندن ردپا</w:t>
            </w:r>
            <w:r>
              <w:rPr>
                <w:rStyle w:val="IndexLink"/>
                <w:rtl w:val="true"/>
              </w:rPr>
              <w:t>:</w:t>
              <w:tab/>
            </w:r>
            <w:r>
              <w:rPr>
                <w:rStyle w:val="IndexLink"/>
              </w:rPr>
              <w:t>106</w:t>
            </w:r>
          </w:hyperlink>
        </w:p>
        <w:p>
          <w:pPr>
            <w:pStyle w:val="Contents4"/>
            <w:tabs>
              <w:tab w:val="clear" w:pos="8176"/>
              <w:tab w:val="right" w:pos="9026" w:leader="dot"/>
            </w:tabs>
            <w:rPr/>
          </w:pPr>
          <w:hyperlink w:anchor="__RefHeading___Toc15398323_1280447820">
            <w:r>
              <w:rPr>
                <w:webHidden/>
                <w:rStyle w:val="IndexLink"/>
              </w:rPr>
              <w:t>2-3-6</w:t>
            </w:r>
            <w:r>
              <w:rPr>
                <w:rStyle w:val="IndexLink"/>
                <w:rtl w:val="true"/>
              </w:rPr>
              <w:t xml:space="preserve">- </w:t>
            </w:r>
            <w:r>
              <w:rPr>
                <w:rStyle w:val="IndexLink"/>
                <w:rtl w:val="true"/>
              </w:rPr>
              <w:t>نشانه های احتمال نفوذ</w:t>
            </w:r>
            <w:r>
              <w:rPr>
                <w:rStyle w:val="IndexLink"/>
                <w:rtl w:val="true"/>
              </w:rPr>
              <w:tab/>
            </w:r>
            <w:r>
              <w:rPr>
                <w:rStyle w:val="IndexLink"/>
              </w:rPr>
              <w:t>106</w:t>
            </w:r>
          </w:hyperlink>
        </w:p>
        <w:p>
          <w:pPr>
            <w:pStyle w:val="Contents5"/>
            <w:tabs>
              <w:tab w:val="clear" w:pos="7892"/>
              <w:tab w:val="right" w:pos="9026" w:leader="dot"/>
            </w:tabs>
            <w:rPr/>
          </w:pPr>
          <w:hyperlink w:anchor="__RefHeading___Toc15398325_1280447820">
            <w:r>
              <w:rPr>
                <w:webHidden/>
                <w:rStyle w:val="IndexLink"/>
                <w:rtl w:val="true"/>
              </w:rPr>
              <w:t>فعالیت اسکن غیرمعمول</w:t>
            </w:r>
            <w:r>
              <w:rPr>
                <w:rStyle w:val="IndexLink"/>
                <w:rtl w:val="true"/>
              </w:rPr>
              <w:t>:</w:t>
              <w:tab/>
            </w:r>
            <w:r>
              <w:rPr>
                <w:rStyle w:val="IndexLink"/>
              </w:rPr>
              <w:t>106</w:t>
            </w:r>
          </w:hyperlink>
        </w:p>
        <w:p>
          <w:pPr>
            <w:pStyle w:val="Contents5"/>
            <w:tabs>
              <w:tab w:val="clear" w:pos="7892"/>
              <w:tab w:val="right" w:pos="9026" w:leader="dot"/>
            </w:tabs>
            <w:rPr/>
          </w:pPr>
          <w:hyperlink w:anchor="__RefHeading___Toc15398327_1280447820">
            <w:r>
              <w:rPr>
                <w:webHidden/>
                <w:rStyle w:val="IndexLink"/>
                <w:rtl w:val="true"/>
              </w:rPr>
              <w:t>افزایش استفاده از منابع</w:t>
            </w:r>
            <w:r>
              <w:rPr>
                <w:rStyle w:val="IndexLink"/>
                <w:rtl w:val="true"/>
              </w:rPr>
              <w:t>:</w:t>
              <w:tab/>
            </w:r>
            <w:r>
              <w:rPr>
                <w:rStyle w:val="IndexLink"/>
              </w:rPr>
              <w:t>106</w:t>
            </w:r>
          </w:hyperlink>
        </w:p>
        <w:p>
          <w:pPr>
            <w:pStyle w:val="Contents5"/>
            <w:tabs>
              <w:tab w:val="clear" w:pos="7892"/>
              <w:tab w:val="right" w:pos="9026" w:leader="dot"/>
            </w:tabs>
            <w:rPr/>
          </w:pPr>
          <w:hyperlink w:anchor="__RefHeading___Toc15398329_1280447820">
            <w:r>
              <w:rPr>
                <w:webHidden/>
                <w:rStyle w:val="IndexLink"/>
                <w:rtl w:val="true"/>
              </w:rPr>
              <w:t>شاخص های رفتاری</w:t>
            </w:r>
            <w:r>
              <w:rPr>
                <w:rStyle w:val="IndexLink"/>
                <w:rtl w:val="true"/>
              </w:rPr>
              <w:t>:</w:t>
              <w:tab/>
            </w:r>
            <w:r>
              <w:rPr>
                <w:rStyle w:val="IndexLink"/>
              </w:rPr>
              <w:t>106</w:t>
            </w:r>
          </w:hyperlink>
        </w:p>
        <w:p>
          <w:pPr>
            <w:pStyle w:val="Contents5"/>
            <w:tabs>
              <w:tab w:val="clear" w:pos="7892"/>
              <w:tab w:val="right" w:pos="9026" w:leader="dot"/>
            </w:tabs>
            <w:rPr/>
          </w:pPr>
          <w:hyperlink w:anchor="__RefHeading___Toc15398331_1280447820">
            <w:r>
              <w:rPr>
                <w:webHidden/>
                <w:rStyle w:val="IndexLink"/>
                <w:rtl w:val="true"/>
              </w:rPr>
              <w:t>ورودی های لاگ</w:t>
            </w:r>
            <w:r>
              <w:rPr>
                <w:rStyle w:val="IndexLink"/>
                <w:rtl w:val="true"/>
              </w:rPr>
              <w:t>:</w:t>
              <w:tab/>
            </w:r>
            <w:r>
              <w:rPr>
                <w:rStyle w:val="IndexLink"/>
              </w:rPr>
              <w:t>106</w:t>
            </w:r>
          </w:hyperlink>
        </w:p>
        <w:p>
          <w:pPr>
            <w:pStyle w:val="Contents5"/>
            <w:tabs>
              <w:tab w:val="clear" w:pos="7892"/>
              <w:tab w:val="right" w:pos="9026" w:leader="dot"/>
            </w:tabs>
            <w:rPr/>
          </w:pPr>
          <w:hyperlink w:anchor="__RefHeading___Toc15398333_1280447820">
            <w:r>
              <w:rPr>
                <w:webHidden/>
                <w:rStyle w:val="IndexLink"/>
                <w:rtl w:val="true"/>
              </w:rPr>
              <w:t>تغییرات غیرمنتظره</w:t>
            </w:r>
            <w:r>
              <w:rPr>
                <w:rStyle w:val="IndexLink"/>
                <w:rtl w:val="true"/>
              </w:rPr>
              <w:t>:</w:t>
              <w:tab/>
            </w:r>
            <w:r>
              <w:rPr>
                <w:rStyle w:val="IndexLink"/>
              </w:rPr>
              <w:t>107</w:t>
            </w:r>
          </w:hyperlink>
        </w:p>
        <w:p>
          <w:pPr>
            <w:pStyle w:val="Contents4"/>
            <w:tabs>
              <w:tab w:val="clear" w:pos="8176"/>
              <w:tab w:val="right" w:pos="9026" w:leader="dot"/>
            </w:tabs>
            <w:rPr/>
          </w:pPr>
          <w:hyperlink w:anchor="__RefHeading___Toc15398335_1280447820">
            <w:r>
              <w:rPr>
                <w:webHidden/>
                <w:rStyle w:val="IndexLink"/>
              </w:rPr>
              <w:t>2-3-7</w:t>
            </w:r>
            <w:r>
              <w:rPr>
                <w:rStyle w:val="IndexLink"/>
                <w:rtl w:val="true"/>
              </w:rPr>
              <w:t xml:space="preserve">- </w:t>
            </w:r>
            <w:r>
              <w:rPr>
                <w:rStyle w:val="IndexLink"/>
                <w:rtl w:val="true"/>
              </w:rPr>
              <w:t>تأثیرات</w:t>
            </w:r>
            <w:r>
              <w:rPr>
                <w:rStyle w:val="IndexLink"/>
                <w:rtl w:val="true"/>
              </w:rPr>
              <w:tab/>
            </w:r>
            <w:r>
              <w:rPr>
                <w:rStyle w:val="IndexLink"/>
              </w:rPr>
              <w:t>107</w:t>
            </w:r>
          </w:hyperlink>
        </w:p>
        <w:p>
          <w:pPr>
            <w:pStyle w:val="Contents5"/>
            <w:tabs>
              <w:tab w:val="clear" w:pos="7892"/>
              <w:tab w:val="right" w:pos="9026" w:leader="dot"/>
            </w:tabs>
            <w:rPr/>
          </w:pPr>
          <w:hyperlink w:anchor="__RefHeading___Toc15398337_1280447820">
            <w:r>
              <w:rPr>
                <w:webHidden/>
                <w:rStyle w:val="IndexLink"/>
                <w:rtl w:val="true"/>
              </w:rPr>
              <w:t>دسترسی غیرمجاز</w:t>
            </w:r>
            <w:r>
              <w:rPr>
                <w:rStyle w:val="IndexLink"/>
                <w:rtl w:val="true"/>
              </w:rPr>
              <w:t>:</w:t>
              <w:tab/>
            </w:r>
            <w:r>
              <w:rPr>
                <w:rStyle w:val="IndexLink"/>
              </w:rPr>
              <w:t>107</w:t>
            </w:r>
          </w:hyperlink>
        </w:p>
        <w:p>
          <w:pPr>
            <w:pStyle w:val="Contents5"/>
            <w:tabs>
              <w:tab w:val="clear" w:pos="7892"/>
              <w:tab w:val="right" w:pos="9026" w:leader="dot"/>
            </w:tabs>
            <w:rPr/>
          </w:pPr>
          <w:hyperlink w:anchor="__RefHeading___Toc15398339_1280447820">
            <w:r>
              <w:rPr>
                <w:webHidden/>
                <w:rStyle w:val="IndexLink"/>
                <w:rtl w:val="true"/>
              </w:rPr>
              <w:t>نشت داده</w:t>
            </w:r>
            <w:r>
              <w:rPr>
                <w:rStyle w:val="IndexLink"/>
                <w:rtl w:val="true"/>
              </w:rPr>
              <w:t>:</w:t>
              <w:tab/>
            </w:r>
            <w:r>
              <w:rPr>
                <w:rStyle w:val="IndexLink"/>
              </w:rPr>
              <w:t>107</w:t>
            </w:r>
          </w:hyperlink>
        </w:p>
        <w:p>
          <w:pPr>
            <w:pStyle w:val="Contents5"/>
            <w:tabs>
              <w:tab w:val="clear" w:pos="7892"/>
              <w:tab w:val="right" w:pos="9026" w:leader="dot"/>
            </w:tabs>
            <w:rPr/>
          </w:pPr>
          <w:hyperlink w:anchor="__RefHeading___Toc15398341_1280447820">
            <w:r>
              <w:rPr>
                <w:webHidden/>
                <w:rStyle w:val="IndexLink"/>
                <w:rtl w:val="true"/>
              </w:rPr>
              <w:t>اختلال در عملیات</w:t>
            </w:r>
            <w:r>
              <w:rPr>
                <w:rStyle w:val="IndexLink"/>
                <w:rtl w:val="true"/>
              </w:rPr>
              <w:t>:</w:t>
              <w:tab/>
            </w:r>
            <w:r>
              <w:rPr>
                <w:rStyle w:val="IndexLink"/>
              </w:rPr>
              <w:t>107</w:t>
            </w:r>
          </w:hyperlink>
        </w:p>
        <w:p>
          <w:pPr>
            <w:pStyle w:val="Contents5"/>
            <w:tabs>
              <w:tab w:val="clear" w:pos="7892"/>
              <w:tab w:val="right" w:pos="9026" w:leader="dot"/>
            </w:tabs>
            <w:rPr/>
          </w:pPr>
          <w:hyperlink w:anchor="__RefHeading___Toc15398343_1280447820">
            <w:r>
              <w:rPr>
                <w:webHidden/>
                <w:rStyle w:val="IndexLink"/>
                <w:rtl w:val="true"/>
              </w:rPr>
              <w:t>خسارات مالی</w:t>
            </w:r>
            <w:r>
              <w:rPr>
                <w:rStyle w:val="IndexLink"/>
                <w:rtl w:val="true"/>
              </w:rPr>
              <w:t>:</w:t>
              <w:tab/>
            </w:r>
            <w:r>
              <w:rPr>
                <w:rStyle w:val="IndexLink"/>
              </w:rPr>
              <w:t>107</w:t>
            </w:r>
          </w:hyperlink>
        </w:p>
        <w:p>
          <w:pPr>
            <w:pStyle w:val="Contents5"/>
            <w:tabs>
              <w:tab w:val="clear" w:pos="7892"/>
              <w:tab w:val="right" w:pos="9026" w:leader="dot"/>
            </w:tabs>
            <w:rPr/>
          </w:pPr>
          <w:hyperlink w:anchor="__RefHeading___Toc15398345_1280447820">
            <w:r>
              <w:rPr>
                <w:webHidden/>
                <w:rStyle w:val="IndexLink"/>
                <w:rtl w:val="true"/>
              </w:rPr>
              <w:t>جریمه های قانونی</w:t>
            </w:r>
            <w:r>
              <w:rPr>
                <w:rStyle w:val="IndexLink"/>
                <w:rtl w:val="true"/>
              </w:rPr>
              <w:t>:</w:t>
              <w:tab/>
            </w:r>
            <w:r>
              <w:rPr>
                <w:rStyle w:val="IndexLink"/>
              </w:rPr>
              <w:t>107</w:t>
            </w:r>
          </w:hyperlink>
        </w:p>
        <w:p>
          <w:pPr>
            <w:pStyle w:val="Contents4"/>
            <w:tabs>
              <w:tab w:val="clear" w:pos="8176"/>
              <w:tab w:val="right" w:pos="9026" w:leader="dot"/>
            </w:tabs>
            <w:rPr/>
          </w:pPr>
          <w:hyperlink w:anchor="__RefHeading___Toc15398347_1280447820">
            <w:r>
              <w:rPr>
                <w:webHidden/>
                <w:rStyle w:val="IndexLink"/>
              </w:rPr>
              <w:t>2-3-8</w:t>
            </w:r>
            <w:r>
              <w:rPr>
                <w:rStyle w:val="IndexLink"/>
                <w:rtl w:val="true"/>
              </w:rPr>
              <w:t xml:space="preserve">- </w:t>
            </w:r>
            <w:r>
              <w:rPr>
                <w:rStyle w:val="IndexLink"/>
                <w:rtl w:val="true"/>
              </w:rPr>
              <w:t>راه های مقابله</w:t>
            </w:r>
            <w:r>
              <w:rPr>
                <w:rStyle w:val="IndexLink"/>
                <w:rtl w:val="true"/>
              </w:rPr>
              <w:tab/>
            </w:r>
            <w:r>
              <w:rPr>
                <w:rStyle w:val="IndexLink"/>
              </w:rPr>
              <w:t>107</w:t>
            </w:r>
          </w:hyperlink>
        </w:p>
        <w:p>
          <w:pPr>
            <w:pStyle w:val="Contents5"/>
            <w:tabs>
              <w:tab w:val="clear" w:pos="7892"/>
              <w:tab w:val="right" w:pos="9026" w:leader="dot"/>
            </w:tabs>
            <w:rPr/>
          </w:pPr>
          <w:hyperlink w:anchor="__RefHeading___Toc15398349_1280447820">
            <w:r>
              <w:rPr>
                <w:webHidden/>
                <w:rStyle w:val="IndexLink"/>
                <w:rtl w:val="true"/>
              </w:rPr>
              <w:t>به روز رسانی های منظم</w:t>
            </w:r>
            <w:r>
              <w:rPr>
                <w:rStyle w:val="IndexLink"/>
                <w:rtl w:val="true"/>
              </w:rPr>
              <w:t>:</w:t>
              <w:tab/>
            </w:r>
            <w:r>
              <w:rPr>
                <w:rStyle w:val="IndexLink"/>
              </w:rPr>
              <w:t>107</w:t>
            </w:r>
          </w:hyperlink>
        </w:p>
        <w:p>
          <w:pPr>
            <w:pStyle w:val="Contents5"/>
            <w:tabs>
              <w:tab w:val="clear" w:pos="7892"/>
              <w:tab w:val="right" w:pos="9026" w:leader="dot"/>
            </w:tabs>
            <w:rPr/>
          </w:pPr>
          <w:hyperlink w:anchor="__RefHeading___Toc15398351_1280447820">
            <w:r>
              <w:rPr>
                <w:webHidden/>
                <w:rStyle w:val="IndexLink"/>
                <w:rtl w:val="true"/>
              </w:rPr>
              <w:t>پیکربندی ایمن</w:t>
            </w:r>
            <w:r>
              <w:rPr>
                <w:rStyle w:val="IndexLink"/>
                <w:rtl w:val="true"/>
              </w:rPr>
              <w:t>:</w:t>
              <w:tab/>
            </w:r>
            <w:r>
              <w:rPr>
                <w:rStyle w:val="IndexLink"/>
              </w:rPr>
              <w:t>107</w:t>
            </w:r>
          </w:hyperlink>
        </w:p>
        <w:p>
          <w:pPr>
            <w:pStyle w:val="Contents5"/>
            <w:tabs>
              <w:tab w:val="clear" w:pos="7892"/>
              <w:tab w:val="right" w:pos="9026" w:leader="dot"/>
            </w:tabs>
            <w:rPr/>
          </w:pPr>
          <w:hyperlink w:anchor="__RefHeading___Toc15398353_1280447820">
            <w:r>
              <w:rPr>
                <w:webHidden/>
                <w:rStyle w:val="IndexLink"/>
                <w:rtl w:val="true"/>
              </w:rPr>
              <w:t>نظارت رفتاری</w:t>
            </w:r>
            <w:r>
              <w:rPr>
                <w:rStyle w:val="IndexLink"/>
                <w:rtl w:val="true"/>
              </w:rPr>
              <w:t>:</w:t>
              <w:tab/>
            </w:r>
            <w:r>
              <w:rPr>
                <w:rStyle w:val="IndexLink"/>
              </w:rPr>
              <w:t>108</w:t>
            </w:r>
          </w:hyperlink>
        </w:p>
        <w:p>
          <w:pPr>
            <w:pStyle w:val="Contents5"/>
            <w:tabs>
              <w:tab w:val="clear" w:pos="7892"/>
              <w:tab w:val="right" w:pos="9026" w:leader="dot"/>
            </w:tabs>
            <w:rPr/>
          </w:pPr>
          <w:hyperlink w:anchor="__RefHeading___Toc15398355_1280447820">
            <w:r>
              <w:rPr>
                <w:webHidden/>
                <w:rStyle w:val="IndexLink"/>
                <w:rtl w:val="true"/>
              </w:rPr>
              <w:t>تست نفوذ</w:t>
            </w:r>
            <w:r>
              <w:rPr>
                <w:rStyle w:val="IndexLink"/>
                <w:rtl w:val="true"/>
              </w:rPr>
              <w:t>:</w:t>
              <w:tab/>
            </w:r>
            <w:r>
              <w:rPr>
                <w:rStyle w:val="IndexLink"/>
              </w:rPr>
              <w:t>108</w:t>
            </w:r>
          </w:hyperlink>
        </w:p>
        <w:p>
          <w:pPr>
            <w:pStyle w:val="Contents5"/>
            <w:tabs>
              <w:tab w:val="clear" w:pos="7892"/>
              <w:tab w:val="right" w:pos="9026" w:leader="dot"/>
            </w:tabs>
            <w:rPr/>
          </w:pPr>
          <w:hyperlink w:anchor="__RefHeading___Toc15398357_1280447820">
            <w:r>
              <w:rPr>
                <w:webHidden/>
                <w:rStyle w:val="IndexLink"/>
                <w:rtl w:val="true"/>
              </w:rPr>
              <w:t>مدیریت وصله ها</w:t>
            </w:r>
            <w:r>
              <w:rPr>
                <w:rStyle w:val="IndexLink"/>
                <w:rtl w:val="true"/>
              </w:rPr>
              <w:t>:</w:t>
              <w:tab/>
            </w:r>
            <w:r>
              <w:rPr>
                <w:rStyle w:val="IndexLink"/>
              </w:rPr>
              <w:t>108</w:t>
            </w:r>
          </w:hyperlink>
        </w:p>
        <w:p>
          <w:pPr>
            <w:pStyle w:val="Contents5"/>
            <w:tabs>
              <w:tab w:val="clear" w:pos="7892"/>
              <w:tab w:val="right" w:pos="9026" w:leader="dot"/>
            </w:tabs>
            <w:rPr/>
          </w:pPr>
          <w:hyperlink w:anchor="__RefHeading___Toc15398359_1280447820">
            <w:r>
              <w:rPr>
                <w:webHidden/>
                <w:rStyle w:val="IndexLink"/>
                <w:rtl w:val="true"/>
              </w:rPr>
              <w:t>آموزش و آگاهی</w:t>
            </w:r>
            <w:r>
              <w:rPr>
                <w:rStyle w:val="IndexLink"/>
                <w:rtl w:val="true"/>
              </w:rPr>
              <w:t>:</w:t>
              <w:tab/>
            </w:r>
            <w:r>
              <w:rPr>
                <w:rStyle w:val="IndexLink"/>
              </w:rPr>
              <w:t>108</w:t>
            </w:r>
          </w:hyperlink>
        </w:p>
        <w:p>
          <w:pPr>
            <w:pStyle w:val="Contents5"/>
            <w:tabs>
              <w:tab w:val="clear" w:pos="7892"/>
              <w:tab w:val="right" w:pos="9026" w:leader="dot"/>
            </w:tabs>
            <w:rPr/>
          </w:pPr>
          <w:hyperlink w:anchor="__RefHeading___Toc15398361_1280447820">
            <w:r>
              <w:rPr>
                <w:webHidden/>
                <w:rStyle w:val="IndexLink"/>
                <w:rtl w:val="true"/>
              </w:rPr>
              <w:t>تقسیم بندی شبکه</w:t>
            </w:r>
            <w:r>
              <w:rPr>
                <w:rStyle w:val="IndexLink"/>
                <w:rtl w:val="true"/>
              </w:rPr>
              <w:t>:</w:t>
              <w:tab/>
            </w:r>
            <w:r>
              <w:rPr>
                <w:rStyle w:val="IndexLink"/>
              </w:rPr>
              <w:t>108</w:t>
            </w:r>
          </w:hyperlink>
        </w:p>
        <w:p>
          <w:pPr>
            <w:pStyle w:val="Contents5"/>
            <w:tabs>
              <w:tab w:val="clear" w:pos="7892"/>
              <w:tab w:val="right" w:pos="9026" w:leader="dot"/>
            </w:tabs>
            <w:rPr/>
          </w:pPr>
          <w:hyperlink w:anchor="__RefHeading___Toc15398363_1280447820">
            <w:r>
              <w:rPr>
                <w:webHidden/>
                <w:rStyle w:val="IndexLink"/>
                <w:rtl w:val="true"/>
              </w:rPr>
              <w:t xml:space="preserve">سیستم های تشخیص نفوذ </w:t>
            </w:r>
            <w:r>
              <w:rPr>
                <w:rStyle w:val="IndexLink"/>
                <w:rtl w:val="true"/>
              </w:rPr>
              <w:t>(</w:t>
            </w:r>
            <w:r>
              <w:rPr>
                <w:rStyle w:val="IndexLink"/>
              </w:rPr>
              <w:t>IDS</w:t>
            </w:r>
            <w:r>
              <w:rPr>
                <w:rStyle w:val="IndexLink"/>
                <w:rtl w:val="true"/>
              </w:rPr>
              <w:t>)</w:t>
              <w:tab/>
            </w:r>
            <w:r>
              <w:rPr>
                <w:rStyle w:val="IndexLink"/>
              </w:rPr>
              <w:t>108</w:t>
            </w:r>
          </w:hyperlink>
        </w:p>
        <w:p>
          <w:pPr>
            <w:pStyle w:val="Contents3"/>
            <w:tabs>
              <w:tab w:val="clear" w:pos="8459"/>
              <w:tab w:val="right" w:pos="9026" w:leader="dot"/>
            </w:tabs>
            <w:rPr/>
          </w:pPr>
          <w:hyperlink w:anchor="__RefHeading___Toc15398365_1280447820">
            <w:r>
              <w:rPr>
                <w:webHidden/>
                <w:rStyle w:val="IndexLink"/>
              </w:rPr>
              <w:t>2-4</w:t>
            </w:r>
            <w:r>
              <w:rPr>
                <w:rStyle w:val="IndexLink"/>
                <w:rtl w:val="true"/>
              </w:rPr>
              <w:t xml:space="preserve">- </w:t>
            </w:r>
            <w:r>
              <w:rPr>
                <w:rStyle w:val="IndexLink"/>
                <w:rtl w:val="true"/>
              </w:rPr>
              <w:t>جاسوسی</w:t>
            </w:r>
            <w:r>
              <w:rPr>
                <w:rStyle w:val="IndexLink"/>
                <w:rtl w:val="true"/>
              </w:rPr>
              <w:tab/>
            </w:r>
            <w:r>
              <w:rPr>
                <w:rStyle w:val="IndexLink"/>
              </w:rPr>
              <w:t>108</w:t>
            </w:r>
          </w:hyperlink>
        </w:p>
        <w:p>
          <w:pPr>
            <w:pStyle w:val="Contents4"/>
            <w:tabs>
              <w:tab w:val="clear" w:pos="8176"/>
              <w:tab w:val="right" w:pos="9026" w:leader="dot"/>
            </w:tabs>
            <w:rPr/>
          </w:pPr>
          <w:hyperlink w:anchor="__RefHeading___Toc15398367_1280447820">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15398369_1280447820">
            <w:r>
              <w:rPr>
                <w:webHidden/>
                <w:rStyle w:val="IndexLink"/>
              </w:rPr>
              <w:t>2-4-1</w:t>
            </w:r>
            <w:r>
              <w:rPr>
                <w:rStyle w:val="IndexLink"/>
                <w:rtl w:val="true"/>
              </w:rPr>
              <w:t xml:space="preserve">- </w:t>
            </w:r>
            <w:r>
              <w:rPr>
                <w:rStyle w:val="IndexLink"/>
                <w:rtl w:val="true"/>
              </w:rPr>
              <w:t>ویژگی های کلیدی خودکارسازی</w:t>
            </w:r>
            <w:r>
              <w:rPr>
                <w:rStyle w:val="IndexLink"/>
                <w:rtl w:val="true"/>
              </w:rPr>
              <w:t>:</w:t>
              <w:tab/>
            </w:r>
            <w:r>
              <w:rPr>
                <w:rStyle w:val="IndexLink"/>
              </w:rPr>
              <w:t>109</w:t>
            </w:r>
          </w:hyperlink>
        </w:p>
        <w:p>
          <w:pPr>
            <w:pStyle w:val="Contents5"/>
            <w:tabs>
              <w:tab w:val="clear" w:pos="7892"/>
              <w:tab w:val="right" w:pos="9026" w:leader="dot"/>
            </w:tabs>
            <w:rPr/>
          </w:pPr>
          <w:hyperlink w:anchor="__RefHeading___Toc15398371_1280447820">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15398373_1280447820">
            <w:r>
              <w:rPr>
                <w:webHidden/>
                <w:rStyle w:val="IndexLink"/>
                <w:rtl w:val="true"/>
              </w:rPr>
              <w:t>مقیاس پذیری</w:t>
            </w:r>
            <w:r>
              <w:rPr>
                <w:rStyle w:val="IndexLink"/>
                <w:rtl w:val="true"/>
              </w:rPr>
              <w:t>:</w:t>
              <w:tab/>
            </w:r>
            <w:r>
              <w:rPr>
                <w:rStyle w:val="IndexLink"/>
              </w:rPr>
              <w:t>109</w:t>
            </w:r>
          </w:hyperlink>
        </w:p>
        <w:p>
          <w:pPr>
            <w:pStyle w:val="Contents5"/>
            <w:tabs>
              <w:tab w:val="clear" w:pos="7892"/>
              <w:tab w:val="right" w:pos="9026" w:leader="dot"/>
            </w:tabs>
            <w:rPr/>
          </w:pPr>
          <w:hyperlink w:anchor="__RefHeading___Toc15398375_1280447820">
            <w:r>
              <w:rPr>
                <w:webHidden/>
                <w:rStyle w:val="IndexLink"/>
                <w:rtl w:val="true"/>
              </w:rPr>
              <w:t>انعطافپذیری</w:t>
            </w:r>
            <w:r>
              <w:rPr>
                <w:rStyle w:val="IndexLink"/>
                <w:rtl w:val="true"/>
              </w:rPr>
              <w:t>:</w:t>
              <w:tab/>
            </w:r>
            <w:r>
              <w:rPr>
                <w:rStyle w:val="IndexLink"/>
              </w:rPr>
              <w:t>109</w:t>
            </w:r>
          </w:hyperlink>
        </w:p>
        <w:p>
          <w:pPr>
            <w:pStyle w:val="Contents5"/>
            <w:tabs>
              <w:tab w:val="clear" w:pos="7892"/>
              <w:tab w:val="right" w:pos="9026" w:leader="dot"/>
            </w:tabs>
            <w:rPr/>
          </w:pPr>
          <w:hyperlink w:anchor="__RefHeading___Toc15398377_1280447820">
            <w:r>
              <w:rPr>
                <w:webHidden/>
                <w:rStyle w:val="IndexLink"/>
                <w:rtl w:val="true"/>
              </w:rPr>
              <w:t>دقت</w:t>
            </w:r>
            <w:r>
              <w:rPr>
                <w:rStyle w:val="IndexLink"/>
                <w:rtl w:val="true"/>
              </w:rPr>
              <w:t>:</w:t>
              <w:tab/>
            </w:r>
            <w:r>
              <w:rPr>
                <w:rStyle w:val="IndexLink"/>
              </w:rPr>
              <w:t>109</w:t>
            </w:r>
          </w:hyperlink>
        </w:p>
        <w:p>
          <w:pPr>
            <w:pStyle w:val="Contents5"/>
            <w:tabs>
              <w:tab w:val="clear" w:pos="7892"/>
              <w:tab w:val="right" w:pos="9026" w:leader="dot"/>
            </w:tabs>
            <w:rPr/>
          </w:pPr>
          <w:hyperlink w:anchor="__RefHeading___Toc15398379_1280447820">
            <w:r>
              <w:rPr>
                <w:webHidden/>
                <w:rStyle w:val="IndexLink"/>
                <w:rtl w:val="true"/>
              </w:rPr>
              <w:t>پنهانکاری</w:t>
            </w:r>
            <w:r>
              <w:rPr>
                <w:rStyle w:val="IndexLink"/>
                <w:rtl w:val="true"/>
              </w:rPr>
              <w:t>:</w:t>
              <w:tab/>
            </w:r>
            <w:r>
              <w:rPr>
                <w:rStyle w:val="IndexLink"/>
              </w:rPr>
              <w:t>109</w:t>
            </w:r>
          </w:hyperlink>
        </w:p>
        <w:p>
          <w:pPr>
            <w:pStyle w:val="Contents4"/>
            <w:tabs>
              <w:tab w:val="clear" w:pos="8176"/>
              <w:tab w:val="right" w:pos="9026" w:leader="dot"/>
            </w:tabs>
            <w:rPr/>
          </w:pPr>
          <w:hyperlink w:anchor="__RefHeading___Toc15398381_1280447820">
            <w:r>
              <w:rPr>
                <w:webHidden/>
                <w:rStyle w:val="IndexLink"/>
              </w:rPr>
              <w:t>2-4-2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109</w:t>
            </w:r>
          </w:hyperlink>
        </w:p>
        <w:p>
          <w:pPr>
            <w:pStyle w:val="Contents5"/>
            <w:tabs>
              <w:tab w:val="clear" w:pos="7892"/>
              <w:tab w:val="right" w:pos="9026" w:leader="dot"/>
            </w:tabs>
            <w:rPr/>
          </w:pPr>
          <w:hyperlink w:anchor="__RefHeading___Toc15398383_1280447820">
            <w:r>
              <w:rPr>
                <w:webHidden/>
                <w:rStyle w:val="IndexLink"/>
                <w:rtl w:val="true"/>
              </w:rPr>
              <w:t>یادگیری ماشین</w:t>
            </w:r>
            <w:r>
              <w:rPr>
                <w:rStyle w:val="IndexLink"/>
                <w:rtl w:val="true"/>
              </w:rPr>
              <w:t>:</w:t>
              <w:tab/>
            </w:r>
            <w:r>
              <w:rPr>
                <w:rStyle w:val="IndexLink"/>
              </w:rPr>
              <w:t>109</w:t>
            </w:r>
          </w:hyperlink>
        </w:p>
        <w:p>
          <w:pPr>
            <w:pStyle w:val="Contents5"/>
            <w:tabs>
              <w:tab w:val="clear" w:pos="7892"/>
              <w:tab w:val="right" w:pos="9026" w:leader="dot"/>
            </w:tabs>
            <w:rPr/>
          </w:pPr>
          <w:hyperlink w:anchor="__RefHeading___Toc15398385_1280447820">
            <w:r>
              <w:rPr>
                <w:webHidden/>
                <w:rStyle w:val="IndexLink"/>
                <w:rtl w:val="true"/>
              </w:rPr>
              <w:t>یادگیری عمیق</w:t>
            </w:r>
            <w:r>
              <w:rPr>
                <w:rStyle w:val="IndexLink"/>
                <w:rtl w:val="true"/>
              </w:rPr>
              <w:t>:</w:t>
              <w:tab/>
            </w:r>
            <w:r>
              <w:rPr>
                <w:rStyle w:val="IndexLink"/>
              </w:rPr>
              <w:t>110</w:t>
            </w:r>
          </w:hyperlink>
        </w:p>
        <w:p>
          <w:pPr>
            <w:pStyle w:val="Contents5"/>
            <w:tabs>
              <w:tab w:val="clear" w:pos="7892"/>
              <w:tab w:val="right" w:pos="9026" w:leader="dot"/>
            </w:tabs>
            <w:rPr/>
          </w:pPr>
          <w:hyperlink w:anchor="__RefHeading___Toc15398387_1280447820">
            <w:r>
              <w:rPr>
                <w:webHidden/>
                <w:rStyle w:val="IndexLink"/>
                <w:rtl w:val="true"/>
              </w:rPr>
              <w:t>پردازش زبان طبیعی</w:t>
            </w:r>
            <w:r>
              <w:rPr>
                <w:rStyle w:val="IndexLink"/>
                <w:rtl w:val="true"/>
              </w:rPr>
              <w:t>:</w:t>
              <w:tab/>
            </w:r>
            <w:r>
              <w:rPr>
                <w:rStyle w:val="IndexLink"/>
              </w:rPr>
              <w:t>110</w:t>
            </w:r>
          </w:hyperlink>
        </w:p>
        <w:p>
          <w:pPr>
            <w:pStyle w:val="Contents5"/>
            <w:tabs>
              <w:tab w:val="clear" w:pos="7892"/>
              <w:tab w:val="right" w:pos="9026" w:leader="dot"/>
            </w:tabs>
            <w:rPr/>
          </w:pPr>
          <w:hyperlink w:anchor="__RefHeading___Toc15398389_1280447820">
            <w:r>
              <w:rPr>
                <w:webHidden/>
                <w:rStyle w:val="IndexLink"/>
                <w:rtl w:val="true"/>
              </w:rPr>
              <w:t>بینایی کامپیوتر</w:t>
            </w:r>
            <w:r>
              <w:rPr>
                <w:rStyle w:val="IndexLink"/>
                <w:rtl w:val="true"/>
              </w:rPr>
              <w:t>:</w:t>
              <w:tab/>
            </w:r>
            <w:r>
              <w:rPr>
                <w:rStyle w:val="IndexLink"/>
              </w:rPr>
              <w:t>110</w:t>
            </w:r>
          </w:hyperlink>
        </w:p>
        <w:p>
          <w:pPr>
            <w:pStyle w:val="Contents5"/>
            <w:tabs>
              <w:tab w:val="clear" w:pos="7892"/>
              <w:tab w:val="right" w:pos="9026" w:leader="dot"/>
            </w:tabs>
            <w:rPr/>
          </w:pPr>
          <w:hyperlink w:anchor="__RefHeading___Toc15398391_1280447820">
            <w:r>
              <w:rPr>
                <w:webHidden/>
                <w:rStyle w:val="IndexLink"/>
                <w:rtl w:val="true"/>
              </w:rPr>
              <w:t>مدلسازی رفتاری</w:t>
            </w:r>
            <w:r>
              <w:rPr>
                <w:rStyle w:val="IndexLink"/>
                <w:rtl w:val="true"/>
              </w:rPr>
              <w:t>:</w:t>
              <w:tab/>
            </w:r>
            <w:r>
              <w:rPr>
                <w:rStyle w:val="IndexLink"/>
              </w:rPr>
              <w:t>110</w:t>
            </w:r>
          </w:hyperlink>
        </w:p>
        <w:p>
          <w:pPr>
            <w:pStyle w:val="Contents4"/>
            <w:tabs>
              <w:tab w:val="clear" w:pos="8176"/>
              <w:tab w:val="right" w:pos="9026" w:leader="dot"/>
            </w:tabs>
            <w:rPr/>
          </w:pPr>
          <w:hyperlink w:anchor="__RefHeading___Toc15398393_1280447820">
            <w:r>
              <w:rPr>
                <w:webHidden/>
                <w:rStyle w:val="IndexLink"/>
              </w:rPr>
              <w:t>2-4-3</w:t>
            </w:r>
            <w:r>
              <w:rPr>
                <w:rStyle w:val="IndexLink"/>
                <w:rtl w:val="true"/>
              </w:rPr>
              <w:t xml:space="preserve">- </w:t>
            </w:r>
            <w:r>
              <w:rPr>
                <w:rStyle w:val="IndexLink"/>
                <w:rtl w:val="true"/>
              </w:rPr>
              <w:t>دارایی های هدف افراد</w:t>
            </w:r>
            <w:r>
              <w:rPr>
                <w:rStyle w:val="IndexLink"/>
                <w:rtl w:val="true"/>
              </w:rPr>
              <w:t>:</w:t>
              <w:tab/>
            </w:r>
            <w:r>
              <w:rPr>
                <w:rStyle w:val="IndexLink"/>
              </w:rPr>
              <w:t>110</w:t>
            </w:r>
          </w:hyperlink>
        </w:p>
        <w:p>
          <w:pPr>
            <w:pStyle w:val="Contents5"/>
            <w:tabs>
              <w:tab w:val="clear" w:pos="7892"/>
              <w:tab w:val="right" w:pos="9026" w:leader="dot"/>
            </w:tabs>
            <w:rPr/>
          </w:pPr>
          <w:hyperlink w:anchor="__RefHeading___Toc15398395_1280447820">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15398397_1280447820">
            <w:r>
              <w:rPr>
                <w:webHidden/>
                <w:rStyle w:val="IndexLink"/>
                <w:rtl w:val="true"/>
              </w:rPr>
              <w:t>سازمان ها</w:t>
            </w:r>
            <w:r>
              <w:rPr>
                <w:rStyle w:val="IndexLink"/>
                <w:rtl w:val="true"/>
              </w:rPr>
              <w:t>:</w:t>
              <w:tab/>
            </w:r>
            <w:r>
              <w:rPr>
                <w:rStyle w:val="IndexLink"/>
              </w:rPr>
              <w:t>110</w:t>
            </w:r>
          </w:hyperlink>
        </w:p>
        <w:p>
          <w:pPr>
            <w:pStyle w:val="Contents5"/>
            <w:tabs>
              <w:tab w:val="clear" w:pos="7892"/>
              <w:tab w:val="right" w:pos="9026" w:leader="dot"/>
            </w:tabs>
            <w:rPr/>
          </w:pPr>
          <w:hyperlink w:anchor="__RefHeading___Toc15398399_1280447820">
            <w:r>
              <w:rPr>
                <w:webHidden/>
                <w:rStyle w:val="IndexLink"/>
                <w:rtl w:val="true"/>
              </w:rPr>
              <w:t>زیرساخت های حیاتی</w:t>
            </w:r>
            <w:r>
              <w:rPr>
                <w:rStyle w:val="IndexLink"/>
                <w:rtl w:val="true"/>
              </w:rPr>
              <w:t>:</w:t>
              <w:tab/>
            </w:r>
            <w:r>
              <w:rPr>
                <w:rStyle w:val="IndexLink"/>
              </w:rPr>
              <w:t>110</w:t>
            </w:r>
          </w:hyperlink>
        </w:p>
        <w:p>
          <w:pPr>
            <w:pStyle w:val="Contents5"/>
            <w:tabs>
              <w:tab w:val="clear" w:pos="7892"/>
              <w:tab w:val="right" w:pos="9026" w:leader="dot"/>
            </w:tabs>
            <w:rPr/>
          </w:pPr>
          <w:hyperlink w:anchor="__RefHeading___Toc15398401_1280447820">
            <w:r>
              <w:rPr>
                <w:webHidden/>
                <w:rStyle w:val="IndexLink"/>
                <w:rtl w:val="true"/>
              </w:rPr>
              <w:t>سیستم های ارتباطی</w:t>
            </w:r>
            <w:r>
              <w:rPr>
                <w:rStyle w:val="IndexLink"/>
                <w:rtl w:val="true"/>
              </w:rPr>
              <w:t>:</w:t>
              <w:tab/>
            </w:r>
            <w:r>
              <w:rPr>
                <w:rStyle w:val="IndexLink"/>
              </w:rPr>
              <w:t>111</w:t>
            </w:r>
          </w:hyperlink>
        </w:p>
        <w:p>
          <w:pPr>
            <w:pStyle w:val="Contents4"/>
            <w:tabs>
              <w:tab w:val="clear" w:pos="8176"/>
              <w:tab w:val="right" w:pos="9026" w:leader="dot"/>
            </w:tabs>
            <w:rPr/>
          </w:pPr>
          <w:hyperlink w:anchor="__RefHeading___Toc15398403_1280447820">
            <w:r>
              <w:rPr>
                <w:webHidden/>
                <w:rStyle w:val="IndexLink"/>
              </w:rPr>
              <w:t>2-4-4</w:t>
            </w:r>
            <w:r>
              <w:rPr>
                <w:rStyle w:val="IndexLink"/>
                <w:rtl w:val="true"/>
              </w:rPr>
              <w:t xml:space="preserve">- </w:t>
            </w:r>
            <w:r>
              <w:rPr>
                <w:rStyle w:val="IndexLink"/>
                <w:rtl w:val="true"/>
              </w:rPr>
              <w:t>آسیب پذیری ها</w:t>
            </w:r>
            <w:r>
              <w:rPr>
                <w:rStyle w:val="IndexLink"/>
                <w:rtl w:val="true"/>
              </w:rPr>
              <w:tab/>
            </w:r>
            <w:r>
              <w:rPr>
                <w:rStyle w:val="IndexLink"/>
              </w:rPr>
              <w:t>111</w:t>
            </w:r>
          </w:hyperlink>
        </w:p>
        <w:p>
          <w:pPr>
            <w:pStyle w:val="Contents5"/>
            <w:tabs>
              <w:tab w:val="clear" w:pos="7892"/>
              <w:tab w:val="right" w:pos="9026" w:leader="dot"/>
            </w:tabs>
            <w:rPr/>
          </w:pPr>
          <w:hyperlink w:anchor="__RefHeading___Toc15398405_1280447820">
            <w:r>
              <w:rPr>
                <w:webHidden/>
                <w:rStyle w:val="IndexLink"/>
                <w:rtl w:val="true"/>
              </w:rPr>
              <w:t>کنترل های ضعیف حریم خصوصی</w:t>
            </w:r>
            <w:r>
              <w:rPr>
                <w:rStyle w:val="IndexLink"/>
                <w:rtl w:val="true"/>
              </w:rPr>
              <w:t>:</w:t>
              <w:tab/>
            </w:r>
            <w:r>
              <w:rPr>
                <w:rStyle w:val="IndexLink"/>
              </w:rPr>
              <w:t>111</w:t>
            </w:r>
          </w:hyperlink>
        </w:p>
        <w:p>
          <w:pPr>
            <w:pStyle w:val="Contents5"/>
            <w:tabs>
              <w:tab w:val="clear" w:pos="7892"/>
              <w:tab w:val="right" w:pos="9026" w:leader="dot"/>
            </w:tabs>
            <w:rPr/>
          </w:pPr>
          <w:hyperlink w:anchor="__RefHeading___Toc15398407_1280447820">
            <w:r>
              <w:rPr>
                <w:webHidden/>
                <w:rStyle w:val="IndexLink"/>
                <w:rtl w:val="true"/>
              </w:rPr>
              <w:t>نظارت ناکافی</w:t>
            </w:r>
            <w:r>
              <w:rPr>
                <w:rStyle w:val="IndexLink"/>
                <w:rtl w:val="true"/>
              </w:rPr>
              <w:t>:</w:t>
              <w:tab/>
            </w:r>
            <w:r>
              <w:rPr>
                <w:rStyle w:val="IndexLink"/>
              </w:rPr>
              <w:t>111</w:t>
            </w:r>
          </w:hyperlink>
        </w:p>
        <w:p>
          <w:pPr>
            <w:pStyle w:val="Contents5"/>
            <w:tabs>
              <w:tab w:val="clear" w:pos="7892"/>
              <w:tab w:val="right" w:pos="9026" w:leader="dot"/>
            </w:tabs>
            <w:rPr/>
          </w:pPr>
          <w:hyperlink w:anchor="__RefHeading___Toc15398409_1280447820">
            <w:r>
              <w:rPr>
                <w:webHidden/>
                <w:rStyle w:val="IndexLink"/>
                <w:rtl w:val="true"/>
              </w:rPr>
              <w:t>خطای انسانی</w:t>
            </w:r>
            <w:r>
              <w:rPr>
                <w:rStyle w:val="IndexLink"/>
                <w:rtl w:val="true"/>
              </w:rPr>
              <w:t>:</w:t>
              <w:tab/>
            </w:r>
            <w:r>
              <w:rPr>
                <w:rStyle w:val="IndexLink"/>
              </w:rPr>
              <w:t>111</w:t>
            </w:r>
          </w:hyperlink>
        </w:p>
        <w:p>
          <w:pPr>
            <w:pStyle w:val="Contents5"/>
            <w:tabs>
              <w:tab w:val="clear" w:pos="7892"/>
              <w:tab w:val="right" w:pos="9026" w:leader="dot"/>
            </w:tabs>
            <w:rPr/>
          </w:pPr>
          <w:hyperlink w:anchor="__RefHeading___Toc15398411_1280447820">
            <w:r>
              <w:rPr>
                <w:webHidden/>
                <w:rStyle w:val="IndexLink"/>
                <w:rtl w:val="true"/>
              </w:rPr>
              <w:t>نشت داده</w:t>
            </w:r>
            <w:r>
              <w:rPr>
                <w:rStyle w:val="IndexLink"/>
                <w:rtl w:val="true"/>
              </w:rPr>
              <w:t>:</w:t>
              <w:tab/>
            </w:r>
            <w:r>
              <w:rPr>
                <w:rStyle w:val="IndexLink"/>
              </w:rPr>
              <w:t>111</w:t>
            </w:r>
          </w:hyperlink>
        </w:p>
        <w:p>
          <w:pPr>
            <w:pStyle w:val="Contents5"/>
            <w:tabs>
              <w:tab w:val="clear" w:pos="7892"/>
              <w:tab w:val="right" w:pos="9026" w:leader="dot"/>
            </w:tabs>
            <w:rPr/>
          </w:pPr>
          <w:hyperlink w:anchor="__RefHeading___Toc15398413_1280447820">
            <w:r>
              <w:rPr>
                <w:webHidden/>
                <w:rStyle w:val="IndexLink"/>
                <w:rtl w:val="true"/>
              </w:rPr>
              <w:t>عدم وجود اقدامات ضد جاسوسی</w:t>
            </w:r>
            <w:r>
              <w:rPr>
                <w:rStyle w:val="IndexLink"/>
                <w:rtl w:val="true"/>
              </w:rPr>
              <w:t>:</w:t>
              <w:tab/>
            </w:r>
            <w:r>
              <w:rPr>
                <w:rStyle w:val="IndexLink"/>
              </w:rPr>
              <w:t>111</w:t>
            </w:r>
          </w:hyperlink>
        </w:p>
        <w:p>
          <w:pPr>
            <w:pStyle w:val="Contents4"/>
            <w:tabs>
              <w:tab w:val="clear" w:pos="8176"/>
              <w:tab w:val="right" w:pos="9026" w:leader="dot"/>
            </w:tabs>
            <w:rPr/>
          </w:pPr>
          <w:hyperlink w:anchor="__RefHeading___Toc15398415_1280447820">
            <w:r>
              <w:rPr>
                <w:webHidden/>
                <w:rStyle w:val="IndexLink"/>
              </w:rPr>
              <w:t>2-4-5</w:t>
            </w:r>
            <w:r>
              <w:rPr>
                <w:rStyle w:val="IndexLink"/>
                <w:rtl w:val="true"/>
              </w:rPr>
              <w:t xml:space="preserve">- </w:t>
            </w:r>
            <w:r>
              <w:rPr>
                <w:rStyle w:val="IndexLink"/>
                <w:rtl w:val="true"/>
              </w:rPr>
              <w:t>سناریوی تهدید</w:t>
            </w:r>
            <w:r>
              <w:rPr>
                <w:rStyle w:val="IndexLink"/>
                <w:rtl w:val="true"/>
              </w:rPr>
              <w:tab/>
            </w:r>
            <w:r>
              <w:rPr>
                <w:rStyle w:val="IndexLink"/>
              </w:rPr>
              <w:t>111</w:t>
            </w:r>
          </w:hyperlink>
        </w:p>
        <w:p>
          <w:pPr>
            <w:pStyle w:val="Contents5"/>
            <w:tabs>
              <w:tab w:val="clear" w:pos="7892"/>
              <w:tab w:val="right" w:pos="9026" w:leader="dot"/>
            </w:tabs>
            <w:rPr/>
          </w:pPr>
          <w:hyperlink w:anchor="__RefHeading___Toc15398417_1280447820">
            <w:r>
              <w:rPr>
                <w:webHidden/>
                <w:rStyle w:val="IndexLink"/>
                <w:rtl w:val="true"/>
              </w:rPr>
              <w:t>شناسایی</w:t>
            </w:r>
            <w:r>
              <w:rPr>
                <w:rStyle w:val="IndexLink"/>
                <w:rtl w:val="true"/>
              </w:rPr>
              <w:t>:</w:t>
              <w:tab/>
            </w:r>
            <w:r>
              <w:rPr>
                <w:rStyle w:val="IndexLink"/>
              </w:rPr>
              <w:t>111</w:t>
            </w:r>
          </w:hyperlink>
        </w:p>
        <w:p>
          <w:pPr>
            <w:pStyle w:val="Contents5"/>
            <w:tabs>
              <w:tab w:val="clear" w:pos="7892"/>
              <w:tab w:val="right" w:pos="9026" w:leader="dot"/>
            </w:tabs>
            <w:rPr/>
          </w:pPr>
          <w:hyperlink w:anchor="__RefHeading___Toc15398419_1280447820">
            <w:r>
              <w:rPr>
                <w:webHidden/>
                <w:rStyle w:val="IndexLink"/>
                <w:rtl w:val="true"/>
              </w:rPr>
              <w:t>جمع آوری داده</w:t>
            </w:r>
            <w:r>
              <w:rPr>
                <w:rStyle w:val="IndexLink"/>
                <w:rtl w:val="true"/>
              </w:rPr>
              <w:t>:</w:t>
              <w:tab/>
            </w:r>
            <w:r>
              <w:rPr>
                <w:rStyle w:val="IndexLink"/>
              </w:rPr>
              <w:t>112</w:t>
            </w:r>
          </w:hyperlink>
        </w:p>
        <w:p>
          <w:pPr>
            <w:pStyle w:val="Contents5"/>
            <w:tabs>
              <w:tab w:val="clear" w:pos="7892"/>
              <w:tab w:val="right" w:pos="9026" w:leader="dot"/>
            </w:tabs>
            <w:rPr/>
          </w:pPr>
          <w:hyperlink w:anchor="__RefHeading___Toc15398421_1280447820">
            <w:r>
              <w:rPr>
                <w:webHidden/>
                <w:rStyle w:val="IndexLink"/>
                <w:rtl w:val="true"/>
              </w:rPr>
              <w:t>تحلیل</w:t>
            </w:r>
            <w:r>
              <w:rPr>
                <w:rStyle w:val="IndexLink"/>
                <w:rtl w:val="true"/>
              </w:rPr>
              <w:t>:</w:t>
              <w:tab/>
            </w:r>
            <w:r>
              <w:rPr>
                <w:rStyle w:val="IndexLink"/>
              </w:rPr>
              <w:t>112</w:t>
            </w:r>
          </w:hyperlink>
        </w:p>
        <w:p>
          <w:pPr>
            <w:pStyle w:val="Contents5"/>
            <w:tabs>
              <w:tab w:val="clear" w:pos="7892"/>
              <w:tab w:val="right" w:pos="9026" w:leader="dot"/>
            </w:tabs>
            <w:rPr/>
          </w:pPr>
          <w:hyperlink w:anchor="__RefHeading___Toc15398423_1280447820">
            <w:r>
              <w:rPr>
                <w:webHidden/>
                <w:rStyle w:val="IndexLink"/>
                <w:rtl w:val="true"/>
              </w:rPr>
              <w:t>سوءاستفاده</w:t>
            </w:r>
            <w:r>
              <w:rPr>
                <w:rStyle w:val="IndexLink"/>
                <w:rtl w:val="true"/>
              </w:rPr>
              <w:t>:</w:t>
              <w:tab/>
            </w:r>
            <w:r>
              <w:rPr>
                <w:rStyle w:val="IndexLink"/>
              </w:rPr>
              <w:t>112</w:t>
            </w:r>
          </w:hyperlink>
        </w:p>
        <w:p>
          <w:pPr>
            <w:pStyle w:val="Contents5"/>
            <w:tabs>
              <w:tab w:val="clear" w:pos="7892"/>
              <w:tab w:val="right" w:pos="9026" w:leader="dot"/>
            </w:tabs>
            <w:rPr/>
          </w:pPr>
          <w:hyperlink w:anchor="__RefHeading___Toc15398425_1280447820">
            <w:r>
              <w:rPr>
                <w:webHidden/>
                <w:rStyle w:val="IndexLink"/>
                <w:rtl w:val="true"/>
              </w:rPr>
              <w:t>پایداری</w:t>
            </w:r>
            <w:r>
              <w:rPr>
                <w:rStyle w:val="IndexLink"/>
                <w:rtl w:val="true"/>
              </w:rPr>
              <w:t>:</w:t>
              <w:tab/>
            </w:r>
            <w:r>
              <w:rPr>
                <w:rStyle w:val="IndexLink"/>
              </w:rPr>
              <w:t>112</w:t>
            </w:r>
          </w:hyperlink>
        </w:p>
        <w:p>
          <w:pPr>
            <w:pStyle w:val="Contents4"/>
            <w:tabs>
              <w:tab w:val="clear" w:pos="8176"/>
              <w:tab w:val="right" w:pos="9026" w:leader="dot"/>
            </w:tabs>
            <w:rPr/>
          </w:pPr>
          <w:hyperlink w:anchor="__RefHeading___Toc15398427_1280447820">
            <w:r>
              <w:rPr>
                <w:webHidden/>
                <w:rStyle w:val="IndexLink"/>
              </w:rPr>
              <w:t>2-4-6</w:t>
            </w:r>
            <w:r>
              <w:rPr>
                <w:rStyle w:val="IndexLink"/>
                <w:rtl w:val="true"/>
              </w:rPr>
              <w:t xml:space="preserve">- </w:t>
            </w:r>
            <w:r>
              <w:rPr>
                <w:rStyle w:val="IndexLink"/>
                <w:rtl w:val="true"/>
              </w:rPr>
              <w:t>نشانه های احتمال نفوذ</w:t>
            </w:r>
            <w:r>
              <w:rPr>
                <w:rStyle w:val="IndexLink"/>
                <w:rtl w:val="true"/>
              </w:rPr>
              <w:tab/>
            </w:r>
            <w:r>
              <w:rPr>
                <w:rStyle w:val="IndexLink"/>
              </w:rPr>
              <w:t>112</w:t>
            </w:r>
          </w:hyperlink>
        </w:p>
        <w:p>
          <w:pPr>
            <w:pStyle w:val="Contents5"/>
            <w:tabs>
              <w:tab w:val="clear" w:pos="7892"/>
              <w:tab w:val="right" w:pos="9026" w:leader="dot"/>
            </w:tabs>
            <w:rPr/>
          </w:pPr>
          <w:hyperlink w:anchor="__RefHeading___Toc15398429_1280447820">
            <w:r>
              <w:rPr>
                <w:webHidden/>
                <w:rStyle w:val="IndexLink"/>
                <w:rtl w:val="true"/>
              </w:rPr>
              <w:t>الگوهای دسترسی غیرعادی به داده</w:t>
            </w:r>
            <w:r>
              <w:rPr>
                <w:rStyle w:val="IndexLink"/>
                <w:rtl w:val="true"/>
              </w:rPr>
              <w:t>:</w:t>
              <w:tab/>
            </w:r>
            <w:r>
              <w:rPr>
                <w:rStyle w:val="IndexLink"/>
              </w:rPr>
              <w:t>112</w:t>
            </w:r>
          </w:hyperlink>
        </w:p>
        <w:p>
          <w:pPr>
            <w:pStyle w:val="Contents5"/>
            <w:tabs>
              <w:tab w:val="clear" w:pos="7892"/>
              <w:tab w:val="right" w:pos="9026" w:leader="dot"/>
            </w:tabs>
            <w:rPr/>
          </w:pPr>
          <w:hyperlink w:anchor="__RefHeading___Toc15398431_1280447820">
            <w:r>
              <w:rPr>
                <w:webHidden/>
                <w:rStyle w:val="IndexLink"/>
                <w:rtl w:val="true"/>
              </w:rPr>
              <w:t>افزایش ترافیک شبکه</w:t>
            </w:r>
            <w:r>
              <w:rPr>
                <w:rStyle w:val="IndexLink"/>
                <w:rtl w:val="true"/>
              </w:rPr>
              <w:t>:</w:t>
              <w:tab/>
            </w:r>
            <w:r>
              <w:rPr>
                <w:rStyle w:val="IndexLink"/>
              </w:rPr>
              <w:t>112</w:t>
            </w:r>
          </w:hyperlink>
        </w:p>
        <w:p>
          <w:pPr>
            <w:pStyle w:val="Contents5"/>
            <w:tabs>
              <w:tab w:val="clear" w:pos="7892"/>
              <w:tab w:val="right" w:pos="9026" w:leader="dot"/>
            </w:tabs>
            <w:rPr/>
          </w:pPr>
          <w:hyperlink w:anchor="__RefHeading___Toc15398433_1280447820">
            <w:r>
              <w:rPr>
                <w:webHidden/>
                <w:rStyle w:val="IndexLink"/>
                <w:rtl w:val="true"/>
              </w:rPr>
              <w:t>شاخص های رفتاری</w:t>
            </w:r>
            <w:r>
              <w:rPr>
                <w:rStyle w:val="IndexLink"/>
                <w:rtl w:val="true"/>
              </w:rPr>
              <w:t>:</w:t>
              <w:tab/>
            </w:r>
            <w:r>
              <w:rPr>
                <w:rStyle w:val="IndexLink"/>
              </w:rPr>
              <w:t>112</w:t>
            </w:r>
          </w:hyperlink>
        </w:p>
        <w:p>
          <w:pPr>
            <w:pStyle w:val="Contents5"/>
            <w:tabs>
              <w:tab w:val="clear" w:pos="7892"/>
              <w:tab w:val="right" w:pos="9026" w:leader="dot"/>
            </w:tabs>
            <w:rPr/>
          </w:pPr>
          <w:hyperlink w:anchor="__RefHeading___Toc15398435_1280447820">
            <w:r>
              <w:rPr>
                <w:webHidden/>
                <w:rStyle w:val="IndexLink"/>
                <w:rtl w:val="true"/>
              </w:rPr>
              <w:t>ورودی های لاگ</w:t>
            </w:r>
            <w:r>
              <w:rPr>
                <w:rStyle w:val="IndexLink"/>
                <w:rtl w:val="true"/>
              </w:rPr>
              <w:t>:</w:t>
              <w:tab/>
            </w:r>
            <w:r>
              <w:rPr>
                <w:rStyle w:val="IndexLink"/>
              </w:rPr>
              <w:t>112</w:t>
            </w:r>
          </w:hyperlink>
        </w:p>
        <w:p>
          <w:pPr>
            <w:pStyle w:val="Contents5"/>
            <w:tabs>
              <w:tab w:val="clear" w:pos="7892"/>
              <w:tab w:val="right" w:pos="9026" w:leader="dot"/>
            </w:tabs>
            <w:rPr/>
          </w:pPr>
          <w:hyperlink w:anchor="__RefHeading___Toc15398437_1280447820">
            <w:r>
              <w:rPr>
                <w:webHidden/>
                <w:rStyle w:val="IndexLink"/>
                <w:rtl w:val="true"/>
              </w:rPr>
              <w:t>شواهد فیزیکی</w:t>
            </w:r>
            <w:r>
              <w:rPr>
                <w:rStyle w:val="IndexLink"/>
                <w:rtl w:val="true"/>
              </w:rPr>
              <w:t>:</w:t>
              <w:tab/>
            </w:r>
            <w:r>
              <w:rPr>
                <w:rStyle w:val="IndexLink"/>
              </w:rPr>
              <w:t>112</w:t>
            </w:r>
          </w:hyperlink>
        </w:p>
        <w:p>
          <w:pPr>
            <w:pStyle w:val="Contents4"/>
            <w:tabs>
              <w:tab w:val="clear" w:pos="8176"/>
              <w:tab w:val="right" w:pos="9026" w:leader="dot"/>
            </w:tabs>
            <w:rPr/>
          </w:pPr>
          <w:hyperlink w:anchor="__RefHeading___Toc15398439_1280447820">
            <w:r>
              <w:rPr>
                <w:webHidden/>
                <w:rStyle w:val="IndexLink"/>
              </w:rPr>
              <w:t>2-4-7</w:t>
            </w:r>
            <w:r>
              <w:rPr>
                <w:rStyle w:val="IndexLink"/>
                <w:rtl w:val="true"/>
              </w:rPr>
              <w:t xml:space="preserve">- </w:t>
            </w:r>
            <w:r>
              <w:rPr>
                <w:rStyle w:val="IndexLink"/>
                <w:rtl w:val="true"/>
              </w:rPr>
              <w:t>تأثیرات</w:t>
            </w:r>
            <w:r>
              <w:rPr>
                <w:rStyle w:val="IndexLink"/>
                <w:rtl w:val="true"/>
              </w:rPr>
              <w:tab/>
            </w:r>
            <w:r>
              <w:rPr>
                <w:rStyle w:val="IndexLink"/>
              </w:rPr>
              <w:t>113</w:t>
            </w:r>
          </w:hyperlink>
        </w:p>
        <w:p>
          <w:pPr>
            <w:pStyle w:val="Contents5"/>
            <w:tabs>
              <w:tab w:val="clear" w:pos="7892"/>
              <w:tab w:val="right" w:pos="9026" w:leader="dot"/>
            </w:tabs>
            <w:rPr/>
          </w:pPr>
          <w:hyperlink w:anchor="__RefHeading___Toc15398441_1280447820">
            <w:r>
              <w:rPr>
                <w:webHidden/>
                <w:rStyle w:val="IndexLink"/>
                <w:rtl w:val="true"/>
              </w:rPr>
              <w:t>نقض حریم خصوصی</w:t>
            </w:r>
            <w:r>
              <w:rPr>
                <w:rStyle w:val="IndexLink"/>
                <w:rtl w:val="true"/>
              </w:rPr>
              <w:t>:</w:t>
              <w:tab/>
            </w:r>
            <w:r>
              <w:rPr>
                <w:rStyle w:val="IndexLink"/>
              </w:rPr>
              <w:t>113</w:t>
            </w:r>
          </w:hyperlink>
        </w:p>
        <w:p>
          <w:pPr>
            <w:pStyle w:val="Contents5"/>
            <w:tabs>
              <w:tab w:val="clear" w:pos="7892"/>
              <w:tab w:val="right" w:pos="9026" w:leader="dot"/>
            </w:tabs>
            <w:rPr/>
          </w:pPr>
          <w:hyperlink w:anchor="__RefHeading___Toc15398443_1280447820">
            <w:r>
              <w:rPr>
                <w:webHidden/>
                <w:rStyle w:val="IndexLink"/>
                <w:rtl w:val="true"/>
              </w:rPr>
              <w:t>سرقت مالکیت فکری</w:t>
            </w:r>
            <w:r>
              <w:rPr>
                <w:rStyle w:val="IndexLink"/>
                <w:rtl w:val="true"/>
              </w:rPr>
              <w:t>:</w:t>
              <w:tab/>
            </w:r>
            <w:r>
              <w:rPr>
                <w:rStyle w:val="IndexLink"/>
              </w:rPr>
              <w:t>113</w:t>
            </w:r>
          </w:hyperlink>
        </w:p>
        <w:p>
          <w:pPr>
            <w:pStyle w:val="Contents5"/>
            <w:tabs>
              <w:tab w:val="clear" w:pos="7892"/>
              <w:tab w:val="right" w:pos="9026" w:leader="dot"/>
            </w:tabs>
            <w:rPr/>
          </w:pPr>
          <w:hyperlink w:anchor="__RefHeading___Toc15398445_1280447820">
            <w:r>
              <w:rPr>
                <w:webHidden/>
                <w:rStyle w:val="IndexLink"/>
                <w:rtl w:val="true"/>
              </w:rPr>
              <w:t>اختلال در عملیات</w:t>
            </w:r>
            <w:r>
              <w:rPr>
                <w:rStyle w:val="IndexLink"/>
                <w:rtl w:val="true"/>
              </w:rPr>
              <w:t>:</w:t>
              <w:tab/>
            </w:r>
            <w:r>
              <w:rPr>
                <w:rStyle w:val="IndexLink"/>
              </w:rPr>
              <w:t>113</w:t>
            </w:r>
          </w:hyperlink>
        </w:p>
        <w:p>
          <w:pPr>
            <w:pStyle w:val="Contents5"/>
            <w:tabs>
              <w:tab w:val="clear" w:pos="7892"/>
              <w:tab w:val="right" w:pos="9026" w:leader="dot"/>
            </w:tabs>
            <w:rPr/>
          </w:pPr>
          <w:hyperlink w:anchor="__RefHeading___Toc15398447_1280447820">
            <w:r>
              <w:rPr>
                <w:webHidden/>
                <w:rStyle w:val="IndexLink"/>
                <w:rtl w:val="true"/>
              </w:rPr>
              <w:t>خسارات مالی</w:t>
            </w:r>
            <w:r>
              <w:rPr>
                <w:rStyle w:val="IndexLink"/>
                <w:rtl w:val="true"/>
              </w:rPr>
              <w:t>:</w:t>
              <w:tab/>
            </w:r>
            <w:r>
              <w:rPr>
                <w:rStyle w:val="IndexLink"/>
              </w:rPr>
              <w:t>113</w:t>
            </w:r>
          </w:hyperlink>
        </w:p>
        <w:p>
          <w:pPr>
            <w:pStyle w:val="Contents5"/>
            <w:tabs>
              <w:tab w:val="clear" w:pos="7892"/>
              <w:tab w:val="right" w:pos="9026" w:leader="dot"/>
            </w:tabs>
            <w:rPr/>
          </w:pPr>
          <w:hyperlink w:anchor="__RefHeading___Toc15398449_1280447820">
            <w:r>
              <w:rPr>
                <w:webHidden/>
                <w:rStyle w:val="IndexLink"/>
                <w:rtl w:val="true"/>
              </w:rPr>
              <w:t>جریمه های قانونی</w:t>
            </w:r>
            <w:r>
              <w:rPr>
                <w:rStyle w:val="IndexLink"/>
                <w:rtl w:val="true"/>
              </w:rPr>
              <w:t>:</w:t>
              <w:tab/>
            </w:r>
            <w:r>
              <w:rPr>
                <w:rStyle w:val="IndexLink"/>
              </w:rPr>
              <w:t>113</w:t>
            </w:r>
          </w:hyperlink>
        </w:p>
        <w:p>
          <w:pPr>
            <w:pStyle w:val="Contents4"/>
            <w:tabs>
              <w:tab w:val="clear" w:pos="8176"/>
              <w:tab w:val="right" w:pos="9026" w:leader="dot"/>
            </w:tabs>
            <w:rPr/>
          </w:pPr>
          <w:hyperlink w:anchor="__RefHeading___Toc15398451_1280447820">
            <w:r>
              <w:rPr>
                <w:webHidden/>
                <w:rStyle w:val="IndexLink"/>
              </w:rPr>
              <w:t>2-4-8</w:t>
            </w:r>
            <w:r>
              <w:rPr>
                <w:rStyle w:val="IndexLink"/>
                <w:rtl w:val="true"/>
              </w:rPr>
              <w:t xml:space="preserve">- </w:t>
            </w:r>
            <w:r>
              <w:rPr>
                <w:rStyle w:val="IndexLink"/>
                <w:rtl w:val="true"/>
              </w:rPr>
              <w:t>راه های مقابله رمزنگاری</w:t>
            </w:r>
            <w:r>
              <w:rPr>
                <w:rStyle w:val="IndexLink"/>
                <w:rtl w:val="true"/>
              </w:rPr>
              <w:t>:</w:t>
              <w:tab/>
            </w:r>
            <w:r>
              <w:rPr>
                <w:rStyle w:val="IndexLink"/>
              </w:rPr>
              <w:t>113</w:t>
            </w:r>
          </w:hyperlink>
        </w:p>
        <w:p>
          <w:pPr>
            <w:pStyle w:val="Contents5"/>
            <w:tabs>
              <w:tab w:val="clear" w:pos="7892"/>
              <w:tab w:val="right" w:pos="9026" w:leader="dot"/>
            </w:tabs>
            <w:rPr/>
          </w:pPr>
          <w:hyperlink w:anchor="__RefHeading___Toc15398453_1280447820">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15398455_1280447820">
            <w:r>
              <w:rPr>
                <w:webHidden/>
                <w:rStyle w:val="IndexLink"/>
                <w:rtl w:val="true"/>
              </w:rPr>
              <w:t>کنترل دسترسی</w:t>
            </w:r>
            <w:r>
              <w:rPr>
                <w:rStyle w:val="IndexLink"/>
                <w:rtl w:val="true"/>
              </w:rPr>
              <w:t>:</w:t>
              <w:tab/>
            </w:r>
            <w:r>
              <w:rPr>
                <w:rStyle w:val="IndexLink"/>
              </w:rPr>
              <w:t>113</w:t>
            </w:r>
          </w:hyperlink>
        </w:p>
        <w:p>
          <w:pPr>
            <w:pStyle w:val="Contents5"/>
            <w:tabs>
              <w:tab w:val="clear" w:pos="7892"/>
              <w:tab w:val="right" w:pos="9026" w:leader="dot"/>
            </w:tabs>
            <w:rPr/>
          </w:pPr>
          <w:hyperlink w:anchor="__RefHeading___Toc15398457_1280447820">
            <w:r>
              <w:rPr>
                <w:webHidden/>
                <w:rStyle w:val="IndexLink"/>
                <w:rtl w:val="true"/>
              </w:rPr>
              <w:t>نظارت رفتاری</w:t>
            </w:r>
            <w:r>
              <w:rPr>
                <w:rStyle w:val="IndexLink"/>
                <w:rtl w:val="true"/>
              </w:rPr>
              <w:t>:</w:t>
              <w:tab/>
            </w:r>
            <w:r>
              <w:rPr>
                <w:rStyle w:val="IndexLink"/>
              </w:rPr>
              <w:t>113</w:t>
            </w:r>
          </w:hyperlink>
        </w:p>
        <w:p>
          <w:pPr>
            <w:pStyle w:val="Contents5"/>
            <w:tabs>
              <w:tab w:val="clear" w:pos="7892"/>
              <w:tab w:val="right" w:pos="9026" w:leader="dot"/>
            </w:tabs>
            <w:rPr/>
          </w:pPr>
          <w:hyperlink w:anchor="__RefHeading___Toc15398459_1280447820">
            <w:r>
              <w:rPr>
                <w:webHidden/>
                <w:rStyle w:val="IndexLink"/>
                <w:rtl w:val="true"/>
              </w:rPr>
              <w:t>حسابرسی های منظم</w:t>
            </w:r>
            <w:r>
              <w:rPr>
                <w:rStyle w:val="IndexLink"/>
                <w:rtl w:val="true"/>
              </w:rPr>
              <w:t>:</w:t>
              <w:tab/>
            </w:r>
            <w:r>
              <w:rPr>
                <w:rStyle w:val="IndexLink"/>
              </w:rPr>
              <w:t>113</w:t>
            </w:r>
          </w:hyperlink>
        </w:p>
        <w:p>
          <w:pPr>
            <w:pStyle w:val="Contents5"/>
            <w:tabs>
              <w:tab w:val="clear" w:pos="7892"/>
              <w:tab w:val="right" w:pos="9026" w:leader="dot"/>
            </w:tabs>
            <w:rPr/>
          </w:pPr>
          <w:hyperlink w:anchor="__RefHeading___Toc15398461_1280447820">
            <w:r>
              <w:rPr>
                <w:webHidden/>
                <w:rStyle w:val="IndexLink"/>
                <w:rtl w:val="true"/>
              </w:rPr>
              <w:t>کاهش داده</w:t>
            </w:r>
            <w:r>
              <w:rPr>
                <w:rStyle w:val="IndexLink"/>
                <w:rtl w:val="true"/>
              </w:rPr>
              <w:t>:</w:t>
              <w:tab/>
            </w:r>
            <w:r>
              <w:rPr>
                <w:rStyle w:val="IndexLink"/>
              </w:rPr>
              <w:t>114</w:t>
            </w:r>
          </w:hyperlink>
        </w:p>
        <w:p>
          <w:pPr>
            <w:pStyle w:val="Contents5"/>
            <w:tabs>
              <w:tab w:val="clear" w:pos="7892"/>
              <w:tab w:val="right" w:pos="9026" w:leader="dot"/>
            </w:tabs>
            <w:rPr/>
          </w:pPr>
          <w:hyperlink w:anchor="__RefHeading___Toc15398463_1280447820">
            <w:r>
              <w:rPr>
                <w:webHidden/>
                <w:rStyle w:val="IndexLink"/>
                <w:rtl w:val="true"/>
              </w:rPr>
              <w:t>فناوری های ضد نظارت</w:t>
            </w:r>
            <w:r>
              <w:rPr>
                <w:rStyle w:val="IndexLink"/>
                <w:rtl w:val="true"/>
              </w:rPr>
              <w:t>:</w:t>
              <w:tab/>
            </w:r>
            <w:r>
              <w:rPr>
                <w:rStyle w:val="IndexLink"/>
              </w:rPr>
              <w:t>114</w:t>
            </w:r>
          </w:hyperlink>
        </w:p>
        <w:p>
          <w:pPr>
            <w:pStyle w:val="Contents5"/>
            <w:tabs>
              <w:tab w:val="clear" w:pos="7892"/>
              <w:tab w:val="right" w:pos="9026" w:leader="dot"/>
            </w:tabs>
            <w:rPr/>
          </w:pPr>
          <w:hyperlink w:anchor="__RefHeading___Toc15398465_1280447820">
            <w:r>
              <w:rPr>
                <w:webHidden/>
                <w:rStyle w:val="IndexLink"/>
                <w:rtl w:val="true"/>
              </w:rPr>
              <w:t>آموزش و آگاهی</w:t>
            </w:r>
            <w:r>
              <w:rPr>
                <w:rStyle w:val="IndexLink"/>
                <w:rtl w:val="true"/>
              </w:rPr>
              <w:t>:</w:t>
              <w:tab/>
            </w:r>
            <w:r>
              <w:rPr>
                <w:rStyle w:val="IndexLink"/>
              </w:rPr>
              <w:t>114</w:t>
            </w:r>
          </w:hyperlink>
        </w:p>
        <w:p>
          <w:pPr>
            <w:pStyle w:val="Contents5"/>
            <w:tabs>
              <w:tab w:val="clear" w:pos="7892"/>
              <w:tab w:val="right" w:pos="9026" w:leader="dot"/>
            </w:tabs>
            <w:rPr/>
          </w:pPr>
          <w:hyperlink w:anchor="__RefHeading___Toc15398467_1280447820">
            <w:r>
              <w:rPr>
                <w:webHidden/>
                <w:rStyle w:val="IndexLink"/>
                <w:rtl w:val="true"/>
              </w:rPr>
              <w:t>تقسیم بندی شبکه</w:t>
            </w:r>
            <w:r>
              <w:rPr>
                <w:rStyle w:val="IndexLink"/>
                <w:rtl w:val="true"/>
              </w:rPr>
              <w:t>:</w:t>
              <w:tab/>
            </w:r>
            <w:r>
              <w:rPr>
                <w:rStyle w:val="IndexLink"/>
              </w:rPr>
              <w:t>114</w:t>
            </w:r>
          </w:hyperlink>
        </w:p>
        <w:p>
          <w:pPr>
            <w:pStyle w:val="Contents3"/>
            <w:tabs>
              <w:tab w:val="clear" w:pos="8459"/>
              <w:tab w:val="right" w:pos="9026" w:leader="dot"/>
            </w:tabs>
            <w:rPr/>
          </w:pPr>
          <w:hyperlink w:anchor="__RefHeading___Toc15398469_1280447820">
            <w:r>
              <w:rPr>
                <w:webHidden/>
                <w:rStyle w:val="IndexLink"/>
              </w:rPr>
              <w:t>2-5</w:t>
            </w:r>
            <w:r>
              <w:rPr>
                <w:rStyle w:val="IndexLink"/>
                <w:rtl w:val="true"/>
              </w:rPr>
              <w:t xml:space="preserve">- </w:t>
            </w:r>
            <w:r>
              <w:rPr>
                <w:rStyle w:val="IndexLink"/>
                <w:rtl w:val="true"/>
              </w:rPr>
              <w:t>پروفایل سازی هوشمند هدف محور</w:t>
            </w:r>
            <w:r>
              <w:rPr>
                <w:rStyle w:val="IndexLink"/>
                <w:rtl w:val="true"/>
              </w:rPr>
              <w:tab/>
            </w:r>
            <w:r>
              <w:rPr>
                <w:rStyle w:val="IndexLink"/>
              </w:rPr>
              <w:t>114</w:t>
            </w:r>
          </w:hyperlink>
        </w:p>
        <w:p>
          <w:pPr>
            <w:pStyle w:val="Contents4"/>
            <w:tabs>
              <w:tab w:val="clear" w:pos="8176"/>
              <w:tab w:val="right" w:pos="9026" w:leader="dot"/>
            </w:tabs>
            <w:rPr/>
          </w:pPr>
          <w:hyperlink w:anchor="__RefHeading___Toc15398471_128044782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5398473_1280447820">
            <w:r>
              <w:rPr>
                <w:webHidden/>
                <w:rStyle w:val="IndexLink"/>
              </w:rPr>
              <w:t>2-5-1</w:t>
            </w:r>
            <w:r>
              <w:rPr>
                <w:rStyle w:val="IndexLink"/>
                <w:rtl w:val="true"/>
              </w:rPr>
              <w:t xml:space="preserve">- </w:t>
            </w:r>
            <w:r>
              <w:rPr>
                <w:rStyle w:val="IndexLink"/>
                <w:rtl w:val="true"/>
              </w:rPr>
              <w:t>ویژگی های کلیدی خودکارسازی</w:t>
            </w:r>
            <w:r>
              <w:rPr>
                <w:rStyle w:val="IndexLink"/>
                <w:rtl w:val="true"/>
              </w:rPr>
              <w:t>:</w:t>
              <w:tab/>
            </w:r>
            <w:r>
              <w:rPr>
                <w:rStyle w:val="IndexLink"/>
              </w:rPr>
              <w:t>114</w:t>
            </w:r>
          </w:hyperlink>
        </w:p>
        <w:p>
          <w:pPr>
            <w:pStyle w:val="Contents5"/>
            <w:tabs>
              <w:tab w:val="clear" w:pos="7892"/>
              <w:tab w:val="right" w:pos="9026" w:leader="dot"/>
            </w:tabs>
            <w:rPr/>
          </w:pPr>
          <w:hyperlink w:anchor="__RefHeading___Toc15398475_1280447820">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15398477_1280447820">
            <w:r>
              <w:rPr>
                <w:webHidden/>
                <w:rStyle w:val="IndexLink"/>
                <w:rtl w:val="true"/>
              </w:rPr>
              <w:t>دقت</w:t>
            </w:r>
            <w:r>
              <w:rPr>
                <w:rStyle w:val="IndexLink"/>
                <w:rtl w:val="true"/>
              </w:rPr>
              <w:t>:</w:t>
              <w:tab/>
            </w:r>
            <w:r>
              <w:rPr>
                <w:rStyle w:val="IndexLink"/>
              </w:rPr>
              <w:t>115</w:t>
            </w:r>
          </w:hyperlink>
        </w:p>
        <w:p>
          <w:pPr>
            <w:pStyle w:val="Contents5"/>
            <w:tabs>
              <w:tab w:val="clear" w:pos="7892"/>
              <w:tab w:val="right" w:pos="9026" w:leader="dot"/>
            </w:tabs>
            <w:rPr/>
          </w:pPr>
          <w:hyperlink w:anchor="__RefHeading___Toc15398479_1280447820">
            <w:r>
              <w:rPr>
                <w:webHidden/>
                <w:rStyle w:val="IndexLink"/>
                <w:rtl w:val="true"/>
              </w:rPr>
              <w:t>مقیاس پذیری</w:t>
            </w:r>
            <w:r>
              <w:rPr>
                <w:rStyle w:val="IndexLink"/>
                <w:rtl w:val="true"/>
              </w:rPr>
              <w:t>:</w:t>
              <w:tab/>
            </w:r>
            <w:r>
              <w:rPr>
                <w:rStyle w:val="IndexLink"/>
              </w:rPr>
              <w:t>115</w:t>
            </w:r>
          </w:hyperlink>
        </w:p>
        <w:p>
          <w:pPr>
            <w:pStyle w:val="Contents5"/>
            <w:tabs>
              <w:tab w:val="clear" w:pos="7892"/>
              <w:tab w:val="right" w:pos="9026" w:leader="dot"/>
            </w:tabs>
            <w:rPr/>
          </w:pPr>
          <w:hyperlink w:anchor="__RefHeading___Toc15398481_1280447820">
            <w:r>
              <w:rPr>
                <w:webHidden/>
                <w:rStyle w:val="IndexLink"/>
                <w:rtl w:val="true"/>
              </w:rPr>
              <w:t>انعطافپذیری</w:t>
            </w:r>
            <w:r>
              <w:rPr>
                <w:rStyle w:val="IndexLink"/>
                <w:rtl w:val="true"/>
              </w:rPr>
              <w:t>:</w:t>
              <w:tab/>
            </w:r>
            <w:r>
              <w:rPr>
                <w:rStyle w:val="IndexLink"/>
              </w:rPr>
              <w:t>115</w:t>
            </w:r>
          </w:hyperlink>
        </w:p>
        <w:p>
          <w:pPr>
            <w:pStyle w:val="Contents5"/>
            <w:tabs>
              <w:tab w:val="clear" w:pos="7892"/>
              <w:tab w:val="right" w:pos="9026" w:leader="dot"/>
            </w:tabs>
            <w:rPr/>
          </w:pPr>
          <w:hyperlink w:anchor="__RefHeading___Toc15398483_1280447820">
            <w:r>
              <w:rPr>
                <w:webHidden/>
                <w:rStyle w:val="IndexLink"/>
                <w:rtl w:val="true"/>
              </w:rPr>
              <w:t>پنهانکاری</w:t>
            </w:r>
            <w:r>
              <w:rPr>
                <w:rStyle w:val="IndexLink"/>
                <w:rtl w:val="true"/>
              </w:rPr>
              <w:t>:</w:t>
              <w:tab/>
            </w:r>
            <w:r>
              <w:rPr>
                <w:rStyle w:val="IndexLink"/>
              </w:rPr>
              <w:t>115</w:t>
            </w:r>
          </w:hyperlink>
        </w:p>
        <w:p>
          <w:pPr>
            <w:pStyle w:val="Contents4"/>
            <w:tabs>
              <w:tab w:val="clear" w:pos="8176"/>
              <w:tab w:val="right" w:pos="9026" w:leader="dot"/>
            </w:tabs>
            <w:rPr/>
          </w:pPr>
          <w:hyperlink w:anchor="__RefHeading___Toc15398485_1280447820">
            <w:r>
              <w:rPr>
                <w:webHidden/>
                <w:rStyle w:val="IndexLink"/>
              </w:rPr>
              <w:t>2-5-2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115</w:t>
            </w:r>
          </w:hyperlink>
        </w:p>
        <w:p>
          <w:pPr>
            <w:pStyle w:val="Contents5"/>
            <w:tabs>
              <w:tab w:val="clear" w:pos="7892"/>
              <w:tab w:val="right" w:pos="9026" w:leader="dot"/>
            </w:tabs>
            <w:rPr/>
          </w:pPr>
          <w:hyperlink w:anchor="__RefHeading___Toc15398487_1280447820">
            <w:r>
              <w:rPr>
                <w:webHidden/>
                <w:rStyle w:val="IndexLink"/>
                <w:rtl w:val="true"/>
              </w:rPr>
              <w:t>یادگیری ماشین</w:t>
            </w:r>
            <w:r>
              <w:rPr>
                <w:rStyle w:val="IndexLink"/>
                <w:rtl w:val="true"/>
              </w:rPr>
              <w:t>:</w:t>
              <w:tab/>
            </w:r>
            <w:r>
              <w:rPr>
                <w:rStyle w:val="IndexLink"/>
              </w:rPr>
              <w:t>115</w:t>
            </w:r>
          </w:hyperlink>
        </w:p>
        <w:p>
          <w:pPr>
            <w:pStyle w:val="Contents5"/>
            <w:tabs>
              <w:tab w:val="clear" w:pos="7892"/>
              <w:tab w:val="right" w:pos="9026" w:leader="dot"/>
            </w:tabs>
            <w:rPr/>
          </w:pPr>
          <w:hyperlink w:anchor="__RefHeading___Toc15398489_1280447820">
            <w:r>
              <w:rPr>
                <w:webHidden/>
                <w:rStyle w:val="IndexLink"/>
                <w:rtl w:val="true"/>
              </w:rPr>
              <w:t>پردازش زبان طبیعی</w:t>
            </w:r>
            <w:r>
              <w:rPr>
                <w:rStyle w:val="IndexLink"/>
                <w:rtl w:val="true"/>
              </w:rPr>
              <w:t>:</w:t>
              <w:tab/>
            </w:r>
            <w:r>
              <w:rPr>
                <w:rStyle w:val="IndexLink"/>
              </w:rPr>
              <w:t>115</w:t>
            </w:r>
          </w:hyperlink>
        </w:p>
        <w:p>
          <w:pPr>
            <w:pStyle w:val="Contents5"/>
            <w:tabs>
              <w:tab w:val="clear" w:pos="7892"/>
              <w:tab w:val="right" w:pos="9026" w:leader="dot"/>
            </w:tabs>
            <w:rPr/>
          </w:pPr>
          <w:hyperlink w:anchor="__RefHeading___Toc15398491_1280447820">
            <w:r>
              <w:rPr>
                <w:webHidden/>
                <w:rStyle w:val="IndexLink"/>
                <w:rtl w:val="true"/>
              </w:rPr>
              <w:t>تحلیل شبکه های اجتماعی</w:t>
            </w:r>
            <w:r>
              <w:rPr>
                <w:rStyle w:val="IndexLink"/>
                <w:rtl w:val="true"/>
              </w:rPr>
              <w:t>:</w:t>
              <w:tab/>
            </w:r>
            <w:r>
              <w:rPr>
                <w:rStyle w:val="IndexLink"/>
              </w:rPr>
              <w:t>116</w:t>
            </w:r>
          </w:hyperlink>
        </w:p>
        <w:p>
          <w:pPr>
            <w:pStyle w:val="Contents5"/>
            <w:tabs>
              <w:tab w:val="clear" w:pos="7892"/>
              <w:tab w:val="right" w:pos="9026" w:leader="dot"/>
            </w:tabs>
            <w:rPr/>
          </w:pPr>
          <w:hyperlink w:anchor="__RefHeading___Toc15398493_1280447820">
            <w:r>
              <w:rPr>
                <w:webHidden/>
                <w:rStyle w:val="IndexLink"/>
                <w:rtl w:val="true"/>
              </w:rPr>
              <w:t>داده کاوی</w:t>
            </w:r>
            <w:r>
              <w:rPr>
                <w:rStyle w:val="IndexLink"/>
                <w:rtl w:val="true"/>
              </w:rPr>
              <w:t>:</w:t>
              <w:tab/>
            </w:r>
            <w:r>
              <w:rPr>
                <w:rStyle w:val="IndexLink"/>
              </w:rPr>
              <w:t>116</w:t>
            </w:r>
          </w:hyperlink>
        </w:p>
        <w:p>
          <w:pPr>
            <w:pStyle w:val="Contents5"/>
            <w:tabs>
              <w:tab w:val="clear" w:pos="7892"/>
              <w:tab w:val="right" w:pos="9026" w:leader="dot"/>
            </w:tabs>
            <w:rPr/>
          </w:pPr>
          <w:hyperlink w:anchor="__RefHeading___Toc15398495_1280447820">
            <w:r>
              <w:rPr>
                <w:webHidden/>
                <w:rStyle w:val="IndexLink"/>
                <w:rtl w:val="true"/>
              </w:rPr>
              <w:t>مدل سازی رفتاری</w:t>
            </w:r>
            <w:r>
              <w:rPr>
                <w:rStyle w:val="IndexLink"/>
                <w:rtl w:val="true"/>
              </w:rPr>
              <w:t>:</w:t>
              <w:tab/>
            </w:r>
            <w:r>
              <w:rPr>
                <w:rStyle w:val="IndexLink"/>
              </w:rPr>
              <w:t>116</w:t>
            </w:r>
          </w:hyperlink>
        </w:p>
        <w:p>
          <w:pPr>
            <w:pStyle w:val="Contents4"/>
            <w:tabs>
              <w:tab w:val="clear" w:pos="8176"/>
              <w:tab w:val="right" w:pos="9026" w:leader="dot"/>
            </w:tabs>
            <w:rPr/>
          </w:pPr>
          <w:hyperlink w:anchor="__RefHeading___Toc15398497_1280447820">
            <w:r>
              <w:rPr>
                <w:webHidden/>
                <w:rStyle w:val="IndexLink"/>
              </w:rPr>
              <w:t>2-5-3</w:t>
            </w:r>
            <w:r>
              <w:rPr>
                <w:rStyle w:val="IndexLink"/>
                <w:rtl w:val="true"/>
              </w:rPr>
              <w:t xml:space="preserve">- </w:t>
            </w:r>
            <w:r>
              <w:rPr>
                <w:rStyle w:val="IndexLink"/>
                <w:rtl w:val="true"/>
              </w:rPr>
              <w:t>دارایی های هدف افراد</w:t>
            </w:r>
            <w:r>
              <w:rPr>
                <w:rStyle w:val="IndexLink"/>
                <w:rtl w:val="true"/>
              </w:rPr>
              <w:t>:</w:t>
              <w:tab/>
            </w:r>
            <w:r>
              <w:rPr>
                <w:rStyle w:val="IndexLink"/>
              </w:rPr>
              <w:t>116</w:t>
            </w:r>
          </w:hyperlink>
        </w:p>
        <w:p>
          <w:pPr>
            <w:pStyle w:val="Contents5"/>
            <w:tabs>
              <w:tab w:val="clear" w:pos="7892"/>
              <w:tab w:val="right" w:pos="9026" w:leader="dot"/>
            </w:tabs>
            <w:rPr/>
          </w:pPr>
          <w:hyperlink w:anchor="__RefHeading___Toc15398499_1280447820">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5398501_1280447820">
            <w:r>
              <w:rPr>
                <w:webHidden/>
                <w:rStyle w:val="IndexLink"/>
                <w:rtl w:val="true"/>
              </w:rPr>
              <w:t>سازمان ها</w:t>
            </w:r>
            <w:r>
              <w:rPr>
                <w:rStyle w:val="IndexLink"/>
                <w:rtl w:val="true"/>
              </w:rPr>
              <w:t>:</w:t>
              <w:tab/>
            </w:r>
            <w:r>
              <w:rPr>
                <w:rStyle w:val="IndexLink"/>
              </w:rPr>
              <w:t>116</w:t>
            </w:r>
          </w:hyperlink>
        </w:p>
        <w:p>
          <w:pPr>
            <w:pStyle w:val="Contents5"/>
            <w:tabs>
              <w:tab w:val="clear" w:pos="7892"/>
              <w:tab w:val="right" w:pos="9026" w:leader="dot"/>
            </w:tabs>
            <w:rPr/>
          </w:pPr>
          <w:hyperlink w:anchor="__RefHeading___Toc15398503_1280447820">
            <w:r>
              <w:rPr>
                <w:webHidden/>
                <w:rStyle w:val="IndexLink"/>
                <w:rtl w:val="true"/>
              </w:rPr>
              <w:t>زیرساخت های حیاتی</w:t>
            </w:r>
            <w:r>
              <w:rPr>
                <w:rStyle w:val="IndexLink"/>
                <w:rtl w:val="true"/>
              </w:rPr>
              <w:t>:</w:t>
              <w:tab/>
            </w:r>
            <w:r>
              <w:rPr>
                <w:rStyle w:val="IndexLink"/>
              </w:rPr>
              <w:t>116</w:t>
            </w:r>
          </w:hyperlink>
        </w:p>
        <w:p>
          <w:pPr>
            <w:pStyle w:val="Contents5"/>
            <w:tabs>
              <w:tab w:val="clear" w:pos="7892"/>
              <w:tab w:val="right" w:pos="9026" w:leader="dot"/>
            </w:tabs>
            <w:rPr/>
          </w:pPr>
          <w:hyperlink w:anchor="__RefHeading___Toc15398505_1280447820">
            <w:r>
              <w:rPr>
                <w:webHidden/>
                <w:rStyle w:val="IndexLink"/>
                <w:rtl w:val="true"/>
              </w:rPr>
              <w:t>اجزای زنجیره تأمین</w:t>
            </w:r>
            <w:r>
              <w:rPr>
                <w:rStyle w:val="IndexLink"/>
                <w:rtl w:val="true"/>
              </w:rPr>
              <w:t>:</w:t>
              <w:tab/>
            </w:r>
            <w:r>
              <w:rPr>
                <w:rStyle w:val="IndexLink"/>
              </w:rPr>
              <w:t>116</w:t>
            </w:r>
          </w:hyperlink>
        </w:p>
        <w:p>
          <w:pPr>
            <w:pStyle w:val="Contents5"/>
            <w:tabs>
              <w:tab w:val="clear" w:pos="7892"/>
              <w:tab w:val="right" w:pos="9026" w:leader="dot"/>
            </w:tabs>
            <w:rPr/>
          </w:pPr>
          <w:hyperlink w:anchor="__RefHeading___Toc15398507_1280447820">
            <w:r>
              <w:rPr>
                <w:webHidden/>
                <w:rStyle w:val="IndexLink"/>
                <w:rtl w:val="true"/>
              </w:rPr>
              <w:t xml:space="preserve">دستگاه های اینترنت اشیا </w:t>
            </w:r>
            <w:r>
              <w:rPr>
                <w:rStyle w:val="IndexLink"/>
                <w:rtl w:val="true"/>
              </w:rPr>
              <w:t>(</w:t>
            </w:r>
            <w:r>
              <w:rPr>
                <w:rStyle w:val="IndexLink"/>
              </w:rPr>
              <w:t>IoT</w:t>
            </w:r>
            <w:r>
              <w:rPr>
                <w:rStyle w:val="IndexLink"/>
                <w:rtl w:val="true"/>
              </w:rPr>
              <w:t>):</w:t>
              <w:tab/>
            </w:r>
            <w:r>
              <w:rPr>
                <w:rStyle w:val="IndexLink"/>
              </w:rPr>
              <w:t>116</w:t>
            </w:r>
          </w:hyperlink>
        </w:p>
        <w:p>
          <w:pPr>
            <w:pStyle w:val="Contents4"/>
            <w:tabs>
              <w:tab w:val="clear" w:pos="8176"/>
              <w:tab w:val="right" w:pos="9026" w:leader="dot"/>
            </w:tabs>
            <w:rPr/>
          </w:pPr>
          <w:hyperlink w:anchor="__RefHeading___Toc15398509_1280447820">
            <w:r>
              <w:rPr>
                <w:webHidden/>
                <w:rStyle w:val="IndexLink"/>
              </w:rPr>
              <w:t>2-5-4</w:t>
            </w:r>
            <w:r>
              <w:rPr>
                <w:rStyle w:val="IndexLink"/>
                <w:rtl w:val="true"/>
              </w:rPr>
              <w:t xml:space="preserve">- </w:t>
            </w:r>
            <w:r>
              <w:rPr>
                <w:rStyle w:val="IndexLink"/>
                <w:rtl w:val="true"/>
              </w:rPr>
              <w:t>آسیب پذیری ها داده های عمومی</w:t>
            </w:r>
            <w:r>
              <w:rPr>
                <w:rStyle w:val="IndexLink"/>
                <w:rtl w:val="true"/>
              </w:rPr>
              <w:t>:</w:t>
              <w:tab/>
            </w:r>
            <w:r>
              <w:rPr>
                <w:rStyle w:val="IndexLink"/>
              </w:rPr>
              <w:t>117</w:t>
            </w:r>
          </w:hyperlink>
        </w:p>
        <w:p>
          <w:pPr>
            <w:pStyle w:val="Contents5"/>
            <w:tabs>
              <w:tab w:val="clear" w:pos="7892"/>
              <w:tab w:val="right" w:pos="9026" w:leader="dot"/>
            </w:tabs>
            <w:rPr/>
          </w:pPr>
          <w:hyperlink w:anchor="__RefHeading___Toc15398511_1280447820">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15398513_1280447820">
            <w:r>
              <w:rPr>
                <w:webHidden/>
                <w:rStyle w:val="IndexLink"/>
                <w:rtl w:val="true"/>
              </w:rPr>
              <w:t>روانشناسی انسان</w:t>
            </w:r>
            <w:r>
              <w:rPr>
                <w:rStyle w:val="IndexLink"/>
                <w:rtl w:val="true"/>
              </w:rPr>
              <w:t>:</w:t>
              <w:tab/>
            </w:r>
            <w:r>
              <w:rPr>
                <w:rStyle w:val="IndexLink"/>
              </w:rPr>
              <w:t>117</w:t>
            </w:r>
          </w:hyperlink>
        </w:p>
        <w:p>
          <w:pPr>
            <w:pStyle w:val="Contents5"/>
            <w:tabs>
              <w:tab w:val="clear" w:pos="7892"/>
              <w:tab w:val="right" w:pos="9026" w:leader="dot"/>
            </w:tabs>
            <w:rPr/>
          </w:pPr>
          <w:hyperlink w:anchor="__RefHeading___Toc15398515_1280447820">
            <w:r>
              <w:rPr>
                <w:webHidden/>
                <w:rStyle w:val="IndexLink"/>
                <w:rtl w:val="true"/>
              </w:rPr>
              <w:t>کنترل های ضعیف حریم خصوصی</w:t>
            </w:r>
            <w:r>
              <w:rPr>
                <w:rStyle w:val="IndexLink"/>
                <w:rtl w:val="true"/>
              </w:rPr>
              <w:t>:</w:t>
              <w:tab/>
            </w:r>
            <w:r>
              <w:rPr>
                <w:rStyle w:val="IndexLink"/>
              </w:rPr>
              <w:t>117</w:t>
            </w:r>
          </w:hyperlink>
        </w:p>
        <w:p>
          <w:pPr>
            <w:pStyle w:val="Contents5"/>
            <w:tabs>
              <w:tab w:val="clear" w:pos="7892"/>
              <w:tab w:val="right" w:pos="9026" w:leader="dot"/>
            </w:tabs>
            <w:rPr/>
          </w:pPr>
          <w:hyperlink w:anchor="__RefHeading___Toc15398517_1280447820">
            <w:r>
              <w:rPr>
                <w:webHidden/>
                <w:rStyle w:val="IndexLink"/>
                <w:rtl w:val="true"/>
              </w:rPr>
              <w:t>دفاع های قدیمی</w:t>
            </w:r>
            <w:r>
              <w:rPr>
                <w:rStyle w:val="IndexLink"/>
                <w:rtl w:val="true"/>
              </w:rPr>
              <w:t>:</w:t>
              <w:tab/>
            </w:r>
            <w:r>
              <w:rPr>
                <w:rStyle w:val="IndexLink"/>
              </w:rPr>
              <w:t>117</w:t>
            </w:r>
          </w:hyperlink>
        </w:p>
        <w:p>
          <w:pPr>
            <w:pStyle w:val="Contents5"/>
            <w:tabs>
              <w:tab w:val="clear" w:pos="7892"/>
              <w:tab w:val="right" w:pos="9026" w:leader="dot"/>
            </w:tabs>
            <w:rPr/>
          </w:pPr>
          <w:hyperlink w:anchor="__RefHeading___Toc15398519_1280447820">
            <w:r>
              <w:rPr>
                <w:webHidden/>
                <w:rStyle w:val="IndexLink"/>
                <w:rtl w:val="true"/>
              </w:rPr>
              <w:t>وابستگی بیش از حد به خودکارسازی</w:t>
            </w:r>
            <w:r>
              <w:rPr>
                <w:rStyle w:val="IndexLink"/>
                <w:rtl w:val="true"/>
              </w:rPr>
              <w:t>:</w:t>
              <w:tab/>
            </w:r>
            <w:r>
              <w:rPr>
                <w:rStyle w:val="IndexLink"/>
              </w:rPr>
              <w:t>117</w:t>
            </w:r>
          </w:hyperlink>
        </w:p>
        <w:p>
          <w:pPr>
            <w:pStyle w:val="Contents4"/>
            <w:tabs>
              <w:tab w:val="clear" w:pos="8176"/>
              <w:tab w:val="right" w:pos="9026" w:leader="dot"/>
            </w:tabs>
            <w:rPr/>
          </w:pPr>
          <w:hyperlink w:anchor="__RefHeading___Toc15398521_1280447820">
            <w:r>
              <w:rPr>
                <w:webHidden/>
                <w:rStyle w:val="IndexLink"/>
              </w:rPr>
              <w:t>2-5-5</w:t>
            </w:r>
            <w:r>
              <w:rPr>
                <w:rStyle w:val="IndexLink"/>
                <w:rtl w:val="true"/>
              </w:rPr>
              <w:t xml:space="preserve">- </w:t>
            </w:r>
            <w:r>
              <w:rPr>
                <w:rStyle w:val="IndexLink"/>
                <w:rtl w:val="true"/>
              </w:rPr>
              <w:t>سناریوی تهدید جمع آوری داده</w:t>
            </w:r>
            <w:r>
              <w:rPr>
                <w:rStyle w:val="IndexLink"/>
                <w:rtl w:val="true"/>
              </w:rPr>
              <w:t>:</w:t>
              <w:tab/>
            </w:r>
            <w:r>
              <w:rPr>
                <w:rStyle w:val="IndexLink"/>
              </w:rPr>
              <w:t>117</w:t>
            </w:r>
          </w:hyperlink>
        </w:p>
        <w:p>
          <w:pPr>
            <w:pStyle w:val="Contents5"/>
            <w:tabs>
              <w:tab w:val="clear" w:pos="7892"/>
              <w:tab w:val="right" w:pos="9026" w:leader="dot"/>
            </w:tabs>
            <w:rPr/>
          </w:pPr>
          <w:hyperlink w:anchor="__RefHeading___Toc15398523_1280447820">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15398525_1280447820">
            <w:r>
              <w:rPr>
                <w:webHidden/>
                <w:rStyle w:val="IndexLink"/>
                <w:rtl w:val="true"/>
              </w:rPr>
              <w:t>تحلیل و آموزش</w:t>
            </w:r>
            <w:r>
              <w:rPr>
                <w:rStyle w:val="IndexLink"/>
                <w:rtl w:val="true"/>
              </w:rPr>
              <w:t>:</w:t>
              <w:tab/>
            </w:r>
            <w:r>
              <w:rPr>
                <w:rStyle w:val="IndexLink"/>
              </w:rPr>
              <w:t>117</w:t>
            </w:r>
          </w:hyperlink>
        </w:p>
        <w:p>
          <w:pPr>
            <w:pStyle w:val="Contents5"/>
            <w:tabs>
              <w:tab w:val="clear" w:pos="7892"/>
              <w:tab w:val="right" w:pos="9026" w:leader="dot"/>
            </w:tabs>
            <w:rPr/>
          </w:pPr>
          <w:hyperlink w:anchor="__RefHeading___Toc15398527_1280447820">
            <w:r>
              <w:rPr>
                <w:webHidden/>
                <w:rStyle w:val="IndexLink"/>
                <w:rtl w:val="true"/>
              </w:rPr>
              <w:t>ایجاد پروفایل</w:t>
            </w:r>
            <w:r>
              <w:rPr>
                <w:rStyle w:val="IndexLink"/>
                <w:rtl w:val="true"/>
              </w:rPr>
              <w:t>:</w:t>
              <w:tab/>
            </w:r>
            <w:r>
              <w:rPr>
                <w:rStyle w:val="IndexLink"/>
              </w:rPr>
              <w:t>117</w:t>
            </w:r>
          </w:hyperlink>
        </w:p>
        <w:p>
          <w:pPr>
            <w:pStyle w:val="Contents5"/>
            <w:tabs>
              <w:tab w:val="clear" w:pos="7892"/>
              <w:tab w:val="right" w:pos="9026" w:leader="dot"/>
            </w:tabs>
            <w:rPr/>
          </w:pPr>
          <w:hyperlink w:anchor="__RefHeading___Toc15398529_1280447820">
            <w:r>
              <w:rPr>
                <w:webHidden/>
                <w:rStyle w:val="IndexLink"/>
                <w:rtl w:val="true"/>
              </w:rPr>
              <w:t>برنامه ریزی حمله</w:t>
            </w:r>
            <w:r>
              <w:rPr>
                <w:rStyle w:val="IndexLink"/>
                <w:rtl w:val="true"/>
              </w:rPr>
              <w:t>:</w:t>
              <w:tab/>
            </w:r>
            <w:r>
              <w:rPr>
                <w:rStyle w:val="IndexLink"/>
              </w:rPr>
              <w:t>118</w:t>
            </w:r>
          </w:hyperlink>
        </w:p>
        <w:p>
          <w:pPr>
            <w:pStyle w:val="Contents5"/>
            <w:tabs>
              <w:tab w:val="clear" w:pos="7892"/>
              <w:tab w:val="right" w:pos="9026" w:leader="dot"/>
            </w:tabs>
            <w:rPr/>
          </w:pPr>
          <w:hyperlink w:anchor="__RefHeading___Toc15398531_1280447820">
            <w:r>
              <w:rPr>
                <w:webHidden/>
                <w:rStyle w:val="IndexLink"/>
                <w:rtl w:val="true"/>
              </w:rPr>
              <w:t>اجرا</w:t>
            </w:r>
            <w:r>
              <w:rPr>
                <w:rStyle w:val="IndexLink"/>
                <w:rtl w:val="true"/>
              </w:rPr>
              <w:t>:</w:t>
              <w:tab/>
            </w:r>
            <w:r>
              <w:rPr>
                <w:rStyle w:val="IndexLink"/>
              </w:rPr>
              <w:t>118</w:t>
            </w:r>
          </w:hyperlink>
        </w:p>
        <w:p>
          <w:pPr>
            <w:pStyle w:val="Contents5"/>
            <w:tabs>
              <w:tab w:val="clear" w:pos="7892"/>
              <w:tab w:val="right" w:pos="9026" w:leader="dot"/>
            </w:tabs>
            <w:rPr/>
          </w:pPr>
          <w:hyperlink w:anchor="__RefHeading___Toc15398533_1280447820">
            <w:r>
              <w:rPr>
                <w:webHidden/>
                <w:rStyle w:val="IndexLink"/>
                <w:rtl w:val="true"/>
              </w:rPr>
              <w:t>پایداری</w:t>
            </w:r>
            <w:r>
              <w:rPr>
                <w:rStyle w:val="IndexLink"/>
                <w:rtl w:val="true"/>
              </w:rPr>
              <w:t>:</w:t>
              <w:tab/>
            </w:r>
            <w:r>
              <w:rPr>
                <w:rStyle w:val="IndexLink"/>
              </w:rPr>
              <w:t>118</w:t>
            </w:r>
          </w:hyperlink>
        </w:p>
        <w:p>
          <w:pPr>
            <w:pStyle w:val="Contents4"/>
            <w:tabs>
              <w:tab w:val="clear" w:pos="8176"/>
              <w:tab w:val="right" w:pos="9026" w:leader="dot"/>
            </w:tabs>
            <w:rPr/>
          </w:pPr>
          <w:hyperlink w:anchor="__RefHeading___Toc15398535_1280447820">
            <w:r>
              <w:rPr>
                <w:webHidden/>
                <w:rStyle w:val="IndexLink"/>
              </w:rPr>
              <w:t>2-5-6</w:t>
            </w:r>
            <w:r>
              <w:rPr>
                <w:rStyle w:val="IndexLink"/>
                <w:rtl w:val="true"/>
              </w:rPr>
              <w:t xml:space="preserve">- </w:t>
            </w:r>
            <w:r>
              <w:rPr>
                <w:rStyle w:val="IndexLink"/>
                <w:rtl w:val="true"/>
              </w:rPr>
              <w:t>نشانه های احتمال نفوذ</w:t>
            </w:r>
            <w:r>
              <w:rPr>
                <w:rStyle w:val="IndexLink"/>
                <w:rtl w:val="true"/>
              </w:rPr>
              <w:tab/>
            </w:r>
            <w:r>
              <w:rPr>
                <w:rStyle w:val="IndexLink"/>
              </w:rPr>
              <w:t>118</w:t>
            </w:r>
          </w:hyperlink>
        </w:p>
        <w:p>
          <w:pPr>
            <w:pStyle w:val="Contents5"/>
            <w:tabs>
              <w:tab w:val="clear" w:pos="7892"/>
              <w:tab w:val="right" w:pos="9026" w:leader="dot"/>
            </w:tabs>
            <w:rPr/>
          </w:pPr>
          <w:hyperlink w:anchor="__RefHeading___Toc15398537_1280447820">
            <w:r>
              <w:rPr>
                <w:webHidden/>
                <w:rStyle w:val="IndexLink"/>
                <w:rtl w:val="true"/>
              </w:rPr>
              <w:t>الگوهای غیرمعمول دسترسی به داده</w:t>
            </w:r>
            <w:r>
              <w:rPr>
                <w:rStyle w:val="IndexLink"/>
                <w:rtl w:val="true"/>
              </w:rPr>
              <w:t>:</w:t>
              <w:tab/>
            </w:r>
            <w:r>
              <w:rPr>
                <w:rStyle w:val="IndexLink"/>
              </w:rPr>
              <w:t>118</w:t>
            </w:r>
          </w:hyperlink>
        </w:p>
        <w:p>
          <w:pPr>
            <w:pStyle w:val="Contents5"/>
            <w:tabs>
              <w:tab w:val="clear" w:pos="7892"/>
              <w:tab w:val="right" w:pos="9026" w:leader="dot"/>
            </w:tabs>
            <w:rPr/>
          </w:pPr>
          <w:hyperlink w:anchor="__RefHeading___Toc15398539_1280447820">
            <w:r>
              <w:rPr>
                <w:webHidden/>
                <w:rStyle w:val="IndexLink"/>
                <w:rtl w:val="true"/>
              </w:rPr>
              <w:t>فعالیت های افزایش یافته شناسایی</w:t>
            </w:r>
            <w:r>
              <w:rPr>
                <w:rStyle w:val="IndexLink"/>
                <w:rtl w:val="true"/>
              </w:rPr>
              <w:t>:</w:t>
              <w:tab/>
            </w:r>
            <w:r>
              <w:rPr>
                <w:rStyle w:val="IndexLink"/>
              </w:rPr>
              <w:t>118</w:t>
            </w:r>
          </w:hyperlink>
        </w:p>
        <w:p>
          <w:pPr>
            <w:pStyle w:val="Contents5"/>
            <w:tabs>
              <w:tab w:val="clear" w:pos="7892"/>
              <w:tab w:val="right" w:pos="9026" w:leader="dot"/>
            </w:tabs>
            <w:rPr/>
          </w:pPr>
          <w:hyperlink w:anchor="__RefHeading___Toc15398541_1280447820">
            <w:r>
              <w:rPr>
                <w:webHidden/>
                <w:rStyle w:val="IndexLink"/>
                <w:rtl w:val="true"/>
              </w:rPr>
              <w:t>شاخص های رفتاری</w:t>
            </w:r>
            <w:r>
              <w:rPr>
                <w:rStyle w:val="IndexLink"/>
                <w:rtl w:val="true"/>
              </w:rPr>
              <w:t>:</w:t>
              <w:tab/>
            </w:r>
            <w:r>
              <w:rPr>
                <w:rStyle w:val="IndexLink"/>
              </w:rPr>
              <w:t>118</w:t>
            </w:r>
          </w:hyperlink>
        </w:p>
        <w:p>
          <w:pPr>
            <w:pStyle w:val="Contents5"/>
            <w:tabs>
              <w:tab w:val="clear" w:pos="7892"/>
              <w:tab w:val="right" w:pos="9026" w:leader="dot"/>
            </w:tabs>
            <w:rPr/>
          </w:pPr>
          <w:hyperlink w:anchor="__RefHeading___Toc15398543_1280447820">
            <w:r>
              <w:rPr>
                <w:webHidden/>
                <w:rStyle w:val="IndexLink"/>
                <w:rtl w:val="true"/>
              </w:rPr>
              <w:t>ورودی های لاگ</w:t>
            </w:r>
            <w:r>
              <w:rPr>
                <w:rStyle w:val="IndexLink"/>
                <w:rtl w:val="true"/>
              </w:rPr>
              <w:t>:</w:t>
              <w:tab/>
            </w:r>
            <w:r>
              <w:rPr>
                <w:rStyle w:val="IndexLink"/>
              </w:rPr>
              <w:t>118</w:t>
            </w:r>
          </w:hyperlink>
        </w:p>
        <w:p>
          <w:pPr>
            <w:pStyle w:val="Contents5"/>
            <w:tabs>
              <w:tab w:val="clear" w:pos="7892"/>
              <w:tab w:val="right" w:pos="9026" w:leader="dot"/>
            </w:tabs>
            <w:rPr/>
          </w:pPr>
          <w:hyperlink w:anchor="__RefHeading___Toc15398545_1280447820">
            <w:r>
              <w:rPr>
                <w:webHidden/>
                <w:rStyle w:val="IndexLink"/>
                <w:rtl w:val="true"/>
              </w:rPr>
              <w:t>درخواست های غیرمنتظره داده</w:t>
            </w:r>
            <w:r>
              <w:rPr>
                <w:rStyle w:val="IndexLink"/>
                <w:rtl w:val="true"/>
              </w:rPr>
              <w:t>:</w:t>
              <w:tab/>
            </w:r>
            <w:r>
              <w:rPr>
                <w:rStyle w:val="IndexLink"/>
              </w:rPr>
              <w:t>118</w:t>
            </w:r>
          </w:hyperlink>
        </w:p>
        <w:p>
          <w:pPr>
            <w:pStyle w:val="Contents4"/>
            <w:tabs>
              <w:tab w:val="clear" w:pos="8176"/>
              <w:tab w:val="right" w:pos="9026" w:leader="dot"/>
            </w:tabs>
            <w:rPr/>
          </w:pPr>
          <w:hyperlink w:anchor="__RefHeading___Toc15398547_1280447820">
            <w:r>
              <w:rPr>
                <w:webHidden/>
                <w:rStyle w:val="IndexLink"/>
              </w:rPr>
              <w:t>2-5-7</w:t>
            </w:r>
            <w:r>
              <w:rPr>
                <w:rStyle w:val="IndexLink"/>
                <w:rtl w:val="true"/>
              </w:rPr>
              <w:t xml:space="preserve">- </w:t>
            </w:r>
            <w:r>
              <w:rPr>
                <w:rStyle w:val="IndexLink"/>
                <w:rtl w:val="true"/>
              </w:rPr>
              <w:t>تأثیرات</w:t>
            </w:r>
            <w:r>
              <w:rPr>
                <w:rStyle w:val="IndexLink"/>
                <w:rtl w:val="true"/>
              </w:rPr>
              <w:tab/>
            </w:r>
            <w:r>
              <w:rPr>
                <w:rStyle w:val="IndexLink"/>
              </w:rPr>
              <w:t>118</w:t>
            </w:r>
          </w:hyperlink>
        </w:p>
        <w:p>
          <w:pPr>
            <w:pStyle w:val="Contents5"/>
            <w:tabs>
              <w:tab w:val="clear" w:pos="7892"/>
              <w:tab w:val="right" w:pos="9026" w:leader="dot"/>
            </w:tabs>
            <w:rPr/>
          </w:pPr>
          <w:hyperlink w:anchor="__RefHeading___Toc15398549_1280447820">
            <w:r>
              <w:rPr>
                <w:webHidden/>
                <w:rStyle w:val="IndexLink"/>
                <w:rtl w:val="true"/>
              </w:rPr>
              <w:t>حملات هدفمند</w:t>
            </w:r>
            <w:r>
              <w:rPr>
                <w:rStyle w:val="IndexLink"/>
                <w:rtl w:val="true"/>
              </w:rPr>
              <w:t>:</w:t>
              <w:tab/>
            </w:r>
            <w:r>
              <w:rPr>
                <w:rStyle w:val="IndexLink"/>
              </w:rPr>
              <w:t>118</w:t>
            </w:r>
          </w:hyperlink>
        </w:p>
        <w:p>
          <w:pPr>
            <w:pStyle w:val="Contents5"/>
            <w:tabs>
              <w:tab w:val="clear" w:pos="7892"/>
              <w:tab w:val="right" w:pos="9026" w:leader="dot"/>
            </w:tabs>
            <w:rPr/>
          </w:pPr>
          <w:hyperlink w:anchor="__RefHeading___Toc15398551_1280447820">
            <w:r>
              <w:rPr>
                <w:webHidden/>
                <w:rStyle w:val="IndexLink"/>
                <w:rtl w:val="true"/>
              </w:rPr>
              <w:t>اختلال عملیاتی</w:t>
            </w:r>
            <w:r>
              <w:rPr>
                <w:rStyle w:val="IndexLink"/>
                <w:rtl w:val="true"/>
              </w:rPr>
              <w:t>:</w:t>
              <w:tab/>
            </w:r>
            <w:r>
              <w:rPr>
                <w:rStyle w:val="IndexLink"/>
              </w:rPr>
              <w:t>119</w:t>
            </w:r>
          </w:hyperlink>
        </w:p>
        <w:p>
          <w:pPr>
            <w:pStyle w:val="Contents5"/>
            <w:tabs>
              <w:tab w:val="clear" w:pos="7892"/>
              <w:tab w:val="right" w:pos="9026" w:leader="dot"/>
            </w:tabs>
            <w:rPr/>
          </w:pPr>
          <w:hyperlink w:anchor="__RefHeading___Toc15398553_1280447820">
            <w:r>
              <w:rPr>
                <w:webHidden/>
                <w:rStyle w:val="IndexLink"/>
                <w:rtl w:val="true"/>
              </w:rPr>
              <w:t>ضررهای مالی</w:t>
            </w:r>
            <w:r>
              <w:rPr>
                <w:rStyle w:val="IndexLink"/>
                <w:rtl w:val="true"/>
              </w:rPr>
              <w:t>:</w:t>
              <w:tab/>
            </w:r>
            <w:r>
              <w:rPr>
                <w:rStyle w:val="IndexLink"/>
              </w:rPr>
              <w:t>119</w:t>
            </w:r>
          </w:hyperlink>
        </w:p>
        <w:p>
          <w:pPr>
            <w:pStyle w:val="Contents5"/>
            <w:tabs>
              <w:tab w:val="clear" w:pos="7892"/>
              <w:tab w:val="right" w:pos="9026" w:leader="dot"/>
            </w:tabs>
            <w:rPr/>
          </w:pPr>
          <w:hyperlink w:anchor="__RefHeading___Toc15398555_1280447820">
            <w:r>
              <w:rPr>
                <w:webHidden/>
                <w:rStyle w:val="IndexLink"/>
                <w:rtl w:val="true"/>
              </w:rPr>
              <w:t>آسیب به شهرت</w:t>
            </w:r>
            <w:r>
              <w:rPr>
                <w:rStyle w:val="IndexLink"/>
                <w:rtl w:val="true"/>
              </w:rPr>
              <w:t>:</w:t>
              <w:tab/>
            </w:r>
            <w:r>
              <w:rPr>
                <w:rStyle w:val="IndexLink"/>
              </w:rPr>
              <w:t>119</w:t>
            </w:r>
          </w:hyperlink>
        </w:p>
        <w:p>
          <w:pPr>
            <w:pStyle w:val="Contents5"/>
            <w:tabs>
              <w:tab w:val="clear" w:pos="7892"/>
              <w:tab w:val="right" w:pos="9026" w:leader="dot"/>
            </w:tabs>
            <w:rPr/>
          </w:pPr>
          <w:hyperlink w:anchor="__RefHeading___Toc15398557_1280447820">
            <w:r>
              <w:rPr>
                <w:webHidden/>
                <w:rStyle w:val="IndexLink"/>
                <w:rtl w:val="true"/>
              </w:rPr>
              <w:t>آسیب پذیری های سیستم</w:t>
            </w:r>
            <w:r>
              <w:rPr>
                <w:rStyle w:val="IndexLink"/>
                <w:rtl w:val="true"/>
              </w:rPr>
              <w:t>:</w:t>
              <w:tab/>
            </w:r>
            <w:r>
              <w:rPr>
                <w:rStyle w:val="IndexLink"/>
              </w:rPr>
              <w:t>119</w:t>
            </w:r>
          </w:hyperlink>
        </w:p>
        <w:p>
          <w:pPr>
            <w:pStyle w:val="Contents4"/>
            <w:tabs>
              <w:tab w:val="clear" w:pos="8176"/>
              <w:tab w:val="right" w:pos="9026" w:leader="dot"/>
            </w:tabs>
            <w:rPr/>
          </w:pPr>
          <w:hyperlink w:anchor="__RefHeading___Toc15398559_1280447820">
            <w:r>
              <w:rPr>
                <w:webHidden/>
                <w:rStyle w:val="IndexLink"/>
              </w:rPr>
              <w:t>2-5-8</w:t>
            </w:r>
            <w:r>
              <w:rPr>
                <w:rStyle w:val="IndexLink"/>
                <w:rtl w:val="true"/>
              </w:rPr>
              <w:t xml:space="preserve">- </w:t>
            </w:r>
            <w:r>
              <w:rPr>
                <w:rStyle w:val="IndexLink"/>
                <w:rtl w:val="true"/>
              </w:rPr>
              <w:t>راه های مقابله کاهش داده</w:t>
            </w:r>
            <w:r>
              <w:rPr>
                <w:rStyle w:val="IndexLink"/>
                <w:rtl w:val="true"/>
              </w:rPr>
              <w:t>:</w:t>
              <w:tab/>
            </w:r>
            <w:r>
              <w:rPr>
                <w:rStyle w:val="IndexLink"/>
              </w:rPr>
              <w:t>119</w:t>
            </w:r>
          </w:hyperlink>
        </w:p>
        <w:p>
          <w:pPr>
            <w:pStyle w:val="Contents5"/>
            <w:tabs>
              <w:tab w:val="clear" w:pos="7892"/>
              <w:tab w:val="right" w:pos="9026" w:leader="dot"/>
            </w:tabs>
            <w:rPr/>
          </w:pPr>
          <w:hyperlink w:anchor="__RefHeading___Toc15398561_1280447820">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15398563_1280447820">
            <w:r>
              <w:rPr>
                <w:webHidden/>
                <w:rStyle w:val="IndexLink"/>
                <w:rtl w:val="true"/>
              </w:rPr>
              <w:t>هوش تهدید پیشرفته</w:t>
            </w:r>
            <w:r>
              <w:rPr>
                <w:rStyle w:val="IndexLink"/>
                <w:rtl w:val="true"/>
              </w:rPr>
              <w:t>:</w:t>
              <w:tab/>
            </w:r>
            <w:r>
              <w:rPr>
                <w:rStyle w:val="IndexLink"/>
              </w:rPr>
              <w:t>119</w:t>
            </w:r>
          </w:hyperlink>
        </w:p>
        <w:p>
          <w:pPr>
            <w:pStyle w:val="Contents5"/>
            <w:tabs>
              <w:tab w:val="clear" w:pos="7892"/>
              <w:tab w:val="right" w:pos="9026" w:leader="dot"/>
            </w:tabs>
            <w:rPr/>
          </w:pPr>
          <w:hyperlink w:anchor="__RefHeading___Toc15398565_1280447820">
            <w:r>
              <w:rPr>
                <w:webHidden/>
                <w:rStyle w:val="IndexLink"/>
                <w:rtl w:val="true"/>
              </w:rPr>
              <w:t>تحلیل رفتاری</w:t>
            </w:r>
            <w:r>
              <w:rPr>
                <w:rStyle w:val="IndexLink"/>
                <w:rtl w:val="true"/>
              </w:rPr>
              <w:t>:</w:t>
              <w:tab/>
            </w:r>
            <w:r>
              <w:rPr>
                <w:rStyle w:val="IndexLink"/>
              </w:rPr>
              <w:t>119</w:t>
            </w:r>
          </w:hyperlink>
        </w:p>
        <w:p>
          <w:pPr>
            <w:pStyle w:val="Contents5"/>
            <w:tabs>
              <w:tab w:val="clear" w:pos="7892"/>
              <w:tab w:val="right" w:pos="9026" w:leader="dot"/>
            </w:tabs>
            <w:rPr/>
          </w:pPr>
          <w:hyperlink w:anchor="__RefHeading___Toc15398567_1280447820">
            <w:r>
              <w:rPr>
                <w:webHidden/>
                <w:rStyle w:val="IndexLink"/>
                <w:rtl w:val="true"/>
              </w:rPr>
              <w:t>به روز رسانی های منظم</w:t>
            </w:r>
            <w:r>
              <w:rPr>
                <w:rStyle w:val="IndexLink"/>
                <w:rtl w:val="true"/>
              </w:rPr>
              <w:t>:</w:t>
              <w:tab/>
            </w:r>
            <w:r>
              <w:rPr>
                <w:rStyle w:val="IndexLink"/>
              </w:rPr>
              <w:t>119</w:t>
            </w:r>
          </w:hyperlink>
        </w:p>
        <w:p>
          <w:pPr>
            <w:pStyle w:val="Contents5"/>
            <w:tabs>
              <w:tab w:val="clear" w:pos="7892"/>
              <w:tab w:val="right" w:pos="9026" w:leader="dot"/>
            </w:tabs>
            <w:rPr/>
          </w:pPr>
          <w:hyperlink w:anchor="__RefHeading___Toc15398569_1280447820">
            <w:r>
              <w:rPr>
                <w:webHidden/>
                <w:rStyle w:val="IndexLink"/>
                <w:rtl w:val="true"/>
              </w:rPr>
              <w:t>تقسیم بندی شبکه</w:t>
            </w:r>
            <w:r>
              <w:rPr>
                <w:rStyle w:val="IndexLink"/>
                <w:rtl w:val="true"/>
              </w:rPr>
              <w:t>:</w:t>
              <w:tab/>
            </w:r>
            <w:r>
              <w:rPr>
                <w:rStyle w:val="IndexLink"/>
              </w:rPr>
              <w:t>120</w:t>
            </w:r>
          </w:hyperlink>
        </w:p>
        <w:p>
          <w:pPr>
            <w:pStyle w:val="Contents5"/>
            <w:tabs>
              <w:tab w:val="clear" w:pos="7892"/>
              <w:tab w:val="right" w:pos="9026" w:leader="dot"/>
            </w:tabs>
            <w:rPr/>
          </w:pPr>
          <w:hyperlink w:anchor="__RefHeading___Toc15398571_1280447820">
            <w:r>
              <w:rPr>
                <w:webHidden/>
                <w:rStyle w:val="IndexLink"/>
                <w:rtl w:val="true"/>
              </w:rPr>
              <w:t>رمزنگاری قوی</w:t>
            </w:r>
            <w:r>
              <w:rPr>
                <w:rStyle w:val="IndexLink"/>
                <w:rtl w:val="true"/>
              </w:rPr>
              <w:t>:</w:t>
              <w:tab/>
            </w:r>
            <w:r>
              <w:rPr>
                <w:rStyle w:val="IndexLink"/>
              </w:rPr>
              <w:t>120</w:t>
            </w:r>
          </w:hyperlink>
        </w:p>
        <w:p>
          <w:pPr>
            <w:pStyle w:val="Contents5"/>
            <w:tabs>
              <w:tab w:val="clear" w:pos="7892"/>
              <w:tab w:val="right" w:pos="9026" w:leader="dot"/>
            </w:tabs>
            <w:rPr/>
          </w:pPr>
          <w:hyperlink w:anchor="__RefHeading___Toc15398573_1280447820">
            <w:r>
              <w:rPr>
                <w:webHidden/>
                <w:rStyle w:val="IndexLink"/>
                <w:rtl w:val="true"/>
              </w:rPr>
              <w:t>آموزش و آگاهی</w:t>
            </w:r>
            <w:r>
              <w:rPr>
                <w:rStyle w:val="IndexLink"/>
                <w:rtl w:val="true"/>
              </w:rPr>
              <w:t>:</w:t>
              <w:tab/>
            </w:r>
            <w:r>
              <w:rPr>
                <w:rStyle w:val="IndexLink"/>
              </w:rPr>
              <w:t>120</w:t>
            </w:r>
          </w:hyperlink>
        </w:p>
        <w:p>
          <w:pPr>
            <w:pStyle w:val="Contents5"/>
            <w:tabs>
              <w:tab w:val="clear" w:pos="7892"/>
              <w:tab w:val="right" w:pos="9026" w:leader="dot"/>
            </w:tabs>
            <w:rPr/>
          </w:pPr>
          <w:hyperlink w:anchor="__RefHeading___Toc15398575_1280447820">
            <w:r>
              <w:rPr>
                <w:webHidden/>
                <w:rStyle w:val="IndexLink"/>
                <w:rtl w:val="true"/>
              </w:rPr>
              <w:t>نظارت پیشگیرانه</w:t>
            </w:r>
            <w:r>
              <w:rPr>
                <w:rStyle w:val="IndexLink"/>
                <w:rtl w:val="true"/>
              </w:rPr>
              <w:t>:</w:t>
              <w:tab/>
            </w:r>
            <w:r>
              <w:rPr>
                <w:rStyle w:val="IndexLink"/>
              </w:rPr>
              <w:t>120</w:t>
            </w:r>
          </w:hyperlink>
        </w:p>
        <w:p>
          <w:pPr>
            <w:pStyle w:val="Contents5"/>
            <w:tabs>
              <w:tab w:val="clear" w:pos="7892"/>
              <w:tab w:val="right" w:pos="9026" w:leader="dot"/>
            </w:tabs>
            <w:rPr/>
          </w:pPr>
          <w:hyperlink w:anchor="__RefHeading___Toc15398577_1280447820">
            <w:r>
              <w:rPr>
                <w:webHidden/>
                <w:rStyle w:val="IndexLink"/>
                <w:rtl w:val="true"/>
              </w:rPr>
              <w:t>کنترل های دسترسی</w:t>
            </w:r>
            <w:r>
              <w:rPr>
                <w:rStyle w:val="IndexLink"/>
                <w:rtl w:val="true"/>
              </w:rPr>
              <w:t>:</w:t>
              <w:tab/>
            </w:r>
            <w:r>
              <w:rPr>
                <w:rStyle w:val="IndexLink"/>
              </w:rPr>
              <w:t>120</w:t>
            </w:r>
          </w:hyperlink>
        </w:p>
        <w:p>
          <w:pPr>
            <w:pStyle w:val="Contents5"/>
            <w:tabs>
              <w:tab w:val="clear" w:pos="7892"/>
              <w:tab w:val="right" w:pos="9026" w:leader="dot"/>
            </w:tabs>
            <w:rPr/>
          </w:pPr>
          <w:hyperlink w:anchor="__RefHeading___Toc15398579_1280447820">
            <w:r>
              <w:rPr>
                <w:webHidden/>
                <w:rStyle w:val="IndexLink"/>
                <w:rtl w:val="true"/>
              </w:rPr>
              <w:t>برنامه ریزی پاسخ به حوادث</w:t>
            </w:r>
            <w:r>
              <w:rPr>
                <w:rStyle w:val="IndexLink"/>
                <w:rtl w:val="true"/>
              </w:rPr>
              <w:t>:</w:t>
              <w:tab/>
            </w:r>
            <w:r>
              <w:rPr>
                <w:rStyle w:val="IndexLink"/>
              </w:rPr>
              <w:t>120</w:t>
            </w:r>
          </w:hyperlink>
        </w:p>
        <w:p>
          <w:pPr>
            <w:pStyle w:val="Contents3"/>
            <w:tabs>
              <w:tab w:val="clear" w:pos="8459"/>
              <w:tab w:val="right" w:pos="9026" w:leader="dot"/>
            </w:tabs>
            <w:rPr/>
          </w:pPr>
          <w:hyperlink w:anchor="__RefHeading___Toc15398581_1280447820">
            <w:r>
              <w:rPr>
                <w:webHidden/>
                <w:rStyle w:val="IndexLink"/>
              </w:rPr>
              <w:t>2-6</w:t>
            </w:r>
            <w:r>
              <w:rPr>
                <w:rStyle w:val="IndexLink"/>
                <w:rtl w:val="true"/>
              </w:rPr>
              <w:t xml:space="preserve">- </w:t>
            </w:r>
            <w:r>
              <w:rPr>
                <w:rStyle w:val="IndexLink"/>
                <w:rtl w:val="true"/>
              </w:rPr>
              <w:t>تحلیل رفتاری برای یافتن راه های جدید سوءاستفاده</w:t>
            </w:r>
            <w:r>
              <w:rPr>
                <w:rStyle w:val="IndexLink"/>
                <w:rtl w:val="true"/>
              </w:rPr>
              <w:tab/>
            </w:r>
            <w:r>
              <w:rPr>
                <w:rStyle w:val="IndexLink"/>
              </w:rPr>
              <w:t>120</w:t>
            </w:r>
          </w:hyperlink>
        </w:p>
        <w:p>
          <w:pPr>
            <w:pStyle w:val="Contents4"/>
            <w:tabs>
              <w:tab w:val="clear" w:pos="8176"/>
              <w:tab w:val="right" w:pos="9026" w:leader="dot"/>
            </w:tabs>
            <w:rPr/>
          </w:pPr>
          <w:hyperlink w:anchor="__RefHeading___Toc15398583_1280447820">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15398585_1280447820">
            <w:r>
              <w:rPr>
                <w:webHidden/>
                <w:rStyle w:val="IndexLink"/>
              </w:rPr>
              <w:t>2-6-1</w:t>
            </w:r>
            <w:r>
              <w:rPr>
                <w:rStyle w:val="IndexLink"/>
                <w:rtl w:val="true"/>
              </w:rPr>
              <w:t xml:space="preserve">- </w:t>
            </w:r>
            <w:r>
              <w:rPr>
                <w:rStyle w:val="IndexLink"/>
                <w:rtl w:val="true"/>
              </w:rPr>
              <w:t>ویژگی های کلیدی شناسایی پیشگیرانه</w:t>
            </w:r>
            <w:r>
              <w:rPr>
                <w:rStyle w:val="IndexLink"/>
                <w:rtl w:val="true"/>
              </w:rPr>
              <w:t>:</w:t>
              <w:tab/>
            </w:r>
            <w:r>
              <w:rPr>
                <w:rStyle w:val="IndexLink"/>
              </w:rPr>
              <w:t>121</w:t>
            </w:r>
          </w:hyperlink>
        </w:p>
        <w:p>
          <w:pPr>
            <w:pStyle w:val="Contents5"/>
            <w:tabs>
              <w:tab w:val="clear" w:pos="7892"/>
              <w:tab w:val="right" w:pos="9026" w:leader="dot"/>
            </w:tabs>
            <w:rPr/>
          </w:pPr>
          <w:hyperlink w:anchor="__RefHeading___Toc15398587_1280447820">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15398589_1280447820">
            <w:r>
              <w:rPr>
                <w:webHidden/>
                <w:rStyle w:val="IndexLink"/>
                <w:rtl w:val="true"/>
              </w:rPr>
              <w:t>خودکارسازی</w:t>
            </w:r>
            <w:r>
              <w:rPr>
                <w:rStyle w:val="IndexLink"/>
                <w:rtl w:val="true"/>
              </w:rPr>
              <w:t>:</w:t>
              <w:tab/>
            </w:r>
            <w:r>
              <w:rPr>
                <w:rStyle w:val="IndexLink"/>
              </w:rPr>
              <w:t>121</w:t>
            </w:r>
          </w:hyperlink>
        </w:p>
        <w:p>
          <w:pPr>
            <w:pStyle w:val="Contents5"/>
            <w:tabs>
              <w:tab w:val="clear" w:pos="7892"/>
              <w:tab w:val="right" w:pos="9026" w:leader="dot"/>
            </w:tabs>
            <w:rPr/>
          </w:pPr>
          <w:hyperlink w:anchor="__RefHeading___Toc15398591_1280447820">
            <w:r>
              <w:rPr>
                <w:webHidden/>
                <w:rStyle w:val="IndexLink"/>
                <w:rtl w:val="true"/>
              </w:rPr>
              <w:t>انعطاف پذیری</w:t>
            </w:r>
            <w:r>
              <w:rPr>
                <w:rStyle w:val="IndexLink"/>
                <w:rtl w:val="true"/>
              </w:rPr>
              <w:t>:</w:t>
              <w:tab/>
            </w:r>
            <w:r>
              <w:rPr>
                <w:rStyle w:val="IndexLink"/>
              </w:rPr>
              <w:t>121</w:t>
            </w:r>
          </w:hyperlink>
        </w:p>
        <w:p>
          <w:pPr>
            <w:pStyle w:val="Contents5"/>
            <w:tabs>
              <w:tab w:val="clear" w:pos="7892"/>
              <w:tab w:val="right" w:pos="9026" w:leader="dot"/>
            </w:tabs>
            <w:rPr/>
          </w:pPr>
          <w:hyperlink w:anchor="__RefHeading___Toc15398593_1280447820">
            <w:r>
              <w:rPr>
                <w:webHidden/>
                <w:rStyle w:val="IndexLink"/>
                <w:rtl w:val="true"/>
              </w:rPr>
              <w:t>دقت</w:t>
            </w:r>
            <w:r>
              <w:rPr>
                <w:rStyle w:val="IndexLink"/>
                <w:rtl w:val="true"/>
              </w:rPr>
              <w:t>:</w:t>
              <w:tab/>
            </w:r>
            <w:r>
              <w:rPr>
                <w:rStyle w:val="IndexLink"/>
              </w:rPr>
              <w:t>121</w:t>
            </w:r>
          </w:hyperlink>
        </w:p>
        <w:p>
          <w:pPr>
            <w:pStyle w:val="Contents5"/>
            <w:tabs>
              <w:tab w:val="clear" w:pos="7892"/>
              <w:tab w:val="right" w:pos="9026" w:leader="dot"/>
            </w:tabs>
            <w:rPr/>
          </w:pPr>
          <w:hyperlink w:anchor="__RefHeading___Toc15398595_1280447820">
            <w:r>
              <w:rPr>
                <w:webHidden/>
                <w:rStyle w:val="IndexLink"/>
                <w:rtl w:val="true"/>
              </w:rPr>
              <w:t>یادگیری مستمر</w:t>
            </w:r>
            <w:r>
              <w:rPr>
                <w:rStyle w:val="IndexLink"/>
                <w:rtl w:val="true"/>
              </w:rPr>
              <w:t>:</w:t>
              <w:tab/>
            </w:r>
            <w:r>
              <w:rPr>
                <w:rStyle w:val="IndexLink"/>
              </w:rPr>
              <w:t>121</w:t>
            </w:r>
          </w:hyperlink>
        </w:p>
        <w:p>
          <w:pPr>
            <w:pStyle w:val="Contents4"/>
            <w:tabs>
              <w:tab w:val="clear" w:pos="8176"/>
              <w:tab w:val="right" w:pos="9026" w:leader="dot"/>
            </w:tabs>
            <w:rPr/>
          </w:pPr>
          <w:hyperlink w:anchor="__RefHeading___Toc15398597_1280447820">
            <w:r>
              <w:rPr>
                <w:webHidden/>
                <w:rStyle w:val="IndexLink"/>
              </w:rPr>
              <w:t>2-6-2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121</w:t>
            </w:r>
          </w:hyperlink>
        </w:p>
        <w:p>
          <w:pPr>
            <w:pStyle w:val="Contents5"/>
            <w:tabs>
              <w:tab w:val="clear" w:pos="7892"/>
              <w:tab w:val="right" w:pos="9026" w:leader="dot"/>
            </w:tabs>
            <w:rPr/>
          </w:pPr>
          <w:hyperlink w:anchor="__RefHeading___Toc15398599_1280447820">
            <w:r>
              <w:rPr>
                <w:webHidden/>
                <w:rStyle w:val="IndexLink"/>
                <w:rtl w:val="true"/>
              </w:rPr>
              <w:t>یادگیری ماشین</w:t>
            </w:r>
            <w:r>
              <w:rPr>
                <w:rStyle w:val="IndexLink"/>
                <w:rtl w:val="true"/>
              </w:rPr>
              <w:t>:</w:t>
              <w:tab/>
            </w:r>
            <w:r>
              <w:rPr>
                <w:rStyle w:val="IndexLink"/>
              </w:rPr>
              <w:t>121</w:t>
            </w:r>
          </w:hyperlink>
        </w:p>
        <w:p>
          <w:pPr>
            <w:pStyle w:val="Contents5"/>
            <w:tabs>
              <w:tab w:val="clear" w:pos="7892"/>
              <w:tab w:val="right" w:pos="9026" w:leader="dot"/>
            </w:tabs>
            <w:rPr/>
          </w:pPr>
          <w:hyperlink w:anchor="__RefHeading___Toc15398601_1280447820">
            <w:r>
              <w:rPr>
                <w:webHidden/>
                <w:rStyle w:val="IndexLink"/>
                <w:rtl w:val="true"/>
              </w:rPr>
              <w:t>یادگیری عمیق</w:t>
            </w:r>
            <w:r>
              <w:rPr>
                <w:rStyle w:val="IndexLink"/>
                <w:rtl w:val="true"/>
              </w:rPr>
              <w:t>:</w:t>
              <w:tab/>
            </w:r>
            <w:r>
              <w:rPr>
                <w:rStyle w:val="IndexLink"/>
              </w:rPr>
              <w:t>122</w:t>
            </w:r>
          </w:hyperlink>
        </w:p>
        <w:p>
          <w:pPr>
            <w:pStyle w:val="Contents5"/>
            <w:tabs>
              <w:tab w:val="clear" w:pos="7892"/>
              <w:tab w:val="right" w:pos="9026" w:leader="dot"/>
            </w:tabs>
            <w:rPr/>
          </w:pPr>
          <w:hyperlink w:anchor="__RefHeading___Toc15398603_1280447820">
            <w:r>
              <w:rPr>
                <w:webHidden/>
                <w:rStyle w:val="IndexLink"/>
                <w:rtl w:val="true"/>
              </w:rPr>
              <w:t>پردازش زبان طبیعی</w:t>
            </w:r>
            <w:r>
              <w:rPr>
                <w:rStyle w:val="IndexLink"/>
                <w:rtl w:val="true"/>
              </w:rPr>
              <w:t>:</w:t>
              <w:tab/>
            </w:r>
            <w:r>
              <w:rPr>
                <w:rStyle w:val="IndexLink"/>
              </w:rPr>
              <w:t>122</w:t>
            </w:r>
          </w:hyperlink>
        </w:p>
        <w:p>
          <w:pPr>
            <w:pStyle w:val="Contents5"/>
            <w:tabs>
              <w:tab w:val="clear" w:pos="7892"/>
              <w:tab w:val="right" w:pos="9026" w:leader="dot"/>
            </w:tabs>
            <w:rPr/>
          </w:pPr>
          <w:hyperlink w:anchor="__RefHeading___Toc15398605_1280447820">
            <w:r>
              <w:rPr>
                <w:webHidden/>
                <w:rStyle w:val="IndexLink"/>
                <w:rtl w:val="true"/>
              </w:rPr>
              <w:t>تحلیل شبکه های اجتماعی</w:t>
            </w:r>
            <w:r>
              <w:rPr>
                <w:rStyle w:val="IndexLink"/>
                <w:rtl w:val="true"/>
              </w:rPr>
              <w:t>:</w:t>
              <w:tab/>
            </w:r>
            <w:r>
              <w:rPr>
                <w:rStyle w:val="IndexLink"/>
              </w:rPr>
              <w:t>122</w:t>
            </w:r>
          </w:hyperlink>
        </w:p>
        <w:p>
          <w:pPr>
            <w:pStyle w:val="Contents4"/>
            <w:tabs>
              <w:tab w:val="clear" w:pos="8176"/>
              <w:tab w:val="right" w:pos="9026" w:leader="dot"/>
            </w:tabs>
            <w:rPr/>
          </w:pPr>
          <w:hyperlink w:anchor="__RefHeading___Toc15398607_1280447820">
            <w:r>
              <w:rPr>
                <w:webHidden/>
                <w:rStyle w:val="IndexLink"/>
                <w:rtl w:val="true"/>
              </w:rPr>
              <w:t>تقلید رفتاری</w:t>
            </w:r>
            <w:r>
              <w:rPr>
                <w:rStyle w:val="IndexLink"/>
                <w:rtl w:val="true"/>
              </w:rPr>
              <w:t>:</w:t>
              <w:tab/>
            </w:r>
            <w:r>
              <w:rPr>
                <w:rStyle w:val="IndexLink"/>
              </w:rPr>
              <w:t>122</w:t>
            </w:r>
          </w:hyperlink>
        </w:p>
        <w:p>
          <w:pPr>
            <w:pStyle w:val="Contents4"/>
            <w:tabs>
              <w:tab w:val="clear" w:pos="8176"/>
              <w:tab w:val="right" w:pos="9026" w:leader="dot"/>
            </w:tabs>
            <w:rPr/>
          </w:pPr>
          <w:hyperlink w:anchor="__RefHeading___Toc15398609_1280447820">
            <w:r>
              <w:rPr>
                <w:webHidden/>
                <w:rStyle w:val="IndexLink"/>
              </w:rPr>
              <w:t>2-6-3</w:t>
            </w:r>
            <w:r>
              <w:rPr>
                <w:rStyle w:val="IndexLink"/>
                <w:rtl w:val="true"/>
              </w:rPr>
              <w:t xml:space="preserve">- </w:t>
            </w:r>
            <w:r>
              <w:rPr>
                <w:rStyle w:val="IndexLink"/>
                <w:rtl w:val="true"/>
              </w:rPr>
              <w:t>دارایی های هدف رفتار کاربر</w:t>
            </w:r>
            <w:r>
              <w:rPr>
                <w:rStyle w:val="IndexLink"/>
                <w:rtl w:val="true"/>
              </w:rPr>
              <w:t>:</w:t>
              <w:tab/>
            </w:r>
            <w:r>
              <w:rPr>
                <w:rStyle w:val="IndexLink"/>
              </w:rPr>
              <w:t>122</w:t>
            </w:r>
          </w:hyperlink>
        </w:p>
        <w:p>
          <w:pPr>
            <w:pStyle w:val="Contents5"/>
            <w:tabs>
              <w:tab w:val="clear" w:pos="7892"/>
              <w:tab w:val="right" w:pos="9026" w:leader="dot"/>
            </w:tabs>
            <w:rPr/>
          </w:pPr>
          <w:hyperlink w:anchor="__RefHeading___Toc15398611_1280447820">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15398613_1280447820">
            <w:r>
              <w:rPr>
                <w:webHidden/>
                <w:rStyle w:val="IndexLink"/>
                <w:rtl w:val="true"/>
              </w:rPr>
              <w:t>رفتار سیستم</w:t>
            </w:r>
            <w:r>
              <w:rPr>
                <w:rStyle w:val="IndexLink"/>
                <w:rtl w:val="true"/>
              </w:rPr>
              <w:t>:</w:t>
              <w:tab/>
            </w:r>
            <w:r>
              <w:rPr>
                <w:rStyle w:val="IndexLink"/>
              </w:rPr>
              <w:t>122</w:t>
            </w:r>
          </w:hyperlink>
        </w:p>
        <w:p>
          <w:pPr>
            <w:pStyle w:val="Contents5"/>
            <w:tabs>
              <w:tab w:val="clear" w:pos="7892"/>
              <w:tab w:val="right" w:pos="9026" w:leader="dot"/>
            </w:tabs>
            <w:rPr/>
          </w:pPr>
          <w:hyperlink w:anchor="__RefHeading___Toc15398615_1280447820">
            <w:r>
              <w:rPr>
                <w:webHidden/>
                <w:rStyle w:val="IndexLink"/>
                <w:rtl w:val="true"/>
              </w:rPr>
              <w:t>ترافیک شبکه</w:t>
            </w:r>
            <w:r>
              <w:rPr>
                <w:rStyle w:val="IndexLink"/>
                <w:rtl w:val="true"/>
              </w:rPr>
              <w:t>:</w:t>
              <w:tab/>
            </w:r>
            <w:r>
              <w:rPr>
                <w:rStyle w:val="IndexLink"/>
              </w:rPr>
              <w:t>122</w:t>
            </w:r>
          </w:hyperlink>
        </w:p>
        <w:p>
          <w:pPr>
            <w:pStyle w:val="Contents5"/>
            <w:tabs>
              <w:tab w:val="clear" w:pos="7892"/>
              <w:tab w:val="right" w:pos="9026" w:leader="dot"/>
            </w:tabs>
            <w:rPr/>
          </w:pPr>
          <w:hyperlink w:anchor="__RefHeading___Toc15398617_1280447820">
            <w:r>
              <w:rPr>
                <w:webHidden/>
                <w:rStyle w:val="IndexLink"/>
                <w:rtl w:val="true"/>
              </w:rPr>
              <w:t>زیرساخت های حیاتی</w:t>
            </w:r>
            <w:r>
              <w:rPr>
                <w:rStyle w:val="IndexLink"/>
                <w:rtl w:val="true"/>
              </w:rPr>
              <w:t>:</w:t>
              <w:tab/>
            </w:r>
            <w:r>
              <w:rPr>
                <w:rStyle w:val="IndexLink"/>
              </w:rPr>
              <w:t>123</w:t>
            </w:r>
          </w:hyperlink>
        </w:p>
        <w:p>
          <w:pPr>
            <w:pStyle w:val="Contents5"/>
            <w:tabs>
              <w:tab w:val="clear" w:pos="7892"/>
              <w:tab w:val="right" w:pos="9026" w:leader="dot"/>
            </w:tabs>
            <w:rPr/>
          </w:pPr>
          <w:hyperlink w:anchor="__RefHeading___Toc15398619_1280447820">
            <w:r>
              <w:rPr>
                <w:webHidden/>
                <w:rStyle w:val="IndexLink"/>
                <w:rtl w:val="true"/>
              </w:rPr>
              <w:t>سیستم های زنجیره تأمین</w:t>
            </w:r>
            <w:r>
              <w:rPr>
                <w:rStyle w:val="IndexLink"/>
                <w:rtl w:val="true"/>
              </w:rPr>
              <w:t>:</w:t>
              <w:tab/>
            </w:r>
            <w:r>
              <w:rPr>
                <w:rStyle w:val="IndexLink"/>
              </w:rPr>
              <w:t>123</w:t>
            </w:r>
          </w:hyperlink>
        </w:p>
        <w:p>
          <w:pPr>
            <w:pStyle w:val="Contents4"/>
            <w:tabs>
              <w:tab w:val="clear" w:pos="8176"/>
              <w:tab w:val="right" w:pos="9026" w:leader="dot"/>
            </w:tabs>
            <w:rPr/>
          </w:pPr>
          <w:hyperlink w:anchor="__RefHeading___Toc15398621_1280447820">
            <w:r>
              <w:rPr>
                <w:webHidden/>
                <w:rStyle w:val="IndexLink"/>
              </w:rPr>
              <w:t>2-6-4</w:t>
            </w:r>
            <w:r>
              <w:rPr>
                <w:rStyle w:val="IndexLink"/>
                <w:rtl w:val="true"/>
              </w:rPr>
              <w:t xml:space="preserve">- </w:t>
            </w:r>
            <w:r>
              <w:rPr>
                <w:rStyle w:val="IndexLink"/>
                <w:rtl w:val="true"/>
              </w:rPr>
              <w:t>آسیب پذیری ها</w:t>
            </w:r>
            <w:r>
              <w:rPr>
                <w:rStyle w:val="IndexLink"/>
                <w:rtl w:val="true"/>
              </w:rPr>
              <w:tab/>
            </w:r>
            <w:r>
              <w:rPr>
                <w:rStyle w:val="IndexLink"/>
              </w:rPr>
              <w:t>123</w:t>
            </w:r>
          </w:hyperlink>
        </w:p>
        <w:p>
          <w:pPr>
            <w:pStyle w:val="Contents5"/>
            <w:tabs>
              <w:tab w:val="clear" w:pos="7892"/>
              <w:tab w:val="right" w:pos="9026" w:leader="dot"/>
            </w:tabs>
            <w:rPr/>
          </w:pPr>
          <w:hyperlink w:anchor="__RefHeading___Toc15398623_1280447820">
            <w:r>
              <w:rPr>
                <w:webHidden/>
                <w:rStyle w:val="IndexLink"/>
                <w:rtl w:val="true"/>
              </w:rPr>
              <w:t>روانشناسی انسان</w:t>
            </w:r>
            <w:r>
              <w:rPr>
                <w:rStyle w:val="IndexLink"/>
                <w:rtl w:val="true"/>
              </w:rPr>
              <w:t>:</w:t>
              <w:tab/>
            </w:r>
            <w:r>
              <w:rPr>
                <w:rStyle w:val="IndexLink"/>
              </w:rPr>
              <w:t>123</w:t>
            </w:r>
          </w:hyperlink>
        </w:p>
        <w:p>
          <w:pPr>
            <w:pStyle w:val="Contents5"/>
            <w:tabs>
              <w:tab w:val="clear" w:pos="7892"/>
              <w:tab w:val="right" w:pos="9026" w:leader="dot"/>
            </w:tabs>
            <w:rPr/>
          </w:pPr>
          <w:hyperlink w:anchor="__RefHeading___Toc15398625_1280447820">
            <w:r>
              <w:rPr>
                <w:webHidden/>
                <w:rStyle w:val="IndexLink"/>
                <w:rtl w:val="true"/>
              </w:rPr>
              <w:t>مکانیزم های احراز هویت ضعیف</w:t>
            </w:r>
            <w:r>
              <w:rPr>
                <w:rStyle w:val="IndexLink"/>
                <w:rtl w:val="true"/>
              </w:rPr>
              <w:t>:</w:t>
              <w:tab/>
            </w:r>
            <w:r>
              <w:rPr>
                <w:rStyle w:val="IndexLink"/>
              </w:rPr>
              <w:t>123</w:t>
            </w:r>
          </w:hyperlink>
        </w:p>
        <w:p>
          <w:pPr>
            <w:pStyle w:val="Contents5"/>
            <w:tabs>
              <w:tab w:val="clear" w:pos="7892"/>
              <w:tab w:val="right" w:pos="9026" w:leader="dot"/>
            </w:tabs>
            <w:rPr/>
          </w:pPr>
          <w:hyperlink w:anchor="__RefHeading___Toc15398627_1280447820">
            <w:r>
              <w:rPr>
                <w:webHidden/>
                <w:rStyle w:val="IndexLink"/>
                <w:rtl w:val="true"/>
              </w:rPr>
              <w:t>نظارت ناکافی</w:t>
            </w:r>
            <w:r>
              <w:rPr>
                <w:rStyle w:val="IndexLink"/>
                <w:rtl w:val="true"/>
              </w:rPr>
              <w:t>:</w:t>
              <w:tab/>
            </w:r>
            <w:r>
              <w:rPr>
                <w:rStyle w:val="IndexLink"/>
              </w:rPr>
              <w:t>123</w:t>
            </w:r>
          </w:hyperlink>
        </w:p>
        <w:p>
          <w:pPr>
            <w:pStyle w:val="Contents5"/>
            <w:tabs>
              <w:tab w:val="clear" w:pos="7892"/>
              <w:tab w:val="right" w:pos="9026" w:leader="dot"/>
            </w:tabs>
            <w:rPr/>
          </w:pPr>
          <w:hyperlink w:anchor="__RefHeading___Toc15398629_1280447820">
            <w:r>
              <w:rPr>
                <w:webHidden/>
                <w:rStyle w:val="IndexLink"/>
                <w:rtl w:val="true"/>
              </w:rPr>
              <w:t>دفاع های قدیمی</w:t>
            </w:r>
            <w:r>
              <w:rPr>
                <w:rStyle w:val="IndexLink"/>
                <w:rtl w:val="true"/>
              </w:rPr>
              <w:t>:</w:t>
              <w:tab/>
            </w:r>
            <w:r>
              <w:rPr>
                <w:rStyle w:val="IndexLink"/>
              </w:rPr>
              <w:t>123</w:t>
            </w:r>
          </w:hyperlink>
        </w:p>
        <w:p>
          <w:pPr>
            <w:pStyle w:val="Contents5"/>
            <w:tabs>
              <w:tab w:val="clear" w:pos="7892"/>
              <w:tab w:val="right" w:pos="9026" w:leader="dot"/>
            </w:tabs>
            <w:rPr/>
          </w:pPr>
          <w:hyperlink w:anchor="__RefHeading___Toc15398631_1280447820">
            <w:r>
              <w:rPr>
                <w:webHidden/>
                <w:rStyle w:val="IndexLink"/>
                <w:rtl w:val="true"/>
              </w:rPr>
              <w:t>آسیب پذیری های روز صفر</w:t>
            </w:r>
            <w:r>
              <w:rPr>
                <w:rStyle w:val="IndexLink"/>
                <w:rtl w:val="true"/>
              </w:rPr>
              <w:t>:</w:t>
              <w:tab/>
            </w:r>
            <w:r>
              <w:rPr>
                <w:rStyle w:val="IndexLink"/>
              </w:rPr>
              <w:t>123</w:t>
            </w:r>
          </w:hyperlink>
        </w:p>
        <w:p>
          <w:pPr>
            <w:pStyle w:val="Contents4"/>
            <w:tabs>
              <w:tab w:val="clear" w:pos="8176"/>
              <w:tab w:val="right" w:pos="9026" w:leader="dot"/>
            </w:tabs>
            <w:rPr/>
          </w:pPr>
          <w:hyperlink w:anchor="__RefHeading___Toc15398633_1280447820">
            <w:r>
              <w:rPr>
                <w:webHidden/>
                <w:rStyle w:val="IndexLink"/>
              </w:rPr>
              <w:t>2-6-5</w:t>
            </w:r>
            <w:r>
              <w:rPr>
                <w:rStyle w:val="IndexLink"/>
                <w:rtl w:val="true"/>
              </w:rPr>
              <w:t xml:space="preserve">- </w:t>
            </w:r>
            <w:r>
              <w:rPr>
                <w:rStyle w:val="IndexLink"/>
                <w:rtl w:val="true"/>
              </w:rPr>
              <w:t>سناریوی تهدید</w:t>
            </w:r>
            <w:r>
              <w:rPr>
                <w:rStyle w:val="IndexLink"/>
                <w:rtl w:val="true"/>
              </w:rPr>
              <w:tab/>
            </w:r>
            <w:r>
              <w:rPr>
                <w:rStyle w:val="IndexLink"/>
              </w:rPr>
              <w:t>123</w:t>
            </w:r>
          </w:hyperlink>
        </w:p>
        <w:p>
          <w:pPr>
            <w:pStyle w:val="Contents5"/>
            <w:tabs>
              <w:tab w:val="clear" w:pos="7892"/>
              <w:tab w:val="right" w:pos="9026" w:leader="dot"/>
            </w:tabs>
            <w:rPr/>
          </w:pPr>
          <w:hyperlink w:anchor="__RefHeading___Toc15398635_1280447820">
            <w:r>
              <w:rPr>
                <w:webHidden/>
                <w:rStyle w:val="IndexLink"/>
                <w:rtl w:val="true"/>
              </w:rPr>
              <w:t>جمع آوری داده</w:t>
            </w:r>
            <w:r>
              <w:rPr>
                <w:rStyle w:val="IndexLink"/>
                <w:rtl w:val="true"/>
              </w:rPr>
              <w:t>:</w:t>
              <w:tab/>
            </w:r>
            <w:r>
              <w:rPr>
                <w:rStyle w:val="IndexLink"/>
              </w:rPr>
              <w:t>123</w:t>
            </w:r>
          </w:hyperlink>
        </w:p>
        <w:p>
          <w:pPr>
            <w:pStyle w:val="Contents5"/>
            <w:tabs>
              <w:tab w:val="clear" w:pos="7892"/>
              <w:tab w:val="right" w:pos="9026" w:leader="dot"/>
            </w:tabs>
            <w:rPr/>
          </w:pPr>
          <w:hyperlink w:anchor="__RefHeading___Toc15398637_1280447820">
            <w:r>
              <w:rPr>
                <w:webHidden/>
                <w:rStyle w:val="IndexLink"/>
                <w:rtl w:val="true"/>
              </w:rPr>
              <w:t>تحلیل و مدل سازی</w:t>
            </w:r>
            <w:r>
              <w:rPr>
                <w:rStyle w:val="IndexLink"/>
                <w:rtl w:val="true"/>
              </w:rPr>
              <w:t>:</w:t>
              <w:tab/>
            </w:r>
            <w:r>
              <w:rPr>
                <w:rStyle w:val="IndexLink"/>
              </w:rPr>
              <w:t>124</w:t>
            </w:r>
          </w:hyperlink>
        </w:p>
        <w:p>
          <w:pPr>
            <w:pStyle w:val="Contents5"/>
            <w:tabs>
              <w:tab w:val="clear" w:pos="7892"/>
              <w:tab w:val="right" w:pos="9026" w:leader="dot"/>
            </w:tabs>
            <w:rPr/>
          </w:pPr>
          <w:hyperlink w:anchor="__RefHeading___Toc15398639_1280447820">
            <w:r>
              <w:rPr>
                <w:webHidden/>
                <w:rStyle w:val="IndexLink"/>
                <w:rtl w:val="true"/>
              </w:rPr>
              <w:t>برنامه ریزی سوءاستفاده</w:t>
            </w:r>
            <w:r>
              <w:rPr>
                <w:rStyle w:val="IndexLink"/>
                <w:rtl w:val="true"/>
              </w:rPr>
              <w:t>:</w:t>
              <w:tab/>
            </w:r>
            <w:r>
              <w:rPr>
                <w:rStyle w:val="IndexLink"/>
              </w:rPr>
              <w:t>124</w:t>
            </w:r>
          </w:hyperlink>
        </w:p>
        <w:p>
          <w:pPr>
            <w:pStyle w:val="Contents5"/>
            <w:tabs>
              <w:tab w:val="clear" w:pos="7892"/>
              <w:tab w:val="right" w:pos="9026" w:leader="dot"/>
            </w:tabs>
            <w:rPr/>
          </w:pPr>
          <w:hyperlink w:anchor="__RefHeading___Toc15398641_1280447820">
            <w:r>
              <w:rPr>
                <w:webHidden/>
                <w:rStyle w:val="IndexLink"/>
                <w:rtl w:val="true"/>
              </w:rPr>
              <w:t>اجرا</w:t>
            </w:r>
            <w:r>
              <w:rPr>
                <w:rStyle w:val="IndexLink"/>
                <w:rtl w:val="true"/>
              </w:rPr>
              <w:t>:</w:t>
              <w:tab/>
            </w:r>
            <w:r>
              <w:rPr>
                <w:rStyle w:val="IndexLink"/>
              </w:rPr>
              <w:t>124</w:t>
            </w:r>
          </w:hyperlink>
        </w:p>
        <w:p>
          <w:pPr>
            <w:pStyle w:val="Contents5"/>
            <w:tabs>
              <w:tab w:val="clear" w:pos="7892"/>
              <w:tab w:val="right" w:pos="9026" w:leader="dot"/>
            </w:tabs>
            <w:rPr/>
          </w:pPr>
          <w:hyperlink w:anchor="__RefHeading___Toc15398643_1280447820">
            <w:r>
              <w:rPr>
                <w:webHidden/>
                <w:rStyle w:val="IndexLink"/>
                <w:rtl w:val="true"/>
              </w:rPr>
              <w:t>پایداری</w:t>
            </w:r>
            <w:r>
              <w:rPr>
                <w:rStyle w:val="IndexLink"/>
                <w:rtl w:val="true"/>
              </w:rPr>
              <w:t>:</w:t>
              <w:tab/>
            </w:r>
            <w:r>
              <w:rPr>
                <w:rStyle w:val="IndexLink"/>
              </w:rPr>
              <w:t>124</w:t>
            </w:r>
          </w:hyperlink>
        </w:p>
        <w:p>
          <w:pPr>
            <w:pStyle w:val="Contents4"/>
            <w:tabs>
              <w:tab w:val="clear" w:pos="8176"/>
              <w:tab w:val="right" w:pos="9026" w:leader="dot"/>
            </w:tabs>
            <w:rPr/>
          </w:pPr>
          <w:hyperlink w:anchor="__RefHeading___Toc15398645_1280447820">
            <w:r>
              <w:rPr>
                <w:webHidden/>
                <w:rStyle w:val="IndexLink"/>
              </w:rPr>
              <w:t>2-6-6</w:t>
            </w:r>
            <w:r>
              <w:rPr>
                <w:rStyle w:val="IndexLink"/>
                <w:rtl w:val="true"/>
              </w:rPr>
              <w:t xml:space="preserve">- </w:t>
            </w:r>
            <w:r>
              <w:rPr>
                <w:rStyle w:val="IndexLink"/>
                <w:rtl w:val="true"/>
              </w:rPr>
              <w:t>نشانه های احتمال نفوذ</w:t>
            </w:r>
            <w:r>
              <w:rPr>
                <w:rStyle w:val="IndexLink"/>
                <w:rtl w:val="true"/>
              </w:rPr>
              <w:tab/>
            </w:r>
            <w:r>
              <w:rPr>
                <w:rStyle w:val="IndexLink"/>
              </w:rPr>
              <w:t>124</w:t>
            </w:r>
          </w:hyperlink>
        </w:p>
        <w:p>
          <w:pPr>
            <w:pStyle w:val="Contents5"/>
            <w:tabs>
              <w:tab w:val="clear" w:pos="7892"/>
              <w:tab w:val="right" w:pos="9026" w:leader="dot"/>
            </w:tabs>
            <w:rPr/>
          </w:pPr>
          <w:hyperlink w:anchor="__RefHeading___Toc15398647_1280447820">
            <w:r>
              <w:rPr>
                <w:webHidden/>
                <w:rStyle w:val="IndexLink"/>
                <w:rtl w:val="true"/>
              </w:rPr>
              <w:t>الگوهای فعالیت غیرمعمول</w:t>
            </w:r>
            <w:r>
              <w:rPr>
                <w:rStyle w:val="IndexLink"/>
                <w:rtl w:val="true"/>
              </w:rPr>
              <w:t>:</w:t>
              <w:tab/>
            </w:r>
            <w:r>
              <w:rPr>
                <w:rStyle w:val="IndexLink"/>
              </w:rPr>
              <w:t>124</w:t>
            </w:r>
          </w:hyperlink>
        </w:p>
        <w:p>
          <w:pPr>
            <w:pStyle w:val="Contents5"/>
            <w:tabs>
              <w:tab w:val="clear" w:pos="7892"/>
              <w:tab w:val="right" w:pos="9026" w:leader="dot"/>
            </w:tabs>
            <w:rPr/>
          </w:pPr>
          <w:hyperlink w:anchor="__RefHeading___Toc15398649_1280447820">
            <w:r>
              <w:rPr>
                <w:webHidden/>
                <w:rStyle w:val="IndexLink"/>
                <w:rtl w:val="true"/>
              </w:rPr>
              <w:t>افزایش فعالیت های شناسایی</w:t>
            </w:r>
            <w:r>
              <w:rPr>
                <w:rStyle w:val="IndexLink"/>
                <w:rtl w:val="true"/>
              </w:rPr>
              <w:t>:</w:t>
              <w:tab/>
            </w:r>
            <w:r>
              <w:rPr>
                <w:rStyle w:val="IndexLink"/>
              </w:rPr>
              <w:t>124</w:t>
            </w:r>
          </w:hyperlink>
        </w:p>
        <w:p>
          <w:pPr>
            <w:pStyle w:val="Contents5"/>
            <w:tabs>
              <w:tab w:val="clear" w:pos="7892"/>
              <w:tab w:val="right" w:pos="9026" w:leader="dot"/>
            </w:tabs>
            <w:rPr/>
          </w:pPr>
          <w:hyperlink w:anchor="__RefHeading___Toc15398651_1280447820">
            <w:r>
              <w:rPr>
                <w:webHidden/>
                <w:rStyle w:val="IndexLink"/>
                <w:rtl w:val="true"/>
              </w:rPr>
              <w:t>شاخص های رفتاری</w:t>
            </w:r>
            <w:r>
              <w:rPr>
                <w:rStyle w:val="IndexLink"/>
                <w:rtl w:val="true"/>
              </w:rPr>
              <w:t>:</w:t>
              <w:tab/>
            </w:r>
            <w:r>
              <w:rPr>
                <w:rStyle w:val="IndexLink"/>
              </w:rPr>
              <w:t>124</w:t>
            </w:r>
          </w:hyperlink>
        </w:p>
        <w:p>
          <w:pPr>
            <w:pStyle w:val="Contents5"/>
            <w:tabs>
              <w:tab w:val="clear" w:pos="7892"/>
              <w:tab w:val="right" w:pos="9026" w:leader="dot"/>
            </w:tabs>
            <w:rPr/>
          </w:pPr>
          <w:hyperlink w:anchor="__RefHeading___Toc15398653_1280447820">
            <w:r>
              <w:rPr>
                <w:webHidden/>
                <w:rStyle w:val="IndexLink"/>
                <w:rtl w:val="true"/>
              </w:rPr>
              <w:t>ورودی های لاگ</w:t>
            </w:r>
            <w:r>
              <w:rPr>
                <w:rStyle w:val="IndexLink"/>
                <w:rtl w:val="true"/>
              </w:rPr>
              <w:t>:</w:t>
              <w:tab/>
            </w:r>
            <w:r>
              <w:rPr>
                <w:rStyle w:val="IndexLink"/>
              </w:rPr>
              <w:t>124</w:t>
            </w:r>
          </w:hyperlink>
        </w:p>
        <w:p>
          <w:pPr>
            <w:pStyle w:val="Contents5"/>
            <w:tabs>
              <w:tab w:val="clear" w:pos="7892"/>
              <w:tab w:val="right" w:pos="9026" w:leader="dot"/>
            </w:tabs>
            <w:rPr/>
          </w:pPr>
          <w:hyperlink w:anchor="__RefHeading___Toc15398655_1280447820">
            <w:r>
              <w:rPr>
                <w:webHidden/>
                <w:rStyle w:val="IndexLink"/>
                <w:rtl w:val="true"/>
              </w:rPr>
              <w:t>درخواست های داده غیرمنتظره</w:t>
            </w:r>
            <w:r>
              <w:rPr>
                <w:rStyle w:val="IndexLink"/>
                <w:rtl w:val="true"/>
              </w:rPr>
              <w:t>:</w:t>
              <w:tab/>
            </w:r>
            <w:r>
              <w:rPr>
                <w:rStyle w:val="IndexLink"/>
              </w:rPr>
              <w:t>125</w:t>
            </w:r>
          </w:hyperlink>
        </w:p>
        <w:p>
          <w:pPr>
            <w:pStyle w:val="Contents4"/>
            <w:tabs>
              <w:tab w:val="clear" w:pos="8176"/>
              <w:tab w:val="right" w:pos="9026" w:leader="dot"/>
            </w:tabs>
            <w:rPr/>
          </w:pPr>
          <w:hyperlink w:anchor="__RefHeading___Toc15398657_1280447820">
            <w:r>
              <w:rPr>
                <w:webHidden/>
                <w:rStyle w:val="IndexLink"/>
              </w:rPr>
              <w:t>2-6-7</w:t>
            </w:r>
            <w:r>
              <w:rPr>
                <w:rStyle w:val="IndexLink"/>
                <w:rtl w:val="true"/>
              </w:rPr>
              <w:t xml:space="preserve">- </w:t>
            </w:r>
            <w:r>
              <w:rPr>
                <w:rStyle w:val="IndexLink"/>
                <w:rtl w:val="true"/>
              </w:rPr>
              <w:t>تأثیرات حملات هدفمند</w:t>
            </w:r>
            <w:r>
              <w:rPr>
                <w:rStyle w:val="IndexLink"/>
                <w:rtl w:val="true"/>
              </w:rPr>
              <w:t>:</w:t>
              <w:tab/>
            </w:r>
            <w:r>
              <w:rPr>
                <w:rStyle w:val="IndexLink"/>
              </w:rPr>
              <w:t>125</w:t>
            </w:r>
          </w:hyperlink>
        </w:p>
        <w:p>
          <w:pPr>
            <w:pStyle w:val="Contents5"/>
            <w:tabs>
              <w:tab w:val="clear" w:pos="7892"/>
              <w:tab w:val="right" w:pos="9026" w:leader="dot"/>
            </w:tabs>
            <w:rPr/>
          </w:pPr>
          <w:hyperlink w:anchor="__RefHeading___Toc15398659_1280447820">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15398661_1280447820">
            <w:r>
              <w:rPr>
                <w:webHidden/>
                <w:rStyle w:val="IndexLink"/>
                <w:rtl w:val="true"/>
              </w:rPr>
              <w:t>اختلال عملیاتی</w:t>
            </w:r>
            <w:r>
              <w:rPr>
                <w:rStyle w:val="IndexLink"/>
                <w:rtl w:val="true"/>
              </w:rPr>
              <w:t>:</w:t>
              <w:tab/>
            </w:r>
            <w:r>
              <w:rPr>
                <w:rStyle w:val="IndexLink"/>
              </w:rPr>
              <w:t>125</w:t>
            </w:r>
          </w:hyperlink>
        </w:p>
        <w:p>
          <w:pPr>
            <w:pStyle w:val="Contents5"/>
            <w:tabs>
              <w:tab w:val="clear" w:pos="7892"/>
              <w:tab w:val="right" w:pos="9026" w:leader="dot"/>
            </w:tabs>
            <w:rPr/>
          </w:pPr>
          <w:hyperlink w:anchor="__RefHeading___Toc15398663_1280447820">
            <w:r>
              <w:rPr>
                <w:webHidden/>
                <w:rStyle w:val="IndexLink"/>
                <w:rtl w:val="true"/>
              </w:rPr>
              <w:t>ضررهای مالی</w:t>
            </w:r>
            <w:r>
              <w:rPr>
                <w:rStyle w:val="IndexLink"/>
                <w:rtl w:val="true"/>
              </w:rPr>
              <w:t>:</w:t>
              <w:tab/>
            </w:r>
            <w:r>
              <w:rPr>
                <w:rStyle w:val="IndexLink"/>
              </w:rPr>
              <w:t>125</w:t>
            </w:r>
          </w:hyperlink>
        </w:p>
        <w:p>
          <w:pPr>
            <w:pStyle w:val="Contents5"/>
            <w:tabs>
              <w:tab w:val="clear" w:pos="7892"/>
              <w:tab w:val="right" w:pos="9026" w:leader="dot"/>
            </w:tabs>
            <w:rPr/>
          </w:pPr>
          <w:hyperlink w:anchor="__RefHeading___Toc15398665_1280447820">
            <w:r>
              <w:rPr>
                <w:webHidden/>
                <w:rStyle w:val="IndexLink"/>
                <w:rtl w:val="true"/>
              </w:rPr>
              <w:t>آسیب به شهرت</w:t>
            </w:r>
            <w:r>
              <w:rPr>
                <w:rStyle w:val="IndexLink"/>
                <w:rtl w:val="true"/>
              </w:rPr>
              <w:t>:</w:t>
              <w:tab/>
            </w:r>
            <w:r>
              <w:rPr>
                <w:rStyle w:val="IndexLink"/>
              </w:rPr>
              <w:t>125</w:t>
            </w:r>
          </w:hyperlink>
        </w:p>
        <w:p>
          <w:pPr>
            <w:pStyle w:val="Contents5"/>
            <w:tabs>
              <w:tab w:val="clear" w:pos="7892"/>
              <w:tab w:val="right" w:pos="9026" w:leader="dot"/>
            </w:tabs>
            <w:rPr/>
          </w:pPr>
          <w:hyperlink w:anchor="__RefHeading___Toc15398667_1280447820">
            <w:r>
              <w:rPr>
                <w:webHidden/>
                <w:rStyle w:val="IndexLink"/>
                <w:rtl w:val="true"/>
              </w:rPr>
              <w:t>آسیب پذیری های سیستم</w:t>
            </w:r>
            <w:r>
              <w:rPr>
                <w:rStyle w:val="IndexLink"/>
                <w:rtl w:val="true"/>
              </w:rPr>
              <w:t>:</w:t>
              <w:tab/>
            </w:r>
            <w:r>
              <w:rPr>
                <w:rStyle w:val="IndexLink"/>
              </w:rPr>
              <w:t>125</w:t>
            </w:r>
          </w:hyperlink>
        </w:p>
        <w:p>
          <w:pPr>
            <w:pStyle w:val="Contents4"/>
            <w:tabs>
              <w:tab w:val="clear" w:pos="8176"/>
              <w:tab w:val="right" w:pos="9026" w:leader="dot"/>
            </w:tabs>
            <w:rPr/>
          </w:pPr>
          <w:hyperlink w:anchor="__RefHeading___Toc15398669_1280447820">
            <w:r>
              <w:rPr>
                <w:webHidden/>
                <w:rStyle w:val="IndexLink"/>
              </w:rPr>
              <w:t>2-6-8</w:t>
            </w:r>
            <w:r>
              <w:rPr>
                <w:rStyle w:val="IndexLink"/>
                <w:rtl w:val="true"/>
              </w:rPr>
              <w:t xml:space="preserve">- </w:t>
            </w:r>
            <w:r>
              <w:rPr>
                <w:rStyle w:val="IndexLink"/>
                <w:rtl w:val="true"/>
              </w:rPr>
              <w:t>راه های مقابله</w:t>
            </w:r>
            <w:r>
              <w:rPr>
                <w:rStyle w:val="IndexLink"/>
                <w:rtl w:val="true"/>
              </w:rPr>
              <w:tab/>
            </w:r>
            <w:r>
              <w:rPr>
                <w:rStyle w:val="IndexLink"/>
              </w:rPr>
              <w:t>125</w:t>
            </w:r>
          </w:hyperlink>
        </w:p>
        <w:p>
          <w:pPr>
            <w:pStyle w:val="Contents5"/>
            <w:tabs>
              <w:tab w:val="clear" w:pos="7892"/>
              <w:tab w:val="right" w:pos="9026" w:leader="dot"/>
            </w:tabs>
            <w:rPr/>
          </w:pPr>
          <w:hyperlink w:anchor="__RefHeading___Toc15398671_1280447820">
            <w:r>
              <w:rPr>
                <w:webHidden/>
                <w:rStyle w:val="IndexLink"/>
                <w:rtl w:val="true"/>
              </w:rPr>
              <w:t>تشخیص مبتنی بر هوش مصنوعی</w:t>
            </w:r>
            <w:r>
              <w:rPr>
                <w:rStyle w:val="IndexLink"/>
                <w:rtl w:val="true"/>
              </w:rPr>
              <w:t>:</w:t>
              <w:tab/>
            </w:r>
            <w:r>
              <w:rPr>
                <w:rStyle w:val="IndexLink"/>
              </w:rPr>
              <w:t>125</w:t>
            </w:r>
          </w:hyperlink>
        </w:p>
        <w:p>
          <w:pPr>
            <w:pStyle w:val="Contents5"/>
            <w:tabs>
              <w:tab w:val="clear" w:pos="7892"/>
              <w:tab w:val="right" w:pos="9026" w:leader="dot"/>
            </w:tabs>
            <w:rPr/>
          </w:pPr>
          <w:hyperlink w:anchor="__RefHeading___Toc15398673_1280447820">
            <w:r>
              <w:rPr>
                <w:webHidden/>
                <w:rStyle w:val="IndexLink"/>
                <w:rtl w:val="true"/>
              </w:rPr>
              <w:t>به روز رسانی های منظم</w:t>
            </w:r>
            <w:r>
              <w:rPr>
                <w:rStyle w:val="IndexLink"/>
                <w:rtl w:val="true"/>
              </w:rPr>
              <w:t>:</w:t>
              <w:tab/>
            </w:r>
            <w:r>
              <w:rPr>
                <w:rStyle w:val="IndexLink"/>
              </w:rPr>
              <w:t>125</w:t>
            </w:r>
          </w:hyperlink>
        </w:p>
        <w:p>
          <w:pPr>
            <w:pStyle w:val="Contents5"/>
            <w:tabs>
              <w:tab w:val="clear" w:pos="7892"/>
              <w:tab w:val="right" w:pos="9026" w:leader="dot"/>
            </w:tabs>
            <w:rPr/>
          </w:pPr>
          <w:hyperlink w:anchor="__RefHeading___Toc15398675_1280447820">
            <w:r>
              <w:rPr>
                <w:webHidden/>
                <w:rStyle w:val="IndexLink"/>
                <w:rtl w:val="true"/>
              </w:rPr>
              <w:t>تحلیل رفتاری</w:t>
            </w:r>
            <w:r>
              <w:rPr>
                <w:rStyle w:val="IndexLink"/>
                <w:rtl w:val="true"/>
              </w:rPr>
              <w:t>:</w:t>
              <w:tab/>
            </w:r>
            <w:r>
              <w:rPr>
                <w:rStyle w:val="IndexLink"/>
              </w:rPr>
              <w:t>126</w:t>
            </w:r>
          </w:hyperlink>
        </w:p>
        <w:p>
          <w:pPr>
            <w:pStyle w:val="Contents5"/>
            <w:tabs>
              <w:tab w:val="clear" w:pos="7892"/>
              <w:tab w:val="right" w:pos="9026" w:leader="dot"/>
            </w:tabs>
            <w:rPr/>
          </w:pPr>
          <w:hyperlink w:anchor="__RefHeading___Toc15398677_1280447820">
            <w:r>
              <w:rPr>
                <w:webHidden/>
                <w:rStyle w:val="IndexLink"/>
                <w:rtl w:val="true"/>
              </w:rPr>
              <w:t>تقسیم بندی شبکه</w:t>
            </w:r>
            <w:r>
              <w:rPr>
                <w:rStyle w:val="IndexLink"/>
                <w:rtl w:val="true"/>
              </w:rPr>
              <w:t>:</w:t>
              <w:tab/>
            </w:r>
            <w:r>
              <w:rPr>
                <w:rStyle w:val="IndexLink"/>
              </w:rPr>
              <w:t>126</w:t>
            </w:r>
          </w:hyperlink>
        </w:p>
        <w:p>
          <w:pPr>
            <w:pStyle w:val="Contents5"/>
            <w:tabs>
              <w:tab w:val="clear" w:pos="7892"/>
              <w:tab w:val="right" w:pos="9026" w:leader="dot"/>
            </w:tabs>
            <w:rPr/>
          </w:pPr>
          <w:hyperlink w:anchor="__RefHeading___Toc15398679_1280447820">
            <w:r>
              <w:rPr>
                <w:webHidden/>
                <w:rStyle w:val="IndexLink"/>
                <w:rtl w:val="true"/>
              </w:rPr>
              <w:t>رمزنگاری قوی</w:t>
            </w:r>
            <w:r>
              <w:rPr>
                <w:rStyle w:val="IndexLink"/>
                <w:rtl w:val="true"/>
              </w:rPr>
              <w:t>:</w:t>
              <w:tab/>
            </w:r>
            <w:r>
              <w:rPr>
                <w:rStyle w:val="IndexLink"/>
              </w:rPr>
              <w:t>126</w:t>
            </w:r>
          </w:hyperlink>
        </w:p>
        <w:p>
          <w:pPr>
            <w:pStyle w:val="Contents5"/>
            <w:tabs>
              <w:tab w:val="clear" w:pos="7892"/>
              <w:tab w:val="right" w:pos="9026" w:leader="dot"/>
            </w:tabs>
            <w:rPr/>
          </w:pPr>
          <w:hyperlink w:anchor="__RefHeading___Toc15398681_1280447820">
            <w:r>
              <w:rPr>
                <w:webHidden/>
                <w:rStyle w:val="IndexLink"/>
                <w:rtl w:val="true"/>
              </w:rPr>
              <w:t>آموزش و آگاهی</w:t>
            </w:r>
            <w:r>
              <w:rPr>
                <w:rStyle w:val="IndexLink"/>
                <w:rtl w:val="true"/>
              </w:rPr>
              <w:t>:</w:t>
              <w:tab/>
            </w:r>
            <w:r>
              <w:rPr>
                <w:rStyle w:val="IndexLink"/>
              </w:rPr>
              <w:t>126</w:t>
            </w:r>
          </w:hyperlink>
        </w:p>
        <w:p>
          <w:pPr>
            <w:pStyle w:val="Contents5"/>
            <w:tabs>
              <w:tab w:val="clear" w:pos="7892"/>
              <w:tab w:val="right" w:pos="9026" w:leader="dot"/>
            </w:tabs>
            <w:rPr/>
          </w:pPr>
          <w:hyperlink w:anchor="__RefHeading___Toc15398683_1280447820">
            <w:r>
              <w:rPr>
                <w:webHidden/>
                <w:rStyle w:val="IndexLink"/>
                <w:rtl w:val="true"/>
              </w:rPr>
              <w:t>هوش تهدید پیشرفته</w:t>
            </w:r>
            <w:r>
              <w:rPr>
                <w:rStyle w:val="IndexLink"/>
                <w:rtl w:val="true"/>
              </w:rPr>
              <w:t>:</w:t>
              <w:tab/>
            </w:r>
            <w:r>
              <w:rPr>
                <w:rStyle w:val="IndexLink"/>
              </w:rPr>
              <w:t>126</w:t>
            </w:r>
          </w:hyperlink>
        </w:p>
        <w:p>
          <w:pPr>
            <w:pStyle w:val="Contents5"/>
            <w:tabs>
              <w:tab w:val="clear" w:pos="7892"/>
              <w:tab w:val="right" w:pos="9026" w:leader="dot"/>
            </w:tabs>
            <w:rPr/>
          </w:pPr>
          <w:hyperlink w:anchor="__RefHeading___Toc15398685_1280447820">
            <w:r>
              <w:rPr>
                <w:webHidden/>
                <w:rStyle w:val="IndexLink"/>
                <w:rtl w:val="true"/>
              </w:rPr>
              <w:t>برنامه ریزی پاسخ به حوادث</w:t>
            </w:r>
            <w:r>
              <w:rPr>
                <w:rStyle w:val="IndexLink"/>
                <w:rtl w:val="true"/>
              </w:rPr>
              <w:t>:</w:t>
              <w:tab/>
            </w:r>
            <w:r>
              <w:rPr>
                <w:rStyle w:val="IndexLink"/>
              </w:rPr>
              <w:t>126</w:t>
            </w:r>
          </w:hyperlink>
        </w:p>
        <w:p>
          <w:pPr>
            <w:pStyle w:val="Contents5"/>
            <w:tabs>
              <w:tab w:val="clear" w:pos="7892"/>
              <w:tab w:val="right" w:pos="9026" w:leader="dot"/>
            </w:tabs>
            <w:rPr/>
          </w:pPr>
          <w:hyperlink w:anchor="__RefHeading___Toc15398687_1280447820">
            <w:r>
              <w:rPr>
                <w:webHidden/>
                <w:rStyle w:val="IndexLink"/>
                <w:rtl w:val="true"/>
              </w:rPr>
              <w:t>دفاع پیشگیرانه</w:t>
            </w:r>
            <w:r>
              <w:rPr>
                <w:rStyle w:val="IndexLink"/>
                <w:rtl w:val="true"/>
              </w:rPr>
              <w:t>:</w:t>
              <w:tab/>
            </w:r>
            <w:r>
              <w:rPr>
                <w:rStyle w:val="IndexLink"/>
              </w:rPr>
              <w:t>126</w:t>
            </w:r>
          </w:hyperlink>
        </w:p>
        <w:p>
          <w:pPr>
            <w:pStyle w:val="Contents5"/>
            <w:tabs>
              <w:tab w:val="clear" w:pos="7892"/>
              <w:tab w:val="right" w:pos="9026" w:leader="dot"/>
            </w:tabs>
            <w:rPr/>
          </w:pPr>
          <w:hyperlink w:anchor="__RefHeading___Toc15398689_1280447820">
            <w:r>
              <w:rPr>
                <w:webHidden/>
                <w:rStyle w:val="IndexLink"/>
                <w:rtl w:val="true"/>
              </w:rPr>
              <w:t xml:space="preserve">تحلیل رفتار کاربر و موجودیت </w:t>
            </w:r>
            <w:r>
              <w:rPr>
                <w:rStyle w:val="IndexLink"/>
                <w:rtl w:val="true"/>
              </w:rPr>
              <w:t>(</w:t>
            </w:r>
            <w:r>
              <w:rPr>
                <w:rStyle w:val="IndexLink"/>
              </w:rPr>
              <w:t>UEBA</w:t>
            </w:r>
            <w:r>
              <w:rPr>
                <w:rStyle w:val="IndexLink"/>
                <w:rtl w:val="true"/>
              </w:rPr>
              <w:t>)</w:t>
              <w:tab/>
            </w:r>
            <w:r>
              <w:rPr>
                <w:rStyle w:val="IndexLink"/>
              </w:rPr>
              <w:t>126</w:t>
            </w:r>
          </w:hyperlink>
        </w:p>
        <w:p>
          <w:pPr>
            <w:pStyle w:val="Contents3"/>
            <w:tabs>
              <w:tab w:val="clear" w:pos="8459"/>
              <w:tab w:val="right" w:pos="9026" w:leader="dot"/>
            </w:tabs>
            <w:rPr/>
          </w:pPr>
          <w:hyperlink w:anchor="__RefHeading___Toc15398691_1280447820">
            <w:r>
              <w:rPr>
                <w:webHidden/>
                <w:rStyle w:val="IndexLink"/>
              </w:rPr>
              <w:t>2-7</w:t>
            </w:r>
            <w:r>
              <w:rPr>
                <w:rStyle w:val="IndexLink"/>
                <w:rtl w:val="true"/>
              </w:rPr>
              <w:t xml:space="preserve">- </w:t>
            </w:r>
            <w:r>
              <w:rPr>
                <w:rStyle w:val="IndexLink"/>
                <w:rtl w:val="true"/>
              </w:rPr>
              <w:t>پیش بینی نتایج حملات</w:t>
            </w:r>
            <w:r>
              <w:rPr>
                <w:rStyle w:val="IndexLink"/>
                <w:rtl w:val="true"/>
              </w:rPr>
              <w:tab/>
            </w:r>
            <w:r>
              <w:rPr>
                <w:rStyle w:val="IndexLink"/>
              </w:rPr>
              <w:t>126</w:t>
            </w:r>
          </w:hyperlink>
        </w:p>
        <w:p>
          <w:pPr>
            <w:pStyle w:val="Contents4"/>
            <w:tabs>
              <w:tab w:val="clear" w:pos="8176"/>
              <w:tab w:val="right" w:pos="9026" w:leader="dot"/>
            </w:tabs>
            <w:rPr/>
          </w:pPr>
          <w:hyperlink w:anchor="__RefHeading___Toc15398693_1280447820">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5398695_1280447820">
            <w:r>
              <w:rPr>
                <w:webHidden/>
                <w:rStyle w:val="IndexLink"/>
              </w:rPr>
              <w:t>2-7-1</w:t>
            </w:r>
            <w:r>
              <w:rPr>
                <w:rStyle w:val="IndexLink"/>
                <w:rtl w:val="true"/>
              </w:rPr>
              <w:t xml:space="preserve">- </w:t>
            </w:r>
            <w:r>
              <w:rPr>
                <w:rStyle w:val="IndexLink"/>
                <w:rtl w:val="true"/>
              </w:rPr>
              <w:t>ویژگی های کلیدی خودکارسازی</w:t>
            </w:r>
            <w:r>
              <w:rPr>
                <w:rStyle w:val="IndexLink"/>
                <w:rtl w:val="true"/>
              </w:rPr>
              <w:t>:</w:t>
              <w:tab/>
            </w:r>
            <w:r>
              <w:rPr>
                <w:rStyle w:val="IndexLink"/>
              </w:rPr>
              <w:t>127</w:t>
            </w:r>
          </w:hyperlink>
        </w:p>
        <w:p>
          <w:pPr>
            <w:pStyle w:val="Contents5"/>
            <w:tabs>
              <w:tab w:val="clear" w:pos="7892"/>
              <w:tab w:val="right" w:pos="9026" w:leader="dot"/>
            </w:tabs>
            <w:rPr/>
          </w:pPr>
          <w:hyperlink w:anchor="__RefHeading___Toc15398697_1280447820">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15398699_1280447820">
            <w:r>
              <w:rPr>
                <w:webHidden/>
                <w:rStyle w:val="IndexLink"/>
                <w:rtl w:val="true"/>
              </w:rPr>
              <w:t>انعطاف پذیری</w:t>
            </w:r>
            <w:r>
              <w:rPr>
                <w:rStyle w:val="IndexLink"/>
                <w:rtl w:val="true"/>
              </w:rPr>
              <w:t>:</w:t>
              <w:tab/>
            </w:r>
            <w:r>
              <w:rPr>
                <w:rStyle w:val="IndexLink"/>
              </w:rPr>
              <w:t>127</w:t>
            </w:r>
          </w:hyperlink>
        </w:p>
        <w:p>
          <w:pPr>
            <w:pStyle w:val="Contents5"/>
            <w:tabs>
              <w:tab w:val="clear" w:pos="7892"/>
              <w:tab w:val="right" w:pos="9026" w:leader="dot"/>
            </w:tabs>
            <w:rPr/>
          </w:pPr>
          <w:hyperlink w:anchor="__RefHeading___Toc15398701_1280447820">
            <w:r>
              <w:rPr>
                <w:webHidden/>
                <w:rStyle w:val="IndexLink"/>
                <w:rtl w:val="true"/>
              </w:rPr>
              <w:t>دقت</w:t>
            </w:r>
            <w:r>
              <w:rPr>
                <w:rStyle w:val="IndexLink"/>
                <w:rtl w:val="true"/>
              </w:rPr>
              <w:t>:</w:t>
              <w:tab/>
            </w:r>
            <w:r>
              <w:rPr>
                <w:rStyle w:val="IndexLink"/>
              </w:rPr>
              <w:t>127</w:t>
            </w:r>
          </w:hyperlink>
        </w:p>
        <w:p>
          <w:pPr>
            <w:pStyle w:val="Contents5"/>
            <w:tabs>
              <w:tab w:val="clear" w:pos="7892"/>
              <w:tab w:val="right" w:pos="9026" w:leader="dot"/>
            </w:tabs>
            <w:rPr/>
          </w:pPr>
          <w:hyperlink w:anchor="__RefHeading___Toc15398703_1280447820">
            <w:r>
              <w:rPr>
                <w:webHidden/>
                <w:rStyle w:val="IndexLink"/>
                <w:rtl w:val="true"/>
              </w:rPr>
              <w:t>مقیاس پذیری</w:t>
            </w:r>
            <w:r>
              <w:rPr>
                <w:rStyle w:val="IndexLink"/>
                <w:rtl w:val="true"/>
              </w:rPr>
              <w:t>:</w:t>
              <w:tab/>
            </w:r>
            <w:r>
              <w:rPr>
                <w:rStyle w:val="IndexLink"/>
              </w:rPr>
              <w:t>127</w:t>
            </w:r>
          </w:hyperlink>
        </w:p>
        <w:p>
          <w:pPr>
            <w:pStyle w:val="Contents5"/>
            <w:tabs>
              <w:tab w:val="clear" w:pos="7892"/>
              <w:tab w:val="right" w:pos="9026" w:leader="dot"/>
            </w:tabs>
            <w:rPr/>
          </w:pPr>
          <w:hyperlink w:anchor="__RefHeading___Toc15398705_1280447820">
            <w:r>
              <w:rPr>
                <w:webHidden/>
                <w:rStyle w:val="IndexLink"/>
                <w:rtl w:val="true"/>
              </w:rPr>
              <w:t>پنهان کاری</w:t>
            </w:r>
            <w:r>
              <w:rPr>
                <w:rStyle w:val="IndexLink"/>
                <w:rtl w:val="true"/>
              </w:rPr>
              <w:t>:</w:t>
              <w:tab/>
            </w:r>
            <w:r>
              <w:rPr>
                <w:rStyle w:val="IndexLink"/>
              </w:rPr>
              <w:t>127</w:t>
            </w:r>
          </w:hyperlink>
        </w:p>
        <w:p>
          <w:pPr>
            <w:pStyle w:val="Contents4"/>
            <w:tabs>
              <w:tab w:val="clear" w:pos="8176"/>
              <w:tab w:val="right" w:pos="9026" w:leader="dot"/>
            </w:tabs>
            <w:rPr/>
          </w:pPr>
          <w:hyperlink w:anchor="__RefHeading___Toc15398707_1280447820">
            <w:r>
              <w:rPr>
                <w:webHidden/>
                <w:rStyle w:val="IndexLink"/>
              </w:rPr>
              <w:t>2-7-2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127</w:t>
            </w:r>
          </w:hyperlink>
        </w:p>
        <w:p>
          <w:pPr>
            <w:pStyle w:val="Contents5"/>
            <w:tabs>
              <w:tab w:val="clear" w:pos="7892"/>
              <w:tab w:val="right" w:pos="9026" w:leader="dot"/>
            </w:tabs>
            <w:rPr/>
          </w:pPr>
          <w:hyperlink w:anchor="__RefHeading___Toc15398709_1280447820">
            <w:r>
              <w:rPr>
                <w:webHidden/>
                <w:rStyle w:val="IndexLink"/>
                <w:rtl w:val="true"/>
              </w:rPr>
              <w:t>یادگیری ماشین</w:t>
            </w:r>
            <w:r>
              <w:rPr>
                <w:rStyle w:val="IndexLink"/>
                <w:rtl w:val="true"/>
              </w:rPr>
              <w:t>:</w:t>
              <w:tab/>
            </w:r>
            <w:r>
              <w:rPr>
                <w:rStyle w:val="IndexLink"/>
              </w:rPr>
              <w:t>127</w:t>
            </w:r>
          </w:hyperlink>
        </w:p>
        <w:p>
          <w:pPr>
            <w:pStyle w:val="Contents5"/>
            <w:tabs>
              <w:tab w:val="clear" w:pos="7892"/>
              <w:tab w:val="right" w:pos="9026" w:leader="dot"/>
            </w:tabs>
            <w:rPr/>
          </w:pPr>
          <w:hyperlink w:anchor="__RefHeading___Toc15398711_1280447820">
            <w:r>
              <w:rPr>
                <w:webHidden/>
                <w:rStyle w:val="IndexLink"/>
                <w:rtl w:val="true"/>
              </w:rPr>
              <w:t>یادگیری عمیق</w:t>
            </w:r>
            <w:r>
              <w:rPr>
                <w:rStyle w:val="IndexLink"/>
                <w:rtl w:val="true"/>
              </w:rPr>
              <w:t>:</w:t>
              <w:tab/>
            </w:r>
            <w:r>
              <w:rPr>
                <w:rStyle w:val="IndexLink"/>
              </w:rPr>
              <w:t>128</w:t>
            </w:r>
          </w:hyperlink>
        </w:p>
        <w:p>
          <w:pPr>
            <w:pStyle w:val="Contents5"/>
            <w:tabs>
              <w:tab w:val="clear" w:pos="7892"/>
              <w:tab w:val="right" w:pos="9026" w:leader="dot"/>
            </w:tabs>
            <w:rPr/>
          </w:pPr>
          <w:hyperlink w:anchor="__RefHeading___Toc15398713_1280447820">
            <w:r>
              <w:rPr>
                <w:webHidden/>
                <w:rStyle w:val="IndexLink"/>
                <w:rtl w:val="true"/>
              </w:rPr>
              <w:t>مدل سازی رفتاری</w:t>
            </w:r>
            <w:r>
              <w:rPr>
                <w:rStyle w:val="IndexLink"/>
                <w:rtl w:val="true"/>
              </w:rPr>
              <w:t>:</w:t>
              <w:tab/>
            </w:r>
            <w:r>
              <w:rPr>
                <w:rStyle w:val="IndexLink"/>
              </w:rPr>
              <w:t>128</w:t>
            </w:r>
          </w:hyperlink>
        </w:p>
        <w:p>
          <w:pPr>
            <w:pStyle w:val="Contents5"/>
            <w:tabs>
              <w:tab w:val="clear" w:pos="7892"/>
              <w:tab w:val="right" w:pos="9026" w:leader="dot"/>
            </w:tabs>
            <w:rPr/>
          </w:pPr>
          <w:hyperlink w:anchor="__RefHeading___Toc15398715_1280447820">
            <w:r>
              <w:rPr>
                <w:webHidden/>
                <w:rStyle w:val="IndexLink"/>
                <w:rtl w:val="true"/>
              </w:rPr>
              <w:t>داده کاوی</w:t>
            </w:r>
            <w:r>
              <w:rPr>
                <w:rStyle w:val="IndexLink"/>
                <w:rtl w:val="true"/>
              </w:rPr>
              <w:t>:</w:t>
              <w:tab/>
            </w:r>
            <w:r>
              <w:rPr>
                <w:rStyle w:val="IndexLink"/>
              </w:rPr>
              <w:t>128</w:t>
            </w:r>
          </w:hyperlink>
        </w:p>
        <w:p>
          <w:pPr>
            <w:pStyle w:val="Contents5"/>
            <w:tabs>
              <w:tab w:val="clear" w:pos="7892"/>
              <w:tab w:val="right" w:pos="9026" w:leader="dot"/>
            </w:tabs>
            <w:rPr/>
          </w:pPr>
          <w:hyperlink w:anchor="__RefHeading___Toc15398717_1280447820">
            <w:r>
              <w:rPr>
                <w:webHidden/>
                <w:rStyle w:val="IndexLink"/>
                <w:rtl w:val="true"/>
              </w:rPr>
              <w:t>شبیه سازی ها و سناریوها</w:t>
            </w:r>
            <w:r>
              <w:rPr>
                <w:rStyle w:val="IndexLink"/>
                <w:rtl w:val="true"/>
              </w:rPr>
              <w:t>:</w:t>
              <w:tab/>
            </w:r>
            <w:r>
              <w:rPr>
                <w:rStyle w:val="IndexLink"/>
              </w:rPr>
              <w:t>128</w:t>
            </w:r>
          </w:hyperlink>
        </w:p>
        <w:p>
          <w:pPr>
            <w:pStyle w:val="Contents4"/>
            <w:tabs>
              <w:tab w:val="clear" w:pos="8176"/>
              <w:tab w:val="right" w:pos="9026" w:leader="dot"/>
            </w:tabs>
            <w:rPr/>
          </w:pPr>
          <w:hyperlink w:anchor="__RefHeading___Toc15398719_1280447820">
            <w:r>
              <w:rPr>
                <w:webHidden/>
                <w:rStyle w:val="IndexLink"/>
              </w:rPr>
              <w:t>2-7-3</w:t>
            </w:r>
            <w:r>
              <w:rPr>
                <w:rStyle w:val="IndexLink"/>
                <w:rtl w:val="true"/>
              </w:rPr>
              <w:t xml:space="preserve">- </w:t>
            </w:r>
            <w:r>
              <w:rPr>
                <w:rStyle w:val="IndexLink"/>
                <w:rtl w:val="true"/>
              </w:rPr>
              <w:t>دارایی های هدف</w:t>
            </w:r>
            <w:r>
              <w:rPr>
                <w:rStyle w:val="IndexLink"/>
                <w:rtl w:val="true"/>
              </w:rPr>
              <w:tab/>
            </w:r>
            <w:r>
              <w:rPr>
                <w:rStyle w:val="IndexLink"/>
              </w:rPr>
              <w:t>128</w:t>
            </w:r>
          </w:hyperlink>
        </w:p>
        <w:p>
          <w:pPr>
            <w:pStyle w:val="Contents5"/>
            <w:tabs>
              <w:tab w:val="clear" w:pos="7892"/>
              <w:tab w:val="right" w:pos="9026" w:leader="dot"/>
            </w:tabs>
            <w:rPr/>
          </w:pPr>
          <w:hyperlink w:anchor="__RefHeading___Toc15398721_1280447820">
            <w:r>
              <w:rPr>
                <w:webHidden/>
                <w:rStyle w:val="IndexLink"/>
                <w:rtl w:val="true"/>
              </w:rPr>
              <w:t>شبکه های سازمانی</w:t>
            </w:r>
            <w:r>
              <w:rPr>
                <w:rStyle w:val="IndexLink"/>
                <w:rtl w:val="true"/>
              </w:rPr>
              <w:t>:</w:t>
              <w:tab/>
            </w:r>
            <w:r>
              <w:rPr>
                <w:rStyle w:val="IndexLink"/>
              </w:rPr>
              <w:t>128</w:t>
            </w:r>
          </w:hyperlink>
        </w:p>
        <w:p>
          <w:pPr>
            <w:pStyle w:val="Contents5"/>
            <w:tabs>
              <w:tab w:val="clear" w:pos="7892"/>
              <w:tab w:val="right" w:pos="9026" w:leader="dot"/>
            </w:tabs>
            <w:rPr/>
          </w:pPr>
          <w:hyperlink w:anchor="__RefHeading___Toc15398723_1280447820">
            <w:r>
              <w:rPr>
                <w:webHidden/>
                <w:rStyle w:val="IndexLink"/>
                <w:rtl w:val="true"/>
              </w:rPr>
              <w:t>زیرساخت های حیاتی</w:t>
            </w:r>
            <w:r>
              <w:rPr>
                <w:rStyle w:val="IndexLink"/>
                <w:rtl w:val="true"/>
              </w:rPr>
              <w:t>:</w:t>
              <w:tab/>
            </w:r>
            <w:r>
              <w:rPr>
                <w:rStyle w:val="IndexLink"/>
              </w:rPr>
              <w:t>128</w:t>
            </w:r>
          </w:hyperlink>
        </w:p>
        <w:p>
          <w:pPr>
            <w:pStyle w:val="Contents5"/>
            <w:tabs>
              <w:tab w:val="clear" w:pos="7892"/>
              <w:tab w:val="right" w:pos="9026" w:leader="dot"/>
            </w:tabs>
            <w:rPr/>
          </w:pPr>
          <w:hyperlink w:anchor="__RefHeading___Toc15398725_1280447820">
            <w:r>
              <w:rPr>
                <w:webHidden/>
                <w:rStyle w:val="IndexLink"/>
                <w:rtl w:val="true"/>
              </w:rPr>
              <w:t>آژانس های دولتی</w:t>
            </w:r>
            <w:r>
              <w:rPr>
                <w:rStyle w:val="IndexLink"/>
                <w:rtl w:val="true"/>
              </w:rPr>
              <w:t>:</w:t>
              <w:tab/>
            </w:r>
            <w:r>
              <w:rPr>
                <w:rStyle w:val="IndexLink"/>
              </w:rPr>
              <w:t>128</w:t>
            </w:r>
          </w:hyperlink>
        </w:p>
        <w:p>
          <w:pPr>
            <w:pStyle w:val="Contents5"/>
            <w:tabs>
              <w:tab w:val="clear" w:pos="7892"/>
              <w:tab w:val="right" w:pos="9026" w:leader="dot"/>
            </w:tabs>
            <w:rPr/>
          </w:pPr>
          <w:hyperlink w:anchor="__RefHeading___Toc15398727_1280447820">
            <w:r>
              <w:rPr>
                <w:webHidden/>
                <w:rStyle w:val="IndexLink"/>
                <w:rtl w:val="true"/>
              </w:rPr>
              <w:t xml:space="preserve">اکوسیستم های اینترنت اشیا </w:t>
            </w:r>
            <w:r>
              <w:rPr>
                <w:rStyle w:val="IndexLink"/>
                <w:rtl w:val="true"/>
              </w:rPr>
              <w:t>(</w:t>
            </w:r>
            <w:r>
              <w:rPr>
                <w:rStyle w:val="IndexLink"/>
              </w:rPr>
              <w:t>IoT</w:t>
            </w:r>
            <w:r>
              <w:rPr>
                <w:rStyle w:val="IndexLink"/>
                <w:rtl w:val="true"/>
              </w:rPr>
              <w:t>)</w:t>
              <w:tab/>
            </w:r>
            <w:r>
              <w:rPr>
                <w:rStyle w:val="IndexLink"/>
              </w:rPr>
              <w:t>129</w:t>
            </w:r>
          </w:hyperlink>
        </w:p>
        <w:p>
          <w:pPr>
            <w:pStyle w:val="Contents5"/>
            <w:tabs>
              <w:tab w:val="clear" w:pos="7892"/>
              <w:tab w:val="right" w:pos="9026" w:leader="dot"/>
            </w:tabs>
            <w:rPr/>
          </w:pPr>
          <w:hyperlink w:anchor="__RefHeading___Toc15398729_1280447820">
            <w:r>
              <w:rPr>
                <w:webHidden/>
                <w:rStyle w:val="IndexLink"/>
                <w:rtl w:val="true"/>
              </w:rPr>
              <w:t>سیستم های زنجیره تأمین</w:t>
            </w:r>
            <w:r>
              <w:rPr>
                <w:rStyle w:val="IndexLink"/>
                <w:rtl w:val="true"/>
              </w:rPr>
              <w:t>:</w:t>
              <w:tab/>
            </w:r>
            <w:r>
              <w:rPr>
                <w:rStyle w:val="IndexLink"/>
              </w:rPr>
              <w:t>129</w:t>
            </w:r>
          </w:hyperlink>
        </w:p>
        <w:p>
          <w:pPr>
            <w:pStyle w:val="Contents4"/>
            <w:tabs>
              <w:tab w:val="clear" w:pos="8176"/>
              <w:tab w:val="right" w:pos="9026" w:leader="dot"/>
            </w:tabs>
            <w:rPr/>
          </w:pPr>
          <w:hyperlink w:anchor="__RefHeading___Toc15398731_1280447820">
            <w:r>
              <w:rPr>
                <w:webHidden/>
                <w:rStyle w:val="IndexLink"/>
              </w:rPr>
              <w:t>2-7-4</w:t>
            </w:r>
            <w:r>
              <w:rPr>
                <w:rStyle w:val="IndexLink"/>
                <w:rtl w:val="true"/>
              </w:rPr>
              <w:t xml:space="preserve">- </w:t>
            </w:r>
            <w:r>
              <w:rPr>
                <w:rStyle w:val="IndexLink"/>
                <w:rtl w:val="true"/>
              </w:rPr>
              <w:t>آسیب پذیری ها اقدامات دفاعی ضعیف</w:t>
            </w:r>
            <w:r>
              <w:rPr>
                <w:rStyle w:val="IndexLink"/>
                <w:rtl w:val="true"/>
              </w:rPr>
              <w:t>:</w:t>
              <w:tab/>
            </w:r>
            <w:r>
              <w:rPr>
                <w:rStyle w:val="IndexLink"/>
              </w:rPr>
              <w:t>129</w:t>
            </w:r>
          </w:hyperlink>
        </w:p>
        <w:p>
          <w:pPr>
            <w:pStyle w:val="Contents5"/>
            <w:tabs>
              <w:tab w:val="clear" w:pos="7892"/>
              <w:tab w:val="right" w:pos="9026" w:leader="dot"/>
            </w:tabs>
            <w:rPr/>
          </w:pPr>
          <w:hyperlink w:anchor="__RefHeading___Toc15398733_1280447820">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15398735_1280447820">
            <w:r>
              <w:rPr>
                <w:webHidden/>
                <w:rStyle w:val="IndexLink"/>
                <w:rtl w:val="true"/>
              </w:rPr>
              <w:t>خطای انسانی</w:t>
            </w:r>
            <w:r>
              <w:rPr>
                <w:rStyle w:val="IndexLink"/>
                <w:rtl w:val="true"/>
              </w:rPr>
              <w:t>:</w:t>
              <w:tab/>
            </w:r>
            <w:r>
              <w:rPr>
                <w:rStyle w:val="IndexLink"/>
              </w:rPr>
              <w:t>129</w:t>
            </w:r>
          </w:hyperlink>
        </w:p>
        <w:p>
          <w:pPr>
            <w:pStyle w:val="Contents5"/>
            <w:tabs>
              <w:tab w:val="clear" w:pos="7892"/>
              <w:tab w:val="right" w:pos="9026" w:leader="dot"/>
            </w:tabs>
            <w:rPr/>
          </w:pPr>
          <w:hyperlink w:anchor="__RefHeading___Toc15398737_1280447820">
            <w:r>
              <w:rPr>
                <w:webHidden/>
                <w:rStyle w:val="IndexLink"/>
                <w:rtl w:val="true"/>
              </w:rPr>
              <w:t>دفاع های قدیمی</w:t>
            </w:r>
            <w:r>
              <w:rPr>
                <w:rStyle w:val="IndexLink"/>
                <w:rtl w:val="true"/>
              </w:rPr>
              <w:t>:</w:t>
              <w:tab/>
            </w:r>
            <w:r>
              <w:rPr>
                <w:rStyle w:val="IndexLink"/>
              </w:rPr>
              <w:t>129</w:t>
            </w:r>
          </w:hyperlink>
        </w:p>
        <w:p>
          <w:pPr>
            <w:pStyle w:val="Contents5"/>
            <w:tabs>
              <w:tab w:val="clear" w:pos="7892"/>
              <w:tab w:val="right" w:pos="9026" w:leader="dot"/>
            </w:tabs>
            <w:rPr/>
          </w:pPr>
          <w:hyperlink w:anchor="__RefHeading___Toc15398739_1280447820">
            <w:r>
              <w:rPr>
                <w:webHidden/>
                <w:rStyle w:val="IndexLink"/>
                <w:rtl w:val="true"/>
              </w:rPr>
              <w:t>اتکای بیش از حد به اتوماسیون</w:t>
            </w:r>
            <w:r>
              <w:rPr>
                <w:rStyle w:val="IndexLink"/>
                <w:rtl w:val="true"/>
              </w:rPr>
              <w:t>:</w:t>
              <w:tab/>
            </w:r>
            <w:r>
              <w:rPr>
                <w:rStyle w:val="IndexLink"/>
              </w:rPr>
              <w:t>129</w:t>
            </w:r>
          </w:hyperlink>
        </w:p>
        <w:p>
          <w:pPr>
            <w:pStyle w:val="Contents5"/>
            <w:tabs>
              <w:tab w:val="clear" w:pos="7892"/>
              <w:tab w:val="right" w:pos="9026" w:leader="dot"/>
            </w:tabs>
            <w:rPr/>
          </w:pPr>
          <w:hyperlink w:anchor="__RefHeading___Toc15398741_1280447820">
            <w:r>
              <w:rPr>
                <w:webHidden/>
                <w:rStyle w:val="IndexLink"/>
                <w:rtl w:val="true"/>
              </w:rPr>
              <w:t>اطلاعات تهدید ناکافی</w:t>
            </w:r>
            <w:r>
              <w:rPr>
                <w:rStyle w:val="IndexLink"/>
                <w:rtl w:val="true"/>
              </w:rPr>
              <w:t>:</w:t>
              <w:tab/>
            </w:r>
            <w:r>
              <w:rPr>
                <w:rStyle w:val="IndexLink"/>
              </w:rPr>
              <w:t>129</w:t>
            </w:r>
          </w:hyperlink>
        </w:p>
        <w:p>
          <w:pPr>
            <w:pStyle w:val="Contents4"/>
            <w:tabs>
              <w:tab w:val="clear" w:pos="8176"/>
              <w:tab w:val="right" w:pos="9026" w:leader="dot"/>
            </w:tabs>
            <w:rPr/>
          </w:pPr>
          <w:hyperlink w:anchor="__RefHeading___Toc15398743_1280447820">
            <w:r>
              <w:rPr>
                <w:webHidden/>
                <w:rStyle w:val="IndexLink"/>
              </w:rPr>
              <w:t>2-7-5</w:t>
            </w:r>
            <w:r>
              <w:rPr>
                <w:rStyle w:val="IndexLink"/>
                <w:rtl w:val="true"/>
              </w:rPr>
              <w:t xml:space="preserve">- </w:t>
            </w:r>
            <w:r>
              <w:rPr>
                <w:rStyle w:val="IndexLink"/>
                <w:rtl w:val="true"/>
              </w:rPr>
              <w:t>سناریوی تهدید</w:t>
            </w:r>
            <w:r>
              <w:rPr>
                <w:rStyle w:val="IndexLink"/>
                <w:rtl w:val="true"/>
              </w:rPr>
              <w:tab/>
            </w:r>
            <w:r>
              <w:rPr>
                <w:rStyle w:val="IndexLink"/>
              </w:rPr>
              <w:t>129</w:t>
            </w:r>
          </w:hyperlink>
        </w:p>
        <w:p>
          <w:pPr>
            <w:pStyle w:val="Contents5"/>
            <w:tabs>
              <w:tab w:val="clear" w:pos="7892"/>
              <w:tab w:val="right" w:pos="9026" w:leader="dot"/>
            </w:tabs>
            <w:rPr/>
          </w:pPr>
          <w:hyperlink w:anchor="__RefHeading___Toc15398745_1280447820">
            <w:r>
              <w:rPr>
                <w:webHidden/>
                <w:rStyle w:val="IndexLink"/>
                <w:rtl w:val="true"/>
              </w:rPr>
              <w:t>جمع آوری داده ها</w:t>
            </w:r>
            <w:r>
              <w:rPr>
                <w:rStyle w:val="IndexLink"/>
                <w:rtl w:val="true"/>
              </w:rPr>
              <w:t>:</w:t>
              <w:tab/>
            </w:r>
            <w:r>
              <w:rPr>
                <w:rStyle w:val="IndexLink"/>
              </w:rPr>
              <w:t>129</w:t>
            </w:r>
          </w:hyperlink>
        </w:p>
        <w:p>
          <w:pPr>
            <w:pStyle w:val="Contents5"/>
            <w:tabs>
              <w:tab w:val="clear" w:pos="7892"/>
              <w:tab w:val="right" w:pos="9026" w:leader="dot"/>
            </w:tabs>
            <w:rPr/>
          </w:pPr>
          <w:hyperlink w:anchor="__RefHeading___Toc15398747_1280447820">
            <w:r>
              <w:rPr>
                <w:webHidden/>
                <w:rStyle w:val="IndexLink"/>
                <w:rtl w:val="true"/>
              </w:rPr>
              <w:t>تحلیل و آموزش</w:t>
            </w:r>
            <w:r>
              <w:rPr>
                <w:rStyle w:val="IndexLink"/>
                <w:rtl w:val="true"/>
              </w:rPr>
              <w:t>:</w:t>
              <w:tab/>
            </w:r>
            <w:r>
              <w:rPr>
                <w:rStyle w:val="IndexLink"/>
              </w:rPr>
              <w:t>130</w:t>
            </w:r>
          </w:hyperlink>
        </w:p>
        <w:p>
          <w:pPr>
            <w:pStyle w:val="Contents5"/>
            <w:tabs>
              <w:tab w:val="clear" w:pos="7892"/>
              <w:tab w:val="right" w:pos="9026" w:leader="dot"/>
            </w:tabs>
            <w:rPr/>
          </w:pPr>
          <w:hyperlink w:anchor="__RefHeading___Toc15398749_1280447820">
            <w:r>
              <w:rPr>
                <w:webHidden/>
                <w:rStyle w:val="IndexLink"/>
                <w:rtl w:val="true"/>
              </w:rPr>
              <w:t>پیش بینی نتایج</w:t>
            </w:r>
            <w:r>
              <w:rPr>
                <w:rStyle w:val="IndexLink"/>
                <w:rtl w:val="true"/>
              </w:rPr>
              <w:t>:</w:t>
              <w:tab/>
            </w:r>
            <w:r>
              <w:rPr>
                <w:rStyle w:val="IndexLink"/>
              </w:rPr>
              <w:t>130</w:t>
            </w:r>
          </w:hyperlink>
        </w:p>
        <w:p>
          <w:pPr>
            <w:pStyle w:val="Contents5"/>
            <w:tabs>
              <w:tab w:val="clear" w:pos="7892"/>
              <w:tab w:val="right" w:pos="9026" w:leader="dot"/>
            </w:tabs>
            <w:rPr/>
          </w:pPr>
          <w:hyperlink w:anchor="__RefHeading___Toc15398751_1280447820">
            <w:r>
              <w:rPr>
                <w:webHidden/>
                <w:rStyle w:val="IndexLink"/>
                <w:rtl w:val="true"/>
              </w:rPr>
              <w:t>برنامه ریزی حمله</w:t>
            </w:r>
            <w:r>
              <w:rPr>
                <w:rStyle w:val="IndexLink"/>
                <w:rtl w:val="true"/>
              </w:rPr>
              <w:t>:</w:t>
              <w:tab/>
            </w:r>
            <w:r>
              <w:rPr>
                <w:rStyle w:val="IndexLink"/>
              </w:rPr>
              <w:t>130</w:t>
            </w:r>
          </w:hyperlink>
        </w:p>
        <w:p>
          <w:pPr>
            <w:pStyle w:val="Contents5"/>
            <w:tabs>
              <w:tab w:val="clear" w:pos="7892"/>
              <w:tab w:val="right" w:pos="9026" w:leader="dot"/>
            </w:tabs>
            <w:rPr/>
          </w:pPr>
          <w:hyperlink w:anchor="__RefHeading___Toc15398753_1280447820">
            <w:r>
              <w:rPr>
                <w:webHidden/>
                <w:rStyle w:val="IndexLink"/>
                <w:rtl w:val="true"/>
              </w:rPr>
              <w:t>اجرا</w:t>
            </w:r>
            <w:r>
              <w:rPr>
                <w:rStyle w:val="IndexLink"/>
                <w:rtl w:val="true"/>
              </w:rPr>
              <w:t>:</w:t>
              <w:tab/>
            </w:r>
            <w:r>
              <w:rPr>
                <w:rStyle w:val="IndexLink"/>
              </w:rPr>
              <w:t>130</w:t>
            </w:r>
          </w:hyperlink>
        </w:p>
        <w:p>
          <w:pPr>
            <w:pStyle w:val="Contents5"/>
            <w:tabs>
              <w:tab w:val="clear" w:pos="7892"/>
              <w:tab w:val="right" w:pos="9026" w:leader="dot"/>
            </w:tabs>
            <w:rPr/>
          </w:pPr>
          <w:hyperlink w:anchor="__RefHeading___Toc15398755_1280447820">
            <w:r>
              <w:rPr>
                <w:webHidden/>
                <w:rStyle w:val="IndexLink"/>
                <w:rtl w:val="true"/>
              </w:rPr>
              <w:t>تداوم</w:t>
            </w:r>
            <w:r>
              <w:rPr>
                <w:rStyle w:val="IndexLink"/>
                <w:rtl w:val="true"/>
              </w:rPr>
              <w:t>:</w:t>
              <w:tab/>
            </w:r>
            <w:r>
              <w:rPr>
                <w:rStyle w:val="IndexLink"/>
              </w:rPr>
              <w:t>130</w:t>
            </w:r>
          </w:hyperlink>
        </w:p>
        <w:p>
          <w:pPr>
            <w:pStyle w:val="Contents4"/>
            <w:tabs>
              <w:tab w:val="clear" w:pos="8176"/>
              <w:tab w:val="right" w:pos="9026" w:leader="dot"/>
            </w:tabs>
            <w:rPr/>
          </w:pPr>
          <w:hyperlink w:anchor="__RefHeading___Toc15398757_1280447820">
            <w:r>
              <w:rPr>
                <w:webHidden/>
                <w:rStyle w:val="IndexLink"/>
              </w:rPr>
              <w:t>2-7-6</w:t>
            </w:r>
            <w:r>
              <w:rPr>
                <w:rStyle w:val="IndexLink"/>
                <w:rtl w:val="true"/>
              </w:rPr>
              <w:t xml:space="preserve">- </w:t>
            </w:r>
            <w:r>
              <w:rPr>
                <w:rStyle w:val="IndexLink"/>
                <w:rtl w:val="true"/>
              </w:rPr>
              <w:t>نشانه های احتمال نفوذ</w:t>
            </w:r>
            <w:r>
              <w:rPr>
                <w:rStyle w:val="IndexLink"/>
                <w:rtl w:val="true"/>
              </w:rPr>
              <w:tab/>
            </w:r>
            <w:r>
              <w:rPr>
                <w:rStyle w:val="IndexLink"/>
              </w:rPr>
              <w:t>130</w:t>
            </w:r>
          </w:hyperlink>
        </w:p>
        <w:p>
          <w:pPr>
            <w:pStyle w:val="Contents5"/>
            <w:tabs>
              <w:tab w:val="clear" w:pos="7892"/>
              <w:tab w:val="right" w:pos="9026" w:leader="dot"/>
            </w:tabs>
            <w:rPr/>
          </w:pPr>
          <w:hyperlink w:anchor="__RefHeading___Toc15398759_1280447820">
            <w:r>
              <w:rPr>
                <w:webHidden/>
                <w:rStyle w:val="IndexLink"/>
                <w:rtl w:val="true"/>
              </w:rPr>
              <w:t>فعالیت غیرمعمول شناسایی</w:t>
            </w:r>
            <w:r>
              <w:rPr>
                <w:rStyle w:val="IndexLink"/>
                <w:rtl w:val="true"/>
              </w:rPr>
              <w:t>:</w:t>
              <w:tab/>
            </w:r>
            <w:r>
              <w:rPr>
                <w:rStyle w:val="IndexLink"/>
              </w:rPr>
              <w:t>130</w:t>
            </w:r>
          </w:hyperlink>
        </w:p>
        <w:p>
          <w:pPr>
            <w:pStyle w:val="Contents5"/>
            <w:tabs>
              <w:tab w:val="clear" w:pos="7892"/>
              <w:tab w:val="right" w:pos="9026" w:leader="dot"/>
            </w:tabs>
            <w:rPr/>
          </w:pPr>
          <w:hyperlink w:anchor="__RefHeading___Toc15398761_1280447820">
            <w:r>
              <w:rPr>
                <w:webHidden/>
                <w:rStyle w:val="IndexLink"/>
                <w:rtl w:val="true"/>
              </w:rPr>
              <w:t>الگوهای افزایش دسترسی به داده ها</w:t>
            </w:r>
            <w:r>
              <w:rPr>
                <w:rStyle w:val="IndexLink"/>
                <w:rtl w:val="true"/>
              </w:rPr>
              <w:t>:</w:t>
              <w:tab/>
            </w:r>
            <w:r>
              <w:rPr>
                <w:rStyle w:val="IndexLink"/>
              </w:rPr>
              <w:t>130</w:t>
            </w:r>
          </w:hyperlink>
        </w:p>
        <w:p>
          <w:pPr>
            <w:pStyle w:val="Contents5"/>
            <w:tabs>
              <w:tab w:val="clear" w:pos="7892"/>
              <w:tab w:val="right" w:pos="9026" w:leader="dot"/>
            </w:tabs>
            <w:rPr/>
          </w:pPr>
          <w:hyperlink w:anchor="__RefHeading___Toc15398763_1280447820">
            <w:r>
              <w:rPr>
                <w:webHidden/>
                <w:rStyle w:val="IndexLink"/>
                <w:rtl w:val="true"/>
              </w:rPr>
              <w:t>شاخص های رفتاری</w:t>
            </w:r>
            <w:r>
              <w:rPr>
                <w:rStyle w:val="IndexLink"/>
                <w:rtl w:val="true"/>
              </w:rPr>
              <w:t>:</w:t>
              <w:tab/>
            </w:r>
            <w:r>
              <w:rPr>
                <w:rStyle w:val="IndexLink"/>
              </w:rPr>
              <w:t>130</w:t>
            </w:r>
          </w:hyperlink>
        </w:p>
        <w:p>
          <w:pPr>
            <w:pStyle w:val="Contents5"/>
            <w:tabs>
              <w:tab w:val="clear" w:pos="7892"/>
              <w:tab w:val="right" w:pos="9026" w:leader="dot"/>
            </w:tabs>
            <w:rPr/>
          </w:pPr>
          <w:hyperlink w:anchor="__RefHeading___Toc15398765_1280447820">
            <w:r>
              <w:rPr>
                <w:webHidden/>
                <w:rStyle w:val="IndexLink"/>
                <w:rtl w:val="true"/>
              </w:rPr>
              <w:t>ورودی های لاگ</w:t>
            </w:r>
            <w:r>
              <w:rPr>
                <w:rStyle w:val="IndexLink"/>
                <w:rtl w:val="true"/>
              </w:rPr>
              <w:t>:</w:t>
              <w:tab/>
            </w:r>
            <w:r>
              <w:rPr>
                <w:rStyle w:val="IndexLink"/>
              </w:rPr>
              <w:t>131</w:t>
            </w:r>
          </w:hyperlink>
        </w:p>
        <w:p>
          <w:pPr>
            <w:pStyle w:val="Contents5"/>
            <w:tabs>
              <w:tab w:val="clear" w:pos="7892"/>
              <w:tab w:val="right" w:pos="9026" w:leader="dot"/>
            </w:tabs>
            <w:rPr/>
          </w:pPr>
          <w:hyperlink w:anchor="__RefHeading___Toc15398767_1280447820">
            <w:r>
              <w:rPr>
                <w:webHidden/>
                <w:rStyle w:val="IndexLink"/>
                <w:rtl w:val="true"/>
              </w:rPr>
              <w:t>الگوهای ترافیک غیرمنتظره</w:t>
            </w:r>
            <w:r>
              <w:rPr>
                <w:rStyle w:val="IndexLink"/>
                <w:rtl w:val="true"/>
              </w:rPr>
              <w:t>:</w:t>
              <w:tab/>
            </w:r>
            <w:r>
              <w:rPr>
                <w:rStyle w:val="IndexLink"/>
              </w:rPr>
              <w:t>131</w:t>
            </w:r>
          </w:hyperlink>
        </w:p>
        <w:p>
          <w:pPr>
            <w:pStyle w:val="Contents4"/>
            <w:tabs>
              <w:tab w:val="clear" w:pos="8176"/>
              <w:tab w:val="right" w:pos="9026" w:leader="dot"/>
            </w:tabs>
            <w:rPr/>
          </w:pPr>
          <w:hyperlink w:anchor="__RefHeading___Toc15398769_1280447820">
            <w:r>
              <w:rPr>
                <w:webHidden/>
                <w:rStyle w:val="IndexLink"/>
              </w:rPr>
              <w:t>2-7-7</w:t>
            </w:r>
            <w:r>
              <w:rPr>
                <w:rStyle w:val="IndexLink"/>
                <w:rtl w:val="true"/>
              </w:rPr>
              <w:t xml:space="preserve">- </w:t>
            </w:r>
            <w:r>
              <w:rPr>
                <w:rStyle w:val="IndexLink"/>
                <w:rtl w:val="true"/>
              </w:rPr>
              <w:t>تأثیرات اختلال عملیاتی</w:t>
            </w:r>
            <w:r>
              <w:rPr>
                <w:rStyle w:val="IndexLink"/>
                <w:rtl w:val="true"/>
              </w:rPr>
              <w:t>:</w:t>
              <w:tab/>
            </w:r>
            <w:r>
              <w:rPr>
                <w:rStyle w:val="IndexLink"/>
              </w:rPr>
              <w:t>131</w:t>
            </w:r>
          </w:hyperlink>
        </w:p>
        <w:p>
          <w:pPr>
            <w:pStyle w:val="Contents5"/>
            <w:tabs>
              <w:tab w:val="clear" w:pos="7892"/>
              <w:tab w:val="right" w:pos="9026" w:leader="dot"/>
            </w:tabs>
            <w:rPr/>
          </w:pPr>
          <w:hyperlink w:anchor="__RefHeading___Toc15398771_1280447820">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15398773_1280447820">
            <w:r>
              <w:rPr>
                <w:webHidden/>
                <w:rStyle w:val="IndexLink"/>
                <w:rtl w:val="true"/>
              </w:rPr>
              <w:t>نشت داده ها</w:t>
            </w:r>
            <w:r>
              <w:rPr>
                <w:rStyle w:val="IndexLink"/>
                <w:rtl w:val="true"/>
              </w:rPr>
              <w:t>:</w:t>
              <w:tab/>
            </w:r>
            <w:r>
              <w:rPr>
                <w:rStyle w:val="IndexLink"/>
              </w:rPr>
              <w:t>131</w:t>
            </w:r>
          </w:hyperlink>
        </w:p>
        <w:p>
          <w:pPr>
            <w:pStyle w:val="Contents5"/>
            <w:tabs>
              <w:tab w:val="clear" w:pos="7892"/>
              <w:tab w:val="right" w:pos="9026" w:leader="dot"/>
            </w:tabs>
            <w:rPr/>
          </w:pPr>
          <w:hyperlink w:anchor="__RefHeading___Toc15398775_1280447820">
            <w:r>
              <w:rPr>
                <w:webHidden/>
                <w:rStyle w:val="IndexLink"/>
                <w:rtl w:val="true"/>
              </w:rPr>
              <w:t>ضررهای مالی</w:t>
            </w:r>
            <w:r>
              <w:rPr>
                <w:rStyle w:val="IndexLink"/>
                <w:rtl w:val="true"/>
              </w:rPr>
              <w:t>:</w:t>
              <w:tab/>
            </w:r>
            <w:r>
              <w:rPr>
                <w:rStyle w:val="IndexLink"/>
              </w:rPr>
              <w:t>131</w:t>
            </w:r>
          </w:hyperlink>
        </w:p>
        <w:p>
          <w:pPr>
            <w:pStyle w:val="Contents5"/>
            <w:tabs>
              <w:tab w:val="clear" w:pos="7892"/>
              <w:tab w:val="right" w:pos="9026" w:leader="dot"/>
            </w:tabs>
            <w:rPr/>
          </w:pPr>
          <w:hyperlink w:anchor="__RefHeading___Toc15398777_1280447820">
            <w:r>
              <w:rPr>
                <w:webHidden/>
                <w:rStyle w:val="IndexLink"/>
                <w:rtl w:val="true"/>
              </w:rPr>
              <w:t>آسیب به اعتبار</w:t>
            </w:r>
            <w:r>
              <w:rPr>
                <w:rStyle w:val="IndexLink"/>
                <w:rtl w:val="true"/>
              </w:rPr>
              <w:t>:</w:t>
              <w:tab/>
            </w:r>
            <w:r>
              <w:rPr>
                <w:rStyle w:val="IndexLink"/>
              </w:rPr>
              <w:t>131</w:t>
            </w:r>
          </w:hyperlink>
        </w:p>
        <w:p>
          <w:pPr>
            <w:pStyle w:val="Contents5"/>
            <w:tabs>
              <w:tab w:val="clear" w:pos="7892"/>
              <w:tab w:val="right" w:pos="9026" w:leader="dot"/>
            </w:tabs>
            <w:rPr/>
          </w:pPr>
          <w:hyperlink w:anchor="__RefHeading___Toc15398779_1280447820">
            <w:r>
              <w:rPr>
                <w:webHidden/>
                <w:rStyle w:val="IndexLink"/>
                <w:rtl w:val="true"/>
              </w:rPr>
              <w:t>فساد سیستم</w:t>
            </w:r>
            <w:r>
              <w:rPr>
                <w:rStyle w:val="IndexLink"/>
                <w:rtl w:val="true"/>
              </w:rPr>
              <w:t>:</w:t>
              <w:tab/>
            </w:r>
            <w:r>
              <w:rPr>
                <w:rStyle w:val="IndexLink"/>
              </w:rPr>
              <w:t>131</w:t>
            </w:r>
          </w:hyperlink>
        </w:p>
        <w:p>
          <w:pPr>
            <w:pStyle w:val="Contents4"/>
            <w:tabs>
              <w:tab w:val="clear" w:pos="8176"/>
              <w:tab w:val="right" w:pos="9026" w:leader="dot"/>
            </w:tabs>
            <w:rPr/>
          </w:pPr>
          <w:hyperlink w:anchor="__RefHeading___Toc15398781_1280447820">
            <w:r>
              <w:rPr>
                <w:webHidden/>
                <w:rStyle w:val="IndexLink"/>
              </w:rPr>
              <w:t>2-7-8</w:t>
            </w:r>
            <w:r>
              <w:rPr>
                <w:rStyle w:val="IndexLink"/>
                <w:rtl w:val="true"/>
              </w:rPr>
              <w:t xml:space="preserve">- </w:t>
            </w:r>
            <w:r>
              <w:rPr>
                <w:rStyle w:val="IndexLink"/>
                <w:rtl w:val="true"/>
              </w:rPr>
              <w:t>راه های مقابله</w:t>
            </w:r>
            <w:r>
              <w:rPr>
                <w:rStyle w:val="IndexLink"/>
                <w:rtl w:val="true"/>
              </w:rPr>
              <w:tab/>
            </w:r>
            <w:r>
              <w:rPr>
                <w:rStyle w:val="IndexLink"/>
              </w:rPr>
              <w:t>131</w:t>
            </w:r>
          </w:hyperlink>
        </w:p>
        <w:p>
          <w:pPr>
            <w:pStyle w:val="Contents5"/>
            <w:tabs>
              <w:tab w:val="clear" w:pos="7892"/>
              <w:tab w:val="right" w:pos="9026" w:leader="dot"/>
            </w:tabs>
            <w:rPr/>
          </w:pPr>
          <w:hyperlink w:anchor="__RefHeading___Toc15398783_1280447820">
            <w:r>
              <w:rPr>
                <w:webHidden/>
                <w:rStyle w:val="IndexLink"/>
                <w:rtl w:val="true"/>
              </w:rPr>
              <w:t>تشخیص مبتنی بر هوش مصنوعی</w:t>
            </w:r>
            <w:r>
              <w:rPr>
                <w:rStyle w:val="IndexLink"/>
                <w:rtl w:val="true"/>
              </w:rPr>
              <w:t>:</w:t>
              <w:tab/>
            </w:r>
            <w:r>
              <w:rPr>
                <w:rStyle w:val="IndexLink"/>
              </w:rPr>
              <w:t>131</w:t>
            </w:r>
          </w:hyperlink>
        </w:p>
        <w:p>
          <w:pPr>
            <w:pStyle w:val="Contents5"/>
            <w:tabs>
              <w:tab w:val="clear" w:pos="7892"/>
              <w:tab w:val="right" w:pos="9026" w:leader="dot"/>
            </w:tabs>
            <w:rPr/>
          </w:pPr>
          <w:hyperlink w:anchor="__RefHeading___Toc15398785_1280447820">
            <w:r>
              <w:rPr>
                <w:webHidden/>
                <w:rStyle w:val="IndexLink"/>
                <w:rtl w:val="true"/>
              </w:rPr>
              <w:t>اطلاعات تهدید پیشگیرانه</w:t>
            </w:r>
            <w:r>
              <w:rPr>
                <w:rStyle w:val="IndexLink"/>
                <w:rtl w:val="true"/>
              </w:rPr>
              <w:t>:</w:t>
              <w:tab/>
            </w:r>
            <w:r>
              <w:rPr>
                <w:rStyle w:val="IndexLink"/>
              </w:rPr>
              <w:t>132</w:t>
            </w:r>
          </w:hyperlink>
        </w:p>
        <w:p>
          <w:pPr>
            <w:pStyle w:val="Contents5"/>
            <w:tabs>
              <w:tab w:val="clear" w:pos="7892"/>
              <w:tab w:val="right" w:pos="9026" w:leader="dot"/>
            </w:tabs>
            <w:rPr/>
          </w:pPr>
          <w:hyperlink w:anchor="__RefHeading___Toc15398787_1280447820">
            <w:r>
              <w:rPr>
                <w:webHidden/>
                <w:rStyle w:val="IndexLink"/>
                <w:rtl w:val="true"/>
              </w:rPr>
              <w:t>به روز رسانی های منظم</w:t>
            </w:r>
            <w:r>
              <w:rPr>
                <w:rStyle w:val="IndexLink"/>
                <w:rtl w:val="true"/>
              </w:rPr>
              <w:t>:</w:t>
              <w:tab/>
            </w:r>
            <w:r>
              <w:rPr>
                <w:rStyle w:val="IndexLink"/>
              </w:rPr>
              <w:t>132</w:t>
            </w:r>
          </w:hyperlink>
        </w:p>
        <w:p>
          <w:pPr>
            <w:pStyle w:val="Contents5"/>
            <w:tabs>
              <w:tab w:val="clear" w:pos="7892"/>
              <w:tab w:val="right" w:pos="9026" w:leader="dot"/>
            </w:tabs>
            <w:rPr/>
          </w:pPr>
          <w:hyperlink w:anchor="__RefHeading___Toc15398789_1280447820">
            <w:r>
              <w:rPr>
                <w:webHidden/>
                <w:rStyle w:val="IndexLink"/>
                <w:rtl w:val="true"/>
              </w:rPr>
              <w:t>تحلیل رفتاری</w:t>
            </w:r>
            <w:r>
              <w:rPr>
                <w:rStyle w:val="IndexLink"/>
                <w:rtl w:val="true"/>
              </w:rPr>
              <w:t>:</w:t>
              <w:tab/>
            </w:r>
            <w:r>
              <w:rPr>
                <w:rStyle w:val="IndexLink"/>
              </w:rPr>
              <w:t>132</w:t>
            </w:r>
          </w:hyperlink>
        </w:p>
        <w:p>
          <w:pPr>
            <w:pStyle w:val="Contents5"/>
            <w:tabs>
              <w:tab w:val="clear" w:pos="7892"/>
              <w:tab w:val="right" w:pos="9026" w:leader="dot"/>
            </w:tabs>
            <w:rPr/>
          </w:pPr>
          <w:hyperlink w:anchor="__RefHeading___Toc15398791_1280447820">
            <w:r>
              <w:rPr>
                <w:webHidden/>
                <w:rStyle w:val="IndexLink"/>
                <w:rtl w:val="true"/>
              </w:rPr>
              <w:t>تقسیم بندی شبکه</w:t>
            </w:r>
            <w:r>
              <w:rPr>
                <w:rStyle w:val="IndexLink"/>
                <w:rtl w:val="true"/>
              </w:rPr>
              <w:t>:</w:t>
              <w:tab/>
            </w:r>
            <w:r>
              <w:rPr>
                <w:rStyle w:val="IndexLink"/>
              </w:rPr>
              <w:t>132</w:t>
            </w:r>
          </w:hyperlink>
        </w:p>
        <w:p>
          <w:pPr>
            <w:pStyle w:val="Contents5"/>
            <w:tabs>
              <w:tab w:val="clear" w:pos="7892"/>
              <w:tab w:val="right" w:pos="9026" w:leader="dot"/>
            </w:tabs>
            <w:rPr/>
          </w:pPr>
          <w:hyperlink w:anchor="__RefHeading___Toc15398793_1280447820">
            <w:r>
              <w:rPr>
                <w:webHidden/>
                <w:rStyle w:val="IndexLink"/>
                <w:rtl w:val="true"/>
              </w:rPr>
              <w:t>آموزش و آگاهی</w:t>
            </w:r>
            <w:r>
              <w:rPr>
                <w:rStyle w:val="IndexLink"/>
                <w:rtl w:val="true"/>
              </w:rPr>
              <w:t>:</w:t>
              <w:tab/>
            </w:r>
            <w:r>
              <w:rPr>
                <w:rStyle w:val="IndexLink"/>
              </w:rPr>
              <w:t>132</w:t>
            </w:r>
          </w:hyperlink>
        </w:p>
        <w:p>
          <w:pPr>
            <w:pStyle w:val="Contents5"/>
            <w:tabs>
              <w:tab w:val="clear" w:pos="7892"/>
              <w:tab w:val="right" w:pos="9026" w:leader="dot"/>
            </w:tabs>
            <w:rPr/>
          </w:pPr>
          <w:hyperlink w:anchor="__RefHeading___Toc15398795_1280447820">
            <w:r>
              <w:rPr>
                <w:webHidden/>
                <w:rStyle w:val="IndexLink"/>
                <w:rtl w:val="true"/>
              </w:rPr>
              <w:t>رمزنگاری پیشرفته</w:t>
            </w:r>
            <w:r>
              <w:rPr>
                <w:rStyle w:val="IndexLink"/>
                <w:rtl w:val="true"/>
              </w:rPr>
              <w:t>:</w:t>
              <w:tab/>
            </w:r>
            <w:r>
              <w:rPr>
                <w:rStyle w:val="IndexLink"/>
              </w:rPr>
              <w:t>132</w:t>
            </w:r>
          </w:hyperlink>
        </w:p>
        <w:p>
          <w:pPr>
            <w:pStyle w:val="Contents5"/>
            <w:tabs>
              <w:tab w:val="clear" w:pos="7892"/>
              <w:tab w:val="right" w:pos="9026" w:leader="dot"/>
            </w:tabs>
            <w:rPr/>
          </w:pPr>
          <w:hyperlink w:anchor="__RefHeading___Toc15398797_1280447820">
            <w:r>
              <w:rPr>
                <w:webHidden/>
                <w:rStyle w:val="IndexLink"/>
                <w:rtl w:val="true"/>
              </w:rPr>
              <w:t>برنامه ریزی پاسخ به حوادث</w:t>
            </w:r>
            <w:r>
              <w:rPr>
                <w:rStyle w:val="IndexLink"/>
                <w:rtl w:val="true"/>
              </w:rPr>
              <w:t>:</w:t>
              <w:tab/>
            </w:r>
            <w:r>
              <w:rPr>
                <w:rStyle w:val="IndexLink"/>
              </w:rPr>
              <w:t>132</w:t>
            </w:r>
          </w:hyperlink>
        </w:p>
        <w:p>
          <w:pPr>
            <w:pStyle w:val="Contents5"/>
            <w:tabs>
              <w:tab w:val="clear" w:pos="7892"/>
              <w:tab w:val="right" w:pos="9026" w:leader="dot"/>
            </w:tabs>
            <w:rPr/>
          </w:pPr>
          <w:hyperlink w:anchor="__RefHeading___Toc15398799_1280447820">
            <w:r>
              <w:rPr>
                <w:webHidden/>
                <w:rStyle w:val="IndexLink"/>
                <w:rtl w:val="true"/>
              </w:rPr>
              <w:t>معماری اعتماد صفر</w:t>
            </w:r>
            <w:r>
              <w:rPr>
                <w:rStyle w:val="IndexLink"/>
                <w:rtl w:val="true"/>
              </w:rPr>
              <w:t>:</w:t>
              <w:tab/>
            </w:r>
            <w:r>
              <w:rPr>
                <w:rStyle w:val="IndexLink"/>
              </w:rPr>
              <w:t>132</w:t>
            </w:r>
          </w:hyperlink>
        </w:p>
        <w:p>
          <w:pPr>
            <w:pStyle w:val="Contents5"/>
            <w:tabs>
              <w:tab w:val="clear" w:pos="7892"/>
              <w:tab w:val="right" w:pos="9026" w:leader="dot"/>
            </w:tabs>
            <w:rPr/>
          </w:pPr>
          <w:hyperlink w:anchor="__RefHeading___Toc15398801_1280447820">
            <w:r>
              <w:rPr>
                <w:webHidden/>
                <w:rStyle w:val="IndexLink"/>
                <w:rtl w:val="true"/>
              </w:rPr>
              <w:t>آزمایش دفاع شبیه سازی شده</w:t>
            </w:r>
            <w:r>
              <w:rPr>
                <w:rStyle w:val="IndexLink"/>
                <w:rtl w:val="true"/>
              </w:rPr>
              <w:t>:</w:t>
              <w:tab/>
            </w:r>
            <w:r>
              <w:rPr>
                <w:rStyle w:val="IndexLink"/>
              </w:rPr>
              <w:t>132</w:t>
            </w:r>
          </w:hyperlink>
        </w:p>
        <w:p>
          <w:pPr>
            <w:pStyle w:val="Contents3"/>
            <w:tabs>
              <w:tab w:val="clear" w:pos="8459"/>
              <w:tab w:val="right" w:pos="9026" w:leader="dot"/>
            </w:tabs>
            <w:rPr/>
          </w:pPr>
          <w:hyperlink w:anchor="__RefHeading___Toc15398803_1280447820">
            <w:r>
              <w:rPr>
                <w:webHidden/>
                <w:rStyle w:val="IndexLink"/>
              </w:rPr>
              <w:t>2-8</w:t>
            </w:r>
            <w:r>
              <w:rPr>
                <w:rStyle w:val="IndexLink"/>
                <w:rtl w:val="true"/>
              </w:rPr>
              <w:t xml:space="preserve">- </w:t>
            </w:r>
            <w:r>
              <w:rPr>
                <w:rStyle w:val="IndexLink"/>
                <w:rtl w:val="true"/>
              </w:rPr>
              <w:t>رمزشکنی</w:t>
            </w:r>
            <w:r>
              <w:rPr>
                <w:rStyle w:val="IndexLink"/>
                <w:rtl w:val="true"/>
              </w:rPr>
              <w:tab/>
            </w:r>
            <w:r>
              <w:rPr>
                <w:rStyle w:val="IndexLink"/>
              </w:rPr>
              <w:t>133</w:t>
            </w:r>
          </w:hyperlink>
        </w:p>
        <w:p>
          <w:pPr>
            <w:pStyle w:val="Contents4"/>
            <w:tabs>
              <w:tab w:val="clear" w:pos="8176"/>
              <w:tab w:val="right" w:pos="9026" w:leader="dot"/>
            </w:tabs>
            <w:rPr/>
          </w:pPr>
          <w:hyperlink w:anchor="__RefHeading___Toc15398805_1280447820">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5398807_1280447820">
            <w:r>
              <w:rPr>
                <w:webHidden/>
                <w:rStyle w:val="IndexLink"/>
              </w:rPr>
              <w:t>2-8-1</w:t>
            </w:r>
            <w:r>
              <w:rPr>
                <w:rStyle w:val="IndexLink"/>
                <w:rtl w:val="true"/>
              </w:rPr>
              <w:t xml:space="preserve">- </w:t>
            </w:r>
            <w:r>
              <w:rPr>
                <w:rStyle w:val="IndexLink"/>
                <w:rtl w:val="true"/>
              </w:rPr>
              <w:t>ویژگی های کلیدی خودکارسازی</w:t>
            </w:r>
            <w:r>
              <w:rPr>
                <w:rStyle w:val="IndexLink"/>
                <w:rtl w:val="true"/>
              </w:rPr>
              <w:t>:</w:t>
              <w:tab/>
            </w:r>
            <w:r>
              <w:rPr>
                <w:rStyle w:val="IndexLink"/>
              </w:rPr>
              <w:t>133</w:t>
            </w:r>
          </w:hyperlink>
        </w:p>
        <w:p>
          <w:pPr>
            <w:pStyle w:val="Contents5"/>
            <w:tabs>
              <w:tab w:val="clear" w:pos="7892"/>
              <w:tab w:val="right" w:pos="9026" w:leader="dot"/>
            </w:tabs>
            <w:rPr/>
          </w:pPr>
          <w:hyperlink w:anchor="__RefHeading___Toc15398809_1280447820">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15398811_1280447820">
            <w:r>
              <w:rPr>
                <w:webHidden/>
                <w:rStyle w:val="IndexLink"/>
                <w:rtl w:val="true"/>
              </w:rPr>
              <w:t>مقیاس پذیری</w:t>
            </w:r>
            <w:r>
              <w:rPr>
                <w:rStyle w:val="IndexLink"/>
                <w:rtl w:val="true"/>
              </w:rPr>
              <w:t>:</w:t>
              <w:tab/>
            </w:r>
            <w:r>
              <w:rPr>
                <w:rStyle w:val="IndexLink"/>
              </w:rPr>
              <w:t>133</w:t>
            </w:r>
          </w:hyperlink>
        </w:p>
        <w:p>
          <w:pPr>
            <w:pStyle w:val="Contents5"/>
            <w:tabs>
              <w:tab w:val="clear" w:pos="7892"/>
              <w:tab w:val="right" w:pos="9026" w:leader="dot"/>
            </w:tabs>
            <w:rPr/>
          </w:pPr>
          <w:hyperlink w:anchor="__RefHeading___Toc15398813_1280447820">
            <w:r>
              <w:rPr>
                <w:webHidden/>
                <w:rStyle w:val="IndexLink"/>
                <w:rtl w:val="true"/>
              </w:rPr>
              <w:t>انعطاف پذیری</w:t>
            </w:r>
            <w:r>
              <w:rPr>
                <w:rStyle w:val="IndexLink"/>
                <w:rtl w:val="true"/>
              </w:rPr>
              <w:t>:</w:t>
              <w:tab/>
            </w:r>
            <w:r>
              <w:rPr>
                <w:rStyle w:val="IndexLink"/>
              </w:rPr>
              <w:t>133</w:t>
            </w:r>
          </w:hyperlink>
        </w:p>
        <w:p>
          <w:pPr>
            <w:pStyle w:val="Contents5"/>
            <w:tabs>
              <w:tab w:val="clear" w:pos="7892"/>
              <w:tab w:val="right" w:pos="9026" w:leader="dot"/>
            </w:tabs>
            <w:rPr/>
          </w:pPr>
          <w:hyperlink w:anchor="__RefHeading___Toc15398815_1280447820">
            <w:r>
              <w:rPr>
                <w:webHidden/>
                <w:rStyle w:val="IndexLink"/>
                <w:rtl w:val="true"/>
              </w:rPr>
              <w:t>دقت</w:t>
            </w:r>
            <w:r>
              <w:rPr>
                <w:rStyle w:val="IndexLink"/>
                <w:rtl w:val="true"/>
              </w:rPr>
              <w:t>:</w:t>
              <w:tab/>
            </w:r>
            <w:r>
              <w:rPr>
                <w:rStyle w:val="IndexLink"/>
              </w:rPr>
              <w:t>133</w:t>
            </w:r>
          </w:hyperlink>
        </w:p>
        <w:p>
          <w:pPr>
            <w:pStyle w:val="Contents5"/>
            <w:tabs>
              <w:tab w:val="clear" w:pos="7892"/>
              <w:tab w:val="right" w:pos="9026" w:leader="dot"/>
            </w:tabs>
            <w:rPr/>
          </w:pPr>
          <w:hyperlink w:anchor="__RefHeading___Toc15398817_1280447820">
            <w:r>
              <w:rPr>
                <w:webHidden/>
                <w:rStyle w:val="IndexLink"/>
                <w:rtl w:val="true"/>
              </w:rPr>
              <w:t>پنهانکاری</w:t>
            </w:r>
            <w:r>
              <w:rPr>
                <w:rStyle w:val="IndexLink"/>
                <w:rtl w:val="true"/>
              </w:rPr>
              <w:t>:</w:t>
              <w:tab/>
            </w:r>
            <w:r>
              <w:rPr>
                <w:rStyle w:val="IndexLink"/>
              </w:rPr>
              <w:t>133</w:t>
            </w:r>
          </w:hyperlink>
        </w:p>
        <w:p>
          <w:pPr>
            <w:pStyle w:val="Contents4"/>
            <w:tabs>
              <w:tab w:val="clear" w:pos="8176"/>
              <w:tab w:val="right" w:pos="9026" w:leader="dot"/>
            </w:tabs>
            <w:rPr/>
          </w:pPr>
          <w:hyperlink w:anchor="__RefHeading___Toc15398819_1280447820">
            <w:r>
              <w:rPr>
                <w:webHidden/>
                <w:rStyle w:val="IndexLink"/>
              </w:rPr>
              <w:t>2-8-2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134</w:t>
            </w:r>
          </w:hyperlink>
        </w:p>
        <w:p>
          <w:pPr>
            <w:pStyle w:val="Contents5"/>
            <w:tabs>
              <w:tab w:val="clear" w:pos="7892"/>
              <w:tab w:val="right" w:pos="9026" w:leader="dot"/>
            </w:tabs>
            <w:rPr/>
          </w:pPr>
          <w:hyperlink w:anchor="__RefHeading___Toc15398821_1280447820">
            <w:r>
              <w:rPr>
                <w:webHidden/>
                <w:rStyle w:val="IndexLink"/>
                <w:rtl w:val="true"/>
              </w:rPr>
              <w:t>یادگیری ماشین</w:t>
            </w:r>
            <w:r>
              <w:rPr>
                <w:rStyle w:val="IndexLink"/>
                <w:rtl w:val="true"/>
              </w:rPr>
              <w:t>:</w:t>
              <w:tab/>
            </w:r>
            <w:r>
              <w:rPr>
                <w:rStyle w:val="IndexLink"/>
              </w:rPr>
              <w:t>134</w:t>
            </w:r>
          </w:hyperlink>
        </w:p>
        <w:p>
          <w:pPr>
            <w:pStyle w:val="Contents5"/>
            <w:tabs>
              <w:tab w:val="clear" w:pos="7892"/>
              <w:tab w:val="right" w:pos="9026" w:leader="dot"/>
            </w:tabs>
            <w:rPr/>
          </w:pPr>
          <w:hyperlink w:anchor="__RefHeading___Toc15398823_1280447820">
            <w:r>
              <w:rPr>
                <w:webHidden/>
                <w:rStyle w:val="IndexLink"/>
                <w:rtl w:val="true"/>
              </w:rPr>
              <w:t>یادگیری عمیق</w:t>
            </w:r>
            <w:r>
              <w:rPr>
                <w:rStyle w:val="IndexLink"/>
                <w:rtl w:val="true"/>
              </w:rPr>
              <w:t>:</w:t>
              <w:tab/>
            </w:r>
            <w:r>
              <w:rPr>
                <w:rStyle w:val="IndexLink"/>
              </w:rPr>
              <w:t>134</w:t>
            </w:r>
          </w:hyperlink>
        </w:p>
        <w:p>
          <w:pPr>
            <w:pStyle w:val="Contents5"/>
            <w:tabs>
              <w:tab w:val="clear" w:pos="7892"/>
              <w:tab w:val="right" w:pos="9026" w:leader="dot"/>
            </w:tabs>
            <w:rPr/>
          </w:pPr>
          <w:hyperlink w:anchor="__RefHeading___Toc15398825_1280447820">
            <w:r>
              <w:rPr>
                <w:webHidden/>
                <w:rStyle w:val="IndexLink"/>
                <w:rtl w:val="true"/>
              </w:rPr>
              <w:t>پردازش زبان طبیعی</w:t>
            </w:r>
            <w:r>
              <w:rPr>
                <w:rStyle w:val="IndexLink"/>
                <w:rtl w:val="true"/>
              </w:rPr>
              <w:t>:</w:t>
              <w:tab/>
            </w:r>
            <w:r>
              <w:rPr>
                <w:rStyle w:val="IndexLink"/>
              </w:rPr>
              <w:t>134</w:t>
            </w:r>
          </w:hyperlink>
        </w:p>
        <w:p>
          <w:pPr>
            <w:pStyle w:val="Contents5"/>
            <w:tabs>
              <w:tab w:val="clear" w:pos="7892"/>
              <w:tab w:val="right" w:pos="9026" w:leader="dot"/>
            </w:tabs>
            <w:rPr/>
          </w:pPr>
          <w:hyperlink w:anchor="__RefHeading___Toc15398827_1280447820">
            <w:r>
              <w:rPr>
                <w:webHidden/>
                <w:rStyle w:val="IndexLink"/>
                <w:rtl w:val="true"/>
              </w:rPr>
              <w:t>تحلیل آماری</w:t>
            </w:r>
            <w:r>
              <w:rPr>
                <w:rStyle w:val="IndexLink"/>
                <w:rtl w:val="true"/>
              </w:rPr>
              <w:t>:</w:t>
              <w:tab/>
            </w:r>
            <w:r>
              <w:rPr>
                <w:rStyle w:val="IndexLink"/>
              </w:rPr>
              <w:t>134</w:t>
            </w:r>
          </w:hyperlink>
        </w:p>
        <w:p>
          <w:pPr>
            <w:pStyle w:val="Contents5"/>
            <w:tabs>
              <w:tab w:val="clear" w:pos="7892"/>
              <w:tab w:val="right" w:pos="9026" w:leader="dot"/>
            </w:tabs>
            <w:rPr/>
          </w:pPr>
          <w:hyperlink w:anchor="__RefHeading___Toc15398829_1280447820">
            <w:r>
              <w:rPr>
                <w:webHidden/>
                <w:rStyle w:val="IndexLink"/>
                <w:rtl w:val="true"/>
              </w:rPr>
              <w:t>الگوریتم های تکاملی</w:t>
            </w:r>
            <w:r>
              <w:rPr>
                <w:rStyle w:val="IndexLink"/>
                <w:rtl w:val="true"/>
              </w:rPr>
              <w:t>:</w:t>
              <w:tab/>
            </w:r>
            <w:r>
              <w:rPr>
                <w:rStyle w:val="IndexLink"/>
              </w:rPr>
              <w:t>134</w:t>
            </w:r>
          </w:hyperlink>
        </w:p>
        <w:p>
          <w:pPr>
            <w:pStyle w:val="Contents4"/>
            <w:tabs>
              <w:tab w:val="clear" w:pos="8176"/>
              <w:tab w:val="right" w:pos="9026" w:leader="dot"/>
            </w:tabs>
            <w:rPr/>
          </w:pPr>
          <w:hyperlink w:anchor="__RefHeading___Toc15398831_1280447820">
            <w:r>
              <w:rPr>
                <w:webHidden/>
                <w:rStyle w:val="IndexLink"/>
              </w:rPr>
              <w:t>2-8-3</w:t>
            </w:r>
            <w:r>
              <w:rPr>
                <w:rStyle w:val="IndexLink"/>
                <w:rtl w:val="true"/>
              </w:rPr>
              <w:t xml:space="preserve">- </w:t>
            </w:r>
            <w:r>
              <w:rPr>
                <w:rStyle w:val="IndexLink"/>
                <w:rtl w:val="true"/>
              </w:rPr>
              <w:t>دارایی های هدف</w:t>
            </w:r>
            <w:r>
              <w:rPr>
                <w:rStyle w:val="IndexLink"/>
                <w:rtl w:val="true"/>
              </w:rPr>
              <w:tab/>
            </w:r>
            <w:r>
              <w:rPr>
                <w:rStyle w:val="IndexLink"/>
              </w:rPr>
              <w:t>134</w:t>
            </w:r>
          </w:hyperlink>
        </w:p>
        <w:p>
          <w:pPr>
            <w:pStyle w:val="Contents5"/>
            <w:tabs>
              <w:tab w:val="clear" w:pos="7892"/>
              <w:tab w:val="right" w:pos="9026" w:leader="dot"/>
            </w:tabs>
            <w:rPr/>
          </w:pPr>
          <w:hyperlink w:anchor="__RefHeading___Toc15398833_1280447820">
            <w:r>
              <w:rPr>
                <w:webHidden/>
                <w:rStyle w:val="IndexLink"/>
                <w:rtl w:val="true"/>
              </w:rPr>
              <w:t>الگوریتم های رمزنگاری متقارن</w:t>
            </w:r>
            <w:r>
              <w:rPr>
                <w:rStyle w:val="IndexLink"/>
                <w:rtl w:val="true"/>
              </w:rPr>
              <w:t>:</w:t>
              <w:tab/>
            </w:r>
            <w:r>
              <w:rPr>
                <w:rStyle w:val="IndexLink"/>
              </w:rPr>
              <w:t>134</w:t>
            </w:r>
          </w:hyperlink>
        </w:p>
        <w:p>
          <w:pPr>
            <w:pStyle w:val="Contents5"/>
            <w:tabs>
              <w:tab w:val="clear" w:pos="7892"/>
              <w:tab w:val="right" w:pos="9026" w:leader="dot"/>
            </w:tabs>
            <w:rPr/>
          </w:pPr>
          <w:hyperlink w:anchor="__RefHeading___Toc15398835_1280447820">
            <w:r>
              <w:rPr>
                <w:webHidden/>
                <w:rStyle w:val="IndexLink"/>
                <w:rtl w:val="true"/>
              </w:rPr>
              <w:t>الگوریتم های رمزنگاری نامتقارن</w:t>
            </w:r>
            <w:r>
              <w:rPr>
                <w:rStyle w:val="IndexLink"/>
                <w:rtl w:val="true"/>
              </w:rPr>
              <w:t>:</w:t>
              <w:tab/>
            </w:r>
            <w:r>
              <w:rPr>
                <w:rStyle w:val="IndexLink"/>
              </w:rPr>
              <w:t>135</w:t>
            </w:r>
          </w:hyperlink>
        </w:p>
        <w:p>
          <w:pPr>
            <w:pStyle w:val="Contents5"/>
            <w:tabs>
              <w:tab w:val="clear" w:pos="7892"/>
              <w:tab w:val="right" w:pos="9026" w:leader="dot"/>
            </w:tabs>
            <w:rPr/>
          </w:pPr>
          <w:hyperlink w:anchor="__RefHeading___Toc15398837_1280447820">
            <w:r>
              <w:rPr>
                <w:webHidden/>
                <w:rStyle w:val="IndexLink"/>
                <w:rtl w:val="true"/>
              </w:rPr>
              <w:t>توابع هش</w:t>
            </w:r>
            <w:r>
              <w:rPr>
                <w:rStyle w:val="IndexLink"/>
                <w:rtl w:val="true"/>
              </w:rPr>
              <w:t>:</w:t>
              <w:tab/>
            </w:r>
            <w:r>
              <w:rPr>
                <w:rStyle w:val="IndexLink"/>
              </w:rPr>
              <w:t>135</w:t>
            </w:r>
          </w:hyperlink>
        </w:p>
        <w:p>
          <w:pPr>
            <w:pStyle w:val="Contents5"/>
            <w:tabs>
              <w:tab w:val="clear" w:pos="7892"/>
              <w:tab w:val="right" w:pos="9026" w:leader="dot"/>
            </w:tabs>
            <w:rPr/>
          </w:pPr>
          <w:hyperlink w:anchor="__RefHeading___Toc15398839_1280447820">
            <w:r>
              <w:rPr>
                <w:webHidden/>
                <w:rStyle w:val="IndexLink"/>
                <w:rtl w:val="true"/>
              </w:rPr>
              <w:t>رمزهای جریانی</w:t>
            </w:r>
            <w:r>
              <w:rPr>
                <w:rStyle w:val="IndexLink"/>
                <w:rtl w:val="true"/>
              </w:rPr>
              <w:t>:</w:t>
              <w:tab/>
            </w:r>
            <w:r>
              <w:rPr>
                <w:rStyle w:val="IndexLink"/>
              </w:rPr>
              <w:t>135</w:t>
            </w:r>
          </w:hyperlink>
        </w:p>
        <w:p>
          <w:pPr>
            <w:pStyle w:val="Contents5"/>
            <w:tabs>
              <w:tab w:val="clear" w:pos="7892"/>
              <w:tab w:val="right" w:pos="9026" w:leader="dot"/>
            </w:tabs>
            <w:rPr/>
          </w:pPr>
          <w:hyperlink w:anchor="__RefHeading___Toc15398841_1280447820">
            <w:r>
              <w:rPr>
                <w:webHidden/>
                <w:rStyle w:val="IndexLink"/>
                <w:rtl w:val="true"/>
              </w:rPr>
              <w:t>پروتکل های رمزنگاری</w:t>
            </w:r>
            <w:r>
              <w:rPr>
                <w:rStyle w:val="IndexLink"/>
                <w:rtl w:val="true"/>
              </w:rPr>
              <w:t>:</w:t>
              <w:tab/>
            </w:r>
            <w:r>
              <w:rPr>
                <w:rStyle w:val="IndexLink"/>
              </w:rPr>
              <w:t>135</w:t>
            </w:r>
          </w:hyperlink>
        </w:p>
        <w:p>
          <w:pPr>
            <w:pStyle w:val="Contents5"/>
            <w:tabs>
              <w:tab w:val="clear" w:pos="7892"/>
              <w:tab w:val="right" w:pos="9026" w:leader="dot"/>
            </w:tabs>
            <w:rPr/>
          </w:pPr>
          <w:hyperlink w:anchor="__RefHeading___Toc15398843_1280447820">
            <w:r>
              <w:rPr>
                <w:webHidden/>
                <w:rStyle w:val="IndexLink"/>
                <w:rtl w:val="true"/>
              </w:rPr>
              <w:t>سیستم های بلاکچین</w:t>
            </w:r>
            <w:r>
              <w:rPr>
                <w:rStyle w:val="IndexLink"/>
                <w:rtl w:val="true"/>
              </w:rPr>
              <w:t>:</w:t>
              <w:tab/>
            </w:r>
            <w:r>
              <w:rPr>
                <w:rStyle w:val="IndexLink"/>
              </w:rPr>
              <w:t>135</w:t>
            </w:r>
          </w:hyperlink>
        </w:p>
        <w:p>
          <w:pPr>
            <w:pStyle w:val="Contents4"/>
            <w:tabs>
              <w:tab w:val="clear" w:pos="8176"/>
              <w:tab w:val="right" w:pos="9026" w:leader="dot"/>
            </w:tabs>
            <w:rPr/>
          </w:pPr>
          <w:hyperlink w:anchor="__RefHeading___Toc15398845_1280447820">
            <w:r>
              <w:rPr>
                <w:webHidden/>
                <w:rStyle w:val="IndexLink"/>
              </w:rPr>
              <w:t>2-8-4</w:t>
            </w:r>
            <w:r>
              <w:rPr>
                <w:rStyle w:val="IndexLink"/>
                <w:rtl w:val="true"/>
              </w:rPr>
              <w:t xml:space="preserve">- </w:t>
            </w:r>
            <w:r>
              <w:rPr>
                <w:rStyle w:val="IndexLink"/>
                <w:rtl w:val="true"/>
              </w:rPr>
              <w:t>آسیب پذیری ها</w:t>
            </w:r>
            <w:r>
              <w:rPr>
                <w:rStyle w:val="IndexLink"/>
                <w:rtl w:val="true"/>
              </w:rPr>
              <w:tab/>
            </w:r>
            <w:r>
              <w:rPr>
                <w:rStyle w:val="IndexLink"/>
              </w:rPr>
              <w:t>135</w:t>
            </w:r>
          </w:hyperlink>
        </w:p>
        <w:p>
          <w:pPr>
            <w:pStyle w:val="Contents5"/>
            <w:tabs>
              <w:tab w:val="clear" w:pos="7892"/>
              <w:tab w:val="right" w:pos="9026" w:leader="dot"/>
            </w:tabs>
            <w:rPr/>
          </w:pPr>
          <w:hyperlink w:anchor="__RefHeading___Toc15398847_1280447820">
            <w:r>
              <w:rPr>
                <w:webHidden/>
                <w:rStyle w:val="IndexLink"/>
                <w:rtl w:val="true"/>
              </w:rPr>
              <w:t>کلیدهای ضعیف</w:t>
            </w:r>
            <w:r>
              <w:rPr>
                <w:rStyle w:val="IndexLink"/>
                <w:rtl w:val="true"/>
              </w:rPr>
              <w:t>:</w:t>
              <w:tab/>
            </w:r>
            <w:r>
              <w:rPr>
                <w:rStyle w:val="IndexLink"/>
              </w:rPr>
              <w:t>135</w:t>
            </w:r>
          </w:hyperlink>
        </w:p>
        <w:p>
          <w:pPr>
            <w:pStyle w:val="Contents5"/>
            <w:tabs>
              <w:tab w:val="clear" w:pos="7892"/>
              <w:tab w:val="right" w:pos="9026" w:leader="dot"/>
            </w:tabs>
            <w:rPr/>
          </w:pPr>
          <w:hyperlink w:anchor="__RefHeading___Toc15398849_1280447820">
            <w:r>
              <w:rPr>
                <w:webHidden/>
                <w:rStyle w:val="IndexLink"/>
                <w:rtl w:val="true"/>
              </w:rPr>
              <w:t>اشکالات پیاده سازی</w:t>
            </w:r>
            <w:r>
              <w:rPr>
                <w:rStyle w:val="IndexLink"/>
                <w:rtl w:val="true"/>
              </w:rPr>
              <w:t>:</w:t>
              <w:tab/>
            </w:r>
            <w:r>
              <w:rPr>
                <w:rStyle w:val="IndexLink"/>
              </w:rPr>
              <w:t>135</w:t>
            </w:r>
          </w:hyperlink>
        </w:p>
        <w:p>
          <w:pPr>
            <w:pStyle w:val="Contents5"/>
            <w:tabs>
              <w:tab w:val="clear" w:pos="7892"/>
              <w:tab w:val="right" w:pos="9026" w:leader="dot"/>
            </w:tabs>
            <w:rPr/>
          </w:pPr>
          <w:hyperlink w:anchor="__RefHeading___Toc15398851_1280447820">
            <w:r>
              <w:rPr>
                <w:webHidden/>
                <w:rStyle w:val="IndexLink"/>
                <w:rtl w:val="true"/>
              </w:rPr>
              <w:t>عدم وجود تصادفی سازی کافی</w:t>
            </w:r>
            <w:r>
              <w:rPr>
                <w:rStyle w:val="IndexLink"/>
                <w:rtl w:val="true"/>
              </w:rPr>
              <w:t>:</w:t>
              <w:tab/>
            </w:r>
            <w:r>
              <w:rPr>
                <w:rStyle w:val="IndexLink"/>
              </w:rPr>
              <w:t>135</w:t>
            </w:r>
          </w:hyperlink>
        </w:p>
        <w:p>
          <w:pPr>
            <w:pStyle w:val="Contents5"/>
            <w:tabs>
              <w:tab w:val="clear" w:pos="7892"/>
              <w:tab w:val="right" w:pos="9026" w:leader="dot"/>
            </w:tabs>
            <w:rPr/>
          </w:pPr>
          <w:hyperlink w:anchor="__RefHeading___Toc15398853_1280447820">
            <w:r>
              <w:rPr>
                <w:webHidden/>
                <w:rStyle w:val="IndexLink"/>
                <w:rtl w:val="true"/>
              </w:rPr>
              <w:t>نشت کانال جانبی</w:t>
            </w:r>
            <w:r>
              <w:rPr>
                <w:rStyle w:val="IndexLink"/>
                <w:rtl w:val="true"/>
              </w:rPr>
              <w:t>:</w:t>
              <w:tab/>
            </w:r>
            <w:r>
              <w:rPr>
                <w:rStyle w:val="IndexLink"/>
              </w:rPr>
              <w:t>135</w:t>
            </w:r>
          </w:hyperlink>
        </w:p>
        <w:p>
          <w:pPr>
            <w:pStyle w:val="Contents5"/>
            <w:tabs>
              <w:tab w:val="clear" w:pos="7892"/>
              <w:tab w:val="right" w:pos="9026" w:leader="dot"/>
            </w:tabs>
            <w:rPr/>
          </w:pPr>
          <w:hyperlink w:anchor="__RefHeading___Toc15398855_1280447820">
            <w:r>
              <w:rPr>
                <w:webHidden/>
                <w:rStyle w:val="IndexLink"/>
                <w:rtl w:val="true"/>
              </w:rPr>
              <w:t>الگوریتم های منسوخ</w:t>
            </w:r>
            <w:r>
              <w:rPr>
                <w:rStyle w:val="IndexLink"/>
                <w:rtl w:val="true"/>
              </w:rPr>
              <w:t>:</w:t>
              <w:tab/>
            </w:r>
            <w:r>
              <w:rPr>
                <w:rStyle w:val="IndexLink"/>
              </w:rPr>
              <w:t>136</w:t>
            </w:r>
          </w:hyperlink>
        </w:p>
        <w:p>
          <w:pPr>
            <w:pStyle w:val="Contents4"/>
            <w:tabs>
              <w:tab w:val="clear" w:pos="8176"/>
              <w:tab w:val="right" w:pos="9026" w:leader="dot"/>
            </w:tabs>
            <w:rPr/>
          </w:pPr>
          <w:hyperlink w:anchor="__RefHeading___Toc15398857_1280447820">
            <w:r>
              <w:rPr>
                <w:webHidden/>
                <w:rStyle w:val="IndexLink"/>
              </w:rPr>
              <w:t>2-8-5</w:t>
            </w:r>
            <w:r>
              <w:rPr>
                <w:rStyle w:val="IndexLink"/>
                <w:rtl w:val="true"/>
              </w:rPr>
              <w:t xml:space="preserve">- </w:t>
            </w:r>
            <w:r>
              <w:rPr>
                <w:rStyle w:val="IndexLink"/>
                <w:rtl w:val="true"/>
              </w:rPr>
              <w:t>سناریوی تهدید جمع آوری داده</w:t>
            </w:r>
            <w:r>
              <w:rPr>
                <w:rStyle w:val="IndexLink"/>
                <w:rtl w:val="true"/>
              </w:rPr>
              <w:t>:</w:t>
              <w:tab/>
            </w:r>
            <w:r>
              <w:rPr>
                <w:rStyle w:val="IndexLink"/>
              </w:rPr>
              <w:t>136</w:t>
            </w:r>
          </w:hyperlink>
        </w:p>
        <w:p>
          <w:pPr>
            <w:pStyle w:val="Contents5"/>
            <w:tabs>
              <w:tab w:val="clear" w:pos="7892"/>
              <w:tab w:val="right" w:pos="9026" w:leader="dot"/>
            </w:tabs>
            <w:rPr/>
          </w:pPr>
          <w:hyperlink w:anchor="__RefHeading___Toc15398859_1280447820">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15398861_1280447820">
            <w:r>
              <w:rPr>
                <w:webHidden/>
                <w:rStyle w:val="IndexLink"/>
                <w:rtl w:val="true"/>
              </w:rPr>
              <w:t>پیش پردازش</w:t>
            </w:r>
            <w:r>
              <w:rPr>
                <w:rStyle w:val="IndexLink"/>
                <w:rtl w:val="true"/>
              </w:rPr>
              <w:t>:</w:t>
              <w:tab/>
            </w:r>
            <w:r>
              <w:rPr>
                <w:rStyle w:val="IndexLink"/>
              </w:rPr>
              <w:t>136</w:t>
            </w:r>
          </w:hyperlink>
        </w:p>
        <w:p>
          <w:pPr>
            <w:pStyle w:val="Contents5"/>
            <w:tabs>
              <w:tab w:val="clear" w:pos="7892"/>
              <w:tab w:val="right" w:pos="9026" w:leader="dot"/>
            </w:tabs>
            <w:rPr/>
          </w:pPr>
          <w:hyperlink w:anchor="__RefHeading___Toc15398863_1280447820">
            <w:r>
              <w:rPr>
                <w:webHidden/>
                <w:rStyle w:val="IndexLink"/>
                <w:rtl w:val="true"/>
              </w:rPr>
              <w:t>آموزش مدل</w:t>
            </w:r>
            <w:r>
              <w:rPr>
                <w:rStyle w:val="IndexLink"/>
                <w:rtl w:val="true"/>
              </w:rPr>
              <w:t>:</w:t>
              <w:tab/>
            </w:r>
            <w:r>
              <w:rPr>
                <w:rStyle w:val="IndexLink"/>
              </w:rPr>
              <w:t>136</w:t>
            </w:r>
          </w:hyperlink>
        </w:p>
        <w:p>
          <w:pPr>
            <w:pStyle w:val="Contents5"/>
            <w:tabs>
              <w:tab w:val="clear" w:pos="7892"/>
              <w:tab w:val="right" w:pos="9026" w:leader="dot"/>
            </w:tabs>
            <w:rPr/>
          </w:pPr>
          <w:hyperlink w:anchor="__RefHeading___Toc15398865_1280447820">
            <w:r>
              <w:rPr>
                <w:webHidden/>
                <w:rStyle w:val="IndexLink"/>
                <w:rtl w:val="true"/>
              </w:rPr>
              <w:t>اجرای حمله</w:t>
            </w:r>
            <w:r>
              <w:rPr>
                <w:rStyle w:val="IndexLink"/>
                <w:rtl w:val="true"/>
              </w:rPr>
              <w:t>:</w:t>
              <w:tab/>
            </w:r>
            <w:r>
              <w:rPr>
                <w:rStyle w:val="IndexLink"/>
              </w:rPr>
              <w:t>136</w:t>
            </w:r>
          </w:hyperlink>
        </w:p>
        <w:p>
          <w:pPr>
            <w:pStyle w:val="Contents5"/>
            <w:tabs>
              <w:tab w:val="clear" w:pos="7892"/>
              <w:tab w:val="right" w:pos="9026" w:leader="dot"/>
            </w:tabs>
            <w:rPr/>
          </w:pPr>
          <w:hyperlink w:anchor="__RefHeading___Toc15398867_1280447820">
            <w:r>
              <w:rPr>
                <w:webHidden/>
                <w:rStyle w:val="IndexLink"/>
                <w:rtl w:val="true"/>
              </w:rPr>
              <w:t>پس پردازش</w:t>
            </w:r>
            <w:r>
              <w:rPr>
                <w:rStyle w:val="IndexLink"/>
                <w:rtl w:val="true"/>
              </w:rPr>
              <w:t>:</w:t>
              <w:tab/>
            </w:r>
            <w:r>
              <w:rPr>
                <w:rStyle w:val="IndexLink"/>
              </w:rPr>
              <w:t>136</w:t>
            </w:r>
          </w:hyperlink>
        </w:p>
        <w:p>
          <w:pPr>
            <w:pStyle w:val="Contents5"/>
            <w:tabs>
              <w:tab w:val="clear" w:pos="7892"/>
              <w:tab w:val="right" w:pos="9026" w:leader="dot"/>
            </w:tabs>
            <w:rPr/>
          </w:pPr>
          <w:hyperlink w:anchor="__RefHeading___Toc15398869_1280447820">
            <w:r>
              <w:rPr>
                <w:webHidden/>
                <w:rStyle w:val="IndexLink"/>
                <w:rtl w:val="true"/>
              </w:rPr>
              <w:t>سوءاستفاده</w:t>
            </w:r>
            <w:r>
              <w:rPr>
                <w:rStyle w:val="IndexLink"/>
                <w:rtl w:val="true"/>
              </w:rPr>
              <w:t>:</w:t>
              <w:tab/>
            </w:r>
            <w:r>
              <w:rPr>
                <w:rStyle w:val="IndexLink"/>
              </w:rPr>
              <w:t>136</w:t>
            </w:r>
          </w:hyperlink>
        </w:p>
        <w:p>
          <w:pPr>
            <w:pStyle w:val="Contents4"/>
            <w:tabs>
              <w:tab w:val="clear" w:pos="8176"/>
              <w:tab w:val="right" w:pos="9026" w:leader="dot"/>
            </w:tabs>
            <w:rPr/>
          </w:pPr>
          <w:hyperlink w:anchor="__RefHeading___Toc15398871_1280447820">
            <w:r>
              <w:rPr>
                <w:webHidden/>
                <w:rStyle w:val="IndexLink"/>
              </w:rPr>
              <w:t>2-8-6</w:t>
            </w:r>
            <w:r>
              <w:rPr>
                <w:rStyle w:val="IndexLink"/>
                <w:rtl w:val="true"/>
              </w:rPr>
              <w:t xml:space="preserve">- </w:t>
            </w:r>
            <w:r>
              <w:rPr>
                <w:rStyle w:val="IndexLink"/>
                <w:rtl w:val="true"/>
              </w:rPr>
              <w:t>نشانه های احتمال نفوذ</w:t>
            </w:r>
            <w:r>
              <w:rPr>
                <w:rStyle w:val="IndexLink"/>
                <w:rtl w:val="true"/>
              </w:rPr>
              <w:tab/>
            </w:r>
            <w:r>
              <w:rPr>
                <w:rStyle w:val="IndexLink"/>
              </w:rPr>
              <w:t>136</w:t>
            </w:r>
          </w:hyperlink>
        </w:p>
        <w:p>
          <w:pPr>
            <w:pStyle w:val="Contents5"/>
            <w:tabs>
              <w:tab w:val="clear" w:pos="7892"/>
              <w:tab w:val="right" w:pos="9026" w:leader="dot"/>
            </w:tabs>
            <w:rPr/>
          </w:pPr>
          <w:hyperlink w:anchor="__RefHeading___Toc15398873_1280447820">
            <w:r>
              <w:rPr>
                <w:webHidden/>
                <w:rStyle w:val="IndexLink"/>
                <w:rtl w:val="true"/>
              </w:rPr>
              <w:t>الگوهای ترافیکی غیرعادی</w:t>
            </w:r>
            <w:r>
              <w:rPr>
                <w:rStyle w:val="IndexLink"/>
                <w:rtl w:val="true"/>
              </w:rPr>
              <w:t>:</w:t>
              <w:tab/>
            </w:r>
            <w:r>
              <w:rPr>
                <w:rStyle w:val="IndexLink"/>
              </w:rPr>
              <w:t>136</w:t>
            </w:r>
          </w:hyperlink>
        </w:p>
        <w:p>
          <w:pPr>
            <w:pStyle w:val="Contents5"/>
            <w:tabs>
              <w:tab w:val="clear" w:pos="7892"/>
              <w:tab w:val="right" w:pos="9026" w:leader="dot"/>
            </w:tabs>
            <w:rPr/>
          </w:pPr>
          <w:hyperlink w:anchor="__RefHeading___Toc15398875_1280447820">
            <w:r>
              <w:rPr>
                <w:webHidden/>
                <w:rStyle w:val="IndexLink"/>
                <w:rtl w:val="true"/>
              </w:rPr>
              <w:t>فعالیت محاسباتی افزایش یافته</w:t>
            </w:r>
            <w:r>
              <w:rPr>
                <w:rStyle w:val="IndexLink"/>
                <w:rtl w:val="true"/>
              </w:rPr>
              <w:t>:</w:t>
              <w:tab/>
            </w:r>
            <w:r>
              <w:rPr>
                <w:rStyle w:val="IndexLink"/>
              </w:rPr>
              <w:t>137</w:t>
            </w:r>
          </w:hyperlink>
        </w:p>
        <w:p>
          <w:pPr>
            <w:pStyle w:val="Contents5"/>
            <w:tabs>
              <w:tab w:val="clear" w:pos="7892"/>
              <w:tab w:val="right" w:pos="9026" w:leader="dot"/>
            </w:tabs>
            <w:rPr/>
          </w:pPr>
          <w:hyperlink w:anchor="__RefHeading___Toc15398877_1280447820">
            <w:r>
              <w:rPr>
                <w:webHidden/>
                <w:rStyle w:val="IndexLink"/>
                <w:rtl w:val="true"/>
              </w:rPr>
              <w:t>تلاش های غیرمنتظره رمزگشایی</w:t>
            </w:r>
            <w:r>
              <w:rPr>
                <w:rStyle w:val="IndexLink"/>
                <w:rtl w:val="true"/>
              </w:rPr>
              <w:t>:</w:t>
              <w:tab/>
            </w:r>
            <w:r>
              <w:rPr>
                <w:rStyle w:val="IndexLink"/>
              </w:rPr>
              <w:t>137</w:t>
            </w:r>
          </w:hyperlink>
        </w:p>
        <w:p>
          <w:pPr>
            <w:pStyle w:val="Contents5"/>
            <w:tabs>
              <w:tab w:val="clear" w:pos="7892"/>
              <w:tab w:val="right" w:pos="9026" w:leader="dot"/>
            </w:tabs>
            <w:rPr/>
          </w:pPr>
          <w:hyperlink w:anchor="__RefHeading___Toc15398879_1280447820">
            <w:r>
              <w:rPr>
                <w:webHidden/>
                <w:rStyle w:val="IndexLink"/>
                <w:rtl w:val="true"/>
              </w:rPr>
              <w:t>شاخص های رفتاری</w:t>
            </w:r>
            <w:r>
              <w:rPr>
                <w:rStyle w:val="IndexLink"/>
                <w:rtl w:val="true"/>
              </w:rPr>
              <w:t>:</w:t>
              <w:tab/>
            </w:r>
            <w:r>
              <w:rPr>
                <w:rStyle w:val="IndexLink"/>
              </w:rPr>
              <w:t>137</w:t>
            </w:r>
          </w:hyperlink>
        </w:p>
        <w:p>
          <w:pPr>
            <w:pStyle w:val="Contents5"/>
            <w:tabs>
              <w:tab w:val="clear" w:pos="7892"/>
              <w:tab w:val="right" w:pos="9026" w:leader="dot"/>
            </w:tabs>
            <w:rPr/>
          </w:pPr>
          <w:hyperlink w:anchor="__RefHeading___Toc15398881_1280447820">
            <w:r>
              <w:rPr>
                <w:webHidden/>
                <w:rStyle w:val="IndexLink"/>
                <w:rtl w:val="true"/>
              </w:rPr>
              <w:t>لاگ های سیستم</w:t>
            </w:r>
            <w:r>
              <w:rPr>
                <w:rStyle w:val="IndexLink"/>
                <w:rtl w:val="true"/>
              </w:rPr>
              <w:t>:</w:t>
              <w:tab/>
            </w:r>
            <w:r>
              <w:rPr>
                <w:rStyle w:val="IndexLink"/>
              </w:rPr>
              <w:t>137</w:t>
            </w:r>
          </w:hyperlink>
        </w:p>
        <w:p>
          <w:pPr>
            <w:pStyle w:val="Contents4"/>
            <w:tabs>
              <w:tab w:val="clear" w:pos="8176"/>
              <w:tab w:val="right" w:pos="9026" w:leader="dot"/>
            </w:tabs>
            <w:rPr/>
          </w:pPr>
          <w:hyperlink w:anchor="__RefHeading___Toc15398883_1280447820">
            <w:r>
              <w:rPr>
                <w:webHidden/>
                <w:rStyle w:val="IndexLink"/>
              </w:rPr>
              <w:t>2-8-7</w:t>
            </w:r>
            <w:r>
              <w:rPr>
                <w:rStyle w:val="IndexLink"/>
                <w:rtl w:val="true"/>
              </w:rPr>
              <w:t xml:space="preserve">- </w:t>
            </w:r>
            <w:r>
              <w:rPr>
                <w:rStyle w:val="IndexLink"/>
                <w:rtl w:val="true"/>
              </w:rPr>
              <w:t>تأثیرات نقض محرمانگی</w:t>
            </w:r>
            <w:r>
              <w:rPr>
                <w:rStyle w:val="IndexLink"/>
                <w:rtl w:val="true"/>
              </w:rPr>
              <w:t>:</w:t>
              <w:tab/>
            </w:r>
            <w:r>
              <w:rPr>
                <w:rStyle w:val="IndexLink"/>
              </w:rPr>
              <w:t>137</w:t>
            </w:r>
          </w:hyperlink>
        </w:p>
        <w:p>
          <w:pPr>
            <w:pStyle w:val="Contents5"/>
            <w:tabs>
              <w:tab w:val="clear" w:pos="7892"/>
              <w:tab w:val="right" w:pos="9026" w:leader="dot"/>
            </w:tabs>
            <w:rPr/>
          </w:pPr>
          <w:hyperlink w:anchor="__RefHeading___Toc15398885_1280447820">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15398887_1280447820">
            <w:r>
              <w:rPr>
                <w:webHidden/>
                <w:rStyle w:val="IndexLink"/>
                <w:rtl w:val="true"/>
              </w:rPr>
              <w:t>ضررهای مالی</w:t>
            </w:r>
            <w:r>
              <w:rPr>
                <w:rStyle w:val="IndexLink"/>
                <w:rtl w:val="true"/>
              </w:rPr>
              <w:t>:</w:t>
              <w:tab/>
            </w:r>
            <w:r>
              <w:rPr>
                <w:rStyle w:val="IndexLink"/>
              </w:rPr>
              <w:t>137</w:t>
            </w:r>
          </w:hyperlink>
        </w:p>
        <w:p>
          <w:pPr>
            <w:pStyle w:val="Contents5"/>
            <w:tabs>
              <w:tab w:val="clear" w:pos="7892"/>
              <w:tab w:val="right" w:pos="9026" w:leader="dot"/>
            </w:tabs>
            <w:rPr/>
          </w:pPr>
          <w:hyperlink w:anchor="__RefHeading___Toc15398889_1280447820">
            <w:r>
              <w:rPr>
                <w:webHidden/>
                <w:rStyle w:val="IndexLink"/>
                <w:rtl w:val="true"/>
              </w:rPr>
              <w:t>اختلال در عملیات</w:t>
            </w:r>
            <w:r>
              <w:rPr>
                <w:rStyle w:val="IndexLink"/>
                <w:rtl w:val="true"/>
              </w:rPr>
              <w:t>:</w:t>
              <w:tab/>
            </w:r>
            <w:r>
              <w:rPr>
                <w:rStyle w:val="IndexLink"/>
              </w:rPr>
              <w:t>137</w:t>
            </w:r>
          </w:hyperlink>
        </w:p>
        <w:p>
          <w:pPr>
            <w:pStyle w:val="Contents5"/>
            <w:tabs>
              <w:tab w:val="clear" w:pos="7892"/>
              <w:tab w:val="right" w:pos="9026" w:leader="dot"/>
            </w:tabs>
            <w:rPr/>
          </w:pPr>
          <w:hyperlink w:anchor="__RefHeading___Toc15398891_1280447820">
            <w:r>
              <w:rPr>
                <w:webHidden/>
                <w:rStyle w:val="IndexLink"/>
                <w:rtl w:val="true"/>
              </w:rPr>
              <w:t>آسیب به اعتبار</w:t>
            </w:r>
            <w:r>
              <w:rPr>
                <w:rStyle w:val="IndexLink"/>
                <w:rtl w:val="true"/>
              </w:rPr>
              <w:t>:</w:t>
              <w:tab/>
            </w:r>
            <w:r>
              <w:rPr>
                <w:rStyle w:val="IndexLink"/>
              </w:rPr>
              <w:t>137</w:t>
            </w:r>
          </w:hyperlink>
        </w:p>
        <w:p>
          <w:pPr>
            <w:pStyle w:val="Contents5"/>
            <w:tabs>
              <w:tab w:val="clear" w:pos="7892"/>
              <w:tab w:val="right" w:pos="9026" w:leader="dot"/>
            </w:tabs>
            <w:rPr/>
          </w:pPr>
          <w:hyperlink w:anchor="__RefHeading___Toc15398893_1280447820">
            <w:r>
              <w:rPr>
                <w:webHidden/>
                <w:rStyle w:val="IndexLink"/>
                <w:rtl w:val="true"/>
              </w:rPr>
              <w:t>جریمه های قانونی</w:t>
            </w:r>
            <w:r>
              <w:rPr>
                <w:rStyle w:val="IndexLink"/>
                <w:rtl w:val="true"/>
              </w:rPr>
              <w:t>:</w:t>
              <w:tab/>
            </w:r>
            <w:r>
              <w:rPr>
                <w:rStyle w:val="IndexLink"/>
              </w:rPr>
              <w:t>137</w:t>
            </w:r>
          </w:hyperlink>
        </w:p>
        <w:p>
          <w:pPr>
            <w:pStyle w:val="Contents5"/>
            <w:tabs>
              <w:tab w:val="clear" w:pos="7892"/>
              <w:tab w:val="right" w:pos="9026" w:leader="dot"/>
            </w:tabs>
            <w:rPr/>
          </w:pPr>
          <w:hyperlink w:anchor="__RefHeading___Toc15398895_1280447820">
            <w:r>
              <w:rPr>
                <w:webHidden/>
                <w:rStyle w:val="IndexLink"/>
                <w:rtl w:val="true"/>
              </w:rPr>
              <w:t>خطرات ایمنی</w:t>
            </w:r>
            <w:r>
              <w:rPr>
                <w:rStyle w:val="IndexLink"/>
                <w:rtl w:val="true"/>
              </w:rPr>
              <w:t>:</w:t>
              <w:tab/>
            </w:r>
            <w:r>
              <w:rPr>
                <w:rStyle w:val="IndexLink"/>
              </w:rPr>
              <w:t>137</w:t>
            </w:r>
          </w:hyperlink>
        </w:p>
        <w:p>
          <w:pPr>
            <w:pStyle w:val="Contents4"/>
            <w:tabs>
              <w:tab w:val="clear" w:pos="8176"/>
              <w:tab w:val="right" w:pos="9026" w:leader="dot"/>
            </w:tabs>
            <w:rPr/>
          </w:pPr>
          <w:hyperlink w:anchor="__RefHeading___Toc15398897_1280447820">
            <w:r>
              <w:rPr>
                <w:webHidden/>
                <w:rStyle w:val="IndexLink"/>
              </w:rPr>
              <w:t>2-8-8</w:t>
            </w:r>
            <w:r>
              <w:rPr>
                <w:rStyle w:val="IndexLink"/>
                <w:rtl w:val="true"/>
              </w:rPr>
              <w:t xml:space="preserve">- </w:t>
            </w:r>
            <w:r>
              <w:rPr>
                <w:rStyle w:val="IndexLink"/>
                <w:rtl w:val="true"/>
              </w:rPr>
              <w:t>راه های مقابله</w:t>
            </w:r>
            <w:r>
              <w:rPr>
                <w:rStyle w:val="IndexLink"/>
                <w:rtl w:val="true"/>
              </w:rPr>
              <w:tab/>
            </w:r>
            <w:r>
              <w:rPr>
                <w:rStyle w:val="IndexLink"/>
              </w:rPr>
              <w:t>138</w:t>
            </w:r>
          </w:hyperlink>
        </w:p>
        <w:p>
          <w:pPr>
            <w:pStyle w:val="Contents5"/>
            <w:tabs>
              <w:tab w:val="clear" w:pos="7892"/>
              <w:tab w:val="right" w:pos="9026" w:leader="dot"/>
            </w:tabs>
            <w:rPr/>
          </w:pPr>
          <w:hyperlink w:anchor="__RefHeading___Toc15398899_1280447820">
            <w:r>
              <w:rPr>
                <w:webHidden/>
                <w:rStyle w:val="IndexLink"/>
                <w:rtl w:val="true"/>
              </w:rPr>
              <w:t>استفاده از استانداردهای رمزنگاری قوی</w:t>
            </w:r>
            <w:r>
              <w:rPr>
                <w:rStyle w:val="IndexLink"/>
                <w:rtl w:val="true"/>
              </w:rPr>
              <w:t>:</w:t>
              <w:tab/>
            </w:r>
            <w:r>
              <w:rPr>
                <w:rStyle w:val="IndexLink"/>
              </w:rPr>
              <w:t>138</w:t>
            </w:r>
          </w:hyperlink>
        </w:p>
        <w:p>
          <w:pPr>
            <w:pStyle w:val="Contents5"/>
            <w:tabs>
              <w:tab w:val="clear" w:pos="7892"/>
              <w:tab w:val="right" w:pos="9026" w:leader="dot"/>
            </w:tabs>
            <w:rPr/>
          </w:pPr>
          <w:hyperlink w:anchor="__RefHeading___Toc15398901_1280447820">
            <w:r>
              <w:rPr>
                <w:webHidden/>
                <w:rStyle w:val="IndexLink"/>
                <w:rtl w:val="true"/>
              </w:rPr>
              <w:t>مدیریت صحیح کلیدها</w:t>
            </w:r>
            <w:r>
              <w:rPr>
                <w:rStyle w:val="IndexLink"/>
                <w:rtl w:val="true"/>
              </w:rPr>
              <w:t>:</w:t>
              <w:tab/>
            </w:r>
            <w:r>
              <w:rPr>
                <w:rStyle w:val="IndexLink"/>
              </w:rPr>
              <w:t>138</w:t>
            </w:r>
          </w:hyperlink>
        </w:p>
        <w:p>
          <w:pPr>
            <w:pStyle w:val="Contents5"/>
            <w:tabs>
              <w:tab w:val="clear" w:pos="7892"/>
              <w:tab w:val="right" w:pos="9026" w:leader="dot"/>
            </w:tabs>
            <w:rPr/>
          </w:pPr>
          <w:hyperlink w:anchor="__RefHeading___Toc15398903_1280447820">
            <w:r>
              <w:rPr>
                <w:webHidden/>
                <w:rStyle w:val="IndexLink"/>
                <w:rtl w:val="true"/>
              </w:rPr>
              <w:t>تولید اعداد تصادفی</w:t>
            </w:r>
            <w:r>
              <w:rPr>
                <w:rStyle w:val="IndexLink"/>
                <w:rtl w:val="true"/>
              </w:rPr>
              <w:t>:</w:t>
              <w:tab/>
            </w:r>
            <w:r>
              <w:rPr>
                <w:rStyle w:val="IndexLink"/>
              </w:rPr>
              <w:t>138</w:t>
            </w:r>
          </w:hyperlink>
        </w:p>
        <w:p>
          <w:pPr>
            <w:pStyle w:val="Contents5"/>
            <w:tabs>
              <w:tab w:val="clear" w:pos="7892"/>
              <w:tab w:val="right" w:pos="9026" w:leader="dot"/>
            </w:tabs>
            <w:rPr/>
          </w:pPr>
          <w:hyperlink w:anchor="__RefHeading___Toc15398905_1280447820">
            <w:r>
              <w:rPr>
                <w:webHidden/>
                <w:rStyle w:val="IndexLink"/>
                <w:rtl w:val="true"/>
              </w:rPr>
              <w:t>به روز رسانی های منظم</w:t>
            </w:r>
            <w:r>
              <w:rPr>
                <w:rStyle w:val="IndexLink"/>
                <w:rtl w:val="true"/>
              </w:rPr>
              <w:t>:</w:t>
              <w:tab/>
            </w:r>
            <w:r>
              <w:rPr>
                <w:rStyle w:val="IndexLink"/>
              </w:rPr>
              <w:t>138</w:t>
            </w:r>
          </w:hyperlink>
        </w:p>
        <w:p>
          <w:pPr>
            <w:pStyle w:val="Contents5"/>
            <w:tabs>
              <w:tab w:val="clear" w:pos="7892"/>
              <w:tab w:val="right" w:pos="9026" w:leader="dot"/>
            </w:tabs>
            <w:rPr/>
          </w:pPr>
          <w:hyperlink w:anchor="__RefHeading___Toc15398907_1280447820">
            <w:r>
              <w:rPr>
                <w:webHidden/>
                <w:rStyle w:val="IndexLink"/>
                <w:rtl w:val="true"/>
              </w:rPr>
              <w:t>محافظت در برابر کانال های جانبی</w:t>
            </w:r>
            <w:r>
              <w:rPr>
                <w:rStyle w:val="IndexLink"/>
                <w:rtl w:val="true"/>
              </w:rPr>
              <w:t>:</w:t>
              <w:tab/>
            </w:r>
            <w:r>
              <w:rPr>
                <w:rStyle w:val="IndexLink"/>
              </w:rPr>
              <w:t>138</w:t>
            </w:r>
          </w:hyperlink>
        </w:p>
        <w:p>
          <w:pPr>
            <w:pStyle w:val="Contents5"/>
            <w:tabs>
              <w:tab w:val="clear" w:pos="7892"/>
              <w:tab w:val="right" w:pos="9026" w:leader="dot"/>
            </w:tabs>
            <w:rPr/>
          </w:pPr>
          <w:hyperlink w:anchor="__RefHeading___Toc15398909_1280447820">
            <w:r>
              <w:rPr>
                <w:webHidden/>
                <w:rStyle w:val="IndexLink"/>
                <w:rtl w:val="true"/>
              </w:rPr>
              <w:t>نظارت رفتاری</w:t>
            </w:r>
            <w:r>
              <w:rPr>
                <w:rStyle w:val="IndexLink"/>
                <w:rtl w:val="true"/>
              </w:rPr>
              <w:t>:</w:t>
              <w:tab/>
            </w:r>
            <w:r>
              <w:rPr>
                <w:rStyle w:val="IndexLink"/>
              </w:rPr>
              <w:t>138</w:t>
            </w:r>
          </w:hyperlink>
        </w:p>
        <w:p>
          <w:pPr>
            <w:pStyle w:val="Contents5"/>
            <w:tabs>
              <w:tab w:val="clear" w:pos="7892"/>
              <w:tab w:val="right" w:pos="9026" w:leader="dot"/>
            </w:tabs>
            <w:rPr/>
          </w:pPr>
          <w:hyperlink w:anchor="__RefHeading___Toc15398911_1280447820">
            <w:r>
              <w:rPr>
                <w:webHidden/>
                <w:rStyle w:val="IndexLink"/>
                <w:rtl w:val="true"/>
              </w:rPr>
              <w:t>امنیت چندلایه</w:t>
            </w:r>
            <w:r>
              <w:rPr>
                <w:rStyle w:val="IndexLink"/>
                <w:rtl w:val="true"/>
              </w:rPr>
              <w:t>:</w:t>
              <w:tab/>
            </w:r>
            <w:r>
              <w:rPr>
                <w:rStyle w:val="IndexLink"/>
              </w:rPr>
              <w:t>138</w:t>
            </w:r>
          </w:hyperlink>
        </w:p>
        <w:p>
          <w:pPr>
            <w:pStyle w:val="Contents5"/>
            <w:tabs>
              <w:tab w:val="clear" w:pos="7892"/>
              <w:tab w:val="right" w:pos="9026" w:leader="dot"/>
            </w:tabs>
            <w:rPr/>
          </w:pPr>
          <w:hyperlink w:anchor="__RefHeading___Toc15398913_1280447820">
            <w:r>
              <w:rPr>
                <w:webHidden/>
                <w:rStyle w:val="IndexLink"/>
                <w:rtl w:val="true"/>
              </w:rPr>
              <w:t>بررسی های منظم</w:t>
            </w:r>
            <w:r>
              <w:rPr>
                <w:rStyle w:val="IndexLink"/>
                <w:rtl w:val="true"/>
              </w:rPr>
              <w:t>:</w:t>
              <w:tab/>
            </w:r>
            <w:r>
              <w:rPr>
                <w:rStyle w:val="IndexLink"/>
              </w:rPr>
              <w:t>138</w:t>
            </w:r>
          </w:hyperlink>
        </w:p>
        <w:p>
          <w:pPr>
            <w:pStyle w:val="Contents3"/>
            <w:tabs>
              <w:tab w:val="clear" w:pos="8459"/>
              <w:tab w:val="right" w:pos="9026" w:leader="dot"/>
            </w:tabs>
            <w:rPr/>
          </w:pPr>
          <w:hyperlink w:anchor="__RefHeading___Toc15398915_1280447820">
            <w:r>
              <w:rPr>
                <w:webHidden/>
                <w:rStyle w:val="IndexLink"/>
              </w:rPr>
              <w:t>2-9</w:t>
            </w:r>
            <w:r>
              <w:rPr>
                <w:rStyle w:val="IndexLink"/>
                <w:rtl w:val="true"/>
              </w:rPr>
              <w:t xml:space="preserve">- </w:t>
            </w:r>
            <w:r>
              <w:rPr>
                <w:rStyle w:val="IndexLink"/>
                <w:rtl w:val="true"/>
              </w:rPr>
              <w:t>کش کاوی</w:t>
            </w:r>
            <w:r>
              <w:rPr>
                <w:rStyle w:val="IndexLink"/>
                <w:rtl w:val="true"/>
              </w:rPr>
              <w:tab/>
            </w:r>
            <w:r>
              <w:rPr>
                <w:rStyle w:val="IndexLink"/>
              </w:rPr>
              <w:t>138</w:t>
            </w:r>
          </w:hyperlink>
        </w:p>
        <w:p>
          <w:pPr>
            <w:pStyle w:val="Contents4"/>
            <w:tabs>
              <w:tab w:val="clear" w:pos="8176"/>
              <w:tab w:val="right" w:pos="9026" w:leader="dot"/>
            </w:tabs>
            <w:rPr/>
          </w:pPr>
          <w:hyperlink w:anchor="__RefHeading___Toc15398917_1280447820">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5398919_1280447820">
            <w:r>
              <w:rPr>
                <w:webHidden/>
                <w:rStyle w:val="IndexLink"/>
              </w:rPr>
              <w:t>2-9-1</w:t>
            </w:r>
            <w:r>
              <w:rPr>
                <w:rStyle w:val="IndexLink"/>
                <w:rtl w:val="true"/>
              </w:rPr>
              <w:t xml:space="preserve">- </w:t>
            </w:r>
            <w:r>
              <w:rPr>
                <w:rStyle w:val="IndexLink"/>
                <w:rtl w:val="true"/>
              </w:rPr>
              <w:t>ویژگی های کلیدی</w:t>
            </w:r>
            <w:r>
              <w:rPr>
                <w:rStyle w:val="IndexLink"/>
                <w:rtl w:val="true"/>
              </w:rPr>
              <w:tab/>
            </w:r>
            <w:r>
              <w:rPr>
                <w:rStyle w:val="IndexLink"/>
              </w:rPr>
              <w:t>139</w:t>
            </w:r>
          </w:hyperlink>
        </w:p>
        <w:p>
          <w:pPr>
            <w:pStyle w:val="Contents5"/>
            <w:tabs>
              <w:tab w:val="clear" w:pos="7892"/>
              <w:tab w:val="right" w:pos="9026" w:leader="dot"/>
            </w:tabs>
            <w:rPr/>
          </w:pPr>
          <w:hyperlink w:anchor="__RefHeading___Toc15398921_1280447820">
            <w:r>
              <w:rPr>
                <w:webHidden/>
                <w:rStyle w:val="IndexLink"/>
                <w:rtl w:val="true"/>
              </w:rPr>
              <w:t>تحلیل مبتنی بر داده</w:t>
            </w:r>
            <w:r>
              <w:rPr>
                <w:rStyle w:val="IndexLink"/>
                <w:rtl w:val="true"/>
              </w:rPr>
              <w:t>:</w:t>
              <w:tab/>
            </w:r>
            <w:r>
              <w:rPr>
                <w:rStyle w:val="IndexLink"/>
              </w:rPr>
              <w:t>139</w:t>
            </w:r>
          </w:hyperlink>
        </w:p>
        <w:p>
          <w:pPr>
            <w:pStyle w:val="Contents5"/>
            <w:tabs>
              <w:tab w:val="clear" w:pos="7892"/>
              <w:tab w:val="right" w:pos="9026" w:leader="dot"/>
            </w:tabs>
            <w:rPr/>
          </w:pPr>
          <w:hyperlink w:anchor="__RefHeading___Toc15398923_1280447820">
            <w:r>
              <w:rPr>
                <w:webHidden/>
                <w:rStyle w:val="IndexLink"/>
                <w:rtl w:val="true"/>
              </w:rPr>
              <w:t>خودکارسازی</w:t>
            </w:r>
            <w:r>
              <w:rPr>
                <w:rStyle w:val="IndexLink"/>
                <w:rtl w:val="true"/>
              </w:rPr>
              <w:t>:</w:t>
              <w:tab/>
            </w:r>
            <w:r>
              <w:rPr>
                <w:rStyle w:val="IndexLink"/>
              </w:rPr>
              <w:t>139</w:t>
            </w:r>
          </w:hyperlink>
        </w:p>
        <w:p>
          <w:pPr>
            <w:pStyle w:val="Contents5"/>
            <w:tabs>
              <w:tab w:val="clear" w:pos="7892"/>
              <w:tab w:val="right" w:pos="9026" w:leader="dot"/>
            </w:tabs>
            <w:rPr/>
          </w:pPr>
          <w:hyperlink w:anchor="__RefHeading___Toc15398925_1280447820">
            <w:r>
              <w:rPr>
                <w:webHidden/>
                <w:rStyle w:val="IndexLink"/>
                <w:rtl w:val="true"/>
              </w:rPr>
              <w:t>انعطاف پذیری</w:t>
            </w:r>
            <w:r>
              <w:rPr>
                <w:rStyle w:val="IndexLink"/>
                <w:rtl w:val="true"/>
              </w:rPr>
              <w:t>:</w:t>
              <w:tab/>
            </w:r>
            <w:r>
              <w:rPr>
                <w:rStyle w:val="IndexLink"/>
              </w:rPr>
              <w:t>139</w:t>
            </w:r>
          </w:hyperlink>
        </w:p>
        <w:p>
          <w:pPr>
            <w:pStyle w:val="Contents5"/>
            <w:tabs>
              <w:tab w:val="clear" w:pos="7892"/>
              <w:tab w:val="right" w:pos="9026" w:leader="dot"/>
            </w:tabs>
            <w:rPr/>
          </w:pPr>
          <w:hyperlink w:anchor="__RefHeading___Toc15398927_1280447820">
            <w:r>
              <w:rPr>
                <w:webHidden/>
                <w:rStyle w:val="IndexLink"/>
                <w:rtl w:val="true"/>
              </w:rPr>
              <w:t>دقت</w:t>
            </w:r>
            <w:r>
              <w:rPr>
                <w:rStyle w:val="IndexLink"/>
                <w:rtl w:val="true"/>
              </w:rPr>
              <w:t>:</w:t>
              <w:tab/>
            </w:r>
            <w:r>
              <w:rPr>
                <w:rStyle w:val="IndexLink"/>
              </w:rPr>
              <w:t>139</w:t>
            </w:r>
          </w:hyperlink>
        </w:p>
        <w:p>
          <w:pPr>
            <w:pStyle w:val="Contents5"/>
            <w:tabs>
              <w:tab w:val="clear" w:pos="7892"/>
              <w:tab w:val="right" w:pos="9026" w:leader="dot"/>
            </w:tabs>
            <w:rPr/>
          </w:pPr>
          <w:hyperlink w:anchor="__RefHeading___Toc15398929_1280447820">
            <w:r>
              <w:rPr>
                <w:webHidden/>
                <w:rStyle w:val="IndexLink"/>
                <w:rtl w:val="true"/>
              </w:rPr>
              <w:t>پنهانکاری</w:t>
            </w:r>
            <w:r>
              <w:rPr>
                <w:rStyle w:val="IndexLink"/>
                <w:rtl w:val="true"/>
              </w:rPr>
              <w:t>:</w:t>
              <w:tab/>
            </w:r>
            <w:r>
              <w:rPr>
                <w:rStyle w:val="IndexLink"/>
              </w:rPr>
              <w:t>139</w:t>
            </w:r>
          </w:hyperlink>
        </w:p>
        <w:p>
          <w:pPr>
            <w:pStyle w:val="Contents4"/>
            <w:tabs>
              <w:tab w:val="clear" w:pos="8176"/>
              <w:tab w:val="right" w:pos="9026" w:leader="dot"/>
            </w:tabs>
            <w:rPr/>
          </w:pPr>
          <w:hyperlink w:anchor="__RefHeading___Toc15398931_1280447820">
            <w:r>
              <w:rPr>
                <w:webHidden/>
                <w:rStyle w:val="IndexLink"/>
              </w:rPr>
              <w:t>2-9-2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140</w:t>
            </w:r>
          </w:hyperlink>
        </w:p>
        <w:p>
          <w:pPr>
            <w:pStyle w:val="Contents5"/>
            <w:tabs>
              <w:tab w:val="clear" w:pos="7892"/>
              <w:tab w:val="right" w:pos="9026" w:leader="dot"/>
            </w:tabs>
            <w:rPr/>
          </w:pPr>
          <w:hyperlink w:anchor="__RefHeading___Toc15398933_1280447820">
            <w:r>
              <w:rPr>
                <w:webHidden/>
                <w:rStyle w:val="IndexLink"/>
                <w:rtl w:val="true"/>
              </w:rPr>
              <w:t>یادگیری ماشین</w:t>
            </w:r>
            <w:r>
              <w:rPr>
                <w:rStyle w:val="IndexLink"/>
                <w:rtl w:val="true"/>
              </w:rPr>
              <w:t>:</w:t>
              <w:tab/>
            </w:r>
            <w:r>
              <w:rPr>
                <w:rStyle w:val="IndexLink"/>
              </w:rPr>
              <w:t>140</w:t>
            </w:r>
          </w:hyperlink>
        </w:p>
        <w:p>
          <w:pPr>
            <w:pStyle w:val="Contents5"/>
            <w:tabs>
              <w:tab w:val="clear" w:pos="7892"/>
              <w:tab w:val="right" w:pos="9026" w:leader="dot"/>
            </w:tabs>
            <w:rPr/>
          </w:pPr>
          <w:hyperlink w:anchor="__RefHeading___Toc15398935_1280447820">
            <w:r>
              <w:rPr>
                <w:webHidden/>
                <w:rStyle w:val="IndexLink"/>
                <w:rtl w:val="true"/>
              </w:rPr>
              <w:t>یادگیری عمیق</w:t>
            </w:r>
            <w:r>
              <w:rPr>
                <w:rStyle w:val="IndexLink"/>
                <w:rtl w:val="true"/>
              </w:rPr>
              <w:t>:</w:t>
              <w:tab/>
            </w:r>
            <w:r>
              <w:rPr>
                <w:rStyle w:val="IndexLink"/>
              </w:rPr>
              <w:t>140</w:t>
            </w:r>
          </w:hyperlink>
        </w:p>
        <w:p>
          <w:pPr>
            <w:pStyle w:val="Contents5"/>
            <w:tabs>
              <w:tab w:val="clear" w:pos="7892"/>
              <w:tab w:val="right" w:pos="9026" w:leader="dot"/>
            </w:tabs>
            <w:rPr/>
          </w:pPr>
          <w:hyperlink w:anchor="__RefHeading___Toc15398937_1280447820">
            <w:r>
              <w:rPr>
                <w:webHidden/>
                <w:rStyle w:val="IndexLink"/>
                <w:rtl w:val="true"/>
              </w:rPr>
              <w:t>تحلیل سری های زمانی</w:t>
            </w:r>
            <w:r>
              <w:rPr>
                <w:rStyle w:val="IndexLink"/>
                <w:rtl w:val="true"/>
              </w:rPr>
              <w:t>:</w:t>
              <w:tab/>
            </w:r>
            <w:r>
              <w:rPr>
                <w:rStyle w:val="IndexLink"/>
              </w:rPr>
              <w:t>140</w:t>
            </w:r>
          </w:hyperlink>
        </w:p>
        <w:p>
          <w:pPr>
            <w:pStyle w:val="Contents5"/>
            <w:tabs>
              <w:tab w:val="clear" w:pos="7892"/>
              <w:tab w:val="right" w:pos="9026" w:leader="dot"/>
            </w:tabs>
            <w:rPr/>
          </w:pPr>
          <w:hyperlink w:anchor="__RefHeading___Toc15398939_1280447820">
            <w:r>
              <w:rPr>
                <w:webHidden/>
                <w:rStyle w:val="IndexLink"/>
                <w:rtl w:val="true"/>
              </w:rPr>
              <w:t>پردازش سیگنال</w:t>
            </w:r>
            <w:r>
              <w:rPr>
                <w:rStyle w:val="IndexLink"/>
                <w:rtl w:val="true"/>
              </w:rPr>
              <w:t>:</w:t>
              <w:tab/>
            </w:r>
            <w:r>
              <w:rPr>
                <w:rStyle w:val="IndexLink"/>
              </w:rPr>
              <w:t>140</w:t>
            </w:r>
          </w:hyperlink>
        </w:p>
        <w:p>
          <w:pPr>
            <w:pStyle w:val="Contents4"/>
            <w:tabs>
              <w:tab w:val="clear" w:pos="8176"/>
              <w:tab w:val="right" w:pos="9026" w:leader="dot"/>
            </w:tabs>
            <w:rPr/>
          </w:pPr>
          <w:hyperlink w:anchor="__RefHeading___Toc15398941_1280447820">
            <w:r>
              <w:rPr>
                <w:webHidden/>
                <w:rStyle w:val="IndexLink"/>
              </w:rPr>
              <w:t>2-9-3</w:t>
            </w:r>
            <w:r>
              <w:rPr>
                <w:rStyle w:val="IndexLink"/>
                <w:rtl w:val="true"/>
              </w:rPr>
              <w:t xml:space="preserve">- </w:t>
            </w:r>
            <w:r>
              <w:rPr>
                <w:rStyle w:val="IndexLink"/>
                <w:rtl w:val="true"/>
              </w:rPr>
              <w:t>دارایی های هدف</w:t>
            </w:r>
            <w:r>
              <w:rPr>
                <w:rStyle w:val="IndexLink"/>
                <w:rtl w:val="true"/>
              </w:rPr>
              <w:tab/>
            </w:r>
            <w:r>
              <w:rPr>
                <w:rStyle w:val="IndexLink"/>
              </w:rPr>
              <w:t>140</w:t>
            </w:r>
          </w:hyperlink>
        </w:p>
        <w:p>
          <w:pPr>
            <w:pStyle w:val="Contents5"/>
            <w:tabs>
              <w:tab w:val="clear" w:pos="7892"/>
              <w:tab w:val="right" w:pos="9026" w:leader="dot"/>
            </w:tabs>
            <w:rPr/>
          </w:pPr>
          <w:hyperlink w:anchor="__RefHeading___Toc15398943_1280447820">
            <w:r>
              <w:rPr>
                <w:webHidden/>
                <w:rStyle w:val="IndexLink"/>
                <w:rtl w:val="true"/>
              </w:rPr>
              <w:t>خدمات ابری</w:t>
            </w:r>
            <w:r>
              <w:rPr>
                <w:rStyle w:val="IndexLink"/>
                <w:rtl w:val="true"/>
              </w:rPr>
              <w:t>:</w:t>
              <w:tab/>
            </w:r>
            <w:r>
              <w:rPr>
                <w:rStyle w:val="IndexLink"/>
              </w:rPr>
              <w:t>140</w:t>
            </w:r>
          </w:hyperlink>
        </w:p>
        <w:p>
          <w:pPr>
            <w:pStyle w:val="Contents5"/>
            <w:tabs>
              <w:tab w:val="clear" w:pos="7892"/>
              <w:tab w:val="right" w:pos="9026" w:leader="dot"/>
            </w:tabs>
            <w:rPr/>
          </w:pPr>
          <w:hyperlink w:anchor="__RefHeading___Toc15398945_1280447820">
            <w:r>
              <w:rPr>
                <w:webHidden/>
                <w:rStyle w:val="IndexLink"/>
                <w:rtl w:val="true"/>
              </w:rPr>
              <w:t>سیستم های رمزنگاری</w:t>
            </w:r>
            <w:r>
              <w:rPr>
                <w:rStyle w:val="IndexLink"/>
                <w:rtl w:val="true"/>
              </w:rPr>
              <w:t>:</w:t>
              <w:tab/>
            </w:r>
            <w:r>
              <w:rPr>
                <w:rStyle w:val="IndexLink"/>
              </w:rPr>
              <w:t>141</w:t>
            </w:r>
          </w:hyperlink>
        </w:p>
        <w:p>
          <w:pPr>
            <w:pStyle w:val="Contents5"/>
            <w:tabs>
              <w:tab w:val="clear" w:pos="7892"/>
              <w:tab w:val="right" w:pos="9026" w:leader="dot"/>
            </w:tabs>
            <w:rPr/>
          </w:pPr>
          <w:hyperlink w:anchor="__RefHeading___Toc15398947_1280447820">
            <w:r>
              <w:rPr>
                <w:webHidden/>
                <w:rStyle w:val="IndexLink"/>
                <w:rtl w:val="true"/>
              </w:rPr>
              <w:t>سیستم های سازمانی</w:t>
            </w:r>
            <w:r>
              <w:rPr>
                <w:rStyle w:val="IndexLink"/>
                <w:rtl w:val="true"/>
              </w:rPr>
              <w:t>:</w:t>
              <w:tab/>
            </w:r>
            <w:r>
              <w:rPr>
                <w:rStyle w:val="IndexLink"/>
              </w:rPr>
              <w:t>141</w:t>
            </w:r>
          </w:hyperlink>
        </w:p>
        <w:p>
          <w:pPr>
            <w:pStyle w:val="Contents5"/>
            <w:tabs>
              <w:tab w:val="clear" w:pos="7892"/>
              <w:tab w:val="right" w:pos="9026" w:leader="dot"/>
            </w:tabs>
            <w:rPr/>
          </w:pPr>
          <w:hyperlink w:anchor="__RefHeading___Toc15398949_1280447820">
            <w:r>
              <w:rPr>
                <w:webHidden/>
                <w:rStyle w:val="IndexLink"/>
                <w:rtl w:val="true"/>
              </w:rPr>
              <w:t xml:space="preserve">دستگاه های اینترنت اشیا </w:t>
            </w:r>
            <w:r>
              <w:rPr>
                <w:rStyle w:val="IndexLink"/>
                <w:rtl w:val="true"/>
              </w:rPr>
              <w:t>(</w:t>
            </w:r>
            <w:r>
              <w:rPr>
                <w:rStyle w:val="IndexLink"/>
              </w:rPr>
              <w:t>IoT</w:t>
            </w:r>
            <w:r>
              <w:rPr>
                <w:rStyle w:val="IndexLink"/>
                <w:rtl w:val="true"/>
              </w:rPr>
              <w:t>):</w:t>
              <w:tab/>
            </w:r>
            <w:r>
              <w:rPr>
                <w:rStyle w:val="IndexLink"/>
              </w:rPr>
              <w:t>141</w:t>
            </w:r>
          </w:hyperlink>
        </w:p>
        <w:p>
          <w:pPr>
            <w:pStyle w:val="Contents5"/>
            <w:tabs>
              <w:tab w:val="clear" w:pos="7892"/>
              <w:tab w:val="right" w:pos="9026" w:leader="dot"/>
            </w:tabs>
            <w:rPr/>
          </w:pPr>
          <w:hyperlink w:anchor="__RefHeading___Toc15398951_1280447820">
            <w:r>
              <w:rPr>
                <w:webHidden/>
                <w:rStyle w:val="IndexLink"/>
                <w:rtl w:val="true"/>
              </w:rPr>
              <w:t>سیستم های پرداخت</w:t>
            </w:r>
            <w:r>
              <w:rPr>
                <w:rStyle w:val="IndexLink"/>
                <w:rtl w:val="true"/>
              </w:rPr>
              <w:t>:</w:t>
              <w:tab/>
            </w:r>
            <w:r>
              <w:rPr>
                <w:rStyle w:val="IndexLink"/>
              </w:rPr>
              <w:t>141</w:t>
            </w:r>
          </w:hyperlink>
        </w:p>
        <w:p>
          <w:pPr>
            <w:pStyle w:val="Contents4"/>
            <w:tabs>
              <w:tab w:val="clear" w:pos="8176"/>
              <w:tab w:val="right" w:pos="9026" w:leader="dot"/>
            </w:tabs>
            <w:rPr/>
          </w:pPr>
          <w:hyperlink w:anchor="__RefHeading___Toc15398953_1280447820">
            <w:r>
              <w:rPr>
                <w:webHidden/>
                <w:rStyle w:val="IndexLink"/>
              </w:rPr>
              <w:t>2-9-4</w:t>
            </w:r>
            <w:r>
              <w:rPr>
                <w:rStyle w:val="IndexLink"/>
                <w:rtl w:val="true"/>
              </w:rPr>
              <w:t xml:space="preserve">- </w:t>
            </w:r>
            <w:r>
              <w:rPr>
                <w:rStyle w:val="IndexLink"/>
                <w:rtl w:val="true"/>
              </w:rPr>
              <w:t>آسیب پذیری ها</w:t>
            </w:r>
            <w:r>
              <w:rPr>
                <w:rStyle w:val="IndexLink"/>
                <w:rtl w:val="true"/>
              </w:rPr>
              <w:tab/>
            </w:r>
            <w:r>
              <w:rPr>
                <w:rStyle w:val="IndexLink"/>
              </w:rPr>
              <w:t>141</w:t>
            </w:r>
          </w:hyperlink>
        </w:p>
        <w:p>
          <w:pPr>
            <w:pStyle w:val="Contents5"/>
            <w:tabs>
              <w:tab w:val="clear" w:pos="7892"/>
              <w:tab w:val="right" w:pos="9026" w:leader="dot"/>
            </w:tabs>
            <w:rPr/>
          </w:pPr>
          <w:hyperlink w:anchor="__RefHeading___Toc15398955_1280447820">
            <w:r>
              <w:rPr>
                <w:webHidden/>
                <w:rStyle w:val="IndexLink"/>
                <w:rtl w:val="true"/>
              </w:rPr>
              <w:t>منابع اشتراکی</w:t>
            </w:r>
            <w:r>
              <w:rPr>
                <w:rStyle w:val="IndexLink"/>
                <w:rtl w:val="true"/>
              </w:rPr>
              <w:t>:</w:t>
              <w:tab/>
            </w:r>
            <w:r>
              <w:rPr>
                <w:rStyle w:val="IndexLink"/>
              </w:rPr>
              <w:t>141</w:t>
            </w:r>
          </w:hyperlink>
        </w:p>
        <w:p>
          <w:pPr>
            <w:pStyle w:val="Contents5"/>
            <w:tabs>
              <w:tab w:val="clear" w:pos="7892"/>
              <w:tab w:val="right" w:pos="9026" w:leader="dot"/>
            </w:tabs>
            <w:rPr/>
          </w:pPr>
          <w:hyperlink w:anchor="__RefHeading___Toc15398957_1280447820">
            <w:r>
              <w:rPr>
                <w:webHidden/>
                <w:rStyle w:val="IndexLink"/>
                <w:rtl w:val="true"/>
              </w:rPr>
              <w:t>الگوهای دسترسی قابل پیش بینی</w:t>
            </w:r>
            <w:r>
              <w:rPr>
                <w:rStyle w:val="IndexLink"/>
                <w:rtl w:val="true"/>
              </w:rPr>
              <w:t>:</w:t>
              <w:tab/>
            </w:r>
            <w:r>
              <w:rPr>
                <w:rStyle w:val="IndexLink"/>
              </w:rPr>
              <w:t>141</w:t>
            </w:r>
          </w:hyperlink>
        </w:p>
        <w:p>
          <w:pPr>
            <w:pStyle w:val="Contents5"/>
            <w:tabs>
              <w:tab w:val="clear" w:pos="7892"/>
              <w:tab w:val="right" w:pos="9026" w:leader="dot"/>
            </w:tabs>
            <w:rPr/>
          </w:pPr>
          <w:hyperlink w:anchor="__RefHeading___Toc15398959_1280447820">
            <w:r>
              <w:rPr>
                <w:webHidden/>
                <w:rStyle w:val="IndexLink"/>
                <w:rtl w:val="true"/>
              </w:rPr>
              <w:t>اقدامات تدافعی ضعیف</w:t>
            </w:r>
            <w:r>
              <w:rPr>
                <w:rStyle w:val="IndexLink"/>
                <w:rtl w:val="true"/>
              </w:rPr>
              <w:t>:</w:t>
              <w:tab/>
            </w:r>
            <w:r>
              <w:rPr>
                <w:rStyle w:val="IndexLink"/>
              </w:rPr>
              <w:t>141</w:t>
            </w:r>
          </w:hyperlink>
        </w:p>
        <w:p>
          <w:pPr>
            <w:pStyle w:val="Contents5"/>
            <w:tabs>
              <w:tab w:val="clear" w:pos="7892"/>
              <w:tab w:val="right" w:pos="9026" w:leader="dot"/>
            </w:tabs>
            <w:rPr/>
          </w:pPr>
          <w:hyperlink w:anchor="__RefHeading___Toc15398961_1280447820">
            <w:r>
              <w:rPr>
                <w:webHidden/>
                <w:rStyle w:val="IndexLink"/>
                <w:rtl w:val="true"/>
              </w:rPr>
              <w:t>خطای انسانی</w:t>
            </w:r>
            <w:r>
              <w:rPr>
                <w:rStyle w:val="IndexLink"/>
                <w:rtl w:val="true"/>
              </w:rPr>
              <w:t>:</w:t>
              <w:tab/>
            </w:r>
            <w:r>
              <w:rPr>
                <w:rStyle w:val="IndexLink"/>
              </w:rPr>
              <w:t>141</w:t>
            </w:r>
          </w:hyperlink>
        </w:p>
        <w:p>
          <w:pPr>
            <w:pStyle w:val="Contents5"/>
            <w:tabs>
              <w:tab w:val="clear" w:pos="7892"/>
              <w:tab w:val="right" w:pos="9026" w:leader="dot"/>
            </w:tabs>
            <w:rPr/>
          </w:pPr>
          <w:hyperlink w:anchor="__RefHeading___Toc15398963_1280447820">
            <w:r>
              <w:rPr>
                <w:webHidden/>
                <w:rStyle w:val="IndexLink"/>
                <w:rtl w:val="true"/>
              </w:rPr>
              <w:t>عدم نظارت</w:t>
            </w:r>
            <w:r>
              <w:rPr>
                <w:rStyle w:val="IndexLink"/>
                <w:rtl w:val="true"/>
              </w:rPr>
              <w:t>:</w:t>
              <w:tab/>
            </w:r>
            <w:r>
              <w:rPr>
                <w:rStyle w:val="IndexLink"/>
              </w:rPr>
              <w:t>142</w:t>
            </w:r>
          </w:hyperlink>
        </w:p>
        <w:p>
          <w:pPr>
            <w:pStyle w:val="Contents4"/>
            <w:tabs>
              <w:tab w:val="clear" w:pos="8176"/>
              <w:tab w:val="right" w:pos="9026" w:leader="dot"/>
            </w:tabs>
            <w:rPr/>
          </w:pPr>
          <w:hyperlink w:anchor="__RefHeading___Toc15398965_1280447820">
            <w:r>
              <w:rPr>
                <w:webHidden/>
                <w:rStyle w:val="IndexLink"/>
              </w:rPr>
              <w:t>2-9-5</w:t>
            </w:r>
            <w:r>
              <w:rPr>
                <w:rStyle w:val="IndexLink"/>
                <w:rtl w:val="true"/>
              </w:rPr>
              <w:t xml:space="preserve">- </w:t>
            </w:r>
            <w:r>
              <w:rPr>
                <w:rStyle w:val="IndexLink"/>
                <w:rtl w:val="true"/>
              </w:rPr>
              <w:t>سناریوی تهدید</w:t>
            </w:r>
            <w:r>
              <w:rPr>
                <w:rStyle w:val="IndexLink"/>
                <w:rtl w:val="true"/>
              </w:rPr>
              <w:tab/>
            </w:r>
            <w:r>
              <w:rPr>
                <w:rStyle w:val="IndexLink"/>
              </w:rPr>
              <w:t>142</w:t>
            </w:r>
          </w:hyperlink>
        </w:p>
        <w:p>
          <w:pPr>
            <w:pStyle w:val="Contents5"/>
            <w:tabs>
              <w:tab w:val="clear" w:pos="7892"/>
              <w:tab w:val="right" w:pos="9026" w:leader="dot"/>
            </w:tabs>
            <w:rPr/>
          </w:pPr>
          <w:hyperlink w:anchor="__RefHeading___Toc15398967_1280447820">
            <w:r>
              <w:rPr>
                <w:webHidden/>
                <w:rStyle w:val="IndexLink"/>
                <w:rtl w:val="true"/>
              </w:rPr>
              <w:t>جمع آوری داده</w:t>
            </w:r>
            <w:r>
              <w:rPr>
                <w:rStyle w:val="IndexLink"/>
                <w:rtl w:val="true"/>
              </w:rPr>
              <w:t>:</w:t>
              <w:tab/>
            </w:r>
            <w:r>
              <w:rPr>
                <w:rStyle w:val="IndexLink"/>
              </w:rPr>
              <w:t>142</w:t>
            </w:r>
          </w:hyperlink>
        </w:p>
        <w:p>
          <w:pPr>
            <w:pStyle w:val="Contents5"/>
            <w:tabs>
              <w:tab w:val="clear" w:pos="7892"/>
              <w:tab w:val="right" w:pos="9026" w:leader="dot"/>
            </w:tabs>
            <w:rPr/>
          </w:pPr>
          <w:hyperlink w:anchor="__RefHeading___Toc15398969_1280447820">
            <w:r>
              <w:rPr>
                <w:webHidden/>
                <w:rStyle w:val="IndexLink"/>
                <w:rtl w:val="true"/>
              </w:rPr>
              <w:t>پیش پردازش</w:t>
            </w:r>
            <w:r>
              <w:rPr>
                <w:rStyle w:val="IndexLink"/>
                <w:rtl w:val="true"/>
              </w:rPr>
              <w:t>:</w:t>
              <w:tab/>
            </w:r>
            <w:r>
              <w:rPr>
                <w:rStyle w:val="IndexLink"/>
              </w:rPr>
              <w:t>142</w:t>
            </w:r>
          </w:hyperlink>
        </w:p>
        <w:p>
          <w:pPr>
            <w:pStyle w:val="Contents5"/>
            <w:tabs>
              <w:tab w:val="clear" w:pos="7892"/>
              <w:tab w:val="right" w:pos="9026" w:leader="dot"/>
            </w:tabs>
            <w:rPr/>
          </w:pPr>
          <w:hyperlink w:anchor="__RefHeading___Toc15398971_1280447820">
            <w:r>
              <w:rPr>
                <w:webHidden/>
                <w:rStyle w:val="IndexLink"/>
                <w:rtl w:val="true"/>
              </w:rPr>
              <w:t>آموزش مدل</w:t>
            </w:r>
            <w:r>
              <w:rPr>
                <w:rStyle w:val="IndexLink"/>
                <w:rtl w:val="true"/>
              </w:rPr>
              <w:t>:</w:t>
              <w:tab/>
            </w:r>
            <w:r>
              <w:rPr>
                <w:rStyle w:val="IndexLink"/>
              </w:rPr>
              <w:t>142</w:t>
            </w:r>
          </w:hyperlink>
        </w:p>
        <w:p>
          <w:pPr>
            <w:pStyle w:val="Contents5"/>
            <w:tabs>
              <w:tab w:val="clear" w:pos="7892"/>
              <w:tab w:val="right" w:pos="9026" w:leader="dot"/>
            </w:tabs>
            <w:rPr/>
          </w:pPr>
          <w:hyperlink w:anchor="__RefHeading___Toc15398973_1280447820">
            <w:r>
              <w:rPr>
                <w:webHidden/>
                <w:rStyle w:val="IndexLink"/>
                <w:rtl w:val="true"/>
              </w:rPr>
              <w:t>اجرای حمله</w:t>
            </w:r>
            <w:r>
              <w:rPr>
                <w:rStyle w:val="IndexLink"/>
                <w:rtl w:val="true"/>
              </w:rPr>
              <w:t>:</w:t>
              <w:tab/>
            </w:r>
            <w:r>
              <w:rPr>
                <w:rStyle w:val="IndexLink"/>
              </w:rPr>
              <w:t>142</w:t>
            </w:r>
          </w:hyperlink>
        </w:p>
        <w:p>
          <w:pPr>
            <w:pStyle w:val="Contents5"/>
            <w:tabs>
              <w:tab w:val="clear" w:pos="7892"/>
              <w:tab w:val="right" w:pos="9026" w:leader="dot"/>
            </w:tabs>
            <w:rPr/>
          </w:pPr>
          <w:hyperlink w:anchor="__RefHeading___Toc15398975_1280447820">
            <w:r>
              <w:rPr>
                <w:webHidden/>
                <w:rStyle w:val="IndexLink"/>
                <w:rtl w:val="true"/>
              </w:rPr>
              <w:t>پس پردازش</w:t>
            </w:r>
            <w:r>
              <w:rPr>
                <w:rStyle w:val="IndexLink"/>
                <w:rtl w:val="true"/>
              </w:rPr>
              <w:t>:</w:t>
              <w:tab/>
            </w:r>
            <w:r>
              <w:rPr>
                <w:rStyle w:val="IndexLink"/>
              </w:rPr>
              <w:t>142</w:t>
            </w:r>
          </w:hyperlink>
        </w:p>
        <w:p>
          <w:pPr>
            <w:pStyle w:val="Contents5"/>
            <w:tabs>
              <w:tab w:val="clear" w:pos="7892"/>
              <w:tab w:val="right" w:pos="9026" w:leader="dot"/>
            </w:tabs>
            <w:rPr/>
          </w:pPr>
          <w:hyperlink w:anchor="__RefHeading___Toc15398977_1280447820">
            <w:r>
              <w:rPr>
                <w:webHidden/>
                <w:rStyle w:val="IndexLink"/>
                <w:rtl w:val="true"/>
              </w:rPr>
              <w:t>سوءاستفاده</w:t>
            </w:r>
            <w:r>
              <w:rPr>
                <w:rStyle w:val="IndexLink"/>
                <w:rtl w:val="true"/>
              </w:rPr>
              <w:t>:</w:t>
              <w:tab/>
            </w:r>
            <w:r>
              <w:rPr>
                <w:rStyle w:val="IndexLink"/>
              </w:rPr>
              <w:t>142</w:t>
            </w:r>
          </w:hyperlink>
        </w:p>
        <w:p>
          <w:pPr>
            <w:pStyle w:val="Contents4"/>
            <w:tabs>
              <w:tab w:val="clear" w:pos="8176"/>
              <w:tab w:val="right" w:pos="9026" w:leader="dot"/>
            </w:tabs>
            <w:rPr/>
          </w:pPr>
          <w:hyperlink w:anchor="__RefHeading___Toc15398979_1280447820">
            <w:r>
              <w:rPr>
                <w:webHidden/>
                <w:rStyle w:val="IndexLink"/>
              </w:rPr>
              <w:t>2-9-6</w:t>
            </w:r>
            <w:r>
              <w:rPr>
                <w:rStyle w:val="IndexLink"/>
                <w:rtl w:val="true"/>
              </w:rPr>
              <w:t xml:space="preserve">- </w:t>
            </w:r>
            <w:r>
              <w:rPr>
                <w:rStyle w:val="IndexLink"/>
                <w:rtl w:val="true"/>
              </w:rPr>
              <w:t>نشانه های احتمال نفوذ</w:t>
            </w:r>
            <w:r>
              <w:rPr>
                <w:rStyle w:val="IndexLink"/>
                <w:rtl w:val="true"/>
              </w:rPr>
              <w:tab/>
            </w:r>
            <w:r>
              <w:rPr>
                <w:rStyle w:val="IndexLink"/>
              </w:rPr>
              <w:t>142</w:t>
            </w:r>
          </w:hyperlink>
        </w:p>
        <w:p>
          <w:pPr>
            <w:pStyle w:val="Contents5"/>
            <w:tabs>
              <w:tab w:val="clear" w:pos="7892"/>
              <w:tab w:val="right" w:pos="9026" w:leader="dot"/>
            </w:tabs>
            <w:rPr/>
          </w:pPr>
          <w:hyperlink w:anchor="__RefHeading___Toc15398981_1280447820">
            <w:r>
              <w:rPr>
                <w:webHidden/>
                <w:rStyle w:val="IndexLink"/>
                <w:rtl w:val="true"/>
              </w:rPr>
              <w:t>فعالیت غیرعادی کش</w:t>
            </w:r>
            <w:r>
              <w:rPr>
                <w:rStyle w:val="IndexLink"/>
                <w:rtl w:val="true"/>
              </w:rPr>
              <w:t>:</w:t>
              <w:tab/>
            </w:r>
            <w:r>
              <w:rPr>
                <w:rStyle w:val="IndexLink"/>
              </w:rPr>
              <w:t>142</w:t>
            </w:r>
          </w:hyperlink>
        </w:p>
        <w:p>
          <w:pPr>
            <w:pStyle w:val="Contents5"/>
            <w:tabs>
              <w:tab w:val="clear" w:pos="7892"/>
              <w:tab w:val="right" w:pos="9026" w:leader="dot"/>
            </w:tabs>
            <w:rPr/>
          </w:pPr>
          <w:hyperlink w:anchor="__RefHeading___Toc15398983_1280447820">
            <w:r>
              <w:rPr>
                <w:webHidden/>
                <w:rStyle w:val="IndexLink"/>
                <w:rtl w:val="true"/>
              </w:rPr>
              <w:t>تغییرات زمانبندی</w:t>
            </w:r>
            <w:r>
              <w:rPr>
                <w:rStyle w:val="IndexLink"/>
                <w:rtl w:val="true"/>
              </w:rPr>
              <w:t>:</w:t>
              <w:tab/>
            </w:r>
            <w:r>
              <w:rPr>
                <w:rStyle w:val="IndexLink"/>
              </w:rPr>
              <w:t>143</w:t>
            </w:r>
          </w:hyperlink>
        </w:p>
        <w:p>
          <w:pPr>
            <w:pStyle w:val="Contents5"/>
            <w:tabs>
              <w:tab w:val="clear" w:pos="7892"/>
              <w:tab w:val="right" w:pos="9026" w:leader="dot"/>
            </w:tabs>
            <w:rPr/>
          </w:pPr>
          <w:hyperlink w:anchor="__RefHeading___Toc15398985_1280447820">
            <w:r>
              <w:rPr>
                <w:webHidden/>
                <w:rStyle w:val="IndexLink"/>
                <w:rtl w:val="true"/>
              </w:rPr>
              <w:t>ورودی های غیرمنتظره در لاگ ها</w:t>
            </w:r>
            <w:r>
              <w:rPr>
                <w:rStyle w:val="IndexLink"/>
                <w:rtl w:val="true"/>
              </w:rPr>
              <w:t>:</w:t>
              <w:tab/>
            </w:r>
            <w:r>
              <w:rPr>
                <w:rStyle w:val="IndexLink"/>
              </w:rPr>
              <w:t>143</w:t>
            </w:r>
          </w:hyperlink>
        </w:p>
        <w:p>
          <w:pPr>
            <w:pStyle w:val="Contents5"/>
            <w:tabs>
              <w:tab w:val="clear" w:pos="7892"/>
              <w:tab w:val="right" w:pos="9026" w:leader="dot"/>
            </w:tabs>
            <w:rPr/>
          </w:pPr>
          <w:hyperlink w:anchor="__RefHeading___Toc15398987_1280447820">
            <w:r>
              <w:rPr>
                <w:webHidden/>
                <w:rStyle w:val="IndexLink"/>
                <w:rtl w:val="true"/>
              </w:rPr>
              <w:t>شاخص های رفتاری</w:t>
            </w:r>
            <w:r>
              <w:rPr>
                <w:rStyle w:val="IndexLink"/>
                <w:rtl w:val="true"/>
              </w:rPr>
              <w:t>:</w:t>
              <w:tab/>
            </w:r>
            <w:r>
              <w:rPr>
                <w:rStyle w:val="IndexLink"/>
              </w:rPr>
              <w:t>143</w:t>
            </w:r>
          </w:hyperlink>
        </w:p>
        <w:p>
          <w:pPr>
            <w:pStyle w:val="Contents4"/>
            <w:tabs>
              <w:tab w:val="clear" w:pos="8176"/>
              <w:tab w:val="right" w:pos="9026" w:leader="dot"/>
            </w:tabs>
            <w:rPr/>
          </w:pPr>
          <w:hyperlink w:anchor="__RefHeading___Toc15398989_1280447820">
            <w:r>
              <w:rPr>
                <w:webHidden/>
                <w:rStyle w:val="IndexLink"/>
              </w:rPr>
              <w:t>2-9-7</w:t>
            </w:r>
            <w:r>
              <w:rPr>
                <w:rStyle w:val="IndexLink"/>
                <w:rtl w:val="true"/>
              </w:rPr>
              <w:t xml:space="preserve">- </w:t>
            </w:r>
            <w:r>
              <w:rPr>
                <w:rStyle w:val="IndexLink"/>
                <w:rtl w:val="true"/>
              </w:rPr>
              <w:t>تأثیرات به خطر افتادن محرمانگی</w:t>
            </w:r>
            <w:r>
              <w:rPr>
                <w:rStyle w:val="IndexLink"/>
                <w:rtl w:val="true"/>
              </w:rPr>
              <w:t>:</w:t>
              <w:tab/>
            </w:r>
            <w:r>
              <w:rPr>
                <w:rStyle w:val="IndexLink"/>
              </w:rPr>
              <w:t>143</w:t>
            </w:r>
          </w:hyperlink>
        </w:p>
        <w:p>
          <w:pPr>
            <w:pStyle w:val="Contents5"/>
            <w:tabs>
              <w:tab w:val="clear" w:pos="7892"/>
              <w:tab w:val="right" w:pos="9026" w:leader="dot"/>
            </w:tabs>
            <w:rPr/>
          </w:pPr>
          <w:hyperlink w:anchor="__RefHeading___Toc15398991_1280447820">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15398993_1280447820">
            <w:r>
              <w:rPr>
                <w:webHidden/>
                <w:rStyle w:val="IndexLink"/>
                <w:rtl w:val="true"/>
              </w:rPr>
              <w:t>خسارات مالی</w:t>
            </w:r>
            <w:r>
              <w:rPr>
                <w:rStyle w:val="IndexLink"/>
                <w:rtl w:val="true"/>
              </w:rPr>
              <w:t>:</w:t>
              <w:tab/>
            </w:r>
            <w:r>
              <w:rPr>
                <w:rStyle w:val="IndexLink"/>
              </w:rPr>
              <w:t>143</w:t>
            </w:r>
          </w:hyperlink>
        </w:p>
        <w:p>
          <w:pPr>
            <w:pStyle w:val="Contents5"/>
            <w:tabs>
              <w:tab w:val="clear" w:pos="7892"/>
              <w:tab w:val="right" w:pos="9026" w:leader="dot"/>
            </w:tabs>
            <w:rPr/>
          </w:pPr>
          <w:hyperlink w:anchor="__RefHeading___Toc15398995_1280447820">
            <w:r>
              <w:rPr>
                <w:webHidden/>
                <w:rStyle w:val="IndexLink"/>
                <w:rtl w:val="true"/>
              </w:rPr>
              <w:t>اختلال در عملیات</w:t>
            </w:r>
            <w:r>
              <w:rPr>
                <w:rStyle w:val="IndexLink"/>
                <w:rtl w:val="true"/>
              </w:rPr>
              <w:t>:</w:t>
              <w:tab/>
            </w:r>
            <w:r>
              <w:rPr>
                <w:rStyle w:val="IndexLink"/>
              </w:rPr>
              <w:t>143</w:t>
            </w:r>
          </w:hyperlink>
        </w:p>
        <w:p>
          <w:pPr>
            <w:pStyle w:val="Contents5"/>
            <w:tabs>
              <w:tab w:val="clear" w:pos="7892"/>
              <w:tab w:val="right" w:pos="9026" w:leader="dot"/>
            </w:tabs>
            <w:rPr/>
          </w:pPr>
          <w:hyperlink w:anchor="__RefHeading___Toc15398997_1280447820">
            <w:r>
              <w:rPr>
                <w:webHidden/>
                <w:rStyle w:val="IndexLink"/>
                <w:rtl w:val="true"/>
              </w:rPr>
              <w:t>آسیب به اعتبار</w:t>
            </w:r>
            <w:r>
              <w:rPr>
                <w:rStyle w:val="IndexLink"/>
                <w:rtl w:val="true"/>
              </w:rPr>
              <w:t>:</w:t>
              <w:tab/>
            </w:r>
            <w:r>
              <w:rPr>
                <w:rStyle w:val="IndexLink"/>
              </w:rPr>
              <w:t>143</w:t>
            </w:r>
          </w:hyperlink>
        </w:p>
        <w:p>
          <w:pPr>
            <w:pStyle w:val="Contents5"/>
            <w:tabs>
              <w:tab w:val="clear" w:pos="7892"/>
              <w:tab w:val="right" w:pos="9026" w:leader="dot"/>
            </w:tabs>
            <w:rPr/>
          </w:pPr>
          <w:hyperlink w:anchor="__RefHeading___Toc15398999_1280447820">
            <w:r>
              <w:rPr>
                <w:webHidden/>
                <w:rStyle w:val="IndexLink"/>
                <w:rtl w:val="true"/>
              </w:rPr>
              <w:t>جریمه های قانونی</w:t>
            </w:r>
            <w:r>
              <w:rPr>
                <w:rStyle w:val="IndexLink"/>
                <w:rtl w:val="true"/>
              </w:rPr>
              <w:t>:</w:t>
              <w:tab/>
            </w:r>
            <w:r>
              <w:rPr>
                <w:rStyle w:val="IndexLink"/>
              </w:rPr>
              <w:t>143</w:t>
            </w:r>
          </w:hyperlink>
        </w:p>
        <w:p>
          <w:pPr>
            <w:pStyle w:val="Contents4"/>
            <w:tabs>
              <w:tab w:val="clear" w:pos="8176"/>
              <w:tab w:val="right" w:pos="9026" w:leader="dot"/>
            </w:tabs>
            <w:rPr/>
          </w:pPr>
          <w:hyperlink w:anchor="__RefHeading___Toc15399001_1280447820">
            <w:r>
              <w:rPr>
                <w:webHidden/>
                <w:rStyle w:val="IndexLink"/>
              </w:rPr>
              <w:t>2-9-8</w:t>
            </w:r>
            <w:r>
              <w:rPr>
                <w:rStyle w:val="IndexLink"/>
                <w:rtl w:val="true"/>
              </w:rPr>
              <w:t xml:space="preserve">- </w:t>
            </w:r>
            <w:r>
              <w:rPr>
                <w:rStyle w:val="IndexLink"/>
                <w:rtl w:val="true"/>
              </w:rPr>
              <w:t>راه های مقابله</w:t>
            </w:r>
            <w:r>
              <w:rPr>
                <w:rStyle w:val="IndexLink"/>
                <w:rtl w:val="true"/>
              </w:rPr>
              <w:tab/>
            </w:r>
            <w:r>
              <w:rPr>
                <w:rStyle w:val="IndexLink"/>
              </w:rPr>
              <w:t>143</w:t>
            </w:r>
          </w:hyperlink>
        </w:p>
        <w:p>
          <w:pPr>
            <w:pStyle w:val="Contents5"/>
            <w:tabs>
              <w:tab w:val="clear" w:pos="7892"/>
              <w:tab w:val="right" w:pos="9026" w:leader="dot"/>
            </w:tabs>
            <w:rPr/>
          </w:pPr>
          <w:hyperlink w:anchor="__RefHeading___Toc15399003_1280447820">
            <w:r>
              <w:rPr>
                <w:webHidden/>
                <w:rStyle w:val="IndexLink"/>
                <w:rtl w:val="true"/>
              </w:rPr>
              <w:t>تقسیم بندی کش</w:t>
            </w:r>
            <w:r>
              <w:rPr>
                <w:rStyle w:val="IndexLink"/>
                <w:rtl w:val="true"/>
              </w:rPr>
              <w:t>:</w:t>
              <w:tab/>
            </w:r>
            <w:r>
              <w:rPr>
                <w:rStyle w:val="IndexLink"/>
              </w:rPr>
              <w:t>143</w:t>
            </w:r>
          </w:hyperlink>
        </w:p>
        <w:p>
          <w:pPr>
            <w:pStyle w:val="Contents5"/>
            <w:tabs>
              <w:tab w:val="clear" w:pos="7892"/>
              <w:tab w:val="right" w:pos="9026" w:leader="dot"/>
            </w:tabs>
            <w:rPr/>
          </w:pPr>
          <w:hyperlink w:anchor="__RefHeading___Toc15399005_1280447820">
            <w:r>
              <w:rPr>
                <w:webHidden/>
                <w:rStyle w:val="IndexLink"/>
                <w:rtl w:val="true"/>
              </w:rPr>
              <w:t>تصادفی سازی</w:t>
            </w:r>
            <w:r>
              <w:rPr>
                <w:rStyle w:val="IndexLink"/>
                <w:rtl w:val="true"/>
              </w:rPr>
              <w:t>:</w:t>
              <w:tab/>
            </w:r>
            <w:r>
              <w:rPr>
                <w:rStyle w:val="IndexLink"/>
              </w:rPr>
              <w:t>144</w:t>
            </w:r>
          </w:hyperlink>
        </w:p>
        <w:p>
          <w:pPr>
            <w:pStyle w:val="Contents5"/>
            <w:tabs>
              <w:tab w:val="clear" w:pos="7892"/>
              <w:tab w:val="right" w:pos="9026" w:leader="dot"/>
            </w:tabs>
            <w:rPr/>
          </w:pPr>
          <w:hyperlink w:anchor="__RefHeading___Toc15399007_1280447820">
            <w:r>
              <w:rPr>
                <w:webHidden/>
                <w:rStyle w:val="IndexLink"/>
                <w:rtl w:val="true"/>
              </w:rPr>
              <w:t>تزریق نویز</w:t>
            </w:r>
            <w:r>
              <w:rPr>
                <w:rStyle w:val="IndexLink"/>
                <w:rtl w:val="true"/>
              </w:rPr>
              <w:t>:</w:t>
              <w:tab/>
            </w:r>
            <w:r>
              <w:rPr>
                <w:rStyle w:val="IndexLink"/>
              </w:rPr>
              <w:t>144</w:t>
            </w:r>
          </w:hyperlink>
        </w:p>
        <w:p>
          <w:pPr>
            <w:pStyle w:val="Contents5"/>
            <w:tabs>
              <w:tab w:val="clear" w:pos="7892"/>
              <w:tab w:val="right" w:pos="9026" w:leader="dot"/>
            </w:tabs>
            <w:rPr/>
          </w:pPr>
          <w:hyperlink w:anchor="__RefHeading___Toc15399009_1280447820">
            <w:r>
              <w:rPr>
                <w:webHidden/>
                <w:rStyle w:val="IndexLink"/>
                <w:rtl w:val="true"/>
              </w:rPr>
              <w:t>روش های کدنویسی ایمن</w:t>
            </w:r>
            <w:r>
              <w:rPr>
                <w:rStyle w:val="IndexLink"/>
                <w:rtl w:val="true"/>
              </w:rPr>
              <w:t>:</w:t>
              <w:tab/>
            </w:r>
            <w:r>
              <w:rPr>
                <w:rStyle w:val="IndexLink"/>
              </w:rPr>
              <w:t>144</w:t>
            </w:r>
          </w:hyperlink>
        </w:p>
        <w:p>
          <w:pPr>
            <w:pStyle w:val="Contents5"/>
            <w:tabs>
              <w:tab w:val="clear" w:pos="7892"/>
              <w:tab w:val="right" w:pos="9026" w:leader="dot"/>
            </w:tabs>
            <w:rPr/>
          </w:pPr>
          <w:hyperlink w:anchor="__RefHeading___Toc15399011_1280447820">
            <w:r>
              <w:rPr>
                <w:webHidden/>
                <w:rStyle w:val="IndexLink"/>
                <w:rtl w:val="true"/>
              </w:rPr>
              <w:t>حسابرسی های منظم</w:t>
            </w:r>
            <w:r>
              <w:rPr>
                <w:rStyle w:val="IndexLink"/>
                <w:rtl w:val="true"/>
              </w:rPr>
              <w:t>:</w:t>
              <w:tab/>
            </w:r>
            <w:r>
              <w:rPr>
                <w:rStyle w:val="IndexLink"/>
              </w:rPr>
              <w:t>144</w:t>
            </w:r>
          </w:hyperlink>
        </w:p>
        <w:p>
          <w:pPr>
            <w:pStyle w:val="Contents5"/>
            <w:tabs>
              <w:tab w:val="clear" w:pos="7892"/>
              <w:tab w:val="right" w:pos="9026" w:leader="dot"/>
            </w:tabs>
            <w:rPr/>
          </w:pPr>
          <w:hyperlink w:anchor="__RefHeading___Toc15399013_1280447820">
            <w:r>
              <w:rPr>
                <w:webHidden/>
                <w:rStyle w:val="IndexLink"/>
                <w:rtl w:val="true"/>
              </w:rPr>
              <w:t>نظارت رفتاری</w:t>
            </w:r>
            <w:r>
              <w:rPr>
                <w:rStyle w:val="IndexLink"/>
                <w:rtl w:val="true"/>
              </w:rPr>
              <w:t>:</w:t>
              <w:tab/>
            </w:r>
            <w:r>
              <w:rPr>
                <w:rStyle w:val="IndexLink"/>
              </w:rPr>
              <w:t>144</w:t>
            </w:r>
          </w:hyperlink>
        </w:p>
        <w:p>
          <w:pPr>
            <w:pStyle w:val="Contents5"/>
            <w:tabs>
              <w:tab w:val="clear" w:pos="7892"/>
              <w:tab w:val="right" w:pos="9026" w:leader="dot"/>
            </w:tabs>
            <w:rPr/>
          </w:pPr>
          <w:hyperlink w:anchor="__RefHeading___Toc15399015_1280447820">
            <w:r>
              <w:rPr>
                <w:webHidden/>
                <w:rStyle w:val="IndexLink"/>
                <w:rtl w:val="true"/>
              </w:rPr>
              <w:t>ایزوله سازی منابع</w:t>
            </w:r>
            <w:r>
              <w:rPr>
                <w:rStyle w:val="IndexLink"/>
                <w:rtl w:val="true"/>
              </w:rPr>
              <w:t>:</w:t>
              <w:tab/>
            </w:r>
            <w:r>
              <w:rPr>
                <w:rStyle w:val="IndexLink"/>
              </w:rPr>
              <w:t>144</w:t>
            </w:r>
          </w:hyperlink>
        </w:p>
        <w:p>
          <w:pPr>
            <w:pStyle w:val="Contents5"/>
            <w:tabs>
              <w:tab w:val="clear" w:pos="7892"/>
              <w:tab w:val="right" w:pos="9026" w:leader="dot"/>
            </w:tabs>
            <w:rPr/>
          </w:pPr>
          <w:hyperlink w:anchor="__RefHeading___Toc15399017_1280447820">
            <w:r>
              <w:rPr>
                <w:webHidden/>
                <w:rStyle w:val="IndexLink"/>
                <w:rtl w:val="true"/>
              </w:rPr>
              <w:t>اقدامات امنیتی فیزیکی</w:t>
            </w:r>
            <w:r>
              <w:rPr>
                <w:rStyle w:val="IndexLink"/>
                <w:rtl w:val="true"/>
              </w:rPr>
              <w:t>:</w:t>
              <w:tab/>
            </w:r>
            <w:r>
              <w:rPr>
                <w:rStyle w:val="IndexLink"/>
              </w:rPr>
              <w:t>144</w:t>
            </w:r>
          </w:hyperlink>
        </w:p>
        <w:p>
          <w:pPr>
            <w:pStyle w:val="Contents3"/>
            <w:tabs>
              <w:tab w:val="clear" w:pos="8459"/>
              <w:tab w:val="right" w:pos="9026" w:leader="dot"/>
            </w:tabs>
            <w:rPr/>
          </w:pPr>
          <w:hyperlink w:anchor="__RefHeading___Toc15399019_1280447820">
            <w:r>
              <w:rPr>
                <w:webHidden/>
                <w:rStyle w:val="IndexLink"/>
              </w:rPr>
              <w:t>2-10</w:t>
            </w:r>
            <w:r>
              <w:rPr>
                <w:rStyle w:val="IndexLink"/>
                <w:rtl w:val="true"/>
              </w:rPr>
              <w:t xml:space="preserve">- </w:t>
            </w:r>
            <w:r>
              <w:rPr>
                <w:rStyle w:val="IndexLink"/>
                <w:rtl w:val="true"/>
              </w:rPr>
              <w:t>مرد میانی</w:t>
            </w:r>
            <w:r>
              <w:rPr>
                <w:rStyle w:val="IndexLink"/>
                <w:rtl w:val="true"/>
              </w:rPr>
              <w:tab/>
            </w:r>
            <w:r>
              <w:rPr>
                <w:rStyle w:val="IndexLink"/>
              </w:rPr>
              <w:t>144</w:t>
            </w:r>
          </w:hyperlink>
        </w:p>
        <w:p>
          <w:pPr>
            <w:pStyle w:val="Contents4"/>
            <w:tabs>
              <w:tab w:val="clear" w:pos="8176"/>
              <w:tab w:val="right" w:pos="9026" w:leader="dot"/>
            </w:tabs>
            <w:rPr/>
          </w:pPr>
          <w:hyperlink w:anchor="__RefHeading___Toc15399021_1280447820">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15399023_1280447820">
            <w:r>
              <w:rPr>
                <w:webHidden/>
                <w:rStyle w:val="IndexLink"/>
              </w:rPr>
              <w:t>2-10-1</w:t>
            </w:r>
            <w:r>
              <w:rPr>
                <w:rStyle w:val="IndexLink"/>
                <w:rtl w:val="true"/>
              </w:rPr>
              <w:t xml:space="preserve">- </w:t>
            </w:r>
            <w:r>
              <w:rPr>
                <w:rStyle w:val="IndexLink"/>
                <w:rtl w:val="true"/>
              </w:rPr>
              <w:t>ویژگی های کلیدی</w:t>
            </w:r>
            <w:r>
              <w:rPr>
                <w:rStyle w:val="IndexLink"/>
                <w:rtl w:val="true"/>
              </w:rPr>
              <w:tab/>
            </w:r>
            <w:r>
              <w:rPr>
                <w:rStyle w:val="IndexLink"/>
              </w:rPr>
              <w:t>145</w:t>
            </w:r>
          </w:hyperlink>
        </w:p>
        <w:p>
          <w:pPr>
            <w:pStyle w:val="Contents5"/>
            <w:tabs>
              <w:tab w:val="clear" w:pos="7892"/>
              <w:tab w:val="right" w:pos="9026" w:leader="dot"/>
            </w:tabs>
            <w:rPr/>
          </w:pPr>
          <w:hyperlink w:anchor="__RefHeading___Toc15399025_1280447820">
            <w:r>
              <w:rPr>
                <w:webHidden/>
                <w:rStyle w:val="IndexLink"/>
                <w:rtl w:val="true"/>
              </w:rPr>
              <w:t>خودکارسازی</w:t>
            </w:r>
            <w:r>
              <w:rPr>
                <w:rStyle w:val="IndexLink"/>
                <w:rtl w:val="true"/>
              </w:rPr>
              <w:t>:</w:t>
              <w:tab/>
            </w:r>
            <w:r>
              <w:rPr>
                <w:rStyle w:val="IndexLink"/>
              </w:rPr>
              <w:t>145</w:t>
            </w:r>
          </w:hyperlink>
        </w:p>
        <w:p>
          <w:pPr>
            <w:pStyle w:val="Contents5"/>
            <w:tabs>
              <w:tab w:val="clear" w:pos="7892"/>
              <w:tab w:val="right" w:pos="9026" w:leader="dot"/>
            </w:tabs>
            <w:rPr/>
          </w:pPr>
          <w:hyperlink w:anchor="__RefHeading___Toc15399027_1280447820">
            <w:r>
              <w:rPr>
                <w:webHidden/>
                <w:rStyle w:val="IndexLink"/>
                <w:rtl w:val="true"/>
              </w:rPr>
              <w:t>انعطاف پذیری</w:t>
            </w:r>
            <w:r>
              <w:rPr>
                <w:rStyle w:val="IndexLink"/>
                <w:rtl w:val="true"/>
              </w:rPr>
              <w:t>:</w:t>
              <w:tab/>
            </w:r>
            <w:r>
              <w:rPr>
                <w:rStyle w:val="IndexLink"/>
              </w:rPr>
              <w:t>145</w:t>
            </w:r>
          </w:hyperlink>
        </w:p>
        <w:p>
          <w:pPr>
            <w:pStyle w:val="Contents5"/>
            <w:tabs>
              <w:tab w:val="clear" w:pos="7892"/>
              <w:tab w:val="right" w:pos="9026" w:leader="dot"/>
            </w:tabs>
            <w:rPr/>
          </w:pPr>
          <w:hyperlink w:anchor="__RefHeading___Toc15399029_1280447820">
            <w:r>
              <w:rPr>
                <w:webHidden/>
                <w:rStyle w:val="IndexLink"/>
                <w:rtl w:val="true"/>
              </w:rPr>
              <w:t>پنهانکاری</w:t>
            </w:r>
            <w:r>
              <w:rPr>
                <w:rStyle w:val="IndexLink"/>
                <w:rtl w:val="true"/>
              </w:rPr>
              <w:t>:</w:t>
              <w:tab/>
            </w:r>
            <w:r>
              <w:rPr>
                <w:rStyle w:val="IndexLink"/>
              </w:rPr>
              <w:t>145</w:t>
            </w:r>
          </w:hyperlink>
        </w:p>
        <w:p>
          <w:pPr>
            <w:pStyle w:val="Contents5"/>
            <w:tabs>
              <w:tab w:val="clear" w:pos="7892"/>
              <w:tab w:val="right" w:pos="9026" w:leader="dot"/>
            </w:tabs>
            <w:rPr/>
          </w:pPr>
          <w:hyperlink w:anchor="__RefHeading___Toc15399031_1280447820">
            <w:r>
              <w:rPr>
                <w:webHidden/>
                <w:rStyle w:val="IndexLink"/>
                <w:rtl w:val="true"/>
              </w:rPr>
              <w:t>دقت</w:t>
            </w:r>
            <w:r>
              <w:rPr>
                <w:rStyle w:val="IndexLink"/>
                <w:rtl w:val="true"/>
              </w:rPr>
              <w:t>:</w:t>
              <w:tab/>
            </w:r>
            <w:r>
              <w:rPr>
                <w:rStyle w:val="IndexLink"/>
              </w:rPr>
              <w:t>145</w:t>
            </w:r>
          </w:hyperlink>
        </w:p>
        <w:p>
          <w:pPr>
            <w:pStyle w:val="Contents5"/>
            <w:tabs>
              <w:tab w:val="clear" w:pos="7892"/>
              <w:tab w:val="right" w:pos="9026" w:leader="dot"/>
            </w:tabs>
            <w:rPr/>
          </w:pPr>
          <w:hyperlink w:anchor="__RefHeading___Toc15399033_1280447820">
            <w:r>
              <w:rPr>
                <w:webHidden/>
                <w:rStyle w:val="IndexLink"/>
                <w:rtl w:val="true"/>
              </w:rPr>
              <w:t>مقیاس پذیری</w:t>
            </w:r>
            <w:r>
              <w:rPr>
                <w:rStyle w:val="IndexLink"/>
                <w:rtl w:val="true"/>
              </w:rPr>
              <w:t>:</w:t>
              <w:tab/>
            </w:r>
            <w:r>
              <w:rPr>
                <w:rStyle w:val="IndexLink"/>
              </w:rPr>
              <w:t>145</w:t>
            </w:r>
          </w:hyperlink>
        </w:p>
        <w:p>
          <w:pPr>
            <w:pStyle w:val="Contents4"/>
            <w:tabs>
              <w:tab w:val="clear" w:pos="8176"/>
              <w:tab w:val="right" w:pos="9026" w:leader="dot"/>
            </w:tabs>
            <w:rPr/>
          </w:pPr>
          <w:hyperlink w:anchor="__RefHeading___Toc15399035_1280447820">
            <w:r>
              <w:rPr>
                <w:webHidden/>
                <w:rStyle w:val="IndexLink"/>
              </w:rPr>
              <w:t>1-10-2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145</w:t>
            </w:r>
          </w:hyperlink>
        </w:p>
        <w:p>
          <w:pPr>
            <w:pStyle w:val="Contents5"/>
            <w:tabs>
              <w:tab w:val="clear" w:pos="7892"/>
              <w:tab w:val="right" w:pos="9026" w:leader="dot"/>
            </w:tabs>
            <w:rPr/>
          </w:pPr>
          <w:hyperlink w:anchor="__RefHeading___Toc15399037_1280447820">
            <w:r>
              <w:rPr>
                <w:webHidden/>
                <w:rStyle w:val="IndexLink"/>
                <w:rtl w:val="true"/>
              </w:rPr>
              <w:t>یادگیری ماشین</w:t>
            </w:r>
            <w:r>
              <w:rPr>
                <w:rStyle w:val="IndexLink"/>
                <w:rtl w:val="true"/>
              </w:rPr>
              <w:t>:</w:t>
              <w:tab/>
            </w:r>
            <w:r>
              <w:rPr>
                <w:rStyle w:val="IndexLink"/>
              </w:rPr>
              <w:t>145</w:t>
            </w:r>
          </w:hyperlink>
        </w:p>
        <w:p>
          <w:pPr>
            <w:pStyle w:val="Contents5"/>
            <w:tabs>
              <w:tab w:val="clear" w:pos="7892"/>
              <w:tab w:val="right" w:pos="9026" w:leader="dot"/>
            </w:tabs>
            <w:rPr/>
          </w:pPr>
          <w:hyperlink w:anchor="__RefHeading___Toc15399039_1280447820">
            <w:r>
              <w:rPr>
                <w:webHidden/>
                <w:rStyle w:val="IndexLink"/>
                <w:rtl w:val="true"/>
              </w:rPr>
              <w:t>یادگیری عمیق</w:t>
            </w:r>
            <w:r>
              <w:rPr>
                <w:rStyle w:val="IndexLink"/>
                <w:rtl w:val="true"/>
              </w:rPr>
              <w:t>:</w:t>
              <w:tab/>
            </w:r>
            <w:r>
              <w:rPr>
                <w:rStyle w:val="IndexLink"/>
              </w:rPr>
              <w:t>146</w:t>
            </w:r>
          </w:hyperlink>
        </w:p>
        <w:p>
          <w:pPr>
            <w:pStyle w:val="Contents5"/>
            <w:tabs>
              <w:tab w:val="clear" w:pos="7892"/>
              <w:tab w:val="right" w:pos="9026" w:leader="dot"/>
            </w:tabs>
            <w:rPr/>
          </w:pPr>
          <w:hyperlink w:anchor="__RefHeading___Toc15399041_1280447820">
            <w:r>
              <w:rPr>
                <w:webHidden/>
                <w:rStyle w:val="IndexLink"/>
                <w:rtl w:val="true"/>
              </w:rPr>
              <w:t>پردازش زبان طبیعی</w:t>
            </w:r>
            <w:r>
              <w:rPr>
                <w:rStyle w:val="IndexLink"/>
                <w:rtl w:val="true"/>
              </w:rPr>
              <w:t>:</w:t>
              <w:tab/>
            </w:r>
            <w:r>
              <w:rPr>
                <w:rStyle w:val="IndexLink"/>
              </w:rPr>
              <w:t>146</w:t>
            </w:r>
          </w:hyperlink>
        </w:p>
        <w:p>
          <w:pPr>
            <w:pStyle w:val="Contents5"/>
            <w:tabs>
              <w:tab w:val="clear" w:pos="7892"/>
              <w:tab w:val="right" w:pos="9026" w:leader="dot"/>
            </w:tabs>
            <w:rPr/>
          </w:pPr>
          <w:hyperlink w:anchor="__RefHeading___Toc15399043_1280447820">
            <w:r>
              <w:rPr>
                <w:webHidden/>
                <w:rStyle w:val="IndexLink"/>
                <w:rtl w:val="true"/>
              </w:rPr>
              <w:t>مدل سازی رفتاری</w:t>
            </w:r>
            <w:r>
              <w:rPr>
                <w:rStyle w:val="IndexLink"/>
                <w:rtl w:val="true"/>
              </w:rPr>
              <w:t>:</w:t>
              <w:tab/>
            </w:r>
            <w:r>
              <w:rPr>
                <w:rStyle w:val="IndexLink"/>
              </w:rPr>
              <w:t>146</w:t>
            </w:r>
          </w:hyperlink>
        </w:p>
        <w:p>
          <w:pPr>
            <w:pStyle w:val="Contents5"/>
            <w:tabs>
              <w:tab w:val="clear" w:pos="7892"/>
              <w:tab w:val="right" w:pos="9026" w:leader="dot"/>
            </w:tabs>
            <w:rPr/>
          </w:pPr>
          <w:hyperlink w:anchor="__RefHeading___Toc15399045_1280447820">
            <w:r>
              <w:rPr>
                <w:webHidden/>
                <w:rStyle w:val="IndexLink"/>
                <w:rtl w:val="true"/>
              </w:rPr>
              <w:t>تحلیل ترافیک</w:t>
            </w:r>
            <w:r>
              <w:rPr>
                <w:rStyle w:val="IndexLink"/>
                <w:rtl w:val="true"/>
              </w:rPr>
              <w:t>:</w:t>
              <w:tab/>
            </w:r>
            <w:r>
              <w:rPr>
                <w:rStyle w:val="IndexLink"/>
              </w:rPr>
              <w:t>146</w:t>
            </w:r>
          </w:hyperlink>
        </w:p>
        <w:p>
          <w:pPr>
            <w:pStyle w:val="Contents4"/>
            <w:tabs>
              <w:tab w:val="clear" w:pos="8176"/>
              <w:tab w:val="right" w:pos="9026" w:leader="dot"/>
            </w:tabs>
            <w:rPr/>
          </w:pPr>
          <w:hyperlink w:anchor="__RefHeading___Toc15399047_1280447820">
            <w:r>
              <w:rPr>
                <w:webHidden/>
                <w:rStyle w:val="IndexLink"/>
              </w:rPr>
              <w:t>1-10-3</w:t>
            </w:r>
            <w:r>
              <w:rPr>
                <w:rStyle w:val="IndexLink"/>
                <w:rtl w:val="true"/>
              </w:rPr>
              <w:t xml:space="preserve">- </w:t>
            </w:r>
            <w:r>
              <w:rPr>
                <w:rStyle w:val="IndexLink"/>
                <w:rtl w:val="true"/>
              </w:rPr>
              <w:t>دارایی های هدف</w:t>
            </w:r>
            <w:r>
              <w:rPr>
                <w:rStyle w:val="IndexLink"/>
                <w:rtl w:val="true"/>
              </w:rPr>
              <w:tab/>
            </w:r>
            <w:r>
              <w:rPr>
                <w:rStyle w:val="IndexLink"/>
              </w:rPr>
              <w:t>146</w:t>
            </w:r>
          </w:hyperlink>
        </w:p>
        <w:p>
          <w:pPr>
            <w:pStyle w:val="Contents5"/>
            <w:tabs>
              <w:tab w:val="clear" w:pos="7892"/>
              <w:tab w:val="right" w:pos="9026" w:leader="dot"/>
            </w:tabs>
            <w:rPr/>
          </w:pPr>
          <w:hyperlink w:anchor="__RefHeading___Toc15399049_1280447820">
            <w:r>
              <w:rPr>
                <w:webHidden/>
                <w:rStyle w:val="IndexLink"/>
                <w:rtl w:val="true"/>
              </w:rPr>
              <w:t>برنامه های وب</w:t>
            </w:r>
            <w:r>
              <w:rPr>
                <w:rStyle w:val="IndexLink"/>
                <w:rtl w:val="true"/>
              </w:rPr>
              <w:t>:</w:t>
              <w:tab/>
            </w:r>
            <w:r>
              <w:rPr>
                <w:rStyle w:val="IndexLink"/>
              </w:rPr>
              <w:t>146</w:t>
            </w:r>
          </w:hyperlink>
        </w:p>
        <w:p>
          <w:pPr>
            <w:pStyle w:val="Contents5"/>
            <w:tabs>
              <w:tab w:val="clear" w:pos="7892"/>
              <w:tab w:val="right" w:pos="9026" w:leader="dot"/>
            </w:tabs>
            <w:rPr/>
          </w:pPr>
          <w:hyperlink w:anchor="__RefHeading___Toc15399051_1280447820">
            <w:r>
              <w:rPr>
                <w:webHidden/>
                <w:rStyle w:val="IndexLink"/>
                <w:rtl w:val="true"/>
              </w:rPr>
              <w:t>شبکه های سازمانی</w:t>
            </w:r>
            <w:r>
              <w:rPr>
                <w:rStyle w:val="IndexLink"/>
                <w:rtl w:val="true"/>
              </w:rPr>
              <w:t>:</w:t>
              <w:tab/>
            </w:r>
            <w:r>
              <w:rPr>
                <w:rStyle w:val="IndexLink"/>
              </w:rPr>
              <w:t>146</w:t>
            </w:r>
          </w:hyperlink>
        </w:p>
        <w:p>
          <w:pPr>
            <w:pStyle w:val="Contents5"/>
            <w:tabs>
              <w:tab w:val="clear" w:pos="7892"/>
              <w:tab w:val="right" w:pos="9026" w:leader="dot"/>
            </w:tabs>
            <w:rPr/>
          </w:pPr>
          <w:hyperlink w:anchor="__RefHeading___Toc15399053_1280447820">
            <w:r>
              <w:rPr>
                <w:webHidden/>
                <w:rStyle w:val="IndexLink"/>
                <w:rtl w:val="true"/>
              </w:rPr>
              <w:t xml:space="preserve">دستگاه های اینترنت اشیا </w:t>
            </w:r>
            <w:r>
              <w:rPr>
                <w:rStyle w:val="IndexLink"/>
                <w:rtl w:val="true"/>
              </w:rPr>
              <w:t>(</w:t>
            </w:r>
            <w:r>
              <w:rPr>
                <w:rStyle w:val="IndexLink"/>
              </w:rPr>
              <w:t>IoT</w:t>
            </w:r>
            <w:r>
              <w:rPr>
                <w:rStyle w:val="IndexLink"/>
                <w:rtl w:val="true"/>
              </w:rPr>
              <w:t>):</w:t>
              <w:tab/>
            </w:r>
            <w:r>
              <w:rPr>
                <w:rStyle w:val="IndexLink"/>
              </w:rPr>
              <w:t>146</w:t>
            </w:r>
          </w:hyperlink>
        </w:p>
        <w:p>
          <w:pPr>
            <w:pStyle w:val="Contents5"/>
            <w:tabs>
              <w:tab w:val="clear" w:pos="7892"/>
              <w:tab w:val="right" w:pos="9026" w:leader="dot"/>
            </w:tabs>
            <w:rPr/>
          </w:pPr>
          <w:hyperlink w:anchor="__RefHeading___Toc15399055_1280447820">
            <w:r>
              <w:rPr>
                <w:webHidden/>
                <w:rStyle w:val="IndexLink"/>
                <w:rtl w:val="true"/>
              </w:rPr>
              <w:t>زیرساخت های حیاتی</w:t>
            </w:r>
            <w:r>
              <w:rPr>
                <w:rStyle w:val="IndexLink"/>
                <w:rtl w:val="true"/>
              </w:rPr>
              <w:t>:</w:t>
              <w:tab/>
            </w:r>
            <w:r>
              <w:rPr>
                <w:rStyle w:val="IndexLink"/>
              </w:rPr>
              <w:t>147</w:t>
            </w:r>
          </w:hyperlink>
        </w:p>
        <w:p>
          <w:pPr>
            <w:pStyle w:val="Contents5"/>
            <w:tabs>
              <w:tab w:val="clear" w:pos="7892"/>
              <w:tab w:val="right" w:pos="9026" w:leader="dot"/>
            </w:tabs>
            <w:rPr/>
          </w:pPr>
          <w:hyperlink w:anchor="__RefHeading___Toc15399057_1280447820">
            <w:r>
              <w:rPr>
                <w:webHidden/>
                <w:rStyle w:val="IndexLink"/>
                <w:rtl w:val="true"/>
              </w:rPr>
              <w:t>ارتباطات موبایل</w:t>
            </w:r>
            <w:r>
              <w:rPr>
                <w:rStyle w:val="IndexLink"/>
                <w:rtl w:val="true"/>
              </w:rPr>
              <w:t>:</w:t>
              <w:tab/>
            </w:r>
            <w:r>
              <w:rPr>
                <w:rStyle w:val="IndexLink"/>
              </w:rPr>
              <w:t>147</w:t>
            </w:r>
          </w:hyperlink>
        </w:p>
        <w:p>
          <w:pPr>
            <w:pStyle w:val="Contents4"/>
            <w:tabs>
              <w:tab w:val="clear" w:pos="8176"/>
              <w:tab w:val="right" w:pos="9026" w:leader="dot"/>
            </w:tabs>
            <w:rPr/>
          </w:pPr>
          <w:hyperlink w:anchor="__RefHeading___Toc15399059_1280447820">
            <w:r>
              <w:rPr>
                <w:webHidden/>
                <w:rStyle w:val="IndexLink"/>
              </w:rPr>
              <w:t>2-10-4</w:t>
            </w:r>
            <w:r>
              <w:rPr>
                <w:rStyle w:val="IndexLink"/>
                <w:rtl w:val="true"/>
              </w:rPr>
              <w:t xml:space="preserve">- </w:t>
            </w:r>
            <w:r>
              <w:rPr>
                <w:rStyle w:val="IndexLink"/>
                <w:rtl w:val="true"/>
              </w:rPr>
              <w:t>آسیب پذیری ها</w:t>
            </w:r>
            <w:r>
              <w:rPr>
                <w:rStyle w:val="IndexLink"/>
                <w:rtl w:val="true"/>
              </w:rPr>
              <w:tab/>
            </w:r>
            <w:r>
              <w:rPr>
                <w:rStyle w:val="IndexLink"/>
              </w:rPr>
              <w:t>147</w:t>
            </w:r>
          </w:hyperlink>
        </w:p>
        <w:p>
          <w:pPr>
            <w:pStyle w:val="Contents5"/>
            <w:tabs>
              <w:tab w:val="clear" w:pos="7892"/>
              <w:tab w:val="right" w:pos="9026" w:leader="dot"/>
            </w:tabs>
            <w:rPr/>
          </w:pPr>
          <w:hyperlink w:anchor="__RefHeading___Toc15399061_1280447820">
            <w:r>
              <w:rPr>
                <w:webHidden/>
                <w:rStyle w:val="IndexLink"/>
                <w:rtl w:val="true"/>
              </w:rPr>
              <w:t>رمزنگاری ضعیف</w:t>
            </w:r>
            <w:r>
              <w:rPr>
                <w:rStyle w:val="IndexLink"/>
                <w:rtl w:val="true"/>
              </w:rPr>
              <w:t>:</w:t>
              <w:tab/>
            </w:r>
            <w:r>
              <w:rPr>
                <w:rStyle w:val="IndexLink"/>
              </w:rPr>
              <w:t>147</w:t>
            </w:r>
          </w:hyperlink>
        </w:p>
        <w:p>
          <w:pPr>
            <w:pStyle w:val="Contents5"/>
            <w:tabs>
              <w:tab w:val="clear" w:pos="7892"/>
              <w:tab w:val="right" w:pos="9026" w:leader="dot"/>
            </w:tabs>
            <w:rPr/>
          </w:pPr>
          <w:hyperlink w:anchor="__RefHeading___Toc15399063_1280447820">
            <w:r>
              <w:rPr>
                <w:webHidden/>
                <w:rStyle w:val="IndexLink"/>
                <w:rtl w:val="true"/>
              </w:rPr>
              <w:t>احراز هویت ناکافی</w:t>
            </w:r>
            <w:r>
              <w:rPr>
                <w:rStyle w:val="IndexLink"/>
                <w:rtl w:val="true"/>
              </w:rPr>
              <w:t>:</w:t>
              <w:tab/>
            </w:r>
            <w:r>
              <w:rPr>
                <w:rStyle w:val="IndexLink"/>
              </w:rPr>
              <w:t>147</w:t>
            </w:r>
          </w:hyperlink>
        </w:p>
        <w:p>
          <w:pPr>
            <w:pStyle w:val="Contents5"/>
            <w:tabs>
              <w:tab w:val="clear" w:pos="7892"/>
              <w:tab w:val="right" w:pos="9026" w:leader="dot"/>
            </w:tabs>
            <w:rPr/>
          </w:pPr>
          <w:hyperlink w:anchor="__RefHeading___Toc15399065_1280447820">
            <w:r>
              <w:rPr>
                <w:webHidden/>
                <w:rStyle w:val="IndexLink"/>
                <w:rtl w:val="true"/>
              </w:rPr>
              <w:t>خطای انسانی</w:t>
            </w:r>
            <w:r>
              <w:rPr>
                <w:rStyle w:val="IndexLink"/>
                <w:rtl w:val="true"/>
              </w:rPr>
              <w:t>:</w:t>
              <w:tab/>
            </w:r>
            <w:r>
              <w:rPr>
                <w:rStyle w:val="IndexLink"/>
              </w:rPr>
              <w:t>147</w:t>
            </w:r>
          </w:hyperlink>
        </w:p>
        <w:p>
          <w:pPr>
            <w:pStyle w:val="Contents5"/>
            <w:tabs>
              <w:tab w:val="clear" w:pos="7892"/>
              <w:tab w:val="right" w:pos="9026" w:leader="dot"/>
            </w:tabs>
            <w:rPr/>
          </w:pPr>
          <w:hyperlink w:anchor="__RefHeading___Toc15399067_1280447820">
            <w:r>
              <w:rPr>
                <w:webHidden/>
                <w:rStyle w:val="IndexLink"/>
                <w:rtl w:val="true"/>
              </w:rPr>
              <w:t>دفاع های قدیمی</w:t>
            </w:r>
            <w:r>
              <w:rPr>
                <w:rStyle w:val="IndexLink"/>
                <w:rtl w:val="true"/>
              </w:rPr>
              <w:t>:</w:t>
              <w:tab/>
            </w:r>
            <w:r>
              <w:rPr>
                <w:rStyle w:val="IndexLink"/>
              </w:rPr>
              <w:t>147</w:t>
            </w:r>
          </w:hyperlink>
        </w:p>
        <w:p>
          <w:pPr>
            <w:pStyle w:val="Contents5"/>
            <w:tabs>
              <w:tab w:val="clear" w:pos="7892"/>
              <w:tab w:val="right" w:pos="9026" w:leader="dot"/>
            </w:tabs>
            <w:rPr/>
          </w:pPr>
          <w:hyperlink w:anchor="__RefHeading___Toc15399069_1280447820">
            <w:r>
              <w:rPr>
                <w:webHidden/>
                <w:rStyle w:val="IndexLink"/>
                <w:rtl w:val="true"/>
              </w:rPr>
              <w:t>شبکه های وای فای عمومی</w:t>
            </w:r>
            <w:r>
              <w:rPr>
                <w:rStyle w:val="IndexLink"/>
                <w:rtl w:val="true"/>
              </w:rPr>
              <w:t>:</w:t>
              <w:tab/>
            </w:r>
            <w:r>
              <w:rPr>
                <w:rStyle w:val="IndexLink"/>
              </w:rPr>
              <w:t>147</w:t>
            </w:r>
          </w:hyperlink>
        </w:p>
        <w:p>
          <w:pPr>
            <w:pStyle w:val="Contents4"/>
            <w:tabs>
              <w:tab w:val="clear" w:pos="8176"/>
              <w:tab w:val="right" w:pos="9026" w:leader="dot"/>
            </w:tabs>
            <w:rPr/>
          </w:pPr>
          <w:hyperlink w:anchor="__RefHeading___Toc15399071_1280447820">
            <w:r>
              <w:rPr>
                <w:webHidden/>
                <w:rStyle w:val="IndexLink"/>
              </w:rPr>
              <w:t>2-10-5</w:t>
            </w:r>
            <w:r>
              <w:rPr>
                <w:rStyle w:val="IndexLink"/>
                <w:rtl w:val="true"/>
              </w:rPr>
              <w:t xml:space="preserve">- </w:t>
            </w:r>
            <w:r>
              <w:rPr>
                <w:rStyle w:val="IndexLink"/>
                <w:rtl w:val="true"/>
              </w:rPr>
              <w:t>سناریوی تهدید</w:t>
            </w:r>
            <w:r>
              <w:rPr>
                <w:rStyle w:val="IndexLink"/>
                <w:rtl w:val="true"/>
              </w:rPr>
              <w:tab/>
            </w:r>
            <w:r>
              <w:rPr>
                <w:rStyle w:val="IndexLink"/>
              </w:rPr>
              <w:t>147</w:t>
            </w:r>
          </w:hyperlink>
        </w:p>
        <w:p>
          <w:pPr>
            <w:pStyle w:val="Contents5"/>
            <w:tabs>
              <w:tab w:val="clear" w:pos="7892"/>
              <w:tab w:val="right" w:pos="9026" w:leader="dot"/>
            </w:tabs>
            <w:rPr/>
          </w:pPr>
          <w:hyperlink w:anchor="__RefHeading___Toc15399073_1280447820">
            <w:r>
              <w:rPr>
                <w:webHidden/>
                <w:rStyle w:val="IndexLink"/>
                <w:rtl w:val="true"/>
              </w:rPr>
              <w:t>شناسایی</w:t>
            </w:r>
            <w:r>
              <w:rPr>
                <w:rStyle w:val="IndexLink"/>
                <w:rtl w:val="true"/>
              </w:rPr>
              <w:t>:</w:t>
              <w:tab/>
            </w:r>
            <w:r>
              <w:rPr>
                <w:rStyle w:val="IndexLink"/>
              </w:rPr>
              <w:t>147</w:t>
            </w:r>
          </w:hyperlink>
        </w:p>
        <w:p>
          <w:pPr>
            <w:pStyle w:val="Contents5"/>
            <w:tabs>
              <w:tab w:val="clear" w:pos="7892"/>
              <w:tab w:val="right" w:pos="9026" w:leader="dot"/>
            </w:tabs>
            <w:rPr/>
          </w:pPr>
          <w:hyperlink w:anchor="__RefHeading___Toc15399075_1280447820">
            <w:r>
              <w:rPr>
                <w:webHidden/>
                <w:rStyle w:val="IndexLink"/>
                <w:rtl w:val="true"/>
              </w:rPr>
              <w:t>اسکن آسیب پذیری</w:t>
            </w:r>
            <w:r>
              <w:rPr>
                <w:rStyle w:val="IndexLink"/>
                <w:rtl w:val="true"/>
              </w:rPr>
              <w:t>:</w:t>
              <w:tab/>
            </w:r>
            <w:r>
              <w:rPr>
                <w:rStyle w:val="IndexLink"/>
              </w:rPr>
              <w:t>148</w:t>
            </w:r>
          </w:hyperlink>
        </w:p>
        <w:p>
          <w:pPr>
            <w:pStyle w:val="Contents5"/>
            <w:tabs>
              <w:tab w:val="clear" w:pos="7892"/>
              <w:tab w:val="right" w:pos="9026" w:leader="dot"/>
            </w:tabs>
            <w:rPr/>
          </w:pPr>
          <w:hyperlink w:anchor="__RefHeading___Toc15399077_1280447820">
            <w:r>
              <w:rPr>
                <w:webHidden/>
                <w:rStyle w:val="IndexLink"/>
                <w:rtl w:val="true"/>
              </w:rPr>
              <w:t>تنظیم رهگیری</w:t>
            </w:r>
            <w:r>
              <w:rPr>
                <w:rStyle w:val="IndexLink"/>
                <w:rtl w:val="true"/>
              </w:rPr>
              <w:t>:</w:t>
              <w:tab/>
            </w:r>
            <w:r>
              <w:rPr>
                <w:rStyle w:val="IndexLink"/>
              </w:rPr>
              <w:t>148</w:t>
            </w:r>
          </w:hyperlink>
        </w:p>
        <w:p>
          <w:pPr>
            <w:pStyle w:val="Contents5"/>
            <w:tabs>
              <w:tab w:val="clear" w:pos="7892"/>
              <w:tab w:val="right" w:pos="9026" w:leader="dot"/>
            </w:tabs>
            <w:rPr/>
          </w:pPr>
          <w:hyperlink w:anchor="__RefHeading___Toc15399079_1280447820">
            <w:r>
              <w:rPr>
                <w:webHidden/>
                <w:rStyle w:val="IndexLink"/>
                <w:rtl w:val="true"/>
              </w:rPr>
              <w:t>تلاش برای رمزگشایی</w:t>
            </w:r>
            <w:r>
              <w:rPr>
                <w:rStyle w:val="IndexLink"/>
                <w:rtl w:val="true"/>
              </w:rPr>
              <w:t>:</w:t>
              <w:tab/>
            </w:r>
            <w:r>
              <w:rPr>
                <w:rStyle w:val="IndexLink"/>
              </w:rPr>
              <w:t>148</w:t>
            </w:r>
          </w:hyperlink>
        </w:p>
        <w:p>
          <w:pPr>
            <w:pStyle w:val="Contents5"/>
            <w:tabs>
              <w:tab w:val="clear" w:pos="7892"/>
              <w:tab w:val="right" w:pos="9026" w:leader="dot"/>
            </w:tabs>
            <w:rPr/>
          </w:pPr>
          <w:hyperlink w:anchor="__RefHeading___Toc15399081_1280447820">
            <w:r>
              <w:rPr>
                <w:webHidden/>
                <w:rStyle w:val="IndexLink"/>
                <w:rtl w:val="true"/>
              </w:rPr>
              <w:t>اجرای دستکاری</w:t>
            </w:r>
            <w:r>
              <w:rPr>
                <w:rStyle w:val="IndexLink"/>
                <w:rtl w:val="true"/>
              </w:rPr>
              <w:t>:</w:t>
              <w:tab/>
            </w:r>
            <w:r>
              <w:rPr>
                <w:rStyle w:val="IndexLink"/>
              </w:rPr>
              <w:t>148</w:t>
            </w:r>
          </w:hyperlink>
        </w:p>
        <w:p>
          <w:pPr>
            <w:pStyle w:val="Contents5"/>
            <w:tabs>
              <w:tab w:val="clear" w:pos="7892"/>
              <w:tab w:val="right" w:pos="9026" w:leader="dot"/>
            </w:tabs>
            <w:rPr/>
          </w:pPr>
          <w:hyperlink w:anchor="__RefHeading___Toc15399083_1280447820">
            <w:r>
              <w:rPr>
                <w:webHidden/>
                <w:rStyle w:val="IndexLink"/>
                <w:rtl w:val="true"/>
              </w:rPr>
              <w:t>پایداری</w:t>
            </w:r>
            <w:r>
              <w:rPr>
                <w:rStyle w:val="IndexLink"/>
                <w:rtl w:val="true"/>
              </w:rPr>
              <w:t>:</w:t>
              <w:tab/>
            </w:r>
            <w:r>
              <w:rPr>
                <w:rStyle w:val="IndexLink"/>
              </w:rPr>
              <w:t>148</w:t>
            </w:r>
          </w:hyperlink>
        </w:p>
        <w:p>
          <w:pPr>
            <w:pStyle w:val="Contents4"/>
            <w:tabs>
              <w:tab w:val="clear" w:pos="8176"/>
              <w:tab w:val="right" w:pos="9026" w:leader="dot"/>
            </w:tabs>
            <w:rPr/>
          </w:pPr>
          <w:hyperlink w:anchor="__RefHeading___Toc15399085_1280447820">
            <w:r>
              <w:rPr>
                <w:webHidden/>
                <w:rStyle w:val="IndexLink"/>
              </w:rPr>
              <w:t>2-10-6</w:t>
            </w:r>
            <w:r>
              <w:rPr>
                <w:rStyle w:val="IndexLink"/>
                <w:rtl w:val="true"/>
              </w:rPr>
              <w:t xml:space="preserve">- </w:t>
            </w:r>
            <w:r>
              <w:rPr>
                <w:rStyle w:val="IndexLink"/>
                <w:rtl w:val="true"/>
              </w:rPr>
              <w:t>نشانه های احتمال نفوذ</w:t>
            </w:r>
            <w:r>
              <w:rPr>
                <w:rStyle w:val="IndexLink"/>
                <w:rtl w:val="true"/>
              </w:rPr>
              <w:tab/>
            </w:r>
            <w:r>
              <w:rPr>
                <w:rStyle w:val="IndexLink"/>
              </w:rPr>
              <w:t>148</w:t>
            </w:r>
          </w:hyperlink>
        </w:p>
        <w:p>
          <w:pPr>
            <w:pStyle w:val="Contents5"/>
            <w:tabs>
              <w:tab w:val="clear" w:pos="7892"/>
              <w:tab w:val="right" w:pos="9026" w:leader="dot"/>
            </w:tabs>
            <w:rPr/>
          </w:pPr>
          <w:hyperlink w:anchor="__RefHeading___Toc15399087_1280447820">
            <w:r>
              <w:rPr>
                <w:webHidden/>
                <w:rStyle w:val="IndexLink"/>
                <w:rtl w:val="true"/>
              </w:rPr>
              <w:t>الگوهای ترافیک غیرعادی</w:t>
            </w:r>
            <w:r>
              <w:rPr>
                <w:rStyle w:val="IndexLink"/>
                <w:rtl w:val="true"/>
              </w:rPr>
              <w:t>:</w:t>
              <w:tab/>
            </w:r>
            <w:r>
              <w:rPr>
                <w:rStyle w:val="IndexLink"/>
              </w:rPr>
              <w:t>148</w:t>
            </w:r>
          </w:hyperlink>
        </w:p>
        <w:p>
          <w:pPr>
            <w:pStyle w:val="Contents5"/>
            <w:tabs>
              <w:tab w:val="clear" w:pos="7892"/>
              <w:tab w:val="right" w:pos="9026" w:leader="dot"/>
            </w:tabs>
            <w:rPr/>
          </w:pPr>
          <w:hyperlink w:anchor="__RefHeading___Toc15399089_1280447820">
            <w:r>
              <w:rPr>
                <w:webHidden/>
                <w:rStyle w:val="IndexLink"/>
                <w:rtl w:val="true"/>
              </w:rPr>
              <w:t>افزایش تاخیر</w:t>
            </w:r>
            <w:r>
              <w:rPr>
                <w:rStyle w:val="IndexLink"/>
                <w:rtl w:val="true"/>
              </w:rPr>
              <w:t>:</w:t>
              <w:tab/>
            </w:r>
            <w:r>
              <w:rPr>
                <w:rStyle w:val="IndexLink"/>
              </w:rPr>
              <w:t>148</w:t>
            </w:r>
          </w:hyperlink>
        </w:p>
        <w:p>
          <w:pPr>
            <w:pStyle w:val="Contents5"/>
            <w:tabs>
              <w:tab w:val="clear" w:pos="7892"/>
              <w:tab w:val="right" w:pos="9026" w:leader="dot"/>
            </w:tabs>
            <w:rPr/>
          </w:pPr>
          <w:hyperlink w:anchor="__RefHeading___Toc15399091_1280447820">
            <w:r>
              <w:rPr>
                <w:webHidden/>
                <w:rStyle w:val="IndexLink"/>
                <w:rtl w:val="true"/>
              </w:rPr>
              <w:t>هشدارهای گواهی</w:t>
            </w:r>
            <w:r>
              <w:rPr>
                <w:rStyle w:val="IndexLink"/>
                <w:rtl w:val="true"/>
              </w:rPr>
              <w:t>:</w:t>
              <w:tab/>
            </w:r>
            <w:r>
              <w:rPr>
                <w:rStyle w:val="IndexLink"/>
              </w:rPr>
              <w:t>148</w:t>
            </w:r>
          </w:hyperlink>
        </w:p>
        <w:p>
          <w:pPr>
            <w:pStyle w:val="Contents5"/>
            <w:tabs>
              <w:tab w:val="clear" w:pos="7892"/>
              <w:tab w:val="right" w:pos="9026" w:leader="dot"/>
            </w:tabs>
            <w:rPr/>
          </w:pPr>
          <w:hyperlink w:anchor="__RefHeading___Toc15399093_1280447820">
            <w:r>
              <w:rPr>
                <w:webHidden/>
                <w:rStyle w:val="IndexLink"/>
                <w:rtl w:val="true"/>
              </w:rPr>
              <w:t>شاخص های رفتاری</w:t>
            </w:r>
            <w:r>
              <w:rPr>
                <w:rStyle w:val="IndexLink"/>
                <w:rtl w:val="true"/>
              </w:rPr>
              <w:t>:</w:t>
              <w:tab/>
            </w:r>
            <w:r>
              <w:rPr>
                <w:rStyle w:val="IndexLink"/>
              </w:rPr>
              <w:t>148</w:t>
            </w:r>
          </w:hyperlink>
        </w:p>
        <w:p>
          <w:pPr>
            <w:pStyle w:val="Contents5"/>
            <w:tabs>
              <w:tab w:val="clear" w:pos="7892"/>
              <w:tab w:val="right" w:pos="9026" w:leader="dot"/>
            </w:tabs>
            <w:rPr/>
          </w:pPr>
          <w:hyperlink w:anchor="__RefHeading___Toc15399095_1280447820">
            <w:r>
              <w:rPr>
                <w:webHidden/>
                <w:rStyle w:val="IndexLink"/>
                <w:rtl w:val="true"/>
              </w:rPr>
              <w:t>ورودی های لاگ</w:t>
            </w:r>
            <w:r>
              <w:rPr>
                <w:rStyle w:val="IndexLink"/>
                <w:rtl w:val="true"/>
              </w:rPr>
              <w:t>:</w:t>
              <w:tab/>
            </w:r>
            <w:r>
              <w:rPr>
                <w:rStyle w:val="IndexLink"/>
              </w:rPr>
              <w:t>149</w:t>
            </w:r>
          </w:hyperlink>
        </w:p>
        <w:p>
          <w:pPr>
            <w:pStyle w:val="Contents4"/>
            <w:tabs>
              <w:tab w:val="clear" w:pos="8176"/>
              <w:tab w:val="right" w:pos="9026" w:leader="dot"/>
            </w:tabs>
            <w:rPr/>
          </w:pPr>
          <w:hyperlink w:anchor="__RefHeading___Toc15399097_1280447820">
            <w:r>
              <w:rPr>
                <w:webHidden/>
                <w:rStyle w:val="IndexLink"/>
              </w:rPr>
              <w:t>2-10-7</w:t>
            </w:r>
            <w:r>
              <w:rPr>
                <w:rStyle w:val="IndexLink"/>
                <w:rtl w:val="true"/>
              </w:rPr>
              <w:t xml:space="preserve">- </w:t>
            </w:r>
            <w:r>
              <w:rPr>
                <w:rStyle w:val="IndexLink"/>
                <w:rtl w:val="true"/>
              </w:rPr>
              <w:t>تأثیرات نقض داده</w:t>
            </w:r>
            <w:r>
              <w:rPr>
                <w:rStyle w:val="IndexLink"/>
                <w:rtl w:val="true"/>
              </w:rPr>
              <w:t>:</w:t>
              <w:tab/>
            </w:r>
            <w:r>
              <w:rPr>
                <w:rStyle w:val="IndexLink"/>
              </w:rPr>
              <w:t>149</w:t>
            </w:r>
          </w:hyperlink>
        </w:p>
        <w:p>
          <w:pPr>
            <w:pStyle w:val="Contents5"/>
            <w:tabs>
              <w:tab w:val="clear" w:pos="7892"/>
              <w:tab w:val="right" w:pos="9026" w:leader="dot"/>
            </w:tabs>
            <w:rPr/>
          </w:pPr>
          <w:hyperlink w:anchor="__RefHeading___Toc15399099_1280447820">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15399101_1280447820">
            <w:r>
              <w:rPr>
                <w:webHidden/>
                <w:rStyle w:val="IndexLink"/>
                <w:rtl w:val="true"/>
              </w:rPr>
              <w:t>ضررهای مالی</w:t>
            </w:r>
            <w:r>
              <w:rPr>
                <w:rStyle w:val="IndexLink"/>
                <w:rtl w:val="true"/>
              </w:rPr>
              <w:t>:</w:t>
              <w:tab/>
            </w:r>
            <w:r>
              <w:rPr>
                <w:rStyle w:val="IndexLink"/>
              </w:rPr>
              <w:t>149</w:t>
            </w:r>
          </w:hyperlink>
        </w:p>
        <w:p>
          <w:pPr>
            <w:pStyle w:val="Contents5"/>
            <w:tabs>
              <w:tab w:val="clear" w:pos="7892"/>
              <w:tab w:val="right" w:pos="9026" w:leader="dot"/>
            </w:tabs>
            <w:rPr/>
          </w:pPr>
          <w:hyperlink w:anchor="__RefHeading___Toc15399103_1280447820">
            <w:r>
              <w:rPr>
                <w:webHidden/>
                <w:rStyle w:val="IndexLink"/>
                <w:rtl w:val="true"/>
              </w:rPr>
              <w:t>اختلال در عملیات</w:t>
            </w:r>
            <w:r>
              <w:rPr>
                <w:rStyle w:val="IndexLink"/>
                <w:rtl w:val="true"/>
              </w:rPr>
              <w:t>:</w:t>
              <w:tab/>
            </w:r>
            <w:r>
              <w:rPr>
                <w:rStyle w:val="IndexLink"/>
              </w:rPr>
              <w:t>149</w:t>
            </w:r>
          </w:hyperlink>
        </w:p>
        <w:p>
          <w:pPr>
            <w:pStyle w:val="Contents5"/>
            <w:tabs>
              <w:tab w:val="clear" w:pos="7892"/>
              <w:tab w:val="right" w:pos="9026" w:leader="dot"/>
            </w:tabs>
            <w:rPr/>
          </w:pPr>
          <w:hyperlink w:anchor="__RefHeading___Toc15399105_1280447820">
            <w:r>
              <w:rPr>
                <w:webHidden/>
                <w:rStyle w:val="IndexLink"/>
                <w:rtl w:val="true"/>
              </w:rPr>
              <w:t>آسیب به اعتبار</w:t>
            </w:r>
            <w:r>
              <w:rPr>
                <w:rStyle w:val="IndexLink"/>
                <w:rtl w:val="true"/>
              </w:rPr>
              <w:t>:</w:t>
              <w:tab/>
            </w:r>
            <w:r>
              <w:rPr>
                <w:rStyle w:val="IndexLink"/>
              </w:rPr>
              <w:t>149</w:t>
            </w:r>
          </w:hyperlink>
        </w:p>
        <w:p>
          <w:pPr>
            <w:pStyle w:val="Contents5"/>
            <w:tabs>
              <w:tab w:val="clear" w:pos="7892"/>
              <w:tab w:val="right" w:pos="9026" w:leader="dot"/>
            </w:tabs>
            <w:rPr/>
          </w:pPr>
          <w:hyperlink w:anchor="__RefHeading___Toc15399107_1280447820">
            <w:r>
              <w:rPr>
                <w:webHidden/>
                <w:rStyle w:val="IndexLink"/>
                <w:rtl w:val="true"/>
              </w:rPr>
              <w:t>فساد سیستم</w:t>
            </w:r>
            <w:r>
              <w:rPr>
                <w:rStyle w:val="IndexLink"/>
                <w:rtl w:val="true"/>
              </w:rPr>
              <w:t>:</w:t>
              <w:tab/>
            </w:r>
            <w:r>
              <w:rPr>
                <w:rStyle w:val="IndexLink"/>
              </w:rPr>
              <w:t>149</w:t>
            </w:r>
          </w:hyperlink>
        </w:p>
        <w:p>
          <w:pPr>
            <w:pStyle w:val="Contents4"/>
            <w:tabs>
              <w:tab w:val="clear" w:pos="8176"/>
              <w:tab w:val="right" w:pos="9026" w:leader="dot"/>
            </w:tabs>
            <w:rPr/>
          </w:pPr>
          <w:hyperlink w:anchor="__RefHeading___Toc15399109_1280447820">
            <w:r>
              <w:rPr>
                <w:webHidden/>
                <w:rStyle w:val="IndexLink"/>
              </w:rPr>
              <w:t>2-10-8</w:t>
            </w:r>
            <w:r>
              <w:rPr>
                <w:rStyle w:val="IndexLink"/>
                <w:rtl w:val="true"/>
              </w:rPr>
              <w:t xml:space="preserve">- </w:t>
            </w:r>
            <w:r>
              <w:rPr>
                <w:rStyle w:val="IndexLink"/>
                <w:rtl w:val="true"/>
              </w:rPr>
              <w:t>راه های مقابله</w:t>
            </w:r>
            <w:r>
              <w:rPr>
                <w:rStyle w:val="IndexLink"/>
                <w:rtl w:val="true"/>
              </w:rPr>
              <w:tab/>
            </w:r>
            <w:r>
              <w:rPr>
                <w:rStyle w:val="IndexLink"/>
              </w:rPr>
              <w:t>149</w:t>
            </w:r>
          </w:hyperlink>
        </w:p>
        <w:p>
          <w:pPr>
            <w:pStyle w:val="Contents5"/>
            <w:tabs>
              <w:tab w:val="clear" w:pos="7892"/>
              <w:tab w:val="right" w:pos="9026" w:leader="dot"/>
            </w:tabs>
            <w:rPr/>
          </w:pPr>
          <w:hyperlink w:anchor="__RefHeading___Toc15399111_1280447820">
            <w:r>
              <w:rPr>
                <w:webHidden/>
                <w:rStyle w:val="IndexLink"/>
                <w:rtl w:val="true"/>
              </w:rPr>
              <w:t>رمزنگاری انتها به انتها</w:t>
            </w:r>
            <w:r>
              <w:rPr>
                <w:rStyle w:val="IndexLink"/>
                <w:rtl w:val="true"/>
              </w:rPr>
              <w:t>:</w:t>
              <w:tab/>
            </w:r>
            <w:r>
              <w:rPr>
                <w:rStyle w:val="IndexLink"/>
              </w:rPr>
              <w:t>149</w:t>
            </w:r>
          </w:hyperlink>
        </w:p>
        <w:p>
          <w:pPr>
            <w:pStyle w:val="Contents5"/>
            <w:tabs>
              <w:tab w:val="clear" w:pos="7892"/>
              <w:tab w:val="right" w:pos="9026" w:leader="dot"/>
            </w:tabs>
            <w:rPr/>
          </w:pPr>
          <w:hyperlink w:anchor="__RefHeading___Toc15399113_1280447820">
            <w:r>
              <w:rPr>
                <w:webHidden/>
                <w:rStyle w:val="IndexLink"/>
                <w:rtl w:val="true"/>
              </w:rPr>
              <w:t>احراز هویت متقابل</w:t>
            </w:r>
            <w:r>
              <w:rPr>
                <w:rStyle w:val="IndexLink"/>
                <w:rtl w:val="true"/>
              </w:rPr>
              <w:t>:</w:t>
              <w:tab/>
            </w:r>
            <w:r>
              <w:rPr>
                <w:rStyle w:val="IndexLink"/>
              </w:rPr>
              <w:t>149</w:t>
            </w:r>
          </w:hyperlink>
        </w:p>
        <w:p>
          <w:pPr>
            <w:pStyle w:val="Contents5"/>
            <w:tabs>
              <w:tab w:val="clear" w:pos="7892"/>
              <w:tab w:val="right" w:pos="9026" w:leader="dot"/>
            </w:tabs>
            <w:rPr/>
          </w:pPr>
          <w:hyperlink w:anchor="__RefHeading___Toc15399115_1280447820">
            <w:r>
              <w:rPr>
                <w:webHidden/>
                <w:rStyle w:val="IndexLink"/>
                <w:rtl w:val="true"/>
              </w:rPr>
              <w:t>تشخیص مبتنی بر هوش مصنوعی</w:t>
            </w:r>
            <w:r>
              <w:rPr>
                <w:rStyle w:val="IndexLink"/>
                <w:rtl w:val="true"/>
              </w:rPr>
              <w:t>:</w:t>
              <w:tab/>
            </w:r>
            <w:r>
              <w:rPr>
                <w:rStyle w:val="IndexLink"/>
              </w:rPr>
              <w:t>150</w:t>
            </w:r>
          </w:hyperlink>
        </w:p>
        <w:p>
          <w:pPr>
            <w:pStyle w:val="Contents5"/>
            <w:tabs>
              <w:tab w:val="clear" w:pos="7892"/>
              <w:tab w:val="right" w:pos="9026" w:leader="dot"/>
            </w:tabs>
            <w:rPr/>
          </w:pPr>
          <w:hyperlink w:anchor="__RefHeading___Toc15399117_1280447820">
            <w:r>
              <w:rPr>
                <w:webHidden/>
                <w:rStyle w:val="IndexLink"/>
                <w:rtl w:val="true"/>
              </w:rPr>
              <w:t>تحلیل رفتاری</w:t>
            </w:r>
            <w:r>
              <w:rPr>
                <w:rStyle w:val="IndexLink"/>
                <w:rtl w:val="true"/>
              </w:rPr>
              <w:t>:</w:t>
              <w:tab/>
            </w:r>
            <w:r>
              <w:rPr>
                <w:rStyle w:val="IndexLink"/>
              </w:rPr>
              <w:t>150</w:t>
            </w:r>
          </w:hyperlink>
        </w:p>
        <w:p>
          <w:pPr>
            <w:pStyle w:val="Contents5"/>
            <w:tabs>
              <w:tab w:val="clear" w:pos="7892"/>
              <w:tab w:val="right" w:pos="9026" w:leader="dot"/>
            </w:tabs>
            <w:rPr/>
          </w:pPr>
          <w:hyperlink w:anchor="__RefHeading___Toc15399119_1280447820">
            <w:r>
              <w:rPr>
                <w:webHidden/>
                <w:rStyle w:val="IndexLink"/>
                <w:rtl w:val="true"/>
              </w:rPr>
              <w:t>به روز رسانی های منظم</w:t>
            </w:r>
            <w:r>
              <w:rPr>
                <w:rStyle w:val="IndexLink"/>
                <w:rtl w:val="true"/>
              </w:rPr>
              <w:t>:</w:t>
              <w:tab/>
            </w:r>
            <w:r>
              <w:rPr>
                <w:rStyle w:val="IndexLink"/>
              </w:rPr>
              <w:t>150</w:t>
            </w:r>
          </w:hyperlink>
        </w:p>
        <w:p>
          <w:pPr>
            <w:pStyle w:val="Contents5"/>
            <w:tabs>
              <w:tab w:val="clear" w:pos="7892"/>
              <w:tab w:val="right" w:pos="9026" w:leader="dot"/>
            </w:tabs>
            <w:rPr/>
          </w:pPr>
          <w:hyperlink w:anchor="__RefHeading___Toc15399121_1280447820">
            <w:r>
              <w:rPr>
                <w:webHidden/>
                <w:rStyle w:val="IndexLink"/>
                <w:rtl w:val="true"/>
              </w:rPr>
              <w:t>تقسیم بندی شبکه</w:t>
            </w:r>
            <w:r>
              <w:rPr>
                <w:rStyle w:val="IndexLink"/>
                <w:rtl w:val="true"/>
              </w:rPr>
              <w:t>:</w:t>
              <w:tab/>
            </w:r>
            <w:r>
              <w:rPr>
                <w:rStyle w:val="IndexLink"/>
              </w:rPr>
              <w:t>150</w:t>
            </w:r>
          </w:hyperlink>
        </w:p>
        <w:p>
          <w:pPr>
            <w:pStyle w:val="Contents5"/>
            <w:tabs>
              <w:tab w:val="clear" w:pos="7892"/>
              <w:tab w:val="right" w:pos="9026" w:leader="dot"/>
            </w:tabs>
            <w:rPr/>
          </w:pPr>
          <w:hyperlink w:anchor="__RefHeading___Toc15399123_1280447820">
            <w:r>
              <w:rPr>
                <w:webHidden/>
                <w:rStyle w:val="IndexLink"/>
                <w:rtl w:val="true"/>
              </w:rPr>
              <w:t>آموزش و آگاهی</w:t>
            </w:r>
            <w:r>
              <w:rPr>
                <w:rStyle w:val="IndexLink"/>
                <w:rtl w:val="true"/>
              </w:rPr>
              <w:t>:</w:t>
              <w:tab/>
            </w:r>
            <w:r>
              <w:rPr>
                <w:rStyle w:val="IndexLink"/>
              </w:rPr>
              <w:t>150</w:t>
            </w:r>
          </w:hyperlink>
        </w:p>
        <w:p>
          <w:pPr>
            <w:pStyle w:val="Contents5"/>
            <w:tabs>
              <w:tab w:val="clear" w:pos="7892"/>
              <w:tab w:val="right" w:pos="9026" w:leader="dot"/>
            </w:tabs>
            <w:rPr/>
          </w:pPr>
          <w:hyperlink w:anchor="__RefHeading___Toc15399125_1280447820">
            <w:r>
              <w:rPr>
                <w:webHidden/>
                <w:rStyle w:val="IndexLink"/>
                <w:rtl w:val="true"/>
              </w:rPr>
              <w:t>هوش تهدید پیشرفته</w:t>
            </w:r>
            <w:r>
              <w:rPr>
                <w:rStyle w:val="IndexLink"/>
                <w:rtl w:val="true"/>
              </w:rPr>
              <w:t>:</w:t>
              <w:tab/>
            </w:r>
            <w:r>
              <w:rPr>
                <w:rStyle w:val="IndexLink"/>
              </w:rPr>
              <w:t>150</w:t>
            </w:r>
          </w:hyperlink>
        </w:p>
        <w:p>
          <w:pPr>
            <w:pStyle w:val="Contents5"/>
            <w:tabs>
              <w:tab w:val="clear" w:pos="7892"/>
              <w:tab w:val="right" w:pos="9026" w:leader="dot"/>
            </w:tabs>
            <w:rPr/>
          </w:pPr>
          <w:hyperlink w:anchor="__RefHeading___Toc15399127_1280447820">
            <w:r>
              <w:rPr>
                <w:webHidden/>
                <w:rStyle w:val="IndexLink"/>
                <w:rtl w:val="true"/>
              </w:rPr>
              <w:t>برنامه ریزی پاسخ به حوادث</w:t>
            </w:r>
            <w:r>
              <w:rPr>
                <w:rStyle w:val="IndexLink"/>
                <w:rtl w:val="true"/>
              </w:rPr>
              <w:t>:</w:t>
              <w:tab/>
            </w:r>
            <w:r>
              <w:rPr>
                <w:rStyle w:val="IndexLink"/>
              </w:rPr>
              <w:t>150</w:t>
            </w:r>
          </w:hyperlink>
        </w:p>
        <w:p>
          <w:pPr>
            <w:pStyle w:val="Contents5"/>
            <w:tabs>
              <w:tab w:val="clear" w:pos="7892"/>
              <w:tab w:val="right" w:pos="9026" w:leader="dot"/>
            </w:tabs>
            <w:rPr/>
          </w:pPr>
          <w:hyperlink w:anchor="__RefHeading___Toc15399129_1280447820">
            <w:r>
              <w:rPr>
                <w:webHidden/>
                <w:rStyle w:val="IndexLink"/>
                <w:rtl w:val="true"/>
              </w:rPr>
              <w:t xml:space="preserve">پیاده سازی </w:t>
            </w:r>
            <w:r>
              <w:rPr>
                <w:rStyle w:val="IndexLink"/>
              </w:rPr>
              <w:t>DNSSEC:</w:t>
            </w:r>
            <w:r>
              <w:rPr>
                <w:rStyle w:val="IndexLink"/>
                <w:rtl w:val="true"/>
              </w:rPr>
              <w:tab/>
            </w:r>
            <w:r>
              <w:rPr>
                <w:rStyle w:val="IndexLink"/>
              </w:rPr>
              <w:t>150</w:t>
            </w:r>
          </w:hyperlink>
        </w:p>
        <w:p>
          <w:pPr>
            <w:pStyle w:val="Contents3"/>
            <w:tabs>
              <w:tab w:val="clear" w:pos="8459"/>
              <w:tab w:val="right" w:pos="9026" w:leader="dot"/>
            </w:tabs>
            <w:rPr/>
          </w:pPr>
          <w:hyperlink w:anchor="__RefHeading___Toc15399131_1280447820">
            <w:r>
              <w:rPr>
                <w:webHidden/>
                <w:rStyle w:val="IndexLink"/>
              </w:rPr>
              <w:t>2-11</w:t>
            </w:r>
            <w:r>
              <w:rPr>
                <w:rStyle w:val="IndexLink"/>
                <w:rtl w:val="true"/>
              </w:rPr>
              <w:t xml:space="preserve">- </w:t>
            </w:r>
            <w:r>
              <w:rPr>
                <w:rStyle w:val="IndexLink"/>
                <w:rtl w:val="true"/>
              </w:rPr>
              <w:t>تولید خودکار دامنه</w:t>
            </w:r>
            <w:r>
              <w:rPr>
                <w:rStyle w:val="IndexLink"/>
                <w:rtl w:val="true"/>
              </w:rPr>
              <w:tab/>
            </w:r>
            <w:r>
              <w:rPr>
                <w:rStyle w:val="IndexLink"/>
              </w:rPr>
              <w:t>150</w:t>
            </w:r>
          </w:hyperlink>
        </w:p>
        <w:p>
          <w:pPr>
            <w:pStyle w:val="Contents4"/>
            <w:tabs>
              <w:tab w:val="clear" w:pos="8176"/>
              <w:tab w:val="right" w:pos="9026" w:leader="dot"/>
            </w:tabs>
            <w:rPr/>
          </w:pPr>
          <w:hyperlink w:anchor="__RefHeading___Toc15399133_1280447820">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15399135_1280447820">
            <w:r>
              <w:rPr>
                <w:webHidden/>
                <w:rStyle w:val="IndexLink"/>
              </w:rPr>
              <w:t>2-11-1</w:t>
            </w:r>
            <w:r>
              <w:rPr>
                <w:rStyle w:val="IndexLink"/>
                <w:rtl w:val="true"/>
              </w:rPr>
              <w:t xml:space="preserve">- </w:t>
            </w:r>
            <w:r>
              <w:rPr>
                <w:rStyle w:val="IndexLink"/>
                <w:rtl w:val="true"/>
              </w:rPr>
              <w:t>ویژگی های کلیدی</w:t>
            </w:r>
            <w:r>
              <w:rPr>
                <w:rStyle w:val="IndexLink"/>
                <w:rtl w:val="true"/>
              </w:rPr>
              <w:tab/>
            </w:r>
            <w:r>
              <w:rPr>
                <w:rStyle w:val="IndexLink"/>
              </w:rPr>
              <w:t>151</w:t>
            </w:r>
          </w:hyperlink>
        </w:p>
        <w:p>
          <w:pPr>
            <w:pStyle w:val="Contents5"/>
            <w:tabs>
              <w:tab w:val="clear" w:pos="7892"/>
              <w:tab w:val="right" w:pos="9026" w:leader="dot"/>
            </w:tabs>
            <w:rPr/>
          </w:pPr>
          <w:hyperlink w:anchor="__RefHeading___Toc15399137_1280447820">
            <w:r>
              <w:rPr>
                <w:webHidden/>
                <w:rStyle w:val="IndexLink"/>
                <w:rtl w:val="true"/>
              </w:rPr>
              <w:t>غیرقابل پیش بینی بودن بالا</w:t>
            </w:r>
            <w:r>
              <w:rPr>
                <w:rStyle w:val="IndexLink"/>
                <w:rtl w:val="true"/>
              </w:rPr>
              <w:t>:</w:t>
              <w:tab/>
            </w:r>
            <w:r>
              <w:rPr>
                <w:rStyle w:val="IndexLink"/>
              </w:rPr>
              <w:t>151</w:t>
            </w:r>
          </w:hyperlink>
        </w:p>
        <w:p>
          <w:pPr>
            <w:pStyle w:val="Contents5"/>
            <w:tabs>
              <w:tab w:val="clear" w:pos="7892"/>
              <w:tab w:val="right" w:pos="9026" w:leader="dot"/>
            </w:tabs>
            <w:rPr/>
          </w:pPr>
          <w:hyperlink w:anchor="__RefHeading___Toc15399139_1280447820">
            <w:r>
              <w:rPr>
                <w:webHidden/>
                <w:rStyle w:val="IndexLink"/>
                <w:rtl w:val="true"/>
              </w:rPr>
              <w:t>خودکارسازی</w:t>
            </w:r>
            <w:r>
              <w:rPr>
                <w:rStyle w:val="IndexLink"/>
                <w:rtl w:val="true"/>
              </w:rPr>
              <w:t>:</w:t>
              <w:tab/>
            </w:r>
            <w:r>
              <w:rPr>
                <w:rStyle w:val="IndexLink"/>
              </w:rPr>
              <w:t>151</w:t>
            </w:r>
          </w:hyperlink>
        </w:p>
        <w:p>
          <w:pPr>
            <w:pStyle w:val="Contents5"/>
            <w:tabs>
              <w:tab w:val="clear" w:pos="7892"/>
              <w:tab w:val="right" w:pos="9026" w:leader="dot"/>
            </w:tabs>
            <w:rPr/>
          </w:pPr>
          <w:hyperlink w:anchor="__RefHeading___Toc15399141_1280447820">
            <w:r>
              <w:rPr>
                <w:webHidden/>
                <w:rStyle w:val="IndexLink"/>
                <w:rtl w:val="true"/>
              </w:rPr>
              <w:t>تطبیق پذیری</w:t>
            </w:r>
            <w:r>
              <w:rPr>
                <w:rStyle w:val="IndexLink"/>
                <w:rtl w:val="true"/>
              </w:rPr>
              <w:t>:</w:t>
              <w:tab/>
            </w:r>
            <w:r>
              <w:rPr>
                <w:rStyle w:val="IndexLink"/>
              </w:rPr>
              <w:t>151</w:t>
            </w:r>
          </w:hyperlink>
        </w:p>
        <w:p>
          <w:pPr>
            <w:pStyle w:val="Contents5"/>
            <w:tabs>
              <w:tab w:val="clear" w:pos="7892"/>
              <w:tab w:val="right" w:pos="9026" w:leader="dot"/>
            </w:tabs>
            <w:rPr/>
          </w:pPr>
          <w:hyperlink w:anchor="__RefHeading___Toc15399143_1280447820">
            <w:r>
              <w:rPr>
                <w:webHidden/>
                <w:rStyle w:val="IndexLink"/>
                <w:rtl w:val="true"/>
              </w:rPr>
              <w:t>پنهانکاری</w:t>
            </w:r>
            <w:r>
              <w:rPr>
                <w:rStyle w:val="IndexLink"/>
                <w:rtl w:val="true"/>
              </w:rPr>
              <w:t>:</w:t>
              <w:tab/>
            </w:r>
            <w:r>
              <w:rPr>
                <w:rStyle w:val="IndexLink"/>
              </w:rPr>
              <w:t>151</w:t>
            </w:r>
          </w:hyperlink>
        </w:p>
        <w:p>
          <w:pPr>
            <w:pStyle w:val="Contents5"/>
            <w:tabs>
              <w:tab w:val="clear" w:pos="7892"/>
              <w:tab w:val="right" w:pos="9026" w:leader="dot"/>
            </w:tabs>
            <w:rPr/>
          </w:pPr>
          <w:hyperlink w:anchor="__RefHeading___Toc15399145_1280447820">
            <w:r>
              <w:rPr>
                <w:webHidden/>
                <w:rStyle w:val="IndexLink"/>
                <w:rtl w:val="true"/>
              </w:rPr>
              <w:t>مقیاس پذیری</w:t>
            </w:r>
            <w:r>
              <w:rPr>
                <w:rStyle w:val="IndexLink"/>
                <w:rtl w:val="true"/>
              </w:rPr>
              <w:t>:</w:t>
              <w:tab/>
            </w:r>
            <w:r>
              <w:rPr>
                <w:rStyle w:val="IndexLink"/>
              </w:rPr>
              <w:t>151</w:t>
            </w:r>
          </w:hyperlink>
        </w:p>
        <w:p>
          <w:pPr>
            <w:pStyle w:val="Contents4"/>
            <w:tabs>
              <w:tab w:val="clear" w:pos="8176"/>
              <w:tab w:val="right" w:pos="9026" w:leader="dot"/>
            </w:tabs>
            <w:rPr/>
          </w:pPr>
          <w:hyperlink w:anchor="__RefHeading___Toc15399147_1280447820">
            <w:r>
              <w:rPr>
                <w:webHidden/>
                <w:rStyle w:val="IndexLink"/>
              </w:rPr>
              <w:t>2-11-2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151</w:t>
            </w:r>
          </w:hyperlink>
        </w:p>
        <w:p>
          <w:pPr>
            <w:pStyle w:val="Contents5"/>
            <w:tabs>
              <w:tab w:val="clear" w:pos="7892"/>
              <w:tab w:val="right" w:pos="9026" w:leader="dot"/>
            </w:tabs>
            <w:rPr/>
          </w:pPr>
          <w:hyperlink w:anchor="__RefHeading___Toc15399149_1280447820">
            <w:r>
              <w:rPr>
                <w:webHidden/>
                <w:rStyle w:val="IndexLink"/>
                <w:rtl w:val="true"/>
              </w:rPr>
              <w:t>یادگیری ماشین</w:t>
            </w:r>
            <w:r>
              <w:rPr>
                <w:rStyle w:val="IndexLink"/>
                <w:rtl w:val="true"/>
              </w:rPr>
              <w:t>:</w:t>
              <w:tab/>
            </w:r>
            <w:r>
              <w:rPr>
                <w:rStyle w:val="IndexLink"/>
              </w:rPr>
              <w:t>151</w:t>
            </w:r>
          </w:hyperlink>
        </w:p>
        <w:p>
          <w:pPr>
            <w:pStyle w:val="Contents5"/>
            <w:tabs>
              <w:tab w:val="clear" w:pos="7892"/>
              <w:tab w:val="right" w:pos="9026" w:leader="dot"/>
            </w:tabs>
            <w:rPr/>
          </w:pPr>
          <w:hyperlink w:anchor="__RefHeading___Toc15399151_1280447820">
            <w:r>
              <w:rPr>
                <w:webHidden/>
                <w:rStyle w:val="IndexLink"/>
                <w:rtl w:val="true"/>
              </w:rPr>
              <w:t>یادگیری عمیق</w:t>
            </w:r>
            <w:r>
              <w:rPr>
                <w:rStyle w:val="IndexLink"/>
                <w:rtl w:val="true"/>
              </w:rPr>
              <w:t>:</w:t>
              <w:tab/>
            </w:r>
            <w:r>
              <w:rPr>
                <w:rStyle w:val="IndexLink"/>
              </w:rPr>
              <w:t>152</w:t>
            </w:r>
          </w:hyperlink>
        </w:p>
        <w:p>
          <w:pPr>
            <w:pStyle w:val="Contents5"/>
            <w:tabs>
              <w:tab w:val="clear" w:pos="7892"/>
              <w:tab w:val="right" w:pos="9026" w:leader="dot"/>
            </w:tabs>
            <w:rPr/>
          </w:pPr>
          <w:hyperlink w:anchor="__RefHeading___Toc15399153_1280447820">
            <w:r>
              <w:rPr>
                <w:webHidden/>
                <w:rStyle w:val="IndexLink"/>
                <w:rtl w:val="true"/>
              </w:rPr>
              <w:t>پردازش زبان طبیعی</w:t>
            </w:r>
            <w:r>
              <w:rPr>
                <w:rStyle w:val="IndexLink"/>
                <w:rtl w:val="true"/>
              </w:rPr>
              <w:t>:</w:t>
              <w:tab/>
            </w:r>
            <w:r>
              <w:rPr>
                <w:rStyle w:val="IndexLink"/>
              </w:rPr>
              <w:t>152</w:t>
            </w:r>
          </w:hyperlink>
        </w:p>
        <w:p>
          <w:pPr>
            <w:pStyle w:val="Contents5"/>
            <w:tabs>
              <w:tab w:val="clear" w:pos="7892"/>
              <w:tab w:val="right" w:pos="9026" w:leader="dot"/>
            </w:tabs>
            <w:rPr/>
          </w:pPr>
          <w:hyperlink w:anchor="__RefHeading___Toc15399155_1280447820">
            <w:r>
              <w:rPr>
                <w:webHidden/>
                <w:rStyle w:val="IndexLink"/>
                <w:rtl w:val="true"/>
              </w:rPr>
              <w:t>مدل سازی رفتاری</w:t>
            </w:r>
            <w:r>
              <w:rPr>
                <w:rStyle w:val="IndexLink"/>
                <w:rtl w:val="true"/>
              </w:rPr>
              <w:t>:</w:t>
              <w:tab/>
            </w:r>
            <w:r>
              <w:rPr>
                <w:rStyle w:val="IndexLink"/>
              </w:rPr>
              <w:t>152</w:t>
            </w:r>
          </w:hyperlink>
        </w:p>
        <w:p>
          <w:pPr>
            <w:pStyle w:val="Contents5"/>
            <w:tabs>
              <w:tab w:val="clear" w:pos="7892"/>
              <w:tab w:val="right" w:pos="9026" w:leader="dot"/>
            </w:tabs>
            <w:rPr/>
          </w:pPr>
          <w:hyperlink w:anchor="__RefHeading___Toc15399157_1280447820">
            <w:r>
              <w:rPr>
                <w:webHidden/>
                <w:rStyle w:val="IndexLink"/>
                <w:rtl w:val="true"/>
              </w:rPr>
              <w:t>تحلیل زمانی</w:t>
            </w:r>
            <w:r>
              <w:rPr>
                <w:rStyle w:val="IndexLink"/>
                <w:rtl w:val="true"/>
              </w:rPr>
              <w:t>:</w:t>
              <w:tab/>
            </w:r>
            <w:r>
              <w:rPr>
                <w:rStyle w:val="IndexLink"/>
              </w:rPr>
              <w:t>152</w:t>
            </w:r>
          </w:hyperlink>
        </w:p>
        <w:p>
          <w:pPr>
            <w:pStyle w:val="Contents4"/>
            <w:tabs>
              <w:tab w:val="clear" w:pos="8176"/>
              <w:tab w:val="right" w:pos="9026" w:leader="dot"/>
            </w:tabs>
            <w:rPr/>
          </w:pPr>
          <w:hyperlink w:anchor="__RefHeading___Toc15399159_1280447820">
            <w:r>
              <w:rPr>
                <w:webHidden/>
                <w:rStyle w:val="IndexLink"/>
              </w:rPr>
              <w:t>2-11-3</w:t>
            </w:r>
            <w:r>
              <w:rPr>
                <w:rStyle w:val="IndexLink"/>
                <w:rtl w:val="true"/>
              </w:rPr>
              <w:t xml:space="preserve">- </w:t>
            </w:r>
            <w:r>
              <w:rPr>
                <w:rStyle w:val="IndexLink"/>
                <w:rtl w:val="true"/>
              </w:rPr>
              <w:t>دارایی های هدف</w:t>
            </w:r>
            <w:r>
              <w:rPr>
                <w:rStyle w:val="IndexLink"/>
                <w:rtl w:val="true"/>
              </w:rPr>
              <w:tab/>
            </w:r>
            <w:r>
              <w:rPr>
                <w:rStyle w:val="IndexLink"/>
              </w:rPr>
              <w:t>152</w:t>
            </w:r>
          </w:hyperlink>
        </w:p>
        <w:p>
          <w:pPr>
            <w:pStyle w:val="Contents5"/>
            <w:tabs>
              <w:tab w:val="clear" w:pos="7892"/>
              <w:tab w:val="right" w:pos="9026" w:leader="dot"/>
            </w:tabs>
            <w:rPr/>
          </w:pPr>
          <w:hyperlink w:anchor="__RefHeading___Toc15399161_1280447820">
            <w:r>
              <w:rPr>
                <w:webHidden/>
                <w:rStyle w:val="IndexLink"/>
                <w:rtl w:val="true"/>
              </w:rPr>
              <w:t xml:space="preserve">ارتباطات فرمان و کنترل </w:t>
            </w:r>
            <w:r>
              <w:rPr>
                <w:rStyle w:val="IndexLink"/>
                <w:rtl w:val="true"/>
              </w:rPr>
              <w:t>(</w:t>
            </w:r>
            <w:r>
              <w:rPr>
                <w:rStyle w:val="IndexLink"/>
              </w:rPr>
              <w:t>C2</w:t>
            </w:r>
            <w:r>
              <w:rPr>
                <w:rStyle w:val="IndexLink"/>
                <w:rtl w:val="true"/>
              </w:rPr>
              <w:t xml:space="preserve">) </w:t>
            </w:r>
            <w:r>
              <w:rPr>
                <w:rStyle w:val="IndexLink"/>
                <w:rtl w:val="true"/>
              </w:rPr>
              <w:t>بدافزار</w:t>
            </w:r>
            <w:r>
              <w:rPr>
                <w:rStyle w:val="IndexLink"/>
                <w:rtl w:val="true"/>
              </w:rPr>
              <w:t>:</w:t>
              <w:tab/>
            </w:r>
            <w:r>
              <w:rPr>
                <w:rStyle w:val="IndexLink"/>
              </w:rPr>
              <w:t>152</w:t>
            </w:r>
          </w:hyperlink>
        </w:p>
        <w:p>
          <w:pPr>
            <w:pStyle w:val="Contents5"/>
            <w:tabs>
              <w:tab w:val="clear" w:pos="7892"/>
              <w:tab w:val="right" w:pos="9026" w:leader="dot"/>
            </w:tabs>
            <w:rPr/>
          </w:pPr>
          <w:hyperlink w:anchor="__RefHeading___Toc15399163_1280447820">
            <w:r>
              <w:rPr>
                <w:webHidden/>
                <w:rStyle w:val="IndexLink"/>
                <w:rtl w:val="true"/>
              </w:rPr>
              <w:t>شبکه های سازمانی</w:t>
            </w:r>
            <w:r>
              <w:rPr>
                <w:rStyle w:val="IndexLink"/>
                <w:rtl w:val="true"/>
              </w:rPr>
              <w:t>:</w:t>
              <w:tab/>
            </w:r>
            <w:r>
              <w:rPr>
                <w:rStyle w:val="IndexLink"/>
              </w:rPr>
              <w:t>152</w:t>
            </w:r>
          </w:hyperlink>
        </w:p>
        <w:p>
          <w:pPr>
            <w:pStyle w:val="Contents5"/>
            <w:tabs>
              <w:tab w:val="clear" w:pos="7892"/>
              <w:tab w:val="right" w:pos="9026" w:leader="dot"/>
            </w:tabs>
            <w:rPr/>
          </w:pPr>
          <w:hyperlink w:anchor="__RefHeading___Toc15399165_1280447820">
            <w:r>
              <w:rPr>
                <w:webHidden/>
                <w:rStyle w:val="IndexLink"/>
                <w:rtl w:val="true"/>
              </w:rPr>
              <w:t xml:space="preserve">زیرساخت سیستم نام دامنه </w:t>
            </w:r>
            <w:r>
              <w:rPr>
                <w:rStyle w:val="IndexLink"/>
                <w:rtl w:val="true"/>
              </w:rPr>
              <w:t>(</w:t>
            </w:r>
            <w:r>
              <w:rPr>
                <w:rStyle w:val="IndexLink"/>
              </w:rPr>
              <w:t>DNS</w:t>
            </w:r>
            <w:r>
              <w:rPr>
                <w:rStyle w:val="IndexLink"/>
                <w:rtl w:val="true"/>
              </w:rPr>
              <w:t>):</w:t>
              <w:tab/>
            </w:r>
            <w:r>
              <w:rPr>
                <w:rStyle w:val="IndexLink"/>
              </w:rPr>
              <w:t>153</w:t>
            </w:r>
          </w:hyperlink>
        </w:p>
        <w:p>
          <w:pPr>
            <w:pStyle w:val="Contents5"/>
            <w:tabs>
              <w:tab w:val="clear" w:pos="7892"/>
              <w:tab w:val="right" w:pos="9026" w:leader="dot"/>
            </w:tabs>
            <w:rPr/>
          </w:pPr>
          <w:hyperlink w:anchor="__RefHeading___Toc15399167_1280447820">
            <w:r>
              <w:rPr>
                <w:webHidden/>
                <w:rStyle w:val="IndexLink"/>
                <w:rtl w:val="true"/>
              </w:rPr>
              <w:t>زیرساخت های حیاتی</w:t>
            </w:r>
            <w:r>
              <w:rPr>
                <w:rStyle w:val="IndexLink"/>
                <w:rtl w:val="true"/>
              </w:rPr>
              <w:t>:</w:t>
              <w:tab/>
            </w:r>
            <w:r>
              <w:rPr>
                <w:rStyle w:val="IndexLink"/>
              </w:rPr>
              <w:t>153</w:t>
            </w:r>
          </w:hyperlink>
        </w:p>
        <w:p>
          <w:pPr>
            <w:pStyle w:val="Contents4"/>
            <w:tabs>
              <w:tab w:val="clear" w:pos="8176"/>
              <w:tab w:val="right" w:pos="9026" w:leader="dot"/>
            </w:tabs>
            <w:rPr/>
          </w:pPr>
          <w:hyperlink w:anchor="__RefHeading___Toc15399169_1280447820">
            <w:r>
              <w:rPr>
                <w:webHidden/>
                <w:rStyle w:val="IndexLink"/>
              </w:rPr>
              <w:t>2-11-4</w:t>
            </w:r>
            <w:r>
              <w:rPr>
                <w:rStyle w:val="IndexLink"/>
                <w:rtl w:val="true"/>
              </w:rPr>
              <w:t xml:space="preserve">- </w:t>
            </w:r>
            <w:r>
              <w:rPr>
                <w:rStyle w:val="IndexLink"/>
                <w:rtl w:val="true"/>
              </w:rPr>
              <w:t>آسیب پذیری ها</w:t>
            </w:r>
            <w:r>
              <w:rPr>
                <w:rStyle w:val="IndexLink"/>
                <w:rtl w:val="true"/>
              </w:rPr>
              <w:tab/>
            </w:r>
            <w:r>
              <w:rPr>
                <w:rStyle w:val="IndexLink"/>
              </w:rPr>
              <w:t>153</w:t>
            </w:r>
          </w:hyperlink>
        </w:p>
        <w:p>
          <w:pPr>
            <w:pStyle w:val="Contents5"/>
            <w:tabs>
              <w:tab w:val="clear" w:pos="7892"/>
              <w:tab w:val="right" w:pos="9026" w:leader="dot"/>
            </w:tabs>
            <w:rPr/>
          </w:pPr>
          <w:hyperlink w:anchor="__RefHeading___Toc15399171_1280447820">
            <w:r>
              <w:rPr>
                <w:webHidden/>
                <w:rStyle w:val="IndexLink"/>
                <w:rtl w:val="true"/>
              </w:rPr>
              <w:t xml:space="preserve">فیلتر </w:t>
            </w:r>
            <w:r>
              <w:rPr>
                <w:rStyle w:val="IndexLink"/>
              </w:rPr>
              <w:t>DNS</w:t>
            </w:r>
            <w:r>
              <w:rPr>
                <w:rStyle w:val="IndexLink"/>
                <w:rtl w:val="true"/>
              </w:rPr>
              <w:t xml:space="preserve"> </w:t>
            </w:r>
            <w:r>
              <w:rPr>
                <w:rStyle w:val="IndexLink"/>
                <w:rtl w:val="true"/>
              </w:rPr>
              <w:t>ضعیف</w:t>
            </w:r>
            <w:r>
              <w:rPr>
                <w:rStyle w:val="IndexLink"/>
                <w:rtl w:val="true"/>
              </w:rPr>
              <w:t>:</w:t>
              <w:tab/>
            </w:r>
            <w:r>
              <w:rPr>
                <w:rStyle w:val="IndexLink"/>
              </w:rPr>
              <w:t>153</w:t>
            </w:r>
          </w:hyperlink>
        </w:p>
        <w:p>
          <w:pPr>
            <w:pStyle w:val="Contents5"/>
            <w:tabs>
              <w:tab w:val="clear" w:pos="7892"/>
              <w:tab w:val="right" w:pos="9026" w:leader="dot"/>
            </w:tabs>
            <w:rPr/>
          </w:pPr>
          <w:hyperlink w:anchor="__RefHeading___Toc15399173_1280447820">
            <w:r>
              <w:rPr>
                <w:webHidden/>
                <w:rStyle w:val="IndexLink"/>
                <w:rtl w:val="true"/>
              </w:rPr>
              <w:t>لیست های سیاه ناکافی</w:t>
            </w:r>
            <w:r>
              <w:rPr>
                <w:rStyle w:val="IndexLink"/>
                <w:rtl w:val="true"/>
              </w:rPr>
              <w:t>:</w:t>
              <w:tab/>
            </w:r>
            <w:r>
              <w:rPr>
                <w:rStyle w:val="IndexLink"/>
              </w:rPr>
              <w:t>153</w:t>
            </w:r>
          </w:hyperlink>
        </w:p>
        <w:p>
          <w:pPr>
            <w:pStyle w:val="Contents5"/>
            <w:tabs>
              <w:tab w:val="clear" w:pos="7892"/>
              <w:tab w:val="right" w:pos="9026" w:leader="dot"/>
            </w:tabs>
            <w:rPr/>
          </w:pPr>
          <w:hyperlink w:anchor="__RefHeading___Toc15399175_1280447820">
            <w:r>
              <w:rPr>
                <w:webHidden/>
                <w:rStyle w:val="IndexLink"/>
                <w:rtl w:val="true"/>
              </w:rPr>
              <w:t>خطای انسانی</w:t>
            </w:r>
            <w:r>
              <w:rPr>
                <w:rStyle w:val="IndexLink"/>
                <w:rtl w:val="true"/>
              </w:rPr>
              <w:t>:</w:t>
              <w:tab/>
            </w:r>
            <w:r>
              <w:rPr>
                <w:rStyle w:val="IndexLink"/>
              </w:rPr>
              <w:t>153</w:t>
            </w:r>
          </w:hyperlink>
        </w:p>
        <w:p>
          <w:pPr>
            <w:pStyle w:val="Contents5"/>
            <w:tabs>
              <w:tab w:val="clear" w:pos="7892"/>
              <w:tab w:val="right" w:pos="9026" w:leader="dot"/>
            </w:tabs>
            <w:rPr/>
          </w:pPr>
          <w:hyperlink w:anchor="__RefHeading___Toc15399177_1280447820">
            <w:r>
              <w:rPr>
                <w:webHidden/>
                <w:rStyle w:val="IndexLink"/>
                <w:rtl w:val="true"/>
              </w:rPr>
              <w:t>دفاع های قدیمی</w:t>
            </w:r>
            <w:r>
              <w:rPr>
                <w:rStyle w:val="IndexLink"/>
                <w:rtl w:val="true"/>
              </w:rPr>
              <w:t>:</w:t>
              <w:tab/>
            </w:r>
            <w:r>
              <w:rPr>
                <w:rStyle w:val="IndexLink"/>
              </w:rPr>
              <w:t>153</w:t>
            </w:r>
          </w:hyperlink>
        </w:p>
        <w:p>
          <w:pPr>
            <w:pStyle w:val="Contents5"/>
            <w:tabs>
              <w:tab w:val="clear" w:pos="7892"/>
              <w:tab w:val="right" w:pos="9026" w:leader="dot"/>
            </w:tabs>
            <w:rPr/>
          </w:pPr>
          <w:hyperlink w:anchor="__RefHeading___Toc15399179_1280447820">
            <w:r>
              <w:rPr>
                <w:webHidden/>
                <w:rStyle w:val="IndexLink"/>
                <w:rtl w:val="true"/>
              </w:rPr>
              <w:t>سوءاستفاده از آسیب پذیری های روز صفر</w:t>
            </w:r>
            <w:r>
              <w:rPr>
                <w:rStyle w:val="IndexLink"/>
                <w:rtl w:val="true"/>
              </w:rPr>
              <w:t>:</w:t>
              <w:tab/>
            </w:r>
            <w:r>
              <w:rPr>
                <w:rStyle w:val="IndexLink"/>
              </w:rPr>
              <w:t>153</w:t>
            </w:r>
          </w:hyperlink>
        </w:p>
        <w:p>
          <w:pPr>
            <w:pStyle w:val="Contents4"/>
            <w:tabs>
              <w:tab w:val="clear" w:pos="8176"/>
              <w:tab w:val="right" w:pos="9026" w:leader="dot"/>
            </w:tabs>
            <w:rPr/>
          </w:pPr>
          <w:hyperlink w:anchor="__RefHeading___Toc15399181_1280447820">
            <w:r>
              <w:rPr>
                <w:webHidden/>
                <w:rStyle w:val="IndexLink"/>
              </w:rPr>
              <w:t>2-11-5</w:t>
            </w:r>
            <w:r>
              <w:rPr>
                <w:rStyle w:val="IndexLink"/>
                <w:rtl w:val="true"/>
              </w:rPr>
              <w:t xml:space="preserve">- </w:t>
            </w:r>
            <w:r>
              <w:rPr>
                <w:rStyle w:val="IndexLink"/>
                <w:rtl w:val="true"/>
              </w:rPr>
              <w:t>سناریوی تهدید</w:t>
            </w:r>
            <w:r>
              <w:rPr>
                <w:rStyle w:val="IndexLink"/>
                <w:rtl w:val="true"/>
              </w:rPr>
              <w:tab/>
            </w:r>
            <w:r>
              <w:rPr>
                <w:rStyle w:val="IndexLink"/>
              </w:rPr>
              <w:t>154</w:t>
            </w:r>
          </w:hyperlink>
        </w:p>
        <w:p>
          <w:pPr>
            <w:pStyle w:val="Contents5"/>
            <w:tabs>
              <w:tab w:val="clear" w:pos="7892"/>
              <w:tab w:val="right" w:pos="9026" w:leader="dot"/>
            </w:tabs>
            <w:rPr/>
          </w:pPr>
          <w:hyperlink w:anchor="__RefHeading___Toc15399183_1280447820">
            <w:r>
              <w:rPr>
                <w:webHidden/>
                <w:rStyle w:val="IndexLink"/>
                <w:rtl w:val="true"/>
              </w:rPr>
              <w:t>جمع آوری داده</w:t>
            </w:r>
            <w:r>
              <w:rPr>
                <w:rStyle w:val="IndexLink"/>
                <w:rtl w:val="true"/>
              </w:rPr>
              <w:t>:</w:t>
              <w:tab/>
            </w:r>
            <w:r>
              <w:rPr>
                <w:rStyle w:val="IndexLink"/>
              </w:rPr>
              <w:t>154</w:t>
            </w:r>
          </w:hyperlink>
        </w:p>
        <w:p>
          <w:pPr>
            <w:pStyle w:val="Contents5"/>
            <w:tabs>
              <w:tab w:val="clear" w:pos="7892"/>
              <w:tab w:val="right" w:pos="9026" w:leader="dot"/>
            </w:tabs>
            <w:rPr/>
          </w:pPr>
          <w:hyperlink w:anchor="__RefHeading___Toc15399185_1280447820">
            <w:r>
              <w:rPr>
                <w:webHidden/>
                <w:rStyle w:val="IndexLink"/>
                <w:rtl w:val="true"/>
              </w:rPr>
              <w:t>آموزش مدل</w:t>
            </w:r>
            <w:r>
              <w:rPr>
                <w:rStyle w:val="IndexLink"/>
                <w:rtl w:val="true"/>
              </w:rPr>
              <w:t>:</w:t>
              <w:tab/>
            </w:r>
            <w:r>
              <w:rPr>
                <w:rStyle w:val="IndexLink"/>
              </w:rPr>
              <w:t>154</w:t>
            </w:r>
          </w:hyperlink>
        </w:p>
        <w:p>
          <w:pPr>
            <w:pStyle w:val="Contents5"/>
            <w:tabs>
              <w:tab w:val="clear" w:pos="7892"/>
              <w:tab w:val="right" w:pos="9026" w:leader="dot"/>
            </w:tabs>
            <w:rPr/>
          </w:pPr>
          <w:hyperlink w:anchor="__RefHeading___Toc15399187_1280447820">
            <w:r>
              <w:rPr>
                <w:webHidden/>
                <w:rStyle w:val="IndexLink"/>
                <w:rtl w:val="true"/>
              </w:rPr>
              <w:t>تولید دامنه</w:t>
            </w:r>
            <w:r>
              <w:rPr>
                <w:rStyle w:val="IndexLink"/>
                <w:rtl w:val="true"/>
              </w:rPr>
              <w:t>:</w:t>
              <w:tab/>
            </w:r>
            <w:r>
              <w:rPr>
                <w:rStyle w:val="IndexLink"/>
              </w:rPr>
              <w:t>154</w:t>
            </w:r>
          </w:hyperlink>
        </w:p>
        <w:p>
          <w:pPr>
            <w:pStyle w:val="Contents5"/>
            <w:tabs>
              <w:tab w:val="clear" w:pos="7892"/>
              <w:tab w:val="right" w:pos="9026" w:leader="dot"/>
            </w:tabs>
            <w:rPr/>
          </w:pPr>
          <w:hyperlink w:anchor="__RefHeading___Toc15399189_1280447820">
            <w:r>
              <w:rPr>
                <w:webHidden/>
                <w:rStyle w:val="IndexLink"/>
                <w:rtl w:val="true"/>
              </w:rPr>
              <w:t>آزمایش و اصلاح</w:t>
            </w:r>
            <w:r>
              <w:rPr>
                <w:rStyle w:val="IndexLink"/>
                <w:rtl w:val="true"/>
              </w:rPr>
              <w:t>:</w:t>
              <w:tab/>
            </w:r>
            <w:r>
              <w:rPr>
                <w:rStyle w:val="IndexLink"/>
              </w:rPr>
              <w:t>154</w:t>
            </w:r>
          </w:hyperlink>
        </w:p>
        <w:p>
          <w:pPr>
            <w:pStyle w:val="Contents5"/>
            <w:tabs>
              <w:tab w:val="clear" w:pos="7892"/>
              <w:tab w:val="right" w:pos="9026" w:leader="dot"/>
            </w:tabs>
            <w:rPr/>
          </w:pPr>
          <w:hyperlink w:anchor="__RefHeading___Toc15399191_1280447820">
            <w:r>
              <w:rPr>
                <w:webHidden/>
                <w:rStyle w:val="IndexLink"/>
                <w:rtl w:val="true"/>
              </w:rPr>
              <w:t>استقرار</w:t>
            </w:r>
            <w:r>
              <w:rPr>
                <w:rStyle w:val="IndexLink"/>
                <w:rtl w:val="true"/>
              </w:rPr>
              <w:t>:</w:t>
              <w:tab/>
            </w:r>
            <w:r>
              <w:rPr>
                <w:rStyle w:val="IndexLink"/>
              </w:rPr>
              <w:t>154</w:t>
            </w:r>
          </w:hyperlink>
        </w:p>
        <w:p>
          <w:pPr>
            <w:pStyle w:val="Contents5"/>
            <w:tabs>
              <w:tab w:val="clear" w:pos="7892"/>
              <w:tab w:val="right" w:pos="9026" w:leader="dot"/>
            </w:tabs>
            <w:rPr/>
          </w:pPr>
          <w:hyperlink w:anchor="__RefHeading___Toc15399193_1280447820">
            <w:r>
              <w:rPr>
                <w:webHidden/>
                <w:rStyle w:val="IndexLink"/>
                <w:rtl w:val="true"/>
              </w:rPr>
              <w:t>پایداری</w:t>
            </w:r>
            <w:r>
              <w:rPr>
                <w:rStyle w:val="IndexLink"/>
                <w:rtl w:val="true"/>
              </w:rPr>
              <w:t>:</w:t>
              <w:tab/>
            </w:r>
            <w:r>
              <w:rPr>
                <w:rStyle w:val="IndexLink"/>
              </w:rPr>
              <w:t>154</w:t>
            </w:r>
          </w:hyperlink>
        </w:p>
        <w:p>
          <w:pPr>
            <w:pStyle w:val="Contents4"/>
            <w:tabs>
              <w:tab w:val="clear" w:pos="8176"/>
              <w:tab w:val="right" w:pos="9026" w:leader="dot"/>
            </w:tabs>
            <w:rPr/>
          </w:pPr>
          <w:hyperlink w:anchor="__RefHeading___Toc15399195_1280447820">
            <w:r>
              <w:rPr>
                <w:webHidden/>
                <w:rStyle w:val="IndexLink"/>
              </w:rPr>
              <w:t>2-11-6</w:t>
            </w:r>
            <w:r>
              <w:rPr>
                <w:rStyle w:val="IndexLink"/>
                <w:rtl w:val="true"/>
              </w:rPr>
              <w:t xml:space="preserve">- </w:t>
            </w:r>
            <w:r>
              <w:rPr>
                <w:rStyle w:val="IndexLink"/>
                <w:rtl w:val="true"/>
              </w:rPr>
              <w:t>نشانه های احتمال نفوذ</w:t>
            </w:r>
            <w:r>
              <w:rPr>
                <w:rStyle w:val="IndexLink"/>
                <w:rtl w:val="true"/>
              </w:rPr>
              <w:tab/>
            </w:r>
            <w:r>
              <w:rPr>
                <w:rStyle w:val="IndexLink"/>
              </w:rPr>
              <w:t>154</w:t>
            </w:r>
          </w:hyperlink>
        </w:p>
        <w:p>
          <w:pPr>
            <w:pStyle w:val="Contents5"/>
            <w:tabs>
              <w:tab w:val="clear" w:pos="7892"/>
              <w:tab w:val="right" w:pos="9026" w:leader="dot"/>
            </w:tabs>
            <w:rPr/>
          </w:pPr>
          <w:hyperlink w:anchor="__RefHeading___Toc15399197_1280447820">
            <w:r>
              <w:rPr>
                <w:webHidden/>
                <w:rStyle w:val="IndexLink"/>
                <w:rtl w:val="true"/>
              </w:rPr>
              <w:t xml:space="preserve">درخواست های </w:t>
            </w:r>
            <w:r>
              <w:rPr>
                <w:rStyle w:val="IndexLink"/>
              </w:rPr>
              <w:t>DNS</w:t>
            </w:r>
            <w:r>
              <w:rPr>
                <w:rStyle w:val="IndexLink"/>
                <w:rtl w:val="true"/>
              </w:rPr>
              <w:t xml:space="preserve"> </w:t>
            </w:r>
            <w:r>
              <w:rPr>
                <w:rStyle w:val="IndexLink"/>
                <w:rtl w:val="true"/>
              </w:rPr>
              <w:t>غیرعادی</w:t>
            </w:r>
            <w:r>
              <w:rPr>
                <w:rStyle w:val="IndexLink"/>
                <w:rtl w:val="true"/>
              </w:rPr>
              <w:t>:</w:t>
              <w:tab/>
            </w:r>
            <w:r>
              <w:rPr>
                <w:rStyle w:val="IndexLink"/>
              </w:rPr>
              <w:t>154</w:t>
            </w:r>
          </w:hyperlink>
        </w:p>
        <w:p>
          <w:pPr>
            <w:pStyle w:val="Contents5"/>
            <w:tabs>
              <w:tab w:val="clear" w:pos="7892"/>
              <w:tab w:val="right" w:pos="9026" w:leader="dot"/>
            </w:tabs>
            <w:rPr/>
          </w:pPr>
          <w:hyperlink w:anchor="__RefHeading___Toc15399199_1280447820">
            <w:r>
              <w:rPr>
                <w:webHidden/>
                <w:rStyle w:val="IndexLink"/>
                <w:rtl w:val="true"/>
              </w:rPr>
              <w:t>قواعد نامگذاری تصادفی</w:t>
            </w:r>
            <w:r>
              <w:rPr>
                <w:rStyle w:val="IndexLink"/>
                <w:rtl w:val="true"/>
              </w:rPr>
              <w:t>:</w:t>
              <w:tab/>
            </w:r>
            <w:r>
              <w:rPr>
                <w:rStyle w:val="IndexLink"/>
              </w:rPr>
              <w:t>154</w:t>
            </w:r>
          </w:hyperlink>
        </w:p>
        <w:p>
          <w:pPr>
            <w:pStyle w:val="Contents5"/>
            <w:tabs>
              <w:tab w:val="clear" w:pos="7892"/>
              <w:tab w:val="right" w:pos="9026" w:leader="dot"/>
            </w:tabs>
            <w:rPr/>
          </w:pPr>
          <w:hyperlink w:anchor="__RefHeading___Toc15399201_1280447820">
            <w:r>
              <w:rPr>
                <w:webHidden/>
                <w:rStyle w:val="IndexLink"/>
                <w:rtl w:val="true"/>
              </w:rPr>
              <w:t>افزایش تلاش های حل</w:t>
            </w:r>
            <w:r>
              <w:rPr>
                <w:rStyle w:val="IndexLink"/>
                <w:rtl w:val="true"/>
              </w:rPr>
              <w:t>:</w:t>
              <w:tab/>
            </w:r>
            <w:r>
              <w:rPr>
                <w:rStyle w:val="IndexLink"/>
              </w:rPr>
              <w:t>155</w:t>
            </w:r>
          </w:hyperlink>
        </w:p>
        <w:p>
          <w:pPr>
            <w:pStyle w:val="Contents5"/>
            <w:tabs>
              <w:tab w:val="clear" w:pos="7892"/>
              <w:tab w:val="right" w:pos="9026" w:leader="dot"/>
            </w:tabs>
            <w:rPr/>
          </w:pPr>
          <w:hyperlink w:anchor="__RefHeading___Toc15399203_1280447820">
            <w:r>
              <w:rPr>
                <w:webHidden/>
                <w:rStyle w:val="IndexLink"/>
                <w:rtl w:val="true"/>
              </w:rPr>
              <w:t>شاخص های رفتاری</w:t>
            </w:r>
            <w:r>
              <w:rPr>
                <w:rStyle w:val="IndexLink"/>
                <w:rtl w:val="true"/>
              </w:rPr>
              <w:t>:</w:t>
              <w:tab/>
            </w:r>
            <w:r>
              <w:rPr>
                <w:rStyle w:val="IndexLink"/>
              </w:rPr>
              <w:t>155</w:t>
            </w:r>
          </w:hyperlink>
        </w:p>
        <w:p>
          <w:pPr>
            <w:pStyle w:val="Contents5"/>
            <w:tabs>
              <w:tab w:val="clear" w:pos="7892"/>
              <w:tab w:val="right" w:pos="9026" w:leader="dot"/>
            </w:tabs>
            <w:rPr/>
          </w:pPr>
          <w:hyperlink w:anchor="__RefHeading___Toc15399205_1280447820">
            <w:r>
              <w:rPr>
                <w:webHidden/>
                <w:rStyle w:val="IndexLink"/>
                <w:rtl w:val="true"/>
              </w:rPr>
              <w:t>ورودی های لاگ</w:t>
            </w:r>
            <w:r>
              <w:rPr>
                <w:rStyle w:val="IndexLink"/>
                <w:rtl w:val="true"/>
              </w:rPr>
              <w:t>:</w:t>
              <w:tab/>
            </w:r>
            <w:r>
              <w:rPr>
                <w:rStyle w:val="IndexLink"/>
              </w:rPr>
              <w:t>155</w:t>
            </w:r>
          </w:hyperlink>
        </w:p>
        <w:p>
          <w:pPr>
            <w:pStyle w:val="Contents4"/>
            <w:tabs>
              <w:tab w:val="clear" w:pos="8176"/>
              <w:tab w:val="right" w:pos="9026" w:leader="dot"/>
            </w:tabs>
            <w:rPr/>
          </w:pPr>
          <w:hyperlink w:anchor="__RefHeading___Toc15399207_1280447820">
            <w:r>
              <w:rPr>
                <w:webHidden/>
                <w:rStyle w:val="IndexLink"/>
              </w:rPr>
              <w:t>2-11-7</w:t>
            </w:r>
            <w:r>
              <w:rPr>
                <w:rStyle w:val="IndexLink"/>
                <w:rtl w:val="true"/>
              </w:rPr>
              <w:t xml:space="preserve">- </w:t>
            </w:r>
            <w:r>
              <w:rPr>
                <w:rStyle w:val="IndexLink"/>
                <w:rtl w:val="true"/>
              </w:rPr>
              <w:t>تأثیرات تهدیدات پایدار</w:t>
            </w:r>
            <w:r>
              <w:rPr>
                <w:rStyle w:val="IndexLink"/>
                <w:rtl w:val="true"/>
              </w:rPr>
              <w:t>:</w:t>
              <w:tab/>
            </w:r>
            <w:r>
              <w:rPr>
                <w:rStyle w:val="IndexLink"/>
              </w:rPr>
              <w:t>155</w:t>
            </w:r>
          </w:hyperlink>
        </w:p>
        <w:p>
          <w:pPr>
            <w:pStyle w:val="Contents5"/>
            <w:tabs>
              <w:tab w:val="clear" w:pos="7892"/>
              <w:tab w:val="right" w:pos="9026" w:leader="dot"/>
            </w:tabs>
            <w:rPr/>
          </w:pPr>
          <w:hyperlink w:anchor="__RefHeading___Toc15399209_1280447820">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15399211_1280447820">
            <w:r>
              <w:rPr>
                <w:webHidden/>
                <w:rStyle w:val="IndexLink"/>
                <w:rtl w:val="true"/>
              </w:rPr>
              <w:t>اختلال عملیاتی</w:t>
            </w:r>
            <w:r>
              <w:rPr>
                <w:rStyle w:val="IndexLink"/>
                <w:rtl w:val="true"/>
              </w:rPr>
              <w:t>:</w:t>
              <w:tab/>
            </w:r>
            <w:r>
              <w:rPr>
                <w:rStyle w:val="IndexLink"/>
              </w:rPr>
              <w:t>155</w:t>
            </w:r>
          </w:hyperlink>
        </w:p>
        <w:p>
          <w:pPr>
            <w:pStyle w:val="Contents5"/>
            <w:tabs>
              <w:tab w:val="clear" w:pos="7892"/>
              <w:tab w:val="right" w:pos="9026" w:leader="dot"/>
            </w:tabs>
            <w:rPr/>
          </w:pPr>
          <w:hyperlink w:anchor="__RefHeading___Toc15399213_1280447820">
            <w:r>
              <w:rPr>
                <w:webHidden/>
                <w:rStyle w:val="IndexLink"/>
                <w:rtl w:val="true"/>
              </w:rPr>
              <w:t>ضررهای مالی</w:t>
            </w:r>
            <w:r>
              <w:rPr>
                <w:rStyle w:val="IndexLink"/>
                <w:rtl w:val="true"/>
              </w:rPr>
              <w:t>:</w:t>
              <w:tab/>
            </w:r>
            <w:r>
              <w:rPr>
                <w:rStyle w:val="IndexLink"/>
              </w:rPr>
              <w:t>155</w:t>
            </w:r>
          </w:hyperlink>
        </w:p>
        <w:p>
          <w:pPr>
            <w:pStyle w:val="Contents5"/>
            <w:tabs>
              <w:tab w:val="clear" w:pos="7892"/>
              <w:tab w:val="right" w:pos="9026" w:leader="dot"/>
            </w:tabs>
            <w:rPr/>
          </w:pPr>
          <w:hyperlink w:anchor="__RefHeading___Toc15399215_1280447820">
            <w:r>
              <w:rPr>
                <w:webHidden/>
                <w:rStyle w:val="IndexLink"/>
                <w:rtl w:val="true"/>
              </w:rPr>
              <w:t>جریمه های نظارتی</w:t>
            </w:r>
            <w:r>
              <w:rPr>
                <w:rStyle w:val="IndexLink"/>
                <w:rtl w:val="true"/>
              </w:rPr>
              <w:t>:</w:t>
              <w:tab/>
            </w:r>
            <w:r>
              <w:rPr>
                <w:rStyle w:val="IndexLink"/>
              </w:rPr>
              <w:t>155</w:t>
            </w:r>
          </w:hyperlink>
        </w:p>
        <w:p>
          <w:pPr>
            <w:pStyle w:val="Contents5"/>
            <w:tabs>
              <w:tab w:val="clear" w:pos="7892"/>
              <w:tab w:val="right" w:pos="9026" w:leader="dot"/>
            </w:tabs>
            <w:rPr/>
          </w:pPr>
          <w:hyperlink w:anchor="__RefHeading___Toc15399217_1280447820">
            <w:r>
              <w:rPr>
                <w:webHidden/>
                <w:rStyle w:val="IndexLink"/>
                <w:rtl w:val="true"/>
              </w:rPr>
              <w:t>فساد سیستم</w:t>
            </w:r>
            <w:r>
              <w:rPr>
                <w:rStyle w:val="IndexLink"/>
                <w:rtl w:val="true"/>
              </w:rPr>
              <w:t>:</w:t>
              <w:tab/>
            </w:r>
            <w:r>
              <w:rPr>
                <w:rStyle w:val="IndexLink"/>
              </w:rPr>
              <w:t>155</w:t>
            </w:r>
          </w:hyperlink>
        </w:p>
        <w:p>
          <w:pPr>
            <w:pStyle w:val="Contents4"/>
            <w:tabs>
              <w:tab w:val="clear" w:pos="8176"/>
              <w:tab w:val="right" w:pos="9026" w:leader="dot"/>
            </w:tabs>
            <w:rPr/>
          </w:pPr>
          <w:hyperlink w:anchor="__RefHeading___Toc15399219_1280447820">
            <w:r>
              <w:rPr>
                <w:webHidden/>
                <w:rStyle w:val="IndexLink"/>
              </w:rPr>
              <w:t>2-11-8</w:t>
            </w:r>
            <w:r>
              <w:rPr>
                <w:rStyle w:val="IndexLink"/>
                <w:rtl w:val="true"/>
              </w:rPr>
              <w:t xml:space="preserve">- </w:t>
            </w:r>
            <w:r>
              <w:rPr>
                <w:rStyle w:val="IndexLink"/>
                <w:rtl w:val="true"/>
              </w:rPr>
              <w:t>راه های مقابله</w:t>
            </w:r>
            <w:r>
              <w:rPr>
                <w:rStyle w:val="IndexLink"/>
                <w:rtl w:val="true"/>
              </w:rPr>
              <w:tab/>
            </w:r>
            <w:r>
              <w:rPr>
                <w:rStyle w:val="IndexLink"/>
              </w:rPr>
              <w:t>155</w:t>
            </w:r>
          </w:hyperlink>
        </w:p>
        <w:p>
          <w:pPr>
            <w:pStyle w:val="Contents5"/>
            <w:tabs>
              <w:tab w:val="clear" w:pos="7892"/>
              <w:tab w:val="right" w:pos="9026" w:leader="dot"/>
            </w:tabs>
            <w:rPr/>
          </w:pPr>
          <w:hyperlink w:anchor="__RefHeading___Toc15399221_1280447820">
            <w:r>
              <w:rPr>
                <w:webHidden/>
                <w:rStyle w:val="IndexLink"/>
                <w:rtl w:val="true"/>
              </w:rPr>
              <w:t>تشخیص مبتنی بر هوش مصنوعی</w:t>
            </w:r>
            <w:r>
              <w:rPr>
                <w:rStyle w:val="IndexLink"/>
                <w:rtl w:val="true"/>
              </w:rPr>
              <w:t>:</w:t>
              <w:tab/>
            </w:r>
            <w:r>
              <w:rPr>
                <w:rStyle w:val="IndexLink"/>
              </w:rPr>
              <w:t>155</w:t>
            </w:r>
          </w:hyperlink>
        </w:p>
        <w:p>
          <w:pPr>
            <w:pStyle w:val="Contents5"/>
            <w:tabs>
              <w:tab w:val="clear" w:pos="7892"/>
              <w:tab w:val="right" w:pos="9026" w:leader="dot"/>
            </w:tabs>
            <w:rPr/>
          </w:pPr>
          <w:hyperlink w:anchor="__RefHeading___Toc15399223_1280447820">
            <w:r>
              <w:rPr>
                <w:webHidden/>
                <w:rStyle w:val="IndexLink"/>
                <w:rtl w:val="true"/>
              </w:rPr>
              <w:t>تحلیل رفتاری</w:t>
            </w:r>
            <w:r>
              <w:rPr>
                <w:rStyle w:val="IndexLink"/>
                <w:rtl w:val="true"/>
              </w:rPr>
              <w:t>:</w:t>
              <w:tab/>
            </w:r>
            <w:r>
              <w:rPr>
                <w:rStyle w:val="IndexLink"/>
              </w:rPr>
              <w:t>156</w:t>
            </w:r>
          </w:hyperlink>
        </w:p>
        <w:p>
          <w:pPr>
            <w:pStyle w:val="Contents5"/>
            <w:tabs>
              <w:tab w:val="clear" w:pos="7892"/>
              <w:tab w:val="right" w:pos="9026" w:leader="dot"/>
            </w:tabs>
            <w:rPr/>
          </w:pPr>
          <w:hyperlink w:anchor="__RefHeading___Toc15399225_1280447820">
            <w:r>
              <w:rPr>
                <w:webHidden/>
                <w:rStyle w:val="IndexLink"/>
                <w:rtl w:val="true"/>
              </w:rPr>
              <w:t xml:space="preserve">فیلتر </w:t>
            </w:r>
            <w:r>
              <w:rPr>
                <w:rStyle w:val="IndexLink"/>
              </w:rPr>
              <w:t>DNS:</w:t>
            </w:r>
            <w:r>
              <w:rPr>
                <w:rStyle w:val="IndexLink"/>
                <w:rtl w:val="true"/>
              </w:rPr>
              <w:tab/>
            </w:r>
            <w:r>
              <w:rPr>
                <w:rStyle w:val="IndexLink"/>
              </w:rPr>
              <w:t>156</w:t>
            </w:r>
          </w:hyperlink>
        </w:p>
        <w:p>
          <w:pPr>
            <w:pStyle w:val="Contents5"/>
            <w:tabs>
              <w:tab w:val="clear" w:pos="7892"/>
              <w:tab w:val="right" w:pos="9026" w:leader="dot"/>
            </w:tabs>
            <w:rPr/>
          </w:pPr>
          <w:hyperlink w:anchor="__RefHeading___Toc15399227_1280447820">
            <w:r>
              <w:rPr>
                <w:webHidden/>
                <w:rStyle w:val="IndexLink"/>
                <w:rtl w:val="true"/>
              </w:rPr>
              <w:t>لیست های سیاه پیشگیرانه</w:t>
            </w:r>
            <w:r>
              <w:rPr>
                <w:rStyle w:val="IndexLink"/>
                <w:rtl w:val="true"/>
              </w:rPr>
              <w:t>:</w:t>
              <w:tab/>
            </w:r>
            <w:r>
              <w:rPr>
                <w:rStyle w:val="IndexLink"/>
              </w:rPr>
              <w:t>156</w:t>
            </w:r>
          </w:hyperlink>
        </w:p>
        <w:p>
          <w:pPr>
            <w:pStyle w:val="Contents5"/>
            <w:tabs>
              <w:tab w:val="clear" w:pos="7892"/>
              <w:tab w:val="right" w:pos="9026" w:leader="dot"/>
            </w:tabs>
            <w:rPr/>
          </w:pPr>
          <w:hyperlink w:anchor="__RefHeading___Toc15399229_1280447820">
            <w:r>
              <w:rPr>
                <w:webHidden/>
                <w:rStyle w:val="IndexLink"/>
                <w:rtl w:val="true"/>
              </w:rPr>
              <w:t>تقسیم بندی شبکه</w:t>
            </w:r>
            <w:r>
              <w:rPr>
                <w:rStyle w:val="IndexLink"/>
                <w:rtl w:val="true"/>
              </w:rPr>
              <w:t>:</w:t>
              <w:tab/>
            </w:r>
            <w:r>
              <w:rPr>
                <w:rStyle w:val="IndexLink"/>
              </w:rPr>
              <w:t>156</w:t>
            </w:r>
          </w:hyperlink>
        </w:p>
        <w:p>
          <w:pPr>
            <w:pStyle w:val="Contents5"/>
            <w:tabs>
              <w:tab w:val="clear" w:pos="7892"/>
              <w:tab w:val="right" w:pos="9026" w:leader="dot"/>
            </w:tabs>
            <w:rPr/>
          </w:pPr>
          <w:hyperlink w:anchor="__RefHeading___Toc15399231_1280447820">
            <w:r>
              <w:rPr>
                <w:webHidden/>
                <w:rStyle w:val="IndexLink"/>
                <w:rtl w:val="true"/>
              </w:rPr>
              <w:t>به روز رسانی های منظم</w:t>
            </w:r>
            <w:r>
              <w:rPr>
                <w:rStyle w:val="IndexLink"/>
                <w:rtl w:val="true"/>
              </w:rPr>
              <w:t>:</w:t>
              <w:tab/>
            </w:r>
            <w:r>
              <w:rPr>
                <w:rStyle w:val="IndexLink"/>
              </w:rPr>
              <w:t>156</w:t>
            </w:r>
          </w:hyperlink>
        </w:p>
        <w:p>
          <w:pPr>
            <w:pStyle w:val="Contents5"/>
            <w:tabs>
              <w:tab w:val="clear" w:pos="7892"/>
              <w:tab w:val="right" w:pos="9026" w:leader="dot"/>
            </w:tabs>
            <w:rPr/>
          </w:pPr>
          <w:hyperlink w:anchor="__RefHeading___Toc15399233_1280447820">
            <w:r>
              <w:rPr>
                <w:webHidden/>
                <w:rStyle w:val="IndexLink"/>
                <w:rtl w:val="true"/>
              </w:rPr>
              <w:t>آموزش و آگاهی</w:t>
            </w:r>
            <w:r>
              <w:rPr>
                <w:rStyle w:val="IndexLink"/>
                <w:rtl w:val="true"/>
              </w:rPr>
              <w:t>:</w:t>
              <w:tab/>
            </w:r>
            <w:r>
              <w:rPr>
                <w:rStyle w:val="IndexLink"/>
              </w:rPr>
              <w:t>156</w:t>
            </w:r>
          </w:hyperlink>
        </w:p>
        <w:p>
          <w:pPr>
            <w:pStyle w:val="Contents5"/>
            <w:tabs>
              <w:tab w:val="clear" w:pos="7892"/>
              <w:tab w:val="right" w:pos="9026" w:leader="dot"/>
            </w:tabs>
            <w:rPr/>
          </w:pPr>
          <w:hyperlink w:anchor="__RefHeading___Toc15399235_1280447820">
            <w:r>
              <w:rPr>
                <w:webHidden/>
                <w:rStyle w:val="IndexLink"/>
                <w:rtl w:val="true"/>
              </w:rPr>
              <w:t>اطلاعات تهدیدات پیشرفته</w:t>
            </w:r>
            <w:r>
              <w:rPr>
                <w:rStyle w:val="IndexLink"/>
                <w:rtl w:val="true"/>
              </w:rPr>
              <w:t>:</w:t>
              <w:tab/>
            </w:r>
            <w:r>
              <w:rPr>
                <w:rStyle w:val="IndexLink"/>
              </w:rPr>
              <w:t>156</w:t>
            </w:r>
          </w:hyperlink>
        </w:p>
        <w:p>
          <w:pPr>
            <w:pStyle w:val="Contents5"/>
            <w:tabs>
              <w:tab w:val="clear" w:pos="7892"/>
              <w:tab w:val="right" w:pos="9026" w:leader="dot"/>
            </w:tabs>
            <w:rPr/>
          </w:pPr>
          <w:hyperlink w:anchor="__RefHeading___Toc15399237_1280447820">
            <w:r>
              <w:rPr>
                <w:webHidden/>
                <w:rStyle w:val="IndexLink"/>
                <w:rtl w:val="true"/>
              </w:rPr>
              <w:t>برنامه ریزی پاسخ به حوادث</w:t>
            </w:r>
            <w:r>
              <w:rPr>
                <w:rStyle w:val="IndexLink"/>
                <w:rtl w:val="true"/>
              </w:rPr>
              <w:t>:</w:t>
              <w:tab/>
            </w:r>
            <w:r>
              <w:rPr>
                <w:rStyle w:val="IndexLink"/>
              </w:rPr>
              <w:t>156</w:t>
            </w:r>
          </w:hyperlink>
        </w:p>
        <w:p>
          <w:pPr>
            <w:pStyle w:val="Contents5"/>
            <w:tabs>
              <w:tab w:val="clear" w:pos="7892"/>
              <w:tab w:val="right" w:pos="9026" w:leader="dot"/>
            </w:tabs>
            <w:rPr/>
          </w:pPr>
          <w:hyperlink w:anchor="__RefHeading___Toc15399239_1280447820">
            <w:r>
              <w:rPr>
                <w:webHidden/>
                <w:rStyle w:val="IndexLink"/>
                <w:rtl w:val="true"/>
              </w:rPr>
              <w:t xml:space="preserve">پیاده سازی </w:t>
            </w:r>
            <w:r>
              <w:rPr>
                <w:rStyle w:val="IndexLink"/>
              </w:rPr>
              <w:t>DNSSEC:</w:t>
            </w:r>
            <w:r>
              <w:rPr>
                <w:rStyle w:val="IndexLink"/>
                <w:rtl w:val="true"/>
              </w:rPr>
              <w:tab/>
            </w:r>
            <w:r>
              <w:rPr>
                <w:rStyle w:val="IndexLink"/>
              </w:rPr>
              <w:t>156</w:t>
            </w:r>
          </w:hyperlink>
        </w:p>
        <w:p>
          <w:pPr>
            <w:pStyle w:val="Contents3"/>
            <w:tabs>
              <w:tab w:val="clear" w:pos="8459"/>
              <w:tab w:val="right" w:pos="9026" w:leader="dot"/>
            </w:tabs>
            <w:rPr/>
          </w:pPr>
          <w:hyperlink w:anchor="__RefHeading___Toc15399241_1280447820">
            <w:r>
              <w:rPr>
                <w:webHidden/>
                <w:rStyle w:val="IndexLink"/>
              </w:rPr>
              <w:t>2-12</w:t>
            </w:r>
            <w:r>
              <w:rPr>
                <w:rStyle w:val="IndexLink"/>
                <w:rtl w:val="true"/>
              </w:rPr>
              <w:t xml:space="preserve">- </w:t>
            </w:r>
            <w:r>
              <w:rPr>
                <w:rStyle w:val="IndexLink"/>
                <w:rtl w:val="true"/>
              </w:rPr>
              <w:t>مبهم سازی بدافزار</w:t>
            </w:r>
            <w:r>
              <w:rPr>
                <w:rStyle w:val="IndexLink"/>
                <w:rtl w:val="true"/>
              </w:rPr>
              <w:tab/>
            </w:r>
            <w:r>
              <w:rPr>
                <w:rStyle w:val="IndexLink"/>
              </w:rPr>
              <w:t>157</w:t>
            </w:r>
          </w:hyperlink>
        </w:p>
        <w:p>
          <w:pPr>
            <w:pStyle w:val="Contents4"/>
            <w:tabs>
              <w:tab w:val="clear" w:pos="8176"/>
              <w:tab w:val="right" w:pos="9026" w:leader="dot"/>
            </w:tabs>
            <w:rPr/>
          </w:pPr>
          <w:hyperlink w:anchor="__RefHeading___Toc15399243_1280447820">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15399245_1280447820">
            <w:r>
              <w:rPr>
                <w:webHidden/>
                <w:rStyle w:val="IndexLink"/>
              </w:rPr>
              <w:t>2-12-1</w:t>
            </w:r>
            <w:r>
              <w:rPr>
                <w:rStyle w:val="IndexLink"/>
                <w:rtl w:val="true"/>
              </w:rPr>
              <w:t xml:space="preserve">- </w:t>
            </w:r>
            <w:r>
              <w:rPr>
                <w:rStyle w:val="IndexLink"/>
                <w:rtl w:val="true"/>
              </w:rPr>
              <w:t>ویژگی های کلیدی</w:t>
            </w:r>
            <w:r>
              <w:rPr>
                <w:rStyle w:val="IndexLink"/>
                <w:rtl w:val="true"/>
              </w:rPr>
              <w:tab/>
            </w:r>
            <w:r>
              <w:rPr>
                <w:rStyle w:val="IndexLink"/>
              </w:rPr>
              <w:t>157</w:t>
            </w:r>
          </w:hyperlink>
        </w:p>
        <w:p>
          <w:pPr>
            <w:pStyle w:val="Contents5"/>
            <w:tabs>
              <w:tab w:val="clear" w:pos="7892"/>
              <w:tab w:val="right" w:pos="9026" w:leader="dot"/>
            </w:tabs>
            <w:rPr/>
          </w:pPr>
          <w:hyperlink w:anchor="__RefHeading___Toc15399247_1280447820">
            <w:r>
              <w:rPr>
                <w:webHidden/>
                <w:rStyle w:val="IndexLink"/>
                <w:rtl w:val="true"/>
              </w:rPr>
              <w:t>تبدیل پویای کد</w:t>
            </w:r>
            <w:r>
              <w:rPr>
                <w:rStyle w:val="IndexLink"/>
                <w:rtl w:val="true"/>
              </w:rPr>
              <w:t>:</w:t>
              <w:tab/>
            </w:r>
            <w:r>
              <w:rPr>
                <w:rStyle w:val="IndexLink"/>
              </w:rPr>
              <w:t>157</w:t>
            </w:r>
          </w:hyperlink>
        </w:p>
        <w:p>
          <w:pPr>
            <w:pStyle w:val="Contents5"/>
            <w:tabs>
              <w:tab w:val="clear" w:pos="7892"/>
              <w:tab w:val="right" w:pos="9026" w:leader="dot"/>
            </w:tabs>
            <w:rPr/>
          </w:pPr>
          <w:hyperlink w:anchor="__RefHeading___Toc15399249_1280447820">
            <w:r>
              <w:rPr>
                <w:webHidden/>
                <w:rStyle w:val="IndexLink"/>
                <w:rtl w:val="true"/>
              </w:rPr>
              <w:t>خودکارسازی</w:t>
            </w:r>
            <w:r>
              <w:rPr>
                <w:rStyle w:val="IndexLink"/>
                <w:rtl w:val="true"/>
              </w:rPr>
              <w:t>:</w:t>
              <w:tab/>
            </w:r>
            <w:r>
              <w:rPr>
                <w:rStyle w:val="IndexLink"/>
              </w:rPr>
              <w:t>157</w:t>
            </w:r>
          </w:hyperlink>
        </w:p>
        <w:p>
          <w:pPr>
            <w:pStyle w:val="Contents5"/>
            <w:tabs>
              <w:tab w:val="clear" w:pos="7892"/>
              <w:tab w:val="right" w:pos="9026" w:leader="dot"/>
            </w:tabs>
            <w:rPr/>
          </w:pPr>
          <w:hyperlink w:anchor="__RefHeading___Toc15399251_1280447820">
            <w:r>
              <w:rPr>
                <w:webHidden/>
                <w:rStyle w:val="IndexLink"/>
                <w:rtl w:val="true"/>
              </w:rPr>
              <w:t>انعطاف پذیری</w:t>
            </w:r>
            <w:r>
              <w:rPr>
                <w:rStyle w:val="IndexLink"/>
                <w:rtl w:val="true"/>
              </w:rPr>
              <w:t>:</w:t>
              <w:tab/>
            </w:r>
            <w:r>
              <w:rPr>
                <w:rStyle w:val="IndexLink"/>
              </w:rPr>
              <w:t>157</w:t>
            </w:r>
          </w:hyperlink>
        </w:p>
        <w:p>
          <w:pPr>
            <w:pStyle w:val="Contents5"/>
            <w:tabs>
              <w:tab w:val="clear" w:pos="7892"/>
              <w:tab w:val="right" w:pos="9026" w:leader="dot"/>
            </w:tabs>
            <w:rPr/>
          </w:pPr>
          <w:hyperlink w:anchor="__RefHeading___Toc15399253_1280447820">
            <w:r>
              <w:rPr>
                <w:webHidden/>
                <w:rStyle w:val="IndexLink"/>
                <w:rtl w:val="true"/>
              </w:rPr>
              <w:t>پنهانکاری</w:t>
            </w:r>
            <w:r>
              <w:rPr>
                <w:rStyle w:val="IndexLink"/>
                <w:rtl w:val="true"/>
              </w:rPr>
              <w:t>:</w:t>
              <w:tab/>
            </w:r>
            <w:r>
              <w:rPr>
                <w:rStyle w:val="IndexLink"/>
              </w:rPr>
              <w:t>157</w:t>
            </w:r>
          </w:hyperlink>
        </w:p>
        <w:p>
          <w:pPr>
            <w:pStyle w:val="Contents5"/>
            <w:tabs>
              <w:tab w:val="clear" w:pos="7892"/>
              <w:tab w:val="right" w:pos="9026" w:leader="dot"/>
            </w:tabs>
            <w:rPr/>
          </w:pPr>
          <w:hyperlink w:anchor="__RefHeading___Toc15399255_1280447820">
            <w:r>
              <w:rPr>
                <w:webHidden/>
                <w:rStyle w:val="IndexLink"/>
                <w:rtl w:val="true"/>
              </w:rPr>
              <w:t>مقیاس پذیری</w:t>
            </w:r>
            <w:r>
              <w:rPr>
                <w:rStyle w:val="IndexLink"/>
                <w:rtl w:val="true"/>
              </w:rPr>
              <w:t>:</w:t>
              <w:tab/>
            </w:r>
            <w:r>
              <w:rPr>
                <w:rStyle w:val="IndexLink"/>
              </w:rPr>
              <w:t>157</w:t>
            </w:r>
          </w:hyperlink>
        </w:p>
        <w:p>
          <w:pPr>
            <w:pStyle w:val="Contents4"/>
            <w:tabs>
              <w:tab w:val="clear" w:pos="8176"/>
              <w:tab w:val="right" w:pos="9026" w:leader="dot"/>
            </w:tabs>
            <w:rPr/>
          </w:pPr>
          <w:hyperlink w:anchor="__RefHeading___Toc15399257_1280447820">
            <w:r>
              <w:rPr>
                <w:webHidden/>
                <w:rStyle w:val="IndexLink"/>
              </w:rPr>
              <w:t>2-12-2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158</w:t>
            </w:r>
          </w:hyperlink>
        </w:p>
        <w:p>
          <w:pPr>
            <w:pStyle w:val="Contents5"/>
            <w:tabs>
              <w:tab w:val="clear" w:pos="7892"/>
              <w:tab w:val="right" w:pos="9026" w:leader="dot"/>
            </w:tabs>
            <w:rPr/>
          </w:pPr>
          <w:hyperlink w:anchor="__RefHeading___Toc15399259_1280447820">
            <w:r>
              <w:rPr>
                <w:webHidden/>
                <w:rStyle w:val="IndexLink"/>
                <w:rtl w:val="true"/>
              </w:rPr>
              <w:t>یادگیری ماشین</w:t>
            </w:r>
            <w:r>
              <w:rPr>
                <w:rStyle w:val="IndexLink"/>
                <w:rtl w:val="true"/>
              </w:rPr>
              <w:t>:</w:t>
              <w:tab/>
            </w:r>
            <w:r>
              <w:rPr>
                <w:rStyle w:val="IndexLink"/>
              </w:rPr>
              <w:t>158</w:t>
            </w:r>
          </w:hyperlink>
        </w:p>
        <w:p>
          <w:pPr>
            <w:pStyle w:val="Contents5"/>
            <w:tabs>
              <w:tab w:val="clear" w:pos="7892"/>
              <w:tab w:val="right" w:pos="9026" w:leader="dot"/>
            </w:tabs>
            <w:rPr/>
          </w:pPr>
          <w:hyperlink w:anchor="__RefHeading___Toc15399261_1280447820">
            <w:r>
              <w:rPr>
                <w:webHidden/>
                <w:rStyle w:val="IndexLink"/>
                <w:rtl w:val="true"/>
              </w:rPr>
              <w:t>یادگیری عمیق</w:t>
            </w:r>
            <w:r>
              <w:rPr>
                <w:rStyle w:val="IndexLink"/>
                <w:rtl w:val="true"/>
              </w:rPr>
              <w:t>:</w:t>
              <w:tab/>
            </w:r>
            <w:r>
              <w:rPr>
                <w:rStyle w:val="IndexLink"/>
              </w:rPr>
              <w:t>158</w:t>
            </w:r>
          </w:hyperlink>
        </w:p>
        <w:p>
          <w:pPr>
            <w:pStyle w:val="Contents5"/>
            <w:tabs>
              <w:tab w:val="clear" w:pos="7892"/>
              <w:tab w:val="right" w:pos="9026" w:leader="dot"/>
            </w:tabs>
            <w:rPr/>
          </w:pPr>
          <w:hyperlink w:anchor="__RefHeading___Toc15399263_1280447820">
            <w:r>
              <w:rPr>
                <w:webHidden/>
                <w:rStyle w:val="IndexLink"/>
                <w:rtl w:val="true"/>
              </w:rPr>
              <w:t>جهش کد</w:t>
            </w:r>
            <w:r>
              <w:rPr>
                <w:rStyle w:val="IndexLink"/>
                <w:rtl w:val="true"/>
              </w:rPr>
              <w:t>:</w:t>
              <w:tab/>
            </w:r>
            <w:r>
              <w:rPr>
                <w:rStyle w:val="IndexLink"/>
              </w:rPr>
              <w:t>158</w:t>
            </w:r>
          </w:hyperlink>
        </w:p>
        <w:p>
          <w:pPr>
            <w:pStyle w:val="Contents5"/>
            <w:tabs>
              <w:tab w:val="clear" w:pos="7892"/>
              <w:tab w:val="right" w:pos="9026" w:leader="dot"/>
            </w:tabs>
            <w:rPr/>
          </w:pPr>
          <w:hyperlink w:anchor="__RefHeading___Toc15399265_1280447820">
            <w:r>
              <w:rPr>
                <w:webHidden/>
                <w:rStyle w:val="IndexLink"/>
                <w:rtl w:val="true"/>
              </w:rPr>
              <w:t>تقلید رفتاری</w:t>
            </w:r>
            <w:r>
              <w:rPr>
                <w:rStyle w:val="IndexLink"/>
                <w:rtl w:val="true"/>
              </w:rPr>
              <w:t>:</w:t>
              <w:tab/>
            </w:r>
            <w:r>
              <w:rPr>
                <w:rStyle w:val="IndexLink"/>
              </w:rPr>
              <w:t>158</w:t>
            </w:r>
          </w:hyperlink>
        </w:p>
        <w:p>
          <w:pPr>
            <w:pStyle w:val="Contents5"/>
            <w:tabs>
              <w:tab w:val="clear" w:pos="7892"/>
              <w:tab w:val="right" w:pos="9026" w:leader="dot"/>
            </w:tabs>
            <w:rPr/>
          </w:pPr>
          <w:hyperlink w:anchor="__RefHeading___Toc15399267_1280447820">
            <w:r>
              <w:rPr>
                <w:webHidden/>
                <w:rStyle w:val="IndexLink"/>
                <w:rtl w:val="true"/>
              </w:rPr>
              <w:t>رمزنگاری و فشرده سازی</w:t>
            </w:r>
            <w:r>
              <w:rPr>
                <w:rStyle w:val="IndexLink"/>
                <w:rtl w:val="true"/>
              </w:rPr>
              <w:t>:</w:t>
              <w:tab/>
            </w:r>
            <w:r>
              <w:rPr>
                <w:rStyle w:val="IndexLink"/>
              </w:rPr>
              <w:t>158</w:t>
            </w:r>
          </w:hyperlink>
        </w:p>
        <w:p>
          <w:pPr>
            <w:pStyle w:val="Contents4"/>
            <w:tabs>
              <w:tab w:val="clear" w:pos="8176"/>
              <w:tab w:val="right" w:pos="9026" w:leader="dot"/>
            </w:tabs>
            <w:rPr/>
          </w:pPr>
          <w:hyperlink w:anchor="__RefHeading___Toc15399269_1280447820">
            <w:r>
              <w:rPr>
                <w:webHidden/>
                <w:rStyle w:val="IndexLink"/>
              </w:rPr>
              <w:t>2-12-3</w:t>
            </w:r>
            <w:r>
              <w:rPr>
                <w:rStyle w:val="IndexLink"/>
                <w:rtl w:val="true"/>
              </w:rPr>
              <w:t xml:space="preserve">- </w:t>
            </w:r>
            <w:r>
              <w:rPr>
                <w:rStyle w:val="IndexLink"/>
                <w:rtl w:val="true"/>
              </w:rPr>
              <w:t>دارایی های هدف</w:t>
            </w:r>
            <w:r>
              <w:rPr>
                <w:rStyle w:val="IndexLink"/>
                <w:rtl w:val="true"/>
              </w:rPr>
              <w:tab/>
            </w:r>
            <w:r>
              <w:rPr>
                <w:rStyle w:val="IndexLink"/>
              </w:rPr>
              <w:t>158</w:t>
            </w:r>
          </w:hyperlink>
        </w:p>
        <w:p>
          <w:pPr>
            <w:pStyle w:val="Contents5"/>
            <w:tabs>
              <w:tab w:val="clear" w:pos="7892"/>
              <w:tab w:val="right" w:pos="9026" w:leader="dot"/>
            </w:tabs>
            <w:rPr/>
          </w:pPr>
          <w:hyperlink w:anchor="__RefHeading___Toc15399271_1280447820">
            <w:r>
              <w:rPr>
                <w:webHidden/>
                <w:rStyle w:val="IndexLink"/>
                <w:rtl w:val="true"/>
              </w:rPr>
              <w:t>دستگاه های نقطه پایانی</w:t>
            </w:r>
            <w:r>
              <w:rPr>
                <w:rStyle w:val="IndexLink"/>
                <w:rtl w:val="true"/>
              </w:rPr>
              <w:t>:</w:t>
              <w:tab/>
            </w:r>
            <w:r>
              <w:rPr>
                <w:rStyle w:val="IndexLink"/>
              </w:rPr>
              <w:t>158</w:t>
            </w:r>
          </w:hyperlink>
        </w:p>
        <w:p>
          <w:pPr>
            <w:pStyle w:val="Contents5"/>
            <w:tabs>
              <w:tab w:val="clear" w:pos="7892"/>
              <w:tab w:val="right" w:pos="9026" w:leader="dot"/>
            </w:tabs>
            <w:rPr/>
          </w:pPr>
          <w:hyperlink w:anchor="__RefHeading___Toc15399273_1280447820">
            <w:r>
              <w:rPr>
                <w:webHidden/>
                <w:rStyle w:val="IndexLink"/>
                <w:rtl w:val="true"/>
              </w:rPr>
              <w:t>سیستم های شبکه</w:t>
            </w:r>
            <w:r>
              <w:rPr>
                <w:rStyle w:val="IndexLink"/>
                <w:rtl w:val="true"/>
              </w:rPr>
              <w:t>:</w:t>
              <w:tab/>
            </w:r>
            <w:r>
              <w:rPr>
                <w:rStyle w:val="IndexLink"/>
              </w:rPr>
              <w:t>159</w:t>
            </w:r>
          </w:hyperlink>
        </w:p>
        <w:p>
          <w:pPr>
            <w:pStyle w:val="Contents5"/>
            <w:tabs>
              <w:tab w:val="clear" w:pos="7892"/>
              <w:tab w:val="right" w:pos="9026" w:leader="dot"/>
            </w:tabs>
            <w:rPr/>
          </w:pPr>
          <w:hyperlink w:anchor="__RefHeading___Toc15399275_1280447820">
            <w:r>
              <w:rPr>
                <w:webHidden/>
                <w:rStyle w:val="IndexLink"/>
                <w:rtl w:val="true"/>
              </w:rPr>
              <w:t>راه حل های ضدویروس</w:t>
            </w:r>
            <w:r>
              <w:rPr>
                <w:rStyle w:val="IndexLink"/>
                <w:rtl w:val="true"/>
              </w:rPr>
              <w:t>:</w:t>
              <w:tab/>
            </w:r>
            <w:r>
              <w:rPr>
                <w:rStyle w:val="IndexLink"/>
              </w:rPr>
              <w:t>159</w:t>
            </w:r>
          </w:hyperlink>
        </w:p>
        <w:p>
          <w:pPr>
            <w:pStyle w:val="Contents5"/>
            <w:tabs>
              <w:tab w:val="clear" w:pos="7892"/>
              <w:tab w:val="right" w:pos="9026" w:leader="dot"/>
            </w:tabs>
            <w:rPr/>
          </w:pPr>
          <w:hyperlink w:anchor="__RefHeading___Toc15399277_1280447820">
            <w:r>
              <w:rPr>
                <w:webHidden/>
                <w:rStyle w:val="IndexLink"/>
                <w:rtl w:val="true"/>
              </w:rPr>
              <w:t xml:space="preserve">محیط های </w:t>
            </w:r>
            <w:r>
              <w:rPr>
                <w:rStyle w:val="IndexLink"/>
              </w:rPr>
              <w:t>sandbox:</w:t>
            </w:r>
            <w:r>
              <w:rPr>
                <w:rStyle w:val="IndexLink"/>
                <w:rtl w:val="true"/>
              </w:rPr>
              <w:tab/>
            </w:r>
            <w:r>
              <w:rPr>
                <w:rStyle w:val="IndexLink"/>
              </w:rPr>
              <w:t>159</w:t>
            </w:r>
          </w:hyperlink>
        </w:p>
        <w:p>
          <w:pPr>
            <w:pStyle w:val="Contents5"/>
            <w:tabs>
              <w:tab w:val="clear" w:pos="7892"/>
              <w:tab w:val="right" w:pos="9026" w:leader="dot"/>
            </w:tabs>
            <w:rPr/>
          </w:pPr>
          <w:hyperlink w:anchor="__RefHeading___Toc15399279_1280447820">
            <w:r>
              <w:rPr>
                <w:webHidden/>
                <w:rStyle w:val="IndexLink"/>
                <w:rtl w:val="true"/>
              </w:rPr>
              <w:t>زیرساخت های حیاتی</w:t>
            </w:r>
            <w:r>
              <w:rPr>
                <w:rStyle w:val="IndexLink"/>
                <w:rtl w:val="true"/>
              </w:rPr>
              <w:t>:</w:t>
              <w:tab/>
            </w:r>
            <w:r>
              <w:rPr>
                <w:rStyle w:val="IndexLink"/>
              </w:rPr>
              <w:t>159</w:t>
            </w:r>
          </w:hyperlink>
        </w:p>
        <w:p>
          <w:pPr>
            <w:pStyle w:val="Contents4"/>
            <w:tabs>
              <w:tab w:val="clear" w:pos="8176"/>
              <w:tab w:val="right" w:pos="9026" w:leader="dot"/>
            </w:tabs>
            <w:rPr/>
          </w:pPr>
          <w:hyperlink w:anchor="__RefHeading___Toc15399281_1280447820">
            <w:r>
              <w:rPr>
                <w:webHidden/>
                <w:rStyle w:val="IndexLink"/>
              </w:rPr>
              <w:t>2-12-4</w:t>
            </w:r>
            <w:r>
              <w:rPr>
                <w:rStyle w:val="IndexLink"/>
                <w:rtl w:val="true"/>
              </w:rPr>
              <w:t xml:space="preserve">- </w:t>
            </w:r>
            <w:r>
              <w:rPr>
                <w:rStyle w:val="IndexLink"/>
                <w:rtl w:val="true"/>
              </w:rPr>
              <w:t>آسیب پذیری ها</w:t>
            </w:r>
            <w:r>
              <w:rPr>
                <w:rStyle w:val="IndexLink"/>
                <w:rtl w:val="true"/>
              </w:rPr>
              <w:tab/>
            </w:r>
            <w:r>
              <w:rPr>
                <w:rStyle w:val="IndexLink"/>
              </w:rPr>
              <w:t>159</w:t>
            </w:r>
          </w:hyperlink>
        </w:p>
        <w:p>
          <w:pPr>
            <w:pStyle w:val="Contents5"/>
            <w:tabs>
              <w:tab w:val="clear" w:pos="7892"/>
              <w:tab w:val="right" w:pos="9026" w:leader="dot"/>
            </w:tabs>
            <w:rPr/>
          </w:pPr>
          <w:hyperlink w:anchor="__RefHeading___Toc15399283_1280447820">
            <w:r>
              <w:rPr>
                <w:webHidden/>
                <w:rStyle w:val="IndexLink"/>
                <w:rtl w:val="true"/>
              </w:rPr>
              <w:t>تشخیص مبتنی بر امضا</w:t>
            </w:r>
            <w:r>
              <w:rPr>
                <w:rStyle w:val="IndexLink"/>
                <w:rtl w:val="true"/>
              </w:rPr>
              <w:t>:</w:t>
              <w:tab/>
            </w:r>
            <w:r>
              <w:rPr>
                <w:rStyle w:val="IndexLink"/>
              </w:rPr>
              <w:t>159</w:t>
            </w:r>
          </w:hyperlink>
        </w:p>
        <w:p>
          <w:pPr>
            <w:pStyle w:val="Contents5"/>
            <w:tabs>
              <w:tab w:val="clear" w:pos="7892"/>
              <w:tab w:val="right" w:pos="9026" w:leader="dot"/>
            </w:tabs>
            <w:rPr/>
          </w:pPr>
          <w:hyperlink w:anchor="__RefHeading___Toc15399285_1280447820">
            <w:r>
              <w:rPr>
                <w:webHidden/>
                <w:rStyle w:val="IndexLink"/>
                <w:rtl w:val="true"/>
              </w:rPr>
              <w:t>محدودیت های تحلیل ایستا</w:t>
            </w:r>
            <w:r>
              <w:rPr>
                <w:rStyle w:val="IndexLink"/>
                <w:rtl w:val="true"/>
              </w:rPr>
              <w:t>:</w:t>
              <w:tab/>
            </w:r>
            <w:r>
              <w:rPr>
                <w:rStyle w:val="IndexLink"/>
              </w:rPr>
              <w:t>159</w:t>
            </w:r>
          </w:hyperlink>
        </w:p>
        <w:p>
          <w:pPr>
            <w:pStyle w:val="Contents5"/>
            <w:tabs>
              <w:tab w:val="clear" w:pos="7892"/>
              <w:tab w:val="right" w:pos="9026" w:leader="dot"/>
            </w:tabs>
            <w:rPr/>
          </w:pPr>
          <w:hyperlink w:anchor="__RefHeading___Toc15399287_1280447820">
            <w:r>
              <w:rPr>
                <w:webHidden/>
                <w:rStyle w:val="IndexLink"/>
                <w:rtl w:val="true"/>
              </w:rPr>
              <w:t>شکاف های نظارت رفتاری</w:t>
            </w:r>
            <w:r>
              <w:rPr>
                <w:rStyle w:val="IndexLink"/>
                <w:rtl w:val="true"/>
              </w:rPr>
              <w:t>:</w:t>
              <w:tab/>
            </w:r>
            <w:r>
              <w:rPr>
                <w:rStyle w:val="IndexLink"/>
              </w:rPr>
              <w:t>159</w:t>
            </w:r>
          </w:hyperlink>
        </w:p>
        <w:p>
          <w:pPr>
            <w:pStyle w:val="Contents5"/>
            <w:tabs>
              <w:tab w:val="clear" w:pos="7892"/>
              <w:tab w:val="right" w:pos="9026" w:leader="dot"/>
            </w:tabs>
            <w:rPr/>
          </w:pPr>
          <w:hyperlink w:anchor="__RefHeading___Toc15399289_1280447820">
            <w:r>
              <w:rPr>
                <w:webHidden/>
                <w:rStyle w:val="IndexLink"/>
                <w:rtl w:val="true"/>
              </w:rPr>
              <w:t>خطای انسانی</w:t>
            </w:r>
            <w:r>
              <w:rPr>
                <w:rStyle w:val="IndexLink"/>
                <w:rtl w:val="true"/>
              </w:rPr>
              <w:t>:</w:t>
              <w:tab/>
            </w:r>
            <w:r>
              <w:rPr>
                <w:rStyle w:val="IndexLink"/>
              </w:rPr>
              <w:t>159</w:t>
            </w:r>
          </w:hyperlink>
        </w:p>
        <w:p>
          <w:pPr>
            <w:pStyle w:val="Contents5"/>
            <w:tabs>
              <w:tab w:val="clear" w:pos="7892"/>
              <w:tab w:val="right" w:pos="9026" w:leader="dot"/>
            </w:tabs>
            <w:rPr/>
          </w:pPr>
          <w:hyperlink w:anchor="__RefHeading___Toc15399291_1280447820">
            <w:r>
              <w:rPr>
                <w:webHidden/>
                <w:rStyle w:val="IndexLink"/>
                <w:rtl w:val="true"/>
              </w:rPr>
              <w:t>آسیب پذیری های روز صفر</w:t>
            </w:r>
            <w:r>
              <w:rPr>
                <w:rStyle w:val="IndexLink"/>
                <w:rtl w:val="true"/>
              </w:rPr>
              <w:t>:</w:t>
              <w:tab/>
            </w:r>
            <w:r>
              <w:rPr>
                <w:rStyle w:val="IndexLink"/>
              </w:rPr>
              <w:t>160</w:t>
            </w:r>
          </w:hyperlink>
        </w:p>
        <w:p>
          <w:pPr>
            <w:pStyle w:val="Contents4"/>
            <w:tabs>
              <w:tab w:val="clear" w:pos="8176"/>
              <w:tab w:val="right" w:pos="9026" w:leader="dot"/>
            </w:tabs>
            <w:rPr/>
          </w:pPr>
          <w:hyperlink w:anchor="__RefHeading___Toc15399293_1280447820">
            <w:r>
              <w:rPr>
                <w:webHidden/>
                <w:rStyle w:val="IndexLink"/>
              </w:rPr>
              <w:t>2-12-5</w:t>
            </w:r>
            <w:r>
              <w:rPr>
                <w:rStyle w:val="IndexLink"/>
                <w:rtl w:val="true"/>
              </w:rPr>
              <w:t xml:space="preserve">- </w:t>
            </w:r>
            <w:r>
              <w:rPr>
                <w:rStyle w:val="IndexLink"/>
                <w:rtl w:val="true"/>
              </w:rPr>
              <w:t>سناریوی تهدید</w:t>
            </w:r>
            <w:r>
              <w:rPr>
                <w:rStyle w:val="IndexLink"/>
                <w:rtl w:val="true"/>
              </w:rPr>
              <w:tab/>
            </w:r>
            <w:r>
              <w:rPr>
                <w:rStyle w:val="IndexLink"/>
              </w:rPr>
              <w:t>160</w:t>
            </w:r>
          </w:hyperlink>
        </w:p>
        <w:p>
          <w:pPr>
            <w:pStyle w:val="Contents5"/>
            <w:tabs>
              <w:tab w:val="clear" w:pos="7892"/>
              <w:tab w:val="right" w:pos="9026" w:leader="dot"/>
            </w:tabs>
            <w:rPr/>
          </w:pPr>
          <w:hyperlink w:anchor="__RefHeading___Toc15399295_1280447820">
            <w:r>
              <w:rPr>
                <w:webHidden/>
                <w:rStyle w:val="IndexLink"/>
                <w:rtl w:val="true"/>
              </w:rPr>
              <w:t>جمع آوری داده</w:t>
            </w:r>
            <w:r>
              <w:rPr>
                <w:rStyle w:val="IndexLink"/>
                <w:rtl w:val="true"/>
              </w:rPr>
              <w:t>:</w:t>
              <w:tab/>
            </w:r>
            <w:r>
              <w:rPr>
                <w:rStyle w:val="IndexLink"/>
              </w:rPr>
              <w:t>160</w:t>
            </w:r>
          </w:hyperlink>
        </w:p>
        <w:p>
          <w:pPr>
            <w:pStyle w:val="Contents5"/>
            <w:tabs>
              <w:tab w:val="clear" w:pos="7892"/>
              <w:tab w:val="right" w:pos="9026" w:leader="dot"/>
            </w:tabs>
            <w:rPr/>
          </w:pPr>
          <w:hyperlink w:anchor="__RefHeading___Toc15399297_1280447820">
            <w:r>
              <w:rPr>
                <w:webHidden/>
                <w:rStyle w:val="IndexLink"/>
                <w:rtl w:val="true"/>
              </w:rPr>
              <w:t>طراحی مبهم سازی</w:t>
            </w:r>
            <w:r>
              <w:rPr>
                <w:rStyle w:val="IndexLink"/>
                <w:rtl w:val="true"/>
              </w:rPr>
              <w:t>:</w:t>
              <w:tab/>
            </w:r>
            <w:r>
              <w:rPr>
                <w:rStyle w:val="IndexLink"/>
              </w:rPr>
              <w:t>160</w:t>
            </w:r>
          </w:hyperlink>
        </w:p>
        <w:p>
          <w:pPr>
            <w:pStyle w:val="Contents5"/>
            <w:tabs>
              <w:tab w:val="clear" w:pos="7892"/>
              <w:tab w:val="right" w:pos="9026" w:leader="dot"/>
            </w:tabs>
            <w:rPr/>
          </w:pPr>
          <w:hyperlink w:anchor="__RefHeading___Toc15399299_1280447820">
            <w:r>
              <w:rPr>
                <w:webHidden/>
                <w:rStyle w:val="IndexLink"/>
                <w:rtl w:val="true"/>
              </w:rPr>
              <w:t xml:space="preserve">تولید </w:t>
            </w:r>
            <w:r>
              <w:rPr>
                <w:rStyle w:val="IndexLink"/>
              </w:rPr>
              <w:t>payload:</w:t>
            </w:r>
            <w:r>
              <w:rPr>
                <w:rStyle w:val="IndexLink"/>
                <w:rtl w:val="true"/>
              </w:rPr>
              <w:tab/>
            </w:r>
            <w:r>
              <w:rPr>
                <w:rStyle w:val="IndexLink"/>
              </w:rPr>
              <w:t>160</w:t>
            </w:r>
          </w:hyperlink>
        </w:p>
        <w:p>
          <w:pPr>
            <w:pStyle w:val="Contents5"/>
            <w:tabs>
              <w:tab w:val="clear" w:pos="7892"/>
              <w:tab w:val="right" w:pos="9026" w:leader="dot"/>
            </w:tabs>
            <w:rPr/>
          </w:pPr>
          <w:hyperlink w:anchor="__RefHeading___Toc15399301_1280447820">
            <w:r>
              <w:rPr>
                <w:webHidden/>
                <w:rStyle w:val="IndexLink"/>
                <w:rtl w:val="true"/>
              </w:rPr>
              <w:t>آزمایش و بهبود</w:t>
            </w:r>
            <w:r>
              <w:rPr>
                <w:rStyle w:val="IndexLink"/>
                <w:rtl w:val="true"/>
              </w:rPr>
              <w:t>:</w:t>
              <w:tab/>
            </w:r>
            <w:r>
              <w:rPr>
                <w:rStyle w:val="IndexLink"/>
              </w:rPr>
              <w:t>160</w:t>
            </w:r>
          </w:hyperlink>
        </w:p>
        <w:p>
          <w:pPr>
            <w:pStyle w:val="Contents5"/>
            <w:tabs>
              <w:tab w:val="clear" w:pos="7892"/>
              <w:tab w:val="right" w:pos="9026" w:leader="dot"/>
            </w:tabs>
            <w:rPr/>
          </w:pPr>
          <w:hyperlink w:anchor="__RefHeading___Toc15399303_1280447820">
            <w:r>
              <w:rPr>
                <w:webHidden/>
                <w:rStyle w:val="IndexLink"/>
                <w:rtl w:val="true"/>
              </w:rPr>
              <w:t>استقرار</w:t>
            </w:r>
            <w:r>
              <w:rPr>
                <w:rStyle w:val="IndexLink"/>
                <w:rtl w:val="true"/>
              </w:rPr>
              <w:t>:</w:t>
              <w:tab/>
            </w:r>
            <w:r>
              <w:rPr>
                <w:rStyle w:val="IndexLink"/>
              </w:rPr>
              <w:t>160</w:t>
            </w:r>
          </w:hyperlink>
        </w:p>
        <w:p>
          <w:pPr>
            <w:pStyle w:val="Contents5"/>
            <w:tabs>
              <w:tab w:val="clear" w:pos="7892"/>
              <w:tab w:val="right" w:pos="9026" w:leader="dot"/>
            </w:tabs>
            <w:rPr/>
          </w:pPr>
          <w:hyperlink w:anchor="__RefHeading___Toc15399305_1280447820">
            <w:r>
              <w:rPr>
                <w:webHidden/>
                <w:rStyle w:val="IndexLink"/>
                <w:rtl w:val="true"/>
              </w:rPr>
              <w:t>پایداری</w:t>
            </w:r>
            <w:r>
              <w:rPr>
                <w:rStyle w:val="IndexLink"/>
                <w:rtl w:val="true"/>
              </w:rPr>
              <w:t>:</w:t>
              <w:tab/>
            </w:r>
            <w:r>
              <w:rPr>
                <w:rStyle w:val="IndexLink"/>
              </w:rPr>
              <w:t>160</w:t>
            </w:r>
          </w:hyperlink>
        </w:p>
        <w:p>
          <w:pPr>
            <w:pStyle w:val="Contents4"/>
            <w:tabs>
              <w:tab w:val="clear" w:pos="8176"/>
              <w:tab w:val="right" w:pos="9026" w:leader="dot"/>
            </w:tabs>
            <w:rPr/>
          </w:pPr>
          <w:hyperlink w:anchor="__RefHeading___Toc15399307_1280447820">
            <w:r>
              <w:rPr>
                <w:webHidden/>
                <w:rStyle w:val="IndexLink"/>
              </w:rPr>
              <w:t>2-12-6</w:t>
            </w:r>
            <w:r>
              <w:rPr>
                <w:rStyle w:val="IndexLink"/>
                <w:rtl w:val="true"/>
              </w:rPr>
              <w:t xml:space="preserve">- </w:t>
            </w:r>
            <w:r>
              <w:rPr>
                <w:rStyle w:val="IndexLink"/>
                <w:rtl w:val="true"/>
              </w:rPr>
              <w:t>نشانه های احتمال نفوذ</w:t>
            </w:r>
            <w:r>
              <w:rPr>
                <w:rStyle w:val="IndexLink"/>
                <w:rtl w:val="true"/>
              </w:rPr>
              <w:tab/>
            </w:r>
            <w:r>
              <w:rPr>
                <w:rStyle w:val="IndexLink"/>
              </w:rPr>
              <w:t>160</w:t>
            </w:r>
          </w:hyperlink>
        </w:p>
        <w:p>
          <w:pPr>
            <w:pStyle w:val="Contents5"/>
            <w:tabs>
              <w:tab w:val="clear" w:pos="7892"/>
              <w:tab w:val="right" w:pos="9026" w:leader="dot"/>
            </w:tabs>
            <w:rPr/>
          </w:pPr>
          <w:hyperlink w:anchor="__RefHeading___Toc15399309_1280447820">
            <w:r>
              <w:rPr>
                <w:webHidden/>
                <w:rStyle w:val="IndexLink"/>
                <w:rtl w:val="true"/>
              </w:rPr>
              <w:t>تغییرات غیرعادی فایل</w:t>
            </w:r>
            <w:r>
              <w:rPr>
                <w:rStyle w:val="IndexLink"/>
                <w:rtl w:val="true"/>
              </w:rPr>
              <w:t>:</w:t>
              <w:tab/>
            </w:r>
            <w:r>
              <w:rPr>
                <w:rStyle w:val="IndexLink"/>
              </w:rPr>
              <w:t>160</w:t>
            </w:r>
          </w:hyperlink>
        </w:p>
        <w:p>
          <w:pPr>
            <w:pStyle w:val="Contents5"/>
            <w:tabs>
              <w:tab w:val="clear" w:pos="7892"/>
              <w:tab w:val="right" w:pos="9026" w:leader="dot"/>
            </w:tabs>
            <w:rPr/>
          </w:pPr>
          <w:hyperlink w:anchor="__RefHeading___Toc15399311_1280447820">
            <w:r>
              <w:rPr>
                <w:webHidden/>
                <w:rStyle w:val="IndexLink"/>
                <w:rtl w:val="true"/>
              </w:rPr>
              <w:t>افزایش استفاده از منابع</w:t>
            </w:r>
            <w:r>
              <w:rPr>
                <w:rStyle w:val="IndexLink"/>
                <w:rtl w:val="true"/>
              </w:rPr>
              <w:t>:</w:t>
              <w:tab/>
            </w:r>
            <w:r>
              <w:rPr>
                <w:rStyle w:val="IndexLink"/>
              </w:rPr>
              <w:t>160</w:t>
            </w:r>
          </w:hyperlink>
        </w:p>
        <w:p>
          <w:pPr>
            <w:pStyle w:val="Contents5"/>
            <w:tabs>
              <w:tab w:val="clear" w:pos="7892"/>
              <w:tab w:val="right" w:pos="9026" w:leader="dot"/>
            </w:tabs>
            <w:rPr/>
          </w:pPr>
          <w:hyperlink w:anchor="__RefHeading___Toc15399313_1280447820">
            <w:r>
              <w:rPr>
                <w:webHidden/>
                <w:rStyle w:val="IndexLink"/>
                <w:rtl w:val="true"/>
              </w:rPr>
              <w:t>شاخص های رفتاری</w:t>
            </w:r>
            <w:r>
              <w:rPr>
                <w:rStyle w:val="IndexLink"/>
                <w:rtl w:val="true"/>
              </w:rPr>
              <w:t>:</w:t>
              <w:tab/>
            </w:r>
            <w:r>
              <w:rPr>
                <w:rStyle w:val="IndexLink"/>
              </w:rPr>
              <w:t>161</w:t>
            </w:r>
          </w:hyperlink>
        </w:p>
        <w:p>
          <w:pPr>
            <w:pStyle w:val="Contents5"/>
            <w:tabs>
              <w:tab w:val="clear" w:pos="7892"/>
              <w:tab w:val="right" w:pos="9026" w:leader="dot"/>
            </w:tabs>
            <w:rPr/>
          </w:pPr>
          <w:hyperlink w:anchor="__RefHeading___Toc15399315_1280447820">
            <w:r>
              <w:rPr>
                <w:webHidden/>
                <w:rStyle w:val="IndexLink"/>
                <w:rtl w:val="true"/>
              </w:rPr>
              <w:t>ورودی های لاگ</w:t>
            </w:r>
            <w:r>
              <w:rPr>
                <w:rStyle w:val="IndexLink"/>
                <w:rtl w:val="true"/>
              </w:rPr>
              <w:t>:</w:t>
              <w:tab/>
            </w:r>
            <w:r>
              <w:rPr>
                <w:rStyle w:val="IndexLink"/>
              </w:rPr>
              <w:t>161</w:t>
            </w:r>
          </w:hyperlink>
        </w:p>
        <w:p>
          <w:pPr>
            <w:pStyle w:val="Contents5"/>
            <w:tabs>
              <w:tab w:val="clear" w:pos="7892"/>
              <w:tab w:val="right" w:pos="9026" w:leader="dot"/>
            </w:tabs>
            <w:rPr/>
          </w:pPr>
          <w:hyperlink w:anchor="__RefHeading___Toc15399317_1280447820">
            <w:r>
              <w:rPr>
                <w:webHidden/>
                <w:rStyle w:val="IndexLink"/>
                <w:rtl w:val="true"/>
              </w:rPr>
              <w:t>ترافیک شبکه غیرمنتظره</w:t>
            </w:r>
            <w:r>
              <w:rPr>
                <w:rStyle w:val="IndexLink"/>
                <w:rtl w:val="true"/>
              </w:rPr>
              <w:t>:</w:t>
              <w:tab/>
            </w:r>
            <w:r>
              <w:rPr>
                <w:rStyle w:val="IndexLink"/>
              </w:rPr>
              <w:t>161</w:t>
            </w:r>
          </w:hyperlink>
        </w:p>
        <w:p>
          <w:pPr>
            <w:pStyle w:val="Contents4"/>
            <w:tabs>
              <w:tab w:val="clear" w:pos="8176"/>
              <w:tab w:val="right" w:pos="9026" w:leader="dot"/>
            </w:tabs>
            <w:rPr/>
          </w:pPr>
          <w:hyperlink w:anchor="__RefHeading___Toc15399319_1280447820">
            <w:r>
              <w:rPr>
                <w:webHidden/>
                <w:rStyle w:val="IndexLink"/>
              </w:rPr>
              <w:t>2-12-7</w:t>
            </w:r>
            <w:r>
              <w:rPr>
                <w:rStyle w:val="IndexLink"/>
                <w:rtl w:val="true"/>
              </w:rPr>
              <w:t xml:space="preserve">- </w:t>
            </w:r>
            <w:r>
              <w:rPr>
                <w:rStyle w:val="IndexLink"/>
                <w:rtl w:val="true"/>
              </w:rPr>
              <w:t>تأثیرات نشت داده</w:t>
            </w:r>
            <w:r>
              <w:rPr>
                <w:rStyle w:val="IndexLink"/>
                <w:rtl w:val="true"/>
              </w:rPr>
              <w:t>:</w:t>
              <w:tab/>
            </w:r>
            <w:r>
              <w:rPr>
                <w:rStyle w:val="IndexLink"/>
              </w:rPr>
              <w:t>161</w:t>
            </w:r>
          </w:hyperlink>
        </w:p>
        <w:p>
          <w:pPr>
            <w:pStyle w:val="Contents5"/>
            <w:tabs>
              <w:tab w:val="clear" w:pos="7892"/>
              <w:tab w:val="right" w:pos="9026" w:leader="dot"/>
            </w:tabs>
            <w:rPr/>
          </w:pPr>
          <w:hyperlink w:anchor="__RefHeading___Toc15399321_1280447820">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15399323_1280447820">
            <w:r>
              <w:rPr>
                <w:webHidden/>
                <w:rStyle w:val="IndexLink"/>
                <w:rtl w:val="true"/>
              </w:rPr>
              <w:t>اختلال در عملیات</w:t>
            </w:r>
            <w:r>
              <w:rPr>
                <w:rStyle w:val="IndexLink"/>
                <w:rtl w:val="true"/>
              </w:rPr>
              <w:t>:</w:t>
              <w:tab/>
            </w:r>
            <w:r>
              <w:rPr>
                <w:rStyle w:val="IndexLink"/>
              </w:rPr>
              <w:t>161</w:t>
            </w:r>
          </w:hyperlink>
        </w:p>
        <w:p>
          <w:pPr>
            <w:pStyle w:val="Contents5"/>
            <w:tabs>
              <w:tab w:val="clear" w:pos="7892"/>
              <w:tab w:val="right" w:pos="9026" w:leader="dot"/>
            </w:tabs>
            <w:rPr/>
          </w:pPr>
          <w:hyperlink w:anchor="__RefHeading___Toc15399325_1280447820">
            <w:r>
              <w:rPr>
                <w:webHidden/>
                <w:rStyle w:val="IndexLink"/>
                <w:rtl w:val="true"/>
              </w:rPr>
              <w:t>خسارات مالی</w:t>
            </w:r>
            <w:r>
              <w:rPr>
                <w:rStyle w:val="IndexLink"/>
                <w:rtl w:val="true"/>
              </w:rPr>
              <w:t>:</w:t>
              <w:tab/>
            </w:r>
            <w:r>
              <w:rPr>
                <w:rStyle w:val="IndexLink"/>
              </w:rPr>
              <w:t>161</w:t>
            </w:r>
          </w:hyperlink>
        </w:p>
        <w:p>
          <w:pPr>
            <w:pStyle w:val="Contents5"/>
            <w:tabs>
              <w:tab w:val="clear" w:pos="7892"/>
              <w:tab w:val="right" w:pos="9026" w:leader="dot"/>
            </w:tabs>
            <w:rPr/>
          </w:pPr>
          <w:hyperlink w:anchor="__RefHeading___Toc15399327_1280447820">
            <w:r>
              <w:rPr>
                <w:webHidden/>
                <w:rStyle w:val="IndexLink"/>
                <w:rtl w:val="true"/>
              </w:rPr>
              <w:t>جریمه های قانونی</w:t>
            </w:r>
            <w:r>
              <w:rPr>
                <w:rStyle w:val="IndexLink"/>
                <w:rtl w:val="true"/>
              </w:rPr>
              <w:t>:</w:t>
              <w:tab/>
            </w:r>
            <w:r>
              <w:rPr>
                <w:rStyle w:val="IndexLink"/>
              </w:rPr>
              <w:t>161</w:t>
            </w:r>
          </w:hyperlink>
        </w:p>
        <w:p>
          <w:pPr>
            <w:pStyle w:val="Contents5"/>
            <w:tabs>
              <w:tab w:val="clear" w:pos="7892"/>
              <w:tab w:val="right" w:pos="9026" w:leader="dot"/>
            </w:tabs>
            <w:rPr/>
          </w:pPr>
          <w:hyperlink w:anchor="__RefHeading___Toc15399329_1280447820">
            <w:r>
              <w:rPr>
                <w:webHidden/>
                <w:rStyle w:val="IndexLink"/>
                <w:rtl w:val="true"/>
              </w:rPr>
              <w:t>فساد سیستم</w:t>
            </w:r>
            <w:r>
              <w:rPr>
                <w:rStyle w:val="IndexLink"/>
                <w:rtl w:val="true"/>
              </w:rPr>
              <w:t>:</w:t>
              <w:tab/>
            </w:r>
            <w:r>
              <w:rPr>
                <w:rStyle w:val="IndexLink"/>
              </w:rPr>
              <w:t>161</w:t>
            </w:r>
          </w:hyperlink>
        </w:p>
        <w:p>
          <w:pPr>
            <w:pStyle w:val="Contents4"/>
            <w:tabs>
              <w:tab w:val="clear" w:pos="8176"/>
              <w:tab w:val="right" w:pos="9026" w:leader="dot"/>
            </w:tabs>
            <w:rPr/>
          </w:pPr>
          <w:hyperlink w:anchor="__RefHeading___Toc15399331_1280447820">
            <w:r>
              <w:rPr>
                <w:webHidden/>
                <w:rStyle w:val="IndexLink"/>
              </w:rPr>
              <w:t>2-12-8</w:t>
            </w:r>
            <w:r>
              <w:rPr>
                <w:rStyle w:val="IndexLink"/>
                <w:rtl w:val="true"/>
              </w:rPr>
              <w:t xml:space="preserve">- </w:t>
            </w:r>
            <w:r>
              <w:rPr>
                <w:rStyle w:val="IndexLink"/>
                <w:rtl w:val="true"/>
              </w:rPr>
              <w:t>راه های مقابله</w:t>
            </w:r>
            <w:r>
              <w:rPr>
                <w:rStyle w:val="IndexLink"/>
                <w:rtl w:val="true"/>
              </w:rPr>
              <w:tab/>
            </w:r>
            <w:r>
              <w:rPr>
                <w:rStyle w:val="IndexLink"/>
              </w:rPr>
              <w:t>161</w:t>
            </w:r>
          </w:hyperlink>
        </w:p>
        <w:p>
          <w:pPr>
            <w:pStyle w:val="Contents5"/>
            <w:tabs>
              <w:tab w:val="clear" w:pos="7892"/>
              <w:tab w:val="right" w:pos="9026" w:leader="dot"/>
            </w:tabs>
            <w:rPr/>
          </w:pPr>
          <w:hyperlink w:anchor="__RefHeading___Toc15399333_1280447820">
            <w:r>
              <w:rPr>
                <w:webHidden/>
                <w:rStyle w:val="IndexLink"/>
                <w:rtl w:val="true"/>
              </w:rPr>
              <w:t>هوشمندسازی تهدیدات پیشرفته</w:t>
            </w:r>
            <w:r>
              <w:rPr>
                <w:rStyle w:val="IndexLink"/>
                <w:rtl w:val="true"/>
              </w:rPr>
              <w:t>:</w:t>
              <w:tab/>
            </w:r>
            <w:r>
              <w:rPr>
                <w:rStyle w:val="IndexLink"/>
              </w:rPr>
              <w:t>161</w:t>
            </w:r>
          </w:hyperlink>
        </w:p>
        <w:p>
          <w:pPr>
            <w:pStyle w:val="Contents5"/>
            <w:tabs>
              <w:tab w:val="clear" w:pos="7892"/>
              <w:tab w:val="right" w:pos="9026" w:leader="dot"/>
            </w:tabs>
            <w:rPr/>
          </w:pPr>
          <w:hyperlink w:anchor="__RefHeading___Toc15399335_1280447820">
            <w:r>
              <w:rPr>
                <w:webHidden/>
                <w:rStyle w:val="IndexLink"/>
                <w:rtl w:val="true"/>
              </w:rPr>
              <w:t>تحلیل رفتاری</w:t>
            </w:r>
            <w:r>
              <w:rPr>
                <w:rStyle w:val="IndexLink"/>
                <w:rtl w:val="true"/>
              </w:rPr>
              <w:t>:</w:t>
              <w:tab/>
            </w:r>
            <w:r>
              <w:rPr>
                <w:rStyle w:val="IndexLink"/>
              </w:rPr>
              <w:t>162</w:t>
            </w:r>
          </w:hyperlink>
        </w:p>
        <w:p>
          <w:pPr>
            <w:pStyle w:val="Contents5"/>
            <w:tabs>
              <w:tab w:val="clear" w:pos="7892"/>
              <w:tab w:val="right" w:pos="9026" w:leader="dot"/>
            </w:tabs>
            <w:rPr/>
          </w:pPr>
          <w:hyperlink w:anchor="__RefHeading___Toc15399337_1280447820">
            <w:r>
              <w:rPr>
                <w:webHidden/>
                <w:rStyle w:val="IndexLink"/>
                <w:rtl w:val="true"/>
              </w:rPr>
              <w:t>تحلیل پویا</w:t>
            </w:r>
            <w:r>
              <w:rPr>
                <w:rStyle w:val="IndexLink"/>
                <w:rtl w:val="true"/>
              </w:rPr>
              <w:t>:</w:t>
              <w:tab/>
            </w:r>
            <w:r>
              <w:rPr>
                <w:rStyle w:val="IndexLink"/>
              </w:rPr>
              <w:t>162</w:t>
            </w:r>
          </w:hyperlink>
        </w:p>
        <w:p>
          <w:pPr>
            <w:pStyle w:val="Contents5"/>
            <w:tabs>
              <w:tab w:val="clear" w:pos="7892"/>
              <w:tab w:val="right" w:pos="9026" w:leader="dot"/>
            </w:tabs>
            <w:rPr/>
          </w:pPr>
          <w:hyperlink w:anchor="__RefHeading___Toc15399339_1280447820">
            <w:r>
              <w:rPr>
                <w:webHidden/>
                <w:rStyle w:val="IndexLink"/>
                <w:rtl w:val="true"/>
              </w:rPr>
              <w:t>تشخیص مبتنی بر یادگیری ماشین</w:t>
            </w:r>
            <w:r>
              <w:rPr>
                <w:rStyle w:val="IndexLink"/>
                <w:rtl w:val="true"/>
              </w:rPr>
              <w:t>:</w:t>
              <w:tab/>
            </w:r>
            <w:r>
              <w:rPr>
                <w:rStyle w:val="IndexLink"/>
              </w:rPr>
              <w:t>162</w:t>
            </w:r>
          </w:hyperlink>
        </w:p>
        <w:p>
          <w:pPr>
            <w:pStyle w:val="Contents5"/>
            <w:tabs>
              <w:tab w:val="clear" w:pos="7892"/>
              <w:tab w:val="right" w:pos="9026" w:leader="dot"/>
            </w:tabs>
            <w:rPr/>
          </w:pPr>
          <w:hyperlink w:anchor="__RefHeading___Toc15399341_1280447820">
            <w:r>
              <w:rPr>
                <w:webHidden/>
                <w:rStyle w:val="IndexLink"/>
                <w:rtl w:val="true"/>
              </w:rPr>
              <w:t>به روز رسانی های منظم</w:t>
            </w:r>
            <w:r>
              <w:rPr>
                <w:rStyle w:val="IndexLink"/>
                <w:rtl w:val="true"/>
              </w:rPr>
              <w:t>:</w:t>
              <w:tab/>
            </w:r>
            <w:r>
              <w:rPr>
                <w:rStyle w:val="IndexLink"/>
              </w:rPr>
              <w:t>162</w:t>
            </w:r>
          </w:hyperlink>
        </w:p>
        <w:p>
          <w:pPr>
            <w:pStyle w:val="Contents5"/>
            <w:tabs>
              <w:tab w:val="clear" w:pos="7892"/>
              <w:tab w:val="right" w:pos="9026" w:leader="dot"/>
            </w:tabs>
            <w:rPr/>
          </w:pPr>
          <w:hyperlink w:anchor="__RefHeading___Toc15399343_1280447820">
            <w:r>
              <w:rPr>
                <w:webHidden/>
                <w:rStyle w:val="IndexLink"/>
                <w:rtl w:val="true"/>
              </w:rPr>
              <w:t>تقسیم بندی شبکه</w:t>
            </w:r>
            <w:r>
              <w:rPr>
                <w:rStyle w:val="IndexLink"/>
                <w:rtl w:val="true"/>
              </w:rPr>
              <w:t>:</w:t>
              <w:tab/>
            </w:r>
            <w:r>
              <w:rPr>
                <w:rStyle w:val="IndexLink"/>
              </w:rPr>
              <w:t>162</w:t>
            </w:r>
          </w:hyperlink>
        </w:p>
        <w:p>
          <w:pPr>
            <w:pStyle w:val="Contents5"/>
            <w:tabs>
              <w:tab w:val="clear" w:pos="7892"/>
              <w:tab w:val="right" w:pos="9026" w:leader="dot"/>
            </w:tabs>
            <w:rPr/>
          </w:pPr>
          <w:hyperlink w:anchor="__RefHeading___Toc15399345_1280447820">
            <w:r>
              <w:rPr>
                <w:webHidden/>
                <w:rStyle w:val="IndexLink"/>
                <w:rtl w:val="true"/>
              </w:rPr>
              <w:t>بهداشت رمزنگاری</w:t>
            </w:r>
            <w:r>
              <w:rPr>
                <w:rStyle w:val="IndexLink"/>
                <w:rtl w:val="true"/>
              </w:rPr>
              <w:t>:</w:t>
              <w:tab/>
            </w:r>
            <w:r>
              <w:rPr>
                <w:rStyle w:val="IndexLink"/>
              </w:rPr>
              <w:t>162</w:t>
            </w:r>
          </w:hyperlink>
        </w:p>
        <w:p>
          <w:pPr>
            <w:pStyle w:val="Contents5"/>
            <w:tabs>
              <w:tab w:val="clear" w:pos="7892"/>
              <w:tab w:val="right" w:pos="9026" w:leader="dot"/>
            </w:tabs>
            <w:rPr/>
          </w:pPr>
          <w:hyperlink w:anchor="__RefHeading___Toc15399347_1280447820">
            <w:r>
              <w:rPr>
                <w:webHidden/>
                <w:rStyle w:val="IndexLink"/>
                <w:rtl w:val="true"/>
              </w:rPr>
              <w:t>آموزش و آگاهی</w:t>
            </w:r>
            <w:r>
              <w:rPr>
                <w:rStyle w:val="IndexLink"/>
                <w:rtl w:val="true"/>
              </w:rPr>
              <w:t>:</w:t>
              <w:tab/>
            </w:r>
            <w:r>
              <w:rPr>
                <w:rStyle w:val="IndexLink"/>
              </w:rPr>
              <w:t>162</w:t>
            </w:r>
          </w:hyperlink>
        </w:p>
        <w:p>
          <w:pPr>
            <w:pStyle w:val="Contents5"/>
            <w:tabs>
              <w:tab w:val="clear" w:pos="7892"/>
              <w:tab w:val="right" w:pos="9026" w:leader="dot"/>
            </w:tabs>
            <w:rPr/>
          </w:pPr>
          <w:hyperlink w:anchor="__RefHeading___Toc15399349_1280447820">
            <w:r>
              <w:rPr>
                <w:webHidden/>
                <w:rStyle w:val="IndexLink"/>
                <w:rtl w:val="true"/>
              </w:rPr>
              <w:t>برنامه ریزی پاسخ به حوادث</w:t>
            </w:r>
            <w:r>
              <w:rPr>
                <w:rStyle w:val="IndexLink"/>
                <w:rtl w:val="true"/>
              </w:rPr>
              <w:t>:</w:t>
              <w:tab/>
            </w:r>
            <w:r>
              <w:rPr>
                <w:rStyle w:val="IndexLink"/>
              </w:rPr>
              <w:t>162</w:t>
            </w:r>
          </w:hyperlink>
        </w:p>
        <w:p>
          <w:pPr>
            <w:pStyle w:val="Contents3"/>
            <w:tabs>
              <w:tab w:val="clear" w:pos="8459"/>
              <w:tab w:val="right" w:pos="9026" w:leader="dot"/>
            </w:tabs>
            <w:rPr/>
          </w:pPr>
          <w:hyperlink w:anchor="__RefHeading___Toc15399351_1280447820">
            <w:r>
              <w:rPr>
                <w:webHidden/>
                <w:rStyle w:val="IndexLink"/>
              </w:rPr>
              <w:t>2-13</w:t>
            </w:r>
            <w:r>
              <w:rPr>
                <w:rStyle w:val="IndexLink"/>
                <w:rtl w:val="true"/>
              </w:rPr>
              <w:t xml:space="preserve">- </w:t>
            </w:r>
            <w:r>
              <w:rPr>
                <w:rStyle w:val="IndexLink"/>
                <w:rtl w:val="true"/>
              </w:rPr>
              <w:t>تولید داده های مصنوعی</w:t>
            </w:r>
            <w:r>
              <w:rPr>
                <w:rStyle w:val="IndexLink"/>
                <w:rtl w:val="true"/>
              </w:rPr>
              <w:tab/>
            </w:r>
            <w:r>
              <w:rPr>
                <w:rStyle w:val="IndexLink"/>
              </w:rPr>
              <w:t>163</w:t>
            </w:r>
          </w:hyperlink>
        </w:p>
        <w:p>
          <w:pPr>
            <w:pStyle w:val="Contents4"/>
            <w:tabs>
              <w:tab w:val="clear" w:pos="8176"/>
              <w:tab w:val="right" w:pos="9026" w:leader="dot"/>
            </w:tabs>
            <w:rPr/>
          </w:pPr>
          <w:hyperlink w:anchor="__RefHeading___Toc15399353_1280447820">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15399355_1280447820">
            <w:r>
              <w:rPr>
                <w:webHidden/>
                <w:rStyle w:val="IndexLink"/>
              </w:rPr>
              <w:t>2-13-1</w:t>
            </w:r>
            <w:r>
              <w:rPr>
                <w:rStyle w:val="IndexLink"/>
                <w:rtl w:val="true"/>
              </w:rPr>
              <w:t xml:space="preserve">- </w:t>
            </w:r>
            <w:r>
              <w:rPr>
                <w:rStyle w:val="IndexLink"/>
                <w:rtl w:val="true"/>
              </w:rPr>
              <w:t>ویژگی های کلیدی</w:t>
            </w:r>
            <w:r>
              <w:rPr>
                <w:rStyle w:val="IndexLink"/>
                <w:rtl w:val="true"/>
              </w:rPr>
              <w:tab/>
            </w:r>
            <w:r>
              <w:rPr>
                <w:rStyle w:val="IndexLink"/>
              </w:rPr>
              <w:t>163</w:t>
            </w:r>
          </w:hyperlink>
        </w:p>
        <w:p>
          <w:pPr>
            <w:pStyle w:val="Contents5"/>
            <w:tabs>
              <w:tab w:val="clear" w:pos="7892"/>
              <w:tab w:val="right" w:pos="9026" w:leader="dot"/>
            </w:tabs>
            <w:rPr/>
          </w:pPr>
          <w:hyperlink w:anchor="__RefHeading___Toc15399357_1280447820">
            <w:r>
              <w:rPr>
                <w:webHidden/>
                <w:rStyle w:val="IndexLink"/>
                <w:rtl w:val="true"/>
              </w:rPr>
              <w:t>واقعگرایی بالا</w:t>
            </w:r>
            <w:r>
              <w:rPr>
                <w:rStyle w:val="IndexLink"/>
                <w:rtl w:val="true"/>
              </w:rPr>
              <w:t>:</w:t>
              <w:tab/>
            </w:r>
            <w:r>
              <w:rPr>
                <w:rStyle w:val="IndexLink"/>
              </w:rPr>
              <w:t>163</w:t>
            </w:r>
          </w:hyperlink>
        </w:p>
        <w:p>
          <w:pPr>
            <w:pStyle w:val="Contents5"/>
            <w:tabs>
              <w:tab w:val="clear" w:pos="7892"/>
              <w:tab w:val="right" w:pos="9026" w:leader="dot"/>
            </w:tabs>
            <w:rPr/>
          </w:pPr>
          <w:hyperlink w:anchor="__RefHeading___Toc15399359_1280447820">
            <w:r>
              <w:rPr>
                <w:webHidden/>
                <w:rStyle w:val="IndexLink"/>
                <w:rtl w:val="true"/>
              </w:rPr>
              <w:t>خودکارسازی</w:t>
            </w:r>
            <w:r>
              <w:rPr>
                <w:rStyle w:val="IndexLink"/>
                <w:rtl w:val="true"/>
              </w:rPr>
              <w:t>:</w:t>
              <w:tab/>
            </w:r>
            <w:r>
              <w:rPr>
                <w:rStyle w:val="IndexLink"/>
              </w:rPr>
              <w:t>163</w:t>
            </w:r>
          </w:hyperlink>
        </w:p>
        <w:p>
          <w:pPr>
            <w:pStyle w:val="Contents5"/>
            <w:tabs>
              <w:tab w:val="clear" w:pos="7892"/>
              <w:tab w:val="right" w:pos="9026" w:leader="dot"/>
            </w:tabs>
            <w:rPr/>
          </w:pPr>
          <w:hyperlink w:anchor="__RefHeading___Toc15399361_1280447820">
            <w:r>
              <w:rPr>
                <w:webHidden/>
                <w:rStyle w:val="IndexLink"/>
                <w:rtl w:val="true"/>
              </w:rPr>
              <w:t>انطباق پذیری</w:t>
            </w:r>
            <w:r>
              <w:rPr>
                <w:rStyle w:val="IndexLink"/>
                <w:rtl w:val="true"/>
              </w:rPr>
              <w:t>:</w:t>
              <w:tab/>
            </w:r>
            <w:r>
              <w:rPr>
                <w:rStyle w:val="IndexLink"/>
              </w:rPr>
              <w:t>163</w:t>
            </w:r>
          </w:hyperlink>
        </w:p>
        <w:p>
          <w:pPr>
            <w:pStyle w:val="Contents5"/>
            <w:tabs>
              <w:tab w:val="clear" w:pos="7892"/>
              <w:tab w:val="right" w:pos="9026" w:leader="dot"/>
            </w:tabs>
            <w:rPr/>
          </w:pPr>
          <w:hyperlink w:anchor="__RefHeading___Toc15399363_1280447820">
            <w:r>
              <w:rPr>
                <w:webHidden/>
                <w:rStyle w:val="IndexLink"/>
                <w:rtl w:val="true"/>
              </w:rPr>
              <w:t>مقیاس پذیری</w:t>
            </w:r>
            <w:r>
              <w:rPr>
                <w:rStyle w:val="IndexLink"/>
                <w:rtl w:val="true"/>
              </w:rPr>
              <w:t>:</w:t>
              <w:tab/>
            </w:r>
            <w:r>
              <w:rPr>
                <w:rStyle w:val="IndexLink"/>
              </w:rPr>
              <w:t>163</w:t>
            </w:r>
          </w:hyperlink>
        </w:p>
        <w:p>
          <w:pPr>
            <w:pStyle w:val="Contents5"/>
            <w:tabs>
              <w:tab w:val="clear" w:pos="7892"/>
              <w:tab w:val="right" w:pos="9026" w:leader="dot"/>
            </w:tabs>
            <w:rPr/>
          </w:pPr>
          <w:hyperlink w:anchor="__RefHeading___Toc15399365_1280447820">
            <w:r>
              <w:rPr>
                <w:webHidden/>
                <w:rStyle w:val="IndexLink"/>
                <w:rtl w:val="true"/>
              </w:rPr>
              <w:t>سفارشی سازی</w:t>
            </w:r>
            <w:r>
              <w:rPr>
                <w:rStyle w:val="IndexLink"/>
                <w:rtl w:val="true"/>
              </w:rPr>
              <w:t>:</w:t>
              <w:tab/>
            </w:r>
            <w:r>
              <w:rPr>
                <w:rStyle w:val="IndexLink"/>
              </w:rPr>
              <w:t>163</w:t>
            </w:r>
          </w:hyperlink>
        </w:p>
        <w:p>
          <w:pPr>
            <w:pStyle w:val="Contents4"/>
            <w:tabs>
              <w:tab w:val="clear" w:pos="8176"/>
              <w:tab w:val="right" w:pos="9026" w:leader="dot"/>
            </w:tabs>
            <w:rPr/>
          </w:pPr>
          <w:hyperlink w:anchor="__RefHeading___Toc15399367_1280447820">
            <w:r>
              <w:rPr>
                <w:webHidden/>
                <w:rStyle w:val="IndexLink"/>
              </w:rPr>
              <w:t>2-13-2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164</w:t>
            </w:r>
          </w:hyperlink>
        </w:p>
        <w:p>
          <w:pPr>
            <w:pStyle w:val="Contents5"/>
            <w:tabs>
              <w:tab w:val="clear" w:pos="7892"/>
              <w:tab w:val="right" w:pos="9026" w:leader="dot"/>
            </w:tabs>
            <w:rPr/>
          </w:pPr>
          <w:hyperlink w:anchor="__RefHeading___Toc15399369_1280447820">
            <w:r>
              <w:rPr>
                <w:webHidden/>
                <w:rStyle w:val="IndexLink"/>
                <w:rtl w:val="true"/>
              </w:rPr>
              <w:t>یادگیری ماشین</w:t>
            </w:r>
            <w:r>
              <w:rPr>
                <w:rStyle w:val="IndexLink"/>
                <w:rtl w:val="true"/>
              </w:rPr>
              <w:t>:</w:t>
              <w:tab/>
            </w:r>
            <w:r>
              <w:rPr>
                <w:rStyle w:val="IndexLink"/>
              </w:rPr>
              <w:t>164</w:t>
            </w:r>
          </w:hyperlink>
        </w:p>
        <w:p>
          <w:pPr>
            <w:pStyle w:val="Contents5"/>
            <w:tabs>
              <w:tab w:val="clear" w:pos="7892"/>
              <w:tab w:val="right" w:pos="9026" w:leader="dot"/>
            </w:tabs>
            <w:rPr/>
          </w:pPr>
          <w:hyperlink w:anchor="__RefHeading___Toc15399371_1280447820">
            <w:r>
              <w:rPr>
                <w:webHidden/>
                <w:rStyle w:val="IndexLink"/>
                <w:rtl w:val="true"/>
              </w:rPr>
              <w:t>یادگیری عمیق</w:t>
            </w:r>
            <w:r>
              <w:rPr>
                <w:rStyle w:val="IndexLink"/>
                <w:rtl w:val="true"/>
              </w:rPr>
              <w:t>:</w:t>
              <w:tab/>
            </w:r>
            <w:r>
              <w:rPr>
                <w:rStyle w:val="IndexLink"/>
              </w:rPr>
              <w:t>164</w:t>
            </w:r>
          </w:hyperlink>
        </w:p>
        <w:p>
          <w:pPr>
            <w:pStyle w:val="Contents5"/>
            <w:tabs>
              <w:tab w:val="clear" w:pos="7892"/>
              <w:tab w:val="right" w:pos="9026" w:leader="dot"/>
            </w:tabs>
            <w:rPr/>
          </w:pPr>
          <w:hyperlink w:anchor="__RefHeading___Toc15399373_1280447820">
            <w:r>
              <w:rPr>
                <w:webHidden/>
                <w:rStyle w:val="IndexLink"/>
                <w:rtl w:val="true"/>
              </w:rPr>
              <w:t>پردازش زبان طبیعی</w:t>
            </w:r>
            <w:r>
              <w:rPr>
                <w:rStyle w:val="IndexLink"/>
                <w:rtl w:val="true"/>
              </w:rPr>
              <w:t>:</w:t>
              <w:tab/>
            </w:r>
            <w:r>
              <w:rPr>
                <w:rStyle w:val="IndexLink"/>
              </w:rPr>
              <w:t>164</w:t>
            </w:r>
          </w:hyperlink>
        </w:p>
        <w:p>
          <w:pPr>
            <w:pStyle w:val="Contents5"/>
            <w:tabs>
              <w:tab w:val="clear" w:pos="7892"/>
              <w:tab w:val="right" w:pos="9026" w:leader="dot"/>
            </w:tabs>
            <w:rPr/>
          </w:pPr>
          <w:hyperlink w:anchor="__RefHeading___Toc15399375_1280447820">
            <w:r>
              <w:rPr>
                <w:webHidden/>
                <w:rStyle w:val="IndexLink"/>
                <w:rtl w:val="true"/>
              </w:rPr>
              <w:t>بینایی کامپیوتر</w:t>
            </w:r>
            <w:r>
              <w:rPr>
                <w:rStyle w:val="IndexLink"/>
                <w:rtl w:val="true"/>
              </w:rPr>
              <w:t>:</w:t>
              <w:tab/>
            </w:r>
            <w:r>
              <w:rPr>
                <w:rStyle w:val="IndexLink"/>
              </w:rPr>
              <w:t>164</w:t>
            </w:r>
          </w:hyperlink>
        </w:p>
        <w:p>
          <w:pPr>
            <w:pStyle w:val="Contents5"/>
            <w:tabs>
              <w:tab w:val="clear" w:pos="7892"/>
              <w:tab w:val="right" w:pos="9026" w:leader="dot"/>
            </w:tabs>
            <w:rPr/>
          </w:pPr>
          <w:hyperlink w:anchor="__RefHeading___Toc15399377_1280447820">
            <w:r>
              <w:rPr>
                <w:webHidden/>
                <w:rStyle w:val="IndexLink"/>
                <w:rtl w:val="true"/>
              </w:rPr>
              <w:t>افزایش داده</w:t>
            </w:r>
            <w:r>
              <w:rPr>
                <w:rStyle w:val="IndexLink"/>
                <w:rtl w:val="true"/>
              </w:rPr>
              <w:t>:</w:t>
              <w:tab/>
            </w:r>
            <w:r>
              <w:rPr>
                <w:rStyle w:val="IndexLink"/>
              </w:rPr>
              <w:t>164</w:t>
            </w:r>
          </w:hyperlink>
        </w:p>
        <w:p>
          <w:pPr>
            <w:pStyle w:val="Contents4"/>
            <w:tabs>
              <w:tab w:val="clear" w:pos="8176"/>
              <w:tab w:val="right" w:pos="9026" w:leader="dot"/>
            </w:tabs>
            <w:rPr/>
          </w:pPr>
          <w:hyperlink w:anchor="__RefHeading___Toc15399379_1280447820">
            <w:r>
              <w:rPr>
                <w:webHidden/>
                <w:rStyle w:val="IndexLink"/>
              </w:rPr>
              <w:t>2-13-3</w:t>
            </w:r>
            <w:r>
              <w:rPr>
                <w:rStyle w:val="IndexLink"/>
                <w:rtl w:val="true"/>
              </w:rPr>
              <w:t xml:space="preserve">- </w:t>
            </w:r>
            <w:r>
              <w:rPr>
                <w:rStyle w:val="IndexLink"/>
                <w:rtl w:val="true"/>
              </w:rPr>
              <w:t>دارایی های هدف</w:t>
            </w:r>
            <w:r>
              <w:rPr>
                <w:rStyle w:val="IndexLink"/>
                <w:rtl w:val="true"/>
              </w:rPr>
              <w:tab/>
            </w:r>
            <w:r>
              <w:rPr>
                <w:rStyle w:val="IndexLink"/>
              </w:rPr>
              <w:t>164</w:t>
            </w:r>
          </w:hyperlink>
        </w:p>
        <w:p>
          <w:pPr>
            <w:pStyle w:val="Contents5"/>
            <w:tabs>
              <w:tab w:val="clear" w:pos="7892"/>
              <w:tab w:val="right" w:pos="9026" w:leader="dot"/>
            </w:tabs>
            <w:rPr/>
          </w:pPr>
          <w:hyperlink w:anchor="__RefHeading___Toc15399381_1280447820">
            <w:r>
              <w:rPr>
                <w:webHidden/>
                <w:rStyle w:val="IndexLink"/>
                <w:rtl w:val="true"/>
              </w:rPr>
              <w:t>سیستم های تشخیص</w:t>
            </w:r>
            <w:r>
              <w:rPr>
                <w:rStyle w:val="IndexLink"/>
                <w:rtl w:val="true"/>
              </w:rPr>
              <w:t>:</w:t>
              <w:tab/>
            </w:r>
            <w:r>
              <w:rPr>
                <w:rStyle w:val="IndexLink"/>
              </w:rPr>
              <w:t>164</w:t>
            </w:r>
          </w:hyperlink>
        </w:p>
        <w:p>
          <w:pPr>
            <w:pStyle w:val="Contents5"/>
            <w:tabs>
              <w:tab w:val="clear" w:pos="7892"/>
              <w:tab w:val="right" w:pos="9026" w:leader="dot"/>
            </w:tabs>
            <w:rPr/>
          </w:pPr>
          <w:hyperlink w:anchor="__RefHeading___Toc15399383_1280447820">
            <w:r>
              <w:rPr>
                <w:webHidden/>
                <w:rStyle w:val="IndexLink"/>
                <w:rtl w:val="true"/>
              </w:rPr>
              <w:t>اطلاعات حساس</w:t>
            </w:r>
            <w:r>
              <w:rPr>
                <w:rStyle w:val="IndexLink"/>
                <w:rtl w:val="true"/>
              </w:rPr>
              <w:t>:</w:t>
              <w:tab/>
            </w:r>
            <w:r>
              <w:rPr>
                <w:rStyle w:val="IndexLink"/>
              </w:rPr>
              <w:t>165</w:t>
            </w:r>
          </w:hyperlink>
        </w:p>
        <w:p>
          <w:pPr>
            <w:pStyle w:val="Contents5"/>
            <w:tabs>
              <w:tab w:val="clear" w:pos="7892"/>
              <w:tab w:val="right" w:pos="9026" w:leader="dot"/>
            </w:tabs>
            <w:rPr/>
          </w:pPr>
          <w:hyperlink w:anchor="__RefHeading___Toc15399385_1280447820">
            <w:r>
              <w:rPr>
                <w:webHidden/>
                <w:rStyle w:val="IndexLink"/>
                <w:rtl w:val="true"/>
              </w:rPr>
              <w:t>فعالیت های کلاهبرداری</w:t>
            </w:r>
            <w:r>
              <w:rPr>
                <w:rStyle w:val="IndexLink"/>
                <w:rtl w:val="true"/>
              </w:rPr>
              <w:t>:</w:t>
              <w:tab/>
            </w:r>
            <w:r>
              <w:rPr>
                <w:rStyle w:val="IndexLink"/>
              </w:rPr>
              <w:t>165</w:t>
            </w:r>
          </w:hyperlink>
        </w:p>
        <w:p>
          <w:pPr>
            <w:pStyle w:val="Contents5"/>
            <w:tabs>
              <w:tab w:val="clear" w:pos="7892"/>
              <w:tab w:val="right" w:pos="9026" w:leader="dot"/>
            </w:tabs>
            <w:rPr/>
          </w:pPr>
          <w:hyperlink w:anchor="__RefHeading___Toc15399387_1280447820">
            <w:r>
              <w:rPr>
                <w:webHidden/>
                <w:rStyle w:val="IndexLink"/>
                <w:rtl w:val="true"/>
              </w:rPr>
              <w:t>کمپین های اطلاعات نادرست</w:t>
            </w:r>
            <w:r>
              <w:rPr>
                <w:rStyle w:val="IndexLink"/>
                <w:rtl w:val="true"/>
              </w:rPr>
              <w:t>:</w:t>
              <w:tab/>
            </w:r>
            <w:r>
              <w:rPr>
                <w:rStyle w:val="IndexLink"/>
              </w:rPr>
              <w:t>165</w:t>
            </w:r>
          </w:hyperlink>
        </w:p>
        <w:p>
          <w:pPr>
            <w:pStyle w:val="Contents5"/>
            <w:tabs>
              <w:tab w:val="clear" w:pos="7892"/>
              <w:tab w:val="right" w:pos="9026" w:leader="dot"/>
            </w:tabs>
            <w:rPr/>
          </w:pPr>
          <w:hyperlink w:anchor="__RefHeading___Toc15399389_1280447820">
            <w:r>
              <w:rPr>
                <w:webHidden/>
                <w:rStyle w:val="IndexLink"/>
                <w:rtl w:val="true"/>
              </w:rPr>
              <w:t>شبیه سازی تهدیدات داخلی</w:t>
            </w:r>
            <w:r>
              <w:rPr>
                <w:rStyle w:val="IndexLink"/>
                <w:rtl w:val="true"/>
              </w:rPr>
              <w:t>:</w:t>
              <w:tab/>
            </w:r>
            <w:r>
              <w:rPr>
                <w:rStyle w:val="IndexLink"/>
              </w:rPr>
              <w:t>165</w:t>
            </w:r>
          </w:hyperlink>
        </w:p>
        <w:p>
          <w:pPr>
            <w:pStyle w:val="Contents4"/>
            <w:tabs>
              <w:tab w:val="clear" w:pos="8176"/>
              <w:tab w:val="right" w:pos="9026" w:leader="dot"/>
            </w:tabs>
            <w:rPr/>
          </w:pPr>
          <w:hyperlink w:anchor="__RefHeading___Toc15399391_1280447820">
            <w:r>
              <w:rPr>
                <w:webHidden/>
                <w:rStyle w:val="IndexLink"/>
              </w:rPr>
              <w:t>2-13-4</w:t>
            </w:r>
            <w:r>
              <w:rPr>
                <w:rStyle w:val="IndexLink"/>
                <w:rtl w:val="true"/>
              </w:rPr>
              <w:t xml:space="preserve">- </w:t>
            </w:r>
            <w:r>
              <w:rPr>
                <w:rStyle w:val="IndexLink"/>
                <w:rtl w:val="true"/>
              </w:rPr>
              <w:t>آسیب پذیری ها</w:t>
            </w:r>
            <w:r>
              <w:rPr>
                <w:rStyle w:val="IndexLink"/>
                <w:rtl w:val="true"/>
              </w:rPr>
              <w:tab/>
            </w:r>
            <w:r>
              <w:rPr>
                <w:rStyle w:val="IndexLink"/>
              </w:rPr>
              <w:t>165</w:t>
            </w:r>
          </w:hyperlink>
        </w:p>
        <w:p>
          <w:pPr>
            <w:pStyle w:val="Contents5"/>
            <w:tabs>
              <w:tab w:val="clear" w:pos="7892"/>
              <w:tab w:val="right" w:pos="9026" w:leader="dot"/>
            </w:tabs>
            <w:rPr/>
          </w:pPr>
          <w:hyperlink w:anchor="__RefHeading___Toc15399393_1280447820">
            <w:r>
              <w:rPr>
                <w:webHidden/>
                <w:rStyle w:val="IndexLink"/>
                <w:rtl w:val="true"/>
              </w:rPr>
              <w:t>مکانیزم های تشخیص ضعیف</w:t>
            </w:r>
            <w:r>
              <w:rPr>
                <w:rStyle w:val="IndexLink"/>
                <w:rtl w:val="true"/>
              </w:rPr>
              <w:t>:</w:t>
              <w:tab/>
            </w:r>
            <w:r>
              <w:rPr>
                <w:rStyle w:val="IndexLink"/>
              </w:rPr>
              <w:t>165</w:t>
            </w:r>
          </w:hyperlink>
        </w:p>
        <w:p>
          <w:pPr>
            <w:pStyle w:val="Contents5"/>
            <w:tabs>
              <w:tab w:val="clear" w:pos="7892"/>
              <w:tab w:val="right" w:pos="9026" w:leader="dot"/>
            </w:tabs>
            <w:rPr/>
          </w:pPr>
          <w:hyperlink w:anchor="__RefHeading___Toc15399395_1280447820">
            <w:r>
              <w:rPr>
                <w:webHidden/>
                <w:rStyle w:val="IndexLink"/>
                <w:rtl w:val="true"/>
              </w:rPr>
              <w:t>اتکای بیش از حد به خودکارسازی</w:t>
            </w:r>
            <w:r>
              <w:rPr>
                <w:rStyle w:val="IndexLink"/>
                <w:rtl w:val="true"/>
              </w:rPr>
              <w:t>:</w:t>
              <w:tab/>
            </w:r>
            <w:r>
              <w:rPr>
                <w:rStyle w:val="IndexLink"/>
              </w:rPr>
              <w:t>165</w:t>
            </w:r>
          </w:hyperlink>
        </w:p>
        <w:p>
          <w:pPr>
            <w:pStyle w:val="Contents5"/>
            <w:tabs>
              <w:tab w:val="clear" w:pos="7892"/>
              <w:tab w:val="right" w:pos="9026" w:leader="dot"/>
            </w:tabs>
            <w:rPr/>
          </w:pPr>
          <w:hyperlink w:anchor="__RefHeading___Toc15399397_1280447820">
            <w:r>
              <w:rPr>
                <w:webHidden/>
                <w:rStyle w:val="IndexLink"/>
                <w:rtl w:val="true"/>
              </w:rPr>
              <w:t>خطای انسانی</w:t>
            </w:r>
            <w:r>
              <w:rPr>
                <w:rStyle w:val="IndexLink"/>
                <w:rtl w:val="true"/>
              </w:rPr>
              <w:t>:</w:t>
              <w:tab/>
            </w:r>
            <w:r>
              <w:rPr>
                <w:rStyle w:val="IndexLink"/>
              </w:rPr>
              <w:t>165</w:t>
            </w:r>
          </w:hyperlink>
        </w:p>
        <w:p>
          <w:pPr>
            <w:pStyle w:val="Contents5"/>
            <w:tabs>
              <w:tab w:val="clear" w:pos="7892"/>
              <w:tab w:val="right" w:pos="9026" w:leader="dot"/>
            </w:tabs>
            <w:rPr/>
          </w:pPr>
          <w:hyperlink w:anchor="__RefHeading___Toc15399399_1280447820">
            <w:r>
              <w:rPr>
                <w:webHidden/>
                <w:rStyle w:val="IndexLink"/>
                <w:rtl w:val="true"/>
              </w:rPr>
              <w:t>دفاع های قدیمی</w:t>
            </w:r>
            <w:r>
              <w:rPr>
                <w:rStyle w:val="IndexLink"/>
                <w:rtl w:val="true"/>
              </w:rPr>
              <w:t>:</w:t>
              <w:tab/>
            </w:r>
            <w:r>
              <w:rPr>
                <w:rStyle w:val="IndexLink"/>
              </w:rPr>
              <w:t>165</w:t>
            </w:r>
          </w:hyperlink>
        </w:p>
        <w:p>
          <w:pPr>
            <w:pStyle w:val="Contents5"/>
            <w:tabs>
              <w:tab w:val="clear" w:pos="7892"/>
              <w:tab w:val="right" w:pos="9026" w:leader="dot"/>
            </w:tabs>
            <w:rPr/>
          </w:pPr>
          <w:hyperlink w:anchor="__RefHeading___Toc15399401_1280447820">
            <w:r>
              <w:rPr>
                <w:webHidden/>
                <w:rStyle w:val="IndexLink"/>
                <w:rtl w:val="true"/>
              </w:rPr>
              <w:t>فقدان اقدامات پیشگیرانه</w:t>
            </w:r>
            <w:r>
              <w:rPr>
                <w:rStyle w:val="IndexLink"/>
                <w:rtl w:val="true"/>
              </w:rPr>
              <w:t>:</w:t>
              <w:tab/>
            </w:r>
            <w:r>
              <w:rPr>
                <w:rStyle w:val="IndexLink"/>
              </w:rPr>
              <w:t>165</w:t>
            </w:r>
          </w:hyperlink>
        </w:p>
        <w:p>
          <w:pPr>
            <w:pStyle w:val="Contents4"/>
            <w:tabs>
              <w:tab w:val="clear" w:pos="8176"/>
              <w:tab w:val="right" w:pos="9026" w:leader="dot"/>
            </w:tabs>
            <w:rPr/>
          </w:pPr>
          <w:hyperlink w:anchor="__RefHeading___Toc15399403_1280447820">
            <w:r>
              <w:rPr>
                <w:webHidden/>
                <w:rStyle w:val="IndexLink"/>
              </w:rPr>
              <w:t>2-13-5</w:t>
            </w:r>
            <w:r>
              <w:rPr>
                <w:rStyle w:val="IndexLink"/>
                <w:rtl w:val="true"/>
              </w:rPr>
              <w:t xml:space="preserve">- </w:t>
            </w:r>
            <w:r>
              <w:rPr>
                <w:rStyle w:val="IndexLink"/>
                <w:rtl w:val="true"/>
              </w:rPr>
              <w:t>سناریوی تهدید</w:t>
            </w:r>
            <w:r>
              <w:rPr>
                <w:rStyle w:val="IndexLink"/>
                <w:rtl w:val="true"/>
              </w:rPr>
              <w:tab/>
            </w:r>
            <w:r>
              <w:rPr>
                <w:rStyle w:val="IndexLink"/>
              </w:rPr>
              <w:t>166</w:t>
            </w:r>
          </w:hyperlink>
        </w:p>
        <w:p>
          <w:pPr>
            <w:pStyle w:val="Contents5"/>
            <w:tabs>
              <w:tab w:val="clear" w:pos="7892"/>
              <w:tab w:val="right" w:pos="9026" w:leader="dot"/>
            </w:tabs>
            <w:rPr/>
          </w:pPr>
          <w:hyperlink w:anchor="__RefHeading___Toc15399405_1280447820">
            <w:r>
              <w:rPr>
                <w:webHidden/>
                <w:rStyle w:val="IndexLink"/>
                <w:rtl w:val="true"/>
              </w:rPr>
              <w:t>جمع آوری داده</w:t>
            </w:r>
            <w:r>
              <w:rPr>
                <w:rStyle w:val="IndexLink"/>
                <w:rtl w:val="true"/>
              </w:rPr>
              <w:t>:</w:t>
              <w:tab/>
            </w:r>
            <w:r>
              <w:rPr>
                <w:rStyle w:val="IndexLink"/>
              </w:rPr>
              <w:t>166</w:t>
            </w:r>
          </w:hyperlink>
        </w:p>
        <w:p>
          <w:pPr>
            <w:pStyle w:val="Contents5"/>
            <w:tabs>
              <w:tab w:val="clear" w:pos="7892"/>
              <w:tab w:val="right" w:pos="9026" w:leader="dot"/>
            </w:tabs>
            <w:rPr/>
          </w:pPr>
          <w:hyperlink w:anchor="__RefHeading___Toc15399407_1280447820">
            <w:r>
              <w:rPr>
                <w:webHidden/>
                <w:rStyle w:val="IndexLink"/>
                <w:rtl w:val="true"/>
              </w:rPr>
              <w:t>آموزش مدل</w:t>
            </w:r>
            <w:r>
              <w:rPr>
                <w:rStyle w:val="IndexLink"/>
                <w:rtl w:val="true"/>
              </w:rPr>
              <w:t>:</w:t>
              <w:tab/>
            </w:r>
            <w:r>
              <w:rPr>
                <w:rStyle w:val="IndexLink"/>
              </w:rPr>
              <w:t>166</w:t>
            </w:r>
          </w:hyperlink>
        </w:p>
        <w:p>
          <w:pPr>
            <w:pStyle w:val="Contents5"/>
            <w:tabs>
              <w:tab w:val="clear" w:pos="7892"/>
              <w:tab w:val="right" w:pos="9026" w:leader="dot"/>
            </w:tabs>
            <w:rPr/>
          </w:pPr>
          <w:hyperlink w:anchor="__RefHeading___Toc15399409_1280447820">
            <w:r>
              <w:rPr>
                <w:webHidden/>
                <w:rStyle w:val="IndexLink"/>
                <w:rtl w:val="true"/>
              </w:rPr>
              <w:t>ایجاد داده های مصنوعی</w:t>
            </w:r>
            <w:r>
              <w:rPr>
                <w:rStyle w:val="IndexLink"/>
                <w:rtl w:val="true"/>
              </w:rPr>
              <w:t>:</w:t>
              <w:tab/>
            </w:r>
            <w:r>
              <w:rPr>
                <w:rStyle w:val="IndexLink"/>
              </w:rPr>
              <w:t>166</w:t>
            </w:r>
          </w:hyperlink>
        </w:p>
        <w:p>
          <w:pPr>
            <w:pStyle w:val="Contents5"/>
            <w:tabs>
              <w:tab w:val="clear" w:pos="7892"/>
              <w:tab w:val="right" w:pos="9026" w:leader="dot"/>
            </w:tabs>
            <w:rPr/>
          </w:pPr>
          <w:hyperlink w:anchor="__RefHeading___Toc15399411_1280447820">
            <w:r>
              <w:rPr>
                <w:webHidden/>
                <w:rStyle w:val="IndexLink"/>
                <w:rtl w:val="true"/>
              </w:rPr>
              <w:t>استقرار</w:t>
            </w:r>
            <w:r>
              <w:rPr>
                <w:rStyle w:val="IndexLink"/>
                <w:rtl w:val="true"/>
              </w:rPr>
              <w:t>:</w:t>
              <w:tab/>
            </w:r>
            <w:r>
              <w:rPr>
                <w:rStyle w:val="IndexLink"/>
              </w:rPr>
              <w:t>166</w:t>
            </w:r>
          </w:hyperlink>
        </w:p>
        <w:p>
          <w:pPr>
            <w:pStyle w:val="Contents5"/>
            <w:tabs>
              <w:tab w:val="clear" w:pos="7892"/>
              <w:tab w:val="right" w:pos="9026" w:leader="dot"/>
            </w:tabs>
            <w:rPr/>
          </w:pPr>
          <w:hyperlink w:anchor="__RefHeading___Toc15399413_1280447820">
            <w:r>
              <w:rPr>
                <w:webHidden/>
                <w:rStyle w:val="IndexLink"/>
                <w:rtl w:val="true"/>
              </w:rPr>
              <w:t>سوءاستفاده</w:t>
            </w:r>
            <w:r>
              <w:rPr>
                <w:rStyle w:val="IndexLink"/>
                <w:rtl w:val="true"/>
              </w:rPr>
              <w:t>:</w:t>
              <w:tab/>
            </w:r>
            <w:r>
              <w:rPr>
                <w:rStyle w:val="IndexLink"/>
              </w:rPr>
              <w:t>166</w:t>
            </w:r>
          </w:hyperlink>
        </w:p>
        <w:p>
          <w:pPr>
            <w:pStyle w:val="Contents5"/>
            <w:tabs>
              <w:tab w:val="clear" w:pos="7892"/>
              <w:tab w:val="right" w:pos="9026" w:leader="dot"/>
            </w:tabs>
            <w:rPr/>
          </w:pPr>
          <w:hyperlink w:anchor="__RefHeading___Toc15399415_1280447820">
            <w:r>
              <w:rPr>
                <w:webHidden/>
                <w:rStyle w:val="IndexLink"/>
                <w:rtl w:val="true"/>
              </w:rPr>
              <w:t>پایداری</w:t>
            </w:r>
            <w:r>
              <w:rPr>
                <w:rStyle w:val="IndexLink"/>
                <w:rtl w:val="true"/>
              </w:rPr>
              <w:t>:</w:t>
              <w:tab/>
            </w:r>
            <w:r>
              <w:rPr>
                <w:rStyle w:val="IndexLink"/>
              </w:rPr>
              <w:t>166</w:t>
            </w:r>
          </w:hyperlink>
        </w:p>
        <w:p>
          <w:pPr>
            <w:pStyle w:val="Contents4"/>
            <w:tabs>
              <w:tab w:val="clear" w:pos="8176"/>
              <w:tab w:val="right" w:pos="9026" w:leader="dot"/>
            </w:tabs>
            <w:rPr/>
          </w:pPr>
          <w:hyperlink w:anchor="__RefHeading___Toc15399417_1280447820">
            <w:r>
              <w:rPr>
                <w:webHidden/>
                <w:rStyle w:val="IndexLink"/>
              </w:rPr>
              <w:t>2-13-6</w:t>
            </w:r>
            <w:r>
              <w:rPr>
                <w:rStyle w:val="IndexLink"/>
                <w:rtl w:val="true"/>
              </w:rPr>
              <w:t xml:space="preserve">- </w:t>
            </w:r>
            <w:r>
              <w:rPr>
                <w:rStyle w:val="IndexLink"/>
                <w:rtl w:val="true"/>
              </w:rPr>
              <w:t>نشانه های احتمال نفوذ</w:t>
            </w:r>
            <w:r>
              <w:rPr>
                <w:rStyle w:val="IndexLink"/>
                <w:rtl w:val="true"/>
              </w:rPr>
              <w:tab/>
            </w:r>
            <w:r>
              <w:rPr>
                <w:rStyle w:val="IndexLink"/>
              </w:rPr>
              <w:t>166</w:t>
            </w:r>
          </w:hyperlink>
        </w:p>
        <w:p>
          <w:pPr>
            <w:pStyle w:val="Contents5"/>
            <w:tabs>
              <w:tab w:val="clear" w:pos="7892"/>
              <w:tab w:val="right" w:pos="9026" w:leader="dot"/>
            </w:tabs>
            <w:rPr/>
          </w:pPr>
          <w:hyperlink w:anchor="__RefHeading___Toc15399419_1280447820">
            <w:r>
              <w:rPr>
                <w:webHidden/>
                <w:rStyle w:val="IndexLink"/>
                <w:rtl w:val="true"/>
              </w:rPr>
              <w:t>الگوهای غیرعادی داده</w:t>
            </w:r>
            <w:r>
              <w:rPr>
                <w:rStyle w:val="IndexLink"/>
                <w:rtl w:val="true"/>
              </w:rPr>
              <w:t>:</w:t>
              <w:tab/>
            </w:r>
            <w:r>
              <w:rPr>
                <w:rStyle w:val="IndexLink"/>
              </w:rPr>
              <w:t>166</w:t>
            </w:r>
          </w:hyperlink>
        </w:p>
        <w:p>
          <w:pPr>
            <w:pStyle w:val="Contents5"/>
            <w:tabs>
              <w:tab w:val="clear" w:pos="7892"/>
              <w:tab w:val="right" w:pos="9026" w:leader="dot"/>
            </w:tabs>
            <w:rPr/>
          </w:pPr>
          <w:hyperlink w:anchor="__RefHeading___Toc15399421_1280447820">
            <w:r>
              <w:rPr>
                <w:webHidden/>
                <w:rStyle w:val="IndexLink"/>
                <w:rtl w:val="true"/>
              </w:rPr>
              <w:t>افزایش حجم داده</w:t>
            </w:r>
            <w:r>
              <w:rPr>
                <w:rStyle w:val="IndexLink"/>
                <w:rtl w:val="true"/>
              </w:rPr>
              <w:t>:</w:t>
              <w:tab/>
            </w:r>
            <w:r>
              <w:rPr>
                <w:rStyle w:val="IndexLink"/>
              </w:rPr>
              <w:t>166</w:t>
            </w:r>
          </w:hyperlink>
        </w:p>
        <w:p>
          <w:pPr>
            <w:pStyle w:val="Contents5"/>
            <w:tabs>
              <w:tab w:val="clear" w:pos="7892"/>
              <w:tab w:val="right" w:pos="9026" w:leader="dot"/>
            </w:tabs>
            <w:rPr/>
          </w:pPr>
          <w:hyperlink w:anchor="__RefHeading___Toc15399423_1280447820">
            <w:r>
              <w:rPr>
                <w:webHidden/>
                <w:rStyle w:val="IndexLink"/>
                <w:rtl w:val="true"/>
              </w:rPr>
              <w:t>شاخص های رفتاری</w:t>
            </w:r>
            <w:r>
              <w:rPr>
                <w:rStyle w:val="IndexLink"/>
                <w:rtl w:val="true"/>
              </w:rPr>
              <w:t>:</w:t>
              <w:tab/>
            </w:r>
            <w:r>
              <w:rPr>
                <w:rStyle w:val="IndexLink"/>
              </w:rPr>
              <w:t>167</w:t>
            </w:r>
          </w:hyperlink>
        </w:p>
        <w:p>
          <w:pPr>
            <w:pStyle w:val="Contents5"/>
            <w:tabs>
              <w:tab w:val="clear" w:pos="7892"/>
              <w:tab w:val="right" w:pos="9026" w:leader="dot"/>
            </w:tabs>
            <w:rPr/>
          </w:pPr>
          <w:hyperlink w:anchor="__RefHeading___Toc15399425_1280447820">
            <w:r>
              <w:rPr>
                <w:webHidden/>
                <w:rStyle w:val="IndexLink"/>
                <w:rtl w:val="true"/>
              </w:rPr>
              <w:t>ورودی های لاگ</w:t>
            </w:r>
            <w:r>
              <w:rPr>
                <w:rStyle w:val="IndexLink"/>
                <w:rtl w:val="true"/>
              </w:rPr>
              <w:t>:</w:t>
              <w:tab/>
            </w:r>
            <w:r>
              <w:rPr>
                <w:rStyle w:val="IndexLink"/>
              </w:rPr>
              <w:t>167</w:t>
            </w:r>
          </w:hyperlink>
        </w:p>
        <w:p>
          <w:pPr>
            <w:pStyle w:val="Contents5"/>
            <w:tabs>
              <w:tab w:val="clear" w:pos="7892"/>
              <w:tab w:val="right" w:pos="9026" w:leader="dot"/>
            </w:tabs>
            <w:rPr/>
          </w:pPr>
          <w:hyperlink w:anchor="__RefHeading___Toc15399427_1280447820">
            <w:r>
              <w:rPr>
                <w:webHidden/>
                <w:rStyle w:val="IndexLink"/>
                <w:rtl w:val="true"/>
              </w:rPr>
              <w:t>نتایج غیرمنتظره</w:t>
            </w:r>
            <w:r>
              <w:rPr>
                <w:rStyle w:val="IndexLink"/>
                <w:rtl w:val="true"/>
              </w:rPr>
              <w:t>:</w:t>
              <w:tab/>
            </w:r>
            <w:r>
              <w:rPr>
                <w:rStyle w:val="IndexLink"/>
              </w:rPr>
              <w:t>167</w:t>
            </w:r>
          </w:hyperlink>
        </w:p>
        <w:p>
          <w:pPr>
            <w:pStyle w:val="Contents4"/>
            <w:tabs>
              <w:tab w:val="clear" w:pos="8176"/>
              <w:tab w:val="right" w:pos="9026" w:leader="dot"/>
            </w:tabs>
            <w:rPr/>
          </w:pPr>
          <w:hyperlink w:anchor="__RefHeading___Toc15399429_1280447820">
            <w:r>
              <w:rPr>
                <w:webHidden/>
                <w:rStyle w:val="IndexLink"/>
              </w:rPr>
              <w:t>2-13-7</w:t>
            </w:r>
            <w:r>
              <w:rPr>
                <w:rStyle w:val="IndexLink"/>
                <w:rtl w:val="true"/>
              </w:rPr>
              <w:t xml:space="preserve">- </w:t>
            </w:r>
            <w:r>
              <w:rPr>
                <w:rStyle w:val="IndexLink"/>
                <w:rtl w:val="true"/>
              </w:rPr>
              <w:t>تأثیرات</w:t>
            </w:r>
            <w:r>
              <w:rPr>
                <w:rStyle w:val="IndexLink"/>
                <w:rtl w:val="true"/>
              </w:rPr>
              <w:tab/>
            </w:r>
            <w:r>
              <w:rPr>
                <w:rStyle w:val="IndexLink"/>
              </w:rPr>
              <w:t>167</w:t>
            </w:r>
          </w:hyperlink>
        </w:p>
        <w:p>
          <w:pPr>
            <w:pStyle w:val="Contents5"/>
            <w:tabs>
              <w:tab w:val="clear" w:pos="7892"/>
              <w:tab w:val="right" w:pos="9026" w:leader="dot"/>
            </w:tabs>
            <w:rPr/>
          </w:pPr>
          <w:hyperlink w:anchor="__RefHeading___Toc15399431_1280447820">
            <w:r>
              <w:rPr>
                <w:webHidden/>
                <w:rStyle w:val="IndexLink"/>
                <w:rtl w:val="true"/>
              </w:rPr>
              <w:t>اختلال در عملیات</w:t>
            </w:r>
            <w:r>
              <w:rPr>
                <w:rStyle w:val="IndexLink"/>
                <w:rtl w:val="true"/>
              </w:rPr>
              <w:t>:</w:t>
              <w:tab/>
            </w:r>
            <w:r>
              <w:rPr>
                <w:rStyle w:val="IndexLink"/>
              </w:rPr>
              <w:t>167</w:t>
            </w:r>
          </w:hyperlink>
        </w:p>
        <w:p>
          <w:pPr>
            <w:pStyle w:val="Contents5"/>
            <w:tabs>
              <w:tab w:val="clear" w:pos="7892"/>
              <w:tab w:val="right" w:pos="9026" w:leader="dot"/>
            </w:tabs>
            <w:rPr/>
          </w:pPr>
          <w:hyperlink w:anchor="__RefHeading___Toc15399433_1280447820">
            <w:r>
              <w:rPr>
                <w:webHidden/>
                <w:rStyle w:val="IndexLink"/>
                <w:rtl w:val="true"/>
              </w:rPr>
              <w:t>ضررهای مالی</w:t>
            </w:r>
            <w:r>
              <w:rPr>
                <w:rStyle w:val="IndexLink"/>
                <w:rtl w:val="true"/>
              </w:rPr>
              <w:t>:</w:t>
              <w:tab/>
            </w:r>
            <w:r>
              <w:rPr>
                <w:rStyle w:val="IndexLink"/>
              </w:rPr>
              <w:t>167</w:t>
            </w:r>
          </w:hyperlink>
        </w:p>
        <w:p>
          <w:pPr>
            <w:pStyle w:val="Contents5"/>
            <w:tabs>
              <w:tab w:val="clear" w:pos="7892"/>
              <w:tab w:val="right" w:pos="9026" w:leader="dot"/>
            </w:tabs>
            <w:rPr/>
          </w:pPr>
          <w:hyperlink w:anchor="__RefHeading___Toc15399435_1280447820">
            <w:r>
              <w:rPr>
                <w:webHidden/>
                <w:rStyle w:val="IndexLink"/>
                <w:rtl w:val="true"/>
              </w:rPr>
              <w:t>آسیب به شهرت</w:t>
            </w:r>
            <w:r>
              <w:rPr>
                <w:rStyle w:val="IndexLink"/>
                <w:rtl w:val="true"/>
              </w:rPr>
              <w:t>:</w:t>
              <w:tab/>
            </w:r>
            <w:r>
              <w:rPr>
                <w:rStyle w:val="IndexLink"/>
              </w:rPr>
              <w:t>167</w:t>
            </w:r>
          </w:hyperlink>
        </w:p>
        <w:p>
          <w:pPr>
            <w:pStyle w:val="Contents5"/>
            <w:tabs>
              <w:tab w:val="clear" w:pos="7892"/>
              <w:tab w:val="right" w:pos="9026" w:leader="dot"/>
            </w:tabs>
            <w:rPr/>
          </w:pPr>
          <w:hyperlink w:anchor="__RefHeading___Toc15399437_1280447820">
            <w:r>
              <w:rPr>
                <w:webHidden/>
                <w:rStyle w:val="IndexLink"/>
                <w:rtl w:val="true"/>
              </w:rPr>
              <w:t>جریمه های نظارتی</w:t>
            </w:r>
            <w:r>
              <w:rPr>
                <w:rStyle w:val="IndexLink"/>
                <w:rtl w:val="true"/>
              </w:rPr>
              <w:t>:</w:t>
              <w:tab/>
            </w:r>
            <w:r>
              <w:rPr>
                <w:rStyle w:val="IndexLink"/>
              </w:rPr>
              <w:t>167</w:t>
            </w:r>
          </w:hyperlink>
        </w:p>
        <w:p>
          <w:pPr>
            <w:pStyle w:val="Contents5"/>
            <w:tabs>
              <w:tab w:val="clear" w:pos="7892"/>
              <w:tab w:val="right" w:pos="9026" w:leader="dot"/>
            </w:tabs>
            <w:rPr/>
          </w:pPr>
          <w:hyperlink w:anchor="__RefHeading___Toc15399439_1280447820">
            <w:r>
              <w:rPr>
                <w:webHidden/>
                <w:rStyle w:val="IndexLink"/>
                <w:rtl w:val="true"/>
              </w:rPr>
              <w:t>فساد سیستم</w:t>
            </w:r>
            <w:r>
              <w:rPr>
                <w:rStyle w:val="IndexLink"/>
                <w:rtl w:val="true"/>
              </w:rPr>
              <w:t>:</w:t>
              <w:tab/>
            </w:r>
            <w:r>
              <w:rPr>
                <w:rStyle w:val="IndexLink"/>
              </w:rPr>
              <w:t>167</w:t>
            </w:r>
          </w:hyperlink>
        </w:p>
        <w:p>
          <w:pPr>
            <w:pStyle w:val="Contents4"/>
            <w:tabs>
              <w:tab w:val="clear" w:pos="8176"/>
              <w:tab w:val="right" w:pos="9026" w:leader="dot"/>
            </w:tabs>
            <w:rPr/>
          </w:pPr>
          <w:hyperlink w:anchor="__RefHeading___Toc15399441_1280447820">
            <w:r>
              <w:rPr>
                <w:webHidden/>
                <w:rStyle w:val="IndexLink"/>
              </w:rPr>
              <w:t>2-13-8</w:t>
            </w:r>
            <w:r>
              <w:rPr>
                <w:rStyle w:val="IndexLink"/>
                <w:rtl w:val="true"/>
              </w:rPr>
              <w:t xml:space="preserve">- </w:t>
            </w:r>
            <w:r>
              <w:rPr>
                <w:rStyle w:val="IndexLink"/>
                <w:rtl w:val="true"/>
              </w:rPr>
              <w:t>راه های مقابله</w:t>
            </w:r>
            <w:r>
              <w:rPr>
                <w:rStyle w:val="IndexLink"/>
                <w:rtl w:val="true"/>
              </w:rPr>
              <w:tab/>
            </w:r>
            <w:r>
              <w:rPr>
                <w:rStyle w:val="IndexLink"/>
              </w:rPr>
              <w:t>167</w:t>
            </w:r>
          </w:hyperlink>
        </w:p>
        <w:p>
          <w:pPr>
            <w:pStyle w:val="Contents5"/>
            <w:tabs>
              <w:tab w:val="clear" w:pos="7892"/>
              <w:tab w:val="right" w:pos="9026" w:leader="dot"/>
            </w:tabs>
            <w:rPr/>
          </w:pPr>
          <w:hyperlink w:anchor="__RefHeading___Toc15399443_1280447820">
            <w:r>
              <w:rPr>
                <w:webHidden/>
                <w:rStyle w:val="IndexLink"/>
                <w:rtl w:val="true"/>
              </w:rPr>
              <w:t>تشخیص مبتنی بر هوش مصنوعی</w:t>
            </w:r>
            <w:r>
              <w:rPr>
                <w:rStyle w:val="IndexLink"/>
                <w:rtl w:val="true"/>
              </w:rPr>
              <w:t>:</w:t>
              <w:tab/>
            </w:r>
            <w:r>
              <w:rPr>
                <w:rStyle w:val="IndexLink"/>
              </w:rPr>
              <w:t>167</w:t>
            </w:r>
          </w:hyperlink>
        </w:p>
        <w:p>
          <w:pPr>
            <w:pStyle w:val="Contents5"/>
            <w:tabs>
              <w:tab w:val="clear" w:pos="7892"/>
              <w:tab w:val="right" w:pos="9026" w:leader="dot"/>
            </w:tabs>
            <w:rPr/>
          </w:pPr>
          <w:hyperlink w:anchor="__RefHeading___Toc15399445_1280447820">
            <w:r>
              <w:rPr>
                <w:webHidden/>
                <w:rStyle w:val="IndexLink"/>
                <w:rtl w:val="true"/>
              </w:rPr>
              <w:t>تحلیل رفتاری</w:t>
            </w:r>
            <w:r>
              <w:rPr>
                <w:rStyle w:val="IndexLink"/>
                <w:rtl w:val="true"/>
              </w:rPr>
              <w:t>:</w:t>
              <w:tab/>
            </w:r>
            <w:r>
              <w:rPr>
                <w:rStyle w:val="IndexLink"/>
              </w:rPr>
              <w:t>168</w:t>
            </w:r>
          </w:hyperlink>
        </w:p>
        <w:p>
          <w:pPr>
            <w:pStyle w:val="Contents5"/>
            <w:tabs>
              <w:tab w:val="clear" w:pos="7892"/>
              <w:tab w:val="right" w:pos="9026" w:leader="dot"/>
            </w:tabs>
            <w:rPr/>
          </w:pPr>
          <w:hyperlink w:anchor="__RefHeading___Toc15399447_1280447820">
            <w:r>
              <w:rPr>
                <w:webHidden/>
                <w:rStyle w:val="IndexLink"/>
                <w:rtl w:val="true"/>
              </w:rPr>
              <w:t>بررسی های یکپارچگی داده</w:t>
            </w:r>
            <w:r>
              <w:rPr>
                <w:rStyle w:val="IndexLink"/>
                <w:rtl w:val="true"/>
              </w:rPr>
              <w:t>:</w:t>
              <w:tab/>
            </w:r>
            <w:r>
              <w:rPr>
                <w:rStyle w:val="IndexLink"/>
              </w:rPr>
              <w:t>168</w:t>
            </w:r>
          </w:hyperlink>
        </w:p>
        <w:p>
          <w:pPr>
            <w:pStyle w:val="Contents5"/>
            <w:tabs>
              <w:tab w:val="clear" w:pos="7892"/>
              <w:tab w:val="right" w:pos="9026" w:leader="dot"/>
            </w:tabs>
            <w:rPr/>
          </w:pPr>
          <w:hyperlink w:anchor="__RefHeading___Toc15399449_1280447820">
            <w:r>
              <w:rPr>
                <w:webHidden/>
                <w:rStyle w:val="IndexLink"/>
                <w:rtl w:val="true"/>
              </w:rPr>
              <w:t>حسابرسی های منظم</w:t>
            </w:r>
            <w:r>
              <w:rPr>
                <w:rStyle w:val="IndexLink"/>
                <w:rtl w:val="true"/>
              </w:rPr>
              <w:t>:</w:t>
              <w:tab/>
            </w:r>
            <w:r>
              <w:rPr>
                <w:rStyle w:val="IndexLink"/>
              </w:rPr>
              <w:t>168</w:t>
            </w:r>
          </w:hyperlink>
        </w:p>
        <w:p>
          <w:pPr>
            <w:pStyle w:val="Contents5"/>
            <w:tabs>
              <w:tab w:val="clear" w:pos="7892"/>
              <w:tab w:val="right" w:pos="9026" w:leader="dot"/>
            </w:tabs>
            <w:rPr/>
          </w:pPr>
          <w:hyperlink w:anchor="__RefHeading___Toc15399451_1280447820">
            <w:r>
              <w:rPr>
                <w:webHidden/>
                <w:rStyle w:val="IndexLink"/>
                <w:rtl w:val="true"/>
              </w:rPr>
              <w:t>رمزنگاری و کنترل های دسترسی</w:t>
            </w:r>
            <w:r>
              <w:rPr>
                <w:rStyle w:val="IndexLink"/>
                <w:rtl w:val="true"/>
              </w:rPr>
              <w:t>:</w:t>
              <w:tab/>
            </w:r>
            <w:r>
              <w:rPr>
                <w:rStyle w:val="IndexLink"/>
              </w:rPr>
              <w:t>168</w:t>
            </w:r>
          </w:hyperlink>
        </w:p>
        <w:p>
          <w:pPr>
            <w:pStyle w:val="Contents5"/>
            <w:tabs>
              <w:tab w:val="clear" w:pos="7892"/>
              <w:tab w:val="right" w:pos="9026" w:leader="dot"/>
            </w:tabs>
            <w:rPr/>
          </w:pPr>
          <w:hyperlink w:anchor="__RefHeading___Toc15399453_1280447820">
            <w:r>
              <w:rPr>
                <w:webHidden/>
                <w:rStyle w:val="IndexLink"/>
                <w:rtl w:val="true"/>
              </w:rPr>
              <w:t>ردیابی منشأ</w:t>
            </w:r>
            <w:r>
              <w:rPr>
                <w:rStyle w:val="IndexLink"/>
                <w:rtl w:val="true"/>
              </w:rPr>
              <w:t>:</w:t>
              <w:tab/>
            </w:r>
            <w:r>
              <w:rPr>
                <w:rStyle w:val="IndexLink"/>
              </w:rPr>
              <w:t>168</w:t>
            </w:r>
          </w:hyperlink>
        </w:p>
        <w:p>
          <w:pPr>
            <w:pStyle w:val="Contents5"/>
            <w:tabs>
              <w:tab w:val="clear" w:pos="7892"/>
              <w:tab w:val="right" w:pos="9026" w:leader="dot"/>
            </w:tabs>
            <w:rPr/>
          </w:pPr>
          <w:hyperlink w:anchor="__RefHeading___Toc15399455_1280447820">
            <w:r>
              <w:rPr>
                <w:webHidden/>
                <w:rStyle w:val="IndexLink"/>
                <w:rtl w:val="true"/>
              </w:rPr>
              <w:t>آموزش و آگاهی</w:t>
            </w:r>
            <w:r>
              <w:rPr>
                <w:rStyle w:val="IndexLink"/>
                <w:rtl w:val="true"/>
              </w:rPr>
              <w:t>:</w:t>
              <w:tab/>
            </w:r>
            <w:r>
              <w:rPr>
                <w:rStyle w:val="IndexLink"/>
              </w:rPr>
              <w:t>168</w:t>
            </w:r>
          </w:hyperlink>
        </w:p>
        <w:p>
          <w:pPr>
            <w:pStyle w:val="Contents5"/>
            <w:tabs>
              <w:tab w:val="clear" w:pos="7892"/>
              <w:tab w:val="right" w:pos="9026" w:leader="dot"/>
            </w:tabs>
            <w:rPr/>
          </w:pPr>
          <w:hyperlink w:anchor="__RefHeading___Toc15399457_1280447820">
            <w:r>
              <w:rPr>
                <w:webHidden/>
                <w:rStyle w:val="IndexLink"/>
                <w:rtl w:val="true"/>
              </w:rPr>
              <w:t>هوشمندسازی تهدیدات پیشرفته</w:t>
            </w:r>
            <w:r>
              <w:rPr>
                <w:rStyle w:val="IndexLink"/>
                <w:rtl w:val="true"/>
              </w:rPr>
              <w:t>:</w:t>
              <w:tab/>
            </w:r>
            <w:r>
              <w:rPr>
                <w:rStyle w:val="IndexLink"/>
              </w:rPr>
              <w:t>168</w:t>
            </w:r>
          </w:hyperlink>
        </w:p>
        <w:p>
          <w:pPr>
            <w:pStyle w:val="Contents5"/>
            <w:tabs>
              <w:tab w:val="clear" w:pos="7892"/>
              <w:tab w:val="right" w:pos="9026" w:leader="dot"/>
            </w:tabs>
            <w:rPr/>
          </w:pPr>
          <w:hyperlink w:anchor="__RefHeading___Toc15399459_1280447820">
            <w:r>
              <w:rPr>
                <w:webHidden/>
                <w:rStyle w:val="IndexLink"/>
                <w:rtl w:val="true"/>
              </w:rPr>
              <w:t>برنامه ریزی پاسخ به حوادث</w:t>
            </w:r>
            <w:r>
              <w:rPr>
                <w:rStyle w:val="IndexLink"/>
                <w:rtl w:val="true"/>
              </w:rPr>
              <w:t>:</w:t>
              <w:tab/>
            </w:r>
            <w:r>
              <w:rPr>
                <w:rStyle w:val="IndexLink"/>
              </w:rPr>
              <w:t>168</w:t>
            </w:r>
          </w:hyperlink>
        </w:p>
        <w:p>
          <w:pPr>
            <w:pStyle w:val="Contents5"/>
            <w:tabs>
              <w:tab w:val="clear" w:pos="7892"/>
              <w:tab w:val="right" w:pos="9026" w:leader="dot"/>
            </w:tabs>
            <w:rPr/>
          </w:pPr>
          <w:hyperlink w:anchor="__RefHeading___Toc15399461_1280447820">
            <w:r>
              <w:rPr>
                <w:webHidden/>
                <w:rStyle w:val="IndexLink"/>
                <w:rtl w:val="true"/>
              </w:rPr>
              <w:t>اعتبارسنجی داده های مصنوعی</w:t>
            </w:r>
            <w:r>
              <w:rPr>
                <w:rStyle w:val="IndexLink"/>
                <w:rtl w:val="true"/>
              </w:rPr>
              <w:t>:</w:t>
              <w:tab/>
            </w:r>
            <w:r>
              <w:rPr>
                <w:rStyle w:val="IndexLink"/>
              </w:rPr>
              <w:t>168</w:t>
            </w:r>
          </w:hyperlink>
        </w:p>
        <w:p>
          <w:pPr>
            <w:pStyle w:val="Contents3"/>
            <w:tabs>
              <w:tab w:val="clear" w:pos="8459"/>
              <w:tab w:val="right" w:pos="9026" w:leader="dot"/>
            </w:tabs>
            <w:rPr/>
          </w:pPr>
          <w:hyperlink w:anchor="__RefHeading___Toc15399463_1280447820">
            <w:r>
              <w:rPr>
                <w:webHidden/>
                <w:rStyle w:val="IndexLink"/>
              </w:rPr>
              <w:t>2-14</w:t>
            </w:r>
            <w:r>
              <w:rPr>
                <w:rStyle w:val="IndexLink"/>
                <w:rtl w:val="true"/>
              </w:rPr>
              <w:t xml:space="preserve">- </w:t>
            </w:r>
            <w:r>
              <w:rPr>
                <w:rStyle w:val="IndexLink"/>
                <w:rtl w:val="true"/>
              </w:rPr>
              <w:t>تولید هوشمند نظرات جعلی</w:t>
            </w:r>
            <w:r>
              <w:rPr>
                <w:rStyle w:val="IndexLink"/>
                <w:rtl w:val="true"/>
              </w:rPr>
              <w:tab/>
            </w:r>
            <w:r>
              <w:rPr>
                <w:rStyle w:val="IndexLink"/>
              </w:rPr>
              <w:t>169</w:t>
            </w:r>
          </w:hyperlink>
        </w:p>
        <w:p>
          <w:pPr>
            <w:pStyle w:val="Contents4"/>
            <w:tabs>
              <w:tab w:val="clear" w:pos="8176"/>
              <w:tab w:val="right" w:pos="9026" w:leader="dot"/>
            </w:tabs>
            <w:rPr/>
          </w:pPr>
          <w:hyperlink w:anchor="__RefHeading___Toc15399465_1280447820">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5399467_1280447820">
            <w:r>
              <w:rPr>
                <w:webHidden/>
                <w:rStyle w:val="IndexLink"/>
              </w:rPr>
              <w:t>2-14-1</w:t>
            </w:r>
            <w:r>
              <w:rPr>
                <w:rStyle w:val="IndexLink"/>
                <w:rtl w:val="true"/>
              </w:rPr>
              <w:t xml:space="preserve">- </w:t>
            </w:r>
            <w:r>
              <w:rPr>
                <w:rStyle w:val="IndexLink"/>
                <w:rtl w:val="true"/>
              </w:rPr>
              <w:t>ویژگی های کلیدی</w:t>
            </w:r>
            <w:r>
              <w:rPr>
                <w:rStyle w:val="IndexLink"/>
                <w:rtl w:val="true"/>
              </w:rPr>
              <w:tab/>
            </w:r>
            <w:r>
              <w:rPr>
                <w:rStyle w:val="IndexLink"/>
              </w:rPr>
              <w:t>169</w:t>
            </w:r>
          </w:hyperlink>
        </w:p>
        <w:p>
          <w:pPr>
            <w:pStyle w:val="Contents5"/>
            <w:tabs>
              <w:tab w:val="clear" w:pos="7892"/>
              <w:tab w:val="right" w:pos="9026" w:leader="dot"/>
            </w:tabs>
            <w:rPr/>
          </w:pPr>
          <w:hyperlink w:anchor="__RefHeading___Toc15399469_1280447820">
            <w:r>
              <w:rPr>
                <w:webHidden/>
                <w:rStyle w:val="IndexLink"/>
                <w:rtl w:val="true"/>
              </w:rPr>
              <w:t>خودکارسازی</w:t>
            </w:r>
            <w:r>
              <w:rPr>
                <w:rStyle w:val="IndexLink"/>
                <w:rtl w:val="true"/>
              </w:rPr>
              <w:t>:</w:t>
              <w:tab/>
            </w:r>
            <w:r>
              <w:rPr>
                <w:rStyle w:val="IndexLink"/>
              </w:rPr>
              <w:t>169</w:t>
            </w:r>
          </w:hyperlink>
        </w:p>
        <w:p>
          <w:pPr>
            <w:pStyle w:val="Contents5"/>
            <w:tabs>
              <w:tab w:val="clear" w:pos="7892"/>
              <w:tab w:val="right" w:pos="9026" w:leader="dot"/>
            </w:tabs>
            <w:rPr/>
          </w:pPr>
          <w:hyperlink w:anchor="__RefHeading___Toc15399471_1280447820">
            <w:r>
              <w:rPr>
                <w:webHidden/>
                <w:rStyle w:val="IndexLink"/>
                <w:rtl w:val="true"/>
              </w:rPr>
              <w:t>واقعگرایی بالا</w:t>
            </w:r>
            <w:r>
              <w:rPr>
                <w:rStyle w:val="IndexLink"/>
                <w:rtl w:val="true"/>
              </w:rPr>
              <w:t>:</w:t>
              <w:tab/>
            </w:r>
            <w:r>
              <w:rPr>
                <w:rStyle w:val="IndexLink"/>
              </w:rPr>
              <w:t>169</w:t>
            </w:r>
          </w:hyperlink>
        </w:p>
        <w:p>
          <w:pPr>
            <w:pStyle w:val="Contents5"/>
            <w:tabs>
              <w:tab w:val="clear" w:pos="7892"/>
              <w:tab w:val="right" w:pos="9026" w:leader="dot"/>
            </w:tabs>
            <w:rPr/>
          </w:pPr>
          <w:hyperlink w:anchor="__RefHeading___Toc15399473_1280447820">
            <w:r>
              <w:rPr>
                <w:webHidden/>
                <w:rStyle w:val="IndexLink"/>
                <w:rtl w:val="true"/>
              </w:rPr>
              <w:t>انعطافپذیری</w:t>
            </w:r>
            <w:r>
              <w:rPr>
                <w:rStyle w:val="IndexLink"/>
                <w:rtl w:val="true"/>
              </w:rPr>
              <w:t>:</w:t>
              <w:tab/>
            </w:r>
            <w:r>
              <w:rPr>
                <w:rStyle w:val="IndexLink"/>
              </w:rPr>
              <w:t>169</w:t>
            </w:r>
          </w:hyperlink>
        </w:p>
        <w:p>
          <w:pPr>
            <w:pStyle w:val="Contents5"/>
            <w:tabs>
              <w:tab w:val="clear" w:pos="7892"/>
              <w:tab w:val="right" w:pos="9026" w:leader="dot"/>
            </w:tabs>
            <w:rPr/>
          </w:pPr>
          <w:hyperlink w:anchor="__RefHeading___Toc15399475_1280447820">
            <w:r>
              <w:rPr>
                <w:webHidden/>
                <w:rStyle w:val="IndexLink"/>
                <w:rtl w:val="true"/>
              </w:rPr>
              <w:t>هدف گیری دقیق</w:t>
            </w:r>
            <w:r>
              <w:rPr>
                <w:rStyle w:val="IndexLink"/>
                <w:rtl w:val="true"/>
              </w:rPr>
              <w:t>:</w:t>
              <w:tab/>
            </w:r>
            <w:r>
              <w:rPr>
                <w:rStyle w:val="IndexLink"/>
              </w:rPr>
              <w:t>169</w:t>
            </w:r>
          </w:hyperlink>
        </w:p>
        <w:p>
          <w:pPr>
            <w:pStyle w:val="Contents5"/>
            <w:tabs>
              <w:tab w:val="clear" w:pos="7892"/>
              <w:tab w:val="right" w:pos="9026" w:leader="dot"/>
            </w:tabs>
            <w:rPr/>
          </w:pPr>
          <w:hyperlink w:anchor="__RefHeading___Toc15399477_1280447820">
            <w:r>
              <w:rPr>
                <w:webHidden/>
                <w:rStyle w:val="IndexLink"/>
                <w:rtl w:val="true"/>
              </w:rPr>
              <w:t>مقیاس پذیری</w:t>
            </w:r>
            <w:r>
              <w:rPr>
                <w:rStyle w:val="IndexLink"/>
                <w:rtl w:val="true"/>
              </w:rPr>
              <w:t>:</w:t>
              <w:tab/>
            </w:r>
            <w:r>
              <w:rPr>
                <w:rStyle w:val="IndexLink"/>
              </w:rPr>
              <w:t>169</w:t>
            </w:r>
          </w:hyperlink>
        </w:p>
        <w:p>
          <w:pPr>
            <w:pStyle w:val="Contents4"/>
            <w:tabs>
              <w:tab w:val="clear" w:pos="8176"/>
              <w:tab w:val="right" w:pos="9026" w:leader="dot"/>
            </w:tabs>
            <w:rPr/>
          </w:pPr>
          <w:hyperlink w:anchor="__RefHeading___Toc15399479_1280447820">
            <w:r>
              <w:rPr>
                <w:webHidden/>
                <w:rStyle w:val="IndexLink"/>
              </w:rPr>
              <w:t>2-14-2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170</w:t>
            </w:r>
          </w:hyperlink>
        </w:p>
        <w:p>
          <w:pPr>
            <w:pStyle w:val="Contents5"/>
            <w:tabs>
              <w:tab w:val="clear" w:pos="7892"/>
              <w:tab w:val="right" w:pos="9026" w:leader="dot"/>
            </w:tabs>
            <w:rPr/>
          </w:pPr>
          <w:hyperlink w:anchor="__RefHeading___Toc15399481_1280447820">
            <w:r>
              <w:rPr>
                <w:webHidden/>
                <w:rStyle w:val="IndexLink"/>
                <w:rtl w:val="true"/>
              </w:rPr>
              <w:t>پردازش زبان طبیعی</w:t>
            </w:r>
            <w:r>
              <w:rPr>
                <w:rStyle w:val="IndexLink"/>
                <w:rtl w:val="true"/>
              </w:rPr>
              <w:t>:</w:t>
              <w:tab/>
            </w:r>
            <w:r>
              <w:rPr>
                <w:rStyle w:val="IndexLink"/>
              </w:rPr>
              <w:t>170</w:t>
            </w:r>
          </w:hyperlink>
        </w:p>
        <w:p>
          <w:pPr>
            <w:pStyle w:val="Contents5"/>
            <w:tabs>
              <w:tab w:val="clear" w:pos="7892"/>
              <w:tab w:val="right" w:pos="9026" w:leader="dot"/>
            </w:tabs>
            <w:rPr/>
          </w:pPr>
          <w:hyperlink w:anchor="__RefHeading___Toc15399483_1280447820">
            <w:r>
              <w:rPr>
                <w:webHidden/>
                <w:rStyle w:val="IndexLink"/>
                <w:rtl w:val="true"/>
              </w:rPr>
              <w:t>یادگیری ماشین</w:t>
            </w:r>
            <w:r>
              <w:rPr>
                <w:rStyle w:val="IndexLink"/>
                <w:rtl w:val="true"/>
              </w:rPr>
              <w:t>:</w:t>
              <w:tab/>
            </w:r>
            <w:r>
              <w:rPr>
                <w:rStyle w:val="IndexLink"/>
              </w:rPr>
              <w:t>170</w:t>
            </w:r>
          </w:hyperlink>
        </w:p>
        <w:p>
          <w:pPr>
            <w:pStyle w:val="Contents5"/>
            <w:tabs>
              <w:tab w:val="clear" w:pos="7892"/>
              <w:tab w:val="right" w:pos="9026" w:leader="dot"/>
            </w:tabs>
            <w:rPr/>
          </w:pPr>
          <w:hyperlink w:anchor="__RefHeading___Toc15399485_1280447820">
            <w:r>
              <w:rPr>
                <w:webHidden/>
                <w:rStyle w:val="IndexLink"/>
                <w:rtl w:val="true"/>
              </w:rPr>
              <w:t>یادگیری عمیق</w:t>
            </w:r>
            <w:r>
              <w:rPr>
                <w:rStyle w:val="IndexLink"/>
                <w:rtl w:val="true"/>
              </w:rPr>
              <w:t>:</w:t>
              <w:tab/>
            </w:r>
            <w:r>
              <w:rPr>
                <w:rStyle w:val="IndexLink"/>
              </w:rPr>
              <w:t>170</w:t>
            </w:r>
          </w:hyperlink>
        </w:p>
        <w:p>
          <w:pPr>
            <w:pStyle w:val="Contents5"/>
            <w:tabs>
              <w:tab w:val="clear" w:pos="7892"/>
              <w:tab w:val="right" w:pos="9026" w:leader="dot"/>
            </w:tabs>
            <w:rPr/>
          </w:pPr>
          <w:hyperlink w:anchor="__RefHeading___Toc15399487_1280447820">
            <w:r>
              <w:rPr>
                <w:webHidden/>
                <w:rStyle w:val="IndexLink"/>
                <w:rtl w:val="true"/>
              </w:rPr>
              <w:t>تقلید رفتاری</w:t>
            </w:r>
            <w:r>
              <w:rPr>
                <w:rStyle w:val="IndexLink"/>
                <w:rtl w:val="true"/>
              </w:rPr>
              <w:t>:</w:t>
              <w:tab/>
            </w:r>
            <w:r>
              <w:rPr>
                <w:rStyle w:val="IndexLink"/>
              </w:rPr>
              <w:t>170</w:t>
            </w:r>
          </w:hyperlink>
        </w:p>
        <w:p>
          <w:pPr>
            <w:pStyle w:val="Contents5"/>
            <w:tabs>
              <w:tab w:val="clear" w:pos="7892"/>
              <w:tab w:val="right" w:pos="9026" w:leader="dot"/>
            </w:tabs>
            <w:rPr/>
          </w:pPr>
          <w:hyperlink w:anchor="__RefHeading___Toc15399489_1280447820">
            <w:r>
              <w:rPr>
                <w:webHidden/>
                <w:rStyle w:val="IndexLink"/>
                <w:rtl w:val="true"/>
              </w:rPr>
              <w:t>داده کاوی</w:t>
            </w:r>
            <w:r>
              <w:rPr>
                <w:rStyle w:val="IndexLink"/>
                <w:rtl w:val="true"/>
              </w:rPr>
              <w:t>:</w:t>
              <w:tab/>
            </w:r>
            <w:r>
              <w:rPr>
                <w:rStyle w:val="IndexLink"/>
              </w:rPr>
              <w:t>170</w:t>
            </w:r>
          </w:hyperlink>
        </w:p>
        <w:p>
          <w:pPr>
            <w:pStyle w:val="Contents4"/>
            <w:tabs>
              <w:tab w:val="clear" w:pos="8176"/>
              <w:tab w:val="right" w:pos="9026" w:leader="dot"/>
            </w:tabs>
            <w:rPr/>
          </w:pPr>
          <w:hyperlink w:anchor="__RefHeading___Toc15399491_1280447820">
            <w:r>
              <w:rPr>
                <w:webHidden/>
                <w:rStyle w:val="IndexLink"/>
              </w:rPr>
              <w:t>2-14-3</w:t>
            </w:r>
            <w:r>
              <w:rPr>
                <w:rStyle w:val="IndexLink"/>
                <w:rtl w:val="true"/>
              </w:rPr>
              <w:t xml:space="preserve">- </w:t>
            </w:r>
            <w:r>
              <w:rPr>
                <w:rStyle w:val="IndexLink"/>
                <w:rtl w:val="true"/>
              </w:rPr>
              <w:t>دارایی های هدف</w:t>
            </w:r>
            <w:r>
              <w:rPr>
                <w:rStyle w:val="IndexLink"/>
                <w:rtl w:val="true"/>
              </w:rPr>
              <w:tab/>
            </w:r>
            <w:r>
              <w:rPr>
                <w:rStyle w:val="IndexLink"/>
              </w:rPr>
              <w:t>171</w:t>
            </w:r>
          </w:hyperlink>
        </w:p>
        <w:p>
          <w:pPr>
            <w:pStyle w:val="Contents5"/>
            <w:tabs>
              <w:tab w:val="clear" w:pos="7892"/>
              <w:tab w:val="right" w:pos="9026" w:leader="dot"/>
            </w:tabs>
            <w:rPr/>
          </w:pPr>
          <w:hyperlink w:anchor="__RefHeading___Toc15399493_1280447820">
            <w:r>
              <w:rPr>
                <w:webHidden/>
                <w:rStyle w:val="IndexLink"/>
                <w:rtl w:val="true"/>
              </w:rPr>
              <w:t>پلتفرم های تجارت الکترونیک</w:t>
            </w:r>
            <w:r>
              <w:rPr>
                <w:rStyle w:val="IndexLink"/>
                <w:rtl w:val="true"/>
              </w:rPr>
              <w:t>:</w:t>
              <w:tab/>
            </w:r>
            <w:r>
              <w:rPr>
                <w:rStyle w:val="IndexLink"/>
              </w:rPr>
              <w:t>171</w:t>
            </w:r>
          </w:hyperlink>
        </w:p>
        <w:p>
          <w:pPr>
            <w:pStyle w:val="Contents5"/>
            <w:tabs>
              <w:tab w:val="clear" w:pos="7892"/>
              <w:tab w:val="right" w:pos="9026" w:leader="dot"/>
            </w:tabs>
            <w:rPr/>
          </w:pPr>
          <w:hyperlink w:anchor="__RefHeading___Toc15399495_1280447820">
            <w:r>
              <w:rPr>
                <w:webHidden/>
                <w:rStyle w:val="IndexLink"/>
                <w:rtl w:val="true"/>
              </w:rPr>
              <w:t>ارائه دهندگان خدمات</w:t>
            </w:r>
            <w:r>
              <w:rPr>
                <w:rStyle w:val="IndexLink"/>
                <w:rtl w:val="true"/>
              </w:rPr>
              <w:t>:</w:t>
              <w:tab/>
            </w:r>
            <w:r>
              <w:rPr>
                <w:rStyle w:val="IndexLink"/>
              </w:rPr>
              <w:t>171</w:t>
            </w:r>
          </w:hyperlink>
        </w:p>
        <w:p>
          <w:pPr>
            <w:pStyle w:val="Contents5"/>
            <w:tabs>
              <w:tab w:val="clear" w:pos="7892"/>
              <w:tab w:val="right" w:pos="9026" w:leader="dot"/>
            </w:tabs>
            <w:rPr/>
          </w:pPr>
          <w:hyperlink w:anchor="__RefHeading___Toc15399497_1280447820">
            <w:r>
              <w:rPr>
                <w:webHidden/>
                <w:rStyle w:val="IndexLink"/>
                <w:rtl w:val="true"/>
              </w:rPr>
              <w:t>تولیدکنندگان محصولات</w:t>
            </w:r>
            <w:r>
              <w:rPr>
                <w:rStyle w:val="IndexLink"/>
                <w:rtl w:val="true"/>
              </w:rPr>
              <w:t>:</w:t>
              <w:tab/>
            </w:r>
            <w:r>
              <w:rPr>
                <w:rStyle w:val="IndexLink"/>
              </w:rPr>
              <w:t>171</w:t>
            </w:r>
          </w:hyperlink>
        </w:p>
        <w:p>
          <w:pPr>
            <w:pStyle w:val="Contents5"/>
            <w:tabs>
              <w:tab w:val="clear" w:pos="7892"/>
              <w:tab w:val="right" w:pos="9026" w:leader="dot"/>
            </w:tabs>
            <w:rPr/>
          </w:pPr>
          <w:hyperlink w:anchor="__RefHeading___Toc15399499_1280447820">
            <w:r>
              <w:rPr>
                <w:webHidden/>
                <w:rStyle w:val="IndexLink"/>
                <w:rtl w:val="true"/>
              </w:rPr>
              <w:t>وبسایت های بررسی</w:t>
            </w:r>
            <w:r>
              <w:rPr>
                <w:rStyle w:val="IndexLink"/>
                <w:rtl w:val="true"/>
              </w:rPr>
              <w:t>:</w:t>
              <w:tab/>
            </w:r>
            <w:r>
              <w:rPr>
                <w:rStyle w:val="IndexLink"/>
              </w:rPr>
              <w:t>171</w:t>
            </w:r>
          </w:hyperlink>
        </w:p>
        <w:p>
          <w:pPr>
            <w:pStyle w:val="Contents5"/>
            <w:tabs>
              <w:tab w:val="clear" w:pos="7892"/>
              <w:tab w:val="right" w:pos="9026" w:leader="dot"/>
            </w:tabs>
            <w:rPr/>
          </w:pPr>
          <w:hyperlink w:anchor="__RefHeading___Toc15399501_1280447820">
            <w:r>
              <w:rPr>
                <w:webHidden/>
                <w:rStyle w:val="IndexLink"/>
                <w:rtl w:val="true"/>
              </w:rPr>
              <w:t>رقبا</w:t>
            </w:r>
            <w:r>
              <w:rPr>
                <w:rStyle w:val="IndexLink"/>
                <w:rtl w:val="true"/>
              </w:rPr>
              <w:t>:</w:t>
              <w:tab/>
            </w:r>
            <w:r>
              <w:rPr>
                <w:rStyle w:val="IndexLink"/>
              </w:rPr>
              <w:t>171</w:t>
            </w:r>
          </w:hyperlink>
        </w:p>
        <w:p>
          <w:pPr>
            <w:pStyle w:val="Contents4"/>
            <w:tabs>
              <w:tab w:val="clear" w:pos="8176"/>
              <w:tab w:val="right" w:pos="9026" w:leader="dot"/>
            </w:tabs>
            <w:rPr/>
          </w:pPr>
          <w:hyperlink w:anchor="__RefHeading___Toc15399503_1280447820">
            <w:r>
              <w:rPr>
                <w:webHidden/>
                <w:rStyle w:val="IndexLink"/>
              </w:rPr>
              <w:t>2-14-4</w:t>
            </w:r>
            <w:r>
              <w:rPr>
                <w:rStyle w:val="IndexLink"/>
                <w:rtl w:val="true"/>
              </w:rPr>
              <w:t xml:space="preserve">- </w:t>
            </w:r>
            <w:r>
              <w:rPr>
                <w:rStyle w:val="IndexLink"/>
                <w:rtl w:val="true"/>
              </w:rPr>
              <w:t>آسیب پذیری ها</w:t>
            </w:r>
            <w:r>
              <w:rPr>
                <w:rStyle w:val="IndexLink"/>
                <w:rtl w:val="true"/>
              </w:rPr>
              <w:tab/>
            </w:r>
            <w:r>
              <w:rPr>
                <w:rStyle w:val="IndexLink"/>
              </w:rPr>
              <w:t>171</w:t>
            </w:r>
          </w:hyperlink>
        </w:p>
        <w:p>
          <w:pPr>
            <w:pStyle w:val="Contents5"/>
            <w:tabs>
              <w:tab w:val="clear" w:pos="7892"/>
              <w:tab w:val="right" w:pos="9026" w:leader="dot"/>
            </w:tabs>
            <w:rPr/>
          </w:pPr>
          <w:hyperlink w:anchor="__RefHeading___Toc15399505_1280447820">
            <w:r>
              <w:rPr>
                <w:webHidden/>
                <w:rStyle w:val="IndexLink"/>
                <w:rtl w:val="true"/>
              </w:rPr>
              <w:t>مکانیسم های تشخیص ضعیف</w:t>
            </w:r>
            <w:r>
              <w:rPr>
                <w:rStyle w:val="IndexLink"/>
                <w:rtl w:val="true"/>
              </w:rPr>
              <w:t>:</w:t>
              <w:tab/>
            </w:r>
            <w:r>
              <w:rPr>
                <w:rStyle w:val="IndexLink"/>
              </w:rPr>
              <w:t>171</w:t>
            </w:r>
          </w:hyperlink>
        </w:p>
        <w:p>
          <w:pPr>
            <w:pStyle w:val="Contents5"/>
            <w:tabs>
              <w:tab w:val="clear" w:pos="7892"/>
              <w:tab w:val="right" w:pos="9026" w:leader="dot"/>
            </w:tabs>
            <w:rPr/>
          </w:pPr>
          <w:hyperlink w:anchor="__RefHeading___Toc15399507_1280447820">
            <w:r>
              <w:rPr>
                <w:webHidden/>
                <w:rStyle w:val="IndexLink"/>
                <w:rtl w:val="true"/>
              </w:rPr>
              <w:t>روانشناسی انسانی</w:t>
            </w:r>
            <w:r>
              <w:rPr>
                <w:rStyle w:val="IndexLink"/>
                <w:rtl w:val="true"/>
              </w:rPr>
              <w:t>:</w:t>
              <w:tab/>
            </w:r>
            <w:r>
              <w:rPr>
                <w:rStyle w:val="IndexLink"/>
              </w:rPr>
              <w:t>171</w:t>
            </w:r>
          </w:hyperlink>
        </w:p>
        <w:p>
          <w:pPr>
            <w:pStyle w:val="Contents5"/>
            <w:tabs>
              <w:tab w:val="clear" w:pos="7892"/>
              <w:tab w:val="right" w:pos="9026" w:leader="dot"/>
            </w:tabs>
            <w:rPr/>
          </w:pPr>
          <w:hyperlink w:anchor="__RefHeading___Toc15399509_1280447820">
            <w:r>
              <w:rPr>
                <w:webHidden/>
                <w:rStyle w:val="IndexLink"/>
                <w:rtl w:val="true"/>
              </w:rPr>
              <w:t>اتکای بیش از حد به خودکارسازی</w:t>
            </w:r>
            <w:r>
              <w:rPr>
                <w:rStyle w:val="IndexLink"/>
                <w:rtl w:val="true"/>
              </w:rPr>
              <w:t>:</w:t>
              <w:tab/>
            </w:r>
            <w:r>
              <w:rPr>
                <w:rStyle w:val="IndexLink"/>
              </w:rPr>
              <w:t>171</w:t>
            </w:r>
          </w:hyperlink>
        </w:p>
        <w:p>
          <w:pPr>
            <w:pStyle w:val="Contents5"/>
            <w:tabs>
              <w:tab w:val="clear" w:pos="7892"/>
              <w:tab w:val="right" w:pos="9026" w:leader="dot"/>
            </w:tabs>
            <w:rPr/>
          </w:pPr>
          <w:hyperlink w:anchor="__RefHeading___Toc15399511_1280447820">
            <w:r>
              <w:rPr>
                <w:webHidden/>
                <w:rStyle w:val="IndexLink"/>
                <w:rtl w:val="true"/>
              </w:rPr>
              <w:t>عدم وجود اقدامات پیشگیرانه</w:t>
            </w:r>
            <w:r>
              <w:rPr>
                <w:rStyle w:val="IndexLink"/>
                <w:rtl w:val="true"/>
              </w:rPr>
              <w:t>:</w:t>
              <w:tab/>
            </w:r>
            <w:r>
              <w:rPr>
                <w:rStyle w:val="IndexLink"/>
              </w:rPr>
              <w:t>172</w:t>
            </w:r>
          </w:hyperlink>
        </w:p>
        <w:p>
          <w:pPr>
            <w:pStyle w:val="Contents5"/>
            <w:tabs>
              <w:tab w:val="clear" w:pos="7892"/>
              <w:tab w:val="right" w:pos="9026" w:leader="dot"/>
            </w:tabs>
            <w:rPr/>
          </w:pPr>
          <w:hyperlink w:anchor="__RefHeading___Toc15399513_1280447820">
            <w:r>
              <w:rPr>
                <w:webHidden/>
                <w:rStyle w:val="IndexLink"/>
                <w:rtl w:val="true"/>
              </w:rPr>
              <w:t>داده های عمومی</w:t>
            </w:r>
            <w:r>
              <w:rPr>
                <w:rStyle w:val="IndexLink"/>
                <w:rtl w:val="true"/>
              </w:rPr>
              <w:t>:</w:t>
              <w:tab/>
            </w:r>
            <w:r>
              <w:rPr>
                <w:rStyle w:val="IndexLink"/>
              </w:rPr>
              <w:t>172</w:t>
            </w:r>
          </w:hyperlink>
        </w:p>
        <w:p>
          <w:pPr>
            <w:pStyle w:val="Contents4"/>
            <w:tabs>
              <w:tab w:val="clear" w:pos="8176"/>
              <w:tab w:val="right" w:pos="9026" w:leader="dot"/>
            </w:tabs>
            <w:rPr/>
          </w:pPr>
          <w:hyperlink w:anchor="__RefHeading___Toc15399515_1280447820">
            <w:r>
              <w:rPr>
                <w:webHidden/>
                <w:rStyle w:val="IndexLink"/>
              </w:rPr>
              <w:t>2-14-5</w:t>
            </w:r>
            <w:r>
              <w:rPr>
                <w:rStyle w:val="IndexLink"/>
                <w:rtl w:val="true"/>
              </w:rPr>
              <w:t xml:space="preserve">- </w:t>
            </w:r>
            <w:r>
              <w:rPr>
                <w:rStyle w:val="IndexLink"/>
                <w:rtl w:val="true"/>
              </w:rPr>
              <w:t>سناریوی تهدید</w:t>
            </w:r>
            <w:r>
              <w:rPr>
                <w:rStyle w:val="IndexLink"/>
                <w:rtl w:val="true"/>
              </w:rPr>
              <w:tab/>
            </w:r>
            <w:r>
              <w:rPr>
                <w:rStyle w:val="IndexLink"/>
              </w:rPr>
              <w:t>172</w:t>
            </w:r>
          </w:hyperlink>
        </w:p>
        <w:p>
          <w:pPr>
            <w:pStyle w:val="Contents5"/>
            <w:tabs>
              <w:tab w:val="clear" w:pos="7892"/>
              <w:tab w:val="right" w:pos="9026" w:leader="dot"/>
            </w:tabs>
            <w:rPr/>
          </w:pPr>
          <w:hyperlink w:anchor="__RefHeading___Toc15399517_1280447820">
            <w:r>
              <w:rPr>
                <w:webHidden/>
                <w:rStyle w:val="IndexLink"/>
                <w:rtl w:val="true"/>
              </w:rPr>
              <w:t>جمع آوری داده</w:t>
            </w:r>
            <w:r>
              <w:rPr>
                <w:rStyle w:val="IndexLink"/>
                <w:rtl w:val="true"/>
              </w:rPr>
              <w:t>:</w:t>
              <w:tab/>
            </w:r>
            <w:r>
              <w:rPr>
                <w:rStyle w:val="IndexLink"/>
              </w:rPr>
              <w:t>172</w:t>
            </w:r>
          </w:hyperlink>
        </w:p>
        <w:p>
          <w:pPr>
            <w:pStyle w:val="Contents5"/>
            <w:tabs>
              <w:tab w:val="clear" w:pos="7892"/>
              <w:tab w:val="right" w:pos="9026" w:leader="dot"/>
            </w:tabs>
            <w:rPr/>
          </w:pPr>
          <w:hyperlink w:anchor="__RefHeading___Toc15399519_1280447820">
            <w:r>
              <w:rPr>
                <w:webHidden/>
                <w:rStyle w:val="IndexLink"/>
                <w:rtl w:val="true"/>
              </w:rPr>
              <w:t>آموزش مدل</w:t>
            </w:r>
            <w:r>
              <w:rPr>
                <w:rStyle w:val="IndexLink"/>
                <w:rtl w:val="true"/>
              </w:rPr>
              <w:t>:</w:t>
              <w:tab/>
            </w:r>
            <w:r>
              <w:rPr>
                <w:rStyle w:val="IndexLink"/>
              </w:rPr>
              <w:t>172</w:t>
            </w:r>
          </w:hyperlink>
        </w:p>
        <w:p>
          <w:pPr>
            <w:pStyle w:val="Contents5"/>
            <w:tabs>
              <w:tab w:val="clear" w:pos="7892"/>
              <w:tab w:val="right" w:pos="9026" w:leader="dot"/>
            </w:tabs>
            <w:rPr/>
          </w:pPr>
          <w:hyperlink w:anchor="__RefHeading___Toc15399521_1280447820">
            <w:r>
              <w:rPr>
                <w:webHidden/>
                <w:rStyle w:val="IndexLink"/>
                <w:rtl w:val="true"/>
              </w:rPr>
              <w:t>تولید نظر</w:t>
            </w:r>
            <w:r>
              <w:rPr>
                <w:rStyle w:val="IndexLink"/>
                <w:rtl w:val="true"/>
              </w:rPr>
              <w:t>:</w:t>
              <w:tab/>
            </w:r>
            <w:r>
              <w:rPr>
                <w:rStyle w:val="IndexLink"/>
              </w:rPr>
              <w:t>172</w:t>
            </w:r>
          </w:hyperlink>
        </w:p>
        <w:p>
          <w:pPr>
            <w:pStyle w:val="Contents5"/>
            <w:tabs>
              <w:tab w:val="clear" w:pos="7892"/>
              <w:tab w:val="right" w:pos="9026" w:leader="dot"/>
            </w:tabs>
            <w:rPr/>
          </w:pPr>
          <w:hyperlink w:anchor="__RefHeading___Toc15399523_1280447820">
            <w:r>
              <w:rPr>
                <w:webHidden/>
                <w:rStyle w:val="IndexLink"/>
                <w:rtl w:val="true"/>
              </w:rPr>
              <w:t>استقرار</w:t>
            </w:r>
            <w:r>
              <w:rPr>
                <w:rStyle w:val="IndexLink"/>
                <w:rtl w:val="true"/>
              </w:rPr>
              <w:t>:</w:t>
              <w:tab/>
            </w:r>
            <w:r>
              <w:rPr>
                <w:rStyle w:val="IndexLink"/>
              </w:rPr>
              <w:t>172</w:t>
            </w:r>
          </w:hyperlink>
        </w:p>
        <w:p>
          <w:pPr>
            <w:pStyle w:val="Contents5"/>
            <w:tabs>
              <w:tab w:val="clear" w:pos="7892"/>
              <w:tab w:val="right" w:pos="9026" w:leader="dot"/>
            </w:tabs>
            <w:rPr/>
          </w:pPr>
          <w:hyperlink w:anchor="__RefHeading___Toc15399525_1280447820">
            <w:r>
              <w:rPr>
                <w:webHidden/>
                <w:rStyle w:val="IndexLink"/>
                <w:rtl w:val="true"/>
              </w:rPr>
              <w:t>تقویت</w:t>
            </w:r>
            <w:r>
              <w:rPr>
                <w:rStyle w:val="IndexLink"/>
                <w:rtl w:val="true"/>
              </w:rPr>
              <w:t>:</w:t>
              <w:tab/>
            </w:r>
            <w:r>
              <w:rPr>
                <w:rStyle w:val="IndexLink"/>
              </w:rPr>
              <w:t>172</w:t>
            </w:r>
          </w:hyperlink>
        </w:p>
        <w:p>
          <w:pPr>
            <w:pStyle w:val="Contents5"/>
            <w:tabs>
              <w:tab w:val="clear" w:pos="7892"/>
              <w:tab w:val="right" w:pos="9026" w:leader="dot"/>
            </w:tabs>
            <w:rPr/>
          </w:pPr>
          <w:hyperlink w:anchor="__RefHeading___Toc15399527_1280447820">
            <w:r>
              <w:rPr>
                <w:webHidden/>
                <w:rStyle w:val="IndexLink"/>
                <w:rtl w:val="true"/>
              </w:rPr>
              <w:t>پایداری</w:t>
            </w:r>
            <w:r>
              <w:rPr>
                <w:rStyle w:val="IndexLink"/>
                <w:rtl w:val="true"/>
              </w:rPr>
              <w:t>:</w:t>
              <w:tab/>
            </w:r>
            <w:r>
              <w:rPr>
                <w:rStyle w:val="IndexLink"/>
              </w:rPr>
              <w:t>172</w:t>
            </w:r>
          </w:hyperlink>
        </w:p>
        <w:p>
          <w:pPr>
            <w:pStyle w:val="Contents4"/>
            <w:tabs>
              <w:tab w:val="clear" w:pos="8176"/>
              <w:tab w:val="right" w:pos="9026" w:leader="dot"/>
            </w:tabs>
            <w:rPr/>
          </w:pPr>
          <w:hyperlink w:anchor="__RefHeading___Toc15399529_1280447820">
            <w:r>
              <w:rPr>
                <w:webHidden/>
                <w:rStyle w:val="IndexLink"/>
              </w:rPr>
              <w:t>2-14-6</w:t>
            </w:r>
            <w:r>
              <w:rPr>
                <w:rStyle w:val="IndexLink"/>
                <w:rtl w:val="true"/>
              </w:rPr>
              <w:t xml:space="preserve">- </w:t>
            </w:r>
            <w:r>
              <w:rPr>
                <w:rStyle w:val="IndexLink"/>
                <w:rtl w:val="true"/>
              </w:rPr>
              <w:t>نشانه های احتمال نفوذ</w:t>
            </w:r>
            <w:r>
              <w:rPr>
                <w:rStyle w:val="IndexLink"/>
                <w:rtl w:val="true"/>
              </w:rPr>
              <w:tab/>
            </w:r>
            <w:r>
              <w:rPr>
                <w:rStyle w:val="IndexLink"/>
              </w:rPr>
              <w:t>173</w:t>
            </w:r>
          </w:hyperlink>
        </w:p>
        <w:p>
          <w:pPr>
            <w:pStyle w:val="Contents5"/>
            <w:tabs>
              <w:tab w:val="clear" w:pos="7892"/>
              <w:tab w:val="right" w:pos="9026" w:leader="dot"/>
            </w:tabs>
            <w:rPr/>
          </w:pPr>
          <w:hyperlink w:anchor="__RefHeading___Toc15399531_1280447820">
            <w:r>
              <w:rPr>
                <w:webHidden/>
                <w:rStyle w:val="IndexLink"/>
                <w:rtl w:val="true"/>
              </w:rPr>
              <w:t>الگوهای ارسال غیرعادی</w:t>
            </w:r>
            <w:r>
              <w:rPr>
                <w:rStyle w:val="IndexLink"/>
                <w:rtl w:val="true"/>
              </w:rPr>
              <w:t>:</w:t>
              <w:tab/>
            </w:r>
            <w:r>
              <w:rPr>
                <w:rStyle w:val="IndexLink"/>
              </w:rPr>
              <w:t>173</w:t>
            </w:r>
          </w:hyperlink>
        </w:p>
        <w:p>
          <w:pPr>
            <w:pStyle w:val="Contents5"/>
            <w:tabs>
              <w:tab w:val="clear" w:pos="7892"/>
              <w:tab w:val="right" w:pos="9026" w:leader="dot"/>
            </w:tabs>
            <w:rPr/>
          </w:pPr>
          <w:hyperlink w:anchor="__RefHeading___Toc15399533_1280447820">
            <w:r>
              <w:rPr>
                <w:webHidden/>
                <w:rStyle w:val="IndexLink"/>
                <w:rtl w:val="true"/>
              </w:rPr>
              <w:t>محتواهای مشابه</w:t>
            </w:r>
            <w:r>
              <w:rPr>
                <w:rStyle w:val="IndexLink"/>
                <w:rtl w:val="true"/>
              </w:rPr>
              <w:t>:</w:t>
              <w:tab/>
            </w:r>
            <w:r>
              <w:rPr>
                <w:rStyle w:val="IndexLink"/>
              </w:rPr>
              <w:t>173</w:t>
            </w:r>
          </w:hyperlink>
        </w:p>
        <w:p>
          <w:pPr>
            <w:pStyle w:val="Contents5"/>
            <w:tabs>
              <w:tab w:val="clear" w:pos="7892"/>
              <w:tab w:val="right" w:pos="9026" w:leader="dot"/>
            </w:tabs>
            <w:rPr/>
          </w:pPr>
          <w:hyperlink w:anchor="__RefHeading___Toc15399535_1280447820">
            <w:r>
              <w:rPr>
                <w:webHidden/>
                <w:rStyle w:val="IndexLink"/>
                <w:rtl w:val="true"/>
              </w:rPr>
              <w:t>شاخص های رفتاری</w:t>
            </w:r>
            <w:r>
              <w:rPr>
                <w:rStyle w:val="IndexLink"/>
                <w:rtl w:val="true"/>
              </w:rPr>
              <w:t>:</w:t>
              <w:tab/>
            </w:r>
            <w:r>
              <w:rPr>
                <w:rStyle w:val="IndexLink"/>
              </w:rPr>
              <w:t>173</w:t>
            </w:r>
          </w:hyperlink>
        </w:p>
        <w:p>
          <w:pPr>
            <w:pStyle w:val="Contents5"/>
            <w:tabs>
              <w:tab w:val="clear" w:pos="7892"/>
              <w:tab w:val="right" w:pos="9026" w:leader="dot"/>
            </w:tabs>
            <w:rPr/>
          </w:pPr>
          <w:hyperlink w:anchor="__RefHeading___Toc15399537_1280447820">
            <w:r>
              <w:rPr>
                <w:webHidden/>
                <w:rStyle w:val="IndexLink"/>
                <w:rtl w:val="true"/>
              </w:rPr>
              <w:t>ورودی های لاگ</w:t>
            </w:r>
            <w:r>
              <w:rPr>
                <w:rStyle w:val="IndexLink"/>
                <w:rtl w:val="true"/>
              </w:rPr>
              <w:t>:</w:t>
              <w:tab/>
            </w:r>
            <w:r>
              <w:rPr>
                <w:rStyle w:val="IndexLink"/>
              </w:rPr>
              <w:t>173</w:t>
            </w:r>
          </w:hyperlink>
        </w:p>
        <w:p>
          <w:pPr>
            <w:pStyle w:val="Contents5"/>
            <w:tabs>
              <w:tab w:val="clear" w:pos="7892"/>
              <w:tab w:val="right" w:pos="9026" w:leader="dot"/>
            </w:tabs>
            <w:rPr/>
          </w:pPr>
          <w:hyperlink w:anchor="__RefHeading___Toc15399539_1280447820">
            <w:r>
              <w:rPr>
                <w:webHidden/>
                <w:rStyle w:val="IndexLink"/>
                <w:rtl w:val="true"/>
              </w:rPr>
              <w:t>نتایج غیرمنتظره</w:t>
            </w:r>
            <w:r>
              <w:rPr>
                <w:rStyle w:val="IndexLink"/>
                <w:rtl w:val="true"/>
              </w:rPr>
              <w:t>:</w:t>
              <w:tab/>
            </w:r>
            <w:r>
              <w:rPr>
                <w:rStyle w:val="IndexLink"/>
              </w:rPr>
              <w:t>173</w:t>
            </w:r>
          </w:hyperlink>
        </w:p>
        <w:p>
          <w:pPr>
            <w:pStyle w:val="Contents4"/>
            <w:tabs>
              <w:tab w:val="clear" w:pos="8176"/>
              <w:tab w:val="right" w:pos="9026" w:leader="dot"/>
            </w:tabs>
            <w:rPr/>
          </w:pPr>
          <w:hyperlink w:anchor="__RefHeading___Toc15399541_1280447820">
            <w:r>
              <w:rPr>
                <w:webHidden/>
                <w:rStyle w:val="IndexLink"/>
              </w:rPr>
              <w:t>2-14-7</w:t>
            </w:r>
            <w:r>
              <w:rPr>
                <w:rStyle w:val="IndexLink"/>
                <w:rtl w:val="true"/>
              </w:rPr>
              <w:t xml:space="preserve">- </w:t>
            </w:r>
            <w:r>
              <w:rPr>
                <w:rStyle w:val="IndexLink"/>
                <w:rtl w:val="true"/>
              </w:rPr>
              <w:t>تأثیرات آسیب به اعتبار</w:t>
            </w:r>
            <w:r>
              <w:rPr>
                <w:rStyle w:val="IndexLink"/>
                <w:rtl w:val="true"/>
              </w:rPr>
              <w:t>:</w:t>
              <w:tab/>
            </w:r>
            <w:r>
              <w:rPr>
                <w:rStyle w:val="IndexLink"/>
              </w:rPr>
              <w:t>173</w:t>
            </w:r>
          </w:hyperlink>
        </w:p>
        <w:p>
          <w:pPr>
            <w:pStyle w:val="Contents5"/>
            <w:tabs>
              <w:tab w:val="clear" w:pos="7892"/>
              <w:tab w:val="right" w:pos="9026" w:leader="dot"/>
            </w:tabs>
            <w:rPr/>
          </w:pPr>
          <w:hyperlink w:anchor="__RefHeading___Toc15399543_1280447820">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15399545_1280447820">
            <w:r>
              <w:rPr>
                <w:webHidden/>
                <w:rStyle w:val="IndexLink"/>
                <w:rtl w:val="true"/>
              </w:rPr>
              <w:t>ضررهای مالی</w:t>
            </w:r>
            <w:r>
              <w:rPr>
                <w:rStyle w:val="IndexLink"/>
                <w:rtl w:val="true"/>
              </w:rPr>
              <w:t>:</w:t>
              <w:tab/>
            </w:r>
            <w:r>
              <w:rPr>
                <w:rStyle w:val="IndexLink"/>
              </w:rPr>
              <w:t>173</w:t>
            </w:r>
          </w:hyperlink>
        </w:p>
        <w:p>
          <w:pPr>
            <w:pStyle w:val="Contents5"/>
            <w:tabs>
              <w:tab w:val="clear" w:pos="7892"/>
              <w:tab w:val="right" w:pos="9026" w:leader="dot"/>
            </w:tabs>
            <w:rPr/>
          </w:pPr>
          <w:hyperlink w:anchor="__RefHeading___Toc15399547_1280447820">
            <w:r>
              <w:rPr>
                <w:webHidden/>
                <w:rStyle w:val="IndexLink"/>
                <w:rtl w:val="true"/>
              </w:rPr>
              <w:t>تحریف بازار</w:t>
            </w:r>
            <w:r>
              <w:rPr>
                <w:rStyle w:val="IndexLink"/>
                <w:rtl w:val="true"/>
              </w:rPr>
              <w:t>:</w:t>
              <w:tab/>
            </w:r>
            <w:r>
              <w:rPr>
                <w:rStyle w:val="IndexLink"/>
              </w:rPr>
              <w:t>173</w:t>
            </w:r>
          </w:hyperlink>
        </w:p>
        <w:p>
          <w:pPr>
            <w:pStyle w:val="Contents5"/>
            <w:tabs>
              <w:tab w:val="clear" w:pos="7892"/>
              <w:tab w:val="right" w:pos="9026" w:leader="dot"/>
            </w:tabs>
            <w:rPr/>
          </w:pPr>
          <w:hyperlink w:anchor="__RefHeading___Toc15399549_1280447820">
            <w:r>
              <w:rPr>
                <w:webHidden/>
                <w:rStyle w:val="IndexLink"/>
                <w:rtl w:val="true"/>
              </w:rPr>
              <w:t>فریب مصرف کننده</w:t>
            </w:r>
            <w:r>
              <w:rPr>
                <w:rStyle w:val="IndexLink"/>
                <w:rtl w:val="true"/>
              </w:rPr>
              <w:t>:</w:t>
              <w:tab/>
            </w:r>
            <w:r>
              <w:rPr>
                <w:rStyle w:val="IndexLink"/>
              </w:rPr>
              <w:t>173</w:t>
            </w:r>
          </w:hyperlink>
        </w:p>
        <w:p>
          <w:pPr>
            <w:pStyle w:val="Contents5"/>
            <w:tabs>
              <w:tab w:val="clear" w:pos="7892"/>
              <w:tab w:val="right" w:pos="9026" w:leader="dot"/>
            </w:tabs>
            <w:rPr/>
          </w:pPr>
          <w:hyperlink w:anchor="__RefHeading___Toc15399551_1280447820">
            <w:r>
              <w:rPr>
                <w:webHidden/>
                <w:rStyle w:val="IndexLink"/>
                <w:rtl w:val="true"/>
              </w:rPr>
              <w:t>فرسایش پلتفرم</w:t>
            </w:r>
            <w:r>
              <w:rPr>
                <w:rStyle w:val="IndexLink"/>
                <w:rtl w:val="true"/>
              </w:rPr>
              <w:t>:</w:t>
              <w:tab/>
            </w:r>
            <w:r>
              <w:rPr>
                <w:rStyle w:val="IndexLink"/>
              </w:rPr>
              <w:t>174</w:t>
            </w:r>
          </w:hyperlink>
        </w:p>
        <w:p>
          <w:pPr>
            <w:pStyle w:val="Contents4"/>
            <w:tabs>
              <w:tab w:val="clear" w:pos="8176"/>
              <w:tab w:val="right" w:pos="9026" w:leader="dot"/>
            </w:tabs>
            <w:rPr/>
          </w:pPr>
          <w:hyperlink w:anchor="__RefHeading___Toc15399553_1280447820">
            <w:r>
              <w:rPr>
                <w:webHidden/>
                <w:rStyle w:val="IndexLink"/>
              </w:rPr>
              <w:t>2-14-8</w:t>
            </w:r>
            <w:r>
              <w:rPr>
                <w:rStyle w:val="IndexLink"/>
                <w:rtl w:val="true"/>
              </w:rPr>
              <w:t xml:space="preserve">- </w:t>
            </w:r>
            <w:r>
              <w:rPr>
                <w:rStyle w:val="IndexLink"/>
                <w:rtl w:val="true"/>
              </w:rPr>
              <w:t>راه های مقابله</w:t>
            </w:r>
            <w:r>
              <w:rPr>
                <w:rStyle w:val="IndexLink"/>
                <w:rtl w:val="true"/>
              </w:rPr>
              <w:tab/>
            </w:r>
            <w:r>
              <w:rPr>
                <w:rStyle w:val="IndexLink"/>
              </w:rPr>
              <w:t>174</w:t>
            </w:r>
          </w:hyperlink>
        </w:p>
        <w:p>
          <w:pPr>
            <w:pStyle w:val="Contents5"/>
            <w:tabs>
              <w:tab w:val="clear" w:pos="7892"/>
              <w:tab w:val="right" w:pos="9026" w:leader="dot"/>
            </w:tabs>
            <w:rPr/>
          </w:pPr>
          <w:hyperlink w:anchor="__RefHeading___Toc15399555_1280447820">
            <w:r>
              <w:rPr>
                <w:webHidden/>
                <w:rStyle w:val="IndexLink"/>
                <w:rtl w:val="true"/>
              </w:rPr>
              <w:t>تشخیص مبتنی بر هوش مصنوعی</w:t>
            </w:r>
            <w:r>
              <w:rPr>
                <w:rStyle w:val="IndexLink"/>
                <w:rtl w:val="true"/>
              </w:rPr>
              <w:t>:</w:t>
              <w:tab/>
            </w:r>
            <w:r>
              <w:rPr>
                <w:rStyle w:val="IndexLink"/>
              </w:rPr>
              <w:t>174</w:t>
            </w:r>
          </w:hyperlink>
        </w:p>
        <w:p>
          <w:pPr>
            <w:pStyle w:val="Contents5"/>
            <w:tabs>
              <w:tab w:val="clear" w:pos="7892"/>
              <w:tab w:val="right" w:pos="9026" w:leader="dot"/>
            </w:tabs>
            <w:rPr/>
          </w:pPr>
          <w:hyperlink w:anchor="__RefHeading___Toc15399557_1280447820">
            <w:r>
              <w:rPr>
                <w:webHidden/>
                <w:rStyle w:val="IndexLink"/>
                <w:rtl w:val="true"/>
              </w:rPr>
              <w:t>تحلیل رفتاری</w:t>
            </w:r>
            <w:r>
              <w:rPr>
                <w:rStyle w:val="IndexLink"/>
                <w:rtl w:val="true"/>
              </w:rPr>
              <w:t>:</w:t>
              <w:tab/>
            </w:r>
            <w:r>
              <w:rPr>
                <w:rStyle w:val="IndexLink"/>
              </w:rPr>
              <w:t>174</w:t>
            </w:r>
          </w:hyperlink>
        </w:p>
        <w:p>
          <w:pPr>
            <w:pStyle w:val="Contents5"/>
            <w:tabs>
              <w:tab w:val="clear" w:pos="7892"/>
              <w:tab w:val="right" w:pos="9026" w:leader="dot"/>
            </w:tabs>
            <w:rPr/>
          </w:pPr>
          <w:hyperlink w:anchor="__RefHeading___Toc15399559_1280447820">
            <w:r>
              <w:rPr>
                <w:webHidden/>
                <w:rStyle w:val="IndexLink"/>
                <w:rtl w:val="true"/>
              </w:rPr>
              <w:t>حسابرسی های منظم</w:t>
            </w:r>
            <w:r>
              <w:rPr>
                <w:rStyle w:val="IndexLink"/>
                <w:rtl w:val="true"/>
              </w:rPr>
              <w:t>:</w:t>
              <w:tab/>
            </w:r>
            <w:r>
              <w:rPr>
                <w:rStyle w:val="IndexLink"/>
              </w:rPr>
              <w:t>174</w:t>
            </w:r>
          </w:hyperlink>
        </w:p>
        <w:p>
          <w:pPr>
            <w:pStyle w:val="Contents5"/>
            <w:tabs>
              <w:tab w:val="clear" w:pos="7892"/>
              <w:tab w:val="right" w:pos="9026" w:leader="dot"/>
            </w:tabs>
            <w:rPr/>
          </w:pPr>
          <w:hyperlink w:anchor="__RefHeading___Toc15399561_1280447820">
            <w:r>
              <w:rPr>
                <w:webHidden/>
                <w:rStyle w:val="IndexLink"/>
                <w:rtl w:val="true"/>
              </w:rPr>
              <w:t>احراز هویت کاربر</w:t>
            </w:r>
            <w:r>
              <w:rPr>
                <w:rStyle w:val="IndexLink"/>
                <w:rtl w:val="true"/>
              </w:rPr>
              <w:t>:</w:t>
              <w:tab/>
            </w:r>
            <w:r>
              <w:rPr>
                <w:rStyle w:val="IndexLink"/>
              </w:rPr>
              <w:t>174</w:t>
            </w:r>
          </w:hyperlink>
        </w:p>
        <w:p>
          <w:pPr>
            <w:pStyle w:val="Contents5"/>
            <w:tabs>
              <w:tab w:val="clear" w:pos="7892"/>
              <w:tab w:val="right" w:pos="9026" w:leader="dot"/>
            </w:tabs>
            <w:rPr/>
          </w:pPr>
          <w:hyperlink w:anchor="__RefHeading___Toc15399563_1280447820">
            <w:r>
              <w:rPr>
                <w:webHidden/>
                <w:rStyle w:val="IndexLink"/>
                <w:rtl w:val="true"/>
              </w:rPr>
              <w:t>هوش تهدید پیشرفته</w:t>
            </w:r>
            <w:r>
              <w:rPr>
                <w:rStyle w:val="IndexLink"/>
                <w:rtl w:val="true"/>
              </w:rPr>
              <w:t>:</w:t>
              <w:tab/>
            </w:r>
            <w:r>
              <w:rPr>
                <w:rStyle w:val="IndexLink"/>
              </w:rPr>
              <w:t>174</w:t>
            </w:r>
          </w:hyperlink>
        </w:p>
        <w:p>
          <w:pPr>
            <w:pStyle w:val="Contents5"/>
            <w:tabs>
              <w:tab w:val="clear" w:pos="7892"/>
              <w:tab w:val="right" w:pos="9026" w:leader="dot"/>
            </w:tabs>
            <w:rPr/>
          </w:pPr>
          <w:hyperlink w:anchor="__RefHeading___Toc15399565_1280447820">
            <w:r>
              <w:rPr>
                <w:webHidden/>
                <w:rStyle w:val="IndexLink"/>
                <w:rtl w:val="true"/>
              </w:rPr>
              <w:t>برنامه ریزی پاسخ به حوادث</w:t>
            </w:r>
            <w:r>
              <w:rPr>
                <w:rStyle w:val="IndexLink"/>
                <w:rtl w:val="true"/>
              </w:rPr>
              <w:t>:</w:t>
              <w:tab/>
            </w:r>
            <w:r>
              <w:rPr>
                <w:rStyle w:val="IndexLink"/>
              </w:rPr>
              <w:t>174</w:t>
            </w:r>
          </w:hyperlink>
        </w:p>
        <w:p>
          <w:pPr>
            <w:pStyle w:val="Contents5"/>
            <w:tabs>
              <w:tab w:val="clear" w:pos="7892"/>
              <w:tab w:val="right" w:pos="9026" w:leader="dot"/>
            </w:tabs>
            <w:rPr/>
          </w:pPr>
          <w:hyperlink w:anchor="__RefHeading___Toc15399567_1280447820">
            <w:r>
              <w:rPr>
                <w:webHidden/>
                <w:rStyle w:val="IndexLink"/>
                <w:rtl w:val="true"/>
              </w:rPr>
              <w:t>دفاع پیشگیرانه</w:t>
            </w:r>
            <w:r>
              <w:rPr>
                <w:rStyle w:val="IndexLink"/>
                <w:rtl w:val="true"/>
              </w:rPr>
              <w:t>:</w:t>
              <w:tab/>
            </w:r>
            <w:r>
              <w:rPr>
                <w:rStyle w:val="IndexLink"/>
              </w:rPr>
              <w:t>174</w:t>
            </w:r>
          </w:hyperlink>
        </w:p>
        <w:p>
          <w:pPr>
            <w:pStyle w:val="Contents5"/>
            <w:tabs>
              <w:tab w:val="clear" w:pos="7892"/>
              <w:tab w:val="right" w:pos="9026" w:leader="dot"/>
            </w:tabs>
            <w:rPr/>
          </w:pPr>
          <w:hyperlink w:anchor="__RefHeading___Toc15399569_1280447820">
            <w:r>
              <w:rPr>
                <w:webHidden/>
                <w:rStyle w:val="IndexLink"/>
                <w:rtl w:val="true"/>
              </w:rPr>
              <w:t>احراز هویت محتوا</w:t>
            </w:r>
            <w:r>
              <w:rPr>
                <w:rStyle w:val="IndexLink"/>
                <w:rtl w:val="true"/>
              </w:rPr>
              <w:t>:</w:t>
              <w:tab/>
            </w:r>
            <w:r>
              <w:rPr>
                <w:rStyle w:val="IndexLink"/>
              </w:rPr>
              <w:t>175</w:t>
            </w:r>
          </w:hyperlink>
        </w:p>
        <w:p>
          <w:pPr>
            <w:pStyle w:val="Contents5"/>
            <w:tabs>
              <w:tab w:val="clear" w:pos="7892"/>
              <w:tab w:val="right" w:pos="9026" w:leader="dot"/>
            </w:tabs>
            <w:rPr/>
          </w:pPr>
          <w:hyperlink w:anchor="__RefHeading___Toc15399571_1280447820">
            <w:r>
              <w:rPr>
                <w:webHidden/>
                <w:rStyle w:val="IndexLink"/>
                <w:rtl w:val="true"/>
              </w:rPr>
              <w:t>آموزش و آگاهی</w:t>
            </w:r>
            <w:r>
              <w:rPr>
                <w:rStyle w:val="IndexLink"/>
                <w:rtl w:val="true"/>
              </w:rPr>
              <w:t>:</w:t>
              <w:tab/>
            </w:r>
            <w:r>
              <w:rPr>
                <w:rStyle w:val="IndexLink"/>
              </w:rPr>
              <w:t>175</w:t>
            </w:r>
          </w:hyperlink>
        </w:p>
        <w:p>
          <w:pPr>
            <w:pStyle w:val="Contents5"/>
            <w:tabs>
              <w:tab w:val="clear" w:pos="7892"/>
              <w:tab w:val="right" w:pos="9026" w:leader="dot"/>
            </w:tabs>
            <w:rPr/>
          </w:pPr>
          <w:hyperlink w:anchor="__RefHeading___Toc15399573_1280447820">
            <w:r>
              <w:rPr>
                <w:webHidden/>
                <w:rStyle w:val="IndexLink"/>
                <w:rtl w:val="true"/>
              </w:rPr>
              <w:t>تلاش های مشارکتی</w:t>
            </w:r>
            <w:r>
              <w:rPr>
                <w:rStyle w:val="IndexLink"/>
                <w:rtl w:val="true"/>
              </w:rPr>
              <w:t>:</w:t>
              <w:tab/>
            </w:r>
            <w:r>
              <w:rPr>
                <w:rStyle w:val="IndexLink"/>
              </w:rPr>
              <w:t>175</w:t>
            </w:r>
          </w:hyperlink>
        </w:p>
        <w:p>
          <w:pPr>
            <w:pStyle w:val="Contents3"/>
            <w:tabs>
              <w:tab w:val="clear" w:pos="8459"/>
              <w:tab w:val="right" w:pos="9026" w:leader="dot"/>
            </w:tabs>
            <w:rPr/>
          </w:pPr>
          <w:hyperlink w:anchor="__RefHeading___Toc15399575_1280447820">
            <w:r>
              <w:rPr>
                <w:webHidden/>
                <w:rStyle w:val="IndexLink"/>
              </w:rPr>
              <w:t>2-15</w:t>
            </w:r>
            <w:r>
              <w:rPr>
                <w:rStyle w:val="IndexLink"/>
                <w:rtl w:val="true"/>
              </w:rPr>
              <w:t xml:space="preserve">- </w:t>
            </w:r>
            <w:r>
              <w:rPr>
                <w:rStyle w:val="IndexLink"/>
                <w:rtl w:val="true"/>
              </w:rPr>
              <w:t xml:space="preserve">حمله به </w:t>
            </w:r>
            <w:r>
              <w:rPr>
                <w:rStyle w:val="IndexLink"/>
              </w:rPr>
              <w:t>CAPTCHA</w:t>
            </w:r>
            <w:r>
              <w:rPr>
                <w:rStyle w:val="IndexLink"/>
                <w:rtl w:val="true"/>
              </w:rPr>
              <w:tab/>
            </w:r>
            <w:r>
              <w:rPr>
                <w:rStyle w:val="IndexLink"/>
              </w:rPr>
              <w:t>175</w:t>
            </w:r>
          </w:hyperlink>
        </w:p>
        <w:p>
          <w:pPr>
            <w:pStyle w:val="Contents4"/>
            <w:tabs>
              <w:tab w:val="clear" w:pos="8176"/>
              <w:tab w:val="right" w:pos="9026" w:leader="dot"/>
            </w:tabs>
            <w:rPr/>
          </w:pPr>
          <w:hyperlink w:anchor="__RefHeading___Toc15399577_1280447820">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15399579_1280447820">
            <w:r>
              <w:rPr>
                <w:webHidden/>
                <w:rStyle w:val="IndexLink"/>
              </w:rPr>
              <w:t>2-15-1</w:t>
            </w:r>
            <w:r>
              <w:rPr>
                <w:rStyle w:val="IndexLink"/>
                <w:rtl w:val="true"/>
              </w:rPr>
              <w:t xml:space="preserve">- </w:t>
            </w:r>
            <w:r>
              <w:rPr>
                <w:rStyle w:val="IndexLink"/>
                <w:rtl w:val="true"/>
              </w:rPr>
              <w:t>ویژگی های کلیدی</w:t>
            </w:r>
            <w:r>
              <w:rPr>
                <w:rStyle w:val="IndexLink"/>
                <w:rtl w:val="true"/>
              </w:rPr>
              <w:tab/>
            </w:r>
            <w:r>
              <w:rPr>
                <w:rStyle w:val="IndexLink"/>
              </w:rPr>
              <w:t>175</w:t>
            </w:r>
          </w:hyperlink>
        </w:p>
        <w:p>
          <w:pPr>
            <w:pStyle w:val="Contents5"/>
            <w:tabs>
              <w:tab w:val="clear" w:pos="7892"/>
              <w:tab w:val="right" w:pos="9026" w:leader="dot"/>
            </w:tabs>
            <w:rPr/>
          </w:pPr>
          <w:hyperlink w:anchor="__RefHeading___Toc15399581_1280447820">
            <w:r>
              <w:rPr>
                <w:webHidden/>
                <w:rStyle w:val="IndexLink"/>
                <w:rtl w:val="true"/>
              </w:rPr>
              <w:t>خودکارسازی</w:t>
            </w:r>
            <w:r>
              <w:rPr>
                <w:rStyle w:val="IndexLink"/>
                <w:rtl w:val="true"/>
              </w:rPr>
              <w:t>:</w:t>
              <w:tab/>
            </w:r>
            <w:r>
              <w:rPr>
                <w:rStyle w:val="IndexLink"/>
              </w:rPr>
              <w:t>175</w:t>
            </w:r>
          </w:hyperlink>
        </w:p>
        <w:p>
          <w:pPr>
            <w:pStyle w:val="Contents5"/>
            <w:tabs>
              <w:tab w:val="clear" w:pos="7892"/>
              <w:tab w:val="right" w:pos="9026" w:leader="dot"/>
            </w:tabs>
            <w:rPr/>
          </w:pPr>
          <w:hyperlink w:anchor="__RefHeading___Toc15399583_1280447820">
            <w:r>
              <w:rPr>
                <w:webHidden/>
                <w:rStyle w:val="IndexLink"/>
                <w:rtl w:val="true"/>
              </w:rPr>
              <w:t>دقت بالا</w:t>
            </w:r>
            <w:r>
              <w:rPr>
                <w:rStyle w:val="IndexLink"/>
                <w:rtl w:val="true"/>
              </w:rPr>
              <w:t>:</w:t>
              <w:tab/>
            </w:r>
            <w:r>
              <w:rPr>
                <w:rStyle w:val="IndexLink"/>
              </w:rPr>
              <w:t>175</w:t>
            </w:r>
          </w:hyperlink>
        </w:p>
        <w:p>
          <w:pPr>
            <w:pStyle w:val="Contents5"/>
            <w:tabs>
              <w:tab w:val="clear" w:pos="7892"/>
              <w:tab w:val="right" w:pos="9026" w:leader="dot"/>
            </w:tabs>
            <w:rPr/>
          </w:pPr>
          <w:hyperlink w:anchor="__RefHeading___Toc15399585_1280447820">
            <w:r>
              <w:rPr>
                <w:webHidden/>
                <w:rStyle w:val="IndexLink"/>
                <w:rtl w:val="true"/>
              </w:rPr>
              <w:t>انعطاف پذیری</w:t>
            </w:r>
            <w:r>
              <w:rPr>
                <w:rStyle w:val="IndexLink"/>
                <w:rtl w:val="true"/>
              </w:rPr>
              <w:t>:</w:t>
              <w:tab/>
            </w:r>
            <w:r>
              <w:rPr>
                <w:rStyle w:val="IndexLink"/>
              </w:rPr>
              <w:t>175</w:t>
            </w:r>
          </w:hyperlink>
        </w:p>
        <w:p>
          <w:pPr>
            <w:pStyle w:val="Contents5"/>
            <w:tabs>
              <w:tab w:val="clear" w:pos="7892"/>
              <w:tab w:val="right" w:pos="9026" w:leader="dot"/>
            </w:tabs>
            <w:rPr/>
          </w:pPr>
          <w:hyperlink w:anchor="__RefHeading___Toc15399587_1280447820">
            <w:r>
              <w:rPr>
                <w:webHidden/>
                <w:rStyle w:val="IndexLink"/>
                <w:rtl w:val="true"/>
              </w:rPr>
              <w:t>مقیاس پذیری</w:t>
            </w:r>
            <w:r>
              <w:rPr>
                <w:rStyle w:val="IndexLink"/>
                <w:rtl w:val="true"/>
              </w:rPr>
              <w:t>:</w:t>
              <w:tab/>
            </w:r>
            <w:r>
              <w:rPr>
                <w:rStyle w:val="IndexLink"/>
              </w:rPr>
              <w:t>176</w:t>
            </w:r>
          </w:hyperlink>
        </w:p>
        <w:p>
          <w:pPr>
            <w:pStyle w:val="Contents5"/>
            <w:tabs>
              <w:tab w:val="clear" w:pos="7892"/>
              <w:tab w:val="right" w:pos="9026" w:leader="dot"/>
            </w:tabs>
            <w:rPr/>
          </w:pPr>
          <w:hyperlink w:anchor="__RefHeading___Toc15399589_1280447820">
            <w:r>
              <w:rPr>
                <w:webHidden/>
                <w:rStyle w:val="IndexLink"/>
                <w:rtl w:val="true"/>
              </w:rPr>
              <w:t>پنهانکاری</w:t>
            </w:r>
            <w:r>
              <w:rPr>
                <w:rStyle w:val="IndexLink"/>
                <w:rtl w:val="true"/>
              </w:rPr>
              <w:t>:</w:t>
              <w:tab/>
            </w:r>
            <w:r>
              <w:rPr>
                <w:rStyle w:val="IndexLink"/>
              </w:rPr>
              <w:t>176</w:t>
            </w:r>
          </w:hyperlink>
        </w:p>
        <w:p>
          <w:pPr>
            <w:pStyle w:val="Contents4"/>
            <w:tabs>
              <w:tab w:val="clear" w:pos="8176"/>
              <w:tab w:val="right" w:pos="9026" w:leader="dot"/>
            </w:tabs>
            <w:rPr/>
          </w:pPr>
          <w:hyperlink w:anchor="__RefHeading___Toc15399591_1280447820">
            <w:r>
              <w:rPr>
                <w:webHidden/>
                <w:rStyle w:val="IndexLink"/>
              </w:rPr>
              <w:t>2-15-2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176</w:t>
            </w:r>
          </w:hyperlink>
        </w:p>
        <w:p>
          <w:pPr>
            <w:pStyle w:val="Contents5"/>
            <w:tabs>
              <w:tab w:val="clear" w:pos="7892"/>
              <w:tab w:val="right" w:pos="9026" w:leader="dot"/>
            </w:tabs>
            <w:rPr/>
          </w:pPr>
          <w:hyperlink w:anchor="__RefHeading___Toc15399593_1280447820">
            <w:r>
              <w:rPr>
                <w:webHidden/>
                <w:rStyle w:val="IndexLink"/>
                <w:rtl w:val="true"/>
              </w:rPr>
              <w:t>یادگیری ماشین</w:t>
            </w:r>
            <w:r>
              <w:rPr>
                <w:rStyle w:val="IndexLink"/>
                <w:rtl w:val="true"/>
              </w:rPr>
              <w:t>:</w:t>
              <w:tab/>
            </w:r>
            <w:r>
              <w:rPr>
                <w:rStyle w:val="IndexLink"/>
              </w:rPr>
              <w:t>176</w:t>
            </w:r>
          </w:hyperlink>
        </w:p>
        <w:p>
          <w:pPr>
            <w:pStyle w:val="Contents5"/>
            <w:tabs>
              <w:tab w:val="clear" w:pos="7892"/>
              <w:tab w:val="right" w:pos="9026" w:leader="dot"/>
            </w:tabs>
            <w:rPr/>
          </w:pPr>
          <w:hyperlink w:anchor="__RefHeading___Toc15399595_1280447820">
            <w:r>
              <w:rPr>
                <w:webHidden/>
                <w:rStyle w:val="IndexLink"/>
                <w:rtl w:val="true"/>
              </w:rPr>
              <w:t>یادگیری عمیق</w:t>
            </w:r>
            <w:r>
              <w:rPr>
                <w:rStyle w:val="IndexLink"/>
                <w:rtl w:val="true"/>
              </w:rPr>
              <w:t>:</w:t>
              <w:tab/>
            </w:r>
            <w:r>
              <w:rPr>
                <w:rStyle w:val="IndexLink"/>
              </w:rPr>
              <w:t>176</w:t>
            </w:r>
          </w:hyperlink>
        </w:p>
        <w:p>
          <w:pPr>
            <w:pStyle w:val="Contents5"/>
            <w:tabs>
              <w:tab w:val="clear" w:pos="7892"/>
              <w:tab w:val="right" w:pos="9026" w:leader="dot"/>
            </w:tabs>
            <w:rPr/>
          </w:pPr>
          <w:hyperlink w:anchor="__RefHeading___Toc15399597_1280447820">
            <w:r>
              <w:rPr>
                <w:webHidden/>
                <w:rStyle w:val="IndexLink"/>
                <w:rtl w:val="true"/>
              </w:rPr>
              <w:t>بینایی کامپیوتری</w:t>
            </w:r>
            <w:r>
              <w:rPr>
                <w:rStyle w:val="IndexLink"/>
                <w:rtl w:val="true"/>
              </w:rPr>
              <w:t>:</w:t>
              <w:tab/>
            </w:r>
            <w:r>
              <w:rPr>
                <w:rStyle w:val="IndexLink"/>
              </w:rPr>
              <w:t>176</w:t>
            </w:r>
          </w:hyperlink>
        </w:p>
        <w:p>
          <w:pPr>
            <w:pStyle w:val="Contents5"/>
            <w:tabs>
              <w:tab w:val="clear" w:pos="7892"/>
              <w:tab w:val="right" w:pos="9026" w:leader="dot"/>
            </w:tabs>
            <w:rPr/>
          </w:pPr>
          <w:hyperlink w:anchor="__RefHeading___Toc15399599_1280447820">
            <w:r>
              <w:rPr>
                <w:webHidden/>
                <w:rStyle w:val="IndexLink"/>
                <w:rtl w:val="true"/>
              </w:rPr>
              <w:t>پردازش زبان طبیعی</w:t>
            </w:r>
            <w:r>
              <w:rPr>
                <w:rStyle w:val="IndexLink"/>
                <w:rtl w:val="true"/>
              </w:rPr>
              <w:t>:</w:t>
              <w:tab/>
            </w:r>
            <w:r>
              <w:rPr>
                <w:rStyle w:val="IndexLink"/>
              </w:rPr>
              <w:t>176</w:t>
            </w:r>
          </w:hyperlink>
        </w:p>
        <w:p>
          <w:pPr>
            <w:pStyle w:val="Contents5"/>
            <w:tabs>
              <w:tab w:val="clear" w:pos="7892"/>
              <w:tab w:val="right" w:pos="9026" w:leader="dot"/>
            </w:tabs>
            <w:rPr/>
          </w:pPr>
          <w:hyperlink w:anchor="__RefHeading___Toc15399601_1280447820">
            <w:r>
              <w:rPr>
                <w:webHidden/>
                <w:rStyle w:val="IndexLink"/>
                <w:rtl w:val="true"/>
              </w:rPr>
              <w:t>افزایش داده</w:t>
            </w:r>
            <w:r>
              <w:rPr>
                <w:rStyle w:val="IndexLink"/>
                <w:rtl w:val="true"/>
              </w:rPr>
              <w:t>:</w:t>
              <w:tab/>
            </w:r>
            <w:r>
              <w:rPr>
                <w:rStyle w:val="IndexLink"/>
              </w:rPr>
              <w:t>177</w:t>
            </w:r>
          </w:hyperlink>
        </w:p>
        <w:p>
          <w:pPr>
            <w:pStyle w:val="Contents4"/>
            <w:tabs>
              <w:tab w:val="clear" w:pos="8176"/>
              <w:tab w:val="right" w:pos="9026" w:leader="dot"/>
            </w:tabs>
            <w:rPr/>
          </w:pPr>
          <w:hyperlink w:anchor="__RefHeading___Toc15399603_1280447820">
            <w:r>
              <w:rPr>
                <w:webHidden/>
                <w:rStyle w:val="IndexLink"/>
              </w:rPr>
              <w:t>2-15-3</w:t>
            </w:r>
            <w:r>
              <w:rPr>
                <w:rStyle w:val="IndexLink"/>
                <w:rtl w:val="true"/>
              </w:rPr>
              <w:t xml:space="preserve">- </w:t>
            </w:r>
            <w:r>
              <w:rPr>
                <w:rStyle w:val="IndexLink"/>
                <w:rtl w:val="true"/>
              </w:rPr>
              <w:t>دارایی های هدف</w:t>
            </w:r>
            <w:r>
              <w:rPr>
                <w:rStyle w:val="IndexLink"/>
                <w:rtl w:val="true"/>
              </w:rPr>
              <w:tab/>
            </w:r>
            <w:r>
              <w:rPr>
                <w:rStyle w:val="IndexLink"/>
              </w:rPr>
              <w:t>177</w:t>
            </w:r>
          </w:hyperlink>
        </w:p>
        <w:p>
          <w:pPr>
            <w:pStyle w:val="Contents5"/>
            <w:tabs>
              <w:tab w:val="clear" w:pos="7892"/>
              <w:tab w:val="right" w:pos="9026" w:leader="dot"/>
            </w:tabs>
            <w:rPr/>
          </w:pPr>
          <w:hyperlink w:anchor="__RefHeading___Toc15399605_1280447820">
            <w:r>
              <w:rPr>
                <w:webHidden/>
                <w:rStyle w:val="IndexLink"/>
                <w:rtl w:val="true"/>
              </w:rPr>
              <w:t>برنامه های وب</w:t>
            </w:r>
            <w:r>
              <w:rPr>
                <w:rStyle w:val="IndexLink"/>
                <w:rtl w:val="true"/>
              </w:rPr>
              <w:t>:</w:t>
              <w:tab/>
            </w:r>
            <w:r>
              <w:rPr>
                <w:rStyle w:val="IndexLink"/>
              </w:rPr>
              <w:t>177</w:t>
            </w:r>
          </w:hyperlink>
        </w:p>
        <w:p>
          <w:pPr>
            <w:pStyle w:val="Contents5"/>
            <w:tabs>
              <w:tab w:val="clear" w:pos="7892"/>
              <w:tab w:val="right" w:pos="9026" w:leader="dot"/>
            </w:tabs>
            <w:rPr/>
          </w:pPr>
          <w:hyperlink w:anchor="__RefHeading___Toc15399607_1280447820">
            <w:r>
              <w:rPr>
                <w:webHidden/>
                <w:rStyle w:val="IndexLink"/>
                <w:rtl w:val="true"/>
              </w:rPr>
              <w:t>خدمات آنلاین</w:t>
            </w:r>
            <w:r>
              <w:rPr>
                <w:rStyle w:val="IndexLink"/>
                <w:rtl w:val="true"/>
              </w:rPr>
              <w:t>:</w:t>
              <w:tab/>
            </w:r>
            <w:r>
              <w:rPr>
                <w:rStyle w:val="IndexLink"/>
              </w:rPr>
              <w:t>177</w:t>
            </w:r>
          </w:hyperlink>
        </w:p>
        <w:p>
          <w:pPr>
            <w:pStyle w:val="Contents5"/>
            <w:tabs>
              <w:tab w:val="clear" w:pos="7892"/>
              <w:tab w:val="right" w:pos="9026" w:leader="dot"/>
            </w:tabs>
            <w:rPr/>
          </w:pPr>
          <w:hyperlink w:anchor="__RefHeading___Toc15399609_1280447820">
            <w:r>
              <w:rPr>
                <w:webHidden/>
                <w:rStyle w:val="IndexLink"/>
                <w:rtl w:val="true"/>
              </w:rPr>
              <w:t>سیستم های مالی</w:t>
            </w:r>
            <w:r>
              <w:rPr>
                <w:rStyle w:val="IndexLink"/>
                <w:rtl w:val="true"/>
              </w:rPr>
              <w:t>:</w:t>
              <w:tab/>
            </w:r>
            <w:r>
              <w:rPr>
                <w:rStyle w:val="IndexLink"/>
              </w:rPr>
              <w:t>177</w:t>
            </w:r>
          </w:hyperlink>
        </w:p>
        <w:p>
          <w:pPr>
            <w:pStyle w:val="Contents5"/>
            <w:tabs>
              <w:tab w:val="clear" w:pos="7892"/>
              <w:tab w:val="right" w:pos="9026" w:leader="dot"/>
            </w:tabs>
            <w:rPr/>
          </w:pPr>
          <w:hyperlink w:anchor="__RefHeading___Toc15399611_1280447820">
            <w:r>
              <w:rPr>
                <w:webHidden/>
                <w:rStyle w:val="IndexLink"/>
                <w:rtl w:val="true"/>
              </w:rPr>
              <w:t>وبسایت های دولتی</w:t>
            </w:r>
            <w:r>
              <w:rPr>
                <w:rStyle w:val="IndexLink"/>
                <w:rtl w:val="true"/>
              </w:rPr>
              <w:t>:</w:t>
              <w:tab/>
            </w:r>
            <w:r>
              <w:rPr>
                <w:rStyle w:val="IndexLink"/>
              </w:rPr>
              <w:t>177</w:t>
            </w:r>
          </w:hyperlink>
        </w:p>
        <w:p>
          <w:pPr>
            <w:pStyle w:val="Contents4"/>
            <w:tabs>
              <w:tab w:val="clear" w:pos="8176"/>
              <w:tab w:val="right" w:pos="9026" w:leader="dot"/>
            </w:tabs>
            <w:rPr/>
          </w:pPr>
          <w:hyperlink w:anchor="__RefHeading___Toc15399613_1280447820">
            <w:r>
              <w:rPr>
                <w:webHidden/>
                <w:rStyle w:val="IndexLink"/>
              </w:rPr>
              <w:t>2-15-4</w:t>
            </w:r>
            <w:r>
              <w:rPr>
                <w:rStyle w:val="IndexLink"/>
                <w:rtl w:val="true"/>
              </w:rPr>
              <w:t xml:space="preserve">- </w:t>
            </w:r>
            <w:r>
              <w:rPr>
                <w:rStyle w:val="IndexLink"/>
                <w:rtl w:val="true"/>
              </w:rPr>
              <w:t>آسیب پذیری ها</w:t>
            </w:r>
            <w:r>
              <w:rPr>
                <w:rStyle w:val="IndexLink"/>
                <w:rtl w:val="true"/>
              </w:rPr>
              <w:tab/>
            </w:r>
            <w:r>
              <w:rPr>
                <w:rStyle w:val="IndexLink"/>
              </w:rPr>
              <w:t>177</w:t>
            </w:r>
          </w:hyperlink>
        </w:p>
        <w:p>
          <w:pPr>
            <w:pStyle w:val="Contents5"/>
            <w:tabs>
              <w:tab w:val="clear" w:pos="7892"/>
              <w:tab w:val="right" w:pos="9026" w:leader="dot"/>
            </w:tabs>
            <w:rPr/>
          </w:pPr>
          <w:hyperlink w:anchor="__RefHeading___Toc15399615_1280447820">
            <w:r>
              <w:rPr>
                <w:webHidden/>
                <w:rStyle w:val="IndexLink"/>
                <w:rtl w:val="true"/>
              </w:rPr>
              <w:t xml:space="preserve">طراحی های ضعیف </w:t>
            </w:r>
            <w:r>
              <w:rPr>
                <w:rStyle w:val="IndexLink"/>
              </w:rPr>
              <w:t>CAPTCHA:</w:t>
            </w:r>
            <w:r>
              <w:rPr>
                <w:rStyle w:val="IndexLink"/>
                <w:rtl w:val="true"/>
              </w:rPr>
              <w:tab/>
            </w:r>
            <w:r>
              <w:rPr>
                <w:rStyle w:val="IndexLink"/>
              </w:rPr>
              <w:t>177</w:t>
            </w:r>
          </w:hyperlink>
        </w:p>
        <w:p>
          <w:pPr>
            <w:pStyle w:val="Contents5"/>
            <w:tabs>
              <w:tab w:val="clear" w:pos="7892"/>
              <w:tab w:val="right" w:pos="9026" w:leader="dot"/>
            </w:tabs>
            <w:rPr/>
          </w:pPr>
          <w:hyperlink w:anchor="__RefHeading___Toc15399617_1280447820">
            <w:r>
              <w:rPr>
                <w:webHidden/>
                <w:rStyle w:val="IndexLink"/>
                <w:rtl w:val="true"/>
              </w:rPr>
              <w:t>اعتبارسنجی ناکافی</w:t>
            </w:r>
            <w:r>
              <w:rPr>
                <w:rStyle w:val="IndexLink"/>
                <w:rtl w:val="true"/>
              </w:rPr>
              <w:t>:</w:t>
              <w:tab/>
            </w:r>
            <w:r>
              <w:rPr>
                <w:rStyle w:val="IndexLink"/>
              </w:rPr>
              <w:t>177</w:t>
            </w:r>
          </w:hyperlink>
        </w:p>
        <w:p>
          <w:pPr>
            <w:pStyle w:val="Contents5"/>
            <w:tabs>
              <w:tab w:val="clear" w:pos="7892"/>
              <w:tab w:val="right" w:pos="9026" w:leader="dot"/>
            </w:tabs>
            <w:rPr/>
          </w:pPr>
          <w:hyperlink w:anchor="__RefHeading___Toc15399619_1280447820">
            <w:r>
              <w:rPr>
                <w:webHidden/>
                <w:rStyle w:val="IndexLink"/>
                <w:rtl w:val="true"/>
              </w:rPr>
              <w:t>خطای انسانی</w:t>
            </w:r>
            <w:r>
              <w:rPr>
                <w:rStyle w:val="IndexLink"/>
                <w:rtl w:val="true"/>
              </w:rPr>
              <w:t>:</w:t>
              <w:tab/>
            </w:r>
            <w:r>
              <w:rPr>
                <w:rStyle w:val="IndexLink"/>
              </w:rPr>
              <w:t>178</w:t>
            </w:r>
          </w:hyperlink>
        </w:p>
        <w:p>
          <w:pPr>
            <w:pStyle w:val="Contents5"/>
            <w:tabs>
              <w:tab w:val="clear" w:pos="7892"/>
              <w:tab w:val="right" w:pos="9026" w:leader="dot"/>
            </w:tabs>
            <w:rPr/>
          </w:pPr>
          <w:hyperlink w:anchor="__RefHeading___Toc15399621_1280447820">
            <w:r>
              <w:rPr>
                <w:webHidden/>
                <w:rStyle w:val="IndexLink"/>
                <w:rtl w:val="true"/>
              </w:rPr>
              <w:t>تکیه بیش از حد به چالش های ایستا</w:t>
            </w:r>
            <w:r>
              <w:rPr>
                <w:rStyle w:val="IndexLink"/>
                <w:rtl w:val="true"/>
              </w:rPr>
              <w:t>:</w:t>
              <w:tab/>
            </w:r>
            <w:r>
              <w:rPr>
                <w:rStyle w:val="IndexLink"/>
              </w:rPr>
              <w:t>178</w:t>
            </w:r>
          </w:hyperlink>
        </w:p>
        <w:p>
          <w:pPr>
            <w:pStyle w:val="Contents5"/>
            <w:tabs>
              <w:tab w:val="clear" w:pos="7892"/>
              <w:tab w:val="right" w:pos="9026" w:leader="dot"/>
            </w:tabs>
            <w:rPr/>
          </w:pPr>
          <w:hyperlink w:anchor="__RefHeading___Toc15399623_1280447820">
            <w:r>
              <w:rPr>
                <w:webHidden/>
                <w:rStyle w:val="IndexLink"/>
                <w:rtl w:val="true"/>
              </w:rPr>
              <w:t>عدم نظارت رفتاری</w:t>
            </w:r>
            <w:r>
              <w:rPr>
                <w:rStyle w:val="IndexLink"/>
                <w:rtl w:val="true"/>
              </w:rPr>
              <w:t>:</w:t>
              <w:tab/>
            </w:r>
            <w:r>
              <w:rPr>
                <w:rStyle w:val="IndexLink"/>
              </w:rPr>
              <w:t>178</w:t>
            </w:r>
          </w:hyperlink>
        </w:p>
        <w:p>
          <w:pPr>
            <w:pStyle w:val="Contents4"/>
            <w:tabs>
              <w:tab w:val="clear" w:pos="8176"/>
              <w:tab w:val="right" w:pos="9026" w:leader="dot"/>
            </w:tabs>
            <w:rPr/>
          </w:pPr>
          <w:hyperlink w:anchor="__RefHeading___Toc15399625_1280447820">
            <w:r>
              <w:rPr>
                <w:webHidden/>
                <w:rStyle w:val="IndexLink"/>
              </w:rPr>
              <w:t>2-15-5</w:t>
            </w:r>
            <w:r>
              <w:rPr>
                <w:rStyle w:val="IndexLink"/>
                <w:rtl w:val="true"/>
              </w:rPr>
              <w:t xml:space="preserve">- </w:t>
            </w:r>
            <w:r>
              <w:rPr>
                <w:rStyle w:val="IndexLink"/>
                <w:rtl w:val="true"/>
              </w:rPr>
              <w:t>سناریوی تهدید</w:t>
            </w:r>
            <w:r>
              <w:rPr>
                <w:rStyle w:val="IndexLink"/>
                <w:rtl w:val="true"/>
              </w:rPr>
              <w:tab/>
            </w:r>
            <w:r>
              <w:rPr>
                <w:rStyle w:val="IndexLink"/>
              </w:rPr>
              <w:t>178</w:t>
            </w:r>
          </w:hyperlink>
        </w:p>
        <w:p>
          <w:pPr>
            <w:pStyle w:val="Contents5"/>
            <w:tabs>
              <w:tab w:val="clear" w:pos="7892"/>
              <w:tab w:val="right" w:pos="9026" w:leader="dot"/>
            </w:tabs>
            <w:rPr/>
          </w:pPr>
          <w:hyperlink w:anchor="__RefHeading___Toc15399627_1280447820">
            <w:r>
              <w:rPr>
                <w:webHidden/>
                <w:rStyle w:val="IndexLink"/>
                <w:rtl w:val="true"/>
              </w:rPr>
              <w:t>جمع آوری داده</w:t>
            </w:r>
            <w:r>
              <w:rPr>
                <w:rStyle w:val="IndexLink"/>
                <w:rtl w:val="true"/>
              </w:rPr>
              <w:t>:</w:t>
              <w:tab/>
            </w:r>
            <w:r>
              <w:rPr>
                <w:rStyle w:val="IndexLink"/>
              </w:rPr>
              <w:t>178</w:t>
            </w:r>
          </w:hyperlink>
        </w:p>
        <w:p>
          <w:pPr>
            <w:pStyle w:val="Contents5"/>
            <w:tabs>
              <w:tab w:val="clear" w:pos="7892"/>
              <w:tab w:val="right" w:pos="9026" w:leader="dot"/>
            </w:tabs>
            <w:rPr/>
          </w:pPr>
          <w:hyperlink w:anchor="__RefHeading___Toc15399629_1280447820">
            <w:r>
              <w:rPr>
                <w:webHidden/>
                <w:rStyle w:val="IndexLink"/>
                <w:rtl w:val="true"/>
              </w:rPr>
              <w:t>آموزش مدل</w:t>
            </w:r>
            <w:r>
              <w:rPr>
                <w:rStyle w:val="IndexLink"/>
                <w:rtl w:val="true"/>
              </w:rPr>
              <w:t>:</w:t>
              <w:tab/>
            </w:r>
            <w:r>
              <w:rPr>
                <w:rStyle w:val="IndexLink"/>
              </w:rPr>
              <w:t>178</w:t>
            </w:r>
          </w:hyperlink>
        </w:p>
        <w:p>
          <w:pPr>
            <w:pStyle w:val="Contents5"/>
            <w:tabs>
              <w:tab w:val="clear" w:pos="7892"/>
              <w:tab w:val="right" w:pos="9026" w:leader="dot"/>
            </w:tabs>
            <w:rPr/>
          </w:pPr>
          <w:hyperlink w:anchor="__RefHeading___Toc15399631_1280447820">
            <w:r>
              <w:rPr>
                <w:webHidden/>
                <w:rStyle w:val="IndexLink"/>
                <w:rtl w:val="true"/>
              </w:rPr>
              <w:t xml:space="preserve">حل </w:t>
            </w:r>
            <w:r>
              <w:rPr>
                <w:rStyle w:val="IndexLink"/>
              </w:rPr>
              <w:t>CAPTCHA:</w:t>
            </w:r>
            <w:r>
              <w:rPr>
                <w:rStyle w:val="IndexLink"/>
                <w:rtl w:val="true"/>
              </w:rPr>
              <w:tab/>
            </w:r>
            <w:r>
              <w:rPr>
                <w:rStyle w:val="IndexLink"/>
              </w:rPr>
              <w:t>178</w:t>
            </w:r>
          </w:hyperlink>
        </w:p>
        <w:p>
          <w:pPr>
            <w:pStyle w:val="Contents5"/>
            <w:tabs>
              <w:tab w:val="clear" w:pos="7892"/>
              <w:tab w:val="right" w:pos="9026" w:leader="dot"/>
            </w:tabs>
            <w:rPr/>
          </w:pPr>
          <w:hyperlink w:anchor="__RefHeading___Toc15399633_1280447820">
            <w:r>
              <w:rPr>
                <w:webHidden/>
                <w:rStyle w:val="IndexLink"/>
                <w:rtl w:val="true"/>
              </w:rPr>
              <w:t>استقرار</w:t>
            </w:r>
            <w:r>
              <w:rPr>
                <w:rStyle w:val="IndexLink"/>
                <w:rtl w:val="true"/>
              </w:rPr>
              <w:t>:</w:t>
              <w:tab/>
            </w:r>
            <w:r>
              <w:rPr>
                <w:rStyle w:val="IndexLink"/>
              </w:rPr>
              <w:t>178</w:t>
            </w:r>
          </w:hyperlink>
        </w:p>
        <w:p>
          <w:pPr>
            <w:pStyle w:val="Contents5"/>
            <w:tabs>
              <w:tab w:val="clear" w:pos="7892"/>
              <w:tab w:val="right" w:pos="9026" w:leader="dot"/>
            </w:tabs>
            <w:rPr/>
          </w:pPr>
          <w:hyperlink w:anchor="__RefHeading___Toc15399635_1280447820">
            <w:r>
              <w:rPr>
                <w:webHidden/>
                <w:rStyle w:val="IndexLink"/>
                <w:rtl w:val="true"/>
              </w:rPr>
              <w:t>پایداری</w:t>
            </w:r>
            <w:r>
              <w:rPr>
                <w:rStyle w:val="IndexLink"/>
                <w:rtl w:val="true"/>
              </w:rPr>
              <w:t>:</w:t>
              <w:tab/>
            </w:r>
            <w:r>
              <w:rPr>
                <w:rStyle w:val="IndexLink"/>
              </w:rPr>
              <w:t>178</w:t>
            </w:r>
          </w:hyperlink>
        </w:p>
        <w:p>
          <w:pPr>
            <w:pStyle w:val="Contents4"/>
            <w:tabs>
              <w:tab w:val="clear" w:pos="8176"/>
              <w:tab w:val="right" w:pos="9026" w:leader="dot"/>
            </w:tabs>
            <w:rPr/>
          </w:pPr>
          <w:hyperlink w:anchor="__RefHeading___Toc15399637_1280447820">
            <w:r>
              <w:rPr>
                <w:webHidden/>
                <w:rStyle w:val="IndexLink"/>
              </w:rPr>
              <w:t>2-15-6</w:t>
            </w:r>
            <w:r>
              <w:rPr>
                <w:rStyle w:val="IndexLink"/>
                <w:rtl w:val="true"/>
              </w:rPr>
              <w:t xml:space="preserve">- </w:t>
            </w:r>
            <w:r>
              <w:rPr>
                <w:rStyle w:val="IndexLink"/>
                <w:rtl w:val="true"/>
              </w:rPr>
              <w:t>نشانه های احتمال نفوذ</w:t>
            </w:r>
            <w:r>
              <w:rPr>
                <w:rStyle w:val="IndexLink"/>
                <w:rtl w:val="true"/>
              </w:rPr>
              <w:tab/>
            </w:r>
            <w:r>
              <w:rPr>
                <w:rStyle w:val="IndexLink"/>
              </w:rPr>
              <w:t>179</w:t>
            </w:r>
          </w:hyperlink>
        </w:p>
        <w:p>
          <w:pPr>
            <w:pStyle w:val="Contents5"/>
            <w:tabs>
              <w:tab w:val="clear" w:pos="7892"/>
              <w:tab w:val="right" w:pos="9026" w:leader="dot"/>
            </w:tabs>
            <w:rPr/>
          </w:pPr>
          <w:hyperlink w:anchor="__RefHeading___Toc15399639_1280447820">
            <w:r>
              <w:rPr>
                <w:webHidden/>
                <w:rStyle w:val="IndexLink"/>
                <w:rtl w:val="true"/>
              </w:rPr>
              <w:t xml:space="preserve">افزایش تلاش های </w:t>
            </w:r>
            <w:r>
              <w:rPr>
                <w:rStyle w:val="IndexLink"/>
              </w:rPr>
              <w:t>CAPTCHA:</w:t>
            </w:r>
            <w:r>
              <w:rPr>
                <w:rStyle w:val="IndexLink"/>
                <w:rtl w:val="true"/>
              </w:rPr>
              <w:tab/>
            </w:r>
            <w:r>
              <w:rPr>
                <w:rStyle w:val="IndexLink"/>
              </w:rPr>
              <w:t>179</w:t>
            </w:r>
          </w:hyperlink>
        </w:p>
        <w:p>
          <w:pPr>
            <w:pStyle w:val="Contents5"/>
            <w:tabs>
              <w:tab w:val="clear" w:pos="7892"/>
              <w:tab w:val="right" w:pos="9026" w:leader="dot"/>
            </w:tabs>
            <w:rPr/>
          </w:pPr>
          <w:hyperlink w:anchor="__RefHeading___Toc15399641_1280447820">
            <w:r>
              <w:rPr>
                <w:webHidden/>
                <w:rStyle w:val="IndexLink"/>
                <w:rtl w:val="true"/>
              </w:rPr>
              <w:t>نرخ موفقیت غیرمعمول</w:t>
            </w:r>
            <w:r>
              <w:rPr>
                <w:rStyle w:val="IndexLink"/>
                <w:rtl w:val="true"/>
              </w:rPr>
              <w:t>:</w:t>
              <w:tab/>
            </w:r>
            <w:r>
              <w:rPr>
                <w:rStyle w:val="IndexLink"/>
              </w:rPr>
              <w:t>179</w:t>
            </w:r>
          </w:hyperlink>
        </w:p>
        <w:p>
          <w:pPr>
            <w:pStyle w:val="Contents5"/>
            <w:tabs>
              <w:tab w:val="clear" w:pos="7892"/>
              <w:tab w:val="right" w:pos="9026" w:leader="dot"/>
            </w:tabs>
            <w:rPr/>
          </w:pPr>
          <w:hyperlink w:anchor="__RefHeading___Toc15399643_1280447820">
            <w:r>
              <w:rPr>
                <w:webHidden/>
                <w:rStyle w:val="IndexLink"/>
                <w:rtl w:val="true"/>
              </w:rPr>
              <w:t>شاخص های رفتاری</w:t>
            </w:r>
            <w:r>
              <w:rPr>
                <w:rStyle w:val="IndexLink"/>
                <w:rtl w:val="true"/>
              </w:rPr>
              <w:t>:</w:t>
              <w:tab/>
            </w:r>
            <w:r>
              <w:rPr>
                <w:rStyle w:val="IndexLink"/>
              </w:rPr>
              <w:t>179</w:t>
            </w:r>
          </w:hyperlink>
        </w:p>
        <w:p>
          <w:pPr>
            <w:pStyle w:val="Contents5"/>
            <w:tabs>
              <w:tab w:val="clear" w:pos="7892"/>
              <w:tab w:val="right" w:pos="9026" w:leader="dot"/>
            </w:tabs>
            <w:rPr/>
          </w:pPr>
          <w:hyperlink w:anchor="__RefHeading___Toc15399645_1280447820">
            <w:r>
              <w:rPr>
                <w:webHidden/>
                <w:rStyle w:val="IndexLink"/>
                <w:rtl w:val="true"/>
              </w:rPr>
              <w:t>ورودی های لاگ</w:t>
            </w:r>
            <w:r>
              <w:rPr>
                <w:rStyle w:val="IndexLink"/>
                <w:rtl w:val="true"/>
              </w:rPr>
              <w:t>:</w:t>
              <w:tab/>
            </w:r>
            <w:r>
              <w:rPr>
                <w:rStyle w:val="IndexLink"/>
              </w:rPr>
              <w:t>179</w:t>
            </w:r>
          </w:hyperlink>
        </w:p>
        <w:p>
          <w:pPr>
            <w:pStyle w:val="Contents5"/>
            <w:tabs>
              <w:tab w:val="clear" w:pos="7892"/>
              <w:tab w:val="right" w:pos="9026" w:leader="dot"/>
            </w:tabs>
            <w:rPr/>
          </w:pPr>
          <w:hyperlink w:anchor="__RefHeading___Toc15399647_1280447820">
            <w:r>
              <w:rPr>
                <w:webHidden/>
                <w:rStyle w:val="IndexLink"/>
                <w:rtl w:val="true"/>
              </w:rPr>
              <w:t>الگوهای ترافیکی غیرمنتظره</w:t>
            </w:r>
            <w:r>
              <w:rPr>
                <w:rStyle w:val="IndexLink"/>
                <w:rtl w:val="true"/>
              </w:rPr>
              <w:t>:</w:t>
              <w:tab/>
            </w:r>
            <w:r>
              <w:rPr>
                <w:rStyle w:val="IndexLink"/>
              </w:rPr>
              <w:t>179</w:t>
            </w:r>
          </w:hyperlink>
        </w:p>
        <w:p>
          <w:pPr>
            <w:pStyle w:val="Contents4"/>
            <w:tabs>
              <w:tab w:val="clear" w:pos="8176"/>
              <w:tab w:val="right" w:pos="9026" w:leader="dot"/>
            </w:tabs>
            <w:rPr/>
          </w:pPr>
          <w:hyperlink w:anchor="__RefHeading___Toc15399649_1280447820">
            <w:r>
              <w:rPr>
                <w:webHidden/>
                <w:rStyle w:val="IndexLink"/>
              </w:rPr>
              <w:t>2-15-7</w:t>
            </w:r>
            <w:r>
              <w:rPr>
                <w:rStyle w:val="IndexLink"/>
                <w:rtl w:val="true"/>
              </w:rPr>
              <w:t xml:space="preserve">- </w:t>
            </w:r>
            <w:r>
              <w:rPr>
                <w:rStyle w:val="IndexLink"/>
                <w:rtl w:val="true"/>
              </w:rPr>
              <w:t>تأثیرات اسپم و سوءاستفاده</w:t>
            </w:r>
            <w:r>
              <w:rPr>
                <w:rStyle w:val="IndexLink"/>
                <w:rtl w:val="true"/>
              </w:rPr>
              <w:t>:</w:t>
              <w:tab/>
            </w:r>
            <w:r>
              <w:rPr>
                <w:rStyle w:val="IndexLink"/>
              </w:rPr>
              <w:t>179</w:t>
            </w:r>
          </w:hyperlink>
        </w:p>
        <w:p>
          <w:pPr>
            <w:pStyle w:val="Contents5"/>
            <w:tabs>
              <w:tab w:val="clear" w:pos="7892"/>
              <w:tab w:val="right" w:pos="9026" w:leader="dot"/>
            </w:tabs>
            <w:rPr/>
          </w:pPr>
          <w:hyperlink w:anchor="__RefHeading___Toc15399651_1280447820">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15399653_1280447820">
            <w:r>
              <w:rPr>
                <w:webHidden/>
                <w:rStyle w:val="IndexLink"/>
                <w:rtl w:val="true"/>
              </w:rPr>
              <w:t>حمله به اعتبارنامه ها</w:t>
            </w:r>
            <w:r>
              <w:rPr>
                <w:rStyle w:val="IndexLink"/>
                <w:rtl w:val="true"/>
              </w:rPr>
              <w:t>:</w:t>
              <w:tab/>
            </w:r>
            <w:r>
              <w:rPr>
                <w:rStyle w:val="IndexLink"/>
              </w:rPr>
              <w:t>179</w:t>
            </w:r>
          </w:hyperlink>
        </w:p>
        <w:p>
          <w:pPr>
            <w:pStyle w:val="Contents5"/>
            <w:tabs>
              <w:tab w:val="clear" w:pos="7892"/>
              <w:tab w:val="right" w:pos="9026" w:leader="dot"/>
            </w:tabs>
            <w:rPr/>
          </w:pPr>
          <w:hyperlink w:anchor="__RefHeading___Toc15399655_1280447820">
            <w:r>
              <w:rPr>
                <w:webHidden/>
                <w:rStyle w:val="IndexLink"/>
                <w:rtl w:val="true"/>
              </w:rPr>
              <w:t>استخراج داده</w:t>
            </w:r>
            <w:r>
              <w:rPr>
                <w:rStyle w:val="IndexLink"/>
                <w:rtl w:val="true"/>
              </w:rPr>
              <w:t>:</w:t>
              <w:tab/>
            </w:r>
            <w:r>
              <w:rPr>
                <w:rStyle w:val="IndexLink"/>
              </w:rPr>
              <w:t>179</w:t>
            </w:r>
          </w:hyperlink>
        </w:p>
        <w:p>
          <w:pPr>
            <w:pStyle w:val="Contents5"/>
            <w:tabs>
              <w:tab w:val="clear" w:pos="7892"/>
              <w:tab w:val="right" w:pos="9026" w:leader="dot"/>
            </w:tabs>
            <w:rPr/>
          </w:pPr>
          <w:hyperlink w:anchor="__RefHeading___Toc15399657_1280447820">
            <w:r>
              <w:rPr>
                <w:webHidden/>
                <w:rStyle w:val="IndexLink"/>
                <w:rtl w:val="true"/>
              </w:rPr>
              <w:t>اختلال عملیاتی</w:t>
            </w:r>
            <w:r>
              <w:rPr>
                <w:rStyle w:val="IndexLink"/>
                <w:rtl w:val="true"/>
              </w:rPr>
              <w:t>:</w:t>
              <w:tab/>
            </w:r>
            <w:r>
              <w:rPr>
                <w:rStyle w:val="IndexLink"/>
              </w:rPr>
              <w:t>180</w:t>
            </w:r>
          </w:hyperlink>
        </w:p>
        <w:p>
          <w:pPr>
            <w:pStyle w:val="Contents5"/>
            <w:tabs>
              <w:tab w:val="clear" w:pos="7892"/>
              <w:tab w:val="right" w:pos="9026" w:leader="dot"/>
            </w:tabs>
            <w:rPr/>
          </w:pPr>
          <w:hyperlink w:anchor="__RefHeading___Toc15399659_1280447820">
            <w:r>
              <w:rPr>
                <w:webHidden/>
                <w:rStyle w:val="IndexLink"/>
                <w:rtl w:val="true"/>
              </w:rPr>
              <w:t>آسیب به شهرت</w:t>
            </w:r>
            <w:r>
              <w:rPr>
                <w:rStyle w:val="IndexLink"/>
                <w:rtl w:val="true"/>
              </w:rPr>
              <w:t>:</w:t>
              <w:tab/>
            </w:r>
            <w:r>
              <w:rPr>
                <w:rStyle w:val="IndexLink"/>
              </w:rPr>
              <w:t>180</w:t>
            </w:r>
          </w:hyperlink>
        </w:p>
        <w:p>
          <w:pPr>
            <w:pStyle w:val="Contents4"/>
            <w:tabs>
              <w:tab w:val="clear" w:pos="8176"/>
              <w:tab w:val="right" w:pos="9026" w:leader="dot"/>
            </w:tabs>
            <w:rPr/>
          </w:pPr>
          <w:hyperlink w:anchor="__RefHeading___Toc15399661_1280447820">
            <w:r>
              <w:rPr>
                <w:webHidden/>
                <w:rStyle w:val="IndexLink"/>
              </w:rPr>
              <w:t>2-15-8</w:t>
            </w:r>
            <w:r>
              <w:rPr>
                <w:rStyle w:val="IndexLink"/>
                <w:rtl w:val="true"/>
              </w:rPr>
              <w:t xml:space="preserve">- </w:t>
            </w:r>
            <w:r>
              <w:rPr>
                <w:rStyle w:val="IndexLink"/>
                <w:rtl w:val="true"/>
              </w:rPr>
              <w:t>راه های مقابله</w:t>
            </w:r>
            <w:r>
              <w:rPr>
                <w:rStyle w:val="IndexLink"/>
                <w:rtl w:val="true"/>
              </w:rPr>
              <w:tab/>
            </w:r>
            <w:r>
              <w:rPr>
                <w:rStyle w:val="IndexLink"/>
              </w:rPr>
              <w:t>180</w:t>
            </w:r>
          </w:hyperlink>
        </w:p>
        <w:p>
          <w:pPr>
            <w:pStyle w:val="Contents5"/>
            <w:tabs>
              <w:tab w:val="clear" w:pos="7892"/>
              <w:tab w:val="right" w:pos="9026" w:leader="dot"/>
            </w:tabs>
            <w:rPr/>
          </w:pPr>
          <w:hyperlink w:anchor="__RefHeading___Toc15399663_1280447820">
            <w:r>
              <w:rPr>
                <w:webHidden/>
                <w:rStyle w:val="IndexLink"/>
                <w:rtl w:val="true"/>
              </w:rPr>
              <w:t xml:space="preserve">فناوری های پیشرفته </w:t>
            </w:r>
            <w:r>
              <w:rPr>
                <w:rStyle w:val="IndexLink"/>
              </w:rPr>
              <w:t>CAPTCHA:</w:t>
            </w:r>
            <w:r>
              <w:rPr>
                <w:rStyle w:val="IndexLink"/>
                <w:rtl w:val="true"/>
              </w:rPr>
              <w:tab/>
            </w:r>
            <w:r>
              <w:rPr>
                <w:rStyle w:val="IndexLink"/>
              </w:rPr>
              <w:t>180</w:t>
            </w:r>
          </w:hyperlink>
        </w:p>
        <w:p>
          <w:pPr>
            <w:pStyle w:val="Contents5"/>
            <w:tabs>
              <w:tab w:val="clear" w:pos="7892"/>
              <w:tab w:val="right" w:pos="9026" w:leader="dot"/>
            </w:tabs>
            <w:rPr/>
          </w:pPr>
          <w:hyperlink w:anchor="__RefHeading___Toc15399665_1280447820">
            <w:r>
              <w:rPr>
                <w:webHidden/>
                <w:rStyle w:val="IndexLink"/>
                <w:rtl w:val="true"/>
              </w:rPr>
              <w:t>تحلیل رفتاری</w:t>
            </w:r>
            <w:r>
              <w:rPr>
                <w:rStyle w:val="IndexLink"/>
                <w:rtl w:val="true"/>
              </w:rPr>
              <w:t>:</w:t>
              <w:tab/>
            </w:r>
            <w:r>
              <w:rPr>
                <w:rStyle w:val="IndexLink"/>
              </w:rPr>
              <w:t>180</w:t>
            </w:r>
          </w:hyperlink>
        </w:p>
        <w:p>
          <w:pPr>
            <w:pStyle w:val="Contents5"/>
            <w:tabs>
              <w:tab w:val="clear" w:pos="7892"/>
              <w:tab w:val="right" w:pos="9026" w:leader="dot"/>
            </w:tabs>
            <w:rPr/>
          </w:pPr>
          <w:hyperlink w:anchor="__RefHeading___Toc15399667_1280447820">
            <w:r>
              <w:rPr>
                <w:webHidden/>
                <w:rStyle w:val="IndexLink"/>
                <w:rtl w:val="true"/>
              </w:rPr>
              <w:t>محدودیت نرخ</w:t>
            </w:r>
            <w:r>
              <w:rPr>
                <w:rStyle w:val="IndexLink"/>
                <w:rtl w:val="true"/>
              </w:rPr>
              <w:t>:</w:t>
              <w:tab/>
            </w:r>
            <w:r>
              <w:rPr>
                <w:rStyle w:val="IndexLink"/>
              </w:rPr>
              <w:t>180</w:t>
            </w:r>
          </w:hyperlink>
        </w:p>
        <w:p>
          <w:pPr>
            <w:pStyle w:val="Contents5"/>
            <w:tabs>
              <w:tab w:val="clear" w:pos="7892"/>
              <w:tab w:val="right" w:pos="9026" w:leader="dot"/>
            </w:tabs>
            <w:rPr/>
          </w:pPr>
          <w:hyperlink w:anchor="__RefHeading___Toc15399669_1280447820">
            <w:r>
              <w:rPr>
                <w:webHidden/>
                <w:rStyle w:val="IndexLink"/>
                <w:rtl w:val="true"/>
              </w:rPr>
              <w:t>چالش های پویا</w:t>
            </w:r>
            <w:r>
              <w:rPr>
                <w:rStyle w:val="IndexLink"/>
                <w:rtl w:val="true"/>
              </w:rPr>
              <w:t>:</w:t>
              <w:tab/>
            </w:r>
            <w:r>
              <w:rPr>
                <w:rStyle w:val="IndexLink"/>
              </w:rPr>
              <w:t>180</w:t>
            </w:r>
          </w:hyperlink>
        </w:p>
        <w:p>
          <w:pPr>
            <w:pStyle w:val="Contents5"/>
            <w:tabs>
              <w:tab w:val="clear" w:pos="7892"/>
              <w:tab w:val="right" w:pos="9026" w:leader="dot"/>
            </w:tabs>
            <w:rPr/>
          </w:pPr>
          <w:hyperlink w:anchor="__RefHeading___Toc15399671_1280447820">
            <w:r>
              <w:rPr>
                <w:webHidden/>
                <w:rStyle w:val="IndexLink"/>
                <w:rtl w:val="true"/>
              </w:rPr>
              <w:t>شناسایی و احراز هویت دستگاه</w:t>
            </w:r>
            <w:r>
              <w:rPr>
                <w:rStyle w:val="IndexLink"/>
                <w:rtl w:val="true"/>
              </w:rPr>
              <w:t>:</w:t>
              <w:tab/>
            </w:r>
            <w:r>
              <w:rPr>
                <w:rStyle w:val="IndexLink"/>
              </w:rPr>
              <w:t>180</w:t>
            </w:r>
          </w:hyperlink>
        </w:p>
        <w:p>
          <w:pPr>
            <w:pStyle w:val="Contents5"/>
            <w:tabs>
              <w:tab w:val="clear" w:pos="7892"/>
              <w:tab w:val="right" w:pos="9026" w:leader="dot"/>
            </w:tabs>
            <w:rPr/>
          </w:pPr>
          <w:hyperlink w:anchor="__RefHeading___Toc15399673_1280447820">
            <w:r>
              <w:rPr>
                <w:webHidden/>
                <w:rStyle w:val="IndexLink"/>
                <w:rtl w:val="true"/>
              </w:rPr>
              <w:t>به روز رسانی های منظم</w:t>
            </w:r>
            <w:r>
              <w:rPr>
                <w:rStyle w:val="IndexLink"/>
                <w:rtl w:val="true"/>
              </w:rPr>
              <w:t>:</w:t>
              <w:tab/>
            </w:r>
            <w:r>
              <w:rPr>
                <w:rStyle w:val="IndexLink"/>
              </w:rPr>
              <w:t>180</w:t>
            </w:r>
          </w:hyperlink>
        </w:p>
        <w:p>
          <w:pPr>
            <w:pStyle w:val="Contents5"/>
            <w:tabs>
              <w:tab w:val="clear" w:pos="7892"/>
              <w:tab w:val="right" w:pos="9026" w:leader="dot"/>
            </w:tabs>
            <w:rPr/>
          </w:pPr>
          <w:hyperlink w:anchor="__RefHeading___Toc15399675_1280447820">
            <w:r>
              <w:rPr>
                <w:webHidden/>
                <w:rStyle w:val="IndexLink"/>
                <w:rtl w:val="true"/>
              </w:rPr>
              <w:t>آموزش و آگاهی</w:t>
            </w:r>
            <w:r>
              <w:rPr>
                <w:rStyle w:val="IndexLink"/>
                <w:rtl w:val="true"/>
              </w:rPr>
              <w:t>:</w:t>
              <w:tab/>
            </w:r>
            <w:r>
              <w:rPr>
                <w:rStyle w:val="IndexLink"/>
              </w:rPr>
              <w:t>180</w:t>
            </w:r>
          </w:hyperlink>
        </w:p>
        <w:p>
          <w:pPr>
            <w:pStyle w:val="Contents5"/>
            <w:tabs>
              <w:tab w:val="clear" w:pos="7892"/>
              <w:tab w:val="right" w:pos="9026" w:leader="dot"/>
            </w:tabs>
            <w:rPr/>
          </w:pPr>
          <w:hyperlink w:anchor="__RefHeading___Toc15399677_1280447820">
            <w:r>
              <w:rPr>
                <w:webHidden/>
                <w:rStyle w:val="IndexLink"/>
                <w:rtl w:val="true"/>
              </w:rPr>
              <w:t>دفاع چندلایه</w:t>
            </w:r>
            <w:r>
              <w:rPr>
                <w:rStyle w:val="IndexLink"/>
                <w:rtl w:val="true"/>
              </w:rPr>
              <w:t>:</w:t>
              <w:tab/>
            </w:r>
            <w:r>
              <w:rPr>
                <w:rStyle w:val="IndexLink"/>
              </w:rPr>
              <w:t>181</w:t>
            </w:r>
          </w:hyperlink>
        </w:p>
        <w:p>
          <w:pPr>
            <w:pStyle w:val="Contents5"/>
            <w:tabs>
              <w:tab w:val="clear" w:pos="7892"/>
              <w:tab w:val="right" w:pos="9026" w:leader="dot"/>
            </w:tabs>
            <w:rPr/>
          </w:pPr>
          <w:hyperlink w:anchor="__RefHeading___Toc15399679_1280447820">
            <w:r>
              <w:rPr>
                <w:webHidden/>
                <w:rStyle w:val="IndexLink"/>
                <w:rtl w:val="true"/>
              </w:rPr>
              <w:t>هوش تهدید پیشگیرانه</w:t>
            </w:r>
            <w:r>
              <w:rPr>
                <w:rStyle w:val="IndexLink"/>
                <w:rtl w:val="true"/>
              </w:rPr>
              <w:t>:</w:t>
              <w:tab/>
            </w:r>
            <w:r>
              <w:rPr>
                <w:rStyle w:val="IndexLink"/>
              </w:rPr>
              <w:t>181</w:t>
            </w:r>
          </w:hyperlink>
        </w:p>
        <w:p>
          <w:pPr>
            <w:pStyle w:val="Contents5"/>
            <w:tabs>
              <w:tab w:val="clear" w:pos="7892"/>
              <w:tab w:val="right" w:pos="9026" w:leader="dot"/>
            </w:tabs>
            <w:rPr/>
          </w:pPr>
          <w:hyperlink w:anchor="__RefHeading___Toc15399681_1280447820">
            <w:r>
              <w:rPr>
                <w:webHidden/>
                <w:rStyle w:val="IndexLink"/>
                <w:rtl w:val="true"/>
              </w:rPr>
              <w:t>برنامه ریزی پاسخ به حوادث</w:t>
            </w:r>
            <w:r>
              <w:rPr>
                <w:rStyle w:val="IndexLink"/>
                <w:rtl w:val="true"/>
              </w:rPr>
              <w:t>:</w:t>
              <w:tab/>
            </w:r>
            <w:r>
              <w:rPr>
                <w:rStyle w:val="IndexLink"/>
              </w:rPr>
              <w:t>181</w:t>
            </w:r>
          </w:hyperlink>
        </w:p>
        <w:p>
          <w:pPr>
            <w:pStyle w:val="Contents3"/>
            <w:tabs>
              <w:tab w:val="clear" w:pos="8459"/>
              <w:tab w:val="right" w:pos="9026" w:leader="dot"/>
            </w:tabs>
            <w:rPr/>
          </w:pPr>
          <w:hyperlink w:anchor="__RefHeading___Toc15399683_1280447820">
            <w:r>
              <w:rPr>
                <w:webHidden/>
                <w:rStyle w:val="IndexLink"/>
              </w:rPr>
              <w:t>2-16</w:t>
            </w:r>
            <w:r>
              <w:rPr>
                <w:rStyle w:val="IndexLink"/>
                <w:rtl w:val="true"/>
              </w:rPr>
              <w:t xml:space="preserve">- </w:t>
            </w:r>
            <w:r>
              <w:rPr>
                <w:rStyle w:val="IndexLink"/>
                <w:rtl w:val="true"/>
              </w:rPr>
              <w:t>تولید خودکار اطلاعات نادرست</w:t>
            </w:r>
            <w:r>
              <w:rPr>
                <w:rStyle w:val="IndexLink"/>
                <w:rtl w:val="true"/>
              </w:rPr>
              <w:tab/>
            </w:r>
            <w:r>
              <w:rPr>
                <w:rStyle w:val="IndexLink"/>
              </w:rPr>
              <w:t>181</w:t>
            </w:r>
          </w:hyperlink>
        </w:p>
        <w:p>
          <w:pPr>
            <w:pStyle w:val="Contents4"/>
            <w:tabs>
              <w:tab w:val="clear" w:pos="8176"/>
              <w:tab w:val="right" w:pos="9026" w:leader="dot"/>
            </w:tabs>
            <w:rPr/>
          </w:pPr>
          <w:hyperlink w:anchor="__RefHeading___Toc15399685_1280447820">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15399687_1280447820">
            <w:r>
              <w:rPr>
                <w:webHidden/>
                <w:rStyle w:val="IndexLink"/>
              </w:rPr>
              <w:t>2-16-1</w:t>
            </w:r>
            <w:r>
              <w:rPr>
                <w:rStyle w:val="IndexLink"/>
                <w:rtl w:val="true"/>
              </w:rPr>
              <w:t xml:space="preserve">- </w:t>
            </w:r>
            <w:r>
              <w:rPr>
                <w:rStyle w:val="IndexLink"/>
                <w:rtl w:val="true"/>
              </w:rPr>
              <w:t>ویژگی های کلیدی</w:t>
            </w:r>
            <w:r>
              <w:rPr>
                <w:rStyle w:val="IndexLink"/>
                <w:rtl w:val="true"/>
              </w:rPr>
              <w:tab/>
            </w:r>
            <w:r>
              <w:rPr>
                <w:rStyle w:val="IndexLink"/>
              </w:rPr>
              <w:t>181</w:t>
            </w:r>
          </w:hyperlink>
        </w:p>
        <w:p>
          <w:pPr>
            <w:pStyle w:val="Contents5"/>
            <w:tabs>
              <w:tab w:val="clear" w:pos="7892"/>
              <w:tab w:val="right" w:pos="9026" w:leader="dot"/>
            </w:tabs>
            <w:rPr/>
          </w:pPr>
          <w:hyperlink w:anchor="__RefHeading___Toc15399689_1280447820">
            <w:r>
              <w:rPr>
                <w:webHidden/>
                <w:rStyle w:val="IndexLink"/>
                <w:rtl w:val="true"/>
              </w:rPr>
              <w:t>محتوای با کیفیت بالا</w:t>
            </w:r>
            <w:r>
              <w:rPr>
                <w:rStyle w:val="IndexLink"/>
                <w:rtl w:val="true"/>
              </w:rPr>
              <w:t>:</w:t>
              <w:tab/>
            </w:r>
            <w:r>
              <w:rPr>
                <w:rStyle w:val="IndexLink"/>
              </w:rPr>
              <w:t>181</w:t>
            </w:r>
          </w:hyperlink>
        </w:p>
        <w:p>
          <w:pPr>
            <w:pStyle w:val="Contents5"/>
            <w:tabs>
              <w:tab w:val="clear" w:pos="7892"/>
              <w:tab w:val="right" w:pos="9026" w:leader="dot"/>
            </w:tabs>
            <w:rPr/>
          </w:pPr>
          <w:hyperlink w:anchor="__RefHeading___Toc15399691_1280447820">
            <w:r>
              <w:rPr>
                <w:webHidden/>
                <w:rStyle w:val="IndexLink"/>
                <w:rtl w:val="true"/>
              </w:rPr>
              <w:t>خودکارسازی</w:t>
            </w:r>
            <w:r>
              <w:rPr>
                <w:rStyle w:val="IndexLink"/>
                <w:rtl w:val="true"/>
              </w:rPr>
              <w:t>:</w:t>
              <w:tab/>
            </w:r>
            <w:r>
              <w:rPr>
                <w:rStyle w:val="IndexLink"/>
              </w:rPr>
              <w:t>181</w:t>
            </w:r>
          </w:hyperlink>
        </w:p>
        <w:p>
          <w:pPr>
            <w:pStyle w:val="Contents5"/>
            <w:tabs>
              <w:tab w:val="clear" w:pos="7892"/>
              <w:tab w:val="right" w:pos="9026" w:leader="dot"/>
            </w:tabs>
            <w:rPr/>
          </w:pPr>
          <w:hyperlink w:anchor="__RefHeading___Toc15399693_1280447820">
            <w:r>
              <w:rPr>
                <w:webHidden/>
                <w:rStyle w:val="IndexLink"/>
                <w:rtl w:val="true"/>
              </w:rPr>
              <w:t>انطباق پذیری</w:t>
            </w:r>
            <w:r>
              <w:rPr>
                <w:rStyle w:val="IndexLink"/>
                <w:rtl w:val="true"/>
              </w:rPr>
              <w:t>:</w:t>
              <w:tab/>
            </w:r>
            <w:r>
              <w:rPr>
                <w:rStyle w:val="IndexLink"/>
              </w:rPr>
              <w:t>182</w:t>
            </w:r>
          </w:hyperlink>
        </w:p>
        <w:p>
          <w:pPr>
            <w:pStyle w:val="Contents5"/>
            <w:tabs>
              <w:tab w:val="clear" w:pos="7892"/>
              <w:tab w:val="right" w:pos="9026" w:leader="dot"/>
            </w:tabs>
            <w:rPr/>
          </w:pPr>
          <w:hyperlink w:anchor="__RefHeading___Toc15399695_1280447820">
            <w:r>
              <w:rPr>
                <w:webHidden/>
                <w:rStyle w:val="IndexLink"/>
                <w:rtl w:val="true"/>
              </w:rPr>
              <w:t>مقیاس پذیری</w:t>
            </w:r>
            <w:r>
              <w:rPr>
                <w:rStyle w:val="IndexLink"/>
                <w:rtl w:val="true"/>
              </w:rPr>
              <w:t>:</w:t>
              <w:tab/>
            </w:r>
            <w:r>
              <w:rPr>
                <w:rStyle w:val="IndexLink"/>
              </w:rPr>
              <w:t>182</w:t>
            </w:r>
          </w:hyperlink>
        </w:p>
        <w:p>
          <w:pPr>
            <w:pStyle w:val="Contents5"/>
            <w:tabs>
              <w:tab w:val="clear" w:pos="7892"/>
              <w:tab w:val="right" w:pos="9026" w:leader="dot"/>
            </w:tabs>
            <w:rPr/>
          </w:pPr>
          <w:hyperlink w:anchor="__RefHeading___Toc15399697_1280447820">
            <w:r>
              <w:rPr>
                <w:webHidden/>
                <w:rStyle w:val="IndexLink"/>
                <w:rtl w:val="true"/>
              </w:rPr>
              <w:t>دقت هدف گیری</w:t>
            </w:r>
            <w:r>
              <w:rPr>
                <w:rStyle w:val="IndexLink"/>
                <w:rtl w:val="true"/>
              </w:rPr>
              <w:t>:</w:t>
              <w:tab/>
            </w:r>
            <w:r>
              <w:rPr>
                <w:rStyle w:val="IndexLink"/>
              </w:rPr>
              <w:t>182</w:t>
            </w:r>
          </w:hyperlink>
        </w:p>
        <w:p>
          <w:pPr>
            <w:pStyle w:val="Contents4"/>
            <w:tabs>
              <w:tab w:val="clear" w:pos="8176"/>
              <w:tab w:val="right" w:pos="9026" w:leader="dot"/>
            </w:tabs>
            <w:rPr/>
          </w:pPr>
          <w:hyperlink w:anchor="__RefHeading___Toc15399699_1280447820">
            <w:r>
              <w:rPr>
                <w:webHidden/>
                <w:rStyle w:val="IndexLink"/>
              </w:rPr>
              <w:t>2-16-2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182</w:t>
            </w:r>
          </w:hyperlink>
        </w:p>
        <w:p>
          <w:pPr>
            <w:pStyle w:val="Contents5"/>
            <w:tabs>
              <w:tab w:val="clear" w:pos="7892"/>
              <w:tab w:val="right" w:pos="9026" w:leader="dot"/>
            </w:tabs>
            <w:rPr/>
          </w:pPr>
          <w:hyperlink w:anchor="__RefHeading___Toc15399701_1280447820">
            <w:r>
              <w:rPr>
                <w:webHidden/>
                <w:rStyle w:val="IndexLink"/>
                <w:rtl w:val="true"/>
              </w:rPr>
              <w:t>پردازش زبان طبیعی</w:t>
            </w:r>
            <w:r>
              <w:rPr>
                <w:rStyle w:val="IndexLink"/>
                <w:rtl w:val="true"/>
              </w:rPr>
              <w:t>:</w:t>
              <w:tab/>
            </w:r>
            <w:r>
              <w:rPr>
                <w:rStyle w:val="IndexLink"/>
              </w:rPr>
              <w:t>182</w:t>
            </w:r>
          </w:hyperlink>
        </w:p>
        <w:p>
          <w:pPr>
            <w:pStyle w:val="Contents5"/>
            <w:tabs>
              <w:tab w:val="clear" w:pos="7892"/>
              <w:tab w:val="right" w:pos="9026" w:leader="dot"/>
            </w:tabs>
            <w:rPr/>
          </w:pPr>
          <w:hyperlink w:anchor="__RefHeading___Toc15399703_1280447820">
            <w:r>
              <w:rPr>
                <w:webHidden/>
                <w:rStyle w:val="IndexLink"/>
                <w:rtl w:val="true"/>
              </w:rPr>
              <w:t>یادگیری عمیق</w:t>
            </w:r>
            <w:r>
              <w:rPr>
                <w:rStyle w:val="IndexLink"/>
                <w:rtl w:val="true"/>
              </w:rPr>
              <w:t>:</w:t>
              <w:tab/>
            </w:r>
            <w:r>
              <w:rPr>
                <w:rStyle w:val="IndexLink"/>
              </w:rPr>
              <w:t>182</w:t>
            </w:r>
          </w:hyperlink>
        </w:p>
        <w:p>
          <w:pPr>
            <w:pStyle w:val="Contents5"/>
            <w:tabs>
              <w:tab w:val="clear" w:pos="7892"/>
              <w:tab w:val="right" w:pos="9026" w:leader="dot"/>
            </w:tabs>
            <w:rPr/>
          </w:pPr>
          <w:hyperlink w:anchor="__RefHeading___Toc15399705_1280447820">
            <w:r>
              <w:rPr>
                <w:webHidden/>
                <w:rStyle w:val="IndexLink"/>
                <w:rtl w:val="true"/>
              </w:rPr>
              <w:t>مدل سازی رفتاری</w:t>
            </w:r>
            <w:r>
              <w:rPr>
                <w:rStyle w:val="IndexLink"/>
                <w:rtl w:val="true"/>
              </w:rPr>
              <w:t>:</w:t>
              <w:tab/>
            </w:r>
            <w:r>
              <w:rPr>
                <w:rStyle w:val="IndexLink"/>
              </w:rPr>
              <w:t>182</w:t>
            </w:r>
          </w:hyperlink>
        </w:p>
        <w:p>
          <w:pPr>
            <w:pStyle w:val="Contents5"/>
            <w:tabs>
              <w:tab w:val="clear" w:pos="7892"/>
              <w:tab w:val="right" w:pos="9026" w:leader="dot"/>
            </w:tabs>
            <w:rPr/>
          </w:pPr>
          <w:hyperlink w:anchor="__RefHeading___Toc15399707_1280447820">
            <w:r>
              <w:rPr>
                <w:webHidden/>
                <w:rStyle w:val="IndexLink"/>
                <w:rtl w:val="true"/>
              </w:rPr>
              <w:t>تحلیل شبکه های اجتماعی</w:t>
            </w:r>
            <w:r>
              <w:rPr>
                <w:rStyle w:val="IndexLink"/>
                <w:rtl w:val="true"/>
              </w:rPr>
              <w:t>:</w:t>
              <w:tab/>
            </w:r>
            <w:r>
              <w:rPr>
                <w:rStyle w:val="IndexLink"/>
              </w:rPr>
              <w:t>183</w:t>
            </w:r>
          </w:hyperlink>
        </w:p>
        <w:p>
          <w:pPr>
            <w:pStyle w:val="Contents5"/>
            <w:tabs>
              <w:tab w:val="clear" w:pos="7892"/>
              <w:tab w:val="right" w:pos="9026" w:leader="dot"/>
            </w:tabs>
            <w:rPr/>
          </w:pPr>
          <w:hyperlink w:anchor="__RefHeading___Toc15399709_1280447820">
            <w:r>
              <w:rPr>
                <w:webHidden/>
                <w:rStyle w:val="IndexLink"/>
                <w:rtl w:val="true"/>
              </w:rPr>
              <w:t>یادگیری تقویتی</w:t>
            </w:r>
            <w:r>
              <w:rPr>
                <w:rStyle w:val="IndexLink"/>
                <w:rtl w:val="true"/>
              </w:rPr>
              <w:t>:</w:t>
              <w:tab/>
            </w:r>
            <w:r>
              <w:rPr>
                <w:rStyle w:val="IndexLink"/>
              </w:rPr>
              <w:t>183</w:t>
            </w:r>
          </w:hyperlink>
        </w:p>
        <w:p>
          <w:pPr>
            <w:pStyle w:val="Contents4"/>
            <w:tabs>
              <w:tab w:val="clear" w:pos="8176"/>
              <w:tab w:val="right" w:pos="9026" w:leader="dot"/>
            </w:tabs>
            <w:rPr/>
          </w:pPr>
          <w:hyperlink w:anchor="__RefHeading___Toc15399711_1280447820">
            <w:r>
              <w:rPr>
                <w:webHidden/>
                <w:rStyle w:val="IndexLink"/>
              </w:rPr>
              <w:t>2-16-3</w:t>
            </w:r>
            <w:r>
              <w:rPr>
                <w:rStyle w:val="IndexLink"/>
                <w:rtl w:val="true"/>
              </w:rPr>
              <w:t xml:space="preserve">- </w:t>
            </w:r>
            <w:r>
              <w:rPr>
                <w:rStyle w:val="IndexLink"/>
                <w:rtl w:val="true"/>
              </w:rPr>
              <w:t>دارایی های هدف</w:t>
            </w:r>
            <w:r>
              <w:rPr>
                <w:rStyle w:val="IndexLink"/>
                <w:rtl w:val="true"/>
              </w:rPr>
              <w:tab/>
            </w:r>
            <w:r>
              <w:rPr>
                <w:rStyle w:val="IndexLink"/>
              </w:rPr>
              <w:t>183</w:t>
            </w:r>
          </w:hyperlink>
        </w:p>
        <w:p>
          <w:pPr>
            <w:pStyle w:val="Contents5"/>
            <w:tabs>
              <w:tab w:val="clear" w:pos="7892"/>
              <w:tab w:val="right" w:pos="9026" w:leader="dot"/>
            </w:tabs>
            <w:rPr/>
          </w:pPr>
          <w:hyperlink w:anchor="__RefHeading___Toc15399713_1280447820">
            <w:r>
              <w:rPr>
                <w:webHidden/>
                <w:rStyle w:val="IndexLink"/>
                <w:rtl w:val="true"/>
              </w:rPr>
              <w:t>افکار عمومی</w:t>
            </w:r>
            <w:r>
              <w:rPr>
                <w:rStyle w:val="IndexLink"/>
                <w:rtl w:val="true"/>
              </w:rPr>
              <w:t>:</w:t>
              <w:tab/>
            </w:r>
            <w:r>
              <w:rPr>
                <w:rStyle w:val="IndexLink"/>
              </w:rPr>
              <w:t>183</w:t>
            </w:r>
          </w:hyperlink>
        </w:p>
        <w:p>
          <w:pPr>
            <w:pStyle w:val="Contents5"/>
            <w:tabs>
              <w:tab w:val="clear" w:pos="7892"/>
              <w:tab w:val="right" w:pos="9026" w:leader="dot"/>
            </w:tabs>
            <w:rPr/>
          </w:pPr>
          <w:hyperlink w:anchor="__RefHeading___Toc15399715_1280447820">
            <w:r>
              <w:rPr>
                <w:webHidden/>
                <w:rStyle w:val="IndexLink"/>
                <w:rtl w:val="true"/>
              </w:rPr>
              <w:t>انتخابات و حکومت</w:t>
            </w:r>
            <w:r>
              <w:rPr>
                <w:rStyle w:val="IndexLink"/>
                <w:rtl w:val="true"/>
              </w:rPr>
              <w:t>:</w:t>
              <w:tab/>
            </w:r>
            <w:r>
              <w:rPr>
                <w:rStyle w:val="IndexLink"/>
              </w:rPr>
              <w:t>183</w:t>
            </w:r>
          </w:hyperlink>
        </w:p>
        <w:p>
          <w:pPr>
            <w:pStyle w:val="Contents5"/>
            <w:tabs>
              <w:tab w:val="clear" w:pos="7892"/>
              <w:tab w:val="right" w:pos="9026" w:leader="dot"/>
            </w:tabs>
            <w:rPr/>
          </w:pPr>
          <w:hyperlink w:anchor="__RefHeading___Toc15399717_1280447820">
            <w:r>
              <w:rPr>
                <w:webHidden/>
                <w:rStyle w:val="IndexLink"/>
                <w:rtl w:val="true"/>
              </w:rPr>
              <w:t>بازارهای مالی</w:t>
            </w:r>
            <w:r>
              <w:rPr>
                <w:rStyle w:val="IndexLink"/>
                <w:rtl w:val="true"/>
              </w:rPr>
              <w:t>:</w:t>
              <w:tab/>
            </w:r>
            <w:r>
              <w:rPr>
                <w:rStyle w:val="IndexLink"/>
              </w:rPr>
              <w:t>183</w:t>
            </w:r>
          </w:hyperlink>
        </w:p>
        <w:p>
          <w:pPr>
            <w:pStyle w:val="Contents5"/>
            <w:tabs>
              <w:tab w:val="clear" w:pos="7892"/>
              <w:tab w:val="right" w:pos="9026" w:leader="dot"/>
            </w:tabs>
            <w:rPr/>
          </w:pPr>
          <w:hyperlink w:anchor="__RefHeading___Toc15399719_1280447820">
            <w:r>
              <w:rPr>
                <w:webHidden/>
                <w:rStyle w:val="IndexLink"/>
                <w:rtl w:val="true"/>
              </w:rPr>
              <w:t>پلتفرم های رسانه ای</w:t>
            </w:r>
            <w:r>
              <w:rPr>
                <w:rStyle w:val="IndexLink"/>
                <w:rtl w:val="true"/>
              </w:rPr>
              <w:t>:</w:t>
              <w:tab/>
            </w:r>
            <w:r>
              <w:rPr>
                <w:rStyle w:val="IndexLink"/>
              </w:rPr>
              <w:t>183</w:t>
            </w:r>
          </w:hyperlink>
        </w:p>
        <w:p>
          <w:pPr>
            <w:pStyle w:val="Contents5"/>
            <w:tabs>
              <w:tab w:val="clear" w:pos="7892"/>
              <w:tab w:val="right" w:pos="9026" w:leader="dot"/>
            </w:tabs>
            <w:rPr/>
          </w:pPr>
          <w:hyperlink w:anchor="__RefHeading___Toc15399721_1280447820">
            <w:r>
              <w:rPr>
                <w:webHidden/>
                <w:rStyle w:val="IndexLink"/>
                <w:rtl w:val="true"/>
              </w:rPr>
              <w:t>زیرساخت های حیاتی</w:t>
            </w:r>
            <w:r>
              <w:rPr>
                <w:rStyle w:val="IndexLink"/>
                <w:rtl w:val="true"/>
              </w:rPr>
              <w:t>:</w:t>
              <w:tab/>
            </w:r>
            <w:r>
              <w:rPr>
                <w:rStyle w:val="IndexLink"/>
              </w:rPr>
              <w:t>183</w:t>
            </w:r>
          </w:hyperlink>
        </w:p>
        <w:p>
          <w:pPr>
            <w:pStyle w:val="Contents4"/>
            <w:tabs>
              <w:tab w:val="clear" w:pos="8176"/>
              <w:tab w:val="right" w:pos="9026" w:leader="dot"/>
            </w:tabs>
            <w:rPr/>
          </w:pPr>
          <w:hyperlink w:anchor="__RefHeading___Toc15399723_1280447820">
            <w:r>
              <w:rPr>
                <w:webHidden/>
                <w:rStyle w:val="IndexLink"/>
              </w:rPr>
              <w:t>2-16-4</w:t>
            </w:r>
            <w:r>
              <w:rPr>
                <w:rStyle w:val="IndexLink"/>
                <w:rtl w:val="true"/>
              </w:rPr>
              <w:t xml:space="preserve">- </w:t>
            </w:r>
            <w:r>
              <w:rPr>
                <w:rStyle w:val="IndexLink"/>
                <w:rtl w:val="true"/>
              </w:rPr>
              <w:t>آسیب پذیری ها</w:t>
            </w:r>
            <w:r>
              <w:rPr>
                <w:rStyle w:val="IndexLink"/>
                <w:rtl w:val="true"/>
              </w:rPr>
              <w:tab/>
            </w:r>
            <w:r>
              <w:rPr>
                <w:rStyle w:val="IndexLink"/>
              </w:rPr>
              <w:t>183</w:t>
            </w:r>
          </w:hyperlink>
        </w:p>
        <w:p>
          <w:pPr>
            <w:pStyle w:val="Contents5"/>
            <w:tabs>
              <w:tab w:val="clear" w:pos="7892"/>
              <w:tab w:val="right" w:pos="9026" w:leader="dot"/>
            </w:tabs>
            <w:rPr/>
          </w:pPr>
          <w:hyperlink w:anchor="__RefHeading___Toc15399725_1280447820">
            <w:r>
              <w:rPr>
                <w:webHidden/>
                <w:rStyle w:val="IndexLink"/>
                <w:rtl w:val="true"/>
              </w:rPr>
              <w:t>روانشناسی انسان</w:t>
            </w:r>
            <w:r>
              <w:rPr>
                <w:rStyle w:val="IndexLink"/>
                <w:rtl w:val="true"/>
              </w:rPr>
              <w:t>:</w:t>
              <w:tab/>
            </w:r>
            <w:r>
              <w:rPr>
                <w:rStyle w:val="IndexLink"/>
              </w:rPr>
              <w:t>183</w:t>
            </w:r>
          </w:hyperlink>
        </w:p>
        <w:p>
          <w:pPr>
            <w:pStyle w:val="Contents5"/>
            <w:tabs>
              <w:tab w:val="clear" w:pos="7892"/>
              <w:tab w:val="right" w:pos="9026" w:leader="dot"/>
            </w:tabs>
            <w:rPr/>
          </w:pPr>
          <w:hyperlink w:anchor="__RefHeading___Toc15399727_1280447820">
            <w:r>
              <w:rPr>
                <w:webHidden/>
                <w:rStyle w:val="IndexLink"/>
                <w:rtl w:val="true"/>
              </w:rPr>
              <w:t>الگوریتم های اولویتبندی</w:t>
            </w:r>
            <w:r>
              <w:rPr>
                <w:rStyle w:val="IndexLink"/>
                <w:rtl w:val="true"/>
              </w:rPr>
              <w:t>:</w:t>
              <w:tab/>
            </w:r>
            <w:r>
              <w:rPr>
                <w:rStyle w:val="IndexLink"/>
              </w:rPr>
              <w:t>184</w:t>
            </w:r>
          </w:hyperlink>
        </w:p>
        <w:p>
          <w:pPr>
            <w:pStyle w:val="Contents5"/>
            <w:tabs>
              <w:tab w:val="clear" w:pos="7892"/>
              <w:tab w:val="right" w:pos="9026" w:leader="dot"/>
            </w:tabs>
            <w:rPr/>
          </w:pPr>
          <w:hyperlink w:anchor="__RefHeading___Toc15399729_1280447820">
            <w:r>
              <w:rPr>
                <w:webHidden/>
                <w:rStyle w:val="IndexLink"/>
                <w:rtl w:val="true"/>
              </w:rPr>
              <w:t>مکانیزم های ضعیف بررسی واقعیت</w:t>
            </w:r>
            <w:r>
              <w:rPr>
                <w:rStyle w:val="IndexLink"/>
                <w:rtl w:val="true"/>
              </w:rPr>
              <w:t>:</w:t>
              <w:tab/>
            </w:r>
            <w:r>
              <w:rPr>
                <w:rStyle w:val="IndexLink"/>
              </w:rPr>
              <w:t>184</w:t>
            </w:r>
          </w:hyperlink>
        </w:p>
        <w:p>
          <w:pPr>
            <w:pStyle w:val="Contents5"/>
            <w:tabs>
              <w:tab w:val="clear" w:pos="7892"/>
              <w:tab w:val="right" w:pos="9026" w:leader="dot"/>
            </w:tabs>
            <w:rPr/>
          </w:pPr>
          <w:hyperlink w:anchor="__RefHeading___Toc15399731_1280447820">
            <w:r>
              <w:rPr>
                <w:webHidden/>
                <w:rStyle w:val="IndexLink"/>
                <w:rtl w:val="true"/>
              </w:rPr>
              <w:t>نشت داده ها</w:t>
            </w:r>
            <w:r>
              <w:rPr>
                <w:rStyle w:val="IndexLink"/>
                <w:rtl w:val="true"/>
              </w:rPr>
              <w:t>:</w:t>
              <w:tab/>
            </w:r>
            <w:r>
              <w:rPr>
                <w:rStyle w:val="IndexLink"/>
              </w:rPr>
              <w:t>184</w:t>
            </w:r>
          </w:hyperlink>
        </w:p>
        <w:p>
          <w:pPr>
            <w:pStyle w:val="Contents5"/>
            <w:tabs>
              <w:tab w:val="clear" w:pos="7892"/>
              <w:tab w:val="right" w:pos="9026" w:leader="dot"/>
            </w:tabs>
            <w:rPr/>
          </w:pPr>
          <w:hyperlink w:anchor="__RefHeading___Toc15399733_1280447820">
            <w:r>
              <w:rPr>
                <w:webHidden/>
                <w:rStyle w:val="IndexLink"/>
                <w:rtl w:val="true"/>
              </w:rPr>
              <w:t>سوءاستفاده از پلتفرم ها</w:t>
            </w:r>
            <w:r>
              <w:rPr>
                <w:rStyle w:val="IndexLink"/>
                <w:rtl w:val="true"/>
              </w:rPr>
              <w:t>:</w:t>
              <w:tab/>
            </w:r>
            <w:r>
              <w:rPr>
                <w:rStyle w:val="IndexLink"/>
              </w:rPr>
              <w:t>184</w:t>
            </w:r>
          </w:hyperlink>
        </w:p>
        <w:p>
          <w:pPr>
            <w:pStyle w:val="Contents4"/>
            <w:tabs>
              <w:tab w:val="clear" w:pos="8176"/>
              <w:tab w:val="right" w:pos="9026" w:leader="dot"/>
            </w:tabs>
            <w:rPr/>
          </w:pPr>
          <w:hyperlink w:anchor="__RefHeading___Toc15399735_1280447820">
            <w:r>
              <w:rPr>
                <w:webHidden/>
                <w:rStyle w:val="IndexLink"/>
              </w:rPr>
              <w:t>2-16-5</w:t>
            </w:r>
            <w:r>
              <w:rPr>
                <w:rStyle w:val="IndexLink"/>
                <w:rtl w:val="true"/>
              </w:rPr>
              <w:t xml:space="preserve">- </w:t>
            </w:r>
            <w:r>
              <w:rPr>
                <w:rStyle w:val="IndexLink"/>
                <w:rtl w:val="true"/>
              </w:rPr>
              <w:t>سناریوی تهدید</w:t>
            </w:r>
            <w:r>
              <w:rPr>
                <w:rStyle w:val="IndexLink"/>
                <w:rtl w:val="true"/>
              </w:rPr>
              <w:tab/>
            </w:r>
            <w:r>
              <w:rPr>
                <w:rStyle w:val="IndexLink"/>
              </w:rPr>
              <w:t>184</w:t>
            </w:r>
          </w:hyperlink>
        </w:p>
        <w:p>
          <w:pPr>
            <w:pStyle w:val="Contents5"/>
            <w:tabs>
              <w:tab w:val="clear" w:pos="7892"/>
              <w:tab w:val="right" w:pos="9026" w:leader="dot"/>
            </w:tabs>
            <w:rPr/>
          </w:pPr>
          <w:hyperlink w:anchor="__RefHeading___Toc15399737_1280447820">
            <w:r>
              <w:rPr>
                <w:webHidden/>
                <w:rStyle w:val="IndexLink"/>
                <w:rtl w:val="true"/>
              </w:rPr>
              <w:t>جمع آوری داده</w:t>
            </w:r>
            <w:r>
              <w:rPr>
                <w:rStyle w:val="IndexLink"/>
                <w:rtl w:val="true"/>
              </w:rPr>
              <w:t>:</w:t>
              <w:tab/>
            </w:r>
            <w:r>
              <w:rPr>
                <w:rStyle w:val="IndexLink"/>
              </w:rPr>
              <w:t>184</w:t>
            </w:r>
          </w:hyperlink>
        </w:p>
        <w:p>
          <w:pPr>
            <w:pStyle w:val="Contents5"/>
            <w:tabs>
              <w:tab w:val="clear" w:pos="7892"/>
              <w:tab w:val="right" w:pos="9026" w:leader="dot"/>
            </w:tabs>
            <w:rPr/>
          </w:pPr>
          <w:hyperlink w:anchor="__RefHeading___Toc15399739_1280447820">
            <w:r>
              <w:rPr>
                <w:webHidden/>
                <w:rStyle w:val="IndexLink"/>
                <w:rtl w:val="true"/>
              </w:rPr>
              <w:t>تولید محتوا</w:t>
            </w:r>
            <w:r>
              <w:rPr>
                <w:rStyle w:val="IndexLink"/>
                <w:rtl w:val="true"/>
              </w:rPr>
              <w:t>:</w:t>
              <w:tab/>
            </w:r>
            <w:r>
              <w:rPr>
                <w:rStyle w:val="IndexLink"/>
              </w:rPr>
              <w:t>184</w:t>
            </w:r>
          </w:hyperlink>
        </w:p>
        <w:p>
          <w:pPr>
            <w:pStyle w:val="Contents5"/>
            <w:tabs>
              <w:tab w:val="clear" w:pos="7892"/>
              <w:tab w:val="right" w:pos="9026" w:leader="dot"/>
            </w:tabs>
            <w:rPr/>
          </w:pPr>
          <w:hyperlink w:anchor="__RefHeading___Toc15399741_1280447820">
            <w:r>
              <w:rPr>
                <w:webHidden/>
                <w:rStyle w:val="IndexLink"/>
                <w:rtl w:val="true"/>
              </w:rPr>
              <w:t>ایجاد محتوای چندرسانه ای</w:t>
            </w:r>
            <w:r>
              <w:rPr>
                <w:rStyle w:val="IndexLink"/>
                <w:rtl w:val="true"/>
              </w:rPr>
              <w:t>:</w:t>
              <w:tab/>
            </w:r>
            <w:r>
              <w:rPr>
                <w:rStyle w:val="IndexLink"/>
              </w:rPr>
              <w:t>184</w:t>
            </w:r>
          </w:hyperlink>
        </w:p>
        <w:p>
          <w:pPr>
            <w:pStyle w:val="Contents5"/>
            <w:tabs>
              <w:tab w:val="clear" w:pos="7892"/>
              <w:tab w:val="right" w:pos="9026" w:leader="dot"/>
            </w:tabs>
            <w:rPr/>
          </w:pPr>
          <w:hyperlink w:anchor="__RefHeading___Toc15399743_1280447820">
            <w:r>
              <w:rPr>
                <w:webHidden/>
                <w:rStyle w:val="IndexLink"/>
                <w:rtl w:val="true"/>
              </w:rPr>
              <w:t>انتشار</w:t>
            </w:r>
            <w:r>
              <w:rPr>
                <w:rStyle w:val="IndexLink"/>
                <w:rtl w:val="true"/>
              </w:rPr>
              <w:t>:</w:t>
              <w:tab/>
            </w:r>
            <w:r>
              <w:rPr>
                <w:rStyle w:val="IndexLink"/>
              </w:rPr>
              <w:t>184</w:t>
            </w:r>
          </w:hyperlink>
        </w:p>
        <w:p>
          <w:pPr>
            <w:pStyle w:val="Contents5"/>
            <w:tabs>
              <w:tab w:val="clear" w:pos="7892"/>
              <w:tab w:val="right" w:pos="9026" w:leader="dot"/>
            </w:tabs>
            <w:rPr/>
          </w:pPr>
          <w:hyperlink w:anchor="__RefHeading___Toc15399745_1280447820">
            <w:r>
              <w:rPr>
                <w:webHidden/>
                <w:rStyle w:val="IndexLink"/>
                <w:rtl w:val="true"/>
              </w:rPr>
              <w:t>تقویت</w:t>
            </w:r>
            <w:r>
              <w:rPr>
                <w:rStyle w:val="IndexLink"/>
                <w:rtl w:val="true"/>
              </w:rPr>
              <w:t>:</w:t>
              <w:tab/>
            </w:r>
            <w:r>
              <w:rPr>
                <w:rStyle w:val="IndexLink"/>
              </w:rPr>
              <w:t>185</w:t>
            </w:r>
          </w:hyperlink>
        </w:p>
        <w:p>
          <w:pPr>
            <w:pStyle w:val="Contents5"/>
            <w:tabs>
              <w:tab w:val="clear" w:pos="7892"/>
              <w:tab w:val="right" w:pos="9026" w:leader="dot"/>
            </w:tabs>
            <w:rPr/>
          </w:pPr>
          <w:hyperlink w:anchor="__RefHeading___Toc15399747_1280447820">
            <w:r>
              <w:rPr>
                <w:webHidden/>
                <w:rStyle w:val="IndexLink"/>
                <w:rtl w:val="true"/>
              </w:rPr>
              <w:t>پایداری</w:t>
            </w:r>
            <w:r>
              <w:rPr>
                <w:rStyle w:val="IndexLink"/>
                <w:rtl w:val="true"/>
              </w:rPr>
              <w:t>:</w:t>
              <w:tab/>
            </w:r>
            <w:r>
              <w:rPr>
                <w:rStyle w:val="IndexLink"/>
              </w:rPr>
              <w:t>185</w:t>
            </w:r>
          </w:hyperlink>
        </w:p>
        <w:p>
          <w:pPr>
            <w:pStyle w:val="Contents4"/>
            <w:tabs>
              <w:tab w:val="clear" w:pos="8176"/>
              <w:tab w:val="right" w:pos="9026" w:leader="dot"/>
            </w:tabs>
            <w:rPr/>
          </w:pPr>
          <w:hyperlink w:anchor="__RefHeading___Toc15399749_1280447820">
            <w:r>
              <w:rPr>
                <w:webHidden/>
                <w:rStyle w:val="IndexLink"/>
              </w:rPr>
              <w:t>2-16-6</w:t>
            </w:r>
            <w:r>
              <w:rPr>
                <w:rStyle w:val="IndexLink"/>
                <w:rtl w:val="true"/>
              </w:rPr>
              <w:t xml:space="preserve">- </w:t>
            </w:r>
            <w:r>
              <w:rPr>
                <w:rStyle w:val="IndexLink"/>
                <w:rtl w:val="true"/>
              </w:rPr>
              <w:t>نشانه های احتمال نفوذ</w:t>
            </w:r>
            <w:r>
              <w:rPr>
                <w:rStyle w:val="IndexLink"/>
                <w:rtl w:val="true"/>
              </w:rPr>
              <w:tab/>
            </w:r>
            <w:r>
              <w:rPr>
                <w:rStyle w:val="IndexLink"/>
              </w:rPr>
              <w:t>185</w:t>
            </w:r>
          </w:hyperlink>
        </w:p>
        <w:p>
          <w:pPr>
            <w:pStyle w:val="Contents5"/>
            <w:tabs>
              <w:tab w:val="clear" w:pos="7892"/>
              <w:tab w:val="right" w:pos="9026" w:leader="dot"/>
            </w:tabs>
            <w:rPr/>
          </w:pPr>
          <w:hyperlink w:anchor="__RefHeading___Toc15399751_1280447820">
            <w:r>
              <w:rPr>
                <w:webHidden/>
                <w:rStyle w:val="IndexLink"/>
                <w:rtl w:val="true"/>
              </w:rPr>
              <w:t>الگوهای غیرعادی محتوا</w:t>
            </w:r>
            <w:r>
              <w:rPr>
                <w:rStyle w:val="IndexLink"/>
                <w:rtl w:val="true"/>
              </w:rPr>
              <w:t>:</w:t>
              <w:tab/>
            </w:r>
            <w:r>
              <w:rPr>
                <w:rStyle w:val="IndexLink"/>
              </w:rPr>
              <w:t>185</w:t>
            </w:r>
          </w:hyperlink>
        </w:p>
        <w:p>
          <w:pPr>
            <w:pStyle w:val="Contents5"/>
            <w:tabs>
              <w:tab w:val="clear" w:pos="7892"/>
              <w:tab w:val="right" w:pos="9026" w:leader="dot"/>
            </w:tabs>
            <w:rPr/>
          </w:pPr>
          <w:hyperlink w:anchor="__RefHeading___Toc15399753_1280447820">
            <w:r>
              <w:rPr>
                <w:webHidden/>
                <w:rStyle w:val="IndexLink"/>
                <w:rtl w:val="true"/>
              </w:rPr>
              <w:t>فعالیت ربات ها</w:t>
            </w:r>
            <w:r>
              <w:rPr>
                <w:rStyle w:val="IndexLink"/>
                <w:rtl w:val="true"/>
              </w:rPr>
              <w:t>:</w:t>
              <w:tab/>
            </w:r>
            <w:r>
              <w:rPr>
                <w:rStyle w:val="IndexLink"/>
              </w:rPr>
              <w:t>185</w:t>
            </w:r>
          </w:hyperlink>
        </w:p>
        <w:p>
          <w:pPr>
            <w:pStyle w:val="Contents5"/>
            <w:tabs>
              <w:tab w:val="clear" w:pos="7892"/>
              <w:tab w:val="right" w:pos="9026" w:leader="dot"/>
            </w:tabs>
            <w:rPr/>
          </w:pPr>
          <w:hyperlink w:anchor="__RefHeading___Toc15399755_1280447820">
            <w:r>
              <w:rPr>
                <w:webHidden/>
                <w:rStyle w:val="IndexLink"/>
                <w:rtl w:val="true"/>
              </w:rPr>
              <w:t>معیارهای مشارکت</w:t>
            </w:r>
            <w:r>
              <w:rPr>
                <w:rStyle w:val="IndexLink"/>
                <w:rtl w:val="true"/>
              </w:rPr>
              <w:t>:</w:t>
              <w:tab/>
            </w:r>
            <w:r>
              <w:rPr>
                <w:rStyle w:val="IndexLink"/>
              </w:rPr>
              <w:t>185</w:t>
            </w:r>
          </w:hyperlink>
        </w:p>
        <w:p>
          <w:pPr>
            <w:pStyle w:val="Contents5"/>
            <w:tabs>
              <w:tab w:val="clear" w:pos="7892"/>
              <w:tab w:val="right" w:pos="9026" w:leader="dot"/>
            </w:tabs>
            <w:rPr/>
          </w:pPr>
          <w:hyperlink w:anchor="__RefHeading___Toc15399757_1280447820">
            <w:r>
              <w:rPr>
                <w:webHidden/>
                <w:rStyle w:val="IndexLink"/>
                <w:rtl w:val="true"/>
              </w:rPr>
              <w:t>حساب های کاربری غیرواقعی</w:t>
            </w:r>
            <w:r>
              <w:rPr>
                <w:rStyle w:val="IndexLink"/>
                <w:rtl w:val="true"/>
              </w:rPr>
              <w:t>:</w:t>
              <w:tab/>
            </w:r>
            <w:r>
              <w:rPr>
                <w:rStyle w:val="IndexLink"/>
              </w:rPr>
              <w:t>185</w:t>
            </w:r>
          </w:hyperlink>
        </w:p>
        <w:p>
          <w:pPr>
            <w:pStyle w:val="Contents5"/>
            <w:tabs>
              <w:tab w:val="clear" w:pos="7892"/>
              <w:tab w:val="right" w:pos="9026" w:leader="dot"/>
            </w:tabs>
            <w:rPr/>
          </w:pPr>
          <w:hyperlink w:anchor="__RefHeading___Toc15399759_1280447820">
            <w:r>
              <w:rPr>
                <w:webHidden/>
                <w:rStyle w:val="IndexLink"/>
                <w:rtl w:val="true"/>
              </w:rPr>
              <w:t>محتوای چندرسانه ای گمراه کننده</w:t>
            </w:r>
            <w:r>
              <w:rPr>
                <w:rStyle w:val="IndexLink"/>
                <w:rtl w:val="true"/>
              </w:rPr>
              <w:t>:</w:t>
              <w:tab/>
            </w:r>
            <w:r>
              <w:rPr>
                <w:rStyle w:val="IndexLink"/>
              </w:rPr>
              <w:t>185</w:t>
            </w:r>
          </w:hyperlink>
        </w:p>
        <w:p>
          <w:pPr>
            <w:pStyle w:val="Contents4"/>
            <w:tabs>
              <w:tab w:val="clear" w:pos="8176"/>
              <w:tab w:val="right" w:pos="9026" w:leader="dot"/>
            </w:tabs>
            <w:rPr/>
          </w:pPr>
          <w:hyperlink w:anchor="__RefHeading___Toc15399761_1280447820">
            <w:r>
              <w:rPr>
                <w:webHidden/>
                <w:rStyle w:val="IndexLink"/>
              </w:rPr>
              <w:t>2-16-7</w:t>
            </w:r>
            <w:r>
              <w:rPr>
                <w:rStyle w:val="IndexLink"/>
                <w:rtl w:val="true"/>
              </w:rPr>
              <w:t xml:space="preserve">- </w:t>
            </w:r>
            <w:r>
              <w:rPr>
                <w:rStyle w:val="IndexLink"/>
                <w:rtl w:val="true"/>
              </w:rPr>
              <w:t>تأثیرات</w:t>
            </w:r>
            <w:r>
              <w:rPr>
                <w:rStyle w:val="IndexLink"/>
                <w:rtl w:val="true"/>
              </w:rPr>
              <w:tab/>
            </w:r>
            <w:r>
              <w:rPr>
                <w:rStyle w:val="IndexLink"/>
              </w:rPr>
              <w:t>185</w:t>
            </w:r>
          </w:hyperlink>
        </w:p>
        <w:p>
          <w:pPr>
            <w:pStyle w:val="Contents5"/>
            <w:tabs>
              <w:tab w:val="clear" w:pos="7892"/>
              <w:tab w:val="right" w:pos="9026" w:leader="dot"/>
            </w:tabs>
            <w:rPr/>
          </w:pPr>
          <w:hyperlink w:anchor="__RefHeading___Toc15399763_1280447820">
            <w:r>
              <w:rPr>
                <w:webHidden/>
                <w:rStyle w:val="IndexLink"/>
                <w:rtl w:val="true"/>
              </w:rPr>
              <w:t>تفرقه اجتماعی</w:t>
            </w:r>
            <w:r>
              <w:rPr>
                <w:rStyle w:val="IndexLink"/>
                <w:rtl w:val="true"/>
              </w:rPr>
              <w:t>:</w:t>
              <w:tab/>
            </w:r>
            <w:r>
              <w:rPr>
                <w:rStyle w:val="IndexLink"/>
              </w:rPr>
              <w:t>185</w:t>
            </w:r>
          </w:hyperlink>
        </w:p>
        <w:p>
          <w:pPr>
            <w:pStyle w:val="Contents5"/>
            <w:tabs>
              <w:tab w:val="clear" w:pos="7892"/>
              <w:tab w:val="right" w:pos="9026" w:leader="dot"/>
            </w:tabs>
            <w:rPr/>
          </w:pPr>
          <w:hyperlink w:anchor="__RefHeading___Toc15399765_1280447820">
            <w:r>
              <w:rPr>
                <w:webHidden/>
                <w:rStyle w:val="IndexLink"/>
                <w:rtl w:val="true"/>
              </w:rPr>
              <w:t>پیامدهای اقتصادی</w:t>
            </w:r>
            <w:r>
              <w:rPr>
                <w:rStyle w:val="IndexLink"/>
                <w:rtl w:val="true"/>
              </w:rPr>
              <w:t>:</w:t>
              <w:tab/>
            </w:r>
            <w:r>
              <w:rPr>
                <w:rStyle w:val="IndexLink"/>
              </w:rPr>
              <w:t>185</w:t>
            </w:r>
          </w:hyperlink>
        </w:p>
        <w:p>
          <w:pPr>
            <w:pStyle w:val="Contents5"/>
            <w:tabs>
              <w:tab w:val="clear" w:pos="7892"/>
              <w:tab w:val="right" w:pos="9026" w:leader="dot"/>
            </w:tabs>
            <w:rPr/>
          </w:pPr>
          <w:hyperlink w:anchor="__RefHeading___Toc15399767_1280447820">
            <w:r>
              <w:rPr>
                <w:webHidden/>
                <w:rStyle w:val="IndexLink"/>
                <w:rtl w:val="true"/>
              </w:rPr>
              <w:t>تأثیرات سیاسی</w:t>
            </w:r>
            <w:r>
              <w:rPr>
                <w:rStyle w:val="IndexLink"/>
                <w:rtl w:val="true"/>
              </w:rPr>
              <w:t>:</w:t>
              <w:tab/>
            </w:r>
            <w:r>
              <w:rPr>
                <w:rStyle w:val="IndexLink"/>
              </w:rPr>
              <w:t>185</w:t>
            </w:r>
          </w:hyperlink>
        </w:p>
        <w:p>
          <w:pPr>
            <w:pStyle w:val="Contents5"/>
            <w:tabs>
              <w:tab w:val="clear" w:pos="7892"/>
              <w:tab w:val="right" w:pos="9026" w:leader="dot"/>
            </w:tabs>
            <w:rPr/>
          </w:pPr>
          <w:hyperlink w:anchor="__RefHeading___Toc15399769_1280447820">
            <w:r>
              <w:rPr>
                <w:webHidden/>
                <w:rStyle w:val="IndexLink"/>
                <w:rtl w:val="true"/>
              </w:rPr>
              <w:t>خطرات بهداشت عمومی</w:t>
            </w:r>
            <w:r>
              <w:rPr>
                <w:rStyle w:val="IndexLink"/>
                <w:rtl w:val="true"/>
              </w:rPr>
              <w:t>:</w:t>
              <w:tab/>
            </w:r>
            <w:r>
              <w:rPr>
                <w:rStyle w:val="IndexLink"/>
              </w:rPr>
              <w:t>186</w:t>
            </w:r>
          </w:hyperlink>
        </w:p>
        <w:p>
          <w:pPr>
            <w:pStyle w:val="Contents5"/>
            <w:tabs>
              <w:tab w:val="clear" w:pos="7892"/>
              <w:tab w:val="right" w:pos="9026" w:leader="dot"/>
            </w:tabs>
            <w:rPr/>
          </w:pPr>
          <w:hyperlink w:anchor="__RefHeading___Toc15399771_1280447820">
            <w:r>
              <w:rPr>
                <w:webHidden/>
                <w:rStyle w:val="IndexLink"/>
                <w:rtl w:val="true"/>
              </w:rPr>
              <w:t>چالش های نظارتی</w:t>
            </w:r>
            <w:r>
              <w:rPr>
                <w:rStyle w:val="IndexLink"/>
                <w:rtl w:val="true"/>
              </w:rPr>
              <w:t>:</w:t>
              <w:tab/>
            </w:r>
            <w:r>
              <w:rPr>
                <w:rStyle w:val="IndexLink"/>
              </w:rPr>
              <w:t>186</w:t>
            </w:r>
          </w:hyperlink>
        </w:p>
        <w:p>
          <w:pPr>
            <w:pStyle w:val="Contents4"/>
            <w:tabs>
              <w:tab w:val="clear" w:pos="8176"/>
              <w:tab w:val="right" w:pos="9026" w:leader="dot"/>
            </w:tabs>
            <w:rPr/>
          </w:pPr>
          <w:hyperlink w:anchor="__RefHeading___Toc15399773_1280447820">
            <w:r>
              <w:rPr>
                <w:webHidden/>
                <w:rStyle w:val="IndexLink"/>
              </w:rPr>
              <w:t>2-16-8</w:t>
            </w:r>
            <w:r>
              <w:rPr>
                <w:rStyle w:val="IndexLink"/>
                <w:rtl w:val="true"/>
              </w:rPr>
              <w:t xml:space="preserve">- </w:t>
            </w:r>
            <w:r>
              <w:rPr>
                <w:rStyle w:val="IndexLink"/>
                <w:rtl w:val="true"/>
              </w:rPr>
              <w:t>راه های مقابله</w:t>
            </w:r>
            <w:r>
              <w:rPr>
                <w:rStyle w:val="IndexLink"/>
                <w:rtl w:val="true"/>
              </w:rPr>
              <w:tab/>
            </w:r>
            <w:r>
              <w:rPr>
                <w:rStyle w:val="IndexLink"/>
              </w:rPr>
              <w:t>186</w:t>
            </w:r>
          </w:hyperlink>
        </w:p>
        <w:p>
          <w:pPr>
            <w:pStyle w:val="Contents5"/>
            <w:tabs>
              <w:tab w:val="clear" w:pos="7892"/>
              <w:tab w:val="right" w:pos="9026" w:leader="dot"/>
            </w:tabs>
            <w:rPr/>
          </w:pPr>
          <w:hyperlink w:anchor="__RefHeading___Toc15399775_1280447820">
            <w:r>
              <w:rPr>
                <w:webHidden/>
                <w:rStyle w:val="IndexLink"/>
                <w:rtl w:val="true"/>
              </w:rPr>
              <w:t>تشخیص پیشرفته محتوا</w:t>
            </w:r>
            <w:r>
              <w:rPr>
                <w:rStyle w:val="IndexLink"/>
                <w:rtl w:val="true"/>
              </w:rPr>
              <w:t>:</w:t>
              <w:tab/>
            </w:r>
            <w:r>
              <w:rPr>
                <w:rStyle w:val="IndexLink"/>
              </w:rPr>
              <w:t>186</w:t>
            </w:r>
          </w:hyperlink>
        </w:p>
        <w:p>
          <w:pPr>
            <w:pStyle w:val="Contents5"/>
            <w:tabs>
              <w:tab w:val="clear" w:pos="7892"/>
              <w:tab w:val="right" w:pos="9026" w:leader="dot"/>
            </w:tabs>
            <w:rPr/>
          </w:pPr>
          <w:hyperlink w:anchor="__RefHeading___Toc15399777_1280447820">
            <w:r>
              <w:rPr>
                <w:webHidden/>
                <w:rStyle w:val="IndexLink"/>
                <w:rtl w:val="true"/>
              </w:rPr>
              <w:t>نظارت رفتاری</w:t>
            </w:r>
            <w:r>
              <w:rPr>
                <w:rStyle w:val="IndexLink"/>
                <w:rtl w:val="true"/>
              </w:rPr>
              <w:t>:</w:t>
              <w:tab/>
            </w:r>
            <w:r>
              <w:rPr>
                <w:rStyle w:val="IndexLink"/>
              </w:rPr>
              <w:t>186</w:t>
            </w:r>
          </w:hyperlink>
        </w:p>
        <w:p>
          <w:pPr>
            <w:pStyle w:val="Contents5"/>
            <w:tabs>
              <w:tab w:val="clear" w:pos="7892"/>
              <w:tab w:val="right" w:pos="9026" w:leader="dot"/>
            </w:tabs>
            <w:rPr/>
          </w:pPr>
          <w:hyperlink w:anchor="__RefHeading___Toc15399779_1280447820">
            <w:r>
              <w:rPr>
                <w:webHidden/>
                <w:rStyle w:val="IndexLink"/>
                <w:rtl w:val="true"/>
              </w:rPr>
              <w:t>خودکارسازی بررسی واقعیت</w:t>
            </w:r>
            <w:r>
              <w:rPr>
                <w:rStyle w:val="IndexLink"/>
                <w:rtl w:val="true"/>
              </w:rPr>
              <w:t>:</w:t>
              <w:tab/>
            </w:r>
            <w:r>
              <w:rPr>
                <w:rStyle w:val="IndexLink"/>
              </w:rPr>
              <w:t>186</w:t>
            </w:r>
          </w:hyperlink>
        </w:p>
        <w:p>
          <w:pPr>
            <w:pStyle w:val="Contents5"/>
            <w:tabs>
              <w:tab w:val="clear" w:pos="7892"/>
              <w:tab w:val="right" w:pos="9026" w:leader="dot"/>
            </w:tabs>
            <w:rPr/>
          </w:pPr>
          <w:hyperlink w:anchor="__RefHeading___Toc15399781_1280447820">
            <w:r>
              <w:rPr>
                <w:webHidden/>
                <w:rStyle w:val="IndexLink"/>
                <w:rtl w:val="true"/>
              </w:rPr>
              <w:t>مدیریت پلتفرم ها</w:t>
            </w:r>
            <w:r>
              <w:rPr>
                <w:rStyle w:val="IndexLink"/>
                <w:rtl w:val="true"/>
              </w:rPr>
              <w:t>:</w:t>
              <w:tab/>
            </w:r>
            <w:r>
              <w:rPr>
                <w:rStyle w:val="IndexLink"/>
              </w:rPr>
              <w:t>186</w:t>
            </w:r>
          </w:hyperlink>
        </w:p>
        <w:p>
          <w:pPr>
            <w:pStyle w:val="Contents5"/>
            <w:tabs>
              <w:tab w:val="clear" w:pos="7892"/>
              <w:tab w:val="right" w:pos="9026" w:leader="dot"/>
            </w:tabs>
            <w:rPr/>
          </w:pPr>
          <w:hyperlink w:anchor="__RefHeading___Toc15399783_1280447820">
            <w:r>
              <w:rPr>
                <w:webHidden/>
                <w:rStyle w:val="IndexLink"/>
                <w:rtl w:val="true"/>
              </w:rPr>
              <w:t>آموزش کاربران</w:t>
            </w:r>
            <w:r>
              <w:rPr>
                <w:rStyle w:val="IndexLink"/>
                <w:rtl w:val="true"/>
              </w:rPr>
              <w:t>:</w:t>
              <w:tab/>
            </w:r>
            <w:r>
              <w:rPr>
                <w:rStyle w:val="IndexLink"/>
              </w:rPr>
              <w:t>186</w:t>
            </w:r>
          </w:hyperlink>
        </w:p>
        <w:p>
          <w:pPr>
            <w:pStyle w:val="Contents5"/>
            <w:tabs>
              <w:tab w:val="clear" w:pos="7892"/>
              <w:tab w:val="right" w:pos="9026" w:leader="dot"/>
            </w:tabs>
            <w:rPr/>
          </w:pPr>
          <w:hyperlink w:anchor="__RefHeading___Toc15399785_1280447820">
            <w:r>
              <w:rPr>
                <w:webHidden/>
                <w:rStyle w:val="IndexLink"/>
                <w:rtl w:val="true"/>
              </w:rPr>
              <w:t>تلاش های مشارکتی</w:t>
            </w:r>
            <w:r>
              <w:rPr>
                <w:rStyle w:val="IndexLink"/>
                <w:rtl w:val="true"/>
              </w:rPr>
              <w:t>:</w:t>
              <w:tab/>
            </w:r>
            <w:r>
              <w:rPr>
                <w:rStyle w:val="IndexLink"/>
              </w:rPr>
              <w:t>186</w:t>
            </w:r>
          </w:hyperlink>
        </w:p>
        <w:p>
          <w:pPr>
            <w:pStyle w:val="Contents5"/>
            <w:tabs>
              <w:tab w:val="clear" w:pos="7892"/>
              <w:tab w:val="right" w:pos="9026" w:leader="dot"/>
            </w:tabs>
            <w:rPr/>
          </w:pPr>
          <w:hyperlink w:anchor="__RefHeading___Toc15399787_1280447820">
            <w:r>
              <w:rPr>
                <w:webHidden/>
                <w:rStyle w:val="IndexLink"/>
                <w:rtl w:val="true"/>
              </w:rPr>
              <w:t>اقدامات شفافیت</w:t>
            </w:r>
            <w:r>
              <w:rPr>
                <w:rStyle w:val="IndexLink"/>
                <w:rtl w:val="true"/>
              </w:rPr>
              <w:t>:</w:t>
              <w:tab/>
            </w:r>
            <w:r>
              <w:rPr>
                <w:rStyle w:val="IndexLink"/>
              </w:rPr>
              <w:t>186</w:t>
            </w:r>
          </w:hyperlink>
        </w:p>
        <w:p>
          <w:pPr>
            <w:pStyle w:val="Contents5"/>
            <w:tabs>
              <w:tab w:val="clear" w:pos="7892"/>
              <w:tab w:val="right" w:pos="9026" w:leader="dot"/>
            </w:tabs>
            <w:rPr/>
          </w:pPr>
          <w:hyperlink w:anchor="__RefHeading___Toc15399789_1280447820">
            <w:r>
              <w:rPr>
                <w:webHidden/>
                <w:rStyle w:val="IndexLink"/>
                <w:rtl w:val="true"/>
              </w:rPr>
              <w:t>برنامه ریزی پاسخ به حوادث</w:t>
            </w:r>
            <w:r>
              <w:rPr>
                <w:rStyle w:val="IndexLink"/>
                <w:rtl w:val="true"/>
              </w:rPr>
              <w:t>:</w:t>
              <w:tab/>
            </w:r>
            <w:r>
              <w:rPr>
                <w:rStyle w:val="IndexLink"/>
              </w:rPr>
              <w:t>187</w:t>
            </w:r>
          </w:hyperlink>
        </w:p>
        <w:p>
          <w:pPr>
            <w:pStyle w:val="Contents5"/>
            <w:tabs>
              <w:tab w:val="clear" w:pos="7892"/>
              <w:tab w:val="right" w:pos="9026" w:leader="dot"/>
            </w:tabs>
            <w:rPr/>
          </w:pPr>
          <w:hyperlink w:anchor="__RefHeading___Toc15399791_1280447820">
            <w:r>
              <w:rPr>
                <w:webHidden/>
                <w:rStyle w:val="IndexLink"/>
                <w:rtl w:val="true"/>
              </w:rPr>
              <w:t>هوشمندسازی تهدیدات پیشگیرانه</w:t>
            </w:r>
            <w:r>
              <w:rPr>
                <w:rStyle w:val="IndexLink"/>
                <w:rtl w:val="true"/>
              </w:rPr>
              <w:t>:</w:t>
              <w:tab/>
            </w:r>
            <w:r>
              <w:rPr>
                <w:rStyle w:val="IndexLink"/>
              </w:rPr>
              <w:t>187</w:t>
            </w:r>
          </w:hyperlink>
        </w:p>
        <w:p>
          <w:pPr>
            <w:pStyle w:val="Contents3"/>
            <w:tabs>
              <w:tab w:val="clear" w:pos="8459"/>
              <w:tab w:val="right" w:pos="9026" w:leader="dot"/>
            </w:tabs>
            <w:rPr/>
          </w:pPr>
          <w:hyperlink w:anchor="__RefHeading___Toc15399793_1280447820">
            <w:r>
              <w:rPr>
                <w:webHidden/>
                <w:rStyle w:val="IndexLink"/>
              </w:rPr>
              <w:t>2-17</w:t>
            </w:r>
            <w:r>
              <w:rPr>
                <w:rStyle w:val="IndexLink"/>
                <w:rtl w:val="true"/>
              </w:rPr>
              <w:t xml:space="preserve">- </w:t>
            </w:r>
            <w:r>
              <w:rPr>
                <w:rStyle w:val="IndexLink"/>
                <w:rtl w:val="true"/>
              </w:rPr>
              <w:t>سیبل</w:t>
            </w:r>
            <w:r>
              <w:rPr>
                <w:rStyle w:val="IndexLink"/>
                <w:rtl w:val="true"/>
              </w:rPr>
              <w:tab/>
            </w:r>
            <w:r>
              <w:rPr>
                <w:rStyle w:val="IndexLink"/>
              </w:rPr>
              <w:t>187</w:t>
            </w:r>
          </w:hyperlink>
        </w:p>
        <w:p>
          <w:pPr>
            <w:pStyle w:val="Contents4"/>
            <w:tabs>
              <w:tab w:val="clear" w:pos="8176"/>
              <w:tab w:val="right" w:pos="9026" w:leader="dot"/>
            </w:tabs>
            <w:rPr/>
          </w:pPr>
          <w:hyperlink w:anchor="__RefHeading___Toc15399795_1280447820">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15399797_1280447820">
            <w:r>
              <w:rPr>
                <w:webHidden/>
                <w:rStyle w:val="IndexLink"/>
              </w:rPr>
              <w:t>2-17-1</w:t>
            </w:r>
            <w:r>
              <w:rPr>
                <w:rStyle w:val="IndexLink"/>
                <w:rtl w:val="true"/>
              </w:rPr>
              <w:t xml:space="preserve">- </w:t>
            </w:r>
            <w:r>
              <w:rPr>
                <w:rStyle w:val="IndexLink"/>
                <w:rtl w:val="true"/>
              </w:rPr>
              <w:t>ویژگی های کلیدی</w:t>
            </w:r>
            <w:r>
              <w:rPr>
                <w:rStyle w:val="IndexLink"/>
                <w:rtl w:val="true"/>
              </w:rPr>
              <w:tab/>
            </w:r>
            <w:r>
              <w:rPr>
                <w:rStyle w:val="IndexLink"/>
              </w:rPr>
              <w:t>187</w:t>
            </w:r>
          </w:hyperlink>
        </w:p>
        <w:p>
          <w:pPr>
            <w:pStyle w:val="Contents5"/>
            <w:tabs>
              <w:tab w:val="clear" w:pos="7892"/>
              <w:tab w:val="right" w:pos="9026" w:leader="dot"/>
            </w:tabs>
            <w:rPr/>
          </w:pPr>
          <w:hyperlink w:anchor="__RefHeading___Toc15399799_1280447820">
            <w:r>
              <w:rPr>
                <w:webHidden/>
                <w:rStyle w:val="IndexLink"/>
                <w:rtl w:val="true"/>
              </w:rPr>
              <w:t>مقیاس پذیری گسترده</w:t>
            </w:r>
            <w:r>
              <w:rPr>
                <w:rStyle w:val="IndexLink"/>
                <w:rtl w:val="true"/>
              </w:rPr>
              <w:t>:</w:t>
              <w:tab/>
            </w:r>
            <w:r>
              <w:rPr>
                <w:rStyle w:val="IndexLink"/>
              </w:rPr>
              <w:t>187</w:t>
            </w:r>
          </w:hyperlink>
        </w:p>
        <w:p>
          <w:pPr>
            <w:pStyle w:val="Contents5"/>
            <w:tabs>
              <w:tab w:val="clear" w:pos="7892"/>
              <w:tab w:val="right" w:pos="9026" w:leader="dot"/>
            </w:tabs>
            <w:rPr/>
          </w:pPr>
          <w:hyperlink w:anchor="__RefHeading___Toc15399801_1280447820">
            <w:r>
              <w:rPr>
                <w:webHidden/>
                <w:rStyle w:val="IndexLink"/>
                <w:rtl w:val="true"/>
              </w:rPr>
              <w:t>واقعگرایی رفتاری</w:t>
            </w:r>
            <w:r>
              <w:rPr>
                <w:rStyle w:val="IndexLink"/>
                <w:rtl w:val="true"/>
              </w:rPr>
              <w:t>:</w:t>
              <w:tab/>
            </w:r>
            <w:r>
              <w:rPr>
                <w:rStyle w:val="IndexLink"/>
              </w:rPr>
              <w:t>187</w:t>
            </w:r>
          </w:hyperlink>
        </w:p>
        <w:p>
          <w:pPr>
            <w:pStyle w:val="Contents5"/>
            <w:tabs>
              <w:tab w:val="clear" w:pos="7892"/>
              <w:tab w:val="right" w:pos="9026" w:leader="dot"/>
            </w:tabs>
            <w:rPr/>
          </w:pPr>
          <w:hyperlink w:anchor="__RefHeading___Toc15399803_1280447820">
            <w:r>
              <w:rPr>
                <w:webHidden/>
                <w:rStyle w:val="IndexLink"/>
                <w:rtl w:val="true"/>
              </w:rPr>
              <w:t>انعطاف پذیری</w:t>
            </w:r>
            <w:r>
              <w:rPr>
                <w:rStyle w:val="IndexLink"/>
                <w:rtl w:val="true"/>
              </w:rPr>
              <w:t>:</w:t>
              <w:tab/>
            </w:r>
            <w:r>
              <w:rPr>
                <w:rStyle w:val="IndexLink"/>
              </w:rPr>
              <w:t>187</w:t>
            </w:r>
          </w:hyperlink>
        </w:p>
        <w:p>
          <w:pPr>
            <w:pStyle w:val="Contents5"/>
            <w:tabs>
              <w:tab w:val="clear" w:pos="7892"/>
              <w:tab w:val="right" w:pos="9026" w:leader="dot"/>
            </w:tabs>
            <w:rPr/>
          </w:pPr>
          <w:hyperlink w:anchor="__RefHeading___Toc15399805_1280447820">
            <w:r>
              <w:rPr>
                <w:webHidden/>
                <w:rStyle w:val="IndexLink"/>
                <w:rtl w:val="true"/>
              </w:rPr>
              <w:t>پنهانکاری</w:t>
            </w:r>
            <w:r>
              <w:rPr>
                <w:rStyle w:val="IndexLink"/>
                <w:rtl w:val="true"/>
              </w:rPr>
              <w:t>:</w:t>
              <w:tab/>
            </w:r>
            <w:r>
              <w:rPr>
                <w:rStyle w:val="IndexLink"/>
              </w:rPr>
              <w:t>188</w:t>
            </w:r>
          </w:hyperlink>
        </w:p>
        <w:p>
          <w:pPr>
            <w:pStyle w:val="Contents5"/>
            <w:tabs>
              <w:tab w:val="clear" w:pos="7892"/>
              <w:tab w:val="right" w:pos="9026" w:leader="dot"/>
            </w:tabs>
            <w:rPr/>
          </w:pPr>
          <w:hyperlink w:anchor="__RefHeading___Toc15399807_1280447820">
            <w:r>
              <w:rPr>
                <w:webHidden/>
                <w:rStyle w:val="IndexLink"/>
                <w:rtl w:val="true"/>
              </w:rPr>
              <w:t>دستکاری هدفمند</w:t>
            </w:r>
            <w:r>
              <w:rPr>
                <w:rStyle w:val="IndexLink"/>
                <w:rtl w:val="true"/>
              </w:rPr>
              <w:t>:</w:t>
              <w:tab/>
            </w:r>
            <w:r>
              <w:rPr>
                <w:rStyle w:val="IndexLink"/>
              </w:rPr>
              <w:t>188</w:t>
            </w:r>
          </w:hyperlink>
        </w:p>
        <w:p>
          <w:pPr>
            <w:pStyle w:val="Contents4"/>
            <w:tabs>
              <w:tab w:val="clear" w:pos="8176"/>
              <w:tab w:val="right" w:pos="9026" w:leader="dot"/>
            </w:tabs>
            <w:rPr/>
          </w:pPr>
          <w:hyperlink w:anchor="__RefHeading___Toc15399809_1280447820">
            <w:r>
              <w:rPr>
                <w:webHidden/>
                <w:rStyle w:val="IndexLink"/>
              </w:rPr>
              <w:t>2-17-2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188</w:t>
            </w:r>
          </w:hyperlink>
        </w:p>
        <w:p>
          <w:pPr>
            <w:pStyle w:val="Contents5"/>
            <w:tabs>
              <w:tab w:val="clear" w:pos="7892"/>
              <w:tab w:val="right" w:pos="9026" w:leader="dot"/>
            </w:tabs>
            <w:rPr/>
          </w:pPr>
          <w:hyperlink w:anchor="__RefHeading___Toc15399811_1280447820">
            <w:r>
              <w:rPr>
                <w:webHidden/>
                <w:rStyle w:val="IndexLink"/>
                <w:rtl w:val="true"/>
              </w:rPr>
              <w:t>یادگیری ماشین</w:t>
            </w:r>
            <w:r>
              <w:rPr>
                <w:rStyle w:val="IndexLink"/>
                <w:rtl w:val="true"/>
              </w:rPr>
              <w:t>:</w:t>
              <w:tab/>
            </w:r>
            <w:r>
              <w:rPr>
                <w:rStyle w:val="IndexLink"/>
              </w:rPr>
              <w:t>188</w:t>
            </w:r>
          </w:hyperlink>
        </w:p>
        <w:p>
          <w:pPr>
            <w:pStyle w:val="Contents5"/>
            <w:tabs>
              <w:tab w:val="clear" w:pos="7892"/>
              <w:tab w:val="right" w:pos="9026" w:leader="dot"/>
            </w:tabs>
            <w:rPr/>
          </w:pPr>
          <w:hyperlink w:anchor="__RefHeading___Toc15399813_1280447820">
            <w:r>
              <w:rPr>
                <w:webHidden/>
                <w:rStyle w:val="IndexLink"/>
                <w:rtl w:val="true"/>
              </w:rPr>
              <w:t>پردازش زبان طبیعی</w:t>
            </w:r>
            <w:r>
              <w:rPr>
                <w:rStyle w:val="IndexLink"/>
                <w:rtl w:val="true"/>
              </w:rPr>
              <w:t>:</w:t>
              <w:tab/>
            </w:r>
            <w:r>
              <w:rPr>
                <w:rStyle w:val="IndexLink"/>
              </w:rPr>
              <w:t>188</w:t>
            </w:r>
          </w:hyperlink>
        </w:p>
        <w:p>
          <w:pPr>
            <w:pStyle w:val="Contents5"/>
            <w:tabs>
              <w:tab w:val="clear" w:pos="7892"/>
              <w:tab w:val="right" w:pos="9026" w:leader="dot"/>
            </w:tabs>
            <w:rPr/>
          </w:pPr>
          <w:hyperlink w:anchor="__RefHeading___Toc15399815_1280447820">
            <w:r>
              <w:rPr>
                <w:webHidden/>
                <w:rStyle w:val="IndexLink"/>
                <w:rtl w:val="true"/>
              </w:rPr>
              <w:t>یادگیری عمیق</w:t>
            </w:r>
            <w:r>
              <w:rPr>
                <w:rStyle w:val="IndexLink"/>
                <w:rtl w:val="true"/>
              </w:rPr>
              <w:t>:</w:t>
              <w:tab/>
            </w:r>
            <w:r>
              <w:rPr>
                <w:rStyle w:val="IndexLink"/>
              </w:rPr>
              <w:t>188</w:t>
            </w:r>
          </w:hyperlink>
        </w:p>
        <w:p>
          <w:pPr>
            <w:pStyle w:val="Contents5"/>
            <w:tabs>
              <w:tab w:val="clear" w:pos="7892"/>
              <w:tab w:val="right" w:pos="9026" w:leader="dot"/>
            </w:tabs>
            <w:rPr/>
          </w:pPr>
          <w:hyperlink w:anchor="__RefHeading___Toc15399817_1280447820">
            <w:r>
              <w:rPr>
                <w:webHidden/>
                <w:rStyle w:val="IndexLink"/>
                <w:rtl w:val="true"/>
              </w:rPr>
              <w:t>بینایی کامپیوتر</w:t>
            </w:r>
            <w:r>
              <w:rPr>
                <w:rStyle w:val="IndexLink"/>
                <w:rtl w:val="true"/>
              </w:rPr>
              <w:t>:</w:t>
              <w:tab/>
            </w:r>
            <w:r>
              <w:rPr>
                <w:rStyle w:val="IndexLink"/>
              </w:rPr>
              <w:t>188</w:t>
            </w:r>
          </w:hyperlink>
        </w:p>
        <w:p>
          <w:pPr>
            <w:pStyle w:val="Contents5"/>
            <w:tabs>
              <w:tab w:val="clear" w:pos="7892"/>
              <w:tab w:val="right" w:pos="9026" w:leader="dot"/>
            </w:tabs>
            <w:rPr/>
          </w:pPr>
          <w:hyperlink w:anchor="__RefHeading___Toc15399819_1280447820">
            <w:r>
              <w:rPr>
                <w:webHidden/>
                <w:rStyle w:val="IndexLink"/>
                <w:rtl w:val="true"/>
              </w:rPr>
              <w:t>تحلیل شبکه های اجتماعی</w:t>
            </w:r>
            <w:r>
              <w:rPr>
                <w:rStyle w:val="IndexLink"/>
                <w:rtl w:val="true"/>
              </w:rPr>
              <w:t>:</w:t>
              <w:tab/>
            </w:r>
            <w:r>
              <w:rPr>
                <w:rStyle w:val="IndexLink"/>
              </w:rPr>
              <w:t>189</w:t>
            </w:r>
          </w:hyperlink>
        </w:p>
        <w:p>
          <w:pPr>
            <w:pStyle w:val="Contents4"/>
            <w:tabs>
              <w:tab w:val="clear" w:pos="8176"/>
              <w:tab w:val="right" w:pos="9026" w:leader="dot"/>
            </w:tabs>
            <w:rPr/>
          </w:pPr>
          <w:hyperlink w:anchor="__RefHeading___Toc15399821_1280447820">
            <w:r>
              <w:rPr>
                <w:webHidden/>
                <w:rStyle w:val="IndexLink"/>
              </w:rPr>
              <w:t>2-17-3</w:t>
            </w:r>
            <w:r>
              <w:rPr>
                <w:rStyle w:val="IndexLink"/>
                <w:rtl w:val="true"/>
              </w:rPr>
              <w:t xml:space="preserve">- </w:t>
            </w:r>
            <w:r>
              <w:rPr>
                <w:rStyle w:val="IndexLink"/>
                <w:rtl w:val="true"/>
              </w:rPr>
              <w:t>دارایی های هدف</w:t>
            </w:r>
            <w:r>
              <w:rPr>
                <w:rStyle w:val="IndexLink"/>
                <w:rtl w:val="true"/>
              </w:rPr>
              <w:tab/>
            </w:r>
            <w:r>
              <w:rPr>
                <w:rStyle w:val="IndexLink"/>
              </w:rPr>
              <w:t>189</w:t>
            </w:r>
          </w:hyperlink>
        </w:p>
        <w:p>
          <w:pPr>
            <w:pStyle w:val="Contents5"/>
            <w:tabs>
              <w:tab w:val="clear" w:pos="7892"/>
              <w:tab w:val="right" w:pos="9026" w:leader="dot"/>
            </w:tabs>
            <w:rPr/>
          </w:pPr>
          <w:hyperlink w:anchor="__RefHeading___Toc15399823_1280447820">
            <w:r>
              <w:rPr>
                <w:webHidden/>
                <w:rStyle w:val="IndexLink"/>
                <w:rtl w:val="true"/>
              </w:rPr>
              <w:t>شبکه های بلاکچین</w:t>
            </w:r>
            <w:r>
              <w:rPr>
                <w:rStyle w:val="IndexLink"/>
                <w:rtl w:val="true"/>
              </w:rPr>
              <w:t>:</w:t>
              <w:tab/>
            </w:r>
            <w:r>
              <w:rPr>
                <w:rStyle w:val="IndexLink"/>
              </w:rPr>
              <w:t>189</w:t>
            </w:r>
          </w:hyperlink>
        </w:p>
        <w:p>
          <w:pPr>
            <w:pStyle w:val="Contents5"/>
            <w:tabs>
              <w:tab w:val="clear" w:pos="7892"/>
              <w:tab w:val="right" w:pos="9026" w:leader="dot"/>
            </w:tabs>
            <w:rPr/>
          </w:pPr>
          <w:hyperlink w:anchor="__RefHeading___Toc15399825_1280447820">
            <w:r>
              <w:rPr>
                <w:webHidden/>
                <w:rStyle w:val="IndexLink"/>
                <w:rtl w:val="true"/>
              </w:rPr>
              <w:t>پلتفرم های شبکه های اجتماعی</w:t>
            </w:r>
            <w:r>
              <w:rPr>
                <w:rStyle w:val="IndexLink"/>
                <w:rtl w:val="true"/>
              </w:rPr>
              <w:t>:</w:t>
              <w:tab/>
            </w:r>
            <w:r>
              <w:rPr>
                <w:rStyle w:val="IndexLink"/>
              </w:rPr>
              <w:t>189</w:t>
            </w:r>
          </w:hyperlink>
        </w:p>
        <w:p>
          <w:pPr>
            <w:pStyle w:val="Contents5"/>
            <w:tabs>
              <w:tab w:val="clear" w:pos="7892"/>
              <w:tab w:val="right" w:pos="9026" w:leader="dot"/>
            </w:tabs>
            <w:rPr/>
          </w:pPr>
          <w:hyperlink w:anchor="__RefHeading___Toc15399827_1280447820">
            <w:r>
              <w:rPr>
                <w:webHidden/>
                <w:rStyle w:val="IndexLink"/>
                <w:rtl w:val="true"/>
              </w:rPr>
              <w:t>سیستم های جمع سپاری</w:t>
            </w:r>
            <w:r>
              <w:rPr>
                <w:rStyle w:val="IndexLink"/>
                <w:rtl w:val="true"/>
              </w:rPr>
              <w:t>:</w:t>
              <w:tab/>
            </w:r>
            <w:r>
              <w:rPr>
                <w:rStyle w:val="IndexLink"/>
              </w:rPr>
              <w:t>189</w:t>
            </w:r>
          </w:hyperlink>
        </w:p>
        <w:p>
          <w:pPr>
            <w:pStyle w:val="Contents5"/>
            <w:tabs>
              <w:tab w:val="clear" w:pos="7892"/>
              <w:tab w:val="right" w:pos="9026" w:leader="dot"/>
            </w:tabs>
            <w:rPr/>
          </w:pPr>
          <w:hyperlink w:anchor="__RefHeading___Toc15399829_1280447820">
            <w:r>
              <w:rPr>
                <w:webHidden/>
                <w:rStyle w:val="IndexLink"/>
                <w:rtl w:val="true"/>
              </w:rPr>
              <w:t>سیستم های اعتبارسنجی</w:t>
            </w:r>
            <w:r>
              <w:rPr>
                <w:rStyle w:val="IndexLink"/>
                <w:rtl w:val="true"/>
              </w:rPr>
              <w:t>:</w:t>
              <w:tab/>
            </w:r>
            <w:r>
              <w:rPr>
                <w:rStyle w:val="IndexLink"/>
              </w:rPr>
              <w:t>189</w:t>
            </w:r>
          </w:hyperlink>
        </w:p>
        <w:p>
          <w:pPr>
            <w:pStyle w:val="Contents4"/>
            <w:tabs>
              <w:tab w:val="clear" w:pos="8176"/>
              <w:tab w:val="right" w:pos="9026" w:leader="dot"/>
            </w:tabs>
            <w:rPr/>
          </w:pPr>
          <w:hyperlink w:anchor="__RefHeading___Toc15399831_1280447820">
            <w:r>
              <w:rPr>
                <w:webHidden/>
                <w:rStyle w:val="IndexLink"/>
              </w:rPr>
              <w:t>2-17-4</w:t>
            </w:r>
            <w:r>
              <w:rPr>
                <w:rStyle w:val="IndexLink"/>
                <w:rtl w:val="true"/>
              </w:rPr>
              <w:t xml:space="preserve">- </w:t>
            </w:r>
            <w:r>
              <w:rPr>
                <w:rStyle w:val="IndexLink"/>
                <w:rtl w:val="true"/>
              </w:rPr>
              <w:t>آسیب پذیری ها</w:t>
            </w:r>
            <w:r>
              <w:rPr>
                <w:rStyle w:val="IndexLink"/>
                <w:rtl w:val="true"/>
              </w:rPr>
              <w:tab/>
            </w:r>
            <w:r>
              <w:rPr>
                <w:rStyle w:val="IndexLink"/>
              </w:rPr>
              <w:t>189</w:t>
            </w:r>
          </w:hyperlink>
        </w:p>
        <w:p>
          <w:pPr>
            <w:pStyle w:val="Contents5"/>
            <w:tabs>
              <w:tab w:val="clear" w:pos="7892"/>
              <w:tab w:val="right" w:pos="9026" w:leader="dot"/>
            </w:tabs>
            <w:rPr/>
          </w:pPr>
          <w:hyperlink w:anchor="__RefHeading___Toc15399833_1280447820">
            <w:r>
              <w:rPr>
                <w:webHidden/>
                <w:rStyle w:val="IndexLink"/>
                <w:rtl w:val="true"/>
              </w:rPr>
              <w:t>تأیید هویت ضعیف</w:t>
            </w:r>
            <w:r>
              <w:rPr>
                <w:rStyle w:val="IndexLink"/>
                <w:rtl w:val="true"/>
              </w:rPr>
              <w:t>:</w:t>
              <w:tab/>
            </w:r>
            <w:r>
              <w:rPr>
                <w:rStyle w:val="IndexLink"/>
              </w:rPr>
              <w:t>189</w:t>
            </w:r>
          </w:hyperlink>
        </w:p>
        <w:p>
          <w:pPr>
            <w:pStyle w:val="Contents5"/>
            <w:tabs>
              <w:tab w:val="clear" w:pos="7892"/>
              <w:tab w:val="right" w:pos="9026" w:leader="dot"/>
            </w:tabs>
            <w:rPr/>
          </w:pPr>
          <w:hyperlink w:anchor="__RefHeading___Toc15399835_1280447820">
            <w:r>
              <w:rPr>
                <w:webHidden/>
                <w:rStyle w:val="IndexLink"/>
                <w:rtl w:val="true"/>
              </w:rPr>
              <w:t>تشخیص ناهنجاری ناکافی</w:t>
            </w:r>
            <w:r>
              <w:rPr>
                <w:rStyle w:val="IndexLink"/>
                <w:rtl w:val="true"/>
              </w:rPr>
              <w:t>:</w:t>
              <w:tab/>
            </w:r>
            <w:r>
              <w:rPr>
                <w:rStyle w:val="IndexLink"/>
              </w:rPr>
              <w:t>190</w:t>
            </w:r>
          </w:hyperlink>
        </w:p>
        <w:p>
          <w:pPr>
            <w:pStyle w:val="Contents5"/>
            <w:tabs>
              <w:tab w:val="clear" w:pos="7892"/>
              <w:tab w:val="right" w:pos="9026" w:leader="dot"/>
            </w:tabs>
            <w:rPr/>
          </w:pPr>
          <w:hyperlink w:anchor="__RefHeading___Toc15399837_1280447820">
            <w:r>
              <w:rPr>
                <w:webHidden/>
                <w:rStyle w:val="IndexLink"/>
                <w:rtl w:val="true"/>
              </w:rPr>
              <w:t>شکاف های مقیاس پذیری</w:t>
            </w:r>
            <w:r>
              <w:rPr>
                <w:rStyle w:val="IndexLink"/>
                <w:rtl w:val="true"/>
              </w:rPr>
              <w:t>:</w:t>
              <w:tab/>
            </w:r>
            <w:r>
              <w:rPr>
                <w:rStyle w:val="IndexLink"/>
              </w:rPr>
              <w:t>190</w:t>
            </w:r>
          </w:hyperlink>
        </w:p>
        <w:p>
          <w:pPr>
            <w:pStyle w:val="Contents5"/>
            <w:tabs>
              <w:tab w:val="clear" w:pos="7892"/>
              <w:tab w:val="right" w:pos="9026" w:leader="dot"/>
            </w:tabs>
            <w:rPr/>
          </w:pPr>
          <w:hyperlink w:anchor="__RefHeading___Toc15399839_1280447820">
            <w:r>
              <w:rPr>
                <w:webHidden/>
                <w:rStyle w:val="IndexLink"/>
                <w:rtl w:val="true"/>
              </w:rPr>
              <w:t>عدم تحلیل رفتاری</w:t>
            </w:r>
            <w:r>
              <w:rPr>
                <w:rStyle w:val="IndexLink"/>
                <w:rtl w:val="true"/>
              </w:rPr>
              <w:t>:</w:t>
              <w:tab/>
            </w:r>
            <w:r>
              <w:rPr>
                <w:rStyle w:val="IndexLink"/>
              </w:rPr>
              <w:t>190</w:t>
            </w:r>
          </w:hyperlink>
        </w:p>
        <w:p>
          <w:pPr>
            <w:pStyle w:val="Contents5"/>
            <w:tabs>
              <w:tab w:val="clear" w:pos="7892"/>
              <w:tab w:val="right" w:pos="9026" w:leader="dot"/>
            </w:tabs>
            <w:rPr/>
          </w:pPr>
          <w:hyperlink w:anchor="__RefHeading___Toc15399841_1280447820">
            <w:r>
              <w:rPr>
                <w:webHidden/>
                <w:rStyle w:val="IndexLink"/>
                <w:rtl w:val="true"/>
              </w:rPr>
              <w:t>خطای انسانی</w:t>
            </w:r>
            <w:r>
              <w:rPr>
                <w:rStyle w:val="IndexLink"/>
                <w:rtl w:val="true"/>
              </w:rPr>
              <w:t>:</w:t>
              <w:tab/>
            </w:r>
            <w:r>
              <w:rPr>
                <w:rStyle w:val="IndexLink"/>
              </w:rPr>
              <w:t>190</w:t>
            </w:r>
          </w:hyperlink>
        </w:p>
        <w:p>
          <w:pPr>
            <w:pStyle w:val="Contents4"/>
            <w:tabs>
              <w:tab w:val="clear" w:pos="8176"/>
              <w:tab w:val="right" w:pos="9026" w:leader="dot"/>
            </w:tabs>
            <w:rPr/>
          </w:pPr>
          <w:hyperlink w:anchor="__RefHeading___Toc15399843_1280447820">
            <w:r>
              <w:rPr>
                <w:webHidden/>
                <w:rStyle w:val="IndexLink"/>
              </w:rPr>
              <w:t>2-17-5</w:t>
            </w:r>
            <w:r>
              <w:rPr>
                <w:rStyle w:val="IndexLink"/>
                <w:rtl w:val="true"/>
              </w:rPr>
              <w:t xml:space="preserve">- </w:t>
            </w:r>
            <w:r>
              <w:rPr>
                <w:rStyle w:val="IndexLink"/>
                <w:rtl w:val="true"/>
              </w:rPr>
              <w:t>سناریوی تهدید</w:t>
            </w:r>
            <w:r>
              <w:rPr>
                <w:rStyle w:val="IndexLink"/>
                <w:rtl w:val="true"/>
              </w:rPr>
              <w:tab/>
            </w:r>
            <w:r>
              <w:rPr>
                <w:rStyle w:val="IndexLink"/>
              </w:rPr>
              <w:t>190</w:t>
            </w:r>
          </w:hyperlink>
        </w:p>
        <w:p>
          <w:pPr>
            <w:pStyle w:val="Contents5"/>
            <w:tabs>
              <w:tab w:val="clear" w:pos="7892"/>
              <w:tab w:val="right" w:pos="9026" w:leader="dot"/>
            </w:tabs>
            <w:rPr/>
          </w:pPr>
          <w:hyperlink w:anchor="__RefHeading___Toc15399845_1280447820">
            <w:r>
              <w:rPr>
                <w:webHidden/>
                <w:rStyle w:val="IndexLink"/>
                <w:rtl w:val="true"/>
              </w:rPr>
              <w:t>ایجاد هویت</w:t>
            </w:r>
            <w:r>
              <w:rPr>
                <w:rStyle w:val="IndexLink"/>
                <w:rtl w:val="true"/>
              </w:rPr>
              <w:t>:</w:t>
              <w:tab/>
            </w:r>
            <w:r>
              <w:rPr>
                <w:rStyle w:val="IndexLink"/>
              </w:rPr>
              <w:t>190</w:t>
            </w:r>
          </w:hyperlink>
        </w:p>
        <w:p>
          <w:pPr>
            <w:pStyle w:val="Contents5"/>
            <w:tabs>
              <w:tab w:val="clear" w:pos="7892"/>
              <w:tab w:val="right" w:pos="9026" w:leader="dot"/>
            </w:tabs>
            <w:rPr/>
          </w:pPr>
          <w:hyperlink w:anchor="__RefHeading___Toc15399847_1280447820">
            <w:r>
              <w:rPr>
                <w:webHidden/>
                <w:rStyle w:val="IndexLink"/>
                <w:rtl w:val="true"/>
              </w:rPr>
              <w:t>نفوذ به شبکه</w:t>
            </w:r>
            <w:r>
              <w:rPr>
                <w:rStyle w:val="IndexLink"/>
                <w:rtl w:val="true"/>
              </w:rPr>
              <w:t>:</w:t>
              <w:tab/>
            </w:r>
            <w:r>
              <w:rPr>
                <w:rStyle w:val="IndexLink"/>
              </w:rPr>
              <w:t>190</w:t>
            </w:r>
          </w:hyperlink>
        </w:p>
        <w:p>
          <w:pPr>
            <w:pStyle w:val="Contents5"/>
            <w:tabs>
              <w:tab w:val="clear" w:pos="7892"/>
              <w:tab w:val="right" w:pos="9026" w:leader="dot"/>
            </w:tabs>
            <w:rPr/>
          </w:pPr>
          <w:hyperlink w:anchor="__RefHeading___Toc15399849_1280447820">
            <w:r>
              <w:rPr>
                <w:webHidden/>
                <w:rStyle w:val="IndexLink"/>
                <w:rtl w:val="true"/>
              </w:rPr>
              <w:t>شبیه سازی رفتار</w:t>
            </w:r>
            <w:r>
              <w:rPr>
                <w:rStyle w:val="IndexLink"/>
                <w:rtl w:val="true"/>
              </w:rPr>
              <w:t>:</w:t>
              <w:tab/>
            </w:r>
            <w:r>
              <w:rPr>
                <w:rStyle w:val="IndexLink"/>
              </w:rPr>
              <w:t>190</w:t>
            </w:r>
          </w:hyperlink>
        </w:p>
        <w:p>
          <w:pPr>
            <w:pStyle w:val="Contents5"/>
            <w:tabs>
              <w:tab w:val="clear" w:pos="7892"/>
              <w:tab w:val="right" w:pos="9026" w:leader="dot"/>
            </w:tabs>
            <w:rPr/>
          </w:pPr>
          <w:hyperlink w:anchor="__RefHeading___Toc15399851_1280447820">
            <w:r>
              <w:rPr>
                <w:webHidden/>
                <w:rStyle w:val="IndexLink"/>
                <w:rtl w:val="true"/>
              </w:rPr>
              <w:t>مصرف منابع</w:t>
            </w:r>
            <w:r>
              <w:rPr>
                <w:rStyle w:val="IndexLink"/>
                <w:rtl w:val="true"/>
              </w:rPr>
              <w:t>:</w:t>
              <w:tab/>
            </w:r>
            <w:r>
              <w:rPr>
                <w:rStyle w:val="IndexLink"/>
              </w:rPr>
              <w:t>190</w:t>
            </w:r>
          </w:hyperlink>
        </w:p>
        <w:p>
          <w:pPr>
            <w:pStyle w:val="Contents5"/>
            <w:tabs>
              <w:tab w:val="clear" w:pos="7892"/>
              <w:tab w:val="right" w:pos="9026" w:leader="dot"/>
            </w:tabs>
            <w:rPr/>
          </w:pPr>
          <w:hyperlink w:anchor="__RefHeading___Toc15399853_1280447820">
            <w:r>
              <w:rPr>
                <w:webHidden/>
                <w:rStyle w:val="IndexLink"/>
                <w:rtl w:val="true"/>
              </w:rPr>
              <w:t>دستکاری و کنترل</w:t>
            </w:r>
            <w:r>
              <w:rPr>
                <w:rStyle w:val="IndexLink"/>
                <w:rtl w:val="true"/>
              </w:rPr>
              <w:t>:</w:t>
              <w:tab/>
            </w:r>
            <w:r>
              <w:rPr>
                <w:rStyle w:val="IndexLink"/>
              </w:rPr>
              <w:t>191</w:t>
            </w:r>
          </w:hyperlink>
        </w:p>
        <w:p>
          <w:pPr>
            <w:pStyle w:val="Contents4"/>
            <w:tabs>
              <w:tab w:val="clear" w:pos="8176"/>
              <w:tab w:val="right" w:pos="9026" w:leader="dot"/>
            </w:tabs>
            <w:rPr/>
          </w:pPr>
          <w:hyperlink w:anchor="__RefHeading___Toc15399855_1280447820">
            <w:r>
              <w:rPr>
                <w:webHidden/>
                <w:rStyle w:val="IndexLink"/>
              </w:rPr>
              <w:t>2-17-6</w:t>
            </w:r>
            <w:r>
              <w:rPr>
                <w:rStyle w:val="IndexLink"/>
                <w:rtl w:val="true"/>
              </w:rPr>
              <w:t xml:space="preserve">- </w:t>
            </w:r>
            <w:r>
              <w:rPr>
                <w:rStyle w:val="IndexLink"/>
                <w:rtl w:val="true"/>
              </w:rPr>
              <w:t>نشانه های احتمال نفوذ</w:t>
            </w:r>
            <w:r>
              <w:rPr>
                <w:rStyle w:val="IndexLink"/>
                <w:rtl w:val="true"/>
              </w:rPr>
              <w:tab/>
            </w:r>
            <w:r>
              <w:rPr>
                <w:rStyle w:val="IndexLink"/>
              </w:rPr>
              <w:t>191</w:t>
            </w:r>
          </w:hyperlink>
        </w:p>
        <w:p>
          <w:pPr>
            <w:pStyle w:val="Contents5"/>
            <w:tabs>
              <w:tab w:val="clear" w:pos="7892"/>
              <w:tab w:val="right" w:pos="9026" w:leader="dot"/>
            </w:tabs>
            <w:rPr/>
          </w:pPr>
          <w:hyperlink w:anchor="__RefHeading___Toc15399857_1280447820">
            <w:r>
              <w:rPr>
                <w:webHidden/>
                <w:rStyle w:val="IndexLink"/>
                <w:rtl w:val="true"/>
              </w:rPr>
              <w:t>رشد غیرعادی حساب ها</w:t>
            </w:r>
            <w:r>
              <w:rPr>
                <w:rStyle w:val="IndexLink"/>
                <w:rtl w:val="true"/>
              </w:rPr>
              <w:t>:</w:t>
              <w:tab/>
            </w:r>
            <w:r>
              <w:rPr>
                <w:rStyle w:val="IndexLink"/>
              </w:rPr>
              <w:t>191</w:t>
            </w:r>
          </w:hyperlink>
        </w:p>
        <w:p>
          <w:pPr>
            <w:pStyle w:val="Contents5"/>
            <w:tabs>
              <w:tab w:val="clear" w:pos="7892"/>
              <w:tab w:val="right" w:pos="9026" w:leader="dot"/>
            </w:tabs>
            <w:rPr/>
          </w:pPr>
          <w:hyperlink w:anchor="__RefHeading___Toc15399859_1280447820">
            <w:r>
              <w:rPr>
                <w:webHidden/>
                <w:rStyle w:val="IndexLink"/>
                <w:rtl w:val="true"/>
              </w:rPr>
              <w:t>رفتار خوشه ای</w:t>
            </w:r>
            <w:r>
              <w:rPr>
                <w:rStyle w:val="IndexLink"/>
                <w:rtl w:val="true"/>
              </w:rPr>
              <w:t>:</w:t>
              <w:tab/>
            </w:r>
            <w:r>
              <w:rPr>
                <w:rStyle w:val="IndexLink"/>
              </w:rPr>
              <w:t>191</w:t>
            </w:r>
          </w:hyperlink>
        </w:p>
        <w:p>
          <w:pPr>
            <w:pStyle w:val="Contents5"/>
            <w:tabs>
              <w:tab w:val="clear" w:pos="7892"/>
              <w:tab w:val="right" w:pos="9026" w:leader="dot"/>
            </w:tabs>
            <w:rPr/>
          </w:pPr>
          <w:hyperlink w:anchor="__RefHeading___Toc15399861_1280447820">
            <w:r>
              <w:rPr>
                <w:webHidden/>
                <w:rStyle w:val="IndexLink"/>
                <w:rtl w:val="true"/>
              </w:rPr>
              <w:t>الگوهای فعالیت غیرعادی</w:t>
            </w:r>
            <w:r>
              <w:rPr>
                <w:rStyle w:val="IndexLink"/>
                <w:rtl w:val="true"/>
              </w:rPr>
              <w:t>:</w:t>
              <w:tab/>
            </w:r>
            <w:r>
              <w:rPr>
                <w:rStyle w:val="IndexLink"/>
              </w:rPr>
              <w:t>191</w:t>
            </w:r>
          </w:hyperlink>
        </w:p>
        <w:p>
          <w:pPr>
            <w:pStyle w:val="Contents5"/>
            <w:tabs>
              <w:tab w:val="clear" w:pos="7892"/>
              <w:tab w:val="right" w:pos="9026" w:leader="dot"/>
            </w:tabs>
            <w:rPr/>
          </w:pPr>
          <w:hyperlink w:anchor="__RefHeading___Toc15399863_1280447820">
            <w:r>
              <w:rPr>
                <w:webHidden/>
                <w:rStyle w:val="IndexLink"/>
                <w:rtl w:val="true"/>
              </w:rPr>
              <w:t>ویژگی های مشترک</w:t>
            </w:r>
            <w:r>
              <w:rPr>
                <w:rStyle w:val="IndexLink"/>
                <w:rtl w:val="true"/>
              </w:rPr>
              <w:t>:</w:t>
              <w:tab/>
            </w:r>
            <w:r>
              <w:rPr>
                <w:rStyle w:val="IndexLink"/>
              </w:rPr>
              <w:t>191</w:t>
            </w:r>
          </w:hyperlink>
        </w:p>
        <w:p>
          <w:pPr>
            <w:pStyle w:val="Contents5"/>
            <w:tabs>
              <w:tab w:val="clear" w:pos="7892"/>
              <w:tab w:val="right" w:pos="9026" w:leader="dot"/>
            </w:tabs>
            <w:rPr/>
          </w:pPr>
          <w:hyperlink w:anchor="__RefHeading___Toc15399865_1280447820">
            <w:r>
              <w:rPr>
                <w:webHidden/>
                <w:rStyle w:val="IndexLink"/>
                <w:rtl w:val="true"/>
              </w:rPr>
              <w:t>محتواهای غیرواقعی</w:t>
            </w:r>
            <w:r>
              <w:rPr>
                <w:rStyle w:val="IndexLink"/>
                <w:rtl w:val="true"/>
              </w:rPr>
              <w:t>:</w:t>
              <w:tab/>
            </w:r>
            <w:r>
              <w:rPr>
                <w:rStyle w:val="IndexLink"/>
              </w:rPr>
              <w:t>191</w:t>
            </w:r>
          </w:hyperlink>
        </w:p>
        <w:p>
          <w:pPr>
            <w:pStyle w:val="Contents5"/>
            <w:tabs>
              <w:tab w:val="clear" w:pos="7892"/>
              <w:tab w:val="right" w:pos="9026" w:leader="dot"/>
            </w:tabs>
            <w:rPr/>
          </w:pPr>
          <w:hyperlink w:anchor="__RefHeading___Toc15399867_1280447820">
            <w:r>
              <w:rPr>
                <w:webHidden/>
                <w:rStyle w:val="IndexLink"/>
                <w:rtl w:val="true"/>
              </w:rPr>
              <w:t>اضافه بار منابع</w:t>
            </w:r>
            <w:r>
              <w:rPr>
                <w:rStyle w:val="IndexLink"/>
                <w:rtl w:val="true"/>
              </w:rPr>
              <w:t>:</w:t>
              <w:tab/>
            </w:r>
            <w:r>
              <w:rPr>
                <w:rStyle w:val="IndexLink"/>
              </w:rPr>
              <w:t>191</w:t>
            </w:r>
          </w:hyperlink>
        </w:p>
        <w:p>
          <w:pPr>
            <w:pStyle w:val="Contents4"/>
            <w:tabs>
              <w:tab w:val="clear" w:pos="8176"/>
              <w:tab w:val="right" w:pos="9026" w:leader="dot"/>
            </w:tabs>
            <w:rPr/>
          </w:pPr>
          <w:hyperlink w:anchor="__RefHeading___Toc15399869_1280447820">
            <w:r>
              <w:rPr>
                <w:webHidden/>
                <w:rStyle w:val="IndexLink"/>
              </w:rPr>
              <w:t>2-17-7</w:t>
            </w:r>
            <w:r>
              <w:rPr>
                <w:rStyle w:val="IndexLink"/>
                <w:rtl w:val="true"/>
              </w:rPr>
              <w:t xml:space="preserve">- </w:t>
            </w:r>
            <w:r>
              <w:rPr>
                <w:rStyle w:val="IndexLink"/>
                <w:rtl w:val="true"/>
              </w:rPr>
              <w:t>تأثیرات</w:t>
            </w:r>
            <w:r>
              <w:rPr>
                <w:rStyle w:val="IndexLink"/>
                <w:rtl w:val="true"/>
              </w:rPr>
              <w:tab/>
            </w:r>
            <w:r>
              <w:rPr>
                <w:rStyle w:val="IndexLink"/>
              </w:rPr>
              <w:t>191</w:t>
            </w:r>
          </w:hyperlink>
        </w:p>
        <w:p>
          <w:pPr>
            <w:pStyle w:val="Contents5"/>
            <w:tabs>
              <w:tab w:val="clear" w:pos="7892"/>
              <w:tab w:val="right" w:pos="9026" w:leader="dot"/>
            </w:tabs>
            <w:rPr/>
          </w:pPr>
          <w:hyperlink w:anchor="__RefHeading___Toc15399871_1280447820">
            <w:r>
              <w:rPr>
                <w:webHidden/>
                <w:rStyle w:val="IndexLink"/>
                <w:rtl w:val="true"/>
              </w:rPr>
              <w:t>اختلال در اجماع</w:t>
            </w:r>
            <w:r>
              <w:rPr>
                <w:rStyle w:val="IndexLink"/>
                <w:rtl w:val="true"/>
              </w:rPr>
              <w:t>:</w:t>
              <w:tab/>
            </w:r>
            <w:r>
              <w:rPr>
                <w:rStyle w:val="IndexLink"/>
              </w:rPr>
              <w:t>191</w:t>
            </w:r>
          </w:hyperlink>
        </w:p>
        <w:p>
          <w:pPr>
            <w:pStyle w:val="Contents5"/>
            <w:tabs>
              <w:tab w:val="clear" w:pos="7892"/>
              <w:tab w:val="right" w:pos="9026" w:leader="dot"/>
            </w:tabs>
            <w:rPr/>
          </w:pPr>
          <w:hyperlink w:anchor="__RefHeading___Toc15399873_1280447820">
            <w:r>
              <w:rPr>
                <w:webHidden/>
                <w:rStyle w:val="IndexLink"/>
                <w:rtl w:val="true"/>
              </w:rPr>
              <w:t>اتمام منابع</w:t>
            </w:r>
            <w:r>
              <w:rPr>
                <w:rStyle w:val="IndexLink"/>
                <w:rtl w:val="true"/>
              </w:rPr>
              <w:t>:</w:t>
              <w:tab/>
            </w:r>
            <w:r>
              <w:rPr>
                <w:rStyle w:val="IndexLink"/>
              </w:rPr>
              <w:t>192</w:t>
            </w:r>
          </w:hyperlink>
        </w:p>
        <w:p>
          <w:pPr>
            <w:pStyle w:val="Contents5"/>
            <w:tabs>
              <w:tab w:val="clear" w:pos="7892"/>
              <w:tab w:val="right" w:pos="9026" w:leader="dot"/>
            </w:tabs>
            <w:rPr/>
          </w:pPr>
          <w:hyperlink w:anchor="__RefHeading___Toc15399875_1280447820">
            <w:r>
              <w:rPr>
                <w:webHidden/>
                <w:rStyle w:val="IndexLink"/>
                <w:rtl w:val="true"/>
              </w:rPr>
              <w:t>از دست دادن اعتماد</w:t>
            </w:r>
            <w:r>
              <w:rPr>
                <w:rStyle w:val="IndexLink"/>
                <w:rtl w:val="true"/>
              </w:rPr>
              <w:t>:</w:t>
              <w:tab/>
            </w:r>
            <w:r>
              <w:rPr>
                <w:rStyle w:val="IndexLink"/>
              </w:rPr>
              <w:t>192</w:t>
            </w:r>
          </w:hyperlink>
        </w:p>
        <w:p>
          <w:pPr>
            <w:pStyle w:val="Contents5"/>
            <w:tabs>
              <w:tab w:val="clear" w:pos="7892"/>
              <w:tab w:val="right" w:pos="9026" w:leader="dot"/>
            </w:tabs>
            <w:rPr/>
          </w:pPr>
          <w:hyperlink w:anchor="__RefHeading___Toc15399877_1280447820">
            <w:r>
              <w:rPr>
                <w:webHidden/>
                <w:rStyle w:val="IndexLink"/>
                <w:rtl w:val="true"/>
              </w:rPr>
              <w:t>ضررهای مالی</w:t>
            </w:r>
            <w:r>
              <w:rPr>
                <w:rStyle w:val="IndexLink"/>
                <w:rtl w:val="true"/>
              </w:rPr>
              <w:t>:</w:t>
              <w:tab/>
            </w:r>
            <w:r>
              <w:rPr>
                <w:rStyle w:val="IndexLink"/>
              </w:rPr>
              <w:t>192</w:t>
            </w:r>
          </w:hyperlink>
        </w:p>
        <w:p>
          <w:pPr>
            <w:pStyle w:val="Contents5"/>
            <w:tabs>
              <w:tab w:val="clear" w:pos="7892"/>
              <w:tab w:val="right" w:pos="9026" w:leader="dot"/>
            </w:tabs>
            <w:rPr/>
          </w:pPr>
          <w:hyperlink w:anchor="__RefHeading___Toc15399879_1280447820">
            <w:r>
              <w:rPr>
                <w:webHidden/>
                <w:rStyle w:val="IndexLink"/>
                <w:rtl w:val="true"/>
              </w:rPr>
              <w:t>آسیب به اعتبار</w:t>
            </w:r>
            <w:r>
              <w:rPr>
                <w:rStyle w:val="IndexLink"/>
                <w:rtl w:val="true"/>
              </w:rPr>
              <w:t>:</w:t>
              <w:tab/>
            </w:r>
            <w:r>
              <w:rPr>
                <w:rStyle w:val="IndexLink"/>
              </w:rPr>
              <w:t>192</w:t>
            </w:r>
          </w:hyperlink>
        </w:p>
        <w:p>
          <w:pPr>
            <w:pStyle w:val="Contents5"/>
            <w:tabs>
              <w:tab w:val="clear" w:pos="7892"/>
              <w:tab w:val="right" w:pos="9026" w:leader="dot"/>
            </w:tabs>
            <w:rPr/>
          </w:pPr>
          <w:hyperlink w:anchor="__RefHeading___Toc15399881_1280447820">
            <w:r>
              <w:rPr>
                <w:webHidden/>
                <w:rStyle w:val="IndexLink"/>
                <w:rtl w:val="true"/>
              </w:rPr>
              <w:t>خطرات امنیتی</w:t>
            </w:r>
            <w:r>
              <w:rPr>
                <w:rStyle w:val="IndexLink"/>
                <w:rtl w:val="true"/>
              </w:rPr>
              <w:t>:</w:t>
              <w:tab/>
            </w:r>
            <w:r>
              <w:rPr>
                <w:rStyle w:val="IndexLink"/>
              </w:rPr>
              <w:t>192</w:t>
            </w:r>
          </w:hyperlink>
        </w:p>
        <w:p>
          <w:pPr>
            <w:pStyle w:val="Contents4"/>
            <w:tabs>
              <w:tab w:val="clear" w:pos="8176"/>
              <w:tab w:val="right" w:pos="9026" w:leader="dot"/>
            </w:tabs>
            <w:rPr/>
          </w:pPr>
          <w:hyperlink w:anchor="__RefHeading___Toc15399883_1280447820">
            <w:r>
              <w:rPr>
                <w:webHidden/>
                <w:rStyle w:val="IndexLink"/>
              </w:rPr>
              <w:t>2-17-8</w:t>
            </w:r>
            <w:r>
              <w:rPr>
                <w:rStyle w:val="IndexLink"/>
                <w:rtl w:val="true"/>
              </w:rPr>
              <w:t xml:space="preserve">- </w:t>
            </w:r>
            <w:r>
              <w:rPr>
                <w:rStyle w:val="IndexLink"/>
                <w:rtl w:val="true"/>
              </w:rPr>
              <w:t>راه های مقابله</w:t>
            </w:r>
            <w:r>
              <w:rPr>
                <w:rStyle w:val="IndexLink"/>
                <w:rtl w:val="true"/>
              </w:rPr>
              <w:tab/>
            </w:r>
            <w:r>
              <w:rPr>
                <w:rStyle w:val="IndexLink"/>
              </w:rPr>
              <w:t>192</w:t>
            </w:r>
          </w:hyperlink>
        </w:p>
        <w:p>
          <w:pPr>
            <w:pStyle w:val="Contents5"/>
            <w:tabs>
              <w:tab w:val="clear" w:pos="7892"/>
              <w:tab w:val="right" w:pos="9026" w:leader="dot"/>
            </w:tabs>
            <w:rPr/>
          </w:pPr>
          <w:hyperlink w:anchor="__RefHeading___Toc15399885_1280447820">
            <w:r>
              <w:rPr>
                <w:webHidden/>
                <w:rStyle w:val="IndexLink"/>
                <w:rtl w:val="true"/>
              </w:rPr>
              <w:t>تأیید هویت قوی</w:t>
            </w:r>
            <w:r>
              <w:rPr>
                <w:rStyle w:val="IndexLink"/>
                <w:rtl w:val="true"/>
              </w:rPr>
              <w:t>:</w:t>
              <w:tab/>
            </w:r>
            <w:r>
              <w:rPr>
                <w:rStyle w:val="IndexLink"/>
              </w:rPr>
              <w:t>192</w:t>
            </w:r>
          </w:hyperlink>
        </w:p>
        <w:p>
          <w:pPr>
            <w:pStyle w:val="Contents5"/>
            <w:tabs>
              <w:tab w:val="clear" w:pos="7892"/>
              <w:tab w:val="right" w:pos="9026" w:leader="dot"/>
            </w:tabs>
            <w:rPr/>
          </w:pPr>
          <w:hyperlink w:anchor="__RefHeading___Toc15399887_1280447820">
            <w:r>
              <w:rPr>
                <w:webHidden/>
                <w:rStyle w:val="IndexLink"/>
                <w:rtl w:val="true"/>
              </w:rPr>
              <w:t>نظارت رفتاری</w:t>
            </w:r>
            <w:r>
              <w:rPr>
                <w:rStyle w:val="IndexLink"/>
                <w:rtl w:val="true"/>
              </w:rPr>
              <w:t>:</w:t>
              <w:tab/>
            </w:r>
            <w:r>
              <w:rPr>
                <w:rStyle w:val="IndexLink"/>
              </w:rPr>
              <w:t>192</w:t>
            </w:r>
          </w:hyperlink>
        </w:p>
        <w:p>
          <w:pPr>
            <w:pStyle w:val="Contents5"/>
            <w:tabs>
              <w:tab w:val="clear" w:pos="7892"/>
              <w:tab w:val="right" w:pos="9026" w:leader="dot"/>
            </w:tabs>
            <w:rPr/>
          </w:pPr>
          <w:hyperlink w:anchor="__RefHeading___Toc15399889_1280447820">
            <w:r>
              <w:rPr>
                <w:webHidden/>
                <w:rStyle w:val="IndexLink"/>
                <w:rtl w:val="true"/>
              </w:rPr>
              <w:t>سیستم های اعتبارسنجی</w:t>
            </w:r>
            <w:r>
              <w:rPr>
                <w:rStyle w:val="IndexLink"/>
                <w:rtl w:val="true"/>
              </w:rPr>
              <w:t>:</w:t>
              <w:tab/>
            </w:r>
            <w:r>
              <w:rPr>
                <w:rStyle w:val="IndexLink"/>
              </w:rPr>
              <w:t>192</w:t>
            </w:r>
          </w:hyperlink>
        </w:p>
        <w:p>
          <w:pPr>
            <w:pStyle w:val="Contents5"/>
            <w:tabs>
              <w:tab w:val="clear" w:pos="7892"/>
              <w:tab w:val="right" w:pos="9026" w:leader="dot"/>
            </w:tabs>
            <w:rPr/>
          </w:pPr>
          <w:hyperlink w:anchor="__RefHeading___Toc15399891_1280447820">
            <w:r>
              <w:rPr>
                <w:webHidden/>
                <w:rStyle w:val="IndexLink"/>
                <w:rtl w:val="true"/>
              </w:rPr>
              <w:t>محدود کردن نرخ</w:t>
            </w:r>
            <w:r>
              <w:rPr>
                <w:rStyle w:val="IndexLink"/>
                <w:rtl w:val="true"/>
              </w:rPr>
              <w:t>:</w:t>
              <w:tab/>
            </w:r>
            <w:r>
              <w:rPr>
                <w:rStyle w:val="IndexLink"/>
              </w:rPr>
              <w:t>192</w:t>
            </w:r>
          </w:hyperlink>
        </w:p>
        <w:p>
          <w:pPr>
            <w:pStyle w:val="Contents5"/>
            <w:tabs>
              <w:tab w:val="clear" w:pos="7892"/>
              <w:tab w:val="right" w:pos="9026" w:leader="dot"/>
            </w:tabs>
            <w:rPr/>
          </w:pPr>
          <w:hyperlink w:anchor="__RefHeading___Toc15399893_1280447820">
            <w:r>
              <w:rPr>
                <w:webHidden/>
                <w:rStyle w:val="IndexLink"/>
                <w:rtl w:val="true"/>
              </w:rPr>
              <w:t>مدل های اعتماد غیرمتمرکز</w:t>
            </w:r>
            <w:r>
              <w:rPr>
                <w:rStyle w:val="IndexLink"/>
                <w:rtl w:val="true"/>
              </w:rPr>
              <w:t>:</w:t>
              <w:tab/>
            </w:r>
            <w:r>
              <w:rPr>
                <w:rStyle w:val="IndexLink"/>
              </w:rPr>
              <w:t>193</w:t>
            </w:r>
          </w:hyperlink>
        </w:p>
        <w:p>
          <w:pPr>
            <w:pStyle w:val="Contents5"/>
            <w:tabs>
              <w:tab w:val="clear" w:pos="7892"/>
              <w:tab w:val="right" w:pos="9026" w:leader="dot"/>
            </w:tabs>
            <w:rPr/>
          </w:pPr>
          <w:hyperlink w:anchor="__RefHeading___Toc15399895_1280447820">
            <w:r>
              <w:rPr>
                <w:webHidden/>
                <w:rStyle w:val="IndexLink"/>
                <w:rtl w:val="true"/>
              </w:rPr>
              <w:t>بررسی های منظم</w:t>
            </w:r>
            <w:r>
              <w:rPr>
                <w:rStyle w:val="IndexLink"/>
                <w:rtl w:val="true"/>
              </w:rPr>
              <w:t>:</w:t>
              <w:tab/>
            </w:r>
            <w:r>
              <w:rPr>
                <w:rStyle w:val="IndexLink"/>
              </w:rPr>
              <w:t>193</w:t>
            </w:r>
          </w:hyperlink>
        </w:p>
        <w:p>
          <w:pPr>
            <w:pStyle w:val="Contents5"/>
            <w:tabs>
              <w:tab w:val="clear" w:pos="7892"/>
              <w:tab w:val="right" w:pos="9026" w:leader="dot"/>
            </w:tabs>
            <w:rPr/>
          </w:pPr>
          <w:hyperlink w:anchor="__RefHeading___Toc15399897_1280447820">
            <w:r>
              <w:rPr>
                <w:webHidden/>
                <w:rStyle w:val="IndexLink"/>
                <w:rtl w:val="true"/>
              </w:rPr>
              <w:t>گزارش دهی جامعه</w:t>
            </w:r>
            <w:r>
              <w:rPr>
                <w:rStyle w:val="IndexLink"/>
                <w:rtl w:val="true"/>
              </w:rPr>
              <w:t>:</w:t>
              <w:tab/>
            </w:r>
            <w:r>
              <w:rPr>
                <w:rStyle w:val="IndexLink"/>
              </w:rPr>
              <w:t>193</w:t>
            </w:r>
          </w:hyperlink>
        </w:p>
        <w:p>
          <w:pPr>
            <w:pStyle w:val="Contents5"/>
            <w:tabs>
              <w:tab w:val="clear" w:pos="7892"/>
              <w:tab w:val="right" w:pos="9026" w:leader="dot"/>
            </w:tabs>
            <w:rPr/>
          </w:pPr>
          <w:hyperlink w:anchor="__RefHeading___Toc15399899_1280447820">
            <w:r>
              <w:rPr>
                <w:webHidden/>
                <w:rStyle w:val="IndexLink"/>
                <w:rtl w:val="true"/>
              </w:rPr>
              <w:t>استفاده از الگوریتم های پیشرفته</w:t>
            </w:r>
            <w:r>
              <w:rPr>
                <w:rStyle w:val="IndexLink"/>
                <w:rtl w:val="true"/>
              </w:rPr>
              <w:t>:</w:t>
              <w:tab/>
            </w:r>
            <w:r>
              <w:rPr>
                <w:rStyle w:val="IndexLink"/>
              </w:rPr>
              <w:t>193</w:t>
            </w:r>
          </w:hyperlink>
        </w:p>
        <w:p>
          <w:pPr>
            <w:pStyle w:val="Contents3"/>
            <w:tabs>
              <w:tab w:val="clear" w:pos="8459"/>
              <w:tab w:val="right" w:pos="9026" w:leader="dot"/>
            </w:tabs>
            <w:rPr/>
          </w:pPr>
          <w:hyperlink w:anchor="__RefHeading___Toc15399901_1280447820">
            <w:r>
              <w:rPr>
                <w:webHidden/>
                <w:rStyle w:val="IndexLink"/>
              </w:rPr>
              <w:t>2-18</w:t>
            </w:r>
            <w:r>
              <w:rPr>
                <w:rStyle w:val="IndexLink"/>
                <w:rtl w:val="true"/>
              </w:rPr>
              <w:t xml:space="preserve">- </w:t>
            </w:r>
            <w:r>
              <w:rPr>
                <w:rStyle w:val="IndexLink"/>
                <w:rtl w:val="true"/>
              </w:rPr>
              <w:t>فیشینگ هدفمند</w:t>
            </w:r>
            <w:r>
              <w:rPr>
                <w:rStyle w:val="IndexLink"/>
                <w:rtl w:val="true"/>
              </w:rPr>
              <w:tab/>
            </w:r>
            <w:r>
              <w:rPr>
                <w:rStyle w:val="IndexLink"/>
              </w:rPr>
              <w:t>193</w:t>
            </w:r>
          </w:hyperlink>
        </w:p>
        <w:p>
          <w:pPr>
            <w:pStyle w:val="Contents4"/>
            <w:tabs>
              <w:tab w:val="clear" w:pos="8176"/>
              <w:tab w:val="right" w:pos="9026" w:leader="dot"/>
            </w:tabs>
            <w:rPr/>
          </w:pPr>
          <w:hyperlink w:anchor="__RefHeading___Toc15399903_1280447820">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15399905_1280447820">
            <w:r>
              <w:rPr>
                <w:webHidden/>
                <w:rStyle w:val="IndexLink"/>
              </w:rPr>
              <w:t>2-18-1</w:t>
            </w:r>
            <w:r>
              <w:rPr>
                <w:rStyle w:val="IndexLink"/>
                <w:rtl w:val="true"/>
              </w:rPr>
              <w:t xml:space="preserve">- </w:t>
            </w:r>
            <w:r>
              <w:rPr>
                <w:rStyle w:val="IndexLink"/>
                <w:rtl w:val="true"/>
              </w:rPr>
              <w:t>ویژگی های کلیدی</w:t>
            </w:r>
            <w:r>
              <w:rPr>
                <w:rStyle w:val="IndexLink"/>
                <w:rtl w:val="true"/>
              </w:rPr>
              <w:tab/>
            </w:r>
            <w:r>
              <w:rPr>
                <w:rStyle w:val="IndexLink"/>
              </w:rPr>
              <w:t>193</w:t>
            </w:r>
          </w:hyperlink>
        </w:p>
        <w:p>
          <w:pPr>
            <w:pStyle w:val="Contents5"/>
            <w:tabs>
              <w:tab w:val="clear" w:pos="7892"/>
              <w:tab w:val="right" w:pos="9026" w:leader="dot"/>
            </w:tabs>
            <w:rPr/>
          </w:pPr>
          <w:hyperlink w:anchor="__RefHeading___Toc15399907_1280447820">
            <w:r>
              <w:rPr>
                <w:webHidden/>
                <w:rStyle w:val="IndexLink"/>
                <w:rtl w:val="true"/>
              </w:rPr>
              <w:t>محتوای بسیار شخصی سازیشده</w:t>
            </w:r>
            <w:r>
              <w:rPr>
                <w:rStyle w:val="IndexLink"/>
                <w:rtl w:val="true"/>
              </w:rPr>
              <w:t>:</w:t>
              <w:tab/>
            </w:r>
            <w:r>
              <w:rPr>
                <w:rStyle w:val="IndexLink"/>
              </w:rPr>
              <w:t>193</w:t>
            </w:r>
          </w:hyperlink>
        </w:p>
        <w:p>
          <w:pPr>
            <w:pStyle w:val="Contents5"/>
            <w:tabs>
              <w:tab w:val="clear" w:pos="7892"/>
              <w:tab w:val="right" w:pos="9026" w:leader="dot"/>
            </w:tabs>
            <w:rPr/>
          </w:pPr>
          <w:hyperlink w:anchor="__RefHeading___Toc15399909_1280447820">
            <w:r>
              <w:rPr>
                <w:webHidden/>
                <w:rStyle w:val="IndexLink"/>
                <w:rtl w:val="true"/>
              </w:rPr>
              <w:t>خودکارسازی</w:t>
            </w:r>
            <w:r>
              <w:rPr>
                <w:rStyle w:val="IndexLink"/>
                <w:rtl w:val="true"/>
              </w:rPr>
              <w:t>:</w:t>
              <w:tab/>
            </w:r>
            <w:r>
              <w:rPr>
                <w:rStyle w:val="IndexLink"/>
              </w:rPr>
              <w:t>194</w:t>
            </w:r>
          </w:hyperlink>
        </w:p>
        <w:p>
          <w:pPr>
            <w:pStyle w:val="Contents5"/>
            <w:tabs>
              <w:tab w:val="clear" w:pos="7892"/>
              <w:tab w:val="right" w:pos="9026" w:leader="dot"/>
            </w:tabs>
            <w:rPr/>
          </w:pPr>
          <w:hyperlink w:anchor="__RefHeading___Toc15399911_1280447820">
            <w:r>
              <w:rPr>
                <w:webHidden/>
                <w:rStyle w:val="IndexLink"/>
                <w:rtl w:val="true"/>
              </w:rPr>
              <w:t>انعطافپذیری</w:t>
            </w:r>
            <w:r>
              <w:rPr>
                <w:rStyle w:val="IndexLink"/>
                <w:rtl w:val="true"/>
              </w:rPr>
              <w:t>:</w:t>
              <w:tab/>
            </w:r>
            <w:r>
              <w:rPr>
                <w:rStyle w:val="IndexLink"/>
              </w:rPr>
              <w:t>194</w:t>
            </w:r>
          </w:hyperlink>
        </w:p>
        <w:p>
          <w:pPr>
            <w:pStyle w:val="Contents5"/>
            <w:tabs>
              <w:tab w:val="clear" w:pos="7892"/>
              <w:tab w:val="right" w:pos="9026" w:leader="dot"/>
            </w:tabs>
            <w:rPr/>
          </w:pPr>
          <w:hyperlink w:anchor="__RefHeading___Toc15399913_1280447820">
            <w:r>
              <w:rPr>
                <w:webHidden/>
                <w:rStyle w:val="IndexLink"/>
                <w:rtl w:val="true"/>
              </w:rPr>
              <w:t>پنهانکاری</w:t>
            </w:r>
            <w:r>
              <w:rPr>
                <w:rStyle w:val="IndexLink"/>
                <w:rtl w:val="true"/>
              </w:rPr>
              <w:t>:</w:t>
              <w:tab/>
            </w:r>
            <w:r>
              <w:rPr>
                <w:rStyle w:val="IndexLink"/>
              </w:rPr>
              <w:t>194</w:t>
            </w:r>
          </w:hyperlink>
        </w:p>
        <w:p>
          <w:pPr>
            <w:pStyle w:val="Contents5"/>
            <w:tabs>
              <w:tab w:val="clear" w:pos="7892"/>
              <w:tab w:val="right" w:pos="9026" w:leader="dot"/>
            </w:tabs>
            <w:rPr/>
          </w:pPr>
          <w:hyperlink w:anchor="__RefHeading___Toc15399915_1280447820">
            <w:r>
              <w:rPr>
                <w:webHidden/>
                <w:rStyle w:val="IndexLink"/>
                <w:rtl w:val="true"/>
              </w:rPr>
              <w:t>مقیاس پذیری</w:t>
            </w:r>
            <w:r>
              <w:rPr>
                <w:rStyle w:val="IndexLink"/>
                <w:rtl w:val="true"/>
              </w:rPr>
              <w:t>:</w:t>
              <w:tab/>
            </w:r>
            <w:r>
              <w:rPr>
                <w:rStyle w:val="IndexLink"/>
              </w:rPr>
              <w:t>194</w:t>
            </w:r>
          </w:hyperlink>
        </w:p>
        <w:p>
          <w:pPr>
            <w:pStyle w:val="Contents4"/>
            <w:tabs>
              <w:tab w:val="clear" w:pos="8176"/>
              <w:tab w:val="right" w:pos="9026" w:leader="dot"/>
            </w:tabs>
            <w:rPr/>
          </w:pPr>
          <w:hyperlink w:anchor="__RefHeading___Toc15399917_1280447820">
            <w:r>
              <w:rPr>
                <w:webHidden/>
                <w:rStyle w:val="IndexLink"/>
              </w:rPr>
              <w:t>2-18-2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194</w:t>
            </w:r>
          </w:hyperlink>
        </w:p>
        <w:p>
          <w:pPr>
            <w:pStyle w:val="Contents5"/>
            <w:tabs>
              <w:tab w:val="clear" w:pos="7892"/>
              <w:tab w:val="right" w:pos="9026" w:leader="dot"/>
            </w:tabs>
            <w:rPr/>
          </w:pPr>
          <w:hyperlink w:anchor="__RefHeading___Toc15399919_1280447820">
            <w:r>
              <w:rPr>
                <w:webHidden/>
                <w:rStyle w:val="IndexLink"/>
                <w:rtl w:val="true"/>
              </w:rPr>
              <w:t>یادگیری ماشین</w:t>
            </w:r>
            <w:r>
              <w:rPr>
                <w:rStyle w:val="IndexLink"/>
                <w:rtl w:val="true"/>
              </w:rPr>
              <w:t>:</w:t>
              <w:tab/>
            </w:r>
            <w:r>
              <w:rPr>
                <w:rStyle w:val="IndexLink"/>
              </w:rPr>
              <w:t>194</w:t>
            </w:r>
          </w:hyperlink>
        </w:p>
        <w:p>
          <w:pPr>
            <w:pStyle w:val="Contents5"/>
            <w:tabs>
              <w:tab w:val="clear" w:pos="7892"/>
              <w:tab w:val="right" w:pos="9026" w:leader="dot"/>
            </w:tabs>
            <w:rPr/>
          </w:pPr>
          <w:hyperlink w:anchor="__RefHeading___Toc15399921_1280447820">
            <w:r>
              <w:rPr>
                <w:webHidden/>
                <w:rStyle w:val="IndexLink"/>
                <w:rtl w:val="true"/>
              </w:rPr>
              <w:t>پردازش زبان طبیعی</w:t>
            </w:r>
            <w:r>
              <w:rPr>
                <w:rStyle w:val="IndexLink"/>
                <w:rtl w:val="true"/>
              </w:rPr>
              <w:t>:</w:t>
              <w:tab/>
            </w:r>
            <w:r>
              <w:rPr>
                <w:rStyle w:val="IndexLink"/>
              </w:rPr>
              <w:t>194</w:t>
            </w:r>
          </w:hyperlink>
        </w:p>
        <w:p>
          <w:pPr>
            <w:pStyle w:val="Contents5"/>
            <w:tabs>
              <w:tab w:val="clear" w:pos="7892"/>
              <w:tab w:val="right" w:pos="9026" w:leader="dot"/>
            </w:tabs>
            <w:rPr/>
          </w:pPr>
          <w:hyperlink w:anchor="__RefHeading___Toc15399923_1280447820">
            <w:r>
              <w:rPr>
                <w:webHidden/>
                <w:rStyle w:val="IndexLink"/>
                <w:rtl w:val="true"/>
              </w:rPr>
              <w:t>یادگیری عمیق</w:t>
            </w:r>
            <w:r>
              <w:rPr>
                <w:rStyle w:val="IndexLink"/>
                <w:rtl w:val="true"/>
              </w:rPr>
              <w:t>:</w:t>
              <w:tab/>
            </w:r>
            <w:r>
              <w:rPr>
                <w:rStyle w:val="IndexLink"/>
              </w:rPr>
              <w:t>195</w:t>
            </w:r>
          </w:hyperlink>
        </w:p>
        <w:p>
          <w:pPr>
            <w:pStyle w:val="Contents5"/>
            <w:tabs>
              <w:tab w:val="clear" w:pos="7892"/>
              <w:tab w:val="right" w:pos="9026" w:leader="dot"/>
            </w:tabs>
            <w:rPr/>
          </w:pPr>
          <w:hyperlink w:anchor="__RefHeading___Toc15399925_1280447820">
            <w:r>
              <w:rPr>
                <w:webHidden/>
                <w:rStyle w:val="IndexLink"/>
                <w:rtl w:val="true"/>
              </w:rPr>
              <w:t>مدل سازی رفتاری</w:t>
            </w:r>
            <w:r>
              <w:rPr>
                <w:rStyle w:val="IndexLink"/>
                <w:rtl w:val="true"/>
              </w:rPr>
              <w:t>:</w:t>
              <w:tab/>
            </w:r>
            <w:r>
              <w:rPr>
                <w:rStyle w:val="IndexLink"/>
              </w:rPr>
              <w:t>195</w:t>
            </w:r>
          </w:hyperlink>
        </w:p>
        <w:p>
          <w:pPr>
            <w:pStyle w:val="Contents5"/>
            <w:tabs>
              <w:tab w:val="clear" w:pos="7892"/>
              <w:tab w:val="right" w:pos="9026" w:leader="dot"/>
            </w:tabs>
            <w:rPr/>
          </w:pPr>
          <w:hyperlink w:anchor="__RefHeading___Toc15399927_1280447820">
            <w:r>
              <w:rPr>
                <w:webHidden/>
                <w:rStyle w:val="IndexLink"/>
                <w:rtl w:val="true"/>
              </w:rPr>
              <w:t>تحلیل شبکه های اجتماعی</w:t>
            </w:r>
            <w:r>
              <w:rPr>
                <w:rStyle w:val="IndexLink"/>
                <w:rtl w:val="true"/>
              </w:rPr>
              <w:t>:</w:t>
              <w:tab/>
            </w:r>
            <w:r>
              <w:rPr>
                <w:rStyle w:val="IndexLink"/>
              </w:rPr>
              <w:t>195</w:t>
            </w:r>
          </w:hyperlink>
        </w:p>
        <w:p>
          <w:pPr>
            <w:pStyle w:val="Contents4"/>
            <w:tabs>
              <w:tab w:val="clear" w:pos="8176"/>
              <w:tab w:val="right" w:pos="9026" w:leader="dot"/>
            </w:tabs>
            <w:rPr/>
          </w:pPr>
          <w:hyperlink w:anchor="__RefHeading___Toc15399929_1280447820">
            <w:r>
              <w:rPr>
                <w:webHidden/>
                <w:rStyle w:val="IndexLink"/>
              </w:rPr>
              <w:t>2-18-3</w:t>
            </w:r>
            <w:r>
              <w:rPr>
                <w:rStyle w:val="IndexLink"/>
                <w:rtl w:val="true"/>
              </w:rPr>
              <w:t xml:space="preserve">- </w:t>
            </w:r>
            <w:r>
              <w:rPr>
                <w:rStyle w:val="IndexLink"/>
                <w:rtl w:val="true"/>
              </w:rPr>
              <w:t>دارایی های هدف افراد</w:t>
            </w:r>
            <w:r>
              <w:rPr>
                <w:rStyle w:val="IndexLink"/>
                <w:rtl w:val="true"/>
              </w:rPr>
              <w:t>:</w:t>
              <w:tab/>
            </w:r>
            <w:r>
              <w:rPr>
                <w:rStyle w:val="IndexLink"/>
              </w:rPr>
              <w:t>195</w:t>
            </w:r>
          </w:hyperlink>
        </w:p>
        <w:p>
          <w:pPr>
            <w:pStyle w:val="Contents5"/>
            <w:tabs>
              <w:tab w:val="clear" w:pos="7892"/>
              <w:tab w:val="right" w:pos="9026" w:leader="dot"/>
            </w:tabs>
            <w:rPr/>
          </w:pPr>
          <w:hyperlink w:anchor="__RefHeading___Toc15399931_1280447820">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15399933_1280447820">
            <w:r>
              <w:rPr>
                <w:webHidden/>
                <w:rStyle w:val="IndexLink"/>
                <w:rtl w:val="true"/>
              </w:rPr>
              <w:t>سازمان ها</w:t>
            </w:r>
            <w:r>
              <w:rPr>
                <w:rStyle w:val="IndexLink"/>
                <w:rtl w:val="true"/>
              </w:rPr>
              <w:t>:</w:t>
              <w:tab/>
            </w:r>
            <w:r>
              <w:rPr>
                <w:rStyle w:val="IndexLink"/>
              </w:rPr>
              <w:t>195</w:t>
            </w:r>
          </w:hyperlink>
        </w:p>
        <w:p>
          <w:pPr>
            <w:pStyle w:val="Contents5"/>
            <w:tabs>
              <w:tab w:val="clear" w:pos="7892"/>
              <w:tab w:val="right" w:pos="9026" w:leader="dot"/>
            </w:tabs>
            <w:rPr/>
          </w:pPr>
          <w:hyperlink w:anchor="__RefHeading___Toc15399935_1280447820">
            <w:r>
              <w:rPr>
                <w:webHidden/>
                <w:rStyle w:val="IndexLink"/>
                <w:rtl w:val="true"/>
              </w:rPr>
              <w:t>سیستم های مالی</w:t>
            </w:r>
            <w:r>
              <w:rPr>
                <w:rStyle w:val="IndexLink"/>
                <w:rtl w:val="true"/>
              </w:rPr>
              <w:t>:</w:t>
              <w:tab/>
            </w:r>
            <w:r>
              <w:rPr>
                <w:rStyle w:val="IndexLink"/>
              </w:rPr>
              <w:t>195</w:t>
            </w:r>
          </w:hyperlink>
        </w:p>
        <w:p>
          <w:pPr>
            <w:pStyle w:val="Contents5"/>
            <w:tabs>
              <w:tab w:val="clear" w:pos="7892"/>
              <w:tab w:val="right" w:pos="9026" w:leader="dot"/>
            </w:tabs>
            <w:rPr/>
          </w:pPr>
          <w:hyperlink w:anchor="__RefHeading___Toc15399937_1280447820">
            <w:r>
              <w:rPr>
                <w:webHidden/>
                <w:rStyle w:val="IndexLink"/>
                <w:rtl w:val="true"/>
              </w:rPr>
              <w:t>زنجیره های تأمین</w:t>
            </w:r>
            <w:r>
              <w:rPr>
                <w:rStyle w:val="IndexLink"/>
                <w:rtl w:val="true"/>
              </w:rPr>
              <w:t>:</w:t>
              <w:tab/>
            </w:r>
            <w:r>
              <w:rPr>
                <w:rStyle w:val="IndexLink"/>
              </w:rPr>
              <w:t>195</w:t>
            </w:r>
          </w:hyperlink>
        </w:p>
        <w:p>
          <w:pPr>
            <w:pStyle w:val="Contents5"/>
            <w:tabs>
              <w:tab w:val="clear" w:pos="7892"/>
              <w:tab w:val="right" w:pos="9026" w:leader="dot"/>
            </w:tabs>
            <w:rPr/>
          </w:pPr>
          <w:hyperlink w:anchor="__RefHeading___Toc15399939_1280447820">
            <w:r>
              <w:rPr>
                <w:webHidden/>
                <w:rStyle w:val="IndexLink"/>
                <w:rtl w:val="true"/>
              </w:rPr>
              <w:t>زیرساخت های حیاتی</w:t>
            </w:r>
            <w:r>
              <w:rPr>
                <w:rStyle w:val="IndexLink"/>
                <w:rtl w:val="true"/>
              </w:rPr>
              <w:t>:</w:t>
              <w:tab/>
            </w:r>
            <w:r>
              <w:rPr>
                <w:rStyle w:val="IndexLink"/>
              </w:rPr>
              <w:t>196</w:t>
            </w:r>
          </w:hyperlink>
        </w:p>
        <w:p>
          <w:pPr>
            <w:pStyle w:val="Contents4"/>
            <w:tabs>
              <w:tab w:val="clear" w:pos="8176"/>
              <w:tab w:val="right" w:pos="9026" w:leader="dot"/>
            </w:tabs>
            <w:rPr/>
          </w:pPr>
          <w:hyperlink w:anchor="__RefHeading___Toc15399941_1280447820">
            <w:r>
              <w:rPr>
                <w:webHidden/>
                <w:rStyle w:val="IndexLink"/>
              </w:rPr>
              <w:t>2-18-4</w:t>
            </w:r>
            <w:r>
              <w:rPr>
                <w:rStyle w:val="IndexLink"/>
                <w:rtl w:val="true"/>
              </w:rPr>
              <w:t xml:space="preserve">- </w:t>
            </w:r>
            <w:r>
              <w:rPr>
                <w:rStyle w:val="IndexLink"/>
                <w:rtl w:val="true"/>
              </w:rPr>
              <w:t>آسیب پذیری ها</w:t>
            </w:r>
            <w:r>
              <w:rPr>
                <w:rStyle w:val="IndexLink"/>
                <w:rtl w:val="true"/>
              </w:rPr>
              <w:tab/>
            </w:r>
            <w:r>
              <w:rPr>
                <w:rStyle w:val="IndexLink"/>
              </w:rPr>
              <w:t>196</w:t>
            </w:r>
          </w:hyperlink>
        </w:p>
        <w:p>
          <w:pPr>
            <w:pStyle w:val="Contents5"/>
            <w:tabs>
              <w:tab w:val="clear" w:pos="7892"/>
              <w:tab w:val="right" w:pos="9026" w:leader="dot"/>
            </w:tabs>
            <w:rPr/>
          </w:pPr>
          <w:hyperlink w:anchor="__RefHeading___Toc15399943_1280447820">
            <w:r>
              <w:rPr>
                <w:webHidden/>
                <w:rStyle w:val="IndexLink"/>
                <w:rtl w:val="true"/>
              </w:rPr>
              <w:t>روانشناسی انسان</w:t>
            </w:r>
            <w:r>
              <w:rPr>
                <w:rStyle w:val="IndexLink"/>
                <w:rtl w:val="true"/>
              </w:rPr>
              <w:t>:</w:t>
              <w:tab/>
            </w:r>
            <w:r>
              <w:rPr>
                <w:rStyle w:val="IndexLink"/>
              </w:rPr>
              <w:t>196</w:t>
            </w:r>
          </w:hyperlink>
        </w:p>
        <w:p>
          <w:pPr>
            <w:pStyle w:val="Contents5"/>
            <w:tabs>
              <w:tab w:val="clear" w:pos="7892"/>
              <w:tab w:val="right" w:pos="9026" w:leader="dot"/>
            </w:tabs>
            <w:rPr/>
          </w:pPr>
          <w:hyperlink w:anchor="__RefHeading___Toc15399945_1280447820">
            <w:r>
              <w:rPr>
                <w:webHidden/>
                <w:rStyle w:val="IndexLink"/>
                <w:rtl w:val="true"/>
              </w:rPr>
              <w:t>نشت داده</w:t>
            </w:r>
            <w:r>
              <w:rPr>
                <w:rStyle w:val="IndexLink"/>
                <w:rtl w:val="true"/>
              </w:rPr>
              <w:t>:</w:t>
              <w:tab/>
            </w:r>
            <w:r>
              <w:rPr>
                <w:rStyle w:val="IndexLink"/>
              </w:rPr>
              <w:t>196</w:t>
            </w:r>
          </w:hyperlink>
        </w:p>
        <w:p>
          <w:pPr>
            <w:pStyle w:val="Contents5"/>
            <w:tabs>
              <w:tab w:val="clear" w:pos="7892"/>
              <w:tab w:val="right" w:pos="9026" w:leader="dot"/>
            </w:tabs>
            <w:rPr/>
          </w:pPr>
          <w:hyperlink w:anchor="__RefHeading___Toc15399947_1280447820">
            <w:r>
              <w:rPr>
                <w:webHidden/>
                <w:rStyle w:val="IndexLink"/>
                <w:rtl w:val="true"/>
              </w:rPr>
              <w:t>امنیت ضعیف ایمیل</w:t>
            </w:r>
            <w:r>
              <w:rPr>
                <w:rStyle w:val="IndexLink"/>
                <w:rtl w:val="true"/>
              </w:rPr>
              <w:t>:</w:t>
              <w:tab/>
            </w:r>
            <w:r>
              <w:rPr>
                <w:rStyle w:val="IndexLink"/>
              </w:rPr>
              <w:t>196</w:t>
            </w:r>
          </w:hyperlink>
        </w:p>
        <w:p>
          <w:pPr>
            <w:pStyle w:val="Contents5"/>
            <w:tabs>
              <w:tab w:val="clear" w:pos="7892"/>
              <w:tab w:val="right" w:pos="9026" w:leader="dot"/>
            </w:tabs>
            <w:rPr/>
          </w:pPr>
          <w:hyperlink w:anchor="__RefHeading___Toc15399949_1280447820">
            <w:r>
              <w:rPr>
                <w:webHidden/>
                <w:rStyle w:val="IndexLink"/>
                <w:rtl w:val="true"/>
              </w:rPr>
              <w:t>آموزش ناکافی</w:t>
            </w:r>
            <w:r>
              <w:rPr>
                <w:rStyle w:val="IndexLink"/>
                <w:rtl w:val="true"/>
              </w:rPr>
              <w:t>:</w:t>
              <w:tab/>
            </w:r>
            <w:r>
              <w:rPr>
                <w:rStyle w:val="IndexLink"/>
              </w:rPr>
              <w:t>196</w:t>
            </w:r>
          </w:hyperlink>
        </w:p>
        <w:p>
          <w:pPr>
            <w:pStyle w:val="Contents5"/>
            <w:tabs>
              <w:tab w:val="clear" w:pos="7892"/>
              <w:tab w:val="right" w:pos="9026" w:leader="dot"/>
            </w:tabs>
            <w:rPr/>
          </w:pPr>
          <w:hyperlink w:anchor="__RefHeading___Toc15399951_1280447820">
            <w:r>
              <w:rPr>
                <w:webHidden/>
                <w:rStyle w:val="IndexLink"/>
                <w:rtl w:val="true"/>
              </w:rPr>
              <w:t>اتکای بیش از حد به خودکارسازی</w:t>
            </w:r>
            <w:r>
              <w:rPr>
                <w:rStyle w:val="IndexLink"/>
                <w:rtl w:val="true"/>
              </w:rPr>
              <w:t>:</w:t>
              <w:tab/>
            </w:r>
            <w:r>
              <w:rPr>
                <w:rStyle w:val="IndexLink"/>
              </w:rPr>
              <w:t>196</w:t>
            </w:r>
          </w:hyperlink>
        </w:p>
        <w:p>
          <w:pPr>
            <w:pStyle w:val="Contents4"/>
            <w:tabs>
              <w:tab w:val="clear" w:pos="8176"/>
              <w:tab w:val="right" w:pos="9026" w:leader="dot"/>
            </w:tabs>
            <w:rPr/>
          </w:pPr>
          <w:hyperlink w:anchor="__RefHeading___Toc15399953_1280447820">
            <w:r>
              <w:rPr>
                <w:webHidden/>
                <w:rStyle w:val="IndexLink"/>
              </w:rPr>
              <w:t>2-18-5</w:t>
            </w:r>
            <w:r>
              <w:rPr>
                <w:rStyle w:val="IndexLink"/>
                <w:rtl w:val="true"/>
              </w:rPr>
              <w:t xml:space="preserve">- </w:t>
            </w:r>
            <w:r>
              <w:rPr>
                <w:rStyle w:val="IndexLink"/>
                <w:rtl w:val="true"/>
              </w:rPr>
              <w:t>سناریوی تهدید</w:t>
            </w:r>
            <w:r>
              <w:rPr>
                <w:rStyle w:val="IndexLink"/>
                <w:rtl w:val="true"/>
              </w:rPr>
              <w:tab/>
            </w:r>
            <w:r>
              <w:rPr>
                <w:rStyle w:val="IndexLink"/>
              </w:rPr>
              <w:t>196</w:t>
            </w:r>
          </w:hyperlink>
        </w:p>
        <w:p>
          <w:pPr>
            <w:pStyle w:val="Contents5"/>
            <w:tabs>
              <w:tab w:val="clear" w:pos="7892"/>
              <w:tab w:val="right" w:pos="9026" w:leader="dot"/>
            </w:tabs>
            <w:rPr/>
          </w:pPr>
          <w:hyperlink w:anchor="__RefHeading___Toc15399955_1280447820">
            <w:r>
              <w:rPr>
                <w:webHidden/>
                <w:rStyle w:val="IndexLink"/>
                <w:rtl w:val="true"/>
              </w:rPr>
              <w:t>شناسایی</w:t>
            </w:r>
            <w:r>
              <w:rPr>
                <w:rStyle w:val="IndexLink"/>
                <w:rtl w:val="true"/>
              </w:rPr>
              <w:t>:</w:t>
              <w:tab/>
            </w:r>
            <w:r>
              <w:rPr>
                <w:rStyle w:val="IndexLink"/>
              </w:rPr>
              <w:t>196</w:t>
            </w:r>
          </w:hyperlink>
        </w:p>
        <w:p>
          <w:pPr>
            <w:pStyle w:val="Contents5"/>
            <w:tabs>
              <w:tab w:val="clear" w:pos="7892"/>
              <w:tab w:val="right" w:pos="9026" w:leader="dot"/>
            </w:tabs>
            <w:rPr/>
          </w:pPr>
          <w:hyperlink w:anchor="__RefHeading___Toc15399957_1280447820">
            <w:r>
              <w:rPr>
                <w:webHidden/>
                <w:rStyle w:val="IndexLink"/>
                <w:rtl w:val="true"/>
              </w:rPr>
              <w:t>جمع آوری داده</w:t>
            </w:r>
            <w:r>
              <w:rPr>
                <w:rStyle w:val="IndexLink"/>
                <w:rtl w:val="true"/>
              </w:rPr>
              <w:t>:</w:t>
              <w:tab/>
            </w:r>
            <w:r>
              <w:rPr>
                <w:rStyle w:val="IndexLink"/>
              </w:rPr>
              <w:t>196</w:t>
            </w:r>
          </w:hyperlink>
        </w:p>
        <w:p>
          <w:pPr>
            <w:pStyle w:val="Contents5"/>
            <w:tabs>
              <w:tab w:val="clear" w:pos="7892"/>
              <w:tab w:val="right" w:pos="9026" w:leader="dot"/>
            </w:tabs>
            <w:rPr/>
          </w:pPr>
          <w:hyperlink w:anchor="__RefHeading___Toc15399959_1280447820">
            <w:r>
              <w:rPr>
                <w:webHidden/>
                <w:rStyle w:val="IndexLink"/>
                <w:rtl w:val="true"/>
              </w:rPr>
              <w:t>تولید پیام</w:t>
            </w:r>
            <w:r>
              <w:rPr>
                <w:rStyle w:val="IndexLink"/>
                <w:rtl w:val="true"/>
              </w:rPr>
              <w:t>:</w:t>
              <w:tab/>
            </w:r>
            <w:r>
              <w:rPr>
                <w:rStyle w:val="IndexLink"/>
              </w:rPr>
              <w:t>197</w:t>
            </w:r>
          </w:hyperlink>
        </w:p>
        <w:p>
          <w:pPr>
            <w:pStyle w:val="Contents5"/>
            <w:tabs>
              <w:tab w:val="clear" w:pos="7892"/>
              <w:tab w:val="right" w:pos="9026" w:leader="dot"/>
            </w:tabs>
            <w:rPr/>
          </w:pPr>
          <w:hyperlink w:anchor="__RefHeading___Toc15399961_1280447820">
            <w:r>
              <w:rPr>
                <w:webHidden/>
                <w:rStyle w:val="IndexLink"/>
                <w:rtl w:val="true"/>
              </w:rPr>
              <w:t>استقرار</w:t>
            </w:r>
            <w:r>
              <w:rPr>
                <w:rStyle w:val="IndexLink"/>
                <w:rtl w:val="true"/>
              </w:rPr>
              <w:t>:</w:t>
              <w:tab/>
            </w:r>
            <w:r>
              <w:rPr>
                <w:rStyle w:val="IndexLink"/>
              </w:rPr>
              <w:t>197</w:t>
            </w:r>
          </w:hyperlink>
        </w:p>
        <w:p>
          <w:pPr>
            <w:pStyle w:val="Contents5"/>
            <w:tabs>
              <w:tab w:val="clear" w:pos="7892"/>
              <w:tab w:val="right" w:pos="9026" w:leader="dot"/>
            </w:tabs>
            <w:rPr/>
          </w:pPr>
          <w:hyperlink w:anchor="__RefHeading___Toc15399963_1280447820">
            <w:r>
              <w:rPr>
                <w:webHidden/>
                <w:rStyle w:val="IndexLink"/>
                <w:rtl w:val="true"/>
              </w:rPr>
              <w:t>سوءاستفاده</w:t>
            </w:r>
            <w:r>
              <w:rPr>
                <w:rStyle w:val="IndexLink"/>
                <w:rtl w:val="true"/>
              </w:rPr>
              <w:t>:</w:t>
              <w:tab/>
            </w:r>
            <w:r>
              <w:rPr>
                <w:rStyle w:val="IndexLink"/>
              </w:rPr>
              <w:t>197</w:t>
            </w:r>
          </w:hyperlink>
        </w:p>
        <w:p>
          <w:pPr>
            <w:pStyle w:val="Contents5"/>
            <w:tabs>
              <w:tab w:val="clear" w:pos="7892"/>
              <w:tab w:val="right" w:pos="9026" w:leader="dot"/>
            </w:tabs>
            <w:rPr/>
          </w:pPr>
          <w:hyperlink w:anchor="__RefHeading___Toc15399965_1280447820">
            <w:r>
              <w:rPr>
                <w:webHidden/>
                <w:rStyle w:val="IndexLink"/>
                <w:rtl w:val="true"/>
              </w:rPr>
              <w:t>پایداری</w:t>
            </w:r>
            <w:r>
              <w:rPr>
                <w:rStyle w:val="IndexLink"/>
                <w:rtl w:val="true"/>
              </w:rPr>
              <w:t>:</w:t>
              <w:tab/>
            </w:r>
            <w:r>
              <w:rPr>
                <w:rStyle w:val="IndexLink"/>
              </w:rPr>
              <w:t>197</w:t>
            </w:r>
          </w:hyperlink>
        </w:p>
        <w:p>
          <w:pPr>
            <w:pStyle w:val="Contents4"/>
            <w:tabs>
              <w:tab w:val="clear" w:pos="8176"/>
              <w:tab w:val="right" w:pos="9026" w:leader="dot"/>
            </w:tabs>
            <w:rPr/>
          </w:pPr>
          <w:hyperlink w:anchor="__RefHeading___Toc15399967_1280447820">
            <w:r>
              <w:rPr>
                <w:webHidden/>
                <w:rStyle w:val="IndexLink"/>
              </w:rPr>
              <w:t>2-18-6</w:t>
            </w:r>
            <w:r>
              <w:rPr>
                <w:rStyle w:val="IndexLink"/>
                <w:rtl w:val="true"/>
              </w:rPr>
              <w:t xml:space="preserve">- </w:t>
            </w:r>
            <w:r>
              <w:rPr>
                <w:rStyle w:val="IndexLink"/>
                <w:rtl w:val="true"/>
              </w:rPr>
              <w:t>نشانه های احتمال نفوذ</w:t>
            </w:r>
            <w:r>
              <w:rPr>
                <w:rStyle w:val="IndexLink"/>
                <w:rtl w:val="true"/>
              </w:rPr>
              <w:tab/>
            </w:r>
            <w:r>
              <w:rPr>
                <w:rStyle w:val="IndexLink"/>
              </w:rPr>
              <w:t>197</w:t>
            </w:r>
          </w:hyperlink>
        </w:p>
        <w:p>
          <w:pPr>
            <w:pStyle w:val="Contents5"/>
            <w:tabs>
              <w:tab w:val="clear" w:pos="7892"/>
              <w:tab w:val="right" w:pos="9026" w:leader="dot"/>
            </w:tabs>
            <w:rPr/>
          </w:pPr>
          <w:hyperlink w:anchor="__RefHeading___Toc15399969_1280447820">
            <w:r>
              <w:rPr>
                <w:webHidden/>
                <w:rStyle w:val="IndexLink"/>
                <w:rtl w:val="true"/>
              </w:rPr>
              <w:t>رفتار غیرعادی فرستنده</w:t>
            </w:r>
            <w:r>
              <w:rPr>
                <w:rStyle w:val="IndexLink"/>
                <w:rtl w:val="true"/>
              </w:rPr>
              <w:t>:</w:t>
              <w:tab/>
            </w:r>
            <w:r>
              <w:rPr>
                <w:rStyle w:val="IndexLink"/>
              </w:rPr>
              <w:t>197</w:t>
            </w:r>
          </w:hyperlink>
        </w:p>
        <w:p>
          <w:pPr>
            <w:pStyle w:val="Contents5"/>
            <w:tabs>
              <w:tab w:val="clear" w:pos="7892"/>
              <w:tab w:val="right" w:pos="9026" w:leader="dot"/>
            </w:tabs>
            <w:rPr/>
          </w:pPr>
          <w:hyperlink w:anchor="__RefHeading___Toc15399971_1280447820">
            <w:r>
              <w:rPr>
                <w:webHidden/>
                <w:rStyle w:val="IndexLink"/>
                <w:rtl w:val="true"/>
              </w:rPr>
              <w:t>لینک ها یا پیوست های مشکوک</w:t>
            </w:r>
            <w:r>
              <w:rPr>
                <w:rStyle w:val="IndexLink"/>
                <w:rtl w:val="true"/>
              </w:rPr>
              <w:t>:</w:t>
              <w:tab/>
            </w:r>
            <w:r>
              <w:rPr>
                <w:rStyle w:val="IndexLink"/>
              </w:rPr>
              <w:t>197</w:t>
            </w:r>
          </w:hyperlink>
        </w:p>
        <w:p>
          <w:pPr>
            <w:pStyle w:val="Contents5"/>
            <w:tabs>
              <w:tab w:val="clear" w:pos="7892"/>
              <w:tab w:val="right" w:pos="9026" w:leader="dot"/>
            </w:tabs>
            <w:rPr/>
          </w:pPr>
          <w:hyperlink w:anchor="__RefHeading___Toc15399973_1280447820">
            <w:r>
              <w:rPr>
                <w:webHidden/>
                <w:rStyle w:val="IndexLink"/>
                <w:rtl w:val="true"/>
              </w:rPr>
              <w:t>درخواست های غیرمنتظره</w:t>
            </w:r>
            <w:r>
              <w:rPr>
                <w:rStyle w:val="IndexLink"/>
                <w:rtl w:val="true"/>
              </w:rPr>
              <w:t>:</w:t>
              <w:tab/>
            </w:r>
            <w:r>
              <w:rPr>
                <w:rStyle w:val="IndexLink"/>
              </w:rPr>
              <w:t>197</w:t>
            </w:r>
          </w:hyperlink>
        </w:p>
        <w:p>
          <w:pPr>
            <w:pStyle w:val="Contents5"/>
            <w:tabs>
              <w:tab w:val="clear" w:pos="7892"/>
              <w:tab w:val="right" w:pos="9026" w:leader="dot"/>
            </w:tabs>
            <w:rPr/>
          </w:pPr>
          <w:hyperlink w:anchor="__RefHeading___Toc15399975_1280447820">
            <w:r>
              <w:rPr>
                <w:webHidden/>
                <w:rStyle w:val="IndexLink"/>
                <w:rtl w:val="true"/>
              </w:rPr>
              <w:t>شاخص های رفتاری</w:t>
            </w:r>
            <w:r>
              <w:rPr>
                <w:rStyle w:val="IndexLink"/>
                <w:rtl w:val="true"/>
              </w:rPr>
              <w:t>:</w:t>
              <w:tab/>
            </w:r>
            <w:r>
              <w:rPr>
                <w:rStyle w:val="IndexLink"/>
              </w:rPr>
              <w:t>197</w:t>
            </w:r>
          </w:hyperlink>
        </w:p>
        <w:p>
          <w:pPr>
            <w:pStyle w:val="Contents5"/>
            <w:tabs>
              <w:tab w:val="clear" w:pos="7892"/>
              <w:tab w:val="right" w:pos="9026" w:leader="dot"/>
            </w:tabs>
            <w:rPr/>
          </w:pPr>
          <w:hyperlink w:anchor="__RefHeading___Toc15399977_1280447820">
            <w:r>
              <w:rPr>
                <w:webHidden/>
                <w:rStyle w:val="IndexLink"/>
                <w:rtl w:val="true"/>
              </w:rPr>
              <w:t>ورودی های لاگ</w:t>
            </w:r>
            <w:r>
              <w:rPr>
                <w:rStyle w:val="IndexLink"/>
                <w:rtl w:val="true"/>
              </w:rPr>
              <w:t>:</w:t>
              <w:tab/>
            </w:r>
            <w:r>
              <w:rPr>
                <w:rStyle w:val="IndexLink"/>
              </w:rPr>
              <w:t>197</w:t>
            </w:r>
          </w:hyperlink>
        </w:p>
        <w:p>
          <w:pPr>
            <w:pStyle w:val="Contents4"/>
            <w:tabs>
              <w:tab w:val="clear" w:pos="8176"/>
              <w:tab w:val="right" w:pos="9026" w:leader="dot"/>
            </w:tabs>
            <w:rPr/>
          </w:pPr>
          <w:hyperlink w:anchor="__RefHeading___Toc15399979_1280447820">
            <w:r>
              <w:rPr>
                <w:webHidden/>
                <w:rStyle w:val="IndexLink"/>
              </w:rPr>
              <w:t>2-18-7</w:t>
            </w:r>
            <w:r>
              <w:rPr>
                <w:rStyle w:val="IndexLink"/>
                <w:rtl w:val="true"/>
              </w:rPr>
              <w:t xml:space="preserve">- </w:t>
            </w:r>
            <w:r>
              <w:rPr>
                <w:rStyle w:val="IndexLink"/>
                <w:rtl w:val="true"/>
              </w:rPr>
              <w:t>تأثیرات نشت داده</w:t>
            </w:r>
            <w:r>
              <w:rPr>
                <w:rStyle w:val="IndexLink"/>
                <w:rtl w:val="true"/>
              </w:rPr>
              <w:t>:</w:t>
              <w:tab/>
            </w:r>
            <w:r>
              <w:rPr>
                <w:rStyle w:val="IndexLink"/>
              </w:rPr>
              <w:t>198</w:t>
            </w:r>
          </w:hyperlink>
        </w:p>
        <w:p>
          <w:pPr>
            <w:pStyle w:val="Contents5"/>
            <w:tabs>
              <w:tab w:val="clear" w:pos="7892"/>
              <w:tab w:val="right" w:pos="9026" w:leader="dot"/>
            </w:tabs>
            <w:rPr/>
          </w:pPr>
          <w:hyperlink w:anchor="__RefHeading___Toc15399981_1280447820">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15399983_1280447820">
            <w:r>
              <w:rPr>
                <w:webHidden/>
                <w:rStyle w:val="IndexLink"/>
                <w:rtl w:val="true"/>
              </w:rPr>
              <w:t>خسارات مالی</w:t>
            </w:r>
            <w:r>
              <w:rPr>
                <w:rStyle w:val="IndexLink"/>
                <w:rtl w:val="true"/>
              </w:rPr>
              <w:t>:</w:t>
              <w:tab/>
            </w:r>
            <w:r>
              <w:rPr>
                <w:rStyle w:val="IndexLink"/>
              </w:rPr>
              <w:t>198</w:t>
            </w:r>
          </w:hyperlink>
        </w:p>
        <w:p>
          <w:pPr>
            <w:pStyle w:val="Contents5"/>
            <w:tabs>
              <w:tab w:val="clear" w:pos="7892"/>
              <w:tab w:val="right" w:pos="9026" w:leader="dot"/>
            </w:tabs>
            <w:rPr/>
          </w:pPr>
          <w:hyperlink w:anchor="__RefHeading___Toc15399985_1280447820">
            <w:r>
              <w:rPr>
                <w:webHidden/>
                <w:rStyle w:val="IndexLink"/>
                <w:rtl w:val="true"/>
              </w:rPr>
              <w:t>اختلال در عملیات</w:t>
            </w:r>
            <w:r>
              <w:rPr>
                <w:rStyle w:val="IndexLink"/>
                <w:rtl w:val="true"/>
              </w:rPr>
              <w:t>:</w:t>
              <w:tab/>
            </w:r>
            <w:r>
              <w:rPr>
                <w:rStyle w:val="IndexLink"/>
              </w:rPr>
              <w:t>198</w:t>
            </w:r>
          </w:hyperlink>
        </w:p>
        <w:p>
          <w:pPr>
            <w:pStyle w:val="Contents5"/>
            <w:tabs>
              <w:tab w:val="clear" w:pos="7892"/>
              <w:tab w:val="right" w:pos="9026" w:leader="dot"/>
            </w:tabs>
            <w:rPr/>
          </w:pPr>
          <w:hyperlink w:anchor="__RefHeading___Toc15399987_1280447820">
            <w:r>
              <w:rPr>
                <w:webHidden/>
                <w:rStyle w:val="IndexLink"/>
                <w:rtl w:val="true"/>
              </w:rPr>
              <w:t>آسیب به اعتبار</w:t>
            </w:r>
            <w:r>
              <w:rPr>
                <w:rStyle w:val="IndexLink"/>
                <w:rtl w:val="true"/>
              </w:rPr>
              <w:t>:</w:t>
              <w:tab/>
            </w:r>
            <w:r>
              <w:rPr>
                <w:rStyle w:val="IndexLink"/>
              </w:rPr>
              <w:t>198</w:t>
            </w:r>
          </w:hyperlink>
        </w:p>
        <w:p>
          <w:pPr>
            <w:pStyle w:val="Contents5"/>
            <w:tabs>
              <w:tab w:val="clear" w:pos="7892"/>
              <w:tab w:val="right" w:pos="9026" w:leader="dot"/>
            </w:tabs>
            <w:rPr/>
          </w:pPr>
          <w:hyperlink w:anchor="__RefHeading___Toc15399989_1280447820">
            <w:r>
              <w:rPr>
                <w:webHidden/>
                <w:rStyle w:val="IndexLink"/>
                <w:rtl w:val="true"/>
              </w:rPr>
              <w:t>جریمه های قانونی</w:t>
            </w:r>
            <w:r>
              <w:rPr>
                <w:rStyle w:val="IndexLink"/>
                <w:rtl w:val="true"/>
              </w:rPr>
              <w:t>:</w:t>
              <w:tab/>
            </w:r>
            <w:r>
              <w:rPr>
                <w:rStyle w:val="IndexLink"/>
              </w:rPr>
              <w:t>198</w:t>
            </w:r>
          </w:hyperlink>
        </w:p>
        <w:p>
          <w:pPr>
            <w:pStyle w:val="Contents4"/>
            <w:tabs>
              <w:tab w:val="clear" w:pos="8176"/>
              <w:tab w:val="right" w:pos="9026" w:leader="dot"/>
            </w:tabs>
            <w:rPr/>
          </w:pPr>
          <w:hyperlink w:anchor="__RefHeading___Toc15399991_1280447820">
            <w:r>
              <w:rPr>
                <w:webHidden/>
                <w:rStyle w:val="IndexLink"/>
              </w:rPr>
              <w:t>2-18-8</w:t>
            </w:r>
            <w:r>
              <w:rPr>
                <w:rStyle w:val="IndexLink"/>
                <w:rtl w:val="true"/>
              </w:rPr>
              <w:t xml:space="preserve">- </w:t>
            </w:r>
            <w:r>
              <w:rPr>
                <w:rStyle w:val="IndexLink"/>
                <w:rtl w:val="true"/>
              </w:rPr>
              <w:t>راه های مقابله</w:t>
            </w:r>
            <w:r>
              <w:rPr>
                <w:rStyle w:val="IndexLink"/>
                <w:rtl w:val="true"/>
              </w:rPr>
              <w:tab/>
            </w:r>
            <w:r>
              <w:rPr>
                <w:rStyle w:val="IndexLink"/>
              </w:rPr>
              <w:t>198</w:t>
            </w:r>
          </w:hyperlink>
        </w:p>
        <w:p>
          <w:pPr>
            <w:pStyle w:val="Contents5"/>
            <w:tabs>
              <w:tab w:val="clear" w:pos="7892"/>
              <w:tab w:val="right" w:pos="9026" w:leader="dot"/>
            </w:tabs>
            <w:rPr/>
          </w:pPr>
          <w:hyperlink w:anchor="__RefHeading___Toc15399993_1280447820">
            <w:r>
              <w:rPr>
                <w:webHidden/>
                <w:rStyle w:val="IndexLink"/>
                <w:rtl w:val="true"/>
              </w:rPr>
              <w:t>فیلترسازی ایمیل</w:t>
            </w:r>
            <w:r>
              <w:rPr>
                <w:rStyle w:val="IndexLink"/>
                <w:rtl w:val="true"/>
              </w:rPr>
              <w:t>:</w:t>
              <w:tab/>
            </w:r>
            <w:r>
              <w:rPr>
                <w:rStyle w:val="IndexLink"/>
              </w:rPr>
              <w:t>198</w:t>
            </w:r>
          </w:hyperlink>
        </w:p>
        <w:p>
          <w:pPr>
            <w:pStyle w:val="Contents5"/>
            <w:tabs>
              <w:tab w:val="clear" w:pos="7892"/>
              <w:tab w:val="right" w:pos="9026" w:leader="dot"/>
            </w:tabs>
            <w:rPr/>
          </w:pPr>
          <w:hyperlink w:anchor="__RefHeading___Toc15399995_1280447820">
            <w:r>
              <w:rPr>
                <w:webHidden/>
                <w:rStyle w:val="IndexLink"/>
                <w:rtl w:val="true"/>
              </w:rPr>
              <w:t>احراز هویت چندعاملی</w:t>
            </w:r>
            <w:r>
              <w:rPr>
                <w:rStyle w:val="IndexLink"/>
                <w:rtl w:val="true"/>
              </w:rPr>
              <w:t>:</w:t>
              <w:tab/>
            </w:r>
            <w:r>
              <w:rPr>
                <w:rStyle w:val="IndexLink"/>
              </w:rPr>
              <w:t>198</w:t>
            </w:r>
          </w:hyperlink>
        </w:p>
        <w:p>
          <w:pPr>
            <w:pStyle w:val="Contents5"/>
            <w:tabs>
              <w:tab w:val="clear" w:pos="7892"/>
              <w:tab w:val="right" w:pos="9026" w:leader="dot"/>
            </w:tabs>
            <w:rPr/>
          </w:pPr>
          <w:hyperlink w:anchor="__RefHeading___Toc15399997_1280447820">
            <w:r>
              <w:rPr>
                <w:webHidden/>
                <w:rStyle w:val="IndexLink"/>
                <w:rtl w:val="true"/>
              </w:rPr>
              <w:t>آموزش آگاهی امنیتی</w:t>
            </w:r>
            <w:r>
              <w:rPr>
                <w:rStyle w:val="IndexLink"/>
                <w:rtl w:val="true"/>
              </w:rPr>
              <w:t>:</w:t>
              <w:tab/>
            </w:r>
            <w:r>
              <w:rPr>
                <w:rStyle w:val="IndexLink"/>
              </w:rPr>
              <w:t>198</w:t>
            </w:r>
          </w:hyperlink>
        </w:p>
        <w:p>
          <w:pPr>
            <w:pStyle w:val="Contents5"/>
            <w:tabs>
              <w:tab w:val="clear" w:pos="7892"/>
              <w:tab w:val="right" w:pos="9026" w:leader="dot"/>
            </w:tabs>
            <w:rPr/>
          </w:pPr>
          <w:hyperlink w:anchor="__RefHeading___Toc15399999_1280447820">
            <w:r>
              <w:rPr>
                <w:webHidden/>
                <w:rStyle w:val="IndexLink"/>
                <w:rtl w:val="true"/>
              </w:rPr>
              <w:t>نظارت رفتاری</w:t>
            </w:r>
            <w:r>
              <w:rPr>
                <w:rStyle w:val="IndexLink"/>
                <w:rtl w:val="true"/>
              </w:rPr>
              <w:t>:</w:t>
              <w:tab/>
            </w:r>
            <w:r>
              <w:rPr>
                <w:rStyle w:val="IndexLink"/>
              </w:rPr>
              <w:t>199</w:t>
            </w:r>
          </w:hyperlink>
        </w:p>
        <w:p>
          <w:pPr>
            <w:pStyle w:val="Contents5"/>
            <w:tabs>
              <w:tab w:val="clear" w:pos="7892"/>
              <w:tab w:val="right" w:pos="9026" w:leader="dot"/>
            </w:tabs>
            <w:rPr/>
          </w:pPr>
          <w:hyperlink w:anchor="__RefHeading___Toc15400001_1280447820">
            <w:r>
              <w:rPr>
                <w:webHidden/>
                <w:rStyle w:val="IndexLink"/>
                <w:rtl w:val="true"/>
              </w:rPr>
              <w:t>نظارت بر دامنه</w:t>
            </w:r>
            <w:r>
              <w:rPr>
                <w:rStyle w:val="IndexLink"/>
                <w:rtl w:val="true"/>
              </w:rPr>
              <w:t>:</w:t>
              <w:tab/>
            </w:r>
            <w:r>
              <w:rPr>
                <w:rStyle w:val="IndexLink"/>
              </w:rPr>
              <w:t>199</w:t>
            </w:r>
          </w:hyperlink>
        </w:p>
        <w:p>
          <w:pPr>
            <w:pStyle w:val="Contents5"/>
            <w:tabs>
              <w:tab w:val="clear" w:pos="7892"/>
              <w:tab w:val="right" w:pos="9026" w:leader="dot"/>
            </w:tabs>
            <w:rPr/>
          </w:pPr>
          <w:hyperlink w:anchor="__RefHeading___Toc15400003_1280447820">
            <w:r>
              <w:rPr>
                <w:webHidden/>
                <w:rStyle w:val="IndexLink"/>
                <w:rtl w:val="true"/>
              </w:rPr>
              <w:t>رمزنگاری</w:t>
            </w:r>
            <w:r>
              <w:rPr>
                <w:rStyle w:val="IndexLink"/>
                <w:rtl w:val="true"/>
              </w:rPr>
              <w:t>:</w:t>
              <w:tab/>
            </w:r>
            <w:r>
              <w:rPr>
                <w:rStyle w:val="IndexLink"/>
              </w:rPr>
              <w:t>199</w:t>
            </w:r>
          </w:hyperlink>
        </w:p>
        <w:p>
          <w:pPr>
            <w:pStyle w:val="Contents5"/>
            <w:tabs>
              <w:tab w:val="clear" w:pos="7892"/>
              <w:tab w:val="right" w:pos="9026" w:leader="dot"/>
            </w:tabs>
            <w:rPr/>
          </w:pPr>
          <w:hyperlink w:anchor="__RefHeading___Toc15400005_1280447820">
            <w:r>
              <w:rPr>
                <w:webHidden/>
                <w:rStyle w:val="IndexLink"/>
                <w:rtl w:val="true"/>
              </w:rPr>
              <w:t>حسابرسی های منظم</w:t>
            </w:r>
            <w:r>
              <w:rPr>
                <w:rStyle w:val="IndexLink"/>
                <w:rtl w:val="true"/>
              </w:rPr>
              <w:t>:</w:t>
              <w:tab/>
            </w:r>
            <w:r>
              <w:rPr>
                <w:rStyle w:val="IndexLink"/>
              </w:rPr>
              <w:t>199</w:t>
            </w:r>
          </w:hyperlink>
        </w:p>
        <w:p>
          <w:pPr>
            <w:pStyle w:val="Contents5"/>
            <w:tabs>
              <w:tab w:val="clear" w:pos="7892"/>
              <w:tab w:val="right" w:pos="9026" w:leader="dot"/>
            </w:tabs>
            <w:rPr/>
          </w:pPr>
          <w:hyperlink w:anchor="__RefHeading___Toc15400007_1280447820">
            <w:r>
              <w:rPr>
                <w:webHidden/>
                <w:rStyle w:val="IndexLink"/>
                <w:rtl w:val="true"/>
              </w:rPr>
              <w:t>برنامه پاسخ به حوادث</w:t>
            </w:r>
            <w:r>
              <w:rPr>
                <w:rStyle w:val="IndexLink"/>
                <w:rtl w:val="true"/>
              </w:rPr>
              <w:t>:</w:t>
              <w:tab/>
            </w:r>
            <w:r>
              <w:rPr>
                <w:rStyle w:val="IndexLink"/>
              </w:rPr>
              <w:t>199</w:t>
            </w:r>
          </w:hyperlink>
        </w:p>
        <w:p>
          <w:pPr>
            <w:pStyle w:val="Contents5"/>
            <w:tabs>
              <w:tab w:val="clear" w:pos="7892"/>
              <w:tab w:val="right" w:pos="9026" w:leader="dot"/>
            </w:tabs>
            <w:rPr/>
          </w:pPr>
          <w:hyperlink w:anchor="__RefHeading___Toc15400009_1280447820">
            <w:r>
              <w:rPr>
                <w:webHidden/>
                <w:rStyle w:val="IndexLink"/>
                <w:rtl w:val="true"/>
              </w:rPr>
              <w:t xml:space="preserve">معماری </w:t>
            </w:r>
            <w:r>
              <w:rPr>
                <w:rStyle w:val="IndexLink"/>
              </w:rPr>
              <w:t>Zero-Trust:</w:t>
            </w:r>
            <w:r>
              <w:rPr>
                <w:rStyle w:val="IndexLink"/>
                <w:rtl w:val="true"/>
              </w:rPr>
              <w:tab/>
            </w:r>
            <w:r>
              <w:rPr>
                <w:rStyle w:val="IndexLink"/>
              </w:rPr>
              <w:t>199</w:t>
            </w:r>
          </w:hyperlink>
        </w:p>
        <w:p>
          <w:pPr>
            <w:pStyle w:val="Contents3"/>
            <w:tabs>
              <w:tab w:val="clear" w:pos="8459"/>
              <w:tab w:val="right" w:pos="9026" w:leader="dot"/>
            </w:tabs>
            <w:rPr/>
          </w:pPr>
          <w:hyperlink w:anchor="__RefHeading___Toc15400011_1280447820">
            <w:r>
              <w:rPr>
                <w:webHidden/>
                <w:rStyle w:val="IndexLink"/>
              </w:rPr>
              <w:t>2-19</w:t>
            </w:r>
            <w:r>
              <w:rPr>
                <w:rStyle w:val="IndexLink"/>
                <w:rtl w:val="true"/>
              </w:rPr>
              <w:t xml:space="preserve">- </w:t>
            </w:r>
            <w:r>
              <w:rPr>
                <w:rStyle w:val="IndexLink"/>
                <w:rtl w:val="true"/>
              </w:rPr>
              <w:t>حدس رمز عبور</w:t>
            </w:r>
            <w:r>
              <w:rPr>
                <w:rStyle w:val="IndexLink"/>
                <w:rtl w:val="true"/>
              </w:rPr>
              <w:tab/>
            </w:r>
            <w:r>
              <w:rPr>
                <w:rStyle w:val="IndexLink"/>
              </w:rPr>
              <w:t>199</w:t>
            </w:r>
          </w:hyperlink>
        </w:p>
        <w:p>
          <w:pPr>
            <w:pStyle w:val="Contents4"/>
            <w:tabs>
              <w:tab w:val="clear" w:pos="8176"/>
              <w:tab w:val="right" w:pos="9026" w:leader="dot"/>
            </w:tabs>
            <w:rPr/>
          </w:pPr>
          <w:hyperlink w:anchor="__RefHeading___Toc15400013_1280447820">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15400015_1280447820">
            <w:r>
              <w:rPr>
                <w:webHidden/>
                <w:rStyle w:val="IndexLink"/>
              </w:rPr>
              <w:t>2-19-1</w:t>
            </w:r>
            <w:r>
              <w:rPr>
                <w:rStyle w:val="IndexLink"/>
                <w:rtl w:val="true"/>
              </w:rPr>
              <w:t xml:space="preserve">- </w:t>
            </w:r>
            <w:r>
              <w:rPr>
                <w:rStyle w:val="IndexLink"/>
                <w:rtl w:val="true"/>
              </w:rPr>
              <w:t>ویژگی های کلیدی</w:t>
            </w:r>
            <w:r>
              <w:rPr>
                <w:rStyle w:val="IndexLink"/>
                <w:rtl w:val="true"/>
              </w:rPr>
              <w:tab/>
            </w:r>
            <w:r>
              <w:rPr>
                <w:rStyle w:val="IndexLink"/>
              </w:rPr>
              <w:t>200</w:t>
            </w:r>
          </w:hyperlink>
        </w:p>
        <w:p>
          <w:pPr>
            <w:pStyle w:val="Contents5"/>
            <w:tabs>
              <w:tab w:val="clear" w:pos="7892"/>
              <w:tab w:val="right" w:pos="9026" w:leader="dot"/>
            </w:tabs>
            <w:rPr/>
          </w:pPr>
          <w:hyperlink w:anchor="__RefHeading___Toc15400017_1280447820">
            <w:r>
              <w:rPr>
                <w:webHidden/>
                <w:rStyle w:val="IndexLink"/>
                <w:rtl w:val="true"/>
              </w:rPr>
              <w:t>پیش بینی مبتنی بر داده</w:t>
            </w:r>
            <w:r>
              <w:rPr>
                <w:rStyle w:val="IndexLink"/>
                <w:rtl w:val="true"/>
              </w:rPr>
              <w:t>:</w:t>
              <w:tab/>
            </w:r>
            <w:r>
              <w:rPr>
                <w:rStyle w:val="IndexLink"/>
              </w:rPr>
              <w:t>200</w:t>
            </w:r>
          </w:hyperlink>
        </w:p>
        <w:p>
          <w:pPr>
            <w:pStyle w:val="Contents5"/>
            <w:tabs>
              <w:tab w:val="clear" w:pos="7892"/>
              <w:tab w:val="right" w:pos="9026" w:leader="dot"/>
            </w:tabs>
            <w:rPr/>
          </w:pPr>
          <w:hyperlink w:anchor="__RefHeading___Toc15400019_1280447820">
            <w:r>
              <w:rPr>
                <w:webHidden/>
                <w:rStyle w:val="IndexLink"/>
                <w:rtl w:val="true"/>
              </w:rPr>
              <w:t>خودکارسازی</w:t>
            </w:r>
            <w:r>
              <w:rPr>
                <w:rStyle w:val="IndexLink"/>
                <w:rtl w:val="true"/>
              </w:rPr>
              <w:t>:</w:t>
              <w:tab/>
            </w:r>
            <w:r>
              <w:rPr>
                <w:rStyle w:val="IndexLink"/>
              </w:rPr>
              <w:t>200</w:t>
            </w:r>
          </w:hyperlink>
        </w:p>
        <w:p>
          <w:pPr>
            <w:pStyle w:val="Contents5"/>
            <w:tabs>
              <w:tab w:val="clear" w:pos="7892"/>
              <w:tab w:val="right" w:pos="9026" w:leader="dot"/>
            </w:tabs>
            <w:rPr/>
          </w:pPr>
          <w:hyperlink w:anchor="__RefHeading___Toc15400021_1280447820">
            <w:r>
              <w:rPr>
                <w:webHidden/>
                <w:rStyle w:val="IndexLink"/>
                <w:rtl w:val="true"/>
              </w:rPr>
              <w:t>انعطاف پذیری</w:t>
            </w:r>
            <w:r>
              <w:rPr>
                <w:rStyle w:val="IndexLink"/>
                <w:rtl w:val="true"/>
              </w:rPr>
              <w:t>:</w:t>
              <w:tab/>
            </w:r>
            <w:r>
              <w:rPr>
                <w:rStyle w:val="IndexLink"/>
              </w:rPr>
              <w:t>200</w:t>
            </w:r>
          </w:hyperlink>
        </w:p>
        <w:p>
          <w:pPr>
            <w:pStyle w:val="Contents5"/>
            <w:tabs>
              <w:tab w:val="clear" w:pos="7892"/>
              <w:tab w:val="right" w:pos="9026" w:leader="dot"/>
            </w:tabs>
            <w:rPr/>
          </w:pPr>
          <w:hyperlink w:anchor="__RefHeading___Toc15400023_1280447820">
            <w:r>
              <w:rPr>
                <w:webHidden/>
                <w:rStyle w:val="IndexLink"/>
                <w:rtl w:val="true"/>
              </w:rPr>
              <w:t>آگاهی زمینه ای</w:t>
            </w:r>
            <w:r>
              <w:rPr>
                <w:rStyle w:val="IndexLink"/>
                <w:rtl w:val="true"/>
              </w:rPr>
              <w:t>:</w:t>
              <w:tab/>
            </w:r>
            <w:r>
              <w:rPr>
                <w:rStyle w:val="IndexLink"/>
              </w:rPr>
              <w:t>200</w:t>
            </w:r>
          </w:hyperlink>
        </w:p>
        <w:p>
          <w:pPr>
            <w:pStyle w:val="Contents5"/>
            <w:tabs>
              <w:tab w:val="clear" w:pos="7892"/>
              <w:tab w:val="right" w:pos="9026" w:leader="dot"/>
            </w:tabs>
            <w:rPr/>
          </w:pPr>
          <w:hyperlink w:anchor="__RefHeading___Toc15400025_1280447820">
            <w:r>
              <w:rPr>
                <w:webHidden/>
                <w:rStyle w:val="IndexLink"/>
                <w:rtl w:val="true"/>
              </w:rPr>
              <w:t>مقیاس پذیری</w:t>
            </w:r>
            <w:r>
              <w:rPr>
                <w:rStyle w:val="IndexLink"/>
                <w:rtl w:val="true"/>
              </w:rPr>
              <w:t>:</w:t>
              <w:tab/>
            </w:r>
            <w:r>
              <w:rPr>
                <w:rStyle w:val="IndexLink"/>
              </w:rPr>
              <w:t>200</w:t>
            </w:r>
          </w:hyperlink>
        </w:p>
        <w:p>
          <w:pPr>
            <w:pStyle w:val="Contents4"/>
            <w:tabs>
              <w:tab w:val="clear" w:pos="8176"/>
              <w:tab w:val="right" w:pos="9026" w:leader="dot"/>
            </w:tabs>
            <w:rPr/>
          </w:pPr>
          <w:hyperlink w:anchor="__RefHeading___Toc15400027_1280447820">
            <w:r>
              <w:rPr>
                <w:webHidden/>
                <w:rStyle w:val="IndexLink"/>
              </w:rPr>
              <w:t>2-19-2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200</w:t>
            </w:r>
          </w:hyperlink>
        </w:p>
        <w:p>
          <w:pPr>
            <w:pStyle w:val="Contents5"/>
            <w:tabs>
              <w:tab w:val="clear" w:pos="7892"/>
              <w:tab w:val="right" w:pos="9026" w:leader="dot"/>
            </w:tabs>
            <w:rPr/>
          </w:pPr>
          <w:hyperlink w:anchor="__RefHeading___Toc15400029_1280447820">
            <w:r>
              <w:rPr>
                <w:webHidden/>
                <w:rStyle w:val="IndexLink"/>
                <w:rtl w:val="true"/>
              </w:rPr>
              <w:t>یادگیری ماشین</w:t>
            </w:r>
            <w:r>
              <w:rPr>
                <w:rStyle w:val="IndexLink"/>
                <w:rtl w:val="true"/>
              </w:rPr>
              <w:t>:</w:t>
              <w:tab/>
            </w:r>
            <w:r>
              <w:rPr>
                <w:rStyle w:val="IndexLink"/>
              </w:rPr>
              <w:t>200</w:t>
            </w:r>
          </w:hyperlink>
        </w:p>
        <w:p>
          <w:pPr>
            <w:pStyle w:val="Contents5"/>
            <w:tabs>
              <w:tab w:val="clear" w:pos="7892"/>
              <w:tab w:val="right" w:pos="9026" w:leader="dot"/>
            </w:tabs>
            <w:rPr/>
          </w:pPr>
          <w:hyperlink w:anchor="__RefHeading___Toc15400031_1280447820">
            <w:r>
              <w:rPr>
                <w:webHidden/>
                <w:rStyle w:val="IndexLink"/>
                <w:rtl w:val="true"/>
              </w:rPr>
              <w:t>یادگیری عمیق</w:t>
            </w:r>
            <w:r>
              <w:rPr>
                <w:rStyle w:val="IndexLink"/>
                <w:rtl w:val="true"/>
              </w:rPr>
              <w:t>:</w:t>
              <w:tab/>
            </w:r>
            <w:r>
              <w:rPr>
                <w:rStyle w:val="IndexLink"/>
              </w:rPr>
              <w:t>201</w:t>
            </w:r>
          </w:hyperlink>
        </w:p>
        <w:p>
          <w:pPr>
            <w:pStyle w:val="Contents5"/>
            <w:tabs>
              <w:tab w:val="clear" w:pos="7892"/>
              <w:tab w:val="right" w:pos="9026" w:leader="dot"/>
            </w:tabs>
            <w:rPr/>
          </w:pPr>
          <w:hyperlink w:anchor="__RefHeading___Toc15400033_1280447820">
            <w:r>
              <w:rPr>
                <w:webHidden/>
                <w:rStyle w:val="IndexLink"/>
                <w:rtl w:val="true"/>
              </w:rPr>
              <w:t>پردازش زبان طبیعی</w:t>
            </w:r>
            <w:r>
              <w:rPr>
                <w:rStyle w:val="IndexLink"/>
                <w:rtl w:val="true"/>
              </w:rPr>
              <w:t>:</w:t>
              <w:tab/>
            </w:r>
            <w:r>
              <w:rPr>
                <w:rStyle w:val="IndexLink"/>
              </w:rPr>
              <w:t>201</w:t>
            </w:r>
          </w:hyperlink>
        </w:p>
        <w:p>
          <w:pPr>
            <w:pStyle w:val="Contents5"/>
            <w:tabs>
              <w:tab w:val="clear" w:pos="7892"/>
              <w:tab w:val="right" w:pos="9026" w:leader="dot"/>
            </w:tabs>
            <w:rPr/>
          </w:pPr>
          <w:hyperlink w:anchor="__RefHeading___Toc15400035_1280447820">
            <w:r>
              <w:rPr>
                <w:webHidden/>
                <w:rStyle w:val="IndexLink"/>
                <w:rtl w:val="true"/>
              </w:rPr>
              <w:t>تحلیل آماری</w:t>
            </w:r>
            <w:r>
              <w:rPr>
                <w:rStyle w:val="IndexLink"/>
                <w:rtl w:val="true"/>
              </w:rPr>
              <w:t>:</w:t>
              <w:tab/>
            </w:r>
            <w:r>
              <w:rPr>
                <w:rStyle w:val="IndexLink"/>
              </w:rPr>
              <w:t>201</w:t>
            </w:r>
          </w:hyperlink>
        </w:p>
        <w:p>
          <w:pPr>
            <w:pStyle w:val="Contents5"/>
            <w:tabs>
              <w:tab w:val="clear" w:pos="7892"/>
              <w:tab w:val="right" w:pos="9026" w:leader="dot"/>
            </w:tabs>
            <w:rPr/>
          </w:pPr>
          <w:hyperlink w:anchor="__RefHeading___Toc15400037_1280447820">
            <w:r>
              <w:rPr>
                <w:webHidden/>
                <w:rStyle w:val="IndexLink"/>
                <w:rtl w:val="true"/>
              </w:rPr>
              <w:t>الگوریتم های تکاملی</w:t>
            </w:r>
            <w:r>
              <w:rPr>
                <w:rStyle w:val="IndexLink"/>
                <w:rtl w:val="true"/>
              </w:rPr>
              <w:t>:</w:t>
              <w:tab/>
            </w:r>
            <w:r>
              <w:rPr>
                <w:rStyle w:val="IndexLink"/>
              </w:rPr>
              <w:t>201</w:t>
            </w:r>
          </w:hyperlink>
        </w:p>
        <w:p>
          <w:pPr>
            <w:pStyle w:val="Contents4"/>
            <w:tabs>
              <w:tab w:val="clear" w:pos="8176"/>
              <w:tab w:val="right" w:pos="9026" w:leader="dot"/>
            </w:tabs>
            <w:rPr/>
          </w:pPr>
          <w:hyperlink w:anchor="__RefHeading___Toc15400039_1280447820">
            <w:r>
              <w:rPr>
                <w:webHidden/>
                <w:rStyle w:val="IndexLink"/>
              </w:rPr>
              <w:t>2-19-3</w:t>
            </w:r>
            <w:r>
              <w:rPr>
                <w:rStyle w:val="IndexLink"/>
                <w:rtl w:val="true"/>
              </w:rPr>
              <w:t xml:space="preserve">- </w:t>
            </w:r>
            <w:r>
              <w:rPr>
                <w:rStyle w:val="IndexLink"/>
                <w:rtl w:val="true"/>
              </w:rPr>
              <w:t>دارایی های هدف</w:t>
            </w:r>
            <w:r>
              <w:rPr>
                <w:rStyle w:val="IndexLink"/>
                <w:rtl w:val="true"/>
              </w:rPr>
              <w:tab/>
            </w:r>
            <w:r>
              <w:rPr>
                <w:rStyle w:val="IndexLink"/>
              </w:rPr>
              <w:t>201</w:t>
            </w:r>
          </w:hyperlink>
        </w:p>
        <w:p>
          <w:pPr>
            <w:pStyle w:val="Contents5"/>
            <w:tabs>
              <w:tab w:val="clear" w:pos="7892"/>
              <w:tab w:val="right" w:pos="9026" w:leader="dot"/>
            </w:tabs>
            <w:rPr/>
          </w:pPr>
          <w:hyperlink w:anchor="__RefHeading___Toc15400041_1280447820">
            <w:r>
              <w:rPr>
                <w:webHidden/>
                <w:rStyle w:val="IndexLink"/>
                <w:rtl w:val="true"/>
              </w:rPr>
              <w:t>حساب های کاربری</w:t>
            </w:r>
            <w:r>
              <w:rPr>
                <w:rStyle w:val="IndexLink"/>
                <w:rtl w:val="true"/>
              </w:rPr>
              <w:t>:</w:t>
              <w:tab/>
            </w:r>
            <w:r>
              <w:rPr>
                <w:rStyle w:val="IndexLink"/>
              </w:rPr>
              <w:t>201</w:t>
            </w:r>
          </w:hyperlink>
        </w:p>
        <w:p>
          <w:pPr>
            <w:pStyle w:val="Contents5"/>
            <w:tabs>
              <w:tab w:val="clear" w:pos="7892"/>
              <w:tab w:val="right" w:pos="9026" w:leader="dot"/>
            </w:tabs>
            <w:rPr/>
          </w:pPr>
          <w:hyperlink w:anchor="__RefHeading___Toc15400043_1280447820">
            <w:r>
              <w:rPr>
                <w:webHidden/>
                <w:rStyle w:val="IndexLink"/>
                <w:rtl w:val="true"/>
              </w:rPr>
              <w:t>خدمات ابری</w:t>
            </w:r>
            <w:r>
              <w:rPr>
                <w:rStyle w:val="IndexLink"/>
                <w:rtl w:val="true"/>
              </w:rPr>
              <w:t>:</w:t>
              <w:tab/>
            </w:r>
            <w:r>
              <w:rPr>
                <w:rStyle w:val="IndexLink"/>
              </w:rPr>
              <w:t>201</w:t>
            </w:r>
          </w:hyperlink>
        </w:p>
        <w:p>
          <w:pPr>
            <w:pStyle w:val="Contents5"/>
            <w:tabs>
              <w:tab w:val="clear" w:pos="7892"/>
              <w:tab w:val="right" w:pos="9026" w:leader="dot"/>
            </w:tabs>
            <w:rPr/>
          </w:pPr>
          <w:hyperlink w:anchor="__RefHeading___Toc15400045_1280447820">
            <w:r>
              <w:rPr>
                <w:webHidden/>
                <w:rStyle w:val="IndexLink"/>
                <w:rtl w:val="true"/>
              </w:rPr>
              <w:t>سیستم های سازمانی</w:t>
            </w:r>
            <w:r>
              <w:rPr>
                <w:rStyle w:val="IndexLink"/>
                <w:rtl w:val="true"/>
              </w:rPr>
              <w:t>:</w:t>
              <w:tab/>
            </w:r>
            <w:r>
              <w:rPr>
                <w:rStyle w:val="IndexLink"/>
              </w:rPr>
              <w:t>202</w:t>
            </w:r>
          </w:hyperlink>
        </w:p>
        <w:p>
          <w:pPr>
            <w:pStyle w:val="Contents5"/>
            <w:tabs>
              <w:tab w:val="clear" w:pos="7892"/>
              <w:tab w:val="right" w:pos="9026" w:leader="dot"/>
            </w:tabs>
            <w:rPr/>
          </w:pPr>
          <w:hyperlink w:anchor="__RefHeading___Toc15400047_1280447820">
            <w:r>
              <w:rPr>
                <w:webHidden/>
                <w:rStyle w:val="IndexLink"/>
                <w:rtl w:val="true"/>
              </w:rPr>
              <w:t>زیرساخت های حیاتی</w:t>
            </w:r>
            <w:r>
              <w:rPr>
                <w:rStyle w:val="IndexLink"/>
                <w:rtl w:val="true"/>
              </w:rPr>
              <w:t>:</w:t>
              <w:tab/>
            </w:r>
            <w:r>
              <w:rPr>
                <w:rStyle w:val="IndexLink"/>
              </w:rPr>
              <w:t>202</w:t>
            </w:r>
          </w:hyperlink>
        </w:p>
        <w:p>
          <w:pPr>
            <w:pStyle w:val="Contents4"/>
            <w:tabs>
              <w:tab w:val="clear" w:pos="8176"/>
              <w:tab w:val="right" w:pos="9026" w:leader="dot"/>
            </w:tabs>
            <w:rPr/>
          </w:pPr>
          <w:hyperlink w:anchor="__RefHeading___Toc15400049_1280447820">
            <w:r>
              <w:rPr>
                <w:webHidden/>
                <w:rStyle w:val="IndexLink"/>
              </w:rPr>
              <w:t>2-19-4</w:t>
            </w:r>
            <w:r>
              <w:rPr>
                <w:rStyle w:val="IndexLink"/>
                <w:rtl w:val="true"/>
              </w:rPr>
              <w:t xml:space="preserve">- </w:t>
            </w:r>
            <w:r>
              <w:rPr>
                <w:rStyle w:val="IndexLink"/>
                <w:rtl w:val="true"/>
              </w:rPr>
              <w:t>آسیب پذیری ها</w:t>
            </w:r>
            <w:r>
              <w:rPr>
                <w:rStyle w:val="IndexLink"/>
                <w:rtl w:val="true"/>
              </w:rPr>
              <w:tab/>
            </w:r>
            <w:r>
              <w:rPr>
                <w:rStyle w:val="IndexLink"/>
              </w:rPr>
              <w:t>202</w:t>
            </w:r>
          </w:hyperlink>
        </w:p>
        <w:p>
          <w:pPr>
            <w:pStyle w:val="Contents5"/>
            <w:tabs>
              <w:tab w:val="clear" w:pos="7892"/>
              <w:tab w:val="right" w:pos="9026" w:leader="dot"/>
            </w:tabs>
            <w:rPr/>
          </w:pPr>
          <w:hyperlink w:anchor="__RefHeading___Toc15400051_1280447820">
            <w:r>
              <w:rPr>
                <w:webHidden/>
                <w:rStyle w:val="IndexLink"/>
                <w:rtl w:val="true"/>
              </w:rPr>
              <w:t>رمزهای عبور قابل پیش بینی</w:t>
            </w:r>
            <w:r>
              <w:rPr>
                <w:rStyle w:val="IndexLink"/>
                <w:rtl w:val="true"/>
              </w:rPr>
              <w:t>:</w:t>
              <w:tab/>
            </w:r>
            <w:r>
              <w:rPr>
                <w:rStyle w:val="IndexLink"/>
              </w:rPr>
              <w:t>202</w:t>
            </w:r>
          </w:hyperlink>
        </w:p>
        <w:p>
          <w:pPr>
            <w:pStyle w:val="Contents5"/>
            <w:tabs>
              <w:tab w:val="clear" w:pos="7892"/>
              <w:tab w:val="right" w:pos="9026" w:leader="dot"/>
            </w:tabs>
            <w:rPr/>
          </w:pPr>
          <w:hyperlink w:anchor="__RefHeading___Toc15400053_1280447820">
            <w:r>
              <w:rPr>
                <w:webHidden/>
                <w:rStyle w:val="IndexLink"/>
                <w:rtl w:val="true"/>
              </w:rPr>
              <w:t>سیاست های ضعیف رمز عبور</w:t>
            </w:r>
            <w:r>
              <w:rPr>
                <w:rStyle w:val="IndexLink"/>
                <w:rtl w:val="true"/>
              </w:rPr>
              <w:t>:</w:t>
              <w:tab/>
            </w:r>
            <w:r>
              <w:rPr>
                <w:rStyle w:val="IndexLink"/>
              </w:rPr>
              <w:t>202</w:t>
            </w:r>
          </w:hyperlink>
        </w:p>
        <w:p>
          <w:pPr>
            <w:pStyle w:val="Contents5"/>
            <w:tabs>
              <w:tab w:val="clear" w:pos="7892"/>
              <w:tab w:val="right" w:pos="9026" w:leader="dot"/>
            </w:tabs>
            <w:rPr/>
          </w:pPr>
          <w:hyperlink w:anchor="__RefHeading___Toc15400055_1280447820">
            <w:r>
              <w:rPr>
                <w:webHidden/>
                <w:rStyle w:val="IndexLink"/>
                <w:rtl w:val="true"/>
              </w:rPr>
              <w:t>اعتبارنامه های نشتیافته</w:t>
            </w:r>
            <w:r>
              <w:rPr>
                <w:rStyle w:val="IndexLink"/>
                <w:rtl w:val="true"/>
              </w:rPr>
              <w:t>:</w:t>
              <w:tab/>
            </w:r>
            <w:r>
              <w:rPr>
                <w:rStyle w:val="IndexLink"/>
              </w:rPr>
              <w:t>202</w:t>
            </w:r>
          </w:hyperlink>
        </w:p>
        <w:p>
          <w:pPr>
            <w:pStyle w:val="Contents5"/>
            <w:tabs>
              <w:tab w:val="clear" w:pos="7892"/>
              <w:tab w:val="right" w:pos="9026" w:leader="dot"/>
            </w:tabs>
            <w:rPr/>
          </w:pPr>
          <w:hyperlink w:anchor="__RefHeading___Toc15400057_1280447820">
            <w:r>
              <w:rPr>
                <w:webHidden/>
                <w:rStyle w:val="IndexLink"/>
                <w:rtl w:val="true"/>
              </w:rPr>
              <w:t>محدودیت نرخ ناکافی</w:t>
            </w:r>
            <w:r>
              <w:rPr>
                <w:rStyle w:val="IndexLink"/>
                <w:rtl w:val="true"/>
              </w:rPr>
              <w:t>:</w:t>
              <w:tab/>
            </w:r>
            <w:r>
              <w:rPr>
                <w:rStyle w:val="IndexLink"/>
              </w:rPr>
              <w:t>202</w:t>
            </w:r>
          </w:hyperlink>
        </w:p>
        <w:p>
          <w:pPr>
            <w:pStyle w:val="Contents5"/>
            <w:tabs>
              <w:tab w:val="clear" w:pos="7892"/>
              <w:tab w:val="right" w:pos="9026" w:leader="dot"/>
            </w:tabs>
            <w:rPr/>
          </w:pPr>
          <w:hyperlink w:anchor="__RefHeading___Toc15400059_1280447820">
            <w:r>
              <w:rPr>
                <w:webHidden/>
                <w:rStyle w:val="IndexLink"/>
                <w:rtl w:val="true"/>
              </w:rPr>
              <w:t>خطای انسانی</w:t>
            </w:r>
            <w:r>
              <w:rPr>
                <w:rStyle w:val="IndexLink"/>
                <w:rtl w:val="true"/>
              </w:rPr>
              <w:t>:</w:t>
              <w:tab/>
            </w:r>
            <w:r>
              <w:rPr>
                <w:rStyle w:val="IndexLink"/>
              </w:rPr>
              <w:t>202</w:t>
            </w:r>
          </w:hyperlink>
        </w:p>
        <w:p>
          <w:pPr>
            <w:pStyle w:val="Contents4"/>
            <w:tabs>
              <w:tab w:val="clear" w:pos="8176"/>
              <w:tab w:val="right" w:pos="9026" w:leader="dot"/>
            </w:tabs>
            <w:rPr/>
          </w:pPr>
          <w:hyperlink w:anchor="__RefHeading___Toc15400061_1280447820">
            <w:r>
              <w:rPr>
                <w:webHidden/>
                <w:rStyle w:val="IndexLink"/>
              </w:rPr>
              <w:t>2-19-5</w:t>
            </w:r>
            <w:r>
              <w:rPr>
                <w:rStyle w:val="IndexLink"/>
                <w:rtl w:val="true"/>
              </w:rPr>
              <w:t xml:space="preserve">- </w:t>
            </w:r>
            <w:r>
              <w:rPr>
                <w:rStyle w:val="IndexLink"/>
                <w:rtl w:val="true"/>
              </w:rPr>
              <w:t>سناریوی تهدید</w:t>
            </w:r>
            <w:r>
              <w:rPr>
                <w:rStyle w:val="IndexLink"/>
                <w:rtl w:val="true"/>
              </w:rPr>
              <w:tab/>
            </w:r>
            <w:r>
              <w:rPr>
                <w:rStyle w:val="IndexLink"/>
              </w:rPr>
              <w:t>202</w:t>
            </w:r>
          </w:hyperlink>
        </w:p>
        <w:p>
          <w:pPr>
            <w:pStyle w:val="Contents5"/>
            <w:tabs>
              <w:tab w:val="clear" w:pos="7892"/>
              <w:tab w:val="right" w:pos="9026" w:leader="dot"/>
            </w:tabs>
            <w:rPr/>
          </w:pPr>
          <w:hyperlink w:anchor="__RefHeading___Toc15400063_1280447820">
            <w:r>
              <w:rPr>
                <w:webHidden/>
                <w:rStyle w:val="IndexLink"/>
                <w:rtl w:val="true"/>
              </w:rPr>
              <w:t>جمع آوری داده</w:t>
            </w:r>
            <w:r>
              <w:rPr>
                <w:rStyle w:val="IndexLink"/>
                <w:rtl w:val="true"/>
              </w:rPr>
              <w:t>:</w:t>
              <w:tab/>
            </w:r>
            <w:r>
              <w:rPr>
                <w:rStyle w:val="IndexLink"/>
              </w:rPr>
              <w:t>202</w:t>
            </w:r>
          </w:hyperlink>
        </w:p>
        <w:p>
          <w:pPr>
            <w:pStyle w:val="Contents5"/>
            <w:tabs>
              <w:tab w:val="clear" w:pos="7892"/>
              <w:tab w:val="right" w:pos="9026" w:leader="dot"/>
            </w:tabs>
            <w:rPr/>
          </w:pPr>
          <w:hyperlink w:anchor="__RefHeading___Toc15400065_1280447820">
            <w:r>
              <w:rPr>
                <w:webHidden/>
                <w:rStyle w:val="IndexLink"/>
                <w:rtl w:val="true"/>
              </w:rPr>
              <w:t>آموزش مدل</w:t>
            </w:r>
            <w:r>
              <w:rPr>
                <w:rStyle w:val="IndexLink"/>
                <w:rtl w:val="true"/>
              </w:rPr>
              <w:t>:</w:t>
              <w:tab/>
            </w:r>
            <w:r>
              <w:rPr>
                <w:rStyle w:val="IndexLink"/>
              </w:rPr>
              <w:t>203</w:t>
            </w:r>
          </w:hyperlink>
        </w:p>
        <w:p>
          <w:pPr>
            <w:pStyle w:val="Contents5"/>
            <w:tabs>
              <w:tab w:val="clear" w:pos="7892"/>
              <w:tab w:val="right" w:pos="9026" w:leader="dot"/>
            </w:tabs>
            <w:rPr/>
          </w:pPr>
          <w:hyperlink w:anchor="__RefHeading___Toc15400067_1280447820">
            <w:r>
              <w:rPr>
                <w:webHidden/>
                <w:rStyle w:val="IndexLink"/>
                <w:rtl w:val="true"/>
              </w:rPr>
              <w:t>تحلیل زمینه ای</w:t>
            </w:r>
            <w:r>
              <w:rPr>
                <w:rStyle w:val="IndexLink"/>
                <w:rtl w:val="true"/>
              </w:rPr>
              <w:t>:</w:t>
              <w:tab/>
            </w:r>
            <w:r>
              <w:rPr>
                <w:rStyle w:val="IndexLink"/>
              </w:rPr>
              <w:t>203</w:t>
            </w:r>
          </w:hyperlink>
        </w:p>
        <w:p>
          <w:pPr>
            <w:pStyle w:val="Contents5"/>
            <w:tabs>
              <w:tab w:val="clear" w:pos="7892"/>
              <w:tab w:val="right" w:pos="9026" w:leader="dot"/>
            </w:tabs>
            <w:rPr/>
          </w:pPr>
          <w:hyperlink w:anchor="__RefHeading___Toc15400069_1280447820">
            <w:r>
              <w:rPr>
                <w:webHidden/>
                <w:rStyle w:val="IndexLink"/>
                <w:rtl w:val="true"/>
              </w:rPr>
              <w:t>اجرای حمله</w:t>
            </w:r>
            <w:r>
              <w:rPr>
                <w:rStyle w:val="IndexLink"/>
                <w:rtl w:val="true"/>
              </w:rPr>
              <w:t>:</w:t>
              <w:tab/>
            </w:r>
            <w:r>
              <w:rPr>
                <w:rStyle w:val="IndexLink"/>
              </w:rPr>
              <w:t>203</w:t>
            </w:r>
          </w:hyperlink>
        </w:p>
        <w:p>
          <w:pPr>
            <w:pStyle w:val="Contents5"/>
            <w:tabs>
              <w:tab w:val="clear" w:pos="7892"/>
              <w:tab w:val="right" w:pos="9026" w:leader="dot"/>
            </w:tabs>
            <w:rPr/>
          </w:pPr>
          <w:hyperlink w:anchor="__RefHeading___Toc15400071_1280447820">
            <w:r>
              <w:rPr>
                <w:webHidden/>
                <w:rStyle w:val="IndexLink"/>
                <w:rtl w:val="true"/>
              </w:rPr>
              <w:t>سازگاری</w:t>
            </w:r>
            <w:r>
              <w:rPr>
                <w:rStyle w:val="IndexLink"/>
                <w:rtl w:val="true"/>
              </w:rPr>
              <w:t>:</w:t>
              <w:tab/>
            </w:r>
            <w:r>
              <w:rPr>
                <w:rStyle w:val="IndexLink"/>
              </w:rPr>
              <w:t>203</w:t>
            </w:r>
          </w:hyperlink>
        </w:p>
        <w:p>
          <w:pPr>
            <w:pStyle w:val="Contents5"/>
            <w:tabs>
              <w:tab w:val="clear" w:pos="7892"/>
              <w:tab w:val="right" w:pos="9026" w:leader="dot"/>
            </w:tabs>
            <w:rPr/>
          </w:pPr>
          <w:hyperlink w:anchor="__RefHeading___Toc15400073_1280447820">
            <w:r>
              <w:rPr>
                <w:webHidden/>
                <w:rStyle w:val="IndexLink"/>
                <w:rtl w:val="true"/>
              </w:rPr>
              <w:t>سوءاستفاده</w:t>
            </w:r>
            <w:r>
              <w:rPr>
                <w:rStyle w:val="IndexLink"/>
                <w:rtl w:val="true"/>
              </w:rPr>
              <w:t>:</w:t>
              <w:tab/>
            </w:r>
            <w:r>
              <w:rPr>
                <w:rStyle w:val="IndexLink"/>
              </w:rPr>
              <w:t>203</w:t>
            </w:r>
          </w:hyperlink>
        </w:p>
        <w:p>
          <w:pPr>
            <w:pStyle w:val="Contents4"/>
            <w:tabs>
              <w:tab w:val="clear" w:pos="8176"/>
              <w:tab w:val="right" w:pos="9026" w:leader="dot"/>
            </w:tabs>
            <w:rPr/>
          </w:pPr>
          <w:hyperlink w:anchor="__RefHeading___Toc15400075_1280447820">
            <w:r>
              <w:rPr>
                <w:webHidden/>
                <w:rStyle w:val="IndexLink"/>
              </w:rPr>
              <w:t>2-19-6</w:t>
            </w:r>
            <w:r>
              <w:rPr>
                <w:rStyle w:val="IndexLink"/>
                <w:rtl w:val="true"/>
              </w:rPr>
              <w:t xml:space="preserve">- </w:t>
            </w:r>
            <w:r>
              <w:rPr>
                <w:rStyle w:val="IndexLink"/>
                <w:rtl w:val="true"/>
              </w:rPr>
              <w:t>نشانه های احتمال نفوذ</w:t>
            </w:r>
            <w:r>
              <w:rPr>
                <w:rStyle w:val="IndexLink"/>
                <w:rtl w:val="true"/>
              </w:rPr>
              <w:tab/>
            </w:r>
            <w:r>
              <w:rPr>
                <w:rStyle w:val="IndexLink"/>
              </w:rPr>
              <w:t>203</w:t>
            </w:r>
          </w:hyperlink>
        </w:p>
        <w:p>
          <w:pPr>
            <w:pStyle w:val="Contents5"/>
            <w:tabs>
              <w:tab w:val="clear" w:pos="7892"/>
              <w:tab w:val="right" w:pos="9026" w:leader="dot"/>
            </w:tabs>
            <w:rPr/>
          </w:pPr>
          <w:hyperlink w:anchor="__RefHeading___Toc15400077_1280447820">
            <w:r>
              <w:rPr>
                <w:webHidden/>
                <w:rStyle w:val="IndexLink"/>
                <w:rtl w:val="true"/>
              </w:rPr>
              <w:t>تلاش های ناموفق ورود</w:t>
            </w:r>
            <w:r>
              <w:rPr>
                <w:rStyle w:val="IndexLink"/>
                <w:rtl w:val="true"/>
              </w:rPr>
              <w:t>:</w:t>
              <w:tab/>
            </w:r>
            <w:r>
              <w:rPr>
                <w:rStyle w:val="IndexLink"/>
              </w:rPr>
              <w:t>203</w:t>
            </w:r>
          </w:hyperlink>
        </w:p>
        <w:p>
          <w:pPr>
            <w:pStyle w:val="Contents5"/>
            <w:tabs>
              <w:tab w:val="clear" w:pos="7892"/>
              <w:tab w:val="right" w:pos="9026" w:leader="dot"/>
            </w:tabs>
            <w:rPr/>
          </w:pPr>
          <w:hyperlink w:anchor="__RefHeading___Toc15400079_1280447820">
            <w:r>
              <w:rPr>
                <w:webHidden/>
                <w:rStyle w:val="IndexLink"/>
                <w:rtl w:val="true"/>
              </w:rPr>
              <w:t>الگوهای فعالیت غیرعادی</w:t>
            </w:r>
            <w:r>
              <w:rPr>
                <w:rStyle w:val="IndexLink"/>
                <w:rtl w:val="true"/>
              </w:rPr>
              <w:t>:</w:t>
              <w:tab/>
            </w:r>
            <w:r>
              <w:rPr>
                <w:rStyle w:val="IndexLink"/>
              </w:rPr>
              <w:t>203</w:t>
            </w:r>
          </w:hyperlink>
        </w:p>
        <w:p>
          <w:pPr>
            <w:pStyle w:val="Contents5"/>
            <w:tabs>
              <w:tab w:val="clear" w:pos="7892"/>
              <w:tab w:val="right" w:pos="9026" w:leader="dot"/>
            </w:tabs>
            <w:rPr/>
          </w:pPr>
          <w:hyperlink w:anchor="__RefHeading___Toc15400081_1280447820">
            <w:r>
              <w:rPr>
                <w:webHidden/>
                <w:rStyle w:val="IndexLink"/>
                <w:rtl w:val="true"/>
              </w:rPr>
              <w:t>استفاده افزایش یافته از منابع</w:t>
            </w:r>
            <w:r>
              <w:rPr>
                <w:rStyle w:val="IndexLink"/>
                <w:rtl w:val="true"/>
              </w:rPr>
              <w:t>:</w:t>
              <w:tab/>
            </w:r>
            <w:r>
              <w:rPr>
                <w:rStyle w:val="IndexLink"/>
              </w:rPr>
              <w:t>203</w:t>
            </w:r>
          </w:hyperlink>
        </w:p>
        <w:p>
          <w:pPr>
            <w:pStyle w:val="Contents5"/>
            <w:tabs>
              <w:tab w:val="clear" w:pos="7892"/>
              <w:tab w:val="right" w:pos="9026" w:leader="dot"/>
            </w:tabs>
            <w:rPr/>
          </w:pPr>
          <w:hyperlink w:anchor="__RefHeading___Toc15400083_1280447820">
            <w:r>
              <w:rPr>
                <w:webHidden/>
                <w:rStyle w:val="IndexLink"/>
                <w:rtl w:val="true"/>
              </w:rPr>
              <w:t>شاخص های رفتاری</w:t>
            </w:r>
            <w:r>
              <w:rPr>
                <w:rStyle w:val="IndexLink"/>
                <w:rtl w:val="true"/>
              </w:rPr>
              <w:t>:</w:t>
              <w:tab/>
            </w:r>
            <w:r>
              <w:rPr>
                <w:rStyle w:val="IndexLink"/>
              </w:rPr>
              <w:t>203</w:t>
            </w:r>
          </w:hyperlink>
        </w:p>
        <w:p>
          <w:pPr>
            <w:pStyle w:val="Contents5"/>
            <w:tabs>
              <w:tab w:val="clear" w:pos="7892"/>
              <w:tab w:val="right" w:pos="9026" w:leader="dot"/>
            </w:tabs>
            <w:rPr/>
          </w:pPr>
          <w:hyperlink w:anchor="__RefHeading___Toc15400085_1280447820">
            <w:r>
              <w:rPr>
                <w:webHidden/>
                <w:rStyle w:val="IndexLink"/>
                <w:rtl w:val="true"/>
              </w:rPr>
              <w:t>ورودی های لاگ</w:t>
            </w:r>
            <w:r>
              <w:rPr>
                <w:rStyle w:val="IndexLink"/>
                <w:rtl w:val="true"/>
              </w:rPr>
              <w:t>:</w:t>
              <w:tab/>
            </w:r>
            <w:r>
              <w:rPr>
                <w:rStyle w:val="IndexLink"/>
              </w:rPr>
              <w:t>204</w:t>
            </w:r>
          </w:hyperlink>
        </w:p>
        <w:p>
          <w:pPr>
            <w:pStyle w:val="Contents4"/>
            <w:tabs>
              <w:tab w:val="clear" w:pos="8176"/>
              <w:tab w:val="right" w:pos="9026" w:leader="dot"/>
            </w:tabs>
            <w:rPr/>
          </w:pPr>
          <w:hyperlink w:anchor="__RefHeading___Toc15400087_1280447820">
            <w:r>
              <w:rPr>
                <w:webHidden/>
                <w:rStyle w:val="IndexLink"/>
              </w:rPr>
              <w:t>2-19-7</w:t>
            </w:r>
            <w:r>
              <w:rPr>
                <w:rStyle w:val="IndexLink"/>
                <w:rtl w:val="true"/>
              </w:rPr>
              <w:t xml:space="preserve">- </w:t>
            </w:r>
            <w:r>
              <w:rPr>
                <w:rStyle w:val="IndexLink"/>
                <w:rtl w:val="true"/>
              </w:rPr>
              <w:t>تأثیرات</w:t>
            </w:r>
            <w:r>
              <w:rPr>
                <w:rStyle w:val="IndexLink"/>
                <w:rtl w:val="true"/>
              </w:rPr>
              <w:tab/>
            </w:r>
            <w:r>
              <w:rPr>
                <w:rStyle w:val="IndexLink"/>
              </w:rPr>
              <w:t>204</w:t>
            </w:r>
          </w:hyperlink>
        </w:p>
        <w:p>
          <w:pPr>
            <w:pStyle w:val="Contents5"/>
            <w:tabs>
              <w:tab w:val="clear" w:pos="7892"/>
              <w:tab w:val="right" w:pos="9026" w:leader="dot"/>
            </w:tabs>
            <w:rPr/>
          </w:pPr>
          <w:hyperlink w:anchor="__RefHeading___Toc15400089_1280447820">
            <w:r>
              <w:rPr>
                <w:webHidden/>
                <w:rStyle w:val="IndexLink"/>
                <w:rtl w:val="true"/>
              </w:rPr>
              <w:t>دسترسی غیرمجاز</w:t>
            </w:r>
            <w:r>
              <w:rPr>
                <w:rStyle w:val="IndexLink"/>
                <w:rtl w:val="true"/>
              </w:rPr>
              <w:t>:</w:t>
              <w:tab/>
            </w:r>
            <w:r>
              <w:rPr>
                <w:rStyle w:val="IndexLink"/>
              </w:rPr>
              <w:t>204</w:t>
            </w:r>
          </w:hyperlink>
        </w:p>
        <w:p>
          <w:pPr>
            <w:pStyle w:val="Contents5"/>
            <w:tabs>
              <w:tab w:val="clear" w:pos="7892"/>
              <w:tab w:val="right" w:pos="9026" w:leader="dot"/>
            </w:tabs>
            <w:rPr/>
          </w:pPr>
          <w:hyperlink w:anchor="__RefHeading___Toc15400091_1280447820">
            <w:r>
              <w:rPr>
                <w:webHidden/>
                <w:rStyle w:val="IndexLink"/>
                <w:rtl w:val="true"/>
              </w:rPr>
              <w:t>نقض داده ها</w:t>
            </w:r>
            <w:r>
              <w:rPr>
                <w:rStyle w:val="IndexLink"/>
                <w:rtl w:val="true"/>
              </w:rPr>
              <w:t>:</w:t>
              <w:tab/>
            </w:r>
            <w:r>
              <w:rPr>
                <w:rStyle w:val="IndexLink"/>
              </w:rPr>
              <w:t>204</w:t>
            </w:r>
          </w:hyperlink>
        </w:p>
        <w:p>
          <w:pPr>
            <w:pStyle w:val="Contents5"/>
            <w:tabs>
              <w:tab w:val="clear" w:pos="7892"/>
              <w:tab w:val="right" w:pos="9026" w:leader="dot"/>
            </w:tabs>
            <w:rPr/>
          </w:pPr>
          <w:hyperlink w:anchor="__RefHeading___Toc15400093_1280447820">
            <w:r>
              <w:rPr>
                <w:webHidden/>
                <w:rStyle w:val="IndexLink"/>
                <w:rtl w:val="true"/>
              </w:rPr>
              <w:t>اختلال در عملیات</w:t>
            </w:r>
            <w:r>
              <w:rPr>
                <w:rStyle w:val="IndexLink"/>
                <w:rtl w:val="true"/>
              </w:rPr>
              <w:t>:</w:t>
              <w:tab/>
            </w:r>
            <w:r>
              <w:rPr>
                <w:rStyle w:val="IndexLink"/>
              </w:rPr>
              <w:t>204</w:t>
            </w:r>
          </w:hyperlink>
        </w:p>
        <w:p>
          <w:pPr>
            <w:pStyle w:val="Contents5"/>
            <w:tabs>
              <w:tab w:val="clear" w:pos="7892"/>
              <w:tab w:val="right" w:pos="9026" w:leader="dot"/>
            </w:tabs>
            <w:rPr/>
          </w:pPr>
          <w:hyperlink w:anchor="__RefHeading___Toc15400095_1280447820">
            <w:r>
              <w:rPr>
                <w:webHidden/>
                <w:rStyle w:val="IndexLink"/>
                <w:rtl w:val="true"/>
              </w:rPr>
              <w:t>ضررهای مالی</w:t>
            </w:r>
            <w:r>
              <w:rPr>
                <w:rStyle w:val="IndexLink"/>
                <w:rtl w:val="true"/>
              </w:rPr>
              <w:t>:</w:t>
              <w:tab/>
            </w:r>
            <w:r>
              <w:rPr>
                <w:rStyle w:val="IndexLink"/>
              </w:rPr>
              <w:t>204</w:t>
            </w:r>
          </w:hyperlink>
        </w:p>
        <w:p>
          <w:pPr>
            <w:pStyle w:val="Contents5"/>
            <w:tabs>
              <w:tab w:val="clear" w:pos="7892"/>
              <w:tab w:val="right" w:pos="9026" w:leader="dot"/>
            </w:tabs>
            <w:rPr/>
          </w:pPr>
          <w:hyperlink w:anchor="__RefHeading___Toc15400097_1280447820">
            <w:r>
              <w:rPr>
                <w:webHidden/>
                <w:rStyle w:val="IndexLink"/>
                <w:rtl w:val="true"/>
              </w:rPr>
              <w:t>جریمه های قانونی</w:t>
            </w:r>
            <w:r>
              <w:rPr>
                <w:rStyle w:val="IndexLink"/>
                <w:rtl w:val="true"/>
              </w:rPr>
              <w:t>:</w:t>
              <w:tab/>
            </w:r>
            <w:r>
              <w:rPr>
                <w:rStyle w:val="IndexLink"/>
              </w:rPr>
              <w:t>204</w:t>
            </w:r>
          </w:hyperlink>
        </w:p>
        <w:p>
          <w:pPr>
            <w:pStyle w:val="Contents4"/>
            <w:tabs>
              <w:tab w:val="clear" w:pos="8176"/>
              <w:tab w:val="right" w:pos="9026" w:leader="dot"/>
            </w:tabs>
            <w:rPr/>
          </w:pPr>
          <w:hyperlink w:anchor="__RefHeading___Toc15400099_1280447820">
            <w:r>
              <w:rPr>
                <w:webHidden/>
                <w:rStyle w:val="IndexLink"/>
              </w:rPr>
              <w:t>2-19-8</w:t>
            </w:r>
            <w:r>
              <w:rPr>
                <w:rStyle w:val="IndexLink"/>
                <w:rtl w:val="true"/>
              </w:rPr>
              <w:t xml:space="preserve">- </w:t>
            </w:r>
            <w:r>
              <w:rPr>
                <w:rStyle w:val="IndexLink"/>
                <w:rtl w:val="true"/>
              </w:rPr>
              <w:t>راه های مقابله</w:t>
            </w:r>
            <w:r>
              <w:rPr>
                <w:rStyle w:val="IndexLink"/>
                <w:rtl w:val="true"/>
              </w:rPr>
              <w:tab/>
            </w:r>
            <w:r>
              <w:rPr>
                <w:rStyle w:val="IndexLink"/>
              </w:rPr>
              <w:t>204</w:t>
            </w:r>
          </w:hyperlink>
        </w:p>
        <w:p>
          <w:pPr>
            <w:pStyle w:val="Contents5"/>
            <w:tabs>
              <w:tab w:val="clear" w:pos="7892"/>
              <w:tab w:val="right" w:pos="9026" w:leader="dot"/>
            </w:tabs>
            <w:rPr/>
          </w:pPr>
          <w:hyperlink w:anchor="__RefHeading___Toc15400101_1280447820">
            <w:r>
              <w:rPr>
                <w:webHidden/>
                <w:rStyle w:val="IndexLink"/>
                <w:rtl w:val="true"/>
              </w:rPr>
              <w:t>سیاست های قوی رمز عبور</w:t>
            </w:r>
            <w:r>
              <w:rPr>
                <w:rStyle w:val="IndexLink"/>
                <w:rtl w:val="true"/>
              </w:rPr>
              <w:t>:</w:t>
              <w:tab/>
            </w:r>
            <w:r>
              <w:rPr>
                <w:rStyle w:val="IndexLink"/>
              </w:rPr>
              <w:t>204</w:t>
            </w:r>
          </w:hyperlink>
        </w:p>
        <w:p>
          <w:pPr>
            <w:pStyle w:val="Contents5"/>
            <w:tabs>
              <w:tab w:val="clear" w:pos="7892"/>
              <w:tab w:val="right" w:pos="9026" w:leader="dot"/>
            </w:tabs>
            <w:rPr/>
          </w:pPr>
          <w:hyperlink w:anchor="__RefHeading___Toc15400103_1280447820">
            <w:r>
              <w:rPr>
                <w:webHidden/>
                <w:rStyle w:val="IndexLink"/>
                <w:rtl w:val="true"/>
              </w:rPr>
              <w:t>احراز هویت چندعاملی</w:t>
            </w:r>
            <w:r>
              <w:rPr>
                <w:rStyle w:val="IndexLink"/>
                <w:rtl w:val="true"/>
              </w:rPr>
              <w:t>:</w:t>
              <w:tab/>
            </w:r>
            <w:r>
              <w:rPr>
                <w:rStyle w:val="IndexLink"/>
              </w:rPr>
              <w:t>204</w:t>
            </w:r>
          </w:hyperlink>
        </w:p>
        <w:p>
          <w:pPr>
            <w:pStyle w:val="Contents5"/>
            <w:tabs>
              <w:tab w:val="clear" w:pos="7892"/>
              <w:tab w:val="right" w:pos="9026" w:leader="dot"/>
            </w:tabs>
            <w:rPr/>
          </w:pPr>
          <w:hyperlink w:anchor="__RefHeading___Toc15400105_1280447820">
            <w:r>
              <w:rPr>
                <w:webHidden/>
                <w:rStyle w:val="IndexLink"/>
                <w:rtl w:val="true"/>
              </w:rPr>
              <w:t>محدودیت نرخ</w:t>
            </w:r>
            <w:r>
              <w:rPr>
                <w:rStyle w:val="IndexLink"/>
                <w:rtl w:val="true"/>
              </w:rPr>
              <w:t>:</w:t>
              <w:tab/>
            </w:r>
            <w:r>
              <w:rPr>
                <w:rStyle w:val="IndexLink"/>
              </w:rPr>
              <w:t>204</w:t>
            </w:r>
          </w:hyperlink>
        </w:p>
        <w:p>
          <w:pPr>
            <w:pStyle w:val="Contents5"/>
            <w:tabs>
              <w:tab w:val="clear" w:pos="7892"/>
              <w:tab w:val="right" w:pos="9026" w:leader="dot"/>
            </w:tabs>
            <w:rPr/>
          </w:pPr>
          <w:hyperlink w:anchor="__RefHeading___Toc15400107_1280447820">
            <w:r>
              <w:rPr>
                <w:webHidden/>
                <w:rStyle w:val="IndexLink"/>
                <w:rtl w:val="true"/>
              </w:rPr>
              <w:t>قفل شدن حساب ها</w:t>
            </w:r>
            <w:r>
              <w:rPr>
                <w:rStyle w:val="IndexLink"/>
                <w:rtl w:val="true"/>
              </w:rPr>
              <w:t>:</w:t>
              <w:tab/>
            </w:r>
            <w:r>
              <w:rPr>
                <w:rStyle w:val="IndexLink"/>
              </w:rPr>
              <w:t>205</w:t>
            </w:r>
          </w:hyperlink>
        </w:p>
        <w:p>
          <w:pPr>
            <w:pStyle w:val="Contents5"/>
            <w:tabs>
              <w:tab w:val="clear" w:pos="7892"/>
              <w:tab w:val="right" w:pos="9026" w:leader="dot"/>
            </w:tabs>
            <w:rPr/>
          </w:pPr>
          <w:hyperlink w:anchor="__RefHeading___Toc15400109_1280447820">
            <w:r>
              <w:rPr>
                <w:webHidden/>
                <w:rStyle w:val="IndexLink"/>
                <w:rtl w:val="true"/>
              </w:rPr>
              <w:t>هش کردن رمز عبور</w:t>
            </w:r>
            <w:r>
              <w:rPr>
                <w:rStyle w:val="IndexLink"/>
                <w:rtl w:val="true"/>
              </w:rPr>
              <w:t>:</w:t>
              <w:tab/>
            </w:r>
            <w:r>
              <w:rPr>
                <w:rStyle w:val="IndexLink"/>
              </w:rPr>
              <w:t>205</w:t>
            </w:r>
          </w:hyperlink>
        </w:p>
        <w:p>
          <w:pPr>
            <w:pStyle w:val="Contents5"/>
            <w:tabs>
              <w:tab w:val="clear" w:pos="7892"/>
              <w:tab w:val="right" w:pos="9026" w:leader="dot"/>
            </w:tabs>
            <w:rPr/>
          </w:pPr>
          <w:hyperlink w:anchor="__RefHeading___Toc15400111_1280447820">
            <w:r>
              <w:rPr>
                <w:webHidden/>
                <w:rStyle w:val="IndexLink"/>
                <w:rtl w:val="true"/>
              </w:rPr>
              <w:t>نظارت رفتاری</w:t>
            </w:r>
            <w:r>
              <w:rPr>
                <w:rStyle w:val="IndexLink"/>
                <w:rtl w:val="true"/>
              </w:rPr>
              <w:t>:</w:t>
              <w:tab/>
            </w:r>
            <w:r>
              <w:rPr>
                <w:rStyle w:val="IndexLink"/>
              </w:rPr>
              <w:t>205</w:t>
            </w:r>
          </w:hyperlink>
        </w:p>
        <w:p>
          <w:pPr>
            <w:pStyle w:val="Contents5"/>
            <w:tabs>
              <w:tab w:val="clear" w:pos="7892"/>
              <w:tab w:val="right" w:pos="9026" w:leader="dot"/>
            </w:tabs>
            <w:rPr/>
          </w:pPr>
          <w:hyperlink w:anchor="__RefHeading___Toc15400113_1280447820">
            <w:r>
              <w:rPr>
                <w:webHidden/>
                <w:rStyle w:val="IndexLink"/>
                <w:rtl w:val="true"/>
              </w:rPr>
              <w:t>حسابرسی های منظم</w:t>
            </w:r>
            <w:r>
              <w:rPr>
                <w:rStyle w:val="IndexLink"/>
                <w:rtl w:val="true"/>
              </w:rPr>
              <w:t>:</w:t>
              <w:tab/>
            </w:r>
            <w:r>
              <w:rPr>
                <w:rStyle w:val="IndexLink"/>
              </w:rPr>
              <w:t>205</w:t>
            </w:r>
          </w:hyperlink>
        </w:p>
        <w:p>
          <w:pPr>
            <w:pStyle w:val="Contents5"/>
            <w:tabs>
              <w:tab w:val="clear" w:pos="7892"/>
              <w:tab w:val="right" w:pos="9026" w:leader="dot"/>
            </w:tabs>
            <w:rPr/>
          </w:pPr>
          <w:hyperlink w:anchor="__RefHeading___Toc15400115_1280447820">
            <w:r>
              <w:rPr>
                <w:webHidden/>
                <w:rStyle w:val="IndexLink"/>
                <w:rtl w:val="true"/>
              </w:rPr>
              <w:t>آموزش و آگاهی</w:t>
            </w:r>
            <w:r>
              <w:rPr>
                <w:rStyle w:val="IndexLink"/>
                <w:rtl w:val="true"/>
              </w:rPr>
              <w:t>:</w:t>
              <w:tab/>
            </w:r>
            <w:r>
              <w:rPr>
                <w:rStyle w:val="IndexLink"/>
              </w:rPr>
              <w:t>205</w:t>
            </w:r>
          </w:hyperlink>
        </w:p>
        <w:p>
          <w:pPr>
            <w:pStyle w:val="Contents5"/>
            <w:tabs>
              <w:tab w:val="clear" w:pos="7892"/>
              <w:tab w:val="right" w:pos="9026" w:leader="dot"/>
            </w:tabs>
            <w:rPr/>
          </w:pPr>
          <w:hyperlink w:anchor="__RefHeading___Toc15400117_1280447820">
            <w:r>
              <w:rPr>
                <w:webHidden/>
                <w:rStyle w:val="IndexLink"/>
              </w:rPr>
              <w:t>CAPTCHA</w:t>
            </w:r>
            <w:r>
              <w:rPr>
                <w:rStyle w:val="IndexLink"/>
                <w:rtl w:val="true"/>
              </w:rPr>
              <w:t xml:space="preserve"> </w:t>
            </w:r>
            <w:r>
              <w:rPr>
                <w:rStyle w:val="IndexLink"/>
                <w:rtl w:val="true"/>
              </w:rPr>
              <w:t>و تشخیص ربات</w:t>
            </w:r>
            <w:r>
              <w:rPr>
                <w:rStyle w:val="IndexLink"/>
                <w:rtl w:val="true"/>
              </w:rPr>
              <w:t>:</w:t>
              <w:tab/>
            </w:r>
            <w:r>
              <w:rPr>
                <w:rStyle w:val="IndexLink"/>
              </w:rPr>
              <w:t>205</w:t>
            </w:r>
          </w:hyperlink>
        </w:p>
        <w:p>
          <w:pPr>
            <w:pStyle w:val="Contents3"/>
            <w:tabs>
              <w:tab w:val="clear" w:pos="8459"/>
              <w:tab w:val="right" w:pos="9026" w:leader="dot"/>
            </w:tabs>
            <w:rPr/>
          </w:pPr>
          <w:hyperlink w:anchor="__RefHeading___Toc15400119_1280447820">
            <w:r>
              <w:rPr>
                <w:webHidden/>
                <w:rStyle w:val="IndexLink"/>
              </w:rPr>
              <w:t>2-20</w:t>
            </w:r>
            <w:r>
              <w:rPr>
                <w:rStyle w:val="IndexLink"/>
                <w:rtl w:val="true"/>
              </w:rPr>
              <w:t xml:space="preserve">- </w:t>
            </w:r>
            <w:r>
              <w:rPr>
                <w:rStyle w:val="IndexLink"/>
                <w:rtl w:val="true"/>
              </w:rPr>
              <w:t>بروت فورس رمز عبور</w:t>
            </w:r>
            <w:r>
              <w:rPr>
                <w:rStyle w:val="IndexLink"/>
                <w:rtl w:val="true"/>
              </w:rPr>
              <w:tab/>
            </w:r>
            <w:r>
              <w:rPr>
                <w:rStyle w:val="IndexLink"/>
              </w:rPr>
              <w:t>205</w:t>
            </w:r>
          </w:hyperlink>
        </w:p>
        <w:p>
          <w:pPr>
            <w:pStyle w:val="Contents4"/>
            <w:tabs>
              <w:tab w:val="clear" w:pos="8176"/>
              <w:tab w:val="right" w:pos="9026" w:leader="dot"/>
            </w:tabs>
            <w:rPr/>
          </w:pPr>
          <w:hyperlink w:anchor="__RefHeading___Toc15400121_1280447820">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15400123_1280447820">
            <w:r>
              <w:rPr>
                <w:webHidden/>
                <w:rStyle w:val="IndexLink"/>
              </w:rPr>
              <w:t>2-20-1</w:t>
            </w:r>
            <w:r>
              <w:rPr>
                <w:rStyle w:val="IndexLink"/>
                <w:rtl w:val="true"/>
              </w:rPr>
              <w:t xml:space="preserve">- </w:t>
            </w:r>
            <w:r>
              <w:rPr>
                <w:rStyle w:val="IndexLink"/>
                <w:rtl w:val="true"/>
              </w:rPr>
              <w:t>ویژگی های کلیدی</w:t>
            </w:r>
            <w:r>
              <w:rPr>
                <w:rStyle w:val="IndexLink"/>
                <w:rtl w:val="true"/>
              </w:rPr>
              <w:tab/>
            </w:r>
            <w:r>
              <w:rPr>
                <w:rStyle w:val="IndexLink"/>
              </w:rPr>
              <w:t>206</w:t>
            </w:r>
          </w:hyperlink>
        </w:p>
        <w:p>
          <w:pPr>
            <w:pStyle w:val="Contents5"/>
            <w:tabs>
              <w:tab w:val="clear" w:pos="7892"/>
              <w:tab w:val="right" w:pos="9026" w:leader="dot"/>
            </w:tabs>
            <w:rPr/>
          </w:pPr>
          <w:hyperlink w:anchor="__RefHeading___Toc15400125_1280447820">
            <w:r>
              <w:rPr>
                <w:webHidden/>
                <w:rStyle w:val="IndexLink"/>
                <w:rtl w:val="true"/>
              </w:rPr>
              <w:t>حدس زنی هوشمند</w:t>
            </w:r>
            <w:r>
              <w:rPr>
                <w:rStyle w:val="IndexLink"/>
                <w:rtl w:val="true"/>
              </w:rPr>
              <w:t>:</w:t>
              <w:tab/>
            </w:r>
            <w:r>
              <w:rPr>
                <w:rStyle w:val="IndexLink"/>
              </w:rPr>
              <w:t>206</w:t>
            </w:r>
          </w:hyperlink>
        </w:p>
        <w:p>
          <w:pPr>
            <w:pStyle w:val="Contents5"/>
            <w:tabs>
              <w:tab w:val="clear" w:pos="7892"/>
              <w:tab w:val="right" w:pos="9026" w:leader="dot"/>
            </w:tabs>
            <w:rPr/>
          </w:pPr>
          <w:hyperlink w:anchor="__RefHeading___Toc15400127_1280447820">
            <w:r>
              <w:rPr>
                <w:webHidden/>
                <w:rStyle w:val="IndexLink"/>
                <w:rtl w:val="true"/>
              </w:rPr>
              <w:t>خودکارسازی</w:t>
            </w:r>
            <w:r>
              <w:rPr>
                <w:rStyle w:val="IndexLink"/>
                <w:rtl w:val="true"/>
              </w:rPr>
              <w:t>:</w:t>
              <w:tab/>
            </w:r>
            <w:r>
              <w:rPr>
                <w:rStyle w:val="IndexLink"/>
              </w:rPr>
              <w:t>206</w:t>
            </w:r>
          </w:hyperlink>
        </w:p>
        <w:p>
          <w:pPr>
            <w:pStyle w:val="Contents5"/>
            <w:tabs>
              <w:tab w:val="clear" w:pos="7892"/>
              <w:tab w:val="right" w:pos="9026" w:leader="dot"/>
            </w:tabs>
            <w:rPr/>
          </w:pPr>
          <w:hyperlink w:anchor="__RefHeading___Toc15400129_1280447820">
            <w:r>
              <w:rPr>
                <w:webHidden/>
                <w:rStyle w:val="IndexLink"/>
                <w:rtl w:val="true"/>
              </w:rPr>
              <w:t>انعطاف پذیری</w:t>
            </w:r>
            <w:r>
              <w:rPr>
                <w:rStyle w:val="IndexLink"/>
                <w:rtl w:val="true"/>
              </w:rPr>
              <w:t>:</w:t>
              <w:tab/>
            </w:r>
            <w:r>
              <w:rPr>
                <w:rStyle w:val="IndexLink"/>
              </w:rPr>
              <w:t>206</w:t>
            </w:r>
          </w:hyperlink>
        </w:p>
        <w:p>
          <w:pPr>
            <w:pStyle w:val="Contents5"/>
            <w:tabs>
              <w:tab w:val="clear" w:pos="7892"/>
              <w:tab w:val="right" w:pos="9026" w:leader="dot"/>
            </w:tabs>
            <w:rPr/>
          </w:pPr>
          <w:hyperlink w:anchor="__RefHeading___Toc15400131_1280447820">
            <w:r>
              <w:rPr>
                <w:webHidden/>
                <w:rStyle w:val="IndexLink"/>
                <w:rtl w:val="true"/>
              </w:rPr>
              <w:t>مقیاس پذیری</w:t>
            </w:r>
            <w:r>
              <w:rPr>
                <w:rStyle w:val="IndexLink"/>
                <w:rtl w:val="true"/>
              </w:rPr>
              <w:t>:</w:t>
              <w:tab/>
            </w:r>
            <w:r>
              <w:rPr>
                <w:rStyle w:val="IndexLink"/>
              </w:rPr>
              <w:t>206</w:t>
            </w:r>
          </w:hyperlink>
        </w:p>
        <w:p>
          <w:pPr>
            <w:pStyle w:val="Contents5"/>
            <w:tabs>
              <w:tab w:val="clear" w:pos="7892"/>
              <w:tab w:val="right" w:pos="9026" w:leader="dot"/>
            </w:tabs>
            <w:rPr/>
          </w:pPr>
          <w:hyperlink w:anchor="__RefHeading___Toc15400133_1280447820">
            <w:r>
              <w:rPr>
                <w:webHidden/>
                <w:rStyle w:val="IndexLink"/>
                <w:rtl w:val="true"/>
              </w:rPr>
              <w:t>پنهانکاری</w:t>
            </w:r>
            <w:r>
              <w:rPr>
                <w:rStyle w:val="IndexLink"/>
                <w:rtl w:val="true"/>
              </w:rPr>
              <w:t>:</w:t>
              <w:tab/>
            </w:r>
            <w:r>
              <w:rPr>
                <w:rStyle w:val="IndexLink"/>
              </w:rPr>
              <w:t>206</w:t>
            </w:r>
          </w:hyperlink>
        </w:p>
        <w:p>
          <w:pPr>
            <w:pStyle w:val="Contents4"/>
            <w:tabs>
              <w:tab w:val="clear" w:pos="8176"/>
              <w:tab w:val="right" w:pos="9026" w:leader="dot"/>
            </w:tabs>
            <w:rPr/>
          </w:pPr>
          <w:hyperlink w:anchor="__RefHeading___Toc15400135_1280447820">
            <w:r>
              <w:rPr>
                <w:webHidden/>
                <w:rStyle w:val="IndexLink"/>
              </w:rPr>
              <w:t>2-20-2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206</w:t>
            </w:r>
          </w:hyperlink>
        </w:p>
        <w:p>
          <w:pPr>
            <w:pStyle w:val="Contents5"/>
            <w:tabs>
              <w:tab w:val="clear" w:pos="7892"/>
              <w:tab w:val="right" w:pos="9026" w:leader="dot"/>
            </w:tabs>
            <w:rPr/>
          </w:pPr>
          <w:hyperlink w:anchor="__RefHeading___Toc15400137_1280447820">
            <w:r>
              <w:rPr>
                <w:webHidden/>
                <w:rStyle w:val="IndexLink"/>
                <w:rtl w:val="true"/>
              </w:rPr>
              <w:t>یادگیری ماشین</w:t>
            </w:r>
            <w:r>
              <w:rPr>
                <w:rStyle w:val="IndexLink"/>
                <w:rtl w:val="true"/>
              </w:rPr>
              <w:t>:</w:t>
              <w:tab/>
            </w:r>
            <w:r>
              <w:rPr>
                <w:rStyle w:val="IndexLink"/>
              </w:rPr>
              <w:t>206</w:t>
            </w:r>
          </w:hyperlink>
        </w:p>
        <w:p>
          <w:pPr>
            <w:pStyle w:val="Contents5"/>
            <w:tabs>
              <w:tab w:val="clear" w:pos="7892"/>
              <w:tab w:val="right" w:pos="9026" w:leader="dot"/>
            </w:tabs>
            <w:rPr/>
          </w:pPr>
          <w:hyperlink w:anchor="__RefHeading___Toc15400139_1280447820">
            <w:r>
              <w:rPr>
                <w:webHidden/>
                <w:rStyle w:val="IndexLink"/>
                <w:rtl w:val="true"/>
              </w:rPr>
              <w:t>یادگیری عمیق</w:t>
            </w:r>
            <w:r>
              <w:rPr>
                <w:rStyle w:val="IndexLink"/>
                <w:rtl w:val="true"/>
              </w:rPr>
              <w:t>:</w:t>
              <w:tab/>
            </w:r>
            <w:r>
              <w:rPr>
                <w:rStyle w:val="IndexLink"/>
              </w:rPr>
              <w:t>207</w:t>
            </w:r>
          </w:hyperlink>
        </w:p>
        <w:p>
          <w:pPr>
            <w:pStyle w:val="Contents5"/>
            <w:tabs>
              <w:tab w:val="clear" w:pos="7892"/>
              <w:tab w:val="right" w:pos="9026" w:leader="dot"/>
            </w:tabs>
            <w:rPr/>
          </w:pPr>
          <w:hyperlink w:anchor="__RefHeading___Toc15400141_1280447820">
            <w:r>
              <w:rPr>
                <w:webHidden/>
                <w:rStyle w:val="IndexLink"/>
                <w:rtl w:val="true"/>
              </w:rPr>
              <w:t>پردازش زبان طبیعی</w:t>
            </w:r>
            <w:r>
              <w:rPr>
                <w:rStyle w:val="IndexLink"/>
                <w:rtl w:val="true"/>
              </w:rPr>
              <w:t>:</w:t>
              <w:tab/>
            </w:r>
            <w:r>
              <w:rPr>
                <w:rStyle w:val="IndexLink"/>
              </w:rPr>
              <w:t>207</w:t>
            </w:r>
          </w:hyperlink>
        </w:p>
        <w:p>
          <w:pPr>
            <w:pStyle w:val="Contents5"/>
            <w:tabs>
              <w:tab w:val="clear" w:pos="7892"/>
              <w:tab w:val="right" w:pos="9026" w:leader="dot"/>
            </w:tabs>
            <w:rPr/>
          </w:pPr>
          <w:hyperlink w:anchor="__RefHeading___Toc15400143_1280447820">
            <w:r>
              <w:rPr>
                <w:webHidden/>
                <w:rStyle w:val="IndexLink"/>
                <w:rtl w:val="true"/>
              </w:rPr>
              <w:t>تحلیل آماری</w:t>
            </w:r>
            <w:r>
              <w:rPr>
                <w:rStyle w:val="IndexLink"/>
                <w:rtl w:val="true"/>
              </w:rPr>
              <w:t>:</w:t>
              <w:tab/>
            </w:r>
            <w:r>
              <w:rPr>
                <w:rStyle w:val="IndexLink"/>
              </w:rPr>
              <w:t>207</w:t>
            </w:r>
          </w:hyperlink>
        </w:p>
        <w:p>
          <w:pPr>
            <w:pStyle w:val="Contents5"/>
            <w:tabs>
              <w:tab w:val="clear" w:pos="7892"/>
              <w:tab w:val="right" w:pos="9026" w:leader="dot"/>
            </w:tabs>
            <w:rPr/>
          </w:pPr>
          <w:hyperlink w:anchor="__RefHeading___Toc15400145_1280447820">
            <w:r>
              <w:rPr>
                <w:webHidden/>
                <w:rStyle w:val="IndexLink"/>
                <w:rtl w:val="true"/>
              </w:rPr>
              <w:t>الگوریتم های ژنتیکی</w:t>
            </w:r>
            <w:r>
              <w:rPr>
                <w:rStyle w:val="IndexLink"/>
                <w:rtl w:val="true"/>
              </w:rPr>
              <w:t>:</w:t>
              <w:tab/>
            </w:r>
            <w:r>
              <w:rPr>
                <w:rStyle w:val="IndexLink"/>
              </w:rPr>
              <w:t>207</w:t>
            </w:r>
          </w:hyperlink>
        </w:p>
        <w:p>
          <w:pPr>
            <w:pStyle w:val="Contents4"/>
            <w:tabs>
              <w:tab w:val="clear" w:pos="8176"/>
              <w:tab w:val="right" w:pos="9026" w:leader="dot"/>
            </w:tabs>
            <w:rPr/>
          </w:pPr>
          <w:hyperlink w:anchor="__RefHeading___Toc15400147_1280447820">
            <w:r>
              <w:rPr>
                <w:webHidden/>
                <w:rStyle w:val="IndexLink"/>
              </w:rPr>
              <w:t>2-20-3</w:t>
            </w:r>
            <w:r>
              <w:rPr>
                <w:rStyle w:val="IndexLink"/>
                <w:rtl w:val="true"/>
              </w:rPr>
              <w:t xml:space="preserve">- </w:t>
            </w:r>
            <w:r>
              <w:rPr>
                <w:rStyle w:val="IndexLink"/>
                <w:rtl w:val="true"/>
              </w:rPr>
              <w:t>دارایی های هدف</w:t>
            </w:r>
            <w:r>
              <w:rPr>
                <w:rStyle w:val="IndexLink"/>
                <w:rtl w:val="true"/>
              </w:rPr>
              <w:tab/>
            </w:r>
            <w:r>
              <w:rPr>
                <w:rStyle w:val="IndexLink"/>
              </w:rPr>
              <w:t>207</w:t>
            </w:r>
          </w:hyperlink>
        </w:p>
        <w:p>
          <w:pPr>
            <w:pStyle w:val="Contents5"/>
            <w:tabs>
              <w:tab w:val="clear" w:pos="7892"/>
              <w:tab w:val="right" w:pos="9026" w:leader="dot"/>
            </w:tabs>
            <w:rPr/>
          </w:pPr>
          <w:hyperlink w:anchor="__RefHeading___Toc15400149_1280447820">
            <w:r>
              <w:rPr>
                <w:webHidden/>
                <w:rStyle w:val="IndexLink"/>
                <w:rtl w:val="true"/>
              </w:rPr>
              <w:t>حساب های کاربری</w:t>
            </w:r>
            <w:r>
              <w:rPr>
                <w:rStyle w:val="IndexLink"/>
                <w:rtl w:val="true"/>
              </w:rPr>
              <w:t>:</w:t>
              <w:tab/>
            </w:r>
            <w:r>
              <w:rPr>
                <w:rStyle w:val="IndexLink"/>
              </w:rPr>
              <w:t>207</w:t>
            </w:r>
          </w:hyperlink>
        </w:p>
        <w:p>
          <w:pPr>
            <w:pStyle w:val="Contents5"/>
            <w:tabs>
              <w:tab w:val="clear" w:pos="7892"/>
              <w:tab w:val="right" w:pos="9026" w:leader="dot"/>
            </w:tabs>
            <w:rPr/>
          </w:pPr>
          <w:hyperlink w:anchor="__RefHeading___Toc15400151_1280447820">
            <w:r>
              <w:rPr>
                <w:webHidden/>
                <w:rStyle w:val="IndexLink"/>
                <w:rtl w:val="true"/>
              </w:rPr>
              <w:t>خدمات ابری</w:t>
            </w:r>
            <w:r>
              <w:rPr>
                <w:rStyle w:val="IndexLink"/>
                <w:rtl w:val="true"/>
              </w:rPr>
              <w:t>:</w:t>
              <w:tab/>
            </w:r>
            <w:r>
              <w:rPr>
                <w:rStyle w:val="IndexLink"/>
              </w:rPr>
              <w:t>207</w:t>
            </w:r>
          </w:hyperlink>
        </w:p>
        <w:p>
          <w:pPr>
            <w:pStyle w:val="Contents5"/>
            <w:tabs>
              <w:tab w:val="clear" w:pos="7892"/>
              <w:tab w:val="right" w:pos="9026" w:leader="dot"/>
            </w:tabs>
            <w:rPr/>
          </w:pPr>
          <w:hyperlink w:anchor="__RefHeading___Toc15400153_1280447820">
            <w:r>
              <w:rPr>
                <w:webHidden/>
                <w:rStyle w:val="IndexLink"/>
                <w:rtl w:val="true"/>
              </w:rPr>
              <w:t>سیستم های سازمانی</w:t>
            </w:r>
            <w:r>
              <w:rPr>
                <w:rStyle w:val="IndexLink"/>
                <w:rtl w:val="true"/>
              </w:rPr>
              <w:t>:</w:t>
              <w:tab/>
            </w:r>
            <w:r>
              <w:rPr>
                <w:rStyle w:val="IndexLink"/>
              </w:rPr>
              <w:t>208</w:t>
            </w:r>
          </w:hyperlink>
        </w:p>
        <w:p>
          <w:pPr>
            <w:pStyle w:val="Contents5"/>
            <w:tabs>
              <w:tab w:val="clear" w:pos="7892"/>
              <w:tab w:val="right" w:pos="9026" w:leader="dot"/>
            </w:tabs>
            <w:rPr/>
          </w:pPr>
          <w:hyperlink w:anchor="__RefHeading___Toc15400155_1280447820">
            <w:r>
              <w:rPr>
                <w:webHidden/>
                <w:rStyle w:val="IndexLink"/>
                <w:rtl w:val="true"/>
              </w:rPr>
              <w:t>زیرساخت های حیاتی</w:t>
            </w:r>
            <w:r>
              <w:rPr>
                <w:rStyle w:val="IndexLink"/>
                <w:rtl w:val="true"/>
              </w:rPr>
              <w:t>:</w:t>
              <w:tab/>
            </w:r>
            <w:r>
              <w:rPr>
                <w:rStyle w:val="IndexLink"/>
              </w:rPr>
              <w:t>208</w:t>
            </w:r>
          </w:hyperlink>
        </w:p>
        <w:p>
          <w:pPr>
            <w:pStyle w:val="Contents4"/>
            <w:tabs>
              <w:tab w:val="clear" w:pos="8176"/>
              <w:tab w:val="right" w:pos="9026" w:leader="dot"/>
            </w:tabs>
            <w:rPr/>
          </w:pPr>
          <w:hyperlink w:anchor="__RefHeading___Toc15400157_1280447820">
            <w:r>
              <w:rPr>
                <w:webHidden/>
                <w:rStyle w:val="IndexLink"/>
              </w:rPr>
              <w:t>2-20-4</w:t>
            </w:r>
            <w:r>
              <w:rPr>
                <w:rStyle w:val="IndexLink"/>
                <w:rtl w:val="true"/>
              </w:rPr>
              <w:t xml:space="preserve">- </w:t>
            </w:r>
            <w:r>
              <w:rPr>
                <w:rStyle w:val="IndexLink"/>
                <w:rtl w:val="true"/>
              </w:rPr>
              <w:t>آسیب پذیری ها</w:t>
            </w:r>
            <w:r>
              <w:rPr>
                <w:rStyle w:val="IndexLink"/>
                <w:rtl w:val="true"/>
              </w:rPr>
              <w:tab/>
            </w:r>
            <w:r>
              <w:rPr>
                <w:rStyle w:val="IndexLink"/>
              </w:rPr>
              <w:t>208</w:t>
            </w:r>
          </w:hyperlink>
        </w:p>
        <w:p>
          <w:pPr>
            <w:pStyle w:val="Contents5"/>
            <w:tabs>
              <w:tab w:val="clear" w:pos="7892"/>
              <w:tab w:val="right" w:pos="9026" w:leader="dot"/>
            </w:tabs>
            <w:rPr/>
          </w:pPr>
          <w:hyperlink w:anchor="__RefHeading___Toc15400159_1280447820">
            <w:r>
              <w:rPr>
                <w:webHidden/>
                <w:rStyle w:val="IndexLink"/>
                <w:rtl w:val="true"/>
              </w:rPr>
              <w:t>سیاست های ضعیف رمز عبور</w:t>
            </w:r>
            <w:r>
              <w:rPr>
                <w:rStyle w:val="IndexLink"/>
                <w:rtl w:val="true"/>
              </w:rPr>
              <w:t>:</w:t>
              <w:tab/>
            </w:r>
            <w:r>
              <w:rPr>
                <w:rStyle w:val="IndexLink"/>
              </w:rPr>
              <w:t>208</w:t>
            </w:r>
          </w:hyperlink>
        </w:p>
        <w:p>
          <w:pPr>
            <w:pStyle w:val="Contents5"/>
            <w:tabs>
              <w:tab w:val="clear" w:pos="7892"/>
              <w:tab w:val="right" w:pos="9026" w:leader="dot"/>
            </w:tabs>
            <w:rPr/>
          </w:pPr>
          <w:hyperlink w:anchor="__RefHeading___Toc15400161_1280447820">
            <w:r>
              <w:rPr>
                <w:webHidden/>
                <w:rStyle w:val="IndexLink"/>
                <w:rtl w:val="true"/>
              </w:rPr>
              <w:t>محدودیت نرخ ناکافی</w:t>
            </w:r>
            <w:r>
              <w:rPr>
                <w:rStyle w:val="IndexLink"/>
                <w:rtl w:val="true"/>
              </w:rPr>
              <w:t>:</w:t>
              <w:tab/>
            </w:r>
            <w:r>
              <w:rPr>
                <w:rStyle w:val="IndexLink"/>
              </w:rPr>
              <w:t>208</w:t>
            </w:r>
          </w:hyperlink>
        </w:p>
        <w:p>
          <w:pPr>
            <w:pStyle w:val="Contents5"/>
            <w:tabs>
              <w:tab w:val="clear" w:pos="7892"/>
              <w:tab w:val="right" w:pos="9026" w:leader="dot"/>
            </w:tabs>
            <w:rPr/>
          </w:pPr>
          <w:hyperlink w:anchor="__RefHeading___Toc15400163_1280447820">
            <w:r>
              <w:rPr>
                <w:webHidden/>
                <w:rStyle w:val="IndexLink"/>
                <w:rtl w:val="true"/>
              </w:rPr>
              <w:t>الگوریتم های هش قدیمی</w:t>
            </w:r>
            <w:r>
              <w:rPr>
                <w:rStyle w:val="IndexLink"/>
                <w:rtl w:val="true"/>
              </w:rPr>
              <w:t>:</w:t>
              <w:tab/>
            </w:r>
            <w:r>
              <w:rPr>
                <w:rStyle w:val="IndexLink"/>
              </w:rPr>
              <w:t>208</w:t>
            </w:r>
          </w:hyperlink>
        </w:p>
        <w:p>
          <w:pPr>
            <w:pStyle w:val="Contents5"/>
            <w:tabs>
              <w:tab w:val="clear" w:pos="7892"/>
              <w:tab w:val="right" w:pos="9026" w:leader="dot"/>
            </w:tabs>
            <w:rPr/>
          </w:pPr>
          <w:hyperlink w:anchor="__RefHeading___Toc15400165_1280447820">
            <w:r>
              <w:rPr>
                <w:webHidden/>
                <w:rStyle w:val="IndexLink"/>
                <w:rtl w:val="true"/>
              </w:rPr>
              <w:t>خطای انسانی</w:t>
            </w:r>
            <w:r>
              <w:rPr>
                <w:rStyle w:val="IndexLink"/>
                <w:rtl w:val="true"/>
              </w:rPr>
              <w:t>:</w:t>
              <w:tab/>
            </w:r>
            <w:r>
              <w:rPr>
                <w:rStyle w:val="IndexLink"/>
              </w:rPr>
              <w:t>208</w:t>
            </w:r>
          </w:hyperlink>
        </w:p>
        <w:p>
          <w:pPr>
            <w:pStyle w:val="Contents5"/>
            <w:tabs>
              <w:tab w:val="clear" w:pos="7892"/>
              <w:tab w:val="right" w:pos="9026" w:leader="dot"/>
            </w:tabs>
            <w:rPr/>
          </w:pPr>
          <w:hyperlink w:anchor="__RefHeading___Toc15400167_1280447820">
            <w:r>
              <w:rPr>
                <w:webHidden/>
                <w:rStyle w:val="IndexLink"/>
                <w:rtl w:val="true"/>
              </w:rPr>
              <w:t>نقض داده ها</w:t>
            </w:r>
            <w:r>
              <w:rPr>
                <w:rStyle w:val="IndexLink"/>
                <w:rtl w:val="true"/>
              </w:rPr>
              <w:t>:</w:t>
              <w:tab/>
            </w:r>
            <w:r>
              <w:rPr>
                <w:rStyle w:val="IndexLink"/>
              </w:rPr>
              <w:t>208</w:t>
            </w:r>
          </w:hyperlink>
        </w:p>
        <w:p>
          <w:pPr>
            <w:pStyle w:val="Contents4"/>
            <w:tabs>
              <w:tab w:val="clear" w:pos="8176"/>
              <w:tab w:val="right" w:pos="9026" w:leader="dot"/>
            </w:tabs>
            <w:rPr/>
          </w:pPr>
          <w:hyperlink w:anchor="__RefHeading___Toc15400169_1280447820">
            <w:r>
              <w:rPr>
                <w:webHidden/>
                <w:rStyle w:val="IndexLink"/>
              </w:rPr>
              <w:t>2-20-5</w:t>
            </w:r>
            <w:r>
              <w:rPr>
                <w:rStyle w:val="IndexLink"/>
                <w:rtl w:val="true"/>
              </w:rPr>
              <w:t xml:space="preserve">- </w:t>
            </w:r>
            <w:r>
              <w:rPr>
                <w:rStyle w:val="IndexLink"/>
                <w:rtl w:val="true"/>
              </w:rPr>
              <w:t>سناریوی تهدید</w:t>
            </w:r>
            <w:r>
              <w:rPr>
                <w:rStyle w:val="IndexLink"/>
                <w:rtl w:val="true"/>
              </w:rPr>
              <w:tab/>
            </w:r>
            <w:r>
              <w:rPr>
                <w:rStyle w:val="IndexLink"/>
              </w:rPr>
              <w:t>208</w:t>
            </w:r>
          </w:hyperlink>
        </w:p>
        <w:p>
          <w:pPr>
            <w:pStyle w:val="Contents5"/>
            <w:tabs>
              <w:tab w:val="clear" w:pos="7892"/>
              <w:tab w:val="right" w:pos="9026" w:leader="dot"/>
            </w:tabs>
            <w:rPr/>
          </w:pPr>
          <w:hyperlink w:anchor="__RefHeading___Toc15400171_1280447820">
            <w:r>
              <w:rPr>
                <w:webHidden/>
                <w:rStyle w:val="IndexLink"/>
                <w:rtl w:val="true"/>
              </w:rPr>
              <w:t>جمع آوری داده</w:t>
            </w:r>
            <w:r>
              <w:rPr>
                <w:rStyle w:val="IndexLink"/>
                <w:rtl w:val="true"/>
              </w:rPr>
              <w:t>:</w:t>
              <w:tab/>
            </w:r>
            <w:r>
              <w:rPr>
                <w:rStyle w:val="IndexLink"/>
              </w:rPr>
              <w:t>208</w:t>
            </w:r>
          </w:hyperlink>
        </w:p>
        <w:p>
          <w:pPr>
            <w:pStyle w:val="Contents5"/>
            <w:tabs>
              <w:tab w:val="clear" w:pos="7892"/>
              <w:tab w:val="right" w:pos="9026" w:leader="dot"/>
            </w:tabs>
            <w:rPr/>
          </w:pPr>
          <w:hyperlink w:anchor="__RefHeading___Toc15400173_1280447820">
            <w:r>
              <w:rPr>
                <w:webHidden/>
                <w:rStyle w:val="IndexLink"/>
                <w:rtl w:val="true"/>
              </w:rPr>
              <w:t>آموزش مدل</w:t>
            </w:r>
            <w:r>
              <w:rPr>
                <w:rStyle w:val="IndexLink"/>
                <w:rtl w:val="true"/>
              </w:rPr>
              <w:t>:</w:t>
              <w:tab/>
            </w:r>
            <w:r>
              <w:rPr>
                <w:rStyle w:val="IndexLink"/>
              </w:rPr>
              <w:t>209</w:t>
            </w:r>
          </w:hyperlink>
        </w:p>
        <w:p>
          <w:pPr>
            <w:pStyle w:val="Contents5"/>
            <w:tabs>
              <w:tab w:val="clear" w:pos="7892"/>
              <w:tab w:val="right" w:pos="9026" w:leader="dot"/>
            </w:tabs>
            <w:rPr/>
          </w:pPr>
          <w:hyperlink w:anchor="__RefHeading___Toc15400175_1280447820">
            <w:r>
              <w:rPr>
                <w:webHidden/>
                <w:rStyle w:val="IndexLink"/>
                <w:rtl w:val="true"/>
              </w:rPr>
              <w:t>اجرای حمله</w:t>
            </w:r>
            <w:r>
              <w:rPr>
                <w:rStyle w:val="IndexLink"/>
                <w:rtl w:val="true"/>
              </w:rPr>
              <w:t>:</w:t>
              <w:tab/>
            </w:r>
            <w:r>
              <w:rPr>
                <w:rStyle w:val="IndexLink"/>
              </w:rPr>
              <w:t>209</w:t>
            </w:r>
          </w:hyperlink>
        </w:p>
        <w:p>
          <w:pPr>
            <w:pStyle w:val="Contents5"/>
            <w:tabs>
              <w:tab w:val="clear" w:pos="7892"/>
              <w:tab w:val="right" w:pos="9026" w:leader="dot"/>
            </w:tabs>
            <w:rPr/>
          </w:pPr>
          <w:hyperlink w:anchor="__RefHeading___Toc15400177_1280447820">
            <w:r>
              <w:rPr>
                <w:webHidden/>
                <w:rStyle w:val="IndexLink"/>
                <w:rtl w:val="true"/>
              </w:rPr>
              <w:t>سازگاری</w:t>
            </w:r>
            <w:r>
              <w:rPr>
                <w:rStyle w:val="IndexLink"/>
                <w:rtl w:val="true"/>
              </w:rPr>
              <w:t>:</w:t>
              <w:tab/>
            </w:r>
            <w:r>
              <w:rPr>
                <w:rStyle w:val="IndexLink"/>
              </w:rPr>
              <w:t>209</w:t>
            </w:r>
          </w:hyperlink>
        </w:p>
        <w:p>
          <w:pPr>
            <w:pStyle w:val="Contents5"/>
            <w:tabs>
              <w:tab w:val="clear" w:pos="7892"/>
              <w:tab w:val="right" w:pos="9026" w:leader="dot"/>
            </w:tabs>
            <w:rPr/>
          </w:pPr>
          <w:hyperlink w:anchor="__RefHeading___Toc15400179_1280447820">
            <w:r>
              <w:rPr>
                <w:webHidden/>
                <w:rStyle w:val="IndexLink"/>
                <w:rtl w:val="true"/>
              </w:rPr>
              <w:t>سوءاستفاده</w:t>
            </w:r>
            <w:r>
              <w:rPr>
                <w:rStyle w:val="IndexLink"/>
                <w:rtl w:val="true"/>
              </w:rPr>
              <w:t>:</w:t>
              <w:tab/>
            </w:r>
            <w:r>
              <w:rPr>
                <w:rStyle w:val="IndexLink"/>
              </w:rPr>
              <w:t>209</w:t>
            </w:r>
          </w:hyperlink>
        </w:p>
        <w:p>
          <w:pPr>
            <w:pStyle w:val="Contents4"/>
            <w:tabs>
              <w:tab w:val="clear" w:pos="8176"/>
              <w:tab w:val="right" w:pos="9026" w:leader="dot"/>
            </w:tabs>
            <w:rPr/>
          </w:pPr>
          <w:hyperlink w:anchor="__RefHeading___Toc15400181_1280447820">
            <w:r>
              <w:rPr>
                <w:webHidden/>
                <w:rStyle w:val="IndexLink"/>
              </w:rPr>
              <w:t>2-20-6</w:t>
            </w:r>
            <w:r>
              <w:rPr>
                <w:rStyle w:val="IndexLink"/>
                <w:rtl w:val="true"/>
              </w:rPr>
              <w:t xml:space="preserve">- </w:t>
            </w:r>
            <w:r>
              <w:rPr>
                <w:rStyle w:val="IndexLink"/>
                <w:rtl w:val="true"/>
              </w:rPr>
              <w:t>نشانه های احتمال نفوذ</w:t>
            </w:r>
            <w:r>
              <w:rPr>
                <w:rStyle w:val="IndexLink"/>
                <w:rtl w:val="true"/>
              </w:rPr>
              <w:tab/>
            </w:r>
            <w:r>
              <w:rPr>
                <w:rStyle w:val="IndexLink"/>
              </w:rPr>
              <w:t>209</w:t>
            </w:r>
          </w:hyperlink>
        </w:p>
        <w:p>
          <w:pPr>
            <w:pStyle w:val="Contents5"/>
            <w:tabs>
              <w:tab w:val="clear" w:pos="7892"/>
              <w:tab w:val="right" w:pos="9026" w:leader="dot"/>
            </w:tabs>
            <w:rPr/>
          </w:pPr>
          <w:hyperlink w:anchor="__RefHeading___Toc15400183_1280447820">
            <w:r>
              <w:rPr>
                <w:webHidden/>
                <w:rStyle w:val="IndexLink"/>
                <w:rtl w:val="true"/>
              </w:rPr>
              <w:t>تلاش های ناموفق ورود</w:t>
            </w:r>
            <w:r>
              <w:rPr>
                <w:rStyle w:val="IndexLink"/>
                <w:rtl w:val="true"/>
              </w:rPr>
              <w:t>:</w:t>
              <w:tab/>
            </w:r>
            <w:r>
              <w:rPr>
                <w:rStyle w:val="IndexLink"/>
              </w:rPr>
              <w:t>209</w:t>
            </w:r>
          </w:hyperlink>
        </w:p>
        <w:p>
          <w:pPr>
            <w:pStyle w:val="Contents5"/>
            <w:tabs>
              <w:tab w:val="clear" w:pos="7892"/>
              <w:tab w:val="right" w:pos="9026" w:leader="dot"/>
            </w:tabs>
            <w:rPr/>
          </w:pPr>
          <w:hyperlink w:anchor="__RefHeading___Toc15400185_1280447820">
            <w:r>
              <w:rPr>
                <w:webHidden/>
                <w:rStyle w:val="IndexLink"/>
                <w:rtl w:val="true"/>
              </w:rPr>
              <w:t>الگوهای فعالیت غیرعادی</w:t>
            </w:r>
            <w:r>
              <w:rPr>
                <w:rStyle w:val="IndexLink"/>
                <w:rtl w:val="true"/>
              </w:rPr>
              <w:t>:</w:t>
              <w:tab/>
            </w:r>
            <w:r>
              <w:rPr>
                <w:rStyle w:val="IndexLink"/>
              </w:rPr>
              <w:t>209</w:t>
            </w:r>
          </w:hyperlink>
        </w:p>
        <w:p>
          <w:pPr>
            <w:pStyle w:val="Contents5"/>
            <w:tabs>
              <w:tab w:val="clear" w:pos="7892"/>
              <w:tab w:val="right" w:pos="9026" w:leader="dot"/>
            </w:tabs>
            <w:rPr/>
          </w:pPr>
          <w:hyperlink w:anchor="__RefHeading___Toc15400187_1280447820">
            <w:r>
              <w:rPr>
                <w:webHidden/>
                <w:rStyle w:val="IndexLink"/>
                <w:rtl w:val="true"/>
              </w:rPr>
              <w:t>استفاده افزایش یافته از منابع</w:t>
            </w:r>
            <w:r>
              <w:rPr>
                <w:rStyle w:val="IndexLink"/>
                <w:rtl w:val="true"/>
              </w:rPr>
              <w:t>:</w:t>
              <w:tab/>
            </w:r>
            <w:r>
              <w:rPr>
                <w:rStyle w:val="IndexLink"/>
              </w:rPr>
              <w:t>209</w:t>
            </w:r>
          </w:hyperlink>
        </w:p>
        <w:p>
          <w:pPr>
            <w:pStyle w:val="Contents5"/>
            <w:tabs>
              <w:tab w:val="clear" w:pos="7892"/>
              <w:tab w:val="right" w:pos="9026" w:leader="dot"/>
            </w:tabs>
            <w:rPr/>
          </w:pPr>
          <w:hyperlink w:anchor="__RefHeading___Toc15400189_1280447820">
            <w:r>
              <w:rPr>
                <w:webHidden/>
                <w:rStyle w:val="IndexLink"/>
                <w:rtl w:val="true"/>
              </w:rPr>
              <w:t>شاخص های رفتاری</w:t>
            </w:r>
            <w:r>
              <w:rPr>
                <w:rStyle w:val="IndexLink"/>
                <w:rtl w:val="true"/>
              </w:rPr>
              <w:t>:</w:t>
              <w:tab/>
            </w:r>
            <w:r>
              <w:rPr>
                <w:rStyle w:val="IndexLink"/>
              </w:rPr>
              <w:t>209</w:t>
            </w:r>
          </w:hyperlink>
        </w:p>
        <w:p>
          <w:pPr>
            <w:pStyle w:val="Contents5"/>
            <w:tabs>
              <w:tab w:val="clear" w:pos="7892"/>
              <w:tab w:val="right" w:pos="9026" w:leader="dot"/>
            </w:tabs>
            <w:rPr/>
          </w:pPr>
          <w:hyperlink w:anchor="__RefHeading___Toc15400191_1280447820">
            <w:r>
              <w:rPr>
                <w:webHidden/>
                <w:rStyle w:val="IndexLink"/>
                <w:rtl w:val="true"/>
              </w:rPr>
              <w:t>ورودی های لاگ</w:t>
            </w:r>
            <w:r>
              <w:rPr>
                <w:rStyle w:val="IndexLink"/>
                <w:rtl w:val="true"/>
              </w:rPr>
              <w:t>:</w:t>
              <w:tab/>
            </w:r>
            <w:r>
              <w:rPr>
                <w:rStyle w:val="IndexLink"/>
              </w:rPr>
              <w:t>209</w:t>
            </w:r>
          </w:hyperlink>
        </w:p>
        <w:p>
          <w:pPr>
            <w:pStyle w:val="Contents4"/>
            <w:tabs>
              <w:tab w:val="clear" w:pos="8176"/>
              <w:tab w:val="right" w:pos="9026" w:leader="dot"/>
            </w:tabs>
            <w:rPr/>
          </w:pPr>
          <w:hyperlink w:anchor="__RefHeading___Toc15400193_1280447820">
            <w:r>
              <w:rPr>
                <w:webHidden/>
                <w:rStyle w:val="IndexLink"/>
              </w:rPr>
              <w:t>2-20-7</w:t>
            </w:r>
            <w:r>
              <w:rPr>
                <w:rStyle w:val="IndexLink"/>
                <w:rtl w:val="true"/>
              </w:rPr>
              <w:t xml:space="preserve">- </w:t>
            </w:r>
            <w:r>
              <w:rPr>
                <w:rStyle w:val="IndexLink"/>
                <w:rtl w:val="true"/>
              </w:rPr>
              <w:t>تأثیرات</w:t>
            </w:r>
            <w:r>
              <w:rPr>
                <w:rStyle w:val="IndexLink"/>
                <w:rtl w:val="true"/>
              </w:rPr>
              <w:tab/>
            </w:r>
            <w:r>
              <w:rPr>
                <w:rStyle w:val="IndexLink"/>
              </w:rPr>
              <w:t>210</w:t>
            </w:r>
          </w:hyperlink>
        </w:p>
        <w:p>
          <w:pPr>
            <w:pStyle w:val="Contents5"/>
            <w:tabs>
              <w:tab w:val="clear" w:pos="7892"/>
              <w:tab w:val="right" w:pos="9026" w:leader="dot"/>
            </w:tabs>
            <w:rPr/>
          </w:pPr>
          <w:hyperlink w:anchor="__RefHeading___Toc15400195_1280447820">
            <w:r>
              <w:rPr>
                <w:webHidden/>
                <w:rStyle w:val="IndexLink"/>
                <w:rtl w:val="true"/>
              </w:rPr>
              <w:t>دسترسی غیرمجاز</w:t>
            </w:r>
            <w:r>
              <w:rPr>
                <w:rStyle w:val="IndexLink"/>
                <w:rtl w:val="true"/>
              </w:rPr>
              <w:t>:</w:t>
              <w:tab/>
            </w:r>
            <w:r>
              <w:rPr>
                <w:rStyle w:val="IndexLink"/>
              </w:rPr>
              <w:t>210</w:t>
            </w:r>
          </w:hyperlink>
        </w:p>
        <w:p>
          <w:pPr>
            <w:pStyle w:val="Contents5"/>
            <w:tabs>
              <w:tab w:val="clear" w:pos="7892"/>
              <w:tab w:val="right" w:pos="9026" w:leader="dot"/>
            </w:tabs>
            <w:rPr/>
          </w:pPr>
          <w:hyperlink w:anchor="__RefHeading___Toc15400197_1280447820">
            <w:r>
              <w:rPr>
                <w:webHidden/>
                <w:rStyle w:val="IndexLink"/>
                <w:rtl w:val="true"/>
              </w:rPr>
              <w:t>نقض داده ها</w:t>
            </w:r>
            <w:r>
              <w:rPr>
                <w:rStyle w:val="IndexLink"/>
                <w:rtl w:val="true"/>
              </w:rPr>
              <w:t>:</w:t>
              <w:tab/>
            </w:r>
            <w:r>
              <w:rPr>
                <w:rStyle w:val="IndexLink"/>
              </w:rPr>
              <w:t>210</w:t>
            </w:r>
          </w:hyperlink>
        </w:p>
        <w:p>
          <w:pPr>
            <w:pStyle w:val="Contents5"/>
            <w:tabs>
              <w:tab w:val="clear" w:pos="7892"/>
              <w:tab w:val="right" w:pos="9026" w:leader="dot"/>
            </w:tabs>
            <w:rPr/>
          </w:pPr>
          <w:hyperlink w:anchor="__RefHeading___Toc15400199_1280447820">
            <w:r>
              <w:rPr>
                <w:webHidden/>
                <w:rStyle w:val="IndexLink"/>
                <w:rtl w:val="true"/>
              </w:rPr>
              <w:t>اختلال در عملیات</w:t>
            </w:r>
            <w:r>
              <w:rPr>
                <w:rStyle w:val="IndexLink"/>
                <w:rtl w:val="true"/>
              </w:rPr>
              <w:t>:</w:t>
              <w:tab/>
            </w:r>
            <w:r>
              <w:rPr>
                <w:rStyle w:val="IndexLink"/>
              </w:rPr>
              <w:t>210</w:t>
            </w:r>
          </w:hyperlink>
        </w:p>
        <w:p>
          <w:pPr>
            <w:pStyle w:val="Contents5"/>
            <w:tabs>
              <w:tab w:val="clear" w:pos="7892"/>
              <w:tab w:val="right" w:pos="9026" w:leader="dot"/>
            </w:tabs>
            <w:rPr/>
          </w:pPr>
          <w:hyperlink w:anchor="__RefHeading___Toc15400201_1280447820">
            <w:r>
              <w:rPr>
                <w:webHidden/>
                <w:rStyle w:val="IndexLink"/>
                <w:rtl w:val="true"/>
              </w:rPr>
              <w:t>ضررهای مالی</w:t>
            </w:r>
            <w:r>
              <w:rPr>
                <w:rStyle w:val="IndexLink"/>
                <w:rtl w:val="true"/>
              </w:rPr>
              <w:t>:</w:t>
              <w:tab/>
            </w:r>
            <w:r>
              <w:rPr>
                <w:rStyle w:val="IndexLink"/>
              </w:rPr>
              <w:t>210</w:t>
            </w:r>
          </w:hyperlink>
        </w:p>
        <w:p>
          <w:pPr>
            <w:pStyle w:val="Contents5"/>
            <w:tabs>
              <w:tab w:val="clear" w:pos="7892"/>
              <w:tab w:val="right" w:pos="9026" w:leader="dot"/>
            </w:tabs>
            <w:rPr/>
          </w:pPr>
          <w:hyperlink w:anchor="__RefHeading___Toc15400203_1280447820">
            <w:r>
              <w:rPr>
                <w:webHidden/>
                <w:rStyle w:val="IndexLink"/>
                <w:rtl w:val="true"/>
              </w:rPr>
              <w:t>جریمه های قانونی</w:t>
            </w:r>
            <w:r>
              <w:rPr>
                <w:rStyle w:val="IndexLink"/>
                <w:rtl w:val="true"/>
              </w:rPr>
              <w:t>:</w:t>
              <w:tab/>
            </w:r>
            <w:r>
              <w:rPr>
                <w:rStyle w:val="IndexLink"/>
              </w:rPr>
              <w:t>210</w:t>
            </w:r>
          </w:hyperlink>
        </w:p>
        <w:p>
          <w:pPr>
            <w:pStyle w:val="Contents4"/>
            <w:tabs>
              <w:tab w:val="clear" w:pos="8176"/>
              <w:tab w:val="right" w:pos="9026" w:leader="dot"/>
            </w:tabs>
            <w:rPr/>
          </w:pPr>
          <w:hyperlink w:anchor="__RefHeading___Toc15400205_1280447820">
            <w:r>
              <w:rPr>
                <w:webHidden/>
                <w:rStyle w:val="IndexLink"/>
              </w:rPr>
              <w:t>2-20-8</w:t>
            </w:r>
            <w:r>
              <w:rPr>
                <w:rStyle w:val="IndexLink"/>
                <w:rtl w:val="true"/>
              </w:rPr>
              <w:t xml:space="preserve">- </w:t>
            </w:r>
            <w:r>
              <w:rPr>
                <w:rStyle w:val="IndexLink"/>
                <w:rtl w:val="true"/>
              </w:rPr>
              <w:t>راه های مقابله</w:t>
            </w:r>
            <w:r>
              <w:rPr>
                <w:rStyle w:val="IndexLink"/>
                <w:rtl w:val="true"/>
              </w:rPr>
              <w:tab/>
            </w:r>
            <w:r>
              <w:rPr>
                <w:rStyle w:val="IndexLink"/>
              </w:rPr>
              <w:t>210</w:t>
            </w:r>
          </w:hyperlink>
        </w:p>
        <w:p>
          <w:pPr>
            <w:pStyle w:val="Contents5"/>
            <w:tabs>
              <w:tab w:val="clear" w:pos="7892"/>
              <w:tab w:val="right" w:pos="9026" w:leader="dot"/>
            </w:tabs>
            <w:rPr/>
          </w:pPr>
          <w:hyperlink w:anchor="__RefHeading___Toc15400207_1280447820">
            <w:r>
              <w:rPr>
                <w:webHidden/>
                <w:rStyle w:val="IndexLink"/>
                <w:rtl w:val="true"/>
              </w:rPr>
              <w:t>سیاست های قوی رمز عبور</w:t>
            </w:r>
            <w:r>
              <w:rPr>
                <w:rStyle w:val="IndexLink"/>
                <w:rtl w:val="true"/>
              </w:rPr>
              <w:t>:</w:t>
              <w:tab/>
            </w:r>
            <w:r>
              <w:rPr>
                <w:rStyle w:val="IndexLink"/>
              </w:rPr>
              <w:t>210</w:t>
            </w:r>
          </w:hyperlink>
        </w:p>
        <w:p>
          <w:pPr>
            <w:pStyle w:val="Contents5"/>
            <w:tabs>
              <w:tab w:val="clear" w:pos="7892"/>
              <w:tab w:val="right" w:pos="9026" w:leader="dot"/>
            </w:tabs>
            <w:rPr/>
          </w:pPr>
          <w:hyperlink w:anchor="__RefHeading___Toc15400209_1280447820">
            <w:r>
              <w:rPr>
                <w:webHidden/>
                <w:rStyle w:val="IndexLink"/>
                <w:rtl w:val="true"/>
              </w:rPr>
              <w:t>احراز هویت چندعاملی</w:t>
            </w:r>
            <w:r>
              <w:rPr>
                <w:rStyle w:val="IndexLink"/>
                <w:rtl w:val="true"/>
              </w:rPr>
              <w:t>:</w:t>
              <w:tab/>
            </w:r>
            <w:r>
              <w:rPr>
                <w:rStyle w:val="IndexLink"/>
              </w:rPr>
              <w:t>210</w:t>
            </w:r>
          </w:hyperlink>
        </w:p>
        <w:p>
          <w:pPr>
            <w:pStyle w:val="Contents5"/>
            <w:tabs>
              <w:tab w:val="clear" w:pos="7892"/>
              <w:tab w:val="right" w:pos="9026" w:leader="dot"/>
            </w:tabs>
            <w:rPr/>
          </w:pPr>
          <w:hyperlink w:anchor="__RefHeading___Toc15400211_1280447820">
            <w:r>
              <w:rPr>
                <w:webHidden/>
                <w:rStyle w:val="IndexLink"/>
                <w:rtl w:val="true"/>
              </w:rPr>
              <w:t>محدودیت نرخ</w:t>
            </w:r>
            <w:r>
              <w:rPr>
                <w:rStyle w:val="IndexLink"/>
                <w:rtl w:val="true"/>
              </w:rPr>
              <w:t>:</w:t>
              <w:tab/>
            </w:r>
            <w:r>
              <w:rPr>
                <w:rStyle w:val="IndexLink"/>
              </w:rPr>
              <w:t>210</w:t>
            </w:r>
          </w:hyperlink>
        </w:p>
        <w:p>
          <w:pPr>
            <w:pStyle w:val="Contents5"/>
            <w:tabs>
              <w:tab w:val="clear" w:pos="7892"/>
              <w:tab w:val="right" w:pos="9026" w:leader="dot"/>
            </w:tabs>
            <w:rPr/>
          </w:pPr>
          <w:hyperlink w:anchor="__RefHeading___Toc15400213_1280447820">
            <w:r>
              <w:rPr>
                <w:webHidden/>
                <w:rStyle w:val="IndexLink"/>
                <w:rtl w:val="true"/>
              </w:rPr>
              <w:t>قفل شدن حساب ها</w:t>
            </w:r>
            <w:r>
              <w:rPr>
                <w:rStyle w:val="IndexLink"/>
                <w:rtl w:val="true"/>
              </w:rPr>
              <w:t>:</w:t>
              <w:tab/>
            </w:r>
            <w:r>
              <w:rPr>
                <w:rStyle w:val="IndexLink"/>
              </w:rPr>
              <w:t>210</w:t>
            </w:r>
          </w:hyperlink>
        </w:p>
        <w:p>
          <w:pPr>
            <w:pStyle w:val="Contents5"/>
            <w:tabs>
              <w:tab w:val="clear" w:pos="7892"/>
              <w:tab w:val="right" w:pos="9026" w:leader="dot"/>
            </w:tabs>
            <w:rPr/>
          </w:pPr>
          <w:hyperlink w:anchor="__RefHeading___Toc15400215_1280447820">
            <w:r>
              <w:rPr>
                <w:webHidden/>
                <w:rStyle w:val="IndexLink"/>
                <w:rtl w:val="true"/>
              </w:rPr>
              <w:t>هش کردن رمز عبور</w:t>
            </w:r>
            <w:r>
              <w:rPr>
                <w:rStyle w:val="IndexLink"/>
                <w:rtl w:val="true"/>
              </w:rPr>
              <w:t>:</w:t>
              <w:tab/>
            </w:r>
            <w:r>
              <w:rPr>
                <w:rStyle w:val="IndexLink"/>
              </w:rPr>
              <w:t>211</w:t>
            </w:r>
          </w:hyperlink>
        </w:p>
        <w:p>
          <w:pPr>
            <w:pStyle w:val="Contents5"/>
            <w:tabs>
              <w:tab w:val="clear" w:pos="7892"/>
              <w:tab w:val="right" w:pos="9026" w:leader="dot"/>
            </w:tabs>
            <w:rPr/>
          </w:pPr>
          <w:hyperlink w:anchor="__RefHeading___Toc15400217_1280447820">
            <w:r>
              <w:rPr>
                <w:webHidden/>
                <w:rStyle w:val="IndexLink"/>
                <w:rtl w:val="true"/>
              </w:rPr>
              <w:t>نظارت رفتاری</w:t>
            </w:r>
            <w:r>
              <w:rPr>
                <w:rStyle w:val="IndexLink"/>
                <w:rtl w:val="true"/>
              </w:rPr>
              <w:t>:</w:t>
              <w:tab/>
            </w:r>
            <w:r>
              <w:rPr>
                <w:rStyle w:val="IndexLink"/>
              </w:rPr>
              <w:t>211</w:t>
            </w:r>
          </w:hyperlink>
        </w:p>
        <w:p>
          <w:pPr>
            <w:pStyle w:val="Contents5"/>
            <w:tabs>
              <w:tab w:val="clear" w:pos="7892"/>
              <w:tab w:val="right" w:pos="9026" w:leader="dot"/>
            </w:tabs>
            <w:rPr/>
          </w:pPr>
          <w:hyperlink w:anchor="__RefHeading___Toc15400219_1280447820">
            <w:r>
              <w:rPr>
                <w:webHidden/>
                <w:rStyle w:val="IndexLink"/>
                <w:rtl w:val="true"/>
              </w:rPr>
              <w:t>بررسی های منظم</w:t>
            </w:r>
            <w:r>
              <w:rPr>
                <w:rStyle w:val="IndexLink"/>
                <w:rtl w:val="true"/>
              </w:rPr>
              <w:t>:</w:t>
              <w:tab/>
            </w:r>
            <w:r>
              <w:rPr>
                <w:rStyle w:val="IndexLink"/>
              </w:rPr>
              <w:t>211</w:t>
            </w:r>
          </w:hyperlink>
        </w:p>
        <w:p>
          <w:pPr>
            <w:pStyle w:val="Contents5"/>
            <w:tabs>
              <w:tab w:val="clear" w:pos="7892"/>
              <w:tab w:val="right" w:pos="9026" w:leader="dot"/>
            </w:tabs>
            <w:rPr/>
          </w:pPr>
          <w:hyperlink w:anchor="__RefHeading___Toc15400221_1280447820">
            <w:r>
              <w:rPr>
                <w:webHidden/>
                <w:rStyle w:val="IndexLink"/>
                <w:rtl w:val="true"/>
              </w:rPr>
              <w:t>آموزش و آگاهی</w:t>
            </w:r>
            <w:r>
              <w:rPr>
                <w:rStyle w:val="IndexLink"/>
                <w:rtl w:val="true"/>
              </w:rPr>
              <w:t>:</w:t>
              <w:tab/>
            </w:r>
            <w:r>
              <w:rPr>
                <w:rStyle w:val="IndexLink"/>
              </w:rPr>
              <w:t>211</w:t>
            </w:r>
          </w:hyperlink>
        </w:p>
        <w:p>
          <w:pPr>
            <w:pStyle w:val="Contents3"/>
            <w:tabs>
              <w:tab w:val="clear" w:pos="8459"/>
              <w:tab w:val="right" w:pos="9026" w:leader="dot"/>
            </w:tabs>
            <w:rPr/>
          </w:pPr>
          <w:hyperlink w:anchor="__RefHeading___Toc15400223_1280447820">
            <w:r>
              <w:rPr>
                <w:webHidden/>
                <w:rStyle w:val="IndexLink"/>
              </w:rPr>
              <w:t>2-21</w:t>
            </w:r>
            <w:r>
              <w:rPr>
                <w:rStyle w:val="IndexLink"/>
                <w:rtl w:val="true"/>
              </w:rPr>
              <w:t xml:space="preserve">- </w:t>
            </w:r>
            <w:r>
              <w:rPr>
                <w:rStyle w:val="IndexLink"/>
                <w:rtl w:val="true"/>
              </w:rPr>
              <w:t>جعل</w:t>
            </w:r>
            <w:r>
              <w:rPr>
                <w:rStyle w:val="IndexLink"/>
                <w:rtl w:val="true"/>
              </w:rPr>
              <w:tab/>
            </w:r>
            <w:r>
              <w:rPr>
                <w:rStyle w:val="IndexLink"/>
              </w:rPr>
              <w:t>211</w:t>
            </w:r>
          </w:hyperlink>
        </w:p>
        <w:p>
          <w:pPr>
            <w:pStyle w:val="Contents4"/>
            <w:tabs>
              <w:tab w:val="clear" w:pos="8176"/>
              <w:tab w:val="right" w:pos="9026" w:leader="dot"/>
            </w:tabs>
            <w:rPr/>
          </w:pPr>
          <w:hyperlink w:anchor="__RefHeading___Toc15400225_1280447820">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15400227_1280447820">
            <w:r>
              <w:rPr>
                <w:webHidden/>
                <w:rStyle w:val="IndexLink"/>
              </w:rPr>
              <w:t>2-21-1</w:t>
            </w:r>
            <w:r>
              <w:rPr>
                <w:rStyle w:val="IndexLink"/>
                <w:rtl w:val="true"/>
              </w:rPr>
              <w:t xml:space="preserve">- </w:t>
            </w:r>
            <w:r>
              <w:rPr>
                <w:rStyle w:val="IndexLink"/>
                <w:rtl w:val="true"/>
              </w:rPr>
              <w:t>ویژگی های کلیدی</w:t>
            </w:r>
            <w:r>
              <w:rPr>
                <w:rStyle w:val="IndexLink"/>
                <w:rtl w:val="true"/>
              </w:rPr>
              <w:tab/>
            </w:r>
            <w:r>
              <w:rPr>
                <w:rStyle w:val="IndexLink"/>
              </w:rPr>
              <w:t>211</w:t>
            </w:r>
          </w:hyperlink>
        </w:p>
        <w:p>
          <w:pPr>
            <w:pStyle w:val="Contents5"/>
            <w:tabs>
              <w:tab w:val="clear" w:pos="7892"/>
              <w:tab w:val="right" w:pos="9026" w:leader="dot"/>
            </w:tabs>
            <w:rPr/>
          </w:pPr>
          <w:hyperlink w:anchor="__RefHeading___Toc15400229_1280447820">
            <w:r>
              <w:rPr>
                <w:webHidden/>
                <w:rStyle w:val="IndexLink"/>
                <w:rtl w:val="true"/>
              </w:rPr>
              <w:t>دقت بالا</w:t>
            </w:r>
            <w:r>
              <w:rPr>
                <w:rStyle w:val="IndexLink"/>
                <w:rtl w:val="true"/>
              </w:rPr>
              <w:t>:</w:t>
              <w:tab/>
            </w:r>
            <w:r>
              <w:rPr>
                <w:rStyle w:val="IndexLink"/>
              </w:rPr>
              <w:t>211</w:t>
            </w:r>
          </w:hyperlink>
        </w:p>
        <w:p>
          <w:pPr>
            <w:pStyle w:val="Contents5"/>
            <w:tabs>
              <w:tab w:val="clear" w:pos="7892"/>
              <w:tab w:val="right" w:pos="9026" w:leader="dot"/>
            </w:tabs>
            <w:rPr/>
          </w:pPr>
          <w:hyperlink w:anchor="__RefHeading___Toc15400231_1280447820">
            <w:r>
              <w:rPr>
                <w:webHidden/>
                <w:rStyle w:val="IndexLink"/>
                <w:rtl w:val="true"/>
              </w:rPr>
              <w:t>خودکارسازی</w:t>
            </w:r>
            <w:r>
              <w:rPr>
                <w:rStyle w:val="IndexLink"/>
                <w:rtl w:val="true"/>
              </w:rPr>
              <w:t>:</w:t>
              <w:tab/>
            </w:r>
            <w:r>
              <w:rPr>
                <w:rStyle w:val="IndexLink"/>
              </w:rPr>
              <w:t>212</w:t>
            </w:r>
          </w:hyperlink>
        </w:p>
        <w:p>
          <w:pPr>
            <w:pStyle w:val="Contents5"/>
            <w:tabs>
              <w:tab w:val="clear" w:pos="7892"/>
              <w:tab w:val="right" w:pos="9026" w:leader="dot"/>
            </w:tabs>
            <w:rPr/>
          </w:pPr>
          <w:hyperlink w:anchor="__RefHeading___Toc15400233_1280447820">
            <w:r>
              <w:rPr>
                <w:webHidden/>
                <w:rStyle w:val="IndexLink"/>
                <w:rtl w:val="true"/>
              </w:rPr>
              <w:t>انعطاف پذیری</w:t>
            </w:r>
            <w:r>
              <w:rPr>
                <w:rStyle w:val="IndexLink"/>
                <w:rtl w:val="true"/>
              </w:rPr>
              <w:t>:</w:t>
              <w:tab/>
            </w:r>
            <w:r>
              <w:rPr>
                <w:rStyle w:val="IndexLink"/>
              </w:rPr>
              <w:t>212</w:t>
            </w:r>
          </w:hyperlink>
        </w:p>
        <w:p>
          <w:pPr>
            <w:pStyle w:val="Contents5"/>
            <w:tabs>
              <w:tab w:val="clear" w:pos="7892"/>
              <w:tab w:val="right" w:pos="9026" w:leader="dot"/>
            </w:tabs>
            <w:rPr/>
          </w:pPr>
          <w:hyperlink w:anchor="__RefHeading___Toc15400235_1280447820">
            <w:r>
              <w:rPr>
                <w:webHidden/>
                <w:rStyle w:val="IndexLink"/>
                <w:rtl w:val="true"/>
              </w:rPr>
              <w:t>پنهانکاری</w:t>
            </w:r>
            <w:r>
              <w:rPr>
                <w:rStyle w:val="IndexLink"/>
                <w:rtl w:val="true"/>
              </w:rPr>
              <w:t>:</w:t>
              <w:tab/>
            </w:r>
            <w:r>
              <w:rPr>
                <w:rStyle w:val="IndexLink"/>
              </w:rPr>
              <w:t>212</w:t>
            </w:r>
          </w:hyperlink>
        </w:p>
        <w:p>
          <w:pPr>
            <w:pStyle w:val="Contents5"/>
            <w:tabs>
              <w:tab w:val="clear" w:pos="7892"/>
              <w:tab w:val="right" w:pos="9026" w:leader="dot"/>
            </w:tabs>
            <w:rPr/>
          </w:pPr>
          <w:hyperlink w:anchor="__RefHeading___Toc15400237_1280447820">
            <w:r>
              <w:rPr>
                <w:webHidden/>
                <w:rStyle w:val="IndexLink"/>
                <w:rtl w:val="true"/>
              </w:rPr>
              <w:t>مقیاس پذیری</w:t>
            </w:r>
            <w:r>
              <w:rPr>
                <w:rStyle w:val="IndexLink"/>
                <w:rtl w:val="true"/>
              </w:rPr>
              <w:t>:</w:t>
              <w:tab/>
            </w:r>
            <w:r>
              <w:rPr>
                <w:rStyle w:val="IndexLink"/>
              </w:rPr>
              <w:t>212</w:t>
            </w:r>
          </w:hyperlink>
        </w:p>
        <w:p>
          <w:pPr>
            <w:pStyle w:val="Contents4"/>
            <w:tabs>
              <w:tab w:val="clear" w:pos="8176"/>
              <w:tab w:val="right" w:pos="9026" w:leader="dot"/>
            </w:tabs>
            <w:rPr/>
          </w:pPr>
          <w:hyperlink w:anchor="__RefHeading___Toc15400239_1280447820">
            <w:r>
              <w:rPr>
                <w:webHidden/>
                <w:rStyle w:val="IndexLink"/>
              </w:rPr>
              <w:t>2-21-2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212</w:t>
            </w:r>
          </w:hyperlink>
        </w:p>
        <w:p>
          <w:pPr>
            <w:pStyle w:val="Contents5"/>
            <w:tabs>
              <w:tab w:val="clear" w:pos="7892"/>
              <w:tab w:val="right" w:pos="9026" w:leader="dot"/>
            </w:tabs>
            <w:rPr/>
          </w:pPr>
          <w:hyperlink w:anchor="__RefHeading___Toc15400241_1280447820">
            <w:r>
              <w:rPr>
                <w:webHidden/>
                <w:rStyle w:val="IndexLink"/>
                <w:rtl w:val="true"/>
              </w:rPr>
              <w:t>یادگیری ماشین</w:t>
            </w:r>
            <w:r>
              <w:rPr>
                <w:rStyle w:val="IndexLink"/>
                <w:rtl w:val="true"/>
              </w:rPr>
              <w:t>:</w:t>
              <w:tab/>
            </w:r>
            <w:r>
              <w:rPr>
                <w:rStyle w:val="IndexLink"/>
              </w:rPr>
              <w:t>212</w:t>
            </w:r>
          </w:hyperlink>
        </w:p>
        <w:p>
          <w:pPr>
            <w:pStyle w:val="Contents5"/>
            <w:tabs>
              <w:tab w:val="clear" w:pos="7892"/>
              <w:tab w:val="right" w:pos="9026" w:leader="dot"/>
            </w:tabs>
            <w:rPr/>
          </w:pPr>
          <w:hyperlink w:anchor="__RefHeading___Toc15400243_1280447820">
            <w:r>
              <w:rPr>
                <w:webHidden/>
                <w:rStyle w:val="IndexLink"/>
                <w:rtl w:val="true"/>
              </w:rPr>
              <w:t>یادگیری عمیق</w:t>
            </w:r>
            <w:r>
              <w:rPr>
                <w:rStyle w:val="IndexLink"/>
                <w:rtl w:val="true"/>
              </w:rPr>
              <w:t>:</w:t>
              <w:tab/>
            </w:r>
            <w:r>
              <w:rPr>
                <w:rStyle w:val="IndexLink"/>
              </w:rPr>
              <w:t>212</w:t>
            </w:r>
          </w:hyperlink>
        </w:p>
        <w:p>
          <w:pPr>
            <w:pStyle w:val="Contents5"/>
            <w:tabs>
              <w:tab w:val="clear" w:pos="7892"/>
              <w:tab w:val="right" w:pos="9026" w:leader="dot"/>
            </w:tabs>
            <w:rPr/>
          </w:pPr>
          <w:hyperlink w:anchor="__RefHeading___Toc15400245_1280447820">
            <w:r>
              <w:rPr>
                <w:webHidden/>
                <w:rStyle w:val="IndexLink"/>
                <w:rtl w:val="true"/>
              </w:rPr>
              <w:t>پردازش زبان طبیعی</w:t>
            </w:r>
            <w:r>
              <w:rPr>
                <w:rStyle w:val="IndexLink"/>
                <w:rtl w:val="true"/>
              </w:rPr>
              <w:t>:</w:t>
              <w:tab/>
            </w:r>
            <w:r>
              <w:rPr>
                <w:rStyle w:val="IndexLink"/>
              </w:rPr>
              <w:t>213</w:t>
            </w:r>
          </w:hyperlink>
        </w:p>
        <w:p>
          <w:pPr>
            <w:pStyle w:val="Contents5"/>
            <w:tabs>
              <w:tab w:val="clear" w:pos="7892"/>
              <w:tab w:val="right" w:pos="9026" w:leader="dot"/>
            </w:tabs>
            <w:rPr/>
          </w:pPr>
          <w:hyperlink w:anchor="__RefHeading___Toc15400247_1280447820">
            <w:r>
              <w:rPr>
                <w:webHidden/>
                <w:rStyle w:val="IndexLink"/>
                <w:rtl w:val="true"/>
              </w:rPr>
              <w:t>بینایی کامپیوتر</w:t>
            </w:r>
            <w:r>
              <w:rPr>
                <w:rStyle w:val="IndexLink"/>
                <w:rtl w:val="true"/>
              </w:rPr>
              <w:t>:</w:t>
              <w:tab/>
            </w:r>
            <w:r>
              <w:rPr>
                <w:rStyle w:val="IndexLink"/>
              </w:rPr>
              <w:t>213</w:t>
            </w:r>
          </w:hyperlink>
        </w:p>
        <w:p>
          <w:pPr>
            <w:pStyle w:val="Contents5"/>
            <w:tabs>
              <w:tab w:val="clear" w:pos="7892"/>
              <w:tab w:val="right" w:pos="9026" w:leader="dot"/>
            </w:tabs>
            <w:rPr/>
          </w:pPr>
          <w:hyperlink w:anchor="__RefHeading___Toc15400249_1280447820">
            <w:r>
              <w:rPr>
                <w:webHidden/>
                <w:rStyle w:val="IndexLink"/>
                <w:rtl w:val="true"/>
              </w:rPr>
              <w:t>مدل سازی رفتاری</w:t>
            </w:r>
            <w:r>
              <w:rPr>
                <w:rStyle w:val="IndexLink"/>
                <w:rtl w:val="true"/>
              </w:rPr>
              <w:t>:</w:t>
              <w:tab/>
            </w:r>
            <w:r>
              <w:rPr>
                <w:rStyle w:val="IndexLink"/>
              </w:rPr>
              <w:t>213</w:t>
            </w:r>
          </w:hyperlink>
        </w:p>
        <w:p>
          <w:pPr>
            <w:pStyle w:val="Contents4"/>
            <w:tabs>
              <w:tab w:val="clear" w:pos="8176"/>
              <w:tab w:val="right" w:pos="9026" w:leader="dot"/>
            </w:tabs>
            <w:rPr/>
          </w:pPr>
          <w:hyperlink w:anchor="__RefHeading___Toc15400251_1280447820">
            <w:r>
              <w:rPr>
                <w:webHidden/>
                <w:rStyle w:val="IndexLink"/>
              </w:rPr>
              <w:t>2-21-3</w:t>
            </w:r>
            <w:r>
              <w:rPr>
                <w:rStyle w:val="IndexLink"/>
                <w:rtl w:val="true"/>
              </w:rPr>
              <w:t xml:space="preserve">- </w:t>
            </w:r>
            <w:r>
              <w:rPr>
                <w:rStyle w:val="IndexLink"/>
                <w:rtl w:val="true"/>
              </w:rPr>
              <w:t>دارایی های هدف</w:t>
            </w:r>
            <w:r>
              <w:rPr>
                <w:rStyle w:val="IndexLink"/>
                <w:rtl w:val="true"/>
              </w:rPr>
              <w:tab/>
            </w:r>
            <w:r>
              <w:rPr>
                <w:rStyle w:val="IndexLink"/>
              </w:rPr>
              <w:t>213</w:t>
            </w:r>
          </w:hyperlink>
        </w:p>
        <w:p>
          <w:pPr>
            <w:pStyle w:val="Contents5"/>
            <w:tabs>
              <w:tab w:val="clear" w:pos="7892"/>
              <w:tab w:val="right" w:pos="9026" w:leader="dot"/>
            </w:tabs>
            <w:rPr/>
          </w:pPr>
          <w:hyperlink w:anchor="__RefHeading___Toc15400253_1280447820">
            <w:r>
              <w:rPr>
                <w:webHidden/>
                <w:rStyle w:val="IndexLink"/>
                <w:rtl w:val="true"/>
              </w:rPr>
              <w:t>سیستم های ایمیل</w:t>
            </w:r>
            <w:r>
              <w:rPr>
                <w:rStyle w:val="IndexLink"/>
                <w:rtl w:val="true"/>
              </w:rPr>
              <w:t>:</w:t>
              <w:tab/>
            </w:r>
            <w:r>
              <w:rPr>
                <w:rStyle w:val="IndexLink"/>
              </w:rPr>
              <w:t>213</w:t>
            </w:r>
          </w:hyperlink>
        </w:p>
        <w:p>
          <w:pPr>
            <w:pStyle w:val="Contents5"/>
            <w:tabs>
              <w:tab w:val="clear" w:pos="7892"/>
              <w:tab w:val="right" w:pos="9026" w:leader="dot"/>
            </w:tabs>
            <w:rPr/>
          </w:pPr>
          <w:hyperlink w:anchor="__RefHeading___Toc15400255_1280447820">
            <w:r>
              <w:rPr>
                <w:webHidden/>
                <w:rStyle w:val="IndexLink"/>
                <w:rtl w:val="true"/>
              </w:rPr>
              <w:t>احراز هویت بیومتریک</w:t>
            </w:r>
            <w:r>
              <w:rPr>
                <w:rStyle w:val="IndexLink"/>
                <w:rtl w:val="true"/>
              </w:rPr>
              <w:t>:</w:t>
              <w:tab/>
            </w:r>
            <w:r>
              <w:rPr>
                <w:rStyle w:val="IndexLink"/>
              </w:rPr>
              <w:t>213</w:t>
            </w:r>
          </w:hyperlink>
        </w:p>
        <w:p>
          <w:pPr>
            <w:pStyle w:val="Contents5"/>
            <w:tabs>
              <w:tab w:val="clear" w:pos="7892"/>
              <w:tab w:val="right" w:pos="9026" w:leader="dot"/>
            </w:tabs>
            <w:rPr/>
          </w:pPr>
          <w:hyperlink w:anchor="__RefHeading___Toc15400257_1280447820">
            <w:r>
              <w:rPr>
                <w:webHidden/>
                <w:rStyle w:val="IndexLink"/>
                <w:rtl w:val="true"/>
              </w:rPr>
              <w:t>دستگاه های موبایل</w:t>
            </w:r>
            <w:r>
              <w:rPr>
                <w:rStyle w:val="IndexLink"/>
                <w:rtl w:val="true"/>
              </w:rPr>
              <w:t>:</w:t>
              <w:tab/>
            </w:r>
            <w:r>
              <w:rPr>
                <w:rStyle w:val="IndexLink"/>
              </w:rPr>
              <w:t>213</w:t>
            </w:r>
          </w:hyperlink>
        </w:p>
        <w:p>
          <w:pPr>
            <w:pStyle w:val="Contents5"/>
            <w:tabs>
              <w:tab w:val="clear" w:pos="7892"/>
              <w:tab w:val="right" w:pos="9026" w:leader="dot"/>
            </w:tabs>
            <w:rPr/>
          </w:pPr>
          <w:hyperlink w:anchor="__RefHeading___Toc15400259_1280447820">
            <w:r>
              <w:rPr>
                <w:webHidden/>
                <w:rStyle w:val="IndexLink"/>
                <w:rtl w:val="true"/>
              </w:rPr>
              <w:t>سیستم های مالی</w:t>
            </w:r>
            <w:r>
              <w:rPr>
                <w:rStyle w:val="IndexLink"/>
                <w:rtl w:val="true"/>
              </w:rPr>
              <w:t>:</w:t>
              <w:tab/>
            </w:r>
            <w:r>
              <w:rPr>
                <w:rStyle w:val="IndexLink"/>
              </w:rPr>
              <w:t>213</w:t>
            </w:r>
          </w:hyperlink>
        </w:p>
        <w:p>
          <w:pPr>
            <w:pStyle w:val="Contents4"/>
            <w:tabs>
              <w:tab w:val="clear" w:pos="8176"/>
              <w:tab w:val="right" w:pos="9026" w:leader="dot"/>
            </w:tabs>
            <w:rPr/>
          </w:pPr>
          <w:hyperlink w:anchor="__RefHeading___Toc15400261_1280447820">
            <w:r>
              <w:rPr>
                <w:webHidden/>
                <w:rStyle w:val="IndexLink"/>
              </w:rPr>
              <w:t>2-21-4</w:t>
            </w:r>
            <w:r>
              <w:rPr>
                <w:rStyle w:val="IndexLink"/>
                <w:rtl w:val="true"/>
              </w:rPr>
              <w:t xml:space="preserve">- </w:t>
            </w:r>
            <w:r>
              <w:rPr>
                <w:rStyle w:val="IndexLink"/>
                <w:rtl w:val="true"/>
              </w:rPr>
              <w:t>آسیب پذیری ها</w:t>
            </w:r>
            <w:r>
              <w:rPr>
                <w:rStyle w:val="IndexLink"/>
                <w:rtl w:val="true"/>
              </w:rPr>
              <w:tab/>
            </w:r>
            <w:r>
              <w:rPr>
                <w:rStyle w:val="IndexLink"/>
              </w:rPr>
              <w:t>214</w:t>
            </w:r>
          </w:hyperlink>
        </w:p>
        <w:p>
          <w:pPr>
            <w:pStyle w:val="Contents5"/>
            <w:tabs>
              <w:tab w:val="clear" w:pos="7892"/>
              <w:tab w:val="right" w:pos="9026" w:leader="dot"/>
            </w:tabs>
            <w:rPr/>
          </w:pPr>
          <w:hyperlink w:anchor="__RefHeading___Toc15400263_1280447820">
            <w:r>
              <w:rPr>
                <w:webHidden/>
                <w:rStyle w:val="IndexLink"/>
                <w:rtl w:val="true"/>
              </w:rPr>
              <w:t>مکانیزم های احراز هویت ضعیف</w:t>
            </w:r>
            <w:r>
              <w:rPr>
                <w:rStyle w:val="IndexLink"/>
                <w:rtl w:val="true"/>
              </w:rPr>
              <w:t>:</w:t>
              <w:tab/>
            </w:r>
            <w:r>
              <w:rPr>
                <w:rStyle w:val="IndexLink"/>
              </w:rPr>
              <w:t>214</w:t>
            </w:r>
          </w:hyperlink>
        </w:p>
        <w:p>
          <w:pPr>
            <w:pStyle w:val="Contents5"/>
            <w:tabs>
              <w:tab w:val="clear" w:pos="7892"/>
              <w:tab w:val="right" w:pos="9026" w:leader="dot"/>
            </w:tabs>
            <w:rPr/>
          </w:pPr>
          <w:hyperlink w:anchor="__RefHeading___Toc15400265_1280447820">
            <w:r>
              <w:rPr>
                <w:webHidden/>
                <w:rStyle w:val="IndexLink"/>
                <w:rtl w:val="true"/>
              </w:rPr>
              <w:t>مکانیزم های تأییدی ضعیف</w:t>
            </w:r>
            <w:r>
              <w:rPr>
                <w:rStyle w:val="IndexLink"/>
                <w:rtl w:val="true"/>
              </w:rPr>
              <w:t>:</w:t>
              <w:tab/>
            </w:r>
            <w:r>
              <w:rPr>
                <w:rStyle w:val="IndexLink"/>
              </w:rPr>
              <w:t>214</w:t>
            </w:r>
          </w:hyperlink>
        </w:p>
        <w:p>
          <w:pPr>
            <w:pStyle w:val="Contents5"/>
            <w:tabs>
              <w:tab w:val="clear" w:pos="7892"/>
              <w:tab w:val="right" w:pos="9026" w:leader="dot"/>
            </w:tabs>
            <w:rPr/>
          </w:pPr>
          <w:hyperlink w:anchor="__RefHeading___Toc15400267_1280447820">
            <w:r>
              <w:rPr>
                <w:webHidden/>
                <w:rStyle w:val="IndexLink"/>
                <w:rtl w:val="true"/>
              </w:rPr>
              <w:t>رمزنگاری ناکافی</w:t>
            </w:r>
            <w:r>
              <w:rPr>
                <w:rStyle w:val="IndexLink"/>
                <w:rtl w:val="true"/>
              </w:rPr>
              <w:t>:</w:t>
              <w:tab/>
            </w:r>
            <w:r>
              <w:rPr>
                <w:rStyle w:val="IndexLink"/>
              </w:rPr>
              <w:t>214</w:t>
            </w:r>
          </w:hyperlink>
        </w:p>
        <w:p>
          <w:pPr>
            <w:pStyle w:val="Contents5"/>
            <w:tabs>
              <w:tab w:val="clear" w:pos="7892"/>
              <w:tab w:val="right" w:pos="9026" w:leader="dot"/>
            </w:tabs>
            <w:rPr/>
          </w:pPr>
          <w:hyperlink w:anchor="__RefHeading___Toc15400269_1280447820">
            <w:r>
              <w:rPr>
                <w:webHidden/>
                <w:rStyle w:val="IndexLink"/>
                <w:rtl w:val="true"/>
              </w:rPr>
              <w:t>ثبت گزارش های ناکافی</w:t>
            </w:r>
            <w:r>
              <w:rPr>
                <w:rStyle w:val="IndexLink"/>
                <w:rtl w:val="true"/>
              </w:rPr>
              <w:t>:</w:t>
              <w:tab/>
            </w:r>
            <w:r>
              <w:rPr>
                <w:rStyle w:val="IndexLink"/>
              </w:rPr>
              <w:t>214</w:t>
            </w:r>
          </w:hyperlink>
        </w:p>
        <w:p>
          <w:pPr>
            <w:pStyle w:val="Contents5"/>
            <w:tabs>
              <w:tab w:val="clear" w:pos="7892"/>
              <w:tab w:val="right" w:pos="9026" w:leader="dot"/>
            </w:tabs>
            <w:rPr/>
          </w:pPr>
          <w:hyperlink w:anchor="__RefHeading___Toc15400271_1280447820">
            <w:r>
              <w:rPr>
                <w:webHidden/>
                <w:rStyle w:val="IndexLink"/>
                <w:rtl w:val="true"/>
              </w:rPr>
              <w:t>خطای انسانی</w:t>
            </w:r>
            <w:r>
              <w:rPr>
                <w:rStyle w:val="IndexLink"/>
                <w:rtl w:val="true"/>
              </w:rPr>
              <w:t>:</w:t>
              <w:tab/>
            </w:r>
            <w:r>
              <w:rPr>
                <w:rStyle w:val="IndexLink"/>
              </w:rPr>
              <w:t>214</w:t>
            </w:r>
          </w:hyperlink>
        </w:p>
        <w:p>
          <w:pPr>
            <w:pStyle w:val="Contents4"/>
            <w:tabs>
              <w:tab w:val="clear" w:pos="8176"/>
              <w:tab w:val="right" w:pos="9026" w:leader="dot"/>
            </w:tabs>
            <w:rPr/>
          </w:pPr>
          <w:hyperlink w:anchor="__RefHeading___Toc15400273_1280447820">
            <w:r>
              <w:rPr>
                <w:webHidden/>
                <w:rStyle w:val="IndexLink"/>
              </w:rPr>
              <w:t>2-21-5</w:t>
            </w:r>
            <w:r>
              <w:rPr>
                <w:rStyle w:val="IndexLink"/>
                <w:rtl w:val="true"/>
              </w:rPr>
              <w:t xml:space="preserve">- </w:t>
            </w:r>
            <w:r>
              <w:rPr>
                <w:rStyle w:val="IndexLink"/>
                <w:rtl w:val="true"/>
              </w:rPr>
              <w:t>سناریوی تهدید</w:t>
            </w:r>
            <w:r>
              <w:rPr>
                <w:rStyle w:val="IndexLink"/>
                <w:rtl w:val="true"/>
              </w:rPr>
              <w:tab/>
            </w:r>
            <w:r>
              <w:rPr>
                <w:rStyle w:val="IndexLink"/>
              </w:rPr>
              <w:t>214</w:t>
            </w:r>
          </w:hyperlink>
        </w:p>
        <w:p>
          <w:pPr>
            <w:pStyle w:val="Contents5"/>
            <w:tabs>
              <w:tab w:val="clear" w:pos="7892"/>
              <w:tab w:val="right" w:pos="9026" w:leader="dot"/>
            </w:tabs>
            <w:rPr/>
          </w:pPr>
          <w:hyperlink w:anchor="__RefHeading___Toc15400275_1280447820">
            <w:r>
              <w:rPr>
                <w:webHidden/>
                <w:rStyle w:val="IndexLink"/>
                <w:rtl w:val="true"/>
              </w:rPr>
              <w:t>شناسایی</w:t>
            </w:r>
            <w:r>
              <w:rPr>
                <w:rStyle w:val="IndexLink"/>
                <w:rtl w:val="true"/>
              </w:rPr>
              <w:t>:</w:t>
              <w:tab/>
            </w:r>
            <w:r>
              <w:rPr>
                <w:rStyle w:val="IndexLink"/>
              </w:rPr>
              <w:t>214</w:t>
            </w:r>
          </w:hyperlink>
        </w:p>
        <w:p>
          <w:pPr>
            <w:pStyle w:val="Contents5"/>
            <w:tabs>
              <w:tab w:val="clear" w:pos="7892"/>
              <w:tab w:val="right" w:pos="9026" w:leader="dot"/>
            </w:tabs>
            <w:rPr/>
          </w:pPr>
          <w:hyperlink w:anchor="__RefHeading___Toc15400277_1280447820">
            <w:r>
              <w:rPr>
                <w:webHidden/>
                <w:rStyle w:val="IndexLink"/>
                <w:rtl w:val="true"/>
              </w:rPr>
              <w:t>پیش پردازش</w:t>
            </w:r>
            <w:r>
              <w:rPr>
                <w:rStyle w:val="IndexLink"/>
                <w:rtl w:val="true"/>
              </w:rPr>
              <w:t>:</w:t>
              <w:tab/>
            </w:r>
            <w:r>
              <w:rPr>
                <w:rStyle w:val="IndexLink"/>
              </w:rPr>
              <w:t>214</w:t>
            </w:r>
          </w:hyperlink>
        </w:p>
        <w:p>
          <w:pPr>
            <w:pStyle w:val="Contents5"/>
            <w:tabs>
              <w:tab w:val="clear" w:pos="7892"/>
              <w:tab w:val="right" w:pos="9026" w:leader="dot"/>
            </w:tabs>
            <w:rPr/>
          </w:pPr>
          <w:hyperlink w:anchor="__RefHeading___Toc15400279_1280447820">
            <w:r>
              <w:rPr>
                <w:webHidden/>
                <w:rStyle w:val="IndexLink"/>
                <w:rtl w:val="true"/>
              </w:rPr>
              <w:t>تولید جعل</w:t>
            </w:r>
            <w:r>
              <w:rPr>
                <w:rStyle w:val="IndexLink"/>
                <w:rtl w:val="true"/>
              </w:rPr>
              <w:t>:</w:t>
              <w:tab/>
            </w:r>
            <w:r>
              <w:rPr>
                <w:rStyle w:val="IndexLink"/>
              </w:rPr>
              <w:t>214</w:t>
            </w:r>
          </w:hyperlink>
        </w:p>
        <w:p>
          <w:pPr>
            <w:pStyle w:val="Contents5"/>
            <w:tabs>
              <w:tab w:val="clear" w:pos="7892"/>
              <w:tab w:val="right" w:pos="9026" w:leader="dot"/>
            </w:tabs>
            <w:rPr/>
          </w:pPr>
          <w:hyperlink w:anchor="__RefHeading___Toc15400281_1280447820">
            <w:r>
              <w:rPr>
                <w:webHidden/>
                <w:rStyle w:val="IndexLink"/>
                <w:rtl w:val="true"/>
              </w:rPr>
              <w:t>استقرار</w:t>
            </w:r>
            <w:r>
              <w:rPr>
                <w:rStyle w:val="IndexLink"/>
                <w:rtl w:val="true"/>
              </w:rPr>
              <w:t>:</w:t>
              <w:tab/>
            </w:r>
            <w:r>
              <w:rPr>
                <w:rStyle w:val="IndexLink"/>
              </w:rPr>
              <w:t>214</w:t>
            </w:r>
          </w:hyperlink>
        </w:p>
        <w:p>
          <w:pPr>
            <w:pStyle w:val="Contents5"/>
            <w:tabs>
              <w:tab w:val="clear" w:pos="7892"/>
              <w:tab w:val="right" w:pos="9026" w:leader="dot"/>
            </w:tabs>
            <w:rPr/>
          </w:pPr>
          <w:hyperlink w:anchor="__RefHeading___Toc15400283_1280447820">
            <w:r>
              <w:rPr>
                <w:webHidden/>
                <w:rStyle w:val="IndexLink"/>
                <w:rtl w:val="true"/>
              </w:rPr>
              <w:t>سوءاستفاده</w:t>
            </w:r>
            <w:r>
              <w:rPr>
                <w:rStyle w:val="IndexLink"/>
                <w:rtl w:val="true"/>
              </w:rPr>
              <w:t>:</w:t>
              <w:tab/>
            </w:r>
            <w:r>
              <w:rPr>
                <w:rStyle w:val="IndexLink"/>
              </w:rPr>
              <w:t>215</w:t>
            </w:r>
          </w:hyperlink>
        </w:p>
        <w:p>
          <w:pPr>
            <w:pStyle w:val="Contents5"/>
            <w:tabs>
              <w:tab w:val="clear" w:pos="7892"/>
              <w:tab w:val="right" w:pos="9026" w:leader="dot"/>
            </w:tabs>
            <w:rPr/>
          </w:pPr>
          <w:hyperlink w:anchor="__RefHeading___Toc15400285_1280447820">
            <w:r>
              <w:rPr>
                <w:webHidden/>
                <w:rStyle w:val="IndexLink"/>
                <w:rtl w:val="true"/>
              </w:rPr>
              <w:t>پایداری</w:t>
            </w:r>
            <w:r>
              <w:rPr>
                <w:rStyle w:val="IndexLink"/>
                <w:rtl w:val="true"/>
              </w:rPr>
              <w:t>:</w:t>
              <w:tab/>
            </w:r>
            <w:r>
              <w:rPr>
                <w:rStyle w:val="IndexLink"/>
              </w:rPr>
              <w:t>215</w:t>
            </w:r>
          </w:hyperlink>
        </w:p>
        <w:p>
          <w:pPr>
            <w:pStyle w:val="Contents4"/>
            <w:tabs>
              <w:tab w:val="clear" w:pos="8176"/>
              <w:tab w:val="right" w:pos="9026" w:leader="dot"/>
            </w:tabs>
            <w:rPr/>
          </w:pPr>
          <w:hyperlink w:anchor="__RefHeading___Toc15400287_1280447820">
            <w:r>
              <w:rPr>
                <w:webHidden/>
                <w:rStyle w:val="IndexLink"/>
              </w:rPr>
              <w:t>2-21-6</w:t>
            </w:r>
            <w:r>
              <w:rPr>
                <w:rStyle w:val="IndexLink"/>
                <w:rtl w:val="true"/>
              </w:rPr>
              <w:t xml:space="preserve">- </w:t>
            </w:r>
            <w:r>
              <w:rPr>
                <w:rStyle w:val="IndexLink"/>
                <w:rtl w:val="true"/>
              </w:rPr>
              <w:t>نشانه های احتمال نفوذ</w:t>
            </w:r>
            <w:r>
              <w:rPr>
                <w:rStyle w:val="IndexLink"/>
                <w:rtl w:val="true"/>
              </w:rPr>
              <w:tab/>
            </w:r>
            <w:r>
              <w:rPr>
                <w:rStyle w:val="IndexLink"/>
              </w:rPr>
              <w:t>215</w:t>
            </w:r>
          </w:hyperlink>
        </w:p>
        <w:p>
          <w:pPr>
            <w:pStyle w:val="Contents5"/>
            <w:tabs>
              <w:tab w:val="clear" w:pos="7892"/>
              <w:tab w:val="right" w:pos="9026" w:leader="dot"/>
            </w:tabs>
            <w:rPr/>
          </w:pPr>
          <w:hyperlink w:anchor="__RefHeading___Toc15400289_1280447820">
            <w:r>
              <w:rPr>
                <w:webHidden/>
                <w:rStyle w:val="IndexLink"/>
                <w:rtl w:val="true"/>
              </w:rPr>
              <w:t>عدم تطابق هدرها</w:t>
            </w:r>
            <w:r>
              <w:rPr>
                <w:rStyle w:val="IndexLink"/>
                <w:rtl w:val="true"/>
              </w:rPr>
              <w:t>:</w:t>
              <w:tab/>
            </w:r>
            <w:r>
              <w:rPr>
                <w:rStyle w:val="IndexLink"/>
              </w:rPr>
              <w:t>215</w:t>
            </w:r>
          </w:hyperlink>
        </w:p>
        <w:p>
          <w:pPr>
            <w:pStyle w:val="Contents5"/>
            <w:tabs>
              <w:tab w:val="clear" w:pos="7892"/>
              <w:tab w:val="right" w:pos="9026" w:leader="dot"/>
            </w:tabs>
            <w:rPr/>
          </w:pPr>
          <w:hyperlink w:anchor="__RefHeading___Toc15400291_1280447820">
            <w:r>
              <w:rPr>
                <w:webHidden/>
                <w:rStyle w:val="IndexLink"/>
                <w:rtl w:val="true"/>
              </w:rPr>
              <w:t>الگوهای ترافیکی غیرمنتظره</w:t>
            </w:r>
            <w:r>
              <w:rPr>
                <w:rStyle w:val="IndexLink"/>
                <w:rtl w:val="true"/>
              </w:rPr>
              <w:t>:</w:t>
              <w:tab/>
            </w:r>
            <w:r>
              <w:rPr>
                <w:rStyle w:val="IndexLink"/>
              </w:rPr>
              <w:t>215</w:t>
            </w:r>
          </w:hyperlink>
        </w:p>
        <w:p>
          <w:pPr>
            <w:pStyle w:val="Contents5"/>
            <w:tabs>
              <w:tab w:val="clear" w:pos="7892"/>
              <w:tab w:val="right" w:pos="9026" w:leader="dot"/>
            </w:tabs>
            <w:rPr/>
          </w:pPr>
          <w:hyperlink w:anchor="__RefHeading___Toc15400293_1280447820">
            <w:r>
              <w:rPr>
                <w:webHidden/>
                <w:rStyle w:val="IndexLink"/>
                <w:rtl w:val="true"/>
              </w:rPr>
              <w:t>افزایش تلاش های احراز هویت</w:t>
            </w:r>
            <w:r>
              <w:rPr>
                <w:rStyle w:val="IndexLink"/>
                <w:rtl w:val="true"/>
              </w:rPr>
              <w:t>:</w:t>
              <w:tab/>
            </w:r>
            <w:r>
              <w:rPr>
                <w:rStyle w:val="IndexLink"/>
              </w:rPr>
              <w:t>215</w:t>
            </w:r>
          </w:hyperlink>
        </w:p>
        <w:p>
          <w:pPr>
            <w:pStyle w:val="Contents5"/>
            <w:tabs>
              <w:tab w:val="clear" w:pos="7892"/>
              <w:tab w:val="right" w:pos="9026" w:leader="dot"/>
            </w:tabs>
            <w:rPr/>
          </w:pPr>
          <w:hyperlink w:anchor="__RefHeading___Toc15400295_1280447820">
            <w:r>
              <w:rPr>
                <w:webHidden/>
                <w:rStyle w:val="IndexLink"/>
                <w:rtl w:val="true"/>
              </w:rPr>
              <w:t>ورودی های غیرمنتظره در لاگ ها</w:t>
            </w:r>
            <w:r>
              <w:rPr>
                <w:rStyle w:val="IndexLink"/>
                <w:rtl w:val="true"/>
              </w:rPr>
              <w:t>:</w:t>
              <w:tab/>
            </w:r>
            <w:r>
              <w:rPr>
                <w:rStyle w:val="IndexLink"/>
              </w:rPr>
              <w:t>215</w:t>
            </w:r>
          </w:hyperlink>
        </w:p>
        <w:p>
          <w:pPr>
            <w:pStyle w:val="Contents5"/>
            <w:tabs>
              <w:tab w:val="clear" w:pos="7892"/>
              <w:tab w:val="right" w:pos="9026" w:leader="dot"/>
            </w:tabs>
            <w:rPr/>
          </w:pPr>
          <w:hyperlink w:anchor="__RefHeading___Toc15400297_1280447820">
            <w:r>
              <w:rPr>
                <w:webHidden/>
                <w:rStyle w:val="IndexLink"/>
                <w:rtl w:val="true"/>
              </w:rPr>
              <w:t>شاخص های رفتاری</w:t>
            </w:r>
            <w:r>
              <w:rPr>
                <w:rStyle w:val="IndexLink"/>
                <w:rtl w:val="true"/>
              </w:rPr>
              <w:t>:</w:t>
              <w:tab/>
            </w:r>
            <w:r>
              <w:rPr>
                <w:rStyle w:val="IndexLink"/>
              </w:rPr>
              <w:t>215</w:t>
            </w:r>
          </w:hyperlink>
        </w:p>
        <w:p>
          <w:pPr>
            <w:pStyle w:val="Contents4"/>
            <w:tabs>
              <w:tab w:val="clear" w:pos="8176"/>
              <w:tab w:val="right" w:pos="9026" w:leader="dot"/>
            </w:tabs>
            <w:rPr/>
          </w:pPr>
          <w:hyperlink w:anchor="__RefHeading___Toc15400299_1280447820">
            <w:r>
              <w:rPr>
                <w:webHidden/>
                <w:rStyle w:val="IndexLink"/>
              </w:rPr>
              <w:t>2-21-7</w:t>
            </w:r>
            <w:r>
              <w:rPr>
                <w:rStyle w:val="IndexLink"/>
                <w:rtl w:val="true"/>
              </w:rPr>
              <w:t xml:space="preserve">- </w:t>
            </w:r>
            <w:r>
              <w:rPr>
                <w:rStyle w:val="IndexLink"/>
                <w:rtl w:val="true"/>
              </w:rPr>
              <w:t>تأثیرات</w:t>
            </w:r>
            <w:r>
              <w:rPr>
                <w:rStyle w:val="IndexLink"/>
                <w:rtl w:val="true"/>
              </w:rPr>
              <w:tab/>
            </w:r>
            <w:r>
              <w:rPr>
                <w:rStyle w:val="IndexLink"/>
              </w:rPr>
              <w:t>215</w:t>
            </w:r>
          </w:hyperlink>
        </w:p>
        <w:p>
          <w:pPr>
            <w:pStyle w:val="Contents5"/>
            <w:tabs>
              <w:tab w:val="clear" w:pos="7892"/>
              <w:tab w:val="right" w:pos="9026" w:leader="dot"/>
            </w:tabs>
            <w:rPr/>
          </w:pPr>
          <w:hyperlink w:anchor="__RefHeading___Toc15400301_1280447820">
            <w:r>
              <w:rPr>
                <w:webHidden/>
                <w:rStyle w:val="IndexLink"/>
                <w:rtl w:val="true"/>
              </w:rPr>
              <w:t>سرقت هویت</w:t>
            </w:r>
            <w:r>
              <w:rPr>
                <w:rStyle w:val="IndexLink"/>
                <w:rtl w:val="true"/>
              </w:rPr>
              <w:t>:</w:t>
              <w:tab/>
            </w:r>
            <w:r>
              <w:rPr>
                <w:rStyle w:val="IndexLink"/>
              </w:rPr>
              <w:t>215</w:t>
            </w:r>
          </w:hyperlink>
        </w:p>
        <w:p>
          <w:pPr>
            <w:pStyle w:val="Contents5"/>
            <w:tabs>
              <w:tab w:val="clear" w:pos="7892"/>
              <w:tab w:val="right" w:pos="9026" w:leader="dot"/>
            </w:tabs>
            <w:rPr/>
          </w:pPr>
          <w:hyperlink w:anchor="__RefHeading___Toc15400303_1280447820">
            <w:r>
              <w:rPr>
                <w:webHidden/>
                <w:rStyle w:val="IndexLink"/>
                <w:rtl w:val="true"/>
              </w:rPr>
              <w:t>کلاهبرداری مالی</w:t>
            </w:r>
            <w:r>
              <w:rPr>
                <w:rStyle w:val="IndexLink"/>
                <w:rtl w:val="true"/>
              </w:rPr>
              <w:t>:</w:t>
              <w:tab/>
            </w:r>
            <w:r>
              <w:rPr>
                <w:rStyle w:val="IndexLink"/>
              </w:rPr>
              <w:t>216</w:t>
            </w:r>
          </w:hyperlink>
        </w:p>
        <w:p>
          <w:pPr>
            <w:pStyle w:val="Contents5"/>
            <w:tabs>
              <w:tab w:val="clear" w:pos="7892"/>
              <w:tab w:val="right" w:pos="9026" w:leader="dot"/>
            </w:tabs>
            <w:rPr/>
          </w:pPr>
          <w:hyperlink w:anchor="__RefHeading___Toc15400305_1280447820">
            <w:r>
              <w:rPr>
                <w:webHidden/>
                <w:rStyle w:val="IndexLink"/>
                <w:rtl w:val="true"/>
              </w:rPr>
              <w:t>اختلال در عملیات</w:t>
            </w:r>
            <w:r>
              <w:rPr>
                <w:rStyle w:val="IndexLink"/>
                <w:rtl w:val="true"/>
              </w:rPr>
              <w:t>:</w:t>
              <w:tab/>
            </w:r>
            <w:r>
              <w:rPr>
                <w:rStyle w:val="IndexLink"/>
              </w:rPr>
              <w:t>216</w:t>
            </w:r>
          </w:hyperlink>
        </w:p>
        <w:p>
          <w:pPr>
            <w:pStyle w:val="Contents5"/>
            <w:tabs>
              <w:tab w:val="clear" w:pos="7892"/>
              <w:tab w:val="right" w:pos="9026" w:leader="dot"/>
            </w:tabs>
            <w:rPr/>
          </w:pPr>
          <w:hyperlink w:anchor="__RefHeading___Toc15400307_1280447820">
            <w:r>
              <w:rPr>
                <w:webHidden/>
                <w:rStyle w:val="IndexLink"/>
                <w:rtl w:val="true"/>
              </w:rPr>
              <w:t>نقض داده ها</w:t>
            </w:r>
            <w:r>
              <w:rPr>
                <w:rStyle w:val="IndexLink"/>
                <w:rtl w:val="true"/>
              </w:rPr>
              <w:t>:</w:t>
              <w:tab/>
            </w:r>
            <w:r>
              <w:rPr>
                <w:rStyle w:val="IndexLink"/>
              </w:rPr>
              <w:t>216</w:t>
            </w:r>
          </w:hyperlink>
        </w:p>
        <w:p>
          <w:pPr>
            <w:pStyle w:val="Contents5"/>
            <w:tabs>
              <w:tab w:val="clear" w:pos="7892"/>
              <w:tab w:val="right" w:pos="9026" w:leader="dot"/>
            </w:tabs>
            <w:rPr/>
          </w:pPr>
          <w:hyperlink w:anchor="__RefHeading___Toc15400309_1280447820">
            <w:r>
              <w:rPr>
                <w:webHidden/>
                <w:rStyle w:val="IndexLink"/>
                <w:rtl w:val="true"/>
              </w:rPr>
              <w:t>خطرات ایمنی</w:t>
            </w:r>
            <w:r>
              <w:rPr>
                <w:rStyle w:val="IndexLink"/>
                <w:rtl w:val="true"/>
              </w:rPr>
              <w:t>:</w:t>
              <w:tab/>
            </w:r>
            <w:r>
              <w:rPr>
                <w:rStyle w:val="IndexLink"/>
              </w:rPr>
              <w:t>216</w:t>
            </w:r>
          </w:hyperlink>
        </w:p>
        <w:p>
          <w:pPr>
            <w:pStyle w:val="Contents5"/>
            <w:tabs>
              <w:tab w:val="clear" w:pos="7892"/>
              <w:tab w:val="right" w:pos="9026" w:leader="dot"/>
            </w:tabs>
            <w:rPr/>
          </w:pPr>
          <w:hyperlink w:anchor="__RefHeading___Toc15400311_1280447820">
            <w:r>
              <w:rPr>
                <w:webHidden/>
                <w:rStyle w:val="IndexLink"/>
                <w:rtl w:val="true"/>
              </w:rPr>
              <w:t>جریمه های قانونی</w:t>
            </w:r>
            <w:r>
              <w:rPr>
                <w:rStyle w:val="IndexLink"/>
                <w:rtl w:val="true"/>
              </w:rPr>
              <w:t>:</w:t>
              <w:tab/>
            </w:r>
            <w:r>
              <w:rPr>
                <w:rStyle w:val="IndexLink"/>
              </w:rPr>
              <w:t>216</w:t>
            </w:r>
          </w:hyperlink>
        </w:p>
        <w:p>
          <w:pPr>
            <w:pStyle w:val="Contents5"/>
            <w:tabs>
              <w:tab w:val="clear" w:pos="7892"/>
              <w:tab w:val="right" w:pos="9026" w:leader="dot"/>
            </w:tabs>
            <w:rPr/>
          </w:pPr>
          <w:hyperlink w:anchor="__RefHeading___Toc15400313_1280447820">
            <w:r>
              <w:rPr>
                <w:webHidden/>
                <w:rStyle w:val="IndexLink"/>
                <w:rtl w:val="true"/>
              </w:rPr>
              <w:t>راه های مقابله احراز هویت چندعاملی</w:t>
            </w:r>
            <w:r>
              <w:rPr>
                <w:rStyle w:val="IndexLink"/>
                <w:rtl w:val="true"/>
              </w:rPr>
              <w:t>:</w:t>
              <w:tab/>
            </w:r>
            <w:r>
              <w:rPr>
                <w:rStyle w:val="IndexLink"/>
              </w:rPr>
              <w:t>216</w:t>
            </w:r>
          </w:hyperlink>
        </w:p>
        <w:p>
          <w:pPr>
            <w:pStyle w:val="Contents5"/>
            <w:tabs>
              <w:tab w:val="clear" w:pos="7892"/>
              <w:tab w:val="right" w:pos="9026" w:leader="dot"/>
            </w:tabs>
            <w:rPr/>
          </w:pPr>
          <w:hyperlink w:anchor="__RefHeading___Toc15400315_1280447820">
            <w:r>
              <w:rPr>
                <w:webHidden/>
                <w:rStyle w:val="IndexLink"/>
                <w:rtl w:val="true"/>
              </w:rPr>
              <w:t>احراز هویت دستگاه</w:t>
            </w:r>
            <w:r>
              <w:rPr>
                <w:rStyle w:val="IndexLink"/>
                <w:rtl w:val="true"/>
              </w:rPr>
              <w:t>:</w:t>
              <w:tab/>
            </w:r>
            <w:r>
              <w:rPr>
                <w:rStyle w:val="IndexLink"/>
              </w:rPr>
              <w:t>216</w:t>
            </w:r>
          </w:hyperlink>
        </w:p>
        <w:p>
          <w:pPr>
            <w:pStyle w:val="Contents5"/>
            <w:tabs>
              <w:tab w:val="clear" w:pos="7892"/>
              <w:tab w:val="right" w:pos="9026" w:leader="dot"/>
            </w:tabs>
            <w:rPr/>
          </w:pPr>
          <w:hyperlink w:anchor="__RefHeading___Toc15400317_1280447820">
            <w:r>
              <w:rPr>
                <w:webHidden/>
                <w:rStyle w:val="IndexLink"/>
                <w:rtl w:val="true"/>
              </w:rPr>
              <w:t>تحلیل های رفتاری</w:t>
            </w:r>
            <w:r>
              <w:rPr>
                <w:rStyle w:val="IndexLink"/>
                <w:rtl w:val="true"/>
              </w:rPr>
              <w:t>:</w:t>
              <w:tab/>
            </w:r>
            <w:r>
              <w:rPr>
                <w:rStyle w:val="IndexLink"/>
              </w:rPr>
              <w:t>216</w:t>
            </w:r>
          </w:hyperlink>
        </w:p>
        <w:p>
          <w:pPr>
            <w:pStyle w:val="Contents5"/>
            <w:tabs>
              <w:tab w:val="clear" w:pos="7892"/>
              <w:tab w:val="right" w:pos="9026" w:leader="dot"/>
            </w:tabs>
            <w:rPr/>
          </w:pPr>
          <w:hyperlink w:anchor="__RefHeading___Toc15400319_1280447820">
            <w:r>
              <w:rPr>
                <w:webHidden/>
                <w:rStyle w:val="IndexLink"/>
                <w:rtl w:val="true"/>
              </w:rPr>
              <w:t>بررسی های منظم</w:t>
            </w:r>
            <w:r>
              <w:rPr>
                <w:rStyle w:val="IndexLink"/>
                <w:rtl w:val="true"/>
              </w:rPr>
              <w:t>:</w:t>
              <w:tab/>
            </w:r>
            <w:r>
              <w:rPr>
                <w:rStyle w:val="IndexLink"/>
              </w:rPr>
              <w:t>216</w:t>
            </w:r>
          </w:hyperlink>
        </w:p>
        <w:p>
          <w:pPr>
            <w:pStyle w:val="Contents5"/>
            <w:tabs>
              <w:tab w:val="clear" w:pos="7892"/>
              <w:tab w:val="right" w:pos="9026" w:leader="dot"/>
            </w:tabs>
            <w:rPr/>
          </w:pPr>
          <w:hyperlink w:anchor="__RefHeading___Toc15400321_1280447820">
            <w:r>
              <w:rPr>
                <w:webHidden/>
                <w:rStyle w:val="IndexLink"/>
                <w:rtl w:val="true"/>
              </w:rPr>
              <w:t>رمزنگاری و توکنسازی</w:t>
            </w:r>
            <w:r>
              <w:rPr>
                <w:rStyle w:val="IndexLink"/>
                <w:rtl w:val="true"/>
              </w:rPr>
              <w:t>:</w:t>
              <w:tab/>
            </w:r>
            <w:r>
              <w:rPr>
                <w:rStyle w:val="IndexLink"/>
              </w:rPr>
              <w:t>216</w:t>
            </w:r>
          </w:hyperlink>
        </w:p>
        <w:p>
          <w:pPr>
            <w:pStyle w:val="Contents5"/>
            <w:tabs>
              <w:tab w:val="clear" w:pos="7892"/>
              <w:tab w:val="right" w:pos="9026" w:leader="dot"/>
            </w:tabs>
            <w:rPr/>
          </w:pPr>
          <w:hyperlink w:anchor="__RefHeading___Toc15400323_1280447820">
            <w:r>
              <w:rPr>
                <w:webHidden/>
                <w:rStyle w:val="IndexLink"/>
                <w:rtl w:val="true"/>
              </w:rPr>
              <w:t>کنترل های دسترسی</w:t>
            </w:r>
            <w:r>
              <w:rPr>
                <w:rStyle w:val="IndexLink"/>
                <w:rtl w:val="true"/>
              </w:rPr>
              <w:t>:</w:t>
              <w:tab/>
            </w:r>
            <w:r>
              <w:rPr>
                <w:rStyle w:val="IndexLink"/>
              </w:rPr>
              <w:t>217</w:t>
            </w:r>
          </w:hyperlink>
        </w:p>
        <w:p>
          <w:pPr>
            <w:pStyle w:val="Contents5"/>
            <w:tabs>
              <w:tab w:val="clear" w:pos="7892"/>
              <w:tab w:val="right" w:pos="9026" w:leader="dot"/>
            </w:tabs>
            <w:rPr/>
          </w:pPr>
          <w:hyperlink w:anchor="__RefHeading___Toc15400325_1280447820">
            <w:r>
              <w:rPr>
                <w:webHidden/>
                <w:rStyle w:val="IndexLink"/>
                <w:rtl w:val="true"/>
              </w:rPr>
              <w:t>نظارت و ثبت لاگ</w:t>
            </w:r>
            <w:r>
              <w:rPr>
                <w:rStyle w:val="IndexLink"/>
                <w:rtl w:val="true"/>
              </w:rPr>
              <w:t>:</w:t>
              <w:tab/>
            </w:r>
            <w:r>
              <w:rPr>
                <w:rStyle w:val="IndexLink"/>
              </w:rPr>
              <w:t>217</w:t>
            </w:r>
          </w:hyperlink>
        </w:p>
        <w:p>
          <w:pPr>
            <w:pStyle w:val="Contents5"/>
            <w:tabs>
              <w:tab w:val="clear" w:pos="7892"/>
              <w:tab w:val="right" w:pos="9026" w:leader="dot"/>
            </w:tabs>
            <w:rPr/>
          </w:pPr>
          <w:hyperlink w:anchor="__RefHeading___Toc15400327_1280447820">
            <w:r>
              <w:rPr>
                <w:webHidden/>
                <w:rStyle w:val="IndexLink"/>
                <w:rtl w:val="true"/>
              </w:rPr>
              <w:t>آموزش و آگاهی</w:t>
            </w:r>
            <w:r>
              <w:rPr>
                <w:rStyle w:val="IndexLink"/>
                <w:rtl w:val="true"/>
              </w:rPr>
              <w:t>:</w:t>
              <w:tab/>
            </w:r>
            <w:r>
              <w:rPr>
                <w:rStyle w:val="IndexLink"/>
              </w:rPr>
              <w:t>217</w:t>
            </w:r>
          </w:hyperlink>
        </w:p>
        <w:p>
          <w:pPr>
            <w:pStyle w:val="Contents5"/>
            <w:tabs>
              <w:tab w:val="clear" w:pos="7892"/>
              <w:tab w:val="right" w:pos="9026" w:leader="dot"/>
            </w:tabs>
            <w:rPr/>
          </w:pPr>
          <w:hyperlink w:anchor="__RefHeading___Toc15400329_1280447820">
            <w:r>
              <w:rPr>
                <w:webHidden/>
                <w:rStyle w:val="IndexLink"/>
                <w:rtl w:val="true"/>
              </w:rPr>
              <w:t>پیاده سازی فناوری های ضد جعل</w:t>
            </w:r>
            <w:r>
              <w:rPr>
                <w:rStyle w:val="IndexLink"/>
                <w:rtl w:val="true"/>
              </w:rPr>
              <w:t>:</w:t>
              <w:tab/>
            </w:r>
            <w:r>
              <w:rPr>
                <w:rStyle w:val="IndexLink"/>
              </w:rPr>
              <w:t>217</w:t>
            </w:r>
          </w:hyperlink>
        </w:p>
        <w:p>
          <w:pPr>
            <w:pStyle w:val="Contents3"/>
            <w:tabs>
              <w:tab w:val="clear" w:pos="8459"/>
              <w:tab w:val="right" w:pos="9026" w:leader="dot"/>
            </w:tabs>
            <w:rPr/>
          </w:pPr>
          <w:hyperlink w:anchor="__RefHeading___Toc15400331_1280447820">
            <w:r>
              <w:rPr>
                <w:webHidden/>
                <w:rStyle w:val="IndexLink"/>
              </w:rPr>
              <w:t>2-22</w:t>
            </w:r>
            <w:r>
              <w:rPr>
                <w:rStyle w:val="IndexLink"/>
                <w:rtl w:val="true"/>
              </w:rPr>
              <w:t xml:space="preserve">- </w:t>
            </w:r>
            <w:r>
              <w:rPr>
                <w:rStyle w:val="IndexLink"/>
                <w:rtl w:val="true"/>
              </w:rPr>
              <w:t>جعل بیومتریک</w:t>
            </w:r>
            <w:r>
              <w:rPr>
                <w:rStyle w:val="IndexLink"/>
                <w:rtl w:val="true"/>
              </w:rPr>
              <w:tab/>
            </w:r>
            <w:r>
              <w:rPr>
                <w:rStyle w:val="IndexLink"/>
              </w:rPr>
              <w:t>217</w:t>
            </w:r>
          </w:hyperlink>
        </w:p>
        <w:p>
          <w:pPr>
            <w:pStyle w:val="Contents4"/>
            <w:tabs>
              <w:tab w:val="clear" w:pos="8176"/>
              <w:tab w:val="right" w:pos="9026" w:leader="dot"/>
            </w:tabs>
            <w:rPr/>
          </w:pPr>
          <w:hyperlink w:anchor="__RefHeading___Toc15400333_1280447820">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15400335_1280447820">
            <w:r>
              <w:rPr>
                <w:webHidden/>
                <w:rStyle w:val="IndexLink"/>
              </w:rPr>
              <w:t>2-22-1</w:t>
            </w:r>
            <w:r>
              <w:rPr>
                <w:rStyle w:val="IndexLink"/>
                <w:rtl w:val="true"/>
              </w:rPr>
              <w:t xml:space="preserve">- </w:t>
            </w:r>
            <w:r>
              <w:rPr>
                <w:rStyle w:val="IndexLink"/>
                <w:rtl w:val="true"/>
              </w:rPr>
              <w:t>ویژگی های کلیدی</w:t>
            </w:r>
            <w:r>
              <w:rPr>
                <w:rStyle w:val="IndexLink"/>
                <w:rtl w:val="true"/>
              </w:rPr>
              <w:tab/>
            </w:r>
            <w:r>
              <w:rPr>
                <w:rStyle w:val="IndexLink"/>
              </w:rPr>
              <w:t>217</w:t>
            </w:r>
          </w:hyperlink>
        </w:p>
        <w:p>
          <w:pPr>
            <w:pStyle w:val="Contents5"/>
            <w:tabs>
              <w:tab w:val="clear" w:pos="7892"/>
              <w:tab w:val="right" w:pos="9026" w:leader="dot"/>
            </w:tabs>
            <w:rPr/>
          </w:pPr>
          <w:hyperlink w:anchor="__RefHeading___Toc15400337_1280447820">
            <w:r>
              <w:rPr>
                <w:webHidden/>
                <w:rStyle w:val="IndexLink"/>
                <w:rtl w:val="true"/>
              </w:rPr>
              <w:t>تکثیر با کیفیت بالا</w:t>
            </w:r>
            <w:r>
              <w:rPr>
                <w:rStyle w:val="IndexLink"/>
                <w:rtl w:val="true"/>
              </w:rPr>
              <w:t>:</w:t>
              <w:tab/>
            </w:r>
            <w:r>
              <w:rPr>
                <w:rStyle w:val="IndexLink"/>
              </w:rPr>
              <w:t>217</w:t>
            </w:r>
          </w:hyperlink>
        </w:p>
        <w:p>
          <w:pPr>
            <w:pStyle w:val="Contents5"/>
            <w:tabs>
              <w:tab w:val="clear" w:pos="7892"/>
              <w:tab w:val="right" w:pos="9026" w:leader="dot"/>
            </w:tabs>
            <w:rPr/>
          </w:pPr>
          <w:hyperlink w:anchor="__RefHeading___Toc15400339_1280447820">
            <w:r>
              <w:rPr>
                <w:webHidden/>
                <w:rStyle w:val="IndexLink"/>
                <w:rtl w:val="true"/>
              </w:rPr>
              <w:t>خودکارسازی</w:t>
            </w:r>
            <w:r>
              <w:rPr>
                <w:rStyle w:val="IndexLink"/>
                <w:rtl w:val="true"/>
              </w:rPr>
              <w:t>:</w:t>
              <w:tab/>
            </w:r>
            <w:r>
              <w:rPr>
                <w:rStyle w:val="IndexLink"/>
              </w:rPr>
              <w:t>218</w:t>
            </w:r>
          </w:hyperlink>
        </w:p>
        <w:p>
          <w:pPr>
            <w:pStyle w:val="Contents5"/>
            <w:tabs>
              <w:tab w:val="clear" w:pos="7892"/>
              <w:tab w:val="right" w:pos="9026" w:leader="dot"/>
            </w:tabs>
            <w:rPr/>
          </w:pPr>
          <w:hyperlink w:anchor="__RefHeading___Toc15400341_1280447820">
            <w:r>
              <w:rPr>
                <w:webHidden/>
                <w:rStyle w:val="IndexLink"/>
                <w:rtl w:val="true"/>
              </w:rPr>
              <w:t>انعطاف پذیری</w:t>
            </w:r>
            <w:r>
              <w:rPr>
                <w:rStyle w:val="IndexLink"/>
                <w:rtl w:val="true"/>
              </w:rPr>
              <w:t>:</w:t>
              <w:tab/>
            </w:r>
            <w:r>
              <w:rPr>
                <w:rStyle w:val="IndexLink"/>
              </w:rPr>
              <w:t>218</w:t>
            </w:r>
          </w:hyperlink>
        </w:p>
        <w:p>
          <w:pPr>
            <w:pStyle w:val="Contents5"/>
            <w:tabs>
              <w:tab w:val="clear" w:pos="7892"/>
              <w:tab w:val="right" w:pos="9026" w:leader="dot"/>
            </w:tabs>
            <w:rPr/>
          </w:pPr>
          <w:hyperlink w:anchor="__RefHeading___Toc15400343_1280447820">
            <w:r>
              <w:rPr>
                <w:webHidden/>
                <w:rStyle w:val="IndexLink"/>
                <w:rtl w:val="true"/>
              </w:rPr>
              <w:t>پنهانکاری</w:t>
            </w:r>
            <w:r>
              <w:rPr>
                <w:rStyle w:val="IndexLink"/>
                <w:rtl w:val="true"/>
              </w:rPr>
              <w:t>:</w:t>
              <w:tab/>
            </w:r>
            <w:r>
              <w:rPr>
                <w:rStyle w:val="IndexLink"/>
              </w:rPr>
              <w:t>218</w:t>
            </w:r>
          </w:hyperlink>
        </w:p>
        <w:p>
          <w:pPr>
            <w:pStyle w:val="Contents5"/>
            <w:tabs>
              <w:tab w:val="clear" w:pos="7892"/>
              <w:tab w:val="right" w:pos="9026" w:leader="dot"/>
            </w:tabs>
            <w:rPr/>
          </w:pPr>
          <w:hyperlink w:anchor="__RefHeading___Toc15400345_1280447820">
            <w:r>
              <w:rPr>
                <w:webHidden/>
                <w:rStyle w:val="IndexLink"/>
                <w:rtl w:val="true"/>
              </w:rPr>
              <w:t>مقیاس پذیری</w:t>
            </w:r>
            <w:r>
              <w:rPr>
                <w:rStyle w:val="IndexLink"/>
                <w:rtl w:val="true"/>
              </w:rPr>
              <w:t>:</w:t>
              <w:tab/>
            </w:r>
            <w:r>
              <w:rPr>
                <w:rStyle w:val="IndexLink"/>
              </w:rPr>
              <w:t>218</w:t>
            </w:r>
          </w:hyperlink>
        </w:p>
        <w:p>
          <w:pPr>
            <w:pStyle w:val="Contents4"/>
            <w:tabs>
              <w:tab w:val="clear" w:pos="8176"/>
              <w:tab w:val="right" w:pos="9026" w:leader="dot"/>
            </w:tabs>
            <w:rPr/>
          </w:pPr>
          <w:hyperlink w:anchor="__RefHeading___Toc15400347_1280447820">
            <w:r>
              <w:rPr>
                <w:webHidden/>
                <w:rStyle w:val="IndexLink"/>
              </w:rPr>
              <w:t>2-22-2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218</w:t>
            </w:r>
          </w:hyperlink>
        </w:p>
        <w:p>
          <w:pPr>
            <w:pStyle w:val="Contents5"/>
            <w:tabs>
              <w:tab w:val="clear" w:pos="7892"/>
              <w:tab w:val="right" w:pos="9026" w:leader="dot"/>
            </w:tabs>
            <w:rPr/>
          </w:pPr>
          <w:hyperlink w:anchor="__RefHeading___Toc15400349_1280447820">
            <w:r>
              <w:rPr>
                <w:webHidden/>
                <w:rStyle w:val="IndexLink"/>
                <w:rtl w:val="true"/>
              </w:rPr>
              <w:t>یادگیری ماشین</w:t>
            </w:r>
            <w:r>
              <w:rPr>
                <w:rStyle w:val="IndexLink"/>
                <w:rtl w:val="true"/>
              </w:rPr>
              <w:t>:</w:t>
              <w:tab/>
            </w:r>
            <w:r>
              <w:rPr>
                <w:rStyle w:val="IndexLink"/>
              </w:rPr>
              <w:t>218</w:t>
            </w:r>
          </w:hyperlink>
        </w:p>
        <w:p>
          <w:pPr>
            <w:pStyle w:val="Contents5"/>
            <w:tabs>
              <w:tab w:val="clear" w:pos="7892"/>
              <w:tab w:val="right" w:pos="9026" w:leader="dot"/>
            </w:tabs>
            <w:rPr/>
          </w:pPr>
          <w:hyperlink w:anchor="__RefHeading___Toc15400351_1280447820">
            <w:r>
              <w:rPr>
                <w:webHidden/>
                <w:rStyle w:val="IndexLink"/>
                <w:rtl w:val="true"/>
              </w:rPr>
              <w:t>یادگیری عمیق</w:t>
            </w:r>
            <w:r>
              <w:rPr>
                <w:rStyle w:val="IndexLink"/>
                <w:rtl w:val="true"/>
              </w:rPr>
              <w:t>:</w:t>
              <w:tab/>
            </w:r>
            <w:r>
              <w:rPr>
                <w:rStyle w:val="IndexLink"/>
              </w:rPr>
              <w:t>218</w:t>
            </w:r>
          </w:hyperlink>
        </w:p>
        <w:p>
          <w:pPr>
            <w:pStyle w:val="Contents5"/>
            <w:tabs>
              <w:tab w:val="clear" w:pos="7892"/>
              <w:tab w:val="right" w:pos="9026" w:leader="dot"/>
            </w:tabs>
            <w:rPr/>
          </w:pPr>
          <w:hyperlink w:anchor="__RefHeading___Toc15400353_1280447820">
            <w:r>
              <w:rPr>
                <w:webHidden/>
                <w:rStyle w:val="IndexLink"/>
                <w:rtl w:val="true"/>
              </w:rPr>
              <w:t>پردازش زبان طبیعی</w:t>
            </w:r>
            <w:r>
              <w:rPr>
                <w:rStyle w:val="IndexLink"/>
                <w:rtl w:val="true"/>
              </w:rPr>
              <w:t>:</w:t>
              <w:tab/>
            </w:r>
            <w:r>
              <w:rPr>
                <w:rStyle w:val="IndexLink"/>
              </w:rPr>
              <w:t>219</w:t>
            </w:r>
          </w:hyperlink>
        </w:p>
        <w:p>
          <w:pPr>
            <w:pStyle w:val="Contents5"/>
            <w:tabs>
              <w:tab w:val="clear" w:pos="7892"/>
              <w:tab w:val="right" w:pos="9026" w:leader="dot"/>
            </w:tabs>
            <w:rPr/>
          </w:pPr>
          <w:hyperlink w:anchor="__RefHeading___Toc15400355_1280447820">
            <w:r>
              <w:rPr>
                <w:webHidden/>
                <w:rStyle w:val="IndexLink"/>
                <w:rtl w:val="true"/>
              </w:rPr>
              <w:t>بینایی کامپیوتر</w:t>
            </w:r>
            <w:r>
              <w:rPr>
                <w:rStyle w:val="IndexLink"/>
                <w:rtl w:val="true"/>
              </w:rPr>
              <w:t>:</w:t>
              <w:tab/>
            </w:r>
            <w:r>
              <w:rPr>
                <w:rStyle w:val="IndexLink"/>
              </w:rPr>
              <w:t>219</w:t>
            </w:r>
          </w:hyperlink>
        </w:p>
        <w:p>
          <w:pPr>
            <w:pStyle w:val="Contents5"/>
            <w:tabs>
              <w:tab w:val="clear" w:pos="7892"/>
              <w:tab w:val="right" w:pos="9026" w:leader="dot"/>
            </w:tabs>
            <w:rPr/>
          </w:pPr>
          <w:hyperlink w:anchor="__RefHeading___Toc15400357_1280447820">
            <w:r>
              <w:rPr>
                <w:webHidden/>
                <w:rStyle w:val="IndexLink"/>
                <w:rtl w:val="true"/>
              </w:rPr>
              <w:t>مدلسازی رفتاری</w:t>
            </w:r>
            <w:r>
              <w:rPr>
                <w:rStyle w:val="IndexLink"/>
                <w:rtl w:val="true"/>
              </w:rPr>
              <w:t>:</w:t>
              <w:tab/>
            </w:r>
            <w:r>
              <w:rPr>
                <w:rStyle w:val="IndexLink"/>
              </w:rPr>
              <w:t>219</w:t>
            </w:r>
          </w:hyperlink>
        </w:p>
        <w:p>
          <w:pPr>
            <w:pStyle w:val="Contents4"/>
            <w:tabs>
              <w:tab w:val="clear" w:pos="8176"/>
              <w:tab w:val="right" w:pos="9026" w:leader="dot"/>
            </w:tabs>
            <w:rPr/>
          </w:pPr>
          <w:hyperlink w:anchor="__RefHeading___Toc15400359_1280447820">
            <w:r>
              <w:rPr>
                <w:webHidden/>
                <w:rStyle w:val="IndexLink"/>
              </w:rPr>
              <w:t>2-22-3</w:t>
            </w:r>
            <w:r>
              <w:rPr>
                <w:rStyle w:val="IndexLink"/>
                <w:rtl w:val="true"/>
              </w:rPr>
              <w:t xml:space="preserve">- </w:t>
            </w:r>
            <w:r>
              <w:rPr>
                <w:rStyle w:val="IndexLink"/>
                <w:rtl w:val="true"/>
              </w:rPr>
              <w:t>دارایی های هدف</w:t>
            </w:r>
            <w:r>
              <w:rPr>
                <w:rStyle w:val="IndexLink"/>
                <w:rtl w:val="true"/>
              </w:rPr>
              <w:tab/>
            </w:r>
            <w:r>
              <w:rPr>
                <w:rStyle w:val="IndexLink"/>
              </w:rPr>
              <w:t>219</w:t>
            </w:r>
          </w:hyperlink>
        </w:p>
        <w:p>
          <w:pPr>
            <w:pStyle w:val="Contents5"/>
            <w:tabs>
              <w:tab w:val="clear" w:pos="7892"/>
              <w:tab w:val="right" w:pos="9026" w:leader="dot"/>
            </w:tabs>
            <w:rPr/>
          </w:pPr>
          <w:hyperlink w:anchor="__RefHeading___Toc15400361_1280447820">
            <w:r>
              <w:rPr>
                <w:webHidden/>
                <w:rStyle w:val="IndexLink"/>
                <w:rtl w:val="true"/>
              </w:rPr>
              <w:t>سیستم های تشخیص چهره</w:t>
            </w:r>
            <w:r>
              <w:rPr>
                <w:rStyle w:val="IndexLink"/>
                <w:rtl w:val="true"/>
              </w:rPr>
              <w:t>:</w:t>
              <w:tab/>
            </w:r>
            <w:r>
              <w:rPr>
                <w:rStyle w:val="IndexLink"/>
              </w:rPr>
              <w:t>219</w:t>
            </w:r>
          </w:hyperlink>
        </w:p>
        <w:p>
          <w:pPr>
            <w:pStyle w:val="Contents5"/>
            <w:tabs>
              <w:tab w:val="clear" w:pos="7892"/>
              <w:tab w:val="right" w:pos="9026" w:leader="dot"/>
            </w:tabs>
            <w:rPr/>
          </w:pPr>
          <w:hyperlink w:anchor="__RefHeading___Toc15400363_1280447820">
            <w:r>
              <w:rPr>
                <w:webHidden/>
                <w:rStyle w:val="IndexLink"/>
                <w:rtl w:val="true"/>
              </w:rPr>
              <w:t>اسکنرهای اثر انگشت</w:t>
            </w:r>
            <w:r>
              <w:rPr>
                <w:rStyle w:val="IndexLink"/>
                <w:rtl w:val="true"/>
              </w:rPr>
              <w:t>:</w:t>
              <w:tab/>
            </w:r>
            <w:r>
              <w:rPr>
                <w:rStyle w:val="IndexLink"/>
              </w:rPr>
              <w:t>219</w:t>
            </w:r>
          </w:hyperlink>
        </w:p>
        <w:p>
          <w:pPr>
            <w:pStyle w:val="Contents5"/>
            <w:tabs>
              <w:tab w:val="clear" w:pos="7892"/>
              <w:tab w:val="right" w:pos="9026" w:leader="dot"/>
            </w:tabs>
            <w:rPr/>
          </w:pPr>
          <w:hyperlink w:anchor="__RefHeading___Toc15400365_1280447820">
            <w:r>
              <w:rPr>
                <w:webHidden/>
                <w:rStyle w:val="IndexLink"/>
                <w:rtl w:val="true"/>
              </w:rPr>
              <w:t>سیستم های تشخیص صدا</w:t>
            </w:r>
            <w:r>
              <w:rPr>
                <w:rStyle w:val="IndexLink"/>
                <w:rtl w:val="true"/>
              </w:rPr>
              <w:t>:</w:t>
              <w:tab/>
            </w:r>
            <w:r>
              <w:rPr>
                <w:rStyle w:val="IndexLink"/>
              </w:rPr>
              <w:t>219</w:t>
            </w:r>
          </w:hyperlink>
        </w:p>
        <w:p>
          <w:pPr>
            <w:pStyle w:val="Contents5"/>
            <w:tabs>
              <w:tab w:val="clear" w:pos="7892"/>
              <w:tab w:val="right" w:pos="9026" w:leader="dot"/>
            </w:tabs>
            <w:rPr/>
          </w:pPr>
          <w:hyperlink w:anchor="__RefHeading___Toc15400367_1280447820">
            <w:r>
              <w:rPr>
                <w:webHidden/>
                <w:rStyle w:val="IndexLink"/>
                <w:rtl w:val="true"/>
              </w:rPr>
              <w:t>اسکنرهای عنبیه</w:t>
            </w:r>
            <w:r>
              <w:rPr>
                <w:rStyle w:val="IndexLink"/>
                <w:rtl w:val="true"/>
              </w:rPr>
              <w:t>:</w:t>
              <w:tab/>
            </w:r>
            <w:r>
              <w:rPr>
                <w:rStyle w:val="IndexLink"/>
              </w:rPr>
              <w:t>219</w:t>
            </w:r>
          </w:hyperlink>
        </w:p>
        <w:p>
          <w:pPr>
            <w:pStyle w:val="Contents5"/>
            <w:tabs>
              <w:tab w:val="clear" w:pos="7892"/>
              <w:tab w:val="right" w:pos="9026" w:leader="dot"/>
            </w:tabs>
            <w:rPr/>
          </w:pPr>
          <w:hyperlink w:anchor="__RefHeading___Toc15400369_1280447820">
            <w:r>
              <w:rPr>
                <w:webHidden/>
                <w:rStyle w:val="IndexLink"/>
                <w:rtl w:val="true"/>
              </w:rPr>
              <w:t>سیستم های بهداشتی</w:t>
            </w:r>
            <w:r>
              <w:rPr>
                <w:rStyle w:val="IndexLink"/>
                <w:rtl w:val="true"/>
              </w:rPr>
              <w:t>:</w:t>
              <w:tab/>
            </w:r>
            <w:r>
              <w:rPr>
                <w:rStyle w:val="IndexLink"/>
              </w:rPr>
              <w:t>219</w:t>
            </w:r>
          </w:hyperlink>
        </w:p>
        <w:p>
          <w:pPr>
            <w:pStyle w:val="Contents4"/>
            <w:tabs>
              <w:tab w:val="clear" w:pos="8176"/>
              <w:tab w:val="right" w:pos="9026" w:leader="dot"/>
            </w:tabs>
            <w:rPr/>
          </w:pPr>
          <w:hyperlink w:anchor="__RefHeading___Toc15400371_1280447820">
            <w:r>
              <w:rPr>
                <w:webHidden/>
                <w:rStyle w:val="IndexLink"/>
              </w:rPr>
              <w:t>2-22-4</w:t>
            </w:r>
            <w:r>
              <w:rPr>
                <w:rStyle w:val="IndexLink"/>
                <w:rtl w:val="true"/>
              </w:rPr>
              <w:t xml:space="preserve">- </w:t>
            </w:r>
            <w:r>
              <w:rPr>
                <w:rStyle w:val="IndexLink"/>
                <w:rtl w:val="true"/>
              </w:rPr>
              <w:t>آسیب پذیری ها</w:t>
            </w:r>
            <w:r>
              <w:rPr>
                <w:rStyle w:val="IndexLink"/>
                <w:rtl w:val="true"/>
              </w:rPr>
              <w:tab/>
            </w:r>
            <w:r>
              <w:rPr>
                <w:rStyle w:val="IndexLink"/>
              </w:rPr>
              <w:t>220</w:t>
            </w:r>
          </w:hyperlink>
        </w:p>
        <w:p>
          <w:pPr>
            <w:pStyle w:val="Contents5"/>
            <w:tabs>
              <w:tab w:val="clear" w:pos="7892"/>
              <w:tab w:val="right" w:pos="9026" w:leader="dot"/>
            </w:tabs>
            <w:rPr/>
          </w:pPr>
          <w:hyperlink w:anchor="__RefHeading___Toc15400373_1280447820">
            <w:r>
              <w:rPr>
                <w:webHidden/>
                <w:rStyle w:val="IndexLink"/>
                <w:rtl w:val="true"/>
              </w:rPr>
              <w:t>مکانیزم های ضعیف ضد جعل</w:t>
            </w:r>
            <w:r>
              <w:rPr>
                <w:rStyle w:val="IndexLink"/>
                <w:rtl w:val="true"/>
              </w:rPr>
              <w:t>:</w:t>
              <w:tab/>
            </w:r>
            <w:r>
              <w:rPr>
                <w:rStyle w:val="IndexLink"/>
              </w:rPr>
              <w:t>220</w:t>
            </w:r>
          </w:hyperlink>
        </w:p>
        <w:p>
          <w:pPr>
            <w:pStyle w:val="Contents5"/>
            <w:tabs>
              <w:tab w:val="clear" w:pos="7892"/>
              <w:tab w:val="right" w:pos="9026" w:leader="dot"/>
            </w:tabs>
            <w:rPr/>
          </w:pPr>
          <w:hyperlink w:anchor="__RefHeading___Toc15400375_1280447820">
            <w:r>
              <w:rPr>
                <w:webHidden/>
                <w:rStyle w:val="IndexLink"/>
                <w:rtl w:val="true"/>
              </w:rPr>
              <w:t>عدم رمزنگاری</w:t>
            </w:r>
            <w:r>
              <w:rPr>
                <w:rStyle w:val="IndexLink"/>
                <w:rtl w:val="true"/>
              </w:rPr>
              <w:t>:</w:t>
              <w:tab/>
            </w:r>
            <w:r>
              <w:rPr>
                <w:rStyle w:val="IndexLink"/>
              </w:rPr>
              <w:t>220</w:t>
            </w:r>
          </w:hyperlink>
        </w:p>
        <w:p>
          <w:pPr>
            <w:pStyle w:val="Contents5"/>
            <w:tabs>
              <w:tab w:val="clear" w:pos="7892"/>
              <w:tab w:val="right" w:pos="9026" w:leader="dot"/>
            </w:tabs>
            <w:rPr/>
          </w:pPr>
          <w:hyperlink w:anchor="__RefHeading___Toc15400377_1280447820">
            <w:r>
              <w:rPr>
                <w:webHidden/>
                <w:rStyle w:val="IndexLink"/>
                <w:rtl w:val="true"/>
              </w:rPr>
              <w:t>اعتبارسنجی ناکافی</w:t>
            </w:r>
            <w:r>
              <w:rPr>
                <w:rStyle w:val="IndexLink"/>
                <w:rtl w:val="true"/>
              </w:rPr>
              <w:t>:</w:t>
              <w:tab/>
            </w:r>
            <w:r>
              <w:rPr>
                <w:rStyle w:val="IndexLink"/>
              </w:rPr>
              <w:t>220</w:t>
            </w:r>
          </w:hyperlink>
        </w:p>
        <w:p>
          <w:pPr>
            <w:pStyle w:val="Contents5"/>
            <w:tabs>
              <w:tab w:val="clear" w:pos="7892"/>
              <w:tab w:val="right" w:pos="9026" w:leader="dot"/>
            </w:tabs>
            <w:rPr/>
          </w:pPr>
          <w:hyperlink w:anchor="__RefHeading___Toc15400379_1280447820">
            <w:r>
              <w:rPr>
                <w:webHidden/>
                <w:rStyle w:val="IndexLink"/>
                <w:rtl w:val="true"/>
              </w:rPr>
              <w:t>خطای انسانی</w:t>
            </w:r>
            <w:r>
              <w:rPr>
                <w:rStyle w:val="IndexLink"/>
                <w:rtl w:val="true"/>
              </w:rPr>
              <w:t>:</w:t>
              <w:tab/>
            </w:r>
            <w:r>
              <w:rPr>
                <w:rStyle w:val="IndexLink"/>
              </w:rPr>
              <w:t>220</w:t>
            </w:r>
          </w:hyperlink>
        </w:p>
        <w:p>
          <w:pPr>
            <w:pStyle w:val="Contents5"/>
            <w:tabs>
              <w:tab w:val="clear" w:pos="7892"/>
              <w:tab w:val="right" w:pos="9026" w:leader="dot"/>
            </w:tabs>
            <w:rPr/>
          </w:pPr>
          <w:hyperlink w:anchor="__RefHeading___Toc15400381_1280447820">
            <w:r>
              <w:rPr>
                <w:webHidden/>
                <w:rStyle w:val="IndexLink"/>
                <w:rtl w:val="true"/>
              </w:rPr>
              <w:t>نشت داده</w:t>
            </w:r>
            <w:r>
              <w:rPr>
                <w:rStyle w:val="IndexLink"/>
                <w:rtl w:val="true"/>
              </w:rPr>
              <w:t>:</w:t>
              <w:tab/>
            </w:r>
            <w:r>
              <w:rPr>
                <w:rStyle w:val="IndexLink"/>
              </w:rPr>
              <w:t>220</w:t>
            </w:r>
          </w:hyperlink>
        </w:p>
        <w:p>
          <w:pPr>
            <w:pStyle w:val="Contents4"/>
            <w:tabs>
              <w:tab w:val="clear" w:pos="8176"/>
              <w:tab w:val="right" w:pos="9026" w:leader="dot"/>
            </w:tabs>
            <w:rPr/>
          </w:pPr>
          <w:hyperlink w:anchor="__RefHeading___Toc15400383_1280447820">
            <w:r>
              <w:rPr>
                <w:webHidden/>
                <w:rStyle w:val="IndexLink"/>
              </w:rPr>
              <w:t>2-22-5</w:t>
            </w:r>
            <w:r>
              <w:rPr>
                <w:rStyle w:val="IndexLink"/>
                <w:rtl w:val="true"/>
              </w:rPr>
              <w:t xml:space="preserve">- </w:t>
            </w:r>
            <w:r>
              <w:rPr>
                <w:rStyle w:val="IndexLink"/>
                <w:rtl w:val="true"/>
              </w:rPr>
              <w:t>سناریوی تهدید</w:t>
            </w:r>
            <w:r>
              <w:rPr>
                <w:rStyle w:val="IndexLink"/>
                <w:rtl w:val="true"/>
              </w:rPr>
              <w:tab/>
            </w:r>
            <w:r>
              <w:rPr>
                <w:rStyle w:val="IndexLink"/>
              </w:rPr>
              <w:t>220</w:t>
            </w:r>
          </w:hyperlink>
        </w:p>
        <w:p>
          <w:pPr>
            <w:pStyle w:val="Contents5"/>
            <w:tabs>
              <w:tab w:val="clear" w:pos="7892"/>
              <w:tab w:val="right" w:pos="9026" w:leader="dot"/>
            </w:tabs>
            <w:rPr/>
          </w:pPr>
          <w:hyperlink w:anchor="__RefHeading___Toc15400385_1280447820">
            <w:r>
              <w:rPr>
                <w:webHidden/>
                <w:rStyle w:val="IndexLink"/>
                <w:rtl w:val="true"/>
              </w:rPr>
              <w:t>جمع آوری داده</w:t>
            </w:r>
            <w:r>
              <w:rPr>
                <w:rStyle w:val="IndexLink"/>
                <w:rtl w:val="true"/>
              </w:rPr>
              <w:t>:</w:t>
              <w:tab/>
            </w:r>
            <w:r>
              <w:rPr>
                <w:rStyle w:val="IndexLink"/>
              </w:rPr>
              <w:t>220</w:t>
            </w:r>
          </w:hyperlink>
        </w:p>
        <w:p>
          <w:pPr>
            <w:pStyle w:val="Contents5"/>
            <w:tabs>
              <w:tab w:val="clear" w:pos="7892"/>
              <w:tab w:val="right" w:pos="9026" w:leader="dot"/>
            </w:tabs>
            <w:rPr/>
          </w:pPr>
          <w:hyperlink w:anchor="__RefHeading___Toc15400387_1280447820">
            <w:r>
              <w:rPr>
                <w:webHidden/>
                <w:rStyle w:val="IndexLink"/>
                <w:rtl w:val="true"/>
              </w:rPr>
              <w:t>آموزش مدل</w:t>
            </w:r>
            <w:r>
              <w:rPr>
                <w:rStyle w:val="IndexLink"/>
                <w:rtl w:val="true"/>
              </w:rPr>
              <w:t>:</w:t>
              <w:tab/>
            </w:r>
            <w:r>
              <w:rPr>
                <w:rStyle w:val="IndexLink"/>
              </w:rPr>
              <w:t>220</w:t>
            </w:r>
          </w:hyperlink>
        </w:p>
        <w:p>
          <w:pPr>
            <w:pStyle w:val="Contents5"/>
            <w:tabs>
              <w:tab w:val="clear" w:pos="7892"/>
              <w:tab w:val="right" w:pos="9026" w:leader="dot"/>
            </w:tabs>
            <w:rPr/>
          </w:pPr>
          <w:hyperlink w:anchor="__RefHeading___Toc15400389_1280447820">
            <w:r>
              <w:rPr>
                <w:webHidden/>
                <w:rStyle w:val="IndexLink"/>
                <w:rtl w:val="true"/>
              </w:rPr>
              <w:t>تولید جعل</w:t>
            </w:r>
            <w:r>
              <w:rPr>
                <w:rStyle w:val="IndexLink"/>
                <w:rtl w:val="true"/>
              </w:rPr>
              <w:t>:</w:t>
              <w:tab/>
            </w:r>
            <w:r>
              <w:rPr>
                <w:rStyle w:val="IndexLink"/>
              </w:rPr>
              <w:t>220</w:t>
            </w:r>
          </w:hyperlink>
        </w:p>
        <w:p>
          <w:pPr>
            <w:pStyle w:val="Contents5"/>
            <w:tabs>
              <w:tab w:val="clear" w:pos="7892"/>
              <w:tab w:val="right" w:pos="9026" w:leader="dot"/>
            </w:tabs>
            <w:rPr/>
          </w:pPr>
          <w:hyperlink w:anchor="__RefHeading___Toc15400391_1280447820">
            <w:r>
              <w:rPr>
                <w:webHidden/>
                <w:rStyle w:val="IndexLink"/>
                <w:rtl w:val="true"/>
              </w:rPr>
              <w:t>استقرار</w:t>
            </w:r>
            <w:r>
              <w:rPr>
                <w:rStyle w:val="IndexLink"/>
                <w:rtl w:val="true"/>
              </w:rPr>
              <w:t>:</w:t>
              <w:tab/>
            </w:r>
            <w:r>
              <w:rPr>
                <w:rStyle w:val="IndexLink"/>
              </w:rPr>
              <w:t>221</w:t>
            </w:r>
          </w:hyperlink>
        </w:p>
        <w:p>
          <w:pPr>
            <w:pStyle w:val="Contents5"/>
            <w:tabs>
              <w:tab w:val="clear" w:pos="7892"/>
              <w:tab w:val="right" w:pos="9026" w:leader="dot"/>
            </w:tabs>
            <w:rPr/>
          </w:pPr>
          <w:hyperlink w:anchor="__RefHeading___Toc15400393_1280447820">
            <w:r>
              <w:rPr>
                <w:webHidden/>
                <w:rStyle w:val="IndexLink"/>
                <w:rtl w:val="true"/>
              </w:rPr>
              <w:t>سوءاستفاده</w:t>
            </w:r>
            <w:r>
              <w:rPr>
                <w:rStyle w:val="IndexLink"/>
                <w:rtl w:val="true"/>
              </w:rPr>
              <w:t>:</w:t>
              <w:tab/>
            </w:r>
            <w:r>
              <w:rPr>
                <w:rStyle w:val="IndexLink"/>
              </w:rPr>
              <w:t>221</w:t>
            </w:r>
          </w:hyperlink>
        </w:p>
        <w:p>
          <w:pPr>
            <w:pStyle w:val="Contents5"/>
            <w:tabs>
              <w:tab w:val="clear" w:pos="7892"/>
              <w:tab w:val="right" w:pos="9026" w:leader="dot"/>
            </w:tabs>
            <w:rPr/>
          </w:pPr>
          <w:hyperlink w:anchor="__RefHeading___Toc15400395_1280447820">
            <w:r>
              <w:rPr>
                <w:webHidden/>
                <w:rStyle w:val="IndexLink"/>
                <w:rtl w:val="true"/>
              </w:rPr>
              <w:t>پایداری</w:t>
            </w:r>
            <w:r>
              <w:rPr>
                <w:rStyle w:val="IndexLink"/>
                <w:rtl w:val="true"/>
              </w:rPr>
              <w:t>:</w:t>
              <w:tab/>
            </w:r>
            <w:r>
              <w:rPr>
                <w:rStyle w:val="IndexLink"/>
              </w:rPr>
              <w:t>221</w:t>
            </w:r>
          </w:hyperlink>
        </w:p>
        <w:p>
          <w:pPr>
            <w:pStyle w:val="Contents4"/>
            <w:tabs>
              <w:tab w:val="clear" w:pos="8176"/>
              <w:tab w:val="right" w:pos="9026" w:leader="dot"/>
            </w:tabs>
            <w:rPr/>
          </w:pPr>
          <w:hyperlink w:anchor="__RefHeading___Toc15400397_1280447820">
            <w:r>
              <w:rPr>
                <w:webHidden/>
                <w:rStyle w:val="IndexLink"/>
              </w:rPr>
              <w:t>2-22-6</w:t>
            </w:r>
            <w:r>
              <w:rPr>
                <w:rStyle w:val="IndexLink"/>
                <w:rtl w:val="true"/>
              </w:rPr>
              <w:t xml:space="preserve">- </w:t>
            </w:r>
            <w:r>
              <w:rPr>
                <w:rStyle w:val="IndexLink"/>
                <w:rtl w:val="true"/>
              </w:rPr>
              <w:t>نشانه های احتمال نفوذ</w:t>
            </w:r>
            <w:r>
              <w:rPr>
                <w:rStyle w:val="IndexLink"/>
                <w:rtl w:val="true"/>
              </w:rPr>
              <w:tab/>
            </w:r>
            <w:r>
              <w:rPr>
                <w:rStyle w:val="IndexLink"/>
              </w:rPr>
              <w:t>221</w:t>
            </w:r>
          </w:hyperlink>
        </w:p>
        <w:p>
          <w:pPr>
            <w:pStyle w:val="Contents5"/>
            <w:tabs>
              <w:tab w:val="clear" w:pos="7892"/>
              <w:tab w:val="right" w:pos="9026" w:leader="dot"/>
            </w:tabs>
            <w:rPr/>
          </w:pPr>
          <w:hyperlink w:anchor="__RefHeading___Toc15400399_1280447820">
            <w:r>
              <w:rPr>
                <w:webHidden/>
                <w:rStyle w:val="IndexLink"/>
                <w:rtl w:val="true"/>
              </w:rPr>
              <w:t>الگوهای دسترسی غیرمعمول</w:t>
            </w:r>
            <w:r>
              <w:rPr>
                <w:rStyle w:val="IndexLink"/>
                <w:rtl w:val="true"/>
              </w:rPr>
              <w:t>:</w:t>
              <w:tab/>
            </w:r>
            <w:r>
              <w:rPr>
                <w:rStyle w:val="IndexLink"/>
              </w:rPr>
              <w:t>221</w:t>
            </w:r>
          </w:hyperlink>
        </w:p>
        <w:p>
          <w:pPr>
            <w:pStyle w:val="Contents5"/>
            <w:tabs>
              <w:tab w:val="clear" w:pos="7892"/>
              <w:tab w:val="right" w:pos="9026" w:leader="dot"/>
            </w:tabs>
            <w:rPr/>
          </w:pPr>
          <w:hyperlink w:anchor="__RefHeading___Toc15400401_1280447820">
            <w:r>
              <w:rPr>
                <w:webHidden/>
                <w:rStyle w:val="IndexLink"/>
                <w:rtl w:val="true"/>
              </w:rPr>
              <w:t>افزایش شکست های احراز هویت</w:t>
            </w:r>
            <w:r>
              <w:rPr>
                <w:rStyle w:val="IndexLink"/>
                <w:rtl w:val="true"/>
              </w:rPr>
              <w:t>:</w:t>
              <w:tab/>
            </w:r>
            <w:r>
              <w:rPr>
                <w:rStyle w:val="IndexLink"/>
              </w:rPr>
              <w:t>221</w:t>
            </w:r>
          </w:hyperlink>
        </w:p>
        <w:p>
          <w:pPr>
            <w:pStyle w:val="Contents5"/>
            <w:tabs>
              <w:tab w:val="clear" w:pos="7892"/>
              <w:tab w:val="right" w:pos="9026" w:leader="dot"/>
            </w:tabs>
            <w:rPr/>
          </w:pPr>
          <w:hyperlink w:anchor="__RefHeading___Toc15400403_1280447820">
            <w:r>
              <w:rPr>
                <w:webHidden/>
                <w:rStyle w:val="IndexLink"/>
                <w:rtl w:val="true"/>
              </w:rPr>
              <w:t>شاخص های رفتاری</w:t>
            </w:r>
            <w:r>
              <w:rPr>
                <w:rStyle w:val="IndexLink"/>
                <w:rtl w:val="true"/>
              </w:rPr>
              <w:t>:</w:t>
              <w:tab/>
            </w:r>
            <w:r>
              <w:rPr>
                <w:rStyle w:val="IndexLink"/>
              </w:rPr>
              <w:t>221</w:t>
            </w:r>
          </w:hyperlink>
        </w:p>
        <w:p>
          <w:pPr>
            <w:pStyle w:val="Contents5"/>
            <w:tabs>
              <w:tab w:val="clear" w:pos="7892"/>
              <w:tab w:val="right" w:pos="9026" w:leader="dot"/>
            </w:tabs>
            <w:rPr/>
          </w:pPr>
          <w:hyperlink w:anchor="__RefHeading___Toc15400405_1280447820">
            <w:r>
              <w:rPr>
                <w:webHidden/>
                <w:rStyle w:val="IndexLink"/>
                <w:rtl w:val="true"/>
              </w:rPr>
              <w:t>ورودی های لاگ</w:t>
            </w:r>
            <w:r>
              <w:rPr>
                <w:rStyle w:val="IndexLink"/>
                <w:rtl w:val="true"/>
              </w:rPr>
              <w:t>:</w:t>
              <w:tab/>
            </w:r>
            <w:r>
              <w:rPr>
                <w:rStyle w:val="IndexLink"/>
              </w:rPr>
              <w:t>221</w:t>
            </w:r>
          </w:hyperlink>
        </w:p>
        <w:p>
          <w:pPr>
            <w:pStyle w:val="Contents5"/>
            <w:tabs>
              <w:tab w:val="clear" w:pos="7892"/>
              <w:tab w:val="right" w:pos="9026" w:leader="dot"/>
            </w:tabs>
            <w:rPr/>
          </w:pPr>
          <w:hyperlink w:anchor="__RefHeading___Toc15400407_1280447820">
            <w:r>
              <w:rPr>
                <w:webHidden/>
                <w:rStyle w:val="IndexLink"/>
                <w:rtl w:val="true"/>
              </w:rPr>
              <w:t>سرنخ های بصری</w:t>
            </w:r>
            <w:r>
              <w:rPr>
                <w:rStyle w:val="IndexLink"/>
                <w:rtl w:val="true"/>
              </w:rPr>
              <w:t>/</w:t>
            </w:r>
            <w:r>
              <w:rPr>
                <w:rStyle w:val="IndexLink"/>
                <w:rtl w:val="true"/>
              </w:rPr>
              <w:t>فیزیکی</w:t>
            </w:r>
            <w:r>
              <w:rPr>
                <w:rStyle w:val="IndexLink"/>
                <w:rtl w:val="true"/>
              </w:rPr>
              <w:t>:</w:t>
              <w:tab/>
            </w:r>
            <w:r>
              <w:rPr>
                <w:rStyle w:val="IndexLink"/>
              </w:rPr>
              <w:t>221</w:t>
            </w:r>
          </w:hyperlink>
        </w:p>
        <w:p>
          <w:pPr>
            <w:pStyle w:val="Contents4"/>
            <w:tabs>
              <w:tab w:val="clear" w:pos="8176"/>
              <w:tab w:val="right" w:pos="9026" w:leader="dot"/>
            </w:tabs>
            <w:rPr/>
          </w:pPr>
          <w:hyperlink w:anchor="__RefHeading___Toc15400409_1280447820">
            <w:r>
              <w:rPr>
                <w:webHidden/>
                <w:rStyle w:val="IndexLink"/>
              </w:rPr>
              <w:t>2-22-7</w:t>
            </w:r>
            <w:r>
              <w:rPr>
                <w:rStyle w:val="IndexLink"/>
                <w:rtl w:val="true"/>
              </w:rPr>
              <w:t xml:space="preserve">- </w:t>
            </w:r>
            <w:r>
              <w:rPr>
                <w:rStyle w:val="IndexLink"/>
                <w:rtl w:val="true"/>
              </w:rPr>
              <w:t>تأثیرات</w:t>
            </w:r>
            <w:r>
              <w:rPr>
                <w:rStyle w:val="IndexLink"/>
                <w:rtl w:val="true"/>
              </w:rPr>
              <w:tab/>
            </w:r>
            <w:r>
              <w:rPr>
                <w:rStyle w:val="IndexLink"/>
              </w:rPr>
              <w:t>221</w:t>
            </w:r>
          </w:hyperlink>
        </w:p>
        <w:p>
          <w:pPr>
            <w:pStyle w:val="Contents5"/>
            <w:tabs>
              <w:tab w:val="clear" w:pos="7892"/>
              <w:tab w:val="right" w:pos="9026" w:leader="dot"/>
            </w:tabs>
            <w:rPr/>
          </w:pPr>
          <w:hyperlink w:anchor="__RefHeading___Toc15400411_1280447820">
            <w:r>
              <w:rPr>
                <w:webHidden/>
                <w:rStyle w:val="IndexLink"/>
                <w:rtl w:val="true"/>
              </w:rPr>
              <w:t>دسترسی غیرمجاز</w:t>
            </w:r>
            <w:r>
              <w:rPr>
                <w:rStyle w:val="IndexLink"/>
                <w:rtl w:val="true"/>
              </w:rPr>
              <w:t>:</w:t>
              <w:tab/>
            </w:r>
            <w:r>
              <w:rPr>
                <w:rStyle w:val="IndexLink"/>
              </w:rPr>
              <w:t>221</w:t>
            </w:r>
          </w:hyperlink>
        </w:p>
        <w:p>
          <w:pPr>
            <w:pStyle w:val="Contents5"/>
            <w:tabs>
              <w:tab w:val="clear" w:pos="7892"/>
              <w:tab w:val="right" w:pos="9026" w:leader="dot"/>
            </w:tabs>
            <w:rPr/>
          </w:pPr>
          <w:hyperlink w:anchor="__RefHeading___Toc15400413_1280447820">
            <w:r>
              <w:rPr>
                <w:webHidden/>
                <w:rStyle w:val="IndexLink"/>
                <w:rtl w:val="true"/>
              </w:rPr>
              <w:t>نشت داده</w:t>
            </w:r>
            <w:r>
              <w:rPr>
                <w:rStyle w:val="IndexLink"/>
                <w:rtl w:val="true"/>
              </w:rPr>
              <w:t>:</w:t>
              <w:tab/>
            </w:r>
            <w:r>
              <w:rPr>
                <w:rStyle w:val="IndexLink"/>
              </w:rPr>
              <w:t>222</w:t>
            </w:r>
          </w:hyperlink>
        </w:p>
        <w:p>
          <w:pPr>
            <w:pStyle w:val="Contents5"/>
            <w:tabs>
              <w:tab w:val="clear" w:pos="7892"/>
              <w:tab w:val="right" w:pos="9026" w:leader="dot"/>
            </w:tabs>
            <w:rPr/>
          </w:pPr>
          <w:hyperlink w:anchor="__RefHeading___Toc15400415_1280447820">
            <w:r>
              <w:rPr>
                <w:webHidden/>
                <w:rStyle w:val="IndexLink"/>
                <w:rtl w:val="true"/>
              </w:rPr>
              <w:t>اختلال در عملیات</w:t>
            </w:r>
            <w:r>
              <w:rPr>
                <w:rStyle w:val="IndexLink"/>
                <w:rtl w:val="true"/>
              </w:rPr>
              <w:t>:</w:t>
              <w:tab/>
            </w:r>
            <w:r>
              <w:rPr>
                <w:rStyle w:val="IndexLink"/>
              </w:rPr>
              <w:t>222</w:t>
            </w:r>
          </w:hyperlink>
        </w:p>
        <w:p>
          <w:pPr>
            <w:pStyle w:val="Contents5"/>
            <w:tabs>
              <w:tab w:val="clear" w:pos="7892"/>
              <w:tab w:val="right" w:pos="9026" w:leader="dot"/>
            </w:tabs>
            <w:rPr/>
          </w:pPr>
          <w:hyperlink w:anchor="__RefHeading___Toc15400417_1280447820">
            <w:r>
              <w:rPr>
                <w:webHidden/>
                <w:rStyle w:val="IndexLink"/>
                <w:rtl w:val="true"/>
              </w:rPr>
              <w:t>خسارات مالی</w:t>
            </w:r>
            <w:r>
              <w:rPr>
                <w:rStyle w:val="IndexLink"/>
                <w:rtl w:val="true"/>
              </w:rPr>
              <w:t>:</w:t>
              <w:tab/>
            </w:r>
            <w:r>
              <w:rPr>
                <w:rStyle w:val="IndexLink"/>
              </w:rPr>
              <w:t>222</w:t>
            </w:r>
          </w:hyperlink>
        </w:p>
        <w:p>
          <w:pPr>
            <w:pStyle w:val="Contents5"/>
            <w:tabs>
              <w:tab w:val="clear" w:pos="7892"/>
              <w:tab w:val="right" w:pos="9026" w:leader="dot"/>
            </w:tabs>
            <w:rPr/>
          </w:pPr>
          <w:hyperlink w:anchor="__RefHeading___Toc15400419_1280447820">
            <w:r>
              <w:rPr>
                <w:webHidden/>
                <w:rStyle w:val="IndexLink"/>
                <w:rtl w:val="true"/>
              </w:rPr>
              <w:t>جریمه های قانونی</w:t>
            </w:r>
            <w:r>
              <w:rPr>
                <w:rStyle w:val="IndexLink"/>
                <w:rtl w:val="true"/>
              </w:rPr>
              <w:t>:</w:t>
              <w:tab/>
            </w:r>
            <w:r>
              <w:rPr>
                <w:rStyle w:val="IndexLink"/>
              </w:rPr>
              <w:t>222</w:t>
            </w:r>
          </w:hyperlink>
        </w:p>
        <w:p>
          <w:pPr>
            <w:pStyle w:val="Contents4"/>
            <w:tabs>
              <w:tab w:val="clear" w:pos="8176"/>
              <w:tab w:val="right" w:pos="9026" w:leader="dot"/>
            </w:tabs>
            <w:rPr/>
          </w:pPr>
          <w:hyperlink w:anchor="__RefHeading___Toc15400421_1280447820">
            <w:r>
              <w:rPr>
                <w:webHidden/>
                <w:rStyle w:val="IndexLink"/>
              </w:rPr>
              <w:t>2-22-8</w:t>
            </w:r>
            <w:r>
              <w:rPr>
                <w:rStyle w:val="IndexLink"/>
                <w:rtl w:val="true"/>
              </w:rPr>
              <w:t xml:space="preserve">- </w:t>
            </w:r>
            <w:r>
              <w:rPr>
                <w:rStyle w:val="IndexLink"/>
                <w:rtl w:val="true"/>
              </w:rPr>
              <w:t>راه های مقابله</w:t>
            </w:r>
            <w:r>
              <w:rPr>
                <w:rStyle w:val="IndexLink"/>
                <w:rtl w:val="true"/>
              </w:rPr>
              <w:tab/>
            </w:r>
            <w:r>
              <w:rPr>
                <w:rStyle w:val="IndexLink"/>
              </w:rPr>
              <w:t>222</w:t>
            </w:r>
          </w:hyperlink>
        </w:p>
        <w:p>
          <w:pPr>
            <w:pStyle w:val="Contents5"/>
            <w:tabs>
              <w:tab w:val="clear" w:pos="7892"/>
              <w:tab w:val="right" w:pos="9026" w:leader="dot"/>
            </w:tabs>
            <w:rPr/>
          </w:pPr>
          <w:hyperlink w:anchor="__RefHeading___Toc15400423_1280447820">
            <w:r>
              <w:rPr>
                <w:webHidden/>
                <w:rStyle w:val="IndexLink"/>
                <w:rtl w:val="true"/>
              </w:rPr>
              <w:t>تشخیص زندهبودن</w:t>
            </w:r>
            <w:r>
              <w:rPr>
                <w:rStyle w:val="IndexLink"/>
                <w:rtl w:val="true"/>
              </w:rPr>
              <w:t>:</w:t>
              <w:tab/>
            </w:r>
            <w:r>
              <w:rPr>
                <w:rStyle w:val="IndexLink"/>
              </w:rPr>
              <w:t>222</w:t>
            </w:r>
          </w:hyperlink>
        </w:p>
        <w:p>
          <w:pPr>
            <w:pStyle w:val="Contents5"/>
            <w:tabs>
              <w:tab w:val="clear" w:pos="7892"/>
              <w:tab w:val="right" w:pos="9026" w:leader="dot"/>
            </w:tabs>
            <w:rPr/>
          </w:pPr>
          <w:hyperlink w:anchor="__RefHeading___Toc15400425_1280447820">
            <w:r>
              <w:rPr>
                <w:webHidden/>
                <w:rStyle w:val="IndexLink"/>
                <w:rtl w:val="true"/>
              </w:rPr>
              <w:t>احراز هویت چندعاملی</w:t>
            </w:r>
            <w:r>
              <w:rPr>
                <w:rStyle w:val="IndexLink"/>
                <w:rtl w:val="true"/>
              </w:rPr>
              <w:t>:</w:t>
              <w:tab/>
            </w:r>
            <w:r>
              <w:rPr>
                <w:rStyle w:val="IndexLink"/>
              </w:rPr>
              <w:t>222</w:t>
            </w:r>
          </w:hyperlink>
        </w:p>
        <w:p>
          <w:pPr>
            <w:pStyle w:val="Contents5"/>
            <w:tabs>
              <w:tab w:val="clear" w:pos="7892"/>
              <w:tab w:val="right" w:pos="9026" w:leader="dot"/>
            </w:tabs>
            <w:rPr/>
          </w:pPr>
          <w:hyperlink w:anchor="__RefHeading___Toc15400427_1280447820">
            <w:r>
              <w:rPr>
                <w:webHidden/>
                <w:rStyle w:val="IndexLink"/>
                <w:rtl w:val="true"/>
              </w:rPr>
              <w:t>رمزنگاری</w:t>
            </w:r>
            <w:r>
              <w:rPr>
                <w:rStyle w:val="IndexLink"/>
                <w:rtl w:val="true"/>
              </w:rPr>
              <w:t>:</w:t>
              <w:tab/>
            </w:r>
            <w:r>
              <w:rPr>
                <w:rStyle w:val="IndexLink"/>
              </w:rPr>
              <w:t>222</w:t>
            </w:r>
          </w:hyperlink>
        </w:p>
        <w:p>
          <w:pPr>
            <w:pStyle w:val="Contents5"/>
            <w:tabs>
              <w:tab w:val="clear" w:pos="7892"/>
              <w:tab w:val="right" w:pos="9026" w:leader="dot"/>
            </w:tabs>
            <w:rPr/>
          </w:pPr>
          <w:hyperlink w:anchor="__RefHeading___Toc15400429_1280447820">
            <w:r>
              <w:rPr>
                <w:webHidden/>
                <w:rStyle w:val="IndexLink"/>
                <w:rtl w:val="true"/>
              </w:rPr>
              <w:t>به روز رسانی های منظم</w:t>
            </w:r>
            <w:r>
              <w:rPr>
                <w:rStyle w:val="IndexLink"/>
                <w:rtl w:val="true"/>
              </w:rPr>
              <w:t>:</w:t>
              <w:tab/>
            </w:r>
            <w:r>
              <w:rPr>
                <w:rStyle w:val="IndexLink"/>
              </w:rPr>
              <w:t>222</w:t>
            </w:r>
          </w:hyperlink>
        </w:p>
        <w:p>
          <w:pPr>
            <w:pStyle w:val="Contents5"/>
            <w:tabs>
              <w:tab w:val="clear" w:pos="7892"/>
              <w:tab w:val="right" w:pos="9026" w:leader="dot"/>
            </w:tabs>
            <w:rPr/>
          </w:pPr>
          <w:hyperlink w:anchor="__RefHeading___Toc15400431_1280447820">
            <w:r>
              <w:rPr>
                <w:webHidden/>
                <w:rStyle w:val="IndexLink"/>
                <w:rtl w:val="true"/>
              </w:rPr>
              <w:t>نظارت رفتاری</w:t>
            </w:r>
            <w:r>
              <w:rPr>
                <w:rStyle w:val="IndexLink"/>
                <w:rtl w:val="true"/>
              </w:rPr>
              <w:t>:</w:t>
              <w:tab/>
            </w:r>
            <w:r>
              <w:rPr>
                <w:rStyle w:val="IndexLink"/>
              </w:rPr>
              <w:t>222</w:t>
            </w:r>
          </w:hyperlink>
        </w:p>
        <w:p>
          <w:pPr>
            <w:pStyle w:val="Contents5"/>
            <w:tabs>
              <w:tab w:val="clear" w:pos="7892"/>
              <w:tab w:val="right" w:pos="9026" w:leader="dot"/>
            </w:tabs>
            <w:rPr/>
          </w:pPr>
          <w:hyperlink w:anchor="__RefHeading___Toc15400433_1280447820">
            <w:r>
              <w:rPr>
                <w:webHidden/>
                <w:rStyle w:val="IndexLink"/>
                <w:rtl w:val="true"/>
              </w:rPr>
              <w:t>آموزش آگاهی امنیتی</w:t>
            </w:r>
            <w:r>
              <w:rPr>
                <w:rStyle w:val="IndexLink"/>
                <w:rtl w:val="true"/>
              </w:rPr>
              <w:t>:</w:t>
              <w:tab/>
            </w:r>
            <w:r>
              <w:rPr>
                <w:rStyle w:val="IndexLink"/>
              </w:rPr>
              <w:t>223</w:t>
            </w:r>
          </w:hyperlink>
        </w:p>
        <w:p>
          <w:pPr>
            <w:pStyle w:val="Contents5"/>
            <w:tabs>
              <w:tab w:val="clear" w:pos="7892"/>
              <w:tab w:val="right" w:pos="9026" w:leader="dot"/>
            </w:tabs>
            <w:rPr/>
          </w:pPr>
          <w:hyperlink w:anchor="__RefHeading___Toc15400435_1280447820">
            <w:r>
              <w:rPr>
                <w:webHidden/>
                <w:rStyle w:val="IndexLink"/>
                <w:rtl w:val="true"/>
              </w:rPr>
              <w:t>مقاومت در برابر دستکاری</w:t>
            </w:r>
            <w:r>
              <w:rPr>
                <w:rStyle w:val="IndexLink"/>
                <w:rtl w:val="true"/>
              </w:rPr>
              <w:t>:</w:t>
              <w:tab/>
            </w:r>
            <w:r>
              <w:rPr>
                <w:rStyle w:val="IndexLink"/>
              </w:rPr>
              <w:t>223</w:t>
            </w:r>
          </w:hyperlink>
        </w:p>
        <w:p>
          <w:pPr>
            <w:pStyle w:val="Contents5"/>
            <w:tabs>
              <w:tab w:val="clear" w:pos="7892"/>
              <w:tab w:val="right" w:pos="9026" w:leader="dot"/>
            </w:tabs>
            <w:rPr/>
          </w:pPr>
          <w:hyperlink w:anchor="__RefHeading___Toc15400437_1280447820">
            <w:r>
              <w:rPr>
                <w:webHidden/>
                <w:rStyle w:val="IndexLink"/>
                <w:rtl w:val="true"/>
              </w:rPr>
              <w:t>حسابرسی های منظم</w:t>
            </w:r>
            <w:r>
              <w:rPr>
                <w:rStyle w:val="IndexLink"/>
                <w:rtl w:val="true"/>
              </w:rPr>
              <w:t>:</w:t>
              <w:tab/>
            </w:r>
            <w:r>
              <w:rPr>
                <w:rStyle w:val="IndexLink"/>
              </w:rPr>
              <w:t>223</w:t>
            </w:r>
          </w:hyperlink>
        </w:p>
        <w:p>
          <w:pPr>
            <w:pStyle w:val="Contents3"/>
            <w:tabs>
              <w:tab w:val="clear" w:pos="8459"/>
              <w:tab w:val="right" w:pos="9026" w:leader="dot"/>
            </w:tabs>
            <w:rPr/>
          </w:pPr>
          <w:hyperlink w:anchor="__RefHeading___Toc15400439_1280447820">
            <w:r>
              <w:rPr>
                <w:webHidden/>
                <w:rStyle w:val="IndexLink"/>
              </w:rPr>
              <w:t>2-23</w:t>
            </w:r>
            <w:r>
              <w:rPr>
                <w:rStyle w:val="IndexLink"/>
                <w:rtl w:val="true"/>
              </w:rPr>
              <w:t xml:space="preserve">- </w:t>
            </w:r>
            <w:r>
              <w:rPr>
                <w:rStyle w:val="IndexLink"/>
                <w:rtl w:val="true"/>
              </w:rPr>
              <w:t>سرقت هویت</w:t>
            </w:r>
            <w:r>
              <w:rPr>
                <w:rStyle w:val="IndexLink"/>
                <w:rtl w:val="true"/>
              </w:rPr>
              <w:tab/>
            </w:r>
            <w:r>
              <w:rPr>
                <w:rStyle w:val="IndexLink"/>
              </w:rPr>
              <w:t>223</w:t>
            </w:r>
          </w:hyperlink>
        </w:p>
        <w:p>
          <w:pPr>
            <w:pStyle w:val="Contents4"/>
            <w:tabs>
              <w:tab w:val="clear" w:pos="8176"/>
              <w:tab w:val="right" w:pos="9026" w:leader="dot"/>
            </w:tabs>
            <w:rPr/>
          </w:pPr>
          <w:hyperlink w:anchor="__RefHeading___Toc15400441_1280447820">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15400443_1280447820">
            <w:r>
              <w:rPr>
                <w:webHidden/>
                <w:rStyle w:val="IndexLink"/>
              </w:rPr>
              <w:t>2-23-1</w:t>
            </w:r>
            <w:r>
              <w:rPr>
                <w:rStyle w:val="IndexLink"/>
                <w:rtl w:val="true"/>
              </w:rPr>
              <w:t xml:space="preserve">- </w:t>
            </w:r>
            <w:r>
              <w:rPr>
                <w:rStyle w:val="IndexLink"/>
                <w:rtl w:val="true"/>
              </w:rPr>
              <w:t>ویژگی های کلیدی</w:t>
            </w:r>
            <w:r>
              <w:rPr>
                <w:rStyle w:val="IndexLink"/>
                <w:rtl w:val="true"/>
              </w:rPr>
              <w:tab/>
            </w:r>
            <w:r>
              <w:rPr>
                <w:rStyle w:val="IndexLink"/>
              </w:rPr>
              <w:t>223</w:t>
            </w:r>
          </w:hyperlink>
        </w:p>
        <w:p>
          <w:pPr>
            <w:pStyle w:val="Contents5"/>
            <w:tabs>
              <w:tab w:val="clear" w:pos="7892"/>
              <w:tab w:val="right" w:pos="9026" w:leader="dot"/>
            </w:tabs>
            <w:rPr/>
          </w:pPr>
          <w:hyperlink w:anchor="__RefHeading___Toc15400445_1280447820">
            <w:r>
              <w:rPr>
                <w:webHidden/>
                <w:rStyle w:val="IndexLink"/>
                <w:rtl w:val="true"/>
              </w:rPr>
              <w:t>دقت مبتنی بر داده</w:t>
            </w:r>
            <w:r>
              <w:rPr>
                <w:rStyle w:val="IndexLink"/>
                <w:rtl w:val="true"/>
              </w:rPr>
              <w:t>:</w:t>
              <w:tab/>
            </w:r>
            <w:r>
              <w:rPr>
                <w:rStyle w:val="IndexLink"/>
              </w:rPr>
              <w:t>223</w:t>
            </w:r>
          </w:hyperlink>
        </w:p>
        <w:p>
          <w:pPr>
            <w:pStyle w:val="Contents5"/>
            <w:tabs>
              <w:tab w:val="clear" w:pos="7892"/>
              <w:tab w:val="right" w:pos="9026" w:leader="dot"/>
            </w:tabs>
            <w:rPr/>
          </w:pPr>
          <w:hyperlink w:anchor="__RefHeading___Toc15400447_1280447820">
            <w:r>
              <w:rPr>
                <w:webHidden/>
                <w:rStyle w:val="IndexLink"/>
                <w:rtl w:val="true"/>
              </w:rPr>
              <w:t>خودکارسازی</w:t>
            </w:r>
            <w:r>
              <w:rPr>
                <w:rStyle w:val="IndexLink"/>
                <w:rtl w:val="true"/>
              </w:rPr>
              <w:t>:</w:t>
              <w:tab/>
            </w:r>
            <w:r>
              <w:rPr>
                <w:rStyle w:val="IndexLink"/>
              </w:rPr>
              <w:t>223</w:t>
            </w:r>
          </w:hyperlink>
        </w:p>
        <w:p>
          <w:pPr>
            <w:pStyle w:val="Contents5"/>
            <w:tabs>
              <w:tab w:val="clear" w:pos="7892"/>
              <w:tab w:val="right" w:pos="9026" w:leader="dot"/>
            </w:tabs>
            <w:rPr/>
          </w:pPr>
          <w:hyperlink w:anchor="__RefHeading___Toc15400449_1280447820">
            <w:r>
              <w:rPr>
                <w:webHidden/>
                <w:rStyle w:val="IndexLink"/>
                <w:rtl w:val="true"/>
              </w:rPr>
              <w:t>انعطاف پذیری</w:t>
            </w:r>
            <w:r>
              <w:rPr>
                <w:rStyle w:val="IndexLink"/>
                <w:rtl w:val="true"/>
              </w:rPr>
              <w:t>:</w:t>
              <w:tab/>
            </w:r>
            <w:r>
              <w:rPr>
                <w:rStyle w:val="IndexLink"/>
              </w:rPr>
              <w:t>224</w:t>
            </w:r>
          </w:hyperlink>
        </w:p>
        <w:p>
          <w:pPr>
            <w:pStyle w:val="Contents5"/>
            <w:tabs>
              <w:tab w:val="clear" w:pos="7892"/>
              <w:tab w:val="right" w:pos="9026" w:leader="dot"/>
            </w:tabs>
            <w:rPr/>
          </w:pPr>
          <w:hyperlink w:anchor="__RefHeading___Toc15400451_1280447820">
            <w:r>
              <w:rPr>
                <w:webHidden/>
                <w:rStyle w:val="IndexLink"/>
                <w:rtl w:val="true"/>
              </w:rPr>
              <w:t>پنهانکاری</w:t>
            </w:r>
            <w:r>
              <w:rPr>
                <w:rStyle w:val="IndexLink"/>
                <w:rtl w:val="true"/>
              </w:rPr>
              <w:t>:</w:t>
              <w:tab/>
            </w:r>
            <w:r>
              <w:rPr>
                <w:rStyle w:val="IndexLink"/>
              </w:rPr>
              <w:t>224</w:t>
            </w:r>
          </w:hyperlink>
        </w:p>
        <w:p>
          <w:pPr>
            <w:pStyle w:val="Contents5"/>
            <w:tabs>
              <w:tab w:val="clear" w:pos="7892"/>
              <w:tab w:val="right" w:pos="9026" w:leader="dot"/>
            </w:tabs>
            <w:rPr/>
          </w:pPr>
          <w:hyperlink w:anchor="__RefHeading___Toc15400453_1280447820">
            <w:r>
              <w:rPr>
                <w:webHidden/>
                <w:rStyle w:val="IndexLink"/>
                <w:rtl w:val="true"/>
              </w:rPr>
              <w:t>مقیاس پذیری</w:t>
            </w:r>
            <w:r>
              <w:rPr>
                <w:rStyle w:val="IndexLink"/>
                <w:rtl w:val="true"/>
              </w:rPr>
              <w:t>:</w:t>
              <w:tab/>
            </w:r>
            <w:r>
              <w:rPr>
                <w:rStyle w:val="IndexLink"/>
              </w:rPr>
              <w:t>224</w:t>
            </w:r>
          </w:hyperlink>
        </w:p>
        <w:p>
          <w:pPr>
            <w:pStyle w:val="Contents4"/>
            <w:tabs>
              <w:tab w:val="clear" w:pos="8176"/>
              <w:tab w:val="right" w:pos="9026" w:leader="dot"/>
            </w:tabs>
            <w:rPr/>
          </w:pPr>
          <w:hyperlink w:anchor="__RefHeading___Toc15400455_1280447820">
            <w:r>
              <w:rPr>
                <w:webHidden/>
                <w:rStyle w:val="IndexLink"/>
              </w:rPr>
              <w:t>2-23-2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224</w:t>
            </w:r>
          </w:hyperlink>
        </w:p>
        <w:p>
          <w:pPr>
            <w:pStyle w:val="Contents5"/>
            <w:tabs>
              <w:tab w:val="clear" w:pos="7892"/>
              <w:tab w:val="right" w:pos="9026" w:leader="dot"/>
            </w:tabs>
            <w:rPr/>
          </w:pPr>
          <w:hyperlink w:anchor="__RefHeading___Toc15400457_1280447820">
            <w:r>
              <w:rPr>
                <w:webHidden/>
                <w:rStyle w:val="IndexLink"/>
                <w:rtl w:val="true"/>
              </w:rPr>
              <w:t>یادگیری ماشین</w:t>
            </w:r>
            <w:r>
              <w:rPr>
                <w:rStyle w:val="IndexLink"/>
                <w:rtl w:val="true"/>
              </w:rPr>
              <w:t>:</w:t>
              <w:tab/>
            </w:r>
            <w:r>
              <w:rPr>
                <w:rStyle w:val="IndexLink"/>
              </w:rPr>
              <w:t>224</w:t>
            </w:r>
          </w:hyperlink>
        </w:p>
        <w:p>
          <w:pPr>
            <w:pStyle w:val="Contents5"/>
            <w:tabs>
              <w:tab w:val="clear" w:pos="7892"/>
              <w:tab w:val="right" w:pos="9026" w:leader="dot"/>
            </w:tabs>
            <w:rPr/>
          </w:pPr>
          <w:hyperlink w:anchor="__RefHeading___Toc15400459_1280447820">
            <w:r>
              <w:rPr>
                <w:webHidden/>
                <w:rStyle w:val="IndexLink"/>
                <w:rtl w:val="true"/>
              </w:rPr>
              <w:t>یادگیری عمیق</w:t>
            </w:r>
            <w:r>
              <w:rPr>
                <w:rStyle w:val="IndexLink"/>
                <w:rtl w:val="true"/>
              </w:rPr>
              <w:t>:</w:t>
              <w:tab/>
            </w:r>
            <w:r>
              <w:rPr>
                <w:rStyle w:val="IndexLink"/>
              </w:rPr>
              <w:t>224</w:t>
            </w:r>
          </w:hyperlink>
        </w:p>
        <w:p>
          <w:pPr>
            <w:pStyle w:val="Contents5"/>
            <w:tabs>
              <w:tab w:val="clear" w:pos="7892"/>
              <w:tab w:val="right" w:pos="9026" w:leader="dot"/>
            </w:tabs>
            <w:rPr/>
          </w:pPr>
          <w:hyperlink w:anchor="__RefHeading___Toc15400461_1280447820">
            <w:r>
              <w:rPr>
                <w:webHidden/>
                <w:rStyle w:val="IndexLink"/>
                <w:rtl w:val="true"/>
              </w:rPr>
              <w:t>پردازش زبان طبیعی</w:t>
            </w:r>
            <w:r>
              <w:rPr>
                <w:rStyle w:val="IndexLink"/>
                <w:rtl w:val="true"/>
              </w:rPr>
              <w:t>:</w:t>
              <w:tab/>
            </w:r>
            <w:r>
              <w:rPr>
                <w:rStyle w:val="IndexLink"/>
              </w:rPr>
              <w:t>224</w:t>
            </w:r>
          </w:hyperlink>
        </w:p>
        <w:p>
          <w:pPr>
            <w:pStyle w:val="Contents5"/>
            <w:tabs>
              <w:tab w:val="clear" w:pos="7892"/>
              <w:tab w:val="right" w:pos="9026" w:leader="dot"/>
            </w:tabs>
            <w:rPr/>
          </w:pPr>
          <w:hyperlink w:anchor="__RefHeading___Toc15400463_1280447820">
            <w:r>
              <w:rPr>
                <w:webHidden/>
                <w:rStyle w:val="IndexLink"/>
                <w:rtl w:val="true"/>
              </w:rPr>
              <w:t>بینایی کامپیوتر</w:t>
            </w:r>
            <w:r>
              <w:rPr>
                <w:rStyle w:val="IndexLink"/>
                <w:rtl w:val="true"/>
              </w:rPr>
              <w:t>:</w:t>
              <w:tab/>
            </w:r>
            <w:r>
              <w:rPr>
                <w:rStyle w:val="IndexLink"/>
              </w:rPr>
              <w:t>225</w:t>
            </w:r>
          </w:hyperlink>
        </w:p>
        <w:p>
          <w:pPr>
            <w:pStyle w:val="Contents5"/>
            <w:tabs>
              <w:tab w:val="clear" w:pos="7892"/>
              <w:tab w:val="right" w:pos="9026" w:leader="dot"/>
            </w:tabs>
            <w:rPr/>
          </w:pPr>
          <w:hyperlink w:anchor="__RefHeading___Toc15400465_1280447820">
            <w:r>
              <w:rPr>
                <w:webHidden/>
                <w:rStyle w:val="IndexLink"/>
                <w:rtl w:val="true"/>
              </w:rPr>
              <w:t>مدلسازی رفتاری</w:t>
            </w:r>
            <w:r>
              <w:rPr>
                <w:rStyle w:val="IndexLink"/>
                <w:rtl w:val="true"/>
              </w:rPr>
              <w:t>:</w:t>
              <w:tab/>
            </w:r>
            <w:r>
              <w:rPr>
                <w:rStyle w:val="IndexLink"/>
              </w:rPr>
              <w:t>225</w:t>
            </w:r>
          </w:hyperlink>
        </w:p>
        <w:p>
          <w:pPr>
            <w:pStyle w:val="Contents4"/>
            <w:tabs>
              <w:tab w:val="clear" w:pos="8176"/>
              <w:tab w:val="right" w:pos="9026" w:leader="dot"/>
            </w:tabs>
            <w:rPr/>
          </w:pPr>
          <w:hyperlink w:anchor="__RefHeading___Toc15400467_1280447820">
            <w:r>
              <w:rPr>
                <w:webHidden/>
                <w:rStyle w:val="IndexLink"/>
              </w:rPr>
              <w:t>2-23-3</w:t>
            </w:r>
            <w:r>
              <w:rPr>
                <w:rStyle w:val="IndexLink"/>
                <w:rtl w:val="true"/>
              </w:rPr>
              <w:t xml:space="preserve">- </w:t>
            </w:r>
            <w:r>
              <w:rPr>
                <w:rStyle w:val="IndexLink"/>
                <w:rtl w:val="true"/>
              </w:rPr>
              <w:t>دارایی های هدف</w:t>
            </w:r>
            <w:r>
              <w:rPr>
                <w:rStyle w:val="IndexLink"/>
                <w:rtl w:val="true"/>
              </w:rPr>
              <w:tab/>
            </w:r>
            <w:r>
              <w:rPr>
                <w:rStyle w:val="IndexLink"/>
              </w:rPr>
              <w:t>225</w:t>
            </w:r>
          </w:hyperlink>
        </w:p>
        <w:p>
          <w:pPr>
            <w:pStyle w:val="Contents5"/>
            <w:tabs>
              <w:tab w:val="clear" w:pos="7892"/>
              <w:tab w:val="right" w:pos="9026" w:leader="dot"/>
            </w:tabs>
            <w:rPr/>
          </w:pPr>
          <w:hyperlink w:anchor="__RefHeading___Toc15400469_1280447820">
            <w:r>
              <w:rPr>
                <w:webHidden/>
                <w:rStyle w:val="IndexLink"/>
                <w:rtl w:val="true"/>
              </w:rPr>
              <w:t>اطلاعات شخصی</w:t>
            </w:r>
            <w:r>
              <w:rPr>
                <w:rStyle w:val="IndexLink"/>
                <w:rtl w:val="true"/>
              </w:rPr>
              <w:t>:</w:t>
              <w:tab/>
            </w:r>
            <w:r>
              <w:rPr>
                <w:rStyle w:val="IndexLink"/>
              </w:rPr>
              <w:t>225</w:t>
            </w:r>
          </w:hyperlink>
        </w:p>
        <w:p>
          <w:pPr>
            <w:pStyle w:val="Contents5"/>
            <w:tabs>
              <w:tab w:val="clear" w:pos="7892"/>
              <w:tab w:val="right" w:pos="9026" w:leader="dot"/>
            </w:tabs>
            <w:rPr/>
          </w:pPr>
          <w:hyperlink w:anchor="__RefHeading___Toc15400471_1280447820">
            <w:r>
              <w:rPr>
                <w:webHidden/>
                <w:rStyle w:val="IndexLink"/>
                <w:rtl w:val="true"/>
              </w:rPr>
              <w:t>داده های بیومتریک</w:t>
            </w:r>
            <w:r>
              <w:rPr>
                <w:rStyle w:val="IndexLink"/>
                <w:rtl w:val="true"/>
              </w:rPr>
              <w:t>:</w:t>
              <w:tab/>
            </w:r>
            <w:r>
              <w:rPr>
                <w:rStyle w:val="IndexLink"/>
              </w:rPr>
              <w:t>225</w:t>
            </w:r>
          </w:hyperlink>
        </w:p>
        <w:p>
          <w:pPr>
            <w:pStyle w:val="Contents5"/>
            <w:tabs>
              <w:tab w:val="clear" w:pos="7892"/>
              <w:tab w:val="right" w:pos="9026" w:leader="dot"/>
            </w:tabs>
            <w:rPr/>
          </w:pPr>
          <w:hyperlink w:anchor="__RefHeading___Toc15400473_1280447820">
            <w:r>
              <w:rPr>
                <w:webHidden/>
                <w:rStyle w:val="IndexLink"/>
                <w:rtl w:val="true"/>
              </w:rPr>
              <w:t>سیستم های مالی</w:t>
            </w:r>
            <w:r>
              <w:rPr>
                <w:rStyle w:val="IndexLink"/>
                <w:rtl w:val="true"/>
              </w:rPr>
              <w:t>:</w:t>
              <w:tab/>
            </w:r>
            <w:r>
              <w:rPr>
                <w:rStyle w:val="IndexLink"/>
              </w:rPr>
              <w:t>225</w:t>
            </w:r>
          </w:hyperlink>
        </w:p>
        <w:p>
          <w:pPr>
            <w:pStyle w:val="Contents5"/>
            <w:tabs>
              <w:tab w:val="clear" w:pos="7892"/>
              <w:tab w:val="right" w:pos="9026" w:leader="dot"/>
            </w:tabs>
            <w:rPr/>
          </w:pPr>
          <w:hyperlink w:anchor="__RefHeading___Toc15400475_1280447820">
            <w:r>
              <w:rPr>
                <w:webHidden/>
                <w:rStyle w:val="IndexLink"/>
                <w:rtl w:val="true"/>
              </w:rPr>
              <w:t>خدمات دولتی</w:t>
            </w:r>
            <w:r>
              <w:rPr>
                <w:rStyle w:val="IndexLink"/>
                <w:rtl w:val="true"/>
              </w:rPr>
              <w:t>:</w:t>
              <w:tab/>
            </w:r>
            <w:r>
              <w:rPr>
                <w:rStyle w:val="IndexLink"/>
              </w:rPr>
              <w:t>225</w:t>
            </w:r>
          </w:hyperlink>
        </w:p>
        <w:p>
          <w:pPr>
            <w:pStyle w:val="Contents5"/>
            <w:tabs>
              <w:tab w:val="clear" w:pos="7892"/>
              <w:tab w:val="right" w:pos="9026" w:leader="dot"/>
            </w:tabs>
            <w:rPr/>
          </w:pPr>
          <w:hyperlink w:anchor="__RefHeading___Toc15400477_1280447820">
            <w:r>
              <w:rPr>
                <w:webHidden/>
                <w:rStyle w:val="IndexLink"/>
                <w:rtl w:val="true"/>
              </w:rPr>
              <w:t>سیستم های سازمانی</w:t>
            </w:r>
            <w:r>
              <w:rPr>
                <w:rStyle w:val="IndexLink"/>
                <w:rtl w:val="true"/>
              </w:rPr>
              <w:t>:</w:t>
              <w:tab/>
            </w:r>
            <w:r>
              <w:rPr>
                <w:rStyle w:val="IndexLink"/>
              </w:rPr>
              <w:t>225</w:t>
            </w:r>
          </w:hyperlink>
        </w:p>
        <w:p>
          <w:pPr>
            <w:pStyle w:val="Contents4"/>
            <w:tabs>
              <w:tab w:val="clear" w:pos="8176"/>
              <w:tab w:val="right" w:pos="9026" w:leader="dot"/>
            </w:tabs>
            <w:rPr/>
          </w:pPr>
          <w:hyperlink w:anchor="__RefHeading___Toc15400479_1280447820">
            <w:r>
              <w:rPr>
                <w:webHidden/>
                <w:rStyle w:val="IndexLink"/>
              </w:rPr>
              <w:t>2-23-4</w:t>
            </w:r>
            <w:r>
              <w:rPr>
                <w:rStyle w:val="IndexLink"/>
                <w:rtl w:val="true"/>
              </w:rPr>
              <w:t xml:space="preserve">- </w:t>
            </w:r>
            <w:r>
              <w:rPr>
                <w:rStyle w:val="IndexLink"/>
                <w:rtl w:val="true"/>
              </w:rPr>
              <w:t>آسیب پذیری ها</w:t>
            </w:r>
            <w:r>
              <w:rPr>
                <w:rStyle w:val="IndexLink"/>
                <w:rtl w:val="true"/>
              </w:rPr>
              <w:tab/>
            </w:r>
            <w:r>
              <w:rPr>
                <w:rStyle w:val="IndexLink"/>
              </w:rPr>
              <w:t>225</w:t>
            </w:r>
          </w:hyperlink>
        </w:p>
        <w:p>
          <w:pPr>
            <w:pStyle w:val="Contents5"/>
            <w:tabs>
              <w:tab w:val="clear" w:pos="7892"/>
              <w:tab w:val="right" w:pos="9026" w:leader="dot"/>
            </w:tabs>
            <w:rPr/>
          </w:pPr>
          <w:hyperlink w:anchor="__RefHeading___Toc15400481_1280447820">
            <w:r>
              <w:rPr>
                <w:webHidden/>
                <w:rStyle w:val="IndexLink"/>
                <w:rtl w:val="true"/>
              </w:rPr>
              <w:t>نشت داده</w:t>
            </w:r>
            <w:r>
              <w:rPr>
                <w:rStyle w:val="IndexLink"/>
                <w:rtl w:val="true"/>
              </w:rPr>
              <w:t>:</w:t>
              <w:tab/>
            </w:r>
            <w:r>
              <w:rPr>
                <w:rStyle w:val="IndexLink"/>
              </w:rPr>
              <w:t>225</w:t>
            </w:r>
          </w:hyperlink>
        </w:p>
        <w:p>
          <w:pPr>
            <w:pStyle w:val="Contents5"/>
            <w:tabs>
              <w:tab w:val="clear" w:pos="7892"/>
              <w:tab w:val="right" w:pos="9026" w:leader="dot"/>
            </w:tabs>
            <w:rPr/>
          </w:pPr>
          <w:hyperlink w:anchor="__RefHeading___Toc15400483_1280447820">
            <w:r>
              <w:rPr>
                <w:webHidden/>
                <w:rStyle w:val="IndexLink"/>
                <w:rtl w:val="true"/>
              </w:rPr>
              <w:t>مکانیزم های احراز هویت ضعیف</w:t>
            </w:r>
            <w:r>
              <w:rPr>
                <w:rStyle w:val="IndexLink"/>
                <w:rtl w:val="true"/>
              </w:rPr>
              <w:t>:</w:t>
              <w:tab/>
            </w:r>
            <w:r>
              <w:rPr>
                <w:rStyle w:val="IndexLink"/>
              </w:rPr>
              <w:t>226</w:t>
            </w:r>
          </w:hyperlink>
        </w:p>
        <w:p>
          <w:pPr>
            <w:pStyle w:val="Contents5"/>
            <w:tabs>
              <w:tab w:val="clear" w:pos="7892"/>
              <w:tab w:val="right" w:pos="9026" w:leader="dot"/>
            </w:tabs>
            <w:rPr/>
          </w:pPr>
          <w:hyperlink w:anchor="__RefHeading___Toc15400485_1280447820">
            <w:r>
              <w:rPr>
                <w:webHidden/>
                <w:rStyle w:val="IndexLink"/>
                <w:rtl w:val="true"/>
              </w:rPr>
              <w:t>خطای انسانی</w:t>
            </w:r>
            <w:r>
              <w:rPr>
                <w:rStyle w:val="IndexLink"/>
                <w:rtl w:val="true"/>
              </w:rPr>
              <w:t>:</w:t>
              <w:tab/>
            </w:r>
            <w:r>
              <w:rPr>
                <w:rStyle w:val="IndexLink"/>
              </w:rPr>
              <w:t>226</w:t>
            </w:r>
          </w:hyperlink>
        </w:p>
        <w:p>
          <w:pPr>
            <w:pStyle w:val="Contents5"/>
            <w:tabs>
              <w:tab w:val="clear" w:pos="7892"/>
              <w:tab w:val="right" w:pos="9026" w:leader="dot"/>
            </w:tabs>
            <w:rPr/>
          </w:pPr>
          <w:hyperlink w:anchor="__RefHeading___Toc15400487_1280447820">
            <w:r>
              <w:rPr>
                <w:webHidden/>
                <w:rStyle w:val="IndexLink"/>
                <w:rtl w:val="true"/>
              </w:rPr>
              <w:t>کنترل های حریم خصوصی ناکافی</w:t>
            </w:r>
            <w:r>
              <w:rPr>
                <w:rStyle w:val="IndexLink"/>
                <w:rtl w:val="true"/>
              </w:rPr>
              <w:t>:</w:t>
              <w:tab/>
            </w:r>
            <w:r>
              <w:rPr>
                <w:rStyle w:val="IndexLink"/>
              </w:rPr>
              <w:t>226</w:t>
            </w:r>
          </w:hyperlink>
        </w:p>
        <w:p>
          <w:pPr>
            <w:pStyle w:val="Contents5"/>
            <w:tabs>
              <w:tab w:val="clear" w:pos="7892"/>
              <w:tab w:val="right" w:pos="9026" w:leader="dot"/>
            </w:tabs>
            <w:rPr/>
          </w:pPr>
          <w:hyperlink w:anchor="__RefHeading___Toc15400489_1280447820">
            <w:r>
              <w:rPr>
                <w:webHidden/>
                <w:rStyle w:val="IndexLink"/>
                <w:rtl w:val="true"/>
              </w:rPr>
              <w:t>سیستم های قدیمی</w:t>
            </w:r>
            <w:r>
              <w:rPr>
                <w:rStyle w:val="IndexLink"/>
                <w:rtl w:val="true"/>
              </w:rPr>
              <w:t>:</w:t>
              <w:tab/>
            </w:r>
            <w:r>
              <w:rPr>
                <w:rStyle w:val="IndexLink"/>
              </w:rPr>
              <w:t>226</w:t>
            </w:r>
          </w:hyperlink>
        </w:p>
        <w:p>
          <w:pPr>
            <w:pStyle w:val="Contents4"/>
            <w:tabs>
              <w:tab w:val="clear" w:pos="8176"/>
              <w:tab w:val="right" w:pos="9026" w:leader="dot"/>
            </w:tabs>
            <w:rPr/>
          </w:pPr>
          <w:hyperlink w:anchor="__RefHeading___Toc15400491_1280447820">
            <w:r>
              <w:rPr>
                <w:webHidden/>
                <w:rStyle w:val="IndexLink"/>
              </w:rPr>
              <w:t>2-23-5</w:t>
            </w:r>
            <w:r>
              <w:rPr>
                <w:rStyle w:val="IndexLink"/>
                <w:rtl w:val="true"/>
              </w:rPr>
              <w:t xml:space="preserve">- </w:t>
            </w:r>
            <w:r>
              <w:rPr>
                <w:rStyle w:val="IndexLink"/>
                <w:rtl w:val="true"/>
              </w:rPr>
              <w:t>سناریوی تهدید</w:t>
            </w:r>
            <w:r>
              <w:rPr>
                <w:rStyle w:val="IndexLink"/>
                <w:rtl w:val="true"/>
              </w:rPr>
              <w:tab/>
            </w:r>
            <w:r>
              <w:rPr>
                <w:rStyle w:val="IndexLink"/>
              </w:rPr>
              <w:t>226</w:t>
            </w:r>
          </w:hyperlink>
        </w:p>
        <w:p>
          <w:pPr>
            <w:pStyle w:val="Contents5"/>
            <w:tabs>
              <w:tab w:val="clear" w:pos="7892"/>
              <w:tab w:val="right" w:pos="9026" w:leader="dot"/>
            </w:tabs>
            <w:rPr/>
          </w:pPr>
          <w:hyperlink w:anchor="__RefHeading___Toc15400493_1280447820">
            <w:r>
              <w:rPr>
                <w:webHidden/>
                <w:rStyle w:val="IndexLink"/>
                <w:rtl w:val="true"/>
              </w:rPr>
              <w:t>جمع آوری داده</w:t>
            </w:r>
            <w:r>
              <w:rPr>
                <w:rStyle w:val="IndexLink"/>
                <w:rtl w:val="true"/>
              </w:rPr>
              <w:t>:</w:t>
              <w:tab/>
            </w:r>
            <w:r>
              <w:rPr>
                <w:rStyle w:val="IndexLink"/>
              </w:rPr>
              <w:t>226</w:t>
            </w:r>
          </w:hyperlink>
        </w:p>
        <w:p>
          <w:pPr>
            <w:pStyle w:val="Contents5"/>
            <w:tabs>
              <w:tab w:val="clear" w:pos="7892"/>
              <w:tab w:val="right" w:pos="9026" w:leader="dot"/>
            </w:tabs>
            <w:rPr/>
          </w:pPr>
          <w:hyperlink w:anchor="__RefHeading___Toc15400495_1280447820">
            <w:r>
              <w:rPr>
                <w:webHidden/>
                <w:rStyle w:val="IndexLink"/>
                <w:rtl w:val="true"/>
              </w:rPr>
              <w:t>ترکیب</w:t>
            </w:r>
            <w:r>
              <w:rPr>
                <w:rStyle w:val="IndexLink"/>
                <w:rtl w:val="true"/>
              </w:rPr>
              <w:t>:</w:t>
              <w:tab/>
            </w:r>
            <w:r>
              <w:rPr>
                <w:rStyle w:val="IndexLink"/>
              </w:rPr>
              <w:t>226</w:t>
            </w:r>
          </w:hyperlink>
        </w:p>
        <w:p>
          <w:pPr>
            <w:pStyle w:val="Contents5"/>
            <w:tabs>
              <w:tab w:val="clear" w:pos="7892"/>
              <w:tab w:val="right" w:pos="9026" w:leader="dot"/>
            </w:tabs>
            <w:rPr/>
          </w:pPr>
          <w:hyperlink w:anchor="__RefHeading___Toc15400497_1280447820">
            <w:r>
              <w:rPr>
                <w:webHidden/>
                <w:rStyle w:val="IndexLink"/>
                <w:rtl w:val="true"/>
              </w:rPr>
              <w:t>سوءاستفاده</w:t>
            </w:r>
            <w:r>
              <w:rPr>
                <w:rStyle w:val="IndexLink"/>
                <w:rtl w:val="true"/>
              </w:rPr>
              <w:t>:</w:t>
              <w:tab/>
            </w:r>
            <w:r>
              <w:rPr>
                <w:rStyle w:val="IndexLink"/>
              </w:rPr>
              <w:t>226</w:t>
            </w:r>
          </w:hyperlink>
        </w:p>
        <w:p>
          <w:pPr>
            <w:pStyle w:val="Contents5"/>
            <w:tabs>
              <w:tab w:val="clear" w:pos="7892"/>
              <w:tab w:val="right" w:pos="9026" w:leader="dot"/>
            </w:tabs>
            <w:rPr/>
          </w:pPr>
          <w:hyperlink w:anchor="__RefHeading___Toc15400499_1280447820">
            <w:r>
              <w:rPr>
                <w:webHidden/>
                <w:rStyle w:val="IndexLink"/>
                <w:rtl w:val="true"/>
              </w:rPr>
              <w:t>پایداری</w:t>
            </w:r>
            <w:r>
              <w:rPr>
                <w:rStyle w:val="IndexLink"/>
                <w:rtl w:val="true"/>
              </w:rPr>
              <w:t>:</w:t>
              <w:tab/>
            </w:r>
            <w:r>
              <w:rPr>
                <w:rStyle w:val="IndexLink"/>
              </w:rPr>
              <w:t>226</w:t>
            </w:r>
          </w:hyperlink>
        </w:p>
        <w:p>
          <w:pPr>
            <w:pStyle w:val="Contents5"/>
            <w:tabs>
              <w:tab w:val="clear" w:pos="7892"/>
              <w:tab w:val="right" w:pos="9026" w:leader="dot"/>
            </w:tabs>
            <w:rPr/>
          </w:pPr>
          <w:hyperlink w:anchor="__RefHeading___Toc15400501_1280447820">
            <w:r>
              <w:rPr>
                <w:webHidden/>
                <w:rStyle w:val="IndexLink"/>
                <w:rtl w:val="true"/>
              </w:rPr>
              <w:t>پوشاندن ردپا</w:t>
            </w:r>
            <w:r>
              <w:rPr>
                <w:rStyle w:val="IndexLink"/>
                <w:rtl w:val="true"/>
              </w:rPr>
              <w:t>:</w:t>
              <w:tab/>
            </w:r>
            <w:r>
              <w:rPr>
                <w:rStyle w:val="IndexLink"/>
              </w:rPr>
              <w:t>226</w:t>
            </w:r>
          </w:hyperlink>
        </w:p>
        <w:p>
          <w:pPr>
            <w:pStyle w:val="Contents4"/>
            <w:tabs>
              <w:tab w:val="clear" w:pos="8176"/>
              <w:tab w:val="right" w:pos="9026" w:leader="dot"/>
            </w:tabs>
            <w:rPr/>
          </w:pPr>
          <w:hyperlink w:anchor="__RefHeading___Toc15400503_1280447820">
            <w:r>
              <w:rPr>
                <w:webHidden/>
                <w:rStyle w:val="IndexLink"/>
              </w:rPr>
              <w:t>2-23-6</w:t>
            </w:r>
            <w:r>
              <w:rPr>
                <w:rStyle w:val="IndexLink"/>
                <w:rtl w:val="true"/>
              </w:rPr>
              <w:t xml:space="preserve">- </w:t>
            </w:r>
            <w:r>
              <w:rPr>
                <w:rStyle w:val="IndexLink"/>
                <w:rtl w:val="true"/>
              </w:rPr>
              <w:t>نشانه های احتمال نفوذ</w:t>
            </w:r>
            <w:r>
              <w:rPr>
                <w:rStyle w:val="IndexLink"/>
                <w:rtl w:val="true"/>
              </w:rPr>
              <w:tab/>
            </w:r>
            <w:r>
              <w:rPr>
                <w:rStyle w:val="IndexLink"/>
              </w:rPr>
              <w:t>227</w:t>
            </w:r>
          </w:hyperlink>
        </w:p>
        <w:p>
          <w:pPr>
            <w:pStyle w:val="Contents5"/>
            <w:tabs>
              <w:tab w:val="clear" w:pos="7892"/>
              <w:tab w:val="right" w:pos="9026" w:leader="dot"/>
            </w:tabs>
            <w:rPr/>
          </w:pPr>
          <w:hyperlink w:anchor="__RefHeading___Toc15400505_1280447820">
            <w:r>
              <w:rPr>
                <w:webHidden/>
                <w:rStyle w:val="IndexLink"/>
                <w:rtl w:val="true"/>
              </w:rPr>
              <w:t>فعالیت غیرعادی حساب</w:t>
            </w:r>
            <w:r>
              <w:rPr>
                <w:rStyle w:val="IndexLink"/>
                <w:rtl w:val="true"/>
              </w:rPr>
              <w:t>:</w:t>
              <w:tab/>
            </w:r>
            <w:r>
              <w:rPr>
                <w:rStyle w:val="IndexLink"/>
              </w:rPr>
              <w:t>227</w:t>
            </w:r>
          </w:hyperlink>
        </w:p>
        <w:p>
          <w:pPr>
            <w:pStyle w:val="Contents5"/>
            <w:tabs>
              <w:tab w:val="clear" w:pos="7892"/>
              <w:tab w:val="right" w:pos="9026" w:leader="dot"/>
            </w:tabs>
            <w:rPr/>
          </w:pPr>
          <w:hyperlink w:anchor="__RefHeading___Toc15400507_1280447820">
            <w:r>
              <w:rPr>
                <w:webHidden/>
                <w:rStyle w:val="IndexLink"/>
                <w:rtl w:val="true"/>
              </w:rPr>
              <w:t>تراکنش های غیرمنتظره</w:t>
            </w:r>
            <w:r>
              <w:rPr>
                <w:rStyle w:val="IndexLink"/>
                <w:rtl w:val="true"/>
              </w:rPr>
              <w:t>:</w:t>
              <w:tab/>
            </w:r>
            <w:r>
              <w:rPr>
                <w:rStyle w:val="IndexLink"/>
              </w:rPr>
              <w:t>227</w:t>
            </w:r>
          </w:hyperlink>
        </w:p>
        <w:p>
          <w:pPr>
            <w:pStyle w:val="Contents5"/>
            <w:tabs>
              <w:tab w:val="clear" w:pos="7892"/>
              <w:tab w:val="right" w:pos="9026" w:leader="dot"/>
            </w:tabs>
            <w:rPr/>
          </w:pPr>
          <w:hyperlink w:anchor="__RefHeading___Toc15400509_1280447820">
            <w:r>
              <w:rPr>
                <w:webHidden/>
                <w:rStyle w:val="IndexLink"/>
                <w:rtl w:val="true"/>
              </w:rPr>
              <w:t>افزایش تلاش های احراز هویت</w:t>
            </w:r>
            <w:r>
              <w:rPr>
                <w:rStyle w:val="IndexLink"/>
                <w:rtl w:val="true"/>
              </w:rPr>
              <w:t>:</w:t>
              <w:tab/>
            </w:r>
            <w:r>
              <w:rPr>
                <w:rStyle w:val="IndexLink"/>
              </w:rPr>
              <w:t>227</w:t>
            </w:r>
          </w:hyperlink>
        </w:p>
        <w:p>
          <w:pPr>
            <w:pStyle w:val="Contents5"/>
            <w:tabs>
              <w:tab w:val="clear" w:pos="7892"/>
              <w:tab w:val="right" w:pos="9026" w:leader="dot"/>
            </w:tabs>
            <w:rPr/>
          </w:pPr>
          <w:hyperlink w:anchor="__RefHeading___Toc15400511_1280447820">
            <w:r>
              <w:rPr>
                <w:webHidden/>
                <w:rStyle w:val="IndexLink"/>
                <w:rtl w:val="true"/>
              </w:rPr>
              <w:t>شاخص های رفتاری</w:t>
            </w:r>
            <w:r>
              <w:rPr>
                <w:rStyle w:val="IndexLink"/>
                <w:rtl w:val="true"/>
              </w:rPr>
              <w:t>:</w:t>
              <w:tab/>
            </w:r>
            <w:r>
              <w:rPr>
                <w:rStyle w:val="IndexLink"/>
              </w:rPr>
              <w:t>227</w:t>
            </w:r>
          </w:hyperlink>
        </w:p>
        <w:p>
          <w:pPr>
            <w:pStyle w:val="Contents5"/>
            <w:tabs>
              <w:tab w:val="clear" w:pos="7892"/>
              <w:tab w:val="right" w:pos="9026" w:leader="dot"/>
            </w:tabs>
            <w:rPr/>
          </w:pPr>
          <w:hyperlink w:anchor="__RefHeading___Toc15400513_1280447820">
            <w:r>
              <w:rPr>
                <w:webHidden/>
                <w:rStyle w:val="IndexLink"/>
                <w:rtl w:val="true"/>
              </w:rPr>
              <w:t>ایمیل های فیشینگ</w:t>
            </w:r>
            <w:r>
              <w:rPr>
                <w:rStyle w:val="IndexLink"/>
                <w:rtl w:val="true"/>
              </w:rPr>
              <w:t>:</w:t>
              <w:tab/>
            </w:r>
            <w:r>
              <w:rPr>
                <w:rStyle w:val="IndexLink"/>
              </w:rPr>
              <w:t>227</w:t>
            </w:r>
          </w:hyperlink>
        </w:p>
        <w:p>
          <w:pPr>
            <w:pStyle w:val="Contents5"/>
            <w:tabs>
              <w:tab w:val="clear" w:pos="7892"/>
              <w:tab w:val="right" w:pos="9026" w:leader="dot"/>
            </w:tabs>
            <w:rPr/>
          </w:pPr>
          <w:hyperlink w:anchor="__RefHeading___Toc15400515_1280447820">
            <w:r>
              <w:rPr>
                <w:webHidden/>
                <w:rStyle w:val="IndexLink"/>
                <w:rtl w:val="true"/>
              </w:rPr>
              <w:t>ورودی های لاگ</w:t>
            </w:r>
            <w:r>
              <w:rPr>
                <w:rStyle w:val="IndexLink"/>
                <w:rtl w:val="true"/>
              </w:rPr>
              <w:t>:</w:t>
              <w:tab/>
            </w:r>
            <w:r>
              <w:rPr>
                <w:rStyle w:val="IndexLink"/>
              </w:rPr>
              <w:t>227</w:t>
            </w:r>
          </w:hyperlink>
        </w:p>
        <w:p>
          <w:pPr>
            <w:pStyle w:val="Contents4"/>
            <w:tabs>
              <w:tab w:val="clear" w:pos="8176"/>
              <w:tab w:val="right" w:pos="9026" w:leader="dot"/>
            </w:tabs>
            <w:rPr/>
          </w:pPr>
          <w:hyperlink w:anchor="__RefHeading___Toc15400517_1280447820">
            <w:r>
              <w:rPr>
                <w:webHidden/>
                <w:rStyle w:val="IndexLink"/>
              </w:rPr>
              <w:t>2-23-7</w:t>
            </w:r>
            <w:r>
              <w:rPr>
                <w:rStyle w:val="IndexLink"/>
                <w:rtl w:val="true"/>
              </w:rPr>
              <w:t xml:space="preserve">- </w:t>
            </w:r>
            <w:r>
              <w:rPr>
                <w:rStyle w:val="IndexLink"/>
                <w:rtl w:val="true"/>
              </w:rPr>
              <w:t>تأثیرات</w:t>
            </w:r>
            <w:r>
              <w:rPr>
                <w:rStyle w:val="IndexLink"/>
                <w:rtl w:val="true"/>
              </w:rPr>
              <w:tab/>
            </w:r>
            <w:r>
              <w:rPr>
                <w:rStyle w:val="IndexLink"/>
              </w:rPr>
              <w:t>227</w:t>
            </w:r>
          </w:hyperlink>
        </w:p>
        <w:p>
          <w:pPr>
            <w:pStyle w:val="Contents5"/>
            <w:tabs>
              <w:tab w:val="clear" w:pos="7892"/>
              <w:tab w:val="right" w:pos="9026" w:leader="dot"/>
            </w:tabs>
            <w:rPr/>
          </w:pPr>
          <w:hyperlink w:anchor="__RefHeading___Toc15400519_1280447820">
            <w:r>
              <w:rPr>
                <w:webHidden/>
                <w:rStyle w:val="IndexLink"/>
                <w:rtl w:val="true"/>
              </w:rPr>
              <w:t>خسارات مالی</w:t>
            </w:r>
            <w:r>
              <w:rPr>
                <w:rStyle w:val="IndexLink"/>
                <w:rtl w:val="true"/>
              </w:rPr>
              <w:t>:</w:t>
              <w:tab/>
            </w:r>
            <w:r>
              <w:rPr>
                <w:rStyle w:val="IndexLink"/>
              </w:rPr>
              <w:t>227</w:t>
            </w:r>
          </w:hyperlink>
        </w:p>
        <w:p>
          <w:pPr>
            <w:pStyle w:val="Contents5"/>
            <w:tabs>
              <w:tab w:val="clear" w:pos="7892"/>
              <w:tab w:val="right" w:pos="9026" w:leader="dot"/>
            </w:tabs>
            <w:rPr/>
          </w:pPr>
          <w:hyperlink w:anchor="__RefHeading___Toc15400521_1280447820">
            <w:r>
              <w:rPr>
                <w:webHidden/>
                <w:rStyle w:val="IndexLink"/>
                <w:rtl w:val="true"/>
              </w:rPr>
              <w:t>آسیب به اعتبار</w:t>
            </w:r>
            <w:r>
              <w:rPr>
                <w:rStyle w:val="IndexLink"/>
                <w:rtl w:val="true"/>
              </w:rPr>
              <w:t>:</w:t>
              <w:tab/>
            </w:r>
            <w:r>
              <w:rPr>
                <w:rStyle w:val="IndexLink"/>
              </w:rPr>
              <w:t>227</w:t>
            </w:r>
          </w:hyperlink>
        </w:p>
        <w:p>
          <w:pPr>
            <w:pStyle w:val="Contents5"/>
            <w:tabs>
              <w:tab w:val="clear" w:pos="7892"/>
              <w:tab w:val="right" w:pos="9026" w:leader="dot"/>
            </w:tabs>
            <w:rPr/>
          </w:pPr>
          <w:hyperlink w:anchor="__RefHeading___Toc15400523_1280447820">
            <w:r>
              <w:rPr>
                <w:webHidden/>
                <w:rStyle w:val="IndexLink"/>
                <w:rtl w:val="true"/>
              </w:rPr>
              <w:t>پیامدهای قانونی</w:t>
            </w:r>
            <w:r>
              <w:rPr>
                <w:rStyle w:val="IndexLink"/>
                <w:rtl w:val="true"/>
              </w:rPr>
              <w:t>:</w:t>
              <w:tab/>
            </w:r>
            <w:r>
              <w:rPr>
                <w:rStyle w:val="IndexLink"/>
              </w:rPr>
              <w:t>227</w:t>
            </w:r>
          </w:hyperlink>
        </w:p>
        <w:p>
          <w:pPr>
            <w:pStyle w:val="Contents5"/>
            <w:tabs>
              <w:tab w:val="clear" w:pos="7892"/>
              <w:tab w:val="right" w:pos="9026" w:leader="dot"/>
            </w:tabs>
            <w:rPr/>
          </w:pPr>
          <w:hyperlink w:anchor="__RefHeading___Toc15400525_1280447820">
            <w:r>
              <w:rPr>
                <w:webHidden/>
                <w:rStyle w:val="IndexLink"/>
                <w:rtl w:val="true"/>
              </w:rPr>
              <w:t>اختلال در عملیات</w:t>
            </w:r>
            <w:r>
              <w:rPr>
                <w:rStyle w:val="IndexLink"/>
                <w:rtl w:val="true"/>
              </w:rPr>
              <w:t>:</w:t>
              <w:tab/>
            </w:r>
            <w:r>
              <w:rPr>
                <w:rStyle w:val="IndexLink"/>
              </w:rPr>
              <w:t>228</w:t>
            </w:r>
          </w:hyperlink>
        </w:p>
        <w:p>
          <w:pPr>
            <w:pStyle w:val="Contents5"/>
            <w:tabs>
              <w:tab w:val="clear" w:pos="7892"/>
              <w:tab w:val="right" w:pos="9026" w:leader="dot"/>
            </w:tabs>
            <w:rPr/>
          </w:pPr>
          <w:hyperlink w:anchor="__RefHeading___Toc15400527_1280447820">
            <w:r>
              <w:rPr>
                <w:webHidden/>
                <w:rStyle w:val="IndexLink"/>
                <w:rtl w:val="true"/>
              </w:rPr>
              <w:t>استرس عاطفی</w:t>
            </w:r>
            <w:r>
              <w:rPr>
                <w:rStyle w:val="IndexLink"/>
                <w:rtl w:val="true"/>
              </w:rPr>
              <w:t>:</w:t>
              <w:tab/>
            </w:r>
            <w:r>
              <w:rPr>
                <w:rStyle w:val="IndexLink"/>
              </w:rPr>
              <w:t>228</w:t>
            </w:r>
          </w:hyperlink>
        </w:p>
        <w:p>
          <w:pPr>
            <w:pStyle w:val="Contents4"/>
            <w:tabs>
              <w:tab w:val="clear" w:pos="8176"/>
              <w:tab w:val="right" w:pos="9026" w:leader="dot"/>
            </w:tabs>
            <w:rPr/>
          </w:pPr>
          <w:hyperlink w:anchor="__RefHeading___Toc15400529_1280447820">
            <w:r>
              <w:rPr>
                <w:webHidden/>
                <w:rStyle w:val="IndexLink"/>
              </w:rPr>
              <w:t>2-23-8</w:t>
            </w:r>
            <w:r>
              <w:rPr>
                <w:rStyle w:val="IndexLink"/>
                <w:rtl w:val="true"/>
              </w:rPr>
              <w:t xml:space="preserve">- </w:t>
            </w:r>
            <w:r>
              <w:rPr>
                <w:rStyle w:val="IndexLink"/>
                <w:rtl w:val="true"/>
              </w:rPr>
              <w:t>راه های مقابله</w:t>
            </w:r>
            <w:r>
              <w:rPr>
                <w:rStyle w:val="IndexLink"/>
                <w:rtl w:val="true"/>
              </w:rPr>
              <w:tab/>
            </w:r>
            <w:r>
              <w:rPr>
                <w:rStyle w:val="IndexLink"/>
              </w:rPr>
              <w:t>228</w:t>
            </w:r>
          </w:hyperlink>
        </w:p>
        <w:p>
          <w:pPr>
            <w:pStyle w:val="Contents5"/>
            <w:tabs>
              <w:tab w:val="clear" w:pos="7892"/>
              <w:tab w:val="right" w:pos="9026" w:leader="dot"/>
            </w:tabs>
            <w:rPr/>
          </w:pPr>
          <w:hyperlink w:anchor="__RefHeading___Toc15400531_1280447820">
            <w:r>
              <w:rPr>
                <w:webHidden/>
                <w:rStyle w:val="IndexLink"/>
                <w:rtl w:val="true"/>
              </w:rPr>
              <w:t>احراز هویت چندعاملی</w:t>
            </w:r>
            <w:r>
              <w:rPr>
                <w:rStyle w:val="IndexLink"/>
                <w:rtl w:val="true"/>
              </w:rPr>
              <w:t>:</w:t>
              <w:tab/>
            </w:r>
            <w:r>
              <w:rPr>
                <w:rStyle w:val="IndexLink"/>
              </w:rPr>
              <w:t>228</w:t>
            </w:r>
          </w:hyperlink>
        </w:p>
        <w:p>
          <w:pPr>
            <w:pStyle w:val="Contents5"/>
            <w:tabs>
              <w:tab w:val="clear" w:pos="7892"/>
              <w:tab w:val="right" w:pos="9026" w:leader="dot"/>
            </w:tabs>
            <w:rPr/>
          </w:pPr>
          <w:hyperlink w:anchor="__RefHeading___Toc15400533_1280447820">
            <w:r>
              <w:rPr>
                <w:webHidden/>
                <w:rStyle w:val="IndexLink"/>
                <w:rtl w:val="true"/>
              </w:rPr>
              <w:t>رمزنگاری</w:t>
            </w:r>
            <w:r>
              <w:rPr>
                <w:rStyle w:val="IndexLink"/>
                <w:rtl w:val="true"/>
              </w:rPr>
              <w:t>:</w:t>
              <w:tab/>
            </w:r>
            <w:r>
              <w:rPr>
                <w:rStyle w:val="IndexLink"/>
              </w:rPr>
              <w:t>228</w:t>
            </w:r>
          </w:hyperlink>
        </w:p>
        <w:p>
          <w:pPr>
            <w:pStyle w:val="Contents5"/>
            <w:tabs>
              <w:tab w:val="clear" w:pos="7892"/>
              <w:tab w:val="right" w:pos="9026" w:leader="dot"/>
            </w:tabs>
            <w:rPr/>
          </w:pPr>
          <w:hyperlink w:anchor="__RefHeading___Toc15400535_1280447820">
            <w:r>
              <w:rPr>
                <w:webHidden/>
                <w:rStyle w:val="IndexLink"/>
                <w:rtl w:val="true"/>
              </w:rPr>
              <w:t>به روز رسانی های منظم</w:t>
            </w:r>
            <w:r>
              <w:rPr>
                <w:rStyle w:val="IndexLink"/>
                <w:rtl w:val="true"/>
              </w:rPr>
              <w:t>:</w:t>
              <w:tab/>
            </w:r>
            <w:r>
              <w:rPr>
                <w:rStyle w:val="IndexLink"/>
              </w:rPr>
              <w:t>228</w:t>
            </w:r>
          </w:hyperlink>
        </w:p>
        <w:p>
          <w:pPr>
            <w:pStyle w:val="Contents5"/>
            <w:tabs>
              <w:tab w:val="clear" w:pos="7892"/>
              <w:tab w:val="right" w:pos="9026" w:leader="dot"/>
            </w:tabs>
            <w:rPr/>
          </w:pPr>
          <w:hyperlink w:anchor="__RefHeading___Toc15400537_1280447820">
            <w:r>
              <w:rPr>
                <w:webHidden/>
                <w:rStyle w:val="IndexLink"/>
                <w:rtl w:val="true"/>
              </w:rPr>
              <w:t>آموزش آگاهی امنیتی</w:t>
            </w:r>
            <w:r>
              <w:rPr>
                <w:rStyle w:val="IndexLink"/>
                <w:rtl w:val="true"/>
              </w:rPr>
              <w:t>:</w:t>
              <w:tab/>
            </w:r>
            <w:r>
              <w:rPr>
                <w:rStyle w:val="IndexLink"/>
              </w:rPr>
              <w:t>228</w:t>
            </w:r>
          </w:hyperlink>
        </w:p>
        <w:p>
          <w:pPr>
            <w:pStyle w:val="Contents5"/>
            <w:tabs>
              <w:tab w:val="clear" w:pos="7892"/>
              <w:tab w:val="right" w:pos="9026" w:leader="dot"/>
            </w:tabs>
            <w:rPr/>
          </w:pPr>
          <w:hyperlink w:anchor="__RefHeading___Toc15400539_1280447820">
            <w:r>
              <w:rPr>
                <w:webHidden/>
                <w:rStyle w:val="IndexLink"/>
                <w:rtl w:val="true"/>
              </w:rPr>
              <w:t>نظارت رفتاری</w:t>
            </w:r>
            <w:r>
              <w:rPr>
                <w:rStyle w:val="IndexLink"/>
                <w:rtl w:val="true"/>
              </w:rPr>
              <w:t>:</w:t>
              <w:tab/>
            </w:r>
            <w:r>
              <w:rPr>
                <w:rStyle w:val="IndexLink"/>
              </w:rPr>
              <w:t>228</w:t>
            </w:r>
          </w:hyperlink>
        </w:p>
        <w:p>
          <w:pPr>
            <w:pStyle w:val="Contents5"/>
            <w:tabs>
              <w:tab w:val="clear" w:pos="7892"/>
              <w:tab w:val="right" w:pos="9026" w:leader="dot"/>
            </w:tabs>
            <w:rPr/>
          </w:pPr>
          <w:hyperlink w:anchor="__RefHeading___Toc15400541_1280447820">
            <w:r>
              <w:rPr>
                <w:webHidden/>
                <w:rStyle w:val="IndexLink"/>
                <w:rtl w:val="true"/>
              </w:rPr>
              <w:t>کاهش داده</w:t>
            </w:r>
            <w:r>
              <w:rPr>
                <w:rStyle w:val="IndexLink"/>
                <w:rtl w:val="true"/>
              </w:rPr>
              <w:t>:</w:t>
              <w:tab/>
            </w:r>
            <w:r>
              <w:rPr>
                <w:rStyle w:val="IndexLink"/>
              </w:rPr>
              <w:t>228</w:t>
            </w:r>
          </w:hyperlink>
        </w:p>
        <w:p>
          <w:pPr>
            <w:pStyle w:val="Contents5"/>
            <w:tabs>
              <w:tab w:val="clear" w:pos="7892"/>
              <w:tab w:val="right" w:pos="9026" w:leader="dot"/>
            </w:tabs>
            <w:rPr/>
          </w:pPr>
          <w:hyperlink w:anchor="__RefHeading___Toc15400543_1280447820">
            <w:r>
              <w:rPr>
                <w:webHidden/>
                <w:rStyle w:val="IndexLink"/>
                <w:rtl w:val="true"/>
              </w:rPr>
              <w:t>تأیید هویت</w:t>
            </w:r>
            <w:r>
              <w:rPr>
                <w:rStyle w:val="IndexLink"/>
                <w:rtl w:val="true"/>
              </w:rPr>
              <w:t>:</w:t>
              <w:tab/>
            </w:r>
            <w:r>
              <w:rPr>
                <w:rStyle w:val="IndexLink"/>
              </w:rPr>
              <w:t>228</w:t>
            </w:r>
          </w:hyperlink>
        </w:p>
        <w:p>
          <w:pPr>
            <w:pStyle w:val="Contents5"/>
            <w:tabs>
              <w:tab w:val="clear" w:pos="7892"/>
              <w:tab w:val="right" w:pos="9026" w:leader="dot"/>
            </w:tabs>
            <w:rPr/>
          </w:pPr>
          <w:hyperlink w:anchor="__RefHeading___Toc15400545_1280447820">
            <w:r>
              <w:rPr>
                <w:webHidden/>
                <w:rStyle w:val="IndexLink"/>
                <w:rtl w:val="true"/>
              </w:rPr>
              <w:t>حسابرسی های منظم</w:t>
            </w:r>
            <w:r>
              <w:rPr>
                <w:rStyle w:val="IndexLink"/>
                <w:rtl w:val="true"/>
              </w:rPr>
              <w:t>:</w:t>
              <w:tab/>
            </w:r>
            <w:r>
              <w:rPr>
                <w:rStyle w:val="IndexLink"/>
              </w:rPr>
              <w:t>229</w:t>
            </w:r>
          </w:hyperlink>
        </w:p>
        <w:p>
          <w:pPr>
            <w:pStyle w:val="Contents5"/>
            <w:tabs>
              <w:tab w:val="clear" w:pos="7892"/>
              <w:tab w:val="right" w:pos="9026" w:leader="dot"/>
            </w:tabs>
            <w:rPr/>
          </w:pPr>
          <w:hyperlink w:anchor="__RefHeading___Toc15400547_1280447820">
            <w:r>
              <w:rPr>
                <w:webHidden/>
                <w:rStyle w:val="IndexLink"/>
                <w:rtl w:val="true"/>
              </w:rPr>
              <w:t>سیستم های تشخیص کلاهبرداری</w:t>
            </w:r>
            <w:r>
              <w:rPr>
                <w:rStyle w:val="IndexLink"/>
                <w:rtl w:val="true"/>
              </w:rPr>
              <w:t>:</w:t>
              <w:tab/>
            </w:r>
            <w:r>
              <w:rPr>
                <w:rStyle w:val="IndexLink"/>
              </w:rPr>
              <w:t>229</w:t>
            </w:r>
          </w:hyperlink>
        </w:p>
        <w:p>
          <w:pPr>
            <w:pStyle w:val="Contents3"/>
            <w:tabs>
              <w:tab w:val="clear" w:pos="8459"/>
              <w:tab w:val="right" w:pos="9026" w:leader="dot"/>
            </w:tabs>
            <w:rPr/>
          </w:pPr>
          <w:hyperlink w:anchor="__RefHeading___Toc15400549_1280447820">
            <w:r>
              <w:rPr>
                <w:webHidden/>
                <w:rStyle w:val="IndexLink"/>
              </w:rPr>
              <w:t>2-24</w:t>
            </w:r>
            <w:r>
              <w:rPr>
                <w:rStyle w:val="IndexLink"/>
                <w:rtl w:val="true"/>
              </w:rPr>
              <w:t xml:space="preserve">- </w:t>
            </w:r>
            <w:r>
              <w:rPr>
                <w:rStyle w:val="IndexLink"/>
                <w:rtl w:val="true"/>
              </w:rPr>
              <w:t>تزریق اسکریپت های بین سایتی</w:t>
            </w:r>
            <w:r>
              <w:rPr>
                <w:rStyle w:val="IndexLink"/>
                <w:rtl w:val="true"/>
              </w:rPr>
              <w:tab/>
            </w:r>
            <w:r>
              <w:rPr>
                <w:rStyle w:val="IndexLink"/>
              </w:rPr>
              <w:t>229</w:t>
            </w:r>
          </w:hyperlink>
        </w:p>
        <w:p>
          <w:pPr>
            <w:pStyle w:val="Contents4"/>
            <w:tabs>
              <w:tab w:val="clear" w:pos="8176"/>
              <w:tab w:val="right" w:pos="9026" w:leader="dot"/>
            </w:tabs>
            <w:rPr/>
          </w:pPr>
          <w:hyperlink w:anchor="__RefHeading___Toc15400551_1280447820">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15400553_1280447820">
            <w:r>
              <w:rPr>
                <w:webHidden/>
                <w:rStyle w:val="IndexLink"/>
              </w:rPr>
              <w:t>2-24-1</w:t>
            </w:r>
            <w:r>
              <w:rPr>
                <w:rStyle w:val="IndexLink"/>
                <w:rtl w:val="true"/>
              </w:rPr>
              <w:t xml:space="preserve">- </w:t>
            </w:r>
            <w:r>
              <w:rPr>
                <w:rStyle w:val="IndexLink"/>
                <w:rtl w:val="true"/>
              </w:rPr>
              <w:t>ویژگی های کلیدی</w:t>
            </w:r>
            <w:r>
              <w:rPr>
                <w:rStyle w:val="IndexLink"/>
                <w:rtl w:val="true"/>
              </w:rPr>
              <w:tab/>
            </w:r>
            <w:r>
              <w:rPr>
                <w:rStyle w:val="IndexLink"/>
              </w:rPr>
              <w:t>229</w:t>
            </w:r>
          </w:hyperlink>
        </w:p>
        <w:p>
          <w:pPr>
            <w:pStyle w:val="Contents5"/>
            <w:tabs>
              <w:tab w:val="clear" w:pos="7892"/>
              <w:tab w:val="right" w:pos="9026" w:leader="dot"/>
            </w:tabs>
            <w:rPr/>
          </w:pPr>
          <w:hyperlink w:anchor="__RefHeading___Toc15400555_1280447820">
            <w:r>
              <w:rPr>
                <w:webHidden/>
                <w:rStyle w:val="IndexLink"/>
                <w:rtl w:val="true"/>
              </w:rPr>
              <w:t>خودکارسازی</w:t>
            </w:r>
            <w:r>
              <w:rPr>
                <w:rStyle w:val="IndexLink"/>
                <w:rtl w:val="true"/>
              </w:rPr>
              <w:t>:</w:t>
              <w:tab/>
            </w:r>
            <w:r>
              <w:rPr>
                <w:rStyle w:val="IndexLink"/>
              </w:rPr>
              <w:t>229</w:t>
            </w:r>
          </w:hyperlink>
        </w:p>
        <w:p>
          <w:pPr>
            <w:pStyle w:val="Contents5"/>
            <w:tabs>
              <w:tab w:val="clear" w:pos="7892"/>
              <w:tab w:val="right" w:pos="9026" w:leader="dot"/>
            </w:tabs>
            <w:rPr/>
          </w:pPr>
          <w:hyperlink w:anchor="__RefHeading___Toc15400557_1280447820">
            <w:r>
              <w:rPr>
                <w:webHidden/>
                <w:rStyle w:val="IndexLink"/>
                <w:rtl w:val="true"/>
              </w:rPr>
              <w:t>دقت</w:t>
            </w:r>
            <w:r>
              <w:rPr>
                <w:rStyle w:val="IndexLink"/>
                <w:rtl w:val="true"/>
              </w:rPr>
              <w:t>:</w:t>
              <w:tab/>
            </w:r>
            <w:r>
              <w:rPr>
                <w:rStyle w:val="IndexLink"/>
              </w:rPr>
              <w:t>229</w:t>
            </w:r>
          </w:hyperlink>
        </w:p>
        <w:p>
          <w:pPr>
            <w:pStyle w:val="Contents5"/>
            <w:tabs>
              <w:tab w:val="clear" w:pos="7892"/>
              <w:tab w:val="right" w:pos="9026" w:leader="dot"/>
            </w:tabs>
            <w:rPr/>
          </w:pPr>
          <w:hyperlink w:anchor="__RefHeading___Toc15400559_1280447820">
            <w:r>
              <w:rPr>
                <w:webHidden/>
                <w:rStyle w:val="IndexLink"/>
                <w:rtl w:val="true"/>
              </w:rPr>
              <w:t>انطباق پذیری</w:t>
            </w:r>
            <w:r>
              <w:rPr>
                <w:rStyle w:val="IndexLink"/>
                <w:rtl w:val="true"/>
              </w:rPr>
              <w:t>:</w:t>
              <w:tab/>
            </w:r>
            <w:r>
              <w:rPr>
                <w:rStyle w:val="IndexLink"/>
              </w:rPr>
              <w:t>230</w:t>
            </w:r>
          </w:hyperlink>
        </w:p>
        <w:p>
          <w:pPr>
            <w:pStyle w:val="Contents5"/>
            <w:tabs>
              <w:tab w:val="clear" w:pos="7892"/>
              <w:tab w:val="right" w:pos="9026" w:leader="dot"/>
            </w:tabs>
            <w:rPr/>
          </w:pPr>
          <w:hyperlink w:anchor="__RefHeading___Toc15400561_1280447820">
            <w:r>
              <w:rPr>
                <w:webHidden/>
                <w:rStyle w:val="IndexLink"/>
                <w:rtl w:val="true"/>
              </w:rPr>
              <w:t>پنهانکاری</w:t>
            </w:r>
            <w:r>
              <w:rPr>
                <w:rStyle w:val="IndexLink"/>
                <w:rtl w:val="true"/>
              </w:rPr>
              <w:t>:</w:t>
              <w:tab/>
            </w:r>
            <w:r>
              <w:rPr>
                <w:rStyle w:val="IndexLink"/>
              </w:rPr>
              <w:t>230</w:t>
            </w:r>
          </w:hyperlink>
        </w:p>
        <w:p>
          <w:pPr>
            <w:pStyle w:val="Contents5"/>
            <w:tabs>
              <w:tab w:val="clear" w:pos="7892"/>
              <w:tab w:val="right" w:pos="9026" w:leader="dot"/>
            </w:tabs>
            <w:rPr/>
          </w:pPr>
          <w:hyperlink w:anchor="__RefHeading___Toc15400563_1280447820">
            <w:r>
              <w:rPr>
                <w:webHidden/>
                <w:rStyle w:val="IndexLink"/>
                <w:rtl w:val="true"/>
              </w:rPr>
              <w:t>مقیاس پذیری</w:t>
            </w:r>
            <w:r>
              <w:rPr>
                <w:rStyle w:val="IndexLink"/>
                <w:rtl w:val="true"/>
              </w:rPr>
              <w:t>:</w:t>
              <w:tab/>
            </w:r>
            <w:r>
              <w:rPr>
                <w:rStyle w:val="IndexLink"/>
              </w:rPr>
              <w:t>230</w:t>
            </w:r>
          </w:hyperlink>
        </w:p>
        <w:p>
          <w:pPr>
            <w:pStyle w:val="Contents5"/>
            <w:tabs>
              <w:tab w:val="clear" w:pos="7892"/>
              <w:tab w:val="right" w:pos="9026" w:leader="dot"/>
            </w:tabs>
            <w:rPr/>
          </w:pPr>
          <w:hyperlink w:anchor="__RefHeading___Toc15400565_1280447820">
            <w:r>
              <w:rPr>
                <w:webHidden/>
                <w:rStyle w:val="IndexLink"/>
                <w:rtl w:val="true"/>
              </w:rPr>
              <w:t>یادگیری ماشین</w:t>
            </w:r>
            <w:r>
              <w:rPr>
                <w:rStyle w:val="IndexLink"/>
                <w:rtl w:val="true"/>
              </w:rPr>
              <w:t>:</w:t>
              <w:tab/>
            </w:r>
            <w:r>
              <w:rPr>
                <w:rStyle w:val="IndexLink"/>
              </w:rPr>
              <w:t>230</w:t>
            </w:r>
          </w:hyperlink>
        </w:p>
        <w:p>
          <w:pPr>
            <w:pStyle w:val="Contents5"/>
            <w:tabs>
              <w:tab w:val="clear" w:pos="7892"/>
              <w:tab w:val="right" w:pos="9026" w:leader="dot"/>
            </w:tabs>
            <w:rPr/>
          </w:pPr>
          <w:hyperlink w:anchor="__RefHeading___Toc15400567_1280447820">
            <w:r>
              <w:rPr>
                <w:webHidden/>
                <w:rStyle w:val="IndexLink"/>
                <w:rtl w:val="true"/>
              </w:rPr>
              <w:t>یادگیری عمیق</w:t>
            </w:r>
            <w:r>
              <w:rPr>
                <w:rStyle w:val="IndexLink"/>
                <w:rtl w:val="true"/>
              </w:rPr>
              <w:t>:</w:t>
              <w:tab/>
            </w:r>
            <w:r>
              <w:rPr>
                <w:rStyle w:val="IndexLink"/>
              </w:rPr>
              <w:t>230</w:t>
            </w:r>
          </w:hyperlink>
        </w:p>
        <w:p>
          <w:pPr>
            <w:pStyle w:val="Contents5"/>
            <w:tabs>
              <w:tab w:val="clear" w:pos="7892"/>
              <w:tab w:val="right" w:pos="9026" w:leader="dot"/>
            </w:tabs>
            <w:rPr/>
          </w:pPr>
          <w:hyperlink w:anchor="__RefHeading___Toc15400569_1280447820">
            <w:r>
              <w:rPr>
                <w:webHidden/>
                <w:rStyle w:val="IndexLink"/>
                <w:rtl w:val="true"/>
              </w:rPr>
              <w:t>تکنیک های فازی</w:t>
            </w:r>
            <w:r>
              <w:rPr>
                <w:rStyle w:val="IndexLink"/>
                <w:rtl w:val="true"/>
              </w:rPr>
              <w:t>:</w:t>
              <w:tab/>
            </w:r>
            <w:r>
              <w:rPr>
                <w:rStyle w:val="IndexLink"/>
              </w:rPr>
              <w:t>230</w:t>
            </w:r>
          </w:hyperlink>
        </w:p>
        <w:p>
          <w:pPr>
            <w:pStyle w:val="Contents5"/>
            <w:tabs>
              <w:tab w:val="clear" w:pos="7892"/>
              <w:tab w:val="right" w:pos="9026" w:leader="dot"/>
            </w:tabs>
            <w:rPr/>
          </w:pPr>
          <w:hyperlink w:anchor="__RefHeading___Toc15400571_1280447820">
            <w:r>
              <w:rPr>
                <w:webHidden/>
                <w:rStyle w:val="IndexLink"/>
                <w:rtl w:val="true"/>
              </w:rPr>
              <w:t>پردازش زبان طبیعی</w:t>
            </w:r>
            <w:r>
              <w:rPr>
                <w:rStyle w:val="IndexLink"/>
                <w:rtl w:val="true"/>
              </w:rPr>
              <w:t>:</w:t>
              <w:tab/>
            </w:r>
            <w:r>
              <w:rPr>
                <w:rStyle w:val="IndexLink"/>
              </w:rPr>
              <w:t>231</w:t>
            </w:r>
          </w:hyperlink>
        </w:p>
        <w:p>
          <w:pPr>
            <w:pStyle w:val="Contents5"/>
            <w:tabs>
              <w:tab w:val="clear" w:pos="7892"/>
              <w:tab w:val="right" w:pos="9026" w:leader="dot"/>
            </w:tabs>
            <w:rPr/>
          </w:pPr>
          <w:hyperlink w:anchor="__RefHeading___Toc15400573_1280447820">
            <w:r>
              <w:rPr>
                <w:webHidden/>
                <w:rStyle w:val="IndexLink"/>
                <w:rtl w:val="true"/>
              </w:rPr>
              <w:t>مدل سازی رفتاری</w:t>
            </w:r>
            <w:r>
              <w:rPr>
                <w:rStyle w:val="IndexLink"/>
                <w:rtl w:val="true"/>
              </w:rPr>
              <w:t>:</w:t>
              <w:tab/>
            </w:r>
            <w:r>
              <w:rPr>
                <w:rStyle w:val="IndexLink"/>
              </w:rPr>
              <w:t>231</w:t>
            </w:r>
          </w:hyperlink>
        </w:p>
        <w:p>
          <w:pPr>
            <w:pStyle w:val="Contents4"/>
            <w:tabs>
              <w:tab w:val="clear" w:pos="8176"/>
              <w:tab w:val="right" w:pos="9026" w:leader="dot"/>
            </w:tabs>
            <w:rPr/>
          </w:pPr>
          <w:hyperlink w:anchor="__RefHeading___Toc15400575_1280447820">
            <w:r>
              <w:rPr>
                <w:webHidden/>
                <w:rStyle w:val="IndexLink"/>
              </w:rPr>
              <w:t>2-24-3</w:t>
            </w:r>
            <w:r>
              <w:rPr>
                <w:rStyle w:val="IndexLink"/>
                <w:rtl w:val="true"/>
              </w:rPr>
              <w:t xml:space="preserve">- </w:t>
            </w:r>
            <w:r>
              <w:rPr>
                <w:rStyle w:val="IndexLink"/>
                <w:rtl w:val="true"/>
              </w:rPr>
              <w:t>دارایی های هدف</w:t>
            </w:r>
            <w:r>
              <w:rPr>
                <w:rStyle w:val="IndexLink"/>
                <w:rtl w:val="true"/>
              </w:rPr>
              <w:tab/>
            </w:r>
            <w:r>
              <w:rPr>
                <w:rStyle w:val="IndexLink"/>
              </w:rPr>
              <w:t>231</w:t>
            </w:r>
          </w:hyperlink>
        </w:p>
        <w:p>
          <w:pPr>
            <w:pStyle w:val="Contents5"/>
            <w:tabs>
              <w:tab w:val="clear" w:pos="7892"/>
              <w:tab w:val="right" w:pos="9026" w:leader="dot"/>
            </w:tabs>
            <w:rPr/>
          </w:pPr>
          <w:hyperlink w:anchor="__RefHeading___Toc15400577_1280447820">
            <w:r>
              <w:rPr>
                <w:webHidden/>
                <w:rStyle w:val="IndexLink"/>
                <w:rtl w:val="true"/>
              </w:rPr>
              <w:t>برنامه های وب</w:t>
            </w:r>
            <w:r>
              <w:rPr>
                <w:rStyle w:val="IndexLink"/>
                <w:rtl w:val="true"/>
              </w:rPr>
              <w:t>:</w:t>
              <w:tab/>
            </w:r>
            <w:r>
              <w:rPr>
                <w:rStyle w:val="IndexLink"/>
              </w:rPr>
              <w:t>231</w:t>
            </w:r>
          </w:hyperlink>
        </w:p>
        <w:p>
          <w:pPr>
            <w:pStyle w:val="Contents5"/>
            <w:tabs>
              <w:tab w:val="clear" w:pos="7892"/>
              <w:tab w:val="right" w:pos="9026" w:leader="dot"/>
            </w:tabs>
            <w:rPr/>
          </w:pPr>
          <w:hyperlink w:anchor="__RefHeading___Toc15400579_1280447820">
            <w:r>
              <w:rPr>
                <w:webHidden/>
                <w:rStyle w:val="IndexLink"/>
                <w:rtl w:val="true"/>
              </w:rPr>
              <w:t>سیستم های سازمانی</w:t>
            </w:r>
            <w:r>
              <w:rPr>
                <w:rStyle w:val="IndexLink"/>
                <w:rtl w:val="true"/>
              </w:rPr>
              <w:t>:</w:t>
              <w:tab/>
            </w:r>
            <w:r>
              <w:rPr>
                <w:rStyle w:val="IndexLink"/>
              </w:rPr>
              <w:t>231</w:t>
            </w:r>
          </w:hyperlink>
        </w:p>
        <w:p>
          <w:pPr>
            <w:pStyle w:val="Contents5"/>
            <w:tabs>
              <w:tab w:val="clear" w:pos="7892"/>
              <w:tab w:val="right" w:pos="9026" w:leader="dot"/>
            </w:tabs>
            <w:rPr/>
          </w:pPr>
          <w:hyperlink w:anchor="__RefHeading___Toc15400581_1280447820">
            <w:r>
              <w:rPr>
                <w:webHidden/>
                <w:rStyle w:val="IndexLink"/>
                <w:rtl w:val="true"/>
              </w:rPr>
              <w:t>جلسات کاربران</w:t>
            </w:r>
            <w:r>
              <w:rPr>
                <w:rStyle w:val="IndexLink"/>
                <w:rtl w:val="true"/>
              </w:rPr>
              <w:t>:</w:t>
              <w:tab/>
            </w:r>
            <w:r>
              <w:rPr>
                <w:rStyle w:val="IndexLink"/>
              </w:rPr>
              <w:t>231</w:t>
            </w:r>
          </w:hyperlink>
        </w:p>
        <w:p>
          <w:pPr>
            <w:pStyle w:val="Contents5"/>
            <w:tabs>
              <w:tab w:val="clear" w:pos="7892"/>
              <w:tab w:val="right" w:pos="9026" w:leader="dot"/>
            </w:tabs>
            <w:rPr/>
          </w:pPr>
          <w:hyperlink w:anchor="__RefHeading___Toc15400583_1280447820">
            <w:r>
              <w:rPr>
                <w:webHidden/>
                <w:rStyle w:val="IndexLink"/>
                <w:rtl w:val="true"/>
              </w:rPr>
              <w:t>ادغام های شخص ثالث</w:t>
            </w:r>
            <w:r>
              <w:rPr>
                <w:rStyle w:val="IndexLink"/>
                <w:rtl w:val="true"/>
              </w:rPr>
              <w:t>:</w:t>
              <w:tab/>
            </w:r>
            <w:r>
              <w:rPr>
                <w:rStyle w:val="IndexLink"/>
              </w:rPr>
              <w:t>231</w:t>
            </w:r>
          </w:hyperlink>
        </w:p>
        <w:p>
          <w:pPr>
            <w:pStyle w:val="Contents5"/>
            <w:tabs>
              <w:tab w:val="clear" w:pos="7892"/>
              <w:tab w:val="right" w:pos="9026" w:leader="dot"/>
            </w:tabs>
            <w:rPr/>
          </w:pPr>
          <w:hyperlink w:anchor="__RefHeading___Toc15400585_1280447820">
            <w:r>
              <w:rPr>
                <w:webHidden/>
                <w:rStyle w:val="IndexLink"/>
                <w:rtl w:val="true"/>
              </w:rPr>
              <w:t>زیرساخت های حیاتی</w:t>
            </w:r>
            <w:r>
              <w:rPr>
                <w:rStyle w:val="IndexLink"/>
                <w:rtl w:val="true"/>
              </w:rPr>
              <w:t>:</w:t>
              <w:tab/>
            </w:r>
            <w:r>
              <w:rPr>
                <w:rStyle w:val="IndexLink"/>
              </w:rPr>
              <w:t>231</w:t>
            </w:r>
          </w:hyperlink>
        </w:p>
        <w:p>
          <w:pPr>
            <w:pStyle w:val="Contents4"/>
            <w:tabs>
              <w:tab w:val="clear" w:pos="8176"/>
              <w:tab w:val="right" w:pos="9026" w:leader="dot"/>
            </w:tabs>
            <w:rPr/>
          </w:pPr>
          <w:hyperlink w:anchor="__RefHeading___Toc15400587_1280447820">
            <w:r>
              <w:rPr>
                <w:webHidden/>
                <w:rStyle w:val="IndexLink"/>
              </w:rPr>
              <w:t>2-24-4</w:t>
            </w:r>
            <w:r>
              <w:rPr>
                <w:rStyle w:val="IndexLink"/>
                <w:rtl w:val="true"/>
              </w:rPr>
              <w:t xml:space="preserve">- </w:t>
            </w:r>
            <w:r>
              <w:rPr>
                <w:rStyle w:val="IndexLink"/>
                <w:rtl w:val="true"/>
              </w:rPr>
              <w:t>آسیب پذیری ها</w:t>
            </w:r>
            <w:r>
              <w:rPr>
                <w:rStyle w:val="IndexLink"/>
                <w:rtl w:val="true"/>
              </w:rPr>
              <w:tab/>
            </w:r>
            <w:r>
              <w:rPr>
                <w:rStyle w:val="IndexLink"/>
              </w:rPr>
              <w:t>231</w:t>
            </w:r>
          </w:hyperlink>
        </w:p>
        <w:p>
          <w:pPr>
            <w:pStyle w:val="Contents5"/>
            <w:tabs>
              <w:tab w:val="clear" w:pos="7892"/>
              <w:tab w:val="right" w:pos="9026" w:leader="dot"/>
            </w:tabs>
            <w:rPr/>
          </w:pPr>
          <w:hyperlink w:anchor="__RefHeading___Toc15400589_1280447820">
            <w:r>
              <w:rPr>
                <w:webHidden/>
                <w:rStyle w:val="IndexLink"/>
                <w:rtl w:val="true"/>
              </w:rPr>
              <w:t>اعتبارسنجی ضعیف ورودی ها</w:t>
            </w:r>
            <w:r>
              <w:rPr>
                <w:rStyle w:val="IndexLink"/>
                <w:rtl w:val="true"/>
              </w:rPr>
              <w:t>:</w:t>
              <w:tab/>
            </w:r>
            <w:r>
              <w:rPr>
                <w:rStyle w:val="IndexLink"/>
              </w:rPr>
              <w:t>231</w:t>
            </w:r>
          </w:hyperlink>
        </w:p>
        <w:p>
          <w:pPr>
            <w:pStyle w:val="Contents5"/>
            <w:tabs>
              <w:tab w:val="clear" w:pos="7892"/>
              <w:tab w:val="right" w:pos="9026" w:leader="dot"/>
            </w:tabs>
            <w:rPr/>
          </w:pPr>
          <w:hyperlink w:anchor="__RefHeading___Toc15400591_1280447820">
            <w:r>
              <w:rPr>
                <w:webHidden/>
                <w:rStyle w:val="IndexLink"/>
                <w:rtl w:val="true"/>
              </w:rPr>
              <w:t>رمزگذاری نامناسب خروجی ها</w:t>
            </w:r>
            <w:r>
              <w:rPr>
                <w:rStyle w:val="IndexLink"/>
                <w:rtl w:val="true"/>
              </w:rPr>
              <w:t>:</w:t>
              <w:tab/>
            </w:r>
            <w:r>
              <w:rPr>
                <w:rStyle w:val="IndexLink"/>
              </w:rPr>
              <w:t>232</w:t>
            </w:r>
          </w:hyperlink>
        </w:p>
        <w:p>
          <w:pPr>
            <w:pStyle w:val="Contents5"/>
            <w:tabs>
              <w:tab w:val="clear" w:pos="7892"/>
              <w:tab w:val="right" w:pos="9026" w:leader="dot"/>
            </w:tabs>
            <w:rPr/>
          </w:pPr>
          <w:hyperlink w:anchor="__RefHeading___Toc15400593_1280447820">
            <w:r>
              <w:rPr>
                <w:webHidden/>
                <w:rStyle w:val="IndexLink"/>
                <w:rtl w:val="true"/>
              </w:rPr>
              <w:t>نرم افزارهای قدیمی</w:t>
            </w:r>
            <w:r>
              <w:rPr>
                <w:rStyle w:val="IndexLink"/>
                <w:rtl w:val="true"/>
              </w:rPr>
              <w:t>:</w:t>
              <w:tab/>
            </w:r>
            <w:r>
              <w:rPr>
                <w:rStyle w:val="IndexLink"/>
              </w:rPr>
              <w:t>232</w:t>
            </w:r>
          </w:hyperlink>
        </w:p>
        <w:p>
          <w:pPr>
            <w:pStyle w:val="Contents5"/>
            <w:tabs>
              <w:tab w:val="clear" w:pos="7892"/>
              <w:tab w:val="right" w:pos="9026" w:leader="dot"/>
            </w:tabs>
            <w:rPr/>
          </w:pPr>
          <w:hyperlink w:anchor="__RefHeading___Toc15400595_1280447820">
            <w:r>
              <w:rPr>
                <w:webHidden/>
                <w:rStyle w:val="IndexLink"/>
                <w:rtl w:val="true"/>
              </w:rPr>
              <w:t>تست امنیتی ناکافی</w:t>
            </w:r>
            <w:r>
              <w:rPr>
                <w:rStyle w:val="IndexLink"/>
                <w:rtl w:val="true"/>
              </w:rPr>
              <w:t>:</w:t>
              <w:tab/>
            </w:r>
            <w:r>
              <w:rPr>
                <w:rStyle w:val="IndexLink"/>
              </w:rPr>
              <w:t>232</w:t>
            </w:r>
          </w:hyperlink>
        </w:p>
        <w:p>
          <w:pPr>
            <w:pStyle w:val="Contents5"/>
            <w:tabs>
              <w:tab w:val="clear" w:pos="7892"/>
              <w:tab w:val="right" w:pos="9026" w:leader="dot"/>
            </w:tabs>
            <w:rPr/>
          </w:pPr>
          <w:hyperlink w:anchor="__RefHeading___Toc15400597_1280447820">
            <w:r>
              <w:rPr>
                <w:webHidden/>
                <w:rStyle w:val="IndexLink"/>
                <w:rtl w:val="true"/>
              </w:rPr>
              <w:t>خطای انسانی</w:t>
            </w:r>
            <w:r>
              <w:rPr>
                <w:rStyle w:val="IndexLink"/>
                <w:rtl w:val="true"/>
              </w:rPr>
              <w:t>:</w:t>
              <w:tab/>
            </w:r>
            <w:r>
              <w:rPr>
                <w:rStyle w:val="IndexLink"/>
              </w:rPr>
              <w:t>232</w:t>
            </w:r>
          </w:hyperlink>
        </w:p>
        <w:p>
          <w:pPr>
            <w:pStyle w:val="Contents4"/>
            <w:tabs>
              <w:tab w:val="clear" w:pos="8176"/>
              <w:tab w:val="right" w:pos="9026" w:leader="dot"/>
            </w:tabs>
            <w:rPr/>
          </w:pPr>
          <w:hyperlink w:anchor="__RefHeading___Toc15400599_1280447820">
            <w:r>
              <w:rPr>
                <w:webHidden/>
                <w:rStyle w:val="IndexLink"/>
              </w:rPr>
              <w:t>2-24-5</w:t>
            </w:r>
            <w:r>
              <w:rPr>
                <w:rStyle w:val="IndexLink"/>
                <w:rtl w:val="true"/>
              </w:rPr>
              <w:t xml:space="preserve">- </w:t>
            </w:r>
            <w:r>
              <w:rPr>
                <w:rStyle w:val="IndexLink"/>
                <w:rtl w:val="true"/>
              </w:rPr>
              <w:t>سناریوی تهدید</w:t>
            </w:r>
            <w:r>
              <w:rPr>
                <w:rStyle w:val="IndexLink"/>
                <w:rtl w:val="true"/>
              </w:rPr>
              <w:tab/>
            </w:r>
            <w:r>
              <w:rPr>
                <w:rStyle w:val="IndexLink"/>
              </w:rPr>
              <w:t>232</w:t>
            </w:r>
          </w:hyperlink>
        </w:p>
        <w:p>
          <w:pPr>
            <w:pStyle w:val="Contents5"/>
            <w:tabs>
              <w:tab w:val="clear" w:pos="7892"/>
              <w:tab w:val="right" w:pos="9026" w:leader="dot"/>
            </w:tabs>
            <w:rPr/>
          </w:pPr>
          <w:hyperlink w:anchor="__RefHeading___Toc15400601_1280447820">
            <w:r>
              <w:rPr>
                <w:webHidden/>
                <w:rStyle w:val="IndexLink"/>
                <w:rtl w:val="true"/>
              </w:rPr>
              <w:t>شناسایی</w:t>
            </w:r>
            <w:r>
              <w:rPr>
                <w:rStyle w:val="IndexLink"/>
                <w:rtl w:val="true"/>
              </w:rPr>
              <w:t>:</w:t>
              <w:tab/>
            </w:r>
            <w:r>
              <w:rPr>
                <w:rStyle w:val="IndexLink"/>
              </w:rPr>
              <w:t>232</w:t>
            </w:r>
          </w:hyperlink>
        </w:p>
        <w:p>
          <w:pPr>
            <w:pStyle w:val="Contents5"/>
            <w:tabs>
              <w:tab w:val="clear" w:pos="7892"/>
              <w:tab w:val="right" w:pos="9026" w:leader="dot"/>
            </w:tabs>
            <w:rPr/>
          </w:pPr>
          <w:hyperlink w:anchor="__RefHeading___Toc15400603_1280447820">
            <w:r>
              <w:rPr>
                <w:webHidden/>
                <w:rStyle w:val="IndexLink"/>
                <w:rtl w:val="true"/>
              </w:rPr>
              <w:t>اسکن آسیب پذیری</w:t>
            </w:r>
            <w:r>
              <w:rPr>
                <w:rStyle w:val="IndexLink"/>
                <w:rtl w:val="true"/>
              </w:rPr>
              <w:t>:</w:t>
              <w:tab/>
            </w:r>
            <w:r>
              <w:rPr>
                <w:rStyle w:val="IndexLink"/>
              </w:rPr>
              <w:t>232</w:t>
            </w:r>
          </w:hyperlink>
        </w:p>
        <w:p>
          <w:pPr>
            <w:pStyle w:val="Contents5"/>
            <w:tabs>
              <w:tab w:val="clear" w:pos="7892"/>
              <w:tab w:val="right" w:pos="9026" w:leader="dot"/>
            </w:tabs>
            <w:rPr/>
          </w:pPr>
          <w:hyperlink w:anchor="__RefHeading___Toc15400605_1280447820">
            <w:r>
              <w:rPr>
                <w:webHidden/>
                <w:rStyle w:val="IndexLink"/>
                <w:rtl w:val="true"/>
              </w:rPr>
              <w:t xml:space="preserve">تولید </w:t>
            </w:r>
            <w:r>
              <w:rPr>
                <w:rStyle w:val="IndexLink"/>
              </w:rPr>
              <w:t>payload:</w:t>
            </w:r>
            <w:r>
              <w:rPr>
                <w:rStyle w:val="IndexLink"/>
                <w:rtl w:val="true"/>
              </w:rPr>
              <w:tab/>
            </w:r>
            <w:r>
              <w:rPr>
                <w:rStyle w:val="IndexLink"/>
              </w:rPr>
              <w:t>232</w:t>
            </w:r>
          </w:hyperlink>
        </w:p>
        <w:p>
          <w:pPr>
            <w:pStyle w:val="Contents5"/>
            <w:tabs>
              <w:tab w:val="clear" w:pos="7892"/>
              <w:tab w:val="right" w:pos="9026" w:leader="dot"/>
            </w:tabs>
            <w:rPr/>
          </w:pPr>
          <w:hyperlink w:anchor="__RefHeading___Toc15400607_1280447820">
            <w:r>
              <w:rPr>
                <w:webHidden/>
                <w:rStyle w:val="IndexLink"/>
                <w:rtl w:val="true"/>
              </w:rPr>
              <w:t>اجرای تزریق</w:t>
            </w:r>
            <w:r>
              <w:rPr>
                <w:rStyle w:val="IndexLink"/>
                <w:rtl w:val="true"/>
              </w:rPr>
              <w:t>:</w:t>
              <w:tab/>
            </w:r>
            <w:r>
              <w:rPr>
                <w:rStyle w:val="IndexLink"/>
              </w:rPr>
              <w:t>232</w:t>
            </w:r>
          </w:hyperlink>
        </w:p>
        <w:p>
          <w:pPr>
            <w:pStyle w:val="Contents5"/>
            <w:tabs>
              <w:tab w:val="clear" w:pos="7892"/>
              <w:tab w:val="right" w:pos="9026" w:leader="dot"/>
            </w:tabs>
            <w:rPr/>
          </w:pPr>
          <w:hyperlink w:anchor="__RefHeading___Toc15400609_1280447820">
            <w:r>
              <w:rPr>
                <w:webHidden/>
                <w:rStyle w:val="IndexLink"/>
                <w:rtl w:val="true"/>
              </w:rPr>
              <w:t>سوءاستفاده</w:t>
            </w:r>
            <w:r>
              <w:rPr>
                <w:rStyle w:val="IndexLink"/>
                <w:rtl w:val="true"/>
              </w:rPr>
              <w:t>:</w:t>
              <w:tab/>
            </w:r>
            <w:r>
              <w:rPr>
                <w:rStyle w:val="IndexLink"/>
              </w:rPr>
              <w:t>233</w:t>
            </w:r>
          </w:hyperlink>
        </w:p>
        <w:p>
          <w:pPr>
            <w:pStyle w:val="Contents5"/>
            <w:tabs>
              <w:tab w:val="clear" w:pos="7892"/>
              <w:tab w:val="right" w:pos="9026" w:leader="dot"/>
            </w:tabs>
            <w:rPr/>
          </w:pPr>
          <w:hyperlink w:anchor="__RefHeading___Toc15400611_1280447820">
            <w:r>
              <w:rPr>
                <w:webHidden/>
                <w:rStyle w:val="IndexLink"/>
                <w:rtl w:val="true"/>
              </w:rPr>
              <w:t>پایداری</w:t>
            </w:r>
            <w:r>
              <w:rPr>
                <w:rStyle w:val="IndexLink"/>
                <w:rtl w:val="true"/>
              </w:rPr>
              <w:t>:</w:t>
              <w:tab/>
            </w:r>
            <w:r>
              <w:rPr>
                <w:rStyle w:val="IndexLink"/>
              </w:rPr>
              <w:t>233</w:t>
            </w:r>
          </w:hyperlink>
        </w:p>
        <w:p>
          <w:pPr>
            <w:pStyle w:val="Contents4"/>
            <w:tabs>
              <w:tab w:val="clear" w:pos="8176"/>
              <w:tab w:val="right" w:pos="9026" w:leader="dot"/>
            </w:tabs>
            <w:rPr/>
          </w:pPr>
          <w:hyperlink w:anchor="__RefHeading___Toc15400613_1280447820">
            <w:r>
              <w:rPr>
                <w:webHidden/>
                <w:rStyle w:val="IndexLink"/>
              </w:rPr>
              <w:t>2-24-6</w:t>
            </w:r>
            <w:r>
              <w:rPr>
                <w:rStyle w:val="IndexLink"/>
                <w:rtl w:val="true"/>
              </w:rPr>
              <w:t xml:space="preserve">- </w:t>
            </w:r>
            <w:r>
              <w:rPr>
                <w:rStyle w:val="IndexLink"/>
                <w:rtl w:val="true"/>
              </w:rPr>
              <w:t>نشانه های احتمال نفوذ</w:t>
            </w:r>
            <w:r>
              <w:rPr>
                <w:rStyle w:val="IndexLink"/>
                <w:rtl w:val="true"/>
              </w:rPr>
              <w:tab/>
            </w:r>
            <w:r>
              <w:rPr>
                <w:rStyle w:val="IndexLink"/>
              </w:rPr>
              <w:t>233</w:t>
            </w:r>
          </w:hyperlink>
        </w:p>
        <w:p>
          <w:pPr>
            <w:pStyle w:val="Contents5"/>
            <w:tabs>
              <w:tab w:val="clear" w:pos="7892"/>
              <w:tab w:val="right" w:pos="9026" w:leader="dot"/>
            </w:tabs>
            <w:rPr/>
          </w:pPr>
          <w:hyperlink w:anchor="__RefHeading___Toc15400615_1280447820">
            <w:r>
              <w:rPr>
                <w:webHidden/>
                <w:rStyle w:val="IndexLink"/>
                <w:rtl w:val="true"/>
              </w:rPr>
              <w:t>اسکریپت های غیرمعمول</w:t>
            </w:r>
            <w:r>
              <w:rPr>
                <w:rStyle w:val="IndexLink"/>
                <w:rtl w:val="true"/>
              </w:rPr>
              <w:t>:</w:t>
              <w:tab/>
            </w:r>
            <w:r>
              <w:rPr>
                <w:rStyle w:val="IndexLink"/>
              </w:rPr>
              <w:t>233</w:t>
            </w:r>
          </w:hyperlink>
        </w:p>
        <w:p>
          <w:pPr>
            <w:pStyle w:val="Contents5"/>
            <w:tabs>
              <w:tab w:val="clear" w:pos="7892"/>
              <w:tab w:val="right" w:pos="9026" w:leader="dot"/>
            </w:tabs>
            <w:rPr/>
          </w:pPr>
          <w:hyperlink w:anchor="__RefHeading___Toc15400617_1280447820">
            <w:r>
              <w:rPr>
                <w:webHidden/>
                <w:rStyle w:val="IndexLink"/>
                <w:rtl w:val="true"/>
              </w:rPr>
              <w:t>تغییر مسیرهای غیرمنتظره</w:t>
            </w:r>
            <w:r>
              <w:rPr>
                <w:rStyle w:val="IndexLink"/>
                <w:rtl w:val="true"/>
              </w:rPr>
              <w:t>:</w:t>
              <w:tab/>
            </w:r>
            <w:r>
              <w:rPr>
                <w:rStyle w:val="IndexLink"/>
              </w:rPr>
              <w:t>233</w:t>
            </w:r>
          </w:hyperlink>
        </w:p>
        <w:p>
          <w:pPr>
            <w:pStyle w:val="Contents5"/>
            <w:tabs>
              <w:tab w:val="clear" w:pos="7892"/>
              <w:tab w:val="right" w:pos="9026" w:leader="dot"/>
            </w:tabs>
            <w:rPr/>
          </w:pPr>
          <w:hyperlink w:anchor="__RefHeading___Toc15400619_1280447820">
            <w:r>
              <w:rPr>
                <w:webHidden/>
                <w:rStyle w:val="IndexLink"/>
                <w:rtl w:val="true"/>
              </w:rPr>
              <w:t>افزایش تلاش های احراز هویت</w:t>
            </w:r>
            <w:r>
              <w:rPr>
                <w:rStyle w:val="IndexLink"/>
                <w:rtl w:val="true"/>
              </w:rPr>
              <w:t>:</w:t>
              <w:tab/>
            </w:r>
            <w:r>
              <w:rPr>
                <w:rStyle w:val="IndexLink"/>
              </w:rPr>
              <w:t>233</w:t>
            </w:r>
          </w:hyperlink>
        </w:p>
        <w:p>
          <w:pPr>
            <w:pStyle w:val="Contents5"/>
            <w:tabs>
              <w:tab w:val="clear" w:pos="7892"/>
              <w:tab w:val="right" w:pos="9026" w:leader="dot"/>
            </w:tabs>
            <w:rPr/>
          </w:pPr>
          <w:hyperlink w:anchor="__RefHeading___Toc15400621_1280447820">
            <w:r>
              <w:rPr>
                <w:webHidden/>
                <w:rStyle w:val="IndexLink"/>
                <w:rtl w:val="true"/>
              </w:rPr>
              <w:t>شاخص های رفتاری</w:t>
            </w:r>
            <w:r>
              <w:rPr>
                <w:rStyle w:val="IndexLink"/>
                <w:rtl w:val="true"/>
              </w:rPr>
              <w:t>:</w:t>
              <w:tab/>
            </w:r>
            <w:r>
              <w:rPr>
                <w:rStyle w:val="IndexLink"/>
              </w:rPr>
              <w:t>233</w:t>
            </w:r>
          </w:hyperlink>
        </w:p>
        <w:p>
          <w:pPr>
            <w:pStyle w:val="Contents5"/>
            <w:tabs>
              <w:tab w:val="clear" w:pos="7892"/>
              <w:tab w:val="right" w:pos="9026" w:leader="dot"/>
            </w:tabs>
            <w:rPr/>
          </w:pPr>
          <w:hyperlink w:anchor="__RefHeading___Toc15400623_1280447820">
            <w:r>
              <w:rPr>
                <w:webHidden/>
                <w:rStyle w:val="IndexLink"/>
                <w:rtl w:val="true"/>
              </w:rPr>
              <w:t>ورودی های لاگ</w:t>
            </w:r>
            <w:r>
              <w:rPr>
                <w:rStyle w:val="IndexLink"/>
                <w:rtl w:val="true"/>
              </w:rPr>
              <w:t>:</w:t>
              <w:tab/>
            </w:r>
            <w:r>
              <w:rPr>
                <w:rStyle w:val="IndexLink"/>
              </w:rPr>
              <w:t>233</w:t>
            </w:r>
          </w:hyperlink>
        </w:p>
        <w:p>
          <w:pPr>
            <w:pStyle w:val="Contents4"/>
            <w:tabs>
              <w:tab w:val="clear" w:pos="8176"/>
              <w:tab w:val="right" w:pos="9026" w:leader="dot"/>
            </w:tabs>
            <w:rPr/>
          </w:pPr>
          <w:hyperlink w:anchor="__RefHeading___Toc15400625_1280447820">
            <w:r>
              <w:rPr>
                <w:webHidden/>
                <w:rStyle w:val="IndexLink"/>
              </w:rPr>
              <w:t>2-24-7</w:t>
            </w:r>
            <w:r>
              <w:rPr>
                <w:rStyle w:val="IndexLink"/>
                <w:rtl w:val="true"/>
              </w:rPr>
              <w:t xml:space="preserve">- </w:t>
            </w:r>
            <w:r>
              <w:rPr>
                <w:rStyle w:val="IndexLink"/>
                <w:rtl w:val="true"/>
              </w:rPr>
              <w:t>تأثیرات</w:t>
            </w:r>
            <w:r>
              <w:rPr>
                <w:rStyle w:val="IndexLink"/>
                <w:rtl w:val="true"/>
              </w:rPr>
              <w:tab/>
            </w:r>
            <w:r>
              <w:rPr>
                <w:rStyle w:val="IndexLink"/>
              </w:rPr>
              <w:t>233</w:t>
            </w:r>
          </w:hyperlink>
        </w:p>
        <w:p>
          <w:pPr>
            <w:pStyle w:val="Contents5"/>
            <w:tabs>
              <w:tab w:val="clear" w:pos="7892"/>
              <w:tab w:val="right" w:pos="9026" w:leader="dot"/>
            </w:tabs>
            <w:rPr/>
          </w:pPr>
          <w:hyperlink w:anchor="__RefHeading___Toc15400627_1280447820">
            <w:r>
              <w:rPr>
                <w:webHidden/>
                <w:rStyle w:val="IndexLink"/>
                <w:rtl w:val="true"/>
              </w:rPr>
              <w:t>نشت داده ها</w:t>
            </w:r>
            <w:r>
              <w:rPr>
                <w:rStyle w:val="IndexLink"/>
                <w:rtl w:val="true"/>
              </w:rPr>
              <w:t>:</w:t>
              <w:tab/>
            </w:r>
            <w:r>
              <w:rPr>
                <w:rStyle w:val="IndexLink"/>
              </w:rPr>
              <w:t>233</w:t>
            </w:r>
          </w:hyperlink>
        </w:p>
        <w:p>
          <w:pPr>
            <w:pStyle w:val="Contents5"/>
            <w:tabs>
              <w:tab w:val="clear" w:pos="7892"/>
              <w:tab w:val="right" w:pos="9026" w:leader="dot"/>
            </w:tabs>
            <w:rPr/>
          </w:pPr>
          <w:hyperlink w:anchor="__RefHeading___Toc15400629_1280447820">
            <w:r>
              <w:rPr>
                <w:webHidden/>
                <w:rStyle w:val="IndexLink"/>
                <w:rtl w:val="true"/>
              </w:rPr>
              <w:t>ضررهای مالی</w:t>
            </w:r>
            <w:r>
              <w:rPr>
                <w:rStyle w:val="IndexLink"/>
                <w:rtl w:val="true"/>
              </w:rPr>
              <w:t>:</w:t>
              <w:tab/>
            </w:r>
            <w:r>
              <w:rPr>
                <w:rStyle w:val="IndexLink"/>
              </w:rPr>
              <w:t>234</w:t>
            </w:r>
          </w:hyperlink>
        </w:p>
        <w:p>
          <w:pPr>
            <w:pStyle w:val="Contents5"/>
            <w:tabs>
              <w:tab w:val="clear" w:pos="7892"/>
              <w:tab w:val="right" w:pos="9026" w:leader="dot"/>
            </w:tabs>
            <w:rPr/>
          </w:pPr>
          <w:hyperlink w:anchor="__RefHeading___Toc15400631_1280447820">
            <w:r>
              <w:rPr>
                <w:webHidden/>
                <w:rStyle w:val="IndexLink"/>
                <w:rtl w:val="true"/>
              </w:rPr>
              <w:t>اختلال در عملیات</w:t>
            </w:r>
            <w:r>
              <w:rPr>
                <w:rStyle w:val="IndexLink"/>
                <w:rtl w:val="true"/>
              </w:rPr>
              <w:t>:</w:t>
              <w:tab/>
            </w:r>
            <w:r>
              <w:rPr>
                <w:rStyle w:val="IndexLink"/>
              </w:rPr>
              <w:t>234</w:t>
            </w:r>
          </w:hyperlink>
        </w:p>
        <w:p>
          <w:pPr>
            <w:pStyle w:val="Contents5"/>
            <w:tabs>
              <w:tab w:val="clear" w:pos="7892"/>
              <w:tab w:val="right" w:pos="9026" w:leader="dot"/>
            </w:tabs>
            <w:rPr/>
          </w:pPr>
          <w:hyperlink w:anchor="__RefHeading___Toc15400633_1280447820">
            <w:r>
              <w:rPr>
                <w:webHidden/>
                <w:rStyle w:val="IndexLink"/>
                <w:rtl w:val="true"/>
              </w:rPr>
              <w:t>آسیب به شهرت</w:t>
            </w:r>
            <w:r>
              <w:rPr>
                <w:rStyle w:val="IndexLink"/>
                <w:rtl w:val="true"/>
              </w:rPr>
              <w:t>:</w:t>
              <w:tab/>
            </w:r>
            <w:r>
              <w:rPr>
                <w:rStyle w:val="IndexLink"/>
              </w:rPr>
              <w:t>234</w:t>
            </w:r>
          </w:hyperlink>
        </w:p>
        <w:p>
          <w:pPr>
            <w:pStyle w:val="Contents5"/>
            <w:tabs>
              <w:tab w:val="clear" w:pos="7892"/>
              <w:tab w:val="right" w:pos="9026" w:leader="dot"/>
            </w:tabs>
            <w:rPr/>
          </w:pPr>
          <w:hyperlink w:anchor="__RefHeading___Toc15400635_1280447820">
            <w:r>
              <w:rPr>
                <w:webHidden/>
                <w:rStyle w:val="IndexLink"/>
                <w:rtl w:val="true"/>
              </w:rPr>
              <w:t>توزیع بدافزار</w:t>
            </w:r>
            <w:r>
              <w:rPr>
                <w:rStyle w:val="IndexLink"/>
                <w:rtl w:val="true"/>
              </w:rPr>
              <w:t>:</w:t>
              <w:tab/>
            </w:r>
            <w:r>
              <w:rPr>
                <w:rStyle w:val="IndexLink"/>
              </w:rPr>
              <w:t>234</w:t>
            </w:r>
          </w:hyperlink>
        </w:p>
        <w:p>
          <w:pPr>
            <w:pStyle w:val="Contents4"/>
            <w:tabs>
              <w:tab w:val="clear" w:pos="8176"/>
              <w:tab w:val="right" w:pos="9026" w:leader="dot"/>
            </w:tabs>
            <w:rPr/>
          </w:pPr>
          <w:hyperlink w:anchor="__RefHeading___Toc15400637_1280447820">
            <w:r>
              <w:rPr>
                <w:webHidden/>
                <w:rStyle w:val="IndexLink"/>
              </w:rPr>
              <w:t>2-24-8</w:t>
            </w:r>
            <w:r>
              <w:rPr>
                <w:rStyle w:val="IndexLink"/>
                <w:rtl w:val="true"/>
              </w:rPr>
              <w:t xml:space="preserve">- </w:t>
            </w:r>
            <w:r>
              <w:rPr>
                <w:rStyle w:val="IndexLink"/>
                <w:rtl w:val="true"/>
              </w:rPr>
              <w:t>راه های مقابله</w:t>
            </w:r>
            <w:r>
              <w:rPr>
                <w:rStyle w:val="IndexLink"/>
                <w:rtl w:val="true"/>
              </w:rPr>
              <w:tab/>
            </w:r>
            <w:r>
              <w:rPr>
                <w:rStyle w:val="IndexLink"/>
              </w:rPr>
              <w:t>234</w:t>
            </w:r>
          </w:hyperlink>
        </w:p>
        <w:p>
          <w:pPr>
            <w:pStyle w:val="Contents5"/>
            <w:tabs>
              <w:tab w:val="clear" w:pos="7892"/>
              <w:tab w:val="right" w:pos="9026" w:leader="dot"/>
            </w:tabs>
            <w:rPr/>
          </w:pPr>
          <w:hyperlink w:anchor="__RefHeading___Toc15400639_1280447820">
            <w:r>
              <w:rPr>
                <w:webHidden/>
                <w:rStyle w:val="IndexLink"/>
                <w:rtl w:val="true"/>
              </w:rPr>
              <w:t>اعتبارسنجی ورودی ها</w:t>
            </w:r>
            <w:r>
              <w:rPr>
                <w:rStyle w:val="IndexLink"/>
                <w:rtl w:val="true"/>
              </w:rPr>
              <w:t>:</w:t>
              <w:tab/>
            </w:r>
            <w:r>
              <w:rPr>
                <w:rStyle w:val="IndexLink"/>
              </w:rPr>
              <w:t>234</w:t>
            </w:r>
          </w:hyperlink>
        </w:p>
        <w:p>
          <w:pPr>
            <w:pStyle w:val="Contents5"/>
            <w:tabs>
              <w:tab w:val="clear" w:pos="7892"/>
              <w:tab w:val="right" w:pos="9026" w:leader="dot"/>
            </w:tabs>
            <w:rPr/>
          </w:pPr>
          <w:hyperlink w:anchor="__RefHeading___Toc15400641_1280447820">
            <w:r>
              <w:rPr>
                <w:webHidden/>
                <w:rStyle w:val="IndexLink"/>
                <w:rtl w:val="true"/>
              </w:rPr>
              <w:t>رمزگذاری خروجی ها</w:t>
            </w:r>
            <w:r>
              <w:rPr>
                <w:rStyle w:val="IndexLink"/>
                <w:rtl w:val="true"/>
              </w:rPr>
              <w:t>:</w:t>
              <w:tab/>
            </w:r>
            <w:r>
              <w:rPr>
                <w:rStyle w:val="IndexLink"/>
              </w:rPr>
              <w:t>234</w:t>
            </w:r>
          </w:hyperlink>
        </w:p>
        <w:p>
          <w:pPr>
            <w:pStyle w:val="Contents5"/>
            <w:tabs>
              <w:tab w:val="clear" w:pos="7892"/>
              <w:tab w:val="right" w:pos="9026" w:leader="dot"/>
            </w:tabs>
            <w:rPr/>
          </w:pPr>
          <w:hyperlink w:anchor="__RefHeading___Toc15400643_1280447820">
            <w:r>
              <w:rPr>
                <w:webHidden/>
                <w:rStyle w:val="IndexLink"/>
                <w:rtl w:val="true"/>
              </w:rPr>
              <w:t>به روز رسانی های منظم</w:t>
            </w:r>
            <w:r>
              <w:rPr>
                <w:rStyle w:val="IndexLink"/>
                <w:rtl w:val="true"/>
              </w:rPr>
              <w:t>:</w:t>
              <w:tab/>
            </w:r>
            <w:r>
              <w:rPr>
                <w:rStyle w:val="IndexLink"/>
              </w:rPr>
              <w:t>234</w:t>
            </w:r>
          </w:hyperlink>
        </w:p>
        <w:p>
          <w:pPr>
            <w:pStyle w:val="Contents5"/>
            <w:tabs>
              <w:tab w:val="clear" w:pos="7892"/>
              <w:tab w:val="right" w:pos="9026" w:leader="dot"/>
            </w:tabs>
            <w:rPr/>
          </w:pPr>
          <w:hyperlink w:anchor="__RefHeading___Toc15400645_1280447820">
            <w:r>
              <w:rPr>
                <w:webHidden/>
                <w:rStyle w:val="IndexLink"/>
                <w:rtl w:val="true"/>
              </w:rPr>
              <w:t>تست امنیتی</w:t>
            </w:r>
            <w:r>
              <w:rPr>
                <w:rStyle w:val="IndexLink"/>
                <w:rtl w:val="true"/>
              </w:rPr>
              <w:t>:</w:t>
              <w:tab/>
            </w:r>
            <w:r>
              <w:rPr>
                <w:rStyle w:val="IndexLink"/>
              </w:rPr>
              <w:t>234</w:t>
            </w:r>
          </w:hyperlink>
        </w:p>
        <w:p>
          <w:pPr>
            <w:pStyle w:val="Contents5"/>
            <w:tabs>
              <w:tab w:val="clear" w:pos="7892"/>
              <w:tab w:val="right" w:pos="9026" w:leader="dot"/>
            </w:tabs>
            <w:rPr/>
          </w:pPr>
          <w:hyperlink w:anchor="__RefHeading___Toc15400647_1280447820">
            <w:r>
              <w:rPr>
                <w:webHidden/>
                <w:rStyle w:val="IndexLink"/>
                <w:rtl w:val="true"/>
              </w:rPr>
              <w:t>نظارت رفتاری</w:t>
            </w:r>
            <w:r>
              <w:rPr>
                <w:rStyle w:val="IndexLink"/>
                <w:rtl w:val="true"/>
              </w:rPr>
              <w:t>:</w:t>
              <w:tab/>
            </w:r>
            <w:r>
              <w:rPr>
                <w:rStyle w:val="IndexLink"/>
              </w:rPr>
              <w:t>235</w:t>
            </w:r>
          </w:hyperlink>
        </w:p>
        <w:p>
          <w:pPr>
            <w:pStyle w:val="Contents5"/>
            <w:tabs>
              <w:tab w:val="clear" w:pos="7892"/>
              <w:tab w:val="right" w:pos="9026" w:leader="dot"/>
            </w:tabs>
            <w:rPr/>
          </w:pPr>
          <w:hyperlink w:anchor="__RefHeading___Toc15400649_1280447820">
            <w:r>
              <w:rPr>
                <w:webHidden/>
                <w:rStyle w:val="IndexLink"/>
                <w:rtl w:val="true"/>
              </w:rPr>
              <w:t>آموزش و آگاهی</w:t>
            </w:r>
            <w:r>
              <w:rPr>
                <w:rStyle w:val="IndexLink"/>
                <w:rtl w:val="true"/>
              </w:rPr>
              <w:t>:</w:t>
              <w:tab/>
            </w:r>
            <w:r>
              <w:rPr>
                <w:rStyle w:val="IndexLink"/>
              </w:rPr>
              <w:t>235</w:t>
            </w:r>
          </w:hyperlink>
        </w:p>
        <w:p>
          <w:pPr>
            <w:pStyle w:val="Contents5"/>
            <w:tabs>
              <w:tab w:val="clear" w:pos="7892"/>
              <w:tab w:val="right" w:pos="9026" w:leader="dot"/>
            </w:tabs>
            <w:rPr/>
          </w:pPr>
          <w:hyperlink w:anchor="__RefHeading___Toc15400651_1280447820">
            <w:r>
              <w:rPr>
                <w:webHidden/>
                <w:rStyle w:val="IndexLink"/>
                <w:rtl w:val="true"/>
              </w:rPr>
              <w:t>فایروال برنامه وب</w:t>
            </w:r>
            <w:r>
              <w:rPr>
                <w:rStyle w:val="IndexLink"/>
                <w:rtl w:val="true"/>
              </w:rPr>
              <w:t>:</w:t>
              <w:tab/>
            </w:r>
            <w:r>
              <w:rPr>
                <w:rStyle w:val="IndexLink"/>
              </w:rPr>
              <w:t>235</w:t>
            </w:r>
          </w:hyperlink>
        </w:p>
        <w:p>
          <w:pPr>
            <w:pStyle w:val="Contents5"/>
            <w:tabs>
              <w:tab w:val="clear" w:pos="7892"/>
              <w:tab w:val="right" w:pos="9026" w:leader="dot"/>
            </w:tabs>
            <w:rPr/>
          </w:pPr>
          <w:hyperlink w:anchor="__RefHeading___Toc15400653_1280447820">
            <w:r>
              <w:rPr>
                <w:webHidden/>
                <w:rStyle w:val="IndexLink"/>
                <w:rtl w:val="true"/>
              </w:rPr>
              <w:t>مدیریت جلسات</w:t>
            </w:r>
            <w:r>
              <w:rPr>
                <w:rStyle w:val="IndexLink"/>
                <w:rtl w:val="true"/>
              </w:rPr>
              <w:t>:</w:t>
              <w:tab/>
            </w:r>
            <w:r>
              <w:rPr>
                <w:rStyle w:val="IndexLink"/>
              </w:rPr>
              <w:t>235</w:t>
            </w:r>
          </w:hyperlink>
        </w:p>
        <w:p>
          <w:pPr>
            <w:pStyle w:val="Contents5"/>
            <w:tabs>
              <w:tab w:val="clear" w:pos="7892"/>
              <w:tab w:val="right" w:pos="9026" w:leader="dot"/>
            </w:tabs>
            <w:rPr/>
          </w:pPr>
          <w:hyperlink w:anchor="__RefHeading___Toc15400655_1280447820">
            <w:r>
              <w:rPr>
                <w:webHidden/>
                <w:rStyle w:val="IndexLink"/>
                <w:rtl w:val="true"/>
              </w:rPr>
              <w:t>هوشمندسازی تهدیدات پیشگیرانه</w:t>
            </w:r>
            <w:r>
              <w:rPr>
                <w:rStyle w:val="IndexLink"/>
                <w:rtl w:val="true"/>
              </w:rPr>
              <w:t>:</w:t>
              <w:tab/>
            </w:r>
            <w:r>
              <w:rPr>
                <w:rStyle w:val="IndexLink"/>
              </w:rPr>
              <w:t>235</w:t>
            </w:r>
          </w:hyperlink>
        </w:p>
        <w:p>
          <w:pPr>
            <w:pStyle w:val="Contents3"/>
            <w:tabs>
              <w:tab w:val="clear" w:pos="8459"/>
              <w:tab w:val="right" w:pos="9026" w:leader="dot"/>
            </w:tabs>
            <w:rPr/>
          </w:pPr>
          <w:hyperlink w:anchor="__RefHeading___Toc15400657_1280447820">
            <w:r>
              <w:rPr>
                <w:webHidden/>
                <w:rStyle w:val="IndexLink"/>
              </w:rPr>
              <w:t>2-25</w:t>
            </w:r>
            <w:r>
              <w:rPr>
                <w:rStyle w:val="IndexLink"/>
                <w:rtl w:val="true"/>
              </w:rPr>
              <w:t xml:space="preserve">- </w:t>
            </w:r>
            <w:r>
              <w:rPr>
                <w:rStyle w:val="IndexLink"/>
                <w:rtl w:val="true"/>
              </w:rPr>
              <w:t xml:space="preserve">تزریق </w:t>
            </w:r>
            <w:r>
              <w:rPr>
                <w:rStyle w:val="IndexLink"/>
              </w:rPr>
              <w:t>SQL</w:t>
            </w:r>
            <w:r>
              <w:rPr>
                <w:rStyle w:val="IndexLink"/>
                <w:rtl w:val="true"/>
              </w:rPr>
              <w:tab/>
            </w:r>
            <w:r>
              <w:rPr>
                <w:rStyle w:val="IndexLink"/>
              </w:rPr>
              <w:t>235</w:t>
            </w:r>
          </w:hyperlink>
        </w:p>
        <w:p>
          <w:pPr>
            <w:pStyle w:val="Contents4"/>
            <w:tabs>
              <w:tab w:val="clear" w:pos="8176"/>
              <w:tab w:val="right" w:pos="9026" w:leader="dot"/>
            </w:tabs>
            <w:rPr/>
          </w:pPr>
          <w:hyperlink w:anchor="__RefHeading___Toc15400659_1280447820">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15400661_1280447820">
            <w:r>
              <w:rPr>
                <w:webHidden/>
                <w:rStyle w:val="IndexLink"/>
              </w:rPr>
              <w:t>2-25-1</w:t>
            </w:r>
            <w:r>
              <w:rPr>
                <w:rStyle w:val="IndexLink"/>
                <w:rtl w:val="true"/>
              </w:rPr>
              <w:t xml:space="preserve">- </w:t>
            </w:r>
            <w:r>
              <w:rPr>
                <w:rStyle w:val="IndexLink"/>
                <w:rtl w:val="true"/>
              </w:rPr>
              <w:t>ویژگی های کلیدی</w:t>
            </w:r>
            <w:r>
              <w:rPr>
                <w:rStyle w:val="IndexLink"/>
                <w:rtl w:val="true"/>
              </w:rPr>
              <w:tab/>
            </w:r>
            <w:r>
              <w:rPr>
                <w:rStyle w:val="IndexLink"/>
              </w:rPr>
              <w:t>236</w:t>
            </w:r>
          </w:hyperlink>
        </w:p>
        <w:p>
          <w:pPr>
            <w:pStyle w:val="Contents5"/>
            <w:tabs>
              <w:tab w:val="clear" w:pos="7892"/>
              <w:tab w:val="right" w:pos="9026" w:leader="dot"/>
            </w:tabs>
            <w:rPr/>
          </w:pPr>
          <w:hyperlink w:anchor="__RefHeading___Toc15400663_1280447820">
            <w:r>
              <w:rPr>
                <w:webHidden/>
                <w:rStyle w:val="IndexLink"/>
                <w:rtl w:val="true"/>
              </w:rPr>
              <w:t>خودکارسازی</w:t>
            </w:r>
            <w:r>
              <w:rPr>
                <w:rStyle w:val="IndexLink"/>
                <w:rtl w:val="true"/>
              </w:rPr>
              <w:t>:</w:t>
              <w:tab/>
            </w:r>
            <w:r>
              <w:rPr>
                <w:rStyle w:val="IndexLink"/>
              </w:rPr>
              <w:t>236</w:t>
            </w:r>
          </w:hyperlink>
        </w:p>
        <w:p>
          <w:pPr>
            <w:pStyle w:val="Contents5"/>
            <w:tabs>
              <w:tab w:val="clear" w:pos="7892"/>
              <w:tab w:val="right" w:pos="9026" w:leader="dot"/>
            </w:tabs>
            <w:rPr/>
          </w:pPr>
          <w:hyperlink w:anchor="__RefHeading___Toc15400665_1280447820">
            <w:r>
              <w:rPr>
                <w:webHidden/>
                <w:rStyle w:val="IndexLink"/>
                <w:rtl w:val="true"/>
              </w:rPr>
              <w:t>دقت</w:t>
            </w:r>
            <w:r>
              <w:rPr>
                <w:rStyle w:val="IndexLink"/>
                <w:rtl w:val="true"/>
              </w:rPr>
              <w:t>:</w:t>
              <w:tab/>
            </w:r>
            <w:r>
              <w:rPr>
                <w:rStyle w:val="IndexLink"/>
              </w:rPr>
              <w:t>236</w:t>
            </w:r>
          </w:hyperlink>
        </w:p>
        <w:p>
          <w:pPr>
            <w:pStyle w:val="Contents5"/>
            <w:tabs>
              <w:tab w:val="clear" w:pos="7892"/>
              <w:tab w:val="right" w:pos="9026" w:leader="dot"/>
            </w:tabs>
            <w:rPr/>
          </w:pPr>
          <w:hyperlink w:anchor="__RefHeading___Toc15400667_1280447820">
            <w:r>
              <w:rPr>
                <w:webHidden/>
                <w:rStyle w:val="IndexLink"/>
                <w:rtl w:val="true"/>
              </w:rPr>
              <w:t>انطباق پذیری</w:t>
            </w:r>
            <w:r>
              <w:rPr>
                <w:rStyle w:val="IndexLink"/>
                <w:rtl w:val="true"/>
              </w:rPr>
              <w:t>:</w:t>
              <w:tab/>
            </w:r>
            <w:r>
              <w:rPr>
                <w:rStyle w:val="IndexLink"/>
              </w:rPr>
              <w:t>236</w:t>
            </w:r>
          </w:hyperlink>
        </w:p>
        <w:p>
          <w:pPr>
            <w:pStyle w:val="Contents5"/>
            <w:tabs>
              <w:tab w:val="clear" w:pos="7892"/>
              <w:tab w:val="right" w:pos="9026" w:leader="dot"/>
            </w:tabs>
            <w:rPr/>
          </w:pPr>
          <w:hyperlink w:anchor="__RefHeading___Toc15400669_1280447820">
            <w:r>
              <w:rPr>
                <w:webHidden/>
                <w:rStyle w:val="IndexLink"/>
                <w:rtl w:val="true"/>
              </w:rPr>
              <w:t>پنهانکاری</w:t>
            </w:r>
            <w:r>
              <w:rPr>
                <w:rStyle w:val="IndexLink"/>
                <w:rtl w:val="true"/>
              </w:rPr>
              <w:t>:</w:t>
              <w:tab/>
            </w:r>
            <w:r>
              <w:rPr>
                <w:rStyle w:val="IndexLink"/>
              </w:rPr>
              <w:t>236</w:t>
            </w:r>
          </w:hyperlink>
        </w:p>
        <w:p>
          <w:pPr>
            <w:pStyle w:val="Contents5"/>
            <w:tabs>
              <w:tab w:val="clear" w:pos="7892"/>
              <w:tab w:val="right" w:pos="9026" w:leader="dot"/>
            </w:tabs>
            <w:rPr/>
          </w:pPr>
          <w:hyperlink w:anchor="__RefHeading___Toc15400671_1280447820">
            <w:r>
              <w:rPr>
                <w:webHidden/>
                <w:rStyle w:val="IndexLink"/>
                <w:rtl w:val="true"/>
              </w:rPr>
              <w:t>مقیاس پذیری</w:t>
            </w:r>
            <w:r>
              <w:rPr>
                <w:rStyle w:val="IndexLink"/>
                <w:rtl w:val="true"/>
              </w:rPr>
              <w:t>:</w:t>
              <w:tab/>
            </w:r>
            <w:r>
              <w:rPr>
                <w:rStyle w:val="IndexLink"/>
              </w:rPr>
              <w:t>236</w:t>
            </w:r>
          </w:hyperlink>
        </w:p>
        <w:p>
          <w:pPr>
            <w:pStyle w:val="Contents4"/>
            <w:tabs>
              <w:tab w:val="clear" w:pos="8176"/>
              <w:tab w:val="right" w:pos="9026" w:leader="dot"/>
            </w:tabs>
            <w:rPr/>
          </w:pPr>
          <w:hyperlink w:anchor="__RefHeading___Toc15400673_1280447820">
            <w:r>
              <w:rPr>
                <w:webHidden/>
                <w:rStyle w:val="IndexLink"/>
              </w:rPr>
              <w:t>2-25-2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236</w:t>
            </w:r>
          </w:hyperlink>
        </w:p>
        <w:p>
          <w:pPr>
            <w:pStyle w:val="Contents5"/>
            <w:tabs>
              <w:tab w:val="clear" w:pos="7892"/>
              <w:tab w:val="right" w:pos="9026" w:leader="dot"/>
            </w:tabs>
            <w:rPr/>
          </w:pPr>
          <w:hyperlink w:anchor="__RefHeading___Toc15400675_1280447820">
            <w:r>
              <w:rPr>
                <w:webHidden/>
                <w:rStyle w:val="IndexLink"/>
                <w:rtl w:val="true"/>
              </w:rPr>
              <w:t>یادگیری ماشین</w:t>
            </w:r>
            <w:r>
              <w:rPr>
                <w:rStyle w:val="IndexLink"/>
                <w:rtl w:val="true"/>
              </w:rPr>
              <w:t>:</w:t>
              <w:tab/>
            </w:r>
            <w:r>
              <w:rPr>
                <w:rStyle w:val="IndexLink"/>
              </w:rPr>
              <w:t>236</w:t>
            </w:r>
          </w:hyperlink>
        </w:p>
        <w:p>
          <w:pPr>
            <w:pStyle w:val="Contents5"/>
            <w:tabs>
              <w:tab w:val="clear" w:pos="7892"/>
              <w:tab w:val="right" w:pos="9026" w:leader="dot"/>
            </w:tabs>
            <w:rPr/>
          </w:pPr>
          <w:hyperlink w:anchor="__RefHeading___Toc15400677_1280447820">
            <w:r>
              <w:rPr>
                <w:webHidden/>
                <w:rStyle w:val="IndexLink"/>
                <w:rtl w:val="true"/>
              </w:rPr>
              <w:t>یادگیری عمیق</w:t>
            </w:r>
            <w:r>
              <w:rPr>
                <w:rStyle w:val="IndexLink"/>
                <w:rtl w:val="true"/>
              </w:rPr>
              <w:t>:</w:t>
              <w:tab/>
            </w:r>
            <w:r>
              <w:rPr>
                <w:rStyle w:val="IndexLink"/>
              </w:rPr>
              <w:t>236</w:t>
            </w:r>
          </w:hyperlink>
        </w:p>
        <w:p>
          <w:pPr>
            <w:pStyle w:val="Contents5"/>
            <w:tabs>
              <w:tab w:val="clear" w:pos="7892"/>
              <w:tab w:val="right" w:pos="9026" w:leader="dot"/>
            </w:tabs>
            <w:rPr/>
          </w:pPr>
          <w:hyperlink w:anchor="__RefHeading___Toc15400679_1280447820">
            <w:r>
              <w:rPr>
                <w:webHidden/>
                <w:rStyle w:val="IndexLink"/>
                <w:rtl w:val="true"/>
              </w:rPr>
              <w:t>تکنیک های فازی</w:t>
            </w:r>
            <w:r>
              <w:rPr>
                <w:rStyle w:val="IndexLink"/>
                <w:rtl w:val="true"/>
              </w:rPr>
              <w:t>:</w:t>
              <w:tab/>
            </w:r>
            <w:r>
              <w:rPr>
                <w:rStyle w:val="IndexLink"/>
              </w:rPr>
              <w:t>237</w:t>
            </w:r>
          </w:hyperlink>
        </w:p>
        <w:p>
          <w:pPr>
            <w:pStyle w:val="Contents5"/>
            <w:tabs>
              <w:tab w:val="clear" w:pos="7892"/>
              <w:tab w:val="right" w:pos="9026" w:leader="dot"/>
            </w:tabs>
            <w:rPr/>
          </w:pPr>
          <w:hyperlink w:anchor="__RefHeading___Toc15400681_1280447820">
            <w:r>
              <w:rPr>
                <w:webHidden/>
                <w:rStyle w:val="IndexLink"/>
                <w:rtl w:val="true"/>
              </w:rPr>
              <w:t>پردازش زبان طبیعی</w:t>
            </w:r>
            <w:r>
              <w:rPr>
                <w:rStyle w:val="IndexLink"/>
                <w:rtl w:val="true"/>
              </w:rPr>
              <w:t>:</w:t>
              <w:tab/>
            </w:r>
            <w:r>
              <w:rPr>
                <w:rStyle w:val="IndexLink"/>
              </w:rPr>
              <w:t>237</w:t>
            </w:r>
          </w:hyperlink>
        </w:p>
        <w:p>
          <w:pPr>
            <w:pStyle w:val="Contents5"/>
            <w:tabs>
              <w:tab w:val="clear" w:pos="7892"/>
              <w:tab w:val="right" w:pos="9026" w:leader="dot"/>
            </w:tabs>
            <w:rPr/>
          </w:pPr>
          <w:hyperlink w:anchor="__RefHeading___Toc15400683_1280447820">
            <w:r>
              <w:rPr>
                <w:webHidden/>
                <w:rStyle w:val="IndexLink"/>
                <w:rtl w:val="true"/>
              </w:rPr>
              <w:t>مدل سازی رفتاری</w:t>
            </w:r>
            <w:r>
              <w:rPr>
                <w:rStyle w:val="IndexLink"/>
                <w:rtl w:val="true"/>
              </w:rPr>
              <w:t>:</w:t>
              <w:tab/>
            </w:r>
            <w:r>
              <w:rPr>
                <w:rStyle w:val="IndexLink"/>
              </w:rPr>
              <w:t>237</w:t>
            </w:r>
          </w:hyperlink>
        </w:p>
        <w:p>
          <w:pPr>
            <w:pStyle w:val="Contents4"/>
            <w:tabs>
              <w:tab w:val="clear" w:pos="8176"/>
              <w:tab w:val="right" w:pos="9026" w:leader="dot"/>
            </w:tabs>
            <w:rPr/>
          </w:pPr>
          <w:hyperlink w:anchor="__RefHeading___Toc15400685_1280447820">
            <w:r>
              <w:rPr>
                <w:webHidden/>
                <w:rStyle w:val="IndexLink"/>
              </w:rPr>
              <w:t>2-25-3</w:t>
            </w:r>
            <w:r>
              <w:rPr>
                <w:rStyle w:val="IndexLink"/>
                <w:rtl w:val="true"/>
              </w:rPr>
              <w:t xml:space="preserve">- </w:t>
            </w:r>
            <w:r>
              <w:rPr>
                <w:rStyle w:val="IndexLink"/>
                <w:rtl w:val="true"/>
              </w:rPr>
              <w:t>دارایی های هدف</w:t>
            </w:r>
            <w:r>
              <w:rPr>
                <w:rStyle w:val="IndexLink"/>
                <w:rtl w:val="true"/>
              </w:rPr>
              <w:tab/>
            </w:r>
            <w:r>
              <w:rPr>
                <w:rStyle w:val="IndexLink"/>
              </w:rPr>
              <w:t>237</w:t>
            </w:r>
          </w:hyperlink>
        </w:p>
        <w:p>
          <w:pPr>
            <w:pStyle w:val="Contents5"/>
            <w:tabs>
              <w:tab w:val="clear" w:pos="7892"/>
              <w:tab w:val="right" w:pos="9026" w:leader="dot"/>
            </w:tabs>
            <w:rPr/>
          </w:pPr>
          <w:hyperlink w:anchor="__RefHeading___Toc15400687_1280447820">
            <w:r>
              <w:rPr>
                <w:webHidden/>
                <w:rStyle w:val="IndexLink"/>
                <w:rtl w:val="true"/>
              </w:rPr>
              <w:t>برنامه های وب</w:t>
            </w:r>
            <w:r>
              <w:rPr>
                <w:rStyle w:val="IndexLink"/>
                <w:rtl w:val="true"/>
              </w:rPr>
              <w:t>:</w:t>
              <w:tab/>
            </w:r>
            <w:r>
              <w:rPr>
                <w:rStyle w:val="IndexLink"/>
              </w:rPr>
              <w:t>237</w:t>
            </w:r>
          </w:hyperlink>
        </w:p>
        <w:p>
          <w:pPr>
            <w:pStyle w:val="Contents5"/>
            <w:tabs>
              <w:tab w:val="clear" w:pos="7892"/>
              <w:tab w:val="right" w:pos="9026" w:leader="dot"/>
            </w:tabs>
            <w:rPr/>
          </w:pPr>
          <w:hyperlink w:anchor="__RefHeading___Toc15400689_1280447820">
            <w:r>
              <w:rPr>
                <w:webHidden/>
                <w:rStyle w:val="IndexLink"/>
                <w:rtl w:val="true"/>
              </w:rPr>
              <w:t>پایگاه داده ها</w:t>
            </w:r>
            <w:r>
              <w:rPr>
                <w:rStyle w:val="IndexLink"/>
                <w:rtl w:val="true"/>
              </w:rPr>
              <w:t>:</w:t>
              <w:tab/>
            </w:r>
            <w:r>
              <w:rPr>
                <w:rStyle w:val="IndexLink"/>
              </w:rPr>
              <w:t>237</w:t>
            </w:r>
          </w:hyperlink>
        </w:p>
        <w:p>
          <w:pPr>
            <w:pStyle w:val="Contents5"/>
            <w:tabs>
              <w:tab w:val="clear" w:pos="7892"/>
              <w:tab w:val="right" w:pos="9026" w:leader="dot"/>
            </w:tabs>
            <w:rPr/>
          </w:pPr>
          <w:hyperlink w:anchor="__RefHeading___Toc15400691_1280447820">
            <w:r>
              <w:rPr>
                <w:webHidden/>
                <w:rStyle w:val="IndexLink"/>
                <w:rtl w:val="true"/>
              </w:rPr>
              <w:t>سیستم های سازمانی</w:t>
            </w:r>
            <w:r>
              <w:rPr>
                <w:rStyle w:val="IndexLink"/>
                <w:rtl w:val="true"/>
              </w:rPr>
              <w:t>:</w:t>
              <w:tab/>
            </w:r>
            <w:r>
              <w:rPr>
                <w:rStyle w:val="IndexLink"/>
              </w:rPr>
              <w:t>237</w:t>
            </w:r>
          </w:hyperlink>
        </w:p>
        <w:p>
          <w:pPr>
            <w:pStyle w:val="Contents5"/>
            <w:tabs>
              <w:tab w:val="clear" w:pos="7892"/>
              <w:tab w:val="right" w:pos="9026" w:leader="dot"/>
            </w:tabs>
            <w:rPr/>
          </w:pPr>
          <w:hyperlink w:anchor="__RefHeading___Toc15400693_1280447820">
            <w:r>
              <w:rPr>
                <w:webHidden/>
                <w:rStyle w:val="IndexLink"/>
                <w:rtl w:val="true"/>
              </w:rPr>
              <w:t>ادغام های شخص ثالث</w:t>
            </w:r>
            <w:r>
              <w:rPr>
                <w:rStyle w:val="IndexLink"/>
                <w:rtl w:val="true"/>
              </w:rPr>
              <w:t>:</w:t>
              <w:tab/>
            </w:r>
            <w:r>
              <w:rPr>
                <w:rStyle w:val="IndexLink"/>
              </w:rPr>
              <w:t>237</w:t>
            </w:r>
          </w:hyperlink>
        </w:p>
        <w:p>
          <w:pPr>
            <w:pStyle w:val="Contents5"/>
            <w:tabs>
              <w:tab w:val="clear" w:pos="7892"/>
              <w:tab w:val="right" w:pos="9026" w:leader="dot"/>
            </w:tabs>
            <w:rPr/>
          </w:pPr>
          <w:hyperlink w:anchor="__RefHeading___Toc15400695_1280447820">
            <w:r>
              <w:rPr>
                <w:webHidden/>
                <w:rStyle w:val="IndexLink"/>
                <w:rtl w:val="true"/>
              </w:rPr>
              <w:t>زیرساخت های حیاتی</w:t>
            </w:r>
            <w:r>
              <w:rPr>
                <w:rStyle w:val="IndexLink"/>
                <w:rtl w:val="true"/>
              </w:rPr>
              <w:t>:</w:t>
              <w:tab/>
            </w:r>
            <w:r>
              <w:rPr>
                <w:rStyle w:val="IndexLink"/>
              </w:rPr>
              <w:t>237</w:t>
            </w:r>
          </w:hyperlink>
        </w:p>
        <w:p>
          <w:pPr>
            <w:pStyle w:val="Contents4"/>
            <w:tabs>
              <w:tab w:val="clear" w:pos="8176"/>
              <w:tab w:val="right" w:pos="9026" w:leader="dot"/>
            </w:tabs>
            <w:rPr/>
          </w:pPr>
          <w:hyperlink w:anchor="__RefHeading___Toc15400697_1280447820">
            <w:r>
              <w:rPr>
                <w:webHidden/>
                <w:rStyle w:val="IndexLink"/>
              </w:rPr>
              <w:t>2-25-4</w:t>
            </w:r>
            <w:r>
              <w:rPr>
                <w:rStyle w:val="IndexLink"/>
                <w:rtl w:val="true"/>
              </w:rPr>
              <w:t xml:space="preserve">- </w:t>
            </w:r>
            <w:r>
              <w:rPr>
                <w:rStyle w:val="IndexLink"/>
                <w:rtl w:val="true"/>
              </w:rPr>
              <w:t>آسیب پذیری ها</w:t>
            </w:r>
            <w:r>
              <w:rPr>
                <w:rStyle w:val="IndexLink"/>
                <w:rtl w:val="true"/>
              </w:rPr>
              <w:tab/>
            </w:r>
            <w:r>
              <w:rPr>
                <w:rStyle w:val="IndexLink"/>
              </w:rPr>
              <w:t>238</w:t>
            </w:r>
          </w:hyperlink>
        </w:p>
        <w:p>
          <w:pPr>
            <w:pStyle w:val="Contents5"/>
            <w:tabs>
              <w:tab w:val="clear" w:pos="7892"/>
              <w:tab w:val="right" w:pos="9026" w:leader="dot"/>
            </w:tabs>
            <w:rPr/>
          </w:pPr>
          <w:hyperlink w:anchor="__RefHeading___Toc15400699_1280447820">
            <w:r>
              <w:rPr>
                <w:webHidden/>
                <w:rStyle w:val="IndexLink"/>
                <w:rtl w:val="true"/>
              </w:rPr>
              <w:t>اعتبارسنجی ضعیف ورودی ها</w:t>
            </w:r>
            <w:r>
              <w:rPr>
                <w:rStyle w:val="IndexLink"/>
                <w:rtl w:val="true"/>
              </w:rPr>
              <w:t>:</w:t>
              <w:tab/>
            </w:r>
            <w:r>
              <w:rPr>
                <w:rStyle w:val="IndexLink"/>
              </w:rPr>
              <w:t>238</w:t>
            </w:r>
          </w:hyperlink>
        </w:p>
        <w:p>
          <w:pPr>
            <w:pStyle w:val="Contents5"/>
            <w:tabs>
              <w:tab w:val="clear" w:pos="7892"/>
              <w:tab w:val="right" w:pos="9026" w:leader="dot"/>
            </w:tabs>
            <w:rPr/>
          </w:pPr>
          <w:hyperlink w:anchor="__RefHeading___Toc15400701_1280447820">
            <w:r>
              <w:rPr>
                <w:webHidden/>
                <w:rStyle w:val="IndexLink"/>
                <w:rtl w:val="true"/>
              </w:rPr>
              <w:t>ساختار نامناسب پرس و جوها</w:t>
            </w:r>
            <w:r>
              <w:rPr>
                <w:rStyle w:val="IndexLink"/>
                <w:rtl w:val="true"/>
              </w:rPr>
              <w:t>:</w:t>
              <w:tab/>
            </w:r>
            <w:r>
              <w:rPr>
                <w:rStyle w:val="IndexLink"/>
              </w:rPr>
              <w:t>238</w:t>
            </w:r>
          </w:hyperlink>
        </w:p>
        <w:p>
          <w:pPr>
            <w:pStyle w:val="Contents5"/>
            <w:tabs>
              <w:tab w:val="clear" w:pos="7892"/>
              <w:tab w:val="right" w:pos="9026" w:leader="dot"/>
            </w:tabs>
            <w:rPr/>
          </w:pPr>
          <w:hyperlink w:anchor="__RefHeading___Toc15400703_1280447820">
            <w:r>
              <w:rPr>
                <w:webHidden/>
                <w:rStyle w:val="IndexLink"/>
                <w:rtl w:val="true"/>
              </w:rPr>
              <w:t>نرم افزارهای قدیمی</w:t>
            </w:r>
            <w:r>
              <w:rPr>
                <w:rStyle w:val="IndexLink"/>
                <w:rtl w:val="true"/>
              </w:rPr>
              <w:t>:</w:t>
              <w:tab/>
            </w:r>
            <w:r>
              <w:rPr>
                <w:rStyle w:val="IndexLink"/>
              </w:rPr>
              <w:t>238</w:t>
            </w:r>
          </w:hyperlink>
        </w:p>
        <w:p>
          <w:pPr>
            <w:pStyle w:val="Contents5"/>
            <w:tabs>
              <w:tab w:val="clear" w:pos="7892"/>
              <w:tab w:val="right" w:pos="9026" w:leader="dot"/>
            </w:tabs>
            <w:rPr/>
          </w:pPr>
          <w:hyperlink w:anchor="__RefHeading___Toc15400705_1280447820">
            <w:r>
              <w:rPr>
                <w:webHidden/>
                <w:rStyle w:val="IndexLink"/>
                <w:rtl w:val="true"/>
              </w:rPr>
              <w:t>تست امنیتی ناکافی</w:t>
            </w:r>
            <w:r>
              <w:rPr>
                <w:rStyle w:val="IndexLink"/>
                <w:rtl w:val="true"/>
              </w:rPr>
              <w:t>:</w:t>
              <w:tab/>
            </w:r>
            <w:r>
              <w:rPr>
                <w:rStyle w:val="IndexLink"/>
              </w:rPr>
              <w:t>238</w:t>
            </w:r>
          </w:hyperlink>
        </w:p>
        <w:p>
          <w:pPr>
            <w:pStyle w:val="Contents5"/>
            <w:tabs>
              <w:tab w:val="clear" w:pos="7892"/>
              <w:tab w:val="right" w:pos="9026" w:leader="dot"/>
            </w:tabs>
            <w:rPr/>
          </w:pPr>
          <w:hyperlink w:anchor="__RefHeading___Toc15400707_1280447820">
            <w:r>
              <w:rPr>
                <w:webHidden/>
                <w:rStyle w:val="IndexLink"/>
                <w:rtl w:val="true"/>
              </w:rPr>
              <w:t>خطای انسانی</w:t>
            </w:r>
            <w:r>
              <w:rPr>
                <w:rStyle w:val="IndexLink"/>
                <w:rtl w:val="true"/>
              </w:rPr>
              <w:t>:</w:t>
              <w:tab/>
            </w:r>
            <w:r>
              <w:rPr>
                <w:rStyle w:val="IndexLink"/>
              </w:rPr>
              <w:t>238</w:t>
            </w:r>
          </w:hyperlink>
        </w:p>
        <w:p>
          <w:pPr>
            <w:pStyle w:val="Contents5"/>
            <w:tabs>
              <w:tab w:val="clear" w:pos="7892"/>
              <w:tab w:val="right" w:pos="9026" w:leader="dot"/>
            </w:tabs>
            <w:rPr/>
          </w:pPr>
          <w:hyperlink w:anchor="__RefHeading___Toc15400709_1280447820">
            <w:r>
              <w:rPr>
                <w:webHidden/>
                <w:rStyle w:val="IndexLink"/>
                <w:rtl w:val="true"/>
              </w:rPr>
              <w:t>شناسایی</w:t>
            </w:r>
            <w:r>
              <w:rPr>
                <w:rStyle w:val="IndexLink"/>
                <w:rtl w:val="true"/>
              </w:rPr>
              <w:t>:</w:t>
              <w:tab/>
            </w:r>
            <w:r>
              <w:rPr>
                <w:rStyle w:val="IndexLink"/>
              </w:rPr>
              <w:t>238</w:t>
            </w:r>
          </w:hyperlink>
        </w:p>
        <w:p>
          <w:pPr>
            <w:pStyle w:val="Contents5"/>
            <w:tabs>
              <w:tab w:val="clear" w:pos="7892"/>
              <w:tab w:val="right" w:pos="9026" w:leader="dot"/>
            </w:tabs>
            <w:rPr/>
          </w:pPr>
          <w:hyperlink w:anchor="__RefHeading___Toc15400711_1280447820">
            <w:r>
              <w:rPr>
                <w:webHidden/>
                <w:rStyle w:val="IndexLink"/>
                <w:rtl w:val="true"/>
              </w:rPr>
              <w:t>اسکن آسیب پذیری</w:t>
            </w:r>
            <w:r>
              <w:rPr>
                <w:rStyle w:val="IndexLink"/>
                <w:rtl w:val="true"/>
              </w:rPr>
              <w:t>:</w:t>
              <w:tab/>
            </w:r>
            <w:r>
              <w:rPr>
                <w:rStyle w:val="IndexLink"/>
              </w:rPr>
              <w:t>238</w:t>
            </w:r>
          </w:hyperlink>
        </w:p>
        <w:p>
          <w:pPr>
            <w:pStyle w:val="Contents5"/>
            <w:tabs>
              <w:tab w:val="clear" w:pos="7892"/>
              <w:tab w:val="right" w:pos="9026" w:leader="dot"/>
            </w:tabs>
            <w:rPr/>
          </w:pPr>
          <w:hyperlink w:anchor="__RefHeading___Toc15400713_1280447820">
            <w:r>
              <w:rPr>
                <w:webHidden/>
                <w:rStyle w:val="IndexLink"/>
                <w:rtl w:val="true"/>
              </w:rPr>
              <w:t>اجرای تزریق</w:t>
            </w:r>
            <w:r>
              <w:rPr>
                <w:rStyle w:val="IndexLink"/>
                <w:rtl w:val="true"/>
              </w:rPr>
              <w:t>:</w:t>
              <w:tab/>
            </w:r>
            <w:r>
              <w:rPr>
                <w:rStyle w:val="IndexLink"/>
              </w:rPr>
              <w:t>239</w:t>
            </w:r>
          </w:hyperlink>
        </w:p>
        <w:p>
          <w:pPr>
            <w:pStyle w:val="Contents5"/>
            <w:tabs>
              <w:tab w:val="clear" w:pos="7892"/>
              <w:tab w:val="right" w:pos="9026" w:leader="dot"/>
            </w:tabs>
            <w:rPr/>
          </w:pPr>
          <w:hyperlink w:anchor="__RefHeading___Toc15400715_1280447820">
            <w:r>
              <w:rPr>
                <w:webHidden/>
                <w:rStyle w:val="IndexLink"/>
                <w:rtl w:val="true"/>
              </w:rPr>
              <w:t>استخراج داده</w:t>
            </w:r>
            <w:r>
              <w:rPr>
                <w:rStyle w:val="IndexLink"/>
                <w:rtl w:val="true"/>
              </w:rPr>
              <w:t>:</w:t>
              <w:tab/>
            </w:r>
            <w:r>
              <w:rPr>
                <w:rStyle w:val="IndexLink"/>
              </w:rPr>
              <w:t>239</w:t>
            </w:r>
          </w:hyperlink>
        </w:p>
        <w:p>
          <w:pPr>
            <w:pStyle w:val="Contents5"/>
            <w:tabs>
              <w:tab w:val="clear" w:pos="7892"/>
              <w:tab w:val="right" w:pos="9026" w:leader="dot"/>
            </w:tabs>
            <w:rPr/>
          </w:pPr>
          <w:hyperlink w:anchor="__RefHeading___Toc15400717_1280447820">
            <w:r>
              <w:rPr>
                <w:webHidden/>
                <w:rStyle w:val="IndexLink"/>
                <w:rtl w:val="true"/>
              </w:rPr>
              <w:t>پایداری</w:t>
            </w:r>
            <w:r>
              <w:rPr>
                <w:rStyle w:val="IndexLink"/>
                <w:rtl w:val="true"/>
              </w:rPr>
              <w:t>:</w:t>
              <w:tab/>
            </w:r>
            <w:r>
              <w:rPr>
                <w:rStyle w:val="IndexLink"/>
              </w:rPr>
              <w:t>239</w:t>
            </w:r>
          </w:hyperlink>
        </w:p>
        <w:p>
          <w:pPr>
            <w:pStyle w:val="Contents4"/>
            <w:tabs>
              <w:tab w:val="clear" w:pos="8176"/>
              <w:tab w:val="right" w:pos="9026" w:leader="dot"/>
            </w:tabs>
            <w:rPr/>
          </w:pPr>
          <w:hyperlink w:anchor="__RefHeading___Toc15400719_1280447820">
            <w:r>
              <w:rPr>
                <w:webHidden/>
                <w:rStyle w:val="IndexLink"/>
              </w:rPr>
              <w:t>2-25-6</w:t>
            </w:r>
            <w:r>
              <w:rPr>
                <w:rStyle w:val="IndexLink"/>
                <w:rtl w:val="true"/>
              </w:rPr>
              <w:t xml:space="preserve">- </w:t>
            </w:r>
            <w:r>
              <w:rPr>
                <w:rStyle w:val="IndexLink"/>
                <w:rtl w:val="true"/>
              </w:rPr>
              <w:t>نشانه های احتمال نفوذ</w:t>
            </w:r>
            <w:r>
              <w:rPr>
                <w:rStyle w:val="IndexLink"/>
                <w:rtl w:val="true"/>
              </w:rPr>
              <w:tab/>
            </w:r>
            <w:r>
              <w:rPr>
                <w:rStyle w:val="IndexLink"/>
              </w:rPr>
              <w:t>239</w:t>
            </w:r>
          </w:hyperlink>
        </w:p>
        <w:p>
          <w:pPr>
            <w:pStyle w:val="Contents5"/>
            <w:tabs>
              <w:tab w:val="clear" w:pos="7892"/>
              <w:tab w:val="right" w:pos="9026" w:leader="dot"/>
            </w:tabs>
            <w:rPr/>
          </w:pPr>
          <w:hyperlink w:anchor="__RefHeading___Toc15400721_1280447820">
            <w:r>
              <w:rPr>
                <w:webHidden/>
                <w:rStyle w:val="IndexLink"/>
                <w:rtl w:val="true"/>
              </w:rPr>
              <w:t>پرس وجوهای غیرمعمول پایگاه داده</w:t>
            </w:r>
            <w:r>
              <w:rPr>
                <w:rStyle w:val="IndexLink"/>
                <w:rtl w:val="true"/>
              </w:rPr>
              <w:t>:</w:t>
              <w:tab/>
            </w:r>
            <w:r>
              <w:rPr>
                <w:rStyle w:val="IndexLink"/>
              </w:rPr>
              <w:t>239</w:t>
            </w:r>
          </w:hyperlink>
        </w:p>
        <w:p>
          <w:pPr>
            <w:pStyle w:val="Contents5"/>
            <w:tabs>
              <w:tab w:val="clear" w:pos="7892"/>
              <w:tab w:val="right" w:pos="9026" w:leader="dot"/>
            </w:tabs>
            <w:rPr/>
          </w:pPr>
          <w:hyperlink w:anchor="__RefHeading___Toc15400723_1280447820">
            <w:r>
              <w:rPr>
                <w:webHidden/>
                <w:rStyle w:val="IndexLink"/>
                <w:rtl w:val="true"/>
              </w:rPr>
              <w:t>افزایش پاسخ های خطا</w:t>
            </w:r>
            <w:r>
              <w:rPr>
                <w:rStyle w:val="IndexLink"/>
                <w:rtl w:val="true"/>
              </w:rPr>
              <w:t>:</w:t>
              <w:tab/>
            </w:r>
            <w:r>
              <w:rPr>
                <w:rStyle w:val="IndexLink"/>
              </w:rPr>
              <w:t>239</w:t>
            </w:r>
          </w:hyperlink>
        </w:p>
        <w:p>
          <w:pPr>
            <w:pStyle w:val="Contents5"/>
            <w:tabs>
              <w:tab w:val="clear" w:pos="7892"/>
              <w:tab w:val="right" w:pos="9026" w:leader="dot"/>
            </w:tabs>
            <w:rPr/>
          </w:pPr>
          <w:hyperlink w:anchor="__RefHeading___Toc15400725_1280447820">
            <w:r>
              <w:rPr>
                <w:webHidden/>
                <w:rStyle w:val="IndexLink"/>
                <w:rtl w:val="true"/>
              </w:rPr>
              <w:t>شاخص های رفتاری</w:t>
            </w:r>
            <w:r>
              <w:rPr>
                <w:rStyle w:val="IndexLink"/>
                <w:rtl w:val="true"/>
              </w:rPr>
              <w:t>:</w:t>
              <w:tab/>
            </w:r>
            <w:r>
              <w:rPr>
                <w:rStyle w:val="IndexLink"/>
              </w:rPr>
              <w:t>239</w:t>
            </w:r>
          </w:hyperlink>
        </w:p>
        <w:p>
          <w:pPr>
            <w:pStyle w:val="Contents5"/>
            <w:tabs>
              <w:tab w:val="clear" w:pos="7892"/>
              <w:tab w:val="right" w:pos="9026" w:leader="dot"/>
            </w:tabs>
            <w:rPr/>
          </w:pPr>
          <w:hyperlink w:anchor="__RefHeading___Toc15400727_1280447820">
            <w:r>
              <w:rPr>
                <w:webHidden/>
                <w:rStyle w:val="IndexLink"/>
                <w:rtl w:val="true"/>
              </w:rPr>
              <w:t>ورودی های لاگ</w:t>
            </w:r>
            <w:r>
              <w:rPr>
                <w:rStyle w:val="IndexLink"/>
                <w:rtl w:val="true"/>
              </w:rPr>
              <w:t>:</w:t>
              <w:tab/>
            </w:r>
            <w:r>
              <w:rPr>
                <w:rStyle w:val="IndexLink"/>
              </w:rPr>
              <w:t>239</w:t>
            </w:r>
          </w:hyperlink>
        </w:p>
        <w:p>
          <w:pPr>
            <w:pStyle w:val="Contents5"/>
            <w:tabs>
              <w:tab w:val="clear" w:pos="7892"/>
              <w:tab w:val="right" w:pos="9026" w:leader="dot"/>
            </w:tabs>
            <w:rPr/>
          </w:pPr>
          <w:hyperlink w:anchor="__RefHeading___Toc15400729_1280447820">
            <w:r>
              <w:rPr>
                <w:webHidden/>
                <w:rStyle w:val="IndexLink"/>
                <w:rtl w:val="true"/>
              </w:rPr>
              <w:t>الگوهای دسترسی غیرمنتظره به داده</w:t>
            </w:r>
            <w:r>
              <w:rPr>
                <w:rStyle w:val="IndexLink"/>
                <w:rtl w:val="true"/>
              </w:rPr>
              <w:t>:</w:t>
              <w:tab/>
            </w:r>
            <w:r>
              <w:rPr>
                <w:rStyle w:val="IndexLink"/>
              </w:rPr>
              <w:t>239</w:t>
            </w:r>
          </w:hyperlink>
        </w:p>
        <w:p>
          <w:pPr>
            <w:pStyle w:val="Contents4"/>
            <w:tabs>
              <w:tab w:val="clear" w:pos="8176"/>
              <w:tab w:val="right" w:pos="9026" w:leader="dot"/>
            </w:tabs>
            <w:rPr/>
          </w:pPr>
          <w:hyperlink w:anchor="__RefHeading___Toc15400731_1280447820">
            <w:r>
              <w:rPr>
                <w:webHidden/>
                <w:rStyle w:val="IndexLink"/>
              </w:rPr>
              <w:t>2-25-7</w:t>
            </w:r>
            <w:r>
              <w:rPr>
                <w:rStyle w:val="IndexLink"/>
                <w:rtl w:val="true"/>
              </w:rPr>
              <w:t xml:space="preserve">- </w:t>
            </w:r>
            <w:r>
              <w:rPr>
                <w:rStyle w:val="IndexLink"/>
                <w:rtl w:val="true"/>
              </w:rPr>
              <w:t>تأثیرات</w:t>
            </w:r>
            <w:r>
              <w:rPr>
                <w:rStyle w:val="IndexLink"/>
                <w:rtl w:val="true"/>
              </w:rPr>
              <w:tab/>
            </w:r>
            <w:r>
              <w:rPr>
                <w:rStyle w:val="IndexLink"/>
              </w:rPr>
              <w:t>240</w:t>
            </w:r>
          </w:hyperlink>
        </w:p>
        <w:p>
          <w:pPr>
            <w:pStyle w:val="Contents5"/>
            <w:tabs>
              <w:tab w:val="clear" w:pos="7892"/>
              <w:tab w:val="right" w:pos="9026" w:leader="dot"/>
            </w:tabs>
            <w:rPr/>
          </w:pPr>
          <w:hyperlink w:anchor="__RefHeading___Toc15400733_1280447820">
            <w:r>
              <w:rPr>
                <w:webHidden/>
                <w:rStyle w:val="IndexLink"/>
                <w:rtl w:val="true"/>
              </w:rPr>
              <w:t>نشت داده ها</w:t>
            </w:r>
            <w:r>
              <w:rPr>
                <w:rStyle w:val="IndexLink"/>
                <w:rtl w:val="true"/>
              </w:rPr>
              <w:t>:</w:t>
              <w:tab/>
            </w:r>
            <w:r>
              <w:rPr>
                <w:rStyle w:val="IndexLink"/>
              </w:rPr>
              <w:t>240</w:t>
            </w:r>
          </w:hyperlink>
        </w:p>
        <w:p>
          <w:pPr>
            <w:pStyle w:val="Contents5"/>
            <w:tabs>
              <w:tab w:val="clear" w:pos="7892"/>
              <w:tab w:val="right" w:pos="9026" w:leader="dot"/>
            </w:tabs>
            <w:rPr/>
          </w:pPr>
          <w:hyperlink w:anchor="__RefHeading___Toc15400735_1280447820">
            <w:r>
              <w:rPr>
                <w:webHidden/>
                <w:rStyle w:val="IndexLink"/>
                <w:rtl w:val="true"/>
              </w:rPr>
              <w:t>اختلال در عملیات</w:t>
            </w:r>
            <w:r>
              <w:rPr>
                <w:rStyle w:val="IndexLink"/>
                <w:rtl w:val="true"/>
              </w:rPr>
              <w:t>:</w:t>
              <w:tab/>
            </w:r>
            <w:r>
              <w:rPr>
                <w:rStyle w:val="IndexLink"/>
              </w:rPr>
              <w:t>240</w:t>
            </w:r>
          </w:hyperlink>
        </w:p>
        <w:p>
          <w:pPr>
            <w:pStyle w:val="Contents5"/>
            <w:tabs>
              <w:tab w:val="clear" w:pos="7892"/>
              <w:tab w:val="right" w:pos="9026" w:leader="dot"/>
            </w:tabs>
            <w:rPr/>
          </w:pPr>
          <w:hyperlink w:anchor="__RefHeading___Toc15400737_1280447820">
            <w:r>
              <w:rPr>
                <w:webHidden/>
                <w:rStyle w:val="IndexLink"/>
                <w:rtl w:val="true"/>
              </w:rPr>
              <w:t>ضررهای مالی</w:t>
            </w:r>
            <w:r>
              <w:rPr>
                <w:rStyle w:val="IndexLink"/>
                <w:rtl w:val="true"/>
              </w:rPr>
              <w:t>:</w:t>
              <w:tab/>
            </w:r>
            <w:r>
              <w:rPr>
                <w:rStyle w:val="IndexLink"/>
              </w:rPr>
              <w:t>240</w:t>
            </w:r>
          </w:hyperlink>
        </w:p>
        <w:p>
          <w:pPr>
            <w:pStyle w:val="Contents5"/>
            <w:tabs>
              <w:tab w:val="clear" w:pos="7892"/>
              <w:tab w:val="right" w:pos="9026" w:leader="dot"/>
            </w:tabs>
            <w:rPr/>
          </w:pPr>
          <w:hyperlink w:anchor="__RefHeading___Toc15400739_1280447820">
            <w:r>
              <w:rPr>
                <w:webHidden/>
                <w:rStyle w:val="IndexLink"/>
                <w:rtl w:val="true"/>
              </w:rPr>
              <w:t>آسیب به شهرت</w:t>
            </w:r>
            <w:r>
              <w:rPr>
                <w:rStyle w:val="IndexLink"/>
                <w:rtl w:val="true"/>
              </w:rPr>
              <w:t>:</w:t>
              <w:tab/>
            </w:r>
            <w:r>
              <w:rPr>
                <w:rStyle w:val="IndexLink"/>
              </w:rPr>
              <w:t>240</w:t>
            </w:r>
          </w:hyperlink>
        </w:p>
        <w:p>
          <w:pPr>
            <w:pStyle w:val="Contents5"/>
            <w:tabs>
              <w:tab w:val="clear" w:pos="7892"/>
              <w:tab w:val="right" w:pos="9026" w:leader="dot"/>
            </w:tabs>
            <w:rPr/>
          </w:pPr>
          <w:hyperlink w:anchor="__RefHeading___Toc15400741_1280447820">
            <w:r>
              <w:rPr>
                <w:webHidden/>
                <w:rStyle w:val="IndexLink"/>
                <w:rtl w:val="true"/>
              </w:rPr>
              <w:t>جریمه های نظارتی</w:t>
            </w:r>
            <w:r>
              <w:rPr>
                <w:rStyle w:val="IndexLink"/>
                <w:rtl w:val="true"/>
              </w:rPr>
              <w:t>:</w:t>
              <w:tab/>
            </w:r>
            <w:r>
              <w:rPr>
                <w:rStyle w:val="IndexLink"/>
              </w:rPr>
              <w:t>240</w:t>
            </w:r>
          </w:hyperlink>
        </w:p>
        <w:p>
          <w:pPr>
            <w:pStyle w:val="Contents4"/>
            <w:tabs>
              <w:tab w:val="clear" w:pos="8176"/>
              <w:tab w:val="right" w:pos="9026" w:leader="dot"/>
            </w:tabs>
            <w:rPr/>
          </w:pPr>
          <w:hyperlink w:anchor="__RefHeading___Toc15400743_1280447820">
            <w:r>
              <w:rPr>
                <w:webHidden/>
                <w:rStyle w:val="IndexLink"/>
              </w:rPr>
              <w:t>2-25-8</w:t>
            </w:r>
            <w:r>
              <w:rPr>
                <w:rStyle w:val="IndexLink"/>
                <w:rtl w:val="true"/>
              </w:rPr>
              <w:t xml:space="preserve">- </w:t>
            </w:r>
            <w:r>
              <w:rPr>
                <w:rStyle w:val="IndexLink"/>
                <w:rtl w:val="true"/>
              </w:rPr>
              <w:t>راه های مقابله</w:t>
            </w:r>
            <w:r>
              <w:rPr>
                <w:rStyle w:val="IndexLink"/>
                <w:rtl w:val="true"/>
              </w:rPr>
              <w:tab/>
            </w:r>
            <w:r>
              <w:rPr>
                <w:rStyle w:val="IndexLink"/>
              </w:rPr>
              <w:t>240</w:t>
            </w:r>
          </w:hyperlink>
        </w:p>
        <w:p>
          <w:pPr>
            <w:pStyle w:val="Contents5"/>
            <w:tabs>
              <w:tab w:val="clear" w:pos="7892"/>
              <w:tab w:val="right" w:pos="9026" w:leader="dot"/>
            </w:tabs>
            <w:rPr/>
          </w:pPr>
          <w:hyperlink w:anchor="__RefHeading___Toc15400745_1280447820">
            <w:r>
              <w:rPr>
                <w:webHidden/>
                <w:rStyle w:val="IndexLink"/>
                <w:rtl w:val="true"/>
              </w:rPr>
              <w:t>اعتبارسنجی ورودی ها</w:t>
            </w:r>
            <w:r>
              <w:rPr>
                <w:rStyle w:val="IndexLink"/>
                <w:rtl w:val="true"/>
              </w:rPr>
              <w:t>:</w:t>
              <w:tab/>
            </w:r>
            <w:r>
              <w:rPr>
                <w:rStyle w:val="IndexLink"/>
              </w:rPr>
              <w:t>240</w:t>
            </w:r>
          </w:hyperlink>
        </w:p>
        <w:p>
          <w:pPr>
            <w:pStyle w:val="Contents5"/>
            <w:tabs>
              <w:tab w:val="clear" w:pos="7892"/>
              <w:tab w:val="right" w:pos="9026" w:leader="dot"/>
            </w:tabs>
            <w:rPr/>
          </w:pPr>
          <w:hyperlink w:anchor="__RefHeading___Toc15400747_1280447820">
            <w:r>
              <w:rPr>
                <w:webHidden/>
                <w:rStyle w:val="IndexLink"/>
                <w:rtl w:val="true"/>
              </w:rPr>
              <w:t>دستورات آماده شده</w:t>
            </w:r>
            <w:r>
              <w:rPr>
                <w:rStyle w:val="IndexLink"/>
                <w:rtl w:val="true"/>
              </w:rPr>
              <w:t>:</w:t>
              <w:tab/>
            </w:r>
            <w:r>
              <w:rPr>
                <w:rStyle w:val="IndexLink"/>
              </w:rPr>
              <w:t>240</w:t>
            </w:r>
          </w:hyperlink>
        </w:p>
        <w:p>
          <w:pPr>
            <w:pStyle w:val="Contents5"/>
            <w:tabs>
              <w:tab w:val="clear" w:pos="7892"/>
              <w:tab w:val="right" w:pos="9026" w:leader="dot"/>
            </w:tabs>
            <w:rPr/>
          </w:pPr>
          <w:hyperlink w:anchor="__RefHeading___Toc15400749_1280447820">
            <w:r>
              <w:rPr>
                <w:webHidden/>
                <w:rStyle w:val="IndexLink"/>
                <w:rtl w:val="true"/>
              </w:rPr>
              <w:t>به روز رسانی های منظم</w:t>
            </w:r>
            <w:r>
              <w:rPr>
                <w:rStyle w:val="IndexLink"/>
                <w:rtl w:val="true"/>
              </w:rPr>
              <w:t>:</w:t>
              <w:tab/>
            </w:r>
            <w:r>
              <w:rPr>
                <w:rStyle w:val="IndexLink"/>
              </w:rPr>
              <w:t>240</w:t>
            </w:r>
          </w:hyperlink>
        </w:p>
        <w:p>
          <w:pPr>
            <w:pStyle w:val="Contents5"/>
            <w:tabs>
              <w:tab w:val="clear" w:pos="7892"/>
              <w:tab w:val="right" w:pos="9026" w:leader="dot"/>
            </w:tabs>
            <w:rPr/>
          </w:pPr>
          <w:hyperlink w:anchor="__RefHeading___Toc15400751_1280447820">
            <w:r>
              <w:rPr>
                <w:webHidden/>
                <w:rStyle w:val="IndexLink"/>
                <w:rtl w:val="true"/>
              </w:rPr>
              <w:t>فایروال برنامه وب</w:t>
            </w:r>
            <w:r>
              <w:rPr>
                <w:rStyle w:val="IndexLink"/>
                <w:rtl w:val="true"/>
              </w:rPr>
              <w:t>:</w:t>
              <w:tab/>
            </w:r>
            <w:r>
              <w:rPr>
                <w:rStyle w:val="IndexLink"/>
              </w:rPr>
              <w:t>240</w:t>
            </w:r>
          </w:hyperlink>
        </w:p>
        <w:p>
          <w:pPr>
            <w:pStyle w:val="Contents5"/>
            <w:tabs>
              <w:tab w:val="clear" w:pos="7892"/>
              <w:tab w:val="right" w:pos="9026" w:leader="dot"/>
            </w:tabs>
            <w:rPr/>
          </w:pPr>
          <w:hyperlink w:anchor="__RefHeading___Toc15400753_1280447820">
            <w:r>
              <w:rPr>
                <w:webHidden/>
                <w:rStyle w:val="IndexLink"/>
                <w:rtl w:val="true"/>
              </w:rPr>
              <w:t>تست امنیتی</w:t>
            </w:r>
            <w:r>
              <w:rPr>
                <w:rStyle w:val="IndexLink"/>
                <w:rtl w:val="true"/>
              </w:rPr>
              <w:t>:</w:t>
              <w:tab/>
            </w:r>
            <w:r>
              <w:rPr>
                <w:rStyle w:val="IndexLink"/>
              </w:rPr>
              <w:t>241</w:t>
            </w:r>
          </w:hyperlink>
        </w:p>
        <w:p>
          <w:pPr>
            <w:pStyle w:val="Contents5"/>
            <w:tabs>
              <w:tab w:val="clear" w:pos="7892"/>
              <w:tab w:val="right" w:pos="9026" w:leader="dot"/>
            </w:tabs>
            <w:rPr/>
          </w:pPr>
          <w:hyperlink w:anchor="__RefHeading___Toc15400755_1280447820">
            <w:r>
              <w:rPr>
                <w:webHidden/>
                <w:rStyle w:val="IndexLink"/>
                <w:rtl w:val="true"/>
              </w:rPr>
              <w:t>نظارت رفتاری</w:t>
            </w:r>
            <w:r>
              <w:rPr>
                <w:rStyle w:val="IndexLink"/>
                <w:rtl w:val="true"/>
              </w:rPr>
              <w:t>:</w:t>
              <w:tab/>
            </w:r>
            <w:r>
              <w:rPr>
                <w:rStyle w:val="IndexLink"/>
              </w:rPr>
              <w:t>241</w:t>
            </w:r>
          </w:hyperlink>
        </w:p>
        <w:p>
          <w:pPr>
            <w:pStyle w:val="Contents5"/>
            <w:tabs>
              <w:tab w:val="clear" w:pos="7892"/>
              <w:tab w:val="right" w:pos="9026" w:leader="dot"/>
            </w:tabs>
            <w:rPr/>
          </w:pPr>
          <w:hyperlink w:anchor="__RefHeading___Toc15400757_1280447820">
            <w:r>
              <w:rPr>
                <w:webHidden/>
                <w:rStyle w:val="IndexLink"/>
                <w:rtl w:val="true"/>
              </w:rPr>
              <w:t>سرکوب خطاها</w:t>
            </w:r>
            <w:r>
              <w:rPr>
                <w:rStyle w:val="IndexLink"/>
                <w:rtl w:val="true"/>
              </w:rPr>
              <w:t>:</w:t>
              <w:tab/>
            </w:r>
            <w:r>
              <w:rPr>
                <w:rStyle w:val="IndexLink"/>
              </w:rPr>
              <w:t>241</w:t>
            </w:r>
          </w:hyperlink>
        </w:p>
        <w:p>
          <w:pPr>
            <w:pStyle w:val="Contents5"/>
            <w:tabs>
              <w:tab w:val="clear" w:pos="7892"/>
              <w:tab w:val="right" w:pos="9026" w:leader="dot"/>
            </w:tabs>
            <w:rPr/>
          </w:pPr>
          <w:hyperlink w:anchor="__RefHeading___Toc15400759_1280447820">
            <w:r>
              <w:rPr>
                <w:webHidden/>
                <w:rStyle w:val="IndexLink"/>
                <w:rtl w:val="true"/>
              </w:rPr>
              <w:t>اصل حداقل دسترسی</w:t>
            </w:r>
            <w:r>
              <w:rPr>
                <w:rStyle w:val="IndexLink"/>
                <w:rtl w:val="true"/>
              </w:rPr>
              <w:t>:</w:t>
              <w:tab/>
            </w:r>
            <w:r>
              <w:rPr>
                <w:rStyle w:val="IndexLink"/>
              </w:rPr>
              <w:t>241</w:t>
            </w:r>
          </w:hyperlink>
        </w:p>
        <w:p>
          <w:pPr>
            <w:pStyle w:val="Contents5"/>
            <w:tabs>
              <w:tab w:val="clear" w:pos="7892"/>
              <w:tab w:val="right" w:pos="9026" w:leader="dot"/>
            </w:tabs>
            <w:rPr/>
          </w:pPr>
          <w:hyperlink w:anchor="__RefHeading___Toc15400761_1280447820">
            <w:r>
              <w:rPr>
                <w:webHidden/>
                <w:rStyle w:val="IndexLink"/>
                <w:rtl w:val="true"/>
              </w:rPr>
              <w:t>آموزش و آگاهی</w:t>
            </w:r>
            <w:r>
              <w:rPr>
                <w:rStyle w:val="IndexLink"/>
                <w:rtl w:val="true"/>
              </w:rPr>
              <w:t>:</w:t>
              <w:tab/>
            </w:r>
            <w:r>
              <w:rPr>
                <w:rStyle w:val="IndexLink"/>
              </w:rPr>
              <w:t>241</w:t>
            </w:r>
          </w:hyperlink>
        </w:p>
        <w:p>
          <w:pPr>
            <w:pStyle w:val="Contents5"/>
            <w:tabs>
              <w:tab w:val="clear" w:pos="7892"/>
              <w:tab w:val="right" w:pos="9026" w:leader="dot"/>
            </w:tabs>
            <w:rPr/>
          </w:pPr>
          <w:hyperlink w:anchor="__RefHeading___Toc15400763_1280447820">
            <w:r>
              <w:rPr>
                <w:webHidden/>
                <w:rStyle w:val="IndexLink"/>
                <w:rtl w:val="true"/>
              </w:rPr>
              <w:t>رمزگذاری پایگاه داده</w:t>
            </w:r>
            <w:r>
              <w:rPr>
                <w:rStyle w:val="IndexLink"/>
                <w:rtl w:val="true"/>
              </w:rPr>
              <w:t>:</w:t>
              <w:tab/>
            </w:r>
            <w:r>
              <w:rPr>
                <w:rStyle w:val="IndexLink"/>
              </w:rPr>
              <w:t>241</w:t>
            </w:r>
          </w:hyperlink>
        </w:p>
        <w:p>
          <w:pPr>
            <w:pStyle w:val="Contents3"/>
            <w:tabs>
              <w:tab w:val="clear" w:pos="8459"/>
              <w:tab w:val="right" w:pos="9026" w:leader="dot"/>
            </w:tabs>
            <w:rPr/>
          </w:pPr>
          <w:hyperlink w:anchor="__RefHeading___Toc15400765_1280447820">
            <w:r>
              <w:rPr>
                <w:webHidden/>
                <w:rStyle w:val="IndexLink"/>
              </w:rPr>
              <w:t>2-26</w:t>
            </w:r>
            <w:r>
              <w:rPr>
                <w:rStyle w:val="IndexLink"/>
                <w:rtl w:val="true"/>
              </w:rPr>
              <w:t xml:space="preserve">- </w:t>
            </w:r>
            <w:r>
              <w:rPr>
                <w:rStyle w:val="IndexLink"/>
                <w:rtl w:val="true"/>
              </w:rPr>
              <w:t xml:space="preserve">جعل صوتی و تصویری مبتنی بر هوش مصنوعی </w:t>
            </w:r>
            <w:r>
              <w:rPr>
                <w:rStyle w:val="IndexLink"/>
                <w:rtl w:val="true"/>
              </w:rPr>
              <w:t>(</w:t>
            </w:r>
            <w:r>
              <w:rPr>
                <w:rStyle w:val="IndexLink"/>
                <w:rtl w:val="true"/>
              </w:rPr>
              <w:t>جعل عمیق</w:t>
            </w:r>
            <w:r>
              <w:rPr>
                <w:rStyle w:val="IndexLink"/>
                <w:rtl w:val="true"/>
              </w:rPr>
              <w:t>)</w:t>
              <w:tab/>
            </w:r>
            <w:r>
              <w:rPr>
                <w:rStyle w:val="IndexLink"/>
              </w:rPr>
              <w:t>241</w:t>
            </w:r>
          </w:hyperlink>
        </w:p>
        <w:p>
          <w:pPr>
            <w:pStyle w:val="Contents4"/>
            <w:tabs>
              <w:tab w:val="clear" w:pos="8176"/>
              <w:tab w:val="right" w:pos="9026" w:leader="dot"/>
            </w:tabs>
            <w:rPr/>
          </w:pPr>
          <w:hyperlink w:anchor="__RefHeading___Toc15400767_1280447820">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15400769_1280447820">
            <w:r>
              <w:rPr>
                <w:webHidden/>
                <w:rStyle w:val="IndexLink"/>
              </w:rPr>
              <w:t>2-26-1</w:t>
            </w:r>
            <w:r>
              <w:rPr>
                <w:rStyle w:val="IndexLink"/>
                <w:rtl w:val="true"/>
              </w:rPr>
              <w:t xml:space="preserve">- </w:t>
            </w:r>
            <w:r>
              <w:rPr>
                <w:rStyle w:val="IndexLink"/>
                <w:rtl w:val="true"/>
              </w:rPr>
              <w:t>ویژگی های کلیدی</w:t>
            </w:r>
            <w:r>
              <w:rPr>
                <w:rStyle w:val="IndexLink"/>
                <w:rtl w:val="true"/>
              </w:rPr>
              <w:tab/>
            </w:r>
            <w:r>
              <w:rPr>
                <w:rStyle w:val="IndexLink"/>
              </w:rPr>
              <w:t>242</w:t>
            </w:r>
          </w:hyperlink>
        </w:p>
        <w:p>
          <w:pPr>
            <w:pStyle w:val="Contents5"/>
            <w:tabs>
              <w:tab w:val="clear" w:pos="7892"/>
              <w:tab w:val="right" w:pos="9026" w:leader="dot"/>
            </w:tabs>
            <w:rPr/>
          </w:pPr>
          <w:hyperlink w:anchor="__RefHeading___Toc15400771_1280447820">
            <w:r>
              <w:rPr>
                <w:webHidden/>
                <w:rStyle w:val="IndexLink"/>
                <w:rtl w:val="true"/>
              </w:rPr>
              <w:t>واقعگرایی بالا</w:t>
            </w:r>
            <w:r>
              <w:rPr>
                <w:rStyle w:val="IndexLink"/>
                <w:rtl w:val="true"/>
              </w:rPr>
              <w:t>:</w:t>
              <w:tab/>
            </w:r>
            <w:r>
              <w:rPr>
                <w:rStyle w:val="IndexLink"/>
              </w:rPr>
              <w:t>242</w:t>
            </w:r>
          </w:hyperlink>
        </w:p>
        <w:p>
          <w:pPr>
            <w:pStyle w:val="Contents5"/>
            <w:tabs>
              <w:tab w:val="clear" w:pos="7892"/>
              <w:tab w:val="right" w:pos="9026" w:leader="dot"/>
            </w:tabs>
            <w:rPr/>
          </w:pPr>
          <w:hyperlink w:anchor="__RefHeading___Toc15400773_1280447820">
            <w:r>
              <w:rPr>
                <w:webHidden/>
                <w:rStyle w:val="IndexLink"/>
                <w:rtl w:val="true"/>
              </w:rPr>
              <w:t>خودکارسازی</w:t>
            </w:r>
            <w:r>
              <w:rPr>
                <w:rStyle w:val="IndexLink"/>
                <w:rtl w:val="true"/>
              </w:rPr>
              <w:t>:</w:t>
              <w:tab/>
            </w:r>
            <w:r>
              <w:rPr>
                <w:rStyle w:val="IndexLink"/>
              </w:rPr>
              <w:t>242</w:t>
            </w:r>
          </w:hyperlink>
        </w:p>
        <w:p>
          <w:pPr>
            <w:pStyle w:val="Contents5"/>
            <w:tabs>
              <w:tab w:val="clear" w:pos="7892"/>
              <w:tab w:val="right" w:pos="9026" w:leader="dot"/>
            </w:tabs>
            <w:rPr/>
          </w:pPr>
          <w:hyperlink w:anchor="__RefHeading___Toc15400775_1280447820">
            <w:r>
              <w:rPr>
                <w:webHidden/>
                <w:rStyle w:val="IndexLink"/>
                <w:rtl w:val="true"/>
              </w:rPr>
              <w:t>انعطاف پذیری</w:t>
            </w:r>
            <w:r>
              <w:rPr>
                <w:rStyle w:val="IndexLink"/>
                <w:rtl w:val="true"/>
              </w:rPr>
              <w:t>:</w:t>
              <w:tab/>
            </w:r>
            <w:r>
              <w:rPr>
                <w:rStyle w:val="IndexLink"/>
              </w:rPr>
              <w:t>242</w:t>
            </w:r>
          </w:hyperlink>
        </w:p>
        <w:p>
          <w:pPr>
            <w:pStyle w:val="Contents5"/>
            <w:tabs>
              <w:tab w:val="clear" w:pos="7892"/>
              <w:tab w:val="right" w:pos="9026" w:leader="dot"/>
            </w:tabs>
            <w:rPr/>
          </w:pPr>
          <w:hyperlink w:anchor="__RefHeading___Toc15400777_1280447820">
            <w:r>
              <w:rPr>
                <w:webHidden/>
                <w:rStyle w:val="IndexLink"/>
                <w:rtl w:val="true"/>
              </w:rPr>
              <w:t>هدف گیری دقیق</w:t>
            </w:r>
            <w:r>
              <w:rPr>
                <w:rStyle w:val="IndexLink"/>
                <w:rtl w:val="true"/>
              </w:rPr>
              <w:t>:</w:t>
              <w:tab/>
            </w:r>
            <w:r>
              <w:rPr>
                <w:rStyle w:val="IndexLink"/>
              </w:rPr>
              <w:t>242</w:t>
            </w:r>
          </w:hyperlink>
        </w:p>
        <w:p>
          <w:pPr>
            <w:pStyle w:val="Contents5"/>
            <w:tabs>
              <w:tab w:val="clear" w:pos="7892"/>
              <w:tab w:val="right" w:pos="9026" w:leader="dot"/>
            </w:tabs>
            <w:rPr/>
          </w:pPr>
          <w:hyperlink w:anchor="__RefHeading___Toc15400779_1280447820">
            <w:r>
              <w:rPr>
                <w:webHidden/>
                <w:rStyle w:val="IndexLink"/>
                <w:rtl w:val="true"/>
              </w:rPr>
              <w:t>مقیاس پذیری</w:t>
            </w:r>
            <w:r>
              <w:rPr>
                <w:rStyle w:val="IndexLink"/>
                <w:rtl w:val="true"/>
              </w:rPr>
              <w:t>:</w:t>
              <w:tab/>
            </w:r>
            <w:r>
              <w:rPr>
                <w:rStyle w:val="IndexLink"/>
              </w:rPr>
              <w:t>242</w:t>
            </w:r>
          </w:hyperlink>
        </w:p>
        <w:p>
          <w:pPr>
            <w:pStyle w:val="Contents4"/>
            <w:tabs>
              <w:tab w:val="clear" w:pos="8176"/>
              <w:tab w:val="right" w:pos="9026" w:leader="dot"/>
            </w:tabs>
            <w:rPr/>
          </w:pPr>
          <w:hyperlink w:anchor="__RefHeading___Toc15400781_1280447820">
            <w:r>
              <w:rPr>
                <w:webHidden/>
                <w:rStyle w:val="IndexLink"/>
              </w:rPr>
              <w:t>2-26-2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242</w:t>
            </w:r>
          </w:hyperlink>
        </w:p>
        <w:p>
          <w:pPr>
            <w:pStyle w:val="Contents5"/>
            <w:tabs>
              <w:tab w:val="clear" w:pos="7892"/>
              <w:tab w:val="right" w:pos="9026" w:leader="dot"/>
            </w:tabs>
            <w:rPr/>
          </w:pPr>
          <w:hyperlink w:anchor="__RefHeading___Toc15400783_1280447820">
            <w:r>
              <w:rPr>
                <w:webHidden/>
                <w:rStyle w:val="IndexLink"/>
                <w:rtl w:val="true"/>
              </w:rPr>
              <w:t>یادگیری عمیق</w:t>
            </w:r>
            <w:r>
              <w:rPr>
                <w:rStyle w:val="IndexLink"/>
                <w:rtl w:val="true"/>
              </w:rPr>
              <w:t>:</w:t>
              <w:tab/>
            </w:r>
            <w:r>
              <w:rPr>
                <w:rStyle w:val="IndexLink"/>
              </w:rPr>
              <w:t>242</w:t>
            </w:r>
          </w:hyperlink>
        </w:p>
        <w:p>
          <w:pPr>
            <w:pStyle w:val="Contents5"/>
            <w:tabs>
              <w:tab w:val="clear" w:pos="7892"/>
              <w:tab w:val="right" w:pos="9026" w:leader="dot"/>
            </w:tabs>
            <w:rPr/>
          </w:pPr>
          <w:hyperlink w:anchor="__RefHeading___Toc15400785_1280447820">
            <w:r>
              <w:rPr>
                <w:webHidden/>
                <w:rStyle w:val="IndexLink"/>
                <w:rtl w:val="true"/>
              </w:rPr>
              <w:t>پردازش زبان طبیعی</w:t>
            </w:r>
            <w:r>
              <w:rPr>
                <w:rStyle w:val="IndexLink"/>
                <w:rtl w:val="true"/>
              </w:rPr>
              <w:t>:</w:t>
              <w:tab/>
            </w:r>
            <w:r>
              <w:rPr>
                <w:rStyle w:val="IndexLink"/>
              </w:rPr>
              <w:t>242</w:t>
            </w:r>
          </w:hyperlink>
        </w:p>
        <w:p>
          <w:pPr>
            <w:pStyle w:val="Contents5"/>
            <w:tabs>
              <w:tab w:val="clear" w:pos="7892"/>
              <w:tab w:val="right" w:pos="9026" w:leader="dot"/>
            </w:tabs>
            <w:rPr/>
          </w:pPr>
          <w:hyperlink w:anchor="__RefHeading___Toc15400787_1280447820">
            <w:r>
              <w:rPr>
                <w:webHidden/>
                <w:rStyle w:val="IndexLink"/>
                <w:rtl w:val="true"/>
              </w:rPr>
              <w:t>بینایی کامپیوتری</w:t>
            </w:r>
            <w:r>
              <w:rPr>
                <w:rStyle w:val="IndexLink"/>
                <w:rtl w:val="true"/>
              </w:rPr>
              <w:t>:</w:t>
              <w:tab/>
            </w:r>
            <w:r>
              <w:rPr>
                <w:rStyle w:val="IndexLink"/>
              </w:rPr>
              <w:t>243</w:t>
            </w:r>
          </w:hyperlink>
        </w:p>
        <w:p>
          <w:pPr>
            <w:pStyle w:val="Contents5"/>
            <w:tabs>
              <w:tab w:val="clear" w:pos="7892"/>
              <w:tab w:val="right" w:pos="9026" w:leader="dot"/>
            </w:tabs>
            <w:rPr/>
          </w:pPr>
          <w:hyperlink w:anchor="__RefHeading___Toc15400789_1280447820">
            <w:r>
              <w:rPr>
                <w:webHidden/>
                <w:rStyle w:val="IndexLink"/>
                <w:rtl w:val="true"/>
              </w:rPr>
              <w:t>یادگیری تقویتی</w:t>
            </w:r>
            <w:r>
              <w:rPr>
                <w:rStyle w:val="IndexLink"/>
                <w:rtl w:val="true"/>
              </w:rPr>
              <w:t>:</w:t>
              <w:tab/>
            </w:r>
            <w:r>
              <w:rPr>
                <w:rStyle w:val="IndexLink"/>
              </w:rPr>
              <w:t>243</w:t>
            </w:r>
          </w:hyperlink>
        </w:p>
        <w:p>
          <w:pPr>
            <w:pStyle w:val="Contents5"/>
            <w:tabs>
              <w:tab w:val="clear" w:pos="7892"/>
              <w:tab w:val="right" w:pos="9026" w:leader="dot"/>
            </w:tabs>
            <w:rPr/>
          </w:pPr>
          <w:hyperlink w:anchor="__RefHeading___Toc15400791_1280447820">
            <w:r>
              <w:rPr>
                <w:webHidden/>
                <w:rStyle w:val="IndexLink"/>
                <w:rtl w:val="true"/>
              </w:rPr>
              <w:t>افزایش داده</w:t>
            </w:r>
            <w:r>
              <w:rPr>
                <w:rStyle w:val="IndexLink"/>
                <w:rtl w:val="true"/>
              </w:rPr>
              <w:t>:</w:t>
              <w:tab/>
            </w:r>
            <w:r>
              <w:rPr>
                <w:rStyle w:val="IndexLink"/>
              </w:rPr>
              <w:t>243</w:t>
            </w:r>
          </w:hyperlink>
        </w:p>
        <w:p>
          <w:pPr>
            <w:pStyle w:val="Contents4"/>
            <w:tabs>
              <w:tab w:val="clear" w:pos="8176"/>
              <w:tab w:val="right" w:pos="9026" w:leader="dot"/>
            </w:tabs>
            <w:rPr/>
          </w:pPr>
          <w:hyperlink w:anchor="__RefHeading___Toc15400793_1280447820">
            <w:r>
              <w:rPr>
                <w:webHidden/>
                <w:rStyle w:val="IndexLink"/>
              </w:rPr>
              <w:t>2-26-3</w:t>
            </w:r>
            <w:r>
              <w:rPr>
                <w:rStyle w:val="IndexLink"/>
                <w:rtl w:val="true"/>
              </w:rPr>
              <w:t xml:space="preserve">- </w:t>
            </w:r>
            <w:r>
              <w:rPr>
                <w:rStyle w:val="IndexLink"/>
                <w:rtl w:val="true"/>
              </w:rPr>
              <w:t>دارایی های هدف</w:t>
            </w:r>
            <w:r>
              <w:rPr>
                <w:rStyle w:val="IndexLink"/>
                <w:rtl w:val="true"/>
              </w:rPr>
              <w:tab/>
            </w:r>
            <w:r>
              <w:rPr>
                <w:rStyle w:val="IndexLink"/>
              </w:rPr>
              <w:t>243</w:t>
            </w:r>
          </w:hyperlink>
        </w:p>
        <w:p>
          <w:pPr>
            <w:pStyle w:val="Contents5"/>
            <w:tabs>
              <w:tab w:val="clear" w:pos="7892"/>
              <w:tab w:val="right" w:pos="9026" w:leader="dot"/>
            </w:tabs>
            <w:rPr/>
          </w:pPr>
          <w:hyperlink w:anchor="__RefHeading___Toc15400795_1280447820">
            <w:r>
              <w:rPr>
                <w:webHidden/>
                <w:rStyle w:val="IndexLink"/>
                <w:rtl w:val="true"/>
              </w:rPr>
              <w:t>افراد</w:t>
            </w:r>
            <w:r>
              <w:rPr>
                <w:rStyle w:val="IndexLink"/>
                <w:rtl w:val="true"/>
              </w:rPr>
              <w:t>:</w:t>
              <w:tab/>
            </w:r>
            <w:r>
              <w:rPr>
                <w:rStyle w:val="IndexLink"/>
              </w:rPr>
              <w:t>243</w:t>
            </w:r>
          </w:hyperlink>
        </w:p>
        <w:p>
          <w:pPr>
            <w:pStyle w:val="Contents5"/>
            <w:tabs>
              <w:tab w:val="clear" w:pos="7892"/>
              <w:tab w:val="right" w:pos="9026" w:leader="dot"/>
            </w:tabs>
            <w:rPr/>
          </w:pPr>
          <w:hyperlink w:anchor="__RefHeading___Toc15400797_1280447820">
            <w:r>
              <w:rPr>
                <w:webHidden/>
                <w:rStyle w:val="IndexLink"/>
                <w:rtl w:val="true"/>
              </w:rPr>
              <w:t>سازمان ها</w:t>
            </w:r>
            <w:r>
              <w:rPr>
                <w:rStyle w:val="IndexLink"/>
                <w:rtl w:val="true"/>
              </w:rPr>
              <w:t>:</w:t>
              <w:tab/>
            </w:r>
            <w:r>
              <w:rPr>
                <w:rStyle w:val="IndexLink"/>
              </w:rPr>
              <w:t>243</w:t>
            </w:r>
          </w:hyperlink>
        </w:p>
        <w:p>
          <w:pPr>
            <w:pStyle w:val="Contents5"/>
            <w:tabs>
              <w:tab w:val="clear" w:pos="7892"/>
              <w:tab w:val="right" w:pos="9026" w:leader="dot"/>
            </w:tabs>
            <w:rPr/>
          </w:pPr>
          <w:hyperlink w:anchor="__RefHeading___Toc15400799_1280447820">
            <w:r>
              <w:rPr>
                <w:webHidden/>
                <w:rStyle w:val="IndexLink"/>
                <w:rtl w:val="true"/>
              </w:rPr>
              <w:t>سازمان های دولتی</w:t>
            </w:r>
            <w:r>
              <w:rPr>
                <w:rStyle w:val="IndexLink"/>
                <w:rtl w:val="true"/>
              </w:rPr>
              <w:t>:</w:t>
              <w:tab/>
            </w:r>
            <w:r>
              <w:rPr>
                <w:rStyle w:val="IndexLink"/>
              </w:rPr>
              <w:t>243</w:t>
            </w:r>
          </w:hyperlink>
        </w:p>
        <w:p>
          <w:pPr>
            <w:pStyle w:val="Contents5"/>
            <w:tabs>
              <w:tab w:val="clear" w:pos="7892"/>
              <w:tab w:val="right" w:pos="9026" w:leader="dot"/>
            </w:tabs>
            <w:rPr/>
          </w:pPr>
          <w:hyperlink w:anchor="__RefHeading___Toc15400801_1280447820">
            <w:r>
              <w:rPr>
                <w:webHidden/>
                <w:rStyle w:val="IndexLink"/>
                <w:rtl w:val="true"/>
              </w:rPr>
              <w:t>سیستم های مالی</w:t>
            </w:r>
            <w:r>
              <w:rPr>
                <w:rStyle w:val="IndexLink"/>
                <w:rtl w:val="true"/>
              </w:rPr>
              <w:t>:</w:t>
              <w:tab/>
            </w:r>
            <w:r>
              <w:rPr>
                <w:rStyle w:val="IndexLink"/>
              </w:rPr>
              <w:t>243</w:t>
            </w:r>
          </w:hyperlink>
        </w:p>
        <w:p>
          <w:pPr>
            <w:pStyle w:val="Contents5"/>
            <w:tabs>
              <w:tab w:val="clear" w:pos="7892"/>
              <w:tab w:val="right" w:pos="9026" w:leader="dot"/>
            </w:tabs>
            <w:rPr/>
          </w:pPr>
          <w:hyperlink w:anchor="__RefHeading___Toc15400803_1280447820">
            <w:r>
              <w:rPr>
                <w:webHidden/>
                <w:rStyle w:val="IndexLink"/>
                <w:rtl w:val="true"/>
              </w:rPr>
              <w:t>پلتفرم های رسانه ای</w:t>
            </w:r>
            <w:r>
              <w:rPr>
                <w:rStyle w:val="IndexLink"/>
                <w:rtl w:val="true"/>
              </w:rPr>
              <w:t>:</w:t>
              <w:tab/>
            </w:r>
            <w:r>
              <w:rPr>
                <w:rStyle w:val="IndexLink"/>
              </w:rPr>
              <w:t>243</w:t>
            </w:r>
          </w:hyperlink>
        </w:p>
        <w:p>
          <w:pPr>
            <w:pStyle w:val="Contents4"/>
            <w:tabs>
              <w:tab w:val="clear" w:pos="8176"/>
              <w:tab w:val="right" w:pos="9026" w:leader="dot"/>
            </w:tabs>
            <w:rPr/>
          </w:pPr>
          <w:hyperlink w:anchor="__RefHeading___Toc15400805_1280447820">
            <w:r>
              <w:rPr>
                <w:webHidden/>
                <w:rStyle w:val="IndexLink"/>
              </w:rPr>
              <w:t>2-26-4</w:t>
            </w:r>
            <w:r>
              <w:rPr>
                <w:rStyle w:val="IndexLink"/>
                <w:rtl w:val="true"/>
              </w:rPr>
              <w:t xml:space="preserve">- </w:t>
            </w:r>
            <w:r>
              <w:rPr>
                <w:rStyle w:val="IndexLink"/>
                <w:rtl w:val="true"/>
              </w:rPr>
              <w:t>آسیب پذیری ها</w:t>
            </w:r>
            <w:r>
              <w:rPr>
                <w:rStyle w:val="IndexLink"/>
                <w:rtl w:val="true"/>
              </w:rPr>
              <w:tab/>
            </w:r>
            <w:r>
              <w:rPr>
                <w:rStyle w:val="IndexLink"/>
              </w:rPr>
              <w:t>244</w:t>
            </w:r>
          </w:hyperlink>
        </w:p>
        <w:p>
          <w:pPr>
            <w:pStyle w:val="Contents5"/>
            <w:tabs>
              <w:tab w:val="clear" w:pos="7892"/>
              <w:tab w:val="right" w:pos="9026" w:leader="dot"/>
            </w:tabs>
            <w:rPr/>
          </w:pPr>
          <w:hyperlink w:anchor="__RefHeading___Toc15400807_1280447820">
            <w:r>
              <w:rPr>
                <w:webHidden/>
                <w:rStyle w:val="IndexLink"/>
                <w:rtl w:val="true"/>
              </w:rPr>
              <w:t>مکانیسم های احراز هویت ضعیف</w:t>
            </w:r>
            <w:r>
              <w:rPr>
                <w:rStyle w:val="IndexLink"/>
                <w:rtl w:val="true"/>
              </w:rPr>
              <w:t>:</w:t>
              <w:tab/>
            </w:r>
            <w:r>
              <w:rPr>
                <w:rStyle w:val="IndexLink"/>
              </w:rPr>
              <w:t>244</w:t>
            </w:r>
          </w:hyperlink>
        </w:p>
        <w:p>
          <w:pPr>
            <w:pStyle w:val="Contents5"/>
            <w:tabs>
              <w:tab w:val="clear" w:pos="7892"/>
              <w:tab w:val="right" w:pos="9026" w:leader="dot"/>
            </w:tabs>
            <w:rPr/>
          </w:pPr>
          <w:hyperlink w:anchor="__RefHeading___Toc15400809_1280447820">
            <w:r>
              <w:rPr>
                <w:webHidden/>
                <w:rStyle w:val="IndexLink"/>
                <w:rtl w:val="true"/>
              </w:rPr>
              <w:t>روانشناسی انسانی</w:t>
            </w:r>
            <w:r>
              <w:rPr>
                <w:rStyle w:val="IndexLink"/>
                <w:rtl w:val="true"/>
              </w:rPr>
              <w:t>:</w:t>
              <w:tab/>
            </w:r>
            <w:r>
              <w:rPr>
                <w:rStyle w:val="IndexLink"/>
              </w:rPr>
              <w:t>244</w:t>
            </w:r>
          </w:hyperlink>
        </w:p>
        <w:p>
          <w:pPr>
            <w:pStyle w:val="Contents5"/>
            <w:tabs>
              <w:tab w:val="clear" w:pos="7892"/>
              <w:tab w:val="right" w:pos="9026" w:leader="dot"/>
            </w:tabs>
            <w:rPr/>
          </w:pPr>
          <w:hyperlink w:anchor="__RefHeading___Toc15400811_1280447820">
            <w:r>
              <w:rPr>
                <w:webHidden/>
                <w:rStyle w:val="IndexLink"/>
                <w:rtl w:val="true"/>
              </w:rPr>
              <w:t>مدیریت محتوای ناکافی</w:t>
            </w:r>
            <w:r>
              <w:rPr>
                <w:rStyle w:val="IndexLink"/>
                <w:rtl w:val="true"/>
              </w:rPr>
              <w:t>:</w:t>
              <w:tab/>
            </w:r>
            <w:r>
              <w:rPr>
                <w:rStyle w:val="IndexLink"/>
              </w:rPr>
              <w:t>244</w:t>
            </w:r>
          </w:hyperlink>
        </w:p>
        <w:p>
          <w:pPr>
            <w:pStyle w:val="Contents5"/>
            <w:tabs>
              <w:tab w:val="clear" w:pos="7892"/>
              <w:tab w:val="right" w:pos="9026" w:leader="dot"/>
            </w:tabs>
            <w:rPr/>
          </w:pPr>
          <w:hyperlink w:anchor="__RefHeading___Toc15400813_1280447820">
            <w:r>
              <w:rPr>
                <w:webHidden/>
                <w:rStyle w:val="IndexLink"/>
                <w:rtl w:val="true"/>
              </w:rPr>
              <w:t>اتکای بیش از حد به خودکارسازی</w:t>
            </w:r>
            <w:r>
              <w:rPr>
                <w:rStyle w:val="IndexLink"/>
                <w:rtl w:val="true"/>
              </w:rPr>
              <w:t>:</w:t>
              <w:tab/>
            </w:r>
            <w:r>
              <w:rPr>
                <w:rStyle w:val="IndexLink"/>
              </w:rPr>
              <w:t>244</w:t>
            </w:r>
          </w:hyperlink>
        </w:p>
        <w:p>
          <w:pPr>
            <w:pStyle w:val="Contents5"/>
            <w:tabs>
              <w:tab w:val="clear" w:pos="7892"/>
              <w:tab w:val="right" w:pos="9026" w:leader="dot"/>
            </w:tabs>
            <w:rPr/>
          </w:pPr>
          <w:hyperlink w:anchor="__RefHeading___Toc15400815_1280447820">
            <w:r>
              <w:rPr>
                <w:webHidden/>
                <w:rStyle w:val="IndexLink"/>
                <w:rtl w:val="true"/>
              </w:rPr>
              <w:t>داده های عمومی</w:t>
            </w:r>
            <w:r>
              <w:rPr>
                <w:rStyle w:val="IndexLink"/>
                <w:rtl w:val="true"/>
              </w:rPr>
              <w:t>:</w:t>
              <w:tab/>
            </w:r>
            <w:r>
              <w:rPr>
                <w:rStyle w:val="IndexLink"/>
              </w:rPr>
              <w:t>244</w:t>
            </w:r>
          </w:hyperlink>
        </w:p>
        <w:p>
          <w:pPr>
            <w:pStyle w:val="Contents5"/>
            <w:tabs>
              <w:tab w:val="clear" w:pos="7892"/>
              <w:tab w:val="right" w:pos="9026" w:leader="dot"/>
            </w:tabs>
            <w:rPr/>
          </w:pPr>
          <w:hyperlink w:anchor="__RefHeading___Toc15400817_1280447820">
            <w:r>
              <w:rPr>
                <w:webHidden/>
                <w:rStyle w:val="IndexLink"/>
                <w:rtl w:val="true"/>
              </w:rPr>
              <w:t>جمع آوری داده</w:t>
            </w:r>
            <w:r>
              <w:rPr>
                <w:rStyle w:val="IndexLink"/>
                <w:rtl w:val="true"/>
              </w:rPr>
              <w:t>:</w:t>
              <w:tab/>
            </w:r>
            <w:r>
              <w:rPr>
                <w:rStyle w:val="IndexLink"/>
              </w:rPr>
              <w:t>244</w:t>
            </w:r>
          </w:hyperlink>
        </w:p>
        <w:p>
          <w:pPr>
            <w:pStyle w:val="Contents5"/>
            <w:tabs>
              <w:tab w:val="clear" w:pos="7892"/>
              <w:tab w:val="right" w:pos="9026" w:leader="dot"/>
            </w:tabs>
            <w:rPr/>
          </w:pPr>
          <w:hyperlink w:anchor="__RefHeading___Toc15400819_1280447820">
            <w:r>
              <w:rPr>
                <w:webHidden/>
                <w:rStyle w:val="IndexLink"/>
                <w:rtl w:val="true"/>
              </w:rPr>
              <w:t>آموزش مدل</w:t>
            </w:r>
            <w:r>
              <w:rPr>
                <w:rStyle w:val="IndexLink"/>
                <w:rtl w:val="true"/>
              </w:rPr>
              <w:t>:</w:t>
              <w:tab/>
            </w:r>
            <w:r>
              <w:rPr>
                <w:rStyle w:val="IndexLink"/>
              </w:rPr>
              <w:t>244</w:t>
            </w:r>
          </w:hyperlink>
        </w:p>
        <w:p>
          <w:pPr>
            <w:pStyle w:val="Contents5"/>
            <w:tabs>
              <w:tab w:val="clear" w:pos="7892"/>
              <w:tab w:val="right" w:pos="9026" w:leader="dot"/>
            </w:tabs>
            <w:rPr/>
          </w:pPr>
          <w:hyperlink w:anchor="__RefHeading___Toc15400821_1280447820">
            <w:r>
              <w:rPr>
                <w:webHidden/>
                <w:rStyle w:val="IndexLink"/>
                <w:rtl w:val="true"/>
              </w:rPr>
              <w:t>ایجاد جعل عمیق</w:t>
            </w:r>
            <w:r>
              <w:rPr>
                <w:rStyle w:val="IndexLink"/>
                <w:rtl w:val="true"/>
              </w:rPr>
              <w:t>:</w:t>
              <w:tab/>
            </w:r>
            <w:r>
              <w:rPr>
                <w:rStyle w:val="IndexLink"/>
              </w:rPr>
              <w:t>244</w:t>
            </w:r>
          </w:hyperlink>
        </w:p>
        <w:p>
          <w:pPr>
            <w:pStyle w:val="Contents5"/>
            <w:tabs>
              <w:tab w:val="clear" w:pos="7892"/>
              <w:tab w:val="right" w:pos="9026" w:leader="dot"/>
            </w:tabs>
            <w:rPr/>
          </w:pPr>
          <w:hyperlink w:anchor="__RefHeading___Toc15400823_1280447820">
            <w:r>
              <w:rPr>
                <w:webHidden/>
                <w:rStyle w:val="IndexLink"/>
                <w:rtl w:val="true"/>
              </w:rPr>
              <w:t>استقرار</w:t>
            </w:r>
            <w:r>
              <w:rPr>
                <w:rStyle w:val="IndexLink"/>
                <w:rtl w:val="true"/>
              </w:rPr>
              <w:t>:</w:t>
              <w:tab/>
            </w:r>
            <w:r>
              <w:rPr>
                <w:rStyle w:val="IndexLink"/>
              </w:rPr>
              <w:t>245</w:t>
            </w:r>
          </w:hyperlink>
        </w:p>
        <w:p>
          <w:pPr>
            <w:pStyle w:val="Contents5"/>
            <w:tabs>
              <w:tab w:val="clear" w:pos="7892"/>
              <w:tab w:val="right" w:pos="9026" w:leader="dot"/>
            </w:tabs>
            <w:rPr/>
          </w:pPr>
          <w:hyperlink w:anchor="__RefHeading___Toc15400825_1280447820">
            <w:r>
              <w:rPr>
                <w:webHidden/>
                <w:rStyle w:val="IndexLink"/>
                <w:rtl w:val="true"/>
              </w:rPr>
              <w:t>بهره برداری</w:t>
            </w:r>
            <w:r>
              <w:rPr>
                <w:rStyle w:val="IndexLink"/>
                <w:rtl w:val="true"/>
              </w:rPr>
              <w:t>:</w:t>
              <w:tab/>
            </w:r>
            <w:r>
              <w:rPr>
                <w:rStyle w:val="IndexLink"/>
              </w:rPr>
              <w:t>245</w:t>
            </w:r>
          </w:hyperlink>
        </w:p>
        <w:p>
          <w:pPr>
            <w:pStyle w:val="Contents5"/>
            <w:tabs>
              <w:tab w:val="clear" w:pos="7892"/>
              <w:tab w:val="right" w:pos="9026" w:leader="dot"/>
            </w:tabs>
            <w:rPr/>
          </w:pPr>
          <w:hyperlink w:anchor="__RefHeading___Toc15400827_1280447820">
            <w:r>
              <w:rPr>
                <w:webHidden/>
                <w:rStyle w:val="IndexLink"/>
                <w:rtl w:val="true"/>
              </w:rPr>
              <w:t>پایداری</w:t>
            </w:r>
            <w:r>
              <w:rPr>
                <w:rStyle w:val="IndexLink"/>
                <w:rtl w:val="true"/>
              </w:rPr>
              <w:t>:</w:t>
              <w:tab/>
            </w:r>
            <w:r>
              <w:rPr>
                <w:rStyle w:val="IndexLink"/>
              </w:rPr>
              <w:t>245</w:t>
            </w:r>
          </w:hyperlink>
        </w:p>
        <w:p>
          <w:pPr>
            <w:pStyle w:val="Contents4"/>
            <w:tabs>
              <w:tab w:val="clear" w:pos="8176"/>
              <w:tab w:val="right" w:pos="9026" w:leader="dot"/>
            </w:tabs>
            <w:rPr/>
          </w:pPr>
          <w:hyperlink w:anchor="__RefHeading___Toc15400829_1280447820">
            <w:r>
              <w:rPr>
                <w:webHidden/>
                <w:rStyle w:val="IndexLink"/>
              </w:rPr>
              <w:t>2-26-6</w:t>
            </w:r>
            <w:r>
              <w:rPr>
                <w:rStyle w:val="IndexLink"/>
                <w:rtl w:val="true"/>
              </w:rPr>
              <w:t xml:space="preserve">- </w:t>
            </w:r>
            <w:r>
              <w:rPr>
                <w:rStyle w:val="IndexLink"/>
                <w:rtl w:val="true"/>
              </w:rPr>
              <w:t>نشانه های احتمال نفوذ</w:t>
            </w:r>
            <w:r>
              <w:rPr>
                <w:rStyle w:val="IndexLink"/>
                <w:rtl w:val="true"/>
              </w:rPr>
              <w:tab/>
            </w:r>
            <w:r>
              <w:rPr>
                <w:rStyle w:val="IndexLink"/>
              </w:rPr>
              <w:t>245</w:t>
            </w:r>
          </w:hyperlink>
        </w:p>
        <w:p>
          <w:pPr>
            <w:pStyle w:val="Contents5"/>
            <w:tabs>
              <w:tab w:val="clear" w:pos="7892"/>
              <w:tab w:val="right" w:pos="9026" w:leader="dot"/>
            </w:tabs>
            <w:rPr/>
          </w:pPr>
          <w:hyperlink w:anchor="__RefHeading___Toc15400831_1280447820">
            <w:r>
              <w:rPr>
                <w:webHidden/>
                <w:rStyle w:val="IndexLink"/>
                <w:rtl w:val="true"/>
              </w:rPr>
              <w:t>آثار ظریف</w:t>
            </w:r>
            <w:r>
              <w:rPr>
                <w:rStyle w:val="IndexLink"/>
                <w:rtl w:val="true"/>
              </w:rPr>
              <w:t>:</w:t>
              <w:tab/>
            </w:r>
            <w:r>
              <w:rPr>
                <w:rStyle w:val="IndexLink"/>
              </w:rPr>
              <w:t>245</w:t>
            </w:r>
          </w:hyperlink>
        </w:p>
        <w:p>
          <w:pPr>
            <w:pStyle w:val="Contents5"/>
            <w:tabs>
              <w:tab w:val="clear" w:pos="7892"/>
              <w:tab w:val="right" w:pos="9026" w:leader="dot"/>
            </w:tabs>
            <w:rPr/>
          </w:pPr>
          <w:hyperlink w:anchor="__RefHeading___Toc15400833_1280447820">
            <w:r>
              <w:rPr>
                <w:webHidden/>
                <w:rStyle w:val="IndexLink"/>
                <w:rtl w:val="true"/>
              </w:rPr>
              <w:t>الگوهای ارسال غیرعادی</w:t>
            </w:r>
            <w:r>
              <w:rPr>
                <w:rStyle w:val="IndexLink"/>
                <w:rtl w:val="true"/>
              </w:rPr>
              <w:t>:</w:t>
              <w:tab/>
            </w:r>
            <w:r>
              <w:rPr>
                <w:rStyle w:val="IndexLink"/>
              </w:rPr>
              <w:t>245</w:t>
            </w:r>
          </w:hyperlink>
        </w:p>
        <w:p>
          <w:pPr>
            <w:pStyle w:val="Contents5"/>
            <w:tabs>
              <w:tab w:val="clear" w:pos="7892"/>
              <w:tab w:val="right" w:pos="9026" w:leader="dot"/>
            </w:tabs>
            <w:rPr/>
          </w:pPr>
          <w:hyperlink w:anchor="__RefHeading___Toc15400835_1280447820">
            <w:r>
              <w:rPr>
                <w:webHidden/>
                <w:rStyle w:val="IndexLink"/>
                <w:rtl w:val="true"/>
              </w:rPr>
              <w:t>شاخص های رفتاری</w:t>
            </w:r>
            <w:r>
              <w:rPr>
                <w:rStyle w:val="IndexLink"/>
                <w:rtl w:val="true"/>
              </w:rPr>
              <w:t>:</w:t>
              <w:tab/>
            </w:r>
            <w:r>
              <w:rPr>
                <w:rStyle w:val="IndexLink"/>
              </w:rPr>
              <w:t>245</w:t>
            </w:r>
          </w:hyperlink>
        </w:p>
        <w:p>
          <w:pPr>
            <w:pStyle w:val="Contents5"/>
            <w:tabs>
              <w:tab w:val="clear" w:pos="7892"/>
              <w:tab w:val="right" w:pos="9026" w:leader="dot"/>
            </w:tabs>
            <w:rPr/>
          </w:pPr>
          <w:hyperlink w:anchor="__RefHeading___Toc15400837_1280447820">
            <w:r>
              <w:rPr>
                <w:webHidden/>
                <w:rStyle w:val="IndexLink"/>
                <w:rtl w:val="true"/>
              </w:rPr>
              <w:t>ورودی های لاگ</w:t>
            </w:r>
            <w:r>
              <w:rPr>
                <w:rStyle w:val="IndexLink"/>
                <w:rtl w:val="true"/>
              </w:rPr>
              <w:t>:</w:t>
              <w:tab/>
            </w:r>
            <w:r>
              <w:rPr>
                <w:rStyle w:val="IndexLink"/>
              </w:rPr>
              <w:t>245</w:t>
            </w:r>
          </w:hyperlink>
        </w:p>
        <w:p>
          <w:pPr>
            <w:pStyle w:val="Contents5"/>
            <w:tabs>
              <w:tab w:val="clear" w:pos="7892"/>
              <w:tab w:val="right" w:pos="9026" w:leader="dot"/>
            </w:tabs>
            <w:rPr/>
          </w:pPr>
          <w:hyperlink w:anchor="__RefHeading___Toc15400839_1280447820">
            <w:r>
              <w:rPr>
                <w:webHidden/>
                <w:rStyle w:val="IndexLink"/>
                <w:rtl w:val="true"/>
              </w:rPr>
              <w:t>نتایج غیرمنتظره</w:t>
            </w:r>
            <w:r>
              <w:rPr>
                <w:rStyle w:val="IndexLink"/>
                <w:rtl w:val="true"/>
              </w:rPr>
              <w:t>:</w:t>
              <w:tab/>
            </w:r>
            <w:r>
              <w:rPr>
                <w:rStyle w:val="IndexLink"/>
              </w:rPr>
              <w:t>245</w:t>
            </w:r>
          </w:hyperlink>
        </w:p>
        <w:p>
          <w:pPr>
            <w:pStyle w:val="Contents4"/>
            <w:tabs>
              <w:tab w:val="clear" w:pos="8176"/>
              <w:tab w:val="right" w:pos="9026" w:leader="dot"/>
            </w:tabs>
            <w:rPr/>
          </w:pPr>
          <w:hyperlink w:anchor="__RefHeading___Toc15400841_1280447820">
            <w:r>
              <w:rPr>
                <w:webHidden/>
                <w:rStyle w:val="IndexLink"/>
              </w:rPr>
              <w:t>2-26-7</w:t>
            </w:r>
            <w:r>
              <w:rPr>
                <w:rStyle w:val="IndexLink"/>
                <w:rtl w:val="true"/>
              </w:rPr>
              <w:t xml:space="preserve">- </w:t>
            </w:r>
            <w:r>
              <w:rPr>
                <w:rStyle w:val="IndexLink"/>
                <w:rtl w:val="true"/>
              </w:rPr>
              <w:t>تأثیرات</w:t>
            </w:r>
            <w:r>
              <w:rPr>
                <w:rStyle w:val="IndexLink"/>
                <w:rtl w:val="true"/>
              </w:rPr>
              <w:tab/>
            </w:r>
            <w:r>
              <w:rPr>
                <w:rStyle w:val="IndexLink"/>
              </w:rPr>
              <w:t>245</w:t>
            </w:r>
          </w:hyperlink>
        </w:p>
        <w:p>
          <w:pPr>
            <w:pStyle w:val="Contents5"/>
            <w:tabs>
              <w:tab w:val="clear" w:pos="7892"/>
              <w:tab w:val="right" w:pos="9026" w:leader="dot"/>
            </w:tabs>
            <w:rPr/>
          </w:pPr>
          <w:hyperlink w:anchor="__RefHeading___Toc15400843_1280447820">
            <w:r>
              <w:rPr>
                <w:webHidden/>
                <w:rStyle w:val="IndexLink"/>
                <w:rtl w:val="true"/>
              </w:rPr>
              <w:t>تفرقه افکنی اجتماعی</w:t>
            </w:r>
            <w:r>
              <w:rPr>
                <w:rStyle w:val="IndexLink"/>
                <w:rtl w:val="true"/>
              </w:rPr>
              <w:t>:</w:t>
              <w:tab/>
            </w:r>
            <w:r>
              <w:rPr>
                <w:rStyle w:val="IndexLink"/>
              </w:rPr>
              <w:t>245</w:t>
            </w:r>
          </w:hyperlink>
        </w:p>
        <w:p>
          <w:pPr>
            <w:pStyle w:val="Contents5"/>
            <w:tabs>
              <w:tab w:val="clear" w:pos="7892"/>
              <w:tab w:val="right" w:pos="9026" w:leader="dot"/>
            </w:tabs>
            <w:rPr/>
          </w:pPr>
          <w:hyperlink w:anchor="__RefHeading___Toc15400845_1280447820">
            <w:r>
              <w:rPr>
                <w:webHidden/>
                <w:rStyle w:val="IndexLink"/>
                <w:rtl w:val="true"/>
              </w:rPr>
              <w:t>ضررهای مالی</w:t>
            </w:r>
            <w:r>
              <w:rPr>
                <w:rStyle w:val="IndexLink"/>
                <w:rtl w:val="true"/>
              </w:rPr>
              <w:t>:</w:t>
              <w:tab/>
            </w:r>
            <w:r>
              <w:rPr>
                <w:rStyle w:val="IndexLink"/>
              </w:rPr>
              <w:t>246</w:t>
            </w:r>
          </w:hyperlink>
        </w:p>
        <w:p>
          <w:pPr>
            <w:pStyle w:val="Contents5"/>
            <w:tabs>
              <w:tab w:val="clear" w:pos="7892"/>
              <w:tab w:val="right" w:pos="9026" w:leader="dot"/>
            </w:tabs>
            <w:rPr/>
          </w:pPr>
          <w:hyperlink w:anchor="__RefHeading___Toc15400847_1280447820">
            <w:r>
              <w:rPr>
                <w:webHidden/>
                <w:rStyle w:val="IndexLink"/>
                <w:rtl w:val="true"/>
              </w:rPr>
              <w:t>آسیب به اعتبار</w:t>
            </w:r>
            <w:r>
              <w:rPr>
                <w:rStyle w:val="IndexLink"/>
                <w:rtl w:val="true"/>
              </w:rPr>
              <w:t>:</w:t>
              <w:tab/>
            </w:r>
            <w:r>
              <w:rPr>
                <w:rStyle w:val="IndexLink"/>
              </w:rPr>
              <w:t>246</w:t>
            </w:r>
          </w:hyperlink>
        </w:p>
        <w:p>
          <w:pPr>
            <w:pStyle w:val="Contents5"/>
            <w:tabs>
              <w:tab w:val="clear" w:pos="7892"/>
              <w:tab w:val="right" w:pos="9026" w:leader="dot"/>
            </w:tabs>
            <w:rPr/>
          </w:pPr>
          <w:hyperlink w:anchor="__RefHeading___Toc15400849_1280447820">
            <w:r>
              <w:rPr>
                <w:webHidden/>
                <w:rStyle w:val="IndexLink"/>
                <w:rtl w:val="true"/>
              </w:rPr>
              <w:t>اختلال در عملیات</w:t>
            </w:r>
            <w:r>
              <w:rPr>
                <w:rStyle w:val="IndexLink"/>
                <w:rtl w:val="true"/>
              </w:rPr>
              <w:t>:</w:t>
              <w:tab/>
            </w:r>
            <w:r>
              <w:rPr>
                <w:rStyle w:val="IndexLink"/>
              </w:rPr>
              <w:t>246</w:t>
            </w:r>
          </w:hyperlink>
        </w:p>
        <w:p>
          <w:pPr>
            <w:pStyle w:val="Contents5"/>
            <w:tabs>
              <w:tab w:val="clear" w:pos="7892"/>
              <w:tab w:val="right" w:pos="9026" w:leader="dot"/>
            </w:tabs>
            <w:rPr/>
          </w:pPr>
          <w:hyperlink w:anchor="__RefHeading___Toc15400851_1280447820">
            <w:r>
              <w:rPr>
                <w:webHidden/>
                <w:rStyle w:val="IndexLink"/>
                <w:rtl w:val="true"/>
              </w:rPr>
              <w:t>آسیب روانی</w:t>
            </w:r>
            <w:r>
              <w:rPr>
                <w:rStyle w:val="IndexLink"/>
                <w:rtl w:val="true"/>
              </w:rPr>
              <w:t>:</w:t>
              <w:tab/>
            </w:r>
            <w:r>
              <w:rPr>
                <w:rStyle w:val="IndexLink"/>
              </w:rPr>
              <w:t>246</w:t>
            </w:r>
          </w:hyperlink>
        </w:p>
        <w:p>
          <w:pPr>
            <w:pStyle w:val="Contents4"/>
            <w:tabs>
              <w:tab w:val="clear" w:pos="8176"/>
              <w:tab w:val="right" w:pos="9026" w:leader="dot"/>
            </w:tabs>
            <w:rPr/>
          </w:pPr>
          <w:hyperlink w:anchor="__RefHeading___Toc15400853_1280447820">
            <w:r>
              <w:rPr>
                <w:webHidden/>
                <w:rStyle w:val="IndexLink"/>
              </w:rPr>
              <w:t>2-26-8</w:t>
            </w:r>
            <w:r>
              <w:rPr>
                <w:rStyle w:val="IndexLink"/>
                <w:rtl w:val="true"/>
              </w:rPr>
              <w:t xml:space="preserve">- </w:t>
            </w:r>
            <w:r>
              <w:rPr>
                <w:rStyle w:val="IndexLink"/>
                <w:rtl w:val="true"/>
              </w:rPr>
              <w:t>راه های مقابله</w:t>
            </w:r>
            <w:r>
              <w:rPr>
                <w:rStyle w:val="IndexLink"/>
                <w:rtl w:val="true"/>
              </w:rPr>
              <w:tab/>
            </w:r>
            <w:r>
              <w:rPr>
                <w:rStyle w:val="IndexLink"/>
              </w:rPr>
              <w:t>246</w:t>
            </w:r>
          </w:hyperlink>
        </w:p>
        <w:p>
          <w:pPr>
            <w:pStyle w:val="Contents5"/>
            <w:tabs>
              <w:tab w:val="clear" w:pos="7892"/>
              <w:tab w:val="right" w:pos="9026" w:leader="dot"/>
            </w:tabs>
            <w:rPr/>
          </w:pPr>
          <w:hyperlink w:anchor="__RefHeading___Toc15400855_1280447820">
            <w:r>
              <w:rPr>
                <w:webHidden/>
                <w:rStyle w:val="IndexLink"/>
                <w:rtl w:val="true"/>
              </w:rPr>
              <w:t>تشخیص مبتنی بر هوش مصنوعی</w:t>
            </w:r>
            <w:r>
              <w:rPr>
                <w:rStyle w:val="IndexLink"/>
                <w:rtl w:val="true"/>
              </w:rPr>
              <w:t>:</w:t>
              <w:tab/>
            </w:r>
            <w:r>
              <w:rPr>
                <w:rStyle w:val="IndexLink"/>
              </w:rPr>
              <w:t>246</w:t>
            </w:r>
          </w:hyperlink>
        </w:p>
        <w:p>
          <w:pPr>
            <w:pStyle w:val="Contents5"/>
            <w:tabs>
              <w:tab w:val="clear" w:pos="7892"/>
              <w:tab w:val="right" w:pos="9026" w:leader="dot"/>
            </w:tabs>
            <w:rPr/>
          </w:pPr>
          <w:hyperlink w:anchor="__RefHeading___Toc15400857_1280447820">
            <w:r>
              <w:rPr>
                <w:webHidden/>
                <w:rStyle w:val="IndexLink"/>
                <w:rtl w:val="true"/>
              </w:rPr>
              <w:t>واترمارک دیجیتال</w:t>
            </w:r>
            <w:r>
              <w:rPr>
                <w:rStyle w:val="IndexLink"/>
                <w:rtl w:val="true"/>
              </w:rPr>
              <w:t>:</w:t>
              <w:tab/>
            </w:r>
            <w:r>
              <w:rPr>
                <w:rStyle w:val="IndexLink"/>
              </w:rPr>
              <w:t>246</w:t>
            </w:r>
          </w:hyperlink>
        </w:p>
        <w:p>
          <w:pPr>
            <w:pStyle w:val="Contents5"/>
            <w:tabs>
              <w:tab w:val="clear" w:pos="7892"/>
              <w:tab w:val="right" w:pos="9026" w:leader="dot"/>
            </w:tabs>
            <w:rPr/>
          </w:pPr>
          <w:hyperlink w:anchor="__RefHeading___Toc15400859_1280447820">
            <w:r>
              <w:rPr>
                <w:webHidden/>
                <w:rStyle w:val="IndexLink"/>
                <w:rtl w:val="true"/>
              </w:rPr>
              <w:t>احراز هویت محتوا</w:t>
            </w:r>
            <w:r>
              <w:rPr>
                <w:rStyle w:val="IndexLink"/>
                <w:rtl w:val="true"/>
              </w:rPr>
              <w:t>:</w:t>
              <w:tab/>
            </w:r>
            <w:r>
              <w:rPr>
                <w:rStyle w:val="IndexLink"/>
              </w:rPr>
              <w:t>246</w:t>
            </w:r>
          </w:hyperlink>
        </w:p>
        <w:p>
          <w:pPr>
            <w:pStyle w:val="Contents5"/>
            <w:tabs>
              <w:tab w:val="clear" w:pos="7892"/>
              <w:tab w:val="right" w:pos="9026" w:leader="dot"/>
            </w:tabs>
            <w:rPr/>
          </w:pPr>
          <w:hyperlink w:anchor="__RefHeading___Toc15400861_1280447820">
            <w:r>
              <w:rPr>
                <w:webHidden/>
                <w:rStyle w:val="IndexLink"/>
                <w:rtl w:val="true"/>
              </w:rPr>
              <w:t>حسابرسی های منظم</w:t>
            </w:r>
            <w:r>
              <w:rPr>
                <w:rStyle w:val="IndexLink"/>
                <w:rtl w:val="true"/>
              </w:rPr>
              <w:t>:</w:t>
              <w:tab/>
            </w:r>
            <w:r>
              <w:rPr>
                <w:rStyle w:val="IndexLink"/>
              </w:rPr>
              <w:t>246</w:t>
            </w:r>
          </w:hyperlink>
        </w:p>
        <w:p>
          <w:pPr>
            <w:pStyle w:val="Contents5"/>
            <w:tabs>
              <w:tab w:val="clear" w:pos="7892"/>
              <w:tab w:val="right" w:pos="9026" w:leader="dot"/>
            </w:tabs>
            <w:rPr/>
          </w:pPr>
          <w:hyperlink w:anchor="__RefHeading___Toc15400863_1280447820">
            <w:r>
              <w:rPr>
                <w:webHidden/>
                <w:rStyle w:val="IndexLink"/>
                <w:rtl w:val="true"/>
              </w:rPr>
              <w:t>نظارت رفتاری</w:t>
            </w:r>
            <w:r>
              <w:rPr>
                <w:rStyle w:val="IndexLink"/>
                <w:rtl w:val="true"/>
              </w:rPr>
              <w:t>:</w:t>
              <w:tab/>
            </w:r>
            <w:r>
              <w:rPr>
                <w:rStyle w:val="IndexLink"/>
              </w:rPr>
              <w:t>247</w:t>
            </w:r>
          </w:hyperlink>
        </w:p>
        <w:p>
          <w:pPr>
            <w:pStyle w:val="Contents5"/>
            <w:tabs>
              <w:tab w:val="clear" w:pos="7892"/>
              <w:tab w:val="right" w:pos="9026" w:leader="dot"/>
            </w:tabs>
            <w:rPr/>
          </w:pPr>
          <w:hyperlink w:anchor="__RefHeading___Toc15400865_1280447820">
            <w:r>
              <w:rPr>
                <w:webHidden/>
                <w:rStyle w:val="IndexLink"/>
                <w:rtl w:val="true"/>
              </w:rPr>
              <w:t>آموزش و آگاهی</w:t>
            </w:r>
            <w:r>
              <w:rPr>
                <w:rStyle w:val="IndexLink"/>
                <w:rtl w:val="true"/>
              </w:rPr>
              <w:t>:</w:t>
              <w:tab/>
            </w:r>
            <w:r>
              <w:rPr>
                <w:rStyle w:val="IndexLink"/>
              </w:rPr>
              <w:t>247</w:t>
            </w:r>
          </w:hyperlink>
        </w:p>
        <w:p>
          <w:pPr>
            <w:pStyle w:val="Contents5"/>
            <w:tabs>
              <w:tab w:val="clear" w:pos="7892"/>
              <w:tab w:val="right" w:pos="9026" w:leader="dot"/>
            </w:tabs>
            <w:rPr/>
          </w:pPr>
          <w:hyperlink w:anchor="__RefHeading___Toc15400867_1280447820">
            <w:r>
              <w:rPr>
                <w:webHidden/>
                <w:rStyle w:val="IndexLink"/>
                <w:rtl w:val="true"/>
              </w:rPr>
              <w:t>هوش تهدید پیشرفته</w:t>
            </w:r>
            <w:r>
              <w:rPr>
                <w:rStyle w:val="IndexLink"/>
                <w:rtl w:val="true"/>
              </w:rPr>
              <w:t>:</w:t>
              <w:tab/>
            </w:r>
            <w:r>
              <w:rPr>
                <w:rStyle w:val="IndexLink"/>
              </w:rPr>
              <w:t>247</w:t>
            </w:r>
          </w:hyperlink>
        </w:p>
        <w:p>
          <w:pPr>
            <w:pStyle w:val="Contents5"/>
            <w:tabs>
              <w:tab w:val="clear" w:pos="7892"/>
              <w:tab w:val="right" w:pos="9026" w:leader="dot"/>
            </w:tabs>
            <w:rPr/>
          </w:pPr>
          <w:hyperlink w:anchor="__RefHeading___Toc15400869_1280447820">
            <w:r>
              <w:rPr>
                <w:webHidden/>
                <w:rStyle w:val="IndexLink"/>
                <w:rtl w:val="true"/>
              </w:rPr>
              <w:t>برنامه ریزی پاسخ به حوادث</w:t>
            </w:r>
            <w:r>
              <w:rPr>
                <w:rStyle w:val="IndexLink"/>
                <w:rtl w:val="true"/>
              </w:rPr>
              <w:t>:</w:t>
              <w:tab/>
            </w:r>
            <w:r>
              <w:rPr>
                <w:rStyle w:val="IndexLink"/>
              </w:rPr>
              <w:t>247</w:t>
            </w:r>
          </w:hyperlink>
        </w:p>
        <w:p>
          <w:pPr>
            <w:pStyle w:val="Contents5"/>
            <w:tabs>
              <w:tab w:val="clear" w:pos="7892"/>
              <w:tab w:val="right" w:pos="9026" w:leader="dot"/>
            </w:tabs>
            <w:rPr/>
          </w:pPr>
          <w:hyperlink w:anchor="__RefHeading___Toc15400871_1280447820">
            <w:r>
              <w:rPr>
                <w:webHidden/>
                <w:rStyle w:val="IndexLink"/>
                <w:rtl w:val="true"/>
              </w:rPr>
              <w:t>تلاش های مشارکتی</w:t>
            </w:r>
            <w:r>
              <w:rPr>
                <w:rStyle w:val="IndexLink"/>
                <w:rtl w:val="true"/>
              </w:rPr>
              <w:t>:</w:t>
              <w:tab/>
            </w:r>
            <w:r>
              <w:rPr>
                <w:rStyle w:val="IndexLink"/>
              </w:rPr>
              <w:t>247</w:t>
            </w:r>
          </w:hyperlink>
        </w:p>
        <w:p>
          <w:pPr>
            <w:pStyle w:val="Contents5"/>
            <w:tabs>
              <w:tab w:val="clear" w:pos="7892"/>
              <w:tab w:val="right" w:pos="9026" w:leader="dot"/>
            </w:tabs>
            <w:rPr/>
          </w:pPr>
          <w:hyperlink w:anchor="__RefHeading___Toc15400873_1280447820">
            <w:r>
              <w:rPr>
                <w:webHidden/>
                <w:rStyle w:val="IndexLink"/>
                <w:rtl w:val="true"/>
              </w:rPr>
              <w:t>دفاع پیشگیرانه</w:t>
            </w:r>
            <w:r>
              <w:rPr>
                <w:rStyle w:val="IndexLink"/>
                <w:rtl w:val="true"/>
              </w:rPr>
              <w:t>:</w:t>
              <w:tab/>
            </w:r>
            <w:r>
              <w:rPr>
                <w:rStyle w:val="IndexLink"/>
              </w:rPr>
              <w:t>247</w:t>
            </w:r>
          </w:hyperlink>
        </w:p>
        <w:p>
          <w:pPr>
            <w:pStyle w:val="Contents3"/>
            <w:tabs>
              <w:tab w:val="clear" w:pos="8459"/>
              <w:tab w:val="right" w:pos="9026" w:leader="dot"/>
            </w:tabs>
            <w:rPr/>
          </w:pPr>
          <w:hyperlink w:anchor="__RefHeading___Toc15400875_1280447820">
            <w:r>
              <w:rPr>
                <w:webHidden/>
                <w:rStyle w:val="IndexLink"/>
              </w:rPr>
              <w:t>2-27</w:t>
            </w:r>
            <w:r>
              <w:rPr>
                <w:rStyle w:val="IndexLink"/>
                <w:rtl w:val="true"/>
              </w:rPr>
              <w:t xml:space="preserve">- </w:t>
            </w:r>
            <w:r>
              <w:rPr>
                <w:rStyle w:val="IndexLink"/>
                <w:rtl w:val="true"/>
              </w:rPr>
              <w:t>بازپخش حمله</w:t>
            </w:r>
            <w:r>
              <w:rPr>
                <w:rStyle w:val="IndexLink"/>
                <w:rtl w:val="true"/>
              </w:rPr>
              <w:tab/>
            </w:r>
            <w:r>
              <w:rPr>
                <w:rStyle w:val="IndexLink"/>
              </w:rPr>
              <w:t>247</w:t>
            </w:r>
          </w:hyperlink>
        </w:p>
        <w:p>
          <w:pPr>
            <w:pStyle w:val="Contents4"/>
            <w:tabs>
              <w:tab w:val="clear" w:pos="8176"/>
              <w:tab w:val="right" w:pos="9026" w:leader="dot"/>
            </w:tabs>
            <w:rPr/>
          </w:pPr>
          <w:hyperlink w:anchor="__RefHeading___Toc15400877_1280447820">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15400879_1280447820">
            <w:r>
              <w:rPr>
                <w:webHidden/>
                <w:rStyle w:val="IndexLink"/>
              </w:rPr>
              <w:t>2-27-1</w:t>
            </w:r>
            <w:r>
              <w:rPr>
                <w:rStyle w:val="IndexLink"/>
                <w:rtl w:val="true"/>
              </w:rPr>
              <w:t xml:space="preserve">- </w:t>
            </w:r>
            <w:r>
              <w:rPr>
                <w:rStyle w:val="IndexLink"/>
                <w:rtl w:val="true"/>
              </w:rPr>
              <w:t>ویژگی های کلیدی خودکارسازی</w:t>
            </w:r>
            <w:r>
              <w:rPr>
                <w:rStyle w:val="IndexLink"/>
                <w:rtl w:val="true"/>
              </w:rPr>
              <w:t>:</w:t>
              <w:tab/>
            </w:r>
            <w:r>
              <w:rPr>
                <w:rStyle w:val="IndexLink"/>
              </w:rPr>
              <w:t>248</w:t>
            </w:r>
          </w:hyperlink>
        </w:p>
        <w:p>
          <w:pPr>
            <w:pStyle w:val="Contents5"/>
            <w:tabs>
              <w:tab w:val="clear" w:pos="7892"/>
              <w:tab w:val="right" w:pos="9026" w:leader="dot"/>
            </w:tabs>
            <w:rPr/>
          </w:pPr>
          <w:hyperlink w:anchor="__RefHeading___Toc15400881_1280447820">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15400883_1280447820">
            <w:r>
              <w:rPr>
                <w:webHidden/>
                <w:rStyle w:val="IndexLink"/>
                <w:rtl w:val="true"/>
              </w:rPr>
              <w:t>بهینه سازی</w:t>
            </w:r>
            <w:r>
              <w:rPr>
                <w:rStyle w:val="IndexLink"/>
                <w:rtl w:val="true"/>
              </w:rPr>
              <w:t>:</w:t>
              <w:tab/>
            </w:r>
            <w:r>
              <w:rPr>
                <w:rStyle w:val="IndexLink"/>
              </w:rPr>
              <w:t>248</w:t>
            </w:r>
          </w:hyperlink>
        </w:p>
        <w:p>
          <w:pPr>
            <w:pStyle w:val="Contents5"/>
            <w:tabs>
              <w:tab w:val="clear" w:pos="7892"/>
              <w:tab w:val="right" w:pos="9026" w:leader="dot"/>
            </w:tabs>
            <w:rPr/>
          </w:pPr>
          <w:hyperlink w:anchor="__RefHeading___Toc15400885_1280447820">
            <w:r>
              <w:rPr>
                <w:webHidden/>
                <w:rStyle w:val="IndexLink"/>
                <w:rtl w:val="true"/>
              </w:rPr>
              <w:t>پنهان کاری</w:t>
            </w:r>
            <w:r>
              <w:rPr>
                <w:rStyle w:val="IndexLink"/>
                <w:rtl w:val="true"/>
              </w:rPr>
              <w:t>:</w:t>
              <w:tab/>
            </w:r>
            <w:r>
              <w:rPr>
                <w:rStyle w:val="IndexLink"/>
              </w:rPr>
              <w:t>248</w:t>
            </w:r>
          </w:hyperlink>
        </w:p>
        <w:p>
          <w:pPr>
            <w:pStyle w:val="Contents5"/>
            <w:tabs>
              <w:tab w:val="clear" w:pos="7892"/>
              <w:tab w:val="right" w:pos="9026" w:leader="dot"/>
            </w:tabs>
            <w:rPr/>
          </w:pPr>
          <w:hyperlink w:anchor="__RefHeading___Toc15400887_1280447820">
            <w:r>
              <w:rPr>
                <w:webHidden/>
                <w:rStyle w:val="IndexLink"/>
                <w:rtl w:val="true"/>
              </w:rPr>
              <w:t>مقیاس پذیری</w:t>
            </w:r>
            <w:r>
              <w:rPr>
                <w:rStyle w:val="IndexLink"/>
                <w:rtl w:val="true"/>
              </w:rPr>
              <w:t>:</w:t>
              <w:tab/>
            </w:r>
            <w:r>
              <w:rPr>
                <w:rStyle w:val="IndexLink"/>
              </w:rPr>
              <w:t>248</w:t>
            </w:r>
          </w:hyperlink>
        </w:p>
        <w:p>
          <w:pPr>
            <w:pStyle w:val="Contents5"/>
            <w:tabs>
              <w:tab w:val="clear" w:pos="7892"/>
              <w:tab w:val="right" w:pos="9026" w:leader="dot"/>
            </w:tabs>
            <w:rPr/>
          </w:pPr>
          <w:hyperlink w:anchor="__RefHeading___Toc15400889_1280447820">
            <w:r>
              <w:rPr>
                <w:webHidden/>
                <w:rStyle w:val="IndexLink"/>
                <w:rtl w:val="true"/>
              </w:rPr>
              <w:t>تصمیمگیری در زمان واقعی</w:t>
            </w:r>
            <w:r>
              <w:rPr>
                <w:rStyle w:val="IndexLink"/>
                <w:rtl w:val="true"/>
              </w:rPr>
              <w:t>:</w:t>
              <w:tab/>
            </w:r>
            <w:r>
              <w:rPr>
                <w:rStyle w:val="IndexLink"/>
              </w:rPr>
              <w:t>249</w:t>
            </w:r>
          </w:hyperlink>
        </w:p>
        <w:p>
          <w:pPr>
            <w:pStyle w:val="Contents4"/>
            <w:tabs>
              <w:tab w:val="clear" w:pos="8176"/>
              <w:tab w:val="right" w:pos="9026" w:leader="dot"/>
            </w:tabs>
            <w:rPr/>
          </w:pPr>
          <w:hyperlink w:anchor="__RefHeading___Toc15400891_1280447820">
            <w:r>
              <w:rPr>
                <w:webHidden/>
                <w:rStyle w:val="IndexLink"/>
              </w:rPr>
              <w:t>2-27-2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249</w:t>
            </w:r>
          </w:hyperlink>
        </w:p>
        <w:p>
          <w:pPr>
            <w:pStyle w:val="Contents5"/>
            <w:tabs>
              <w:tab w:val="clear" w:pos="7892"/>
              <w:tab w:val="right" w:pos="9026" w:leader="dot"/>
            </w:tabs>
            <w:rPr/>
          </w:pPr>
          <w:hyperlink w:anchor="__RefHeading___Toc15400893_1280447820">
            <w:r>
              <w:rPr>
                <w:webHidden/>
                <w:rStyle w:val="IndexLink"/>
                <w:rtl w:val="true"/>
              </w:rPr>
              <w:t>یادگیری ماشین</w:t>
            </w:r>
            <w:r>
              <w:rPr>
                <w:rStyle w:val="IndexLink"/>
                <w:rtl w:val="true"/>
              </w:rPr>
              <w:t>:</w:t>
              <w:tab/>
            </w:r>
            <w:r>
              <w:rPr>
                <w:rStyle w:val="IndexLink"/>
              </w:rPr>
              <w:t>249</w:t>
            </w:r>
          </w:hyperlink>
        </w:p>
        <w:p>
          <w:pPr>
            <w:pStyle w:val="Contents5"/>
            <w:tabs>
              <w:tab w:val="clear" w:pos="7892"/>
              <w:tab w:val="right" w:pos="9026" w:leader="dot"/>
            </w:tabs>
            <w:rPr/>
          </w:pPr>
          <w:hyperlink w:anchor="__RefHeading___Toc15400895_1280447820">
            <w:r>
              <w:rPr>
                <w:webHidden/>
                <w:rStyle w:val="IndexLink"/>
                <w:rtl w:val="true"/>
              </w:rPr>
              <w:t>یادگیری عمیق</w:t>
            </w:r>
            <w:r>
              <w:rPr>
                <w:rStyle w:val="IndexLink"/>
                <w:rtl w:val="true"/>
              </w:rPr>
              <w:t>:</w:t>
              <w:tab/>
            </w:r>
            <w:r>
              <w:rPr>
                <w:rStyle w:val="IndexLink"/>
              </w:rPr>
              <w:t>249</w:t>
            </w:r>
          </w:hyperlink>
        </w:p>
        <w:p>
          <w:pPr>
            <w:pStyle w:val="Contents5"/>
            <w:tabs>
              <w:tab w:val="clear" w:pos="7892"/>
              <w:tab w:val="right" w:pos="9026" w:leader="dot"/>
            </w:tabs>
            <w:rPr/>
          </w:pPr>
          <w:hyperlink w:anchor="__RefHeading___Toc15400897_1280447820">
            <w:r>
              <w:rPr>
                <w:webHidden/>
                <w:rStyle w:val="IndexLink"/>
                <w:rtl w:val="true"/>
              </w:rPr>
              <w:t>شبکه های مولد تخاصمی</w:t>
            </w:r>
            <w:r>
              <w:rPr>
                <w:rStyle w:val="IndexLink"/>
                <w:rtl w:val="true"/>
              </w:rPr>
              <w:t>:</w:t>
              <w:tab/>
            </w:r>
            <w:r>
              <w:rPr>
                <w:rStyle w:val="IndexLink"/>
              </w:rPr>
              <w:t>249</w:t>
            </w:r>
          </w:hyperlink>
        </w:p>
        <w:p>
          <w:pPr>
            <w:pStyle w:val="Contents5"/>
            <w:tabs>
              <w:tab w:val="clear" w:pos="7892"/>
              <w:tab w:val="right" w:pos="9026" w:leader="dot"/>
            </w:tabs>
            <w:rPr/>
          </w:pPr>
          <w:hyperlink w:anchor="__RefHeading___Toc15400899_1280447820">
            <w:r>
              <w:rPr>
                <w:webHidden/>
                <w:rStyle w:val="IndexLink"/>
                <w:rtl w:val="true"/>
              </w:rPr>
              <w:t>بینایی کامپیوتر</w:t>
            </w:r>
            <w:r>
              <w:rPr>
                <w:rStyle w:val="IndexLink"/>
                <w:rtl w:val="true"/>
              </w:rPr>
              <w:t>:</w:t>
              <w:tab/>
            </w:r>
            <w:r>
              <w:rPr>
                <w:rStyle w:val="IndexLink"/>
              </w:rPr>
              <w:t>249</w:t>
            </w:r>
          </w:hyperlink>
        </w:p>
        <w:p>
          <w:pPr>
            <w:pStyle w:val="Contents5"/>
            <w:tabs>
              <w:tab w:val="clear" w:pos="7892"/>
              <w:tab w:val="right" w:pos="9026" w:leader="dot"/>
            </w:tabs>
            <w:rPr/>
          </w:pPr>
          <w:hyperlink w:anchor="__RefHeading___Toc15400901_1280447820">
            <w:r>
              <w:rPr>
                <w:webHidden/>
                <w:rStyle w:val="IndexLink"/>
                <w:rtl w:val="true"/>
              </w:rPr>
              <w:t>پردازش زبان طبیعی</w:t>
            </w:r>
            <w:r>
              <w:rPr>
                <w:rStyle w:val="IndexLink"/>
                <w:rtl w:val="true"/>
              </w:rPr>
              <w:t>:</w:t>
              <w:tab/>
            </w:r>
            <w:r>
              <w:rPr>
                <w:rStyle w:val="IndexLink"/>
              </w:rPr>
              <w:t>250</w:t>
            </w:r>
          </w:hyperlink>
        </w:p>
        <w:p>
          <w:pPr>
            <w:pStyle w:val="Contents4"/>
            <w:tabs>
              <w:tab w:val="clear" w:pos="8176"/>
              <w:tab w:val="right" w:pos="9026" w:leader="dot"/>
            </w:tabs>
            <w:rPr/>
          </w:pPr>
          <w:hyperlink w:anchor="__RefHeading___Toc15400903_1280447820">
            <w:r>
              <w:rPr>
                <w:webHidden/>
                <w:rStyle w:val="IndexLink"/>
              </w:rPr>
              <w:t>2-27-3</w:t>
            </w:r>
            <w:r>
              <w:rPr>
                <w:rStyle w:val="IndexLink"/>
                <w:rtl w:val="true"/>
              </w:rPr>
              <w:t xml:space="preserve">- </w:t>
            </w:r>
            <w:r>
              <w:rPr>
                <w:rStyle w:val="IndexLink"/>
                <w:rtl w:val="true"/>
              </w:rPr>
              <w:t>دارایی های هدف</w:t>
            </w:r>
            <w:r>
              <w:rPr>
                <w:rStyle w:val="IndexLink"/>
                <w:rtl w:val="true"/>
              </w:rPr>
              <w:tab/>
            </w:r>
            <w:r>
              <w:rPr>
                <w:rStyle w:val="IndexLink"/>
              </w:rPr>
              <w:t>250</w:t>
            </w:r>
          </w:hyperlink>
        </w:p>
        <w:p>
          <w:pPr>
            <w:pStyle w:val="Contents5"/>
            <w:tabs>
              <w:tab w:val="clear" w:pos="7892"/>
              <w:tab w:val="right" w:pos="9026" w:leader="dot"/>
            </w:tabs>
            <w:rPr/>
          </w:pPr>
          <w:hyperlink w:anchor="__RefHeading___Toc15400905_1280447820">
            <w:r>
              <w:rPr>
                <w:webHidden/>
                <w:rStyle w:val="IndexLink"/>
                <w:rtl w:val="true"/>
              </w:rPr>
              <w:t>پروتکل های شبکه</w:t>
            </w:r>
            <w:r>
              <w:rPr>
                <w:rStyle w:val="IndexLink"/>
                <w:rtl w:val="true"/>
              </w:rPr>
              <w:t>:</w:t>
              <w:tab/>
            </w:r>
            <w:r>
              <w:rPr>
                <w:rStyle w:val="IndexLink"/>
              </w:rPr>
              <w:t>250</w:t>
            </w:r>
          </w:hyperlink>
        </w:p>
        <w:p>
          <w:pPr>
            <w:pStyle w:val="Contents5"/>
            <w:tabs>
              <w:tab w:val="clear" w:pos="7892"/>
              <w:tab w:val="right" w:pos="9026" w:leader="dot"/>
            </w:tabs>
            <w:rPr/>
          </w:pPr>
          <w:hyperlink w:anchor="__RefHeading___Toc15400907_1280447820">
            <w:r>
              <w:rPr>
                <w:webHidden/>
                <w:rStyle w:val="IndexLink"/>
                <w:rtl w:val="true"/>
              </w:rPr>
              <w:t>سیستم های احراز هویت</w:t>
            </w:r>
            <w:r>
              <w:rPr>
                <w:rStyle w:val="IndexLink"/>
                <w:rtl w:val="true"/>
              </w:rPr>
              <w:t>:</w:t>
              <w:tab/>
            </w:r>
            <w:r>
              <w:rPr>
                <w:rStyle w:val="IndexLink"/>
              </w:rPr>
              <w:t>250</w:t>
            </w:r>
          </w:hyperlink>
        </w:p>
        <w:p>
          <w:pPr>
            <w:pStyle w:val="Contents5"/>
            <w:tabs>
              <w:tab w:val="clear" w:pos="7892"/>
              <w:tab w:val="right" w:pos="9026" w:leader="dot"/>
            </w:tabs>
            <w:rPr/>
          </w:pPr>
          <w:hyperlink w:anchor="__RefHeading___Toc15400909_1280447820">
            <w:r>
              <w:rPr>
                <w:webHidden/>
                <w:rStyle w:val="IndexLink"/>
                <w:rtl w:val="true"/>
              </w:rPr>
              <w:t>تراکنش های مالی</w:t>
            </w:r>
            <w:r>
              <w:rPr>
                <w:rStyle w:val="IndexLink"/>
                <w:rtl w:val="true"/>
              </w:rPr>
              <w:t>:</w:t>
              <w:tab/>
            </w:r>
            <w:r>
              <w:rPr>
                <w:rStyle w:val="IndexLink"/>
              </w:rPr>
              <w:t>250</w:t>
            </w:r>
          </w:hyperlink>
        </w:p>
        <w:p>
          <w:pPr>
            <w:pStyle w:val="Contents5"/>
            <w:tabs>
              <w:tab w:val="clear" w:pos="7892"/>
              <w:tab w:val="right" w:pos="9026" w:leader="dot"/>
            </w:tabs>
            <w:rPr/>
          </w:pPr>
          <w:hyperlink w:anchor="__RefHeading___Toc15400911_1280447820">
            <w:r>
              <w:rPr>
                <w:webHidden/>
                <w:rStyle w:val="IndexLink"/>
                <w:rtl w:val="true"/>
              </w:rPr>
              <w:t>خدمات ابری</w:t>
            </w:r>
            <w:r>
              <w:rPr>
                <w:rStyle w:val="IndexLink"/>
                <w:rtl w:val="true"/>
              </w:rPr>
              <w:t>:</w:t>
              <w:tab/>
            </w:r>
            <w:r>
              <w:rPr>
                <w:rStyle w:val="IndexLink"/>
              </w:rPr>
              <w:t>251</w:t>
            </w:r>
          </w:hyperlink>
        </w:p>
        <w:p>
          <w:pPr>
            <w:pStyle w:val="Contents5"/>
            <w:tabs>
              <w:tab w:val="clear" w:pos="7892"/>
              <w:tab w:val="right" w:pos="9026" w:leader="dot"/>
            </w:tabs>
            <w:rPr/>
          </w:pPr>
          <w:hyperlink w:anchor="__RefHeading___Toc15400913_1280447820">
            <w:r>
              <w:rPr>
                <w:webHidden/>
                <w:rStyle w:val="IndexLink"/>
                <w:rtl w:val="true"/>
              </w:rPr>
              <w:t>زیرساخت های حیاتی</w:t>
            </w:r>
            <w:r>
              <w:rPr>
                <w:rStyle w:val="IndexLink"/>
                <w:rtl w:val="true"/>
              </w:rPr>
              <w:t>:</w:t>
              <w:tab/>
            </w:r>
            <w:r>
              <w:rPr>
                <w:rStyle w:val="IndexLink"/>
              </w:rPr>
              <w:t>251</w:t>
            </w:r>
          </w:hyperlink>
        </w:p>
        <w:p>
          <w:pPr>
            <w:pStyle w:val="Contents4"/>
            <w:tabs>
              <w:tab w:val="clear" w:pos="8176"/>
              <w:tab w:val="right" w:pos="9026" w:leader="dot"/>
            </w:tabs>
            <w:rPr/>
          </w:pPr>
          <w:hyperlink w:anchor="__RefHeading___Toc15400915_1280447820">
            <w:r>
              <w:rPr>
                <w:webHidden/>
                <w:rStyle w:val="IndexLink"/>
              </w:rPr>
              <w:t>2-27-4</w:t>
            </w:r>
            <w:r>
              <w:rPr>
                <w:rStyle w:val="IndexLink"/>
                <w:rtl w:val="true"/>
              </w:rPr>
              <w:t xml:space="preserve">- </w:t>
            </w:r>
            <w:r>
              <w:rPr>
                <w:rStyle w:val="IndexLink"/>
                <w:rtl w:val="true"/>
              </w:rPr>
              <w:t>آسیب پذیری ها</w:t>
            </w:r>
            <w:r>
              <w:rPr>
                <w:rStyle w:val="IndexLink"/>
                <w:rtl w:val="true"/>
              </w:rPr>
              <w:tab/>
            </w:r>
            <w:r>
              <w:rPr>
                <w:rStyle w:val="IndexLink"/>
              </w:rPr>
              <w:t>251</w:t>
            </w:r>
          </w:hyperlink>
        </w:p>
        <w:p>
          <w:pPr>
            <w:pStyle w:val="Contents5"/>
            <w:tabs>
              <w:tab w:val="clear" w:pos="7892"/>
              <w:tab w:val="right" w:pos="9026" w:leader="dot"/>
            </w:tabs>
            <w:rPr/>
          </w:pPr>
          <w:hyperlink w:anchor="__RefHeading___Toc15400917_1280447820">
            <w:r>
              <w:rPr>
                <w:webHidden/>
                <w:rStyle w:val="IndexLink"/>
                <w:rtl w:val="true"/>
              </w:rPr>
              <w:t>عدم استفاده از زمانبندی</w:t>
            </w:r>
            <w:r>
              <w:rPr>
                <w:rStyle w:val="IndexLink"/>
                <w:rtl w:val="true"/>
              </w:rPr>
              <w:t>:</w:t>
              <w:tab/>
            </w:r>
            <w:r>
              <w:rPr>
                <w:rStyle w:val="IndexLink"/>
              </w:rPr>
              <w:t>251</w:t>
            </w:r>
          </w:hyperlink>
        </w:p>
        <w:p>
          <w:pPr>
            <w:pStyle w:val="Contents5"/>
            <w:tabs>
              <w:tab w:val="clear" w:pos="7892"/>
              <w:tab w:val="right" w:pos="9026" w:leader="dot"/>
            </w:tabs>
            <w:rPr/>
          </w:pPr>
          <w:hyperlink w:anchor="__RefHeading___Toc15400919_1280447820">
            <w:r>
              <w:rPr>
                <w:webHidden/>
                <w:rStyle w:val="IndexLink"/>
                <w:rtl w:val="true"/>
              </w:rPr>
              <w:t>مکانیزم های احراز هویت ضعیف</w:t>
            </w:r>
            <w:r>
              <w:rPr>
                <w:rStyle w:val="IndexLink"/>
                <w:rtl w:val="true"/>
              </w:rPr>
              <w:t>:</w:t>
              <w:tab/>
            </w:r>
            <w:r>
              <w:rPr>
                <w:rStyle w:val="IndexLink"/>
              </w:rPr>
              <w:t>251</w:t>
            </w:r>
          </w:hyperlink>
        </w:p>
        <w:p>
          <w:pPr>
            <w:pStyle w:val="Contents5"/>
            <w:tabs>
              <w:tab w:val="clear" w:pos="7892"/>
              <w:tab w:val="right" w:pos="9026" w:leader="dot"/>
            </w:tabs>
            <w:rPr/>
          </w:pPr>
          <w:hyperlink w:anchor="__RefHeading___Toc15400921_1280447820">
            <w:r>
              <w:rPr>
                <w:webHidden/>
                <w:rStyle w:val="IndexLink"/>
                <w:rtl w:val="true"/>
              </w:rPr>
              <w:t>رمزنگاری ناکافی</w:t>
            </w:r>
            <w:r>
              <w:rPr>
                <w:rStyle w:val="IndexLink"/>
                <w:rtl w:val="true"/>
              </w:rPr>
              <w:t>:</w:t>
              <w:tab/>
            </w:r>
            <w:r>
              <w:rPr>
                <w:rStyle w:val="IndexLink"/>
              </w:rPr>
              <w:t>251</w:t>
            </w:r>
          </w:hyperlink>
        </w:p>
        <w:p>
          <w:pPr>
            <w:pStyle w:val="Contents5"/>
            <w:tabs>
              <w:tab w:val="clear" w:pos="7892"/>
              <w:tab w:val="right" w:pos="9026" w:leader="dot"/>
            </w:tabs>
            <w:rPr/>
          </w:pPr>
          <w:hyperlink w:anchor="__RefHeading___Toc15400923_1280447820">
            <w:r>
              <w:rPr>
                <w:webHidden/>
                <w:rStyle w:val="IndexLink"/>
                <w:rtl w:val="true"/>
              </w:rPr>
              <w:t>ثبت گزارش های ناکافی</w:t>
            </w:r>
            <w:r>
              <w:rPr>
                <w:rStyle w:val="IndexLink"/>
                <w:rtl w:val="true"/>
              </w:rPr>
              <w:t>:</w:t>
              <w:tab/>
            </w:r>
            <w:r>
              <w:rPr>
                <w:rStyle w:val="IndexLink"/>
              </w:rPr>
              <w:t>252</w:t>
            </w:r>
          </w:hyperlink>
        </w:p>
        <w:p>
          <w:pPr>
            <w:pStyle w:val="Contents5"/>
            <w:tabs>
              <w:tab w:val="clear" w:pos="7892"/>
              <w:tab w:val="right" w:pos="9026" w:leader="dot"/>
            </w:tabs>
            <w:rPr/>
          </w:pPr>
          <w:hyperlink w:anchor="__RefHeading___Toc15400925_1280447820">
            <w:r>
              <w:rPr>
                <w:webHidden/>
                <w:rStyle w:val="IndexLink"/>
                <w:rtl w:val="true"/>
              </w:rPr>
              <w:t>آسیب پذیری های وصله نشده</w:t>
            </w:r>
            <w:r>
              <w:rPr>
                <w:rStyle w:val="IndexLink"/>
                <w:rtl w:val="true"/>
              </w:rPr>
              <w:t>:</w:t>
              <w:tab/>
            </w:r>
            <w:r>
              <w:rPr>
                <w:rStyle w:val="IndexLink"/>
              </w:rPr>
              <w:t>252</w:t>
            </w:r>
          </w:hyperlink>
        </w:p>
        <w:p>
          <w:pPr>
            <w:pStyle w:val="Contents5"/>
            <w:tabs>
              <w:tab w:val="clear" w:pos="7892"/>
              <w:tab w:val="right" w:pos="9026" w:leader="dot"/>
            </w:tabs>
            <w:rPr/>
          </w:pPr>
          <w:hyperlink w:anchor="__RefHeading___Toc15400927_1280447820">
            <w:r>
              <w:rPr>
                <w:webHidden/>
                <w:rStyle w:val="IndexLink"/>
                <w:rtl w:val="true"/>
              </w:rPr>
              <w:t>خطای انسانی</w:t>
            </w:r>
            <w:r>
              <w:rPr>
                <w:rStyle w:val="IndexLink"/>
                <w:rtl w:val="true"/>
              </w:rPr>
              <w:t>:</w:t>
              <w:tab/>
            </w:r>
            <w:r>
              <w:rPr>
                <w:rStyle w:val="IndexLink"/>
              </w:rPr>
              <w:t>252</w:t>
            </w:r>
          </w:hyperlink>
        </w:p>
        <w:p>
          <w:pPr>
            <w:pStyle w:val="Contents4"/>
            <w:tabs>
              <w:tab w:val="clear" w:pos="8176"/>
              <w:tab w:val="right" w:pos="9026" w:leader="dot"/>
            </w:tabs>
            <w:rPr/>
          </w:pPr>
          <w:hyperlink w:anchor="__RefHeading___Toc15400929_1280447820">
            <w:r>
              <w:rPr>
                <w:webHidden/>
                <w:rStyle w:val="IndexLink"/>
              </w:rPr>
              <w:t>2-27-5</w:t>
            </w:r>
            <w:r>
              <w:rPr>
                <w:rStyle w:val="IndexLink"/>
                <w:rtl w:val="true"/>
              </w:rPr>
              <w:t xml:space="preserve">- </w:t>
            </w:r>
            <w:r>
              <w:rPr>
                <w:rStyle w:val="IndexLink"/>
                <w:rtl w:val="true"/>
              </w:rPr>
              <w:t>سناریوی تهدید</w:t>
            </w:r>
            <w:r>
              <w:rPr>
                <w:rStyle w:val="IndexLink"/>
                <w:rtl w:val="true"/>
              </w:rPr>
              <w:tab/>
            </w:r>
            <w:r>
              <w:rPr>
                <w:rStyle w:val="IndexLink"/>
              </w:rPr>
              <w:t>252</w:t>
            </w:r>
          </w:hyperlink>
        </w:p>
        <w:p>
          <w:pPr>
            <w:pStyle w:val="Contents5"/>
            <w:tabs>
              <w:tab w:val="clear" w:pos="7892"/>
              <w:tab w:val="right" w:pos="9026" w:leader="dot"/>
            </w:tabs>
            <w:rPr/>
          </w:pPr>
          <w:hyperlink w:anchor="__RefHeading___Toc15400931_1280447820">
            <w:r>
              <w:rPr>
                <w:webHidden/>
                <w:rStyle w:val="IndexLink"/>
                <w:rtl w:val="true"/>
              </w:rPr>
              <w:t>شناسایی</w:t>
            </w:r>
            <w:r>
              <w:rPr>
                <w:rStyle w:val="IndexLink"/>
                <w:rtl w:val="true"/>
              </w:rPr>
              <w:t>:</w:t>
              <w:tab/>
            </w:r>
            <w:r>
              <w:rPr>
                <w:rStyle w:val="IndexLink"/>
              </w:rPr>
              <w:t>252</w:t>
            </w:r>
          </w:hyperlink>
        </w:p>
        <w:p>
          <w:pPr>
            <w:pStyle w:val="Contents5"/>
            <w:tabs>
              <w:tab w:val="clear" w:pos="7892"/>
              <w:tab w:val="right" w:pos="9026" w:leader="dot"/>
            </w:tabs>
            <w:rPr/>
          </w:pPr>
          <w:hyperlink w:anchor="__RefHeading___Toc15400933_1280447820">
            <w:r>
              <w:rPr>
                <w:webHidden/>
                <w:rStyle w:val="IndexLink"/>
                <w:rtl w:val="true"/>
              </w:rPr>
              <w:t>جمع آوری داده</w:t>
            </w:r>
            <w:r>
              <w:rPr>
                <w:rStyle w:val="IndexLink"/>
                <w:rtl w:val="true"/>
              </w:rPr>
              <w:t>:</w:t>
              <w:tab/>
            </w:r>
            <w:r>
              <w:rPr>
                <w:rStyle w:val="IndexLink"/>
              </w:rPr>
              <w:t>252</w:t>
            </w:r>
          </w:hyperlink>
        </w:p>
        <w:p>
          <w:pPr>
            <w:pStyle w:val="Contents5"/>
            <w:tabs>
              <w:tab w:val="clear" w:pos="7892"/>
              <w:tab w:val="right" w:pos="9026" w:leader="dot"/>
            </w:tabs>
            <w:rPr/>
          </w:pPr>
          <w:hyperlink w:anchor="__RefHeading___Toc15400935_1280447820">
            <w:r>
              <w:rPr>
                <w:webHidden/>
                <w:rStyle w:val="IndexLink"/>
                <w:rtl w:val="true"/>
              </w:rPr>
              <w:t>تحلیل آموزش مدل</w:t>
            </w:r>
            <w:r>
              <w:rPr>
                <w:rStyle w:val="IndexLink"/>
                <w:rtl w:val="true"/>
              </w:rPr>
              <w:t>:</w:t>
              <w:tab/>
            </w:r>
            <w:r>
              <w:rPr>
                <w:rStyle w:val="IndexLink"/>
              </w:rPr>
              <w:t>252</w:t>
            </w:r>
          </w:hyperlink>
        </w:p>
        <w:p>
          <w:pPr>
            <w:pStyle w:val="Contents5"/>
            <w:tabs>
              <w:tab w:val="clear" w:pos="7892"/>
              <w:tab w:val="right" w:pos="9026" w:leader="dot"/>
            </w:tabs>
            <w:rPr/>
          </w:pPr>
          <w:hyperlink w:anchor="__RefHeading___Toc15400937_1280447820">
            <w:r>
              <w:rPr>
                <w:webHidden/>
                <w:rStyle w:val="IndexLink"/>
                <w:rtl w:val="true"/>
              </w:rPr>
              <w:t>اجرای بازپخش</w:t>
            </w:r>
            <w:r>
              <w:rPr>
                <w:rStyle w:val="IndexLink"/>
                <w:rtl w:val="true"/>
              </w:rPr>
              <w:t>:</w:t>
              <w:tab/>
            </w:r>
            <w:r>
              <w:rPr>
                <w:rStyle w:val="IndexLink"/>
              </w:rPr>
              <w:t>253</w:t>
            </w:r>
          </w:hyperlink>
        </w:p>
        <w:p>
          <w:pPr>
            <w:pStyle w:val="Contents5"/>
            <w:tabs>
              <w:tab w:val="clear" w:pos="7892"/>
              <w:tab w:val="right" w:pos="9026" w:leader="dot"/>
            </w:tabs>
            <w:rPr/>
          </w:pPr>
          <w:hyperlink w:anchor="__RefHeading___Toc15400939_1280447820">
            <w:r>
              <w:rPr>
                <w:webHidden/>
                <w:rStyle w:val="IndexLink"/>
                <w:rtl w:val="true"/>
              </w:rPr>
              <w:t>استخراج و پایداری</w:t>
            </w:r>
            <w:r>
              <w:rPr>
                <w:rStyle w:val="IndexLink"/>
                <w:rtl w:val="true"/>
              </w:rPr>
              <w:t>:</w:t>
              <w:tab/>
            </w:r>
            <w:r>
              <w:rPr>
                <w:rStyle w:val="IndexLink"/>
              </w:rPr>
              <w:t>253</w:t>
            </w:r>
          </w:hyperlink>
        </w:p>
        <w:p>
          <w:pPr>
            <w:pStyle w:val="Contents4"/>
            <w:tabs>
              <w:tab w:val="clear" w:pos="8176"/>
              <w:tab w:val="right" w:pos="9026" w:leader="dot"/>
            </w:tabs>
            <w:rPr/>
          </w:pPr>
          <w:hyperlink w:anchor="__RefHeading___Toc15400941_1280447820">
            <w:r>
              <w:rPr>
                <w:webHidden/>
                <w:rStyle w:val="IndexLink"/>
              </w:rPr>
              <w:t>2-27-6</w:t>
            </w:r>
            <w:r>
              <w:rPr>
                <w:rStyle w:val="IndexLink"/>
                <w:rtl w:val="true"/>
              </w:rPr>
              <w:t xml:space="preserve">- </w:t>
            </w:r>
            <w:r>
              <w:rPr>
                <w:rStyle w:val="IndexLink"/>
                <w:rtl w:val="true"/>
              </w:rPr>
              <w:t>نشانه های احتمال نفوذ</w:t>
            </w:r>
            <w:r>
              <w:rPr>
                <w:rStyle w:val="IndexLink"/>
                <w:rtl w:val="true"/>
              </w:rPr>
              <w:tab/>
            </w:r>
            <w:r>
              <w:rPr>
                <w:rStyle w:val="IndexLink"/>
              </w:rPr>
              <w:t>253</w:t>
            </w:r>
          </w:hyperlink>
        </w:p>
        <w:p>
          <w:pPr>
            <w:pStyle w:val="Contents5"/>
            <w:tabs>
              <w:tab w:val="clear" w:pos="7892"/>
              <w:tab w:val="right" w:pos="9026" w:leader="dot"/>
            </w:tabs>
            <w:rPr/>
          </w:pPr>
          <w:hyperlink w:anchor="__RefHeading___Toc15400943_1280447820">
            <w:r>
              <w:rPr>
                <w:webHidden/>
                <w:rStyle w:val="IndexLink"/>
                <w:rtl w:val="true"/>
              </w:rPr>
              <w:t>الگوهای ترافیکی غیرعادی</w:t>
            </w:r>
            <w:r>
              <w:rPr>
                <w:rStyle w:val="IndexLink"/>
                <w:rtl w:val="true"/>
              </w:rPr>
              <w:t>:</w:t>
              <w:tab/>
            </w:r>
            <w:r>
              <w:rPr>
                <w:rStyle w:val="IndexLink"/>
              </w:rPr>
              <w:t>253</w:t>
            </w:r>
          </w:hyperlink>
        </w:p>
        <w:p>
          <w:pPr>
            <w:pStyle w:val="Contents5"/>
            <w:tabs>
              <w:tab w:val="clear" w:pos="7892"/>
              <w:tab w:val="right" w:pos="9026" w:leader="dot"/>
            </w:tabs>
            <w:rPr/>
          </w:pPr>
          <w:hyperlink w:anchor="__RefHeading___Toc15400945_1280447820">
            <w:r>
              <w:rPr>
                <w:webHidden/>
                <w:rStyle w:val="IndexLink"/>
                <w:rtl w:val="true"/>
              </w:rPr>
              <w:t>نشست های تکراری</w:t>
            </w:r>
            <w:r>
              <w:rPr>
                <w:rStyle w:val="IndexLink"/>
                <w:rtl w:val="true"/>
              </w:rPr>
              <w:t>:</w:t>
              <w:tab/>
            </w:r>
            <w:r>
              <w:rPr>
                <w:rStyle w:val="IndexLink"/>
              </w:rPr>
              <w:t>253</w:t>
            </w:r>
          </w:hyperlink>
        </w:p>
        <w:p>
          <w:pPr>
            <w:pStyle w:val="Contents5"/>
            <w:tabs>
              <w:tab w:val="clear" w:pos="7892"/>
              <w:tab w:val="right" w:pos="9026" w:leader="dot"/>
            </w:tabs>
            <w:rPr/>
          </w:pPr>
          <w:hyperlink w:anchor="__RefHeading___Toc15400947_1280447820">
            <w:r>
              <w:rPr>
                <w:webHidden/>
                <w:rStyle w:val="IndexLink"/>
                <w:rtl w:val="true"/>
              </w:rPr>
              <w:t>ورودهای غیرمنتظره</w:t>
            </w:r>
            <w:r>
              <w:rPr>
                <w:rStyle w:val="IndexLink"/>
                <w:rtl w:val="true"/>
              </w:rPr>
              <w:t>:</w:t>
              <w:tab/>
            </w:r>
            <w:r>
              <w:rPr>
                <w:rStyle w:val="IndexLink"/>
              </w:rPr>
              <w:t>253</w:t>
            </w:r>
          </w:hyperlink>
        </w:p>
        <w:p>
          <w:pPr>
            <w:pStyle w:val="Contents5"/>
            <w:tabs>
              <w:tab w:val="clear" w:pos="7892"/>
              <w:tab w:val="right" w:pos="9026" w:leader="dot"/>
            </w:tabs>
            <w:rPr/>
          </w:pPr>
          <w:hyperlink w:anchor="__RefHeading___Toc15400949_1280447820">
            <w:r>
              <w:rPr>
                <w:webHidden/>
                <w:rStyle w:val="IndexLink"/>
                <w:rtl w:val="true"/>
              </w:rPr>
              <w:t>استفاده غیرعادی از منابع</w:t>
            </w:r>
            <w:r>
              <w:rPr>
                <w:rStyle w:val="IndexLink"/>
                <w:rtl w:val="true"/>
              </w:rPr>
              <w:t>:</w:t>
              <w:tab/>
            </w:r>
            <w:r>
              <w:rPr>
                <w:rStyle w:val="IndexLink"/>
              </w:rPr>
              <w:t>253</w:t>
            </w:r>
          </w:hyperlink>
        </w:p>
        <w:p>
          <w:pPr>
            <w:pStyle w:val="Contents5"/>
            <w:tabs>
              <w:tab w:val="clear" w:pos="7892"/>
              <w:tab w:val="right" w:pos="9026" w:leader="dot"/>
            </w:tabs>
            <w:rPr/>
          </w:pPr>
          <w:hyperlink w:anchor="__RefHeading___Toc15400951_1280447820">
            <w:r>
              <w:rPr>
                <w:webHidden/>
                <w:rStyle w:val="IndexLink"/>
                <w:rtl w:val="true"/>
              </w:rPr>
              <w:t>تلاش های ناموفق احراز هویت</w:t>
            </w:r>
            <w:r>
              <w:rPr>
                <w:rStyle w:val="IndexLink"/>
                <w:rtl w:val="true"/>
              </w:rPr>
              <w:t>:</w:t>
              <w:tab/>
            </w:r>
            <w:r>
              <w:rPr>
                <w:rStyle w:val="IndexLink"/>
              </w:rPr>
              <w:t>254</w:t>
            </w:r>
          </w:hyperlink>
        </w:p>
        <w:p>
          <w:pPr>
            <w:pStyle w:val="Contents5"/>
            <w:tabs>
              <w:tab w:val="clear" w:pos="7892"/>
              <w:tab w:val="right" w:pos="9026" w:leader="dot"/>
            </w:tabs>
            <w:rPr/>
          </w:pPr>
          <w:hyperlink w:anchor="__RefHeading___Toc15400953_1280447820">
            <w:r>
              <w:rPr>
                <w:webHidden/>
                <w:rStyle w:val="IndexLink"/>
                <w:rtl w:val="true"/>
              </w:rPr>
              <w:t>ناهنجاری های ترافیک رمزنگاری شده</w:t>
            </w:r>
            <w:r>
              <w:rPr>
                <w:rStyle w:val="IndexLink"/>
                <w:rtl w:val="true"/>
              </w:rPr>
              <w:t>:</w:t>
              <w:tab/>
            </w:r>
            <w:r>
              <w:rPr>
                <w:rStyle w:val="IndexLink"/>
              </w:rPr>
              <w:t>254</w:t>
            </w:r>
          </w:hyperlink>
        </w:p>
        <w:p>
          <w:pPr>
            <w:pStyle w:val="Contents5"/>
            <w:tabs>
              <w:tab w:val="clear" w:pos="7892"/>
              <w:tab w:val="right" w:pos="9026" w:leader="dot"/>
            </w:tabs>
            <w:rPr/>
          </w:pPr>
          <w:hyperlink w:anchor="__RefHeading___Toc15400955_1280447820">
            <w:r>
              <w:rPr>
                <w:webHidden/>
                <w:rStyle w:val="IndexLink"/>
                <w:rtl w:val="true"/>
              </w:rPr>
              <w:t>شاخص های رفتاری</w:t>
            </w:r>
            <w:r>
              <w:rPr>
                <w:rStyle w:val="IndexLink"/>
                <w:rtl w:val="true"/>
              </w:rPr>
              <w:t>:</w:t>
              <w:tab/>
            </w:r>
            <w:r>
              <w:rPr>
                <w:rStyle w:val="IndexLink"/>
              </w:rPr>
              <w:t>254</w:t>
            </w:r>
          </w:hyperlink>
        </w:p>
        <w:p>
          <w:pPr>
            <w:pStyle w:val="Contents4"/>
            <w:tabs>
              <w:tab w:val="clear" w:pos="8176"/>
              <w:tab w:val="right" w:pos="9026" w:leader="dot"/>
            </w:tabs>
            <w:rPr/>
          </w:pPr>
          <w:hyperlink w:anchor="__RefHeading___Toc15400957_1280447820">
            <w:r>
              <w:rPr>
                <w:webHidden/>
                <w:rStyle w:val="IndexLink"/>
              </w:rPr>
              <w:t>2-27-7</w:t>
            </w:r>
            <w:r>
              <w:rPr>
                <w:rStyle w:val="IndexLink"/>
                <w:rtl w:val="true"/>
              </w:rPr>
              <w:t xml:space="preserve">- </w:t>
            </w:r>
            <w:r>
              <w:rPr>
                <w:rStyle w:val="IndexLink"/>
                <w:rtl w:val="true"/>
              </w:rPr>
              <w:t>تأثیرات</w:t>
            </w:r>
            <w:r>
              <w:rPr>
                <w:rStyle w:val="IndexLink"/>
                <w:rtl w:val="true"/>
              </w:rPr>
              <w:tab/>
            </w:r>
            <w:r>
              <w:rPr>
                <w:rStyle w:val="IndexLink"/>
              </w:rPr>
              <w:t>254</w:t>
            </w:r>
          </w:hyperlink>
        </w:p>
        <w:p>
          <w:pPr>
            <w:pStyle w:val="Contents5"/>
            <w:tabs>
              <w:tab w:val="clear" w:pos="7892"/>
              <w:tab w:val="right" w:pos="9026" w:leader="dot"/>
            </w:tabs>
            <w:rPr/>
          </w:pPr>
          <w:hyperlink w:anchor="__RefHeading___Toc15400959_1280447820">
            <w:r>
              <w:rPr>
                <w:webHidden/>
                <w:rStyle w:val="IndexLink"/>
                <w:rtl w:val="true"/>
              </w:rPr>
              <w:t>ضررهای مالی</w:t>
            </w:r>
            <w:r>
              <w:rPr>
                <w:rStyle w:val="IndexLink"/>
                <w:rtl w:val="true"/>
              </w:rPr>
              <w:t>:</w:t>
              <w:tab/>
            </w:r>
            <w:r>
              <w:rPr>
                <w:rStyle w:val="IndexLink"/>
              </w:rPr>
              <w:t>254</w:t>
            </w:r>
          </w:hyperlink>
        </w:p>
        <w:p>
          <w:pPr>
            <w:pStyle w:val="Contents5"/>
            <w:tabs>
              <w:tab w:val="clear" w:pos="7892"/>
              <w:tab w:val="right" w:pos="9026" w:leader="dot"/>
            </w:tabs>
            <w:rPr/>
          </w:pPr>
          <w:hyperlink w:anchor="__RefHeading___Toc15400961_1280447820">
            <w:r>
              <w:rPr>
                <w:webHidden/>
                <w:rStyle w:val="IndexLink"/>
                <w:rtl w:val="true"/>
              </w:rPr>
              <w:t>اختلال در عملیات</w:t>
            </w:r>
            <w:r>
              <w:rPr>
                <w:rStyle w:val="IndexLink"/>
                <w:rtl w:val="true"/>
              </w:rPr>
              <w:t>:</w:t>
              <w:tab/>
            </w:r>
            <w:r>
              <w:rPr>
                <w:rStyle w:val="IndexLink"/>
              </w:rPr>
              <w:t>254</w:t>
            </w:r>
          </w:hyperlink>
        </w:p>
        <w:p>
          <w:pPr>
            <w:pStyle w:val="Contents5"/>
            <w:tabs>
              <w:tab w:val="clear" w:pos="7892"/>
              <w:tab w:val="right" w:pos="9026" w:leader="dot"/>
            </w:tabs>
            <w:rPr/>
          </w:pPr>
          <w:hyperlink w:anchor="__RefHeading___Toc15400963_1280447820">
            <w:r>
              <w:rPr>
                <w:webHidden/>
                <w:rStyle w:val="IndexLink"/>
                <w:rtl w:val="true"/>
              </w:rPr>
              <w:t>آسیب به اعتبار</w:t>
            </w:r>
            <w:r>
              <w:rPr>
                <w:rStyle w:val="IndexLink"/>
                <w:rtl w:val="true"/>
              </w:rPr>
              <w:t>:</w:t>
              <w:tab/>
            </w:r>
            <w:r>
              <w:rPr>
                <w:rStyle w:val="IndexLink"/>
              </w:rPr>
              <w:t>254</w:t>
            </w:r>
          </w:hyperlink>
        </w:p>
        <w:p>
          <w:pPr>
            <w:pStyle w:val="Contents5"/>
            <w:tabs>
              <w:tab w:val="clear" w:pos="7892"/>
              <w:tab w:val="right" w:pos="9026" w:leader="dot"/>
            </w:tabs>
            <w:rPr/>
          </w:pPr>
          <w:hyperlink w:anchor="__RefHeading___Toc15400965_1280447820">
            <w:r>
              <w:rPr>
                <w:webHidden/>
                <w:rStyle w:val="IndexLink"/>
                <w:rtl w:val="true"/>
              </w:rPr>
              <w:t>جریمه های قانونی</w:t>
            </w:r>
            <w:r>
              <w:rPr>
                <w:rStyle w:val="IndexLink"/>
                <w:rtl w:val="true"/>
              </w:rPr>
              <w:t>:</w:t>
              <w:tab/>
            </w:r>
            <w:r>
              <w:rPr>
                <w:rStyle w:val="IndexLink"/>
              </w:rPr>
              <w:t>254</w:t>
            </w:r>
          </w:hyperlink>
        </w:p>
        <w:p>
          <w:pPr>
            <w:pStyle w:val="Contents5"/>
            <w:tabs>
              <w:tab w:val="clear" w:pos="7892"/>
              <w:tab w:val="right" w:pos="9026" w:leader="dot"/>
            </w:tabs>
            <w:rPr/>
          </w:pPr>
          <w:hyperlink w:anchor="__RefHeading___Toc15400967_1280447820">
            <w:r>
              <w:rPr>
                <w:webHidden/>
                <w:rStyle w:val="IndexLink"/>
                <w:rtl w:val="true"/>
              </w:rPr>
              <w:t>خطرات ایمنی</w:t>
            </w:r>
            <w:r>
              <w:rPr>
                <w:rStyle w:val="IndexLink"/>
                <w:rtl w:val="true"/>
              </w:rPr>
              <w:t>:</w:t>
              <w:tab/>
            </w:r>
            <w:r>
              <w:rPr>
                <w:rStyle w:val="IndexLink"/>
              </w:rPr>
              <w:t>255</w:t>
            </w:r>
          </w:hyperlink>
        </w:p>
        <w:p>
          <w:pPr>
            <w:pStyle w:val="Contents4"/>
            <w:tabs>
              <w:tab w:val="clear" w:pos="8176"/>
              <w:tab w:val="right" w:pos="9026" w:leader="dot"/>
            </w:tabs>
            <w:rPr/>
          </w:pPr>
          <w:hyperlink w:anchor="__RefHeading___Toc15400969_1280447820">
            <w:r>
              <w:rPr>
                <w:webHidden/>
                <w:rStyle w:val="IndexLink"/>
              </w:rPr>
              <w:t>2-27-8</w:t>
            </w:r>
            <w:r>
              <w:rPr>
                <w:rStyle w:val="IndexLink"/>
                <w:rtl w:val="true"/>
              </w:rPr>
              <w:t xml:space="preserve">- </w:t>
            </w:r>
            <w:r>
              <w:rPr>
                <w:rStyle w:val="IndexLink"/>
                <w:rtl w:val="true"/>
              </w:rPr>
              <w:t>راه های مقابله</w:t>
            </w:r>
            <w:r>
              <w:rPr>
                <w:rStyle w:val="IndexLink"/>
                <w:rtl w:val="true"/>
              </w:rPr>
              <w:tab/>
            </w:r>
            <w:r>
              <w:rPr>
                <w:rStyle w:val="IndexLink"/>
              </w:rPr>
              <w:t>255</w:t>
            </w:r>
          </w:hyperlink>
        </w:p>
        <w:p>
          <w:pPr>
            <w:pStyle w:val="Contents5"/>
            <w:tabs>
              <w:tab w:val="clear" w:pos="7892"/>
              <w:tab w:val="right" w:pos="9026" w:leader="dot"/>
            </w:tabs>
            <w:rPr/>
          </w:pPr>
          <w:hyperlink w:anchor="__RefHeading___Toc15400971_1280447820">
            <w:r>
              <w:rPr>
                <w:webHidden/>
                <w:rStyle w:val="IndexLink"/>
                <w:rtl w:val="true"/>
              </w:rPr>
              <w:t>پیاده سازی احراز هویت قوی</w:t>
            </w:r>
            <w:r>
              <w:rPr>
                <w:rStyle w:val="IndexLink"/>
                <w:rtl w:val="true"/>
              </w:rPr>
              <w:t>:</w:t>
              <w:tab/>
            </w:r>
            <w:r>
              <w:rPr>
                <w:rStyle w:val="IndexLink"/>
              </w:rPr>
              <w:t>255</w:t>
            </w:r>
          </w:hyperlink>
        </w:p>
        <w:p>
          <w:pPr>
            <w:pStyle w:val="Contents5"/>
            <w:tabs>
              <w:tab w:val="clear" w:pos="7892"/>
              <w:tab w:val="right" w:pos="9026" w:leader="dot"/>
            </w:tabs>
            <w:rPr/>
          </w:pPr>
          <w:hyperlink w:anchor="__RefHeading___Toc15400973_1280447820">
            <w:r>
              <w:rPr>
                <w:webHidden/>
                <w:rStyle w:val="IndexLink"/>
                <w:rtl w:val="true"/>
              </w:rPr>
              <w:t>فعالسازی زمانبندی</w:t>
            </w:r>
            <w:r>
              <w:rPr>
                <w:rStyle w:val="IndexLink"/>
                <w:rtl w:val="true"/>
              </w:rPr>
              <w:t>:</w:t>
              <w:tab/>
            </w:r>
            <w:r>
              <w:rPr>
                <w:rStyle w:val="IndexLink"/>
              </w:rPr>
              <w:t>255</w:t>
            </w:r>
          </w:hyperlink>
        </w:p>
        <w:p>
          <w:pPr>
            <w:pStyle w:val="Contents5"/>
            <w:tabs>
              <w:tab w:val="clear" w:pos="7892"/>
              <w:tab w:val="right" w:pos="9026" w:leader="dot"/>
            </w:tabs>
            <w:rPr/>
          </w:pPr>
          <w:hyperlink w:anchor="__RefHeading___Toc15400975_1280447820">
            <w:r>
              <w:rPr>
                <w:webHidden/>
                <w:rStyle w:val="IndexLink"/>
                <w:rtl w:val="true"/>
              </w:rPr>
              <w:t>رمزنگاری تمام ارتباطات</w:t>
            </w:r>
            <w:r>
              <w:rPr>
                <w:rStyle w:val="IndexLink"/>
                <w:rtl w:val="true"/>
              </w:rPr>
              <w:t>:</w:t>
              <w:tab/>
            </w:r>
            <w:r>
              <w:rPr>
                <w:rStyle w:val="IndexLink"/>
              </w:rPr>
              <w:t>255</w:t>
            </w:r>
          </w:hyperlink>
        </w:p>
        <w:p>
          <w:pPr>
            <w:pStyle w:val="Contents5"/>
            <w:tabs>
              <w:tab w:val="clear" w:pos="7892"/>
              <w:tab w:val="right" w:pos="9026" w:leader="dot"/>
            </w:tabs>
            <w:rPr/>
          </w:pPr>
          <w:hyperlink w:anchor="__RefHeading___Toc15400977_1280447820">
            <w:r>
              <w:rPr>
                <w:webHidden/>
                <w:rStyle w:val="IndexLink"/>
                <w:rtl w:val="true"/>
              </w:rPr>
              <w:t>نظارت بر ترافیک شبکه</w:t>
            </w:r>
            <w:r>
              <w:rPr>
                <w:rStyle w:val="IndexLink"/>
                <w:rtl w:val="true"/>
              </w:rPr>
              <w:t>:</w:t>
              <w:tab/>
            </w:r>
            <w:r>
              <w:rPr>
                <w:rStyle w:val="IndexLink"/>
              </w:rPr>
              <w:t>255</w:t>
            </w:r>
          </w:hyperlink>
        </w:p>
        <w:p>
          <w:pPr>
            <w:pStyle w:val="Contents5"/>
            <w:tabs>
              <w:tab w:val="clear" w:pos="7892"/>
              <w:tab w:val="right" w:pos="9026" w:leader="dot"/>
            </w:tabs>
            <w:rPr/>
          </w:pPr>
          <w:hyperlink w:anchor="__RefHeading___Toc15400979_1280447820">
            <w:r>
              <w:rPr>
                <w:webHidden/>
                <w:rStyle w:val="IndexLink"/>
                <w:rtl w:val="true"/>
              </w:rPr>
              <w:t>استفاده از مقادیر نانس</w:t>
            </w:r>
            <w:r>
              <w:rPr>
                <w:rStyle w:val="IndexLink"/>
                <w:rtl w:val="true"/>
              </w:rPr>
              <w:t>:</w:t>
              <w:tab/>
            </w:r>
            <w:r>
              <w:rPr>
                <w:rStyle w:val="IndexLink"/>
              </w:rPr>
              <w:t>255</w:t>
            </w:r>
          </w:hyperlink>
        </w:p>
        <w:p>
          <w:pPr>
            <w:pStyle w:val="Contents5"/>
            <w:tabs>
              <w:tab w:val="clear" w:pos="7892"/>
              <w:tab w:val="right" w:pos="9026" w:leader="dot"/>
            </w:tabs>
            <w:rPr/>
          </w:pPr>
          <w:hyperlink w:anchor="__RefHeading___Toc15400981_1280447820">
            <w:r>
              <w:rPr>
                <w:webHidden/>
                <w:rStyle w:val="IndexLink"/>
                <w:rtl w:val="true"/>
              </w:rPr>
              <w:t>بررسی ها و به روز رسانی های منظم</w:t>
            </w:r>
            <w:r>
              <w:rPr>
                <w:rStyle w:val="IndexLink"/>
                <w:rtl w:val="true"/>
              </w:rPr>
              <w:t>:</w:t>
              <w:tab/>
            </w:r>
            <w:r>
              <w:rPr>
                <w:rStyle w:val="IndexLink"/>
              </w:rPr>
              <w:t>256</w:t>
            </w:r>
          </w:hyperlink>
        </w:p>
        <w:p>
          <w:pPr>
            <w:pStyle w:val="Contents5"/>
            <w:tabs>
              <w:tab w:val="clear" w:pos="7892"/>
              <w:tab w:val="right" w:pos="9026" w:leader="dot"/>
            </w:tabs>
            <w:rPr/>
          </w:pPr>
          <w:hyperlink w:anchor="__RefHeading___Toc15400983_1280447820">
            <w:r>
              <w:rPr>
                <w:webHidden/>
                <w:rStyle w:val="IndexLink"/>
                <w:rtl w:val="true"/>
              </w:rPr>
              <w:t>تحلیل های رفتاری</w:t>
            </w:r>
            <w:r>
              <w:rPr>
                <w:rStyle w:val="IndexLink"/>
                <w:rtl w:val="true"/>
              </w:rPr>
              <w:t>:</w:t>
              <w:tab/>
            </w:r>
            <w:r>
              <w:rPr>
                <w:rStyle w:val="IndexLink"/>
              </w:rPr>
              <w:t>256</w:t>
            </w:r>
          </w:hyperlink>
        </w:p>
        <w:p>
          <w:pPr>
            <w:pStyle w:val="Contents5"/>
            <w:tabs>
              <w:tab w:val="clear" w:pos="7892"/>
              <w:tab w:val="right" w:pos="9026" w:leader="dot"/>
            </w:tabs>
            <w:rPr/>
          </w:pPr>
          <w:hyperlink w:anchor="__RefHeading___Toc15400985_1280447820">
            <w:r>
              <w:rPr>
                <w:webHidden/>
                <w:rStyle w:val="IndexLink"/>
                <w:rtl w:val="true"/>
              </w:rPr>
              <w:t>محدود کردن نرخ</w:t>
            </w:r>
            <w:r>
              <w:rPr>
                <w:rStyle w:val="IndexLink"/>
                <w:rtl w:val="true"/>
              </w:rPr>
              <w:t>:</w:t>
              <w:tab/>
            </w:r>
            <w:r>
              <w:rPr>
                <w:rStyle w:val="IndexLink"/>
              </w:rPr>
              <w:t>256</w:t>
            </w:r>
          </w:hyperlink>
        </w:p>
        <w:p>
          <w:pPr>
            <w:pStyle w:val="Contents5"/>
            <w:tabs>
              <w:tab w:val="clear" w:pos="7892"/>
              <w:tab w:val="right" w:pos="9026" w:leader="dot"/>
            </w:tabs>
            <w:rPr/>
          </w:pPr>
          <w:hyperlink w:anchor="__RefHeading___Toc15400987_1280447820">
            <w:r>
              <w:rPr>
                <w:webHidden/>
                <w:rStyle w:val="IndexLink"/>
                <w:rtl w:val="true"/>
              </w:rPr>
              <w:t>آموزش کارکنان</w:t>
            </w:r>
            <w:r>
              <w:rPr>
                <w:rStyle w:val="IndexLink"/>
                <w:rtl w:val="true"/>
              </w:rPr>
              <w:t>:</w:t>
              <w:tab/>
            </w:r>
            <w:r>
              <w:rPr>
                <w:rStyle w:val="IndexLink"/>
              </w:rPr>
              <w:t>256</w:t>
            </w:r>
          </w:hyperlink>
        </w:p>
        <w:p>
          <w:pPr>
            <w:pStyle w:val="Contents3"/>
            <w:tabs>
              <w:tab w:val="clear" w:pos="8459"/>
              <w:tab w:val="right" w:pos="9026" w:leader="dot"/>
            </w:tabs>
            <w:rPr/>
          </w:pPr>
          <w:hyperlink w:anchor="__RefHeading___Toc15400989_1280447820">
            <w:r>
              <w:rPr>
                <w:webHidden/>
                <w:rStyle w:val="IndexLink"/>
              </w:rPr>
              <w:t>2-28</w:t>
            </w:r>
            <w:r>
              <w:rPr>
                <w:rStyle w:val="IndexLink"/>
                <w:rtl w:val="true"/>
              </w:rPr>
              <w:t xml:space="preserve">- </w:t>
            </w:r>
            <w:r>
              <w:rPr>
                <w:rStyle w:val="IndexLink"/>
                <w:rtl w:val="true"/>
              </w:rPr>
              <w:t>تهدیدات پیشرفته پایدار</w:t>
            </w:r>
            <w:r>
              <w:rPr>
                <w:rStyle w:val="IndexLink"/>
                <w:rtl w:val="true"/>
              </w:rPr>
              <w:tab/>
            </w:r>
            <w:r>
              <w:rPr>
                <w:rStyle w:val="IndexLink"/>
              </w:rPr>
              <w:t>256</w:t>
            </w:r>
          </w:hyperlink>
        </w:p>
        <w:p>
          <w:pPr>
            <w:pStyle w:val="Contents4"/>
            <w:tabs>
              <w:tab w:val="clear" w:pos="8176"/>
              <w:tab w:val="right" w:pos="9026" w:leader="dot"/>
            </w:tabs>
            <w:rPr/>
          </w:pPr>
          <w:hyperlink w:anchor="__RefHeading___Toc15400991_1280447820">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15400993_1280447820">
            <w:r>
              <w:rPr>
                <w:webHidden/>
                <w:rStyle w:val="IndexLink"/>
              </w:rPr>
              <w:t>2-28-1</w:t>
            </w:r>
            <w:r>
              <w:rPr>
                <w:rStyle w:val="IndexLink"/>
                <w:rtl w:val="true"/>
              </w:rPr>
              <w:t xml:space="preserve">- </w:t>
            </w:r>
            <w:r>
              <w:rPr>
                <w:rStyle w:val="IndexLink"/>
                <w:rtl w:val="true"/>
              </w:rPr>
              <w:t>ویژگی های کلیدی</w:t>
            </w:r>
            <w:r>
              <w:rPr>
                <w:rStyle w:val="IndexLink"/>
                <w:rtl w:val="true"/>
              </w:rPr>
              <w:tab/>
            </w:r>
            <w:r>
              <w:rPr>
                <w:rStyle w:val="IndexLink"/>
              </w:rPr>
              <w:t>257</w:t>
            </w:r>
          </w:hyperlink>
        </w:p>
        <w:p>
          <w:pPr>
            <w:pStyle w:val="Contents5"/>
            <w:tabs>
              <w:tab w:val="clear" w:pos="7892"/>
              <w:tab w:val="right" w:pos="9026" w:leader="dot"/>
            </w:tabs>
            <w:rPr/>
          </w:pPr>
          <w:hyperlink w:anchor="__RefHeading___Toc15400995_1280447820">
            <w:r>
              <w:rPr>
                <w:webHidden/>
                <w:rStyle w:val="IndexLink"/>
                <w:rtl w:val="true"/>
              </w:rPr>
              <w:t>خودکارسازی</w:t>
            </w:r>
            <w:r>
              <w:rPr>
                <w:rStyle w:val="IndexLink"/>
                <w:rtl w:val="true"/>
              </w:rPr>
              <w:t>:</w:t>
              <w:tab/>
            </w:r>
            <w:r>
              <w:rPr>
                <w:rStyle w:val="IndexLink"/>
              </w:rPr>
              <w:t>257</w:t>
            </w:r>
          </w:hyperlink>
        </w:p>
        <w:p>
          <w:pPr>
            <w:pStyle w:val="Contents5"/>
            <w:tabs>
              <w:tab w:val="clear" w:pos="7892"/>
              <w:tab w:val="right" w:pos="9026" w:leader="dot"/>
            </w:tabs>
            <w:rPr/>
          </w:pPr>
          <w:hyperlink w:anchor="__RefHeading___Toc15400997_1280447820">
            <w:r>
              <w:rPr>
                <w:webHidden/>
                <w:rStyle w:val="IndexLink"/>
                <w:rtl w:val="true"/>
              </w:rPr>
              <w:t>انعطاف پذیری</w:t>
            </w:r>
            <w:r>
              <w:rPr>
                <w:rStyle w:val="IndexLink"/>
                <w:rtl w:val="true"/>
              </w:rPr>
              <w:t>:</w:t>
              <w:tab/>
            </w:r>
            <w:r>
              <w:rPr>
                <w:rStyle w:val="IndexLink"/>
              </w:rPr>
              <w:t>257</w:t>
            </w:r>
          </w:hyperlink>
        </w:p>
        <w:p>
          <w:pPr>
            <w:pStyle w:val="Contents5"/>
            <w:tabs>
              <w:tab w:val="clear" w:pos="7892"/>
              <w:tab w:val="right" w:pos="9026" w:leader="dot"/>
            </w:tabs>
            <w:rPr/>
          </w:pPr>
          <w:hyperlink w:anchor="__RefHeading___Toc15400999_1280447820">
            <w:r>
              <w:rPr>
                <w:webHidden/>
                <w:rStyle w:val="IndexLink"/>
                <w:rtl w:val="true"/>
              </w:rPr>
              <w:t>پنهان کاری</w:t>
            </w:r>
            <w:r>
              <w:rPr>
                <w:rStyle w:val="IndexLink"/>
                <w:rtl w:val="true"/>
              </w:rPr>
              <w:t>:</w:t>
              <w:tab/>
            </w:r>
            <w:r>
              <w:rPr>
                <w:rStyle w:val="IndexLink"/>
              </w:rPr>
              <w:t>257</w:t>
            </w:r>
          </w:hyperlink>
        </w:p>
        <w:p>
          <w:pPr>
            <w:pStyle w:val="Contents5"/>
            <w:tabs>
              <w:tab w:val="clear" w:pos="7892"/>
              <w:tab w:val="right" w:pos="9026" w:leader="dot"/>
            </w:tabs>
            <w:rPr/>
          </w:pPr>
          <w:hyperlink w:anchor="__RefHeading___Toc15401001_1280447820">
            <w:r>
              <w:rPr>
                <w:webHidden/>
                <w:rStyle w:val="IndexLink"/>
                <w:rtl w:val="true"/>
              </w:rPr>
              <w:t>هدف گیری دقیق</w:t>
            </w:r>
            <w:r>
              <w:rPr>
                <w:rStyle w:val="IndexLink"/>
                <w:rtl w:val="true"/>
              </w:rPr>
              <w:t>:</w:t>
              <w:tab/>
            </w:r>
            <w:r>
              <w:rPr>
                <w:rStyle w:val="IndexLink"/>
              </w:rPr>
              <w:t>257</w:t>
            </w:r>
          </w:hyperlink>
        </w:p>
        <w:p>
          <w:pPr>
            <w:pStyle w:val="Contents5"/>
            <w:tabs>
              <w:tab w:val="clear" w:pos="7892"/>
              <w:tab w:val="right" w:pos="9026" w:leader="dot"/>
            </w:tabs>
            <w:rPr/>
          </w:pPr>
          <w:hyperlink w:anchor="__RefHeading___Toc15401003_1280447820">
            <w:r>
              <w:rPr>
                <w:webHidden/>
                <w:rStyle w:val="IndexLink"/>
                <w:rtl w:val="true"/>
              </w:rPr>
              <w:t>حضور بلندمدت</w:t>
            </w:r>
            <w:r>
              <w:rPr>
                <w:rStyle w:val="IndexLink"/>
                <w:rtl w:val="true"/>
              </w:rPr>
              <w:t>:</w:t>
              <w:tab/>
            </w:r>
            <w:r>
              <w:rPr>
                <w:rStyle w:val="IndexLink"/>
              </w:rPr>
              <w:t>257</w:t>
            </w:r>
          </w:hyperlink>
        </w:p>
        <w:p>
          <w:pPr>
            <w:pStyle w:val="Contents4"/>
            <w:tabs>
              <w:tab w:val="clear" w:pos="8176"/>
              <w:tab w:val="right" w:pos="9026" w:leader="dot"/>
            </w:tabs>
            <w:rPr/>
          </w:pPr>
          <w:hyperlink w:anchor="__RefHeading___Toc15401005_1280447820">
            <w:r>
              <w:rPr>
                <w:webHidden/>
                <w:rStyle w:val="IndexLink"/>
              </w:rPr>
              <w:t>2-28-2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257</w:t>
            </w:r>
          </w:hyperlink>
        </w:p>
        <w:p>
          <w:pPr>
            <w:pStyle w:val="Contents5"/>
            <w:tabs>
              <w:tab w:val="clear" w:pos="7892"/>
              <w:tab w:val="right" w:pos="9026" w:leader="dot"/>
            </w:tabs>
            <w:rPr/>
          </w:pPr>
          <w:hyperlink w:anchor="__RefHeading___Toc15401007_1280447820">
            <w:r>
              <w:rPr>
                <w:webHidden/>
                <w:rStyle w:val="IndexLink"/>
                <w:rtl w:val="true"/>
              </w:rPr>
              <w:t>یادگیری ماشین</w:t>
            </w:r>
            <w:r>
              <w:rPr>
                <w:rStyle w:val="IndexLink"/>
                <w:rtl w:val="true"/>
              </w:rPr>
              <w:t>:</w:t>
              <w:tab/>
            </w:r>
            <w:r>
              <w:rPr>
                <w:rStyle w:val="IndexLink"/>
              </w:rPr>
              <w:t>257</w:t>
            </w:r>
          </w:hyperlink>
        </w:p>
        <w:p>
          <w:pPr>
            <w:pStyle w:val="Contents5"/>
            <w:tabs>
              <w:tab w:val="clear" w:pos="7892"/>
              <w:tab w:val="right" w:pos="9026" w:leader="dot"/>
            </w:tabs>
            <w:rPr/>
          </w:pPr>
          <w:hyperlink w:anchor="__RefHeading___Toc15401009_1280447820">
            <w:r>
              <w:rPr>
                <w:webHidden/>
                <w:rStyle w:val="IndexLink"/>
                <w:rtl w:val="true"/>
              </w:rPr>
              <w:t>یادگیری عمیق</w:t>
            </w:r>
            <w:r>
              <w:rPr>
                <w:rStyle w:val="IndexLink"/>
                <w:rtl w:val="true"/>
              </w:rPr>
              <w:t>:</w:t>
              <w:tab/>
            </w:r>
            <w:r>
              <w:rPr>
                <w:rStyle w:val="IndexLink"/>
              </w:rPr>
              <w:t>258</w:t>
            </w:r>
          </w:hyperlink>
        </w:p>
        <w:p>
          <w:pPr>
            <w:pStyle w:val="Contents5"/>
            <w:tabs>
              <w:tab w:val="clear" w:pos="7892"/>
              <w:tab w:val="right" w:pos="9026" w:leader="dot"/>
            </w:tabs>
            <w:rPr/>
          </w:pPr>
          <w:hyperlink w:anchor="__RefHeading___Toc15401011_1280447820">
            <w:r>
              <w:rPr>
                <w:webHidden/>
                <w:rStyle w:val="IndexLink"/>
                <w:rtl w:val="true"/>
              </w:rPr>
              <w:t>مدل سازی رفتاری</w:t>
            </w:r>
            <w:r>
              <w:rPr>
                <w:rStyle w:val="IndexLink"/>
                <w:rtl w:val="true"/>
              </w:rPr>
              <w:t>:</w:t>
              <w:tab/>
            </w:r>
            <w:r>
              <w:rPr>
                <w:rStyle w:val="IndexLink"/>
              </w:rPr>
              <w:t>258</w:t>
            </w:r>
          </w:hyperlink>
        </w:p>
        <w:p>
          <w:pPr>
            <w:pStyle w:val="Contents5"/>
            <w:tabs>
              <w:tab w:val="clear" w:pos="7892"/>
              <w:tab w:val="right" w:pos="9026" w:leader="dot"/>
            </w:tabs>
            <w:rPr/>
          </w:pPr>
          <w:hyperlink w:anchor="__RefHeading___Toc15401013_1280447820">
            <w:r>
              <w:rPr>
                <w:webHidden/>
                <w:rStyle w:val="IndexLink"/>
                <w:rtl w:val="true"/>
              </w:rPr>
              <w:t>پردازش زبان طبیعی</w:t>
            </w:r>
            <w:r>
              <w:rPr>
                <w:rStyle w:val="IndexLink"/>
                <w:rtl w:val="true"/>
              </w:rPr>
              <w:t>:</w:t>
              <w:tab/>
            </w:r>
            <w:r>
              <w:rPr>
                <w:rStyle w:val="IndexLink"/>
              </w:rPr>
              <w:t>258</w:t>
            </w:r>
          </w:hyperlink>
        </w:p>
        <w:p>
          <w:pPr>
            <w:pStyle w:val="Contents5"/>
            <w:tabs>
              <w:tab w:val="clear" w:pos="7892"/>
              <w:tab w:val="right" w:pos="9026" w:leader="dot"/>
            </w:tabs>
            <w:rPr/>
          </w:pPr>
          <w:hyperlink w:anchor="__RefHeading___Toc15401015_1280447820">
            <w:r>
              <w:rPr>
                <w:webHidden/>
                <w:rStyle w:val="IndexLink"/>
                <w:rtl w:val="true"/>
              </w:rPr>
              <w:t>هوش جمعی</w:t>
            </w:r>
            <w:r>
              <w:rPr>
                <w:rStyle w:val="IndexLink"/>
                <w:rtl w:val="true"/>
              </w:rPr>
              <w:t>:</w:t>
              <w:tab/>
            </w:r>
            <w:r>
              <w:rPr>
                <w:rStyle w:val="IndexLink"/>
              </w:rPr>
              <w:t>258</w:t>
            </w:r>
          </w:hyperlink>
        </w:p>
        <w:p>
          <w:pPr>
            <w:pStyle w:val="Contents4"/>
            <w:tabs>
              <w:tab w:val="clear" w:pos="8176"/>
              <w:tab w:val="right" w:pos="9026" w:leader="dot"/>
            </w:tabs>
            <w:rPr/>
          </w:pPr>
          <w:hyperlink w:anchor="__RefHeading___Toc15401017_1280447820">
            <w:r>
              <w:rPr>
                <w:webHidden/>
                <w:rStyle w:val="IndexLink"/>
              </w:rPr>
              <w:t>2-28-3</w:t>
            </w:r>
            <w:r>
              <w:rPr>
                <w:rStyle w:val="IndexLink"/>
                <w:rtl w:val="true"/>
              </w:rPr>
              <w:t xml:space="preserve">- </w:t>
            </w:r>
            <w:r>
              <w:rPr>
                <w:rStyle w:val="IndexLink"/>
                <w:rtl w:val="true"/>
              </w:rPr>
              <w:t>دارایی های هدف</w:t>
            </w:r>
            <w:r>
              <w:rPr>
                <w:rStyle w:val="IndexLink"/>
                <w:rtl w:val="true"/>
              </w:rPr>
              <w:tab/>
            </w:r>
            <w:r>
              <w:rPr>
                <w:rStyle w:val="IndexLink"/>
              </w:rPr>
              <w:t>258</w:t>
            </w:r>
          </w:hyperlink>
        </w:p>
        <w:p>
          <w:pPr>
            <w:pStyle w:val="Contents5"/>
            <w:tabs>
              <w:tab w:val="clear" w:pos="7892"/>
              <w:tab w:val="right" w:pos="9026" w:leader="dot"/>
            </w:tabs>
            <w:rPr/>
          </w:pPr>
          <w:hyperlink w:anchor="__RefHeading___Toc15401019_1280447820">
            <w:r>
              <w:rPr>
                <w:webHidden/>
                <w:rStyle w:val="IndexLink"/>
                <w:rtl w:val="true"/>
              </w:rPr>
              <w:t>زیرساخت های حیاتی</w:t>
            </w:r>
            <w:r>
              <w:rPr>
                <w:rStyle w:val="IndexLink"/>
                <w:rtl w:val="true"/>
              </w:rPr>
              <w:t>:</w:t>
              <w:tab/>
            </w:r>
            <w:r>
              <w:rPr>
                <w:rStyle w:val="IndexLink"/>
              </w:rPr>
              <w:t>258</w:t>
            </w:r>
          </w:hyperlink>
        </w:p>
        <w:p>
          <w:pPr>
            <w:pStyle w:val="Contents5"/>
            <w:tabs>
              <w:tab w:val="clear" w:pos="7892"/>
              <w:tab w:val="right" w:pos="9026" w:leader="dot"/>
            </w:tabs>
            <w:rPr/>
          </w:pPr>
          <w:hyperlink w:anchor="__RefHeading___Toc15401021_1280447820">
            <w:r>
              <w:rPr>
                <w:webHidden/>
                <w:rStyle w:val="IndexLink"/>
                <w:rtl w:val="true"/>
              </w:rPr>
              <w:t>سازمان های دولتی</w:t>
            </w:r>
            <w:r>
              <w:rPr>
                <w:rStyle w:val="IndexLink"/>
                <w:rtl w:val="true"/>
              </w:rPr>
              <w:t>:</w:t>
              <w:tab/>
            </w:r>
            <w:r>
              <w:rPr>
                <w:rStyle w:val="IndexLink"/>
              </w:rPr>
              <w:t>258</w:t>
            </w:r>
          </w:hyperlink>
        </w:p>
        <w:p>
          <w:pPr>
            <w:pStyle w:val="Contents5"/>
            <w:tabs>
              <w:tab w:val="clear" w:pos="7892"/>
              <w:tab w:val="right" w:pos="9026" w:leader="dot"/>
            </w:tabs>
            <w:rPr/>
          </w:pPr>
          <w:hyperlink w:anchor="__RefHeading___Toc15401023_1280447820">
            <w:r>
              <w:rPr>
                <w:webHidden/>
                <w:rStyle w:val="IndexLink"/>
                <w:rtl w:val="true"/>
              </w:rPr>
              <w:t>سیستم های سازمانی</w:t>
            </w:r>
            <w:r>
              <w:rPr>
                <w:rStyle w:val="IndexLink"/>
                <w:rtl w:val="true"/>
              </w:rPr>
              <w:t>:</w:t>
              <w:tab/>
            </w:r>
            <w:r>
              <w:rPr>
                <w:rStyle w:val="IndexLink"/>
              </w:rPr>
              <w:t>258</w:t>
            </w:r>
          </w:hyperlink>
        </w:p>
        <w:p>
          <w:pPr>
            <w:pStyle w:val="Contents5"/>
            <w:tabs>
              <w:tab w:val="clear" w:pos="7892"/>
              <w:tab w:val="right" w:pos="9026" w:leader="dot"/>
            </w:tabs>
            <w:rPr/>
          </w:pPr>
          <w:hyperlink w:anchor="__RefHeading___Toc15401025_1280447820">
            <w:r>
              <w:rPr>
                <w:webHidden/>
                <w:rStyle w:val="IndexLink"/>
                <w:rtl w:val="true"/>
              </w:rPr>
              <w:t>اجزای زنجیره تأمین</w:t>
            </w:r>
            <w:r>
              <w:rPr>
                <w:rStyle w:val="IndexLink"/>
                <w:rtl w:val="true"/>
              </w:rPr>
              <w:t>:</w:t>
              <w:tab/>
            </w:r>
            <w:r>
              <w:rPr>
                <w:rStyle w:val="IndexLink"/>
              </w:rPr>
              <w:t>258</w:t>
            </w:r>
          </w:hyperlink>
        </w:p>
        <w:p>
          <w:pPr>
            <w:pStyle w:val="Contents4"/>
            <w:tabs>
              <w:tab w:val="clear" w:pos="8176"/>
              <w:tab w:val="right" w:pos="9026" w:leader="dot"/>
            </w:tabs>
            <w:rPr/>
          </w:pPr>
          <w:hyperlink w:anchor="__RefHeading___Toc15401027_1280447820">
            <w:r>
              <w:rPr>
                <w:webHidden/>
                <w:rStyle w:val="IndexLink"/>
              </w:rPr>
              <w:t>2-28-4</w:t>
            </w:r>
            <w:r>
              <w:rPr>
                <w:rStyle w:val="IndexLink"/>
                <w:rtl w:val="true"/>
              </w:rPr>
              <w:t xml:space="preserve">- </w:t>
            </w:r>
            <w:r>
              <w:rPr>
                <w:rStyle w:val="IndexLink"/>
                <w:rtl w:val="true"/>
              </w:rPr>
              <w:t>آسیب پذیری ها امنیت</w:t>
            </w:r>
            <w:r>
              <w:rPr>
                <w:rStyle w:val="IndexLink"/>
                <w:rtl w:val="true"/>
              </w:rPr>
              <w:tab/>
            </w:r>
            <w:r>
              <w:rPr>
                <w:rStyle w:val="IndexLink"/>
              </w:rPr>
              <w:t>259</w:t>
            </w:r>
          </w:hyperlink>
        </w:p>
        <w:p>
          <w:pPr>
            <w:pStyle w:val="Contents5"/>
            <w:tabs>
              <w:tab w:val="clear" w:pos="7892"/>
              <w:tab w:val="right" w:pos="9026" w:leader="dot"/>
            </w:tabs>
            <w:rPr/>
          </w:pPr>
          <w:hyperlink w:anchor="__RefHeading___Toc15401029_1280447820">
            <w:r>
              <w:rPr>
                <w:webHidden/>
                <w:rStyle w:val="IndexLink"/>
                <w:rtl w:val="true"/>
              </w:rPr>
              <w:t>ضعیف نقاط پایانی</w:t>
            </w:r>
            <w:r>
              <w:rPr>
                <w:rStyle w:val="IndexLink"/>
                <w:rtl w:val="true"/>
              </w:rPr>
              <w:t>:</w:t>
              <w:tab/>
            </w:r>
            <w:r>
              <w:rPr>
                <w:rStyle w:val="IndexLink"/>
              </w:rPr>
              <w:t>259</w:t>
            </w:r>
          </w:hyperlink>
        </w:p>
        <w:p>
          <w:pPr>
            <w:pStyle w:val="Contents5"/>
            <w:tabs>
              <w:tab w:val="clear" w:pos="7892"/>
              <w:tab w:val="right" w:pos="9026" w:leader="dot"/>
            </w:tabs>
            <w:rPr/>
          </w:pPr>
          <w:hyperlink w:anchor="__RefHeading___Toc15401031_1280447820">
            <w:r>
              <w:rPr>
                <w:webHidden/>
                <w:rStyle w:val="IndexLink"/>
                <w:rtl w:val="true"/>
              </w:rPr>
              <w:t>نظارت ناکافی</w:t>
            </w:r>
            <w:r>
              <w:rPr>
                <w:rStyle w:val="IndexLink"/>
                <w:rtl w:val="true"/>
              </w:rPr>
              <w:t>:</w:t>
              <w:tab/>
            </w:r>
            <w:r>
              <w:rPr>
                <w:rStyle w:val="IndexLink"/>
              </w:rPr>
              <w:t>259</w:t>
            </w:r>
          </w:hyperlink>
        </w:p>
        <w:p>
          <w:pPr>
            <w:pStyle w:val="Contents5"/>
            <w:tabs>
              <w:tab w:val="clear" w:pos="7892"/>
              <w:tab w:val="right" w:pos="9026" w:leader="dot"/>
            </w:tabs>
            <w:rPr/>
          </w:pPr>
          <w:hyperlink w:anchor="__RefHeading___Toc15401033_1280447820">
            <w:r>
              <w:rPr>
                <w:webHidden/>
                <w:rStyle w:val="IndexLink"/>
                <w:rtl w:val="true"/>
              </w:rPr>
              <w:t>خطای انسانی</w:t>
            </w:r>
            <w:r>
              <w:rPr>
                <w:rStyle w:val="IndexLink"/>
                <w:rtl w:val="true"/>
              </w:rPr>
              <w:t>:</w:t>
              <w:tab/>
            </w:r>
            <w:r>
              <w:rPr>
                <w:rStyle w:val="IndexLink"/>
              </w:rPr>
              <w:t>259</w:t>
            </w:r>
          </w:hyperlink>
        </w:p>
        <w:p>
          <w:pPr>
            <w:pStyle w:val="Contents5"/>
            <w:tabs>
              <w:tab w:val="clear" w:pos="7892"/>
              <w:tab w:val="right" w:pos="9026" w:leader="dot"/>
            </w:tabs>
            <w:rPr/>
          </w:pPr>
          <w:hyperlink w:anchor="__RefHeading___Toc15401035_1280447820">
            <w:r>
              <w:rPr>
                <w:webHidden/>
                <w:rStyle w:val="IndexLink"/>
                <w:rtl w:val="true"/>
              </w:rPr>
              <w:t>دفاع های قدیمی</w:t>
            </w:r>
            <w:r>
              <w:rPr>
                <w:rStyle w:val="IndexLink"/>
                <w:rtl w:val="true"/>
              </w:rPr>
              <w:t>:</w:t>
              <w:tab/>
            </w:r>
            <w:r>
              <w:rPr>
                <w:rStyle w:val="IndexLink"/>
              </w:rPr>
              <w:t>259</w:t>
            </w:r>
          </w:hyperlink>
        </w:p>
        <w:p>
          <w:pPr>
            <w:pStyle w:val="Contents5"/>
            <w:tabs>
              <w:tab w:val="clear" w:pos="7892"/>
              <w:tab w:val="right" w:pos="9026" w:leader="dot"/>
            </w:tabs>
            <w:rPr/>
          </w:pPr>
          <w:hyperlink w:anchor="__RefHeading___Toc15401037_1280447820">
            <w:r>
              <w:rPr>
                <w:webHidden/>
                <w:rStyle w:val="IndexLink"/>
                <w:rtl w:val="true"/>
              </w:rPr>
              <w:t>سوءاستفاده از آسیب پذیری های روز صفر</w:t>
            </w:r>
            <w:r>
              <w:rPr>
                <w:rStyle w:val="IndexLink"/>
                <w:rtl w:val="true"/>
              </w:rPr>
              <w:t>:</w:t>
              <w:tab/>
            </w:r>
            <w:r>
              <w:rPr>
                <w:rStyle w:val="IndexLink"/>
              </w:rPr>
              <w:t>259</w:t>
            </w:r>
          </w:hyperlink>
        </w:p>
        <w:p>
          <w:pPr>
            <w:pStyle w:val="Contents4"/>
            <w:tabs>
              <w:tab w:val="clear" w:pos="8176"/>
              <w:tab w:val="right" w:pos="9026" w:leader="dot"/>
            </w:tabs>
            <w:rPr/>
          </w:pPr>
          <w:hyperlink w:anchor="__RefHeading___Toc15401039_1280447820">
            <w:r>
              <w:rPr>
                <w:webHidden/>
                <w:rStyle w:val="IndexLink"/>
              </w:rPr>
              <w:t>2-28-5</w:t>
            </w:r>
            <w:r>
              <w:rPr>
                <w:rStyle w:val="IndexLink"/>
                <w:rtl w:val="true"/>
              </w:rPr>
              <w:t xml:space="preserve">- </w:t>
            </w:r>
            <w:r>
              <w:rPr>
                <w:rStyle w:val="IndexLink"/>
                <w:rtl w:val="true"/>
              </w:rPr>
              <w:t>سناریوی تهدید</w:t>
            </w:r>
            <w:r>
              <w:rPr>
                <w:rStyle w:val="IndexLink"/>
                <w:rtl w:val="true"/>
              </w:rPr>
              <w:tab/>
            </w:r>
            <w:r>
              <w:rPr>
                <w:rStyle w:val="IndexLink"/>
              </w:rPr>
              <w:t>259</w:t>
            </w:r>
          </w:hyperlink>
        </w:p>
        <w:p>
          <w:pPr>
            <w:pStyle w:val="Contents5"/>
            <w:tabs>
              <w:tab w:val="clear" w:pos="7892"/>
              <w:tab w:val="right" w:pos="9026" w:leader="dot"/>
            </w:tabs>
            <w:rPr/>
          </w:pPr>
          <w:hyperlink w:anchor="__RefHeading___Toc15401041_1280447820">
            <w:r>
              <w:rPr>
                <w:webHidden/>
                <w:rStyle w:val="IndexLink"/>
                <w:rtl w:val="true"/>
              </w:rPr>
              <w:t>شناسایی</w:t>
            </w:r>
            <w:r>
              <w:rPr>
                <w:rStyle w:val="IndexLink"/>
                <w:rtl w:val="true"/>
              </w:rPr>
              <w:t>:</w:t>
              <w:tab/>
            </w:r>
            <w:r>
              <w:rPr>
                <w:rStyle w:val="IndexLink"/>
              </w:rPr>
              <w:t>259</w:t>
            </w:r>
          </w:hyperlink>
        </w:p>
        <w:p>
          <w:pPr>
            <w:pStyle w:val="Contents5"/>
            <w:tabs>
              <w:tab w:val="clear" w:pos="7892"/>
              <w:tab w:val="right" w:pos="9026" w:leader="dot"/>
            </w:tabs>
            <w:rPr/>
          </w:pPr>
          <w:hyperlink w:anchor="__RefHeading___Toc15401043_1280447820">
            <w:r>
              <w:rPr>
                <w:webHidden/>
                <w:rStyle w:val="IndexLink"/>
                <w:rtl w:val="true"/>
              </w:rPr>
              <w:t>نفوذ اولیه</w:t>
            </w:r>
            <w:r>
              <w:rPr>
                <w:rStyle w:val="IndexLink"/>
                <w:rtl w:val="true"/>
              </w:rPr>
              <w:t>:</w:t>
              <w:tab/>
            </w:r>
            <w:r>
              <w:rPr>
                <w:rStyle w:val="IndexLink"/>
              </w:rPr>
              <w:t>259</w:t>
            </w:r>
          </w:hyperlink>
        </w:p>
        <w:p>
          <w:pPr>
            <w:pStyle w:val="Contents5"/>
            <w:tabs>
              <w:tab w:val="clear" w:pos="7892"/>
              <w:tab w:val="right" w:pos="9026" w:leader="dot"/>
            </w:tabs>
            <w:rPr/>
          </w:pPr>
          <w:hyperlink w:anchor="__RefHeading___Toc15401045_1280447820">
            <w:r>
              <w:rPr>
                <w:webHidden/>
                <w:rStyle w:val="IndexLink"/>
                <w:rtl w:val="true"/>
              </w:rPr>
              <w:t>حرکت جانبی</w:t>
            </w:r>
            <w:r>
              <w:rPr>
                <w:rStyle w:val="IndexLink"/>
                <w:rtl w:val="true"/>
              </w:rPr>
              <w:t>:</w:t>
              <w:tab/>
            </w:r>
            <w:r>
              <w:rPr>
                <w:rStyle w:val="IndexLink"/>
              </w:rPr>
              <w:t>260</w:t>
            </w:r>
          </w:hyperlink>
        </w:p>
        <w:p>
          <w:pPr>
            <w:pStyle w:val="Contents5"/>
            <w:tabs>
              <w:tab w:val="clear" w:pos="7892"/>
              <w:tab w:val="right" w:pos="9026" w:leader="dot"/>
            </w:tabs>
            <w:rPr/>
          </w:pPr>
          <w:hyperlink w:anchor="__RefHeading___Toc15401047_1280447820">
            <w:r>
              <w:rPr>
                <w:webHidden/>
                <w:rStyle w:val="IndexLink"/>
                <w:rtl w:val="true"/>
              </w:rPr>
              <w:t>ارتقای دسترسی</w:t>
            </w:r>
            <w:r>
              <w:rPr>
                <w:rStyle w:val="IndexLink"/>
                <w:rtl w:val="true"/>
              </w:rPr>
              <w:t>:</w:t>
              <w:tab/>
            </w:r>
            <w:r>
              <w:rPr>
                <w:rStyle w:val="IndexLink"/>
              </w:rPr>
              <w:t>260</w:t>
            </w:r>
          </w:hyperlink>
        </w:p>
        <w:p>
          <w:pPr>
            <w:pStyle w:val="Contents5"/>
            <w:tabs>
              <w:tab w:val="clear" w:pos="7892"/>
              <w:tab w:val="right" w:pos="9026" w:leader="dot"/>
            </w:tabs>
            <w:rPr/>
          </w:pPr>
          <w:hyperlink w:anchor="__RefHeading___Toc15401049_1280447820">
            <w:r>
              <w:rPr>
                <w:webHidden/>
                <w:rStyle w:val="IndexLink"/>
                <w:rtl w:val="true"/>
              </w:rPr>
              <w:t>خروج داده</w:t>
            </w:r>
            <w:r>
              <w:rPr>
                <w:rStyle w:val="IndexLink"/>
                <w:rtl w:val="true"/>
              </w:rPr>
              <w:t>:</w:t>
              <w:tab/>
            </w:r>
            <w:r>
              <w:rPr>
                <w:rStyle w:val="IndexLink"/>
              </w:rPr>
              <w:t>260</w:t>
            </w:r>
          </w:hyperlink>
        </w:p>
        <w:p>
          <w:pPr>
            <w:pStyle w:val="Contents5"/>
            <w:tabs>
              <w:tab w:val="clear" w:pos="7892"/>
              <w:tab w:val="right" w:pos="9026" w:leader="dot"/>
            </w:tabs>
            <w:rPr/>
          </w:pPr>
          <w:hyperlink w:anchor="__RefHeading___Toc15401051_1280447820">
            <w:r>
              <w:rPr>
                <w:webHidden/>
                <w:rStyle w:val="IndexLink"/>
                <w:rtl w:val="true"/>
              </w:rPr>
              <w:t>پایداری</w:t>
            </w:r>
            <w:r>
              <w:rPr>
                <w:rStyle w:val="IndexLink"/>
                <w:rtl w:val="true"/>
              </w:rPr>
              <w:t>:</w:t>
              <w:tab/>
            </w:r>
            <w:r>
              <w:rPr>
                <w:rStyle w:val="IndexLink"/>
              </w:rPr>
              <w:t>260</w:t>
            </w:r>
          </w:hyperlink>
        </w:p>
        <w:p>
          <w:pPr>
            <w:pStyle w:val="Contents5"/>
            <w:tabs>
              <w:tab w:val="clear" w:pos="7892"/>
              <w:tab w:val="right" w:pos="9026" w:leader="dot"/>
            </w:tabs>
            <w:rPr/>
          </w:pPr>
          <w:hyperlink w:anchor="__RefHeading___Toc15401053_1280447820">
            <w:r>
              <w:rPr>
                <w:webHidden/>
                <w:rStyle w:val="IndexLink"/>
                <w:rtl w:val="true"/>
              </w:rPr>
              <w:t>پاک کردن ردپا</w:t>
            </w:r>
            <w:r>
              <w:rPr>
                <w:rStyle w:val="IndexLink"/>
                <w:rtl w:val="true"/>
              </w:rPr>
              <w:t>:</w:t>
              <w:tab/>
            </w:r>
            <w:r>
              <w:rPr>
                <w:rStyle w:val="IndexLink"/>
              </w:rPr>
              <w:t>260</w:t>
            </w:r>
          </w:hyperlink>
        </w:p>
        <w:p>
          <w:pPr>
            <w:pStyle w:val="Contents4"/>
            <w:tabs>
              <w:tab w:val="clear" w:pos="8176"/>
              <w:tab w:val="right" w:pos="9026" w:leader="dot"/>
            </w:tabs>
            <w:rPr/>
          </w:pPr>
          <w:hyperlink w:anchor="__RefHeading___Toc15401055_1280447820">
            <w:r>
              <w:rPr>
                <w:webHidden/>
                <w:rStyle w:val="IndexLink"/>
              </w:rPr>
              <w:t>2-28-6</w:t>
            </w:r>
            <w:r>
              <w:rPr>
                <w:rStyle w:val="IndexLink"/>
                <w:rtl w:val="true"/>
              </w:rPr>
              <w:t xml:space="preserve">- </w:t>
            </w:r>
            <w:r>
              <w:rPr>
                <w:rStyle w:val="IndexLink"/>
                <w:rtl w:val="true"/>
              </w:rPr>
              <w:t>نشانه های احتمال نفوذ</w:t>
            </w:r>
            <w:r>
              <w:rPr>
                <w:rStyle w:val="IndexLink"/>
                <w:rtl w:val="true"/>
              </w:rPr>
              <w:tab/>
            </w:r>
            <w:r>
              <w:rPr>
                <w:rStyle w:val="IndexLink"/>
              </w:rPr>
              <w:t>260</w:t>
            </w:r>
          </w:hyperlink>
        </w:p>
        <w:p>
          <w:pPr>
            <w:pStyle w:val="Contents5"/>
            <w:tabs>
              <w:tab w:val="clear" w:pos="7892"/>
              <w:tab w:val="right" w:pos="9026" w:leader="dot"/>
            </w:tabs>
            <w:rPr/>
          </w:pPr>
          <w:hyperlink w:anchor="__RefHeading___Toc15401057_1280447820">
            <w:r>
              <w:rPr>
                <w:webHidden/>
                <w:rStyle w:val="IndexLink"/>
                <w:rtl w:val="true"/>
              </w:rPr>
              <w:t>الگوهای غیرعادی دسترسی به داده</w:t>
            </w:r>
            <w:r>
              <w:rPr>
                <w:rStyle w:val="IndexLink"/>
                <w:rtl w:val="true"/>
              </w:rPr>
              <w:t>:</w:t>
              <w:tab/>
            </w:r>
            <w:r>
              <w:rPr>
                <w:rStyle w:val="IndexLink"/>
              </w:rPr>
              <w:t>260</w:t>
            </w:r>
          </w:hyperlink>
        </w:p>
        <w:p>
          <w:pPr>
            <w:pStyle w:val="Contents5"/>
            <w:tabs>
              <w:tab w:val="clear" w:pos="7892"/>
              <w:tab w:val="right" w:pos="9026" w:leader="dot"/>
            </w:tabs>
            <w:rPr/>
          </w:pPr>
          <w:hyperlink w:anchor="__RefHeading___Toc15401059_1280447820">
            <w:r>
              <w:rPr>
                <w:webHidden/>
                <w:rStyle w:val="IndexLink"/>
                <w:rtl w:val="true"/>
              </w:rPr>
              <w:t>افزایش استفاده از منابع</w:t>
            </w:r>
            <w:r>
              <w:rPr>
                <w:rStyle w:val="IndexLink"/>
                <w:rtl w:val="true"/>
              </w:rPr>
              <w:t>:</w:t>
              <w:tab/>
            </w:r>
            <w:r>
              <w:rPr>
                <w:rStyle w:val="IndexLink"/>
              </w:rPr>
              <w:t>260</w:t>
            </w:r>
          </w:hyperlink>
        </w:p>
        <w:p>
          <w:pPr>
            <w:pStyle w:val="Contents5"/>
            <w:tabs>
              <w:tab w:val="clear" w:pos="7892"/>
              <w:tab w:val="right" w:pos="9026" w:leader="dot"/>
            </w:tabs>
            <w:rPr/>
          </w:pPr>
          <w:hyperlink w:anchor="__RefHeading___Toc15401061_1280447820">
            <w:r>
              <w:rPr>
                <w:webHidden/>
                <w:rStyle w:val="IndexLink"/>
                <w:rtl w:val="true"/>
              </w:rPr>
              <w:t>شاخص های رفتاری</w:t>
            </w:r>
            <w:r>
              <w:rPr>
                <w:rStyle w:val="IndexLink"/>
                <w:rtl w:val="true"/>
              </w:rPr>
              <w:t>:</w:t>
              <w:tab/>
            </w:r>
            <w:r>
              <w:rPr>
                <w:rStyle w:val="IndexLink"/>
              </w:rPr>
              <w:t>260</w:t>
            </w:r>
          </w:hyperlink>
        </w:p>
        <w:p>
          <w:pPr>
            <w:pStyle w:val="Contents5"/>
            <w:tabs>
              <w:tab w:val="clear" w:pos="7892"/>
              <w:tab w:val="right" w:pos="9026" w:leader="dot"/>
            </w:tabs>
            <w:rPr/>
          </w:pPr>
          <w:hyperlink w:anchor="__RefHeading___Toc15401063_1280447820">
            <w:r>
              <w:rPr>
                <w:webHidden/>
                <w:rStyle w:val="IndexLink"/>
                <w:rtl w:val="true"/>
              </w:rPr>
              <w:t>ورودی های لاگ</w:t>
            </w:r>
            <w:r>
              <w:rPr>
                <w:rStyle w:val="IndexLink"/>
                <w:rtl w:val="true"/>
              </w:rPr>
              <w:t>:</w:t>
              <w:tab/>
            </w:r>
            <w:r>
              <w:rPr>
                <w:rStyle w:val="IndexLink"/>
              </w:rPr>
              <w:t>260</w:t>
            </w:r>
          </w:hyperlink>
        </w:p>
        <w:p>
          <w:pPr>
            <w:pStyle w:val="Contents5"/>
            <w:tabs>
              <w:tab w:val="clear" w:pos="7892"/>
              <w:tab w:val="right" w:pos="9026" w:leader="dot"/>
            </w:tabs>
            <w:rPr/>
          </w:pPr>
          <w:hyperlink w:anchor="__RefHeading___Toc15401065_1280447820">
            <w:r>
              <w:rPr>
                <w:webHidden/>
                <w:rStyle w:val="IndexLink"/>
                <w:rtl w:val="true"/>
              </w:rPr>
              <w:t>ترافیک شبکه غیرمنتظره</w:t>
            </w:r>
            <w:r>
              <w:rPr>
                <w:rStyle w:val="IndexLink"/>
                <w:rtl w:val="true"/>
              </w:rPr>
              <w:t>:</w:t>
              <w:tab/>
            </w:r>
            <w:r>
              <w:rPr>
                <w:rStyle w:val="IndexLink"/>
              </w:rPr>
              <w:t>261</w:t>
            </w:r>
          </w:hyperlink>
        </w:p>
        <w:p>
          <w:pPr>
            <w:pStyle w:val="Contents4"/>
            <w:tabs>
              <w:tab w:val="clear" w:pos="8176"/>
              <w:tab w:val="right" w:pos="9026" w:leader="dot"/>
            </w:tabs>
            <w:rPr/>
          </w:pPr>
          <w:hyperlink w:anchor="__RefHeading___Toc15401067_1280447820">
            <w:r>
              <w:rPr>
                <w:webHidden/>
                <w:rStyle w:val="IndexLink"/>
              </w:rPr>
              <w:t>2-28-7</w:t>
            </w:r>
            <w:r>
              <w:rPr>
                <w:rStyle w:val="IndexLink"/>
                <w:rtl w:val="true"/>
              </w:rPr>
              <w:t xml:space="preserve">- </w:t>
            </w:r>
            <w:r>
              <w:rPr>
                <w:rStyle w:val="IndexLink"/>
                <w:rtl w:val="true"/>
              </w:rPr>
              <w:t>تأثیرات نقض داده</w:t>
            </w:r>
            <w:r>
              <w:rPr>
                <w:rStyle w:val="IndexLink"/>
                <w:rtl w:val="true"/>
              </w:rPr>
              <w:t>:</w:t>
              <w:tab/>
            </w:r>
            <w:r>
              <w:rPr>
                <w:rStyle w:val="IndexLink"/>
              </w:rPr>
              <w:t>261</w:t>
            </w:r>
          </w:hyperlink>
        </w:p>
        <w:p>
          <w:pPr>
            <w:pStyle w:val="Contents5"/>
            <w:tabs>
              <w:tab w:val="clear" w:pos="7892"/>
              <w:tab w:val="right" w:pos="9026" w:leader="dot"/>
            </w:tabs>
            <w:rPr/>
          </w:pPr>
          <w:hyperlink w:anchor="__RefHeading___Toc15401069_1280447820">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15401071_1280447820">
            <w:r>
              <w:rPr>
                <w:webHidden/>
                <w:rStyle w:val="IndexLink"/>
                <w:rtl w:val="true"/>
              </w:rPr>
              <w:t>اختلال در عملیات</w:t>
            </w:r>
            <w:r>
              <w:rPr>
                <w:rStyle w:val="IndexLink"/>
                <w:rtl w:val="true"/>
              </w:rPr>
              <w:t>:</w:t>
              <w:tab/>
            </w:r>
            <w:r>
              <w:rPr>
                <w:rStyle w:val="IndexLink"/>
              </w:rPr>
              <w:t>261</w:t>
            </w:r>
          </w:hyperlink>
        </w:p>
        <w:p>
          <w:pPr>
            <w:pStyle w:val="Contents5"/>
            <w:tabs>
              <w:tab w:val="clear" w:pos="7892"/>
              <w:tab w:val="right" w:pos="9026" w:leader="dot"/>
            </w:tabs>
            <w:rPr/>
          </w:pPr>
          <w:hyperlink w:anchor="__RefHeading___Toc15401073_1280447820">
            <w:r>
              <w:rPr>
                <w:webHidden/>
                <w:rStyle w:val="IndexLink"/>
                <w:rtl w:val="true"/>
              </w:rPr>
              <w:t>ضررهای مالی</w:t>
            </w:r>
            <w:r>
              <w:rPr>
                <w:rStyle w:val="IndexLink"/>
                <w:rtl w:val="true"/>
              </w:rPr>
              <w:t>:</w:t>
              <w:tab/>
            </w:r>
            <w:r>
              <w:rPr>
                <w:rStyle w:val="IndexLink"/>
              </w:rPr>
              <w:t>261</w:t>
            </w:r>
          </w:hyperlink>
        </w:p>
        <w:p>
          <w:pPr>
            <w:pStyle w:val="Contents5"/>
            <w:tabs>
              <w:tab w:val="clear" w:pos="7892"/>
              <w:tab w:val="right" w:pos="9026" w:leader="dot"/>
            </w:tabs>
            <w:rPr/>
          </w:pPr>
          <w:hyperlink w:anchor="__RefHeading___Toc15401075_1280447820">
            <w:r>
              <w:rPr>
                <w:webHidden/>
                <w:rStyle w:val="IndexLink"/>
                <w:rtl w:val="true"/>
              </w:rPr>
              <w:t>آسیب به اعتبار</w:t>
            </w:r>
            <w:r>
              <w:rPr>
                <w:rStyle w:val="IndexLink"/>
                <w:rtl w:val="true"/>
              </w:rPr>
              <w:t>:</w:t>
              <w:tab/>
            </w:r>
            <w:r>
              <w:rPr>
                <w:rStyle w:val="IndexLink"/>
              </w:rPr>
              <w:t>261</w:t>
            </w:r>
          </w:hyperlink>
        </w:p>
        <w:p>
          <w:pPr>
            <w:pStyle w:val="Contents5"/>
            <w:tabs>
              <w:tab w:val="clear" w:pos="7892"/>
              <w:tab w:val="right" w:pos="9026" w:leader="dot"/>
            </w:tabs>
            <w:rPr/>
          </w:pPr>
          <w:hyperlink w:anchor="__RefHeading___Toc15401077_1280447820">
            <w:r>
              <w:rPr>
                <w:webHidden/>
                <w:rStyle w:val="IndexLink"/>
                <w:rtl w:val="true"/>
              </w:rPr>
              <w:t>فساد سیستم</w:t>
            </w:r>
            <w:r>
              <w:rPr>
                <w:rStyle w:val="IndexLink"/>
                <w:rtl w:val="true"/>
              </w:rPr>
              <w:t>:</w:t>
              <w:tab/>
            </w:r>
            <w:r>
              <w:rPr>
                <w:rStyle w:val="IndexLink"/>
              </w:rPr>
              <w:t>261</w:t>
            </w:r>
          </w:hyperlink>
        </w:p>
        <w:p>
          <w:pPr>
            <w:pStyle w:val="Contents5"/>
            <w:tabs>
              <w:tab w:val="clear" w:pos="7892"/>
              <w:tab w:val="right" w:pos="9026" w:leader="dot"/>
            </w:tabs>
            <w:rPr/>
          </w:pPr>
          <w:hyperlink w:anchor="__RefHeading___Toc15401079_1280447820">
            <w:r>
              <w:rPr>
                <w:webHidden/>
                <w:rStyle w:val="IndexLink"/>
                <w:rtl w:val="true"/>
              </w:rPr>
              <w:t>خطرات امنیت ملی</w:t>
            </w:r>
            <w:r>
              <w:rPr>
                <w:rStyle w:val="IndexLink"/>
                <w:rtl w:val="true"/>
              </w:rPr>
              <w:t>:</w:t>
              <w:tab/>
            </w:r>
            <w:r>
              <w:rPr>
                <w:rStyle w:val="IndexLink"/>
              </w:rPr>
              <w:t>261</w:t>
            </w:r>
          </w:hyperlink>
        </w:p>
        <w:p>
          <w:pPr>
            <w:pStyle w:val="Contents4"/>
            <w:tabs>
              <w:tab w:val="clear" w:pos="8176"/>
              <w:tab w:val="right" w:pos="9026" w:leader="dot"/>
            </w:tabs>
            <w:rPr/>
          </w:pPr>
          <w:hyperlink w:anchor="__RefHeading___Toc15401081_1280447820">
            <w:r>
              <w:rPr>
                <w:webHidden/>
                <w:rStyle w:val="IndexLink"/>
              </w:rPr>
              <w:t>2-28-8</w:t>
            </w:r>
            <w:r>
              <w:rPr>
                <w:rStyle w:val="IndexLink"/>
                <w:rtl w:val="true"/>
              </w:rPr>
              <w:t xml:space="preserve">- </w:t>
            </w:r>
            <w:r>
              <w:rPr>
                <w:rStyle w:val="IndexLink"/>
                <w:rtl w:val="true"/>
              </w:rPr>
              <w:t>راه های مقابله</w:t>
            </w:r>
            <w:r>
              <w:rPr>
                <w:rStyle w:val="IndexLink"/>
                <w:rtl w:val="true"/>
              </w:rPr>
              <w:tab/>
            </w:r>
            <w:r>
              <w:rPr>
                <w:rStyle w:val="IndexLink"/>
              </w:rPr>
              <w:t>261</w:t>
            </w:r>
          </w:hyperlink>
        </w:p>
        <w:p>
          <w:pPr>
            <w:pStyle w:val="Contents5"/>
            <w:tabs>
              <w:tab w:val="clear" w:pos="7892"/>
              <w:tab w:val="right" w:pos="9026" w:leader="dot"/>
            </w:tabs>
            <w:rPr/>
          </w:pPr>
          <w:hyperlink w:anchor="__RefHeading___Toc15401083_1280447820">
            <w:r>
              <w:rPr>
                <w:webHidden/>
                <w:rStyle w:val="IndexLink"/>
                <w:rtl w:val="true"/>
              </w:rPr>
              <w:t>تشخیص مبتنی بر هوش مصنوعی</w:t>
            </w:r>
            <w:r>
              <w:rPr>
                <w:rStyle w:val="IndexLink"/>
                <w:rtl w:val="true"/>
              </w:rPr>
              <w:t>:</w:t>
              <w:tab/>
            </w:r>
            <w:r>
              <w:rPr>
                <w:rStyle w:val="IndexLink"/>
              </w:rPr>
              <w:t>261</w:t>
            </w:r>
          </w:hyperlink>
        </w:p>
        <w:p>
          <w:pPr>
            <w:pStyle w:val="Contents5"/>
            <w:tabs>
              <w:tab w:val="clear" w:pos="7892"/>
              <w:tab w:val="right" w:pos="9026" w:leader="dot"/>
            </w:tabs>
            <w:rPr/>
          </w:pPr>
          <w:hyperlink w:anchor="__RefHeading___Toc15401085_1280447820">
            <w:r>
              <w:rPr>
                <w:webHidden/>
                <w:rStyle w:val="IndexLink"/>
                <w:rtl w:val="true"/>
              </w:rPr>
              <w:t>تقسیم بندی شبکه</w:t>
            </w:r>
            <w:r>
              <w:rPr>
                <w:rStyle w:val="IndexLink"/>
                <w:rtl w:val="true"/>
              </w:rPr>
              <w:t>:</w:t>
              <w:tab/>
            </w:r>
            <w:r>
              <w:rPr>
                <w:rStyle w:val="IndexLink"/>
              </w:rPr>
              <w:t>262</w:t>
            </w:r>
          </w:hyperlink>
        </w:p>
        <w:p>
          <w:pPr>
            <w:pStyle w:val="Contents5"/>
            <w:tabs>
              <w:tab w:val="clear" w:pos="7892"/>
              <w:tab w:val="right" w:pos="9026" w:leader="dot"/>
            </w:tabs>
            <w:rPr/>
          </w:pPr>
          <w:hyperlink w:anchor="__RefHeading___Toc15401087_1280447820">
            <w:r>
              <w:rPr>
                <w:webHidden/>
                <w:rStyle w:val="IndexLink"/>
                <w:rtl w:val="true"/>
              </w:rPr>
              <w:t>تحلیل رفتاری</w:t>
            </w:r>
            <w:r>
              <w:rPr>
                <w:rStyle w:val="IndexLink"/>
                <w:rtl w:val="true"/>
              </w:rPr>
              <w:t>:</w:t>
              <w:tab/>
            </w:r>
            <w:r>
              <w:rPr>
                <w:rStyle w:val="IndexLink"/>
              </w:rPr>
              <w:t>262</w:t>
            </w:r>
          </w:hyperlink>
        </w:p>
        <w:p>
          <w:pPr>
            <w:pStyle w:val="Contents5"/>
            <w:tabs>
              <w:tab w:val="clear" w:pos="7892"/>
              <w:tab w:val="right" w:pos="9026" w:leader="dot"/>
            </w:tabs>
            <w:rPr/>
          </w:pPr>
          <w:hyperlink w:anchor="__RefHeading___Toc15401089_1280447820">
            <w:r>
              <w:rPr>
                <w:webHidden/>
                <w:rStyle w:val="IndexLink"/>
                <w:rtl w:val="true"/>
              </w:rPr>
              <w:t>به روز رسانی های منظم</w:t>
            </w:r>
            <w:r>
              <w:rPr>
                <w:rStyle w:val="IndexLink"/>
                <w:rtl w:val="true"/>
              </w:rPr>
              <w:t>:</w:t>
              <w:tab/>
            </w:r>
            <w:r>
              <w:rPr>
                <w:rStyle w:val="IndexLink"/>
              </w:rPr>
              <w:t>262</w:t>
            </w:r>
          </w:hyperlink>
        </w:p>
        <w:p>
          <w:pPr>
            <w:pStyle w:val="Contents5"/>
            <w:tabs>
              <w:tab w:val="clear" w:pos="7892"/>
              <w:tab w:val="right" w:pos="9026" w:leader="dot"/>
            </w:tabs>
            <w:rPr/>
          </w:pPr>
          <w:hyperlink w:anchor="__RefHeading___Toc15401091_1280447820">
            <w:r>
              <w:rPr>
                <w:webHidden/>
                <w:rStyle w:val="IndexLink"/>
                <w:rtl w:val="true"/>
              </w:rPr>
              <w:t>دفاع چندلایه</w:t>
            </w:r>
            <w:r>
              <w:rPr>
                <w:rStyle w:val="IndexLink"/>
                <w:rtl w:val="true"/>
              </w:rPr>
              <w:t>:</w:t>
              <w:tab/>
            </w:r>
            <w:r>
              <w:rPr>
                <w:rStyle w:val="IndexLink"/>
              </w:rPr>
              <w:t>262</w:t>
            </w:r>
          </w:hyperlink>
        </w:p>
        <w:p>
          <w:pPr>
            <w:pStyle w:val="Contents5"/>
            <w:tabs>
              <w:tab w:val="clear" w:pos="7892"/>
              <w:tab w:val="right" w:pos="9026" w:leader="dot"/>
            </w:tabs>
            <w:rPr/>
          </w:pPr>
          <w:hyperlink w:anchor="__RefHeading___Toc15401093_1280447820">
            <w:r>
              <w:rPr>
                <w:webHidden/>
                <w:rStyle w:val="IndexLink"/>
                <w:rtl w:val="true"/>
              </w:rPr>
              <w:t>آموزش و آگاهی</w:t>
            </w:r>
            <w:r>
              <w:rPr>
                <w:rStyle w:val="IndexLink"/>
                <w:rtl w:val="true"/>
              </w:rPr>
              <w:t>:</w:t>
              <w:tab/>
            </w:r>
            <w:r>
              <w:rPr>
                <w:rStyle w:val="IndexLink"/>
              </w:rPr>
              <w:t>262</w:t>
            </w:r>
          </w:hyperlink>
        </w:p>
        <w:p>
          <w:pPr>
            <w:pStyle w:val="Contents5"/>
            <w:tabs>
              <w:tab w:val="clear" w:pos="7892"/>
              <w:tab w:val="right" w:pos="9026" w:leader="dot"/>
            </w:tabs>
            <w:rPr/>
          </w:pPr>
          <w:hyperlink w:anchor="__RefHeading___Toc15401095_1280447820">
            <w:r>
              <w:rPr>
                <w:webHidden/>
                <w:rStyle w:val="IndexLink"/>
                <w:rtl w:val="true"/>
              </w:rPr>
              <w:t>هوش تهدید پیشرفته</w:t>
            </w:r>
            <w:r>
              <w:rPr>
                <w:rStyle w:val="IndexLink"/>
                <w:rtl w:val="true"/>
              </w:rPr>
              <w:t>:</w:t>
              <w:tab/>
            </w:r>
            <w:r>
              <w:rPr>
                <w:rStyle w:val="IndexLink"/>
              </w:rPr>
              <w:t>262</w:t>
            </w:r>
          </w:hyperlink>
        </w:p>
        <w:p>
          <w:pPr>
            <w:pStyle w:val="Contents5"/>
            <w:tabs>
              <w:tab w:val="clear" w:pos="7892"/>
              <w:tab w:val="right" w:pos="9026" w:leader="dot"/>
            </w:tabs>
            <w:rPr/>
          </w:pPr>
          <w:hyperlink w:anchor="__RefHeading___Toc15401097_1280447820">
            <w:r>
              <w:rPr>
                <w:webHidden/>
                <w:rStyle w:val="IndexLink"/>
                <w:rtl w:val="true"/>
              </w:rPr>
              <w:t>برنامه ریزی پاسخ به حوادث</w:t>
            </w:r>
            <w:r>
              <w:rPr>
                <w:rStyle w:val="IndexLink"/>
                <w:rtl w:val="true"/>
              </w:rPr>
              <w:t>:</w:t>
              <w:tab/>
            </w:r>
            <w:r>
              <w:rPr>
                <w:rStyle w:val="IndexLink"/>
              </w:rPr>
              <w:t>262</w:t>
            </w:r>
          </w:hyperlink>
        </w:p>
        <w:p>
          <w:pPr>
            <w:pStyle w:val="Contents5"/>
            <w:tabs>
              <w:tab w:val="clear" w:pos="7892"/>
              <w:tab w:val="right" w:pos="9026" w:leader="dot"/>
            </w:tabs>
            <w:rPr/>
          </w:pPr>
          <w:hyperlink w:anchor="__RefHeading___Toc15401099_1280447820">
            <w:r>
              <w:rPr>
                <w:webHidden/>
                <w:rStyle w:val="IndexLink"/>
                <w:rtl w:val="true"/>
              </w:rPr>
              <w:t>دفاع پیشگیرانه</w:t>
            </w:r>
            <w:r>
              <w:rPr>
                <w:rStyle w:val="IndexLink"/>
                <w:rtl w:val="true"/>
              </w:rPr>
              <w:t>:</w:t>
              <w:tab/>
            </w:r>
            <w:r>
              <w:rPr>
                <w:rStyle w:val="IndexLink"/>
              </w:rPr>
              <w:t>262</w:t>
            </w:r>
          </w:hyperlink>
        </w:p>
        <w:p>
          <w:pPr>
            <w:pStyle w:val="Contents5"/>
            <w:tabs>
              <w:tab w:val="clear" w:pos="7892"/>
              <w:tab w:val="right" w:pos="9026" w:leader="dot"/>
            </w:tabs>
            <w:rPr/>
          </w:pPr>
          <w:hyperlink w:anchor="__RefHeading___Toc15401101_1280447820">
            <w:r>
              <w:rPr>
                <w:webHidden/>
                <w:rStyle w:val="IndexLink"/>
                <w:rtl w:val="true"/>
              </w:rPr>
              <w:t>رعایت اصول رمزنگاری</w:t>
            </w:r>
            <w:r>
              <w:rPr>
                <w:rStyle w:val="IndexLink"/>
                <w:rtl w:val="true"/>
              </w:rPr>
              <w:t>:</w:t>
              <w:tab/>
            </w:r>
            <w:r>
              <w:rPr>
                <w:rStyle w:val="IndexLink"/>
              </w:rPr>
              <w:t>262</w:t>
            </w:r>
          </w:hyperlink>
        </w:p>
        <w:p>
          <w:pPr>
            <w:pStyle w:val="Contents3"/>
            <w:tabs>
              <w:tab w:val="clear" w:pos="8459"/>
              <w:tab w:val="right" w:pos="9026" w:leader="dot"/>
            </w:tabs>
            <w:rPr/>
          </w:pPr>
          <w:hyperlink w:anchor="__RefHeading___Toc15401103_1280447820">
            <w:r>
              <w:rPr>
                <w:webHidden/>
                <w:rStyle w:val="IndexLink"/>
              </w:rPr>
              <w:t>2-29</w:t>
            </w:r>
            <w:r>
              <w:rPr>
                <w:rStyle w:val="IndexLink"/>
                <w:rtl w:val="true"/>
              </w:rPr>
              <w:t xml:space="preserve">- </w:t>
            </w:r>
            <w:r>
              <w:rPr>
                <w:rStyle w:val="IndexLink"/>
                <w:rtl w:val="true"/>
              </w:rPr>
              <w:t>توزیع بدافزار</w:t>
            </w:r>
            <w:r>
              <w:rPr>
                <w:rStyle w:val="IndexLink"/>
                <w:rtl w:val="true"/>
              </w:rPr>
              <w:tab/>
            </w:r>
            <w:r>
              <w:rPr>
                <w:rStyle w:val="IndexLink"/>
              </w:rPr>
              <w:t>263</w:t>
            </w:r>
          </w:hyperlink>
        </w:p>
        <w:p>
          <w:pPr>
            <w:pStyle w:val="Contents4"/>
            <w:tabs>
              <w:tab w:val="clear" w:pos="8176"/>
              <w:tab w:val="right" w:pos="9026" w:leader="dot"/>
            </w:tabs>
            <w:rPr/>
          </w:pPr>
          <w:hyperlink w:anchor="__RefHeading___Toc15401105_1280447820">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15401107_1280447820">
            <w:r>
              <w:rPr>
                <w:webHidden/>
                <w:rStyle w:val="IndexLink"/>
              </w:rPr>
              <w:t>2-29-1</w:t>
            </w:r>
            <w:r>
              <w:rPr>
                <w:rStyle w:val="IndexLink"/>
                <w:rtl w:val="true"/>
              </w:rPr>
              <w:t xml:space="preserve">- </w:t>
            </w:r>
            <w:r>
              <w:rPr>
                <w:rStyle w:val="IndexLink"/>
                <w:rtl w:val="true"/>
              </w:rPr>
              <w:t>ویژگی های کلیدی</w:t>
            </w:r>
            <w:r>
              <w:rPr>
                <w:rStyle w:val="IndexLink"/>
                <w:rtl w:val="true"/>
              </w:rPr>
              <w:tab/>
            </w:r>
            <w:r>
              <w:rPr>
                <w:rStyle w:val="IndexLink"/>
              </w:rPr>
              <w:t>263</w:t>
            </w:r>
          </w:hyperlink>
        </w:p>
        <w:p>
          <w:pPr>
            <w:pStyle w:val="Contents5"/>
            <w:tabs>
              <w:tab w:val="clear" w:pos="7892"/>
              <w:tab w:val="right" w:pos="9026" w:leader="dot"/>
            </w:tabs>
            <w:rPr/>
          </w:pPr>
          <w:hyperlink w:anchor="__RefHeading___Toc15401109_1280447820">
            <w:r>
              <w:rPr>
                <w:webHidden/>
                <w:rStyle w:val="IndexLink"/>
                <w:rtl w:val="true"/>
              </w:rPr>
              <w:t>خودکارسازی</w:t>
            </w:r>
            <w:r>
              <w:rPr>
                <w:rStyle w:val="IndexLink"/>
                <w:rtl w:val="true"/>
              </w:rPr>
              <w:t>:</w:t>
              <w:tab/>
            </w:r>
            <w:r>
              <w:rPr>
                <w:rStyle w:val="IndexLink"/>
              </w:rPr>
              <w:t>263</w:t>
            </w:r>
          </w:hyperlink>
        </w:p>
        <w:p>
          <w:pPr>
            <w:pStyle w:val="Contents5"/>
            <w:tabs>
              <w:tab w:val="clear" w:pos="7892"/>
              <w:tab w:val="right" w:pos="9026" w:leader="dot"/>
            </w:tabs>
            <w:rPr/>
          </w:pPr>
          <w:hyperlink w:anchor="__RefHeading___Toc15401111_1280447820">
            <w:r>
              <w:rPr>
                <w:webHidden/>
                <w:rStyle w:val="IndexLink"/>
                <w:rtl w:val="true"/>
              </w:rPr>
              <w:t>انعطاف پذیری</w:t>
            </w:r>
            <w:r>
              <w:rPr>
                <w:rStyle w:val="IndexLink"/>
                <w:rtl w:val="true"/>
              </w:rPr>
              <w:t>:</w:t>
              <w:tab/>
            </w:r>
            <w:r>
              <w:rPr>
                <w:rStyle w:val="IndexLink"/>
              </w:rPr>
              <w:t>263</w:t>
            </w:r>
          </w:hyperlink>
        </w:p>
        <w:p>
          <w:pPr>
            <w:pStyle w:val="Contents5"/>
            <w:tabs>
              <w:tab w:val="clear" w:pos="7892"/>
              <w:tab w:val="right" w:pos="9026" w:leader="dot"/>
            </w:tabs>
            <w:rPr/>
          </w:pPr>
          <w:hyperlink w:anchor="__RefHeading___Toc15401113_1280447820">
            <w:r>
              <w:rPr>
                <w:webHidden/>
                <w:rStyle w:val="IndexLink"/>
                <w:rtl w:val="true"/>
              </w:rPr>
              <w:t>هدف گیری دقیق</w:t>
            </w:r>
            <w:r>
              <w:rPr>
                <w:rStyle w:val="IndexLink"/>
                <w:rtl w:val="true"/>
              </w:rPr>
              <w:t>:</w:t>
              <w:tab/>
            </w:r>
            <w:r>
              <w:rPr>
                <w:rStyle w:val="IndexLink"/>
              </w:rPr>
              <w:t>263</w:t>
            </w:r>
          </w:hyperlink>
        </w:p>
        <w:p>
          <w:pPr>
            <w:pStyle w:val="Contents5"/>
            <w:tabs>
              <w:tab w:val="clear" w:pos="7892"/>
              <w:tab w:val="right" w:pos="9026" w:leader="dot"/>
            </w:tabs>
            <w:rPr/>
          </w:pPr>
          <w:hyperlink w:anchor="__RefHeading___Toc15401115_1280447820">
            <w:r>
              <w:rPr>
                <w:webHidden/>
                <w:rStyle w:val="IndexLink"/>
                <w:rtl w:val="true"/>
              </w:rPr>
              <w:t>پنهانکاری</w:t>
            </w:r>
            <w:r>
              <w:rPr>
                <w:rStyle w:val="IndexLink"/>
                <w:rtl w:val="true"/>
              </w:rPr>
              <w:t>:</w:t>
              <w:tab/>
            </w:r>
            <w:r>
              <w:rPr>
                <w:rStyle w:val="IndexLink"/>
              </w:rPr>
              <w:t>263</w:t>
            </w:r>
          </w:hyperlink>
        </w:p>
        <w:p>
          <w:pPr>
            <w:pStyle w:val="Contents5"/>
            <w:tabs>
              <w:tab w:val="clear" w:pos="7892"/>
              <w:tab w:val="right" w:pos="9026" w:leader="dot"/>
            </w:tabs>
            <w:rPr/>
          </w:pPr>
          <w:hyperlink w:anchor="__RefHeading___Toc15401117_1280447820">
            <w:r>
              <w:rPr>
                <w:webHidden/>
                <w:rStyle w:val="IndexLink"/>
                <w:rtl w:val="true"/>
              </w:rPr>
              <w:t>مقیاس پذیری</w:t>
            </w:r>
            <w:r>
              <w:rPr>
                <w:rStyle w:val="IndexLink"/>
                <w:rtl w:val="true"/>
              </w:rPr>
              <w:t>:</w:t>
              <w:tab/>
            </w:r>
            <w:r>
              <w:rPr>
                <w:rStyle w:val="IndexLink"/>
              </w:rPr>
              <w:t>263</w:t>
            </w:r>
          </w:hyperlink>
        </w:p>
        <w:p>
          <w:pPr>
            <w:pStyle w:val="Contents4"/>
            <w:tabs>
              <w:tab w:val="clear" w:pos="8176"/>
              <w:tab w:val="right" w:pos="9026" w:leader="dot"/>
            </w:tabs>
            <w:rPr/>
          </w:pPr>
          <w:hyperlink w:anchor="__RefHeading___Toc15401119_1280447820">
            <w:r>
              <w:rPr>
                <w:webHidden/>
                <w:rStyle w:val="IndexLink"/>
              </w:rPr>
              <w:t>2-29-2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264</w:t>
            </w:r>
          </w:hyperlink>
        </w:p>
        <w:p>
          <w:pPr>
            <w:pStyle w:val="Contents5"/>
            <w:tabs>
              <w:tab w:val="clear" w:pos="7892"/>
              <w:tab w:val="right" w:pos="9026" w:leader="dot"/>
            </w:tabs>
            <w:rPr/>
          </w:pPr>
          <w:hyperlink w:anchor="__RefHeading___Toc15401121_1280447820">
            <w:r>
              <w:rPr>
                <w:webHidden/>
                <w:rStyle w:val="IndexLink"/>
                <w:rtl w:val="true"/>
              </w:rPr>
              <w:t>یادگیری ماشین</w:t>
            </w:r>
            <w:r>
              <w:rPr>
                <w:rStyle w:val="IndexLink"/>
                <w:rtl w:val="true"/>
              </w:rPr>
              <w:t>:</w:t>
              <w:tab/>
            </w:r>
            <w:r>
              <w:rPr>
                <w:rStyle w:val="IndexLink"/>
              </w:rPr>
              <w:t>264</w:t>
            </w:r>
          </w:hyperlink>
        </w:p>
        <w:p>
          <w:pPr>
            <w:pStyle w:val="Contents5"/>
            <w:tabs>
              <w:tab w:val="clear" w:pos="7892"/>
              <w:tab w:val="right" w:pos="9026" w:leader="dot"/>
            </w:tabs>
            <w:rPr/>
          </w:pPr>
          <w:hyperlink w:anchor="__RefHeading___Toc15401123_1280447820">
            <w:r>
              <w:rPr>
                <w:webHidden/>
                <w:rStyle w:val="IndexLink"/>
                <w:rtl w:val="true"/>
              </w:rPr>
              <w:t>یادگیری عمیق</w:t>
            </w:r>
            <w:r>
              <w:rPr>
                <w:rStyle w:val="IndexLink"/>
                <w:rtl w:val="true"/>
              </w:rPr>
              <w:t>:</w:t>
              <w:tab/>
            </w:r>
            <w:r>
              <w:rPr>
                <w:rStyle w:val="IndexLink"/>
              </w:rPr>
              <w:t>264</w:t>
            </w:r>
          </w:hyperlink>
        </w:p>
        <w:p>
          <w:pPr>
            <w:pStyle w:val="Contents5"/>
            <w:tabs>
              <w:tab w:val="clear" w:pos="7892"/>
              <w:tab w:val="right" w:pos="9026" w:leader="dot"/>
            </w:tabs>
            <w:rPr/>
          </w:pPr>
          <w:hyperlink w:anchor="__RefHeading___Toc15401125_1280447820">
            <w:r>
              <w:rPr>
                <w:webHidden/>
                <w:rStyle w:val="IndexLink"/>
                <w:rtl w:val="true"/>
              </w:rPr>
              <w:t>پردازش زبان طبیعی</w:t>
            </w:r>
            <w:r>
              <w:rPr>
                <w:rStyle w:val="IndexLink"/>
                <w:rtl w:val="true"/>
              </w:rPr>
              <w:t>:</w:t>
              <w:tab/>
            </w:r>
            <w:r>
              <w:rPr>
                <w:rStyle w:val="IndexLink"/>
              </w:rPr>
              <w:t>264</w:t>
            </w:r>
          </w:hyperlink>
        </w:p>
        <w:p>
          <w:pPr>
            <w:pStyle w:val="Contents5"/>
            <w:tabs>
              <w:tab w:val="clear" w:pos="7892"/>
              <w:tab w:val="right" w:pos="9026" w:leader="dot"/>
            </w:tabs>
            <w:rPr/>
          </w:pPr>
          <w:hyperlink w:anchor="__RefHeading___Toc15401127_1280447820">
            <w:r>
              <w:rPr>
                <w:webHidden/>
                <w:rStyle w:val="IndexLink"/>
                <w:rtl w:val="true"/>
              </w:rPr>
              <w:t>مدل سازی رفتاری</w:t>
            </w:r>
            <w:r>
              <w:rPr>
                <w:rStyle w:val="IndexLink"/>
                <w:rtl w:val="true"/>
              </w:rPr>
              <w:t>:</w:t>
              <w:tab/>
            </w:r>
            <w:r>
              <w:rPr>
                <w:rStyle w:val="IndexLink"/>
              </w:rPr>
              <w:t>264</w:t>
            </w:r>
          </w:hyperlink>
        </w:p>
        <w:p>
          <w:pPr>
            <w:pStyle w:val="Contents5"/>
            <w:tabs>
              <w:tab w:val="clear" w:pos="7892"/>
              <w:tab w:val="right" w:pos="9026" w:leader="dot"/>
            </w:tabs>
            <w:rPr/>
          </w:pPr>
          <w:hyperlink w:anchor="__RefHeading___Toc15401129_1280447820">
            <w:r>
              <w:rPr>
                <w:webHidden/>
                <w:rStyle w:val="IndexLink"/>
                <w:rtl w:val="true"/>
              </w:rPr>
              <w:t>داده کاوی</w:t>
            </w:r>
            <w:r>
              <w:rPr>
                <w:rStyle w:val="IndexLink"/>
                <w:rtl w:val="true"/>
              </w:rPr>
              <w:t>:</w:t>
              <w:tab/>
            </w:r>
            <w:r>
              <w:rPr>
                <w:rStyle w:val="IndexLink"/>
              </w:rPr>
              <w:t>264</w:t>
            </w:r>
          </w:hyperlink>
        </w:p>
        <w:p>
          <w:pPr>
            <w:pStyle w:val="Contents4"/>
            <w:tabs>
              <w:tab w:val="clear" w:pos="8176"/>
              <w:tab w:val="right" w:pos="9026" w:leader="dot"/>
            </w:tabs>
            <w:rPr/>
          </w:pPr>
          <w:hyperlink w:anchor="__RefHeading___Toc15401131_1280447820">
            <w:r>
              <w:rPr>
                <w:webHidden/>
                <w:rStyle w:val="IndexLink"/>
              </w:rPr>
              <w:t>2-29-3</w:t>
            </w:r>
            <w:r>
              <w:rPr>
                <w:rStyle w:val="IndexLink"/>
                <w:rtl w:val="true"/>
              </w:rPr>
              <w:t xml:space="preserve">- </w:t>
            </w:r>
            <w:r>
              <w:rPr>
                <w:rStyle w:val="IndexLink"/>
                <w:rtl w:val="true"/>
              </w:rPr>
              <w:t>دارایی های هدف</w:t>
            </w:r>
            <w:r>
              <w:rPr>
                <w:rStyle w:val="IndexLink"/>
                <w:rtl w:val="true"/>
              </w:rPr>
              <w:tab/>
            </w:r>
            <w:r>
              <w:rPr>
                <w:rStyle w:val="IndexLink"/>
              </w:rPr>
              <w:t>264</w:t>
            </w:r>
          </w:hyperlink>
        </w:p>
        <w:p>
          <w:pPr>
            <w:pStyle w:val="Contents5"/>
            <w:tabs>
              <w:tab w:val="clear" w:pos="7892"/>
              <w:tab w:val="right" w:pos="9026" w:leader="dot"/>
            </w:tabs>
            <w:rPr/>
          </w:pPr>
          <w:hyperlink w:anchor="__RefHeading___Toc15401133_1280447820">
            <w:r>
              <w:rPr>
                <w:webHidden/>
                <w:rStyle w:val="IndexLink"/>
                <w:rtl w:val="true"/>
              </w:rPr>
              <w:t>کاربران فردی</w:t>
            </w:r>
            <w:r>
              <w:rPr>
                <w:rStyle w:val="IndexLink"/>
                <w:rtl w:val="true"/>
              </w:rPr>
              <w:t>:</w:t>
              <w:tab/>
            </w:r>
            <w:r>
              <w:rPr>
                <w:rStyle w:val="IndexLink"/>
              </w:rPr>
              <w:t>264</w:t>
            </w:r>
          </w:hyperlink>
        </w:p>
        <w:p>
          <w:pPr>
            <w:pStyle w:val="Contents5"/>
            <w:tabs>
              <w:tab w:val="clear" w:pos="7892"/>
              <w:tab w:val="right" w:pos="9026" w:leader="dot"/>
            </w:tabs>
            <w:rPr/>
          </w:pPr>
          <w:hyperlink w:anchor="__RefHeading___Toc15401135_1280447820">
            <w:r>
              <w:rPr>
                <w:webHidden/>
                <w:rStyle w:val="IndexLink"/>
                <w:rtl w:val="true"/>
              </w:rPr>
              <w:t>شبکه های سازمانی</w:t>
            </w:r>
            <w:r>
              <w:rPr>
                <w:rStyle w:val="IndexLink"/>
                <w:rtl w:val="true"/>
              </w:rPr>
              <w:t>:</w:t>
              <w:tab/>
            </w:r>
            <w:r>
              <w:rPr>
                <w:rStyle w:val="IndexLink"/>
              </w:rPr>
              <w:t>265</w:t>
            </w:r>
          </w:hyperlink>
        </w:p>
        <w:p>
          <w:pPr>
            <w:pStyle w:val="Contents5"/>
            <w:tabs>
              <w:tab w:val="clear" w:pos="7892"/>
              <w:tab w:val="right" w:pos="9026" w:leader="dot"/>
            </w:tabs>
            <w:rPr/>
          </w:pPr>
          <w:hyperlink w:anchor="__RefHeading___Toc15401137_1280447820">
            <w:r>
              <w:rPr>
                <w:webHidden/>
                <w:rStyle w:val="IndexLink"/>
                <w:rtl w:val="true"/>
              </w:rPr>
              <w:t>خدمات ابری</w:t>
            </w:r>
            <w:r>
              <w:rPr>
                <w:rStyle w:val="IndexLink"/>
                <w:rtl w:val="true"/>
              </w:rPr>
              <w:t>:</w:t>
              <w:tab/>
            </w:r>
            <w:r>
              <w:rPr>
                <w:rStyle w:val="IndexLink"/>
              </w:rPr>
              <w:t>265</w:t>
            </w:r>
          </w:hyperlink>
        </w:p>
        <w:p>
          <w:pPr>
            <w:pStyle w:val="Contents5"/>
            <w:tabs>
              <w:tab w:val="clear" w:pos="7892"/>
              <w:tab w:val="right" w:pos="9026" w:leader="dot"/>
            </w:tabs>
            <w:rPr/>
          </w:pPr>
          <w:hyperlink w:anchor="__RefHeading___Toc15401139_1280447820">
            <w:r>
              <w:rPr>
                <w:webHidden/>
                <w:rStyle w:val="IndexLink"/>
                <w:rtl w:val="true"/>
              </w:rPr>
              <w:t>زیرساخت های حیاتی</w:t>
            </w:r>
            <w:r>
              <w:rPr>
                <w:rStyle w:val="IndexLink"/>
                <w:rtl w:val="true"/>
              </w:rPr>
              <w:t>:</w:t>
              <w:tab/>
            </w:r>
            <w:r>
              <w:rPr>
                <w:rStyle w:val="IndexLink"/>
              </w:rPr>
              <w:t>265</w:t>
            </w:r>
          </w:hyperlink>
        </w:p>
        <w:p>
          <w:pPr>
            <w:pStyle w:val="Contents4"/>
            <w:tabs>
              <w:tab w:val="clear" w:pos="8176"/>
              <w:tab w:val="right" w:pos="9026" w:leader="dot"/>
            </w:tabs>
            <w:rPr/>
          </w:pPr>
          <w:hyperlink w:anchor="__RefHeading___Toc15401141_1280447820">
            <w:r>
              <w:rPr>
                <w:webHidden/>
                <w:rStyle w:val="IndexLink"/>
              </w:rPr>
              <w:t>2-29-4</w:t>
            </w:r>
            <w:r>
              <w:rPr>
                <w:rStyle w:val="IndexLink"/>
                <w:rtl w:val="true"/>
              </w:rPr>
              <w:t xml:space="preserve">- </w:t>
            </w:r>
            <w:r>
              <w:rPr>
                <w:rStyle w:val="IndexLink"/>
                <w:rtl w:val="true"/>
              </w:rPr>
              <w:t>آسیب پذیری ها</w:t>
            </w:r>
            <w:r>
              <w:rPr>
                <w:rStyle w:val="IndexLink"/>
                <w:rtl w:val="true"/>
              </w:rPr>
              <w:tab/>
            </w:r>
            <w:r>
              <w:rPr>
                <w:rStyle w:val="IndexLink"/>
              </w:rPr>
              <w:t>265</w:t>
            </w:r>
          </w:hyperlink>
        </w:p>
        <w:p>
          <w:pPr>
            <w:pStyle w:val="Contents5"/>
            <w:tabs>
              <w:tab w:val="clear" w:pos="7892"/>
              <w:tab w:val="right" w:pos="9026" w:leader="dot"/>
            </w:tabs>
            <w:rPr/>
          </w:pPr>
          <w:hyperlink w:anchor="__RefHeading___Toc15401143_1280447820">
            <w:r>
              <w:rPr>
                <w:webHidden/>
                <w:rStyle w:val="IndexLink"/>
                <w:rtl w:val="true"/>
              </w:rPr>
              <w:t>امنیت ضعیف نقاط پایانی</w:t>
            </w:r>
            <w:r>
              <w:rPr>
                <w:rStyle w:val="IndexLink"/>
                <w:rtl w:val="true"/>
              </w:rPr>
              <w:t>:</w:t>
              <w:tab/>
            </w:r>
            <w:r>
              <w:rPr>
                <w:rStyle w:val="IndexLink"/>
              </w:rPr>
              <w:t>265</w:t>
            </w:r>
          </w:hyperlink>
        </w:p>
        <w:p>
          <w:pPr>
            <w:pStyle w:val="Contents5"/>
            <w:tabs>
              <w:tab w:val="clear" w:pos="7892"/>
              <w:tab w:val="right" w:pos="9026" w:leader="dot"/>
            </w:tabs>
            <w:rPr/>
          </w:pPr>
          <w:hyperlink w:anchor="__RefHeading___Toc15401145_1280447820">
            <w:r>
              <w:rPr>
                <w:webHidden/>
                <w:rStyle w:val="IndexLink"/>
                <w:rtl w:val="true"/>
              </w:rPr>
              <w:t>خطای انسانی</w:t>
            </w:r>
            <w:r>
              <w:rPr>
                <w:rStyle w:val="IndexLink"/>
                <w:rtl w:val="true"/>
              </w:rPr>
              <w:t>:</w:t>
              <w:tab/>
            </w:r>
            <w:r>
              <w:rPr>
                <w:rStyle w:val="IndexLink"/>
              </w:rPr>
              <w:t>265</w:t>
            </w:r>
          </w:hyperlink>
        </w:p>
        <w:p>
          <w:pPr>
            <w:pStyle w:val="Contents5"/>
            <w:tabs>
              <w:tab w:val="clear" w:pos="7892"/>
              <w:tab w:val="right" w:pos="9026" w:leader="dot"/>
            </w:tabs>
            <w:rPr/>
          </w:pPr>
          <w:hyperlink w:anchor="__RefHeading___Toc15401147_1280447820">
            <w:r>
              <w:rPr>
                <w:webHidden/>
                <w:rStyle w:val="IndexLink"/>
                <w:rtl w:val="true"/>
              </w:rPr>
              <w:t>سیستم های قدیمی</w:t>
            </w:r>
            <w:r>
              <w:rPr>
                <w:rStyle w:val="IndexLink"/>
                <w:rtl w:val="true"/>
              </w:rPr>
              <w:t>:</w:t>
              <w:tab/>
            </w:r>
            <w:r>
              <w:rPr>
                <w:rStyle w:val="IndexLink"/>
              </w:rPr>
              <w:t>265</w:t>
            </w:r>
          </w:hyperlink>
        </w:p>
        <w:p>
          <w:pPr>
            <w:pStyle w:val="Contents5"/>
            <w:tabs>
              <w:tab w:val="clear" w:pos="7892"/>
              <w:tab w:val="right" w:pos="9026" w:leader="dot"/>
            </w:tabs>
            <w:rPr/>
          </w:pPr>
          <w:hyperlink w:anchor="__RefHeading___Toc15401149_1280447820">
            <w:r>
              <w:rPr>
                <w:webHidden/>
                <w:rStyle w:val="IndexLink"/>
                <w:rtl w:val="true"/>
              </w:rPr>
              <w:t>نظارت ناکافی</w:t>
            </w:r>
            <w:r>
              <w:rPr>
                <w:rStyle w:val="IndexLink"/>
                <w:rtl w:val="true"/>
              </w:rPr>
              <w:t>:</w:t>
              <w:tab/>
            </w:r>
            <w:r>
              <w:rPr>
                <w:rStyle w:val="IndexLink"/>
              </w:rPr>
              <w:t>265</w:t>
            </w:r>
          </w:hyperlink>
        </w:p>
        <w:p>
          <w:pPr>
            <w:pStyle w:val="Contents5"/>
            <w:tabs>
              <w:tab w:val="clear" w:pos="7892"/>
              <w:tab w:val="right" w:pos="9026" w:leader="dot"/>
            </w:tabs>
            <w:rPr/>
          </w:pPr>
          <w:hyperlink w:anchor="__RefHeading___Toc15401151_1280447820">
            <w:r>
              <w:rPr>
                <w:webHidden/>
                <w:rStyle w:val="IndexLink"/>
                <w:rtl w:val="true"/>
              </w:rPr>
              <w:t>سوءاستفاده از آسیب پذیری های روز صفر</w:t>
            </w:r>
            <w:r>
              <w:rPr>
                <w:rStyle w:val="IndexLink"/>
                <w:rtl w:val="true"/>
              </w:rPr>
              <w:t>:</w:t>
              <w:tab/>
            </w:r>
            <w:r>
              <w:rPr>
                <w:rStyle w:val="IndexLink"/>
              </w:rPr>
              <w:t>266</w:t>
            </w:r>
          </w:hyperlink>
        </w:p>
        <w:p>
          <w:pPr>
            <w:pStyle w:val="Contents4"/>
            <w:tabs>
              <w:tab w:val="clear" w:pos="8176"/>
              <w:tab w:val="right" w:pos="9026" w:leader="dot"/>
            </w:tabs>
            <w:rPr/>
          </w:pPr>
          <w:hyperlink w:anchor="__RefHeading___Toc15401153_1280447820">
            <w:r>
              <w:rPr>
                <w:webHidden/>
                <w:rStyle w:val="IndexLink"/>
              </w:rPr>
              <w:t>2-29-5</w:t>
            </w:r>
            <w:r>
              <w:rPr>
                <w:rStyle w:val="IndexLink"/>
                <w:rtl w:val="true"/>
              </w:rPr>
              <w:t xml:space="preserve">- </w:t>
            </w:r>
            <w:r>
              <w:rPr>
                <w:rStyle w:val="IndexLink"/>
                <w:rtl w:val="true"/>
              </w:rPr>
              <w:t>سناریوی تهدید</w:t>
            </w:r>
            <w:r>
              <w:rPr>
                <w:rStyle w:val="IndexLink"/>
                <w:rtl w:val="true"/>
              </w:rPr>
              <w:tab/>
            </w:r>
            <w:r>
              <w:rPr>
                <w:rStyle w:val="IndexLink"/>
              </w:rPr>
              <w:t>266</w:t>
            </w:r>
          </w:hyperlink>
        </w:p>
        <w:p>
          <w:pPr>
            <w:pStyle w:val="Contents5"/>
            <w:tabs>
              <w:tab w:val="clear" w:pos="7892"/>
              <w:tab w:val="right" w:pos="9026" w:leader="dot"/>
            </w:tabs>
            <w:rPr/>
          </w:pPr>
          <w:hyperlink w:anchor="__RefHeading___Toc15401155_1280447820">
            <w:r>
              <w:rPr>
                <w:webHidden/>
                <w:rStyle w:val="IndexLink"/>
                <w:rtl w:val="true"/>
              </w:rPr>
              <w:t>شناسایی</w:t>
            </w:r>
            <w:r>
              <w:rPr>
                <w:rStyle w:val="IndexLink"/>
                <w:rtl w:val="true"/>
              </w:rPr>
              <w:t>:</w:t>
              <w:tab/>
            </w:r>
            <w:r>
              <w:rPr>
                <w:rStyle w:val="IndexLink"/>
              </w:rPr>
              <w:t>266</w:t>
            </w:r>
          </w:hyperlink>
        </w:p>
        <w:p>
          <w:pPr>
            <w:pStyle w:val="Contents5"/>
            <w:tabs>
              <w:tab w:val="clear" w:pos="7892"/>
              <w:tab w:val="right" w:pos="9026" w:leader="dot"/>
            </w:tabs>
            <w:rPr/>
          </w:pPr>
          <w:hyperlink w:anchor="__RefHeading___Toc15401157_1280447820">
            <w:r>
              <w:rPr>
                <w:webHidden/>
                <w:rStyle w:val="IndexLink"/>
                <w:rtl w:val="true"/>
              </w:rPr>
              <w:t>اسکن آسیب پذیری</w:t>
            </w:r>
            <w:r>
              <w:rPr>
                <w:rStyle w:val="IndexLink"/>
                <w:rtl w:val="true"/>
              </w:rPr>
              <w:t>:</w:t>
              <w:tab/>
            </w:r>
            <w:r>
              <w:rPr>
                <w:rStyle w:val="IndexLink"/>
              </w:rPr>
              <w:t>266</w:t>
            </w:r>
          </w:hyperlink>
        </w:p>
        <w:p>
          <w:pPr>
            <w:pStyle w:val="Contents5"/>
            <w:tabs>
              <w:tab w:val="clear" w:pos="7892"/>
              <w:tab w:val="right" w:pos="9026" w:leader="dot"/>
            </w:tabs>
            <w:rPr/>
          </w:pPr>
          <w:hyperlink w:anchor="__RefHeading___Toc15401159_1280447820">
            <w:r>
              <w:rPr>
                <w:webHidden/>
                <w:rStyle w:val="IndexLink"/>
                <w:rtl w:val="true"/>
              </w:rPr>
              <w:t xml:space="preserve">تولید </w:t>
            </w:r>
            <w:r>
              <w:rPr>
                <w:rStyle w:val="IndexLink"/>
              </w:rPr>
              <w:t>payload</w:t>
            </w:r>
            <w:r>
              <w:rPr>
                <w:rStyle w:val="IndexLink"/>
                <w:rtl w:val="true"/>
              </w:rPr>
              <w:tab/>
            </w:r>
            <w:r>
              <w:rPr>
                <w:rStyle w:val="IndexLink"/>
              </w:rPr>
              <w:t>266</w:t>
            </w:r>
          </w:hyperlink>
        </w:p>
        <w:p>
          <w:pPr>
            <w:pStyle w:val="Contents5"/>
            <w:tabs>
              <w:tab w:val="clear" w:pos="7892"/>
              <w:tab w:val="right" w:pos="9026" w:leader="dot"/>
            </w:tabs>
            <w:rPr/>
          </w:pPr>
          <w:hyperlink w:anchor="__RefHeading___Toc15401161_1280447820">
            <w:r>
              <w:rPr>
                <w:webHidden/>
                <w:rStyle w:val="IndexLink"/>
                <w:rtl w:val="true"/>
              </w:rPr>
              <w:t>کانال های توزیع</w:t>
            </w:r>
            <w:r>
              <w:rPr>
                <w:rStyle w:val="IndexLink"/>
                <w:rtl w:val="true"/>
              </w:rPr>
              <w:t>:</w:t>
              <w:tab/>
            </w:r>
            <w:r>
              <w:rPr>
                <w:rStyle w:val="IndexLink"/>
              </w:rPr>
              <w:t>266</w:t>
            </w:r>
          </w:hyperlink>
        </w:p>
        <w:p>
          <w:pPr>
            <w:pStyle w:val="Contents5"/>
            <w:tabs>
              <w:tab w:val="clear" w:pos="7892"/>
              <w:tab w:val="right" w:pos="9026" w:leader="dot"/>
            </w:tabs>
            <w:rPr/>
          </w:pPr>
          <w:hyperlink w:anchor="__RefHeading___Toc15401163_1280447820">
            <w:r>
              <w:rPr>
                <w:webHidden/>
                <w:rStyle w:val="IndexLink"/>
                <w:rtl w:val="true"/>
              </w:rPr>
              <w:t>تکنیک های فرار</w:t>
            </w:r>
            <w:r>
              <w:rPr>
                <w:rStyle w:val="IndexLink"/>
                <w:rtl w:val="true"/>
              </w:rPr>
              <w:t>:</w:t>
              <w:tab/>
            </w:r>
            <w:r>
              <w:rPr>
                <w:rStyle w:val="IndexLink"/>
              </w:rPr>
              <w:t>266</w:t>
            </w:r>
          </w:hyperlink>
        </w:p>
        <w:p>
          <w:pPr>
            <w:pStyle w:val="Contents5"/>
            <w:tabs>
              <w:tab w:val="clear" w:pos="7892"/>
              <w:tab w:val="right" w:pos="9026" w:leader="dot"/>
            </w:tabs>
            <w:rPr/>
          </w:pPr>
          <w:hyperlink w:anchor="__RefHeading___Toc15401165_1280447820">
            <w:r>
              <w:rPr>
                <w:webHidden/>
                <w:rStyle w:val="IndexLink"/>
                <w:rtl w:val="true"/>
              </w:rPr>
              <w:t>پایداری</w:t>
            </w:r>
            <w:r>
              <w:rPr>
                <w:rStyle w:val="IndexLink"/>
                <w:rtl w:val="true"/>
              </w:rPr>
              <w:t>:</w:t>
              <w:tab/>
            </w:r>
            <w:r>
              <w:rPr>
                <w:rStyle w:val="IndexLink"/>
              </w:rPr>
              <w:t>266</w:t>
            </w:r>
          </w:hyperlink>
        </w:p>
        <w:p>
          <w:pPr>
            <w:pStyle w:val="Contents5"/>
            <w:tabs>
              <w:tab w:val="clear" w:pos="7892"/>
              <w:tab w:val="right" w:pos="9026" w:leader="dot"/>
            </w:tabs>
            <w:rPr/>
          </w:pPr>
          <w:hyperlink w:anchor="__RefHeading___Toc15401167_1280447820">
            <w:r>
              <w:rPr>
                <w:webHidden/>
                <w:rStyle w:val="IndexLink"/>
                <w:rtl w:val="true"/>
              </w:rPr>
              <w:t>الگوهای ترافیک غیرعادی</w:t>
            </w:r>
            <w:r>
              <w:rPr>
                <w:rStyle w:val="IndexLink"/>
                <w:rtl w:val="true"/>
              </w:rPr>
              <w:t>:</w:t>
              <w:tab/>
            </w:r>
            <w:r>
              <w:rPr>
                <w:rStyle w:val="IndexLink"/>
              </w:rPr>
              <w:t>266</w:t>
            </w:r>
          </w:hyperlink>
        </w:p>
        <w:p>
          <w:pPr>
            <w:pStyle w:val="Contents5"/>
            <w:tabs>
              <w:tab w:val="clear" w:pos="7892"/>
              <w:tab w:val="right" w:pos="9026" w:leader="dot"/>
            </w:tabs>
            <w:rPr/>
          </w:pPr>
          <w:hyperlink w:anchor="__RefHeading___Toc15401169_1280447820">
            <w:r>
              <w:rPr>
                <w:webHidden/>
                <w:rStyle w:val="IndexLink"/>
                <w:rtl w:val="true"/>
              </w:rPr>
              <w:t>افزایش استفاده از منابع</w:t>
            </w:r>
            <w:r>
              <w:rPr>
                <w:rStyle w:val="IndexLink"/>
                <w:rtl w:val="true"/>
              </w:rPr>
              <w:t>:</w:t>
              <w:tab/>
            </w:r>
            <w:r>
              <w:rPr>
                <w:rStyle w:val="IndexLink"/>
              </w:rPr>
              <w:t>267</w:t>
            </w:r>
          </w:hyperlink>
        </w:p>
        <w:p>
          <w:pPr>
            <w:pStyle w:val="Contents5"/>
            <w:tabs>
              <w:tab w:val="clear" w:pos="7892"/>
              <w:tab w:val="right" w:pos="9026" w:leader="dot"/>
            </w:tabs>
            <w:rPr/>
          </w:pPr>
          <w:hyperlink w:anchor="__RefHeading___Toc15401171_1280447820">
            <w:r>
              <w:rPr>
                <w:webHidden/>
                <w:rStyle w:val="IndexLink"/>
                <w:rtl w:val="true"/>
              </w:rPr>
              <w:t>شاخص های رفتاری</w:t>
            </w:r>
            <w:r>
              <w:rPr>
                <w:rStyle w:val="IndexLink"/>
                <w:rtl w:val="true"/>
              </w:rPr>
              <w:t>:</w:t>
              <w:tab/>
            </w:r>
            <w:r>
              <w:rPr>
                <w:rStyle w:val="IndexLink"/>
              </w:rPr>
              <w:t>267</w:t>
            </w:r>
          </w:hyperlink>
        </w:p>
        <w:p>
          <w:pPr>
            <w:pStyle w:val="Contents5"/>
            <w:tabs>
              <w:tab w:val="clear" w:pos="7892"/>
              <w:tab w:val="right" w:pos="9026" w:leader="dot"/>
            </w:tabs>
            <w:rPr/>
          </w:pPr>
          <w:hyperlink w:anchor="__RefHeading___Toc15401173_1280447820">
            <w:r>
              <w:rPr>
                <w:webHidden/>
                <w:rStyle w:val="IndexLink"/>
                <w:rtl w:val="true"/>
              </w:rPr>
              <w:t>ورودی های لاگ</w:t>
            </w:r>
            <w:r>
              <w:rPr>
                <w:rStyle w:val="IndexLink"/>
                <w:rtl w:val="true"/>
              </w:rPr>
              <w:t>:</w:t>
              <w:tab/>
            </w:r>
            <w:r>
              <w:rPr>
                <w:rStyle w:val="IndexLink"/>
              </w:rPr>
              <w:t>267</w:t>
            </w:r>
          </w:hyperlink>
        </w:p>
        <w:p>
          <w:pPr>
            <w:pStyle w:val="Contents5"/>
            <w:tabs>
              <w:tab w:val="clear" w:pos="7892"/>
              <w:tab w:val="right" w:pos="9026" w:leader="dot"/>
            </w:tabs>
            <w:rPr/>
          </w:pPr>
          <w:hyperlink w:anchor="__RefHeading___Toc15401175_1280447820">
            <w:r>
              <w:rPr>
                <w:webHidden/>
                <w:rStyle w:val="IndexLink"/>
                <w:rtl w:val="true"/>
              </w:rPr>
              <w:t>نتایج غیرمنتظره</w:t>
            </w:r>
            <w:r>
              <w:rPr>
                <w:rStyle w:val="IndexLink"/>
                <w:rtl w:val="true"/>
              </w:rPr>
              <w:t>:</w:t>
              <w:tab/>
            </w:r>
            <w:r>
              <w:rPr>
                <w:rStyle w:val="IndexLink"/>
              </w:rPr>
              <w:t>267</w:t>
            </w:r>
          </w:hyperlink>
        </w:p>
        <w:p>
          <w:pPr>
            <w:pStyle w:val="Contents4"/>
            <w:tabs>
              <w:tab w:val="clear" w:pos="8176"/>
              <w:tab w:val="right" w:pos="9026" w:leader="dot"/>
            </w:tabs>
            <w:rPr/>
          </w:pPr>
          <w:hyperlink w:anchor="__RefHeading___Toc15401177_1280447820">
            <w:r>
              <w:rPr>
                <w:webHidden/>
                <w:rStyle w:val="IndexLink"/>
              </w:rPr>
              <w:t>2-29-7</w:t>
            </w:r>
            <w:r>
              <w:rPr>
                <w:rStyle w:val="IndexLink"/>
                <w:rtl w:val="true"/>
              </w:rPr>
              <w:t xml:space="preserve">- </w:t>
            </w:r>
            <w:r>
              <w:rPr>
                <w:rStyle w:val="IndexLink"/>
                <w:rtl w:val="true"/>
              </w:rPr>
              <w:t>تأثیرات</w:t>
            </w:r>
            <w:r>
              <w:rPr>
                <w:rStyle w:val="IndexLink"/>
                <w:rtl w:val="true"/>
              </w:rPr>
              <w:tab/>
            </w:r>
            <w:r>
              <w:rPr>
                <w:rStyle w:val="IndexLink"/>
              </w:rPr>
              <w:t>267</w:t>
            </w:r>
          </w:hyperlink>
        </w:p>
        <w:p>
          <w:pPr>
            <w:pStyle w:val="Contents5"/>
            <w:tabs>
              <w:tab w:val="clear" w:pos="7892"/>
              <w:tab w:val="right" w:pos="9026" w:leader="dot"/>
            </w:tabs>
            <w:rPr/>
          </w:pPr>
          <w:hyperlink w:anchor="__RefHeading___Toc15401179_1280447820">
            <w:r>
              <w:rPr>
                <w:webHidden/>
                <w:rStyle w:val="IndexLink"/>
                <w:rtl w:val="true"/>
              </w:rPr>
              <w:t>نقض داده</w:t>
            </w:r>
            <w:r>
              <w:rPr>
                <w:rStyle w:val="IndexLink"/>
                <w:rtl w:val="true"/>
              </w:rPr>
              <w:t>:</w:t>
              <w:tab/>
            </w:r>
            <w:r>
              <w:rPr>
                <w:rStyle w:val="IndexLink"/>
              </w:rPr>
              <w:t>267</w:t>
            </w:r>
          </w:hyperlink>
        </w:p>
        <w:p>
          <w:pPr>
            <w:pStyle w:val="Contents5"/>
            <w:tabs>
              <w:tab w:val="clear" w:pos="7892"/>
              <w:tab w:val="right" w:pos="9026" w:leader="dot"/>
            </w:tabs>
            <w:rPr/>
          </w:pPr>
          <w:hyperlink w:anchor="__RefHeading___Toc15401181_1280447820">
            <w:r>
              <w:rPr>
                <w:webHidden/>
                <w:rStyle w:val="IndexLink"/>
                <w:rtl w:val="true"/>
              </w:rPr>
              <w:t>اختلال در عملیات</w:t>
            </w:r>
            <w:r>
              <w:rPr>
                <w:rStyle w:val="IndexLink"/>
                <w:rtl w:val="true"/>
              </w:rPr>
              <w:t>:</w:t>
              <w:tab/>
            </w:r>
            <w:r>
              <w:rPr>
                <w:rStyle w:val="IndexLink"/>
              </w:rPr>
              <w:t>267</w:t>
            </w:r>
          </w:hyperlink>
        </w:p>
        <w:p>
          <w:pPr>
            <w:pStyle w:val="Contents5"/>
            <w:tabs>
              <w:tab w:val="clear" w:pos="7892"/>
              <w:tab w:val="right" w:pos="9026" w:leader="dot"/>
            </w:tabs>
            <w:rPr/>
          </w:pPr>
          <w:hyperlink w:anchor="__RefHeading___Toc15401183_1280447820">
            <w:r>
              <w:rPr>
                <w:webHidden/>
                <w:rStyle w:val="IndexLink"/>
                <w:rtl w:val="true"/>
              </w:rPr>
              <w:t>ضررهای مالی</w:t>
            </w:r>
            <w:r>
              <w:rPr>
                <w:rStyle w:val="IndexLink"/>
                <w:rtl w:val="true"/>
              </w:rPr>
              <w:t>:</w:t>
              <w:tab/>
            </w:r>
            <w:r>
              <w:rPr>
                <w:rStyle w:val="IndexLink"/>
              </w:rPr>
              <w:t>267</w:t>
            </w:r>
          </w:hyperlink>
        </w:p>
        <w:p>
          <w:pPr>
            <w:pStyle w:val="Contents5"/>
            <w:tabs>
              <w:tab w:val="clear" w:pos="7892"/>
              <w:tab w:val="right" w:pos="9026" w:leader="dot"/>
            </w:tabs>
            <w:rPr/>
          </w:pPr>
          <w:hyperlink w:anchor="__RefHeading___Toc15401185_1280447820">
            <w:r>
              <w:rPr>
                <w:webHidden/>
                <w:rStyle w:val="IndexLink"/>
                <w:rtl w:val="true"/>
              </w:rPr>
              <w:t>آسیب به شهرت</w:t>
            </w:r>
            <w:r>
              <w:rPr>
                <w:rStyle w:val="IndexLink"/>
                <w:rtl w:val="true"/>
              </w:rPr>
              <w:t>:</w:t>
              <w:tab/>
            </w:r>
            <w:r>
              <w:rPr>
                <w:rStyle w:val="IndexLink"/>
              </w:rPr>
              <w:t>267</w:t>
            </w:r>
          </w:hyperlink>
        </w:p>
        <w:p>
          <w:pPr>
            <w:pStyle w:val="Contents5"/>
            <w:tabs>
              <w:tab w:val="clear" w:pos="7892"/>
              <w:tab w:val="right" w:pos="9026" w:leader="dot"/>
            </w:tabs>
            <w:rPr/>
          </w:pPr>
          <w:hyperlink w:anchor="__RefHeading___Toc15401187_1280447820">
            <w:r>
              <w:rPr>
                <w:webHidden/>
                <w:rStyle w:val="IndexLink"/>
                <w:rtl w:val="true"/>
              </w:rPr>
              <w:t>فساد سیستم</w:t>
            </w:r>
            <w:r>
              <w:rPr>
                <w:rStyle w:val="IndexLink"/>
                <w:rtl w:val="true"/>
              </w:rPr>
              <w:t>:</w:t>
              <w:tab/>
            </w:r>
            <w:r>
              <w:rPr>
                <w:rStyle w:val="IndexLink"/>
              </w:rPr>
              <w:t>267</w:t>
            </w:r>
          </w:hyperlink>
        </w:p>
        <w:p>
          <w:pPr>
            <w:pStyle w:val="Contents4"/>
            <w:tabs>
              <w:tab w:val="clear" w:pos="8176"/>
              <w:tab w:val="right" w:pos="9026" w:leader="dot"/>
            </w:tabs>
            <w:rPr/>
          </w:pPr>
          <w:hyperlink w:anchor="__RefHeading___Toc15401189_1280447820">
            <w:r>
              <w:rPr>
                <w:webHidden/>
                <w:rStyle w:val="IndexLink"/>
              </w:rPr>
              <w:t>2-29-8</w:t>
            </w:r>
            <w:r>
              <w:rPr>
                <w:rStyle w:val="IndexLink"/>
                <w:rtl w:val="true"/>
              </w:rPr>
              <w:t xml:space="preserve">- </w:t>
            </w:r>
            <w:r>
              <w:rPr>
                <w:rStyle w:val="IndexLink"/>
                <w:rtl w:val="true"/>
              </w:rPr>
              <w:t>راه های مقابله</w:t>
            </w:r>
            <w:r>
              <w:rPr>
                <w:rStyle w:val="IndexLink"/>
                <w:rtl w:val="true"/>
              </w:rPr>
              <w:tab/>
            </w:r>
            <w:r>
              <w:rPr>
                <w:rStyle w:val="IndexLink"/>
              </w:rPr>
              <w:t>268</w:t>
            </w:r>
          </w:hyperlink>
        </w:p>
        <w:p>
          <w:pPr>
            <w:pStyle w:val="Contents5"/>
            <w:tabs>
              <w:tab w:val="clear" w:pos="7892"/>
              <w:tab w:val="right" w:pos="9026" w:leader="dot"/>
            </w:tabs>
            <w:rPr/>
          </w:pPr>
          <w:hyperlink w:anchor="__RefHeading___Toc15401191_1280447820">
            <w:r>
              <w:rPr>
                <w:webHidden/>
                <w:rStyle w:val="IndexLink"/>
                <w:rtl w:val="true"/>
              </w:rPr>
              <w:t>تشخیص مبتنی بر هوش مصنوعی</w:t>
            </w:r>
            <w:r>
              <w:rPr>
                <w:rStyle w:val="IndexLink"/>
                <w:rtl w:val="true"/>
              </w:rPr>
              <w:t>:</w:t>
              <w:tab/>
            </w:r>
            <w:r>
              <w:rPr>
                <w:rStyle w:val="IndexLink"/>
              </w:rPr>
              <w:t>268</w:t>
            </w:r>
          </w:hyperlink>
        </w:p>
        <w:p>
          <w:pPr>
            <w:pStyle w:val="Contents5"/>
            <w:tabs>
              <w:tab w:val="clear" w:pos="7892"/>
              <w:tab w:val="right" w:pos="9026" w:leader="dot"/>
            </w:tabs>
            <w:rPr/>
          </w:pPr>
          <w:hyperlink w:anchor="__RefHeading___Toc15401193_1280447820">
            <w:r>
              <w:rPr>
                <w:webHidden/>
                <w:rStyle w:val="IndexLink"/>
                <w:rtl w:val="true"/>
              </w:rPr>
              <w:t>تحلیل رفتاری</w:t>
            </w:r>
            <w:r>
              <w:rPr>
                <w:rStyle w:val="IndexLink"/>
                <w:rtl w:val="true"/>
              </w:rPr>
              <w:t>:</w:t>
              <w:tab/>
            </w:r>
            <w:r>
              <w:rPr>
                <w:rStyle w:val="IndexLink"/>
              </w:rPr>
              <w:t>268</w:t>
            </w:r>
          </w:hyperlink>
        </w:p>
        <w:p>
          <w:pPr>
            <w:pStyle w:val="Contents5"/>
            <w:tabs>
              <w:tab w:val="clear" w:pos="7892"/>
              <w:tab w:val="right" w:pos="9026" w:leader="dot"/>
            </w:tabs>
            <w:rPr/>
          </w:pPr>
          <w:hyperlink w:anchor="__RefHeading___Toc15401195_1280447820">
            <w:r>
              <w:rPr>
                <w:webHidden/>
                <w:rStyle w:val="IndexLink"/>
                <w:rtl w:val="true"/>
              </w:rPr>
              <w:t>به روز رسانی های منظم</w:t>
            </w:r>
            <w:r>
              <w:rPr>
                <w:rStyle w:val="IndexLink"/>
                <w:rtl w:val="true"/>
              </w:rPr>
              <w:t>:</w:t>
              <w:tab/>
            </w:r>
            <w:r>
              <w:rPr>
                <w:rStyle w:val="IndexLink"/>
              </w:rPr>
              <w:t>268</w:t>
            </w:r>
          </w:hyperlink>
        </w:p>
        <w:p>
          <w:pPr>
            <w:pStyle w:val="Contents5"/>
            <w:tabs>
              <w:tab w:val="clear" w:pos="7892"/>
              <w:tab w:val="right" w:pos="9026" w:leader="dot"/>
            </w:tabs>
            <w:rPr/>
          </w:pPr>
          <w:hyperlink w:anchor="__RefHeading___Toc15401197_1280447820">
            <w:r>
              <w:rPr>
                <w:webHidden/>
                <w:rStyle w:val="IndexLink"/>
                <w:rtl w:val="true"/>
              </w:rPr>
              <w:t>تقسیم بندی شبکه</w:t>
            </w:r>
            <w:r>
              <w:rPr>
                <w:rStyle w:val="IndexLink"/>
                <w:rtl w:val="true"/>
              </w:rPr>
              <w:t>:</w:t>
              <w:tab/>
            </w:r>
            <w:r>
              <w:rPr>
                <w:rStyle w:val="IndexLink"/>
              </w:rPr>
              <w:t>268</w:t>
            </w:r>
          </w:hyperlink>
        </w:p>
        <w:p>
          <w:pPr>
            <w:pStyle w:val="Contents5"/>
            <w:tabs>
              <w:tab w:val="clear" w:pos="7892"/>
              <w:tab w:val="right" w:pos="9026" w:leader="dot"/>
            </w:tabs>
            <w:rPr/>
          </w:pPr>
          <w:hyperlink w:anchor="__RefHeading___Toc15401199_1280447820">
            <w:r>
              <w:rPr>
                <w:webHidden/>
                <w:rStyle w:val="IndexLink"/>
                <w:rtl w:val="true"/>
              </w:rPr>
              <w:t>رعایت اصول رمزنگاری</w:t>
            </w:r>
            <w:r>
              <w:rPr>
                <w:rStyle w:val="IndexLink"/>
                <w:rtl w:val="true"/>
              </w:rPr>
              <w:t>:</w:t>
              <w:tab/>
            </w:r>
            <w:r>
              <w:rPr>
                <w:rStyle w:val="IndexLink"/>
              </w:rPr>
              <w:t>268</w:t>
            </w:r>
          </w:hyperlink>
        </w:p>
        <w:p>
          <w:pPr>
            <w:pStyle w:val="Contents5"/>
            <w:tabs>
              <w:tab w:val="clear" w:pos="7892"/>
              <w:tab w:val="right" w:pos="9026" w:leader="dot"/>
            </w:tabs>
            <w:rPr/>
          </w:pPr>
          <w:hyperlink w:anchor="__RefHeading___Toc15401201_1280447820">
            <w:r>
              <w:rPr>
                <w:webHidden/>
                <w:rStyle w:val="IndexLink"/>
                <w:rtl w:val="true"/>
              </w:rPr>
              <w:t>آموزش و آگاهی</w:t>
            </w:r>
            <w:r>
              <w:rPr>
                <w:rStyle w:val="IndexLink"/>
                <w:rtl w:val="true"/>
              </w:rPr>
              <w:t>:</w:t>
              <w:tab/>
            </w:r>
            <w:r>
              <w:rPr>
                <w:rStyle w:val="IndexLink"/>
              </w:rPr>
              <w:t>268</w:t>
            </w:r>
          </w:hyperlink>
        </w:p>
        <w:p>
          <w:pPr>
            <w:pStyle w:val="Contents5"/>
            <w:tabs>
              <w:tab w:val="clear" w:pos="7892"/>
              <w:tab w:val="right" w:pos="9026" w:leader="dot"/>
            </w:tabs>
            <w:rPr/>
          </w:pPr>
          <w:hyperlink w:anchor="__RefHeading___Toc15401203_1280447820">
            <w:r>
              <w:rPr>
                <w:webHidden/>
                <w:rStyle w:val="IndexLink"/>
                <w:rtl w:val="true"/>
              </w:rPr>
              <w:t>هوش تهدید پیشرفته</w:t>
            </w:r>
            <w:r>
              <w:rPr>
                <w:rStyle w:val="IndexLink"/>
                <w:rtl w:val="true"/>
              </w:rPr>
              <w:t>:</w:t>
              <w:tab/>
            </w:r>
            <w:r>
              <w:rPr>
                <w:rStyle w:val="IndexLink"/>
              </w:rPr>
              <w:t>268</w:t>
            </w:r>
          </w:hyperlink>
        </w:p>
        <w:p>
          <w:pPr>
            <w:pStyle w:val="Contents5"/>
            <w:tabs>
              <w:tab w:val="clear" w:pos="7892"/>
              <w:tab w:val="right" w:pos="9026" w:leader="dot"/>
            </w:tabs>
            <w:rPr/>
          </w:pPr>
          <w:hyperlink w:anchor="__RefHeading___Toc15401205_1280447820">
            <w:r>
              <w:rPr>
                <w:webHidden/>
                <w:rStyle w:val="IndexLink"/>
                <w:rtl w:val="true"/>
              </w:rPr>
              <w:t>فایروال برنامه های وب</w:t>
            </w:r>
            <w:r>
              <w:rPr>
                <w:rStyle w:val="IndexLink"/>
                <w:rtl w:val="true"/>
              </w:rPr>
              <w:t>:</w:t>
              <w:tab/>
            </w:r>
            <w:r>
              <w:rPr>
                <w:rStyle w:val="IndexLink"/>
              </w:rPr>
              <w:t>268</w:t>
            </w:r>
          </w:hyperlink>
        </w:p>
        <w:p>
          <w:pPr>
            <w:pStyle w:val="Contents5"/>
            <w:tabs>
              <w:tab w:val="clear" w:pos="7892"/>
              <w:tab w:val="right" w:pos="9026" w:leader="dot"/>
            </w:tabs>
            <w:rPr/>
          </w:pPr>
          <w:hyperlink w:anchor="__RefHeading___Toc15401207_1280447820">
            <w:r>
              <w:rPr>
                <w:webHidden/>
                <w:rStyle w:val="IndexLink"/>
                <w:rtl w:val="true"/>
              </w:rPr>
              <w:t>دفاع پیشگیرانه</w:t>
            </w:r>
            <w:r>
              <w:rPr>
                <w:rStyle w:val="IndexLink"/>
                <w:rtl w:val="true"/>
              </w:rPr>
              <w:t>:</w:t>
              <w:tab/>
            </w:r>
            <w:r>
              <w:rPr>
                <w:rStyle w:val="IndexLink"/>
              </w:rPr>
              <w:t>268</w:t>
            </w:r>
          </w:hyperlink>
        </w:p>
        <w:p>
          <w:pPr>
            <w:pStyle w:val="Contents5"/>
            <w:tabs>
              <w:tab w:val="clear" w:pos="7892"/>
              <w:tab w:val="right" w:pos="9026" w:leader="dot"/>
            </w:tabs>
            <w:rPr/>
          </w:pPr>
          <w:hyperlink w:anchor="__RefHeading___Toc15401209_1280447820">
            <w:r>
              <w:rPr>
                <w:webHidden/>
                <w:rStyle w:val="IndexLink"/>
                <w:rtl w:val="true"/>
              </w:rPr>
              <w:t>برنامه ریزی پاسخ به حوادث</w:t>
            </w:r>
            <w:r>
              <w:rPr>
                <w:rStyle w:val="IndexLink"/>
                <w:rtl w:val="true"/>
              </w:rPr>
              <w:t>:</w:t>
              <w:tab/>
            </w:r>
            <w:r>
              <w:rPr>
                <w:rStyle w:val="IndexLink"/>
              </w:rPr>
              <w:t>269</w:t>
            </w:r>
          </w:hyperlink>
        </w:p>
        <w:p>
          <w:pPr>
            <w:pStyle w:val="Contents3"/>
            <w:tabs>
              <w:tab w:val="clear" w:pos="8459"/>
              <w:tab w:val="right" w:pos="9026" w:leader="dot"/>
            </w:tabs>
            <w:rPr/>
          </w:pPr>
          <w:hyperlink w:anchor="__RefHeading___Toc15401211_1280447820">
            <w:r>
              <w:rPr>
                <w:webHidden/>
                <w:rStyle w:val="IndexLink"/>
              </w:rPr>
              <w:t>2-30</w:t>
            </w:r>
            <w:r>
              <w:rPr>
                <w:rStyle w:val="IndexLink"/>
                <w:rtl w:val="true"/>
              </w:rPr>
              <w:t xml:space="preserve">- </w:t>
            </w:r>
            <w:r>
              <w:rPr>
                <w:rStyle w:val="IndexLink"/>
                <w:rtl w:val="true"/>
              </w:rPr>
              <w:t>بدافزارهای خودآموز</w:t>
            </w:r>
            <w:r>
              <w:rPr>
                <w:rStyle w:val="IndexLink"/>
                <w:rtl w:val="true"/>
              </w:rPr>
              <w:tab/>
            </w:r>
            <w:r>
              <w:rPr>
                <w:rStyle w:val="IndexLink"/>
              </w:rPr>
              <w:t>269</w:t>
            </w:r>
          </w:hyperlink>
        </w:p>
        <w:p>
          <w:pPr>
            <w:pStyle w:val="Contents4"/>
            <w:tabs>
              <w:tab w:val="clear" w:pos="8176"/>
              <w:tab w:val="right" w:pos="9026" w:leader="dot"/>
            </w:tabs>
            <w:rPr/>
          </w:pPr>
          <w:hyperlink w:anchor="__RefHeading___Toc15401213_1280447820">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15401215_1280447820">
            <w:r>
              <w:rPr>
                <w:webHidden/>
                <w:rStyle w:val="IndexLink"/>
              </w:rPr>
              <w:t>2-30-1</w:t>
            </w:r>
            <w:r>
              <w:rPr>
                <w:rStyle w:val="IndexLink"/>
                <w:rtl w:val="true"/>
              </w:rPr>
              <w:t xml:space="preserve">- </w:t>
            </w:r>
            <w:r>
              <w:rPr>
                <w:rStyle w:val="IndexLink"/>
                <w:rtl w:val="true"/>
              </w:rPr>
              <w:t>ویژگی های کلیدی</w:t>
            </w:r>
            <w:r>
              <w:rPr>
                <w:rStyle w:val="IndexLink"/>
                <w:rtl w:val="true"/>
              </w:rPr>
              <w:tab/>
            </w:r>
            <w:r>
              <w:rPr>
                <w:rStyle w:val="IndexLink"/>
              </w:rPr>
              <w:t>269</w:t>
            </w:r>
          </w:hyperlink>
        </w:p>
        <w:p>
          <w:pPr>
            <w:pStyle w:val="Contents5"/>
            <w:tabs>
              <w:tab w:val="clear" w:pos="7892"/>
              <w:tab w:val="right" w:pos="9026" w:leader="dot"/>
            </w:tabs>
            <w:rPr/>
          </w:pPr>
          <w:hyperlink w:anchor="__RefHeading___Toc15401217_1280447820">
            <w:r>
              <w:rPr>
                <w:webHidden/>
                <w:rStyle w:val="IndexLink"/>
                <w:rtl w:val="true"/>
              </w:rPr>
              <w:t>یادگیری خودکار</w:t>
            </w:r>
            <w:r>
              <w:rPr>
                <w:rStyle w:val="IndexLink"/>
                <w:rtl w:val="true"/>
              </w:rPr>
              <w:t>:</w:t>
              <w:tab/>
            </w:r>
            <w:r>
              <w:rPr>
                <w:rStyle w:val="IndexLink"/>
              </w:rPr>
              <w:t>269</w:t>
            </w:r>
          </w:hyperlink>
        </w:p>
        <w:p>
          <w:pPr>
            <w:pStyle w:val="Contents5"/>
            <w:tabs>
              <w:tab w:val="clear" w:pos="7892"/>
              <w:tab w:val="right" w:pos="9026" w:leader="dot"/>
            </w:tabs>
            <w:rPr/>
          </w:pPr>
          <w:hyperlink w:anchor="__RefHeading___Toc15401219_1280447820">
            <w:r>
              <w:rPr>
                <w:webHidden/>
                <w:rStyle w:val="IndexLink"/>
                <w:rtl w:val="true"/>
              </w:rPr>
              <w:t>سازگاری</w:t>
            </w:r>
            <w:r>
              <w:rPr>
                <w:rStyle w:val="IndexLink"/>
                <w:rtl w:val="true"/>
              </w:rPr>
              <w:t>:</w:t>
              <w:tab/>
            </w:r>
            <w:r>
              <w:rPr>
                <w:rStyle w:val="IndexLink"/>
              </w:rPr>
              <w:t>269</w:t>
            </w:r>
          </w:hyperlink>
        </w:p>
        <w:p>
          <w:pPr>
            <w:pStyle w:val="Contents5"/>
            <w:tabs>
              <w:tab w:val="clear" w:pos="7892"/>
              <w:tab w:val="right" w:pos="9026" w:leader="dot"/>
            </w:tabs>
            <w:rPr/>
          </w:pPr>
          <w:hyperlink w:anchor="__RefHeading___Toc15401221_1280447820">
            <w:r>
              <w:rPr>
                <w:webHidden/>
                <w:rStyle w:val="IndexLink"/>
                <w:rtl w:val="true"/>
              </w:rPr>
              <w:t>پنهانکاری</w:t>
            </w:r>
            <w:r>
              <w:rPr>
                <w:rStyle w:val="IndexLink"/>
                <w:rtl w:val="true"/>
              </w:rPr>
              <w:t>:</w:t>
              <w:tab/>
            </w:r>
            <w:r>
              <w:rPr>
                <w:rStyle w:val="IndexLink"/>
              </w:rPr>
              <w:t>269</w:t>
            </w:r>
          </w:hyperlink>
        </w:p>
        <w:p>
          <w:pPr>
            <w:pStyle w:val="Contents5"/>
            <w:tabs>
              <w:tab w:val="clear" w:pos="7892"/>
              <w:tab w:val="right" w:pos="9026" w:leader="dot"/>
            </w:tabs>
            <w:rPr/>
          </w:pPr>
          <w:hyperlink w:anchor="__RefHeading___Toc15401223_1280447820">
            <w:r>
              <w:rPr>
                <w:webHidden/>
                <w:rStyle w:val="IndexLink"/>
                <w:rtl w:val="true"/>
              </w:rPr>
              <w:t>مقیاس پذیری</w:t>
            </w:r>
            <w:r>
              <w:rPr>
                <w:rStyle w:val="IndexLink"/>
                <w:rtl w:val="true"/>
              </w:rPr>
              <w:t>:</w:t>
              <w:tab/>
            </w:r>
            <w:r>
              <w:rPr>
                <w:rStyle w:val="IndexLink"/>
              </w:rPr>
              <w:t>269</w:t>
            </w:r>
          </w:hyperlink>
        </w:p>
        <w:p>
          <w:pPr>
            <w:pStyle w:val="Contents5"/>
            <w:tabs>
              <w:tab w:val="clear" w:pos="7892"/>
              <w:tab w:val="right" w:pos="9026" w:leader="dot"/>
            </w:tabs>
            <w:rPr/>
          </w:pPr>
          <w:hyperlink w:anchor="__RefHeading___Toc15401225_1280447820">
            <w:r>
              <w:rPr>
                <w:webHidden/>
                <w:rStyle w:val="IndexLink"/>
                <w:rtl w:val="true"/>
              </w:rPr>
              <w:t>دقت هدفمند</w:t>
            </w:r>
            <w:r>
              <w:rPr>
                <w:rStyle w:val="IndexLink"/>
                <w:rtl w:val="true"/>
              </w:rPr>
              <w:t>:</w:t>
              <w:tab/>
            </w:r>
            <w:r>
              <w:rPr>
                <w:rStyle w:val="IndexLink"/>
              </w:rPr>
              <w:t>270</w:t>
            </w:r>
          </w:hyperlink>
        </w:p>
        <w:p>
          <w:pPr>
            <w:pStyle w:val="Contents4"/>
            <w:tabs>
              <w:tab w:val="clear" w:pos="8176"/>
              <w:tab w:val="right" w:pos="9026" w:leader="dot"/>
            </w:tabs>
            <w:rPr/>
          </w:pPr>
          <w:hyperlink w:anchor="__RefHeading___Toc15401227_1280447820">
            <w:r>
              <w:rPr>
                <w:webHidden/>
                <w:rStyle w:val="IndexLink"/>
              </w:rPr>
              <w:t>2-30-2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270</w:t>
            </w:r>
          </w:hyperlink>
        </w:p>
        <w:p>
          <w:pPr>
            <w:pStyle w:val="Contents5"/>
            <w:tabs>
              <w:tab w:val="clear" w:pos="7892"/>
              <w:tab w:val="right" w:pos="9026" w:leader="dot"/>
            </w:tabs>
            <w:rPr/>
          </w:pPr>
          <w:hyperlink w:anchor="__RefHeading___Toc15401229_1280447820">
            <w:r>
              <w:rPr>
                <w:webHidden/>
                <w:rStyle w:val="IndexLink"/>
                <w:rtl w:val="true"/>
              </w:rPr>
              <w:t>یادگیری ماشین</w:t>
            </w:r>
            <w:r>
              <w:rPr>
                <w:rStyle w:val="IndexLink"/>
                <w:rtl w:val="true"/>
              </w:rPr>
              <w:t>:</w:t>
              <w:tab/>
            </w:r>
            <w:r>
              <w:rPr>
                <w:rStyle w:val="IndexLink"/>
              </w:rPr>
              <w:t>270</w:t>
            </w:r>
          </w:hyperlink>
        </w:p>
        <w:p>
          <w:pPr>
            <w:pStyle w:val="Contents5"/>
            <w:tabs>
              <w:tab w:val="clear" w:pos="7892"/>
              <w:tab w:val="right" w:pos="9026" w:leader="dot"/>
            </w:tabs>
            <w:rPr/>
          </w:pPr>
          <w:hyperlink w:anchor="__RefHeading___Toc15401231_1280447820">
            <w:r>
              <w:rPr>
                <w:webHidden/>
                <w:rStyle w:val="IndexLink"/>
                <w:rtl w:val="true"/>
              </w:rPr>
              <w:t>یادگیری عمیق</w:t>
            </w:r>
            <w:r>
              <w:rPr>
                <w:rStyle w:val="IndexLink"/>
                <w:rtl w:val="true"/>
              </w:rPr>
              <w:t>:</w:t>
              <w:tab/>
            </w:r>
            <w:r>
              <w:rPr>
                <w:rStyle w:val="IndexLink"/>
              </w:rPr>
              <w:t>270</w:t>
            </w:r>
          </w:hyperlink>
        </w:p>
        <w:p>
          <w:pPr>
            <w:pStyle w:val="Contents5"/>
            <w:tabs>
              <w:tab w:val="clear" w:pos="7892"/>
              <w:tab w:val="right" w:pos="9026" w:leader="dot"/>
            </w:tabs>
            <w:rPr/>
          </w:pPr>
          <w:hyperlink w:anchor="__RefHeading___Toc15401233_1280447820">
            <w:r>
              <w:rPr>
                <w:webHidden/>
                <w:rStyle w:val="IndexLink"/>
                <w:rtl w:val="true"/>
              </w:rPr>
              <w:t>مدل سازی رفتاری</w:t>
            </w:r>
            <w:r>
              <w:rPr>
                <w:rStyle w:val="IndexLink"/>
                <w:rtl w:val="true"/>
              </w:rPr>
              <w:t>:</w:t>
              <w:tab/>
            </w:r>
            <w:r>
              <w:rPr>
                <w:rStyle w:val="IndexLink"/>
              </w:rPr>
              <w:t>270</w:t>
            </w:r>
          </w:hyperlink>
        </w:p>
        <w:p>
          <w:pPr>
            <w:pStyle w:val="Contents5"/>
            <w:tabs>
              <w:tab w:val="clear" w:pos="7892"/>
              <w:tab w:val="right" w:pos="9026" w:leader="dot"/>
            </w:tabs>
            <w:rPr/>
          </w:pPr>
          <w:hyperlink w:anchor="__RefHeading___Toc15401235_1280447820">
            <w:r>
              <w:rPr>
                <w:webHidden/>
                <w:rStyle w:val="IndexLink"/>
                <w:rtl w:val="true"/>
              </w:rPr>
              <w:t>سنجش محیط</w:t>
            </w:r>
            <w:r>
              <w:rPr>
                <w:rStyle w:val="IndexLink"/>
                <w:rtl w:val="true"/>
              </w:rPr>
              <w:t>:</w:t>
              <w:tab/>
            </w:r>
            <w:r>
              <w:rPr>
                <w:rStyle w:val="IndexLink"/>
              </w:rPr>
              <w:t>270</w:t>
            </w:r>
          </w:hyperlink>
        </w:p>
        <w:p>
          <w:pPr>
            <w:pStyle w:val="Contents5"/>
            <w:tabs>
              <w:tab w:val="clear" w:pos="7892"/>
              <w:tab w:val="right" w:pos="9026" w:leader="dot"/>
            </w:tabs>
            <w:rPr/>
          </w:pPr>
          <w:hyperlink w:anchor="__RefHeading___Toc15401237_1280447820">
            <w:r>
              <w:rPr>
                <w:webHidden/>
                <w:rStyle w:val="IndexLink"/>
                <w:rtl w:val="true"/>
              </w:rPr>
              <w:t>جهش کد</w:t>
            </w:r>
            <w:r>
              <w:rPr>
                <w:rStyle w:val="IndexLink"/>
                <w:rtl w:val="true"/>
              </w:rPr>
              <w:t>:</w:t>
              <w:tab/>
            </w:r>
            <w:r>
              <w:rPr>
                <w:rStyle w:val="IndexLink"/>
              </w:rPr>
              <w:t>270</w:t>
            </w:r>
          </w:hyperlink>
        </w:p>
        <w:p>
          <w:pPr>
            <w:pStyle w:val="Contents4"/>
            <w:tabs>
              <w:tab w:val="clear" w:pos="8176"/>
              <w:tab w:val="right" w:pos="9026" w:leader="dot"/>
            </w:tabs>
            <w:rPr/>
          </w:pPr>
          <w:hyperlink w:anchor="__RefHeading___Toc15401239_1280447820">
            <w:r>
              <w:rPr>
                <w:webHidden/>
                <w:rStyle w:val="IndexLink"/>
              </w:rPr>
              <w:t>2-30-3</w:t>
            </w:r>
            <w:r>
              <w:rPr>
                <w:rStyle w:val="IndexLink"/>
                <w:rtl w:val="true"/>
              </w:rPr>
              <w:t xml:space="preserve">- </w:t>
            </w:r>
            <w:r>
              <w:rPr>
                <w:rStyle w:val="IndexLink"/>
                <w:rtl w:val="true"/>
              </w:rPr>
              <w:t>دارایی های هدف</w:t>
            </w:r>
            <w:r>
              <w:rPr>
                <w:rStyle w:val="IndexLink"/>
                <w:rtl w:val="true"/>
              </w:rPr>
              <w:tab/>
            </w:r>
            <w:r>
              <w:rPr>
                <w:rStyle w:val="IndexLink"/>
              </w:rPr>
              <w:t>271</w:t>
            </w:r>
          </w:hyperlink>
        </w:p>
        <w:p>
          <w:pPr>
            <w:pStyle w:val="Contents5"/>
            <w:tabs>
              <w:tab w:val="clear" w:pos="7892"/>
              <w:tab w:val="right" w:pos="9026" w:leader="dot"/>
            </w:tabs>
            <w:rPr/>
          </w:pPr>
          <w:hyperlink w:anchor="__RefHeading___Toc15401241_1280447820">
            <w:r>
              <w:rPr>
                <w:webHidden/>
                <w:rStyle w:val="IndexLink"/>
                <w:rtl w:val="true"/>
              </w:rPr>
              <w:t>دستگاه های پایانی</w:t>
            </w:r>
            <w:r>
              <w:rPr>
                <w:rStyle w:val="IndexLink"/>
                <w:rtl w:val="true"/>
              </w:rPr>
              <w:t>:</w:t>
              <w:tab/>
            </w:r>
            <w:r>
              <w:rPr>
                <w:rStyle w:val="IndexLink"/>
              </w:rPr>
              <w:t>271</w:t>
            </w:r>
          </w:hyperlink>
        </w:p>
        <w:p>
          <w:pPr>
            <w:pStyle w:val="Contents5"/>
            <w:tabs>
              <w:tab w:val="clear" w:pos="7892"/>
              <w:tab w:val="right" w:pos="9026" w:leader="dot"/>
            </w:tabs>
            <w:rPr/>
          </w:pPr>
          <w:hyperlink w:anchor="__RefHeading___Toc15401243_1280447820">
            <w:r>
              <w:rPr>
                <w:webHidden/>
                <w:rStyle w:val="IndexLink"/>
                <w:rtl w:val="true"/>
              </w:rPr>
              <w:t>سیستم های شبکه</w:t>
            </w:r>
            <w:r>
              <w:rPr>
                <w:rStyle w:val="IndexLink"/>
                <w:rtl w:val="true"/>
              </w:rPr>
              <w:t>:</w:t>
              <w:tab/>
            </w:r>
            <w:r>
              <w:rPr>
                <w:rStyle w:val="IndexLink"/>
              </w:rPr>
              <w:t>271</w:t>
            </w:r>
          </w:hyperlink>
        </w:p>
        <w:p>
          <w:pPr>
            <w:pStyle w:val="Contents5"/>
            <w:tabs>
              <w:tab w:val="clear" w:pos="7892"/>
              <w:tab w:val="right" w:pos="9026" w:leader="dot"/>
            </w:tabs>
            <w:rPr/>
          </w:pPr>
          <w:hyperlink w:anchor="__RefHeading___Toc15401245_1280447820">
            <w:r>
              <w:rPr>
                <w:webHidden/>
                <w:rStyle w:val="IndexLink"/>
                <w:rtl w:val="true"/>
              </w:rPr>
              <w:t>زیرساخت های حیاتی</w:t>
            </w:r>
            <w:r>
              <w:rPr>
                <w:rStyle w:val="IndexLink"/>
                <w:rtl w:val="true"/>
              </w:rPr>
              <w:t>:</w:t>
              <w:tab/>
            </w:r>
            <w:r>
              <w:rPr>
                <w:rStyle w:val="IndexLink"/>
              </w:rPr>
              <w:t>271</w:t>
            </w:r>
          </w:hyperlink>
        </w:p>
        <w:p>
          <w:pPr>
            <w:pStyle w:val="Contents5"/>
            <w:tabs>
              <w:tab w:val="clear" w:pos="7892"/>
              <w:tab w:val="right" w:pos="9026" w:leader="dot"/>
            </w:tabs>
            <w:rPr/>
          </w:pPr>
          <w:hyperlink w:anchor="__RefHeading___Toc15401247_1280447820">
            <w:r>
              <w:rPr>
                <w:webHidden/>
                <w:rStyle w:val="IndexLink"/>
                <w:rtl w:val="true"/>
              </w:rPr>
              <w:t>اجزای زنجیره تأمین</w:t>
            </w:r>
            <w:r>
              <w:rPr>
                <w:rStyle w:val="IndexLink"/>
                <w:rtl w:val="true"/>
              </w:rPr>
              <w:t>:</w:t>
              <w:tab/>
            </w:r>
            <w:r>
              <w:rPr>
                <w:rStyle w:val="IndexLink"/>
              </w:rPr>
              <w:t>271</w:t>
            </w:r>
          </w:hyperlink>
        </w:p>
        <w:p>
          <w:pPr>
            <w:pStyle w:val="Contents5"/>
            <w:tabs>
              <w:tab w:val="clear" w:pos="7892"/>
              <w:tab w:val="right" w:pos="9026" w:leader="dot"/>
            </w:tabs>
            <w:rPr/>
          </w:pPr>
          <w:hyperlink w:anchor="__RefHeading___Toc15401249_1280447820">
            <w:r>
              <w:rPr>
                <w:webHidden/>
                <w:rStyle w:val="IndexLink"/>
                <w:rtl w:val="true"/>
              </w:rPr>
              <w:t>مخازن داده</w:t>
            </w:r>
            <w:r>
              <w:rPr>
                <w:rStyle w:val="IndexLink"/>
                <w:rtl w:val="true"/>
              </w:rPr>
              <w:t>:</w:t>
              <w:tab/>
            </w:r>
            <w:r>
              <w:rPr>
                <w:rStyle w:val="IndexLink"/>
              </w:rPr>
              <w:t>271</w:t>
            </w:r>
          </w:hyperlink>
        </w:p>
        <w:p>
          <w:pPr>
            <w:pStyle w:val="Contents4"/>
            <w:tabs>
              <w:tab w:val="clear" w:pos="8176"/>
              <w:tab w:val="right" w:pos="9026" w:leader="dot"/>
            </w:tabs>
            <w:rPr/>
          </w:pPr>
          <w:hyperlink w:anchor="__RefHeading___Toc15401251_1280447820">
            <w:r>
              <w:rPr>
                <w:webHidden/>
                <w:rStyle w:val="IndexLink"/>
              </w:rPr>
              <w:t>2-30-4</w:t>
            </w:r>
            <w:r>
              <w:rPr>
                <w:rStyle w:val="IndexLink"/>
                <w:rtl w:val="true"/>
              </w:rPr>
              <w:t xml:space="preserve">- </w:t>
            </w:r>
            <w:r>
              <w:rPr>
                <w:rStyle w:val="IndexLink"/>
                <w:rtl w:val="true"/>
              </w:rPr>
              <w:t>آسیب پذیری ها</w:t>
            </w:r>
            <w:r>
              <w:rPr>
                <w:rStyle w:val="IndexLink"/>
                <w:rtl w:val="true"/>
              </w:rPr>
              <w:tab/>
            </w:r>
            <w:r>
              <w:rPr>
                <w:rStyle w:val="IndexLink"/>
              </w:rPr>
              <w:t>271</w:t>
            </w:r>
          </w:hyperlink>
        </w:p>
        <w:p>
          <w:pPr>
            <w:pStyle w:val="Contents5"/>
            <w:tabs>
              <w:tab w:val="clear" w:pos="7892"/>
              <w:tab w:val="right" w:pos="9026" w:leader="dot"/>
            </w:tabs>
            <w:rPr/>
          </w:pPr>
          <w:hyperlink w:anchor="__RefHeading___Toc15401253_1280447820">
            <w:r>
              <w:rPr>
                <w:webHidden/>
                <w:rStyle w:val="IndexLink"/>
                <w:rtl w:val="true"/>
              </w:rPr>
              <w:t>دفاع های منسوخ</w:t>
            </w:r>
            <w:r>
              <w:rPr>
                <w:rStyle w:val="IndexLink"/>
                <w:rtl w:val="true"/>
              </w:rPr>
              <w:t>:</w:t>
              <w:tab/>
            </w:r>
            <w:r>
              <w:rPr>
                <w:rStyle w:val="IndexLink"/>
              </w:rPr>
              <w:t>271</w:t>
            </w:r>
          </w:hyperlink>
        </w:p>
        <w:p>
          <w:pPr>
            <w:pStyle w:val="Contents5"/>
            <w:tabs>
              <w:tab w:val="clear" w:pos="7892"/>
              <w:tab w:val="right" w:pos="9026" w:leader="dot"/>
            </w:tabs>
            <w:rPr/>
          </w:pPr>
          <w:hyperlink w:anchor="__RefHeading___Toc15401255_1280447820">
            <w:r>
              <w:rPr>
                <w:webHidden/>
                <w:rStyle w:val="IndexLink"/>
                <w:rtl w:val="true"/>
              </w:rPr>
              <w:t>نظارت رفتاری ناکافی</w:t>
            </w:r>
            <w:r>
              <w:rPr>
                <w:rStyle w:val="IndexLink"/>
                <w:rtl w:val="true"/>
              </w:rPr>
              <w:t>:</w:t>
              <w:tab/>
            </w:r>
            <w:r>
              <w:rPr>
                <w:rStyle w:val="IndexLink"/>
              </w:rPr>
              <w:t>271</w:t>
            </w:r>
          </w:hyperlink>
        </w:p>
        <w:p>
          <w:pPr>
            <w:pStyle w:val="Contents5"/>
            <w:tabs>
              <w:tab w:val="clear" w:pos="7892"/>
              <w:tab w:val="right" w:pos="9026" w:leader="dot"/>
            </w:tabs>
            <w:rPr/>
          </w:pPr>
          <w:hyperlink w:anchor="__RefHeading___Toc15401257_1280447820">
            <w:r>
              <w:rPr>
                <w:webHidden/>
                <w:rStyle w:val="IndexLink"/>
                <w:rtl w:val="true"/>
              </w:rPr>
              <w:t>خطای انسانی</w:t>
            </w:r>
            <w:r>
              <w:rPr>
                <w:rStyle w:val="IndexLink"/>
                <w:rtl w:val="true"/>
              </w:rPr>
              <w:t>:</w:t>
              <w:tab/>
            </w:r>
            <w:r>
              <w:rPr>
                <w:rStyle w:val="IndexLink"/>
              </w:rPr>
              <w:t>271</w:t>
            </w:r>
          </w:hyperlink>
        </w:p>
        <w:p>
          <w:pPr>
            <w:pStyle w:val="Contents5"/>
            <w:tabs>
              <w:tab w:val="clear" w:pos="7892"/>
              <w:tab w:val="right" w:pos="9026" w:leader="dot"/>
            </w:tabs>
            <w:rPr/>
          </w:pPr>
          <w:hyperlink w:anchor="__RefHeading___Toc15401259_1280447820">
            <w:r>
              <w:rPr>
                <w:webHidden/>
                <w:rStyle w:val="IndexLink"/>
                <w:rtl w:val="true"/>
              </w:rPr>
              <w:t>سوءاستفاده از آسیب پذیری های روز صفر</w:t>
            </w:r>
            <w:r>
              <w:rPr>
                <w:rStyle w:val="IndexLink"/>
                <w:rtl w:val="true"/>
              </w:rPr>
              <w:t>:</w:t>
              <w:tab/>
            </w:r>
            <w:r>
              <w:rPr>
                <w:rStyle w:val="IndexLink"/>
              </w:rPr>
              <w:t>272</w:t>
            </w:r>
          </w:hyperlink>
        </w:p>
        <w:p>
          <w:pPr>
            <w:pStyle w:val="Contents5"/>
            <w:tabs>
              <w:tab w:val="clear" w:pos="7892"/>
              <w:tab w:val="right" w:pos="9026" w:leader="dot"/>
            </w:tabs>
            <w:rPr/>
          </w:pPr>
          <w:hyperlink w:anchor="__RefHeading___Toc15401261_1280447820">
            <w:r>
              <w:rPr>
                <w:webHidden/>
                <w:rStyle w:val="IndexLink"/>
                <w:rtl w:val="true"/>
              </w:rPr>
              <w:t>عدم وجود اقدامات متقابل</w:t>
            </w:r>
            <w:r>
              <w:rPr>
                <w:rStyle w:val="IndexLink"/>
                <w:rtl w:val="true"/>
              </w:rPr>
              <w:t>:</w:t>
              <w:tab/>
            </w:r>
            <w:r>
              <w:rPr>
                <w:rStyle w:val="IndexLink"/>
              </w:rPr>
              <w:t>272</w:t>
            </w:r>
          </w:hyperlink>
        </w:p>
        <w:p>
          <w:pPr>
            <w:pStyle w:val="Contents4"/>
            <w:tabs>
              <w:tab w:val="clear" w:pos="8176"/>
              <w:tab w:val="right" w:pos="9026" w:leader="dot"/>
            </w:tabs>
            <w:rPr/>
          </w:pPr>
          <w:hyperlink w:anchor="__RefHeading___Toc15401263_1280447820">
            <w:r>
              <w:rPr>
                <w:webHidden/>
                <w:rStyle w:val="IndexLink"/>
              </w:rPr>
              <w:t>2-30-5</w:t>
            </w:r>
            <w:r>
              <w:rPr>
                <w:rStyle w:val="IndexLink"/>
                <w:rtl w:val="true"/>
              </w:rPr>
              <w:t xml:space="preserve">- </w:t>
            </w:r>
            <w:r>
              <w:rPr>
                <w:rStyle w:val="IndexLink"/>
                <w:rtl w:val="true"/>
              </w:rPr>
              <w:t>سناریوی تهدید</w:t>
            </w:r>
            <w:r>
              <w:rPr>
                <w:rStyle w:val="IndexLink"/>
                <w:rtl w:val="true"/>
              </w:rPr>
              <w:tab/>
            </w:r>
            <w:r>
              <w:rPr>
                <w:rStyle w:val="IndexLink"/>
              </w:rPr>
              <w:t>272</w:t>
            </w:r>
          </w:hyperlink>
        </w:p>
        <w:p>
          <w:pPr>
            <w:pStyle w:val="Contents5"/>
            <w:tabs>
              <w:tab w:val="clear" w:pos="7892"/>
              <w:tab w:val="right" w:pos="9026" w:leader="dot"/>
            </w:tabs>
            <w:rPr/>
          </w:pPr>
          <w:hyperlink w:anchor="__RefHeading___Toc15401265_1280447820">
            <w:r>
              <w:rPr>
                <w:webHidden/>
                <w:rStyle w:val="IndexLink"/>
                <w:rtl w:val="true"/>
              </w:rPr>
              <w:t>آلودگی اولیه</w:t>
            </w:r>
            <w:r>
              <w:rPr>
                <w:rStyle w:val="IndexLink"/>
                <w:rtl w:val="true"/>
              </w:rPr>
              <w:t>:</w:t>
              <w:tab/>
            </w:r>
            <w:r>
              <w:rPr>
                <w:rStyle w:val="IndexLink"/>
              </w:rPr>
              <w:t>272</w:t>
            </w:r>
          </w:hyperlink>
        </w:p>
        <w:p>
          <w:pPr>
            <w:pStyle w:val="Contents5"/>
            <w:tabs>
              <w:tab w:val="clear" w:pos="7892"/>
              <w:tab w:val="right" w:pos="9026" w:leader="dot"/>
            </w:tabs>
            <w:rPr/>
          </w:pPr>
          <w:hyperlink w:anchor="__RefHeading___Toc15401267_1280447820">
            <w:r>
              <w:rPr>
                <w:webHidden/>
                <w:rStyle w:val="IndexLink"/>
                <w:rtl w:val="true"/>
              </w:rPr>
              <w:t>تحلیل محیط</w:t>
            </w:r>
            <w:r>
              <w:rPr>
                <w:rStyle w:val="IndexLink"/>
                <w:rtl w:val="true"/>
              </w:rPr>
              <w:t>:</w:t>
              <w:tab/>
            </w:r>
            <w:r>
              <w:rPr>
                <w:rStyle w:val="IndexLink"/>
              </w:rPr>
              <w:t>272</w:t>
            </w:r>
          </w:hyperlink>
        </w:p>
        <w:p>
          <w:pPr>
            <w:pStyle w:val="Contents5"/>
            <w:tabs>
              <w:tab w:val="clear" w:pos="7892"/>
              <w:tab w:val="right" w:pos="9026" w:leader="dot"/>
            </w:tabs>
            <w:rPr/>
          </w:pPr>
          <w:hyperlink w:anchor="__RefHeading___Toc15401269_1280447820">
            <w:r>
              <w:rPr>
                <w:webHidden/>
                <w:rStyle w:val="IndexLink"/>
                <w:rtl w:val="true"/>
              </w:rPr>
              <w:t>یادگیری و سازگاری</w:t>
            </w:r>
            <w:r>
              <w:rPr>
                <w:rStyle w:val="IndexLink"/>
                <w:rtl w:val="true"/>
              </w:rPr>
              <w:t>:</w:t>
              <w:tab/>
            </w:r>
            <w:r>
              <w:rPr>
                <w:rStyle w:val="IndexLink"/>
              </w:rPr>
              <w:t>272</w:t>
            </w:r>
          </w:hyperlink>
        </w:p>
        <w:p>
          <w:pPr>
            <w:pStyle w:val="Contents5"/>
            <w:tabs>
              <w:tab w:val="clear" w:pos="7892"/>
              <w:tab w:val="right" w:pos="9026" w:leader="dot"/>
            </w:tabs>
            <w:rPr/>
          </w:pPr>
          <w:hyperlink w:anchor="__RefHeading___Toc15401271_1280447820">
            <w:r>
              <w:rPr>
                <w:webHidden/>
                <w:rStyle w:val="IndexLink"/>
                <w:rtl w:val="true"/>
              </w:rPr>
              <w:t>گسترش</w:t>
            </w:r>
            <w:r>
              <w:rPr>
                <w:rStyle w:val="IndexLink"/>
                <w:rtl w:val="true"/>
              </w:rPr>
              <w:t>:</w:t>
              <w:tab/>
            </w:r>
            <w:r>
              <w:rPr>
                <w:rStyle w:val="IndexLink"/>
              </w:rPr>
              <w:t>272</w:t>
            </w:r>
          </w:hyperlink>
        </w:p>
        <w:p>
          <w:pPr>
            <w:pStyle w:val="Contents5"/>
            <w:tabs>
              <w:tab w:val="clear" w:pos="7892"/>
              <w:tab w:val="right" w:pos="9026" w:leader="dot"/>
            </w:tabs>
            <w:rPr/>
          </w:pPr>
          <w:hyperlink w:anchor="__RefHeading___Toc15401273_1280447820">
            <w:r>
              <w:rPr>
                <w:webHidden/>
                <w:rStyle w:val="IndexLink"/>
                <w:rtl w:val="true"/>
              </w:rPr>
              <w:t>اجرا</w:t>
            </w:r>
            <w:r>
              <w:rPr>
                <w:rStyle w:val="IndexLink"/>
                <w:rtl w:val="true"/>
              </w:rPr>
              <w:t>:</w:t>
              <w:tab/>
            </w:r>
            <w:r>
              <w:rPr>
                <w:rStyle w:val="IndexLink"/>
              </w:rPr>
              <w:t>272</w:t>
            </w:r>
          </w:hyperlink>
        </w:p>
        <w:p>
          <w:pPr>
            <w:pStyle w:val="Contents5"/>
            <w:tabs>
              <w:tab w:val="clear" w:pos="7892"/>
              <w:tab w:val="right" w:pos="9026" w:leader="dot"/>
            </w:tabs>
            <w:rPr/>
          </w:pPr>
          <w:hyperlink w:anchor="__RefHeading___Toc15401275_1280447820">
            <w:r>
              <w:rPr>
                <w:webHidden/>
                <w:rStyle w:val="IndexLink"/>
                <w:rtl w:val="true"/>
              </w:rPr>
              <w:t>پایداری</w:t>
            </w:r>
            <w:r>
              <w:rPr>
                <w:rStyle w:val="IndexLink"/>
                <w:rtl w:val="true"/>
              </w:rPr>
              <w:t>:</w:t>
              <w:tab/>
            </w:r>
            <w:r>
              <w:rPr>
                <w:rStyle w:val="IndexLink"/>
              </w:rPr>
              <w:t>272</w:t>
            </w:r>
          </w:hyperlink>
        </w:p>
        <w:p>
          <w:pPr>
            <w:pStyle w:val="Contents4"/>
            <w:tabs>
              <w:tab w:val="clear" w:pos="8176"/>
              <w:tab w:val="right" w:pos="9026" w:leader="dot"/>
            </w:tabs>
            <w:rPr/>
          </w:pPr>
          <w:hyperlink w:anchor="__RefHeading___Toc15401277_1280447820">
            <w:r>
              <w:rPr>
                <w:webHidden/>
                <w:rStyle w:val="IndexLink"/>
              </w:rPr>
              <w:t>2-30-6</w:t>
            </w:r>
            <w:r>
              <w:rPr>
                <w:rStyle w:val="IndexLink"/>
                <w:rtl w:val="true"/>
              </w:rPr>
              <w:t xml:space="preserve">- </w:t>
            </w:r>
            <w:r>
              <w:rPr>
                <w:rStyle w:val="IndexLink"/>
                <w:rtl w:val="true"/>
              </w:rPr>
              <w:t>نشانه های احتمال نفوذ</w:t>
            </w:r>
            <w:r>
              <w:rPr>
                <w:rStyle w:val="IndexLink"/>
                <w:rtl w:val="true"/>
              </w:rPr>
              <w:tab/>
            </w:r>
            <w:r>
              <w:rPr>
                <w:rStyle w:val="IndexLink"/>
              </w:rPr>
              <w:t>272</w:t>
            </w:r>
          </w:hyperlink>
        </w:p>
        <w:p>
          <w:pPr>
            <w:pStyle w:val="Contents5"/>
            <w:tabs>
              <w:tab w:val="clear" w:pos="7892"/>
              <w:tab w:val="right" w:pos="9026" w:leader="dot"/>
            </w:tabs>
            <w:rPr/>
          </w:pPr>
          <w:hyperlink w:anchor="__RefHeading___Toc15401279_1280447820">
            <w:r>
              <w:rPr>
                <w:webHidden/>
                <w:rStyle w:val="IndexLink"/>
                <w:rtl w:val="true"/>
              </w:rPr>
              <w:t>تغییرات غیرعادی فایل ها</w:t>
            </w:r>
            <w:r>
              <w:rPr>
                <w:rStyle w:val="IndexLink"/>
                <w:rtl w:val="true"/>
              </w:rPr>
              <w:t>:</w:t>
              <w:tab/>
            </w:r>
            <w:r>
              <w:rPr>
                <w:rStyle w:val="IndexLink"/>
              </w:rPr>
              <w:t>272</w:t>
            </w:r>
          </w:hyperlink>
        </w:p>
        <w:p>
          <w:pPr>
            <w:pStyle w:val="Contents5"/>
            <w:tabs>
              <w:tab w:val="clear" w:pos="7892"/>
              <w:tab w:val="right" w:pos="9026" w:leader="dot"/>
            </w:tabs>
            <w:rPr/>
          </w:pPr>
          <w:hyperlink w:anchor="__RefHeading___Toc15401281_1280447820">
            <w:r>
              <w:rPr>
                <w:webHidden/>
                <w:rStyle w:val="IndexLink"/>
                <w:rtl w:val="true"/>
              </w:rPr>
              <w:t>افزایش استفاده از منابع</w:t>
            </w:r>
            <w:r>
              <w:rPr>
                <w:rStyle w:val="IndexLink"/>
                <w:rtl w:val="true"/>
              </w:rPr>
              <w:t>:</w:t>
              <w:tab/>
            </w:r>
            <w:r>
              <w:rPr>
                <w:rStyle w:val="IndexLink"/>
              </w:rPr>
              <w:t>273</w:t>
            </w:r>
          </w:hyperlink>
        </w:p>
        <w:p>
          <w:pPr>
            <w:pStyle w:val="Contents5"/>
            <w:tabs>
              <w:tab w:val="clear" w:pos="7892"/>
              <w:tab w:val="right" w:pos="9026" w:leader="dot"/>
            </w:tabs>
            <w:rPr/>
          </w:pPr>
          <w:hyperlink w:anchor="__RefHeading___Toc15401283_1280447820">
            <w:r>
              <w:rPr>
                <w:webHidden/>
                <w:rStyle w:val="IndexLink"/>
                <w:rtl w:val="true"/>
              </w:rPr>
              <w:t>شاخص های رفتاری</w:t>
            </w:r>
            <w:r>
              <w:rPr>
                <w:rStyle w:val="IndexLink"/>
                <w:rtl w:val="true"/>
              </w:rPr>
              <w:t>:</w:t>
              <w:tab/>
            </w:r>
            <w:r>
              <w:rPr>
                <w:rStyle w:val="IndexLink"/>
              </w:rPr>
              <w:t>273</w:t>
            </w:r>
          </w:hyperlink>
        </w:p>
        <w:p>
          <w:pPr>
            <w:pStyle w:val="Contents5"/>
            <w:tabs>
              <w:tab w:val="clear" w:pos="7892"/>
              <w:tab w:val="right" w:pos="9026" w:leader="dot"/>
            </w:tabs>
            <w:rPr/>
          </w:pPr>
          <w:hyperlink w:anchor="__RefHeading___Toc15401285_1280447820">
            <w:r>
              <w:rPr>
                <w:webHidden/>
                <w:rStyle w:val="IndexLink"/>
                <w:rtl w:val="true"/>
              </w:rPr>
              <w:t>ورودی های لاگ</w:t>
            </w:r>
            <w:r>
              <w:rPr>
                <w:rStyle w:val="IndexLink"/>
                <w:rtl w:val="true"/>
              </w:rPr>
              <w:t>:</w:t>
              <w:tab/>
            </w:r>
            <w:r>
              <w:rPr>
                <w:rStyle w:val="IndexLink"/>
              </w:rPr>
              <w:t>273</w:t>
            </w:r>
          </w:hyperlink>
        </w:p>
        <w:p>
          <w:pPr>
            <w:pStyle w:val="Contents5"/>
            <w:tabs>
              <w:tab w:val="clear" w:pos="7892"/>
              <w:tab w:val="right" w:pos="9026" w:leader="dot"/>
            </w:tabs>
            <w:rPr/>
          </w:pPr>
          <w:hyperlink w:anchor="__RefHeading___Toc15401287_1280447820">
            <w:r>
              <w:rPr>
                <w:webHidden/>
                <w:rStyle w:val="IndexLink"/>
                <w:rtl w:val="true"/>
              </w:rPr>
              <w:t>ترافیک شبکه غیرمنتظره</w:t>
            </w:r>
            <w:r>
              <w:rPr>
                <w:rStyle w:val="IndexLink"/>
                <w:rtl w:val="true"/>
              </w:rPr>
              <w:t>:</w:t>
              <w:tab/>
            </w:r>
            <w:r>
              <w:rPr>
                <w:rStyle w:val="IndexLink"/>
              </w:rPr>
              <w:t>273</w:t>
            </w:r>
          </w:hyperlink>
        </w:p>
        <w:p>
          <w:pPr>
            <w:pStyle w:val="Contents4"/>
            <w:tabs>
              <w:tab w:val="clear" w:pos="8176"/>
              <w:tab w:val="right" w:pos="9026" w:leader="dot"/>
            </w:tabs>
            <w:rPr/>
          </w:pPr>
          <w:hyperlink w:anchor="__RefHeading___Toc15401289_1280447820">
            <w:r>
              <w:rPr>
                <w:webHidden/>
                <w:rStyle w:val="IndexLink"/>
              </w:rPr>
              <w:t>2-30-7</w:t>
            </w:r>
            <w:r>
              <w:rPr>
                <w:rStyle w:val="IndexLink"/>
                <w:rtl w:val="true"/>
              </w:rPr>
              <w:t xml:space="preserve">- </w:t>
            </w:r>
            <w:r>
              <w:rPr>
                <w:rStyle w:val="IndexLink"/>
                <w:rtl w:val="true"/>
              </w:rPr>
              <w:t>تأثیرات</w:t>
            </w:r>
            <w:r>
              <w:rPr>
                <w:rStyle w:val="IndexLink"/>
                <w:rtl w:val="true"/>
              </w:rPr>
              <w:tab/>
            </w:r>
            <w:r>
              <w:rPr>
                <w:rStyle w:val="IndexLink"/>
              </w:rPr>
              <w:t>273</w:t>
            </w:r>
          </w:hyperlink>
        </w:p>
        <w:p>
          <w:pPr>
            <w:pStyle w:val="Contents5"/>
            <w:tabs>
              <w:tab w:val="clear" w:pos="7892"/>
              <w:tab w:val="right" w:pos="9026" w:leader="dot"/>
            </w:tabs>
            <w:rPr/>
          </w:pPr>
          <w:hyperlink w:anchor="__RefHeading___Toc15401291_1280447820">
            <w:r>
              <w:rPr>
                <w:webHidden/>
                <w:rStyle w:val="IndexLink"/>
                <w:rtl w:val="true"/>
              </w:rPr>
              <w:t>نفوذ به داده ها</w:t>
            </w:r>
            <w:r>
              <w:rPr>
                <w:rStyle w:val="IndexLink"/>
                <w:rtl w:val="true"/>
              </w:rPr>
              <w:t>:</w:t>
              <w:tab/>
            </w:r>
            <w:r>
              <w:rPr>
                <w:rStyle w:val="IndexLink"/>
              </w:rPr>
              <w:t>273</w:t>
            </w:r>
          </w:hyperlink>
        </w:p>
        <w:p>
          <w:pPr>
            <w:pStyle w:val="Contents5"/>
            <w:tabs>
              <w:tab w:val="clear" w:pos="7892"/>
              <w:tab w:val="right" w:pos="9026" w:leader="dot"/>
            </w:tabs>
            <w:rPr/>
          </w:pPr>
          <w:hyperlink w:anchor="__RefHeading___Toc15401293_1280447820">
            <w:r>
              <w:rPr>
                <w:webHidden/>
                <w:rStyle w:val="IndexLink"/>
                <w:rtl w:val="true"/>
              </w:rPr>
              <w:t>اختلال در عملیات</w:t>
            </w:r>
            <w:r>
              <w:rPr>
                <w:rStyle w:val="IndexLink"/>
                <w:rtl w:val="true"/>
              </w:rPr>
              <w:t>:</w:t>
              <w:tab/>
            </w:r>
            <w:r>
              <w:rPr>
                <w:rStyle w:val="IndexLink"/>
              </w:rPr>
              <w:t>273</w:t>
            </w:r>
          </w:hyperlink>
        </w:p>
        <w:p>
          <w:pPr>
            <w:pStyle w:val="Contents5"/>
            <w:tabs>
              <w:tab w:val="clear" w:pos="7892"/>
              <w:tab w:val="right" w:pos="9026" w:leader="dot"/>
            </w:tabs>
            <w:rPr/>
          </w:pPr>
          <w:hyperlink w:anchor="__RefHeading___Toc15401295_1280447820">
            <w:r>
              <w:rPr>
                <w:webHidden/>
                <w:rStyle w:val="IndexLink"/>
                <w:rtl w:val="true"/>
              </w:rPr>
              <w:t>زیان های مالی</w:t>
            </w:r>
            <w:r>
              <w:rPr>
                <w:rStyle w:val="IndexLink"/>
                <w:rtl w:val="true"/>
              </w:rPr>
              <w:t>:</w:t>
              <w:tab/>
            </w:r>
            <w:r>
              <w:rPr>
                <w:rStyle w:val="IndexLink"/>
              </w:rPr>
              <w:t>273</w:t>
            </w:r>
          </w:hyperlink>
        </w:p>
        <w:p>
          <w:pPr>
            <w:pStyle w:val="Contents5"/>
            <w:tabs>
              <w:tab w:val="clear" w:pos="7892"/>
              <w:tab w:val="right" w:pos="9026" w:leader="dot"/>
            </w:tabs>
            <w:rPr/>
          </w:pPr>
          <w:hyperlink w:anchor="__RefHeading___Toc15401297_1280447820">
            <w:r>
              <w:rPr>
                <w:webHidden/>
                <w:rStyle w:val="IndexLink"/>
                <w:rtl w:val="true"/>
              </w:rPr>
              <w:t>جریمه های قانونی</w:t>
            </w:r>
            <w:r>
              <w:rPr>
                <w:rStyle w:val="IndexLink"/>
                <w:rtl w:val="true"/>
              </w:rPr>
              <w:t>:</w:t>
              <w:tab/>
            </w:r>
            <w:r>
              <w:rPr>
                <w:rStyle w:val="IndexLink"/>
              </w:rPr>
              <w:t>273</w:t>
            </w:r>
          </w:hyperlink>
        </w:p>
        <w:p>
          <w:pPr>
            <w:pStyle w:val="Contents5"/>
            <w:tabs>
              <w:tab w:val="clear" w:pos="7892"/>
              <w:tab w:val="right" w:pos="9026" w:leader="dot"/>
            </w:tabs>
            <w:rPr/>
          </w:pPr>
          <w:hyperlink w:anchor="__RefHeading___Toc15401299_1280447820">
            <w:r>
              <w:rPr>
                <w:webHidden/>
                <w:rStyle w:val="IndexLink"/>
                <w:rtl w:val="true"/>
              </w:rPr>
              <w:t>فساد سیستم</w:t>
            </w:r>
            <w:r>
              <w:rPr>
                <w:rStyle w:val="IndexLink"/>
                <w:rtl w:val="true"/>
              </w:rPr>
              <w:t>:</w:t>
              <w:tab/>
            </w:r>
            <w:r>
              <w:rPr>
                <w:rStyle w:val="IndexLink"/>
              </w:rPr>
              <w:t>273</w:t>
            </w:r>
          </w:hyperlink>
        </w:p>
        <w:p>
          <w:pPr>
            <w:pStyle w:val="Contents4"/>
            <w:tabs>
              <w:tab w:val="clear" w:pos="8176"/>
              <w:tab w:val="right" w:pos="9026" w:leader="dot"/>
            </w:tabs>
            <w:rPr/>
          </w:pPr>
          <w:hyperlink w:anchor="__RefHeading___Toc15401301_1280447820">
            <w:r>
              <w:rPr>
                <w:webHidden/>
                <w:rStyle w:val="IndexLink"/>
              </w:rPr>
              <w:t>2-30-8</w:t>
            </w:r>
            <w:r>
              <w:rPr>
                <w:rStyle w:val="IndexLink"/>
                <w:rtl w:val="true"/>
              </w:rPr>
              <w:t xml:space="preserve">- </w:t>
            </w:r>
            <w:r>
              <w:rPr>
                <w:rStyle w:val="IndexLink"/>
                <w:rtl w:val="true"/>
              </w:rPr>
              <w:t>راه های مقابله</w:t>
            </w:r>
            <w:r>
              <w:rPr>
                <w:rStyle w:val="IndexLink"/>
                <w:rtl w:val="true"/>
              </w:rPr>
              <w:tab/>
            </w:r>
            <w:r>
              <w:rPr>
                <w:rStyle w:val="IndexLink"/>
              </w:rPr>
              <w:t>274</w:t>
            </w:r>
          </w:hyperlink>
        </w:p>
        <w:p>
          <w:pPr>
            <w:pStyle w:val="Contents5"/>
            <w:tabs>
              <w:tab w:val="clear" w:pos="7892"/>
              <w:tab w:val="right" w:pos="9026" w:leader="dot"/>
            </w:tabs>
            <w:rPr/>
          </w:pPr>
          <w:hyperlink w:anchor="__RefHeading___Toc15401303_1280447820">
            <w:r>
              <w:rPr>
                <w:webHidden/>
                <w:rStyle w:val="IndexLink"/>
                <w:rtl w:val="true"/>
              </w:rPr>
              <w:t>تشخیص مبتنی بر هوش مصنوعی</w:t>
            </w:r>
            <w:r>
              <w:rPr>
                <w:rStyle w:val="IndexLink"/>
                <w:rtl w:val="true"/>
              </w:rPr>
              <w:t>:</w:t>
              <w:tab/>
            </w:r>
            <w:r>
              <w:rPr>
                <w:rStyle w:val="IndexLink"/>
              </w:rPr>
              <w:t>274</w:t>
            </w:r>
          </w:hyperlink>
        </w:p>
        <w:p>
          <w:pPr>
            <w:pStyle w:val="Contents5"/>
            <w:tabs>
              <w:tab w:val="clear" w:pos="7892"/>
              <w:tab w:val="right" w:pos="9026" w:leader="dot"/>
            </w:tabs>
            <w:rPr/>
          </w:pPr>
          <w:hyperlink w:anchor="__RefHeading___Toc15401305_1280447820">
            <w:r>
              <w:rPr>
                <w:webHidden/>
                <w:rStyle w:val="IndexLink"/>
                <w:rtl w:val="true"/>
              </w:rPr>
              <w:t>تحلیل رفتاری</w:t>
            </w:r>
            <w:r>
              <w:rPr>
                <w:rStyle w:val="IndexLink"/>
                <w:rtl w:val="true"/>
              </w:rPr>
              <w:t>:</w:t>
              <w:tab/>
            </w:r>
            <w:r>
              <w:rPr>
                <w:rStyle w:val="IndexLink"/>
              </w:rPr>
              <w:t>274</w:t>
            </w:r>
          </w:hyperlink>
        </w:p>
        <w:p>
          <w:pPr>
            <w:pStyle w:val="Contents5"/>
            <w:tabs>
              <w:tab w:val="clear" w:pos="7892"/>
              <w:tab w:val="right" w:pos="9026" w:leader="dot"/>
            </w:tabs>
            <w:rPr/>
          </w:pPr>
          <w:hyperlink w:anchor="__RefHeading___Toc15401307_1280447820">
            <w:r>
              <w:rPr>
                <w:webHidden/>
                <w:rStyle w:val="IndexLink"/>
                <w:rtl w:val="true"/>
              </w:rPr>
              <w:t>تحلیل پویا</w:t>
            </w:r>
            <w:r>
              <w:rPr>
                <w:rStyle w:val="IndexLink"/>
                <w:rtl w:val="true"/>
              </w:rPr>
              <w:t>:</w:t>
              <w:tab/>
            </w:r>
            <w:r>
              <w:rPr>
                <w:rStyle w:val="IndexLink"/>
              </w:rPr>
              <w:t>274</w:t>
            </w:r>
          </w:hyperlink>
        </w:p>
        <w:p>
          <w:pPr>
            <w:pStyle w:val="Contents5"/>
            <w:tabs>
              <w:tab w:val="clear" w:pos="7892"/>
              <w:tab w:val="right" w:pos="9026" w:leader="dot"/>
            </w:tabs>
            <w:rPr/>
          </w:pPr>
          <w:hyperlink w:anchor="__RefHeading___Toc15401309_1280447820">
            <w:r>
              <w:rPr>
                <w:webHidden/>
                <w:rStyle w:val="IndexLink"/>
                <w:rtl w:val="true"/>
              </w:rPr>
              <w:t>به روزرسانی منظم</w:t>
            </w:r>
            <w:r>
              <w:rPr>
                <w:rStyle w:val="IndexLink"/>
                <w:rtl w:val="true"/>
              </w:rPr>
              <w:t>:</w:t>
              <w:tab/>
            </w:r>
            <w:r>
              <w:rPr>
                <w:rStyle w:val="IndexLink"/>
              </w:rPr>
              <w:t>274</w:t>
            </w:r>
          </w:hyperlink>
        </w:p>
        <w:p>
          <w:pPr>
            <w:pStyle w:val="Contents5"/>
            <w:tabs>
              <w:tab w:val="clear" w:pos="7892"/>
              <w:tab w:val="right" w:pos="9026" w:leader="dot"/>
            </w:tabs>
            <w:rPr/>
          </w:pPr>
          <w:hyperlink w:anchor="__RefHeading___Toc15401311_1280447820">
            <w:r>
              <w:rPr>
                <w:webHidden/>
                <w:rStyle w:val="IndexLink"/>
                <w:rtl w:val="true"/>
              </w:rPr>
              <w:t>تقسیم بندی شبکه</w:t>
            </w:r>
            <w:r>
              <w:rPr>
                <w:rStyle w:val="IndexLink"/>
                <w:rtl w:val="true"/>
              </w:rPr>
              <w:t>:</w:t>
              <w:tab/>
            </w:r>
            <w:r>
              <w:rPr>
                <w:rStyle w:val="IndexLink"/>
              </w:rPr>
              <w:t>274</w:t>
            </w:r>
          </w:hyperlink>
        </w:p>
        <w:p>
          <w:pPr>
            <w:pStyle w:val="Contents5"/>
            <w:tabs>
              <w:tab w:val="clear" w:pos="7892"/>
              <w:tab w:val="right" w:pos="9026" w:leader="dot"/>
            </w:tabs>
            <w:rPr/>
          </w:pPr>
          <w:hyperlink w:anchor="__RefHeading___Toc15401313_1280447820">
            <w:r>
              <w:rPr>
                <w:webHidden/>
                <w:rStyle w:val="IndexLink"/>
                <w:rtl w:val="true"/>
              </w:rPr>
              <w:t>رعایت اصول رمزنگاری</w:t>
            </w:r>
            <w:r>
              <w:rPr>
                <w:rStyle w:val="IndexLink"/>
                <w:rtl w:val="true"/>
              </w:rPr>
              <w:t>:</w:t>
              <w:tab/>
            </w:r>
            <w:r>
              <w:rPr>
                <w:rStyle w:val="IndexLink"/>
              </w:rPr>
              <w:t>274</w:t>
            </w:r>
          </w:hyperlink>
        </w:p>
        <w:p>
          <w:pPr>
            <w:pStyle w:val="Contents5"/>
            <w:tabs>
              <w:tab w:val="clear" w:pos="7892"/>
              <w:tab w:val="right" w:pos="9026" w:leader="dot"/>
            </w:tabs>
            <w:rPr/>
          </w:pPr>
          <w:hyperlink w:anchor="__RefHeading___Toc15401315_1280447820">
            <w:r>
              <w:rPr>
                <w:webHidden/>
                <w:rStyle w:val="IndexLink"/>
                <w:rtl w:val="true"/>
              </w:rPr>
              <w:t>آموزش و آگاهی</w:t>
            </w:r>
            <w:r>
              <w:rPr>
                <w:rStyle w:val="IndexLink"/>
                <w:rtl w:val="true"/>
              </w:rPr>
              <w:t>:</w:t>
              <w:tab/>
            </w:r>
            <w:r>
              <w:rPr>
                <w:rStyle w:val="IndexLink"/>
              </w:rPr>
              <w:t>274</w:t>
            </w:r>
          </w:hyperlink>
        </w:p>
        <w:p>
          <w:pPr>
            <w:pStyle w:val="Contents5"/>
            <w:tabs>
              <w:tab w:val="clear" w:pos="7892"/>
              <w:tab w:val="right" w:pos="9026" w:leader="dot"/>
            </w:tabs>
            <w:rPr/>
          </w:pPr>
          <w:hyperlink w:anchor="__RefHeading___Toc15401317_1280447820">
            <w:r>
              <w:rPr>
                <w:webHidden/>
                <w:rStyle w:val="IndexLink"/>
                <w:rtl w:val="true"/>
              </w:rPr>
              <w:t>اطلاعات تهدیدات پیشرفته</w:t>
            </w:r>
            <w:r>
              <w:rPr>
                <w:rStyle w:val="IndexLink"/>
                <w:rtl w:val="true"/>
              </w:rPr>
              <w:t>:</w:t>
              <w:tab/>
            </w:r>
            <w:r>
              <w:rPr>
                <w:rStyle w:val="IndexLink"/>
              </w:rPr>
              <w:t>274</w:t>
            </w:r>
          </w:hyperlink>
        </w:p>
        <w:p>
          <w:pPr>
            <w:pStyle w:val="Contents5"/>
            <w:tabs>
              <w:tab w:val="clear" w:pos="7892"/>
              <w:tab w:val="right" w:pos="9026" w:leader="dot"/>
            </w:tabs>
            <w:rPr/>
          </w:pPr>
          <w:hyperlink w:anchor="__RefHeading___Toc15401319_1280447820">
            <w:r>
              <w:rPr>
                <w:webHidden/>
                <w:rStyle w:val="IndexLink"/>
                <w:rtl w:val="true"/>
              </w:rPr>
              <w:t>برنامه ریزی پاسخ به حوادث</w:t>
            </w:r>
            <w:r>
              <w:rPr>
                <w:rStyle w:val="IndexLink"/>
                <w:rtl w:val="true"/>
              </w:rPr>
              <w:t>:</w:t>
              <w:tab/>
            </w:r>
            <w:r>
              <w:rPr>
                <w:rStyle w:val="IndexLink"/>
              </w:rPr>
              <w:t>275</w:t>
            </w:r>
          </w:hyperlink>
        </w:p>
        <w:p>
          <w:pPr>
            <w:pStyle w:val="Contents5"/>
            <w:tabs>
              <w:tab w:val="clear" w:pos="7892"/>
              <w:tab w:val="right" w:pos="9026" w:leader="dot"/>
            </w:tabs>
            <w:rPr/>
          </w:pPr>
          <w:hyperlink w:anchor="__RefHeading___Toc15401321_1280447820">
            <w:r>
              <w:rPr>
                <w:webHidden/>
                <w:rStyle w:val="IndexLink"/>
                <w:rtl w:val="true"/>
              </w:rPr>
              <w:t>دفاع پیشگیرانه</w:t>
            </w:r>
            <w:r>
              <w:rPr>
                <w:rStyle w:val="IndexLink"/>
                <w:rtl w:val="true"/>
              </w:rPr>
              <w:t>:</w:t>
              <w:tab/>
            </w:r>
            <w:r>
              <w:rPr>
                <w:rStyle w:val="IndexLink"/>
              </w:rPr>
              <w:t>275</w:t>
            </w:r>
          </w:hyperlink>
        </w:p>
        <w:p>
          <w:pPr>
            <w:pStyle w:val="Contents3"/>
            <w:tabs>
              <w:tab w:val="clear" w:pos="8459"/>
              <w:tab w:val="right" w:pos="9026" w:leader="dot"/>
            </w:tabs>
            <w:rPr/>
          </w:pPr>
          <w:hyperlink w:anchor="__RefHeading___Toc15401323_1280447820">
            <w:r>
              <w:rPr>
                <w:webHidden/>
                <w:rStyle w:val="IndexLink"/>
              </w:rPr>
              <w:t>2-31</w:t>
            </w:r>
            <w:r>
              <w:rPr>
                <w:rStyle w:val="IndexLink"/>
                <w:rtl w:val="true"/>
              </w:rPr>
              <w:t xml:space="preserve">- </w:t>
            </w:r>
            <w:r>
              <w:rPr>
                <w:rStyle w:val="IndexLink"/>
                <w:rtl w:val="true"/>
              </w:rPr>
              <w:t>کلون سازی</w:t>
            </w:r>
            <w:r>
              <w:rPr>
                <w:rStyle w:val="IndexLink"/>
                <w:rtl w:val="true"/>
              </w:rPr>
              <w:tab/>
            </w:r>
            <w:r>
              <w:rPr>
                <w:rStyle w:val="IndexLink"/>
              </w:rPr>
              <w:t>275</w:t>
            </w:r>
          </w:hyperlink>
        </w:p>
        <w:p>
          <w:pPr>
            <w:pStyle w:val="Contents4"/>
            <w:tabs>
              <w:tab w:val="clear" w:pos="8176"/>
              <w:tab w:val="right" w:pos="9026" w:leader="dot"/>
            </w:tabs>
            <w:rPr/>
          </w:pPr>
          <w:hyperlink w:anchor="__RefHeading___Toc15401325_1280447820">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15401327_1280447820">
            <w:r>
              <w:rPr>
                <w:webHidden/>
                <w:rStyle w:val="IndexLink"/>
              </w:rPr>
              <w:t>1-2-31</w:t>
            </w:r>
            <w:r>
              <w:rPr>
                <w:rStyle w:val="IndexLink"/>
                <w:rtl w:val="true"/>
              </w:rPr>
              <w:t xml:space="preserve">- </w:t>
            </w:r>
            <w:r>
              <w:rPr>
                <w:rStyle w:val="IndexLink"/>
                <w:rtl w:val="true"/>
              </w:rPr>
              <w:t>ویژگی های کلیدی</w:t>
            </w:r>
            <w:r>
              <w:rPr>
                <w:rStyle w:val="IndexLink"/>
                <w:rtl w:val="true"/>
              </w:rPr>
              <w:tab/>
            </w:r>
            <w:r>
              <w:rPr>
                <w:rStyle w:val="IndexLink"/>
              </w:rPr>
              <w:t>275</w:t>
            </w:r>
          </w:hyperlink>
        </w:p>
        <w:p>
          <w:pPr>
            <w:pStyle w:val="Contents5"/>
            <w:tabs>
              <w:tab w:val="clear" w:pos="7892"/>
              <w:tab w:val="right" w:pos="9026" w:leader="dot"/>
            </w:tabs>
            <w:rPr/>
          </w:pPr>
          <w:hyperlink w:anchor="__RefHeading___Toc15401329_1280447820">
            <w:r>
              <w:rPr>
                <w:webHidden/>
                <w:rStyle w:val="IndexLink"/>
                <w:rtl w:val="true"/>
              </w:rPr>
              <w:t>تکثیر با دقت بالا</w:t>
            </w:r>
            <w:r>
              <w:rPr>
                <w:rStyle w:val="IndexLink"/>
                <w:rtl w:val="true"/>
              </w:rPr>
              <w:t>:</w:t>
              <w:tab/>
            </w:r>
            <w:r>
              <w:rPr>
                <w:rStyle w:val="IndexLink"/>
              </w:rPr>
              <w:t>275</w:t>
            </w:r>
          </w:hyperlink>
        </w:p>
        <w:p>
          <w:pPr>
            <w:pStyle w:val="Contents5"/>
            <w:tabs>
              <w:tab w:val="clear" w:pos="7892"/>
              <w:tab w:val="right" w:pos="9026" w:leader="dot"/>
            </w:tabs>
            <w:rPr/>
          </w:pPr>
          <w:hyperlink w:anchor="__RefHeading___Toc15401331_1280447820">
            <w:r>
              <w:rPr>
                <w:webHidden/>
                <w:rStyle w:val="IndexLink"/>
                <w:rtl w:val="true"/>
              </w:rPr>
              <w:t>خودکارسازی</w:t>
            </w:r>
            <w:r>
              <w:rPr>
                <w:rStyle w:val="IndexLink"/>
                <w:rtl w:val="true"/>
              </w:rPr>
              <w:t>:</w:t>
              <w:tab/>
            </w:r>
            <w:r>
              <w:rPr>
                <w:rStyle w:val="IndexLink"/>
              </w:rPr>
              <w:t>275</w:t>
            </w:r>
          </w:hyperlink>
        </w:p>
        <w:p>
          <w:pPr>
            <w:pStyle w:val="Contents5"/>
            <w:tabs>
              <w:tab w:val="clear" w:pos="7892"/>
              <w:tab w:val="right" w:pos="9026" w:leader="dot"/>
            </w:tabs>
            <w:rPr/>
          </w:pPr>
          <w:hyperlink w:anchor="__RefHeading___Toc15401333_1280447820">
            <w:r>
              <w:rPr>
                <w:webHidden/>
                <w:rStyle w:val="IndexLink"/>
                <w:rtl w:val="true"/>
              </w:rPr>
              <w:t>انعطاف پذیری</w:t>
            </w:r>
            <w:r>
              <w:rPr>
                <w:rStyle w:val="IndexLink"/>
                <w:rtl w:val="true"/>
              </w:rPr>
              <w:t>:</w:t>
              <w:tab/>
            </w:r>
            <w:r>
              <w:rPr>
                <w:rStyle w:val="IndexLink"/>
              </w:rPr>
              <w:t>275</w:t>
            </w:r>
          </w:hyperlink>
        </w:p>
        <w:p>
          <w:pPr>
            <w:pStyle w:val="Contents5"/>
            <w:tabs>
              <w:tab w:val="clear" w:pos="7892"/>
              <w:tab w:val="right" w:pos="9026" w:leader="dot"/>
            </w:tabs>
            <w:rPr/>
          </w:pPr>
          <w:hyperlink w:anchor="__RefHeading___Toc15401335_1280447820">
            <w:r>
              <w:rPr>
                <w:webHidden/>
                <w:rStyle w:val="IndexLink"/>
                <w:rtl w:val="true"/>
              </w:rPr>
              <w:t>پنهان کاری</w:t>
            </w:r>
            <w:r>
              <w:rPr>
                <w:rStyle w:val="IndexLink"/>
                <w:rtl w:val="true"/>
              </w:rPr>
              <w:t>:</w:t>
              <w:tab/>
            </w:r>
            <w:r>
              <w:rPr>
                <w:rStyle w:val="IndexLink"/>
              </w:rPr>
              <w:t>276</w:t>
            </w:r>
          </w:hyperlink>
        </w:p>
        <w:p>
          <w:pPr>
            <w:pStyle w:val="Contents5"/>
            <w:tabs>
              <w:tab w:val="clear" w:pos="7892"/>
              <w:tab w:val="right" w:pos="9026" w:leader="dot"/>
            </w:tabs>
            <w:rPr/>
          </w:pPr>
          <w:hyperlink w:anchor="__RefHeading___Toc15401337_1280447820">
            <w:r>
              <w:rPr>
                <w:webHidden/>
                <w:rStyle w:val="IndexLink"/>
                <w:rtl w:val="true"/>
              </w:rPr>
              <w:t>مقیاس پذیری</w:t>
            </w:r>
            <w:r>
              <w:rPr>
                <w:rStyle w:val="IndexLink"/>
                <w:rtl w:val="true"/>
              </w:rPr>
              <w:t>:</w:t>
              <w:tab/>
            </w:r>
            <w:r>
              <w:rPr>
                <w:rStyle w:val="IndexLink"/>
              </w:rPr>
              <w:t>276</w:t>
            </w:r>
          </w:hyperlink>
        </w:p>
        <w:p>
          <w:pPr>
            <w:pStyle w:val="Contents5"/>
            <w:tabs>
              <w:tab w:val="clear" w:pos="7892"/>
              <w:tab w:val="right" w:pos="9026" w:leader="dot"/>
            </w:tabs>
            <w:rPr/>
          </w:pPr>
          <w:hyperlink w:anchor="__RefHeading___Toc15401339_1280447820">
            <w:r>
              <w:rPr>
                <w:webHidden/>
                <w:rStyle w:val="IndexLink"/>
                <w:rtl w:val="true"/>
              </w:rPr>
              <w:t>یادگیری ماشین</w:t>
            </w:r>
            <w:r>
              <w:rPr>
                <w:rStyle w:val="IndexLink"/>
                <w:rtl w:val="true"/>
              </w:rPr>
              <w:t>:</w:t>
              <w:tab/>
            </w:r>
            <w:r>
              <w:rPr>
                <w:rStyle w:val="IndexLink"/>
              </w:rPr>
              <w:t>276</w:t>
            </w:r>
          </w:hyperlink>
        </w:p>
        <w:p>
          <w:pPr>
            <w:pStyle w:val="Contents5"/>
            <w:tabs>
              <w:tab w:val="clear" w:pos="7892"/>
              <w:tab w:val="right" w:pos="9026" w:leader="dot"/>
            </w:tabs>
            <w:rPr/>
          </w:pPr>
          <w:hyperlink w:anchor="__RefHeading___Toc15401341_1280447820">
            <w:r>
              <w:rPr>
                <w:webHidden/>
                <w:rStyle w:val="IndexLink"/>
                <w:rtl w:val="true"/>
              </w:rPr>
              <w:t>یادگیری عمیق</w:t>
            </w:r>
            <w:r>
              <w:rPr>
                <w:rStyle w:val="IndexLink"/>
                <w:rtl w:val="true"/>
              </w:rPr>
              <w:t>:</w:t>
              <w:tab/>
            </w:r>
            <w:r>
              <w:rPr>
                <w:rStyle w:val="IndexLink"/>
              </w:rPr>
              <w:t>276</w:t>
            </w:r>
          </w:hyperlink>
        </w:p>
        <w:p>
          <w:pPr>
            <w:pStyle w:val="Contents5"/>
            <w:tabs>
              <w:tab w:val="clear" w:pos="7892"/>
              <w:tab w:val="right" w:pos="9026" w:leader="dot"/>
            </w:tabs>
            <w:rPr/>
          </w:pPr>
          <w:hyperlink w:anchor="__RefHeading___Toc15401343_1280447820">
            <w:r>
              <w:rPr>
                <w:webHidden/>
                <w:rStyle w:val="IndexLink"/>
                <w:rtl w:val="true"/>
              </w:rPr>
              <w:t>پردازش زبان طبیعی</w:t>
            </w:r>
            <w:r>
              <w:rPr>
                <w:rStyle w:val="IndexLink"/>
                <w:rtl w:val="true"/>
              </w:rPr>
              <w:t>:</w:t>
              <w:tab/>
            </w:r>
            <w:r>
              <w:rPr>
                <w:rStyle w:val="IndexLink"/>
              </w:rPr>
              <w:t>276</w:t>
            </w:r>
          </w:hyperlink>
        </w:p>
        <w:p>
          <w:pPr>
            <w:pStyle w:val="Contents5"/>
            <w:tabs>
              <w:tab w:val="clear" w:pos="7892"/>
              <w:tab w:val="right" w:pos="9026" w:leader="dot"/>
            </w:tabs>
            <w:rPr/>
          </w:pPr>
          <w:hyperlink w:anchor="__RefHeading___Toc15401345_1280447820">
            <w:r>
              <w:rPr>
                <w:webHidden/>
                <w:rStyle w:val="IndexLink"/>
                <w:rtl w:val="true"/>
              </w:rPr>
              <w:t>بینایی کامپیوتر</w:t>
            </w:r>
            <w:r>
              <w:rPr>
                <w:rStyle w:val="IndexLink"/>
                <w:rtl w:val="true"/>
              </w:rPr>
              <w:t>:</w:t>
              <w:tab/>
            </w:r>
            <w:r>
              <w:rPr>
                <w:rStyle w:val="IndexLink"/>
              </w:rPr>
              <w:t>276</w:t>
            </w:r>
          </w:hyperlink>
        </w:p>
        <w:p>
          <w:pPr>
            <w:pStyle w:val="Contents5"/>
            <w:tabs>
              <w:tab w:val="clear" w:pos="7892"/>
              <w:tab w:val="right" w:pos="9026" w:leader="dot"/>
            </w:tabs>
            <w:rPr/>
          </w:pPr>
          <w:hyperlink w:anchor="__RefHeading___Toc15401347_1280447820">
            <w:r>
              <w:rPr>
                <w:webHidden/>
                <w:rStyle w:val="IndexLink"/>
                <w:rtl w:val="true"/>
              </w:rPr>
              <w:t>مدل سازی رفتاری</w:t>
            </w:r>
            <w:r>
              <w:rPr>
                <w:rStyle w:val="IndexLink"/>
                <w:rtl w:val="true"/>
              </w:rPr>
              <w:t>:</w:t>
              <w:tab/>
            </w:r>
            <w:r>
              <w:rPr>
                <w:rStyle w:val="IndexLink"/>
              </w:rPr>
              <w:t>277</w:t>
            </w:r>
          </w:hyperlink>
        </w:p>
        <w:p>
          <w:pPr>
            <w:pStyle w:val="Contents5"/>
            <w:tabs>
              <w:tab w:val="clear" w:pos="7892"/>
              <w:tab w:val="right" w:pos="9026" w:leader="dot"/>
            </w:tabs>
            <w:rPr/>
          </w:pPr>
          <w:hyperlink w:anchor="__RefHeading___Toc15401349_1280447820">
            <w:r>
              <w:rPr>
                <w:webHidden/>
                <w:rStyle w:val="IndexLink"/>
                <w:rtl w:val="true"/>
              </w:rPr>
              <w:t>دستگاه های موبایل</w:t>
            </w:r>
            <w:r>
              <w:rPr>
                <w:rStyle w:val="IndexLink"/>
                <w:rtl w:val="true"/>
              </w:rPr>
              <w:t>:</w:t>
              <w:tab/>
            </w:r>
            <w:r>
              <w:rPr>
                <w:rStyle w:val="IndexLink"/>
              </w:rPr>
              <w:t>277</w:t>
            </w:r>
          </w:hyperlink>
        </w:p>
        <w:p>
          <w:pPr>
            <w:pStyle w:val="Contents5"/>
            <w:tabs>
              <w:tab w:val="clear" w:pos="7892"/>
              <w:tab w:val="right" w:pos="9026" w:leader="dot"/>
            </w:tabs>
            <w:rPr/>
          </w:pPr>
          <w:hyperlink w:anchor="__RefHeading___Toc15401351_1280447820">
            <w:r>
              <w:rPr>
                <w:webHidden/>
                <w:rStyle w:val="IndexLink"/>
                <w:rtl w:val="true"/>
              </w:rPr>
              <w:t>هویت های دیجیتال</w:t>
            </w:r>
            <w:r>
              <w:rPr>
                <w:rStyle w:val="IndexLink"/>
                <w:rtl w:val="true"/>
              </w:rPr>
              <w:t>:</w:t>
              <w:tab/>
            </w:r>
            <w:r>
              <w:rPr>
                <w:rStyle w:val="IndexLink"/>
              </w:rPr>
              <w:t>277</w:t>
            </w:r>
          </w:hyperlink>
        </w:p>
        <w:p>
          <w:pPr>
            <w:pStyle w:val="Contents5"/>
            <w:tabs>
              <w:tab w:val="clear" w:pos="7892"/>
              <w:tab w:val="right" w:pos="9026" w:leader="dot"/>
            </w:tabs>
            <w:rPr/>
          </w:pPr>
          <w:hyperlink w:anchor="__RefHeading___Toc15401353_1280447820">
            <w:r>
              <w:rPr>
                <w:webHidden/>
                <w:rStyle w:val="IndexLink"/>
                <w:rtl w:val="true"/>
              </w:rPr>
              <w:t>سیستم های بیومتریک</w:t>
            </w:r>
            <w:r>
              <w:rPr>
                <w:rStyle w:val="IndexLink"/>
                <w:rtl w:val="true"/>
              </w:rPr>
              <w:t>:</w:t>
              <w:tab/>
            </w:r>
            <w:r>
              <w:rPr>
                <w:rStyle w:val="IndexLink"/>
              </w:rPr>
              <w:t>277</w:t>
            </w:r>
          </w:hyperlink>
        </w:p>
        <w:p>
          <w:pPr>
            <w:pStyle w:val="Contents5"/>
            <w:tabs>
              <w:tab w:val="clear" w:pos="7892"/>
              <w:tab w:val="right" w:pos="9026" w:leader="dot"/>
            </w:tabs>
            <w:rPr/>
          </w:pPr>
          <w:hyperlink w:anchor="__RefHeading___Toc15401355_1280447820">
            <w:r>
              <w:rPr>
                <w:webHidden/>
                <w:rStyle w:val="IndexLink"/>
                <w:rtl w:val="true"/>
              </w:rPr>
              <w:t>خدمات ابری</w:t>
            </w:r>
            <w:r>
              <w:rPr>
                <w:rStyle w:val="IndexLink"/>
                <w:rtl w:val="true"/>
              </w:rPr>
              <w:t>:</w:t>
              <w:tab/>
            </w:r>
            <w:r>
              <w:rPr>
                <w:rStyle w:val="IndexLink"/>
              </w:rPr>
              <w:t>277</w:t>
            </w:r>
          </w:hyperlink>
        </w:p>
        <w:p>
          <w:pPr>
            <w:pStyle w:val="Contents5"/>
            <w:tabs>
              <w:tab w:val="clear" w:pos="7892"/>
              <w:tab w:val="right" w:pos="9026" w:leader="dot"/>
            </w:tabs>
            <w:rPr/>
          </w:pPr>
          <w:hyperlink w:anchor="__RefHeading___Toc15401357_1280447820">
            <w:r>
              <w:rPr>
                <w:webHidden/>
                <w:rStyle w:val="IndexLink"/>
                <w:rtl w:val="true"/>
              </w:rPr>
              <w:t>زیرساخت های حیاتی</w:t>
            </w:r>
            <w:r>
              <w:rPr>
                <w:rStyle w:val="IndexLink"/>
                <w:rtl w:val="true"/>
              </w:rPr>
              <w:t>:</w:t>
              <w:tab/>
            </w:r>
            <w:r>
              <w:rPr>
                <w:rStyle w:val="IndexLink"/>
              </w:rPr>
              <w:t>277</w:t>
            </w:r>
          </w:hyperlink>
        </w:p>
        <w:p>
          <w:pPr>
            <w:pStyle w:val="Contents4"/>
            <w:tabs>
              <w:tab w:val="clear" w:pos="8176"/>
              <w:tab w:val="right" w:pos="9026" w:leader="dot"/>
            </w:tabs>
            <w:rPr/>
          </w:pPr>
          <w:hyperlink w:anchor="__RefHeading___Toc15401359_1280447820">
            <w:r>
              <w:rPr>
                <w:webHidden/>
                <w:rStyle w:val="IndexLink"/>
              </w:rPr>
              <w:t>2-31-4</w:t>
            </w:r>
            <w:r>
              <w:rPr>
                <w:rStyle w:val="IndexLink"/>
                <w:rtl w:val="true"/>
              </w:rPr>
              <w:t xml:space="preserve">- </w:t>
            </w:r>
            <w:r>
              <w:rPr>
                <w:rStyle w:val="IndexLink"/>
                <w:rtl w:val="true"/>
              </w:rPr>
              <w:t>آسیب پذیری ها</w:t>
            </w:r>
            <w:r>
              <w:rPr>
                <w:rStyle w:val="IndexLink"/>
                <w:rtl w:val="true"/>
              </w:rPr>
              <w:tab/>
            </w:r>
            <w:r>
              <w:rPr>
                <w:rStyle w:val="IndexLink"/>
              </w:rPr>
              <w:t>277</w:t>
            </w:r>
          </w:hyperlink>
        </w:p>
        <w:p>
          <w:pPr>
            <w:pStyle w:val="Contents5"/>
            <w:tabs>
              <w:tab w:val="clear" w:pos="7892"/>
              <w:tab w:val="right" w:pos="9026" w:leader="dot"/>
            </w:tabs>
            <w:rPr/>
          </w:pPr>
          <w:hyperlink w:anchor="__RefHeading___Toc15401361_1280447820">
            <w:r>
              <w:rPr>
                <w:webHidden/>
                <w:rStyle w:val="IndexLink"/>
                <w:rtl w:val="true"/>
              </w:rPr>
              <w:t>مکانیزم های احراز هویت ضعیف</w:t>
            </w:r>
            <w:r>
              <w:rPr>
                <w:rStyle w:val="IndexLink"/>
                <w:rtl w:val="true"/>
              </w:rPr>
              <w:t>:</w:t>
              <w:tab/>
            </w:r>
            <w:r>
              <w:rPr>
                <w:rStyle w:val="IndexLink"/>
              </w:rPr>
              <w:t>277</w:t>
            </w:r>
          </w:hyperlink>
        </w:p>
        <w:p>
          <w:pPr>
            <w:pStyle w:val="Contents5"/>
            <w:tabs>
              <w:tab w:val="clear" w:pos="7892"/>
              <w:tab w:val="right" w:pos="9026" w:leader="dot"/>
            </w:tabs>
            <w:rPr/>
          </w:pPr>
          <w:hyperlink w:anchor="__RefHeading___Toc15401363_1280447820">
            <w:r>
              <w:rPr>
                <w:webHidden/>
                <w:rStyle w:val="IndexLink"/>
                <w:rtl w:val="true"/>
              </w:rPr>
              <w:t>مکانیزم های تأییدی ضعیف</w:t>
            </w:r>
            <w:r>
              <w:rPr>
                <w:rStyle w:val="IndexLink"/>
                <w:rtl w:val="true"/>
              </w:rPr>
              <w:t>:</w:t>
              <w:tab/>
            </w:r>
            <w:r>
              <w:rPr>
                <w:rStyle w:val="IndexLink"/>
              </w:rPr>
              <w:t>278</w:t>
            </w:r>
          </w:hyperlink>
        </w:p>
        <w:p>
          <w:pPr>
            <w:pStyle w:val="Contents5"/>
            <w:tabs>
              <w:tab w:val="clear" w:pos="7892"/>
              <w:tab w:val="right" w:pos="9026" w:leader="dot"/>
            </w:tabs>
            <w:rPr/>
          </w:pPr>
          <w:hyperlink w:anchor="__RefHeading___Toc15401365_1280447820">
            <w:r>
              <w:rPr>
                <w:webHidden/>
                <w:rStyle w:val="IndexLink"/>
                <w:rtl w:val="true"/>
              </w:rPr>
              <w:t>رمزنگاری ناکافی</w:t>
            </w:r>
            <w:r>
              <w:rPr>
                <w:rStyle w:val="IndexLink"/>
                <w:rtl w:val="true"/>
              </w:rPr>
              <w:t>:</w:t>
              <w:tab/>
            </w:r>
            <w:r>
              <w:rPr>
                <w:rStyle w:val="IndexLink"/>
              </w:rPr>
              <w:t>278</w:t>
            </w:r>
          </w:hyperlink>
        </w:p>
        <w:p>
          <w:pPr>
            <w:pStyle w:val="Contents5"/>
            <w:tabs>
              <w:tab w:val="clear" w:pos="7892"/>
              <w:tab w:val="right" w:pos="9026" w:leader="dot"/>
            </w:tabs>
            <w:rPr/>
          </w:pPr>
          <w:hyperlink w:anchor="__RefHeading___Toc15401367_1280447820">
            <w:r>
              <w:rPr>
                <w:webHidden/>
                <w:rStyle w:val="IndexLink"/>
                <w:rtl w:val="true"/>
              </w:rPr>
              <w:t>ثبت گزارش های ناکافی</w:t>
            </w:r>
            <w:r>
              <w:rPr>
                <w:rStyle w:val="IndexLink"/>
                <w:rtl w:val="true"/>
              </w:rPr>
              <w:t>:</w:t>
              <w:tab/>
            </w:r>
            <w:r>
              <w:rPr>
                <w:rStyle w:val="IndexLink"/>
              </w:rPr>
              <w:t>278</w:t>
            </w:r>
          </w:hyperlink>
        </w:p>
        <w:p>
          <w:pPr>
            <w:pStyle w:val="Contents5"/>
            <w:tabs>
              <w:tab w:val="clear" w:pos="7892"/>
              <w:tab w:val="right" w:pos="9026" w:leader="dot"/>
            </w:tabs>
            <w:rPr/>
          </w:pPr>
          <w:hyperlink w:anchor="__RefHeading___Toc15401369_1280447820">
            <w:r>
              <w:rPr>
                <w:webHidden/>
                <w:rStyle w:val="IndexLink"/>
                <w:rtl w:val="true"/>
              </w:rPr>
              <w:t>خطای انسانی</w:t>
            </w:r>
            <w:r>
              <w:rPr>
                <w:rStyle w:val="IndexLink"/>
                <w:rtl w:val="true"/>
              </w:rPr>
              <w:t>:</w:t>
              <w:tab/>
            </w:r>
            <w:r>
              <w:rPr>
                <w:rStyle w:val="IndexLink"/>
              </w:rPr>
              <w:t>278</w:t>
            </w:r>
          </w:hyperlink>
        </w:p>
        <w:p>
          <w:pPr>
            <w:pStyle w:val="Contents4"/>
            <w:tabs>
              <w:tab w:val="clear" w:pos="8176"/>
              <w:tab w:val="right" w:pos="9026" w:leader="dot"/>
            </w:tabs>
            <w:rPr/>
          </w:pPr>
          <w:hyperlink w:anchor="__RefHeading___Toc15401371_1280447820">
            <w:r>
              <w:rPr>
                <w:webHidden/>
                <w:rStyle w:val="IndexLink"/>
              </w:rPr>
              <w:t>2-31-5</w:t>
            </w:r>
            <w:r>
              <w:rPr>
                <w:rStyle w:val="IndexLink"/>
                <w:rtl w:val="true"/>
              </w:rPr>
              <w:t xml:space="preserve">- </w:t>
            </w:r>
            <w:r>
              <w:rPr>
                <w:rStyle w:val="IndexLink"/>
                <w:rtl w:val="true"/>
              </w:rPr>
              <w:t>سناریوی تهدید</w:t>
            </w:r>
            <w:r>
              <w:rPr>
                <w:rStyle w:val="IndexLink"/>
                <w:rtl w:val="true"/>
              </w:rPr>
              <w:tab/>
            </w:r>
            <w:r>
              <w:rPr>
                <w:rStyle w:val="IndexLink"/>
              </w:rPr>
              <w:t>278</w:t>
            </w:r>
          </w:hyperlink>
        </w:p>
        <w:p>
          <w:pPr>
            <w:pStyle w:val="Contents5"/>
            <w:tabs>
              <w:tab w:val="clear" w:pos="7892"/>
              <w:tab w:val="right" w:pos="9026" w:leader="dot"/>
            </w:tabs>
            <w:rPr/>
          </w:pPr>
          <w:hyperlink w:anchor="__RefHeading___Toc15401373_1280447820">
            <w:r>
              <w:rPr>
                <w:webHidden/>
                <w:rStyle w:val="IndexLink"/>
                <w:rtl w:val="true"/>
              </w:rPr>
              <w:t>شناسایی</w:t>
            </w:r>
            <w:r>
              <w:rPr>
                <w:rStyle w:val="IndexLink"/>
                <w:rtl w:val="true"/>
              </w:rPr>
              <w:t>:</w:t>
              <w:tab/>
            </w:r>
            <w:r>
              <w:rPr>
                <w:rStyle w:val="IndexLink"/>
              </w:rPr>
              <w:t>278</w:t>
            </w:r>
          </w:hyperlink>
        </w:p>
        <w:p>
          <w:pPr>
            <w:pStyle w:val="Contents5"/>
            <w:tabs>
              <w:tab w:val="clear" w:pos="7892"/>
              <w:tab w:val="right" w:pos="9026" w:leader="dot"/>
            </w:tabs>
            <w:rPr/>
          </w:pPr>
          <w:hyperlink w:anchor="__RefHeading___Toc15401375_1280447820">
            <w:r>
              <w:rPr>
                <w:webHidden/>
                <w:rStyle w:val="IndexLink"/>
                <w:rtl w:val="true"/>
              </w:rPr>
              <w:t>پیش پردازش</w:t>
            </w:r>
            <w:r>
              <w:rPr>
                <w:rStyle w:val="IndexLink"/>
                <w:rtl w:val="true"/>
              </w:rPr>
              <w:t>:</w:t>
              <w:tab/>
            </w:r>
            <w:r>
              <w:rPr>
                <w:rStyle w:val="IndexLink"/>
              </w:rPr>
              <w:t>278</w:t>
            </w:r>
          </w:hyperlink>
        </w:p>
        <w:p>
          <w:pPr>
            <w:pStyle w:val="Contents5"/>
            <w:tabs>
              <w:tab w:val="clear" w:pos="7892"/>
              <w:tab w:val="right" w:pos="9026" w:leader="dot"/>
            </w:tabs>
            <w:rPr/>
          </w:pPr>
          <w:hyperlink w:anchor="__RefHeading___Toc15401377_1280447820">
            <w:r>
              <w:rPr>
                <w:webHidden/>
                <w:rStyle w:val="IndexLink"/>
                <w:rtl w:val="true"/>
              </w:rPr>
              <w:t>تولید کلون</w:t>
            </w:r>
            <w:r>
              <w:rPr>
                <w:rStyle w:val="IndexLink"/>
                <w:rtl w:val="true"/>
              </w:rPr>
              <w:t>:</w:t>
              <w:tab/>
            </w:r>
            <w:r>
              <w:rPr>
                <w:rStyle w:val="IndexLink"/>
              </w:rPr>
              <w:t>278</w:t>
            </w:r>
          </w:hyperlink>
        </w:p>
        <w:p>
          <w:pPr>
            <w:pStyle w:val="Contents5"/>
            <w:tabs>
              <w:tab w:val="clear" w:pos="7892"/>
              <w:tab w:val="right" w:pos="9026" w:leader="dot"/>
            </w:tabs>
            <w:rPr/>
          </w:pPr>
          <w:hyperlink w:anchor="__RefHeading___Toc15401379_1280447820">
            <w:r>
              <w:rPr>
                <w:webHidden/>
                <w:rStyle w:val="IndexLink"/>
                <w:rtl w:val="true"/>
              </w:rPr>
              <w:t>استقرار</w:t>
            </w:r>
            <w:r>
              <w:rPr>
                <w:rStyle w:val="IndexLink"/>
                <w:rtl w:val="true"/>
              </w:rPr>
              <w:t>:</w:t>
              <w:tab/>
            </w:r>
            <w:r>
              <w:rPr>
                <w:rStyle w:val="IndexLink"/>
              </w:rPr>
              <w:t>278</w:t>
            </w:r>
          </w:hyperlink>
        </w:p>
        <w:p>
          <w:pPr>
            <w:pStyle w:val="Contents5"/>
            <w:tabs>
              <w:tab w:val="clear" w:pos="7892"/>
              <w:tab w:val="right" w:pos="9026" w:leader="dot"/>
            </w:tabs>
            <w:rPr/>
          </w:pPr>
          <w:hyperlink w:anchor="__RefHeading___Toc15401381_1280447820">
            <w:r>
              <w:rPr>
                <w:webHidden/>
                <w:rStyle w:val="IndexLink"/>
                <w:rtl w:val="true"/>
              </w:rPr>
              <w:t>سوءاستفاده</w:t>
            </w:r>
            <w:r>
              <w:rPr>
                <w:rStyle w:val="IndexLink"/>
                <w:rtl w:val="true"/>
              </w:rPr>
              <w:t>:</w:t>
              <w:tab/>
            </w:r>
            <w:r>
              <w:rPr>
                <w:rStyle w:val="IndexLink"/>
              </w:rPr>
              <w:t>278</w:t>
            </w:r>
          </w:hyperlink>
        </w:p>
        <w:p>
          <w:pPr>
            <w:pStyle w:val="Contents5"/>
            <w:tabs>
              <w:tab w:val="clear" w:pos="7892"/>
              <w:tab w:val="right" w:pos="9026" w:leader="dot"/>
            </w:tabs>
            <w:rPr/>
          </w:pPr>
          <w:hyperlink w:anchor="__RefHeading___Toc15401383_1280447820">
            <w:r>
              <w:rPr>
                <w:webHidden/>
                <w:rStyle w:val="IndexLink"/>
                <w:rtl w:val="true"/>
              </w:rPr>
              <w:t>پایداری</w:t>
            </w:r>
            <w:r>
              <w:rPr>
                <w:rStyle w:val="IndexLink"/>
                <w:rtl w:val="true"/>
              </w:rPr>
              <w:t>:</w:t>
              <w:tab/>
            </w:r>
            <w:r>
              <w:rPr>
                <w:rStyle w:val="IndexLink"/>
              </w:rPr>
              <w:t>279</w:t>
            </w:r>
          </w:hyperlink>
        </w:p>
        <w:p>
          <w:pPr>
            <w:pStyle w:val="Contents4"/>
            <w:tabs>
              <w:tab w:val="clear" w:pos="8176"/>
              <w:tab w:val="right" w:pos="9026" w:leader="dot"/>
            </w:tabs>
            <w:rPr/>
          </w:pPr>
          <w:hyperlink w:anchor="__RefHeading___Toc15401385_1280447820">
            <w:r>
              <w:rPr>
                <w:webHidden/>
                <w:rStyle w:val="IndexLink"/>
              </w:rPr>
              <w:t>2-31-6</w:t>
            </w:r>
            <w:r>
              <w:rPr>
                <w:rStyle w:val="IndexLink"/>
                <w:rtl w:val="true"/>
              </w:rPr>
              <w:t xml:space="preserve">- </w:t>
            </w:r>
            <w:r>
              <w:rPr>
                <w:rStyle w:val="IndexLink"/>
                <w:rtl w:val="true"/>
              </w:rPr>
              <w:t>نشانه های احتمال نفوذ</w:t>
            </w:r>
            <w:r>
              <w:rPr>
                <w:rStyle w:val="IndexLink"/>
                <w:rtl w:val="true"/>
              </w:rPr>
              <w:tab/>
            </w:r>
            <w:r>
              <w:rPr>
                <w:rStyle w:val="IndexLink"/>
              </w:rPr>
              <w:t>279</w:t>
            </w:r>
          </w:hyperlink>
        </w:p>
        <w:p>
          <w:pPr>
            <w:pStyle w:val="Contents5"/>
            <w:tabs>
              <w:tab w:val="clear" w:pos="7892"/>
              <w:tab w:val="right" w:pos="9026" w:leader="dot"/>
            </w:tabs>
            <w:rPr/>
          </w:pPr>
          <w:hyperlink w:anchor="__RefHeading___Toc15401387_1280447820">
            <w:r>
              <w:rPr>
                <w:webHidden/>
                <w:rStyle w:val="IndexLink"/>
                <w:rtl w:val="true"/>
              </w:rPr>
              <w:t>موجودیت های تکراری</w:t>
            </w:r>
            <w:r>
              <w:rPr>
                <w:rStyle w:val="IndexLink"/>
                <w:rtl w:val="true"/>
              </w:rPr>
              <w:t>:</w:t>
              <w:tab/>
            </w:r>
            <w:r>
              <w:rPr>
                <w:rStyle w:val="IndexLink"/>
              </w:rPr>
              <w:t>279</w:t>
            </w:r>
          </w:hyperlink>
        </w:p>
        <w:p>
          <w:pPr>
            <w:pStyle w:val="Contents5"/>
            <w:tabs>
              <w:tab w:val="clear" w:pos="7892"/>
              <w:tab w:val="right" w:pos="9026" w:leader="dot"/>
            </w:tabs>
            <w:rPr/>
          </w:pPr>
          <w:hyperlink w:anchor="__RefHeading___Toc15401389_1280447820">
            <w:r>
              <w:rPr>
                <w:webHidden/>
                <w:rStyle w:val="IndexLink"/>
                <w:rtl w:val="true"/>
              </w:rPr>
              <w:t>الگوهای فعالیت غیرعادی</w:t>
            </w:r>
            <w:r>
              <w:rPr>
                <w:rStyle w:val="IndexLink"/>
                <w:rtl w:val="true"/>
              </w:rPr>
              <w:t>:</w:t>
              <w:tab/>
            </w:r>
            <w:r>
              <w:rPr>
                <w:rStyle w:val="IndexLink"/>
              </w:rPr>
              <w:t>279</w:t>
            </w:r>
          </w:hyperlink>
        </w:p>
        <w:p>
          <w:pPr>
            <w:pStyle w:val="Contents5"/>
            <w:tabs>
              <w:tab w:val="clear" w:pos="7892"/>
              <w:tab w:val="right" w:pos="9026" w:leader="dot"/>
            </w:tabs>
            <w:rPr/>
          </w:pPr>
          <w:hyperlink w:anchor="__RefHeading___Toc15401391_1280447820">
            <w:r>
              <w:rPr>
                <w:webHidden/>
                <w:rStyle w:val="IndexLink"/>
                <w:rtl w:val="true"/>
              </w:rPr>
              <w:t>افزایش تلاش های احراز هویت</w:t>
            </w:r>
            <w:r>
              <w:rPr>
                <w:rStyle w:val="IndexLink"/>
                <w:rtl w:val="true"/>
              </w:rPr>
              <w:t>:</w:t>
              <w:tab/>
            </w:r>
            <w:r>
              <w:rPr>
                <w:rStyle w:val="IndexLink"/>
              </w:rPr>
              <w:t>279</w:t>
            </w:r>
          </w:hyperlink>
        </w:p>
        <w:p>
          <w:pPr>
            <w:pStyle w:val="Contents5"/>
            <w:tabs>
              <w:tab w:val="clear" w:pos="7892"/>
              <w:tab w:val="right" w:pos="9026" w:leader="dot"/>
            </w:tabs>
            <w:rPr/>
          </w:pPr>
          <w:hyperlink w:anchor="__RefHeading___Toc15401393_1280447820">
            <w:r>
              <w:rPr>
                <w:webHidden/>
                <w:rStyle w:val="IndexLink"/>
                <w:rtl w:val="true"/>
              </w:rPr>
              <w:t>ورودی های غیرمنتظره در لاگ ها</w:t>
            </w:r>
            <w:r>
              <w:rPr>
                <w:rStyle w:val="IndexLink"/>
                <w:rtl w:val="true"/>
              </w:rPr>
              <w:t>:</w:t>
              <w:tab/>
            </w:r>
            <w:r>
              <w:rPr>
                <w:rStyle w:val="IndexLink"/>
              </w:rPr>
              <w:t>279</w:t>
            </w:r>
          </w:hyperlink>
        </w:p>
        <w:p>
          <w:pPr>
            <w:pStyle w:val="Contents5"/>
            <w:tabs>
              <w:tab w:val="clear" w:pos="7892"/>
              <w:tab w:val="right" w:pos="9026" w:leader="dot"/>
            </w:tabs>
            <w:rPr/>
          </w:pPr>
          <w:hyperlink w:anchor="__RefHeading___Toc15401395_1280447820">
            <w:r>
              <w:rPr>
                <w:webHidden/>
                <w:rStyle w:val="IndexLink"/>
                <w:rtl w:val="true"/>
              </w:rPr>
              <w:t>شاخص های رفتاری</w:t>
            </w:r>
            <w:r>
              <w:rPr>
                <w:rStyle w:val="IndexLink"/>
                <w:rtl w:val="true"/>
              </w:rPr>
              <w:t>:</w:t>
              <w:tab/>
            </w:r>
            <w:r>
              <w:rPr>
                <w:rStyle w:val="IndexLink"/>
              </w:rPr>
              <w:t>279</w:t>
            </w:r>
          </w:hyperlink>
        </w:p>
        <w:p>
          <w:pPr>
            <w:pStyle w:val="Contents4"/>
            <w:tabs>
              <w:tab w:val="clear" w:pos="8176"/>
              <w:tab w:val="right" w:pos="9026" w:leader="dot"/>
            </w:tabs>
            <w:rPr/>
          </w:pPr>
          <w:hyperlink w:anchor="__RefHeading___Toc15401397_1280447820">
            <w:r>
              <w:rPr>
                <w:webHidden/>
                <w:rStyle w:val="IndexLink"/>
              </w:rPr>
              <w:t>2-31-7</w:t>
            </w:r>
            <w:r>
              <w:rPr>
                <w:rStyle w:val="IndexLink"/>
                <w:rtl w:val="true"/>
              </w:rPr>
              <w:t xml:space="preserve">- </w:t>
            </w:r>
            <w:r>
              <w:rPr>
                <w:rStyle w:val="IndexLink"/>
                <w:rtl w:val="true"/>
              </w:rPr>
              <w:t>تأثیرات</w:t>
            </w:r>
            <w:r>
              <w:rPr>
                <w:rStyle w:val="IndexLink"/>
                <w:rtl w:val="true"/>
              </w:rPr>
              <w:tab/>
            </w:r>
            <w:r>
              <w:rPr>
                <w:rStyle w:val="IndexLink"/>
              </w:rPr>
              <w:t>279</w:t>
            </w:r>
          </w:hyperlink>
        </w:p>
        <w:p>
          <w:pPr>
            <w:pStyle w:val="Contents5"/>
            <w:tabs>
              <w:tab w:val="clear" w:pos="7892"/>
              <w:tab w:val="right" w:pos="9026" w:leader="dot"/>
            </w:tabs>
            <w:rPr/>
          </w:pPr>
          <w:hyperlink w:anchor="__RefHeading___Toc15401399_1280447820">
            <w:r>
              <w:rPr>
                <w:webHidden/>
                <w:rStyle w:val="IndexLink"/>
                <w:rtl w:val="true"/>
              </w:rPr>
              <w:t>سرقت هویت</w:t>
            </w:r>
            <w:r>
              <w:rPr>
                <w:rStyle w:val="IndexLink"/>
                <w:rtl w:val="true"/>
              </w:rPr>
              <w:t>:</w:t>
              <w:tab/>
            </w:r>
            <w:r>
              <w:rPr>
                <w:rStyle w:val="IndexLink"/>
              </w:rPr>
              <w:t>279</w:t>
            </w:r>
          </w:hyperlink>
        </w:p>
        <w:p>
          <w:pPr>
            <w:pStyle w:val="Contents5"/>
            <w:tabs>
              <w:tab w:val="clear" w:pos="7892"/>
              <w:tab w:val="right" w:pos="9026" w:leader="dot"/>
            </w:tabs>
            <w:rPr/>
          </w:pPr>
          <w:hyperlink w:anchor="__RefHeading___Toc15401401_1280447820">
            <w:r>
              <w:rPr>
                <w:webHidden/>
                <w:rStyle w:val="IndexLink"/>
                <w:rtl w:val="true"/>
              </w:rPr>
              <w:t>کلاهبرداری مالی</w:t>
            </w:r>
            <w:r>
              <w:rPr>
                <w:rStyle w:val="IndexLink"/>
                <w:rtl w:val="true"/>
              </w:rPr>
              <w:t>:</w:t>
              <w:tab/>
            </w:r>
            <w:r>
              <w:rPr>
                <w:rStyle w:val="IndexLink"/>
              </w:rPr>
              <w:t>279</w:t>
            </w:r>
          </w:hyperlink>
        </w:p>
        <w:p>
          <w:pPr>
            <w:pStyle w:val="Contents5"/>
            <w:tabs>
              <w:tab w:val="clear" w:pos="7892"/>
              <w:tab w:val="right" w:pos="9026" w:leader="dot"/>
            </w:tabs>
            <w:rPr/>
          </w:pPr>
          <w:hyperlink w:anchor="__RefHeading___Toc15401403_1280447820">
            <w:r>
              <w:rPr>
                <w:webHidden/>
                <w:rStyle w:val="IndexLink"/>
                <w:rtl w:val="true"/>
              </w:rPr>
              <w:t>اختلال در عملیات</w:t>
            </w:r>
            <w:r>
              <w:rPr>
                <w:rStyle w:val="IndexLink"/>
                <w:rtl w:val="true"/>
              </w:rPr>
              <w:t>:</w:t>
              <w:tab/>
            </w:r>
            <w:r>
              <w:rPr>
                <w:rStyle w:val="IndexLink"/>
              </w:rPr>
              <w:t>279</w:t>
            </w:r>
          </w:hyperlink>
        </w:p>
        <w:p>
          <w:pPr>
            <w:pStyle w:val="Contents5"/>
            <w:tabs>
              <w:tab w:val="clear" w:pos="7892"/>
              <w:tab w:val="right" w:pos="9026" w:leader="dot"/>
            </w:tabs>
            <w:rPr/>
          </w:pPr>
          <w:hyperlink w:anchor="__RefHeading___Toc15401405_1280447820">
            <w:r>
              <w:rPr>
                <w:webHidden/>
                <w:rStyle w:val="IndexLink"/>
                <w:rtl w:val="true"/>
              </w:rPr>
              <w:t>نقض داده ها</w:t>
            </w:r>
            <w:r>
              <w:rPr>
                <w:rStyle w:val="IndexLink"/>
                <w:rtl w:val="true"/>
              </w:rPr>
              <w:t>:</w:t>
              <w:tab/>
            </w:r>
            <w:r>
              <w:rPr>
                <w:rStyle w:val="IndexLink"/>
              </w:rPr>
              <w:t>280</w:t>
            </w:r>
          </w:hyperlink>
        </w:p>
        <w:p>
          <w:pPr>
            <w:pStyle w:val="Contents5"/>
            <w:tabs>
              <w:tab w:val="clear" w:pos="7892"/>
              <w:tab w:val="right" w:pos="9026" w:leader="dot"/>
            </w:tabs>
            <w:rPr/>
          </w:pPr>
          <w:hyperlink w:anchor="__RefHeading___Toc15401407_1280447820">
            <w:r>
              <w:rPr>
                <w:webHidden/>
                <w:rStyle w:val="IndexLink"/>
                <w:rtl w:val="true"/>
              </w:rPr>
              <w:t>خطرات ایمنی</w:t>
            </w:r>
            <w:r>
              <w:rPr>
                <w:rStyle w:val="IndexLink"/>
                <w:rtl w:val="true"/>
              </w:rPr>
              <w:t>:</w:t>
              <w:tab/>
            </w:r>
            <w:r>
              <w:rPr>
                <w:rStyle w:val="IndexLink"/>
              </w:rPr>
              <w:t>280</w:t>
            </w:r>
          </w:hyperlink>
        </w:p>
        <w:p>
          <w:pPr>
            <w:pStyle w:val="Contents5"/>
            <w:tabs>
              <w:tab w:val="clear" w:pos="7892"/>
              <w:tab w:val="right" w:pos="9026" w:leader="dot"/>
            </w:tabs>
            <w:rPr/>
          </w:pPr>
          <w:hyperlink w:anchor="__RefHeading___Toc15401409_1280447820">
            <w:r>
              <w:rPr>
                <w:webHidden/>
                <w:rStyle w:val="IndexLink"/>
                <w:rtl w:val="true"/>
              </w:rPr>
              <w:t>جریمه های قانونی</w:t>
            </w:r>
            <w:r>
              <w:rPr>
                <w:rStyle w:val="IndexLink"/>
                <w:rtl w:val="true"/>
              </w:rPr>
              <w:t>:</w:t>
              <w:tab/>
            </w:r>
            <w:r>
              <w:rPr>
                <w:rStyle w:val="IndexLink"/>
              </w:rPr>
              <w:t>280</w:t>
            </w:r>
          </w:hyperlink>
        </w:p>
        <w:p>
          <w:pPr>
            <w:pStyle w:val="Contents4"/>
            <w:tabs>
              <w:tab w:val="clear" w:pos="8176"/>
              <w:tab w:val="right" w:pos="9026" w:leader="dot"/>
            </w:tabs>
            <w:rPr/>
          </w:pPr>
          <w:hyperlink w:anchor="__RefHeading___Toc15401411_1280447820">
            <w:r>
              <w:rPr>
                <w:webHidden/>
                <w:rStyle w:val="IndexLink"/>
              </w:rPr>
              <w:t>2-31-8</w:t>
            </w:r>
            <w:r>
              <w:rPr>
                <w:rStyle w:val="IndexLink"/>
                <w:rtl w:val="true"/>
              </w:rPr>
              <w:t xml:space="preserve">- </w:t>
            </w:r>
            <w:r>
              <w:rPr>
                <w:rStyle w:val="IndexLink"/>
                <w:rtl w:val="true"/>
              </w:rPr>
              <w:t>راه های مقابله</w:t>
            </w:r>
            <w:r>
              <w:rPr>
                <w:rStyle w:val="IndexLink"/>
                <w:rtl w:val="true"/>
              </w:rPr>
              <w:tab/>
            </w:r>
            <w:r>
              <w:rPr>
                <w:rStyle w:val="IndexLink"/>
              </w:rPr>
              <w:t>280</w:t>
            </w:r>
          </w:hyperlink>
        </w:p>
        <w:p>
          <w:pPr>
            <w:pStyle w:val="Contents5"/>
            <w:tabs>
              <w:tab w:val="clear" w:pos="7892"/>
              <w:tab w:val="right" w:pos="9026" w:leader="dot"/>
            </w:tabs>
            <w:rPr/>
          </w:pPr>
          <w:hyperlink w:anchor="__RefHeading___Toc15401413_1280447820">
            <w:r>
              <w:rPr>
                <w:webHidden/>
                <w:rStyle w:val="IndexLink"/>
                <w:rtl w:val="true"/>
              </w:rPr>
              <w:t>احراز هویت چندعاملی</w:t>
            </w:r>
            <w:r>
              <w:rPr>
                <w:rStyle w:val="IndexLink"/>
                <w:rtl w:val="true"/>
              </w:rPr>
              <w:t>:</w:t>
              <w:tab/>
            </w:r>
            <w:r>
              <w:rPr>
                <w:rStyle w:val="IndexLink"/>
              </w:rPr>
              <w:t>280</w:t>
            </w:r>
          </w:hyperlink>
        </w:p>
        <w:p>
          <w:pPr>
            <w:pStyle w:val="Contents5"/>
            <w:tabs>
              <w:tab w:val="clear" w:pos="7892"/>
              <w:tab w:val="right" w:pos="9026" w:leader="dot"/>
            </w:tabs>
            <w:rPr/>
          </w:pPr>
          <w:hyperlink w:anchor="__RefHeading___Toc15401415_1280447820">
            <w:r>
              <w:rPr>
                <w:webHidden/>
                <w:rStyle w:val="IndexLink"/>
                <w:rtl w:val="true"/>
              </w:rPr>
              <w:t>احراز هویت دستگاه</w:t>
            </w:r>
            <w:r>
              <w:rPr>
                <w:rStyle w:val="IndexLink"/>
                <w:rtl w:val="true"/>
              </w:rPr>
              <w:t>:</w:t>
              <w:tab/>
            </w:r>
            <w:r>
              <w:rPr>
                <w:rStyle w:val="IndexLink"/>
              </w:rPr>
              <w:t>280</w:t>
            </w:r>
          </w:hyperlink>
        </w:p>
        <w:p>
          <w:pPr>
            <w:pStyle w:val="Contents5"/>
            <w:tabs>
              <w:tab w:val="clear" w:pos="7892"/>
              <w:tab w:val="right" w:pos="9026" w:leader="dot"/>
            </w:tabs>
            <w:rPr/>
          </w:pPr>
          <w:hyperlink w:anchor="__RefHeading___Toc15401417_1280447820">
            <w:r>
              <w:rPr>
                <w:webHidden/>
                <w:rStyle w:val="IndexLink"/>
                <w:rtl w:val="true"/>
              </w:rPr>
              <w:t>تحلیل های رفتاری</w:t>
            </w:r>
            <w:r>
              <w:rPr>
                <w:rStyle w:val="IndexLink"/>
                <w:rtl w:val="true"/>
              </w:rPr>
              <w:t>:</w:t>
              <w:tab/>
            </w:r>
            <w:r>
              <w:rPr>
                <w:rStyle w:val="IndexLink"/>
              </w:rPr>
              <w:t>280</w:t>
            </w:r>
          </w:hyperlink>
        </w:p>
        <w:p>
          <w:pPr>
            <w:pStyle w:val="Contents5"/>
            <w:tabs>
              <w:tab w:val="clear" w:pos="7892"/>
              <w:tab w:val="right" w:pos="9026" w:leader="dot"/>
            </w:tabs>
            <w:rPr/>
          </w:pPr>
          <w:hyperlink w:anchor="__RefHeading___Toc15401419_1280447820">
            <w:r>
              <w:rPr>
                <w:webHidden/>
                <w:rStyle w:val="IndexLink"/>
                <w:rtl w:val="true"/>
              </w:rPr>
              <w:t>بررسی های منظم</w:t>
            </w:r>
            <w:r>
              <w:rPr>
                <w:rStyle w:val="IndexLink"/>
                <w:rtl w:val="true"/>
              </w:rPr>
              <w:t>:</w:t>
              <w:tab/>
            </w:r>
            <w:r>
              <w:rPr>
                <w:rStyle w:val="IndexLink"/>
              </w:rPr>
              <w:t>280</w:t>
            </w:r>
          </w:hyperlink>
        </w:p>
        <w:p>
          <w:pPr>
            <w:pStyle w:val="Contents5"/>
            <w:tabs>
              <w:tab w:val="clear" w:pos="7892"/>
              <w:tab w:val="right" w:pos="9026" w:leader="dot"/>
            </w:tabs>
            <w:rPr/>
          </w:pPr>
          <w:hyperlink w:anchor="__RefHeading___Toc15401421_1280447820">
            <w:r>
              <w:rPr>
                <w:webHidden/>
                <w:rStyle w:val="IndexLink"/>
                <w:rtl w:val="true"/>
              </w:rPr>
              <w:t>رمزنگاری و توکن سازی</w:t>
            </w:r>
            <w:r>
              <w:rPr>
                <w:rStyle w:val="IndexLink"/>
                <w:rtl w:val="true"/>
              </w:rPr>
              <w:t>:</w:t>
              <w:tab/>
            </w:r>
            <w:r>
              <w:rPr>
                <w:rStyle w:val="IndexLink"/>
              </w:rPr>
              <w:t>280</w:t>
            </w:r>
          </w:hyperlink>
        </w:p>
        <w:p>
          <w:pPr>
            <w:pStyle w:val="Contents5"/>
            <w:tabs>
              <w:tab w:val="clear" w:pos="7892"/>
              <w:tab w:val="right" w:pos="9026" w:leader="dot"/>
            </w:tabs>
            <w:rPr/>
          </w:pPr>
          <w:hyperlink w:anchor="__RefHeading___Toc15401423_1280447820">
            <w:r>
              <w:rPr>
                <w:webHidden/>
                <w:rStyle w:val="IndexLink"/>
                <w:rtl w:val="true"/>
              </w:rPr>
              <w:t>کنترل های دسترسی</w:t>
            </w:r>
            <w:r>
              <w:rPr>
                <w:rStyle w:val="IndexLink"/>
                <w:rtl w:val="true"/>
              </w:rPr>
              <w:t>:</w:t>
              <w:tab/>
            </w:r>
            <w:r>
              <w:rPr>
                <w:rStyle w:val="IndexLink"/>
              </w:rPr>
              <w:t>280</w:t>
            </w:r>
          </w:hyperlink>
        </w:p>
        <w:p>
          <w:pPr>
            <w:pStyle w:val="Contents5"/>
            <w:tabs>
              <w:tab w:val="clear" w:pos="7892"/>
              <w:tab w:val="right" w:pos="9026" w:leader="dot"/>
            </w:tabs>
            <w:rPr/>
          </w:pPr>
          <w:hyperlink w:anchor="__RefHeading___Toc15401425_1280447820">
            <w:r>
              <w:rPr>
                <w:webHidden/>
                <w:rStyle w:val="IndexLink"/>
                <w:rtl w:val="true"/>
              </w:rPr>
              <w:t>نظارت و ثبت لاگ</w:t>
            </w:r>
            <w:r>
              <w:rPr>
                <w:rStyle w:val="IndexLink"/>
                <w:rtl w:val="true"/>
              </w:rPr>
              <w:t>:</w:t>
              <w:tab/>
            </w:r>
            <w:r>
              <w:rPr>
                <w:rStyle w:val="IndexLink"/>
              </w:rPr>
              <w:t>281</w:t>
            </w:r>
          </w:hyperlink>
        </w:p>
        <w:p>
          <w:pPr>
            <w:pStyle w:val="Contents5"/>
            <w:tabs>
              <w:tab w:val="clear" w:pos="7892"/>
              <w:tab w:val="right" w:pos="9026" w:leader="dot"/>
            </w:tabs>
            <w:rPr/>
          </w:pPr>
          <w:hyperlink w:anchor="__RefHeading___Toc15401427_1280447820">
            <w:r>
              <w:rPr>
                <w:webHidden/>
                <w:rStyle w:val="IndexLink"/>
                <w:rtl w:val="true"/>
              </w:rPr>
              <w:t>آموزش و آگاهی</w:t>
            </w:r>
            <w:r>
              <w:rPr>
                <w:rStyle w:val="IndexLink"/>
                <w:rtl w:val="true"/>
              </w:rPr>
              <w:t>:</w:t>
              <w:tab/>
            </w:r>
            <w:r>
              <w:rPr>
                <w:rStyle w:val="IndexLink"/>
              </w:rPr>
              <w:t>281</w:t>
            </w:r>
          </w:hyperlink>
        </w:p>
        <w:p>
          <w:pPr>
            <w:pStyle w:val="Contents3"/>
            <w:tabs>
              <w:tab w:val="clear" w:pos="8459"/>
              <w:tab w:val="right" w:pos="9026" w:leader="dot"/>
            </w:tabs>
            <w:rPr/>
          </w:pPr>
          <w:hyperlink w:anchor="__RefHeading___Toc15401429_1280447820">
            <w:r>
              <w:rPr>
                <w:webHidden/>
                <w:rStyle w:val="IndexLink"/>
              </w:rPr>
              <w:t>2-32</w:t>
            </w:r>
            <w:r>
              <w:rPr>
                <w:rStyle w:val="IndexLink"/>
                <w:rtl w:val="true"/>
              </w:rPr>
              <w:t xml:space="preserve">- </w:t>
            </w:r>
            <w:r>
              <w:rPr>
                <w:rStyle w:val="IndexLink"/>
                <w:rtl w:val="true"/>
              </w:rPr>
              <w:t>مهندسی معکوس</w:t>
            </w:r>
            <w:r>
              <w:rPr>
                <w:rStyle w:val="IndexLink"/>
                <w:rtl w:val="true"/>
              </w:rPr>
              <w:tab/>
            </w:r>
            <w:r>
              <w:rPr>
                <w:rStyle w:val="IndexLink"/>
              </w:rPr>
              <w:t>281</w:t>
            </w:r>
          </w:hyperlink>
        </w:p>
        <w:p>
          <w:pPr>
            <w:pStyle w:val="Contents4"/>
            <w:tabs>
              <w:tab w:val="clear" w:pos="8176"/>
              <w:tab w:val="right" w:pos="9026" w:leader="dot"/>
            </w:tabs>
            <w:rPr/>
          </w:pPr>
          <w:hyperlink w:anchor="__RefHeading___Toc15401431_1280447820">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15401433_1280447820">
            <w:r>
              <w:rPr>
                <w:webHidden/>
                <w:rStyle w:val="IndexLink"/>
              </w:rPr>
              <w:t>2-32-1</w:t>
            </w:r>
            <w:r>
              <w:rPr>
                <w:rStyle w:val="IndexLink"/>
                <w:rtl w:val="true"/>
              </w:rPr>
              <w:t xml:space="preserve">- </w:t>
            </w:r>
            <w:r>
              <w:rPr>
                <w:rStyle w:val="IndexLink"/>
                <w:rtl w:val="true"/>
              </w:rPr>
              <w:t>ویژگی های کلیدی</w:t>
            </w:r>
            <w:r>
              <w:rPr>
                <w:rStyle w:val="IndexLink"/>
                <w:rtl w:val="true"/>
              </w:rPr>
              <w:tab/>
            </w:r>
            <w:r>
              <w:rPr>
                <w:rStyle w:val="IndexLink"/>
              </w:rPr>
              <w:t>281</w:t>
            </w:r>
          </w:hyperlink>
        </w:p>
        <w:p>
          <w:pPr>
            <w:pStyle w:val="Contents5"/>
            <w:tabs>
              <w:tab w:val="clear" w:pos="7892"/>
              <w:tab w:val="right" w:pos="9026" w:leader="dot"/>
            </w:tabs>
            <w:rPr/>
          </w:pPr>
          <w:hyperlink w:anchor="__RefHeading___Toc15401435_1280447820">
            <w:r>
              <w:rPr>
                <w:webHidden/>
                <w:rStyle w:val="IndexLink"/>
                <w:rtl w:val="true"/>
              </w:rPr>
              <w:t>خودکارسازی</w:t>
            </w:r>
            <w:r>
              <w:rPr>
                <w:rStyle w:val="IndexLink"/>
                <w:rtl w:val="true"/>
              </w:rPr>
              <w:t>:</w:t>
              <w:tab/>
            </w:r>
            <w:r>
              <w:rPr>
                <w:rStyle w:val="IndexLink"/>
              </w:rPr>
              <w:t>281</w:t>
            </w:r>
          </w:hyperlink>
        </w:p>
        <w:p>
          <w:pPr>
            <w:pStyle w:val="Contents5"/>
            <w:tabs>
              <w:tab w:val="clear" w:pos="7892"/>
              <w:tab w:val="right" w:pos="9026" w:leader="dot"/>
            </w:tabs>
            <w:rPr/>
          </w:pPr>
          <w:hyperlink w:anchor="__RefHeading___Toc15401437_1280447820">
            <w:r>
              <w:rPr>
                <w:webHidden/>
                <w:rStyle w:val="IndexLink"/>
                <w:rtl w:val="true"/>
              </w:rPr>
              <w:t>مقیاس پذیری</w:t>
            </w:r>
            <w:r>
              <w:rPr>
                <w:rStyle w:val="IndexLink"/>
                <w:rtl w:val="true"/>
              </w:rPr>
              <w:t>:</w:t>
              <w:tab/>
            </w:r>
            <w:r>
              <w:rPr>
                <w:rStyle w:val="IndexLink"/>
              </w:rPr>
              <w:t>281</w:t>
            </w:r>
          </w:hyperlink>
        </w:p>
        <w:p>
          <w:pPr>
            <w:pStyle w:val="Contents5"/>
            <w:tabs>
              <w:tab w:val="clear" w:pos="7892"/>
              <w:tab w:val="right" w:pos="9026" w:leader="dot"/>
            </w:tabs>
            <w:rPr/>
          </w:pPr>
          <w:hyperlink w:anchor="__RefHeading___Toc15401439_1280447820">
            <w:r>
              <w:rPr>
                <w:webHidden/>
                <w:rStyle w:val="IndexLink"/>
                <w:rtl w:val="true"/>
              </w:rPr>
              <w:t>انعطاف پذیری</w:t>
            </w:r>
            <w:r>
              <w:rPr>
                <w:rStyle w:val="IndexLink"/>
                <w:rtl w:val="true"/>
              </w:rPr>
              <w:t>:</w:t>
              <w:tab/>
            </w:r>
            <w:r>
              <w:rPr>
                <w:rStyle w:val="IndexLink"/>
              </w:rPr>
              <w:t>281</w:t>
            </w:r>
          </w:hyperlink>
        </w:p>
        <w:p>
          <w:pPr>
            <w:pStyle w:val="Contents5"/>
            <w:tabs>
              <w:tab w:val="clear" w:pos="7892"/>
              <w:tab w:val="right" w:pos="9026" w:leader="dot"/>
            </w:tabs>
            <w:rPr/>
          </w:pPr>
          <w:hyperlink w:anchor="__RefHeading___Toc15401441_1280447820">
            <w:r>
              <w:rPr>
                <w:webHidden/>
                <w:rStyle w:val="IndexLink"/>
                <w:rtl w:val="true"/>
              </w:rPr>
              <w:t>دقت</w:t>
            </w:r>
            <w:r>
              <w:rPr>
                <w:rStyle w:val="IndexLink"/>
                <w:rtl w:val="true"/>
              </w:rPr>
              <w:t>:</w:t>
              <w:tab/>
            </w:r>
            <w:r>
              <w:rPr>
                <w:rStyle w:val="IndexLink"/>
              </w:rPr>
              <w:t>282</w:t>
            </w:r>
          </w:hyperlink>
        </w:p>
        <w:p>
          <w:pPr>
            <w:pStyle w:val="Contents5"/>
            <w:tabs>
              <w:tab w:val="clear" w:pos="7892"/>
              <w:tab w:val="right" w:pos="9026" w:leader="dot"/>
            </w:tabs>
            <w:rPr/>
          </w:pPr>
          <w:hyperlink w:anchor="__RefHeading___Toc15401443_1280447820">
            <w:r>
              <w:rPr>
                <w:webHidden/>
                <w:rStyle w:val="IndexLink"/>
                <w:rtl w:val="true"/>
              </w:rPr>
              <w:t>پنهانکاری</w:t>
            </w:r>
            <w:r>
              <w:rPr>
                <w:rStyle w:val="IndexLink"/>
                <w:rtl w:val="true"/>
              </w:rPr>
              <w:t>:</w:t>
              <w:tab/>
            </w:r>
            <w:r>
              <w:rPr>
                <w:rStyle w:val="IndexLink"/>
              </w:rPr>
              <w:t>282</w:t>
            </w:r>
          </w:hyperlink>
        </w:p>
        <w:p>
          <w:pPr>
            <w:pStyle w:val="Contents4"/>
            <w:tabs>
              <w:tab w:val="clear" w:pos="8176"/>
              <w:tab w:val="right" w:pos="9026" w:leader="dot"/>
            </w:tabs>
            <w:rPr/>
          </w:pPr>
          <w:hyperlink w:anchor="__RefHeading___Toc15401445_1280447820">
            <w:r>
              <w:rPr>
                <w:webHidden/>
                <w:rStyle w:val="IndexLink"/>
              </w:rPr>
              <w:t>2-32-2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282</w:t>
            </w:r>
          </w:hyperlink>
        </w:p>
        <w:p>
          <w:pPr>
            <w:pStyle w:val="Contents5"/>
            <w:tabs>
              <w:tab w:val="clear" w:pos="7892"/>
              <w:tab w:val="right" w:pos="9026" w:leader="dot"/>
            </w:tabs>
            <w:rPr/>
          </w:pPr>
          <w:hyperlink w:anchor="__RefHeading___Toc15401447_1280447820">
            <w:r>
              <w:rPr>
                <w:webHidden/>
                <w:rStyle w:val="IndexLink"/>
                <w:rtl w:val="true"/>
              </w:rPr>
              <w:t>یادگیری ماشین</w:t>
            </w:r>
            <w:r>
              <w:rPr>
                <w:rStyle w:val="IndexLink"/>
                <w:rtl w:val="true"/>
              </w:rPr>
              <w:t>:</w:t>
              <w:tab/>
            </w:r>
            <w:r>
              <w:rPr>
                <w:rStyle w:val="IndexLink"/>
              </w:rPr>
              <w:t>282</w:t>
            </w:r>
          </w:hyperlink>
        </w:p>
        <w:p>
          <w:pPr>
            <w:pStyle w:val="Contents5"/>
            <w:tabs>
              <w:tab w:val="clear" w:pos="7892"/>
              <w:tab w:val="right" w:pos="9026" w:leader="dot"/>
            </w:tabs>
            <w:rPr/>
          </w:pPr>
          <w:hyperlink w:anchor="__RefHeading___Toc15401449_1280447820">
            <w:r>
              <w:rPr>
                <w:webHidden/>
                <w:rStyle w:val="IndexLink"/>
                <w:rtl w:val="true"/>
              </w:rPr>
              <w:t>یادگیری عمیق</w:t>
            </w:r>
            <w:r>
              <w:rPr>
                <w:rStyle w:val="IndexLink"/>
                <w:rtl w:val="true"/>
              </w:rPr>
              <w:t>:</w:t>
              <w:tab/>
            </w:r>
            <w:r>
              <w:rPr>
                <w:rStyle w:val="IndexLink"/>
              </w:rPr>
              <w:t>282</w:t>
            </w:r>
          </w:hyperlink>
        </w:p>
        <w:p>
          <w:pPr>
            <w:pStyle w:val="Contents5"/>
            <w:tabs>
              <w:tab w:val="clear" w:pos="7892"/>
              <w:tab w:val="right" w:pos="9026" w:leader="dot"/>
            </w:tabs>
            <w:rPr/>
          </w:pPr>
          <w:hyperlink w:anchor="__RefHeading___Toc15401451_1280447820">
            <w:r>
              <w:rPr>
                <w:webHidden/>
                <w:rStyle w:val="IndexLink"/>
                <w:rtl w:val="true"/>
              </w:rPr>
              <w:t>پردازش زبان طبیعی</w:t>
            </w:r>
            <w:r>
              <w:rPr>
                <w:rStyle w:val="IndexLink"/>
                <w:rtl w:val="true"/>
              </w:rPr>
              <w:t>:</w:t>
              <w:tab/>
            </w:r>
            <w:r>
              <w:rPr>
                <w:rStyle w:val="IndexLink"/>
              </w:rPr>
              <w:t>282</w:t>
            </w:r>
          </w:hyperlink>
        </w:p>
        <w:p>
          <w:pPr>
            <w:pStyle w:val="Contents5"/>
            <w:tabs>
              <w:tab w:val="clear" w:pos="7892"/>
              <w:tab w:val="right" w:pos="9026" w:leader="dot"/>
            </w:tabs>
            <w:rPr/>
          </w:pPr>
          <w:hyperlink w:anchor="__RefHeading___Toc15401453_1280447820">
            <w:r>
              <w:rPr>
                <w:webHidden/>
                <w:rStyle w:val="IndexLink"/>
                <w:rtl w:val="true"/>
              </w:rPr>
              <w:t>اجرای نمادین</w:t>
            </w:r>
            <w:r>
              <w:rPr>
                <w:rStyle w:val="IndexLink"/>
                <w:rtl w:val="true"/>
              </w:rPr>
              <w:t>:</w:t>
              <w:tab/>
            </w:r>
            <w:r>
              <w:rPr>
                <w:rStyle w:val="IndexLink"/>
              </w:rPr>
              <w:t>282</w:t>
            </w:r>
          </w:hyperlink>
        </w:p>
        <w:p>
          <w:pPr>
            <w:pStyle w:val="Contents5"/>
            <w:tabs>
              <w:tab w:val="clear" w:pos="7892"/>
              <w:tab w:val="right" w:pos="9026" w:leader="dot"/>
            </w:tabs>
            <w:rPr/>
          </w:pPr>
          <w:hyperlink w:anchor="__RefHeading___Toc15401455_1280447820">
            <w:r>
              <w:rPr>
                <w:webHidden/>
                <w:rStyle w:val="IndexLink"/>
                <w:rtl w:val="true"/>
              </w:rPr>
              <w:t>تکنیک های فازی</w:t>
            </w:r>
            <w:r>
              <w:rPr>
                <w:rStyle w:val="IndexLink"/>
                <w:rtl w:val="true"/>
              </w:rPr>
              <w:t>:</w:t>
              <w:tab/>
            </w:r>
            <w:r>
              <w:rPr>
                <w:rStyle w:val="IndexLink"/>
              </w:rPr>
              <w:t>283</w:t>
            </w:r>
          </w:hyperlink>
        </w:p>
        <w:p>
          <w:pPr>
            <w:pStyle w:val="Contents4"/>
            <w:tabs>
              <w:tab w:val="clear" w:pos="8176"/>
              <w:tab w:val="right" w:pos="9026" w:leader="dot"/>
            </w:tabs>
            <w:rPr/>
          </w:pPr>
          <w:hyperlink w:anchor="__RefHeading___Toc15401457_1280447820">
            <w:r>
              <w:rPr>
                <w:webHidden/>
                <w:rStyle w:val="IndexLink"/>
              </w:rPr>
              <w:t>2-32-3</w:t>
            </w:r>
            <w:r>
              <w:rPr>
                <w:rStyle w:val="IndexLink"/>
                <w:rtl w:val="true"/>
              </w:rPr>
              <w:t xml:space="preserve">- </w:t>
            </w:r>
            <w:r>
              <w:rPr>
                <w:rStyle w:val="IndexLink"/>
                <w:rtl w:val="true"/>
              </w:rPr>
              <w:t>دارایی های هدف</w:t>
            </w:r>
            <w:r>
              <w:rPr>
                <w:rStyle w:val="IndexLink"/>
                <w:rtl w:val="true"/>
              </w:rPr>
              <w:tab/>
            </w:r>
            <w:r>
              <w:rPr>
                <w:rStyle w:val="IndexLink"/>
              </w:rPr>
              <w:t>283</w:t>
            </w:r>
          </w:hyperlink>
        </w:p>
        <w:p>
          <w:pPr>
            <w:pStyle w:val="Contents5"/>
            <w:tabs>
              <w:tab w:val="clear" w:pos="7892"/>
              <w:tab w:val="right" w:pos="9026" w:leader="dot"/>
            </w:tabs>
            <w:rPr/>
          </w:pPr>
          <w:hyperlink w:anchor="__RefHeading___Toc15401459_1280447820">
            <w:r>
              <w:rPr>
                <w:webHidden/>
                <w:rStyle w:val="IndexLink"/>
                <w:rtl w:val="true"/>
              </w:rPr>
              <w:t>نرم افزارهای اختصاصی</w:t>
            </w:r>
            <w:r>
              <w:rPr>
                <w:rStyle w:val="IndexLink"/>
                <w:rtl w:val="true"/>
              </w:rPr>
              <w:t>:</w:t>
              <w:tab/>
            </w:r>
            <w:r>
              <w:rPr>
                <w:rStyle w:val="IndexLink"/>
              </w:rPr>
              <w:t>283</w:t>
            </w:r>
          </w:hyperlink>
        </w:p>
        <w:p>
          <w:pPr>
            <w:pStyle w:val="Contents5"/>
            <w:tabs>
              <w:tab w:val="clear" w:pos="7892"/>
              <w:tab w:val="right" w:pos="9026" w:leader="dot"/>
            </w:tabs>
            <w:rPr/>
          </w:pPr>
          <w:hyperlink w:anchor="__RefHeading___Toc15401461_1280447820">
            <w:r>
              <w:rPr>
                <w:webHidden/>
                <w:rStyle w:val="IndexLink"/>
                <w:rtl w:val="true"/>
              </w:rPr>
              <w:t>سیستم های تعبیه شده</w:t>
            </w:r>
            <w:r>
              <w:rPr>
                <w:rStyle w:val="IndexLink"/>
                <w:rtl w:val="true"/>
              </w:rPr>
              <w:t>:</w:t>
              <w:tab/>
            </w:r>
            <w:r>
              <w:rPr>
                <w:rStyle w:val="IndexLink"/>
              </w:rPr>
              <w:t>283</w:t>
            </w:r>
          </w:hyperlink>
        </w:p>
        <w:p>
          <w:pPr>
            <w:pStyle w:val="Contents5"/>
            <w:tabs>
              <w:tab w:val="clear" w:pos="7892"/>
              <w:tab w:val="right" w:pos="9026" w:leader="dot"/>
            </w:tabs>
            <w:rPr/>
          </w:pPr>
          <w:hyperlink w:anchor="__RefHeading___Toc15401463_1280447820">
            <w:r>
              <w:rPr>
                <w:webHidden/>
                <w:rStyle w:val="IndexLink"/>
                <w:rtl w:val="true"/>
              </w:rPr>
              <w:t>الگوریتم های رمزنگاری</w:t>
            </w:r>
            <w:r>
              <w:rPr>
                <w:rStyle w:val="IndexLink"/>
                <w:rtl w:val="true"/>
              </w:rPr>
              <w:t>:</w:t>
              <w:tab/>
            </w:r>
            <w:r>
              <w:rPr>
                <w:rStyle w:val="IndexLink"/>
              </w:rPr>
              <w:t>283</w:t>
            </w:r>
          </w:hyperlink>
        </w:p>
        <w:p>
          <w:pPr>
            <w:pStyle w:val="Contents5"/>
            <w:tabs>
              <w:tab w:val="clear" w:pos="7892"/>
              <w:tab w:val="right" w:pos="9026" w:leader="dot"/>
            </w:tabs>
            <w:rPr/>
          </w:pPr>
          <w:hyperlink w:anchor="__RefHeading___Toc15401465_1280447820">
            <w:r>
              <w:rPr>
                <w:webHidden/>
                <w:rStyle w:val="IndexLink"/>
                <w:rtl w:val="true"/>
              </w:rPr>
              <w:t>برنامه های موبایل</w:t>
            </w:r>
            <w:r>
              <w:rPr>
                <w:rStyle w:val="IndexLink"/>
                <w:rtl w:val="true"/>
              </w:rPr>
              <w:t>:</w:t>
              <w:tab/>
            </w:r>
            <w:r>
              <w:rPr>
                <w:rStyle w:val="IndexLink"/>
              </w:rPr>
              <w:t>283</w:t>
            </w:r>
          </w:hyperlink>
        </w:p>
        <w:p>
          <w:pPr>
            <w:pStyle w:val="Contents5"/>
            <w:tabs>
              <w:tab w:val="clear" w:pos="7892"/>
              <w:tab w:val="right" w:pos="9026" w:leader="dot"/>
            </w:tabs>
            <w:rPr/>
          </w:pPr>
          <w:hyperlink w:anchor="__RefHeading___Toc15401467_1280447820">
            <w:r>
              <w:rPr>
                <w:webHidden/>
                <w:rStyle w:val="IndexLink"/>
                <w:rtl w:val="true"/>
              </w:rPr>
              <w:t>دستگاه های سخت افزاری</w:t>
            </w:r>
            <w:r>
              <w:rPr>
                <w:rStyle w:val="IndexLink"/>
                <w:rtl w:val="true"/>
              </w:rPr>
              <w:t>:</w:t>
              <w:tab/>
            </w:r>
            <w:r>
              <w:rPr>
                <w:rStyle w:val="IndexLink"/>
              </w:rPr>
              <w:t>283</w:t>
            </w:r>
          </w:hyperlink>
        </w:p>
        <w:p>
          <w:pPr>
            <w:pStyle w:val="Contents4"/>
            <w:tabs>
              <w:tab w:val="clear" w:pos="8176"/>
              <w:tab w:val="right" w:pos="9026" w:leader="dot"/>
            </w:tabs>
            <w:rPr/>
          </w:pPr>
          <w:hyperlink w:anchor="__RefHeading___Toc15401469_1280447820">
            <w:r>
              <w:rPr>
                <w:webHidden/>
                <w:rStyle w:val="IndexLink"/>
              </w:rPr>
              <w:t>2-32-4</w:t>
            </w:r>
            <w:r>
              <w:rPr>
                <w:rStyle w:val="IndexLink"/>
                <w:rtl w:val="true"/>
              </w:rPr>
              <w:t xml:space="preserve">- </w:t>
            </w:r>
            <w:r>
              <w:rPr>
                <w:rStyle w:val="IndexLink"/>
                <w:rtl w:val="true"/>
              </w:rPr>
              <w:t>آسیب پذیری ها</w:t>
            </w:r>
            <w:r>
              <w:rPr>
                <w:rStyle w:val="IndexLink"/>
                <w:rtl w:val="true"/>
              </w:rPr>
              <w:tab/>
            </w:r>
            <w:r>
              <w:rPr>
                <w:rStyle w:val="IndexLink"/>
              </w:rPr>
              <w:t>283</w:t>
            </w:r>
          </w:hyperlink>
        </w:p>
        <w:p>
          <w:pPr>
            <w:pStyle w:val="Contents5"/>
            <w:tabs>
              <w:tab w:val="clear" w:pos="7892"/>
              <w:tab w:val="right" w:pos="9026" w:leader="dot"/>
            </w:tabs>
            <w:rPr/>
          </w:pPr>
          <w:hyperlink w:anchor="__RefHeading___Toc15401471_1280447820">
            <w:r>
              <w:rPr>
                <w:webHidden/>
                <w:rStyle w:val="IndexLink"/>
                <w:rtl w:val="true"/>
              </w:rPr>
              <w:t>مبهم سازی ضعیف</w:t>
            </w:r>
            <w:r>
              <w:rPr>
                <w:rStyle w:val="IndexLink"/>
                <w:rtl w:val="true"/>
              </w:rPr>
              <w:t>:</w:t>
              <w:tab/>
            </w:r>
            <w:r>
              <w:rPr>
                <w:rStyle w:val="IndexLink"/>
              </w:rPr>
              <w:t>283</w:t>
            </w:r>
          </w:hyperlink>
        </w:p>
        <w:p>
          <w:pPr>
            <w:pStyle w:val="Contents5"/>
            <w:tabs>
              <w:tab w:val="clear" w:pos="7892"/>
              <w:tab w:val="right" w:pos="9026" w:leader="dot"/>
            </w:tabs>
            <w:rPr/>
          </w:pPr>
          <w:hyperlink w:anchor="__RefHeading___Toc15401473_1280447820">
            <w:r>
              <w:rPr>
                <w:webHidden/>
                <w:rStyle w:val="IndexLink"/>
                <w:rtl w:val="true"/>
              </w:rPr>
              <w:t>رمزنگاری ناکافی</w:t>
            </w:r>
            <w:r>
              <w:rPr>
                <w:rStyle w:val="IndexLink"/>
                <w:rtl w:val="true"/>
              </w:rPr>
              <w:t>:</w:t>
              <w:tab/>
            </w:r>
            <w:r>
              <w:rPr>
                <w:rStyle w:val="IndexLink"/>
              </w:rPr>
              <w:t>283</w:t>
            </w:r>
          </w:hyperlink>
        </w:p>
        <w:p>
          <w:pPr>
            <w:pStyle w:val="Contents5"/>
            <w:tabs>
              <w:tab w:val="clear" w:pos="7892"/>
              <w:tab w:val="right" w:pos="9026" w:leader="dot"/>
            </w:tabs>
            <w:rPr/>
          </w:pPr>
          <w:hyperlink w:anchor="__RefHeading___Toc15401475_1280447820">
            <w:r>
              <w:rPr>
                <w:webHidden/>
                <w:rStyle w:val="IndexLink"/>
                <w:rtl w:val="true"/>
              </w:rPr>
              <w:t>عدم وجود اقدامات ضد دستکاری</w:t>
            </w:r>
            <w:r>
              <w:rPr>
                <w:rStyle w:val="IndexLink"/>
                <w:rtl w:val="true"/>
              </w:rPr>
              <w:t>:</w:t>
              <w:tab/>
            </w:r>
            <w:r>
              <w:rPr>
                <w:rStyle w:val="IndexLink"/>
              </w:rPr>
              <w:t>283</w:t>
            </w:r>
          </w:hyperlink>
        </w:p>
        <w:p>
          <w:pPr>
            <w:pStyle w:val="Contents5"/>
            <w:tabs>
              <w:tab w:val="clear" w:pos="7892"/>
              <w:tab w:val="right" w:pos="9026" w:leader="dot"/>
            </w:tabs>
            <w:rPr/>
          </w:pPr>
          <w:hyperlink w:anchor="__RefHeading___Toc15401477_1280447820">
            <w:r>
              <w:rPr>
                <w:webHidden/>
                <w:rStyle w:val="IndexLink"/>
                <w:rtl w:val="true"/>
              </w:rPr>
              <w:t>خطای انسانی</w:t>
            </w:r>
            <w:r>
              <w:rPr>
                <w:rStyle w:val="IndexLink"/>
                <w:rtl w:val="true"/>
              </w:rPr>
              <w:t>:</w:t>
              <w:tab/>
            </w:r>
            <w:r>
              <w:rPr>
                <w:rStyle w:val="IndexLink"/>
              </w:rPr>
              <w:t>284</w:t>
            </w:r>
          </w:hyperlink>
        </w:p>
        <w:p>
          <w:pPr>
            <w:pStyle w:val="Contents5"/>
            <w:tabs>
              <w:tab w:val="clear" w:pos="7892"/>
              <w:tab w:val="right" w:pos="9026" w:leader="dot"/>
            </w:tabs>
            <w:rPr/>
          </w:pPr>
          <w:hyperlink w:anchor="__RefHeading___Toc15401479_1280447820">
            <w:r>
              <w:rPr>
                <w:webHidden/>
                <w:rStyle w:val="IndexLink"/>
                <w:rtl w:val="true"/>
              </w:rPr>
              <w:t>نشت داده</w:t>
            </w:r>
            <w:r>
              <w:rPr>
                <w:rStyle w:val="IndexLink"/>
                <w:rtl w:val="true"/>
              </w:rPr>
              <w:t>:</w:t>
              <w:tab/>
            </w:r>
            <w:r>
              <w:rPr>
                <w:rStyle w:val="IndexLink"/>
              </w:rPr>
              <w:t>284</w:t>
            </w:r>
          </w:hyperlink>
        </w:p>
        <w:p>
          <w:pPr>
            <w:pStyle w:val="Contents4"/>
            <w:tabs>
              <w:tab w:val="clear" w:pos="8176"/>
              <w:tab w:val="right" w:pos="9026" w:leader="dot"/>
            </w:tabs>
            <w:rPr/>
          </w:pPr>
          <w:hyperlink w:anchor="__RefHeading___Toc15401481_1280447820">
            <w:r>
              <w:rPr>
                <w:webHidden/>
                <w:rStyle w:val="IndexLink"/>
              </w:rPr>
              <w:t>2-32-5</w:t>
            </w:r>
            <w:r>
              <w:rPr>
                <w:rStyle w:val="IndexLink"/>
                <w:rtl w:val="true"/>
              </w:rPr>
              <w:t xml:space="preserve">- </w:t>
            </w:r>
            <w:r>
              <w:rPr>
                <w:rStyle w:val="IndexLink"/>
                <w:rtl w:val="true"/>
              </w:rPr>
              <w:t>سناریوی تهدید</w:t>
            </w:r>
            <w:r>
              <w:rPr>
                <w:rStyle w:val="IndexLink"/>
                <w:rtl w:val="true"/>
              </w:rPr>
              <w:tab/>
            </w:r>
            <w:r>
              <w:rPr>
                <w:rStyle w:val="IndexLink"/>
              </w:rPr>
              <w:t>284</w:t>
            </w:r>
          </w:hyperlink>
        </w:p>
        <w:p>
          <w:pPr>
            <w:pStyle w:val="Contents5"/>
            <w:tabs>
              <w:tab w:val="clear" w:pos="7892"/>
              <w:tab w:val="right" w:pos="9026" w:leader="dot"/>
            </w:tabs>
            <w:rPr/>
          </w:pPr>
          <w:hyperlink w:anchor="__RefHeading___Toc15401483_1280447820">
            <w:r>
              <w:rPr>
                <w:webHidden/>
                <w:rStyle w:val="IndexLink"/>
                <w:rtl w:val="true"/>
              </w:rPr>
              <w:t>جمع آوری داده</w:t>
            </w:r>
            <w:r>
              <w:rPr>
                <w:rStyle w:val="IndexLink"/>
                <w:rtl w:val="true"/>
              </w:rPr>
              <w:t>:</w:t>
              <w:tab/>
            </w:r>
            <w:r>
              <w:rPr>
                <w:rStyle w:val="IndexLink"/>
              </w:rPr>
              <w:t>284</w:t>
            </w:r>
          </w:hyperlink>
        </w:p>
        <w:p>
          <w:pPr>
            <w:pStyle w:val="Contents5"/>
            <w:tabs>
              <w:tab w:val="clear" w:pos="7892"/>
              <w:tab w:val="right" w:pos="9026" w:leader="dot"/>
            </w:tabs>
            <w:rPr/>
          </w:pPr>
          <w:hyperlink w:anchor="__RefHeading___Toc15401485_1280447820">
            <w:r>
              <w:rPr>
                <w:webHidden/>
                <w:rStyle w:val="IndexLink"/>
                <w:rtl w:val="true"/>
              </w:rPr>
              <w:t>پیش پردازش</w:t>
            </w:r>
            <w:r>
              <w:rPr>
                <w:rStyle w:val="IndexLink"/>
                <w:rtl w:val="true"/>
              </w:rPr>
              <w:t>:</w:t>
              <w:tab/>
            </w:r>
            <w:r>
              <w:rPr>
                <w:rStyle w:val="IndexLink"/>
              </w:rPr>
              <w:t>284</w:t>
            </w:r>
          </w:hyperlink>
        </w:p>
        <w:p>
          <w:pPr>
            <w:pStyle w:val="Contents5"/>
            <w:tabs>
              <w:tab w:val="clear" w:pos="7892"/>
              <w:tab w:val="right" w:pos="9026" w:leader="dot"/>
            </w:tabs>
            <w:rPr/>
          </w:pPr>
          <w:hyperlink w:anchor="__RefHeading___Toc15401487_1280447820">
            <w:r>
              <w:rPr>
                <w:webHidden/>
                <w:rStyle w:val="IndexLink"/>
                <w:rtl w:val="true"/>
              </w:rPr>
              <w:t>آموزش مدل</w:t>
            </w:r>
            <w:r>
              <w:rPr>
                <w:rStyle w:val="IndexLink"/>
                <w:rtl w:val="true"/>
              </w:rPr>
              <w:t>:</w:t>
              <w:tab/>
            </w:r>
            <w:r>
              <w:rPr>
                <w:rStyle w:val="IndexLink"/>
              </w:rPr>
              <w:t>284</w:t>
            </w:r>
          </w:hyperlink>
        </w:p>
        <w:p>
          <w:pPr>
            <w:pStyle w:val="Contents5"/>
            <w:tabs>
              <w:tab w:val="clear" w:pos="7892"/>
              <w:tab w:val="right" w:pos="9026" w:leader="dot"/>
            </w:tabs>
            <w:rPr/>
          </w:pPr>
          <w:hyperlink w:anchor="__RefHeading___Toc15401489_1280447820">
            <w:r>
              <w:rPr>
                <w:webHidden/>
                <w:rStyle w:val="IndexLink"/>
                <w:rtl w:val="true"/>
              </w:rPr>
              <w:t>تحلیل</w:t>
            </w:r>
            <w:r>
              <w:rPr>
                <w:rStyle w:val="IndexLink"/>
                <w:rtl w:val="true"/>
              </w:rPr>
              <w:t>:</w:t>
              <w:tab/>
            </w:r>
            <w:r>
              <w:rPr>
                <w:rStyle w:val="IndexLink"/>
              </w:rPr>
              <w:t>284</w:t>
            </w:r>
          </w:hyperlink>
        </w:p>
        <w:p>
          <w:pPr>
            <w:pStyle w:val="Contents5"/>
            <w:tabs>
              <w:tab w:val="clear" w:pos="7892"/>
              <w:tab w:val="right" w:pos="9026" w:leader="dot"/>
            </w:tabs>
            <w:rPr/>
          </w:pPr>
          <w:hyperlink w:anchor="__RefHeading___Toc15401491_1280447820">
            <w:r>
              <w:rPr>
                <w:webHidden/>
                <w:rStyle w:val="IndexLink"/>
                <w:rtl w:val="true"/>
              </w:rPr>
              <w:t>سوءاستفاده</w:t>
            </w:r>
            <w:r>
              <w:rPr>
                <w:rStyle w:val="IndexLink"/>
                <w:rtl w:val="true"/>
              </w:rPr>
              <w:t>:</w:t>
              <w:tab/>
            </w:r>
            <w:r>
              <w:rPr>
                <w:rStyle w:val="IndexLink"/>
              </w:rPr>
              <w:t>284</w:t>
            </w:r>
          </w:hyperlink>
        </w:p>
        <w:p>
          <w:pPr>
            <w:pStyle w:val="Contents5"/>
            <w:tabs>
              <w:tab w:val="clear" w:pos="7892"/>
              <w:tab w:val="right" w:pos="9026" w:leader="dot"/>
            </w:tabs>
            <w:rPr/>
          </w:pPr>
          <w:hyperlink w:anchor="__RefHeading___Toc15401493_1280447820">
            <w:r>
              <w:rPr>
                <w:webHidden/>
                <w:rStyle w:val="IndexLink"/>
                <w:rtl w:val="true"/>
              </w:rPr>
              <w:t>پایداری</w:t>
            </w:r>
            <w:r>
              <w:rPr>
                <w:rStyle w:val="IndexLink"/>
                <w:rtl w:val="true"/>
              </w:rPr>
              <w:t>:</w:t>
              <w:tab/>
            </w:r>
            <w:r>
              <w:rPr>
                <w:rStyle w:val="IndexLink"/>
              </w:rPr>
              <w:t>284</w:t>
            </w:r>
          </w:hyperlink>
        </w:p>
        <w:p>
          <w:pPr>
            <w:pStyle w:val="Contents4"/>
            <w:tabs>
              <w:tab w:val="clear" w:pos="8176"/>
              <w:tab w:val="right" w:pos="9026" w:leader="dot"/>
            </w:tabs>
            <w:rPr/>
          </w:pPr>
          <w:hyperlink w:anchor="__RefHeading___Toc15401495_1280447820">
            <w:r>
              <w:rPr>
                <w:webHidden/>
                <w:rStyle w:val="IndexLink"/>
              </w:rPr>
              <w:t>2-32-6</w:t>
            </w:r>
            <w:r>
              <w:rPr>
                <w:rStyle w:val="IndexLink"/>
                <w:rtl w:val="true"/>
              </w:rPr>
              <w:t xml:space="preserve">- </w:t>
            </w:r>
            <w:r>
              <w:rPr>
                <w:rStyle w:val="IndexLink"/>
                <w:rtl w:val="true"/>
              </w:rPr>
              <w:t>نشانه های احتمال نفوذ</w:t>
            </w:r>
            <w:r>
              <w:rPr>
                <w:rStyle w:val="IndexLink"/>
                <w:rtl w:val="true"/>
              </w:rPr>
              <w:tab/>
            </w:r>
            <w:r>
              <w:rPr>
                <w:rStyle w:val="IndexLink"/>
              </w:rPr>
              <w:t>285</w:t>
            </w:r>
          </w:hyperlink>
        </w:p>
        <w:p>
          <w:pPr>
            <w:pStyle w:val="Contents5"/>
            <w:tabs>
              <w:tab w:val="clear" w:pos="7892"/>
              <w:tab w:val="right" w:pos="9026" w:leader="dot"/>
            </w:tabs>
            <w:rPr/>
          </w:pPr>
          <w:hyperlink w:anchor="__RefHeading___Toc15401497_1280447820">
            <w:r>
              <w:rPr>
                <w:webHidden/>
                <w:rStyle w:val="IndexLink"/>
                <w:rtl w:val="true"/>
              </w:rPr>
              <w:t>دسترسی غیرمنتظره به فایل</w:t>
            </w:r>
            <w:r>
              <w:rPr>
                <w:rStyle w:val="IndexLink"/>
                <w:rtl w:val="true"/>
              </w:rPr>
              <w:t>:</w:t>
              <w:tab/>
            </w:r>
            <w:r>
              <w:rPr>
                <w:rStyle w:val="IndexLink"/>
              </w:rPr>
              <w:t>285</w:t>
            </w:r>
          </w:hyperlink>
        </w:p>
        <w:p>
          <w:pPr>
            <w:pStyle w:val="Contents5"/>
            <w:tabs>
              <w:tab w:val="clear" w:pos="7892"/>
              <w:tab w:val="right" w:pos="9026" w:leader="dot"/>
            </w:tabs>
            <w:rPr/>
          </w:pPr>
          <w:hyperlink w:anchor="__RefHeading___Toc15401499_1280447820">
            <w:r>
              <w:rPr>
                <w:webHidden/>
                <w:rStyle w:val="IndexLink"/>
                <w:rtl w:val="true"/>
              </w:rPr>
              <w:t>افزایش استفاده از منابع</w:t>
            </w:r>
            <w:r>
              <w:rPr>
                <w:rStyle w:val="IndexLink"/>
                <w:rtl w:val="true"/>
              </w:rPr>
              <w:t>:</w:t>
              <w:tab/>
            </w:r>
            <w:r>
              <w:rPr>
                <w:rStyle w:val="IndexLink"/>
              </w:rPr>
              <w:t>285</w:t>
            </w:r>
          </w:hyperlink>
        </w:p>
        <w:p>
          <w:pPr>
            <w:pStyle w:val="Contents5"/>
            <w:tabs>
              <w:tab w:val="clear" w:pos="7892"/>
              <w:tab w:val="right" w:pos="9026" w:leader="dot"/>
            </w:tabs>
            <w:rPr/>
          </w:pPr>
          <w:hyperlink w:anchor="__RefHeading___Toc15401501_1280447820">
            <w:r>
              <w:rPr>
                <w:webHidden/>
                <w:rStyle w:val="IndexLink"/>
                <w:rtl w:val="true"/>
              </w:rPr>
              <w:t>شاخص های رفتاری</w:t>
            </w:r>
            <w:r>
              <w:rPr>
                <w:rStyle w:val="IndexLink"/>
                <w:rtl w:val="true"/>
              </w:rPr>
              <w:t>:</w:t>
              <w:tab/>
            </w:r>
            <w:r>
              <w:rPr>
                <w:rStyle w:val="IndexLink"/>
              </w:rPr>
              <w:t>285</w:t>
            </w:r>
          </w:hyperlink>
        </w:p>
        <w:p>
          <w:pPr>
            <w:pStyle w:val="Contents5"/>
            <w:tabs>
              <w:tab w:val="clear" w:pos="7892"/>
              <w:tab w:val="right" w:pos="9026" w:leader="dot"/>
            </w:tabs>
            <w:rPr/>
          </w:pPr>
          <w:hyperlink w:anchor="__RefHeading___Toc15401503_1280447820">
            <w:r>
              <w:rPr>
                <w:webHidden/>
                <w:rStyle w:val="IndexLink"/>
                <w:rtl w:val="true"/>
              </w:rPr>
              <w:t>ورودی های لاگ</w:t>
            </w:r>
            <w:r>
              <w:rPr>
                <w:rStyle w:val="IndexLink"/>
                <w:rtl w:val="true"/>
              </w:rPr>
              <w:t>:</w:t>
              <w:tab/>
            </w:r>
            <w:r>
              <w:rPr>
                <w:rStyle w:val="IndexLink"/>
              </w:rPr>
              <w:t>285</w:t>
            </w:r>
          </w:hyperlink>
        </w:p>
        <w:p>
          <w:pPr>
            <w:pStyle w:val="Contents5"/>
            <w:tabs>
              <w:tab w:val="clear" w:pos="7892"/>
              <w:tab w:val="right" w:pos="9026" w:leader="dot"/>
            </w:tabs>
            <w:rPr/>
          </w:pPr>
          <w:hyperlink w:anchor="__RefHeading___Toc15401505_1280447820">
            <w:r>
              <w:rPr>
                <w:webHidden/>
                <w:rStyle w:val="IndexLink"/>
                <w:rtl w:val="true"/>
              </w:rPr>
              <w:t>ترافیک شبکه غیرمعمول</w:t>
            </w:r>
            <w:r>
              <w:rPr>
                <w:rStyle w:val="IndexLink"/>
                <w:rtl w:val="true"/>
              </w:rPr>
              <w:t>:</w:t>
              <w:tab/>
            </w:r>
            <w:r>
              <w:rPr>
                <w:rStyle w:val="IndexLink"/>
              </w:rPr>
              <w:t>285</w:t>
            </w:r>
          </w:hyperlink>
        </w:p>
        <w:p>
          <w:pPr>
            <w:pStyle w:val="Contents4"/>
            <w:tabs>
              <w:tab w:val="clear" w:pos="8176"/>
              <w:tab w:val="right" w:pos="9026" w:leader="dot"/>
            </w:tabs>
            <w:rPr/>
          </w:pPr>
          <w:hyperlink w:anchor="__RefHeading___Toc15401507_1280447820">
            <w:r>
              <w:rPr>
                <w:webHidden/>
                <w:rStyle w:val="IndexLink"/>
              </w:rPr>
              <w:t>2-32-7</w:t>
            </w:r>
            <w:r>
              <w:rPr>
                <w:rStyle w:val="IndexLink"/>
                <w:rtl w:val="true"/>
              </w:rPr>
              <w:t xml:space="preserve">- </w:t>
            </w:r>
            <w:r>
              <w:rPr>
                <w:rStyle w:val="IndexLink"/>
                <w:rtl w:val="true"/>
              </w:rPr>
              <w:t>تأثیرات</w:t>
            </w:r>
            <w:r>
              <w:rPr>
                <w:rStyle w:val="IndexLink"/>
                <w:rtl w:val="true"/>
              </w:rPr>
              <w:tab/>
            </w:r>
            <w:r>
              <w:rPr>
                <w:rStyle w:val="IndexLink"/>
              </w:rPr>
              <w:t>285</w:t>
            </w:r>
          </w:hyperlink>
        </w:p>
        <w:p>
          <w:pPr>
            <w:pStyle w:val="Contents5"/>
            <w:tabs>
              <w:tab w:val="clear" w:pos="7892"/>
              <w:tab w:val="right" w:pos="9026" w:leader="dot"/>
            </w:tabs>
            <w:rPr/>
          </w:pPr>
          <w:hyperlink w:anchor="__RefHeading___Toc15401509_1280447820">
            <w:r>
              <w:rPr>
                <w:webHidden/>
                <w:rStyle w:val="IndexLink"/>
                <w:rtl w:val="true"/>
              </w:rPr>
              <w:t>سرقت مالکیت فکری</w:t>
            </w:r>
            <w:r>
              <w:rPr>
                <w:rStyle w:val="IndexLink"/>
                <w:rtl w:val="true"/>
              </w:rPr>
              <w:t>:</w:t>
              <w:tab/>
            </w:r>
            <w:r>
              <w:rPr>
                <w:rStyle w:val="IndexLink"/>
              </w:rPr>
              <w:t>285</w:t>
            </w:r>
          </w:hyperlink>
        </w:p>
        <w:p>
          <w:pPr>
            <w:pStyle w:val="Contents5"/>
            <w:tabs>
              <w:tab w:val="clear" w:pos="7892"/>
              <w:tab w:val="right" w:pos="9026" w:leader="dot"/>
            </w:tabs>
            <w:rPr/>
          </w:pPr>
          <w:hyperlink w:anchor="__RefHeading___Toc15401511_1280447820">
            <w:r>
              <w:rPr>
                <w:webHidden/>
                <w:rStyle w:val="IndexLink"/>
                <w:rtl w:val="true"/>
              </w:rPr>
              <w:t>خطرات امنیتی</w:t>
            </w:r>
            <w:r>
              <w:rPr>
                <w:rStyle w:val="IndexLink"/>
                <w:rtl w:val="true"/>
              </w:rPr>
              <w:t>:</w:t>
              <w:tab/>
            </w:r>
            <w:r>
              <w:rPr>
                <w:rStyle w:val="IndexLink"/>
              </w:rPr>
              <w:t>285</w:t>
            </w:r>
          </w:hyperlink>
        </w:p>
        <w:p>
          <w:pPr>
            <w:pStyle w:val="Contents5"/>
            <w:tabs>
              <w:tab w:val="clear" w:pos="7892"/>
              <w:tab w:val="right" w:pos="9026" w:leader="dot"/>
            </w:tabs>
            <w:rPr/>
          </w:pPr>
          <w:hyperlink w:anchor="__RefHeading___Toc15401513_1280447820">
            <w:r>
              <w:rPr>
                <w:webHidden/>
                <w:rStyle w:val="IndexLink"/>
                <w:rtl w:val="true"/>
              </w:rPr>
              <w:t>اختلال در عملیات</w:t>
            </w:r>
            <w:r>
              <w:rPr>
                <w:rStyle w:val="IndexLink"/>
                <w:rtl w:val="true"/>
              </w:rPr>
              <w:t>:</w:t>
              <w:tab/>
            </w:r>
            <w:r>
              <w:rPr>
                <w:rStyle w:val="IndexLink"/>
              </w:rPr>
              <w:t>285</w:t>
            </w:r>
          </w:hyperlink>
        </w:p>
        <w:p>
          <w:pPr>
            <w:pStyle w:val="Contents5"/>
            <w:tabs>
              <w:tab w:val="clear" w:pos="7892"/>
              <w:tab w:val="right" w:pos="9026" w:leader="dot"/>
            </w:tabs>
            <w:rPr/>
          </w:pPr>
          <w:hyperlink w:anchor="__RefHeading___Toc15401515_1280447820">
            <w:r>
              <w:rPr>
                <w:webHidden/>
                <w:rStyle w:val="IndexLink"/>
                <w:rtl w:val="true"/>
              </w:rPr>
              <w:t>خسارات مالی</w:t>
            </w:r>
            <w:r>
              <w:rPr>
                <w:rStyle w:val="IndexLink"/>
                <w:rtl w:val="true"/>
              </w:rPr>
              <w:t>:</w:t>
              <w:tab/>
            </w:r>
            <w:r>
              <w:rPr>
                <w:rStyle w:val="IndexLink"/>
              </w:rPr>
              <w:t>285</w:t>
            </w:r>
          </w:hyperlink>
        </w:p>
        <w:p>
          <w:pPr>
            <w:pStyle w:val="Contents5"/>
            <w:tabs>
              <w:tab w:val="clear" w:pos="7892"/>
              <w:tab w:val="right" w:pos="9026" w:leader="dot"/>
            </w:tabs>
            <w:rPr/>
          </w:pPr>
          <w:hyperlink w:anchor="__RefHeading___Toc15401517_1280447820">
            <w:r>
              <w:rPr>
                <w:webHidden/>
                <w:rStyle w:val="IndexLink"/>
                <w:rtl w:val="true"/>
              </w:rPr>
              <w:t>آسیب به اعتبار</w:t>
            </w:r>
            <w:r>
              <w:rPr>
                <w:rStyle w:val="IndexLink"/>
                <w:rtl w:val="true"/>
              </w:rPr>
              <w:t>:</w:t>
              <w:tab/>
            </w:r>
            <w:r>
              <w:rPr>
                <w:rStyle w:val="IndexLink"/>
              </w:rPr>
              <w:t>286</w:t>
            </w:r>
          </w:hyperlink>
        </w:p>
        <w:p>
          <w:pPr>
            <w:pStyle w:val="Contents5"/>
            <w:tabs>
              <w:tab w:val="clear" w:pos="7892"/>
              <w:tab w:val="right" w:pos="9026" w:leader="dot"/>
            </w:tabs>
            <w:rPr/>
          </w:pPr>
          <w:hyperlink w:anchor="__RefHeading___Toc15401519_1280447820">
            <w:r>
              <w:rPr>
                <w:webHidden/>
                <w:rStyle w:val="IndexLink"/>
                <w:rtl w:val="true"/>
              </w:rPr>
              <w:t>جریمه های قانونی</w:t>
            </w:r>
            <w:r>
              <w:rPr>
                <w:rStyle w:val="IndexLink"/>
                <w:rtl w:val="true"/>
              </w:rPr>
              <w:t>:</w:t>
              <w:tab/>
            </w:r>
            <w:r>
              <w:rPr>
                <w:rStyle w:val="IndexLink"/>
              </w:rPr>
              <w:t>286</w:t>
            </w:r>
          </w:hyperlink>
        </w:p>
        <w:p>
          <w:pPr>
            <w:pStyle w:val="Contents4"/>
            <w:tabs>
              <w:tab w:val="clear" w:pos="8176"/>
              <w:tab w:val="right" w:pos="9026" w:leader="dot"/>
            </w:tabs>
            <w:rPr/>
          </w:pPr>
          <w:hyperlink w:anchor="__RefHeading___Toc15401521_1280447820">
            <w:r>
              <w:rPr>
                <w:webHidden/>
                <w:rStyle w:val="IndexLink"/>
              </w:rPr>
              <w:t>2-32-8</w:t>
            </w:r>
            <w:r>
              <w:rPr>
                <w:rStyle w:val="IndexLink"/>
                <w:rtl w:val="true"/>
              </w:rPr>
              <w:t xml:space="preserve">- </w:t>
            </w:r>
            <w:r>
              <w:rPr>
                <w:rStyle w:val="IndexLink"/>
                <w:rtl w:val="true"/>
              </w:rPr>
              <w:t>راه های مقابله</w:t>
            </w:r>
            <w:r>
              <w:rPr>
                <w:rStyle w:val="IndexLink"/>
                <w:rtl w:val="true"/>
              </w:rPr>
              <w:tab/>
            </w:r>
            <w:r>
              <w:rPr>
                <w:rStyle w:val="IndexLink"/>
              </w:rPr>
              <w:t>286</w:t>
            </w:r>
          </w:hyperlink>
        </w:p>
        <w:p>
          <w:pPr>
            <w:pStyle w:val="Contents5"/>
            <w:tabs>
              <w:tab w:val="clear" w:pos="7892"/>
              <w:tab w:val="right" w:pos="9026" w:leader="dot"/>
            </w:tabs>
            <w:rPr/>
          </w:pPr>
          <w:hyperlink w:anchor="__RefHeading___Toc15401523_1280447820">
            <w:r>
              <w:rPr>
                <w:webHidden/>
                <w:rStyle w:val="IndexLink"/>
                <w:rtl w:val="true"/>
              </w:rPr>
              <w:t>مبهم سازی کد</w:t>
            </w:r>
            <w:r>
              <w:rPr>
                <w:rStyle w:val="IndexLink"/>
                <w:rtl w:val="true"/>
              </w:rPr>
              <w:t>:</w:t>
              <w:tab/>
            </w:r>
            <w:r>
              <w:rPr>
                <w:rStyle w:val="IndexLink"/>
              </w:rPr>
              <w:t>286</w:t>
            </w:r>
          </w:hyperlink>
        </w:p>
        <w:p>
          <w:pPr>
            <w:pStyle w:val="Contents5"/>
            <w:tabs>
              <w:tab w:val="clear" w:pos="7892"/>
              <w:tab w:val="right" w:pos="9026" w:leader="dot"/>
            </w:tabs>
            <w:rPr/>
          </w:pPr>
          <w:hyperlink w:anchor="__RefHeading___Toc15401525_1280447820">
            <w:r>
              <w:rPr>
                <w:webHidden/>
                <w:rStyle w:val="IndexLink"/>
                <w:rtl w:val="true"/>
              </w:rPr>
              <w:t>رمزنگاری</w:t>
            </w:r>
            <w:r>
              <w:rPr>
                <w:rStyle w:val="IndexLink"/>
                <w:rtl w:val="true"/>
              </w:rPr>
              <w:t>:</w:t>
              <w:tab/>
            </w:r>
            <w:r>
              <w:rPr>
                <w:rStyle w:val="IndexLink"/>
              </w:rPr>
              <w:t>286</w:t>
            </w:r>
          </w:hyperlink>
        </w:p>
        <w:p>
          <w:pPr>
            <w:pStyle w:val="Contents5"/>
            <w:tabs>
              <w:tab w:val="clear" w:pos="7892"/>
              <w:tab w:val="right" w:pos="9026" w:leader="dot"/>
            </w:tabs>
            <w:rPr/>
          </w:pPr>
          <w:hyperlink w:anchor="__RefHeading___Toc15401527_1280447820">
            <w:r>
              <w:rPr>
                <w:webHidden/>
                <w:rStyle w:val="IndexLink"/>
                <w:rtl w:val="true"/>
              </w:rPr>
              <w:t>اقدامات ضد دستکاری</w:t>
            </w:r>
            <w:r>
              <w:rPr>
                <w:rStyle w:val="IndexLink"/>
                <w:rtl w:val="true"/>
              </w:rPr>
              <w:t>:</w:t>
              <w:tab/>
            </w:r>
            <w:r>
              <w:rPr>
                <w:rStyle w:val="IndexLink"/>
              </w:rPr>
              <w:t>286</w:t>
            </w:r>
          </w:hyperlink>
        </w:p>
        <w:p>
          <w:pPr>
            <w:pStyle w:val="Contents5"/>
            <w:tabs>
              <w:tab w:val="clear" w:pos="7892"/>
              <w:tab w:val="right" w:pos="9026" w:leader="dot"/>
            </w:tabs>
            <w:rPr/>
          </w:pPr>
          <w:hyperlink w:anchor="__RefHeading___Toc15401529_1280447820">
            <w:r>
              <w:rPr>
                <w:webHidden/>
                <w:rStyle w:val="IndexLink"/>
                <w:rtl w:val="true"/>
              </w:rPr>
              <w:t>به روز رسانی های منظم</w:t>
            </w:r>
            <w:r>
              <w:rPr>
                <w:rStyle w:val="IndexLink"/>
                <w:rtl w:val="true"/>
              </w:rPr>
              <w:t>:</w:t>
              <w:tab/>
            </w:r>
            <w:r>
              <w:rPr>
                <w:rStyle w:val="IndexLink"/>
              </w:rPr>
              <w:t>286</w:t>
            </w:r>
          </w:hyperlink>
        </w:p>
        <w:p>
          <w:pPr>
            <w:pStyle w:val="Contents5"/>
            <w:tabs>
              <w:tab w:val="clear" w:pos="7892"/>
              <w:tab w:val="right" w:pos="9026" w:leader="dot"/>
            </w:tabs>
            <w:rPr/>
          </w:pPr>
          <w:hyperlink w:anchor="__RefHeading___Toc15401531_1280447820">
            <w:r>
              <w:rPr>
                <w:webHidden/>
                <w:rStyle w:val="IndexLink"/>
                <w:rtl w:val="true"/>
              </w:rPr>
              <w:t>نظارت رفتاری</w:t>
            </w:r>
            <w:r>
              <w:rPr>
                <w:rStyle w:val="IndexLink"/>
                <w:rtl w:val="true"/>
              </w:rPr>
              <w:t>:</w:t>
              <w:tab/>
            </w:r>
            <w:r>
              <w:rPr>
                <w:rStyle w:val="IndexLink"/>
              </w:rPr>
              <w:t>286</w:t>
            </w:r>
          </w:hyperlink>
        </w:p>
        <w:p>
          <w:pPr>
            <w:pStyle w:val="Contents5"/>
            <w:tabs>
              <w:tab w:val="clear" w:pos="7892"/>
              <w:tab w:val="right" w:pos="9026" w:leader="dot"/>
            </w:tabs>
            <w:rPr/>
          </w:pPr>
          <w:hyperlink w:anchor="__RefHeading___Toc15401533_1280447820">
            <w:r>
              <w:rPr>
                <w:webHidden/>
                <w:rStyle w:val="IndexLink"/>
                <w:rtl w:val="true"/>
              </w:rPr>
              <w:t>روش های توسعه ایمن</w:t>
            </w:r>
            <w:r>
              <w:rPr>
                <w:rStyle w:val="IndexLink"/>
                <w:rtl w:val="true"/>
              </w:rPr>
              <w:t>:</w:t>
              <w:tab/>
            </w:r>
            <w:r>
              <w:rPr>
                <w:rStyle w:val="IndexLink"/>
              </w:rPr>
              <w:t>286</w:t>
            </w:r>
          </w:hyperlink>
        </w:p>
        <w:p>
          <w:pPr>
            <w:pStyle w:val="Contents5"/>
            <w:tabs>
              <w:tab w:val="clear" w:pos="7892"/>
              <w:tab w:val="right" w:pos="9026" w:leader="dot"/>
            </w:tabs>
            <w:rPr/>
          </w:pPr>
          <w:hyperlink w:anchor="__RefHeading___Toc15401535_1280447820">
            <w:r>
              <w:rPr>
                <w:webHidden/>
                <w:rStyle w:val="IndexLink"/>
                <w:rtl w:val="true"/>
              </w:rPr>
              <w:t>اقدامات امنیتی فیزیکی</w:t>
            </w:r>
            <w:r>
              <w:rPr>
                <w:rStyle w:val="IndexLink"/>
                <w:rtl w:val="true"/>
              </w:rPr>
              <w:t>:</w:t>
              <w:tab/>
            </w:r>
            <w:r>
              <w:rPr>
                <w:rStyle w:val="IndexLink"/>
              </w:rPr>
              <w:t>287</w:t>
            </w:r>
          </w:hyperlink>
        </w:p>
        <w:p>
          <w:pPr>
            <w:pStyle w:val="Contents3"/>
            <w:tabs>
              <w:tab w:val="clear" w:pos="8459"/>
              <w:tab w:val="right" w:pos="9026" w:leader="dot"/>
            </w:tabs>
            <w:rPr/>
          </w:pPr>
          <w:hyperlink w:anchor="__RefHeading___Toc15401537_1280447820">
            <w:r>
              <w:rPr>
                <w:webHidden/>
                <w:rStyle w:val="IndexLink"/>
              </w:rPr>
              <w:t>2-33</w:t>
            </w:r>
            <w:r>
              <w:rPr>
                <w:rStyle w:val="IndexLink"/>
                <w:rtl w:val="true"/>
              </w:rPr>
              <w:t xml:space="preserve">- </w:t>
            </w:r>
            <w:r>
              <w:rPr>
                <w:rStyle w:val="IndexLink"/>
                <w:rtl w:val="true"/>
              </w:rPr>
              <w:t>کانال جانبی</w:t>
            </w:r>
            <w:r>
              <w:rPr>
                <w:rStyle w:val="IndexLink"/>
                <w:rtl w:val="true"/>
              </w:rPr>
              <w:tab/>
            </w:r>
            <w:r>
              <w:rPr>
                <w:rStyle w:val="IndexLink"/>
              </w:rPr>
              <w:t>287</w:t>
            </w:r>
          </w:hyperlink>
        </w:p>
        <w:p>
          <w:pPr>
            <w:pStyle w:val="Contents4"/>
            <w:tabs>
              <w:tab w:val="clear" w:pos="8176"/>
              <w:tab w:val="right" w:pos="9026" w:leader="dot"/>
            </w:tabs>
            <w:rPr/>
          </w:pPr>
          <w:hyperlink w:anchor="__RefHeading___Toc15401539_1280447820">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15401541_1280447820">
            <w:r>
              <w:rPr>
                <w:webHidden/>
                <w:rStyle w:val="IndexLink"/>
              </w:rPr>
              <w:t>2-33-1</w:t>
            </w:r>
            <w:r>
              <w:rPr>
                <w:rStyle w:val="IndexLink"/>
                <w:rtl w:val="true"/>
              </w:rPr>
              <w:t xml:space="preserve">- </w:t>
            </w:r>
            <w:r>
              <w:rPr>
                <w:rStyle w:val="IndexLink"/>
                <w:rtl w:val="true"/>
              </w:rPr>
              <w:t>ویژگی های کلیدی</w:t>
            </w:r>
            <w:r>
              <w:rPr>
                <w:rStyle w:val="IndexLink"/>
                <w:rtl w:val="true"/>
              </w:rPr>
              <w:tab/>
            </w:r>
            <w:r>
              <w:rPr>
                <w:rStyle w:val="IndexLink"/>
              </w:rPr>
              <w:t>287</w:t>
            </w:r>
          </w:hyperlink>
        </w:p>
        <w:p>
          <w:pPr>
            <w:pStyle w:val="Contents5"/>
            <w:tabs>
              <w:tab w:val="clear" w:pos="7892"/>
              <w:tab w:val="right" w:pos="9026" w:leader="dot"/>
            </w:tabs>
            <w:rPr/>
          </w:pPr>
          <w:hyperlink w:anchor="__RefHeading___Toc15401543_1280447820">
            <w:r>
              <w:rPr>
                <w:webHidden/>
                <w:rStyle w:val="IndexLink"/>
                <w:rtl w:val="true"/>
              </w:rPr>
              <w:t>تحلیل مبتنی بر داده</w:t>
            </w:r>
            <w:r>
              <w:rPr>
                <w:rStyle w:val="IndexLink"/>
                <w:rtl w:val="true"/>
              </w:rPr>
              <w:t>:</w:t>
              <w:tab/>
            </w:r>
            <w:r>
              <w:rPr>
                <w:rStyle w:val="IndexLink"/>
              </w:rPr>
              <w:t>287</w:t>
            </w:r>
          </w:hyperlink>
        </w:p>
        <w:p>
          <w:pPr>
            <w:pStyle w:val="Contents5"/>
            <w:tabs>
              <w:tab w:val="clear" w:pos="7892"/>
              <w:tab w:val="right" w:pos="9026" w:leader="dot"/>
            </w:tabs>
            <w:rPr/>
          </w:pPr>
          <w:hyperlink w:anchor="__RefHeading___Toc15401545_1280447820">
            <w:r>
              <w:rPr>
                <w:webHidden/>
                <w:rStyle w:val="IndexLink"/>
                <w:rtl w:val="true"/>
              </w:rPr>
              <w:t>خودکارسازی</w:t>
            </w:r>
            <w:r>
              <w:rPr>
                <w:rStyle w:val="IndexLink"/>
                <w:rtl w:val="true"/>
              </w:rPr>
              <w:t>:</w:t>
              <w:tab/>
            </w:r>
            <w:r>
              <w:rPr>
                <w:rStyle w:val="IndexLink"/>
              </w:rPr>
              <w:t>287</w:t>
            </w:r>
          </w:hyperlink>
        </w:p>
        <w:p>
          <w:pPr>
            <w:pStyle w:val="Contents5"/>
            <w:tabs>
              <w:tab w:val="clear" w:pos="7892"/>
              <w:tab w:val="right" w:pos="9026" w:leader="dot"/>
            </w:tabs>
            <w:rPr/>
          </w:pPr>
          <w:hyperlink w:anchor="__RefHeading___Toc15401547_1280447820">
            <w:r>
              <w:rPr>
                <w:webHidden/>
                <w:rStyle w:val="IndexLink"/>
                <w:rtl w:val="true"/>
              </w:rPr>
              <w:t>انعطاف پذیری</w:t>
            </w:r>
            <w:r>
              <w:rPr>
                <w:rStyle w:val="IndexLink"/>
                <w:rtl w:val="true"/>
              </w:rPr>
              <w:t>:</w:t>
              <w:tab/>
            </w:r>
            <w:r>
              <w:rPr>
                <w:rStyle w:val="IndexLink"/>
              </w:rPr>
              <w:t>287</w:t>
            </w:r>
          </w:hyperlink>
        </w:p>
        <w:p>
          <w:pPr>
            <w:pStyle w:val="Contents5"/>
            <w:tabs>
              <w:tab w:val="clear" w:pos="7892"/>
              <w:tab w:val="right" w:pos="9026" w:leader="dot"/>
            </w:tabs>
            <w:rPr/>
          </w:pPr>
          <w:hyperlink w:anchor="__RefHeading___Toc15401549_1280447820">
            <w:r>
              <w:rPr>
                <w:webHidden/>
                <w:rStyle w:val="IndexLink"/>
                <w:rtl w:val="true"/>
              </w:rPr>
              <w:t>دقت</w:t>
            </w:r>
            <w:r>
              <w:rPr>
                <w:rStyle w:val="IndexLink"/>
                <w:rtl w:val="true"/>
              </w:rPr>
              <w:t>:</w:t>
              <w:tab/>
            </w:r>
            <w:r>
              <w:rPr>
                <w:rStyle w:val="IndexLink"/>
              </w:rPr>
              <w:t>288</w:t>
            </w:r>
          </w:hyperlink>
        </w:p>
        <w:p>
          <w:pPr>
            <w:pStyle w:val="Contents5"/>
            <w:tabs>
              <w:tab w:val="clear" w:pos="7892"/>
              <w:tab w:val="right" w:pos="9026" w:leader="dot"/>
            </w:tabs>
            <w:rPr/>
          </w:pPr>
          <w:hyperlink w:anchor="__RefHeading___Toc15401551_1280447820">
            <w:r>
              <w:rPr>
                <w:webHidden/>
                <w:rStyle w:val="IndexLink"/>
                <w:rtl w:val="true"/>
              </w:rPr>
              <w:t>پنهانکاری</w:t>
            </w:r>
            <w:r>
              <w:rPr>
                <w:rStyle w:val="IndexLink"/>
                <w:rtl w:val="true"/>
              </w:rPr>
              <w:t>:</w:t>
              <w:tab/>
            </w:r>
            <w:r>
              <w:rPr>
                <w:rStyle w:val="IndexLink"/>
              </w:rPr>
              <w:t>288</w:t>
            </w:r>
          </w:hyperlink>
        </w:p>
        <w:p>
          <w:pPr>
            <w:pStyle w:val="Contents4"/>
            <w:tabs>
              <w:tab w:val="clear" w:pos="8176"/>
              <w:tab w:val="right" w:pos="9026" w:leader="dot"/>
            </w:tabs>
            <w:rPr/>
          </w:pPr>
          <w:hyperlink w:anchor="__RefHeading___Toc15401553_1280447820">
            <w:r>
              <w:rPr>
                <w:webHidden/>
                <w:rStyle w:val="IndexLink"/>
              </w:rPr>
              <w:t>2-33-2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288</w:t>
            </w:r>
          </w:hyperlink>
        </w:p>
        <w:p>
          <w:pPr>
            <w:pStyle w:val="Contents5"/>
            <w:tabs>
              <w:tab w:val="clear" w:pos="7892"/>
              <w:tab w:val="right" w:pos="9026" w:leader="dot"/>
            </w:tabs>
            <w:rPr/>
          </w:pPr>
          <w:hyperlink w:anchor="__RefHeading___Toc15401555_1280447820">
            <w:r>
              <w:rPr>
                <w:webHidden/>
                <w:rStyle w:val="IndexLink"/>
                <w:rtl w:val="true"/>
              </w:rPr>
              <w:t>یادگیری ماشین</w:t>
            </w:r>
            <w:r>
              <w:rPr>
                <w:rStyle w:val="IndexLink"/>
                <w:rtl w:val="true"/>
              </w:rPr>
              <w:t>:</w:t>
              <w:tab/>
            </w:r>
            <w:r>
              <w:rPr>
                <w:rStyle w:val="IndexLink"/>
              </w:rPr>
              <w:t>288</w:t>
            </w:r>
          </w:hyperlink>
        </w:p>
        <w:p>
          <w:pPr>
            <w:pStyle w:val="Contents5"/>
            <w:tabs>
              <w:tab w:val="clear" w:pos="7892"/>
              <w:tab w:val="right" w:pos="9026" w:leader="dot"/>
            </w:tabs>
            <w:rPr/>
          </w:pPr>
          <w:hyperlink w:anchor="__RefHeading___Toc15401557_1280447820">
            <w:r>
              <w:rPr>
                <w:webHidden/>
                <w:rStyle w:val="IndexLink"/>
                <w:rtl w:val="true"/>
              </w:rPr>
              <w:t>یادگیری عمیق</w:t>
            </w:r>
            <w:r>
              <w:rPr>
                <w:rStyle w:val="IndexLink"/>
                <w:rtl w:val="true"/>
              </w:rPr>
              <w:t>:</w:t>
              <w:tab/>
            </w:r>
            <w:r>
              <w:rPr>
                <w:rStyle w:val="IndexLink"/>
              </w:rPr>
              <w:t>288</w:t>
            </w:r>
          </w:hyperlink>
        </w:p>
        <w:p>
          <w:pPr>
            <w:pStyle w:val="Contents5"/>
            <w:tabs>
              <w:tab w:val="clear" w:pos="7892"/>
              <w:tab w:val="right" w:pos="9026" w:leader="dot"/>
            </w:tabs>
            <w:rPr/>
          </w:pPr>
          <w:hyperlink w:anchor="__RefHeading___Toc15401559_1280447820">
            <w:r>
              <w:rPr>
                <w:webHidden/>
                <w:rStyle w:val="IndexLink"/>
                <w:rtl w:val="true"/>
              </w:rPr>
              <w:t>شبکه های مولد تخاصمی</w:t>
            </w:r>
            <w:r>
              <w:rPr>
                <w:rStyle w:val="IndexLink"/>
                <w:rtl w:val="true"/>
              </w:rPr>
              <w:t>:</w:t>
              <w:tab/>
            </w:r>
            <w:r>
              <w:rPr>
                <w:rStyle w:val="IndexLink"/>
              </w:rPr>
              <w:t>288</w:t>
            </w:r>
          </w:hyperlink>
        </w:p>
        <w:p>
          <w:pPr>
            <w:pStyle w:val="Contents5"/>
            <w:tabs>
              <w:tab w:val="clear" w:pos="7892"/>
              <w:tab w:val="right" w:pos="9026" w:leader="dot"/>
            </w:tabs>
            <w:rPr/>
          </w:pPr>
          <w:hyperlink w:anchor="__RefHeading___Toc15401561_1280447820">
            <w:r>
              <w:rPr>
                <w:webHidden/>
                <w:rStyle w:val="IndexLink"/>
                <w:rtl w:val="true"/>
              </w:rPr>
              <w:t>پردازش سیگنال</w:t>
            </w:r>
            <w:r>
              <w:rPr>
                <w:rStyle w:val="IndexLink"/>
                <w:rtl w:val="true"/>
              </w:rPr>
              <w:t>:</w:t>
              <w:tab/>
            </w:r>
            <w:r>
              <w:rPr>
                <w:rStyle w:val="IndexLink"/>
              </w:rPr>
              <w:t>288</w:t>
            </w:r>
          </w:hyperlink>
        </w:p>
        <w:p>
          <w:pPr>
            <w:pStyle w:val="Contents5"/>
            <w:tabs>
              <w:tab w:val="clear" w:pos="7892"/>
              <w:tab w:val="right" w:pos="9026" w:leader="dot"/>
            </w:tabs>
            <w:rPr/>
          </w:pPr>
          <w:hyperlink w:anchor="__RefHeading___Toc15401563_1280447820">
            <w:r>
              <w:rPr>
                <w:webHidden/>
                <w:rStyle w:val="IndexLink"/>
                <w:rtl w:val="true"/>
              </w:rPr>
              <w:t>تحلیل سری های زمانی</w:t>
            </w:r>
            <w:r>
              <w:rPr>
                <w:rStyle w:val="IndexLink"/>
                <w:rtl w:val="true"/>
              </w:rPr>
              <w:t>:</w:t>
              <w:tab/>
            </w:r>
            <w:r>
              <w:rPr>
                <w:rStyle w:val="IndexLink"/>
              </w:rPr>
              <w:t>288</w:t>
            </w:r>
          </w:hyperlink>
        </w:p>
        <w:p>
          <w:pPr>
            <w:pStyle w:val="Contents4"/>
            <w:tabs>
              <w:tab w:val="clear" w:pos="8176"/>
              <w:tab w:val="right" w:pos="9026" w:leader="dot"/>
            </w:tabs>
            <w:rPr/>
          </w:pPr>
          <w:hyperlink w:anchor="__RefHeading___Toc15401565_1280447820">
            <w:r>
              <w:rPr>
                <w:webHidden/>
                <w:rStyle w:val="IndexLink"/>
              </w:rPr>
              <w:t>2-33-3</w:t>
            </w:r>
            <w:r>
              <w:rPr>
                <w:rStyle w:val="IndexLink"/>
                <w:rtl w:val="true"/>
              </w:rPr>
              <w:t xml:space="preserve">- </w:t>
            </w:r>
            <w:r>
              <w:rPr>
                <w:rStyle w:val="IndexLink"/>
                <w:rtl w:val="true"/>
              </w:rPr>
              <w:t>دارایی های هدف</w:t>
            </w:r>
            <w:r>
              <w:rPr>
                <w:rStyle w:val="IndexLink"/>
                <w:rtl w:val="true"/>
              </w:rPr>
              <w:tab/>
            </w:r>
            <w:r>
              <w:rPr>
                <w:rStyle w:val="IndexLink"/>
              </w:rPr>
              <w:t>289</w:t>
            </w:r>
          </w:hyperlink>
        </w:p>
        <w:p>
          <w:pPr>
            <w:pStyle w:val="Contents5"/>
            <w:tabs>
              <w:tab w:val="clear" w:pos="7892"/>
              <w:tab w:val="right" w:pos="9026" w:leader="dot"/>
            </w:tabs>
            <w:rPr/>
          </w:pPr>
          <w:hyperlink w:anchor="__RefHeading___Toc15401567_1280447820">
            <w:r>
              <w:rPr>
                <w:webHidden/>
                <w:rStyle w:val="IndexLink"/>
                <w:rtl w:val="true"/>
              </w:rPr>
              <w:t>سیستم های رمزنگاری</w:t>
            </w:r>
            <w:r>
              <w:rPr>
                <w:rStyle w:val="IndexLink"/>
                <w:rtl w:val="true"/>
              </w:rPr>
              <w:t>:</w:t>
              <w:tab/>
            </w:r>
            <w:r>
              <w:rPr>
                <w:rStyle w:val="IndexLink"/>
              </w:rPr>
              <w:t>289</w:t>
            </w:r>
          </w:hyperlink>
        </w:p>
        <w:p>
          <w:pPr>
            <w:pStyle w:val="Contents5"/>
            <w:tabs>
              <w:tab w:val="clear" w:pos="7892"/>
              <w:tab w:val="right" w:pos="9026" w:leader="dot"/>
            </w:tabs>
            <w:rPr/>
          </w:pPr>
          <w:hyperlink w:anchor="__RefHeading___Toc15401569_1280447820">
            <w:r>
              <w:rPr>
                <w:webHidden/>
                <w:rStyle w:val="IndexLink"/>
                <w:rtl w:val="true"/>
              </w:rPr>
              <w:t>خدمات ابری</w:t>
            </w:r>
            <w:r>
              <w:rPr>
                <w:rStyle w:val="IndexLink"/>
                <w:rtl w:val="true"/>
              </w:rPr>
              <w:t>:</w:t>
              <w:tab/>
            </w:r>
            <w:r>
              <w:rPr>
                <w:rStyle w:val="IndexLink"/>
              </w:rPr>
              <w:t>289</w:t>
            </w:r>
          </w:hyperlink>
        </w:p>
        <w:p>
          <w:pPr>
            <w:pStyle w:val="Contents5"/>
            <w:tabs>
              <w:tab w:val="clear" w:pos="7892"/>
              <w:tab w:val="right" w:pos="9026" w:leader="dot"/>
            </w:tabs>
            <w:rPr/>
          </w:pPr>
          <w:hyperlink w:anchor="__RefHeading___Toc15401571_1280447820">
            <w:r>
              <w:rPr>
                <w:webHidden/>
                <w:rStyle w:val="IndexLink"/>
                <w:rtl w:val="true"/>
              </w:rPr>
              <w:t>سیستم های پرداخت</w:t>
            </w:r>
            <w:r>
              <w:rPr>
                <w:rStyle w:val="IndexLink"/>
                <w:rtl w:val="true"/>
              </w:rPr>
              <w:t>:</w:t>
              <w:tab/>
            </w:r>
            <w:r>
              <w:rPr>
                <w:rStyle w:val="IndexLink"/>
              </w:rPr>
              <w:t>289</w:t>
            </w:r>
          </w:hyperlink>
        </w:p>
        <w:p>
          <w:pPr>
            <w:pStyle w:val="Contents5"/>
            <w:tabs>
              <w:tab w:val="clear" w:pos="7892"/>
              <w:tab w:val="right" w:pos="9026" w:leader="dot"/>
            </w:tabs>
            <w:rPr/>
          </w:pPr>
          <w:hyperlink w:anchor="__RefHeading___Toc15401573_1280447820">
            <w:r>
              <w:rPr>
                <w:webHidden/>
                <w:rStyle w:val="IndexLink"/>
                <w:rtl w:val="true"/>
              </w:rPr>
              <w:t>سیستم های دولتی و نظامی</w:t>
            </w:r>
            <w:r>
              <w:rPr>
                <w:rStyle w:val="IndexLink"/>
                <w:rtl w:val="true"/>
              </w:rPr>
              <w:t>:</w:t>
              <w:tab/>
            </w:r>
            <w:r>
              <w:rPr>
                <w:rStyle w:val="IndexLink"/>
              </w:rPr>
              <w:t>289</w:t>
            </w:r>
          </w:hyperlink>
        </w:p>
        <w:p>
          <w:pPr>
            <w:pStyle w:val="Contents5"/>
            <w:tabs>
              <w:tab w:val="clear" w:pos="7892"/>
              <w:tab w:val="right" w:pos="9026" w:leader="dot"/>
            </w:tabs>
            <w:rPr/>
          </w:pPr>
          <w:hyperlink w:anchor="__RefHeading___Toc15401575_1280447820">
            <w:r>
              <w:rPr>
                <w:webHidden/>
                <w:rStyle w:val="IndexLink"/>
                <w:rtl w:val="true"/>
              </w:rPr>
              <w:t>دستگاه های بهداشتی</w:t>
            </w:r>
            <w:r>
              <w:rPr>
                <w:rStyle w:val="IndexLink"/>
                <w:rtl w:val="true"/>
              </w:rPr>
              <w:t>:</w:t>
              <w:tab/>
            </w:r>
            <w:r>
              <w:rPr>
                <w:rStyle w:val="IndexLink"/>
              </w:rPr>
              <w:t>289</w:t>
            </w:r>
          </w:hyperlink>
        </w:p>
        <w:p>
          <w:pPr>
            <w:pStyle w:val="Contents4"/>
            <w:tabs>
              <w:tab w:val="clear" w:pos="8176"/>
              <w:tab w:val="right" w:pos="9026" w:leader="dot"/>
            </w:tabs>
            <w:rPr/>
          </w:pPr>
          <w:hyperlink w:anchor="__RefHeading___Toc15401577_1280447820">
            <w:r>
              <w:rPr>
                <w:webHidden/>
                <w:rStyle w:val="IndexLink"/>
              </w:rPr>
              <w:t>2-33-4</w:t>
            </w:r>
            <w:r>
              <w:rPr>
                <w:rStyle w:val="IndexLink"/>
                <w:rtl w:val="true"/>
              </w:rPr>
              <w:t xml:space="preserve">- </w:t>
            </w:r>
            <w:r>
              <w:rPr>
                <w:rStyle w:val="IndexLink"/>
                <w:rtl w:val="true"/>
              </w:rPr>
              <w:t>آسیب پذیری ها</w:t>
            </w:r>
            <w:r>
              <w:rPr>
                <w:rStyle w:val="IndexLink"/>
                <w:rtl w:val="true"/>
              </w:rPr>
              <w:tab/>
            </w:r>
            <w:r>
              <w:rPr>
                <w:rStyle w:val="IndexLink"/>
              </w:rPr>
              <w:t>289</w:t>
            </w:r>
          </w:hyperlink>
        </w:p>
        <w:p>
          <w:pPr>
            <w:pStyle w:val="Contents5"/>
            <w:tabs>
              <w:tab w:val="clear" w:pos="7892"/>
              <w:tab w:val="right" w:pos="9026" w:leader="dot"/>
            </w:tabs>
            <w:rPr/>
          </w:pPr>
          <w:hyperlink w:anchor="__RefHeading___Toc15401579_1280447820">
            <w:r>
              <w:rPr>
                <w:webHidden/>
                <w:rStyle w:val="IndexLink"/>
                <w:rtl w:val="true"/>
              </w:rPr>
              <w:t>نشت سیگنال های فیزیکی</w:t>
            </w:r>
            <w:r>
              <w:rPr>
                <w:rStyle w:val="IndexLink"/>
                <w:rtl w:val="true"/>
              </w:rPr>
              <w:t>:</w:t>
              <w:tab/>
            </w:r>
            <w:r>
              <w:rPr>
                <w:rStyle w:val="IndexLink"/>
              </w:rPr>
              <w:t>289</w:t>
            </w:r>
          </w:hyperlink>
        </w:p>
        <w:p>
          <w:pPr>
            <w:pStyle w:val="Contents5"/>
            <w:tabs>
              <w:tab w:val="clear" w:pos="7892"/>
              <w:tab w:val="right" w:pos="9026" w:leader="dot"/>
            </w:tabs>
            <w:rPr/>
          </w:pPr>
          <w:hyperlink w:anchor="__RefHeading___Toc15401581_1280447820">
            <w:r>
              <w:rPr>
                <w:webHidden/>
                <w:rStyle w:val="IndexLink"/>
                <w:rtl w:val="true"/>
              </w:rPr>
              <w:t>اقدامات متقابل ضعیف</w:t>
            </w:r>
            <w:r>
              <w:rPr>
                <w:rStyle w:val="IndexLink"/>
                <w:rtl w:val="true"/>
              </w:rPr>
              <w:t>:</w:t>
              <w:tab/>
            </w:r>
            <w:r>
              <w:rPr>
                <w:rStyle w:val="IndexLink"/>
              </w:rPr>
              <w:t>289</w:t>
            </w:r>
          </w:hyperlink>
        </w:p>
        <w:p>
          <w:pPr>
            <w:pStyle w:val="Contents5"/>
            <w:tabs>
              <w:tab w:val="clear" w:pos="7892"/>
              <w:tab w:val="right" w:pos="9026" w:leader="dot"/>
            </w:tabs>
            <w:rPr/>
          </w:pPr>
          <w:hyperlink w:anchor="__RefHeading___Toc15401583_1280447820">
            <w:r>
              <w:rPr>
                <w:webHidden/>
                <w:rStyle w:val="IndexLink"/>
                <w:rtl w:val="true"/>
              </w:rPr>
              <w:t>منابع مشترک</w:t>
            </w:r>
            <w:r>
              <w:rPr>
                <w:rStyle w:val="IndexLink"/>
                <w:rtl w:val="true"/>
              </w:rPr>
              <w:t>:</w:t>
              <w:tab/>
            </w:r>
            <w:r>
              <w:rPr>
                <w:rStyle w:val="IndexLink"/>
              </w:rPr>
              <w:t>290</w:t>
            </w:r>
          </w:hyperlink>
        </w:p>
        <w:p>
          <w:pPr>
            <w:pStyle w:val="Contents5"/>
            <w:tabs>
              <w:tab w:val="clear" w:pos="7892"/>
              <w:tab w:val="right" w:pos="9026" w:leader="dot"/>
            </w:tabs>
            <w:rPr/>
          </w:pPr>
          <w:hyperlink w:anchor="__RefHeading___Toc15401585_1280447820">
            <w:r>
              <w:rPr>
                <w:webHidden/>
                <w:rStyle w:val="IndexLink"/>
                <w:rtl w:val="true"/>
              </w:rPr>
              <w:t>خطای انسانی</w:t>
            </w:r>
            <w:r>
              <w:rPr>
                <w:rStyle w:val="IndexLink"/>
                <w:rtl w:val="true"/>
              </w:rPr>
              <w:t>:</w:t>
              <w:tab/>
            </w:r>
            <w:r>
              <w:rPr>
                <w:rStyle w:val="IndexLink"/>
              </w:rPr>
              <w:t>290</w:t>
            </w:r>
          </w:hyperlink>
        </w:p>
        <w:p>
          <w:pPr>
            <w:pStyle w:val="Contents5"/>
            <w:tabs>
              <w:tab w:val="clear" w:pos="7892"/>
              <w:tab w:val="right" w:pos="9026" w:leader="dot"/>
            </w:tabs>
            <w:rPr/>
          </w:pPr>
          <w:hyperlink w:anchor="__RefHeading___Toc15401587_1280447820">
            <w:r>
              <w:rPr>
                <w:webHidden/>
                <w:rStyle w:val="IndexLink"/>
                <w:rtl w:val="true"/>
              </w:rPr>
              <w:t>عدم نظارت</w:t>
            </w:r>
            <w:r>
              <w:rPr>
                <w:rStyle w:val="IndexLink"/>
                <w:rtl w:val="true"/>
              </w:rPr>
              <w:t>:</w:t>
              <w:tab/>
            </w:r>
            <w:r>
              <w:rPr>
                <w:rStyle w:val="IndexLink"/>
              </w:rPr>
              <w:t>290</w:t>
            </w:r>
          </w:hyperlink>
        </w:p>
        <w:p>
          <w:pPr>
            <w:pStyle w:val="Contents4"/>
            <w:tabs>
              <w:tab w:val="clear" w:pos="8176"/>
              <w:tab w:val="right" w:pos="9026" w:leader="dot"/>
            </w:tabs>
            <w:rPr/>
          </w:pPr>
          <w:hyperlink w:anchor="__RefHeading___Toc15401589_1280447820">
            <w:r>
              <w:rPr>
                <w:webHidden/>
                <w:rStyle w:val="IndexLink"/>
              </w:rPr>
              <w:t>2-33-5</w:t>
            </w:r>
            <w:r>
              <w:rPr>
                <w:rStyle w:val="IndexLink"/>
                <w:rtl w:val="true"/>
              </w:rPr>
              <w:t xml:space="preserve">- </w:t>
            </w:r>
            <w:r>
              <w:rPr>
                <w:rStyle w:val="IndexLink"/>
                <w:rtl w:val="true"/>
              </w:rPr>
              <w:t>سناریوی تهدید</w:t>
            </w:r>
            <w:r>
              <w:rPr>
                <w:rStyle w:val="IndexLink"/>
                <w:rtl w:val="true"/>
              </w:rPr>
              <w:tab/>
            </w:r>
            <w:r>
              <w:rPr>
                <w:rStyle w:val="IndexLink"/>
              </w:rPr>
              <w:t>290</w:t>
            </w:r>
          </w:hyperlink>
        </w:p>
        <w:p>
          <w:pPr>
            <w:pStyle w:val="Contents5"/>
            <w:tabs>
              <w:tab w:val="clear" w:pos="7892"/>
              <w:tab w:val="right" w:pos="9026" w:leader="dot"/>
            </w:tabs>
            <w:rPr/>
          </w:pPr>
          <w:hyperlink w:anchor="__RefHeading___Toc15401591_1280447820">
            <w:r>
              <w:rPr>
                <w:webHidden/>
                <w:rStyle w:val="IndexLink"/>
                <w:rtl w:val="true"/>
              </w:rPr>
              <w:t>جمع آوری داده</w:t>
            </w:r>
            <w:r>
              <w:rPr>
                <w:rStyle w:val="IndexLink"/>
                <w:rtl w:val="true"/>
              </w:rPr>
              <w:t>:</w:t>
              <w:tab/>
            </w:r>
            <w:r>
              <w:rPr>
                <w:rStyle w:val="IndexLink"/>
              </w:rPr>
              <w:t>290</w:t>
            </w:r>
          </w:hyperlink>
        </w:p>
        <w:p>
          <w:pPr>
            <w:pStyle w:val="Contents5"/>
            <w:tabs>
              <w:tab w:val="clear" w:pos="7892"/>
              <w:tab w:val="right" w:pos="9026" w:leader="dot"/>
            </w:tabs>
            <w:rPr/>
          </w:pPr>
          <w:hyperlink w:anchor="__RefHeading___Toc15401593_1280447820">
            <w:r>
              <w:rPr>
                <w:webHidden/>
                <w:rStyle w:val="IndexLink"/>
                <w:rtl w:val="true"/>
              </w:rPr>
              <w:t>پیش پردازش</w:t>
            </w:r>
            <w:r>
              <w:rPr>
                <w:rStyle w:val="IndexLink"/>
                <w:rtl w:val="true"/>
              </w:rPr>
              <w:t>:</w:t>
              <w:tab/>
            </w:r>
            <w:r>
              <w:rPr>
                <w:rStyle w:val="IndexLink"/>
              </w:rPr>
              <w:t>290</w:t>
            </w:r>
          </w:hyperlink>
        </w:p>
        <w:p>
          <w:pPr>
            <w:pStyle w:val="Contents5"/>
            <w:tabs>
              <w:tab w:val="clear" w:pos="7892"/>
              <w:tab w:val="right" w:pos="9026" w:leader="dot"/>
            </w:tabs>
            <w:rPr/>
          </w:pPr>
          <w:hyperlink w:anchor="__RefHeading___Toc15401595_1280447820">
            <w:r>
              <w:rPr>
                <w:webHidden/>
                <w:rStyle w:val="IndexLink"/>
                <w:rtl w:val="true"/>
              </w:rPr>
              <w:t>آموزش مدل</w:t>
            </w:r>
            <w:r>
              <w:rPr>
                <w:rStyle w:val="IndexLink"/>
                <w:rtl w:val="true"/>
              </w:rPr>
              <w:t>:</w:t>
              <w:tab/>
            </w:r>
            <w:r>
              <w:rPr>
                <w:rStyle w:val="IndexLink"/>
              </w:rPr>
              <w:t>290</w:t>
            </w:r>
          </w:hyperlink>
        </w:p>
        <w:p>
          <w:pPr>
            <w:pStyle w:val="Contents5"/>
            <w:tabs>
              <w:tab w:val="clear" w:pos="7892"/>
              <w:tab w:val="right" w:pos="9026" w:leader="dot"/>
            </w:tabs>
            <w:rPr/>
          </w:pPr>
          <w:hyperlink w:anchor="__RefHeading___Toc15401597_1280447820">
            <w:r>
              <w:rPr>
                <w:webHidden/>
                <w:rStyle w:val="IndexLink"/>
                <w:rtl w:val="true"/>
              </w:rPr>
              <w:t>اجرای حمله</w:t>
            </w:r>
            <w:r>
              <w:rPr>
                <w:rStyle w:val="IndexLink"/>
                <w:rtl w:val="true"/>
              </w:rPr>
              <w:t>:</w:t>
              <w:tab/>
            </w:r>
            <w:r>
              <w:rPr>
                <w:rStyle w:val="IndexLink"/>
              </w:rPr>
              <w:t>290</w:t>
            </w:r>
          </w:hyperlink>
        </w:p>
        <w:p>
          <w:pPr>
            <w:pStyle w:val="Contents5"/>
            <w:tabs>
              <w:tab w:val="clear" w:pos="7892"/>
              <w:tab w:val="right" w:pos="9026" w:leader="dot"/>
            </w:tabs>
            <w:rPr/>
          </w:pPr>
          <w:hyperlink w:anchor="__RefHeading___Toc15401599_1280447820">
            <w:r>
              <w:rPr>
                <w:webHidden/>
                <w:rStyle w:val="IndexLink"/>
                <w:rtl w:val="true"/>
              </w:rPr>
              <w:t>پس پردازش</w:t>
            </w:r>
            <w:r>
              <w:rPr>
                <w:rStyle w:val="IndexLink"/>
                <w:rtl w:val="true"/>
              </w:rPr>
              <w:t>:</w:t>
              <w:tab/>
            </w:r>
            <w:r>
              <w:rPr>
                <w:rStyle w:val="IndexLink"/>
              </w:rPr>
              <w:t>290</w:t>
            </w:r>
          </w:hyperlink>
        </w:p>
        <w:p>
          <w:pPr>
            <w:pStyle w:val="Contents5"/>
            <w:tabs>
              <w:tab w:val="clear" w:pos="7892"/>
              <w:tab w:val="right" w:pos="9026" w:leader="dot"/>
            </w:tabs>
            <w:rPr/>
          </w:pPr>
          <w:hyperlink w:anchor="__RefHeading___Toc15401601_1280447820">
            <w:r>
              <w:rPr>
                <w:webHidden/>
                <w:rStyle w:val="IndexLink"/>
                <w:rtl w:val="true"/>
              </w:rPr>
              <w:t>سوءاستفاده</w:t>
            </w:r>
            <w:r>
              <w:rPr>
                <w:rStyle w:val="IndexLink"/>
                <w:rtl w:val="true"/>
              </w:rPr>
              <w:t>:</w:t>
              <w:tab/>
            </w:r>
            <w:r>
              <w:rPr>
                <w:rStyle w:val="IndexLink"/>
              </w:rPr>
              <w:t>291</w:t>
            </w:r>
          </w:hyperlink>
        </w:p>
        <w:p>
          <w:pPr>
            <w:pStyle w:val="Contents4"/>
            <w:tabs>
              <w:tab w:val="clear" w:pos="8176"/>
              <w:tab w:val="right" w:pos="9026" w:leader="dot"/>
            </w:tabs>
            <w:rPr/>
          </w:pPr>
          <w:hyperlink w:anchor="__RefHeading___Toc15401603_1280447820">
            <w:r>
              <w:rPr>
                <w:webHidden/>
                <w:rStyle w:val="IndexLink"/>
              </w:rPr>
              <w:t>2-33-6</w:t>
            </w:r>
            <w:r>
              <w:rPr>
                <w:rStyle w:val="IndexLink"/>
                <w:rtl w:val="true"/>
              </w:rPr>
              <w:t xml:space="preserve">- </w:t>
            </w:r>
            <w:r>
              <w:rPr>
                <w:rStyle w:val="IndexLink"/>
                <w:rtl w:val="true"/>
              </w:rPr>
              <w:t>نشانه های احتمال نفوذ</w:t>
            </w:r>
            <w:r>
              <w:rPr>
                <w:rStyle w:val="IndexLink"/>
                <w:rtl w:val="true"/>
              </w:rPr>
              <w:tab/>
            </w:r>
            <w:r>
              <w:rPr>
                <w:rStyle w:val="IndexLink"/>
              </w:rPr>
              <w:t>291</w:t>
            </w:r>
          </w:hyperlink>
        </w:p>
        <w:p>
          <w:pPr>
            <w:pStyle w:val="Contents5"/>
            <w:tabs>
              <w:tab w:val="clear" w:pos="7892"/>
              <w:tab w:val="right" w:pos="9026" w:leader="dot"/>
            </w:tabs>
            <w:rPr/>
          </w:pPr>
          <w:hyperlink w:anchor="__RefHeading___Toc15401605_1280447820">
            <w:r>
              <w:rPr>
                <w:webHidden/>
                <w:rStyle w:val="IndexLink"/>
                <w:rtl w:val="true"/>
              </w:rPr>
              <w:t>فعالیت غیرعادی سنسورها</w:t>
            </w:r>
            <w:r>
              <w:rPr>
                <w:rStyle w:val="IndexLink"/>
                <w:rtl w:val="true"/>
              </w:rPr>
              <w:t>:</w:t>
              <w:tab/>
            </w:r>
            <w:r>
              <w:rPr>
                <w:rStyle w:val="IndexLink"/>
              </w:rPr>
              <w:t>291</w:t>
            </w:r>
          </w:hyperlink>
        </w:p>
        <w:p>
          <w:pPr>
            <w:pStyle w:val="Contents5"/>
            <w:tabs>
              <w:tab w:val="clear" w:pos="7892"/>
              <w:tab w:val="right" w:pos="9026" w:leader="dot"/>
            </w:tabs>
            <w:rPr/>
          </w:pPr>
          <w:hyperlink w:anchor="__RefHeading___Toc15401607_1280447820">
            <w:r>
              <w:rPr>
                <w:webHidden/>
                <w:rStyle w:val="IndexLink"/>
                <w:rtl w:val="true"/>
              </w:rPr>
              <w:t>مصرف برق غیرعادی</w:t>
            </w:r>
            <w:r>
              <w:rPr>
                <w:rStyle w:val="IndexLink"/>
                <w:rtl w:val="true"/>
              </w:rPr>
              <w:t>:</w:t>
              <w:tab/>
            </w:r>
            <w:r>
              <w:rPr>
                <w:rStyle w:val="IndexLink"/>
              </w:rPr>
              <w:t>291</w:t>
            </w:r>
          </w:hyperlink>
        </w:p>
        <w:p>
          <w:pPr>
            <w:pStyle w:val="Contents5"/>
            <w:tabs>
              <w:tab w:val="clear" w:pos="7892"/>
              <w:tab w:val="right" w:pos="9026" w:leader="dot"/>
            </w:tabs>
            <w:rPr/>
          </w:pPr>
          <w:hyperlink w:anchor="__RefHeading___Toc15401609_1280447820">
            <w:r>
              <w:rPr>
                <w:webHidden/>
                <w:rStyle w:val="IndexLink"/>
                <w:rtl w:val="true"/>
              </w:rPr>
              <w:t>انتشارات الکترومغناطیسی غیرمنتظره</w:t>
            </w:r>
            <w:r>
              <w:rPr>
                <w:rStyle w:val="IndexLink"/>
                <w:rtl w:val="true"/>
              </w:rPr>
              <w:t>:</w:t>
              <w:tab/>
            </w:r>
            <w:r>
              <w:rPr>
                <w:rStyle w:val="IndexLink"/>
              </w:rPr>
              <w:t>291</w:t>
            </w:r>
          </w:hyperlink>
        </w:p>
        <w:p>
          <w:pPr>
            <w:pStyle w:val="Contents5"/>
            <w:tabs>
              <w:tab w:val="clear" w:pos="7892"/>
              <w:tab w:val="right" w:pos="9026" w:leader="dot"/>
            </w:tabs>
            <w:rPr/>
          </w:pPr>
          <w:hyperlink w:anchor="__RefHeading___Toc15401611_1280447820">
            <w:r>
              <w:rPr>
                <w:webHidden/>
                <w:rStyle w:val="IndexLink"/>
                <w:rtl w:val="true"/>
              </w:rPr>
              <w:t>ناهنجاری های زمانبندی</w:t>
            </w:r>
            <w:r>
              <w:rPr>
                <w:rStyle w:val="IndexLink"/>
                <w:rtl w:val="true"/>
              </w:rPr>
              <w:t>:</w:t>
              <w:tab/>
            </w:r>
            <w:r>
              <w:rPr>
                <w:rStyle w:val="IndexLink"/>
              </w:rPr>
              <w:t>291</w:t>
            </w:r>
          </w:hyperlink>
        </w:p>
        <w:p>
          <w:pPr>
            <w:pStyle w:val="Contents5"/>
            <w:tabs>
              <w:tab w:val="clear" w:pos="7892"/>
              <w:tab w:val="right" w:pos="9026" w:leader="dot"/>
            </w:tabs>
            <w:rPr/>
          </w:pPr>
          <w:hyperlink w:anchor="__RefHeading___Toc15401613_1280447820">
            <w:r>
              <w:rPr>
                <w:webHidden/>
                <w:rStyle w:val="IndexLink"/>
                <w:rtl w:val="true"/>
              </w:rPr>
              <w:t>شاخص های رفتاری</w:t>
            </w:r>
            <w:r>
              <w:rPr>
                <w:rStyle w:val="IndexLink"/>
                <w:rtl w:val="true"/>
              </w:rPr>
              <w:t>:</w:t>
              <w:tab/>
            </w:r>
            <w:r>
              <w:rPr>
                <w:rStyle w:val="IndexLink"/>
              </w:rPr>
              <w:t>291</w:t>
            </w:r>
          </w:hyperlink>
        </w:p>
        <w:p>
          <w:pPr>
            <w:pStyle w:val="Contents4"/>
            <w:tabs>
              <w:tab w:val="clear" w:pos="8176"/>
              <w:tab w:val="right" w:pos="9026" w:leader="dot"/>
            </w:tabs>
            <w:rPr/>
          </w:pPr>
          <w:hyperlink w:anchor="__RefHeading___Toc15401615_1280447820">
            <w:r>
              <w:rPr>
                <w:webHidden/>
                <w:rStyle w:val="IndexLink"/>
              </w:rPr>
              <w:t>2-33-7</w:t>
            </w:r>
            <w:r>
              <w:rPr>
                <w:rStyle w:val="IndexLink"/>
                <w:rtl w:val="true"/>
              </w:rPr>
              <w:t xml:space="preserve">- </w:t>
            </w:r>
            <w:r>
              <w:rPr>
                <w:rStyle w:val="IndexLink"/>
                <w:rtl w:val="true"/>
              </w:rPr>
              <w:t>تأثیرات</w:t>
            </w:r>
            <w:r>
              <w:rPr>
                <w:rStyle w:val="IndexLink"/>
                <w:rtl w:val="true"/>
              </w:rPr>
              <w:tab/>
            </w:r>
            <w:r>
              <w:rPr>
                <w:rStyle w:val="IndexLink"/>
              </w:rPr>
              <w:t>291</w:t>
            </w:r>
          </w:hyperlink>
        </w:p>
        <w:p>
          <w:pPr>
            <w:pStyle w:val="Contents5"/>
            <w:tabs>
              <w:tab w:val="clear" w:pos="7892"/>
              <w:tab w:val="right" w:pos="9026" w:leader="dot"/>
            </w:tabs>
            <w:rPr/>
          </w:pPr>
          <w:hyperlink w:anchor="__RefHeading___Toc15401617_1280447820">
            <w:r>
              <w:rPr>
                <w:webHidden/>
                <w:rStyle w:val="IndexLink"/>
                <w:rtl w:val="true"/>
              </w:rPr>
              <w:t>نقض محرمانگی</w:t>
            </w:r>
            <w:r>
              <w:rPr>
                <w:rStyle w:val="IndexLink"/>
                <w:rtl w:val="true"/>
              </w:rPr>
              <w:t>:</w:t>
              <w:tab/>
            </w:r>
            <w:r>
              <w:rPr>
                <w:rStyle w:val="IndexLink"/>
              </w:rPr>
              <w:t>291</w:t>
            </w:r>
          </w:hyperlink>
        </w:p>
        <w:p>
          <w:pPr>
            <w:pStyle w:val="Contents5"/>
            <w:tabs>
              <w:tab w:val="clear" w:pos="7892"/>
              <w:tab w:val="right" w:pos="9026" w:leader="dot"/>
            </w:tabs>
            <w:rPr/>
          </w:pPr>
          <w:hyperlink w:anchor="__RefHeading___Toc15401619_1280447820">
            <w:r>
              <w:rPr>
                <w:webHidden/>
                <w:rStyle w:val="IndexLink"/>
                <w:rtl w:val="true"/>
              </w:rPr>
              <w:t>ضررهای مالی</w:t>
            </w:r>
            <w:r>
              <w:rPr>
                <w:rStyle w:val="IndexLink"/>
                <w:rtl w:val="true"/>
              </w:rPr>
              <w:t>:</w:t>
              <w:tab/>
            </w:r>
            <w:r>
              <w:rPr>
                <w:rStyle w:val="IndexLink"/>
              </w:rPr>
              <w:t>291</w:t>
            </w:r>
          </w:hyperlink>
        </w:p>
        <w:p>
          <w:pPr>
            <w:pStyle w:val="Contents5"/>
            <w:tabs>
              <w:tab w:val="clear" w:pos="7892"/>
              <w:tab w:val="right" w:pos="9026" w:leader="dot"/>
            </w:tabs>
            <w:rPr/>
          </w:pPr>
          <w:hyperlink w:anchor="__RefHeading___Toc15401621_1280447820">
            <w:r>
              <w:rPr>
                <w:webHidden/>
                <w:rStyle w:val="IndexLink"/>
                <w:rtl w:val="true"/>
              </w:rPr>
              <w:t>اختلال در عملیات</w:t>
            </w:r>
            <w:r>
              <w:rPr>
                <w:rStyle w:val="IndexLink"/>
                <w:rtl w:val="true"/>
              </w:rPr>
              <w:t>:</w:t>
              <w:tab/>
            </w:r>
            <w:r>
              <w:rPr>
                <w:rStyle w:val="IndexLink"/>
              </w:rPr>
              <w:t>291</w:t>
            </w:r>
          </w:hyperlink>
        </w:p>
        <w:p>
          <w:pPr>
            <w:pStyle w:val="Contents5"/>
            <w:tabs>
              <w:tab w:val="clear" w:pos="7892"/>
              <w:tab w:val="right" w:pos="9026" w:leader="dot"/>
            </w:tabs>
            <w:rPr/>
          </w:pPr>
          <w:hyperlink w:anchor="__RefHeading___Toc15401623_1280447820">
            <w:r>
              <w:rPr>
                <w:webHidden/>
                <w:rStyle w:val="IndexLink"/>
                <w:rtl w:val="true"/>
              </w:rPr>
              <w:t>آسیب به اعتبار</w:t>
            </w:r>
            <w:r>
              <w:rPr>
                <w:rStyle w:val="IndexLink"/>
                <w:rtl w:val="true"/>
              </w:rPr>
              <w:t>:</w:t>
              <w:tab/>
            </w:r>
            <w:r>
              <w:rPr>
                <w:rStyle w:val="IndexLink"/>
              </w:rPr>
              <w:t>291</w:t>
            </w:r>
          </w:hyperlink>
        </w:p>
        <w:p>
          <w:pPr>
            <w:pStyle w:val="Contents5"/>
            <w:tabs>
              <w:tab w:val="clear" w:pos="7892"/>
              <w:tab w:val="right" w:pos="9026" w:leader="dot"/>
            </w:tabs>
            <w:rPr/>
          </w:pPr>
          <w:hyperlink w:anchor="__RefHeading___Toc15401625_1280447820">
            <w:r>
              <w:rPr>
                <w:webHidden/>
                <w:rStyle w:val="IndexLink"/>
                <w:rtl w:val="true"/>
              </w:rPr>
              <w:t>جریمه های قانونی</w:t>
            </w:r>
            <w:r>
              <w:rPr>
                <w:rStyle w:val="IndexLink"/>
                <w:rtl w:val="true"/>
              </w:rPr>
              <w:t>:</w:t>
              <w:tab/>
            </w:r>
            <w:r>
              <w:rPr>
                <w:rStyle w:val="IndexLink"/>
              </w:rPr>
              <w:t>292</w:t>
            </w:r>
          </w:hyperlink>
        </w:p>
        <w:p>
          <w:pPr>
            <w:pStyle w:val="Contents5"/>
            <w:tabs>
              <w:tab w:val="clear" w:pos="7892"/>
              <w:tab w:val="right" w:pos="9026" w:leader="dot"/>
            </w:tabs>
            <w:rPr/>
          </w:pPr>
          <w:hyperlink w:anchor="__RefHeading___Toc15401627_1280447820">
            <w:r>
              <w:rPr>
                <w:webHidden/>
                <w:rStyle w:val="IndexLink"/>
                <w:rtl w:val="true"/>
              </w:rPr>
              <w:t>خطرات ایمنی</w:t>
            </w:r>
            <w:r>
              <w:rPr>
                <w:rStyle w:val="IndexLink"/>
                <w:rtl w:val="true"/>
              </w:rPr>
              <w:t>:</w:t>
              <w:tab/>
            </w:r>
            <w:r>
              <w:rPr>
                <w:rStyle w:val="IndexLink"/>
              </w:rPr>
              <w:t>292</w:t>
            </w:r>
          </w:hyperlink>
        </w:p>
        <w:p>
          <w:pPr>
            <w:pStyle w:val="Contents4"/>
            <w:tabs>
              <w:tab w:val="clear" w:pos="8176"/>
              <w:tab w:val="right" w:pos="9026" w:leader="dot"/>
            </w:tabs>
            <w:rPr/>
          </w:pPr>
          <w:hyperlink w:anchor="__RefHeading___Toc15401629_1280447820">
            <w:r>
              <w:rPr>
                <w:webHidden/>
                <w:rStyle w:val="IndexLink"/>
              </w:rPr>
              <w:t>2-33-8</w:t>
            </w:r>
            <w:r>
              <w:rPr>
                <w:rStyle w:val="IndexLink"/>
                <w:rtl w:val="true"/>
              </w:rPr>
              <w:t xml:space="preserve">- </w:t>
            </w:r>
            <w:r>
              <w:rPr>
                <w:rStyle w:val="IndexLink"/>
                <w:rtl w:val="true"/>
              </w:rPr>
              <w:t>راه های مقابله</w:t>
            </w:r>
            <w:r>
              <w:rPr>
                <w:rStyle w:val="IndexLink"/>
                <w:rtl w:val="true"/>
              </w:rPr>
              <w:tab/>
            </w:r>
            <w:r>
              <w:rPr>
                <w:rStyle w:val="IndexLink"/>
              </w:rPr>
              <w:t>292</w:t>
            </w:r>
          </w:hyperlink>
        </w:p>
        <w:p>
          <w:pPr>
            <w:pStyle w:val="Contents5"/>
            <w:tabs>
              <w:tab w:val="clear" w:pos="7892"/>
              <w:tab w:val="right" w:pos="9026" w:leader="dot"/>
            </w:tabs>
            <w:rPr/>
          </w:pPr>
          <w:hyperlink w:anchor="__RefHeading___Toc15401631_1280447820">
            <w:r>
              <w:rPr>
                <w:webHidden/>
                <w:rStyle w:val="IndexLink"/>
                <w:rtl w:val="true"/>
              </w:rPr>
              <w:t>ماسک کردن و کورسازی</w:t>
            </w:r>
            <w:r>
              <w:rPr>
                <w:rStyle w:val="IndexLink"/>
                <w:rtl w:val="true"/>
              </w:rPr>
              <w:t>:</w:t>
              <w:tab/>
            </w:r>
            <w:r>
              <w:rPr>
                <w:rStyle w:val="IndexLink"/>
              </w:rPr>
              <w:t>292</w:t>
            </w:r>
          </w:hyperlink>
        </w:p>
        <w:p>
          <w:pPr>
            <w:pStyle w:val="Contents5"/>
            <w:tabs>
              <w:tab w:val="clear" w:pos="7892"/>
              <w:tab w:val="right" w:pos="9026" w:leader="dot"/>
            </w:tabs>
            <w:rPr/>
          </w:pPr>
          <w:hyperlink w:anchor="__RefHeading___Toc15401633_1280447820">
            <w:r>
              <w:rPr>
                <w:webHidden/>
                <w:rStyle w:val="IndexLink"/>
                <w:rtl w:val="true"/>
              </w:rPr>
              <w:t>تزریق نویز</w:t>
            </w:r>
            <w:r>
              <w:rPr>
                <w:rStyle w:val="IndexLink"/>
                <w:rtl w:val="true"/>
              </w:rPr>
              <w:t>:</w:t>
              <w:tab/>
            </w:r>
            <w:r>
              <w:rPr>
                <w:rStyle w:val="IndexLink"/>
              </w:rPr>
              <w:t>292</w:t>
            </w:r>
          </w:hyperlink>
        </w:p>
        <w:p>
          <w:pPr>
            <w:pStyle w:val="Contents5"/>
            <w:tabs>
              <w:tab w:val="clear" w:pos="7892"/>
              <w:tab w:val="right" w:pos="9026" w:leader="dot"/>
            </w:tabs>
            <w:rPr/>
          </w:pPr>
          <w:hyperlink w:anchor="__RefHeading___Toc15401635_1280447820">
            <w:r>
              <w:rPr>
                <w:webHidden/>
                <w:rStyle w:val="IndexLink"/>
                <w:rtl w:val="true"/>
              </w:rPr>
              <w:t>بهبود طراحی سخت افزار</w:t>
            </w:r>
            <w:r>
              <w:rPr>
                <w:rStyle w:val="IndexLink"/>
                <w:rtl w:val="true"/>
              </w:rPr>
              <w:t>:</w:t>
              <w:tab/>
            </w:r>
            <w:r>
              <w:rPr>
                <w:rStyle w:val="IndexLink"/>
              </w:rPr>
              <w:t>292</w:t>
            </w:r>
          </w:hyperlink>
        </w:p>
        <w:p>
          <w:pPr>
            <w:pStyle w:val="Contents5"/>
            <w:tabs>
              <w:tab w:val="clear" w:pos="7892"/>
              <w:tab w:val="right" w:pos="9026" w:leader="dot"/>
            </w:tabs>
            <w:rPr/>
          </w:pPr>
          <w:hyperlink w:anchor="__RefHeading___Toc15401637_1280447820">
            <w:r>
              <w:rPr>
                <w:webHidden/>
                <w:rStyle w:val="IndexLink"/>
                <w:rtl w:val="true"/>
              </w:rPr>
              <w:t>روش های کدنویسی امن</w:t>
            </w:r>
            <w:r>
              <w:rPr>
                <w:rStyle w:val="IndexLink"/>
                <w:rtl w:val="true"/>
              </w:rPr>
              <w:t>:</w:t>
              <w:tab/>
            </w:r>
            <w:r>
              <w:rPr>
                <w:rStyle w:val="IndexLink"/>
              </w:rPr>
              <w:t>292</w:t>
            </w:r>
          </w:hyperlink>
        </w:p>
        <w:p>
          <w:pPr>
            <w:pStyle w:val="Contents5"/>
            <w:tabs>
              <w:tab w:val="clear" w:pos="7892"/>
              <w:tab w:val="right" w:pos="9026" w:leader="dot"/>
            </w:tabs>
            <w:rPr/>
          </w:pPr>
          <w:hyperlink w:anchor="__RefHeading___Toc15401639_1280447820">
            <w:r>
              <w:rPr>
                <w:webHidden/>
                <w:rStyle w:val="IndexLink"/>
                <w:rtl w:val="true"/>
              </w:rPr>
              <w:t>بررسی های منظم</w:t>
            </w:r>
            <w:r>
              <w:rPr>
                <w:rStyle w:val="IndexLink"/>
                <w:rtl w:val="true"/>
              </w:rPr>
              <w:t>:</w:t>
              <w:tab/>
            </w:r>
            <w:r>
              <w:rPr>
                <w:rStyle w:val="IndexLink"/>
              </w:rPr>
              <w:t>292</w:t>
            </w:r>
          </w:hyperlink>
        </w:p>
        <w:p>
          <w:pPr>
            <w:pStyle w:val="Contents5"/>
            <w:tabs>
              <w:tab w:val="clear" w:pos="7892"/>
              <w:tab w:val="right" w:pos="9026" w:leader="dot"/>
            </w:tabs>
            <w:rPr/>
          </w:pPr>
          <w:hyperlink w:anchor="__RefHeading___Toc15401641_1280447820">
            <w:r>
              <w:rPr>
                <w:webHidden/>
                <w:rStyle w:val="IndexLink"/>
                <w:rtl w:val="true"/>
              </w:rPr>
              <w:t>نظارت رفتاری</w:t>
            </w:r>
            <w:r>
              <w:rPr>
                <w:rStyle w:val="IndexLink"/>
                <w:rtl w:val="true"/>
              </w:rPr>
              <w:t>:</w:t>
              <w:tab/>
            </w:r>
            <w:r>
              <w:rPr>
                <w:rStyle w:val="IndexLink"/>
              </w:rPr>
              <w:t>292</w:t>
            </w:r>
          </w:hyperlink>
        </w:p>
        <w:p>
          <w:pPr>
            <w:pStyle w:val="Contents5"/>
            <w:tabs>
              <w:tab w:val="clear" w:pos="7892"/>
              <w:tab w:val="right" w:pos="9026" w:leader="dot"/>
            </w:tabs>
            <w:rPr/>
          </w:pPr>
          <w:hyperlink w:anchor="__RefHeading___Toc15401643_1280447820">
            <w:r>
              <w:rPr>
                <w:webHidden/>
                <w:rStyle w:val="IndexLink"/>
                <w:rtl w:val="true"/>
              </w:rPr>
              <w:t>جداسازی منابع</w:t>
            </w:r>
            <w:r>
              <w:rPr>
                <w:rStyle w:val="IndexLink"/>
                <w:rtl w:val="true"/>
              </w:rPr>
              <w:t>:</w:t>
              <w:tab/>
            </w:r>
            <w:r>
              <w:rPr>
                <w:rStyle w:val="IndexLink"/>
              </w:rPr>
              <w:t>292</w:t>
            </w:r>
          </w:hyperlink>
        </w:p>
        <w:p>
          <w:pPr>
            <w:pStyle w:val="Contents5"/>
            <w:tabs>
              <w:tab w:val="clear" w:pos="7892"/>
              <w:tab w:val="right" w:pos="9026" w:leader="dot"/>
            </w:tabs>
            <w:rPr/>
          </w:pPr>
          <w:hyperlink w:anchor="__RefHeading___Toc15401645_1280447820">
            <w:r>
              <w:rPr>
                <w:webHidden/>
                <w:rStyle w:val="IndexLink"/>
                <w:rtl w:val="true"/>
              </w:rPr>
              <w:t>اقدامات امنیتی فیزیکی</w:t>
            </w:r>
            <w:r>
              <w:rPr>
                <w:rStyle w:val="IndexLink"/>
                <w:rtl w:val="true"/>
              </w:rPr>
              <w:t>:</w:t>
              <w:tab/>
            </w:r>
            <w:r>
              <w:rPr>
                <w:rStyle w:val="IndexLink"/>
              </w:rPr>
              <w:t>293</w:t>
            </w:r>
          </w:hyperlink>
        </w:p>
        <w:p>
          <w:pPr>
            <w:pStyle w:val="Contents3"/>
            <w:tabs>
              <w:tab w:val="clear" w:pos="8459"/>
              <w:tab w:val="right" w:pos="9026" w:leader="dot"/>
            </w:tabs>
            <w:rPr/>
          </w:pPr>
          <w:hyperlink w:anchor="__RefHeading___Toc15401647_1280447820">
            <w:r>
              <w:rPr>
                <w:webHidden/>
                <w:rStyle w:val="IndexLink"/>
              </w:rPr>
              <w:t>2-34</w:t>
            </w:r>
            <w:r>
              <w:rPr>
                <w:rStyle w:val="IndexLink"/>
                <w:rtl w:val="true"/>
              </w:rPr>
              <w:t xml:space="preserve">- </w:t>
            </w:r>
            <w:r>
              <w:rPr>
                <w:rStyle w:val="IndexLink"/>
                <w:rtl w:val="true"/>
              </w:rPr>
              <w:t>بدافزارهای مبتنی بر هوش مصنوعی برای فرار از تشخیص</w:t>
            </w:r>
            <w:r>
              <w:rPr>
                <w:rStyle w:val="IndexLink"/>
                <w:rtl w:val="true"/>
              </w:rPr>
              <w:tab/>
            </w:r>
            <w:r>
              <w:rPr>
                <w:rStyle w:val="IndexLink"/>
              </w:rPr>
              <w:t>293</w:t>
            </w:r>
          </w:hyperlink>
        </w:p>
        <w:p>
          <w:pPr>
            <w:pStyle w:val="Contents4"/>
            <w:tabs>
              <w:tab w:val="clear" w:pos="8176"/>
              <w:tab w:val="right" w:pos="9026" w:leader="dot"/>
            </w:tabs>
            <w:rPr/>
          </w:pPr>
          <w:hyperlink w:anchor="__RefHeading___Toc15401649_1280447820">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15401651_1280447820">
            <w:r>
              <w:rPr>
                <w:webHidden/>
                <w:rStyle w:val="IndexLink"/>
              </w:rPr>
              <w:t>2-34-1</w:t>
            </w:r>
            <w:r>
              <w:rPr>
                <w:rStyle w:val="IndexLink"/>
                <w:rtl w:val="true"/>
              </w:rPr>
              <w:t xml:space="preserve">- </w:t>
            </w:r>
            <w:r>
              <w:rPr>
                <w:rStyle w:val="IndexLink"/>
                <w:rtl w:val="true"/>
              </w:rPr>
              <w:t>ویژگی های کلیدی</w:t>
            </w:r>
            <w:r>
              <w:rPr>
                <w:rStyle w:val="IndexLink"/>
                <w:rtl w:val="true"/>
              </w:rPr>
              <w:tab/>
            </w:r>
            <w:r>
              <w:rPr>
                <w:rStyle w:val="IndexLink"/>
              </w:rPr>
              <w:t>293</w:t>
            </w:r>
          </w:hyperlink>
        </w:p>
        <w:p>
          <w:pPr>
            <w:pStyle w:val="Contents5"/>
            <w:tabs>
              <w:tab w:val="clear" w:pos="7892"/>
              <w:tab w:val="right" w:pos="9026" w:leader="dot"/>
            </w:tabs>
            <w:rPr/>
          </w:pPr>
          <w:hyperlink w:anchor="__RefHeading___Toc15401653_1280447820">
            <w:r>
              <w:rPr>
                <w:webHidden/>
                <w:rStyle w:val="IndexLink"/>
                <w:rtl w:val="true"/>
              </w:rPr>
              <w:t>رفتار پویا</w:t>
            </w:r>
            <w:r>
              <w:rPr>
                <w:rStyle w:val="IndexLink"/>
                <w:rtl w:val="true"/>
              </w:rPr>
              <w:t>:</w:t>
              <w:tab/>
            </w:r>
            <w:r>
              <w:rPr>
                <w:rStyle w:val="IndexLink"/>
              </w:rPr>
              <w:t>293</w:t>
            </w:r>
          </w:hyperlink>
        </w:p>
        <w:p>
          <w:pPr>
            <w:pStyle w:val="Contents5"/>
            <w:tabs>
              <w:tab w:val="clear" w:pos="7892"/>
              <w:tab w:val="right" w:pos="9026" w:leader="dot"/>
            </w:tabs>
            <w:rPr/>
          </w:pPr>
          <w:hyperlink w:anchor="__RefHeading___Toc15401655_1280447820">
            <w:r>
              <w:rPr>
                <w:webHidden/>
                <w:rStyle w:val="IndexLink"/>
                <w:rtl w:val="true"/>
              </w:rPr>
              <w:t>خودکارسازی</w:t>
            </w:r>
            <w:r>
              <w:rPr>
                <w:rStyle w:val="IndexLink"/>
                <w:rtl w:val="true"/>
              </w:rPr>
              <w:t>:</w:t>
              <w:tab/>
            </w:r>
            <w:r>
              <w:rPr>
                <w:rStyle w:val="IndexLink"/>
              </w:rPr>
              <w:t>293</w:t>
            </w:r>
          </w:hyperlink>
        </w:p>
        <w:p>
          <w:pPr>
            <w:pStyle w:val="Contents5"/>
            <w:tabs>
              <w:tab w:val="clear" w:pos="7892"/>
              <w:tab w:val="right" w:pos="9026" w:leader="dot"/>
            </w:tabs>
            <w:rPr/>
          </w:pPr>
          <w:hyperlink w:anchor="__RefHeading___Toc15401657_1280447820">
            <w:r>
              <w:rPr>
                <w:webHidden/>
                <w:rStyle w:val="IndexLink"/>
                <w:rtl w:val="true"/>
              </w:rPr>
              <w:t>انطباق پذیری</w:t>
            </w:r>
            <w:r>
              <w:rPr>
                <w:rStyle w:val="IndexLink"/>
                <w:rtl w:val="true"/>
              </w:rPr>
              <w:t>:</w:t>
              <w:tab/>
            </w:r>
            <w:r>
              <w:rPr>
                <w:rStyle w:val="IndexLink"/>
              </w:rPr>
              <w:t>293</w:t>
            </w:r>
          </w:hyperlink>
        </w:p>
        <w:p>
          <w:pPr>
            <w:pStyle w:val="Contents5"/>
            <w:tabs>
              <w:tab w:val="clear" w:pos="7892"/>
              <w:tab w:val="right" w:pos="9026" w:leader="dot"/>
            </w:tabs>
            <w:rPr/>
          </w:pPr>
          <w:hyperlink w:anchor="__RefHeading___Toc15401659_1280447820">
            <w:r>
              <w:rPr>
                <w:webHidden/>
                <w:rStyle w:val="IndexLink"/>
                <w:rtl w:val="true"/>
              </w:rPr>
              <w:t>پنهانکاری</w:t>
            </w:r>
            <w:r>
              <w:rPr>
                <w:rStyle w:val="IndexLink"/>
                <w:rtl w:val="true"/>
              </w:rPr>
              <w:t>:</w:t>
              <w:tab/>
            </w:r>
            <w:r>
              <w:rPr>
                <w:rStyle w:val="IndexLink"/>
              </w:rPr>
              <w:t>293</w:t>
            </w:r>
          </w:hyperlink>
        </w:p>
        <w:p>
          <w:pPr>
            <w:pStyle w:val="Contents5"/>
            <w:tabs>
              <w:tab w:val="clear" w:pos="7892"/>
              <w:tab w:val="right" w:pos="9026" w:leader="dot"/>
            </w:tabs>
            <w:rPr/>
          </w:pPr>
          <w:hyperlink w:anchor="__RefHeading___Toc15401661_1280447820">
            <w:r>
              <w:rPr>
                <w:webHidden/>
                <w:rStyle w:val="IndexLink"/>
                <w:rtl w:val="true"/>
              </w:rPr>
              <w:t>مقیاس پذیری</w:t>
            </w:r>
            <w:r>
              <w:rPr>
                <w:rStyle w:val="IndexLink"/>
                <w:rtl w:val="true"/>
              </w:rPr>
              <w:t>:</w:t>
              <w:tab/>
            </w:r>
            <w:r>
              <w:rPr>
                <w:rStyle w:val="IndexLink"/>
              </w:rPr>
              <w:t>294</w:t>
            </w:r>
          </w:hyperlink>
        </w:p>
        <w:p>
          <w:pPr>
            <w:pStyle w:val="Contents4"/>
            <w:tabs>
              <w:tab w:val="clear" w:pos="8176"/>
              <w:tab w:val="right" w:pos="9026" w:leader="dot"/>
            </w:tabs>
            <w:rPr/>
          </w:pPr>
          <w:hyperlink w:anchor="__RefHeading___Toc15401663_1280447820">
            <w:r>
              <w:rPr>
                <w:webHidden/>
                <w:rStyle w:val="IndexLink"/>
              </w:rPr>
              <w:t>2-34-2</w:t>
            </w:r>
            <w:r>
              <w:rPr>
                <w:rStyle w:val="IndexLink"/>
                <w:rtl w:val="true"/>
              </w:rPr>
              <w:t>-</w:t>
            </w:r>
            <w:r>
              <w:rPr>
                <w:rStyle w:val="IndexLink"/>
                <w:rtl w:val="true"/>
              </w:rPr>
              <w:t>تکنیک های هوش مصنوعی مورد استفاده</w:t>
            </w:r>
            <w:r>
              <w:rPr>
                <w:rStyle w:val="IndexLink"/>
                <w:rtl w:val="true"/>
              </w:rPr>
              <w:tab/>
            </w:r>
            <w:r>
              <w:rPr>
                <w:rStyle w:val="IndexLink"/>
              </w:rPr>
              <w:t>294</w:t>
            </w:r>
          </w:hyperlink>
        </w:p>
        <w:p>
          <w:pPr>
            <w:pStyle w:val="Contents5"/>
            <w:tabs>
              <w:tab w:val="clear" w:pos="7892"/>
              <w:tab w:val="right" w:pos="9026" w:leader="dot"/>
            </w:tabs>
            <w:rPr/>
          </w:pPr>
          <w:hyperlink w:anchor="__RefHeading___Toc15401665_1280447820">
            <w:r>
              <w:rPr>
                <w:webHidden/>
                <w:rStyle w:val="IndexLink"/>
                <w:rtl w:val="true"/>
              </w:rPr>
              <w:t>یادگیری ماشین</w:t>
            </w:r>
            <w:r>
              <w:rPr>
                <w:rStyle w:val="IndexLink"/>
                <w:rtl w:val="true"/>
              </w:rPr>
              <w:t>:</w:t>
              <w:tab/>
            </w:r>
            <w:r>
              <w:rPr>
                <w:rStyle w:val="IndexLink"/>
              </w:rPr>
              <w:t>294</w:t>
            </w:r>
          </w:hyperlink>
        </w:p>
        <w:p>
          <w:pPr>
            <w:pStyle w:val="Contents5"/>
            <w:tabs>
              <w:tab w:val="clear" w:pos="7892"/>
              <w:tab w:val="right" w:pos="9026" w:leader="dot"/>
            </w:tabs>
            <w:rPr/>
          </w:pPr>
          <w:hyperlink w:anchor="__RefHeading___Toc15401667_1280447820">
            <w:r>
              <w:rPr>
                <w:webHidden/>
                <w:rStyle w:val="IndexLink"/>
                <w:rtl w:val="true"/>
              </w:rPr>
              <w:t>یادگیری عمیق</w:t>
            </w:r>
            <w:r>
              <w:rPr>
                <w:rStyle w:val="IndexLink"/>
                <w:rtl w:val="true"/>
              </w:rPr>
              <w:t>:</w:t>
              <w:tab/>
            </w:r>
            <w:r>
              <w:rPr>
                <w:rStyle w:val="IndexLink"/>
              </w:rPr>
              <w:t>294</w:t>
            </w:r>
          </w:hyperlink>
        </w:p>
        <w:p>
          <w:pPr>
            <w:pStyle w:val="Contents5"/>
            <w:tabs>
              <w:tab w:val="clear" w:pos="7892"/>
              <w:tab w:val="right" w:pos="9026" w:leader="dot"/>
            </w:tabs>
            <w:rPr/>
          </w:pPr>
          <w:hyperlink w:anchor="__RefHeading___Toc15401669_1280447820">
            <w:r>
              <w:rPr>
                <w:webHidden/>
                <w:rStyle w:val="IndexLink"/>
                <w:rtl w:val="true"/>
              </w:rPr>
              <w:t>جهش کد</w:t>
            </w:r>
            <w:r>
              <w:rPr>
                <w:rStyle w:val="IndexLink"/>
                <w:rtl w:val="true"/>
              </w:rPr>
              <w:t>:</w:t>
              <w:tab/>
            </w:r>
            <w:r>
              <w:rPr>
                <w:rStyle w:val="IndexLink"/>
              </w:rPr>
              <w:t>294</w:t>
            </w:r>
          </w:hyperlink>
        </w:p>
        <w:p>
          <w:pPr>
            <w:pStyle w:val="Contents5"/>
            <w:tabs>
              <w:tab w:val="clear" w:pos="7892"/>
              <w:tab w:val="right" w:pos="9026" w:leader="dot"/>
            </w:tabs>
            <w:rPr/>
          </w:pPr>
          <w:hyperlink w:anchor="__RefHeading___Toc15401671_1280447820">
            <w:r>
              <w:rPr>
                <w:webHidden/>
                <w:rStyle w:val="IndexLink"/>
                <w:rtl w:val="true"/>
              </w:rPr>
              <w:t>تقلید رفتاری</w:t>
            </w:r>
            <w:r>
              <w:rPr>
                <w:rStyle w:val="IndexLink"/>
                <w:rtl w:val="true"/>
              </w:rPr>
              <w:t>:</w:t>
              <w:tab/>
            </w:r>
            <w:r>
              <w:rPr>
                <w:rStyle w:val="IndexLink"/>
              </w:rPr>
              <w:t>294</w:t>
            </w:r>
          </w:hyperlink>
        </w:p>
        <w:p>
          <w:pPr>
            <w:pStyle w:val="Contents5"/>
            <w:tabs>
              <w:tab w:val="clear" w:pos="7892"/>
              <w:tab w:val="right" w:pos="9026" w:leader="dot"/>
            </w:tabs>
            <w:rPr/>
          </w:pPr>
          <w:hyperlink w:anchor="__RefHeading___Toc15401673_1280447820">
            <w:r>
              <w:rPr>
                <w:webHidden/>
                <w:rStyle w:val="IndexLink"/>
                <w:rtl w:val="true"/>
              </w:rPr>
              <w:t xml:space="preserve">فرار از </w:t>
            </w:r>
            <w:r>
              <w:rPr>
                <w:rStyle w:val="IndexLink"/>
              </w:rPr>
              <w:t>sandbox:</w:t>
            </w:r>
            <w:r>
              <w:rPr>
                <w:rStyle w:val="IndexLink"/>
                <w:rtl w:val="true"/>
              </w:rPr>
              <w:tab/>
            </w:r>
            <w:r>
              <w:rPr>
                <w:rStyle w:val="IndexLink"/>
              </w:rPr>
              <w:t>294</w:t>
            </w:r>
          </w:hyperlink>
        </w:p>
        <w:p>
          <w:pPr>
            <w:pStyle w:val="Contents4"/>
            <w:tabs>
              <w:tab w:val="clear" w:pos="8176"/>
              <w:tab w:val="right" w:pos="9026" w:leader="dot"/>
            </w:tabs>
            <w:rPr/>
          </w:pPr>
          <w:hyperlink w:anchor="__RefHeading___Toc15401675_1280447820">
            <w:r>
              <w:rPr>
                <w:webHidden/>
                <w:rStyle w:val="IndexLink"/>
              </w:rPr>
              <w:t>2-34-3</w:t>
            </w:r>
            <w:r>
              <w:rPr>
                <w:rStyle w:val="IndexLink"/>
                <w:rtl w:val="true"/>
              </w:rPr>
              <w:t xml:space="preserve">- </w:t>
            </w:r>
            <w:r>
              <w:rPr>
                <w:rStyle w:val="IndexLink"/>
                <w:rtl w:val="true"/>
              </w:rPr>
              <w:t>دارایی های هدف</w:t>
            </w:r>
            <w:r>
              <w:rPr>
                <w:rStyle w:val="IndexLink"/>
                <w:rtl w:val="true"/>
              </w:rPr>
              <w:tab/>
            </w:r>
            <w:r>
              <w:rPr>
                <w:rStyle w:val="IndexLink"/>
              </w:rPr>
              <w:t>295</w:t>
            </w:r>
          </w:hyperlink>
        </w:p>
        <w:p>
          <w:pPr>
            <w:pStyle w:val="Contents5"/>
            <w:tabs>
              <w:tab w:val="clear" w:pos="7892"/>
              <w:tab w:val="right" w:pos="9026" w:leader="dot"/>
            </w:tabs>
            <w:rPr/>
          </w:pPr>
          <w:hyperlink w:anchor="__RefHeading___Toc15401677_1280447820">
            <w:r>
              <w:rPr>
                <w:webHidden/>
                <w:rStyle w:val="IndexLink"/>
                <w:rtl w:val="true"/>
              </w:rPr>
              <w:t>دستگاه های نهایی</w:t>
            </w:r>
            <w:r>
              <w:rPr>
                <w:rStyle w:val="IndexLink"/>
                <w:rtl w:val="true"/>
              </w:rPr>
              <w:t>:</w:t>
              <w:tab/>
            </w:r>
            <w:r>
              <w:rPr>
                <w:rStyle w:val="IndexLink"/>
              </w:rPr>
              <w:t>295</w:t>
            </w:r>
          </w:hyperlink>
        </w:p>
        <w:p>
          <w:pPr>
            <w:pStyle w:val="Contents5"/>
            <w:tabs>
              <w:tab w:val="clear" w:pos="7892"/>
              <w:tab w:val="right" w:pos="9026" w:leader="dot"/>
            </w:tabs>
            <w:rPr/>
          </w:pPr>
          <w:hyperlink w:anchor="__RefHeading___Toc15401679_1280447820">
            <w:r>
              <w:rPr>
                <w:webHidden/>
                <w:rStyle w:val="IndexLink"/>
                <w:rtl w:val="true"/>
              </w:rPr>
              <w:t>سیستم های شبکه</w:t>
            </w:r>
            <w:r>
              <w:rPr>
                <w:rStyle w:val="IndexLink"/>
                <w:rtl w:val="true"/>
              </w:rPr>
              <w:t>:</w:t>
              <w:tab/>
            </w:r>
            <w:r>
              <w:rPr>
                <w:rStyle w:val="IndexLink"/>
              </w:rPr>
              <w:t>295</w:t>
            </w:r>
          </w:hyperlink>
        </w:p>
        <w:p>
          <w:pPr>
            <w:pStyle w:val="Contents5"/>
            <w:tabs>
              <w:tab w:val="clear" w:pos="7892"/>
              <w:tab w:val="right" w:pos="9026" w:leader="dot"/>
            </w:tabs>
            <w:rPr/>
          </w:pPr>
          <w:hyperlink w:anchor="__RefHeading___Toc15401681_1280447820">
            <w:r>
              <w:rPr>
                <w:webHidden/>
                <w:rStyle w:val="IndexLink"/>
                <w:rtl w:val="true"/>
              </w:rPr>
              <w:t>راه حل های آنتی ویروس</w:t>
            </w:r>
            <w:r>
              <w:rPr>
                <w:rStyle w:val="IndexLink"/>
                <w:rtl w:val="true"/>
              </w:rPr>
              <w:t>:</w:t>
              <w:tab/>
            </w:r>
            <w:r>
              <w:rPr>
                <w:rStyle w:val="IndexLink"/>
              </w:rPr>
              <w:t>295</w:t>
            </w:r>
          </w:hyperlink>
        </w:p>
        <w:p>
          <w:pPr>
            <w:pStyle w:val="Contents5"/>
            <w:tabs>
              <w:tab w:val="clear" w:pos="7892"/>
              <w:tab w:val="right" w:pos="9026" w:leader="dot"/>
            </w:tabs>
            <w:rPr/>
          </w:pPr>
          <w:hyperlink w:anchor="__RefHeading___Toc15401683_1280447820">
            <w:r>
              <w:rPr>
                <w:webHidden/>
                <w:rStyle w:val="IndexLink"/>
                <w:rtl w:val="true"/>
              </w:rPr>
              <w:t xml:space="preserve">محیط های </w:t>
            </w:r>
            <w:r>
              <w:rPr>
                <w:rStyle w:val="IndexLink"/>
              </w:rPr>
              <w:t>sandbox:</w:t>
            </w:r>
            <w:r>
              <w:rPr>
                <w:rStyle w:val="IndexLink"/>
                <w:rtl w:val="true"/>
              </w:rPr>
              <w:tab/>
            </w:r>
            <w:r>
              <w:rPr>
                <w:rStyle w:val="IndexLink"/>
              </w:rPr>
              <w:t>295</w:t>
            </w:r>
          </w:hyperlink>
        </w:p>
        <w:p>
          <w:pPr>
            <w:pStyle w:val="Contents5"/>
            <w:tabs>
              <w:tab w:val="clear" w:pos="7892"/>
              <w:tab w:val="right" w:pos="9026" w:leader="dot"/>
            </w:tabs>
            <w:rPr/>
          </w:pPr>
          <w:hyperlink w:anchor="__RefHeading___Toc15401685_1280447820">
            <w:r>
              <w:rPr>
                <w:webHidden/>
                <w:rStyle w:val="IndexLink"/>
                <w:rtl w:val="true"/>
              </w:rPr>
              <w:t>زیرساخت های حیاتی</w:t>
            </w:r>
            <w:r>
              <w:rPr>
                <w:rStyle w:val="IndexLink"/>
                <w:rtl w:val="true"/>
              </w:rPr>
              <w:t>:</w:t>
              <w:tab/>
            </w:r>
            <w:r>
              <w:rPr>
                <w:rStyle w:val="IndexLink"/>
              </w:rPr>
              <w:t>295</w:t>
            </w:r>
          </w:hyperlink>
        </w:p>
        <w:p>
          <w:pPr>
            <w:pStyle w:val="Contents4"/>
            <w:tabs>
              <w:tab w:val="clear" w:pos="8176"/>
              <w:tab w:val="right" w:pos="9026" w:leader="dot"/>
            </w:tabs>
            <w:rPr/>
          </w:pPr>
          <w:hyperlink w:anchor="__RefHeading___Toc15401687_1280447820">
            <w:r>
              <w:rPr>
                <w:webHidden/>
                <w:rStyle w:val="IndexLink"/>
              </w:rPr>
              <w:t>2-34-4</w:t>
            </w:r>
            <w:r>
              <w:rPr>
                <w:rStyle w:val="IndexLink"/>
                <w:rtl w:val="true"/>
              </w:rPr>
              <w:t xml:space="preserve">- </w:t>
            </w:r>
            <w:r>
              <w:rPr>
                <w:rStyle w:val="IndexLink"/>
                <w:rtl w:val="true"/>
              </w:rPr>
              <w:t>آسیب پذیری ها</w:t>
            </w:r>
            <w:r>
              <w:rPr>
                <w:rStyle w:val="IndexLink"/>
                <w:rtl w:val="true"/>
              </w:rPr>
              <w:tab/>
            </w:r>
            <w:r>
              <w:rPr>
                <w:rStyle w:val="IndexLink"/>
              </w:rPr>
              <w:t>295</w:t>
            </w:r>
          </w:hyperlink>
        </w:p>
        <w:p>
          <w:pPr>
            <w:pStyle w:val="Contents5"/>
            <w:tabs>
              <w:tab w:val="clear" w:pos="7892"/>
              <w:tab w:val="right" w:pos="9026" w:leader="dot"/>
            </w:tabs>
            <w:rPr/>
          </w:pPr>
          <w:hyperlink w:anchor="__RefHeading___Toc15401689_1280447820">
            <w:r>
              <w:rPr>
                <w:webHidden/>
                <w:rStyle w:val="IndexLink"/>
                <w:rtl w:val="true"/>
              </w:rPr>
              <w:t>تشخیص مبتنی بر امضا</w:t>
            </w:r>
            <w:r>
              <w:rPr>
                <w:rStyle w:val="IndexLink"/>
                <w:rtl w:val="true"/>
              </w:rPr>
              <w:t>:</w:t>
              <w:tab/>
            </w:r>
            <w:r>
              <w:rPr>
                <w:rStyle w:val="IndexLink"/>
              </w:rPr>
              <w:t>295</w:t>
            </w:r>
          </w:hyperlink>
        </w:p>
        <w:p>
          <w:pPr>
            <w:pStyle w:val="Contents5"/>
            <w:tabs>
              <w:tab w:val="clear" w:pos="7892"/>
              <w:tab w:val="right" w:pos="9026" w:leader="dot"/>
            </w:tabs>
            <w:rPr/>
          </w:pPr>
          <w:hyperlink w:anchor="__RefHeading___Toc15401691_1280447820">
            <w:r>
              <w:rPr>
                <w:webHidden/>
                <w:rStyle w:val="IndexLink"/>
                <w:rtl w:val="true"/>
              </w:rPr>
              <w:t>محدودیت های تحلیل استاتیک</w:t>
            </w:r>
            <w:r>
              <w:rPr>
                <w:rStyle w:val="IndexLink"/>
                <w:rtl w:val="true"/>
              </w:rPr>
              <w:t>:</w:t>
              <w:tab/>
            </w:r>
            <w:r>
              <w:rPr>
                <w:rStyle w:val="IndexLink"/>
              </w:rPr>
              <w:t>295</w:t>
            </w:r>
          </w:hyperlink>
        </w:p>
        <w:p>
          <w:pPr>
            <w:pStyle w:val="Contents5"/>
            <w:tabs>
              <w:tab w:val="clear" w:pos="7892"/>
              <w:tab w:val="right" w:pos="9026" w:leader="dot"/>
            </w:tabs>
            <w:rPr/>
          </w:pPr>
          <w:hyperlink w:anchor="__RefHeading___Toc15401693_1280447820">
            <w:r>
              <w:rPr>
                <w:webHidden/>
                <w:rStyle w:val="IndexLink"/>
                <w:rtl w:val="true"/>
              </w:rPr>
              <w:t>خلأهای نظارت رفتاری</w:t>
            </w:r>
            <w:r>
              <w:rPr>
                <w:rStyle w:val="IndexLink"/>
                <w:rtl w:val="true"/>
              </w:rPr>
              <w:t>:</w:t>
              <w:tab/>
            </w:r>
            <w:r>
              <w:rPr>
                <w:rStyle w:val="IndexLink"/>
              </w:rPr>
              <w:t>295</w:t>
            </w:r>
          </w:hyperlink>
        </w:p>
        <w:p>
          <w:pPr>
            <w:pStyle w:val="Contents5"/>
            <w:tabs>
              <w:tab w:val="clear" w:pos="7892"/>
              <w:tab w:val="right" w:pos="9026" w:leader="dot"/>
            </w:tabs>
            <w:rPr/>
          </w:pPr>
          <w:hyperlink w:anchor="__RefHeading___Toc15401695_1280447820">
            <w:r>
              <w:rPr>
                <w:webHidden/>
                <w:rStyle w:val="IndexLink"/>
                <w:rtl w:val="true"/>
              </w:rPr>
              <w:t>خطای انسانی</w:t>
            </w:r>
            <w:r>
              <w:rPr>
                <w:rStyle w:val="IndexLink"/>
                <w:rtl w:val="true"/>
              </w:rPr>
              <w:t>:</w:t>
              <w:tab/>
            </w:r>
            <w:r>
              <w:rPr>
                <w:rStyle w:val="IndexLink"/>
              </w:rPr>
              <w:t>296</w:t>
            </w:r>
          </w:hyperlink>
        </w:p>
        <w:p>
          <w:pPr>
            <w:pStyle w:val="Contents5"/>
            <w:tabs>
              <w:tab w:val="clear" w:pos="7892"/>
              <w:tab w:val="right" w:pos="9026" w:leader="dot"/>
            </w:tabs>
            <w:rPr/>
          </w:pPr>
          <w:hyperlink w:anchor="__RefHeading___Toc15401697_1280447820">
            <w:r>
              <w:rPr>
                <w:webHidden/>
                <w:rStyle w:val="IndexLink"/>
                <w:rtl w:val="true"/>
              </w:rPr>
              <w:t>سوءاستفاده از آسیب پذیری های روز صفر</w:t>
            </w:r>
            <w:r>
              <w:rPr>
                <w:rStyle w:val="IndexLink"/>
                <w:rtl w:val="true"/>
              </w:rPr>
              <w:t>:</w:t>
              <w:tab/>
            </w:r>
            <w:r>
              <w:rPr>
                <w:rStyle w:val="IndexLink"/>
              </w:rPr>
              <w:t>296</w:t>
            </w:r>
          </w:hyperlink>
        </w:p>
        <w:p>
          <w:pPr>
            <w:pStyle w:val="Contents4"/>
            <w:tabs>
              <w:tab w:val="clear" w:pos="8176"/>
              <w:tab w:val="right" w:pos="9026" w:leader="dot"/>
            </w:tabs>
            <w:rPr/>
          </w:pPr>
          <w:hyperlink w:anchor="__RefHeading___Toc15401699_1280447820">
            <w:r>
              <w:rPr>
                <w:webHidden/>
                <w:rStyle w:val="IndexLink"/>
              </w:rPr>
              <w:t>2-34-5</w:t>
            </w:r>
            <w:r>
              <w:rPr>
                <w:rStyle w:val="IndexLink"/>
                <w:rtl w:val="true"/>
              </w:rPr>
              <w:t xml:space="preserve">- </w:t>
            </w:r>
            <w:r>
              <w:rPr>
                <w:rStyle w:val="IndexLink"/>
                <w:rtl w:val="true"/>
              </w:rPr>
              <w:t>سناریوی تهدید</w:t>
            </w:r>
            <w:r>
              <w:rPr>
                <w:rStyle w:val="IndexLink"/>
                <w:rtl w:val="true"/>
              </w:rPr>
              <w:tab/>
            </w:r>
            <w:r>
              <w:rPr>
                <w:rStyle w:val="IndexLink"/>
              </w:rPr>
              <w:t>296</w:t>
            </w:r>
          </w:hyperlink>
        </w:p>
        <w:p>
          <w:pPr>
            <w:pStyle w:val="Contents5"/>
            <w:tabs>
              <w:tab w:val="clear" w:pos="7892"/>
              <w:tab w:val="right" w:pos="9026" w:leader="dot"/>
            </w:tabs>
            <w:rPr/>
          </w:pPr>
          <w:hyperlink w:anchor="__RefHeading___Toc15401701_1280447820">
            <w:r>
              <w:rPr>
                <w:webHidden/>
                <w:rStyle w:val="IndexLink"/>
                <w:rtl w:val="true"/>
              </w:rPr>
              <w:t>جمع آوری داده</w:t>
            </w:r>
            <w:r>
              <w:rPr>
                <w:rStyle w:val="IndexLink"/>
                <w:rtl w:val="true"/>
              </w:rPr>
              <w:t>:</w:t>
              <w:tab/>
            </w:r>
            <w:r>
              <w:rPr>
                <w:rStyle w:val="IndexLink"/>
              </w:rPr>
              <w:t>296</w:t>
            </w:r>
          </w:hyperlink>
        </w:p>
        <w:p>
          <w:pPr>
            <w:pStyle w:val="Contents5"/>
            <w:tabs>
              <w:tab w:val="clear" w:pos="7892"/>
              <w:tab w:val="right" w:pos="9026" w:leader="dot"/>
            </w:tabs>
            <w:rPr/>
          </w:pPr>
          <w:hyperlink w:anchor="__RefHeading___Toc15401703_1280447820">
            <w:r>
              <w:rPr>
                <w:webHidden/>
                <w:rStyle w:val="IndexLink"/>
                <w:rtl w:val="true"/>
              </w:rPr>
              <w:t>طراحی بدافزار</w:t>
            </w:r>
            <w:r>
              <w:rPr>
                <w:rStyle w:val="IndexLink"/>
                <w:rtl w:val="true"/>
              </w:rPr>
              <w:t>:</w:t>
              <w:tab/>
            </w:r>
            <w:r>
              <w:rPr>
                <w:rStyle w:val="IndexLink"/>
              </w:rPr>
              <w:t>296</w:t>
            </w:r>
          </w:hyperlink>
        </w:p>
        <w:p>
          <w:pPr>
            <w:pStyle w:val="Contents5"/>
            <w:tabs>
              <w:tab w:val="clear" w:pos="7892"/>
              <w:tab w:val="right" w:pos="9026" w:leader="dot"/>
            </w:tabs>
            <w:rPr/>
          </w:pPr>
          <w:hyperlink w:anchor="__RefHeading___Toc15401705_1280447820">
            <w:r>
              <w:rPr>
                <w:webHidden/>
                <w:rStyle w:val="IndexLink"/>
                <w:rtl w:val="true"/>
              </w:rPr>
              <w:t>تکنیک های پنهان سازی</w:t>
            </w:r>
            <w:r>
              <w:rPr>
                <w:rStyle w:val="IndexLink"/>
                <w:rtl w:val="true"/>
              </w:rPr>
              <w:t>:</w:t>
              <w:tab/>
            </w:r>
            <w:r>
              <w:rPr>
                <w:rStyle w:val="IndexLink"/>
              </w:rPr>
              <w:t>296</w:t>
            </w:r>
          </w:hyperlink>
        </w:p>
        <w:p>
          <w:pPr>
            <w:pStyle w:val="Contents5"/>
            <w:tabs>
              <w:tab w:val="clear" w:pos="7892"/>
              <w:tab w:val="right" w:pos="9026" w:leader="dot"/>
            </w:tabs>
            <w:rPr/>
          </w:pPr>
          <w:hyperlink w:anchor="__RefHeading___Toc15401707_1280447820">
            <w:r>
              <w:rPr>
                <w:webHidden/>
                <w:rStyle w:val="IndexLink"/>
                <w:rtl w:val="true"/>
              </w:rPr>
              <w:t>تست و بهبود</w:t>
            </w:r>
            <w:r>
              <w:rPr>
                <w:rStyle w:val="IndexLink"/>
                <w:rtl w:val="true"/>
              </w:rPr>
              <w:t>:</w:t>
              <w:tab/>
            </w:r>
            <w:r>
              <w:rPr>
                <w:rStyle w:val="IndexLink"/>
              </w:rPr>
              <w:t>296</w:t>
            </w:r>
          </w:hyperlink>
        </w:p>
        <w:p>
          <w:pPr>
            <w:pStyle w:val="Contents5"/>
            <w:tabs>
              <w:tab w:val="clear" w:pos="7892"/>
              <w:tab w:val="right" w:pos="9026" w:leader="dot"/>
            </w:tabs>
            <w:rPr/>
          </w:pPr>
          <w:hyperlink w:anchor="__RefHeading___Toc15401709_1280447820">
            <w:r>
              <w:rPr>
                <w:webHidden/>
                <w:rStyle w:val="IndexLink"/>
                <w:rtl w:val="true"/>
              </w:rPr>
              <w:t>استقرار</w:t>
            </w:r>
            <w:r>
              <w:rPr>
                <w:rStyle w:val="IndexLink"/>
                <w:rtl w:val="true"/>
              </w:rPr>
              <w:t>:</w:t>
              <w:tab/>
            </w:r>
            <w:r>
              <w:rPr>
                <w:rStyle w:val="IndexLink"/>
              </w:rPr>
              <w:t>296</w:t>
            </w:r>
          </w:hyperlink>
        </w:p>
        <w:p>
          <w:pPr>
            <w:pStyle w:val="Contents5"/>
            <w:tabs>
              <w:tab w:val="clear" w:pos="7892"/>
              <w:tab w:val="right" w:pos="9026" w:leader="dot"/>
            </w:tabs>
            <w:rPr/>
          </w:pPr>
          <w:hyperlink w:anchor="__RefHeading___Toc15401711_1280447820">
            <w:r>
              <w:rPr>
                <w:webHidden/>
                <w:rStyle w:val="IndexLink"/>
                <w:rtl w:val="true"/>
              </w:rPr>
              <w:t>ماندگاری</w:t>
            </w:r>
            <w:r>
              <w:rPr>
                <w:rStyle w:val="IndexLink"/>
                <w:rtl w:val="true"/>
              </w:rPr>
              <w:t>:</w:t>
              <w:tab/>
            </w:r>
            <w:r>
              <w:rPr>
                <w:rStyle w:val="IndexLink"/>
              </w:rPr>
              <w:t>296</w:t>
            </w:r>
          </w:hyperlink>
        </w:p>
        <w:p>
          <w:pPr>
            <w:pStyle w:val="Contents4"/>
            <w:tabs>
              <w:tab w:val="clear" w:pos="8176"/>
              <w:tab w:val="right" w:pos="9026" w:leader="dot"/>
            </w:tabs>
            <w:rPr/>
          </w:pPr>
          <w:hyperlink w:anchor="__RefHeading___Toc15401713_1280447820">
            <w:r>
              <w:rPr>
                <w:webHidden/>
                <w:rStyle w:val="IndexLink"/>
              </w:rPr>
              <w:t>2-34-6</w:t>
            </w:r>
            <w:r>
              <w:rPr>
                <w:rStyle w:val="IndexLink"/>
                <w:rtl w:val="true"/>
              </w:rPr>
              <w:t xml:space="preserve">- </w:t>
            </w:r>
            <w:r>
              <w:rPr>
                <w:rStyle w:val="IndexLink"/>
                <w:rtl w:val="true"/>
              </w:rPr>
              <w:t>نشانه های احتمال نفوذ</w:t>
            </w:r>
            <w:r>
              <w:rPr>
                <w:rStyle w:val="IndexLink"/>
                <w:rtl w:val="true"/>
              </w:rPr>
              <w:tab/>
            </w:r>
            <w:r>
              <w:rPr>
                <w:rStyle w:val="IndexLink"/>
              </w:rPr>
              <w:t>297</w:t>
            </w:r>
          </w:hyperlink>
        </w:p>
        <w:p>
          <w:pPr>
            <w:pStyle w:val="Contents5"/>
            <w:tabs>
              <w:tab w:val="clear" w:pos="7892"/>
              <w:tab w:val="right" w:pos="9026" w:leader="dot"/>
            </w:tabs>
            <w:rPr/>
          </w:pPr>
          <w:hyperlink w:anchor="__RefHeading___Toc15401715_1280447820">
            <w:r>
              <w:rPr>
                <w:webHidden/>
                <w:rStyle w:val="IndexLink"/>
                <w:rtl w:val="true"/>
              </w:rPr>
              <w:t>تغییرات غیرمعمول فایل</w:t>
            </w:r>
            <w:r>
              <w:rPr>
                <w:rStyle w:val="IndexLink"/>
                <w:rtl w:val="true"/>
              </w:rPr>
              <w:t>:</w:t>
              <w:tab/>
            </w:r>
            <w:r>
              <w:rPr>
                <w:rStyle w:val="IndexLink"/>
              </w:rPr>
              <w:t>297</w:t>
            </w:r>
          </w:hyperlink>
        </w:p>
        <w:p>
          <w:pPr>
            <w:pStyle w:val="Contents5"/>
            <w:tabs>
              <w:tab w:val="clear" w:pos="7892"/>
              <w:tab w:val="right" w:pos="9026" w:leader="dot"/>
            </w:tabs>
            <w:rPr/>
          </w:pPr>
          <w:hyperlink w:anchor="__RefHeading___Toc15401717_1280447820">
            <w:r>
              <w:rPr>
                <w:webHidden/>
                <w:rStyle w:val="IndexLink"/>
                <w:rtl w:val="true"/>
              </w:rPr>
              <w:t>افزایش استفاده از منابع</w:t>
            </w:r>
            <w:r>
              <w:rPr>
                <w:rStyle w:val="IndexLink"/>
                <w:rtl w:val="true"/>
              </w:rPr>
              <w:t>:</w:t>
              <w:tab/>
            </w:r>
            <w:r>
              <w:rPr>
                <w:rStyle w:val="IndexLink"/>
              </w:rPr>
              <w:t>297</w:t>
            </w:r>
          </w:hyperlink>
        </w:p>
        <w:p>
          <w:pPr>
            <w:pStyle w:val="Contents5"/>
            <w:tabs>
              <w:tab w:val="clear" w:pos="7892"/>
              <w:tab w:val="right" w:pos="9026" w:leader="dot"/>
            </w:tabs>
            <w:rPr/>
          </w:pPr>
          <w:hyperlink w:anchor="__RefHeading___Toc15401719_1280447820">
            <w:r>
              <w:rPr>
                <w:webHidden/>
                <w:rStyle w:val="IndexLink"/>
                <w:rtl w:val="true"/>
              </w:rPr>
              <w:t>شاخص های رفتاری</w:t>
            </w:r>
            <w:r>
              <w:rPr>
                <w:rStyle w:val="IndexLink"/>
                <w:rtl w:val="true"/>
              </w:rPr>
              <w:t>:</w:t>
              <w:tab/>
            </w:r>
            <w:r>
              <w:rPr>
                <w:rStyle w:val="IndexLink"/>
              </w:rPr>
              <w:t>297</w:t>
            </w:r>
          </w:hyperlink>
        </w:p>
        <w:p>
          <w:pPr>
            <w:pStyle w:val="Contents5"/>
            <w:tabs>
              <w:tab w:val="clear" w:pos="7892"/>
              <w:tab w:val="right" w:pos="9026" w:leader="dot"/>
            </w:tabs>
            <w:rPr/>
          </w:pPr>
          <w:hyperlink w:anchor="__RefHeading___Toc15401721_1280447820">
            <w:r>
              <w:rPr>
                <w:webHidden/>
                <w:rStyle w:val="IndexLink"/>
                <w:rtl w:val="true"/>
              </w:rPr>
              <w:t>ورودی های لاگ</w:t>
            </w:r>
            <w:r>
              <w:rPr>
                <w:rStyle w:val="IndexLink"/>
                <w:rtl w:val="true"/>
              </w:rPr>
              <w:t>:</w:t>
              <w:tab/>
            </w:r>
            <w:r>
              <w:rPr>
                <w:rStyle w:val="IndexLink"/>
              </w:rPr>
              <w:t>297</w:t>
            </w:r>
          </w:hyperlink>
        </w:p>
        <w:p>
          <w:pPr>
            <w:pStyle w:val="Contents5"/>
            <w:tabs>
              <w:tab w:val="clear" w:pos="7892"/>
              <w:tab w:val="right" w:pos="9026" w:leader="dot"/>
            </w:tabs>
            <w:rPr/>
          </w:pPr>
          <w:hyperlink w:anchor="__RefHeading___Toc15401723_1280447820">
            <w:r>
              <w:rPr>
                <w:webHidden/>
                <w:rStyle w:val="IndexLink"/>
                <w:rtl w:val="true"/>
              </w:rPr>
              <w:t>ترافیک شبکه غیرمنتظره</w:t>
            </w:r>
            <w:r>
              <w:rPr>
                <w:rStyle w:val="IndexLink"/>
                <w:rtl w:val="true"/>
              </w:rPr>
              <w:t>:</w:t>
              <w:tab/>
            </w:r>
            <w:r>
              <w:rPr>
                <w:rStyle w:val="IndexLink"/>
              </w:rPr>
              <w:t>297</w:t>
            </w:r>
          </w:hyperlink>
        </w:p>
        <w:p>
          <w:pPr>
            <w:pStyle w:val="Contents4"/>
            <w:tabs>
              <w:tab w:val="clear" w:pos="8176"/>
              <w:tab w:val="right" w:pos="9026" w:leader="dot"/>
            </w:tabs>
            <w:rPr/>
          </w:pPr>
          <w:hyperlink w:anchor="__RefHeading___Toc15401725_1280447820">
            <w:r>
              <w:rPr>
                <w:webHidden/>
                <w:rStyle w:val="IndexLink"/>
              </w:rPr>
              <w:t>2-34-7</w:t>
            </w:r>
            <w:r>
              <w:rPr>
                <w:rStyle w:val="IndexLink"/>
                <w:rtl w:val="true"/>
              </w:rPr>
              <w:t xml:space="preserve">- </w:t>
            </w:r>
            <w:r>
              <w:rPr>
                <w:rStyle w:val="IndexLink"/>
                <w:rtl w:val="true"/>
              </w:rPr>
              <w:t>تأثیرات</w:t>
            </w:r>
            <w:r>
              <w:rPr>
                <w:rStyle w:val="IndexLink"/>
                <w:rtl w:val="true"/>
              </w:rPr>
              <w:tab/>
            </w:r>
            <w:r>
              <w:rPr>
                <w:rStyle w:val="IndexLink"/>
              </w:rPr>
              <w:t>297</w:t>
            </w:r>
          </w:hyperlink>
        </w:p>
        <w:p>
          <w:pPr>
            <w:pStyle w:val="Contents5"/>
            <w:tabs>
              <w:tab w:val="clear" w:pos="7892"/>
              <w:tab w:val="right" w:pos="9026" w:leader="dot"/>
            </w:tabs>
            <w:rPr/>
          </w:pPr>
          <w:hyperlink w:anchor="__RefHeading___Toc15401727_1280447820">
            <w:r>
              <w:rPr>
                <w:webHidden/>
                <w:rStyle w:val="IndexLink"/>
                <w:rtl w:val="true"/>
              </w:rPr>
              <w:t>نشت داده</w:t>
            </w:r>
            <w:r>
              <w:rPr>
                <w:rStyle w:val="IndexLink"/>
                <w:rtl w:val="true"/>
              </w:rPr>
              <w:t>:</w:t>
              <w:tab/>
            </w:r>
            <w:r>
              <w:rPr>
                <w:rStyle w:val="IndexLink"/>
              </w:rPr>
              <w:t>297</w:t>
            </w:r>
          </w:hyperlink>
        </w:p>
        <w:p>
          <w:pPr>
            <w:pStyle w:val="Contents5"/>
            <w:tabs>
              <w:tab w:val="clear" w:pos="7892"/>
              <w:tab w:val="right" w:pos="9026" w:leader="dot"/>
            </w:tabs>
            <w:rPr/>
          </w:pPr>
          <w:hyperlink w:anchor="__RefHeading___Toc15401729_1280447820">
            <w:r>
              <w:rPr>
                <w:webHidden/>
                <w:rStyle w:val="IndexLink"/>
                <w:rtl w:val="true"/>
              </w:rPr>
              <w:t>اختلال در عملیات</w:t>
            </w:r>
            <w:r>
              <w:rPr>
                <w:rStyle w:val="IndexLink"/>
                <w:rtl w:val="true"/>
              </w:rPr>
              <w:t>:</w:t>
              <w:tab/>
            </w:r>
            <w:r>
              <w:rPr>
                <w:rStyle w:val="IndexLink"/>
              </w:rPr>
              <w:t>297</w:t>
            </w:r>
          </w:hyperlink>
        </w:p>
        <w:p>
          <w:pPr>
            <w:pStyle w:val="Contents5"/>
            <w:tabs>
              <w:tab w:val="clear" w:pos="7892"/>
              <w:tab w:val="right" w:pos="9026" w:leader="dot"/>
            </w:tabs>
            <w:rPr/>
          </w:pPr>
          <w:hyperlink w:anchor="__RefHeading___Toc15401731_1280447820">
            <w:r>
              <w:rPr>
                <w:webHidden/>
                <w:rStyle w:val="IndexLink"/>
                <w:rtl w:val="true"/>
              </w:rPr>
              <w:t>زیان های مالی</w:t>
            </w:r>
            <w:r>
              <w:rPr>
                <w:rStyle w:val="IndexLink"/>
                <w:rtl w:val="true"/>
              </w:rPr>
              <w:t>:</w:t>
              <w:tab/>
            </w:r>
            <w:r>
              <w:rPr>
                <w:rStyle w:val="IndexLink"/>
              </w:rPr>
              <w:t>297</w:t>
            </w:r>
          </w:hyperlink>
        </w:p>
        <w:p>
          <w:pPr>
            <w:pStyle w:val="Contents5"/>
            <w:tabs>
              <w:tab w:val="clear" w:pos="7892"/>
              <w:tab w:val="right" w:pos="9026" w:leader="dot"/>
            </w:tabs>
            <w:rPr/>
          </w:pPr>
          <w:hyperlink w:anchor="__RefHeading___Toc15401733_1280447820">
            <w:r>
              <w:rPr>
                <w:webHidden/>
                <w:rStyle w:val="IndexLink"/>
                <w:rtl w:val="true"/>
              </w:rPr>
              <w:t>جریمه های قانونی</w:t>
            </w:r>
            <w:r>
              <w:rPr>
                <w:rStyle w:val="IndexLink"/>
                <w:rtl w:val="true"/>
              </w:rPr>
              <w:t>:</w:t>
              <w:tab/>
            </w:r>
            <w:r>
              <w:rPr>
                <w:rStyle w:val="IndexLink"/>
              </w:rPr>
              <w:t>297</w:t>
            </w:r>
          </w:hyperlink>
        </w:p>
        <w:p>
          <w:pPr>
            <w:pStyle w:val="Contents5"/>
            <w:tabs>
              <w:tab w:val="clear" w:pos="7892"/>
              <w:tab w:val="right" w:pos="9026" w:leader="dot"/>
            </w:tabs>
            <w:rPr/>
          </w:pPr>
          <w:hyperlink w:anchor="__RefHeading___Toc15401735_1280447820">
            <w:r>
              <w:rPr>
                <w:webHidden/>
                <w:rStyle w:val="IndexLink"/>
                <w:rtl w:val="true"/>
              </w:rPr>
              <w:t>فساد سیستم</w:t>
            </w:r>
            <w:r>
              <w:rPr>
                <w:rStyle w:val="IndexLink"/>
                <w:rtl w:val="true"/>
              </w:rPr>
              <w:t>:</w:t>
              <w:tab/>
            </w:r>
            <w:r>
              <w:rPr>
                <w:rStyle w:val="IndexLink"/>
              </w:rPr>
              <w:t>298</w:t>
            </w:r>
          </w:hyperlink>
        </w:p>
        <w:p>
          <w:pPr>
            <w:pStyle w:val="Contents4"/>
            <w:tabs>
              <w:tab w:val="clear" w:pos="8176"/>
              <w:tab w:val="right" w:pos="9026" w:leader="dot"/>
            </w:tabs>
            <w:rPr/>
          </w:pPr>
          <w:hyperlink w:anchor="__RefHeading___Toc15401737_1280447820">
            <w:r>
              <w:rPr>
                <w:webHidden/>
                <w:rStyle w:val="IndexLink"/>
              </w:rPr>
              <w:t>2-34-8</w:t>
            </w:r>
            <w:r>
              <w:rPr>
                <w:rStyle w:val="IndexLink"/>
                <w:rtl w:val="true"/>
              </w:rPr>
              <w:t xml:space="preserve">- </w:t>
            </w:r>
            <w:r>
              <w:rPr>
                <w:rStyle w:val="IndexLink"/>
                <w:rtl w:val="true"/>
              </w:rPr>
              <w:t>راه های مقابله</w:t>
            </w:r>
            <w:r>
              <w:rPr>
                <w:rStyle w:val="IndexLink"/>
                <w:rtl w:val="true"/>
              </w:rPr>
              <w:tab/>
            </w:r>
            <w:r>
              <w:rPr>
                <w:rStyle w:val="IndexLink"/>
              </w:rPr>
              <w:t>298</w:t>
            </w:r>
          </w:hyperlink>
        </w:p>
        <w:p>
          <w:pPr>
            <w:pStyle w:val="Contents5"/>
            <w:tabs>
              <w:tab w:val="clear" w:pos="7892"/>
              <w:tab w:val="right" w:pos="9026" w:leader="dot"/>
            </w:tabs>
            <w:rPr/>
          </w:pPr>
          <w:hyperlink w:anchor="__RefHeading___Toc15401739_1280447820">
            <w:r>
              <w:rPr>
                <w:webHidden/>
                <w:rStyle w:val="IndexLink"/>
                <w:rtl w:val="true"/>
              </w:rPr>
              <w:t>تشخیص مبتنی بر هوش مصنوعی</w:t>
            </w:r>
            <w:r>
              <w:rPr>
                <w:rStyle w:val="IndexLink"/>
                <w:rtl w:val="true"/>
              </w:rPr>
              <w:t>:</w:t>
              <w:tab/>
            </w:r>
            <w:r>
              <w:rPr>
                <w:rStyle w:val="IndexLink"/>
              </w:rPr>
              <w:t>298</w:t>
            </w:r>
          </w:hyperlink>
        </w:p>
        <w:p>
          <w:pPr>
            <w:pStyle w:val="Contents5"/>
            <w:tabs>
              <w:tab w:val="clear" w:pos="7892"/>
              <w:tab w:val="right" w:pos="9026" w:leader="dot"/>
            </w:tabs>
            <w:rPr/>
          </w:pPr>
          <w:hyperlink w:anchor="__RefHeading___Toc15401741_1280447820">
            <w:r>
              <w:rPr>
                <w:webHidden/>
                <w:rStyle w:val="IndexLink"/>
                <w:rtl w:val="true"/>
              </w:rPr>
              <w:t>تحلیل رفتاری</w:t>
            </w:r>
            <w:r>
              <w:rPr>
                <w:rStyle w:val="IndexLink"/>
                <w:rtl w:val="true"/>
              </w:rPr>
              <w:t>:</w:t>
              <w:tab/>
            </w:r>
            <w:r>
              <w:rPr>
                <w:rStyle w:val="IndexLink"/>
              </w:rPr>
              <w:t>298</w:t>
            </w:r>
          </w:hyperlink>
        </w:p>
        <w:p>
          <w:pPr>
            <w:pStyle w:val="Contents5"/>
            <w:tabs>
              <w:tab w:val="clear" w:pos="7892"/>
              <w:tab w:val="right" w:pos="9026" w:leader="dot"/>
            </w:tabs>
            <w:rPr/>
          </w:pPr>
          <w:hyperlink w:anchor="__RefHeading___Toc15401743_1280447820">
            <w:r>
              <w:rPr>
                <w:webHidden/>
                <w:rStyle w:val="IndexLink"/>
                <w:rtl w:val="true"/>
              </w:rPr>
              <w:t>تحلیل پویا</w:t>
            </w:r>
            <w:r>
              <w:rPr>
                <w:rStyle w:val="IndexLink"/>
                <w:rtl w:val="true"/>
              </w:rPr>
              <w:t>:</w:t>
              <w:tab/>
            </w:r>
            <w:r>
              <w:rPr>
                <w:rStyle w:val="IndexLink"/>
              </w:rPr>
              <w:t>298</w:t>
            </w:r>
          </w:hyperlink>
        </w:p>
        <w:p>
          <w:pPr>
            <w:pStyle w:val="Contents5"/>
            <w:tabs>
              <w:tab w:val="clear" w:pos="7892"/>
              <w:tab w:val="right" w:pos="9026" w:leader="dot"/>
            </w:tabs>
            <w:rPr/>
          </w:pPr>
          <w:hyperlink w:anchor="__RefHeading___Toc15401745_1280447820">
            <w:r>
              <w:rPr>
                <w:webHidden/>
                <w:rStyle w:val="IndexLink"/>
                <w:rtl w:val="true"/>
              </w:rPr>
              <w:t>به روز رسانی های منظم</w:t>
            </w:r>
            <w:r>
              <w:rPr>
                <w:rStyle w:val="IndexLink"/>
                <w:rtl w:val="true"/>
              </w:rPr>
              <w:t>:</w:t>
              <w:tab/>
            </w:r>
            <w:r>
              <w:rPr>
                <w:rStyle w:val="IndexLink"/>
              </w:rPr>
              <w:t>298</w:t>
            </w:r>
          </w:hyperlink>
        </w:p>
        <w:p>
          <w:pPr>
            <w:pStyle w:val="Contents5"/>
            <w:tabs>
              <w:tab w:val="clear" w:pos="7892"/>
              <w:tab w:val="right" w:pos="9026" w:leader="dot"/>
            </w:tabs>
            <w:rPr/>
          </w:pPr>
          <w:hyperlink w:anchor="__RefHeading___Toc15401747_1280447820">
            <w:r>
              <w:rPr>
                <w:webHidden/>
                <w:rStyle w:val="IndexLink"/>
                <w:rtl w:val="true"/>
              </w:rPr>
              <w:t>تقسیم بندی شبکه</w:t>
            </w:r>
            <w:r>
              <w:rPr>
                <w:rStyle w:val="IndexLink"/>
                <w:rtl w:val="true"/>
              </w:rPr>
              <w:t>:</w:t>
              <w:tab/>
            </w:r>
            <w:r>
              <w:rPr>
                <w:rStyle w:val="IndexLink"/>
              </w:rPr>
              <w:t>298</w:t>
            </w:r>
          </w:hyperlink>
        </w:p>
        <w:p>
          <w:pPr>
            <w:pStyle w:val="Contents5"/>
            <w:tabs>
              <w:tab w:val="clear" w:pos="7892"/>
              <w:tab w:val="right" w:pos="9026" w:leader="dot"/>
            </w:tabs>
            <w:rPr/>
          </w:pPr>
          <w:hyperlink w:anchor="__RefHeading___Toc15401749_1280447820">
            <w:r>
              <w:rPr>
                <w:webHidden/>
                <w:rStyle w:val="IndexLink"/>
                <w:rtl w:val="true"/>
              </w:rPr>
              <w:t>بهداشت رمزنگاری</w:t>
            </w:r>
            <w:r>
              <w:rPr>
                <w:rStyle w:val="IndexLink"/>
                <w:rtl w:val="true"/>
              </w:rPr>
              <w:t>:</w:t>
              <w:tab/>
            </w:r>
            <w:r>
              <w:rPr>
                <w:rStyle w:val="IndexLink"/>
              </w:rPr>
              <w:t>298</w:t>
            </w:r>
          </w:hyperlink>
        </w:p>
        <w:p>
          <w:pPr>
            <w:pStyle w:val="Contents5"/>
            <w:tabs>
              <w:tab w:val="clear" w:pos="7892"/>
              <w:tab w:val="right" w:pos="9026" w:leader="dot"/>
            </w:tabs>
            <w:rPr/>
          </w:pPr>
          <w:hyperlink w:anchor="__RefHeading___Toc15401751_1280447820">
            <w:r>
              <w:rPr>
                <w:webHidden/>
                <w:rStyle w:val="IndexLink"/>
                <w:rtl w:val="true"/>
              </w:rPr>
              <w:t>آموزش و آگاهی</w:t>
            </w:r>
            <w:r>
              <w:rPr>
                <w:rStyle w:val="IndexLink"/>
                <w:rtl w:val="true"/>
              </w:rPr>
              <w:t>:</w:t>
              <w:tab/>
            </w:r>
            <w:r>
              <w:rPr>
                <w:rStyle w:val="IndexLink"/>
              </w:rPr>
              <w:t>298</w:t>
            </w:r>
          </w:hyperlink>
        </w:p>
        <w:p>
          <w:pPr>
            <w:pStyle w:val="Contents5"/>
            <w:tabs>
              <w:tab w:val="clear" w:pos="7892"/>
              <w:tab w:val="right" w:pos="9026" w:leader="dot"/>
            </w:tabs>
            <w:rPr/>
          </w:pPr>
          <w:hyperlink w:anchor="__RefHeading___Toc15401753_1280447820">
            <w:r>
              <w:rPr>
                <w:webHidden/>
                <w:rStyle w:val="IndexLink"/>
                <w:rtl w:val="true"/>
              </w:rPr>
              <w:t>هوشمندی تهدید پیشرفته</w:t>
            </w:r>
            <w:r>
              <w:rPr>
                <w:rStyle w:val="IndexLink"/>
                <w:rtl w:val="true"/>
              </w:rPr>
              <w:t>:</w:t>
              <w:tab/>
            </w:r>
            <w:r>
              <w:rPr>
                <w:rStyle w:val="IndexLink"/>
              </w:rPr>
              <w:t>299</w:t>
            </w:r>
          </w:hyperlink>
        </w:p>
        <w:p>
          <w:pPr>
            <w:pStyle w:val="Contents5"/>
            <w:tabs>
              <w:tab w:val="clear" w:pos="7892"/>
              <w:tab w:val="right" w:pos="9026" w:leader="dot"/>
            </w:tabs>
            <w:rPr/>
          </w:pPr>
          <w:hyperlink w:anchor="__RefHeading___Toc15401755_1280447820">
            <w:r>
              <w:rPr>
                <w:webHidden/>
                <w:rStyle w:val="IndexLink"/>
                <w:rtl w:val="true"/>
              </w:rPr>
              <w:t>برنامه ریزی پاسخ به حوادث</w:t>
            </w:r>
            <w:r>
              <w:rPr>
                <w:rStyle w:val="IndexLink"/>
                <w:rtl w:val="true"/>
              </w:rPr>
              <w:t>:</w:t>
              <w:tab/>
            </w:r>
            <w:r>
              <w:rPr>
                <w:rStyle w:val="IndexLink"/>
              </w:rPr>
              <w:t>299</w:t>
            </w:r>
          </w:hyperlink>
        </w:p>
        <w:p>
          <w:pPr>
            <w:pStyle w:val="Contents3"/>
            <w:tabs>
              <w:tab w:val="clear" w:pos="8459"/>
              <w:tab w:val="right" w:pos="9026" w:leader="dot"/>
            </w:tabs>
            <w:rPr/>
          </w:pPr>
          <w:hyperlink w:anchor="__RefHeading___Toc15401757_1280447820">
            <w:r>
              <w:rPr>
                <w:webHidden/>
                <w:rStyle w:val="IndexLink"/>
              </w:rPr>
              <w:t>2-35</w:t>
            </w:r>
            <w:r>
              <w:rPr>
                <w:rStyle w:val="IndexLink"/>
                <w:rtl w:val="true"/>
              </w:rPr>
              <w:t xml:space="preserve">- </w:t>
            </w:r>
            <w:r>
              <w:rPr>
                <w:rStyle w:val="IndexLink"/>
                <w:rtl w:val="true"/>
              </w:rPr>
              <w:t>دور زدن سیستم های تشخیص تهدیدات داخلی</w:t>
            </w:r>
            <w:r>
              <w:rPr>
                <w:rStyle w:val="IndexLink"/>
                <w:rtl w:val="true"/>
              </w:rPr>
              <w:tab/>
            </w:r>
            <w:r>
              <w:rPr>
                <w:rStyle w:val="IndexLink"/>
              </w:rPr>
              <w:t>299</w:t>
            </w:r>
          </w:hyperlink>
        </w:p>
        <w:p>
          <w:pPr>
            <w:pStyle w:val="Contents4"/>
            <w:tabs>
              <w:tab w:val="clear" w:pos="8176"/>
              <w:tab w:val="right" w:pos="9026" w:leader="dot"/>
            </w:tabs>
            <w:rPr/>
          </w:pPr>
          <w:hyperlink w:anchor="__RefHeading___Toc15401759_1280447820">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15401761_1280447820">
            <w:r>
              <w:rPr>
                <w:webHidden/>
                <w:rStyle w:val="IndexLink"/>
              </w:rPr>
              <w:t>2-35-1</w:t>
            </w:r>
            <w:r>
              <w:rPr>
                <w:rStyle w:val="IndexLink"/>
                <w:rtl w:val="true"/>
              </w:rPr>
              <w:t xml:space="preserve">- </w:t>
            </w:r>
            <w:r>
              <w:rPr>
                <w:rStyle w:val="IndexLink"/>
                <w:rtl w:val="true"/>
              </w:rPr>
              <w:t>ویژگی های کلیدی</w:t>
            </w:r>
            <w:r>
              <w:rPr>
                <w:rStyle w:val="IndexLink"/>
                <w:rtl w:val="true"/>
              </w:rPr>
              <w:tab/>
            </w:r>
            <w:r>
              <w:rPr>
                <w:rStyle w:val="IndexLink"/>
              </w:rPr>
              <w:t>299</w:t>
            </w:r>
          </w:hyperlink>
        </w:p>
        <w:p>
          <w:pPr>
            <w:pStyle w:val="Contents5"/>
            <w:tabs>
              <w:tab w:val="clear" w:pos="7892"/>
              <w:tab w:val="right" w:pos="9026" w:leader="dot"/>
            </w:tabs>
            <w:rPr/>
          </w:pPr>
          <w:hyperlink w:anchor="__RefHeading___Toc15401763_1280447820">
            <w:r>
              <w:rPr>
                <w:webHidden/>
                <w:rStyle w:val="IndexLink"/>
                <w:rtl w:val="true"/>
              </w:rPr>
              <w:t>تقلید رفتاری</w:t>
            </w:r>
            <w:r>
              <w:rPr>
                <w:rStyle w:val="IndexLink"/>
                <w:rtl w:val="true"/>
              </w:rPr>
              <w:t>:</w:t>
              <w:tab/>
            </w:r>
            <w:r>
              <w:rPr>
                <w:rStyle w:val="IndexLink"/>
              </w:rPr>
              <w:t>299</w:t>
            </w:r>
          </w:hyperlink>
        </w:p>
        <w:p>
          <w:pPr>
            <w:pStyle w:val="Contents5"/>
            <w:tabs>
              <w:tab w:val="clear" w:pos="7892"/>
              <w:tab w:val="right" w:pos="9026" w:leader="dot"/>
            </w:tabs>
            <w:rPr/>
          </w:pPr>
          <w:hyperlink w:anchor="__RefHeading___Toc15401765_1280447820">
            <w:r>
              <w:rPr>
                <w:webHidden/>
                <w:rStyle w:val="IndexLink"/>
                <w:rtl w:val="true"/>
              </w:rPr>
              <w:t>خودکارسازی</w:t>
            </w:r>
            <w:r>
              <w:rPr>
                <w:rStyle w:val="IndexLink"/>
                <w:rtl w:val="true"/>
              </w:rPr>
              <w:t>:</w:t>
              <w:tab/>
            </w:r>
            <w:r>
              <w:rPr>
                <w:rStyle w:val="IndexLink"/>
              </w:rPr>
              <w:t>299</w:t>
            </w:r>
          </w:hyperlink>
        </w:p>
        <w:p>
          <w:pPr>
            <w:pStyle w:val="Contents5"/>
            <w:tabs>
              <w:tab w:val="clear" w:pos="7892"/>
              <w:tab w:val="right" w:pos="9026" w:leader="dot"/>
            </w:tabs>
            <w:rPr/>
          </w:pPr>
          <w:hyperlink w:anchor="__RefHeading___Toc15401767_1280447820">
            <w:r>
              <w:rPr>
                <w:webHidden/>
                <w:rStyle w:val="IndexLink"/>
                <w:rtl w:val="true"/>
              </w:rPr>
              <w:t>انطباق پذیری</w:t>
            </w:r>
            <w:r>
              <w:rPr>
                <w:rStyle w:val="IndexLink"/>
                <w:rtl w:val="true"/>
              </w:rPr>
              <w:t>:</w:t>
              <w:tab/>
            </w:r>
            <w:r>
              <w:rPr>
                <w:rStyle w:val="IndexLink"/>
              </w:rPr>
              <w:t>299</w:t>
            </w:r>
          </w:hyperlink>
        </w:p>
        <w:p>
          <w:pPr>
            <w:pStyle w:val="Contents5"/>
            <w:tabs>
              <w:tab w:val="clear" w:pos="7892"/>
              <w:tab w:val="right" w:pos="9026" w:leader="dot"/>
            </w:tabs>
            <w:rPr/>
          </w:pPr>
          <w:hyperlink w:anchor="__RefHeading___Toc15401769_1280447820">
            <w:r>
              <w:rPr>
                <w:webHidden/>
                <w:rStyle w:val="IndexLink"/>
                <w:rtl w:val="true"/>
              </w:rPr>
              <w:t>پنهان کاری</w:t>
            </w:r>
            <w:r>
              <w:rPr>
                <w:rStyle w:val="IndexLink"/>
                <w:rtl w:val="true"/>
              </w:rPr>
              <w:t>:</w:t>
              <w:tab/>
            </w:r>
            <w:r>
              <w:rPr>
                <w:rStyle w:val="IndexLink"/>
              </w:rPr>
              <w:t>300</w:t>
            </w:r>
          </w:hyperlink>
        </w:p>
        <w:p>
          <w:pPr>
            <w:pStyle w:val="Contents5"/>
            <w:tabs>
              <w:tab w:val="clear" w:pos="7892"/>
              <w:tab w:val="right" w:pos="9026" w:leader="dot"/>
            </w:tabs>
            <w:rPr/>
          </w:pPr>
          <w:hyperlink w:anchor="__RefHeading___Toc15401771_1280447820">
            <w:r>
              <w:rPr>
                <w:webHidden/>
                <w:rStyle w:val="IndexLink"/>
                <w:rtl w:val="true"/>
              </w:rPr>
              <w:t>دقت</w:t>
            </w:r>
            <w:r>
              <w:rPr>
                <w:rStyle w:val="IndexLink"/>
                <w:rtl w:val="true"/>
              </w:rPr>
              <w:t>:</w:t>
              <w:tab/>
            </w:r>
            <w:r>
              <w:rPr>
                <w:rStyle w:val="IndexLink"/>
              </w:rPr>
              <w:t>300</w:t>
            </w:r>
          </w:hyperlink>
        </w:p>
        <w:p>
          <w:pPr>
            <w:pStyle w:val="Contents5"/>
            <w:tabs>
              <w:tab w:val="clear" w:pos="7892"/>
              <w:tab w:val="right" w:pos="9026" w:leader="dot"/>
            </w:tabs>
            <w:rPr/>
          </w:pPr>
          <w:hyperlink w:anchor="__RefHeading___Toc15401773_1280447820">
            <w:r>
              <w:rPr>
                <w:webHidden/>
                <w:rStyle w:val="IndexLink"/>
                <w:rtl w:val="true"/>
              </w:rPr>
              <w:t>یادگیری ماشین</w:t>
            </w:r>
            <w:r>
              <w:rPr>
                <w:rStyle w:val="IndexLink"/>
                <w:rtl w:val="true"/>
              </w:rPr>
              <w:t>:</w:t>
              <w:tab/>
            </w:r>
            <w:r>
              <w:rPr>
                <w:rStyle w:val="IndexLink"/>
              </w:rPr>
              <w:t>300</w:t>
            </w:r>
          </w:hyperlink>
        </w:p>
        <w:p>
          <w:pPr>
            <w:pStyle w:val="Contents5"/>
            <w:tabs>
              <w:tab w:val="clear" w:pos="7892"/>
              <w:tab w:val="right" w:pos="9026" w:leader="dot"/>
            </w:tabs>
            <w:rPr/>
          </w:pPr>
          <w:hyperlink w:anchor="__RefHeading___Toc15401775_1280447820">
            <w:r>
              <w:rPr>
                <w:webHidden/>
                <w:rStyle w:val="IndexLink"/>
                <w:rtl w:val="true"/>
              </w:rPr>
              <w:t>یادگیری عمیق</w:t>
            </w:r>
            <w:r>
              <w:rPr>
                <w:rStyle w:val="IndexLink"/>
                <w:rtl w:val="true"/>
              </w:rPr>
              <w:t>:</w:t>
              <w:tab/>
            </w:r>
            <w:r>
              <w:rPr>
                <w:rStyle w:val="IndexLink"/>
              </w:rPr>
              <w:t>300</w:t>
            </w:r>
          </w:hyperlink>
        </w:p>
        <w:p>
          <w:pPr>
            <w:pStyle w:val="Contents5"/>
            <w:tabs>
              <w:tab w:val="clear" w:pos="7892"/>
              <w:tab w:val="right" w:pos="9026" w:leader="dot"/>
            </w:tabs>
            <w:rPr/>
          </w:pPr>
          <w:hyperlink w:anchor="__RefHeading___Toc15401777_1280447820">
            <w:r>
              <w:rPr>
                <w:webHidden/>
                <w:rStyle w:val="IndexLink"/>
                <w:rtl w:val="true"/>
              </w:rPr>
              <w:t>مدل سازی رفتاری</w:t>
            </w:r>
            <w:r>
              <w:rPr>
                <w:rStyle w:val="IndexLink"/>
                <w:rtl w:val="true"/>
              </w:rPr>
              <w:t>:</w:t>
              <w:tab/>
            </w:r>
            <w:r>
              <w:rPr>
                <w:rStyle w:val="IndexLink"/>
              </w:rPr>
              <w:t>300</w:t>
            </w:r>
          </w:hyperlink>
        </w:p>
        <w:p>
          <w:pPr>
            <w:pStyle w:val="Contents5"/>
            <w:tabs>
              <w:tab w:val="clear" w:pos="7892"/>
              <w:tab w:val="right" w:pos="9026" w:leader="dot"/>
            </w:tabs>
            <w:rPr/>
          </w:pPr>
          <w:hyperlink w:anchor="__RefHeading___Toc15401779_1280447820">
            <w:r>
              <w:rPr>
                <w:webHidden/>
                <w:rStyle w:val="IndexLink"/>
                <w:rtl w:val="true"/>
              </w:rPr>
              <w:t>دور زدن تشخیص ناهنجاری</w:t>
            </w:r>
            <w:r>
              <w:rPr>
                <w:rStyle w:val="IndexLink"/>
                <w:rtl w:val="true"/>
              </w:rPr>
              <w:t>:</w:t>
              <w:tab/>
            </w:r>
            <w:r>
              <w:rPr>
                <w:rStyle w:val="IndexLink"/>
              </w:rPr>
              <w:t>300</w:t>
            </w:r>
          </w:hyperlink>
        </w:p>
        <w:p>
          <w:pPr>
            <w:pStyle w:val="Contents5"/>
            <w:tabs>
              <w:tab w:val="clear" w:pos="7892"/>
              <w:tab w:val="right" w:pos="9026" w:leader="dot"/>
            </w:tabs>
            <w:rPr/>
          </w:pPr>
          <w:hyperlink w:anchor="__RefHeading___Toc15401781_1280447820">
            <w:r>
              <w:rPr>
                <w:webHidden/>
                <w:rStyle w:val="IndexLink"/>
                <w:rtl w:val="true"/>
              </w:rPr>
              <w:t>دستکاری زمانی</w:t>
            </w:r>
            <w:r>
              <w:rPr>
                <w:rStyle w:val="IndexLink"/>
                <w:rtl w:val="true"/>
              </w:rPr>
              <w:t>:</w:t>
              <w:tab/>
            </w:r>
            <w:r>
              <w:rPr>
                <w:rStyle w:val="IndexLink"/>
              </w:rPr>
              <w:t>301</w:t>
            </w:r>
          </w:hyperlink>
        </w:p>
        <w:p>
          <w:pPr>
            <w:pStyle w:val="Contents4"/>
            <w:tabs>
              <w:tab w:val="clear" w:pos="8176"/>
              <w:tab w:val="right" w:pos="9026" w:leader="dot"/>
            </w:tabs>
            <w:rPr/>
          </w:pPr>
          <w:hyperlink w:anchor="__RefHeading___Toc15401783_1280447820">
            <w:r>
              <w:rPr>
                <w:webHidden/>
                <w:rStyle w:val="IndexLink"/>
              </w:rPr>
              <w:t>2-35-3</w:t>
            </w:r>
            <w:r>
              <w:rPr>
                <w:rStyle w:val="IndexLink"/>
                <w:rtl w:val="true"/>
              </w:rPr>
              <w:t xml:space="preserve">- </w:t>
            </w:r>
            <w:r>
              <w:rPr>
                <w:rStyle w:val="IndexLink"/>
                <w:rtl w:val="true"/>
              </w:rPr>
              <w:t>دارایی های هدف</w:t>
            </w:r>
            <w:r>
              <w:rPr>
                <w:rStyle w:val="IndexLink"/>
                <w:rtl w:val="true"/>
              </w:rPr>
              <w:tab/>
            </w:r>
            <w:r>
              <w:rPr>
                <w:rStyle w:val="IndexLink"/>
              </w:rPr>
              <w:t>301</w:t>
            </w:r>
          </w:hyperlink>
        </w:p>
        <w:p>
          <w:pPr>
            <w:pStyle w:val="Contents5"/>
            <w:tabs>
              <w:tab w:val="clear" w:pos="7892"/>
              <w:tab w:val="right" w:pos="9026" w:leader="dot"/>
            </w:tabs>
            <w:rPr/>
          </w:pPr>
          <w:hyperlink w:anchor="__RefHeading___Toc15401785_1280447820">
            <w:r>
              <w:rPr>
                <w:webHidden/>
                <w:rStyle w:val="IndexLink"/>
                <w:rtl w:val="true"/>
              </w:rPr>
              <w:t>سیستم های سازمانی</w:t>
            </w:r>
            <w:r>
              <w:rPr>
                <w:rStyle w:val="IndexLink"/>
                <w:rtl w:val="true"/>
              </w:rPr>
              <w:t>:</w:t>
              <w:tab/>
            </w:r>
            <w:r>
              <w:rPr>
                <w:rStyle w:val="IndexLink"/>
              </w:rPr>
              <w:t>301</w:t>
            </w:r>
          </w:hyperlink>
        </w:p>
        <w:p>
          <w:pPr>
            <w:pStyle w:val="Contents5"/>
            <w:tabs>
              <w:tab w:val="clear" w:pos="7892"/>
              <w:tab w:val="right" w:pos="9026" w:leader="dot"/>
            </w:tabs>
            <w:rPr/>
          </w:pPr>
          <w:hyperlink w:anchor="__RefHeading___Toc15401787_1280447820">
            <w:r>
              <w:rPr>
                <w:webHidden/>
                <w:rStyle w:val="IndexLink"/>
                <w:rtl w:val="true"/>
              </w:rPr>
              <w:t>حساب های کاربری</w:t>
            </w:r>
            <w:r>
              <w:rPr>
                <w:rStyle w:val="IndexLink"/>
                <w:rtl w:val="true"/>
              </w:rPr>
              <w:t>:</w:t>
              <w:tab/>
            </w:r>
            <w:r>
              <w:rPr>
                <w:rStyle w:val="IndexLink"/>
              </w:rPr>
              <w:t>301</w:t>
            </w:r>
          </w:hyperlink>
        </w:p>
        <w:p>
          <w:pPr>
            <w:pStyle w:val="Contents5"/>
            <w:tabs>
              <w:tab w:val="clear" w:pos="7892"/>
              <w:tab w:val="right" w:pos="9026" w:leader="dot"/>
            </w:tabs>
            <w:rPr/>
          </w:pPr>
          <w:hyperlink w:anchor="__RefHeading___Toc15401789_1280447820">
            <w:r>
              <w:rPr>
                <w:webHidden/>
                <w:rStyle w:val="IndexLink"/>
                <w:rtl w:val="true"/>
              </w:rPr>
              <w:t>زیرساخت های حیاتی</w:t>
            </w:r>
            <w:r>
              <w:rPr>
                <w:rStyle w:val="IndexLink"/>
                <w:rtl w:val="true"/>
              </w:rPr>
              <w:t>:</w:t>
              <w:tab/>
            </w:r>
            <w:r>
              <w:rPr>
                <w:rStyle w:val="IndexLink"/>
              </w:rPr>
              <w:t>301</w:t>
            </w:r>
          </w:hyperlink>
        </w:p>
        <w:p>
          <w:pPr>
            <w:pStyle w:val="Contents5"/>
            <w:tabs>
              <w:tab w:val="clear" w:pos="7892"/>
              <w:tab w:val="right" w:pos="9026" w:leader="dot"/>
            </w:tabs>
            <w:rPr/>
          </w:pPr>
          <w:hyperlink w:anchor="__RefHeading___Toc15401791_1280447820">
            <w:r>
              <w:rPr>
                <w:webHidden/>
                <w:rStyle w:val="IndexLink"/>
                <w:rtl w:val="true"/>
              </w:rPr>
              <w:t>خدمات ابری</w:t>
            </w:r>
            <w:r>
              <w:rPr>
                <w:rStyle w:val="IndexLink"/>
                <w:rtl w:val="true"/>
              </w:rPr>
              <w:t>:</w:t>
              <w:tab/>
            </w:r>
            <w:r>
              <w:rPr>
                <w:rStyle w:val="IndexLink"/>
              </w:rPr>
              <w:t>301</w:t>
            </w:r>
          </w:hyperlink>
        </w:p>
        <w:p>
          <w:pPr>
            <w:pStyle w:val="Contents5"/>
            <w:tabs>
              <w:tab w:val="clear" w:pos="7892"/>
              <w:tab w:val="right" w:pos="9026" w:leader="dot"/>
            </w:tabs>
            <w:rPr/>
          </w:pPr>
          <w:hyperlink w:anchor="__RefHeading___Toc15401793_1280447820">
            <w:r>
              <w:rPr>
                <w:webHidden/>
                <w:rStyle w:val="IndexLink"/>
                <w:rtl w:val="true"/>
              </w:rPr>
              <w:t>اجزای زنجیره تأمین</w:t>
            </w:r>
            <w:r>
              <w:rPr>
                <w:rStyle w:val="IndexLink"/>
                <w:rtl w:val="true"/>
              </w:rPr>
              <w:t>:</w:t>
              <w:tab/>
            </w:r>
            <w:r>
              <w:rPr>
                <w:rStyle w:val="IndexLink"/>
              </w:rPr>
              <w:t>301</w:t>
            </w:r>
          </w:hyperlink>
        </w:p>
        <w:p>
          <w:pPr>
            <w:pStyle w:val="Contents4"/>
            <w:tabs>
              <w:tab w:val="clear" w:pos="8176"/>
              <w:tab w:val="right" w:pos="9026" w:leader="dot"/>
            </w:tabs>
            <w:rPr/>
          </w:pPr>
          <w:hyperlink w:anchor="__RefHeading___Toc15401795_1280447820">
            <w:r>
              <w:rPr>
                <w:webHidden/>
                <w:rStyle w:val="IndexLink"/>
              </w:rPr>
              <w:t>2-35-4</w:t>
            </w:r>
            <w:r>
              <w:rPr>
                <w:rStyle w:val="IndexLink"/>
                <w:rtl w:val="true"/>
              </w:rPr>
              <w:t xml:space="preserve">- </w:t>
            </w:r>
            <w:r>
              <w:rPr>
                <w:rStyle w:val="IndexLink"/>
                <w:rtl w:val="true"/>
              </w:rPr>
              <w:t>آسیب پذیری ها</w:t>
            </w:r>
            <w:r>
              <w:rPr>
                <w:rStyle w:val="IndexLink"/>
                <w:rtl w:val="true"/>
              </w:rPr>
              <w:tab/>
            </w:r>
            <w:r>
              <w:rPr>
                <w:rStyle w:val="IndexLink"/>
              </w:rPr>
              <w:t>301</w:t>
            </w:r>
          </w:hyperlink>
        </w:p>
        <w:p>
          <w:pPr>
            <w:pStyle w:val="Contents5"/>
            <w:tabs>
              <w:tab w:val="clear" w:pos="7892"/>
              <w:tab w:val="right" w:pos="9026" w:leader="dot"/>
            </w:tabs>
            <w:rPr/>
          </w:pPr>
          <w:hyperlink w:anchor="__RefHeading___Toc15401797_1280447820">
            <w:r>
              <w:rPr>
                <w:webHidden/>
                <w:rStyle w:val="IndexLink"/>
                <w:rtl w:val="true"/>
              </w:rPr>
              <w:t>تحلیل رفتاری ضعیف</w:t>
            </w:r>
            <w:r>
              <w:rPr>
                <w:rStyle w:val="IndexLink"/>
                <w:rtl w:val="true"/>
              </w:rPr>
              <w:t>:</w:t>
              <w:tab/>
            </w:r>
            <w:r>
              <w:rPr>
                <w:rStyle w:val="IndexLink"/>
              </w:rPr>
              <w:t>301</w:t>
            </w:r>
          </w:hyperlink>
        </w:p>
        <w:p>
          <w:pPr>
            <w:pStyle w:val="Contents5"/>
            <w:tabs>
              <w:tab w:val="clear" w:pos="7892"/>
              <w:tab w:val="right" w:pos="9026" w:leader="dot"/>
            </w:tabs>
            <w:rPr/>
          </w:pPr>
          <w:hyperlink w:anchor="__RefHeading___Toc15401799_1280447820">
            <w:r>
              <w:rPr>
                <w:webHidden/>
                <w:rStyle w:val="IndexLink"/>
                <w:rtl w:val="true"/>
              </w:rPr>
              <w:t>خطای انسانی</w:t>
            </w:r>
            <w:r>
              <w:rPr>
                <w:rStyle w:val="IndexLink"/>
                <w:rtl w:val="true"/>
              </w:rPr>
              <w:t>:</w:t>
              <w:tab/>
            </w:r>
            <w:r>
              <w:rPr>
                <w:rStyle w:val="IndexLink"/>
              </w:rPr>
              <w:t>301</w:t>
            </w:r>
          </w:hyperlink>
        </w:p>
        <w:p>
          <w:pPr>
            <w:pStyle w:val="Contents5"/>
            <w:tabs>
              <w:tab w:val="clear" w:pos="7892"/>
              <w:tab w:val="right" w:pos="9026" w:leader="dot"/>
            </w:tabs>
            <w:rPr/>
          </w:pPr>
          <w:hyperlink w:anchor="__RefHeading___Toc15401801_1280447820">
            <w:r>
              <w:rPr>
                <w:webHidden/>
                <w:rStyle w:val="IndexLink"/>
                <w:rtl w:val="true"/>
              </w:rPr>
              <w:t>دفاع های قدیمی</w:t>
            </w:r>
            <w:r>
              <w:rPr>
                <w:rStyle w:val="IndexLink"/>
                <w:rtl w:val="true"/>
              </w:rPr>
              <w:t>:</w:t>
              <w:tab/>
            </w:r>
            <w:r>
              <w:rPr>
                <w:rStyle w:val="IndexLink"/>
              </w:rPr>
              <w:t>302</w:t>
            </w:r>
          </w:hyperlink>
        </w:p>
        <w:p>
          <w:pPr>
            <w:pStyle w:val="Contents5"/>
            <w:tabs>
              <w:tab w:val="clear" w:pos="7892"/>
              <w:tab w:val="right" w:pos="9026" w:leader="dot"/>
            </w:tabs>
            <w:rPr/>
          </w:pPr>
          <w:hyperlink w:anchor="__RefHeading___Toc15401803_1280447820">
            <w:r>
              <w:rPr>
                <w:webHidden/>
                <w:rStyle w:val="IndexLink"/>
                <w:rtl w:val="true"/>
              </w:rPr>
              <w:t>اتکای بیش از حد به خودکارسازی</w:t>
            </w:r>
            <w:r>
              <w:rPr>
                <w:rStyle w:val="IndexLink"/>
                <w:rtl w:val="true"/>
              </w:rPr>
              <w:t>:</w:t>
              <w:tab/>
            </w:r>
            <w:r>
              <w:rPr>
                <w:rStyle w:val="IndexLink"/>
              </w:rPr>
              <w:t>302</w:t>
            </w:r>
          </w:hyperlink>
        </w:p>
        <w:p>
          <w:pPr>
            <w:pStyle w:val="Contents5"/>
            <w:tabs>
              <w:tab w:val="clear" w:pos="7892"/>
              <w:tab w:val="right" w:pos="9026" w:leader="dot"/>
            </w:tabs>
            <w:rPr/>
          </w:pPr>
          <w:hyperlink w:anchor="__RefHeading___Toc15401805_1280447820">
            <w:r>
              <w:rPr>
                <w:webHidden/>
                <w:rStyle w:val="IndexLink"/>
                <w:rtl w:val="true"/>
              </w:rPr>
              <w:t>سوءاستفاده از آسیب پذیری های روز صفر</w:t>
            </w:r>
            <w:r>
              <w:rPr>
                <w:rStyle w:val="IndexLink"/>
                <w:rtl w:val="true"/>
              </w:rPr>
              <w:t>:</w:t>
              <w:tab/>
            </w:r>
            <w:r>
              <w:rPr>
                <w:rStyle w:val="IndexLink"/>
              </w:rPr>
              <w:t>302</w:t>
            </w:r>
          </w:hyperlink>
        </w:p>
        <w:p>
          <w:pPr>
            <w:pStyle w:val="Contents4"/>
            <w:tabs>
              <w:tab w:val="clear" w:pos="8176"/>
              <w:tab w:val="right" w:pos="9026" w:leader="dot"/>
            </w:tabs>
            <w:rPr/>
          </w:pPr>
          <w:hyperlink w:anchor="__RefHeading___Toc15401807_1280447820">
            <w:r>
              <w:rPr>
                <w:webHidden/>
                <w:rStyle w:val="IndexLink"/>
              </w:rPr>
              <w:t>2-35-5</w:t>
            </w:r>
            <w:r>
              <w:rPr>
                <w:rStyle w:val="IndexLink"/>
                <w:rtl w:val="true"/>
              </w:rPr>
              <w:t xml:space="preserve">- </w:t>
            </w:r>
            <w:r>
              <w:rPr>
                <w:rStyle w:val="IndexLink"/>
                <w:rtl w:val="true"/>
              </w:rPr>
              <w:t>سناریوی تهدید</w:t>
            </w:r>
            <w:r>
              <w:rPr>
                <w:rStyle w:val="IndexLink"/>
                <w:rtl w:val="true"/>
              </w:rPr>
              <w:tab/>
            </w:r>
            <w:r>
              <w:rPr>
                <w:rStyle w:val="IndexLink"/>
              </w:rPr>
              <w:t>302</w:t>
            </w:r>
          </w:hyperlink>
        </w:p>
        <w:p>
          <w:pPr>
            <w:pStyle w:val="Contents5"/>
            <w:tabs>
              <w:tab w:val="clear" w:pos="7892"/>
              <w:tab w:val="right" w:pos="9026" w:leader="dot"/>
            </w:tabs>
            <w:rPr/>
          </w:pPr>
          <w:hyperlink w:anchor="__RefHeading___Toc15401809_1280447820">
            <w:r>
              <w:rPr>
                <w:webHidden/>
                <w:rStyle w:val="IndexLink"/>
                <w:rtl w:val="true"/>
              </w:rPr>
              <w:t>جمع آوری داده</w:t>
            </w:r>
            <w:r>
              <w:rPr>
                <w:rStyle w:val="IndexLink"/>
                <w:rtl w:val="true"/>
              </w:rPr>
              <w:t>:</w:t>
              <w:tab/>
            </w:r>
            <w:r>
              <w:rPr>
                <w:rStyle w:val="IndexLink"/>
              </w:rPr>
              <w:t>302</w:t>
            </w:r>
          </w:hyperlink>
        </w:p>
        <w:p>
          <w:pPr>
            <w:pStyle w:val="Contents5"/>
            <w:tabs>
              <w:tab w:val="clear" w:pos="7892"/>
              <w:tab w:val="right" w:pos="9026" w:leader="dot"/>
            </w:tabs>
            <w:rPr/>
          </w:pPr>
          <w:hyperlink w:anchor="__RefHeading___Toc15401811_1280447820">
            <w:r>
              <w:rPr>
                <w:webHidden/>
                <w:rStyle w:val="IndexLink"/>
                <w:rtl w:val="true"/>
              </w:rPr>
              <w:t>تحلیل و آموزش</w:t>
            </w:r>
            <w:r>
              <w:rPr>
                <w:rStyle w:val="IndexLink"/>
                <w:rtl w:val="true"/>
              </w:rPr>
              <w:t>:</w:t>
              <w:tab/>
            </w:r>
            <w:r>
              <w:rPr>
                <w:rStyle w:val="IndexLink"/>
              </w:rPr>
              <w:t>302</w:t>
            </w:r>
          </w:hyperlink>
        </w:p>
        <w:p>
          <w:pPr>
            <w:pStyle w:val="Contents5"/>
            <w:tabs>
              <w:tab w:val="clear" w:pos="7892"/>
              <w:tab w:val="right" w:pos="9026" w:leader="dot"/>
            </w:tabs>
            <w:rPr/>
          </w:pPr>
          <w:hyperlink w:anchor="__RefHeading___Toc15401813_1280447820">
            <w:r>
              <w:rPr>
                <w:webHidden/>
                <w:rStyle w:val="IndexLink"/>
                <w:rtl w:val="true"/>
              </w:rPr>
              <w:t>توسعه استراتژی دور زدن</w:t>
            </w:r>
            <w:r>
              <w:rPr>
                <w:rStyle w:val="IndexLink"/>
                <w:rtl w:val="true"/>
              </w:rPr>
              <w:t>:</w:t>
              <w:tab/>
            </w:r>
            <w:r>
              <w:rPr>
                <w:rStyle w:val="IndexLink"/>
              </w:rPr>
              <w:t>302</w:t>
            </w:r>
          </w:hyperlink>
        </w:p>
        <w:p>
          <w:pPr>
            <w:pStyle w:val="Contents5"/>
            <w:tabs>
              <w:tab w:val="clear" w:pos="7892"/>
              <w:tab w:val="right" w:pos="9026" w:leader="dot"/>
            </w:tabs>
            <w:rPr/>
          </w:pPr>
          <w:hyperlink w:anchor="__RefHeading___Toc15401815_1280447820">
            <w:r>
              <w:rPr>
                <w:webHidden/>
                <w:rStyle w:val="IndexLink"/>
                <w:rtl w:val="true"/>
              </w:rPr>
              <w:t>اجرا</w:t>
            </w:r>
            <w:r>
              <w:rPr>
                <w:rStyle w:val="IndexLink"/>
                <w:rtl w:val="true"/>
              </w:rPr>
              <w:t>:</w:t>
              <w:tab/>
            </w:r>
            <w:r>
              <w:rPr>
                <w:rStyle w:val="IndexLink"/>
              </w:rPr>
              <w:t>302</w:t>
            </w:r>
          </w:hyperlink>
        </w:p>
        <w:p>
          <w:pPr>
            <w:pStyle w:val="Contents5"/>
            <w:tabs>
              <w:tab w:val="clear" w:pos="7892"/>
              <w:tab w:val="right" w:pos="9026" w:leader="dot"/>
            </w:tabs>
            <w:rPr/>
          </w:pPr>
          <w:hyperlink w:anchor="__RefHeading___Toc15401817_1280447820">
            <w:r>
              <w:rPr>
                <w:webHidden/>
                <w:rStyle w:val="IndexLink"/>
                <w:rtl w:val="true"/>
              </w:rPr>
              <w:t>انطباق</w:t>
            </w:r>
            <w:r>
              <w:rPr>
                <w:rStyle w:val="IndexLink"/>
                <w:rtl w:val="true"/>
              </w:rPr>
              <w:t>:</w:t>
              <w:tab/>
            </w:r>
            <w:r>
              <w:rPr>
                <w:rStyle w:val="IndexLink"/>
              </w:rPr>
              <w:t>302</w:t>
            </w:r>
          </w:hyperlink>
        </w:p>
        <w:p>
          <w:pPr>
            <w:pStyle w:val="Contents5"/>
            <w:tabs>
              <w:tab w:val="clear" w:pos="7892"/>
              <w:tab w:val="right" w:pos="9026" w:leader="dot"/>
            </w:tabs>
            <w:rPr/>
          </w:pPr>
          <w:hyperlink w:anchor="__RefHeading___Toc15401819_1280447820">
            <w:r>
              <w:rPr>
                <w:webHidden/>
                <w:rStyle w:val="IndexLink"/>
                <w:rtl w:val="true"/>
              </w:rPr>
              <w:t>پایداری</w:t>
            </w:r>
            <w:r>
              <w:rPr>
                <w:rStyle w:val="IndexLink"/>
                <w:rtl w:val="true"/>
              </w:rPr>
              <w:t>:</w:t>
              <w:tab/>
            </w:r>
            <w:r>
              <w:rPr>
                <w:rStyle w:val="IndexLink"/>
              </w:rPr>
              <w:t>302</w:t>
            </w:r>
          </w:hyperlink>
        </w:p>
        <w:p>
          <w:pPr>
            <w:pStyle w:val="Contents4"/>
            <w:tabs>
              <w:tab w:val="clear" w:pos="8176"/>
              <w:tab w:val="right" w:pos="9026" w:leader="dot"/>
            </w:tabs>
            <w:rPr/>
          </w:pPr>
          <w:hyperlink w:anchor="__RefHeading___Toc15401821_1280447820">
            <w:r>
              <w:rPr>
                <w:webHidden/>
                <w:rStyle w:val="IndexLink"/>
              </w:rPr>
              <w:t>2-35-6</w:t>
            </w:r>
            <w:r>
              <w:rPr>
                <w:rStyle w:val="IndexLink"/>
                <w:rtl w:val="true"/>
              </w:rPr>
              <w:t xml:space="preserve">- </w:t>
            </w:r>
            <w:r>
              <w:rPr>
                <w:rStyle w:val="IndexLink"/>
                <w:rtl w:val="true"/>
              </w:rPr>
              <w:t>شانه های احتمال نفوذ</w:t>
            </w:r>
            <w:r>
              <w:rPr>
                <w:rStyle w:val="IndexLink"/>
                <w:rtl w:val="true"/>
              </w:rPr>
              <w:tab/>
            </w:r>
            <w:r>
              <w:rPr>
                <w:rStyle w:val="IndexLink"/>
              </w:rPr>
              <w:t>303</w:t>
            </w:r>
          </w:hyperlink>
        </w:p>
        <w:p>
          <w:pPr>
            <w:pStyle w:val="Contents5"/>
            <w:tabs>
              <w:tab w:val="clear" w:pos="7892"/>
              <w:tab w:val="right" w:pos="9026" w:leader="dot"/>
            </w:tabs>
            <w:rPr/>
          </w:pPr>
          <w:hyperlink w:anchor="__RefHeading___Toc15401823_1280447820">
            <w:r>
              <w:rPr>
                <w:webHidden/>
                <w:rStyle w:val="IndexLink"/>
                <w:rtl w:val="true"/>
              </w:rPr>
              <w:t>ناهنجاری های ظریف</w:t>
            </w:r>
            <w:r>
              <w:rPr>
                <w:rStyle w:val="IndexLink"/>
                <w:rtl w:val="true"/>
              </w:rPr>
              <w:t>:</w:t>
              <w:tab/>
            </w:r>
            <w:r>
              <w:rPr>
                <w:rStyle w:val="IndexLink"/>
              </w:rPr>
              <w:t>303</w:t>
            </w:r>
          </w:hyperlink>
        </w:p>
        <w:p>
          <w:pPr>
            <w:pStyle w:val="Contents5"/>
            <w:tabs>
              <w:tab w:val="clear" w:pos="7892"/>
              <w:tab w:val="right" w:pos="9026" w:leader="dot"/>
            </w:tabs>
            <w:rPr/>
          </w:pPr>
          <w:hyperlink w:anchor="__RefHeading___Toc15401825_1280447820">
            <w:r>
              <w:rPr>
                <w:webHidden/>
                <w:rStyle w:val="IndexLink"/>
                <w:rtl w:val="true"/>
              </w:rPr>
              <w:t>الگوهای دسترسی غیرمنتظره</w:t>
            </w:r>
            <w:r>
              <w:rPr>
                <w:rStyle w:val="IndexLink"/>
                <w:rtl w:val="true"/>
              </w:rPr>
              <w:t>:</w:t>
              <w:tab/>
            </w:r>
            <w:r>
              <w:rPr>
                <w:rStyle w:val="IndexLink"/>
              </w:rPr>
              <w:t>303</w:t>
            </w:r>
          </w:hyperlink>
        </w:p>
        <w:p>
          <w:pPr>
            <w:pStyle w:val="Contents5"/>
            <w:tabs>
              <w:tab w:val="clear" w:pos="7892"/>
              <w:tab w:val="right" w:pos="9026" w:leader="dot"/>
            </w:tabs>
            <w:rPr/>
          </w:pPr>
          <w:hyperlink w:anchor="__RefHeading___Toc15401827_1280447820">
            <w:r>
              <w:rPr>
                <w:webHidden/>
                <w:rStyle w:val="IndexLink"/>
                <w:rtl w:val="true"/>
              </w:rPr>
              <w:t>ورودی های لاگ</w:t>
            </w:r>
            <w:r>
              <w:rPr>
                <w:rStyle w:val="IndexLink"/>
                <w:rtl w:val="true"/>
              </w:rPr>
              <w:t>:</w:t>
              <w:tab/>
            </w:r>
            <w:r>
              <w:rPr>
                <w:rStyle w:val="IndexLink"/>
              </w:rPr>
              <w:t>303</w:t>
            </w:r>
          </w:hyperlink>
        </w:p>
        <w:p>
          <w:pPr>
            <w:pStyle w:val="Contents5"/>
            <w:tabs>
              <w:tab w:val="clear" w:pos="7892"/>
              <w:tab w:val="right" w:pos="9026" w:leader="dot"/>
            </w:tabs>
            <w:rPr/>
          </w:pPr>
          <w:hyperlink w:anchor="__RefHeading___Toc15401829_1280447820">
            <w:r>
              <w:rPr>
                <w:webHidden/>
                <w:rStyle w:val="IndexLink"/>
                <w:rtl w:val="true"/>
              </w:rPr>
              <w:t>استفاده از منابع</w:t>
            </w:r>
            <w:r>
              <w:rPr>
                <w:rStyle w:val="IndexLink"/>
                <w:rtl w:val="true"/>
              </w:rPr>
              <w:t>:</w:t>
              <w:tab/>
            </w:r>
            <w:r>
              <w:rPr>
                <w:rStyle w:val="IndexLink"/>
              </w:rPr>
              <w:t>303</w:t>
            </w:r>
          </w:hyperlink>
        </w:p>
        <w:p>
          <w:pPr>
            <w:pStyle w:val="Contents5"/>
            <w:tabs>
              <w:tab w:val="clear" w:pos="7892"/>
              <w:tab w:val="right" w:pos="9026" w:leader="dot"/>
            </w:tabs>
            <w:rPr/>
          </w:pPr>
          <w:hyperlink w:anchor="__RefHeading___Toc15401831_1280447820">
            <w:r>
              <w:rPr>
                <w:webHidden/>
                <w:rStyle w:val="IndexLink"/>
                <w:rtl w:val="true"/>
              </w:rPr>
              <w:t>خروج داده ها</w:t>
            </w:r>
            <w:r>
              <w:rPr>
                <w:rStyle w:val="IndexLink"/>
                <w:rtl w:val="true"/>
              </w:rPr>
              <w:t>:</w:t>
              <w:tab/>
            </w:r>
            <w:r>
              <w:rPr>
                <w:rStyle w:val="IndexLink"/>
              </w:rPr>
              <w:t>303</w:t>
            </w:r>
          </w:hyperlink>
        </w:p>
        <w:p>
          <w:pPr>
            <w:pStyle w:val="Contents4"/>
            <w:tabs>
              <w:tab w:val="clear" w:pos="8176"/>
              <w:tab w:val="right" w:pos="9026" w:leader="dot"/>
            </w:tabs>
            <w:rPr/>
          </w:pPr>
          <w:hyperlink w:anchor="__RefHeading___Toc15401833_1280447820">
            <w:r>
              <w:rPr>
                <w:webHidden/>
                <w:rStyle w:val="IndexLink"/>
              </w:rPr>
              <w:t>2-35-7</w:t>
            </w:r>
            <w:r>
              <w:rPr>
                <w:rStyle w:val="IndexLink"/>
                <w:rtl w:val="true"/>
              </w:rPr>
              <w:t xml:space="preserve">- </w:t>
            </w:r>
            <w:r>
              <w:rPr>
                <w:rStyle w:val="IndexLink"/>
                <w:rtl w:val="true"/>
              </w:rPr>
              <w:t>تأثیرات</w:t>
            </w:r>
            <w:r>
              <w:rPr>
                <w:rStyle w:val="IndexLink"/>
                <w:rtl w:val="true"/>
              </w:rPr>
              <w:tab/>
            </w:r>
            <w:r>
              <w:rPr>
                <w:rStyle w:val="IndexLink"/>
              </w:rPr>
              <w:t>303</w:t>
            </w:r>
          </w:hyperlink>
        </w:p>
        <w:p>
          <w:pPr>
            <w:pStyle w:val="Contents5"/>
            <w:tabs>
              <w:tab w:val="clear" w:pos="7892"/>
              <w:tab w:val="right" w:pos="9026" w:leader="dot"/>
            </w:tabs>
            <w:rPr/>
          </w:pPr>
          <w:hyperlink w:anchor="__RefHeading___Toc15401835_1280447820">
            <w:r>
              <w:rPr>
                <w:webHidden/>
                <w:rStyle w:val="IndexLink"/>
                <w:rtl w:val="true"/>
              </w:rPr>
              <w:t>نشت داده ها</w:t>
            </w:r>
            <w:r>
              <w:rPr>
                <w:rStyle w:val="IndexLink"/>
                <w:rtl w:val="true"/>
              </w:rPr>
              <w:t>:</w:t>
              <w:tab/>
            </w:r>
            <w:r>
              <w:rPr>
                <w:rStyle w:val="IndexLink"/>
              </w:rPr>
              <w:t>303</w:t>
            </w:r>
          </w:hyperlink>
        </w:p>
        <w:p>
          <w:pPr>
            <w:pStyle w:val="Contents5"/>
            <w:tabs>
              <w:tab w:val="clear" w:pos="7892"/>
              <w:tab w:val="right" w:pos="9026" w:leader="dot"/>
            </w:tabs>
            <w:rPr/>
          </w:pPr>
          <w:hyperlink w:anchor="__RefHeading___Toc15401837_1280447820">
            <w:r>
              <w:rPr>
                <w:webHidden/>
                <w:rStyle w:val="IndexLink"/>
                <w:rtl w:val="true"/>
              </w:rPr>
              <w:t>اختلال در عملیات</w:t>
            </w:r>
            <w:r>
              <w:rPr>
                <w:rStyle w:val="IndexLink"/>
                <w:rtl w:val="true"/>
              </w:rPr>
              <w:t>:</w:t>
              <w:tab/>
            </w:r>
            <w:r>
              <w:rPr>
                <w:rStyle w:val="IndexLink"/>
              </w:rPr>
              <w:t>303</w:t>
            </w:r>
          </w:hyperlink>
        </w:p>
        <w:p>
          <w:pPr>
            <w:pStyle w:val="Contents5"/>
            <w:tabs>
              <w:tab w:val="clear" w:pos="7892"/>
              <w:tab w:val="right" w:pos="9026" w:leader="dot"/>
            </w:tabs>
            <w:rPr/>
          </w:pPr>
          <w:hyperlink w:anchor="__RefHeading___Toc15401839_1280447820">
            <w:r>
              <w:rPr>
                <w:webHidden/>
                <w:rStyle w:val="IndexLink"/>
                <w:rtl w:val="true"/>
              </w:rPr>
              <w:t>ضررهای مالی</w:t>
            </w:r>
            <w:r>
              <w:rPr>
                <w:rStyle w:val="IndexLink"/>
                <w:rtl w:val="true"/>
              </w:rPr>
              <w:t>:</w:t>
              <w:tab/>
            </w:r>
            <w:r>
              <w:rPr>
                <w:rStyle w:val="IndexLink"/>
              </w:rPr>
              <w:t>303</w:t>
            </w:r>
          </w:hyperlink>
        </w:p>
        <w:p>
          <w:pPr>
            <w:pStyle w:val="Contents5"/>
            <w:tabs>
              <w:tab w:val="clear" w:pos="7892"/>
              <w:tab w:val="right" w:pos="9026" w:leader="dot"/>
            </w:tabs>
            <w:rPr/>
          </w:pPr>
          <w:hyperlink w:anchor="__RefHeading___Toc15401841_1280447820">
            <w:r>
              <w:rPr>
                <w:webHidden/>
                <w:rStyle w:val="IndexLink"/>
                <w:rtl w:val="true"/>
              </w:rPr>
              <w:t>جریمه های نظارتی</w:t>
            </w:r>
            <w:r>
              <w:rPr>
                <w:rStyle w:val="IndexLink"/>
                <w:rtl w:val="true"/>
              </w:rPr>
              <w:t>:</w:t>
              <w:tab/>
            </w:r>
            <w:r>
              <w:rPr>
                <w:rStyle w:val="IndexLink"/>
              </w:rPr>
              <w:t>303</w:t>
            </w:r>
          </w:hyperlink>
        </w:p>
        <w:p>
          <w:pPr>
            <w:pStyle w:val="Contents5"/>
            <w:tabs>
              <w:tab w:val="clear" w:pos="7892"/>
              <w:tab w:val="right" w:pos="9026" w:leader="dot"/>
            </w:tabs>
            <w:rPr/>
          </w:pPr>
          <w:hyperlink w:anchor="__RefHeading___Toc15401843_1280447820">
            <w:r>
              <w:rPr>
                <w:webHidden/>
                <w:rStyle w:val="IndexLink"/>
                <w:rtl w:val="true"/>
              </w:rPr>
              <w:t>فرسایش اعتماد</w:t>
            </w:r>
            <w:r>
              <w:rPr>
                <w:rStyle w:val="IndexLink"/>
                <w:rtl w:val="true"/>
              </w:rPr>
              <w:t>:</w:t>
              <w:tab/>
            </w:r>
            <w:r>
              <w:rPr>
                <w:rStyle w:val="IndexLink"/>
              </w:rPr>
              <w:t>304</w:t>
            </w:r>
          </w:hyperlink>
        </w:p>
        <w:p>
          <w:pPr>
            <w:pStyle w:val="Contents4"/>
            <w:tabs>
              <w:tab w:val="clear" w:pos="8176"/>
              <w:tab w:val="right" w:pos="9026" w:leader="dot"/>
            </w:tabs>
            <w:rPr/>
          </w:pPr>
          <w:hyperlink w:anchor="__RefHeading___Toc15401845_1280447820">
            <w:r>
              <w:rPr>
                <w:webHidden/>
                <w:rStyle w:val="IndexLink"/>
              </w:rPr>
              <w:t>2-35-8</w:t>
            </w:r>
            <w:r>
              <w:rPr>
                <w:rStyle w:val="IndexLink"/>
                <w:rtl w:val="true"/>
              </w:rPr>
              <w:t xml:space="preserve">- </w:t>
            </w:r>
            <w:r>
              <w:rPr>
                <w:rStyle w:val="IndexLink"/>
                <w:rtl w:val="true"/>
              </w:rPr>
              <w:t>راه های مقابله</w:t>
            </w:r>
            <w:r>
              <w:rPr>
                <w:rStyle w:val="IndexLink"/>
                <w:rtl w:val="true"/>
              </w:rPr>
              <w:tab/>
            </w:r>
            <w:r>
              <w:rPr>
                <w:rStyle w:val="IndexLink"/>
              </w:rPr>
              <w:t>304</w:t>
            </w:r>
          </w:hyperlink>
        </w:p>
        <w:p>
          <w:pPr>
            <w:pStyle w:val="Contents5"/>
            <w:tabs>
              <w:tab w:val="clear" w:pos="7892"/>
              <w:tab w:val="right" w:pos="9026" w:leader="dot"/>
            </w:tabs>
            <w:rPr/>
          </w:pPr>
          <w:hyperlink w:anchor="__RefHeading___Toc15401847_1280447820">
            <w:r>
              <w:rPr>
                <w:webHidden/>
                <w:rStyle w:val="IndexLink"/>
                <w:rtl w:val="true"/>
              </w:rPr>
              <w:t>تحلیل رفتاری پیشرفته</w:t>
            </w:r>
            <w:r>
              <w:rPr>
                <w:rStyle w:val="IndexLink"/>
                <w:rtl w:val="true"/>
              </w:rPr>
              <w:t>:</w:t>
              <w:tab/>
            </w:r>
            <w:r>
              <w:rPr>
                <w:rStyle w:val="IndexLink"/>
              </w:rPr>
              <w:t>304</w:t>
            </w:r>
          </w:hyperlink>
        </w:p>
        <w:p>
          <w:pPr>
            <w:pStyle w:val="Contents5"/>
            <w:tabs>
              <w:tab w:val="clear" w:pos="7892"/>
              <w:tab w:val="right" w:pos="9026" w:leader="dot"/>
            </w:tabs>
            <w:rPr/>
          </w:pPr>
          <w:hyperlink w:anchor="__RefHeading___Toc15401849_1280447820">
            <w:r>
              <w:rPr>
                <w:webHidden/>
                <w:rStyle w:val="IndexLink"/>
                <w:rtl w:val="true"/>
              </w:rPr>
              <w:t>نظارت مداوم</w:t>
            </w:r>
            <w:r>
              <w:rPr>
                <w:rStyle w:val="IndexLink"/>
                <w:rtl w:val="true"/>
              </w:rPr>
              <w:t>:</w:t>
              <w:tab/>
            </w:r>
            <w:r>
              <w:rPr>
                <w:rStyle w:val="IndexLink"/>
              </w:rPr>
              <w:t>304</w:t>
            </w:r>
          </w:hyperlink>
        </w:p>
        <w:p>
          <w:pPr>
            <w:pStyle w:val="Contents5"/>
            <w:tabs>
              <w:tab w:val="clear" w:pos="7892"/>
              <w:tab w:val="right" w:pos="9026" w:leader="dot"/>
            </w:tabs>
            <w:rPr/>
          </w:pPr>
          <w:hyperlink w:anchor="__RefHeading___Toc15401851_1280447820">
            <w:r>
              <w:rPr>
                <w:webHidden/>
                <w:rStyle w:val="IndexLink"/>
                <w:rtl w:val="true"/>
              </w:rPr>
              <w:t>مدیریت دسترسی های ممتاز</w:t>
            </w:r>
            <w:r>
              <w:rPr>
                <w:rStyle w:val="IndexLink"/>
                <w:rtl w:val="true"/>
              </w:rPr>
              <w:t>:</w:t>
              <w:tab/>
            </w:r>
            <w:r>
              <w:rPr>
                <w:rStyle w:val="IndexLink"/>
              </w:rPr>
              <w:t>304</w:t>
            </w:r>
          </w:hyperlink>
        </w:p>
        <w:p>
          <w:pPr>
            <w:pStyle w:val="Contents5"/>
            <w:tabs>
              <w:tab w:val="clear" w:pos="7892"/>
              <w:tab w:val="right" w:pos="9026" w:leader="dot"/>
            </w:tabs>
            <w:rPr/>
          </w:pPr>
          <w:hyperlink w:anchor="__RefHeading___Toc15401853_1280447820">
            <w:r>
              <w:rPr>
                <w:webHidden/>
                <w:rStyle w:val="IndexLink"/>
                <w:rtl w:val="true"/>
              </w:rPr>
              <w:t>تشخیص مبتنی بر هوش مصنوعی</w:t>
            </w:r>
            <w:r>
              <w:rPr>
                <w:rStyle w:val="IndexLink"/>
                <w:rtl w:val="true"/>
              </w:rPr>
              <w:t>:</w:t>
              <w:tab/>
            </w:r>
            <w:r>
              <w:rPr>
                <w:rStyle w:val="IndexLink"/>
              </w:rPr>
              <w:t>304</w:t>
            </w:r>
          </w:hyperlink>
        </w:p>
        <w:p>
          <w:pPr>
            <w:pStyle w:val="Contents5"/>
            <w:tabs>
              <w:tab w:val="clear" w:pos="7892"/>
              <w:tab w:val="right" w:pos="9026" w:leader="dot"/>
            </w:tabs>
            <w:rPr/>
          </w:pPr>
          <w:hyperlink w:anchor="__RefHeading___Toc15401855_1280447820">
            <w:r>
              <w:rPr>
                <w:webHidden/>
                <w:rStyle w:val="IndexLink"/>
                <w:rtl w:val="true"/>
              </w:rPr>
              <w:t>ثبت فعالیت کاربران</w:t>
            </w:r>
            <w:r>
              <w:rPr>
                <w:rStyle w:val="IndexLink"/>
                <w:rtl w:val="true"/>
              </w:rPr>
              <w:t>:</w:t>
              <w:tab/>
            </w:r>
            <w:r>
              <w:rPr>
                <w:rStyle w:val="IndexLink"/>
              </w:rPr>
              <w:t>304</w:t>
            </w:r>
          </w:hyperlink>
        </w:p>
        <w:p>
          <w:pPr>
            <w:pStyle w:val="Contents5"/>
            <w:tabs>
              <w:tab w:val="clear" w:pos="7892"/>
              <w:tab w:val="right" w:pos="9026" w:leader="dot"/>
            </w:tabs>
            <w:rPr/>
          </w:pPr>
          <w:hyperlink w:anchor="__RefHeading___Toc15401857_1280447820">
            <w:r>
              <w:rPr>
                <w:webHidden/>
                <w:rStyle w:val="IndexLink"/>
                <w:rtl w:val="true"/>
              </w:rPr>
              <w:t>آموزش و آگاهی</w:t>
            </w:r>
            <w:r>
              <w:rPr>
                <w:rStyle w:val="IndexLink"/>
                <w:rtl w:val="true"/>
              </w:rPr>
              <w:t>:</w:t>
              <w:tab/>
            </w:r>
            <w:r>
              <w:rPr>
                <w:rStyle w:val="IndexLink"/>
              </w:rPr>
              <w:t>304</w:t>
            </w:r>
          </w:hyperlink>
        </w:p>
        <w:p>
          <w:pPr>
            <w:pStyle w:val="Contents5"/>
            <w:tabs>
              <w:tab w:val="clear" w:pos="7892"/>
              <w:tab w:val="right" w:pos="9026" w:leader="dot"/>
            </w:tabs>
            <w:rPr/>
          </w:pPr>
          <w:hyperlink w:anchor="__RefHeading___Toc15401859_1280447820">
            <w:r>
              <w:rPr>
                <w:webHidden/>
                <w:rStyle w:val="IndexLink"/>
                <w:rtl w:val="true"/>
              </w:rPr>
              <w:t>هوشمندسازی تهدیدات پیشگیرانه</w:t>
            </w:r>
            <w:r>
              <w:rPr>
                <w:rStyle w:val="IndexLink"/>
                <w:rtl w:val="true"/>
              </w:rPr>
              <w:t>:</w:t>
              <w:tab/>
            </w:r>
            <w:r>
              <w:rPr>
                <w:rStyle w:val="IndexLink"/>
              </w:rPr>
              <w:t>304</w:t>
            </w:r>
          </w:hyperlink>
        </w:p>
        <w:p>
          <w:pPr>
            <w:pStyle w:val="Contents5"/>
            <w:tabs>
              <w:tab w:val="clear" w:pos="7892"/>
              <w:tab w:val="right" w:pos="9026" w:leader="dot"/>
            </w:tabs>
            <w:rPr/>
          </w:pPr>
          <w:hyperlink w:anchor="__RefHeading___Toc15401861_1280447820">
            <w:r>
              <w:rPr>
                <w:webHidden/>
                <w:rStyle w:val="IndexLink"/>
                <w:rtl w:val="true"/>
              </w:rPr>
              <w:t>برنامه ریزی پاسخ به حوادث</w:t>
            </w:r>
            <w:r>
              <w:rPr>
                <w:rStyle w:val="IndexLink"/>
                <w:rtl w:val="true"/>
              </w:rPr>
              <w:t>:</w:t>
              <w:tab/>
            </w:r>
            <w:r>
              <w:rPr>
                <w:rStyle w:val="IndexLink"/>
              </w:rPr>
              <w:t>305</w:t>
            </w:r>
          </w:hyperlink>
        </w:p>
        <w:p>
          <w:pPr>
            <w:pStyle w:val="Contents5"/>
            <w:tabs>
              <w:tab w:val="clear" w:pos="7892"/>
              <w:tab w:val="right" w:pos="9026" w:leader="dot"/>
            </w:tabs>
            <w:rPr/>
          </w:pPr>
          <w:hyperlink w:anchor="__RefHeading___Toc15401863_1280447820">
            <w:r>
              <w:rPr>
                <w:webHidden/>
                <w:rStyle w:val="IndexLink"/>
                <w:rtl w:val="true"/>
              </w:rPr>
              <w:t>کنترل غیرمتمرکز</w:t>
            </w:r>
            <w:r>
              <w:rPr>
                <w:rStyle w:val="IndexLink"/>
                <w:rtl w:val="true"/>
              </w:rPr>
              <w:t>:</w:t>
              <w:tab/>
            </w:r>
            <w:r>
              <w:rPr>
                <w:rStyle w:val="IndexLink"/>
              </w:rPr>
              <w:t>305</w:t>
            </w:r>
          </w:hyperlink>
        </w:p>
        <w:p>
          <w:pPr>
            <w:pStyle w:val="Contents3"/>
            <w:tabs>
              <w:tab w:val="clear" w:pos="8459"/>
              <w:tab w:val="right" w:pos="9026" w:leader="dot"/>
            </w:tabs>
            <w:rPr/>
          </w:pPr>
          <w:hyperlink w:anchor="__RefHeading___Toc15401865_1280447820">
            <w:r>
              <w:rPr>
                <w:webHidden/>
                <w:rStyle w:val="IndexLink"/>
              </w:rPr>
              <w:t>2-36</w:t>
            </w:r>
            <w:r>
              <w:rPr>
                <w:rStyle w:val="IndexLink"/>
                <w:rtl w:val="true"/>
              </w:rPr>
              <w:t xml:space="preserve">- </w:t>
            </w:r>
            <w:r>
              <w:rPr>
                <w:rStyle w:val="IndexLink"/>
                <w:rtl w:val="true"/>
              </w:rPr>
              <w:t>دور زدن فیلترهای ایمیل</w:t>
            </w:r>
            <w:r>
              <w:rPr>
                <w:rStyle w:val="IndexLink"/>
                <w:rtl w:val="true"/>
              </w:rPr>
              <w:tab/>
            </w:r>
            <w:r>
              <w:rPr>
                <w:rStyle w:val="IndexLink"/>
              </w:rPr>
              <w:t>305</w:t>
            </w:r>
          </w:hyperlink>
        </w:p>
        <w:p>
          <w:pPr>
            <w:pStyle w:val="Contents4"/>
            <w:tabs>
              <w:tab w:val="clear" w:pos="8176"/>
              <w:tab w:val="right" w:pos="9026" w:leader="dot"/>
            </w:tabs>
            <w:rPr/>
          </w:pPr>
          <w:hyperlink w:anchor="__RefHeading___Toc15401867_1280447820">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15401869_1280447820">
            <w:r>
              <w:rPr>
                <w:webHidden/>
                <w:rStyle w:val="IndexLink"/>
              </w:rPr>
              <w:t>2-36-1</w:t>
            </w:r>
            <w:r>
              <w:rPr>
                <w:rStyle w:val="IndexLink"/>
                <w:rtl w:val="true"/>
              </w:rPr>
              <w:t xml:space="preserve">- </w:t>
            </w:r>
            <w:r>
              <w:rPr>
                <w:rStyle w:val="IndexLink"/>
                <w:rtl w:val="true"/>
              </w:rPr>
              <w:t>ویژگی های کلیدی</w:t>
            </w:r>
            <w:r>
              <w:rPr>
                <w:rStyle w:val="IndexLink"/>
                <w:rtl w:val="true"/>
              </w:rPr>
              <w:tab/>
            </w:r>
            <w:r>
              <w:rPr>
                <w:rStyle w:val="IndexLink"/>
              </w:rPr>
              <w:t>305</w:t>
            </w:r>
          </w:hyperlink>
        </w:p>
        <w:p>
          <w:pPr>
            <w:pStyle w:val="Contents5"/>
            <w:tabs>
              <w:tab w:val="clear" w:pos="7892"/>
              <w:tab w:val="right" w:pos="9026" w:leader="dot"/>
            </w:tabs>
            <w:rPr/>
          </w:pPr>
          <w:hyperlink w:anchor="__RefHeading___Toc15401871_1280447820">
            <w:r>
              <w:rPr>
                <w:webHidden/>
                <w:rStyle w:val="IndexLink"/>
                <w:rtl w:val="true"/>
              </w:rPr>
              <w:t>محتوای بسیار شخصی سازی شده</w:t>
            </w:r>
            <w:r>
              <w:rPr>
                <w:rStyle w:val="IndexLink"/>
                <w:rtl w:val="true"/>
              </w:rPr>
              <w:t>:</w:t>
              <w:tab/>
            </w:r>
            <w:r>
              <w:rPr>
                <w:rStyle w:val="IndexLink"/>
              </w:rPr>
              <w:t>305</w:t>
            </w:r>
          </w:hyperlink>
        </w:p>
        <w:p>
          <w:pPr>
            <w:pStyle w:val="Contents5"/>
            <w:tabs>
              <w:tab w:val="clear" w:pos="7892"/>
              <w:tab w:val="right" w:pos="9026" w:leader="dot"/>
            </w:tabs>
            <w:rPr/>
          </w:pPr>
          <w:hyperlink w:anchor="__RefHeading___Toc15401873_1280447820">
            <w:r>
              <w:rPr>
                <w:webHidden/>
                <w:rStyle w:val="IndexLink"/>
                <w:rtl w:val="true"/>
              </w:rPr>
              <w:t>خودکارسازی</w:t>
            </w:r>
            <w:r>
              <w:rPr>
                <w:rStyle w:val="IndexLink"/>
                <w:rtl w:val="true"/>
              </w:rPr>
              <w:t>:</w:t>
              <w:tab/>
            </w:r>
            <w:r>
              <w:rPr>
                <w:rStyle w:val="IndexLink"/>
              </w:rPr>
              <w:t>305</w:t>
            </w:r>
          </w:hyperlink>
        </w:p>
        <w:p>
          <w:pPr>
            <w:pStyle w:val="Contents5"/>
            <w:tabs>
              <w:tab w:val="clear" w:pos="7892"/>
              <w:tab w:val="right" w:pos="9026" w:leader="dot"/>
            </w:tabs>
            <w:rPr/>
          </w:pPr>
          <w:hyperlink w:anchor="__RefHeading___Toc15401875_1280447820">
            <w:r>
              <w:rPr>
                <w:webHidden/>
                <w:rStyle w:val="IndexLink"/>
                <w:rtl w:val="true"/>
              </w:rPr>
              <w:t>انطباق پذیری</w:t>
            </w:r>
            <w:r>
              <w:rPr>
                <w:rStyle w:val="IndexLink"/>
                <w:rtl w:val="true"/>
              </w:rPr>
              <w:t>:</w:t>
              <w:tab/>
            </w:r>
            <w:r>
              <w:rPr>
                <w:rStyle w:val="IndexLink"/>
              </w:rPr>
              <w:t>305</w:t>
            </w:r>
          </w:hyperlink>
        </w:p>
        <w:p>
          <w:pPr>
            <w:pStyle w:val="Contents5"/>
            <w:tabs>
              <w:tab w:val="clear" w:pos="7892"/>
              <w:tab w:val="right" w:pos="9026" w:leader="dot"/>
            </w:tabs>
            <w:rPr/>
          </w:pPr>
          <w:hyperlink w:anchor="__RefHeading___Toc15401877_1280447820">
            <w:r>
              <w:rPr>
                <w:webHidden/>
                <w:rStyle w:val="IndexLink"/>
                <w:rtl w:val="true"/>
              </w:rPr>
              <w:t>پنهان کاری</w:t>
            </w:r>
            <w:r>
              <w:rPr>
                <w:rStyle w:val="IndexLink"/>
                <w:rtl w:val="true"/>
              </w:rPr>
              <w:t>:</w:t>
              <w:tab/>
            </w:r>
            <w:r>
              <w:rPr>
                <w:rStyle w:val="IndexLink"/>
              </w:rPr>
              <w:t>305</w:t>
            </w:r>
          </w:hyperlink>
        </w:p>
        <w:p>
          <w:pPr>
            <w:pStyle w:val="Contents5"/>
            <w:tabs>
              <w:tab w:val="clear" w:pos="7892"/>
              <w:tab w:val="right" w:pos="9026" w:leader="dot"/>
            </w:tabs>
            <w:rPr/>
          </w:pPr>
          <w:hyperlink w:anchor="__RefHeading___Toc15401879_1280447820">
            <w:r>
              <w:rPr>
                <w:webHidden/>
                <w:rStyle w:val="IndexLink"/>
                <w:rtl w:val="true"/>
              </w:rPr>
              <w:t>مقیاس پذیری</w:t>
            </w:r>
            <w:r>
              <w:rPr>
                <w:rStyle w:val="IndexLink"/>
                <w:rtl w:val="true"/>
              </w:rPr>
              <w:t>:</w:t>
              <w:tab/>
            </w:r>
            <w:r>
              <w:rPr>
                <w:rStyle w:val="IndexLink"/>
              </w:rPr>
              <w:t>306</w:t>
            </w:r>
          </w:hyperlink>
        </w:p>
        <w:p>
          <w:pPr>
            <w:pStyle w:val="Contents4"/>
            <w:tabs>
              <w:tab w:val="clear" w:pos="8176"/>
              <w:tab w:val="right" w:pos="9026" w:leader="dot"/>
            </w:tabs>
            <w:rPr/>
          </w:pPr>
          <w:hyperlink w:anchor="__RefHeading___Toc15401881_1280447820">
            <w:r>
              <w:rPr>
                <w:webHidden/>
                <w:rStyle w:val="IndexLink"/>
              </w:rPr>
              <w:t>2-36-2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306</w:t>
            </w:r>
          </w:hyperlink>
        </w:p>
        <w:p>
          <w:pPr>
            <w:pStyle w:val="Contents5"/>
            <w:tabs>
              <w:tab w:val="clear" w:pos="7892"/>
              <w:tab w:val="right" w:pos="9026" w:leader="dot"/>
            </w:tabs>
            <w:rPr/>
          </w:pPr>
          <w:hyperlink w:anchor="__RefHeading___Toc15401883_1280447820">
            <w:r>
              <w:rPr>
                <w:webHidden/>
                <w:rStyle w:val="IndexLink"/>
                <w:rtl w:val="true"/>
              </w:rPr>
              <w:t>پردازش زبان طبیعی</w:t>
            </w:r>
            <w:r>
              <w:rPr>
                <w:rStyle w:val="IndexLink"/>
                <w:rtl w:val="true"/>
              </w:rPr>
              <w:t>:</w:t>
              <w:tab/>
            </w:r>
            <w:r>
              <w:rPr>
                <w:rStyle w:val="IndexLink"/>
              </w:rPr>
              <w:t>306</w:t>
            </w:r>
          </w:hyperlink>
        </w:p>
        <w:p>
          <w:pPr>
            <w:pStyle w:val="Contents5"/>
            <w:tabs>
              <w:tab w:val="clear" w:pos="7892"/>
              <w:tab w:val="right" w:pos="9026" w:leader="dot"/>
            </w:tabs>
            <w:rPr/>
          </w:pPr>
          <w:hyperlink w:anchor="__RefHeading___Toc15401885_1280447820">
            <w:r>
              <w:rPr>
                <w:webHidden/>
                <w:rStyle w:val="IndexLink"/>
                <w:rtl w:val="true"/>
              </w:rPr>
              <w:t>یادگیری ماشین</w:t>
            </w:r>
            <w:r>
              <w:rPr>
                <w:rStyle w:val="IndexLink"/>
                <w:rtl w:val="true"/>
              </w:rPr>
              <w:t>:</w:t>
              <w:tab/>
            </w:r>
            <w:r>
              <w:rPr>
                <w:rStyle w:val="IndexLink"/>
              </w:rPr>
              <w:t>306</w:t>
            </w:r>
          </w:hyperlink>
        </w:p>
        <w:p>
          <w:pPr>
            <w:pStyle w:val="Contents5"/>
            <w:tabs>
              <w:tab w:val="clear" w:pos="7892"/>
              <w:tab w:val="right" w:pos="9026" w:leader="dot"/>
            </w:tabs>
            <w:rPr/>
          </w:pPr>
          <w:hyperlink w:anchor="__RefHeading___Toc15401887_1280447820">
            <w:r>
              <w:rPr>
                <w:webHidden/>
                <w:rStyle w:val="IndexLink"/>
                <w:rtl w:val="true"/>
              </w:rPr>
              <w:t>یادگیری عمیق</w:t>
            </w:r>
            <w:r>
              <w:rPr>
                <w:rStyle w:val="IndexLink"/>
                <w:rtl w:val="true"/>
              </w:rPr>
              <w:t>:</w:t>
              <w:tab/>
            </w:r>
            <w:r>
              <w:rPr>
                <w:rStyle w:val="IndexLink"/>
              </w:rPr>
              <w:t>306</w:t>
            </w:r>
          </w:hyperlink>
        </w:p>
        <w:p>
          <w:pPr>
            <w:pStyle w:val="Contents5"/>
            <w:tabs>
              <w:tab w:val="clear" w:pos="7892"/>
              <w:tab w:val="right" w:pos="9026" w:leader="dot"/>
            </w:tabs>
            <w:rPr/>
          </w:pPr>
          <w:hyperlink w:anchor="__RefHeading___Toc15401889_1280447820">
            <w:r>
              <w:rPr>
                <w:webHidden/>
                <w:rStyle w:val="IndexLink"/>
                <w:rtl w:val="true"/>
              </w:rPr>
              <w:t>تقلید رفتاری</w:t>
            </w:r>
            <w:r>
              <w:rPr>
                <w:rStyle w:val="IndexLink"/>
                <w:rtl w:val="true"/>
              </w:rPr>
              <w:t>:</w:t>
              <w:tab/>
            </w:r>
            <w:r>
              <w:rPr>
                <w:rStyle w:val="IndexLink"/>
              </w:rPr>
              <w:t>306</w:t>
            </w:r>
          </w:hyperlink>
        </w:p>
        <w:p>
          <w:pPr>
            <w:pStyle w:val="Contents5"/>
            <w:tabs>
              <w:tab w:val="clear" w:pos="7892"/>
              <w:tab w:val="right" w:pos="9026" w:leader="dot"/>
            </w:tabs>
            <w:rPr/>
          </w:pPr>
          <w:hyperlink w:anchor="__RefHeading___Toc15401891_1280447820">
            <w:r>
              <w:rPr>
                <w:webHidden/>
                <w:rStyle w:val="IndexLink"/>
                <w:rtl w:val="true"/>
              </w:rPr>
              <w:t>جعل دامنه</w:t>
            </w:r>
            <w:r>
              <w:rPr>
                <w:rStyle w:val="IndexLink"/>
                <w:rtl w:val="true"/>
              </w:rPr>
              <w:t>:</w:t>
              <w:tab/>
            </w:r>
            <w:r>
              <w:rPr>
                <w:rStyle w:val="IndexLink"/>
              </w:rPr>
              <w:t>307</w:t>
            </w:r>
          </w:hyperlink>
        </w:p>
        <w:p>
          <w:pPr>
            <w:pStyle w:val="Contents4"/>
            <w:tabs>
              <w:tab w:val="clear" w:pos="8176"/>
              <w:tab w:val="right" w:pos="9026" w:leader="dot"/>
            </w:tabs>
            <w:rPr/>
          </w:pPr>
          <w:hyperlink w:anchor="__RefHeading___Toc15401893_1280447820">
            <w:r>
              <w:rPr>
                <w:webHidden/>
                <w:rStyle w:val="IndexLink"/>
              </w:rPr>
              <w:t>2-36-3</w:t>
            </w:r>
            <w:r>
              <w:rPr>
                <w:rStyle w:val="IndexLink"/>
                <w:rtl w:val="true"/>
              </w:rPr>
              <w:t xml:space="preserve">- </w:t>
            </w:r>
            <w:r>
              <w:rPr>
                <w:rStyle w:val="IndexLink"/>
                <w:rtl w:val="true"/>
              </w:rPr>
              <w:t>دارایی های هدف</w:t>
            </w:r>
            <w:r>
              <w:rPr>
                <w:rStyle w:val="IndexLink"/>
                <w:rtl w:val="true"/>
              </w:rPr>
              <w:tab/>
            </w:r>
            <w:r>
              <w:rPr>
                <w:rStyle w:val="IndexLink"/>
              </w:rPr>
              <w:t>307</w:t>
            </w:r>
          </w:hyperlink>
        </w:p>
        <w:p>
          <w:pPr>
            <w:pStyle w:val="Contents5"/>
            <w:tabs>
              <w:tab w:val="clear" w:pos="7892"/>
              <w:tab w:val="right" w:pos="9026" w:leader="dot"/>
            </w:tabs>
            <w:rPr/>
          </w:pPr>
          <w:hyperlink w:anchor="__RefHeading___Toc15401895_1280447820">
            <w:r>
              <w:rPr>
                <w:webHidden/>
                <w:rStyle w:val="IndexLink"/>
                <w:rtl w:val="true"/>
              </w:rPr>
              <w:t>ایمیل های شرکتی</w:t>
            </w:r>
            <w:r>
              <w:rPr>
                <w:rStyle w:val="IndexLink"/>
                <w:rtl w:val="true"/>
              </w:rPr>
              <w:t>:</w:t>
              <w:tab/>
            </w:r>
            <w:r>
              <w:rPr>
                <w:rStyle w:val="IndexLink"/>
              </w:rPr>
              <w:t>307</w:t>
            </w:r>
          </w:hyperlink>
        </w:p>
        <w:p>
          <w:pPr>
            <w:pStyle w:val="Contents5"/>
            <w:tabs>
              <w:tab w:val="clear" w:pos="7892"/>
              <w:tab w:val="right" w:pos="9026" w:leader="dot"/>
            </w:tabs>
            <w:rPr/>
          </w:pPr>
          <w:hyperlink w:anchor="__RefHeading___Toc15401897_1280447820">
            <w:r>
              <w:rPr>
                <w:webHidden/>
                <w:rStyle w:val="IndexLink"/>
                <w:rtl w:val="true"/>
              </w:rPr>
              <w:t>حساب های شخصی</w:t>
            </w:r>
            <w:r>
              <w:rPr>
                <w:rStyle w:val="IndexLink"/>
                <w:rtl w:val="true"/>
              </w:rPr>
              <w:t>:</w:t>
              <w:tab/>
            </w:r>
            <w:r>
              <w:rPr>
                <w:rStyle w:val="IndexLink"/>
              </w:rPr>
              <w:t>307</w:t>
            </w:r>
          </w:hyperlink>
        </w:p>
        <w:p>
          <w:pPr>
            <w:pStyle w:val="Contents5"/>
            <w:tabs>
              <w:tab w:val="clear" w:pos="7892"/>
              <w:tab w:val="right" w:pos="9026" w:leader="dot"/>
            </w:tabs>
            <w:rPr/>
          </w:pPr>
          <w:hyperlink w:anchor="__RefHeading___Toc15401899_1280447820">
            <w:r>
              <w:rPr>
                <w:webHidden/>
                <w:rStyle w:val="IndexLink"/>
                <w:rtl w:val="true"/>
              </w:rPr>
              <w:t>مؤسسات مالی</w:t>
            </w:r>
            <w:r>
              <w:rPr>
                <w:rStyle w:val="IndexLink"/>
                <w:rtl w:val="true"/>
              </w:rPr>
              <w:t>:</w:t>
              <w:tab/>
            </w:r>
            <w:r>
              <w:rPr>
                <w:rStyle w:val="IndexLink"/>
              </w:rPr>
              <w:t>307</w:t>
            </w:r>
          </w:hyperlink>
        </w:p>
        <w:p>
          <w:pPr>
            <w:pStyle w:val="Contents5"/>
            <w:tabs>
              <w:tab w:val="clear" w:pos="7892"/>
              <w:tab w:val="right" w:pos="9026" w:leader="dot"/>
            </w:tabs>
            <w:rPr/>
          </w:pPr>
          <w:hyperlink w:anchor="__RefHeading___Toc15401901_1280447820">
            <w:r>
              <w:rPr>
                <w:webHidden/>
                <w:rStyle w:val="IndexLink"/>
                <w:rtl w:val="true"/>
              </w:rPr>
              <w:t>آژانس های دولتی</w:t>
            </w:r>
            <w:r>
              <w:rPr>
                <w:rStyle w:val="IndexLink"/>
                <w:rtl w:val="true"/>
              </w:rPr>
              <w:t>:</w:t>
              <w:tab/>
            </w:r>
            <w:r>
              <w:rPr>
                <w:rStyle w:val="IndexLink"/>
              </w:rPr>
              <w:t>307</w:t>
            </w:r>
          </w:hyperlink>
        </w:p>
        <w:p>
          <w:pPr>
            <w:pStyle w:val="Contents5"/>
            <w:tabs>
              <w:tab w:val="clear" w:pos="7892"/>
              <w:tab w:val="right" w:pos="9026" w:leader="dot"/>
            </w:tabs>
            <w:rPr/>
          </w:pPr>
          <w:hyperlink w:anchor="__RefHeading___Toc15401903_1280447820">
            <w:r>
              <w:rPr>
                <w:webHidden/>
                <w:rStyle w:val="IndexLink"/>
                <w:rtl w:val="true"/>
              </w:rPr>
              <w:t>خدمات ابری</w:t>
            </w:r>
            <w:r>
              <w:rPr>
                <w:rStyle w:val="IndexLink"/>
                <w:rtl w:val="true"/>
              </w:rPr>
              <w:t>:</w:t>
              <w:tab/>
            </w:r>
            <w:r>
              <w:rPr>
                <w:rStyle w:val="IndexLink"/>
              </w:rPr>
              <w:t>307</w:t>
            </w:r>
          </w:hyperlink>
        </w:p>
        <w:p>
          <w:pPr>
            <w:pStyle w:val="Contents4"/>
            <w:tabs>
              <w:tab w:val="clear" w:pos="8176"/>
              <w:tab w:val="right" w:pos="9026" w:leader="dot"/>
            </w:tabs>
            <w:rPr/>
          </w:pPr>
          <w:hyperlink w:anchor="__RefHeading___Toc15401905_1280447820">
            <w:r>
              <w:rPr>
                <w:webHidden/>
                <w:rStyle w:val="IndexLink"/>
              </w:rPr>
              <w:t>2-36-4</w:t>
            </w:r>
            <w:r>
              <w:rPr>
                <w:rStyle w:val="IndexLink"/>
                <w:rtl w:val="true"/>
              </w:rPr>
              <w:t xml:space="preserve">- </w:t>
            </w:r>
            <w:r>
              <w:rPr>
                <w:rStyle w:val="IndexLink"/>
                <w:rtl w:val="true"/>
              </w:rPr>
              <w:t>آسیب پذیری ها</w:t>
            </w:r>
            <w:r>
              <w:rPr>
                <w:rStyle w:val="IndexLink"/>
                <w:rtl w:val="true"/>
              </w:rPr>
              <w:tab/>
            </w:r>
            <w:r>
              <w:rPr>
                <w:rStyle w:val="IndexLink"/>
              </w:rPr>
              <w:t>307</w:t>
            </w:r>
          </w:hyperlink>
        </w:p>
        <w:p>
          <w:pPr>
            <w:pStyle w:val="Contents5"/>
            <w:tabs>
              <w:tab w:val="clear" w:pos="7892"/>
              <w:tab w:val="right" w:pos="9026" w:leader="dot"/>
            </w:tabs>
            <w:rPr/>
          </w:pPr>
          <w:hyperlink w:anchor="__RefHeading___Toc15401907_1280447820">
            <w:r>
              <w:rPr>
                <w:webHidden/>
                <w:rStyle w:val="IndexLink"/>
                <w:rtl w:val="true"/>
              </w:rPr>
              <w:t>فیلترهای اسپم ضعیف</w:t>
            </w:r>
            <w:r>
              <w:rPr>
                <w:rStyle w:val="IndexLink"/>
                <w:rtl w:val="true"/>
              </w:rPr>
              <w:t>:</w:t>
              <w:tab/>
            </w:r>
            <w:r>
              <w:rPr>
                <w:rStyle w:val="IndexLink"/>
              </w:rPr>
              <w:t>307</w:t>
            </w:r>
          </w:hyperlink>
        </w:p>
        <w:p>
          <w:pPr>
            <w:pStyle w:val="Contents5"/>
            <w:tabs>
              <w:tab w:val="clear" w:pos="7892"/>
              <w:tab w:val="right" w:pos="9026" w:leader="dot"/>
            </w:tabs>
            <w:rPr/>
          </w:pPr>
          <w:hyperlink w:anchor="__RefHeading___Toc15401909_1280447820">
            <w:r>
              <w:rPr>
                <w:webHidden/>
                <w:rStyle w:val="IndexLink"/>
                <w:rtl w:val="true"/>
              </w:rPr>
              <w:t>نظارت رفتاری ناکافی</w:t>
            </w:r>
            <w:r>
              <w:rPr>
                <w:rStyle w:val="IndexLink"/>
                <w:rtl w:val="true"/>
              </w:rPr>
              <w:t>:</w:t>
              <w:tab/>
            </w:r>
            <w:r>
              <w:rPr>
                <w:rStyle w:val="IndexLink"/>
              </w:rPr>
              <w:t>307</w:t>
            </w:r>
          </w:hyperlink>
        </w:p>
        <w:p>
          <w:pPr>
            <w:pStyle w:val="Contents5"/>
            <w:tabs>
              <w:tab w:val="clear" w:pos="7892"/>
              <w:tab w:val="right" w:pos="9026" w:leader="dot"/>
            </w:tabs>
            <w:rPr/>
          </w:pPr>
          <w:hyperlink w:anchor="__RefHeading___Toc15401911_1280447820">
            <w:r>
              <w:rPr>
                <w:webHidden/>
                <w:rStyle w:val="IndexLink"/>
                <w:rtl w:val="true"/>
              </w:rPr>
              <w:t>خطای انسانی</w:t>
            </w:r>
            <w:r>
              <w:rPr>
                <w:rStyle w:val="IndexLink"/>
                <w:rtl w:val="true"/>
              </w:rPr>
              <w:t>:</w:t>
              <w:tab/>
            </w:r>
            <w:r>
              <w:rPr>
                <w:rStyle w:val="IndexLink"/>
              </w:rPr>
              <w:t>308</w:t>
            </w:r>
          </w:hyperlink>
        </w:p>
        <w:p>
          <w:pPr>
            <w:pStyle w:val="Contents5"/>
            <w:tabs>
              <w:tab w:val="clear" w:pos="7892"/>
              <w:tab w:val="right" w:pos="9026" w:leader="dot"/>
            </w:tabs>
            <w:rPr/>
          </w:pPr>
          <w:hyperlink w:anchor="__RefHeading___Toc15401913_1280447820">
            <w:r>
              <w:rPr>
                <w:webHidden/>
                <w:rStyle w:val="IndexLink"/>
                <w:rtl w:val="true"/>
              </w:rPr>
              <w:t>دفاع های قدیمی</w:t>
            </w:r>
            <w:r>
              <w:rPr>
                <w:rStyle w:val="IndexLink"/>
                <w:rtl w:val="true"/>
              </w:rPr>
              <w:t>:</w:t>
              <w:tab/>
            </w:r>
            <w:r>
              <w:rPr>
                <w:rStyle w:val="IndexLink"/>
              </w:rPr>
              <w:t>308</w:t>
            </w:r>
          </w:hyperlink>
        </w:p>
        <w:p>
          <w:pPr>
            <w:pStyle w:val="Contents5"/>
            <w:tabs>
              <w:tab w:val="clear" w:pos="7892"/>
              <w:tab w:val="right" w:pos="9026" w:leader="dot"/>
            </w:tabs>
            <w:rPr/>
          </w:pPr>
          <w:hyperlink w:anchor="__RefHeading___Toc15401915_1280447820">
            <w:r>
              <w:rPr>
                <w:webHidden/>
                <w:rStyle w:val="IndexLink"/>
                <w:rtl w:val="true"/>
              </w:rPr>
              <w:t>سوءاستفاده از آسیب پذیری های روز صفر</w:t>
            </w:r>
            <w:r>
              <w:rPr>
                <w:rStyle w:val="IndexLink"/>
                <w:rtl w:val="true"/>
              </w:rPr>
              <w:t>:</w:t>
              <w:tab/>
            </w:r>
            <w:r>
              <w:rPr>
                <w:rStyle w:val="IndexLink"/>
              </w:rPr>
              <w:t>308</w:t>
            </w:r>
          </w:hyperlink>
        </w:p>
        <w:p>
          <w:pPr>
            <w:pStyle w:val="Contents4"/>
            <w:tabs>
              <w:tab w:val="clear" w:pos="8176"/>
              <w:tab w:val="right" w:pos="9026" w:leader="dot"/>
            </w:tabs>
            <w:rPr/>
          </w:pPr>
          <w:hyperlink w:anchor="__RefHeading___Toc15401917_1280447820">
            <w:r>
              <w:rPr>
                <w:webHidden/>
                <w:rStyle w:val="IndexLink"/>
              </w:rPr>
              <w:t>2-36-5</w:t>
            </w:r>
            <w:r>
              <w:rPr>
                <w:rStyle w:val="IndexLink"/>
                <w:rtl w:val="true"/>
              </w:rPr>
              <w:t xml:space="preserve">- </w:t>
            </w:r>
            <w:r>
              <w:rPr>
                <w:rStyle w:val="IndexLink"/>
                <w:rtl w:val="true"/>
              </w:rPr>
              <w:t>سناریوی تهدید</w:t>
            </w:r>
            <w:r>
              <w:rPr>
                <w:rStyle w:val="IndexLink"/>
                <w:rtl w:val="true"/>
              </w:rPr>
              <w:tab/>
            </w:r>
            <w:r>
              <w:rPr>
                <w:rStyle w:val="IndexLink"/>
              </w:rPr>
              <w:t>308</w:t>
            </w:r>
          </w:hyperlink>
        </w:p>
        <w:p>
          <w:pPr>
            <w:pStyle w:val="Contents5"/>
            <w:tabs>
              <w:tab w:val="clear" w:pos="7892"/>
              <w:tab w:val="right" w:pos="9026" w:leader="dot"/>
            </w:tabs>
            <w:rPr/>
          </w:pPr>
          <w:hyperlink w:anchor="__RefHeading___Toc15401919_1280447820">
            <w:r>
              <w:rPr>
                <w:webHidden/>
                <w:rStyle w:val="IndexLink"/>
                <w:rtl w:val="true"/>
              </w:rPr>
              <w:t>جمع آوری داده</w:t>
            </w:r>
            <w:r>
              <w:rPr>
                <w:rStyle w:val="IndexLink"/>
                <w:rtl w:val="true"/>
              </w:rPr>
              <w:t>:</w:t>
              <w:tab/>
            </w:r>
            <w:r>
              <w:rPr>
                <w:rStyle w:val="IndexLink"/>
              </w:rPr>
              <w:t>308</w:t>
            </w:r>
          </w:hyperlink>
        </w:p>
        <w:p>
          <w:pPr>
            <w:pStyle w:val="Contents5"/>
            <w:tabs>
              <w:tab w:val="clear" w:pos="7892"/>
              <w:tab w:val="right" w:pos="9026" w:leader="dot"/>
            </w:tabs>
            <w:rPr/>
          </w:pPr>
          <w:hyperlink w:anchor="__RefHeading___Toc15401921_1280447820">
            <w:r>
              <w:rPr>
                <w:webHidden/>
                <w:rStyle w:val="IndexLink"/>
                <w:rtl w:val="true"/>
              </w:rPr>
              <w:t>تولید محتوا</w:t>
            </w:r>
            <w:r>
              <w:rPr>
                <w:rStyle w:val="IndexLink"/>
                <w:rtl w:val="true"/>
              </w:rPr>
              <w:t>:</w:t>
              <w:tab/>
            </w:r>
            <w:r>
              <w:rPr>
                <w:rStyle w:val="IndexLink"/>
              </w:rPr>
              <w:t>308</w:t>
            </w:r>
          </w:hyperlink>
        </w:p>
        <w:p>
          <w:pPr>
            <w:pStyle w:val="Contents5"/>
            <w:tabs>
              <w:tab w:val="clear" w:pos="7892"/>
              <w:tab w:val="right" w:pos="9026" w:leader="dot"/>
            </w:tabs>
            <w:rPr/>
          </w:pPr>
          <w:hyperlink w:anchor="__RefHeading___Toc15401923_1280447820">
            <w:r>
              <w:rPr>
                <w:webHidden/>
                <w:rStyle w:val="IndexLink"/>
                <w:rtl w:val="true"/>
              </w:rPr>
              <w:t>ایجاد هویت فرستنده</w:t>
            </w:r>
            <w:r>
              <w:rPr>
                <w:rStyle w:val="IndexLink"/>
                <w:rtl w:val="true"/>
              </w:rPr>
              <w:t>:</w:t>
              <w:tab/>
            </w:r>
            <w:r>
              <w:rPr>
                <w:rStyle w:val="IndexLink"/>
              </w:rPr>
              <w:t>308</w:t>
            </w:r>
          </w:hyperlink>
        </w:p>
        <w:p>
          <w:pPr>
            <w:pStyle w:val="Contents5"/>
            <w:tabs>
              <w:tab w:val="clear" w:pos="7892"/>
              <w:tab w:val="right" w:pos="9026" w:leader="dot"/>
            </w:tabs>
            <w:rPr/>
          </w:pPr>
          <w:hyperlink w:anchor="__RefHeading___Toc15401925_1280447820">
            <w:r>
              <w:rPr>
                <w:webHidden/>
                <w:rStyle w:val="IndexLink"/>
                <w:rtl w:val="true"/>
              </w:rPr>
              <w:t>تست و بهبود</w:t>
            </w:r>
            <w:r>
              <w:rPr>
                <w:rStyle w:val="IndexLink"/>
                <w:rtl w:val="true"/>
              </w:rPr>
              <w:t>:</w:t>
              <w:tab/>
            </w:r>
            <w:r>
              <w:rPr>
                <w:rStyle w:val="IndexLink"/>
              </w:rPr>
              <w:t>308</w:t>
            </w:r>
          </w:hyperlink>
        </w:p>
        <w:p>
          <w:pPr>
            <w:pStyle w:val="Contents5"/>
            <w:tabs>
              <w:tab w:val="clear" w:pos="7892"/>
              <w:tab w:val="right" w:pos="9026" w:leader="dot"/>
            </w:tabs>
            <w:rPr/>
          </w:pPr>
          <w:hyperlink w:anchor="__RefHeading___Toc15401927_1280447820">
            <w:r>
              <w:rPr>
                <w:webHidden/>
                <w:rStyle w:val="IndexLink"/>
                <w:rtl w:val="true"/>
              </w:rPr>
              <w:t>استقرار</w:t>
            </w:r>
            <w:r>
              <w:rPr>
                <w:rStyle w:val="IndexLink"/>
                <w:rtl w:val="true"/>
              </w:rPr>
              <w:t>:</w:t>
              <w:tab/>
            </w:r>
            <w:r>
              <w:rPr>
                <w:rStyle w:val="IndexLink"/>
              </w:rPr>
              <w:t>308</w:t>
            </w:r>
          </w:hyperlink>
        </w:p>
        <w:p>
          <w:pPr>
            <w:pStyle w:val="Contents5"/>
            <w:tabs>
              <w:tab w:val="clear" w:pos="7892"/>
              <w:tab w:val="right" w:pos="9026" w:leader="dot"/>
            </w:tabs>
            <w:rPr/>
          </w:pPr>
          <w:hyperlink w:anchor="__RefHeading___Toc15401929_1280447820">
            <w:r>
              <w:rPr>
                <w:webHidden/>
                <w:rStyle w:val="IndexLink"/>
                <w:rtl w:val="true"/>
              </w:rPr>
              <w:t>پایداری</w:t>
            </w:r>
            <w:r>
              <w:rPr>
                <w:rStyle w:val="IndexLink"/>
                <w:rtl w:val="true"/>
              </w:rPr>
              <w:t>:</w:t>
              <w:tab/>
            </w:r>
            <w:r>
              <w:rPr>
                <w:rStyle w:val="IndexLink"/>
              </w:rPr>
              <w:t>308</w:t>
            </w:r>
          </w:hyperlink>
        </w:p>
        <w:p>
          <w:pPr>
            <w:pStyle w:val="Contents4"/>
            <w:tabs>
              <w:tab w:val="clear" w:pos="8176"/>
              <w:tab w:val="right" w:pos="9026" w:leader="dot"/>
            </w:tabs>
            <w:rPr/>
          </w:pPr>
          <w:hyperlink w:anchor="__RefHeading___Toc15401931_1280447820">
            <w:r>
              <w:rPr>
                <w:webHidden/>
                <w:rStyle w:val="IndexLink"/>
              </w:rPr>
              <w:t>2-36-6</w:t>
            </w:r>
            <w:r>
              <w:rPr>
                <w:rStyle w:val="IndexLink"/>
                <w:rtl w:val="true"/>
              </w:rPr>
              <w:t xml:space="preserve">- </w:t>
            </w:r>
            <w:r>
              <w:rPr>
                <w:rStyle w:val="IndexLink"/>
                <w:rtl w:val="true"/>
              </w:rPr>
              <w:t>نشانه های احتمال نفوذ</w:t>
            </w:r>
            <w:r>
              <w:rPr>
                <w:rStyle w:val="IndexLink"/>
                <w:rtl w:val="true"/>
              </w:rPr>
              <w:tab/>
            </w:r>
            <w:r>
              <w:rPr>
                <w:rStyle w:val="IndexLink"/>
              </w:rPr>
              <w:t>309</w:t>
            </w:r>
          </w:hyperlink>
        </w:p>
        <w:p>
          <w:pPr>
            <w:pStyle w:val="Contents5"/>
            <w:tabs>
              <w:tab w:val="clear" w:pos="7892"/>
              <w:tab w:val="right" w:pos="9026" w:leader="dot"/>
            </w:tabs>
            <w:rPr/>
          </w:pPr>
          <w:hyperlink w:anchor="__RefHeading___Toc15401933_1280447820">
            <w:r>
              <w:rPr>
                <w:webHidden/>
                <w:rStyle w:val="IndexLink"/>
                <w:rtl w:val="true"/>
              </w:rPr>
              <w:t>رفتار غیرعادی فرستنده</w:t>
            </w:r>
            <w:r>
              <w:rPr>
                <w:rStyle w:val="IndexLink"/>
                <w:rtl w:val="true"/>
              </w:rPr>
              <w:t>:</w:t>
              <w:tab/>
            </w:r>
            <w:r>
              <w:rPr>
                <w:rStyle w:val="IndexLink"/>
              </w:rPr>
              <w:t>309</w:t>
            </w:r>
          </w:hyperlink>
        </w:p>
        <w:p>
          <w:pPr>
            <w:pStyle w:val="Contents5"/>
            <w:tabs>
              <w:tab w:val="clear" w:pos="7892"/>
              <w:tab w:val="right" w:pos="9026" w:leader="dot"/>
            </w:tabs>
            <w:rPr/>
          </w:pPr>
          <w:hyperlink w:anchor="__RefHeading___Toc15401935_1280447820">
            <w:r>
              <w:rPr>
                <w:webHidden/>
                <w:rStyle w:val="IndexLink"/>
                <w:rtl w:val="true"/>
              </w:rPr>
              <w:t>لینک ها یا پیوست های مشکوک</w:t>
            </w:r>
            <w:r>
              <w:rPr>
                <w:rStyle w:val="IndexLink"/>
                <w:rtl w:val="true"/>
              </w:rPr>
              <w:t>:</w:t>
              <w:tab/>
            </w:r>
            <w:r>
              <w:rPr>
                <w:rStyle w:val="IndexLink"/>
              </w:rPr>
              <w:t>309</w:t>
            </w:r>
          </w:hyperlink>
        </w:p>
        <w:p>
          <w:pPr>
            <w:pStyle w:val="Contents5"/>
            <w:tabs>
              <w:tab w:val="clear" w:pos="7892"/>
              <w:tab w:val="right" w:pos="9026" w:leader="dot"/>
            </w:tabs>
            <w:rPr/>
          </w:pPr>
          <w:hyperlink w:anchor="__RefHeading___Toc15401937_1280447820">
            <w:r>
              <w:rPr>
                <w:webHidden/>
                <w:rStyle w:val="IndexLink"/>
                <w:rtl w:val="true"/>
              </w:rPr>
              <w:t>درخواست های غیرمنتظره</w:t>
            </w:r>
            <w:r>
              <w:rPr>
                <w:rStyle w:val="IndexLink"/>
                <w:rtl w:val="true"/>
              </w:rPr>
              <w:t>:</w:t>
              <w:tab/>
            </w:r>
            <w:r>
              <w:rPr>
                <w:rStyle w:val="IndexLink"/>
              </w:rPr>
              <w:t>309</w:t>
            </w:r>
          </w:hyperlink>
        </w:p>
        <w:p>
          <w:pPr>
            <w:pStyle w:val="Contents5"/>
            <w:tabs>
              <w:tab w:val="clear" w:pos="7892"/>
              <w:tab w:val="right" w:pos="9026" w:leader="dot"/>
            </w:tabs>
            <w:rPr/>
          </w:pPr>
          <w:hyperlink w:anchor="__RefHeading___Toc15401939_1280447820">
            <w:r>
              <w:rPr>
                <w:webHidden/>
                <w:rStyle w:val="IndexLink"/>
                <w:rtl w:val="true"/>
              </w:rPr>
              <w:t>ورودی های لاگ</w:t>
            </w:r>
            <w:r>
              <w:rPr>
                <w:rStyle w:val="IndexLink"/>
                <w:rtl w:val="true"/>
              </w:rPr>
              <w:t>:</w:t>
              <w:tab/>
            </w:r>
            <w:r>
              <w:rPr>
                <w:rStyle w:val="IndexLink"/>
              </w:rPr>
              <w:t>309</w:t>
            </w:r>
          </w:hyperlink>
        </w:p>
        <w:p>
          <w:pPr>
            <w:pStyle w:val="Contents5"/>
            <w:tabs>
              <w:tab w:val="clear" w:pos="7892"/>
              <w:tab w:val="right" w:pos="9026" w:leader="dot"/>
            </w:tabs>
            <w:rPr/>
          </w:pPr>
          <w:hyperlink w:anchor="__RefHeading___Toc15401941_1280447820">
            <w:r>
              <w:rPr>
                <w:webHidden/>
                <w:rStyle w:val="IndexLink"/>
                <w:rtl w:val="true"/>
              </w:rPr>
              <w:t>بازخورد گیرنده</w:t>
            </w:r>
            <w:r>
              <w:rPr>
                <w:rStyle w:val="IndexLink"/>
                <w:rtl w:val="true"/>
              </w:rPr>
              <w:t>:</w:t>
              <w:tab/>
            </w:r>
            <w:r>
              <w:rPr>
                <w:rStyle w:val="IndexLink"/>
              </w:rPr>
              <w:t>309</w:t>
            </w:r>
          </w:hyperlink>
        </w:p>
        <w:p>
          <w:pPr>
            <w:pStyle w:val="Contents4"/>
            <w:tabs>
              <w:tab w:val="clear" w:pos="8176"/>
              <w:tab w:val="right" w:pos="9026" w:leader="dot"/>
            </w:tabs>
            <w:rPr/>
          </w:pPr>
          <w:hyperlink w:anchor="__RefHeading___Toc15401943_1280447820">
            <w:r>
              <w:rPr>
                <w:webHidden/>
                <w:rStyle w:val="IndexLink"/>
              </w:rPr>
              <w:t>2-36-7</w:t>
            </w:r>
            <w:r>
              <w:rPr>
                <w:rStyle w:val="IndexLink"/>
                <w:rtl w:val="true"/>
              </w:rPr>
              <w:t xml:space="preserve">- </w:t>
            </w:r>
            <w:r>
              <w:rPr>
                <w:rStyle w:val="IndexLink"/>
                <w:rtl w:val="true"/>
              </w:rPr>
              <w:t>تأثیرات</w:t>
            </w:r>
            <w:r>
              <w:rPr>
                <w:rStyle w:val="IndexLink"/>
                <w:rtl w:val="true"/>
              </w:rPr>
              <w:tab/>
            </w:r>
            <w:r>
              <w:rPr>
                <w:rStyle w:val="IndexLink"/>
              </w:rPr>
              <w:t>309</w:t>
            </w:r>
          </w:hyperlink>
        </w:p>
        <w:p>
          <w:pPr>
            <w:pStyle w:val="Contents5"/>
            <w:tabs>
              <w:tab w:val="clear" w:pos="7892"/>
              <w:tab w:val="right" w:pos="9026" w:leader="dot"/>
            </w:tabs>
            <w:rPr/>
          </w:pPr>
          <w:hyperlink w:anchor="__RefHeading___Toc15401945_1280447820">
            <w:r>
              <w:rPr>
                <w:webHidden/>
                <w:rStyle w:val="IndexLink"/>
                <w:rtl w:val="true"/>
              </w:rPr>
              <w:t>حملات فیشینگ</w:t>
            </w:r>
            <w:r>
              <w:rPr>
                <w:rStyle w:val="IndexLink"/>
                <w:rtl w:val="true"/>
              </w:rPr>
              <w:t>:</w:t>
              <w:tab/>
            </w:r>
            <w:r>
              <w:rPr>
                <w:rStyle w:val="IndexLink"/>
              </w:rPr>
              <w:t>309</w:t>
            </w:r>
          </w:hyperlink>
        </w:p>
        <w:p>
          <w:pPr>
            <w:pStyle w:val="Contents5"/>
            <w:tabs>
              <w:tab w:val="clear" w:pos="7892"/>
              <w:tab w:val="right" w:pos="9026" w:leader="dot"/>
            </w:tabs>
            <w:rPr/>
          </w:pPr>
          <w:hyperlink w:anchor="__RefHeading___Toc15401947_1280447820">
            <w:r>
              <w:rPr>
                <w:webHidden/>
                <w:rStyle w:val="IndexLink"/>
                <w:rtl w:val="true"/>
              </w:rPr>
              <w:t>نشت داده ها</w:t>
            </w:r>
            <w:r>
              <w:rPr>
                <w:rStyle w:val="IndexLink"/>
                <w:rtl w:val="true"/>
              </w:rPr>
              <w:t>:</w:t>
              <w:tab/>
            </w:r>
            <w:r>
              <w:rPr>
                <w:rStyle w:val="IndexLink"/>
              </w:rPr>
              <w:t>309</w:t>
            </w:r>
          </w:hyperlink>
        </w:p>
        <w:p>
          <w:pPr>
            <w:pStyle w:val="Contents5"/>
            <w:tabs>
              <w:tab w:val="clear" w:pos="7892"/>
              <w:tab w:val="right" w:pos="9026" w:leader="dot"/>
            </w:tabs>
            <w:rPr/>
          </w:pPr>
          <w:hyperlink w:anchor="__RefHeading___Toc15401949_1280447820">
            <w:r>
              <w:rPr>
                <w:webHidden/>
                <w:rStyle w:val="IndexLink"/>
                <w:rtl w:val="true"/>
              </w:rPr>
              <w:t>اختلال در عملیات</w:t>
            </w:r>
            <w:r>
              <w:rPr>
                <w:rStyle w:val="IndexLink"/>
                <w:rtl w:val="true"/>
              </w:rPr>
              <w:t>:</w:t>
              <w:tab/>
            </w:r>
            <w:r>
              <w:rPr>
                <w:rStyle w:val="IndexLink"/>
              </w:rPr>
              <w:t>309</w:t>
            </w:r>
          </w:hyperlink>
        </w:p>
        <w:p>
          <w:pPr>
            <w:pStyle w:val="Contents5"/>
            <w:tabs>
              <w:tab w:val="clear" w:pos="7892"/>
              <w:tab w:val="right" w:pos="9026" w:leader="dot"/>
            </w:tabs>
            <w:rPr/>
          </w:pPr>
          <w:hyperlink w:anchor="__RefHeading___Toc15401951_1280447820">
            <w:r>
              <w:rPr>
                <w:webHidden/>
                <w:rStyle w:val="IndexLink"/>
                <w:rtl w:val="true"/>
              </w:rPr>
              <w:t>ضررهای مالی</w:t>
            </w:r>
            <w:r>
              <w:rPr>
                <w:rStyle w:val="IndexLink"/>
                <w:rtl w:val="true"/>
              </w:rPr>
              <w:t>:</w:t>
              <w:tab/>
            </w:r>
            <w:r>
              <w:rPr>
                <w:rStyle w:val="IndexLink"/>
              </w:rPr>
              <w:t>310</w:t>
            </w:r>
          </w:hyperlink>
        </w:p>
        <w:p>
          <w:pPr>
            <w:pStyle w:val="Contents5"/>
            <w:tabs>
              <w:tab w:val="clear" w:pos="7892"/>
              <w:tab w:val="right" w:pos="9026" w:leader="dot"/>
            </w:tabs>
            <w:rPr/>
          </w:pPr>
          <w:hyperlink w:anchor="__RefHeading___Toc15401953_1280447820">
            <w:r>
              <w:rPr>
                <w:webHidden/>
                <w:rStyle w:val="IndexLink"/>
                <w:rtl w:val="true"/>
              </w:rPr>
              <w:t>آسیب به شهرت</w:t>
            </w:r>
            <w:r>
              <w:rPr>
                <w:rStyle w:val="IndexLink"/>
                <w:rtl w:val="true"/>
              </w:rPr>
              <w:t>:</w:t>
              <w:tab/>
            </w:r>
            <w:r>
              <w:rPr>
                <w:rStyle w:val="IndexLink"/>
              </w:rPr>
              <w:t>310</w:t>
            </w:r>
          </w:hyperlink>
        </w:p>
        <w:p>
          <w:pPr>
            <w:pStyle w:val="Contents4"/>
            <w:tabs>
              <w:tab w:val="clear" w:pos="8176"/>
              <w:tab w:val="right" w:pos="9026" w:leader="dot"/>
            </w:tabs>
            <w:rPr/>
          </w:pPr>
          <w:hyperlink w:anchor="__RefHeading___Toc15401955_1280447820">
            <w:r>
              <w:rPr>
                <w:webHidden/>
                <w:rStyle w:val="IndexLink"/>
              </w:rPr>
              <w:t>2-36-8</w:t>
            </w:r>
            <w:r>
              <w:rPr>
                <w:rStyle w:val="IndexLink"/>
                <w:rtl w:val="true"/>
              </w:rPr>
              <w:t xml:space="preserve">- </w:t>
            </w:r>
            <w:r>
              <w:rPr>
                <w:rStyle w:val="IndexLink"/>
                <w:rtl w:val="true"/>
              </w:rPr>
              <w:t>راه های مقابله</w:t>
            </w:r>
            <w:r>
              <w:rPr>
                <w:rStyle w:val="IndexLink"/>
                <w:rtl w:val="true"/>
              </w:rPr>
              <w:tab/>
            </w:r>
            <w:r>
              <w:rPr>
                <w:rStyle w:val="IndexLink"/>
              </w:rPr>
              <w:t>310</w:t>
            </w:r>
          </w:hyperlink>
        </w:p>
        <w:p>
          <w:pPr>
            <w:pStyle w:val="Contents5"/>
            <w:tabs>
              <w:tab w:val="clear" w:pos="7892"/>
              <w:tab w:val="right" w:pos="9026" w:leader="dot"/>
            </w:tabs>
            <w:rPr/>
          </w:pPr>
          <w:hyperlink w:anchor="__RefHeading___Toc15401957_1280447820">
            <w:r>
              <w:rPr>
                <w:webHidden/>
                <w:rStyle w:val="IndexLink"/>
                <w:rtl w:val="true"/>
              </w:rPr>
              <w:t>تشخیص مبتنی بر هوش مصنوعی</w:t>
            </w:r>
            <w:r>
              <w:rPr>
                <w:rStyle w:val="IndexLink"/>
                <w:rtl w:val="true"/>
              </w:rPr>
              <w:t>:</w:t>
              <w:tab/>
            </w:r>
            <w:r>
              <w:rPr>
                <w:rStyle w:val="IndexLink"/>
              </w:rPr>
              <w:t>310</w:t>
            </w:r>
          </w:hyperlink>
        </w:p>
        <w:p>
          <w:pPr>
            <w:pStyle w:val="Contents5"/>
            <w:tabs>
              <w:tab w:val="clear" w:pos="7892"/>
              <w:tab w:val="right" w:pos="9026" w:leader="dot"/>
            </w:tabs>
            <w:rPr/>
          </w:pPr>
          <w:hyperlink w:anchor="__RefHeading___Toc15401959_1280447820">
            <w:r>
              <w:rPr>
                <w:webHidden/>
                <w:rStyle w:val="IndexLink"/>
                <w:rtl w:val="true"/>
              </w:rPr>
              <w:t>تحلیل رفتاری</w:t>
            </w:r>
            <w:r>
              <w:rPr>
                <w:rStyle w:val="IndexLink"/>
                <w:rtl w:val="true"/>
              </w:rPr>
              <w:t>:</w:t>
              <w:tab/>
            </w:r>
            <w:r>
              <w:rPr>
                <w:rStyle w:val="IndexLink"/>
              </w:rPr>
              <w:t>310</w:t>
            </w:r>
          </w:hyperlink>
        </w:p>
        <w:p>
          <w:pPr>
            <w:pStyle w:val="Contents5"/>
            <w:tabs>
              <w:tab w:val="clear" w:pos="7892"/>
              <w:tab w:val="right" w:pos="9026" w:leader="dot"/>
            </w:tabs>
            <w:rPr/>
          </w:pPr>
          <w:hyperlink w:anchor="__RefHeading___Toc15401961_1280447820">
            <w:r>
              <w:rPr>
                <w:webHidden/>
                <w:rStyle w:val="IndexLink"/>
                <w:rtl w:val="true"/>
              </w:rPr>
              <w:t>هوشمندسازی تهدیدات پیشرفته</w:t>
            </w:r>
            <w:r>
              <w:rPr>
                <w:rStyle w:val="IndexLink"/>
                <w:rtl w:val="true"/>
              </w:rPr>
              <w:t>:</w:t>
              <w:tab/>
            </w:r>
            <w:r>
              <w:rPr>
                <w:rStyle w:val="IndexLink"/>
              </w:rPr>
              <w:t>310</w:t>
            </w:r>
          </w:hyperlink>
        </w:p>
        <w:p>
          <w:pPr>
            <w:pStyle w:val="Contents5"/>
            <w:tabs>
              <w:tab w:val="clear" w:pos="7892"/>
              <w:tab w:val="right" w:pos="9026" w:leader="dot"/>
            </w:tabs>
            <w:rPr/>
          </w:pPr>
          <w:hyperlink w:anchor="__RefHeading___Toc15401963_1280447820">
            <w:r>
              <w:rPr>
                <w:webHidden/>
                <w:rStyle w:val="IndexLink"/>
                <w:rtl w:val="true"/>
              </w:rPr>
              <w:t>دفاع چندلایه</w:t>
            </w:r>
            <w:r>
              <w:rPr>
                <w:rStyle w:val="IndexLink"/>
                <w:rtl w:val="true"/>
              </w:rPr>
              <w:t>:</w:t>
              <w:tab/>
            </w:r>
            <w:r>
              <w:rPr>
                <w:rStyle w:val="IndexLink"/>
              </w:rPr>
              <w:t>310</w:t>
            </w:r>
          </w:hyperlink>
        </w:p>
        <w:p>
          <w:pPr>
            <w:pStyle w:val="Contents5"/>
            <w:tabs>
              <w:tab w:val="clear" w:pos="7892"/>
              <w:tab w:val="right" w:pos="9026" w:leader="dot"/>
            </w:tabs>
            <w:rPr/>
          </w:pPr>
          <w:hyperlink w:anchor="__RefHeading___Toc15401965_1280447820">
            <w:r>
              <w:rPr>
                <w:webHidden/>
                <w:rStyle w:val="IndexLink"/>
                <w:rtl w:val="true"/>
              </w:rPr>
              <w:t>به روز رسانی های منظم</w:t>
            </w:r>
            <w:r>
              <w:rPr>
                <w:rStyle w:val="IndexLink"/>
                <w:rtl w:val="true"/>
              </w:rPr>
              <w:t>:</w:t>
              <w:tab/>
            </w:r>
            <w:r>
              <w:rPr>
                <w:rStyle w:val="IndexLink"/>
              </w:rPr>
              <w:t>310</w:t>
            </w:r>
          </w:hyperlink>
        </w:p>
        <w:p>
          <w:pPr>
            <w:pStyle w:val="Contents5"/>
            <w:tabs>
              <w:tab w:val="clear" w:pos="7892"/>
              <w:tab w:val="right" w:pos="9026" w:leader="dot"/>
            </w:tabs>
            <w:rPr/>
          </w:pPr>
          <w:hyperlink w:anchor="__RefHeading___Toc15401967_1280447820">
            <w:r>
              <w:rPr>
                <w:webHidden/>
                <w:rStyle w:val="IndexLink"/>
                <w:rtl w:val="true"/>
              </w:rPr>
              <w:t>آموزش کاربران</w:t>
            </w:r>
            <w:r>
              <w:rPr>
                <w:rStyle w:val="IndexLink"/>
                <w:rtl w:val="true"/>
              </w:rPr>
              <w:t>:</w:t>
              <w:tab/>
            </w:r>
            <w:r>
              <w:rPr>
                <w:rStyle w:val="IndexLink"/>
              </w:rPr>
              <w:t>310</w:t>
            </w:r>
          </w:hyperlink>
        </w:p>
        <w:p>
          <w:pPr>
            <w:pStyle w:val="Contents5"/>
            <w:tabs>
              <w:tab w:val="clear" w:pos="7892"/>
              <w:tab w:val="right" w:pos="9026" w:leader="dot"/>
            </w:tabs>
            <w:rPr/>
          </w:pPr>
          <w:hyperlink w:anchor="__RefHeading___Toc15401969_1280447820">
            <w:r>
              <w:rPr>
                <w:webHidden/>
                <w:rStyle w:val="IndexLink"/>
                <w:rtl w:val="true"/>
              </w:rPr>
              <w:t>احراز هویت دامنه</w:t>
            </w:r>
            <w:r>
              <w:rPr>
                <w:rStyle w:val="IndexLink"/>
                <w:rtl w:val="true"/>
              </w:rPr>
              <w:t>:</w:t>
              <w:tab/>
            </w:r>
            <w:r>
              <w:rPr>
                <w:rStyle w:val="IndexLink"/>
              </w:rPr>
              <w:t>311</w:t>
            </w:r>
          </w:hyperlink>
        </w:p>
        <w:p>
          <w:pPr>
            <w:pStyle w:val="Contents5"/>
            <w:tabs>
              <w:tab w:val="clear" w:pos="7892"/>
              <w:tab w:val="right" w:pos="9026" w:leader="dot"/>
            </w:tabs>
            <w:rPr/>
          </w:pPr>
          <w:hyperlink w:anchor="__RefHeading___Toc15401971_1280447820">
            <w:r>
              <w:rPr>
                <w:webHidden/>
                <w:rStyle w:val="IndexLink"/>
                <w:rtl w:val="true"/>
              </w:rPr>
              <w:t>لیست سیاه پیشگیرانه</w:t>
            </w:r>
            <w:r>
              <w:rPr>
                <w:rStyle w:val="IndexLink"/>
                <w:rtl w:val="true"/>
              </w:rPr>
              <w:t>:</w:t>
              <w:tab/>
            </w:r>
            <w:r>
              <w:rPr>
                <w:rStyle w:val="IndexLink"/>
              </w:rPr>
              <w:t>311</w:t>
            </w:r>
          </w:hyperlink>
        </w:p>
        <w:p>
          <w:pPr>
            <w:pStyle w:val="Contents5"/>
            <w:tabs>
              <w:tab w:val="clear" w:pos="7892"/>
              <w:tab w:val="right" w:pos="9026" w:leader="dot"/>
            </w:tabs>
            <w:rPr/>
          </w:pPr>
          <w:hyperlink w:anchor="__RefHeading___Toc15401973_1280447820">
            <w:r>
              <w:rPr>
                <w:webHidden/>
                <w:rStyle w:val="IndexLink"/>
                <w:rtl w:val="true"/>
              </w:rPr>
              <w:t>برنامه ریزی پاسخ به حوادث</w:t>
            </w:r>
            <w:r>
              <w:rPr>
                <w:rStyle w:val="IndexLink"/>
                <w:rtl w:val="true"/>
              </w:rPr>
              <w:t>:</w:t>
              <w:tab/>
            </w:r>
            <w:r>
              <w:rPr>
                <w:rStyle w:val="IndexLink"/>
              </w:rPr>
              <w:t>311</w:t>
            </w:r>
          </w:hyperlink>
        </w:p>
        <w:p>
          <w:pPr>
            <w:pStyle w:val="Contents5"/>
            <w:tabs>
              <w:tab w:val="clear" w:pos="7892"/>
              <w:tab w:val="right" w:pos="9026" w:leader="dot"/>
            </w:tabs>
            <w:rPr/>
          </w:pPr>
          <w:hyperlink w:anchor="__RefHeading___Toc15401975_1280447820">
            <w:r>
              <w:rPr>
                <w:webHidden/>
                <w:rStyle w:val="IndexLink"/>
                <w:rtl w:val="true"/>
              </w:rPr>
              <w:t>رمزنگاری قوی</w:t>
            </w:r>
            <w:r>
              <w:rPr>
                <w:rStyle w:val="IndexLink"/>
                <w:rtl w:val="true"/>
              </w:rPr>
              <w:t>:</w:t>
              <w:tab/>
            </w:r>
            <w:r>
              <w:rPr>
                <w:rStyle w:val="IndexLink"/>
              </w:rPr>
              <w:t>311</w:t>
            </w:r>
          </w:hyperlink>
        </w:p>
        <w:p>
          <w:pPr>
            <w:pStyle w:val="Contents3"/>
            <w:tabs>
              <w:tab w:val="clear" w:pos="8459"/>
              <w:tab w:val="right" w:pos="9026" w:leader="dot"/>
            </w:tabs>
            <w:rPr/>
          </w:pPr>
          <w:hyperlink w:anchor="__RefHeading___Toc15401977_1280447820">
            <w:r>
              <w:rPr>
                <w:webHidden/>
                <w:rStyle w:val="IndexLink"/>
              </w:rPr>
              <w:t>2-37</w:t>
            </w:r>
            <w:r>
              <w:rPr>
                <w:rStyle w:val="IndexLink"/>
                <w:rtl w:val="true"/>
              </w:rPr>
              <w:t xml:space="preserve">- </w:t>
            </w:r>
            <w:r>
              <w:rPr>
                <w:rStyle w:val="IndexLink"/>
                <w:rtl w:val="true"/>
              </w:rPr>
              <w:t xml:space="preserve">فرار از سیستم تشخیص نفوذ شبکه </w:t>
            </w:r>
            <w:r>
              <w:rPr>
                <w:rStyle w:val="IndexLink"/>
                <w:rtl w:val="true"/>
              </w:rPr>
              <w:t>(</w:t>
            </w:r>
            <w:r>
              <w:rPr>
                <w:rStyle w:val="IndexLink"/>
              </w:rPr>
              <w:t>IDS</w:t>
            </w:r>
            <w:r>
              <w:rPr>
                <w:rStyle w:val="IndexLink"/>
                <w:rtl w:val="true"/>
              </w:rPr>
              <w:t>)</w:t>
              <w:tab/>
            </w:r>
            <w:r>
              <w:rPr>
                <w:rStyle w:val="IndexLink"/>
              </w:rPr>
              <w:t>311</w:t>
            </w:r>
          </w:hyperlink>
        </w:p>
        <w:p>
          <w:pPr>
            <w:pStyle w:val="Contents4"/>
            <w:tabs>
              <w:tab w:val="clear" w:pos="8176"/>
              <w:tab w:val="right" w:pos="9026" w:leader="dot"/>
            </w:tabs>
            <w:rPr/>
          </w:pPr>
          <w:hyperlink w:anchor="__RefHeading___Toc15401979_1280447820">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15401981_1280447820">
            <w:r>
              <w:rPr>
                <w:webHidden/>
                <w:rStyle w:val="IndexLink"/>
              </w:rPr>
              <w:t>2-37-1</w:t>
            </w:r>
            <w:r>
              <w:rPr>
                <w:rStyle w:val="IndexLink"/>
                <w:rtl w:val="true"/>
              </w:rPr>
              <w:t xml:space="preserve">- </w:t>
            </w:r>
            <w:r>
              <w:rPr>
                <w:rStyle w:val="IndexLink"/>
                <w:rtl w:val="true"/>
              </w:rPr>
              <w:t>ویژگی های کلیدی</w:t>
            </w:r>
            <w:r>
              <w:rPr>
                <w:rStyle w:val="IndexLink"/>
                <w:rtl w:val="true"/>
              </w:rPr>
              <w:tab/>
            </w:r>
            <w:r>
              <w:rPr>
                <w:rStyle w:val="IndexLink"/>
              </w:rPr>
              <w:t>311</w:t>
            </w:r>
          </w:hyperlink>
        </w:p>
        <w:p>
          <w:pPr>
            <w:pStyle w:val="Contents5"/>
            <w:tabs>
              <w:tab w:val="clear" w:pos="7892"/>
              <w:tab w:val="right" w:pos="9026" w:leader="dot"/>
            </w:tabs>
            <w:rPr/>
          </w:pPr>
          <w:hyperlink w:anchor="__RefHeading___Toc15401983_1280447820">
            <w:r>
              <w:rPr>
                <w:webHidden/>
                <w:rStyle w:val="IndexLink"/>
                <w:rtl w:val="true"/>
              </w:rPr>
              <w:t>خودکارسازی</w:t>
            </w:r>
            <w:r>
              <w:rPr>
                <w:rStyle w:val="IndexLink"/>
                <w:rtl w:val="true"/>
              </w:rPr>
              <w:t>:</w:t>
              <w:tab/>
            </w:r>
            <w:r>
              <w:rPr>
                <w:rStyle w:val="IndexLink"/>
              </w:rPr>
              <w:t>311</w:t>
            </w:r>
          </w:hyperlink>
        </w:p>
        <w:p>
          <w:pPr>
            <w:pStyle w:val="Contents5"/>
            <w:tabs>
              <w:tab w:val="clear" w:pos="7892"/>
              <w:tab w:val="right" w:pos="9026" w:leader="dot"/>
            </w:tabs>
            <w:rPr/>
          </w:pPr>
          <w:hyperlink w:anchor="__RefHeading___Toc15401985_1280447820">
            <w:r>
              <w:rPr>
                <w:webHidden/>
                <w:rStyle w:val="IndexLink"/>
                <w:rtl w:val="true"/>
              </w:rPr>
              <w:t>انعطاف پذیری</w:t>
            </w:r>
            <w:r>
              <w:rPr>
                <w:rStyle w:val="IndexLink"/>
                <w:rtl w:val="true"/>
              </w:rPr>
              <w:t>:</w:t>
              <w:tab/>
            </w:r>
            <w:r>
              <w:rPr>
                <w:rStyle w:val="IndexLink"/>
              </w:rPr>
              <w:t>312</w:t>
            </w:r>
          </w:hyperlink>
        </w:p>
        <w:p>
          <w:pPr>
            <w:pStyle w:val="Contents5"/>
            <w:tabs>
              <w:tab w:val="clear" w:pos="7892"/>
              <w:tab w:val="right" w:pos="9026" w:leader="dot"/>
            </w:tabs>
            <w:rPr/>
          </w:pPr>
          <w:hyperlink w:anchor="__RefHeading___Toc15401987_1280447820">
            <w:r>
              <w:rPr>
                <w:webHidden/>
                <w:rStyle w:val="IndexLink"/>
                <w:rtl w:val="true"/>
              </w:rPr>
              <w:t>پنهانکاری</w:t>
            </w:r>
            <w:r>
              <w:rPr>
                <w:rStyle w:val="IndexLink"/>
                <w:rtl w:val="true"/>
              </w:rPr>
              <w:t>:</w:t>
              <w:tab/>
            </w:r>
            <w:r>
              <w:rPr>
                <w:rStyle w:val="IndexLink"/>
              </w:rPr>
              <w:t>312</w:t>
            </w:r>
          </w:hyperlink>
        </w:p>
        <w:p>
          <w:pPr>
            <w:pStyle w:val="Contents5"/>
            <w:tabs>
              <w:tab w:val="clear" w:pos="7892"/>
              <w:tab w:val="right" w:pos="9026" w:leader="dot"/>
            </w:tabs>
            <w:rPr/>
          </w:pPr>
          <w:hyperlink w:anchor="__RefHeading___Toc15401989_1280447820">
            <w:r>
              <w:rPr>
                <w:webHidden/>
                <w:rStyle w:val="IndexLink"/>
                <w:rtl w:val="true"/>
              </w:rPr>
              <w:t>دقت</w:t>
            </w:r>
            <w:r>
              <w:rPr>
                <w:rStyle w:val="IndexLink"/>
                <w:rtl w:val="true"/>
              </w:rPr>
              <w:t>:</w:t>
              <w:tab/>
            </w:r>
            <w:r>
              <w:rPr>
                <w:rStyle w:val="IndexLink"/>
              </w:rPr>
              <w:t>312</w:t>
            </w:r>
          </w:hyperlink>
        </w:p>
        <w:p>
          <w:pPr>
            <w:pStyle w:val="Contents5"/>
            <w:tabs>
              <w:tab w:val="clear" w:pos="7892"/>
              <w:tab w:val="right" w:pos="9026" w:leader="dot"/>
            </w:tabs>
            <w:rPr/>
          </w:pPr>
          <w:hyperlink w:anchor="__RefHeading___Toc15401991_1280447820">
            <w:r>
              <w:rPr>
                <w:webHidden/>
                <w:rStyle w:val="IndexLink"/>
                <w:rtl w:val="true"/>
              </w:rPr>
              <w:t>مقیاس پذیری</w:t>
            </w:r>
            <w:r>
              <w:rPr>
                <w:rStyle w:val="IndexLink"/>
                <w:rtl w:val="true"/>
              </w:rPr>
              <w:t>:</w:t>
              <w:tab/>
            </w:r>
            <w:r>
              <w:rPr>
                <w:rStyle w:val="IndexLink"/>
              </w:rPr>
              <w:t>312</w:t>
            </w:r>
          </w:hyperlink>
        </w:p>
        <w:p>
          <w:pPr>
            <w:pStyle w:val="Contents4"/>
            <w:tabs>
              <w:tab w:val="clear" w:pos="8176"/>
              <w:tab w:val="right" w:pos="9026" w:leader="dot"/>
            </w:tabs>
            <w:rPr/>
          </w:pPr>
          <w:hyperlink w:anchor="__RefHeading___Toc15401993_1280447820">
            <w:r>
              <w:rPr>
                <w:webHidden/>
                <w:rStyle w:val="IndexLink"/>
              </w:rPr>
              <w:t>2-37-2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312</w:t>
            </w:r>
          </w:hyperlink>
        </w:p>
        <w:p>
          <w:pPr>
            <w:pStyle w:val="Contents5"/>
            <w:tabs>
              <w:tab w:val="clear" w:pos="7892"/>
              <w:tab w:val="right" w:pos="9026" w:leader="dot"/>
            </w:tabs>
            <w:rPr/>
          </w:pPr>
          <w:hyperlink w:anchor="__RefHeading___Toc15401995_1280447820">
            <w:r>
              <w:rPr>
                <w:webHidden/>
                <w:rStyle w:val="IndexLink"/>
                <w:rtl w:val="true"/>
              </w:rPr>
              <w:t>یادگیری ماشین</w:t>
            </w:r>
            <w:r>
              <w:rPr>
                <w:rStyle w:val="IndexLink"/>
                <w:rtl w:val="true"/>
              </w:rPr>
              <w:t>:</w:t>
              <w:tab/>
            </w:r>
            <w:r>
              <w:rPr>
                <w:rStyle w:val="IndexLink"/>
              </w:rPr>
              <w:t>312</w:t>
            </w:r>
          </w:hyperlink>
        </w:p>
        <w:p>
          <w:pPr>
            <w:pStyle w:val="Contents5"/>
            <w:tabs>
              <w:tab w:val="clear" w:pos="7892"/>
              <w:tab w:val="right" w:pos="9026" w:leader="dot"/>
            </w:tabs>
            <w:rPr/>
          </w:pPr>
          <w:hyperlink w:anchor="__RefHeading___Toc15401997_1280447820">
            <w:r>
              <w:rPr>
                <w:webHidden/>
                <w:rStyle w:val="IndexLink"/>
                <w:rtl w:val="true"/>
              </w:rPr>
              <w:t>یادگیری عمیق</w:t>
            </w:r>
            <w:r>
              <w:rPr>
                <w:rStyle w:val="IndexLink"/>
                <w:rtl w:val="true"/>
              </w:rPr>
              <w:t>:</w:t>
              <w:tab/>
            </w:r>
            <w:r>
              <w:rPr>
                <w:rStyle w:val="IndexLink"/>
              </w:rPr>
              <w:t>312</w:t>
            </w:r>
          </w:hyperlink>
        </w:p>
        <w:p>
          <w:pPr>
            <w:pStyle w:val="Contents5"/>
            <w:tabs>
              <w:tab w:val="clear" w:pos="7892"/>
              <w:tab w:val="right" w:pos="9026" w:leader="dot"/>
            </w:tabs>
            <w:rPr/>
          </w:pPr>
          <w:hyperlink w:anchor="__RefHeading___Toc15401999_1280447820">
            <w:r>
              <w:rPr>
                <w:webHidden/>
                <w:rStyle w:val="IndexLink"/>
                <w:rtl w:val="true"/>
              </w:rPr>
              <w:t>تقلید رفتاری</w:t>
            </w:r>
            <w:r>
              <w:rPr>
                <w:rStyle w:val="IndexLink"/>
                <w:rtl w:val="true"/>
              </w:rPr>
              <w:t>:</w:t>
              <w:tab/>
            </w:r>
            <w:r>
              <w:rPr>
                <w:rStyle w:val="IndexLink"/>
              </w:rPr>
              <w:t>312</w:t>
            </w:r>
          </w:hyperlink>
        </w:p>
        <w:p>
          <w:pPr>
            <w:pStyle w:val="Contents5"/>
            <w:tabs>
              <w:tab w:val="clear" w:pos="7892"/>
              <w:tab w:val="right" w:pos="9026" w:leader="dot"/>
            </w:tabs>
            <w:rPr/>
          </w:pPr>
          <w:hyperlink w:anchor="__RefHeading___Toc15402001_1280447820">
            <w:r>
              <w:rPr>
                <w:webHidden/>
                <w:rStyle w:val="IndexLink"/>
                <w:rtl w:val="true"/>
              </w:rPr>
              <w:t>مبهم سازی ترافیک</w:t>
            </w:r>
            <w:r>
              <w:rPr>
                <w:rStyle w:val="IndexLink"/>
                <w:rtl w:val="true"/>
              </w:rPr>
              <w:t>:</w:t>
              <w:tab/>
            </w:r>
            <w:r>
              <w:rPr>
                <w:rStyle w:val="IndexLink"/>
              </w:rPr>
              <w:t>313</w:t>
            </w:r>
          </w:hyperlink>
        </w:p>
        <w:p>
          <w:pPr>
            <w:pStyle w:val="Contents5"/>
            <w:tabs>
              <w:tab w:val="clear" w:pos="7892"/>
              <w:tab w:val="right" w:pos="9026" w:leader="dot"/>
            </w:tabs>
            <w:rPr/>
          </w:pPr>
          <w:hyperlink w:anchor="__RefHeading___Toc15402003_1280447820">
            <w:r>
              <w:rPr>
                <w:webHidden/>
                <w:rStyle w:val="IndexLink"/>
                <w:rtl w:val="true"/>
              </w:rPr>
              <w:t>اجتناب از امضا</w:t>
            </w:r>
            <w:r>
              <w:rPr>
                <w:rStyle w:val="IndexLink"/>
                <w:rtl w:val="true"/>
              </w:rPr>
              <w:t>:</w:t>
              <w:tab/>
            </w:r>
            <w:r>
              <w:rPr>
                <w:rStyle w:val="IndexLink"/>
              </w:rPr>
              <w:t>313</w:t>
            </w:r>
          </w:hyperlink>
        </w:p>
        <w:p>
          <w:pPr>
            <w:pStyle w:val="Contents4"/>
            <w:tabs>
              <w:tab w:val="clear" w:pos="8176"/>
              <w:tab w:val="right" w:pos="9026" w:leader="dot"/>
            </w:tabs>
            <w:rPr/>
          </w:pPr>
          <w:hyperlink w:anchor="__RefHeading___Toc15402005_1280447820">
            <w:r>
              <w:rPr>
                <w:webHidden/>
                <w:rStyle w:val="IndexLink"/>
              </w:rPr>
              <w:t>2-37-3</w:t>
            </w:r>
            <w:r>
              <w:rPr>
                <w:rStyle w:val="IndexLink"/>
                <w:rtl w:val="true"/>
              </w:rPr>
              <w:t xml:space="preserve">- </w:t>
            </w:r>
            <w:r>
              <w:rPr>
                <w:rStyle w:val="IndexLink"/>
                <w:rtl w:val="true"/>
              </w:rPr>
              <w:t>دارایی های هدف</w:t>
            </w:r>
            <w:r>
              <w:rPr>
                <w:rStyle w:val="IndexLink"/>
                <w:rtl w:val="true"/>
              </w:rPr>
              <w:tab/>
            </w:r>
            <w:r>
              <w:rPr>
                <w:rStyle w:val="IndexLink"/>
              </w:rPr>
              <w:t>313</w:t>
            </w:r>
          </w:hyperlink>
        </w:p>
        <w:p>
          <w:pPr>
            <w:pStyle w:val="Contents5"/>
            <w:tabs>
              <w:tab w:val="clear" w:pos="7892"/>
              <w:tab w:val="right" w:pos="9026" w:leader="dot"/>
            </w:tabs>
            <w:rPr/>
          </w:pPr>
          <w:hyperlink w:anchor="__RefHeading___Toc15402007_1280447820">
            <w:r>
              <w:rPr>
                <w:webHidden/>
                <w:rStyle w:val="IndexLink"/>
                <w:rtl w:val="true"/>
              </w:rPr>
              <w:t>شبکه های سازمانی</w:t>
            </w:r>
            <w:r>
              <w:rPr>
                <w:rStyle w:val="IndexLink"/>
                <w:rtl w:val="true"/>
              </w:rPr>
              <w:t>:</w:t>
              <w:tab/>
            </w:r>
            <w:r>
              <w:rPr>
                <w:rStyle w:val="IndexLink"/>
              </w:rPr>
              <w:t>313</w:t>
            </w:r>
          </w:hyperlink>
        </w:p>
        <w:p>
          <w:pPr>
            <w:pStyle w:val="Contents5"/>
            <w:tabs>
              <w:tab w:val="clear" w:pos="7892"/>
              <w:tab w:val="right" w:pos="9026" w:leader="dot"/>
            </w:tabs>
            <w:rPr/>
          </w:pPr>
          <w:hyperlink w:anchor="__RefHeading___Toc15402009_1280447820">
            <w:r>
              <w:rPr>
                <w:webHidden/>
                <w:rStyle w:val="IndexLink"/>
                <w:rtl w:val="true"/>
              </w:rPr>
              <w:t>خدمات ابری</w:t>
            </w:r>
            <w:r>
              <w:rPr>
                <w:rStyle w:val="IndexLink"/>
                <w:rtl w:val="true"/>
              </w:rPr>
              <w:t>:</w:t>
              <w:tab/>
            </w:r>
            <w:r>
              <w:rPr>
                <w:rStyle w:val="IndexLink"/>
              </w:rPr>
              <w:t>313</w:t>
            </w:r>
          </w:hyperlink>
        </w:p>
        <w:p>
          <w:pPr>
            <w:pStyle w:val="Contents5"/>
            <w:tabs>
              <w:tab w:val="clear" w:pos="7892"/>
              <w:tab w:val="right" w:pos="9026" w:leader="dot"/>
            </w:tabs>
            <w:rPr/>
          </w:pPr>
          <w:hyperlink w:anchor="__RefHeading___Toc15402011_1280447820">
            <w:r>
              <w:rPr>
                <w:webHidden/>
                <w:rStyle w:val="IndexLink"/>
                <w:rtl w:val="true"/>
              </w:rPr>
              <w:t>زیرساخت های حیاتی</w:t>
            </w:r>
            <w:r>
              <w:rPr>
                <w:rStyle w:val="IndexLink"/>
                <w:rtl w:val="true"/>
              </w:rPr>
              <w:t>:</w:t>
              <w:tab/>
            </w:r>
            <w:r>
              <w:rPr>
                <w:rStyle w:val="IndexLink"/>
              </w:rPr>
              <w:t>313</w:t>
            </w:r>
          </w:hyperlink>
        </w:p>
        <w:p>
          <w:pPr>
            <w:pStyle w:val="Contents5"/>
            <w:tabs>
              <w:tab w:val="clear" w:pos="7892"/>
              <w:tab w:val="right" w:pos="9026" w:leader="dot"/>
            </w:tabs>
            <w:rPr/>
          </w:pPr>
          <w:hyperlink w:anchor="__RefHeading___Toc15402013_1280447820">
            <w:r>
              <w:rPr>
                <w:webHidden/>
                <w:rStyle w:val="IndexLink"/>
                <w:rtl w:val="true"/>
              </w:rPr>
              <w:t>سازمان های دولتی</w:t>
            </w:r>
            <w:r>
              <w:rPr>
                <w:rStyle w:val="IndexLink"/>
                <w:rtl w:val="true"/>
              </w:rPr>
              <w:t>:</w:t>
              <w:tab/>
            </w:r>
            <w:r>
              <w:rPr>
                <w:rStyle w:val="IndexLink"/>
              </w:rPr>
              <w:t>313</w:t>
            </w:r>
          </w:hyperlink>
        </w:p>
        <w:p>
          <w:pPr>
            <w:pStyle w:val="Contents4"/>
            <w:tabs>
              <w:tab w:val="clear" w:pos="8176"/>
              <w:tab w:val="right" w:pos="9026" w:leader="dot"/>
            </w:tabs>
            <w:rPr/>
          </w:pPr>
          <w:hyperlink w:anchor="__RefHeading___Toc15402015_1280447820">
            <w:r>
              <w:rPr>
                <w:webHidden/>
                <w:rStyle w:val="IndexLink"/>
              </w:rPr>
              <w:t>2-37-4</w:t>
            </w:r>
            <w:r>
              <w:rPr>
                <w:rStyle w:val="IndexLink"/>
                <w:rtl w:val="true"/>
              </w:rPr>
              <w:t xml:space="preserve">- </w:t>
            </w:r>
            <w:r>
              <w:rPr>
                <w:rStyle w:val="IndexLink"/>
                <w:rtl w:val="true"/>
              </w:rPr>
              <w:t>آسیب پذیری ها</w:t>
            </w:r>
            <w:r>
              <w:rPr>
                <w:rStyle w:val="IndexLink"/>
                <w:rtl w:val="true"/>
              </w:rPr>
              <w:tab/>
            </w:r>
            <w:r>
              <w:rPr>
                <w:rStyle w:val="IndexLink"/>
              </w:rPr>
              <w:t>313</w:t>
            </w:r>
          </w:hyperlink>
        </w:p>
        <w:p>
          <w:pPr>
            <w:pStyle w:val="Contents5"/>
            <w:tabs>
              <w:tab w:val="clear" w:pos="7892"/>
              <w:tab w:val="right" w:pos="9026" w:leader="dot"/>
            </w:tabs>
            <w:rPr/>
          </w:pPr>
          <w:hyperlink w:anchor="__RefHeading___Toc15402017_1280447820">
            <w:r>
              <w:rPr>
                <w:webHidden/>
                <w:rStyle w:val="IndexLink"/>
                <w:rtl w:val="true"/>
              </w:rPr>
              <w:t>تشخیص ناهنجاری ضعیف</w:t>
            </w:r>
            <w:r>
              <w:rPr>
                <w:rStyle w:val="IndexLink"/>
                <w:rtl w:val="true"/>
              </w:rPr>
              <w:t>:</w:t>
              <w:tab/>
            </w:r>
            <w:r>
              <w:rPr>
                <w:rStyle w:val="IndexLink"/>
              </w:rPr>
              <w:t>313</w:t>
            </w:r>
          </w:hyperlink>
        </w:p>
        <w:p>
          <w:pPr>
            <w:pStyle w:val="Contents5"/>
            <w:tabs>
              <w:tab w:val="clear" w:pos="7892"/>
              <w:tab w:val="right" w:pos="9026" w:leader="dot"/>
            </w:tabs>
            <w:rPr/>
          </w:pPr>
          <w:hyperlink w:anchor="__RefHeading___Toc15402019_1280447820">
            <w:r>
              <w:rPr>
                <w:webHidden/>
                <w:rStyle w:val="IndexLink"/>
                <w:rtl w:val="true"/>
              </w:rPr>
              <w:t>خطای انسانی</w:t>
            </w:r>
            <w:r>
              <w:rPr>
                <w:rStyle w:val="IndexLink"/>
                <w:rtl w:val="true"/>
              </w:rPr>
              <w:t>:</w:t>
              <w:tab/>
            </w:r>
            <w:r>
              <w:rPr>
                <w:rStyle w:val="IndexLink"/>
              </w:rPr>
              <w:t>314</w:t>
            </w:r>
          </w:hyperlink>
        </w:p>
        <w:p>
          <w:pPr>
            <w:pStyle w:val="Contents5"/>
            <w:tabs>
              <w:tab w:val="clear" w:pos="7892"/>
              <w:tab w:val="right" w:pos="9026" w:leader="dot"/>
            </w:tabs>
            <w:rPr/>
          </w:pPr>
          <w:hyperlink w:anchor="__RefHeading___Toc15402021_1280447820">
            <w:r>
              <w:rPr>
                <w:webHidden/>
                <w:rStyle w:val="IndexLink"/>
                <w:rtl w:val="true"/>
              </w:rPr>
              <w:t>دفاع های قدیمی</w:t>
            </w:r>
            <w:r>
              <w:rPr>
                <w:rStyle w:val="IndexLink"/>
                <w:rtl w:val="true"/>
              </w:rPr>
              <w:t>:</w:t>
              <w:tab/>
            </w:r>
            <w:r>
              <w:rPr>
                <w:rStyle w:val="IndexLink"/>
              </w:rPr>
              <w:t>314</w:t>
            </w:r>
          </w:hyperlink>
        </w:p>
        <w:p>
          <w:pPr>
            <w:pStyle w:val="Contents5"/>
            <w:tabs>
              <w:tab w:val="clear" w:pos="7892"/>
              <w:tab w:val="right" w:pos="9026" w:leader="dot"/>
            </w:tabs>
            <w:rPr/>
          </w:pPr>
          <w:hyperlink w:anchor="__RefHeading___Toc15402023_1280447820">
            <w:r>
              <w:rPr>
                <w:webHidden/>
                <w:rStyle w:val="IndexLink"/>
                <w:rtl w:val="true"/>
              </w:rPr>
              <w:t>اکسپلویت های روز صفر</w:t>
            </w:r>
            <w:r>
              <w:rPr>
                <w:rStyle w:val="IndexLink"/>
                <w:rtl w:val="true"/>
              </w:rPr>
              <w:t>:</w:t>
              <w:tab/>
            </w:r>
            <w:r>
              <w:rPr>
                <w:rStyle w:val="IndexLink"/>
              </w:rPr>
              <w:t>314</w:t>
            </w:r>
          </w:hyperlink>
        </w:p>
        <w:p>
          <w:pPr>
            <w:pStyle w:val="Contents5"/>
            <w:tabs>
              <w:tab w:val="clear" w:pos="7892"/>
              <w:tab w:val="right" w:pos="9026" w:leader="dot"/>
            </w:tabs>
            <w:rPr/>
          </w:pPr>
          <w:hyperlink w:anchor="__RefHeading___Toc15402025_1280447820">
            <w:r>
              <w:rPr>
                <w:webHidden/>
                <w:rStyle w:val="IndexLink"/>
                <w:rtl w:val="true"/>
              </w:rPr>
              <w:t>وابستگی بیش از حد به خودکارسازی</w:t>
            </w:r>
            <w:r>
              <w:rPr>
                <w:rStyle w:val="IndexLink"/>
                <w:rtl w:val="true"/>
              </w:rPr>
              <w:t>:</w:t>
              <w:tab/>
            </w:r>
            <w:r>
              <w:rPr>
                <w:rStyle w:val="IndexLink"/>
              </w:rPr>
              <w:t>314</w:t>
            </w:r>
          </w:hyperlink>
        </w:p>
        <w:p>
          <w:pPr>
            <w:pStyle w:val="Contents4"/>
            <w:tabs>
              <w:tab w:val="clear" w:pos="8176"/>
              <w:tab w:val="right" w:pos="9026" w:leader="dot"/>
            </w:tabs>
            <w:rPr/>
          </w:pPr>
          <w:hyperlink w:anchor="__RefHeading___Toc15402027_1280447820">
            <w:r>
              <w:rPr>
                <w:webHidden/>
                <w:rStyle w:val="IndexLink"/>
              </w:rPr>
              <w:t>2-37-5</w:t>
            </w:r>
            <w:r>
              <w:rPr>
                <w:rStyle w:val="IndexLink"/>
                <w:rtl w:val="true"/>
              </w:rPr>
              <w:t xml:space="preserve">- </w:t>
            </w:r>
            <w:r>
              <w:rPr>
                <w:rStyle w:val="IndexLink"/>
                <w:rtl w:val="true"/>
              </w:rPr>
              <w:t>سناریوی تهدید</w:t>
            </w:r>
            <w:r>
              <w:rPr>
                <w:rStyle w:val="IndexLink"/>
                <w:rtl w:val="true"/>
              </w:rPr>
              <w:tab/>
            </w:r>
            <w:r>
              <w:rPr>
                <w:rStyle w:val="IndexLink"/>
              </w:rPr>
              <w:t>314</w:t>
            </w:r>
          </w:hyperlink>
        </w:p>
        <w:p>
          <w:pPr>
            <w:pStyle w:val="Contents5"/>
            <w:tabs>
              <w:tab w:val="clear" w:pos="7892"/>
              <w:tab w:val="right" w:pos="9026" w:leader="dot"/>
            </w:tabs>
            <w:rPr/>
          </w:pPr>
          <w:hyperlink w:anchor="__RefHeading___Toc15402029_1280447820">
            <w:r>
              <w:rPr>
                <w:webHidden/>
                <w:rStyle w:val="IndexLink"/>
                <w:rtl w:val="true"/>
              </w:rPr>
              <w:t>جمع آوری داده</w:t>
            </w:r>
            <w:r>
              <w:rPr>
                <w:rStyle w:val="IndexLink"/>
                <w:rtl w:val="true"/>
              </w:rPr>
              <w:t>:</w:t>
              <w:tab/>
            </w:r>
            <w:r>
              <w:rPr>
                <w:rStyle w:val="IndexLink"/>
              </w:rPr>
              <w:t>314</w:t>
            </w:r>
          </w:hyperlink>
        </w:p>
        <w:p>
          <w:pPr>
            <w:pStyle w:val="Contents5"/>
            <w:tabs>
              <w:tab w:val="clear" w:pos="7892"/>
              <w:tab w:val="right" w:pos="9026" w:leader="dot"/>
            </w:tabs>
            <w:rPr/>
          </w:pPr>
          <w:hyperlink w:anchor="__RefHeading___Toc15402031_1280447820">
            <w:r>
              <w:rPr>
                <w:webHidden/>
                <w:rStyle w:val="IndexLink"/>
                <w:rtl w:val="true"/>
              </w:rPr>
              <w:t>تحلیل و آموزش</w:t>
            </w:r>
            <w:r>
              <w:rPr>
                <w:rStyle w:val="IndexLink"/>
                <w:rtl w:val="true"/>
              </w:rPr>
              <w:t>:</w:t>
              <w:tab/>
            </w:r>
            <w:r>
              <w:rPr>
                <w:rStyle w:val="IndexLink"/>
              </w:rPr>
              <w:t>314</w:t>
            </w:r>
          </w:hyperlink>
        </w:p>
        <w:p>
          <w:pPr>
            <w:pStyle w:val="Contents5"/>
            <w:tabs>
              <w:tab w:val="clear" w:pos="7892"/>
              <w:tab w:val="right" w:pos="9026" w:leader="dot"/>
            </w:tabs>
            <w:rPr/>
          </w:pPr>
          <w:hyperlink w:anchor="__RefHeading___Toc15402033_1280447820">
            <w:r>
              <w:rPr>
                <w:webHidden/>
                <w:rStyle w:val="IndexLink"/>
                <w:rtl w:val="true"/>
              </w:rPr>
              <w:t>توسعه استراتژی فرار</w:t>
            </w:r>
            <w:r>
              <w:rPr>
                <w:rStyle w:val="IndexLink"/>
                <w:rtl w:val="true"/>
              </w:rPr>
              <w:t>:</w:t>
              <w:tab/>
            </w:r>
            <w:r>
              <w:rPr>
                <w:rStyle w:val="IndexLink"/>
              </w:rPr>
              <w:t>314</w:t>
            </w:r>
          </w:hyperlink>
        </w:p>
        <w:p>
          <w:pPr>
            <w:pStyle w:val="Contents5"/>
            <w:tabs>
              <w:tab w:val="clear" w:pos="7892"/>
              <w:tab w:val="right" w:pos="9026" w:leader="dot"/>
            </w:tabs>
            <w:rPr/>
          </w:pPr>
          <w:hyperlink w:anchor="__RefHeading___Toc15402035_1280447820">
            <w:r>
              <w:rPr>
                <w:webHidden/>
                <w:rStyle w:val="IndexLink"/>
                <w:rtl w:val="true"/>
              </w:rPr>
              <w:t>آزمایش و بهبود</w:t>
            </w:r>
            <w:r>
              <w:rPr>
                <w:rStyle w:val="IndexLink"/>
                <w:rtl w:val="true"/>
              </w:rPr>
              <w:t>:</w:t>
              <w:tab/>
            </w:r>
            <w:r>
              <w:rPr>
                <w:rStyle w:val="IndexLink"/>
              </w:rPr>
              <w:t>314</w:t>
            </w:r>
          </w:hyperlink>
        </w:p>
        <w:p>
          <w:pPr>
            <w:pStyle w:val="Contents5"/>
            <w:tabs>
              <w:tab w:val="clear" w:pos="7892"/>
              <w:tab w:val="right" w:pos="9026" w:leader="dot"/>
            </w:tabs>
            <w:rPr/>
          </w:pPr>
          <w:hyperlink w:anchor="__RefHeading___Toc15402037_1280447820">
            <w:r>
              <w:rPr>
                <w:webHidden/>
                <w:rStyle w:val="IndexLink"/>
                <w:rtl w:val="true"/>
              </w:rPr>
              <w:t>استقرار</w:t>
            </w:r>
            <w:r>
              <w:rPr>
                <w:rStyle w:val="IndexLink"/>
                <w:rtl w:val="true"/>
              </w:rPr>
              <w:t>:</w:t>
              <w:tab/>
            </w:r>
            <w:r>
              <w:rPr>
                <w:rStyle w:val="IndexLink"/>
              </w:rPr>
              <w:t>314</w:t>
            </w:r>
          </w:hyperlink>
        </w:p>
        <w:p>
          <w:pPr>
            <w:pStyle w:val="Contents5"/>
            <w:tabs>
              <w:tab w:val="clear" w:pos="7892"/>
              <w:tab w:val="right" w:pos="9026" w:leader="dot"/>
            </w:tabs>
            <w:rPr/>
          </w:pPr>
          <w:hyperlink w:anchor="__RefHeading___Toc15402039_1280447820">
            <w:r>
              <w:rPr>
                <w:webHidden/>
                <w:rStyle w:val="IndexLink"/>
                <w:rtl w:val="true"/>
              </w:rPr>
              <w:t>پایداری</w:t>
            </w:r>
            <w:r>
              <w:rPr>
                <w:rStyle w:val="IndexLink"/>
                <w:rtl w:val="true"/>
              </w:rPr>
              <w:t>:</w:t>
              <w:tab/>
            </w:r>
            <w:r>
              <w:rPr>
                <w:rStyle w:val="IndexLink"/>
              </w:rPr>
              <w:t>315</w:t>
            </w:r>
          </w:hyperlink>
        </w:p>
        <w:p>
          <w:pPr>
            <w:pStyle w:val="Contents4"/>
            <w:tabs>
              <w:tab w:val="clear" w:pos="8176"/>
              <w:tab w:val="right" w:pos="9026" w:leader="dot"/>
            </w:tabs>
            <w:rPr/>
          </w:pPr>
          <w:hyperlink w:anchor="__RefHeading___Toc15402041_1280447820">
            <w:r>
              <w:rPr>
                <w:webHidden/>
                <w:rStyle w:val="IndexLink"/>
              </w:rPr>
              <w:t>2-37-6</w:t>
            </w:r>
            <w:r>
              <w:rPr>
                <w:rStyle w:val="IndexLink"/>
                <w:rtl w:val="true"/>
              </w:rPr>
              <w:t xml:space="preserve">- </w:t>
            </w:r>
            <w:r>
              <w:rPr>
                <w:rStyle w:val="IndexLink"/>
                <w:rtl w:val="true"/>
              </w:rPr>
              <w:t>شانه های احتمال نفوذ</w:t>
            </w:r>
            <w:r>
              <w:rPr>
                <w:rStyle w:val="IndexLink"/>
                <w:rtl w:val="true"/>
              </w:rPr>
              <w:tab/>
            </w:r>
            <w:r>
              <w:rPr>
                <w:rStyle w:val="IndexLink"/>
              </w:rPr>
              <w:t>315</w:t>
            </w:r>
          </w:hyperlink>
        </w:p>
        <w:p>
          <w:pPr>
            <w:pStyle w:val="Contents5"/>
            <w:tabs>
              <w:tab w:val="clear" w:pos="7892"/>
              <w:tab w:val="right" w:pos="9026" w:leader="dot"/>
            </w:tabs>
            <w:rPr/>
          </w:pPr>
          <w:hyperlink w:anchor="__RefHeading___Toc15402043_1280447820">
            <w:r>
              <w:rPr>
                <w:webHidden/>
                <w:rStyle w:val="IndexLink"/>
                <w:rtl w:val="true"/>
              </w:rPr>
              <w:t>ناهنجاری های ظریف ترافیک</w:t>
            </w:r>
            <w:r>
              <w:rPr>
                <w:rStyle w:val="IndexLink"/>
                <w:rtl w:val="true"/>
              </w:rPr>
              <w:t>:</w:t>
              <w:tab/>
            </w:r>
            <w:r>
              <w:rPr>
                <w:rStyle w:val="IndexLink"/>
              </w:rPr>
              <w:t>315</w:t>
            </w:r>
          </w:hyperlink>
        </w:p>
        <w:p>
          <w:pPr>
            <w:pStyle w:val="Contents5"/>
            <w:tabs>
              <w:tab w:val="clear" w:pos="7892"/>
              <w:tab w:val="right" w:pos="9026" w:leader="dot"/>
            </w:tabs>
            <w:rPr/>
          </w:pPr>
          <w:hyperlink w:anchor="__RefHeading___Toc15402045_1280447820">
            <w:r>
              <w:rPr>
                <w:webHidden/>
                <w:rStyle w:val="IndexLink"/>
                <w:rtl w:val="true"/>
              </w:rPr>
              <w:t>افزایش استفاده از منابع</w:t>
            </w:r>
            <w:r>
              <w:rPr>
                <w:rStyle w:val="IndexLink"/>
                <w:rtl w:val="true"/>
              </w:rPr>
              <w:t>:</w:t>
              <w:tab/>
            </w:r>
            <w:r>
              <w:rPr>
                <w:rStyle w:val="IndexLink"/>
              </w:rPr>
              <w:t>315</w:t>
            </w:r>
          </w:hyperlink>
        </w:p>
        <w:p>
          <w:pPr>
            <w:pStyle w:val="Contents5"/>
            <w:tabs>
              <w:tab w:val="clear" w:pos="7892"/>
              <w:tab w:val="right" w:pos="9026" w:leader="dot"/>
            </w:tabs>
            <w:rPr/>
          </w:pPr>
          <w:hyperlink w:anchor="__RefHeading___Toc15402047_1280447820">
            <w:r>
              <w:rPr>
                <w:webHidden/>
                <w:rStyle w:val="IndexLink"/>
                <w:rtl w:val="true"/>
              </w:rPr>
              <w:t>شاخص های رفتاری</w:t>
            </w:r>
            <w:r>
              <w:rPr>
                <w:rStyle w:val="IndexLink"/>
                <w:rtl w:val="true"/>
              </w:rPr>
              <w:t>:</w:t>
              <w:tab/>
            </w:r>
            <w:r>
              <w:rPr>
                <w:rStyle w:val="IndexLink"/>
              </w:rPr>
              <w:t>315</w:t>
            </w:r>
          </w:hyperlink>
        </w:p>
        <w:p>
          <w:pPr>
            <w:pStyle w:val="Contents5"/>
            <w:tabs>
              <w:tab w:val="clear" w:pos="7892"/>
              <w:tab w:val="right" w:pos="9026" w:leader="dot"/>
            </w:tabs>
            <w:rPr/>
          </w:pPr>
          <w:hyperlink w:anchor="__RefHeading___Toc15402049_1280447820">
            <w:r>
              <w:rPr>
                <w:webHidden/>
                <w:rStyle w:val="IndexLink"/>
                <w:rtl w:val="true"/>
              </w:rPr>
              <w:t>ورودی های لاگ</w:t>
            </w:r>
            <w:r>
              <w:rPr>
                <w:rStyle w:val="IndexLink"/>
                <w:rtl w:val="true"/>
              </w:rPr>
              <w:t>:</w:t>
              <w:tab/>
            </w:r>
            <w:r>
              <w:rPr>
                <w:rStyle w:val="IndexLink"/>
              </w:rPr>
              <w:t>315</w:t>
            </w:r>
          </w:hyperlink>
        </w:p>
        <w:p>
          <w:pPr>
            <w:pStyle w:val="Contents5"/>
            <w:tabs>
              <w:tab w:val="clear" w:pos="7892"/>
              <w:tab w:val="right" w:pos="9026" w:leader="dot"/>
            </w:tabs>
            <w:rPr/>
          </w:pPr>
          <w:hyperlink w:anchor="__RefHeading___Toc15402051_1280447820">
            <w:r>
              <w:rPr>
                <w:webHidden/>
                <w:rStyle w:val="IndexLink"/>
                <w:rtl w:val="true"/>
              </w:rPr>
              <w:t>ترافیک خروجی غیرمنتظره</w:t>
            </w:r>
            <w:r>
              <w:rPr>
                <w:rStyle w:val="IndexLink"/>
                <w:rtl w:val="true"/>
              </w:rPr>
              <w:t>:</w:t>
              <w:tab/>
            </w:r>
            <w:r>
              <w:rPr>
                <w:rStyle w:val="IndexLink"/>
              </w:rPr>
              <w:t>315</w:t>
            </w:r>
          </w:hyperlink>
        </w:p>
        <w:p>
          <w:pPr>
            <w:pStyle w:val="Contents4"/>
            <w:tabs>
              <w:tab w:val="clear" w:pos="8176"/>
              <w:tab w:val="right" w:pos="9026" w:leader="dot"/>
            </w:tabs>
            <w:rPr/>
          </w:pPr>
          <w:hyperlink w:anchor="__RefHeading___Toc15402053_1280447820">
            <w:r>
              <w:rPr>
                <w:webHidden/>
                <w:rStyle w:val="IndexLink"/>
              </w:rPr>
              <w:t>2-37-7</w:t>
            </w:r>
            <w:r>
              <w:rPr>
                <w:rStyle w:val="IndexLink"/>
                <w:rtl w:val="true"/>
              </w:rPr>
              <w:t xml:space="preserve">- </w:t>
            </w:r>
            <w:r>
              <w:rPr>
                <w:rStyle w:val="IndexLink"/>
                <w:rtl w:val="true"/>
              </w:rPr>
              <w:t>تأثیرات نقض داده ها</w:t>
            </w:r>
            <w:r>
              <w:rPr>
                <w:rStyle w:val="IndexLink"/>
                <w:rtl w:val="true"/>
              </w:rPr>
              <w:t>:</w:t>
              <w:tab/>
            </w:r>
            <w:r>
              <w:rPr>
                <w:rStyle w:val="IndexLink"/>
              </w:rPr>
              <w:t>315</w:t>
            </w:r>
          </w:hyperlink>
        </w:p>
        <w:p>
          <w:pPr>
            <w:pStyle w:val="Contents5"/>
            <w:tabs>
              <w:tab w:val="clear" w:pos="7892"/>
              <w:tab w:val="right" w:pos="9026" w:leader="dot"/>
            </w:tabs>
            <w:rPr/>
          </w:pPr>
          <w:hyperlink w:anchor="__RefHeading___Toc15402055_1280447820">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15402057_1280447820">
            <w:r>
              <w:rPr>
                <w:webHidden/>
                <w:rStyle w:val="IndexLink"/>
                <w:rtl w:val="true"/>
              </w:rPr>
              <w:t>اختلال عملیاتی</w:t>
            </w:r>
            <w:r>
              <w:rPr>
                <w:rStyle w:val="IndexLink"/>
                <w:rtl w:val="true"/>
              </w:rPr>
              <w:t>:</w:t>
              <w:tab/>
            </w:r>
            <w:r>
              <w:rPr>
                <w:rStyle w:val="IndexLink"/>
              </w:rPr>
              <w:t>315</w:t>
            </w:r>
          </w:hyperlink>
        </w:p>
        <w:p>
          <w:pPr>
            <w:pStyle w:val="Contents5"/>
            <w:tabs>
              <w:tab w:val="clear" w:pos="7892"/>
              <w:tab w:val="right" w:pos="9026" w:leader="dot"/>
            </w:tabs>
            <w:rPr/>
          </w:pPr>
          <w:hyperlink w:anchor="__RefHeading___Toc15402059_1280447820">
            <w:r>
              <w:rPr>
                <w:webHidden/>
                <w:rStyle w:val="IndexLink"/>
                <w:rtl w:val="true"/>
              </w:rPr>
              <w:t>ضررهای مالی</w:t>
            </w:r>
            <w:r>
              <w:rPr>
                <w:rStyle w:val="IndexLink"/>
                <w:rtl w:val="true"/>
              </w:rPr>
              <w:t>:</w:t>
              <w:tab/>
            </w:r>
            <w:r>
              <w:rPr>
                <w:rStyle w:val="IndexLink"/>
              </w:rPr>
              <w:t>316</w:t>
            </w:r>
          </w:hyperlink>
        </w:p>
        <w:p>
          <w:pPr>
            <w:pStyle w:val="Contents5"/>
            <w:tabs>
              <w:tab w:val="clear" w:pos="7892"/>
              <w:tab w:val="right" w:pos="9026" w:leader="dot"/>
            </w:tabs>
            <w:rPr/>
          </w:pPr>
          <w:hyperlink w:anchor="__RefHeading___Toc15402061_1280447820">
            <w:r>
              <w:rPr>
                <w:webHidden/>
                <w:rStyle w:val="IndexLink"/>
                <w:rtl w:val="true"/>
              </w:rPr>
              <w:t>جریمه های نظارتی</w:t>
            </w:r>
            <w:r>
              <w:rPr>
                <w:rStyle w:val="IndexLink"/>
                <w:rtl w:val="true"/>
              </w:rPr>
              <w:t>:</w:t>
              <w:tab/>
            </w:r>
            <w:r>
              <w:rPr>
                <w:rStyle w:val="IndexLink"/>
              </w:rPr>
              <w:t>316</w:t>
            </w:r>
          </w:hyperlink>
        </w:p>
        <w:p>
          <w:pPr>
            <w:pStyle w:val="Contents5"/>
            <w:tabs>
              <w:tab w:val="clear" w:pos="7892"/>
              <w:tab w:val="right" w:pos="9026" w:leader="dot"/>
            </w:tabs>
            <w:rPr/>
          </w:pPr>
          <w:hyperlink w:anchor="__RefHeading___Toc15402063_1280447820">
            <w:r>
              <w:rPr>
                <w:webHidden/>
                <w:rStyle w:val="IndexLink"/>
                <w:rtl w:val="true"/>
              </w:rPr>
              <w:t>فساد سیستم</w:t>
            </w:r>
            <w:r>
              <w:rPr>
                <w:rStyle w:val="IndexLink"/>
                <w:rtl w:val="true"/>
              </w:rPr>
              <w:t>:</w:t>
              <w:tab/>
            </w:r>
            <w:r>
              <w:rPr>
                <w:rStyle w:val="IndexLink"/>
              </w:rPr>
              <w:t>316</w:t>
            </w:r>
          </w:hyperlink>
        </w:p>
        <w:p>
          <w:pPr>
            <w:pStyle w:val="Contents4"/>
            <w:tabs>
              <w:tab w:val="clear" w:pos="8176"/>
              <w:tab w:val="right" w:pos="9026" w:leader="dot"/>
            </w:tabs>
            <w:rPr/>
          </w:pPr>
          <w:hyperlink w:anchor="__RefHeading___Toc15402065_1280447820">
            <w:r>
              <w:rPr>
                <w:webHidden/>
                <w:rStyle w:val="IndexLink"/>
              </w:rPr>
              <w:t>2-37-8</w:t>
            </w:r>
            <w:r>
              <w:rPr>
                <w:rStyle w:val="IndexLink"/>
                <w:rtl w:val="true"/>
              </w:rPr>
              <w:t xml:space="preserve">- </w:t>
            </w:r>
            <w:r>
              <w:rPr>
                <w:rStyle w:val="IndexLink"/>
                <w:rtl w:val="true"/>
              </w:rPr>
              <w:t>راه های مقابله</w:t>
            </w:r>
            <w:r>
              <w:rPr>
                <w:rStyle w:val="IndexLink"/>
                <w:rtl w:val="true"/>
              </w:rPr>
              <w:tab/>
            </w:r>
            <w:r>
              <w:rPr>
                <w:rStyle w:val="IndexLink"/>
              </w:rPr>
              <w:t>316</w:t>
            </w:r>
          </w:hyperlink>
        </w:p>
        <w:p>
          <w:pPr>
            <w:pStyle w:val="Contents5"/>
            <w:tabs>
              <w:tab w:val="clear" w:pos="7892"/>
              <w:tab w:val="right" w:pos="9026" w:leader="dot"/>
            </w:tabs>
            <w:rPr/>
          </w:pPr>
          <w:hyperlink w:anchor="__RefHeading___Toc15402067_1280447820">
            <w:r>
              <w:rPr>
                <w:webHidden/>
                <w:rStyle w:val="IndexLink"/>
                <w:rtl w:val="true"/>
              </w:rPr>
              <w:t>تشخیص مبتنی بر هوش مصنوعی</w:t>
            </w:r>
            <w:r>
              <w:rPr>
                <w:rStyle w:val="IndexLink"/>
                <w:rtl w:val="true"/>
              </w:rPr>
              <w:t>:</w:t>
              <w:tab/>
            </w:r>
            <w:r>
              <w:rPr>
                <w:rStyle w:val="IndexLink"/>
              </w:rPr>
              <w:t>316</w:t>
            </w:r>
          </w:hyperlink>
        </w:p>
        <w:p>
          <w:pPr>
            <w:pStyle w:val="Contents5"/>
            <w:tabs>
              <w:tab w:val="clear" w:pos="7892"/>
              <w:tab w:val="right" w:pos="9026" w:leader="dot"/>
            </w:tabs>
            <w:rPr/>
          </w:pPr>
          <w:hyperlink w:anchor="__RefHeading___Toc15402069_1280447820">
            <w:r>
              <w:rPr>
                <w:webHidden/>
                <w:rStyle w:val="IndexLink"/>
                <w:rtl w:val="true"/>
              </w:rPr>
              <w:t>تحلیل رفتاری</w:t>
            </w:r>
            <w:r>
              <w:rPr>
                <w:rStyle w:val="IndexLink"/>
                <w:rtl w:val="true"/>
              </w:rPr>
              <w:t>:</w:t>
              <w:tab/>
            </w:r>
            <w:r>
              <w:rPr>
                <w:rStyle w:val="IndexLink"/>
              </w:rPr>
              <w:t>316</w:t>
            </w:r>
          </w:hyperlink>
        </w:p>
        <w:p>
          <w:pPr>
            <w:pStyle w:val="Contents5"/>
            <w:tabs>
              <w:tab w:val="clear" w:pos="7892"/>
              <w:tab w:val="right" w:pos="9026" w:leader="dot"/>
            </w:tabs>
            <w:rPr/>
          </w:pPr>
          <w:hyperlink w:anchor="__RefHeading___Toc15402071_1280447820">
            <w:r>
              <w:rPr>
                <w:webHidden/>
                <w:rStyle w:val="IndexLink"/>
                <w:rtl w:val="true"/>
              </w:rPr>
              <w:t>هوش تهدید پیشرفته</w:t>
            </w:r>
            <w:r>
              <w:rPr>
                <w:rStyle w:val="IndexLink"/>
                <w:rtl w:val="true"/>
              </w:rPr>
              <w:t>:</w:t>
              <w:tab/>
            </w:r>
            <w:r>
              <w:rPr>
                <w:rStyle w:val="IndexLink"/>
              </w:rPr>
              <w:t>316</w:t>
            </w:r>
          </w:hyperlink>
        </w:p>
        <w:p>
          <w:pPr>
            <w:pStyle w:val="Contents5"/>
            <w:tabs>
              <w:tab w:val="clear" w:pos="7892"/>
              <w:tab w:val="right" w:pos="9026" w:leader="dot"/>
            </w:tabs>
            <w:rPr/>
          </w:pPr>
          <w:hyperlink w:anchor="__RefHeading___Toc15402073_1280447820">
            <w:r>
              <w:rPr>
                <w:webHidden/>
                <w:rStyle w:val="IndexLink"/>
                <w:rtl w:val="true"/>
              </w:rPr>
              <w:t>به روز رسانی های منظم</w:t>
            </w:r>
            <w:r>
              <w:rPr>
                <w:rStyle w:val="IndexLink"/>
                <w:rtl w:val="true"/>
              </w:rPr>
              <w:t>:</w:t>
              <w:tab/>
            </w:r>
            <w:r>
              <w:rPr>
                <w:rStyle w:val="IndexLink"/>
              </w:rPr>
              <w:t>316</w:t>
            </w:r>
          </w:hyperlink>
        </w:p>
        <w:p>
          <w:pPr>
            <w:pStyle w:val="Contents5"/>
            <w:tabs>
              <w:tab w:val="clear" w:pos="7892"/>
              <w:tab w:val="right" w:pos="9026" w:leader="dot"/>
            </w:tabs>
            <w:rPr/>
          </w:pPr>
          <w:hyperlink w:anchor="__RefHeading___Toc15402075_1280447820">
            <w:r>
              <w:rPr>
                <w:webHidden/>
                <w:rStyle w:val="IndexLink"/>
                <w:rtl w:val="true"/>
              </w:rPr>
              <w:t>رمزنگاری قوی</w:t>
            </w:r>
            <w:r>
              <w:rPr>
                <w:rStyle w:val="IndexLink"/>
                <w:rtl w:val="true"/>
              </w:rPr>
              <w:t>:</w:t>
              <w:tab/>
            </w:r>
            <w:r>
              <w:rPr>
                <w:rStyle w:val="IndexLink"/>
              </w:rPr>
              <w:t>316</w:t>
            </w:r>
          </w:hyperlink>
        </w:p>
        <w:p>
          <w:pPr>
            <w:pStyle w:val="Contents5"/>
            <w:tabs>
              <w:tab w:val="clear" w:pos="7892"/>
              <w:tab w:val="right" w:pos="9026" w:leader="dot"/>
            </w:tabs>
            <w:rPr/>
          </w:pPr>
          <w:hyperlink w:anchor="__RefHeading___Toc15402077_1280447820">
            <w:r>
              <w:rPr>
                <w:webHidden/>
                <w:rStyle w:val="IndexLink"/>
                <w:rtl w:val="true"/>
              </w:rPr>
              <w:t>تقسیم بندی شبکه</w:t>
            </w:r>
            <w:r>
              <w:rPr>
                <w:rStyle w:val="IndexLink"/>
                <w:rtl w:val="true"/>
              </w:rPr>
              <w:t>:</w:t>
              <w:tab/>
            </w:r>
            <w:r>
              <w:rPr>
                <w:rStyle w:val="IndexLink"/>
              </w:rPr>
              <w:t>316</w:t>
            </w:r>
          </w:hyperlink>
        </w:p>
        <w:p>
          <w:pPr>
            <w:pStyle w:val="Contents5"/>
            <w:tabs>
              <w:tab w:val="clear" w:pos="7892"/>
              <w:tab w:val="right" w:pos="9026" w:leader="dot"/>
            </w:tabs>
            <w:rPr/>
          </w:pPr>
          <w:hyperlink w:anchor="__RefHeading___Toc15402079_1280447820">
            <w:r>
              <w:rPr>
                <w:webHidden/>
                <w:rStyle w:val="IndexLink"/>
                <w:rtl w:val="true"/>
              </w:rPr>
              <w:t>آموزش کاربران</w:t>
            </w:r>
            <w:r>
              <w:rPr>
                <w:rStyle w:val="IndexLink"/>
                <w:rtl w:val="true"/>
              </w:rPr>
              <w:t>:</w:t>
              <w:tab/>
            </w:r>
            <w:r>
              <w:rPr>
                <w:rStyle w:val="IndexLink"/>
              </w:rPr>
              <w:t>317</w:t>
            </w:r>
          </w:hyperlink>
        </w:p>
        <w:p>
          <w:pPr>
            <w:pStyle w:val="Contents5"/>
            <w:tabs>
              <w:tab w:val="clear" w:pos="7892"/>
              <w:tab w:val="right" w:pos="9026" w:leader="dot"/>
            </w:tabs>
            <w:rPr/>
          </w:pPr>
          <w:hyperlink w:anchor="__RefHeading___Toc15402081_1280447820">
            <w:r>
              <w:rPr>
                <w:webHidden/>
                <w:rStyle w:val="IndexLink"/>
                <w:rtl w:val="true"/>
              </w:rPr>
              <w:t>لیست سیاه پیشگیرانه</w:t>
            </w:r>
            <w:r>
              <w:rPr>
                <w:rStyle w:val="IndexLink"/>
                <w:rtl w:val="true"/>
              </w:rPr>
              <w:t>:</w:t>
              <w:tab/>
            </w:r>
            <w:r>
              <w:rPr>
                <w:rStyle w:val="IndexLink"/>
              </w:rPr>
              <w:t>317</w:t>
            </w:r>
          </w:hyperlink>
        </w:p>
        <w:p>
          <w:pPr>
            <w:pStyle w:val="Contents5"/>
            <w:tabs>
              <w:tab w:val="clear" w:pos="7892"/>
              <w:tab w:val="right" w:pos="9026" w:leader="dot"/>
            </w:tabs>
            <w:rPr/>
          </w:pPr>
          <w:hyperlink w:anchor="__RefHeading___Toc15402083_1280447820">
            <w:r>
              <w:rPr>
                <w:webHidden/>
                <w:rStyle w:val="IndexLink"/>
                <w:rtl w:val="true"/>
              </w:rPr>
              <w:t>برنامه ریزی پاسخ به حوادث</w:t>
            </w:r>
            <w:r>
              <w:rPr>
                <w:rStyle w:val="IndexLink"/>
                <w:rtl w:val="true"/>
              </w:rPr>
              <w:t>:</w:t>
              <w:tab/>
            </w:r>
            <w:r>
              <w:rPr>
                <w:rStyle w:val="IndexLink"/>
              </w:rPr>
              <w:t>317</w:t>
            </w:r>
          </w:hyperlink>
        </w:p>
        <w:p>
          <w:pPr>
            <w:pStyle w:val="Contents5"/>
            <w:tabs>
              <w:tab w:val="clear" w:pos="7892"/>
              <w:tab w:val="right" w:pos="9026" w:leader="dot"/>
            </w:tabs>
            <w:rPr/>
          </w:pPr>
          <w:hyperlink w:anchor="__RefHeading___Toc15402085_1280447820">
            <w:r>
              <w:rPr>
                <w:webHidden/>
                <w:rStyle w:val="IndexLink"/>
                <w:rtl w:val="true"/>
              </w:rPr>
              <w:t>آزمایش تخاصمی</w:t>
            </w:r>
            <w:r>
              <w:rPr>
                <w:rStyle w:val="IndexLink"/>
                <w:rtl w:val="true"/>
              </w:rPr>
              <w:t>:</w:t>
              <w:tab/>
            </w:r>
            <w:r>
              <w:rPr>
                <w:rStyle w:val="IndexLink"/>
              </w:rPr>
              <w:t>317</w:t>
            </w:r>
          </w:hyperlink>
        </w:p>
        <w:p>
          <w:pPr>
            <w:pStyle w:val="Contents3"/>
            <w:tabs>
              <w:tab w:val="clear" w:pos="8459"/>
              <w:tab w:val="right" w:pos="9026" w:leader="dot"/>
            </w:tabs>
            <w:rPr/>
          </w:pPr>
          <w:hyperlink w:anchor="__RefHeading___Toc15402087_1280447820">
            <w:r>
              <w:rPr>
                <w:webHidden/>
                <w:rStyle w:val="IndexLink"/>
              </w:rPr>
              <w:t>2-38</w:t>
            </w:r>
            <w:r>
              <w:rPr>
                <w:rStyle w:val="IndexLink"/>
                <w:rtl w:val="true"/>
              </w:rPr>
              <w:t xml:space="preserve">- </w:t>
            </w:r>
            <w:r>
              <w:rPr>
                <w:rStyle w:val="IndexLink"/>
                <w:rtl w:val="true"/>
              </w:rPr>
              <w:t>سازگارسازی حمله</w:t>
            </w:r>
            <w:r>
              <w:rPr>
                <w:rStyle w:val="IndexLink"/>
                <w:rtl w:val="true"/>
              </w:rPr>
              <w:tab/>
            </w:r>
            <w:r>
              <w:rPr>
                <w:rStyle w:val="IndexLink"/>
              </w:rPr>
              <w:t>317</w:t>
            </w:r>
          </w:hyperlink>
        </w:p>
        <w:p>
          <w:pPr>
            <w:pStyle w:val="Contents4"/>
            <w:tabs>
              <w:tab w:val="clear" w:pos="8176"/>
              <w:tab w:val="right" w:pos="9026" w:leader="dot"/>
            </w:tabs>
            <w:rPr/>
          </w:pPr>
          <w:hyperlink w:anchor="__RefHeading___Toc15402089_1280447820">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15402091_1280447820">
            <w:r>
              <w:rPr>
                <w:webHidden/>
                <w:rStyle w:val="IndexLink"/>
              </w:rPr>
              <w:t>2-38-1</w:t>
            </w:r>
            <w:r>
              <w:rPr>
                <w:rStyle w:val="IndexLink"/>
                <w:rtl w:val="true"/>
              </w:rPr>
              <w:t xml:space="preserve">- </w:t>
            </w:r>
            <w:r>
              <w:rPr>
                <w:rStyle w:val="IndexLink"/>
                <w:rtl w:val="true"/>
              </w:rPr>
              <w:t>ویژگی های کلیدی</w:t>
            </w:r>
            <w:r>
              <w:rPr>
                <w:rStyle w:val="IndexLink"/>
                <w:rtl w:val="true"/>
              </w:rPr>
              <w:tab/>
            </w:r>
            <w:r>
              <w:rPr>
                <w:rStyle w:val="IndexLink"/>
              </w:rPr>
              <w:t>317</w:t>
            </w:r>
          </w:hyperlink>
        </w:p>
        <w:p>
          <w:pPr>
            <w:pStyle w:val="Contents5"/>
            <w:tabs>
              <w:tab w:val="clear" w:pos="7892"/>
              <w:tab w:val="right" w:pos="9026" w:leader="dot"/>
            </w:tabs>
            <w:rPr/>
          </w:pPr>
          <w:hyperlink w:anchor="__RefHeading___Toc15402093_1280447820">
            <w:r>
              <w:rPr>
                <w:webHidden/>
                <w:rStyle w:val="IndexLink"/>
                <w:rtl w:val="true"/>
              </w:rPr>
              <w:t>یادگیری پویا</w:t>
            </w:r>
            <w:r>
              <w:rPr>
                <w:rStyle w:val="IndexLink"/>
                <w:rtl w:val="true"/>
              </w:rPr>
              <w:t>:</w:t>
              <w:tab/>
            </w:r>
            <w:r>
              <w:rPr>
                <w:rStyle w:val="IndexLink"/>
              </w:rPr>
              <w:t>317</w:t>
            </w:r>
          </w:hyperlink>
        </w:p>
        <w:p>
          <w:pPr>
            <w:pStyle w:val="Contents5"/>
            <w:tabs>
              <w:tab w:val="clear" w:pos="7892"/>
              <w:tab w:val="right" w:pos="9026" w:leader="dot"/>
            </w:tabs>
            <w:rPr/>
          </w:pPr>
          <w:hyperlink w:anchor="__RefHeading___Toc15402095_1280447820">
            <w:r>
              <w:rPr>
                <w:webHidden/>
                <w:rStyle w:val="IndexLink"/>
                <w:rtl w:val="true"/>
              </w:rPr>
              <w:t>خودکارسازی</w:t>
            </w:r>
            <w:r>
              <w:rPr>
                <w:rStyle w:val="IndexLink"/>
                <w:rtl w:val="true"/>
              </w:rPr>
              <w:t>:</w:t>
              <w:tab/>
            </w:r>
            <w:r>
              <w:rPr>
                <w:rStyle w:val="IndexLink"/>
              </w:rPr>
              <w:t>318</w:t>
            </w:r>
          </w:hyperlink>
        </w:p>
        <w:p>
          <w:pPr>
            <w:pStyle w:val="Contents5"/>
            <w:tabs>
              <w:tab w:val="clear" w:pos="7892"/>
              <w:tab w:val="right" w:pos="9026" w:leader="dot"/>
            </w:tabs>
            <w:rPr/>
          </w:pPr>
          <w:hyperlink w:anchor="__RefHeading___Toc15402097_1280447820">
            <w:r>
              <w:rPr>
                <w:webHidden/>
                <w:rStyle w:val="IndexLink"/>
                <w:rtl w:val="true"/>
              </w:rPr>
              <w:t>انعطاف پذیری</w:t>
            </w:r>
            <w:r>
              <w:rPr>
                <w:rStyle w:val="IndexLink"/>
                <w:rtl w:val="true"/>
              </w:rPr>
              <w:t>:</w:t>
              <w:tab/>
            </w:r>
            <w:r>
              <w:rPr>
                <w:rStyle w:val="IndexLink"/>
              </w:rPr>
              <w:t>318</w:t>
            </w:r>
          </w:hyperlink>
        </w:p>
        <w:p>
          <w:pPr>
            <w:pStyle w:val="Contents5"/>
            <w:tabs>
              <w:tab w:val="clear" w:pos="7892"/>
              <w:tab w:val="right" w:pos="9026" w:leader="dot"/>
            </w:tabs>
            <w:rPr/>
          </w:pPr>
          <w:hyperlink w:anchor="__RefHeading___Toc15402099_1280447820">
            <w:r>
              <w:rPr>
                <w:webHidden/>
                <w:rStyle w:val="IndexLink"/>
                <w:rtl w:val="true"/>
              </w:rPr>
              <w:t>پنهانکاری</w:t>
            </w:r>
            <w:r>
              <w:rPr>
                <w:rStyle w:val="IndexLink"/>
                <w:rtl w:val="true"/>
              </w:rPr>
              <w:t>:</w:t>
              <w:tab/>
            </w:r>
            <w:r>
              <w:rPr>
                <w:rStyle w:val="IndexLink"/>
              </w:rPr>
              <w:t>318</w:t>
            </w:r>
          </w:hyperlink>
        </w:p>
        <w:p>
          <w:pPr>
            <w:pStyle w:val="Contents5"/>
            <w:tabs>
              <w:tab w:val="clear" w:pos="7892"/>
              <w:tab w:val="right" w:pos="9026" w:leader="dot"/>
            </w:tabs>
            <w:rPr/>
          </w:pPr>
          <w:hyperlink w:anchor="__RefHeading___Toc15402101_1280447820">
            <w:r>
              <w:rPr>
                <w:webHidden/>
                <w:rStyle w:val="IndexLink"/>
                <w:rtl w:val="true"/>
              </w:rPr>
              <w:t>مقیاس پذیری</w:t>
            </w:r>
            <w:r>
              <w:rPr>
                <w:rStyle w:val="IndexLink"/>
                <w:rtl w:val="true"/>
              </w:rPr>
              <w:t>:</w:t>
              <w:tab/>
            </w:r>
            <w:r>
              <w:rPr>
                <w:rStyle w:val="IndexLink"/>
              </w:rPr>
              <w:t>318</w:t>
            </w:r>
          </w:hyperlink>
        </w:p>
        <w:p>
          <w:pPr>
            <w:pStyle w:val="Contents4"/>
            <w:tabs>
              <w:tab w:val="clear" w:pos="8176"/>
              <w:tab w:val="right" w:pos="9026" w:leader="dot"/>
            </w:tabs>
            <w:rPr/>
          </w:pPr>
          <w:hyperlink w:anchor="__RefHeading___Toc15402103_1280447820">
            <w:r>
              <w:rPr>
                <w:webHidden/>
                <w:rStyle w:val="IndexLink"/>
              </w:rPr>
              <w:t>2-38-2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318</w:t>
            </w:r>
          </w:hyperlink>
        </w:p>
        <w:p>
          <w:pPr>
            <w:pStyle w:val="Contents5"/>
            <w:tabs>
              <w:tab w:val="clear" w:pos="7892"/>
              <w:tab w:val="right" w:pos="9026" w:leader="dot"/>
            </w:tabs>
            <w:rPr/>
          </w:pPr>
          <w:hyperlink w:anchor="__RefHeading___Toc15402105_1280447820">
            <w:r>
              <w:rPr>
                <w:webHidden/>
                <w:rStyle w:val="IndexLink"/>
                <w:rtl w:val="true"/>
              </w:rPr>
              <w:t>یادگیری ماشین</w:t>
            </w:r>
            <w:r>
              <w:rPr>
                <w:rStyle w:val="IndexLink"/>
                <w:rtl w:val="true"/>
              </w:rPr>
              <w:t>:</w:t>
              <w:tab/>
            </w:r>
            <w:r>
              <w:rPr>
                <w:rStyle w:val="IndexLink"/>
              </w:rPr>
              <w:t>318</w:t>
            </w:r>
          </w:hyperlink>
        </w:p>
        <w:p>
          <w:pPr>
            <w:pStyle w:val="Contents5"/>
            <w:tabs>
              <w:tab w:val="clear" w:pos="7892"/>
              <w:tab w:val="right" w:pos="9026" w:leader="dot"/>
            </w:tabs>
            <w:rPr/>
          </w:pPr>
          <w:hyperlink w:anchor="__RefHeading___Toc15402107_1280447820">
            <w:r>
              <w:rPr>
                <w:webHidden/>
                <w:rStyle w:val="IndexLink"/>
                <w:rtl w:val="true"/>
              </w:rPr>
              <w:t>یادگیری عمیق</w:t>
            </w:r>
            <w:r>
              <w:rPr>
                <w:rStyle w:val="IndexLink"/>
                <w:rtl w:val="true"/>
              </w:rPr>
              <w:t>:</w:t>
              <w:tab/>
            </w:r>
            <w:r>
              <w:rPr>
                <w:rStyle w:val="IndexLink"/>
              </w:rPr>
              <w:t>318</w:t>
            </w:r>
          </w:hyperlink>
        </w:p>
        <w:p>
          <w:pPr>
            <w:pStyle w:val="Contents5"/>
            <w:tabs>
              <w:tab w:val="clear" w:pos="7892"/>
              <w:tab w:val="right" w:pos="9026" w:leader="dot"/>
            </w:tabs>
            <w:rPr/>
          </w:pPr>
          <w:hyperlink w:anchor="__RefHeading___Toc15402109_1280447820">
            <w:r>
              <w:rPr>
                <w:webHidden/>
                <w:rStyle w:val="IndexLink"/>
                <w:rtl w:val="true"/>
              </w:rPr>
              <w:t>مدل سازی رفتاری</w:t>
            </w:r>
            <w:r>
              <w:rPr>
                <w:rStyle w:val="IndexLink"/>
                <w:rtl w:val="true"/>
              </w:rPr>
              <w:t>:</w:t>
              <w:tab/>
            </w:r>
            <w:r>
              <w:rPr>
                <w:rStyle w:val="IndexLink"/>
              </w:rPr>
              <w:t>319</w:t>
            </w:r>
          </w:hyperlink>
        </w:p>
        <w:p>
          <w:pPr>
            <w:pStyle w:val="Contents5"/>
            <w:tabs>
              <w:tab w:val="clear" w:pos="7892"/>
              <w:tab w:val="right" w:pos="9026" w:leader="dot"/>
            </w:tabs>
            <w:rPr/>
          </w:pPr>
          <w:hyperlink w:anchor="__RefHeading___Toc15402111_1280447820">
            <w:r>
              <w:rPr>
                <w:webHidden/>
                <w:rStyle w:val="IndexLink"/>
                <w:rtl w:val="true"/>
              </w:rPr>
              <w:t xml:space="preserve">تکنیک های </w:t>
            </w:r>
            <w:r>
              <w:rPr>
                <w:rStyle w:val="IndexLink"/>
                <w:rtl w:val="true"/>
              </w:rPr>
              <w:t>:</w:t>
            </w:r>
            <w:r>
              <w:rPr>
                <w:rStyle w:val="IndexLink"/>
                <w:rtl w:val="true"/>
              </w:rPr>
              <w:t>فازی</w:t>
            </w:r>
            <w:r>
              <w:rPr>
                <w:rStyle w:val="IndexLink"/>
                <w:rtl w:val="true"/>
              </w:rPr>
              <w:t>:</w:t>
              <w:tab/>
            </w:r>
            <w:r>
              <w:rPr>
                <w:rStyle w:val="IndexLink"/>
              </w:rPr>
              <w:t>319</w:t>
            </w:r>
          </w:hyperlink>
        </w:p>
        <w:p>
          <w:pPr>
            <w:pStyle w:val="Contents5"/>
            <w:tabs>
              <w:tab w:val="clear" w:pos="7892"/>
              <w:tab w:val="right" w:pos="9026" w:leader="dot"/>
            </w:tabs>
            <w:rPr/>
          </w:pPr>
          <w:hyperlink w:anchor="__RefHeading___Toc15402113_1280447820">
            <w:r>
              <w:rPr>
                <w:webHidden/>
                <w:rStyle w:val="IndexLink"/>
                <w:rtl w:val="true"/>
              </w:rPr>
              <w:t>پردازش زبان طبیعی</w:t>
            </w:r>
            <w:r>
              <w:rPr>
                <w:rStyle w:val="IndexLink"/>
                <w:rtl w:val="true"/>
              </w:rPr>
              <w:t>:</w:t>
              <w:tab/>
            </w:r>
            <w:r>
              <w:rPr>
                <w:rStyle w:val="IndexLink"/>
              </w:rPr>
              <w:t>319</w:t>
            </w:r>
          </w:hyperlink>
        </w:p>
        <w:p>
          <w:pPr>
            <w:pStyle w:val="Contents4"/>
            <w:tabs>
              <w:tab w:val="clear" w:pos="8176"/>
              <w:tab w:val="right" w:pos="9026" w:leader="dot"/>
            </w:tabs>
            <w:rPr/>
          </w:pPr>
          <w:hyperlink w:anchor="__RefHeading___Toc15402115_1280447820">
            <w:r>
              <w:rPr>
                <w:webHidden/>
                <w:rStyle w:val="IndexLink"/>
              </w:rPr>
              <w:t>2-38-3</w:t>
            </w:r>
            <w:r>
              <w:rPr>
                <w:rStyle w:val="IndexLink"/>
                <w:rtl w:val="true"/>
              </w:rPr>
              <w:t xml:space="preserve">- </w:t>
            </w:r>
            <w:r>
              <w:rPr>
                <w:rStyle w:val="IndexLink"/>
                <w:rtl w:val="true"/>
              </w:rPr>
              <w:t>دارایی های هدف</w:t>
            </w:r>
            <w:r>
              <w:rPr>
                <w:rStyle w:val="IndexLink"/>
                <w:rtl w:val="true"/>
              </w:rPr>
              <w:tab/>
            </w:r>
            <w:r>
              <w:rPr>
                <w:rStyle w:val="IndexLink"/>
              </w:rPr>
              <w:t>319</w:t>
            </w:r>
          </w:hyperlink>
        </w:p>
        <w:p>
          <w:pPr>
            <w:pStyle w:val="Contents5"/>
            <w:tabs>
              <w:tab w:val="clear" w:pos="7892"/>
              <w:tab w:val="right" w:pos="9026" w:leader="dot"/>
            </w:tabs>
            <w:rPr/>
          </w:pPr>
          <w:hyperlink w:anchor="__RefHeading___Toc15402117_1280447820">
            <w:r>
              <w:rPr>
                <w:webHidden/>
                <w:rStyle w:val="IndexLink"/>
                <w:rtl w:val="true"/>
              </w:rPr>
              <w:t>سیستم های شبکه</w:t>
            </w:r>
            <w:r>
              <w:rPr>
                <w:rStyle w:val="IndexLink"/>
                <w:rtl w:val="true"/>
              </w:rPr>
              <w:t>:</w:t>
              <w:tab/>
            </w:r>
            <w:r>
              <w:rPr>
                <w:rStyle w:val="IndexLink"/>
              </w:rPr>
              <w:t>319</w:t>
            </w:r>
          </w:hyperlink>
        </w:p>
        <w:p>
          <w:pPr>
            <w:pStyle w:val="Contents5"/>
            <w:tabs>
              <w:tab w:val="clear" w:pos="7892"/>
              <w:tab w:val="right" w:pos="9026" w:leader="dot"/>
            </w:tabs>
            <w:rPr/>
          </w:pPr>
          <w:hyperlink w:anchor="__RefHeading___Toc15402119_1280447820">
            <w:r>
              <w:rPr>
                <w:webHidden/>
                <w:rStyle w:val="IndexLink"/>
                <w:rtl w:val="true"/>
              </w:rPr>
              <w:t>برنامه های نرمافزاری</w:t>
            </w:r>
            <w:r>
              <w:rPr>
                <w:rStyle w:val="IndexLink"/>
                <w:rtl w:val="true"/>
              </w:rPr>
              <w:t>:</w:t>
              <w:tab/>
            </w:r>
            <w:r>
              <w:rPr>
                <w:rStyle w:val="IndexLink"/>
              </w:rPr>
              <w:t>319</w:t>
            </w:r>
          </w:hyperlink>
        </w:p>
        <w:p>
          <w:pPr>
            <w:pStyle w:val="Contents5"/>
            <w:tabs>
              <w:tab w:val="clear" w:pos="7892"/>
              <w:tab w:val="right" w:pos="9026" w:leader="dot"/>
            </w:tabs>
            <w:rPr/>
          </w:pPr>
          <w:hyperlink w:anchor="__RefHeading___Toc15402121_1280447820">
            <w:r>
              <w:rPr>
                <w:webHidden/>
                <w:rStyle w:val="IndexLink"/>
                <w:rtl w:val="true"/>
              </w:rPr>
              <w:t>زیرساخت های حیاتی</w:t>
            </w:r>
            <w:r>
              <w:rPr>
                <w:rStyle w:val="IndexLink"/>
                <w:rtl w:val="true"/>
              </w:rPr>
              <w:t>:</w:t>
              <w:tab/>
            </w:r>
            <w:r>
              <w:rPr>
                <w:rStyle w:val="IndexLink"/>
              </w:rPr>
              <w:t>319</w:t>
            </w:r>
          </w:hyperlink>
        </w:p>
        <w:p>
          <w:pPr>
            <w:pStyle w:val="Contents5"/>
            <w:tabs>
              <w:tab w:val="clear" w:pos="7892"/>
              <w:tab w:val="right" w:pos="9026" w:leader="dot"/>
            </w:tabs>
            <w:rPr/>
          </w:pPr>
          <w:hyperlink w:anchor="__RefHeading___Toc15402123_1280447820">
            <w:r>
              <w:rPr>
                <w:webHidden/>
                <w:rStyle w:val="IndexLink"/>
                <w:rtl w:val="true"/>
              </w:rPr>
              <w:t>سیستم های رمزنگاری</w:t>
            </w:r>
            <w:r>
              <w:rPr>
                <w:rStyle w:val="IndexLink"/>
                <w:rtl w:val="true"/>
              </w:rPr>
              <w:t>:</w:t>
              <w:tab/>
            </w:r>
            <w:r>
              <w:rPr>
                <w:rStyle w:val="IndexLink"/>
              </w:rPr>
              <w:t>319</w:t>
            </w:r>
          </w:hyperlink>
        </w:p>
        <w:p>
          <w:pPr>
            <w:pStyle w:val="Contents5"/>
            <w:tabs>
              <w:tab w:val="clear" w:pos="7892"/>
              <w:tab w:val="right" w:pos="9026" w:leader="dot"/>
            </w:tabs>
            <w:rPr/>
          </w:pPr>
          <w:hyperlink w:anchor="__RefHeading___Toc15402125_1280447820">
            <w:r>
              <w:rPr>
                <w:webHidden/>
                <w:rStyle w:val="IndexLink"/>
                <w:rtl w:val="true"/>
              </w:rPr>
              <w:t>مؤلفه های زنجیره تأمین</w:t>
            </w:r>
            <w:r>
              <w:rPr>
                <w:rStyle w:val="IndexLink"/>
                <w:rtl w:val="true"/>
              </w:rPr>
              <w:t>:</w:t>
              <w:tab/>
            </w:r>
            <w:r>
              <w:rPr>
                <w:rStyle w:val="IndexLink"/>
              </w:rPr>
              <w:t>319</w:t>
            </w:r>
          </w:hyperlink>
        </w:p>
        <w:p>
          <w:pPr>
            <w:pStyle w:val="Contents4"/>
            <w:tabs>
              <w:tab w:val="clear" w:pos="8176"/>
              <w:tab w:val="right" w:pos="9026" w:leader="dot"/>
            </w:tabs>
            <w:rPr/>
          </w:pPr>
          <w:hyperlink w:anchor="__RefHeading___Toc15402127_1280447820">
            <w:r>
              <w:rPr>
                <w:webHidden/>
                <w:rStyle w:val="IndexLink"/>
              </w:rPr>
              <w:t>2-38-4</w:t>
            </w:r>
            <w:r>
              <w:rPr>
                <w:rStyle w:val="IndexLink"/>
                <w:rtl w:val="true"/>
              </w:rPr>
              <w:t xml:space="preserve">- </w:t>
            </w:r>
            <w:r>
              <w:rPr>
                <w:rStyle w:val="IndexLink"/>
                <w:rtl w:val="true"/>
              </w:rPr>
              <w:t>آسیب پذیری ها</w:t>
            </w:r>
            <w:r>
              <w:rPr>
                <w:rStyle w:val="IndexLink"/>
                <w:rtl w:val="true"/>
              </w:rPr>
              <w:tab/>
            </w:r>
            <w:r>
              <w:rPr>
                <w:rStyle w:val="IndexLink"/>
              </w:rPr>
              <w:t>320</w:t>
            </w:r>
          </w:hyperlink>
        </w:p>
        <w:p>
          <w:pPr>
            <w:pStyle w:val="Contents5"/>
            <w:tabs>
              <w:tab w:val="clear" w:pos="7892"/>
              <w:tab w:val="right" w:pos="9026" w:leader="dot"/>
            </w:tabs>
            <w:rPr/>
          </w:pPr>
          <w:hyperlink w:anchor="__RefHeading___Toc15402129_1280447820">
            <w:r>
              <w:rPr>
                <w:webHidden/>
                <w:rStyle w:val="IndexLink"/>
                <w:rtl w:val="true"/>
              </w:rPr>
              <w:t>دفاع های قدیمی</w:t>
            </w:r>
            <w:r>
              <w:rPr>
                <w:rStyle w:val="IndexLink"/>
                <w:rtl w:val="true"/>
              </w:rPr>
              <w:t>:</w:t>
              <w:tab/>
            </w:r>
            <w:r>
              <w:rPr>
                <w:rStyle w:val="IndexLink"/>
              </w:rPr>
              <w:t>320</w:t>
            </w:r>
          </w:hyperlink>
        </w:p>
        <w:p>
          <w:pPr>
            <w:pStyle w:val="Contents5"/>
            <w:tabs>
              <w:tab w:val="clear" w:pos="7892"/>
              <w:tab w:val="right" w:pos="9026" w:leader="dot"/>
            </w:tabs>
            <w:rPr/>
          </w:pPr>
          <w:hyperlink w:anchor="__RefHeading___Toc15402131_1280447820">
            <w:r>
              <w:rPr>
                <w:webHidden/>
                <w:rStyle w:val="IndexLink"/>
                <w:rtl w:val="true"/>
              </w:rPr>
              <w:t>پیکربندی ضعیف</w:t>
            </w:r>
            <w:r>
              <w:rPr>
                <w:rStyle w:val="IndexLink"/>
                <w:rtl w:val="true"/>
              </w:rPr>
              <w:t>:</w:t>
              <w:tab/>
            </w:r>
            <w:r>
              <w:rPr>
                <w:rStyle w:val="IndexLink"/>
              </w:rPr>
              <w:t>320</w:t>
            </w:r>
          </w:hyperlink>
        </w:p>
        <w:p>
          <w:pPr>
            <w:pStyle w:val="Contents5"/>
            <w:tabs>
              <w:tab w:val="clear" w:pos="7892"/>
              <w:tab w:val="right" w:pos="9026" w:leader="dot"/>
            </w:tabs>
            <w:rPr/>
          </w:pPr>
          <w:hyperlink w:anchor="__RefHeading___Toc15402133_1280447820">
            <w:r>
              <w:rPr>
                <w:webHidden/>
                <w:rStyle w:val="IndexLink"/>
                <w:rtl w:val="true"/>
              </w:rPr>
              <w:t>نظارت ناکافی</w:t>
            </w:r>
            <w:r>
              <w:rPr>
                <w:rStyle w:val="IndexLink"/>
                <w:rtl w:val="true"/>
              </w:rPr>
              <w:t>:</w:t>
              <w:tab/>
            </w:r>
            <w:r>
              <w:rPr>
                <w:rStyle w:val="IndexLink"/>
              </w:rPr>
              <w:t>320</w:t>
            </w:r>
          </w:hyperlink>
        </w:p>
        <w:p>
          <w:pPr>
            <w:pStyle w:val="Contents5"/>
            <w:tabs>
              <w:tab w:val="clear" w:pos="7892"/>
              <w:tab w:val="right" w:pos="9026" w:leader="dot"/>
            </w:tabs>
            <w:rPr/>
          </w:pPr>
          <w:hyperlink w:anchor="__RefHeading___Toc15402135_1280447820">
            <w:r>
              <w:rPr>
                <w:webHidden/>
                <w:rStyle w:val="IndexLink"/>
                <w:rtl w:val="true"/>
              </w:rPr>
              <w:t>خطای انسانی</w:t>
            </w:r>
            <w:r>
              <w:rPr>
                <w:rStyle w:val="IndexLink"/>
                <w:rtl w:val="true"/>
              </w:rPr>
              <w:t>:</w:t>
              <w:tab/>
            </w:r>
            <w:r>
              <w:rPr>
                <w:rStyle w:val="IndexLink"/>
              </w:rPr>
              <w:t>320</w:t>
            </w:r>
          </w:hyperlink>
        </w:p>
        <w:p>
          <w:pPr>
            <w:pStyle w:val="Contents5"/>
            <w:tabs>
              <w:tab w:val="clear" w:pos="7892"/>
              <w:tab w:val="right" w:pos="9026" w:leader="dot"/>
            </w:tabs>
            <w:rPr/>
          </w:pPr>
          <w:hyperlink w:anchor="__RefHeading___Toc15402137_1280447820">
            <w:r>
              <w:rPr>
                <w:webHidden/>
                <w:rStyle w:val="IndexLink"/>
                <w:rtl w:val="true"/>
              </w:rPr>
              <w:t>سوءاستفاده از آسیب پذیری های روز صفر</w:t>
            </w:r>
            <w:r>
              <w:rPr>
                <w:rStyle w:val="IndexLink"/>
                <w:rtl w:val="true"/>
              </w:rPr>
              <w:t>:</w:t>
              <w:tab/>
            </w:r>
            <w:r>
              <w:rPr>
                <w:rStyle w:val="IndexLink"/>
              </w:rPr>
              <w:t>320</w:t>
            </w:r>
          </w:hyperlink>
        </w:p>
        <w:p>
          <w:pPr>
            <w:pStyle w:val="Contents4"/>
            <w:tabs>
              <w:tab w:val="clear" w:pos="8176"/>
              <w:tab w:val="right" w:pos="9026" w:leader="dot"/>
            </w:tabs>
            <w:rPr/>
          </w:pPr>
          <w:hyperlink w:anchor="__RefHeading___Toc15402139_1280447820">
            <w:r>
              <w:rPr>
                <w:webHidden/>
                <w:rStyle w:val="IndexLink"/>
              </w:rPr>
              <w:t>2-38-5</w:t>
            </w:r>
            <w:r>
              <w:rPr>
                <w:rStyle w:val="IndexLink"/>
                <w:rtl w:val="true"/>
              </w:rPr>
              <w:t xml:space="preserve">- </w:t>
            </w:r>
            <w:r>
              <w:rPr>
                <w:rStyle w:val="IndexLink"/>
                <w:rtl w:val="true"/>
              </w:rPr>
              <w:t>سناریوی تهدید</w:t>
            </w:r>
            <w:r>
              <w:rPr>
                <w:rStyle w:val="IndexLink"/>
                <w:rtl w:val="true"/>
              </w:rPr>
              <w:tab/>
            </w:r>
            <w:r>
              <w:rPr>
                <w:rStyle w:val="IndexLink"/>
              </w:rPr>
              <w:t>320</w:t>
            </w:r>
          </w:hyperlink>
        </w:p>
        <w:p>
          <w:pPr>
            <w:pStyle w:val="Contents5"/>
            <w:tabs>
              <w:tab w:val="clear" w:pos="7892"/>
              <w:tab w:val="right" w:pos="9026" w:leader="dot"/>
            </w:tabs>
            <w:rPr/>
          </w:pPr>
          <w:hyperlink w:anchor="__RefHeading___Toc15402141_1280447820">
            <w:r>
              <w:rPr>
                <w:webHidden/>
                <w:rStyle w:val="IndexLink"/>
                <w:rtl w:val="true"/>
              </w:rPr>
              <w:t>شناسایی اولیه</w:t>
            </w:r>
            <w:r>
              <w:rPr>
                <w:rStyle w:val="IndexLink"/>
                <w:rtl w:val="true"/>
              </w:rPr>
              <w:t>:</w:t>
              <w:tab/>
            </w:r>
            <w:r>
              <w:rPr>
                <w:rStyle w:val="IndexLink"/>
              </w:rPr>
              <w:t>320</w:t>
            </w:r>
          </w:hyperlink>
        </w:p>
        <w:p>
          <w:pPr>
            <w:pStyle w:val="Contents4"/>
            <w:tabs>
              <w:tab w:val="clear" w:pos="8176"/>
              <w:tab w:val="right" w:pos="9026" w:leader="dot"/>
            </w:tabs>
            <w:rPr/>
          </w:pPr>
          <w:hyperlink w:anchor="__RefHeading___Toc15402143_1280447820">
            <w:r>
              <w:rPr>
                <w:webHidden/>
                <w:rStyle w:val="IndexLink"/>
              </w:rPr>
              <w:t>2-38-6</w:t>
            </w:r>
            <w:r>
              <w:rPr>
                <w:rStyle w:val="IndexLink"/>
                <w:rtl w:val="true"/>
              </w:rPr>
              <w:t xml:space="preserve">- </w:t>
            </w:r>
            <w:r>
              <w:rPr>
                <w:rStyle w:val="IndexLink"/>
                <w:rtl w:val="true"/>
              </w:rPr>
              <w:t>تحلیل و یادگیری</w:t>
            </w:r>
            <w:r>
              <w:rPr>
                <w:rStyle w:val="IndexLink"/>
                <w:rtl w:val="true"/>
              </w:rPr>
              <w:t>:</w:t>
              <w:tab/>
            </w:r>
            <w:r>
              <w:rPr>
                <w:rStyle w:val="IndexLink"/>
              </w:rPr>
              <w:t>320</w:t>
            </w:r>
          </w:hyperlink>
        </w:p>
        <w:p>
          <w:pPr>
            <w:pStyle w:val="Contents5"/>
            <w:tabs>
              <w:tab w:val="clear" w:pos="7892"/>
              <w:tab w:val="right" w:pos="9026" w:leader="dot"/>
            </w:tabs>
            <w:rPr/>
          </w:pPr>
          <w:hyperlink w:anchor="__RefHeading___Toc15402145_1280447820">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15402147_1280447820">
            <w:r>
              <w:rPr>
                <w:webHidden/>
                <w:rStyle w:val="IndexLink"/>
                <w:rtl w:val="true"/>
              </w:rPr>
              <w:t>اجرای حمله</w:t>
            </w:r>
            <w:r>
              <w:rPr>
                <w:rStyle w:val="IndexLink"/>
                <w:rtl w:val="true"/>
              </w:rPr>
              <w:t>:</w:t>
              <w:tab/>
            </w:r>
            <w:r>
              <w:rPr>
                <w:rStyle w:val="IndexLink"/>
              </w:rPr>
              <w:t>320</w:t>
            </w:r>
          </w:hyperlink>
        </w:p>
        <w:p>
          <w:pPr>
            <w:pStyle w:val="Contents5"/>
            <w:tabs>
              <w:tab w:val="clear" w:pos="7892"/>
              <w:tab w:val="right" w:pos="9026" w:leader="dot"/>
            </w:tabs>
            <w:rPr/>
          </w:pPr>
          <w:hyperlink w:anchor="__RefHeading___Toc15402149_1280447820">
            <w:r>
              <w:rPr>
                <w:webHidden/>
                <w:rStyle w:val="IndexLink"/>
                <w:rtl w:val="true"/>
              </w:rPr>
              <w:t>سازگاری</w:t>
            </w:r>
            <w:r>
              <w:rPr>
                <w:rStyle w:val="IndexLink"/>
                <w:rtl w:val="true"/>
              </w:rPr>
              <w:t>:</w:t>
              <w:tab/>
            </w:r>
            <w:r>
              <w:rPr>
                <w:rStyle w:val="IndexLink"/>
              </w:rPr>
              <w:t>320</w:t>
            </w:r>
          </w:hyperlink>
        </w:p>
        <w:p>
          <w:pPr>
            <w:pStyle w:val="Contents5"/>
            <w:tabs>
              <w:tab w:val="clear" w:pos="7892"/>
              <w:tab w:val="right" w:pos="9026" w:leader="dot"/>
            </w:tabs>
            <w:rPr/>
          </w:pPr>
          <w:hyperlink w:anchor="__RefHeading___Toc15402151_1280447820">
            <w:r>
              <w:rPr>
                <w:webHidden/>
                <w:rStyle w:val="IndexLink"/>
                <w:rtl w:val="true"/>
              </w:rPr>
              <w:t>پایداری</w:t>
            </w:r>
            <w:r>
              <w:rPr>
                <w:rStyle w:val="IndexLink"/>
                <w:rtl w:val="true"/>
              </w:rPr>
              <w:t>:</w:t>
              <w:tab/>
            </w:r>
            <w:r>
              <w:rPr>
                <w:rStyle w:val="IndexLink"/>
              </w:rPr>
              <w:t>321</w:t>
            </w:r>
          </w:hyperlink>
        </w:p>
        <w:p>
          <w:pPr>
            <w:pStyle w:val="Contents5"/>
            <w:tabs>
              <w:tab w:val="clear" w:pos="7892"/>
              <w:tab w:val="right" w:pos="9026" w:leader="dot"/>
            </w:tabs>
            <w:rPr/>
          </w:pPr>
          <w:hyperlink w:anchor="__RefHeading___Toc15402153_1280447820">
            <w:r>
              <w:rPr>
                <w:webHidden/>
                <w:rStyle w:val="IndexLink"/>
                <w:rtl w:val="true"/>
              </w:rPr>
              <w:t>پوشاندن ردپا</w:t>
            </w:r>
            <w:r>
              <w:rPr>
                <w:rStyle w:val="IndexLink"/>
                <w:rtl w:val="true"/>
              </w:rPr>
              <w:t>:</w:t>
              <w:tab/>
            </w:r>
            <w:r>
              <w:rPr>
                <w:rStyle w:val="IndexLink"/>
              </w:rPr>
              <w:t>321</w:t>
            </w:r>
          </w:hyperlink>
        </w:p>
        <w:p>
          <w:pPr>
            <w:pStyle w:val="Contents4"/>
            <w:tabs>
              <w:tab w:val="clear" w:pos="8176"/>
              <w:tab w:val="right" w:pos="9026" w:leader="dot"/>
            </w:tabs>
            <w:rPr/>
          </w:pPr>
          <w:hyperlink w:anchor="__RefHeading___Toc15402155_1280447820">
            <w:r>
              <w:rPr>
                <w:webHidden/>
                <w:rStyle w:val="IndexLink"/>
              </w:rPr>
              <w:t>2-38-7</w:t>
            </w:r>
            <w:r>
              <w:rPr>
                <w:rStyle w:val="IndexLink"/>
                <w:rtl w:val="true"/>
              </w:rPr>
              <w:t xml:space="preserve">- </w:t>
            </w:r>
            <w:r>
              <w:rPr>
                <w:rStyle w:val="IndexLink"/>
                <w:rtl w:val="true"/>
              </w:rPr>
              <w:t>نشانه های احتمال نفوذ</w:t>
            </w:r>
            <w:r>
              <w:rPr>
                <w:rStyle w:val="IndexLink"/>
                <w:rtl w:val="true"/>
              </w:rPr>
              <w:tab/>
            </w:r>
            <w:r>
              <w:rPr>
                <w:rStyle w:val="IndexLink"/>
              </w:rPr>
              <w:t>321</w:t>
            </w:r>
          </w:hyperlink>
        </w:p>
        <w:p>
          <w:pPr>
            <w:pStyle w:val="Contents5"/>
            <w:tabs>
              <w:tab w:val="clear" w:pos="7892"/>
              <w:tab w:val="right" w:pos="9026" w:leader="dot"/>
            </w:tabs>
            <w:rPr/>
          </w:pPr>
          <w:hyperlink w:anchor="__RefHeading___Toc15402157_1280447820">
            <w:r>
              <w:rPr>
                <w:webHidden/>
                <w:rStyle w:val="IndexLink"/>
                <w:rtl w:val="true"/>
              </w:rPr>
              <w:t>الگوهای فعالیت غیرعادی</w:t>
            </w:r>
            <w:r>
              <w:rPr>
                <w:rStyle w:val="IndexLink"/>
                <w:rtl w:val="true"/>
              </w:rPr>
              <w:t>:</w:t>
              <w:tab/>
            </w:r>
            <w:r>
              <w:rPr>
                <w:rStyle w:val="IndexLink"/>
              </w:rPr>
              <w:t>321</w:t>
            </w:r>
          </w:hyperlink>
        </w:p>
        <w:p>
          <w:pPr>
            <w:pStyle w:val="Contents5"/>
            <w:tabs>
              <w:tab w:val="clear" w:pos="7892"/>
              <w:tab w:val="right" w:pos="9026" w:leader="dot"/>
            </w:tabs>
            <w:rPr/>
          </w:pPr>
          <w:hyperlink w:anchor="__RefHeading___Toc15402159_1280447820">
            <w:r>
              <w:rPr>
                <w:webHidden/>
                <w:rStyle w:val="IndexLink"/>
                <w:rtl w:val="true"/>
              </w:rPr>
              <w:t>افزایش استفاده از منابع</w:t>
            </w:r>
            <w:r>
              <w:rPr>
                <w:rStyle w:val="IndexLink"/>
                <w:rtl w:val="true"/>
              </w:rPr>
              <w:t>:</w:t>
              <w:tab/>
            </w:r>
            <w:r>
              <w:rPr>
                <w:rStyle w:val="IndexLink"/>
              </w:rPr>
              <w:t>321</w:t>
            </w:r>
          </w:hyperlink>
        </w:p>
        <w:p>
          <w:pPr>
            <w:pStyle w:val="Contents5"/>
            <w:tabs>
              <w:tab w:val="clear" w:pos="7892"/>
              <w:tab w:val="right" w:pos="9026" w:leader="dot"/>
            </w:tabs>
            <w:rPr/>
          </w:pPr>
          <w:hyperlink w:anchor="__RefHeading___Toc15402161_1280447820">
            <w:r>
              <w:rPr>
                <w:webHidden/>
                <w:rStyle w:val="IndexLink"/>
                <w:rtl w:val="true"/>
              </w:rPr>
              <w:t>شاخص های رفتاری</w:t>
            </w:r>
            <w:r>
              <w:rPr>
                <w:rStyle w:val="IndexLink"/>
                <w:rtl w:val="true"/>
              </w:rPr>
              <w:t>:</w:t>
              <w:tab/>
            </w:r>
            <w:r>
              <w:rPr>
                <w:rStyle w:val="IndexLink"/>
              </w:rPr>
              <w:t>321</w:t>
            </w:r>
          </w:hyperlink>
        </w:p>
        <w:p>
          <w:pPr>
            <w:pStyle w:val="Contents5"/>
            <w:tabs>
              <w:tab w:val="clear" w:pos="7892"/>
              <w:tab w:val="right" w:pos="9026" w:leader="dot"/>
            </w:tabs>
            <w:rPr/>
          </w:pPr>
          <w:hyperlink w:anchor="__RefHeading___Toc15402163_1280447820">
            <w:r>
              <w:rPr>
                <w:webHidden/>
                <w:rStyle w:val="IndexLink"/>
                <w:rtl w:val="true"/>
              </w:rPr>
              <w:t>ورودی های لاگ</w:t>
            </w:r>
            <w:r>
              <w:rPr>
                <w:rStyle w:val="IndexLink"/>
                <w:rtl w:val="true"/>
              </w:rPr>
              <w:t>:</w:t>
              <w:tab/>
            </w:r>
            <w:r>
              <w:rPr>
                <w:rStyle w:val="IndexLink"/>
              </w:rPr>
              <w:t>321</w:t>
            </w:r>
          </w:hyperlink>
        </w:p>
        <w:p>
          <w:pPr>
            <w:pStyle w:val="Contents5"/>
            <w:tabs>
              <w:tab w:val="clear" w:pos="7892"/>
              <w:tab w:val="right" w:pos="9026" w:leader="dot"/>
            </w:tabs>
            <w:rPr/>
          </w:pPr>
          <w:hyperlink w:anchor="__RefHeading___Toc15402165_1280447820">
            <w:r>
              <w:rPr>
                <w:webHidden/>
                <w:rStyle w:val="IndexLink"/>
                <w:rtl w:val="true"/>
              </w:rPr>
              <w:t>تغییرات غیرمنتظره</w:t>
            </w:r>
            <w:r>
              <w:rPr>
                <w:rStyle w:val="IndexLink"/>
                <w:rtl w:val="true"/>
              </w:rPr>
              <w:t>:</w:t>
              <w:tab/>
            </w:r>
            <w:r>
              <w:rPr>
                <w:rStyle w:val="IndexLink"/>
              </w:rPr>
              <w:t>321</w:t>
            </w:r>
          </w:hyperlink>
        </w:p>
        <w:p>
          <w:pPr>
            <w:pStyle w:val="Contents4"/>
            <w:tabs>
              <w:tab w:val="clear" w:pos="8176"/>
              <w:tab w:val="right" w:pos="9026" w:leader="dot"/>
            </w:tabs>
            <w:rPr/>
          </w:pPr>
          <w:hyperlink w:anchor="__RefHeading___Toc15402167_1280447820">
            <w:r>
              <w:rPr>
                <w:webHidden/>
                <w:rStyle w:val="IndexLink"/>
              </w:rPr>
              <w:t>2-38-8</w:t>
            </w:r>
            <w:r>
              <w:rPr>
                <w:rStyle w:val="IndexLink"/>
                <w:rtl w:val="true"/>
              </w:rPr>
              <w:t xml:space="preserve">- </w:t>
            </w:r>
            <w:r>
              <w:rPr>
                <w:rStyle w:val="IndexLink"/>
                <w:rtl w:val="true"/>
              </w:rPr>
              <w:t>تأثیرات</w:t>
            </w:r>
            <w:r>
              <w:rPr>
                <w:rStyle w:val="IndexLink"/>
                <w:rtl w:val="true"/>
              </w:rPr>
              <w:tab/>
            </w:r>
            <w:r>
              <w:rPr>
                <w:rStyle w:val="IndexLink"/>
              </w:rPr>
              <w:t>321</w:t>
            </w:r>
          </w:hyperlink>
        </w:p>
        <w:p>
          <w:pPr>
            <w:pStyle w:val="Contents5"/>
            <w:tabs>
              <w:tab w:val="clear" w:pos="7892"/>
              <w:tab w:val="right" w:pos="9026" w:leader="dot"/>
            </w:tabs>
            <w:rPr/>
          </w:pPr>
          <w:hyperlink w:anchor="__RefHeading___Toc15402169_1280447820">
            <w:r>
              <w:rPr>
                <w:webHidden/>
                <w:rStyle w:val="IndexLink"/>
                <w:rtl w:val="true"/>
              </w:rPr>
              <w:t>اختلال در عملیات</w:t>
            </w:r>
            <w:r>
              <w:rPr>
                <w:rStyle w:val="IndexLink"/>
                <w:rtl w:val="true"/>
              </w:rPr>
              <w:t>:</w:t>
              <w:tab/>
            </w:r>
            <w:r>
              <w:rPr>
                <w:rStyle w:val="IndexLink"/>
              </w:rPr>
              <w:t>321</w:t>
            </w:r>
          </w:hyperlink>
        </w:p>
        <w:p>
          <w:pPr>
            <w:pStyle w:val="Contents5"/>
            <w:tabs>
              <w:tab w:val="clear" w:pos="7892"/>
              <w:tab w:val="right" w:pos="9026" w:leader="dot"/>
            </w:tabs>
            <w:rPr/>
          </w:pPr>
          <w:hyperlink w:anchor="__RefHeading___Toc15402171_1280447820">
            <w:r>
              <w:rPr>
                <w:webHidden/>
                <w:rStyle w:val="IndexLink"/>
                <w:rtl w:val="true"/>
              </w:rPr>
              <w:t>نشت داده</w:t>
            </w:r>
            <w:r>
              <w:rPr>
                <w:rStyle w:val="IndexLink"/>
                <w:rtl w:val="true"/>
              </w:rPr>
              <w:t>:</w:t>
              <w:tab/>
            </w:r>
            <w:r>
              <w:rPr>
                <w:rStyle w:val="IndexLink"/>
              </w:rPr>
              <w:t>322</w:t>
            </w:r>
          </w:hyperlink>
        </w:p>
        <w:p>
          <w:pPr>
            <w:pStyle w:val="Contents5"/>
            <w:tabs>
              <w:tab w:val="clear" w:pos="7892"/>
              <w:tab w:val="right" w:pos="9026" w:leader="dot"/>
            </w:tabs>
            <w:rPr/>
          </w:pPr>
          <w:hyperlink w:anchor="__RefHeading___Toc15402173_1280447820">
            <w:r>
              <w:rPr>
                <w:webHidden/>
                <w:rStyle w:val="IndexLink"/>
                <w:rtl w:val="true"/>
              </w:rPr>
              <w:t>خسارات مالی</w:t>
            </w:r>
            <w:r>
              <w:rPr>
                <w:rStyle w:val="IndexLink"/>
                <w:rtl w:val="true"/>
              </w:rPr>
              <w:t>:</w:t>
              <w:tab/>
            </w:r>
            <w:r>
              <w:rPr>
                <w:rStyle w:val="IndexLink"/>
              </w:rPr>
              <w:t>322</w:t>
            </w:r>
          </w:hyperlink>
        </w:p>
        <w:p>
          <w:pPr>
            <w:pStyle w:val="Contents5"/>
            <w:tabs>
              <w:tab w:val="clear" w:pos="7892"/>
              <w:tab w:val="right" w:pos="9026" w:leader="dot"/>
            </w:tabs>
            <w:rPr/>
          </w:pPr>
          <w:hyperlink w:anchor="__RefHeading___Toc15402175_1280447820">
            <w:r>
              <w:rPr>
                <w:webHidden/>
                <w:rStyle w:val="IndexLink"/>
                <w:rtl w:val="true"/>
              </w:rPr>
              <w:t>جریمه های قانونی</w:t>
            </w:r>
            <w:r>
              <w:rPr>
                <w:rStyle w:val="IndexLink"/>
                <w:rtl w:val="true"/>
              </w:rPr>
              <w:t>:</w:t>
              <w:tab/>
            </w:r>
            <w:r>
              <w:rPr>
                <w:rStyle w:val="IndexLink"/>
              </w:rPr>
              <w:t>322</w:t>
            </w:r>
          </w:hyperlink>
        </w:p>
        <w:p>
          <w:pPr>
            <w:pStyle w:val="Contents5"/>
            <w:tabs>
              <w:tab w:val="clear" w:pos="7892"/>
              <w:tab w:val="right" w:pos="9026" w:leader="dot"/>
            </w:tabs>
            <w:rPr/>
          </w:pPr>
          <w:hyperlink w:anchor="__RefHeading___Toc15402177_1280447820">
            <w:r>
              <w:rPr>
                <w:webHidden/>
                <w:rStyle w:val="IndexLink"/>
                <w:rtl w:val="true"/>
              </w:rPr>
              <w:t>تشدید تهدیدات</w:t>
            </w:r>
            <w:r>
              <w:rPr>
                <w:rStyle w:val="IndexLink"/>
                <w:rtl w:val="true"/>
              </w:rPr>
              <w:t>:</w:t>
              <w:tab/>
            </w:r>
            <w:r>
              <w:rPr>
                <w:rStyle w:val="IndexLink"/>
              </w:rPr>
              <w:t>322</w:t>
            </w:r>
          </w:hyperlink>
        </w:p>
        <w:p>
          <w:pPr>
            <w:pStyle w:val="Contents4"/>
            <w:tabs>
              <w:tab w:val="clear" w:pos="8176"/>
              <w:tab w:val="right" w:pos="9026" w:leader="dot"/>
            </w:tabs>
            <w:rPr/>
          </w:pPr>
          <w:hyperlink w:anchor="__RefHeading___Toc15402179_1280447820">
            <w:r>
              <w:rPr>
                <w:webHidden/>
                <w:rStyle w:val="IndexLink"/>
              </w:rPr>
              <w:t>2-38-9</w:t>
            </w:r>
            <w:r>
              <w:rPr>
                <w:rStyle w:val="IndexLink"/>
                <w:rtl w:val="true"/>
              </w:rPr>
              <w:t xml:space="preserve">- </w:t>
            </w:r>
            <w:r>
              <w:rPr>
                <w:rStyle w:val="IndexLink"/>
                <w:rtl w:val="true"/>
              </w:rPr>
              <w:t>راه های مقابله</w:t>
            </w:r>
            <w:r>
              <w:rPr>
                <w:rStyle w:val="IndexLink"/>
                <w:rtl w:val="true"/>
              </w:rPr>
              <w:tab/>
            </w:r>
            <w:r>
              <w:rPr>
                <w:rStyle w:val="IndexLink"/>
              </w:rPr>
              <w:t>322</w:t>
            </w:r>
          </w:hyperlink>
        </w:p>
        <w:p>
          <w:pPr>
            <w:pStyle w:val="Contents5"/>
            <w:tabs>
              <w:tab w:val="clear" w:pos="7892"/>
              <w:tab w:val="right" w:pos="9026" w:leader="dot"/>
            </w:tabs>
            <w:rPr/>
          </w:pPr>
          <w:hyperlink w:anchor="__RefHeading___Toc15402181_1280447820">
            <w:r>
              <w:rPr>
                <w:webHidden/>
                <w:rStyle w:val="IndexLink"/>
                <w:rtl w:val="true"/>
              </w:rPr>
              <w:t>تحلیل رفتاری</w:t>
            </w:r>
            <w:r>
              <w:rPr>
                <w:rStyle w:val="IndexLink"/>
                <w:rtl w:val="true"/>
              </w:rPr>
              <w:t>:</w:t>
              <w:tab/>
            </w:r>
            <w:r>
              <w:rPr>
                <w:rStyle w:val="IndexLink"/>
              </w:rPr>
              <w:t>322</w:t>
            </w:r>
          </w:hyperlink>
        </w:p>
        <w:p>
          <w:pPr>
            <w:pStyle w:val="Contents5"/>
            <w:tabs>
              <w:tab w:val="clear" w:pos="7892"/>
              <w:tab w:val="right" w:pos="9026" w:leader="dot"/>
            </w:tabs>
            <w:rPr/>
          </w:pPr>
          <w:hyperlink w:anchor="__RefHeading___Toc15402183_1280447820">
            <w:r>
              <w:rPr>
                <w:webHidden/>
                <w:rStyle w:val="IndexLink"/>
                <w:rtl w:val="true"/>
              </w:rPr>
              <w:t>نظارت مداوم</w:t>
            </w:r>
            <w:r>
              <w:rPr>
                <w:rStyle w:val="IndexLink"/>
                <w:rtl w:val="true"/>
              </w:rPr>
              <w:t>:</w:t>
              <w:tab/>
            </w:r>
            <w:r>
              <w:rPr>
                <w:rStyle w:val="IndexLink"/>
              </w:rPr>
              <w:t>322</w:t>
            </w:r>
          </w:hyperlink>
        </w:p>
        <w:p>
          <w:pPr>
            <w:pStyle w:val="Contents5"/>
            <w:tabs>
              <w:tab w:val="clear" w:pos="7892"/>
              <w:tab w:val="right" w:pos="9026" w:leader="dot"/>
            </w:tabs>
            <w:rPr/>
          </w:pPr>
          <w:hyperlink w:anchor="__RefHeading___Toc15402185_1280447820">
            <w:r>
              <w:rPr>
                <w:webHidden/>
                <w:rStyle w:val="IndexLink"/>
                <w:rtl w:val="true"/>
              </w:rPr>
              <w:t>به روز رسانی های منظم</w:t>
            </w:r>
            <w:r>
              <w:rPr>
                <w:rStyle w:val="IndexLink"/>
                <w:rtl w:val="true"/>
              </w:rPr>
              <w:t>:</w:t>
              <w:tab/>
            </w:r>
            <w:r>
              <w:rPr>
                <w:rStyle w:val="IndexLink"/>
              </w:rPr>
              <w:t>322</w:t>
            </w:r>
          </w:hyperlink>
        </w:p>
        <w:p>
          <w:pPr>
            <w:pStyle w:val="Contents5"/>
            <w:tabs>
              <w:tab w:val="clear" w:pos="7892"/>
              <w:tab w:val="right" w:pos="9026" w:leader="dot"/>
            </w:tabs>
            <w:rPr/>
          </w:pPr>
          <w:hyperlink w:anchor="__RefHeading___Toc15402187_1280447820">
            <w:r>
              <w:rPr>
                <w:webHidden/>
                <w:rStyle w:val="IndexLink"/>
                <w:rtl w:val="true"/>
              </w:rPr>
              <w:t>هوشمندسازی تهدیدات پیشرفته</w:t>
            </w:r>
            <w:r>
              <w:rPr>
                <w:rStyle w:val="IndexLink"/>
                <w:rtl w:val="true"/>
              </w:rPr>
              <w:t>:</w:t>
              <w:tab/>
            </w:r>
            <w:r>
              <w:rPr>
                <w:rStyle w:val="IndexLink"/>
              </w:rPr>
              <w:t>322</w:t>
            </w:r>
          </w:hyperlink>
        </w:p>
        <w:p>
          <w:pPr>
            <w:pStyle w:val="Contents5"/>
            <w:tabs>
              <w:tab w:val="clear" w:pos="7892"/>
              <w:tab w:val="right" w:pos="9026" w:leader="dot"/>
            </w:tabs>
            <w:rPr/>
          </w:pPr>
          <w:hyperlink w:anchor="__RefHeading___Toc15402189_1280447820">
            <w:r>
              <w:rPr>
                <w:webHidden/>
                <w:rStyle w:val="IndexLink"/>
                <w:rtl w:val="true"/>
              </w:rPr>
              <w:t>آموزش متقابل</w:t>
            </w:r>
            <w:r>
              <w:rPr>
                <w:rStyle w:val="IndexLink"/>
                <w:rtl w:val="true"/>
              </w:rPr>
              <w:t>:</w:t>
              <w:tab/>
            </w:r>
            <w:r>
              <w:rPr>
                <w:rStyle w:val="IndexLink"/>
              </w:rPr>
              <w:t>322</w:t>
            </w:r>
          </w:hyperlink>
        </w:p>
        <w:p>
          <w:pPr>
            <w:pStyle w:val="Contents5"/>
            <w:tabs>
              <w:tab w:val="clear" w:pos="7892"/>
              <w:tab w:val="right" w:pos="9026" w:leader="dot"/>
            </w:tabs>
            <w:rPr/>
          </w:pPr>
          <w:hyperlink w:anchor="__RefHeading___Toc15402191_1280447820">
            <w:r>
              <w:rPr>
                <w:webHidden/>
                <w:rStyle w:val="IndexLink"/>
                <w:rtl w:val="true"/>
              </w:rPr>
              <w:t>دفاع چندلایه</w:t>
            </w:r>
            <w:r>
              <w:rPr>
                <w:rStyle w:val="IndexLink"/>
                <w:rtl w:val="true"/>
              </w:rPr>
              <w:t>:</w:t>
              <w:tab/>
            </w:r>
            <w:r>
              <w:rPr>
                <w:rStyle w:val="IndexLink"/>
              </w:rPr>
              <w:t>323</w:t>
            </w:r>
          </w:hyperlink>
        </w:p>
        <w:p>
          <w:pPr>
            <w:pStyle w:val="Contents5"/>
            <w:tabs>
              <w:tab w:val="clear" w:pos="7892"/>
              <w:tab w:val="right" w:pos="9026" w:leader="dot"/>
            </w:tabs>
            <w:rPr/>
          </w:pPr>
          <w:hyperlink w:anchor="__RefHeading___Toc15402193_1280447820">
            <w:r>
              <w:rPr>
                <w:webHidden/>
                <w:rStyle w:val="IndexLink"/>
                <w:rtl w:val="true"/>
              </w:rPr>
              <w:t>آموزش و آگاهی</w:t>
            </w:r>
            <w:r>
              <w:rPr>
                <w:rStyle w:val="IndexLink"/>
                <w:rtl w:val="true"/>
              </w:rPr>
              <w:t>:</w:t>
              <w:tab/>
            </w:r>
            <w:r>
              <w:rPr>
                <w:rStyle w:val="IndexLink"/>
              </w:rPr>
              <w:t>323</w:t>
            </w:r>
          </w:hyperlink>
        </w:p>
        <w:p>
          <w:pPr>
            <w:pStyle w:val="Contents5"/>
            <w:tabs>
              <w:tab w:val="clear" w:pos="7892"/>
              <w:tab w:val="right" w:pos="9026" w:leader="dot"/>
            </w:tabs>
            <w:rPr/>
          </w:pPr>
          <w:hyperlink w:anchor="__RefHeading___Toc15402195_1280447820">
            <w:r>
              <w:rPr>
                <w:webHidden/>
                <w:rStyle w:val="IndexLink"/>
                <w:rtl w:val="true"/>
              </w:rPr>
              <w:t>سیستم های پاسخ خودکار</w:t>
            </w:r>
            <w:r>
              <w:rPr>
                <w:rStyle w:val="IndexLink"/>
                <w:rtl w:val="true"/>
              </w:rPr>
              <w:t>:</w:t>
              <w:tab/>
            </w:r>
            <w:r>
              <w:rPr>
                <w:rStyle w:val="IndexLink"/>
              </w:rPr>
              <w:t>323</w:t>
            </w:r>
          </w:hyperlink>
        </w:p>
        <w:p>
          <w:pPr>
            <w:pStyle w:val="Contents5"/>
            <w:tabs>
              <w:tab w:val="clear" w:pos="7892"/>
              <w:tab w:val="right" w:pos="9026" w:leader="dot"/>
            </w:tabs>
            <w:rPr/>
          </w:pPr>
          <w:hyperlink w:anchor="__RefHeading___Toc15402197_1280447820">
            <w:r>
              <w:rPr>
                <w:webHidden/>
                <w:rStyle w:val="IndexLink"/>
                <w:rtl w:val="true"/>
              </w:rPr>
              <w:t>تمرینات تیم قرمز</w:t>
            </w:r>
            <w:r>
              <w:rPr>
                <w:rStyle w:val="IndexLink"/>
                <w:rtl w:val="true"/>
              </w:rPr>
              <w:t>:</w:t>
              <w:tab/>
            </w:r>
            <w:r>
              <w:rPr>
                <w:rStyle w:val="IndexLink"/>
              </w:rPr>
              <w:t>323</w:t>
            </w:r>
          </w:hyperlink>
        </w:p>
        <w:p>
          <w:pPr>
            <w:pStyle w:val="Contents3"/>
            <w:tabs>
              <w:tab w:val="clear" w:pos="8459"/>
              <w:tab w:val="right" w:pos="9026" w:leader="dot"/>
            </w:tabs>
            <w:rPr/>
          </w:pPr>
          <w:hyperlink w:anchor="__RefHeading___Toc15402199_1280447820">
            <w:r>
              <w:rPr>
                <w:webHidden/>
                <w:rStyle w:val="IndexLink"/>
              </w:rPr>
              <w:t>2-39</w:t>
            </w:r>
            <w:r>
              <w:rPr>
                <w:rStyle w:val="IndexLink"/>
                <w:rtl w:val="true"/>
              </w:rPr>
              <w:t xml:space="preserve">- </w:t>
            </w:r>
            <w:r>
              <w:rPr>
                <w:rStyle w:val="IndexLink"/>
                <w:rtl w:val="true"/>
              </w:rPr>
              <w:t>سرقت رمز عبور</w:t>
            </w:r>
            <w:r>
              <w:rPr>
                <w:rStyle w:val="IndexLink"/>
                <w:rtl w:val="true"/>
              </w:rPr>
              <w:tab/>
            </w:r>
            <w:r>
              <w:rPr>
                <w:rStyle w:val="IndexLink"/>
              </w:rPr>
              <w:t>323</w:t>
            </w:r>
          </w:hyperlink>
        </w:p>
        <w:p>
          <w:pPr>
            <w:pStyle w:val="Contents4"/>
            <w:tabs>
              <w:tab w:val="clear" w:pos="8176"/>
              <w:tab w:val="right" w:pos="9026" w:leader="dot"/>
            </w:tabs>
            <w:rPr/>
          </w:pPr>
          <w:hyperlink w:anchor="__RefHeading___Toc15402201_1280447820">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15402203_1280447820">
            <w:r>
              <w:rPr>
                <w:webHidden/>
                <w:rStyle w:val="IndexLink"/>
              </w:rPr>
              <w:t>2-39-1</w:t>
            </w:r>
            <w:r>
              <w:rPr>
                <w:rStyle w:val="IndexLink"/>
                <w:rtl w:val="true"/>
              </w:rPr>
              <w:t xml:space="preserve">- </w:t>
            </w:r>
            <w:r>
              <w:rPr>
                <w:rStyle w:val="IndexLink"/>
                <w:rtl w:val="true"/>
              </w:rPr>
              <w:t>ویژگی های کلیدی</w:t>
            </w:r>
            <w:r>
              <w:rPr>
                <w:rStyle w:val="IndexLink"/>
                <w:rtl w:val="true"/>
              </w:rPr>
              <w:tab/>
            </w:r>
            <w:r>
              <w:rPr>
                <w:rStyle w:val="IndexLink"/>
              </w:rPr>
              <w:t>323</w:t>
            </w:r>
          </w:hyperlink>
        </w:p>
        <w:p>
          <w:pPr>
            <w:pStyle w:val="Contents5"/>
            <w:tabs>
              <w:tab w:val="clear" w:pos="7892"/>
              <w:tab w:val="right" w:pos="9026" w:leader="dot"/>
            </w:tabs>
            <w:rPr/>
          </w:pPr>
          <w:hyperlink w:anchor="__RefHeading___Toc15402205_1280447820">
            <w:r>
              <w:rPr>
                <w:webHidden/>
                <w:rStyle w:val="IndexLink"/>
                <w:rtl w:val="true"/>
              </w:rPr>
              <w:t>دقت هدف گیری</w:t>
            </w:r>
            <w:r>
              <w:rPr>
                <w:rStyle w:val="IndexLink"/>
                <w:rtl w:val="true"/>
              </w:rPr>
              <w:t>:</w:t>
              <w:tab/>
            </w:r>
            <w:r>
              <w:rPr>
                <w:rStyle w:val="IndexLink"/>
              </w:rPr>
              <w:t>323</w:t>
            </w:r>
          </w:hyperlink>
        </w:p>
        <w:p>
          <w:pPr>
            <w:pStyle w:val="Contents5"/>
            <w:tabs>
              <w:tab w:val="clear" w:pos="7892"/>
              <w:tab w:val="right" w:pos="9026" w:leader="dot"/>
            </w:tabs>
            <w:rPr/>
          </w:pPr>
          <w:hyperlink w:anchor="__RefHeading___Toc15402207_1280447820">
            <w:r>
              <w:rPr>
                <w:webHidden/>
                <w:rStyle w:val="IndexLink"/>
                <w:rtl w:val="true"/>
              </w:rPr>
              <w:t>خودکارسازی</w:t>
            </w:r>
            <w:r>
              <w:rPr>
                <w:rStyle w:val="IndexLink"/>
                <w:rtl w:val="true"/>
              </w:rPr>
              <w:t>:</w:t>
              <w:tab/>
            </w:r>
            <w:r>
              <w:rPr>
                <w:rStyle w:val="IndexLink"/>
              </w:rPr>
              <w:t>324</w:t>
            </w:r>
          </w:hyperlink>
        </w:p>
        <w:p>
          <w:pPr>
            <w:pStyle w:val="Contents5"/>
            <w:tabs>
              <w:tab w:val="clear" w:pos="7892"/>
              <w:tab w:val="right" w:pos="9026" w:leader="dot"/>
            </w:tabs>
            <w:rPr/>
          </w:pPr>
          <w:hyperlink w:anchor="__RefHeading___Toc15402209_1280447820">
            <w:r>
              <w:rPr>
                <w:webHidden/>
                <w:rStyle w:val="IndexLink"/>
                <w:rtl w:val="true"/>
              </w:rPr>
              <w:t>انعطاف پذیری</w:t>
            </w:r>
            <w:r>
              <w:rPr>
                <w:rStyle w:val="IndexLink"/>
                <w:rtl w:val="true"/>
              </w:rPr>
              <w:t>:</w:t>
              <w:tab/>
            </w:r>
            <w:r>
              <w:rPr>
                <w:rStyle w:val="IndexLink"/>
              </w:rPr>
              <w:t>324</w:t>
            </w:r>
          </w:hyperlink>
        </w:p>
        <w:p>
          <w:pPr>
            <w:pStyle w:val="Contents5"/>
            <w:tabs>
              <w:tab w:val="clear" w:pos="7892"/>
              <w:tab w:val="right" w:pos="9026" w:leader="dot"/>
            </w:tabs>
            <w:rPr/>
          </w:pPr>
          <w:hyperlink w:anchor="__RefHeading___Toc15402211_1280447820">
            <w:r>
              <w:rPr>
                <w:webHidden/>
                <w:rStyle w:val="IndexLink"/>
                <w:rtl w:val="true"/>
              </w:rPr>
              <w:t>پنهان کاری</w:t>
            </w:r>
            <w:r>
              <w:rPr>
                <w:rStyle w:val="IndexLink"/>
                <w:rtl w:val="true"/>
              </w:rPr>
              <w:t>:</w:t>
              <w:tab/>
            </w:r>
            <w:r>
              <w:rPr>
                <w:rStyle w:val="IndexLink"/>
              </w:rPr>
              <w:t>324</w:t>
            </w:r>
          </w:hyperlink>
        </w:p>
        <w:p>
          <w:pPr>
            <w:pStyle w:val="Contents5"/>
            <w:tabs>
              <w:tab w:val="clear" w:pos="7892"/>
              <w:tab w:val="right" w:pos="9026" w:leader="dot"/>
            </w:tabs>
            <w:rPr/>
          </w:pPr>
          <w:hyperlink w:anchor="__RefHeading___Toc15402213_1280447820">
            <w:r>
              <w:rPr>
                <w:webHidden/>
                <w:rStyle w:val="IndexLink"/>
                <w:rtl w:val="true"/>
              </w:rPr>
              <w:t>مقیاس پذیری</w:t>
            </w:r>
            <w:r>
              <w:rPr>
                <w:rStyle w:val="IndexLink"/>
                <w:rtl w:val="true"/>
              </w:rPr>
              <w:t>:</w:t>
              <w:tab/>
            </w:r>
            <w:r>
              <w:rPr>
                <w:rStyle w:val="IndexLink"/>
              </w:rPr>
              <w:t>324</w:t>
            </w:r>
          </w:hyperlink>
        </w:p>
        <w:p>
          <w:pPr>
            <w:pStyle w:val="Contents4"/>
            <w:tabs>
              <w:tab w:val="clear" w:pos="8176"/>
              <w:tab w:val="right" w:pos="9026" w:leader="dot"/>
            </w:tabs>
            <w:rPr/>
          </w:pPr>
          <w:hyperlink w:anchor="__RefHeading___Toc15402215_1280447820">
            <w:r>
              <w:rPr>
                <w:webHidden/>
                <w:rStyle w:val="IndexLink"/>
              </w:rPr>
              <w:t>2-39-2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324</w:t>
            </w:r>
          </w:hyperlink>
        </w:p>
        <w:p>
          <w:pPr>
            <w:pStyle w:val="Contents5"/>
            <w:tabs>
              <w:tab w:val="clear" w:pos="7892"/>
              <w:tab w:val="right" w:pos="9026" w:leader="dot"/>
            </w:tabs>
            <w:rPr/>
          </w:pPr>
          <w:hyperlink w:anchor="__RefHeading___Toc15402217_1280447820">
            <w:r>
              <w:rPr>
                <w:webHidden/>
                <w:rStyle w:val="IndexLink"/>
                <w:rtl w:val="true"/>
              </w:rPr>
              <w:t>یادگیری ماشین</w:t>
            </w:r>
            <w:r>
              <w:rPr>
                <w:rStyle w:val="IndexLink"/>
                <w:rtl w:val="true"/>
              </w:rPr>
              <w:t>:</w:t>
              <w:tab/>
            </w:r>
            <w:r>
              <w:rPr>
                <w:rStyle w:val="IndexLink"/>
              </w:rPr>
              <w:t>324</w:t>
            </w:r>
          </w:hyperlink>
        </w:p>
        <w:p>
          <w:pPr>
            <w:pStyle w:val="Contents5"/>
            <w:tabs>
              <w:tab w:val="clear" w:pos="7892"/>
              <w:tab w:val="right" w:pos="9026" w:leader="dot"/>
            </w:tabs>
            <w:rPr/>
          </w:pPr>
          <w:hyperlink w:anchor="__RefHeading___Toc15402219_1280447820">
            <w:r>
              <w:rPr>
                <w:webHidden/>
                <w:rStyle w:val="IndexLink"/>
                <w:rtl w:val="true"/>
              </w:rPr>
              <w:t>یادگیری عمیق</w:t>
            </w:r>
            <w:r>
              <w:rPr>
                <w:rStyle w:val="IndexLink"/>
                <w:rtl w:val="true"/>
              </w:rPr>
              <w:t>:</w:t>
              <w:tab/>
            </w:r>
            <w:r>
              <w:rPr>
                <w:rStyle w:val="IndexLink"/>
              </w:rPr>
              <w:t>324</w:t>
            </w:r>
          </w:hyperlink>
        </w:p>
        <w:p>
          <w:pPr>
            <w:pStyle w:val="Contents5"/>
            <w:tabs>
              <w:tab w:val="clear" w:pos="7892"/>
              <w:tab w:val="right" w:pos="9026" w:leader="dot"/>
            </w:tabs>
            <w:rPr/>
          </w:pPr>
          <w:hyperlink w:anchor="__RefHeading___Toc15402221_1280447820">
            <w:r>
              <w:rPr>
                <w:webHidden/>
                <w:rStyle w:val="IndexLink"/>
                <w:rtl w:val="true"/>
              </w:rPr>
              <w:t>پردازش زبان طبیعی</w:t>
            </w:r>
            <w:r>
              <w:rPr>
                <w:rStyle w:val="IndexLink"/>
                <w:rtl w:val="true"/>
              </w:rPr>
              <w:t>:</w:t>
              <w:tab/>
            </w:r>
            <w:r>
              <w:rPr>
                <w:rStyle w:val="IndexLink"/>
              </w:rPr>
              <w:t>325</w:t>
            </w:r>
          </w:hyperlink>
        </w:p>
        <w:p>
          <w:pPr>
            <w:pStyle w:val="Contents5"/>
            <w:tabs>
              <w:tab w:val="clear" w:pos="7892"/>
              <w:tab w:val="right" w:pos="9026" w:leader="dot"/>
            </w:tabs>
            <w:rPr/>
          </w:pPr>
          <w:hyperlink w:anchor="__RefHeading___Toc15402223_1280447820">
            <w:r>
              <w:rPr>
                <w:webHidden/>
                <w:rStyle w:val="IndexLink"/>
                <w:rtl w:val="true"/>
              </w:rPr>
              <w:t>مدل سازی رفتاری</w:t>
            </w:r>
            <w:r>
              <w:rPr>
                <w:rStyle w:val="IndexLink"/>
                <w:rtl w:val="true"/>
              </w:rPr>
              <w:t>:</w:t>
              <w:tab/>
            </w:r>
            <w:r>
              <w:rPr>
                <w:rStyle w:val="IndexLink"/>
              </w:rPr>
              <w:t>325</w:t>
            </w:r>
          </w:hyperlink>
        </w:p>
        <w:p>
          <w:pPr>
            <w:pStyle w:val="Contents5"/>
            <w:tabs>
              <w:tab w:val="clear" w:pos="7892"/>
              <w:tab w:val="right" w:pos="9026" w:leader="dot"/>
            </w:tabs>
            <w:rPr/>
          </w:pPr>
          <w:hyperlink w:anchor="__RefHeading___Toc15402225_1280447820">
            <w:r>
              <w:rPr>
                <w:webHidden/>
                <w:rStyle w:val="IndexLink"/>
                <w:rtl w:val="true"/>
              </w:rPr>
              <w:t>بینایی کامپیوتر</w:t>
            </w:r>
            <w:r>
              <w:rPr>
                <w:rStyle w:val="IndexLink"/>
                <w:rtl w:val="true"/>
              </w:rPr>
              <w:t>:</w:t>
              <w:tab/>
            </w:r>
            <w:r>
              <w:rPr>
                <w:rStyle w:val="IndexLink"/>
              </w:rPr>
              <w:t>325</w:t>
            </w:r>
          </w:hyperlink>
        </w:p>
        <w:p>
          <w:pPr>
            <w:pStyle w:val="Contents4"/>
            <w:tabs>
              <w:tab w:val="clear" w:pos="8176"/>
              <w:tab w:val="right" w:pos="9026" w:leader="dot"/>
            </w:tabs>
            <w:rPr/>
          </w:pPr>
          <w:hyperlink w:anchor="__RefHeading___Toc15402227_1280447820">
            <w:r>
              <w:rPr>
                <w:webHidden/>
                <w:rStyle w:val="IndexLink"/>
              </w:rPr>
              <w:t>2-39-3</w:t>
            </w:r>
            <w:r>
              <w:rPr>
                <w:rStyle w:val="IndexLink"/>
                <w:rtl w:val="true"/>
              </w:rPr>
              <w:t xml:space="preserve">- </w:t>
            </w:r>
            <w:r>
              <w:rPr>
                <w:rStyle w:val="IndexLink"/>
                <w:rtl w:val="true"/>
              </w:rPr>
              <w:t>دارایی های هدف</w:t>
            </w:r>
            <w:r>
              <w:rPr>
                <w:rStyle w:val="IndexLink"/>
                <w:rtl w:val="true"/>
              </w:rPr>
              <w:tab/>
            </w:r>
            <w:r>
              <w:rPr>
                <w:rStyle w:val="IndexLink"/>
              </w:rPr>
              <w:t>325</w:t>
            </w:r>
          </w:hyperlink>
        </w:p>
        <w:p>
          <w:pPr>
            <w:pStyle w:val="Contents5"/>
            <w:tabs>
              <w:tab w:val="clear" w:pos="7892"/>
              <w:tab w:val="right" w:pos="9026" w:leader="dot"/>
            </w:tabs>
            <w:rPr/>
          </w:pPr>
          <w:hyperlink w:anchor="__RefHeading___Toc15402229_1280447820">
            <w:r>
              <w:rPr>
                <w:webHidden/>
                <w:rStyle w:val="IndexLink"/>
                <w:rtl w:val="true"/>
              </w:rPr>
              <w:t>حساب های کاربری</w:t>
            </w:r>
            <w:r>
              <w:rPr>
                <w:rStyle w:val="IndexLink"/>
                <w:rtl w:val="true"/>
              </w:rPr>
              <w:t>:</w:t>
              <w:tab/>
            </w:r>
            <w:r>
              <w:rPr>
                <w:rStyle w:val="IndexLink"/>
              </w:rPr>
              <w:t>325</w:t>
            </w:r>
          </w:hyperlink>
        </w:p>
        <w:p>
          <w:pPr>
            <w:pStyle w:val="Contents5"/>
            <w:tabs>
              <w:tab w:val="clear" w:pos="7892"/>
              <w:tab w:val="right" w:pos="9026" w:leader="dot"/>
            </w:tabs>
            <w:rPr/>
          </w:pPr>
          <w:hyperlink w:anchor="__RefHeading___Toc15402231_1280447820">
            <w:r>
              <w:rPr>
                <w:webHidden/>
                <w:rStyle w:val="IndexLink"/>
                <w:rtl w:val="true"/>
              </w:rPr>
              <w:t>خدمات ابری</w:t>
            </w:r>
            <w:r>
              <w:rPr>
                <w:rStyle w:val="IndexLink"/>
                <w:rtl w:val="true"/>
              </w:rPr>
              <w:t>:</w:t>
              <w:tab/>
            </w:r>
            <w:r>
              <w:rPr>
                <w:rStyle w:val="IndexLink"/>
              </w:rPr>
              <w:t>325</w:t>
            </w:r>
          </w:hyperlink>
        </w:p>
        <w:p>
          <w:pPr>
            <w:pStyle w:val="Contents5"/>
            <w:tabs>
              <w:tab w:val="clear" w:pos="7892"/>
              <w:tab w:val="right" w:pos="9026" w:leader="dot"/>
            </w:tabs>
            <w:rPr/>
          </w:pPr>
          <w:hyperlink w:anchor="__RefHeading___Toc15402233_1280447820">
            <w:r>
              <w:rPr>
                <w:webHidden/>
                <w:rStyle w:val="IndexLink"/>
                <w:rtl w:val="true"/>
              </w:rPr>
              <w:t>سیستم های سازمانی</w:t>
            </w:r>
            <w:r>
              <w:rPr>
                <w:rStyle w:val="IndexLink"/>
                <w:rtl w:val="true"/>
              </w:rPr>
              <w:t>:</w:t>
              <w:tab/>
            </w:r>
            <w:r>
              <w:rPr>
                <w:rStyle w:val="IndexLink"/>
              </w:rPr>
              <w:t>325</w:t>
            </w:r>
          </w:hyperlink>
        </w:p>
        <w:p>
          <w:pPr>
            <w:pStyle w:val="Contents5"/>
            <w:tabs>
              <w:tab w:val="clear" w:pos="7892"/>
              <w:tab w:val="right" w:pos="9026" w:leader="dot"/>
            </w:tabs>
            <w:rPr/>
          </w:pPr>
          <w:hyperlink w:anchor="__RefHeading___Toc15402235_1280447820">
            <w:r>
              <w:rPr>
                <w:webHidden/>
                <w:rStyle w:val="IndexLink"/>
                <w:rtl w:val="true"/>
              </w:rPr>
              <w:t>زیرساخت های حیاتی</w:t>
            </w:r>
            <w:r>
              <w:rPr>
                <w:rStyle w:val="IndexLink"/>
                <w:rtl w:val="true"/>
              </w:rPr>
              <w:t>:</w:t>
              <w:tab/>
            </w:r>
            <w:r>
              <w:rPr>
                <w:rStyle w:val="IndexLink"/>
              </w:rPr>
              <w:t>325</w:t>
            </w:r>
          </w:hyperlink>
        </w:p>
        <w:p>
          <w:pPr>
            <w:pStyle w:val="Contents4"/>
            <w:tabs>
              <w:tab w:val="clear" w:pos="8176"/>
              <w:tab w:val="right" w:pos="9026" w:leader="dot"/>
            </w:tabs>
            <w:rPr/>
          </w:pPr>
          <w:hyperlink w:anchor="__RefHeading___Toc15402237_1280447820">
            <w:r>
              <w:rPr>
                <w:webHidden/>
                <w:rStyle w:val="IndexLink"/>
              </w:rPr>
              <w:t>2-39-4</w:t>
            </w:r>
            <w:r>
              <w:rPr>
                <w:rStyle w:val="IndexLink"/>
                <w:rtl w:val="true"/>
              </w:rPr>
              <w:t xml:space="preserve">- </w:t>
            </w:r>
            <w:r>
              <w:rPr>
                <w:rStyle w:val="IndexLink"/>
                <w:rtl w:val="true"/>
              </w:rPr>
              <w:t>آسیب پذیری ها</w:t>
            </w:r>
            <w:r>
              <w:rPr>
                <w:rStyle w:val="IndexLink"/>
                <w:rtl w:val="true"/>
              </w:rPr>
              <w:tab/>
            </w:r>
            <w:r>
              <w:rPr>
                <w:rStyle w:val="IndexLink"/>
              </w:rPr>
              <w:t>326</w:t>
            </w:r>
          </w:hyperlink>
        </w:p>
        <w:p>
          <w:pPr>
            <w:pStyle w:val="Contents5"/>
            <w:tabs>
              <w:tab w:val="clear" w:pos="7892"/>
              <w:tab w:val="right" w:pos="9026" w:leader="dot"/>
            </w:tabs>
            <w:rPr/>
          </w:pPr>
          <w:hyperlink w:anchor="__RefHeading___Toc15402239_1280447820">
            <w:r>
              <w:rPr>
                <w:webHidden/>
                <w:rStyle w:val="IndexLink"/>
                <w:rtl w:val="true"/>
              </w:rPr>
              <w:t>مکانیزم های احراز هویت ضعیف</w:t>
            </w:r>
            <w:r>
              <w:rPr>
                <w:rStyle w:val="IndexLink"/>
                <w:rtl w:val="true"/>
              </w:rPr>
              <w:t>:</w:t>
              <w:tab/>
            </w:r>
            <w:r>
              <w:rPr>
                <w:rStyle w:val="IndexLink"/>
              </w:rPr>
              <w:t>326</w:t>
            </w:r>
          </w:hyperlink>
        </w:p>
        <w:p>
          <w:pPr>
            <w:pStyle w:val="Contents5"/>
            <w:tabs>
              <w:tab w:val="clear" w:pos="7892"/>
              <w:tab w:val="right" w:pos="9026" w:leader="dot"/>
            </w:tabs>
            <w:rPr/>
          </w:pPr>
          <w:hyperlink w:anchor="__RefHeading___Toc15402241_1280447820">
            <w:r>
              <w:rPr>
                <w:webHidden/>
                <w:rStyle w:val="IndexLink"/>
                <w:rtl w:val="true"/>
              </w:rPr>
              <w:t>عدم محافظت از نقاط پایانی</w:t>
            </w:r>
            <w:r>
              <w:rPr>
                <w:rStyle w:val="IndexLink"/>
                <w:rtl w:val="true"/>
              </w:rPr>
              <w:t>:</w:t>
              <w:tab/>
            </w:r>
            <w:r>
              <w:rPr>
                <w:rStyle w:val="IndexLink"/>
              </w:rPr>
              <w:t>326</w:t>
            </w:r>
          </w:hyperlink>
        </w:p>
        <w:p>
          <w:pPr>
            <w:pStyle w:val="Contents5"/>
            <w:tabs>
              <w:tab w:val="clear" w:pos="7892"/>
              <w:tab w:val="right" w:pos="9026" w:leader="dot"/>
            </w:tabs>
            <w:rPr/>
          </w:pPr>
          <w:hyperlink w:anchor="__RefHeading___Toc15402243_1280447820">
            <w:r>
              <w:rPr>
                <w:webHidden/>
                <w:rStyle w:val="IndexLink"/>
                <w:rtl w:val="true"/>
              </w:rPr>
              <w:t>خطای انسانی</w:t>
            </w:r>
            <w:r>
              <w:rPr>
                <w:rStyle w:val="IndexLink"/>
                <w:rtl w:val="true"/>
              </w:rPr>
              <w:t>:</w:t>
              <w:tab/>
            </w:r>
            <w:r>
              <w:rPr>
                <w:rStyle w:val="IndexLink"/>
              </w:rPr>
              <w:t>326</w:t>
            </w:r>
          </w:hyperlink>
        </w:p>
        <w:p>
          <w:pPr>
            <w:pStyle w:val="Contents5"/>
            <w:tabs>
              <w:tab w:val="clear" w:pos="7892"/>
              <w:tab w:val="right" w:pos="9026" w:leader="dot"/>
            </w:tabs>
            <w:rPr/>
          </w:pPr>
          <w:hyperlink w:anchor="__RefHeading___Toc15402245_1280447820">
            <w:r>
              <w:rPr>
                <w:webHidden/>
                <w:rStyle w:val="IndexLink"/>
                <w:rtl w:val="true"/>
              </w:rPr>
              <w:t>نرم افزارهای قدیمی</w:t>
            </w:r>
            <w:r>
              <w:rPr>
                <w:rStyle w:val="IndexLink"/>
                <w:rtl w:val="true"/>
              </w:rPr>
              <w:t>:</w:t>
              <w:tab/>
            </w:r>
            <w:r>
              <w:rPr>
                <w:rStyle w:val="IndexLink"/>
              </w:rPr>
              <w:t>326</w:t>
            </w:r>
          </w:hyperlink>
        </w:p>
        <w:p>
          <w:pPr>
            <w:pStyle w:val="Contents5"/>
            <w:tabs>
              <w:tab w:val="clear" w:pos="7892"/>
              <w:tab w:val="right" w:pos="9026" w:leader="dot"/>
            </w:tabs>
            <w:rPr/>
          </w:pPr>
          <w:hyperlink w:anchor="__RefHeading___Toc15402247_1280447820">
            <w:r>
              <w:rPr>
                <w:webHidden/>
                <w:rStyle w:val="IndexLink"/>
                <w:rtl w:val="true"/>
              </w:rPr>
              <w:t>نظارت ناکافی</w:t>
            </w:r>
            <w:r>
              <w:rPr>
                <w:rStyle w:val="IndexLink"/>
                <w:rtl w:val="true"/>
              </w:rPr>
              <w:t>:</w:t>
              <w:tab/>
            </w:r>
            <w:r>
              <w:rPr>
                <w:rStyle w:val="IndexLink"/>
              </w:rPr>
              <w:t>326</w:t>
            </w:r>
          </w:hyperlink>
        </w:p>
        <w:p>
          <w:pPr>
            <w:pStyle w:val="Contents4"/>
            <w:tabs>
              <w:tab w:val="clear" w:pos="8176"/>
              <w:tab w:val="right" w:pos="9026" w:leader="dot"/>
            </w:tabs>
            <w:rPr/>
          </w:pPr>
          <w:hyperlink w:anchor="__RefHeading___Toc15402249_1280447820">
            <w:r>
              <w:rPr>
                <w:webHidden/>
                <w:rStyle w:val="IndexLink"/>
              </w:rPr>
              <w:t>2-39-5</w:t>
            </w:r>
            <w:r>
              <w:rPr>
                <w:rStyle w:val="IndexLink"/>
                <w:rtl w:val="true"/>
              </w:rPr>
              <w:t xml:space="preserve">- </w:t>
            </w:r>
            <w:r>
              <w:rPr>
                <w:rStyle w:val="IndexLink"/>
                <w:rtl w:val="true"/>
              </w:rPr>
              <w:t>سناریوی تهدید</w:t>
            </w:r>
            <w:r>
              <w:rPr>
                <w:rStyle w:val="IndexLink"/>
                <w:rtl w:val="true"/>
              </w:rPr>
              <w:tab/>
            </w:r>
            <w:r>
              <w:rPr>
                <w:rStyle w:val="IndexLink"/>
              </w:rPr>
              <w:t>326</w:t>
            </w:r>
          </w:hyperlink>
        </w:p>
        <w:p>
          <w:pPr>
            <w:pStyle w:val="Contents5"/>
            <w:tabs>
              <w:tab w:val="clear" w:pos="7892"/>
              <w:tab w:val="right" w:pos="9026" w:leader="dot"/>
            </w:tabs>
            <w:rPr/>
          </w:pPr>
          <w:hyperlink w:anchor="__RefHeading___Toc15402251_1280447820">
            <w:r>
              <w:rPr>
                <w:webHidden/>
                <w:rStyle w:val="IndexLink"/>
                <w:rtl w:val="true"/>
              </w:rPr>
              <w:t>شناسایی</w:t>
            </w:r>
            <w:r>
              <w:rPr>
                <w:rStyle w:val="IndexLink"/>
                <w:rtl w:val="true"/>
              </w:rPr>
              <w:t>:</w:t>
              <w:tab/>
            </w:r>
            <w:r>
              <w:rPr>
                <w:rStyle w:val="IndexLink"/>
              </w:rPr>
              <w:t>326</w:t>
            </w:r>
          </w:hyperlink>
        </w:p>
        <w:p>
          <w:pPr>
            <w:pStyle w:val="Contents5"/>
            <w:tabs>
              <w:tab w:val="clear" w:pos="7892"/>
              <w:tab w:val="right" w:pos="9026" w:leader="dot"/>
            </w:tabs>
            <w:rPr/>
          </w:pPr>
          <w:hyperlink w:anchor="__RefHeading___Toc15402253_1280447820">
            <w:r>
              <w:rPr>
                <w:webHidden/>
                <w:rStyle w:val="IndexLink"/>
                <w:rtl w:val="true"/>
              </w:rPr>
              <w:t>انتخاب بردار سوءاستفاده</w:t>
            </w:r>
            <w:r>
              <w:rPr>
                <w:rStyle w:val="IndexLink"/>
                <w:rtl w:val="true"/>
              </w:rPr>
              <w:t>:</w:t>
              <w:tab/>
            </w:r>
            <w:r>
              <w:rPr>
                <w:rStyle w:val="IndexLink"/>
              </w:rPr>
              <w:t>326</w:t>
            </w:r>
          </w:hyperlink>
        </w:p>
        <w:p>
          <w:pPr>
            <w:pStyle w:val="Contents5"/>
            <w:tabs>
              <w:tab w:val="clear" w:pos="7892"/>
              <w:tab w:val="right" w:pos="9026" w:leader="dot"/>
            </w:tabs>
            <w:rPr/>
          </w:pPr>
          <w:hyperlink w:anchor="__RefHeading___Toc15402255_1280447820">
            <w:r>
              <w:rPr>
                <w:webHidden/>
                <w:rStyle w:val="IndexLink"/>
                <w:rtl w:val="true"/>
              </w:rPr>
              <w:t>استقرار بدافزار</w:t>
            </w:r>
            <w:r>
              <w:rPr>
                <w:rStyle w:val="IndexLink"/>
                <w:rtl w:val="true"/>
              </w:rPr>
              <w:t>:</w:t>
              <w:tab/>
            </w:r>
            <w:r>
              <w:rPr>
                <w:rStyle w:val="IndexLink"/>
              </w:rPr>
              <w:t>326</w:t>
            </w:r>
          </w:hyperlink>
        </w:p>
        <w:p>
          <w:pPr>
            <w:pStyle w:val="Contents5"/>
            <w:tabs>
              <w:tab w:val="clear" w:pos="7892"/>
              <w:tab w:val="right" w:pos="9026" w:leader="dot"/>
            </w:tabs>
            <w:rPr/>
          </w:pPr>
          <w:hyperlink w:anchor="__RefHeading___Toc15402257_1280447820">
            <w:r>
              <w:rPr>
                <w:webHidden/>
                <w:rStyle w:val="IndexLink"/>
                <w:rtl w:val="true"/>
              </w:rPr>
              <w:t>استخراج اعتبارنامه</w:t>
            </w:r>
            <w:r>
              <w:rPr>
                <w:rStyle w:val="IndexLink"/>
                <w:rtl w:val="true"/>
              </w:rPr>
              <w:t>:</w:t>
              <w:tab/>
            </w:r>
            <w:r>
              <w:rPr>
                <w:rStyle w:val="IndexLink"/>
              </w:rPr>
              <w:t>327</w:t>
            </w:r>
          </w:hyperlink>
        </w:p>
        <w:p>
          <w:pPr>
            <w:pStyle w:val="Contents5"/>
            <w:tabs>
              <w:tab w:val="clear" w:pos="7892"/>
              <w:tab w:val="right" w:pos="9026" w:leader="dot"/>
            </w:tabs>
            <w:rPr/>
          </w:pPr>
          <w:hyperlink w:anchor="__RefHeading___Toc15402259_1280447820">
            <w:r>
              <w:rPr>
                <w:webHidden/>
                <w:rStyle w:val="IndexLink"/>
                <w:rtl w:val="true"/>
              </w:rPr>
              <w:t>خروج داده</w:t>
            </w:r>
            <w:r>
              <w:rPr>
                <w:rStyle w:val="IndexLink"/>
                <w:rtl w:val="true"/>
              </w:rPr>
              <w:t>:</w:t>
              <w:tab/>
            </w:r>
            <w:r>
              <w:rPr>
                <w:rStyle w:val="IndexLink"/>
              </w:rPr>
              <w:t>327</w:t>
            </w:r>
          </w:hyperlink>
        </w:p>
        <w:p>
          <w:pPr>
            <w:pStyle w:val="Contents5"/>
            <w:tabs>
              <w:tab w:val="clear" w:pos="7892"/>
              <w:tab w:val="right" w:pos="9026" w:leader="dot"/>
            </w:tabs>
            <w:rPr/>
          </w:pPr>
          <w:hyperlink w:anchor="__RefHeading___Toc15402261_1280447820">
            <w:r>
              <w:rPr>
                <w:webHidden/>
                <w:rStyle w:val="IndexLink"/>
                <w:rtl w:val="true"/>
              </w:rPr>
              <w:t>پایداری</w:t>
            </w:r>
            <w:r>
              <w:rPr>
                <w:rStyle w:val="IndexLink"/>
                <w:rtl w:val="true"/>
              </w:rPr>
              <w:t>:</w:t>
              <w:tab/>
            </w:r>
            <w:r>
              <w:rPr>
                <w:rStyle w:val="IndexLink"/>
              </w:rPr>
              <w:t>327</w:t>
            </w:r>
          </w:hyperlink>
        </w:p>
        <w:p>
          <w:pPr>
            <w:pStyle w:val="Contents4"/>
            <w:tabs>
              <w:tab w:val="clear" w:pos="8176"/>
              <w:tab w:val="right" w:pos="9026" w:leader="dot"/>
            </w:tabs>
            <w:rPr/>
          </w:pPr>
          <w:hyperlink w:anchor="__RefHeading___Toc15402263_1280447820">
            <w:r>
              <w:rPr>
                <w:webHidden/>
                <w:rStyle w:val="IndexLink"/>
              </w:rPr>
              <w:t>2-39-6</w:t>
            </w:r>
            <w:r>
              <w:rPr>
                <w:rStyle w:val="IndexLink"/>
                <w:rtl w:val="true"/>
              </w:rPr>
              <w:t xml:space="preserve">- </w:t>
            </w:r>
            <w:r>
              <w:rPr>
                <w:rStyle w:val="IndexLink"/>
                <w:rtl w:val="true"/>
              </w:rPr>
              <w:t>نشانه های احتمال نفوذ</w:t>
            </w:r>
            <w:r>
              <w:rPr>
                <w:rStyle w:val="IndexLink"/>
                <w:rtl w:val="true"/>
              </w:rPr>
              <w:tab/>
            </w:r>
            <w:r>
              <w:rPr>
                <w:rStyle w:val="IndexLink"/>
              </w:rPr>
              <w:t>327</w:t>
            </w:r>
          </w:hyperlink>
        </w:p>
        <w:p>
          <w:pPr>
            <w:pStyle w:val="Contents5"/>
            <w:tabs>
              <w:tab w:val="clear" w:pos="7892"/>
              <w:tab w:val="right" w:pos="9026" w:leader="dot"/>
            </w:tabs>
            <w:rPr/>
          </w:pPr>
          <w:hyperlink w:anchor="__RefHeading___Toc15402265_1280447820">
            <w:r>
              <w:rPr>
                <w:webHidden/>
                <w:rStyle w:val="IndexLink"/>
                <w:rtl w:val="true"/>
              </w:rPr>
              <w:t>ترافیک خروجی غیرمنتظره</w:t>
            </w:r>
            <w:r>
              <w:rPr>
                <w:rStyle w:val="IndexLink"/>
                <w:rtl w:val="true"/>
              </w:rPr>
              <w:t>:</w:t>
              <w:tab/>
            </w:r>
            <w:r>
              <w:rPr>
                <w:rStyle w:val="IndexLink"/>
              </w:rPr>
              <w:t>327</w:t>
            </w:r>
          </w:hyperlink>
        </w:p>
        <w:p>
          <w:pPr>
            <w:pStyle w:val="Contents5"/>
            <w:tabs>
              <w:tab w:val="clear" w:pos="7892"/>
              <w:tab w:val="right" w:pos="9026" w:leader="dot"/>
            </w:tabs>
            <w:rPr/>
          </w:pPr>
          <w:hyperlink w:anchor="__RefHeading___Toc15402267_1280447820">
            <w:r>
              <w:rPr>
                <w:webHidden/>
                <w:rStyle w:val="IndexLink"/>
                <w:rtl w:val="true"/>
              </w:rPr>
              <w:t xml:space="preserve">افزایش استفاده از </w:t>
            </w:r>
            <w:r>
              <w:rPr>
                <w:rStyle w:val="IndexLink"/>
              </w:rPr>
              <w:t>CPU</w:t>
            </w:r>
            <w:r>
              <w:rPr>
                <w:rStyle w:val="IndexLink"/>
                <w:rtl w:val="true"/>
              </w:rPr>
              <w:t xml:space="preserve"> </w:t>
            </w:r>
            <w:r>
              <w:rPr>
                <w:rStyle w:val="IndexLink"/>
                <w:rtl w:val="true"/>
              </w:rPr>
              <w:t>یا حافظه</w:t>
            </w:r>
            <w:r>
              <w:rPr>
                <w:rStyle w:val="IndexLink"/>
                <w:rtl w:val="true"/>
              </w:rPr>
              <w:t>:</w:t>
              <w:tab/>
            </w:r>
            <w:r>
              <w:rPr>
                <w:rStyle w:val="IndexLink"/>
              </w:rPr>
              <w:t>327</w:t>
            </w:r>
          </w:hyperlink>
        </w:p>
        <w:p>
          <w:pPr>
            <w:pStyle w:val="Contents5"/>
            <w:tabs>
              <w:tab w:val="clear" w:pos="7892"/>
              <w:tab w:val="right" w:pos="9026" w:leader="dot"/>
            </w:tabs>
            <w:rPr/>
          </w:pPr>
          <w:hyperlink w:anchor="__RefHeading___Toc15402269_1280447820">
            <w:r>
              <w:rPr>
                <w:webHidden/>
                <w:rStyle w:val="IndexLink"/>
                <w:rtl w:val="true"/>
              </w:rPr>
              <w:t>تلاش های ورود غیرمعمول</w:t>
            </w:r>
            <w:r>
              <w:rPr>
                <w:rStyle w:val="IndexLink"/>
                <w:rtl w:val="true"/>
              </w:rPr>
              <w:t>:</w:t>
              <w:tab/>
            </w:r>
            <w:r>
              <w:rPr>
                <w:rStyle w:val="IndexLink"/>
              </w:rPr>
              <w:t>327</w:t>
            </w:r>
          </w:hyperlink>
        </w:p>
        <w:p>
          <w:pPr>
            <w:pStyle w:val="Contents5"/>
            <w:tabs>
              <w:tab w:val="clear" w:pos="7892"/>
              <w:tab w:val="right" w:pos="9026" w:leader="dot"/>
            </w:tabs>
            <w:rPr/>
          </w:pPr>
          <w:hyperlink w:anchor="__RefHeading___Toc15402271_1280447820">
            <w:r>
              <w:rPr>
                <w:webHidden/>
                <w:rStyle w:val="IndexLink"/>
                <w:rtl w:val="true"/>
              </w:rPr>
              <w:t>شاخص های رفتاری</w:t>
            </w:r>
            <w:r>
              <w:rPr>
                <w:rStyle w:val="IndexLink"/>
                <w:rtl w:val="true"/>
              </w:rPr>
              <w:t>:</w:t>
              <w:tab/>
            </w:r>
            <w:r>
              <w:rPr>
                <w:rStyle w:val="IndexLink"/>
              </w:rPr>
              <w:t>327</w:t>
            </w:r>
          </w:hyperlink>
        </w:p>
        <w:p>
          <w:pPr>
            <w:pStyle w:val="Contents5"/>
            <w:tabs>
              <w:tab w:val="clear" w:pos="7892"/>
              <w:tab w:val="right" w:pos="9026" w:leader="dot"/>
            </w:tabs>
            <w:rPr/>
          </w:pPr>
          <w:hyperlink w:anchor="__RefHeading___Toc15402273_1280447820">
            <w:r>
              <w:rPr>
                <w:webHidden/>
                <w:rStyle w:val="IndexLink"/>
                <w:rtl w:val="true"/>
              </w:rPr>
              <w:t>ایمیل های فیشینگ</w:t>
            </w:r>
            <w:r>
              <w:rPr>
                <w:rStyle w:val="IndexLink"/>
                <w:rtl w:val="true"/>
              </w:rPr>
              <w:t>:</w:t>
              <w:tab/>
            </w:r>
            <w:r>
              <w:rPr>
                <w:rStyle w:val="IndexLink"/>
              </w:rPr>
              <w:t>327</w:t>
            </w:r>
          </w:hyperlink>
        </w:p>
        <w:p>
          <w:pPr>
            <w:pStyle w:val="Contents5"/>
            <w:tabs>
              <w:tab w:val="clear" w:pos="7892"/>
              <w:tab w:val="right" w:pos="9026" w:leader="dot"/>
            </w:tabs>
            <w:rPr/>
          </w:pPr>
          <w:hyperlink w:anchor="__RefHeading___Toc15402275_1280447820">
            <w:r>
              <w:rPr>
                <w:webHidden/>
                <w:rStyle w:val="IndexLink"/>
                <w:rtl w:val="true"/>
              </w:rPr>
              <w:t>ورودی های لاگ</w:t>
            </w:r>
            <w:r>
              <w:rPr>
                <w:rStyle w:val="IndexLink"/>
                <w:rtl w:val="true"/>
              </w:rPr>
              <w:t>:</w:t>
              <w:tab/>
            </w:r>
            <w:r>
              <w:rPr>
                <w:rStyle w:val="IndexLink"/>
              </w:rPr>
              <w:t>327</w:t>
            </w:r>
          </w:hyperlink>
        </w:p>
        <w:p>
          <w:pPr>
            <w:pStyle w:val="Contents4"/>
            <w:tabs>
              <w:tab w:val="clear" w:pos="8176"/>
              <w:tab w:val="right" w:pos="9026" w:leader="dot"/>
            </w:tabs>
            <w:rPr/>
          </w:pPr>
          <w:hyperlink w:anchor="__RefHeading___Toc15402277_1280447820">
            <w:r>
              <w:rPr>
                <w:webHidden/>
                <w:rStyle w:val="IndexLink"/>
              </w:rPr>
              <w:t>2-39-7</w:t>
            </w:r>
            <w:r>
              <w:rPr>
                <w:rStyle w:val="IndexLink"/>
                <w:rtl w:val="true"/>
              </w:rPr>
              <w:t xml:space="preserve">- </w:t>
            </w:r>
            <w:r>
              <w:rPr>
                <w:rStyle w:val="IndexLink"/>
                <w:rtl w:val="true"/>
              </w:rPr>
              <w:t>تأثیرات</w:t>
            </w:r>
            <w:r>
              <w:rPr>
                <w:rStyle w:val="IndexLink"/>
                <w:rtl w:val="true"/>
              </w:rPr>
              <w:tab/>
            </w:r>
            <w:r>
              <w:rPr>
                <w:rStyle w:val="IndexLink"/>
              </w:rPr>
              <w:t>328</w:t>
            </w:r>
          </w:hyperlink>
        </w:p>
        <w:p>
          <w:pPr>
            <w:pStyle w:val="Contents5"/>
            <w:tabs>
              <w:tab w:val="clear" w:pos="7892"/>
              <w:tab w:val="right" w:pos="9026" w:leader="dot"/>
            </w:tabs>
            <w:rPr/>
          </w:pPr>
          <w:hyperlink w:anchor="__RefHeading___Toc15402279_1280447820">
            <w:r>
              <w:rPr>
                <w:webHidden/>
                <w:rStyle w:val="IndexLink"/>
                <w:rtl w:val="true"/>
              </w:rPr>
              <w:t>دسترسی غیرمجاز</w:t>
            </w:r>
            <w:r>
              <w:rPr>
                <w:rStyle w:val="IndexLink"/>
                <w:rtl w:val="true"/>
              </w:rPr>
              <w:t>:</w:t>
              <w:tab/>
            </w:r>
            <w:r>
              <w:rPr>
                <w:rStyle w:val="IndexLink"/>
              </w:rPr>
              <w:t>328</w:t>
            </w:r>
          </w:hyperlink>
        </w:p>
        <w:p>
          <w:pPr>
            <w:pStyle w:val="Contents5"/>
            <w:tabs>
              <w:tab w:val="clear" w:pos="7892"/>
              <w:tab w:val="right" w:pos="9026" w:leader="dot"/>
            </w:tabs>
            <w:rPr/>
          </w:pPr>
          <w:hyperlink w:anchor="__RefHeading___Toc15402281_1280447820">
            <w:r>
              <w:rPr>
                <w:webHidden/>
                <w:rStyle w:val="IndexLink"/>
                <w:rtl w:val="true"/>
              </w:rPr>
              <w:t>نشت داده</w:t>
            </w:r>
            <w:r>
              <w:rPr>
                <w:rStyle w:val="IndexLink"/>
                <w:rtl w:val="true"/>
              </w:rPr>
              <w:t>:</w:t>
              <w:tab/>
            </w:r>
            <w:r>
              <w:rPr>
                <w:rStyle w:val="IndexLink"/>
              </w:rPr>
              <w:t>328</w:t>
            </w:r>
          </w:hyperlink>
        </w:p>
        <w:p>
          <w:pPr>
            <w:pStyle w:val="Contents5"/>
            <w:tabs>
              <w:tab w:val="clear" w:pos="7892"/>
              <w:tab w:val="right" w:pos="9026" w:leader="dot"/>
            </w:tabs>
            <w:rPr/>
          </w:pPr>
          <w:hyperlink w:anchor="__RefHeading___Toc15402283_1280447820">
            <w:r>
              <w:rPr>
                <w:webHidden/>
                <w:rStyle w:val="IndexLink"/>
                <w:rtl w:val="true"/>
              </w:rPr>
              <w:t>اختلال در عملیات</w:t>
            </w:r>
            <w:r>
              <w:rPr>
                <w:rStyle w:val="IndexLink"/>
                <w:rtl w:val="true"/>
              </w:rPr>
              <w:t>:</w:t>
              <w:tab/>
            </w:r>
            <w:r>
              <w:rPr>
                <w:rStyle w:val="IndexLink"/>
              </w:rPr>
              <w:t>328</w:t>
            </w:r>
          </w:hyperlink>
        </w:p>
        <w:p>
          <w:pPr>
            <w:pStyle w:val="Contents5"/>
            <w:tabs>
              <w:tab w:val="clear" w:pos="7892"/>
              <w:tab w:val="right" w:pos="9026" w:leader="dot"/>
            </w:tabs>
            <w:rPr/>
          </w:pPr>
          <w:hyperlink w:anchor="__RefHeading___Toc15402285_1280447820">
            <w:r>
              <w:rPr>
                <w:webHidden/>
                <w:rStyle w:val="IndexLink"/>
                <w:rtl w:val="true"/>
              </w:rPr>
              <w:t>خسارات مالی</w:t>
            </w:r>
            <w:r>
              <w:rPr>
                <w:rStyle w:val="IndexLink"/>
                <w:rtl w:val="true"/>
              </w:rPr>
              <w:t>:</w:t>
              <w:tab/>
            </w:r>
            <w:r>
              <w:rPr>
                <w:rStyle w:val="IndexLink"/>
              </w:rPr>
              <w:t>328</w:t>
            </w:r>
          </w:hyperlink>
        </w:p>
        <w:p>
          <w:pPr>
            <w:pStyle w:val="Contents5"/>
            <w:tabs>
              <w:tab w:val="clear" w:pos="7892"/>
              <w:tab w:val="right" w:pos="9026" w:leader="dot"/>
            </w:tabs>
            <w:rPr/>
          </w:pPr>
          <w:hyperlink w:anchor="__RefHeading___Toc15402287_1280447820">
            <w:r>
              <w:rPr>
                <w:webHidden/>
                <w:rStyle w:val="IndexLink"/>
                <w:rtl w:val="true"/>
              </w:rPr>
              <w:t>جریمه های قانونی</w:t>
            </w:r>
            <w:r>
              <w:rPr>
                <w:rStyle w:val="IndexLink"/>
                <w:rtl w:val="true"/>
              </w:rPr>
              <w:t>:</w:t>
              <w:tab/>
            </w:r>
            <w:r>
              <w:rPr>
                <w:rStyle w:val="IndexLink"/>
              </w:rPr>
              <w:t>328</w:t>
            </w:r>
          </w:hyperlink>
        </w:p>
        <w:p>
          <w:pPr>
            <w:pStyle w:val="Contents4"/>
            <w:tabs>
              <w:tab w:val="clear" w:pos="8176"/>
              <w:tab w:val="right" w:pos="9026" w:leader="dot"/>
            </w:tabs>
            <w:rPr/>
          </w:pPr>
          <w:hyperlink w:anchor="__RefHeading___Toc15402289_1280447820">
            <w:r>
              <w:rPr>
                <w:webHidden/>
                <w:rStyle w:val="IndexLink"/>
              </w:rPr>
              <w:t>2-39-8</w:t>
            </w:r>
            <w:r>
              <w:rPr>
                <w:rStyle w:val="IndexLink"/>
                <w:rtl w:val="true"/>
              </w:rPr>
              <w:t xml:space="preserve">- </w:t>
            </w:r>
            <w:r>
              <w:rPr>
                <w:rStyle w:val="IndexLink"/>
                <w:rtl w:val="true"/>
              </w:rPr>
              <w:t>راه های مقابله</w:t>
            </w:r>
            <w:r>
              <w:rPr>
                <w:rStyle w:val="IndexLink"/>
                <w:rtl w:val="true"/>
              </w:rPr>
              <w:tab/>
            </w:r>
            <w:r>
              <w:rPr>
                <w:rStyle w:val="IndexLink"/>
              </w:rPr>
              <w:t>328</w:t>
            </w:r>
          </w:hyperlink>
        </w:p>
        <w:p>
          <w:pPr>
            <w:pStyle w:val="Contents5"/>
            <w:tabs>
              <w:tab w:val="clear" w:pos="7892"/>
              <w:tab w:val="right" w:pos="9026" w:leader="dot"/>
            </w:tabs>
            <w:rPr/>
          </w:pPr>
          <w:hyperlink w:anchor="__RefHeading___Toc15402291_1280447820">
            <w:r>
              <w:rPr>
                <w:webHidden/>
                <w:rStyle w:val="IndexLink"/>
                <w:rtl w:val="true"/>
              </w:rPr>
              <w:t>احراز هویت چندعاملی</w:t>
            </w:r>
            <w:r>
              <w:rPr>
                <w:rStyle w:val="IndexLink"/>
                <w:rtl w:val="true"/>
              </w:rPr>
              <w:t>:</w:t>
              <w:tab/>
            </w:r>
            <w:r>
              <w:rPr>
                <w:rStyle w:val="IndexLink"/>
              </w:rPr>
              <w:t>328</w:t>
            </w:r>
          </w:hyperlink>
        </w:p>
        <w:p>
          <w:pPr>
            <w:pStyle w:val="Contents5"/>
            <w:tabs>
              <w:tab w:val="clear" w:pos="7892"/>
              <w:tab w:val="right" w:pos="9026" w:leader="dot"/>
            </w:tabs>
            <w:rPr/>
          </w:pPr>
          <w:hyperlink w:anchor="__RefHeading___Toc15402293_1280447820">
            <w:r>
              <w:rPr>
                <w:webHidden/>
                <w:rStyle w:val="IndexLink"/>
                <w:rtl w:val="true"/>
              </w:rPr>
              <w:t>محافظت از نقاط پایانی</w:t>
            </w:r>
            <w:r>
              <w:rPr>
                <w:rStyle w:val="IndexLink"/>
                <w:rtl w:val="true"/>
              </w:rPr>
              <w:t>:</w:t>
              <w:tab/>
            </w:r>
            <w:r>
              <w:rPr>
                <w:rStyle w:val="IndexLink"/>
              </w:rPr>
              <w:t>328</w:t>
            </w:r>
          </w:hyperlink>
        </w:p>
        <w:p>
          <w:pPr>
            <w:pStyle w:val="Contents5"/>
            <w:tabs>
              <w:tab w:val="clear" w:pos="7892"/>
              <w:tab w:val="right" w:pos="9026" w:leader="dot"/>
            </w:tabs>
            <w:rPr/>
          </w:pPr>
          <w:hyperlink w:anchor="__RefHeading___Toc15402295_1280447820">
            <w:r>
              <w:rPr>
                <w:webHidden/>
                <w:rStyle w:val="IndexLink"/>
                <w:rtl w:val="true"/>
              </w:rPr>
              <w:t>به روز رسانی های منظم</w:t>
            </w:r>
            <w:r>
              <w:rPr>
                <w:rStyle w:val="IndexLink"/>
                <w:rtl w:val="true"/>
              </w:rPr>
              <w:t>:</w:t>
              <w:tab/>
            </w:r>
            <w:r>
              <w:rPr>
                <w:rStyle w:val="IndexLink"/>
              </w:rPr>
              <w:t>328</w:t>
            </w:r>
          </w:hyperlink>
        </w:p>
        <w:p>
          <w:pPr>
            <w:pStyle w:val="Contents5"/>
            <w:tabs>
              <w:tab w:val="clear" w:pos="7892"/>
              <w:tab w:val="right" w:pos="9026" w:leader="dot"/>
            </w:tabs>
            <w:rPr/>
          </w:pPr>
          <w:hyperlink w:anchor="__RefHeading___Toc15402297_1280447820">
            <w:r>
              <w:rPr>
                <w:webHidden/>
                <w:rStyle w:val="IndexLink"/>
                <w:rtl w:val="true"/>
              </w:rPr>
              <w:t>آموزش آگاهی امنیتی</w:t>
            </w:r>
            <w:r>
              <w:rPr>
                <w:rStyle w:val="IndexLink"/>
                <w:rtl w:val="true"/>
              </w:rPr>
              <w:t>:</w:t>
              <w:tab/>
            </w:r>
            <w:r>
              <w:rPr>
                <w:rStyle w:val="IndexLink"/>
              </w:rPr>
              <w:t>328</w:t>
            </w:r>
          </w:hyperlink>
        </w:p>
        <w:p>
          <w:pPr>
            <w:pStyle w:val="Contents5"/>
            <w:tabs>
              <w:tab w:val="clear" w:pos="7892"/>
              <w:tab w:val="right" w:pos="9026" w:leader="dot"/>
            </w:tabs>
            <w:rPr/>
          </w:pPr>
          <w:hyperlink w:anchor="__RefHeading___Toc15402299_1280447820">
            <w:r>
              <w:rPr>
                <w:webHidden/>
                <w:rStyle w:val="IndexLink"/>
                <w:rtl w:val="true"/>
              </w:rPr>
              <w:t>تقسیم بندی شبکه</w:t>
            </w:r>
            <w:r>
              <w:rPr>
                <w:rStyle w:val="IndexLink"/>
                <w:rtl w:val="true"/>
              </w:rPr>
              <w:t>:</w:t>
              <w:tab/>
            </w:r>
            <w:r>
              <w:rPr>
                <w:rStyle w:val="IndexLink"/>
              </w:rPr>
              <w:t>329</w:t>
            </w:r>
          </w:hyperlink>
        </w:p>
        <w:p>
          <w:pPr>
            <w:pStyle w:val="Contents5"/>
            <w:tabs>
              <w:tab w:val="clear" w:pos="7892"/>
              <w:tab w:val="right" w:pos="9026" w:leader="dot"/>
            </w:tabs>
            <w:rPr/>
          </w:pPr>
          <w:hyperlink w:anchor="__RefHeading___Toc15402301_1280447820">
            <w:r>
              <w:rPr>
                <w:webHidden/>
                <w:rStyle w:val="IndexLink"/>
                <w:rtl w:val="true"/>
              </w:rPr>
              <w:t>نظارت رفتاری</w:t>
            </w:r>
            <w:r>
              <w:rPr>
                <w:rStyle w:val="IndexLink"/>
                <w:rtl w:val="true"/>
              </w:rPr>
              <w:t>:</w:t>
              <w:tab/>
            </w:r>
            <w:r>
              <w:rPr>
                <w:rStyle w:val="IndexLink"/>
              </w:rPr>
              <w:t>329</w:t>
            </w:r>
          </w:hyperlink>
        </w:p>
        <w:p>
          <w:pPr>
            <w:pStyle w:val="Contents5"/>
            <w:tabs>
              <w:tab w:val="clear" w:pos="7892"/>
              <w:tab w:val="right" w:pos="9026" w:leader="dot"/>
            </w:tabs>
            <w:rPr/>
          </w:pPr>
          <w:hyperlink w:anchor="__RefHeading___Toc15402303_1280447820">
            <w:r>
              <w:rPr>
                <w:webHidden/>
                <w:rStyle w:val="IndexLink"/>
                <w:rtl w:val="true"/>
              </w:rPr>
              <w:t>هش کردن و نمک زدن رمز عبور</w:t>
            </w:r>
            <w:r>
              <w:rPr>
                <w:rStyle w:val="IndexLink"/>
                <w:rtl w:val="true"/>
              </w:rPr>
              <w:t>:</w:t>
              <w:tab/>
            </w:r>
            <w:r>
              <w:rPr>
                <w:rStyle w:val="IndexLink"/>
              </w:rPr>
              <w:t>329</w:t>
            </w:r>
          </w:hyperlink>
        </w:p>
        <w:p>
          <w:pPr>
            <w:pStyle w:val="Contents5"/>
            <w:tabs>
              <w:tab w:val="clear" w:pos="7892"/>
              <w:tab w:val="right" w:pos="9026" w:leader="dot"/>
            </w:tabs>
            <w:rPr/>
          </w:pPr>
          <w:hyperlink w:anchor="__RefHeading___Toc15402305_1280447820">
            <w:r>
              <w:rPr>
                <w:webHidden/>
                <w:rStyle w:val="IndexLink"/>
                <w:rtl w:val="true"/>
              </w:rPr>
              <w:t>حسابرسی های منظم</w:t>
            </w:r>
            <w:r>
              <w:rPr>
                <w:rStyle w:val="IndexLink"/>
                <w:rtl w:val="true"/>
              </w:rPr>
              <w:t>:</w:t>
              <w:tab/>
            </w:r>
            <w:r>
              <w:rPr>
                <w:rStyle w:val="IndexLink"/>
              </w:rPr>
              <w:t>329</w:t>
            </w:r>
          </w:hyperlink>
        </w:p>
        <w:p>
          <w:pPr>
            <w:pStyle w:val="Contents5"/>
            <w:tabs>
              <w:tab w:val="clear" w:pos="7892"/>
              <w:tab w:val="right" w:pos="9026" w:leader="dot"/>
            </w:tabs>
            <w:rPr/>
          </w:pPr>
          <w:hyperlink w:anchor="__RefHeading___Toc15402307_1280447820">
            <w:r>
              <w:rPr>
                <w:webHidden/>
                <w:rStyle w:val="IndexLink"/>
              </w:rPr>
              <w:t>CAPTCHA</w:t>
            </w:r>
            <w:r>
              <w:rPr>
                <w:rStyle w:val="IndexLink"/>
                <w:rtl w:val="true"/>
              </w:rPr>
              <w:t xml:space="preserve"> </w:t>
            </w:r>
            <w:r>
              <w:rPr>
                <w:rStyle w:val="IndexLink"/>
                <w:rtl w:val="true"/>
              </w:rPr>
              <w:t>و تشخیص ربات</w:t>
            </w:r>
            <w:r>
              <w:rPr>
                <w:rStyle w:val="IndexLink"/>
                <w:rtl w:val="true"/>
              </w:rPr>
              <w:t>:</w:t>
              <w:tab/>
            </w:r>
            <w:r>
              <w:rPr>
                <w:rStyle w:val="IndexLink"/>
              </w:rPr>
              <w:t>329</w:t>
            </w:r>
          </w:hyperlink>
        </w:p>
        <w:p>
          <w:pPr>
            <w:pStyle w:val="Contents3"/>
            <w:tabs>
              <w:tab w:val="clear" w:pos="8459"/>
              <w:tab w:val="right" w:pos="9026" w:leader="dot"/>
            </w:tabs>
            <w:rPr/>
          </w:pPr>
          <w:hyperlink w:anchor="__RefHeading___Toc15402309_1280447820">
            <w:r>
              <w:rPr>
                <w:webHidden/>
                <w:rStyle w:val="IndexLink"/>
              </w:rPr>
              <w:t>2-40</w:t>
            </w:r>
            <w:r>
              <w:rPr>
                <w:rStyle w:val="IndexLink"/>
                <w:rtl w:val="true"/>
              </w:rPr>
              <w:t xml:space="preserve">- </w:t>
            </w:r>
            <w:r>
              <w:rPr>
                <w:rStyle w:val="IndexLink"/>
                <w:rtl w:val="true"/>
              </w:rPr>
              <w:t>سرقت اعتبارنامه</w:t>
            </w:r>
            <w:r>
              <w:rPr>
                <w:rStyle w:val="IndexLink"/>
                <w:rtl w:val="true"/>
              </w:rPr>
              <w:tab/>
            </w:r>
            <w:r>
              <w:rPr>
                <w:rStyle w:val="IndexLink"/>
              </w:rPr>
              <w:t>329</w:t>
            </w:r>
          </w:hyperlink>
        </w:p>
        <w:p>
          <w:pPr>
            <w:pStyle w:val="Contents4"/>
            <w:tabs>
              <w:tab w:val="clear" w:pos="8176"/>
              <w:tab w:val="right" w:pos="9026" w:leader="dot"/>
            </w:tabs>
            <w:rPr/>
          </w:pPr>
          <w:hyperlink w:anchor="__RefHeading___Toc15402311_1280447820">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15402313_1280447820">
            <w:r>
              <w:rPr>
                <w:webHidden/>
                <w:rStyle w:val="IndexLink"/>
              </w:rPr>
              <w:t>2-40-1</w:t>
            </w:r>
            <w:r>
              <w:rPr>
                <w:rStyle w:val="IndexLink"/>
                <w:rtl w:val="true"/>
              </w:rPr>
              <w:t xml:space="preserve">- </w:t>
            </w:r>
            <w:r>
              <w:rPr>
                <w:rStyle w:val="IndexLink"/>
                <w:rtl w:val="true"/>
              </w:rPr>
              <w:t>ویژگی های کلیدی</w:t>
            </w:r>
            <w:r>
              <w:rPr>
                <w:rStyle w:val="IndexLink"/>
                <w:rtl w:val="true"/>
              </w:rPr>
              <w:tab/>
            </w:r>
            <w:r>
              <w:rPr>
                <w:rStyle w:val="IndexLink"/>
              </w:rPr>
              <w:t>330</w:t>
            </w:r>
          </w:hyperlink>
        </w:p>
        <w:p>
          <w:pPr>
            <w:pStyle w:val="Contents5"/>
            <w:tabs>
              <w:tab w:val="clear" w:pos="7892"/>
              <w:tab w:val="right" w:pos="9026" w:leader="dot"/>
            </w:tabs>
            <w:rPr/>
          </w:pPr>
          <w:hyperlink w:anchor="__RefHeading___Toc15402315_1280447820">
            <w:r>
              <w:rPr>
                <w:webHidden/>
                <w:rStyle w:val="IndexLink"/>
                <w:rtl w:val="true"/>
              </w:rPr>
              <w:t>خودکارسازی</w:t>
            </w:r>
            <w:r>
              <w:rPr>
                <w:rStyle w:val="IndexLink"/>
                <w:rtl w:val="true"/>
              </w:rPr>
              <w:t>:</w:t>
              <w:tab/>
            </w:r>
            <w:r>
              <w:rPr>
                <w:rStyle w:val="IndexLink"/>
              </w:rPr>
              <w:t>330</w:t>
            </w:r>
          </w:hyperlink>
        </w:p>
        <w:p>
          <w:pPr>
            <w:pStyle w:val="Contents5"/>
            <w:tabs>
              <w:tab w:val="clear" w:pos="7892"/>
              <w:tab w:val="right" w:pos="9026" w:leader="dot"/>
            </w:tabs>
            <w:rPr/>
          </w:pPr>
          <w:hyperlink w:anchor="__RefHeading___Toc15402317_1280447820">
            <w:r>
              <w:rPr>
                <w:webHidden/>
                <w:rStyle w:val="IndexLink"/>
                <w:rtl w:val="true"/>
              </w:rPr>
              <w:t>مقیاس پذیری</w:t>
            </w:r>
            <w:r>
              <w:rPr>
                <w:rStyle w:val="IndexLink"/>
                <w:rtl w:val="true"/>
              </w:rPr>
              <w:t>:</w:t>
              <w:tab/>
            </w:r>
            <w:r>
              <w:rPr>
                <w:rStyle w:val="IndexLink"/>
              </w:rPr>
              <w:t>330</w:t>
            </w:r>
          </w:hyperlink>
        </w:p>
        <w:p>
          <w:pPr>
            <w:pStyle w:val="Contents5"/>
            <w:tabs>
              <w:tab w:val="clear" w:pos="7892"/>
              <w:tab w:val="right" w:pos="9026" w:leader="dot"/>
            </w:tabs>
            <w:rPr/>
          </w:pPr>
          <w:hyperlink w:anchor="__RefHeading___Toc15402319_1280447820">
            <w:r>
              <w:rPr>
                <w:webHidden/>
                <w:rStyle w:val="IndexLink"/>
                <w:rtl w:val="true"/>
              </w:rPr>
              <w:t>انطباق پذیری</w:t>
            </w:r>
            <w:r>
              <w:rPr>
                <w:rStyle w:val="IndexLink"/>
                <w:rtl w:val="true"/>
              </w:rPr>
              <w:t>:</w:t>
              <w:tab/>
            </w:r>
            <w:r>
              <w:rPr>
                <w:rStyle w:val="IndexLink"/>
              </w:rPr>
              <w:t>330</w:t>
            </w:r>
          </w:hyperlink>
        </w:p>
        <w:p>
          <w:pPr>
            <w:pStyle w:val="Contents5"/>
            <w:tabs>
              <w:tab w:val="clear" w:pos="7892"/>
              <w:tab w:val="right" w:pos="9026" w:leader="dot"/>
            </w:tabs>
            <w:rPr/>
          </w:pPr>
          <w:hyperlink w:anchor="__RefHeading___Toc15402321_1280447820">
            <w:r>
              <w:rPr>
                <w:webHidden/>
                <w:rStyle w:val="IndexLink"/>
                <w:rtl w:val="true"/>
              </w:rPr>
              <w:t>دقت</w:t>
            </w:r>
            <w:r>
              <w:rPr>
                <w:rStyle w:val="IndexLink"/>
                <w:rtl w:val="true"/>
              </w:rPr>
              <w:t>:</w:t>
              <w:tab/>
            </w:r>
            <w:r>
              <w:rPr>
                <w:rStyle w:val="IndexLink"/>
              </w:rPr>
              <w:t>330</w:t>
            </w:r>
          </w:hyperlink>
        </w:p>
        <w:p>
          <w:pPr>
            <w:pStyle w:val="Contents5"/>
            <w:tabs>
              <w:tab w:val="clear" w:pos="7892"/>
              <w:tab w:val="right" w:pos="9026" w:leader="dot"/>
            </w:tabs>
            <w:rPr/>
          </w:pPr>
          <w:hyperlink w:anchor="__RefHeading___Toc15402323_1280447820">
            <w:r>
              <w:rPr>
                <w:webHidden/>
                <w:rStyle w:val="IndexLink"/>
                <w:rtl w:val="true"/>
              </w:rPr>
              <w:t>پنهان کاری</w:t>
            </w:r>
            <w:r>
              <w:rPr>
                <w:rStyle w:val="IndexLink"/>
                <w:rtl w:val="true"/>
              </w:rPr>
              <w:t>:</w:t>
              <w:tab/>
            </w:r>
            <w:r>
              <w:rPr>
                <w:rStyle w:val="IndexLink"/>
              </w:rPr>
              <w:t>330</w:t>
            </w:r>
          </w:hyperlink>
        </w:p>
        <w:p>
          <w:pPr>
            <w:pStyle w:val="Contents5"/>
            <w:tabs>
              <w:tab w:val="clear" w:pos="7892"/>
              <w:tab w:val="right" w:pos="9026" w:leader="dot"/>
            </w:tabs>
            <w:rPr/>
          </w:pPr>
          <w:hyperlink w:anchor="__RefHeading___Toc15402325_1280447820">
            <w:r>
              <w:rPr>
                <w:webHidden/>
                <w:rStyle w:val="IndexLink"/>
                <w:rtl w:val="true"/>
              </w:rPr>
              <w:t>یادگیری ماشین</w:t>
            </w:r>
            <w:r>
              <w:rPr>
                <w:rStyle w:val="IndexLink"/>
                <w:rtl w:val="true"/>
              </w:rPr>
              <w:t>:</w:t>
              <w:tab/>
            </w:r>
            <w:r>
              <w:rPr>
                <w:rStyle w:val="IndexLink"/>
              </w:rPr>
              <w:t>330</w:t>
            </w:r>
          </w:hyperlink>
        </w:p>
        <w:p>
          <w:pPr>
            <w:pStyle w:val="Contents5"/>
            <w:tabs>
              <w:tab w:val="clear" w:pos="7892"/>
              <w:tab w:val="right" w:pos="9026" w:leader="dot"/>
            </w:tabs>
            <w:rPr/>
          </w:pPr>
          <w:hyperlink w:anchor="__RefHeading___Toc15402327_1280447820">
            <w:r>
              <w:rPr>
                <w:webHidden/>
                <w:rStyle w:val="IndexLink"/>
                <w:rtl w:val="true"/>
              </w:rPr>
              <w:t>پردازش زبان طبیعی</w:t>
            </w:r>
            <w:r>
              <w:rPr>
                <w:rStyle w:val="IndexLink"/>
                <w:rtl w:val="true"/>
              </w:rPr>
              <w:t>:</w:t>
              <w:tab/>
            </w:r>
            <w:r>
              <w:rPr>
                <w:rStyle w:val="IndexLink"/>
              </w:rPr>
              <w:t>330</w:t>
            </w:r>
          </w:hyperlink>
        </w:p>
        <w:p>
          <w:pPr>
            <w:pStyle w:val="Contents5"/>
            <w:tabs>
              <w:tab w:val="clear" w:pos="7892"/>
              <w:tab w:val="right" w:pos="9026" w:leader="dot"/>
            </w:tabs>
            <w:rPr/>
          </w:pPr>
          <w:hyperlink w:anchor="__RefHeading___Toc15402329_1280447820">
            <w:r>
              <w:rPr>
                <w:webHidden/>
                <w:rStyle w:val="IndexLink"/>
                <w:rtl w:val="true"/>
              </w:rPr>
              <w:t>یادگیری عمیق</w:t>
            </w:r>
            <w:r>
              <w:rPr>
                <w:rStyle w:val="IndexLink"/>
                <w:rtl w:val="true"/>
              </w:rPr>
              <w:t>:</w:t>
              <w:tab/>
            </w:r>
            <w:r>
              <w:rPr>
                <w:rStyle w:val="IndexLink"/>
              </w:rPr>
              <w:t>331</w:t>
            </w:r>
          </w:hyperlink>
        </w:p>
        <w:p>
          <w:pPr>
            <w:pStyle w:val="Contents5"/>
            <w:tabs>
              <w:tab w:val="clear" w:pos="7892"/>
              <w:tab w:val="right" w:pos="9026" w:leader="dot"/>
            </w:tabs>
            <w:rPr/>
          </w:pPr>
          <w:hyperlink w:anchor="__RefHeading___Toc15402331_1280447820">
            <w:r>
              <w:rPr>
                <w:webHidden/>
                <w:rStyle w:val="IndexLink"/>
                <w:rtl w:val="true"/>
              </w:rPr>
              <w:t>مدل سازی رفتاری</w:t>
            </w:r>
            <w:r>
              <w:rPr>
                <w:rStyle w:val="IndexLink"/>
                <w:rtl w:val="true"/>
              </w:rPr>
              <w:t>:</w:t>
              <w:tab/>
            </w:r>
            <w:r>
              <w:rPr>
                <w:rStyle w:val="IndexLink"/>
              </w:rPr>
              <w:t>331</w:t>
            </w:r>
          </w:hyperlink>
        </w:p>
        <w:p>
          <w:pPr>
            <w:pStyle w:val="Contents5"/>
            <w:tabs>
              <w:tab w:val="clear" w:pos="7892"/>
              <w:tab w:val="right" w:pos="9026" w:leader="dot"/>
            </w:tabs>
            <w:rPr/>
          </w:pPr>
          <w:hyperlink w:anchor="__RefHeading___Toc15402333_1280447820">
            <w:r>
              <w:rPr>
                <w:webHidden/>
                <w:rStyle w:val="IndexLink"/>
                <w:rtl w:val="true"/>
              </w:rPr>
              <w:t>داده کاوی</w:t>
            </w:r>
            <w:r>
              <w:rPr>
                <w:rStyle w:val="IndexLink"/>
                <w:rtl w:val="true"/>
              </w:rPr>
              <w:t>:</w:t>
              <w:tab/>
            </w:r>
            <w:r>
              <w:rPr>
                <w:rStyle w:val="IndexLink"/>
              </w:rPr>
              <w:t>331</w:t>
            </w:r>
          </w:hyperlink>
        </w:p>
        <w:p>
          <w:pPr>
            <w:pStyle w:val="Contents4"/>
            <w:tabs>
              <w:tab w:val="clear" w:pos="8176"/>
              <w:tab w:val="right" w:pos="9026" w:leader="dot"/>
            </w:tabs>
            <w:rPr/>
          </w:pPr>
          <w:hyperlink w:anchor="__RefHeading___Toc15402335_1280447820">
            <w:r>
              <w:rPr>
                <w:webHidden/>
                <w:rStyle w:val="IndexLink"/>
              </w:rPr>
              <w:t>2-40-3</w:t>
            </w:r>
            <w:r>
              <w:rPr>
                <w:rStyle w:val="IndexLink"/>
                <w:rtl w:val="true"/>
              </w:rPr>
              <w:t xml:space="preserve">- </w:t>
            </w:r>
            <w:r>
              <w:rPr>
                <w:rStyle w:val="IndexLink"/>
                <w:rtl w:val="true"/>
              </w:rPr>
              <w:t>دارایی های هدف</w:t>
            </w:r>
            <w:r>
              <w:rPr>
                <w:rStyle w:val="IndexLink"/>
                <w:rtl w:val="true"/>
              </w:rPr>
              <w:tab/>
            </w:r>
            <w:r>
              <w:rPr>
                <w:rStyle w:val="IndexLink"/>
              </w:rPr>
              <w:t>331</w:t>
            </w:r>
          </w:hyperlink>
        </w:p>
        <w:p>
          <w:pPr>
            <w:pStyle w:val="Contents5"/>
            <w:tabs>
              <w:tab w:val="clear" w:pos="7892"/>
              <w:tab w:val="right" w:pos="9026" w:leader="dot"/>
            </w:tabs>
            <w:rPr/>
          </w:pPr>
          <w:hyperlink w:anchor="__RefHeading___Toc15402337_1280447820">
            <w:r>
              <w:rPr>
                <w:webHidden/>
                <w:rStyle w:val="IndexLink"/>
                <w:rtl w:val="true"/>
              </w:rPr>
              <w:t>حساب های کاربری</w:t>
            </w:r>
            <w:r>
              <w:rPr>
                <w:rStyle w:val="IndexLink"/>
                <w:rtl w:val="true"/>
              </w:rPr>
              <w:t>:</w:t>
              <w:tab/>
            </w:r>
            <w:r>
              <w:rPr>
                <w:rStyle w:val="IndexLink"/>
              </w:rPr>
              <w:t>331</w:t>
            </w:r>
          </w:hyperlink>
        </w:p>
        <w:p>
          <w:pPr>
            <w:pStyle w:val="Contents5"/>
            <w:tabs>
              <w:tab w:val="clear" w:pos="7892"/>
              <w:tab w:val="right" w:pos="9026" w:leader="dot"/>
            </w:tabs>
            <w:rPr/>
          </w:pPr>
          <w:hyperlink w:anchor="__RefHeading___Toc15402339_1280447820">
            <w:r>
              <w:rPr>
                <w:webHidden/>
                <w:rStyle w:val="IndexLink"/>
                <w:rtl w:val="true"/>
              </w:rPr>
              <w:t>سیستم های سازمانی</w:t>
            </w:r>
            <w:r>
              <w:rPr>
                <w:rStyle w:val="IndexLink"/>
                <w:rtl w:val="true"/>
              </w:rPr>
              <w:t>:</w:t>
              <w:tab/>
            </w:r>
            <w:r>
              <w:rPr>
                <w:rStyle w:val="IndexLink"/>
              </w:rPr>
              <w:t>331</w:t>
            </w:r>
          </w:hyperlink>
        </w:p>
        <w:p>
          <w:pPr>
            <w:pStyle w:val="Contents5"/>
            <w:tabs>
              <w:tab w:val="clear" w:pos="7892"/>
              <w:tab w:val="right" w:pos="9026" w:leader="dot"/>
            </w:tabs>
            <w:rPr/>
          </w:pPr>
          <w:hyperlink w:anchor="__RefHeading___Toc15402341_1280447820">
            <w:r>
              <w:rPr>
                <w:webHidden/>
                <w:rStyle w:val="IndexLink"/>
                <w:rtl w:val="true"/>
              </w:rPr>
              <w:t>خدمات ابری</w:t>
            </w:r>
            <w:r>
              <w:rPr>
                <w:rStyle w:val="IndexLink"/>
                <w:rtl w:val="true"/>
              </w:rPr>
              <w:t>:</w:t>
              <w:tab/>
            </w:r>
            <w:r>
              <w:rPr>
                <w:rStyle w:val="IndexLink"/>
              </w:rPr>
              <w:t>331</w:t>
            </w:r>
          </w:hyperlink>
        </w:p>
        <w:p>
          <w:pPr>
            <w:pStyle w:val="Contents5"/>
            <w:tabs>
              <w:tab w:val="clear" w:pos="7892"/>
              <w:tab w:val="right" w:pos="9026" w:leader="dot"/>
            </w:tabs>
            <w:rPr/>
          </w:pPr>
          <w:hyperlink w:anchor="__RefHeading___Toc15402343_1280447820">
            <w:r>
              <w:rPr>
                <w:webHidden/>
                <w:rStyle w:val="IndexLink"/>
                <w:rtl w:val="true"/>
              </w:rPr>
              <w:t>زیرساخت های حیاتی</w:t>
            </w:r>
            <w:r>
              <w:rPr>
                <w:rStyle w:val="IndexLink"/>
                <w:rtl w:val="true"/>
              </w:rPr>
              <w:t>:</w:t>
              <w:tab/>
            </w:r>
            <w:r>
              <w:rPr>
                <w:rStyle w:val="IndexLink"/>
              </w:rPr>
              <w:t>332</w:t>
            </w:r>
          </w:hyperlink>
        </w:p>
        <w:p>
          <w:pPr>
            <w:pStyle w:val="Contents4"/>
            <w:tabs>
              <w:tab w:val="clear" w:pos="8176"/>
              <w:tab w:val="right" w:pos="9026" w:leader="dot"/>
            </w:tabs>
            <w:rPr/>
          </w:pPr>
          <w:hyperlink w:anchor="__RefHeading___Toc15402345_1280447820">
            <w:r>
              <w:rPr>
                <w:webHidden/>
                <w:rStyle w:val="IndexLink"/>
              </w:rPr>
              <w:t>2-40-4</w:t>
            </w:r>
            <w:r>
              <w:rPr>
                <w:rStyle w:val="IndexLink"/>
                <w:rtl w:val="true"/>
              </w:rPr>
              <w:t xml:space="preserve">- </w:t>
            </w:r>
            <w:r>
              <w:rPr>
                <w:rStyle w:val="IndexLink"/>
                <w:rtl w:val="true"/>
              </w:rPr>
              <w:t>آسیب پذیری ها</w:t>
            </w:r>
            <w:r>
              <w:rPr>
                <w:rStyle w:val="IndexLink"/>
                <w:rtl w:val="true"/>
              </w:rPr>
              <w:tab/>
            </w:r>
            <w:r>
              <w:rPr>
                <w:rStyle w:val="IndexLink"/>
              </w:rPr>
              <w:t>332</w:t>
            </w:r>
          </w:hyperlink>
        </w:p>
        <w:p>
          <w:pPr>
            <w:pStyle w:val="Contents5"/>
            <w:tabs>
              <w:tab w:val="clear" w:pos="7892"/>
              <w:tab w:val="right" w:pos="9026" w:leader="dot"/>
            </w:tabs>
            <w:rPr/>
          </w:pPr>
          <w:hyperlink w:anchor="__RefHeading___Toc15402347_1280447820">
            <w:r>
              <w:rPr>
                <w:webHidden/>
                <w:rStyle w:val="IndexLink"/>
                <w:rtl w:val="true"/>
              </w:rPr>
              <w:t>مکانیزم های احراز هویت ضعیف</w:t>
            </w:r>
            <w:r>
              <w:rPr>
                <w:rStyle w:val="IndexLink"/>
                <w:rtl w:val="true"/>
              </w:rPr>
              <w:t>:</w:t>
              <w:tab/>
            </w:r>
            <w:r>
              <w:rPr>
                <w:rStyle w:val="IndexLink"/>
              </w:rPr>
              <w:t>332</w:t>
            </w:r>
          </w:hyperlink>
        </w:p>
        <w:p>
          <w:pPr>
            <w:pStyle w:val="Contents5"/>
            <w:tabs>
              <w:tab w:val="clear" w:pos="7892"/>
              <w:tab w:val="right" w:pos="9026" w:leader="dot"/>
            </w:tabs>
            <w:rPr/>
          </w:pPr>
          <w:hyperlink w:anchor="__RefHeading___Toc15402349_1280447820">
            <w:r>
              <w:rPr>
                <w:webHidden/>
                <w:rStyle w:val="IndexLink"/>
                <w:rtl w:val="true"/>
              </w:rPr>
              <w:t>خطای انسانی</w:t>
            </w:r>
            <w:r>
              <w:rPr>
                <w:rStyle w:val="IndexLink"/>
                <w:rtl w:val="true"/>
              </w:rPr>
              <w:t>:</w:t>
              <w:tab/>
            </w:r>
            <w:r>
              <w:rPr>
                <w:rStyle w:val="IndexLink"/>
              </w:rPr>
              <w:t>332</w:t>
            </w:r>
          </w:hyperlink>
        </w:p>
        <w:p>
          <w:pPr>
            <w:pStyle w:val="Contents5"/>
            <w:tabs>
              <w:tab w:val="clear" w:pos="7892"/>
              <w:tab w:val="right" w:pos="9026" w:leader="dot"/>
            </w:tabs>
            <w:rPr/>
          </w:pPr>
          <w:hyperlink w:anchor="__RefHeading___Toc15402351_1280447820">
            <w:r>
              <w:rPr>
                <w:webHidden/>
                <w:rStyle w:val="IndexLink"/>
                <w:rtl w:val="true"/>
              </w:rPr>
              <w:t>کنترل های حریم خصوصی ناکافی</w:t>
            </w:r>
            <w:r>
              <w:rPr>
                <w:rStyle w:val="IndexLink"/>
                <w:rtl w:val="true"/>
              </w:rPr>
              <w:t>:</w:t>
              <w:tab/>
            </w:r>
            <w:r>
              <w:rPr>
                <w:rStyle w:val="IndexLink"/>
              </w:rPr>
              <w:t>332</w:t>
            </w:r>
          </w:hyperlink>
        </w:p>
        <w:p>
          <w:pPr>
            <w:pStyle w:val="Contents5"/>
            <w:tabs>
              <w:tab w:val="clear" w:pos="7892"/>
              <w:tab w:val="right" w:pos="9026" w:leader="dot"/>
            </w:tabs>
            <w:rPr/>
          </w:pPr>
          <w:hyperlink w:anchor="__RefHeading___Toc15402353_1280447820">
            <w:r>
              <w:rPr>
                <w:webHidden/>
                <w:rStyle w:val="IndexLink"/>
                <w:rtl w:val="true"/>
              </w:rPr>
              <w:t>سیستم های قدیمی</w:t>
            </w:r>
            <w:r>
              <w:rPr>
                <w:rStyle w:val="IndexLink"/>
                <w:rtl w:val="true"/>
              </w:rPr>
              <w:t>:</w:t>
              <w:tab/>
            </w:r>
            <w:r>
              <w:rPr>
                <w:rStyle w:val="IndexLink"/>
              </w:rPr>
              <w:t>332</w:t>
            </w:r>
          </w:hyperlink>
        </w:p>
        <w:p>
          <w:pPr>
            <w:pStyle w:val="Contents5"/>
            <w:tabs>
              <w:tab w:val="clear" w:pos="7892"/>
              <w:tab w:val="right" w:pos="9026" w:leader="dot"/>
            </w:tabs>
            <w:rPr/>
          </w:pPr>
          <w:hyperlink w:anchor="__RefHeading___Toc15402355_1280447820">
            <w:r>
              <w:rPr>
                <w:webHidden/>
                <w:rStyle w:val="IndexLink"/>
                <w:rtl w:val="true"/>
              </w:rPr>
              <w:t>فقدان نظارت</w:t>
            </w:r>
            <w:r>
              <w:rPr>
                <w:rStyle w:val="IndexLink"/>
                <w:rtl w:val="true"/>
              </w:rPr>
              <w:t>:</w:t>
              <w:tab/>
            </w:r>
            <w:r>
              <w:rPr>
                <w:rStyle w:val="IndexLink"/>
              </w:rPr>
              <w:t>332</w:t>
            </w:r>
          </w:hyperlink>
        </w:p>
        <w:p>
          <w:pPr>
            <w:pStyle w:val="Contents4"/>
            <w:tabs>
              <w:tab w:val="clear" w:pos="8176"/>
              <w:tab w:val="right" w:pos="9026" w:leader="dot"/>
            </w:tabs>
            <w:rPr/>
          </w:pPr>
          <w:hyperlink w:anchor="__RefHeading___Toc15402357_1280447820">
            <w:r>
              <w:rPr>
                <w:webHidden/>
                <w:rStyle w:val="IndexLink"/>
              </w:rPr>
              <w:t>2-40-5</w:t>
            </w:r>
            <w:r>
              <w:rPr>
                <w:rStyle w:val="IndexLink"/>
                <w:rtl w:val="true"/>
              </w:rPr>
              <w:t xml:space="preserve">- </w:t>
            </w:r>
            <w:r>
              <w:rPr>
                <w:rStyle w:val="IndexLink"/>
                <w:rtl w:val="true"/>
              </w:rPr>
              <w:t>سناریوی تهدید</w:t>
            </w:r>
            <w:r>
              <w:rPr>
                <w:rStyle w:val="IndexLink"/>
                <w:rtl w:val="true"/>
              </w:rPr>
              <w:tab/>
            </w:r>
            <w:r>
              <w:rPr>
                <w:rStyle w:val="IndexLink"/>
              </w:rPr>
              <w:t>332</w:t>
            </w:r>
          </w:hyperlink>
        </w:p>
        <w:p>
          <w:pPr>
            <w:pStyle w:val="Contents5"/>
            <w:tabs>
              <w:tab w:val="clear" w:pos="7892"/>
              <w:tab w:val="right" w:pos="9026" w:leader="dot"/>
            </w:tabs>
            <w:rPr/>
          </w:pPr>
          <w:hyperlink w:anchor="__RefHeading___Toc15402359_1280447820">
            <w:r>
              <w:rPr>
                <w:webHidden/>
                <w:rStyle w:val="IndexLink"/>
                <w:rtl w:val="true"/>
              </w:rPr>
              <w:t>شناسایی</w:t>
            </w:r>
            <w:r>
              <w:rPr>
                <w:rStyle w:val="IndexLink"/>
                <w:rtl w:val="true"/>
              </w:rPr>
              <w:t>:</w:t>
              <w:tab/>
            </w:r>
            <w:r>
              <w:rPr>
                <w:rStyle w:val="IndexLink"/>
              </w:rPr>
              <w:t>332</w:t>
            </w:r>
          </w:hyperlink>
        </w:p>
        <w:p>
          <w:pPr>
            <w:pStyle w:val="Contents5"/>
            <w:tabs>
              <w:tab w:val="clear" w:pos="7892"/>
              <w:tab w:val="right" w:pos="9026" w:leader="dot"/>
            </w:tabs>
            <w:rPr/>
          </w:pPr>
          <w:hyperlink w:anchor="__RefHeading___Toc15402361_1280447820">
            <w:r>
              <w:rPr>
                <w:webHidden/>
                <w:rStyle w:val="IndexLink"/>
                <w:rtl w:val="true"/>
              </w:rPr>
              <w:t>جمع آوری داده</w:t>
            </w:r>
            <w:r>
              <w:rPr>
                <w:rStyle w:val="IndexLink"/>
                <w:rtl w:val="true"/>
              </w:rPr>
              <w:t>:</w:t>
              <w:tab/>
            </w:r>
            <w:r>
              <w:rPr>
                <w:rStyle w:val="IndexLink"/>
              </w:rPr>
              <w:t>332</w:t>
            </w:r>
          </w:hyperlink>
        </w:p>
        <w:p>
          <w:pPr>
            <w:pStyle w:val="Contents5"/>
            <w:tabs>
              <w:tab w:val="clear" w:pos="7892"/>
              <w:tab w:val="right" w:pos="9026" w:leader="dot"/>
            </w:tabs>
            <w:rPr/>
          </w:pPr>
          <w:hyperlink w:anchor="__RefHeading___Toc15402363_1280447820">
            <w:r>
              <w:rPr>
                <w:webHidden/>
                <w:rStyle w:val="IndexLink"/>
                <w:rtl w:val="true"/>
              </w:rPr>
              <w:t>کمپین های فیشینگ</w:t>
            </w:r>
            <w:r>
              <w:rPr>
                <w:rStyle w:val="IndexLink"/>
                <w:rtl w:val="true"/>
              </w:rPr>
              <w:t>:</w:t>
              <w:tab/>
            </w:r>
            <w:r>
              <w:rPr>
                <w:rStyle w:val="IndexLink"/>
              </w:rPr>
              <w:t>333</w:t>
            </w:r>
          </w:hyperlink>
        </w:p>
        <w:p>
          <w:pPr>
            <w:pStyle w:val="Contents5"/>
            <w:tabs>
              <w:tab w:val="clear" w:pos="7892"/>
              <w:tab w:val="right" w:pos="9026" w:leader="dot"/>
            </w:tabs>
            <w:rPr/>
          </w:pPr>
          <w:hyperlink w:anchor="__RefHeading___Toc15402365_1280447820">
            <w:r>
              <w:rPr>
                <w:webHidden/>
                <w:rStyle w:val="IndexLink"/>
                <w:rtl w:val="true"/>
              </w:rPr>
              <w:t>استخراج اعتبار</w:t>
            </w:r>
            <w:r>
              <w:rPr>
                <w:rStyle w:val="IndexLink"/>
                <w:rtl w:val="true"/>
              </w:rPr>
              <w:t>:</w:t>
              <w:tab/>
            </w:r>
            <w:r>
              <w:rPr>
                <w:rStyle w:val="IndexLink"/>
              </w:rPr>
              <w:t>333</w:t>
            </w:r>
          </w:hyperlink>
        </w:p>
        <w:p>
          <w:pPr>
            <w:pStyle w:val="Contents5"/>
            <w:tabs>
              <w:tab w:val="clear" w:pos="7892"/>
              <w:tab w:val="right" w:pos="9026" w:leader="dot"/>
            </w:tabs>
            <w:rPr/>
          </w:pPr>
          <w:hyperlink w:anchor="__RefHeading___Toc15402367_1280447820">
            <w:r>
              <w:rPr>
                <w:webHidden/>
                <w:rStyle w:val="IndexLink"/>
                <w:rtl w:val="true"/>
              </w:rPr>
              <w:t>خروج داده ها</w:t>
            </w:r>
            <w:r>
              <w:rPr>
                <w:rStyle w:val="IndexLink"/>
                <w:rtl w:val="true"/>
              </w:rPr>
              <w:t>:</w:t>
              <w:tab/>
            </w:r>
            <w:r>
              <w:rPr>
                <w:rStyle w:val="IndexLink"/>
              </w:rPr>
              <w:t>333</w:t>
            </w:r>
          </w:hyperlink>
        </w:p>
        <w:p>
          <w:pPr>
            <w:pStyle w:val="Contents5"/>
            <w:tabs>
              <w:tab w:val="clear" w:pos="7892"/>
              <w:tab w:val="right" w:pos="9026" w:leader="dot"/>
            </w:tabs>
            <w:rPr/>
          </w:pPr>
          <w:hyperlink w:anchor="__RefHeading___Toc15402369_1280447820">
            <w:r>
              <w:rPr>
                <w:webHidden/>
                <w:rStyle w:val="IndexLink"/>
                <w:rtl w:val="true"/>
              </w:rPr>
              <w:t>پایداری</w:t>
            </w:r>
            <w:r>
              <w:rPr>
                <w:rStyle w:val="IndexLink"/>
                <w:rtl w:val="true"/>
              </w:rPr>
              <w:t>:</w:t>
              <w:tab/>
            </w:r>
            <w:r>
              <w:rPr>
                <w:rStyle w:val="IndexLink"/>
              </w:rPr>
              <w:t>333</w:t>
            </w:r>
          </w:hyperlink>
        </w:p>
        <w:p>
          <w:pPr>
            <w:pStyle w:val="Contents4"/>
            <w:tabs>
              <w:tab w:val="clear" w:pos="8176"/>
              <w:tab w:val="right" w:pos="9026" w:leader="dot"/>
            </w:tabs>
            <w:rPr/>
          </w:pPr>
          <w:hyperlink w:anchor="__RefHeading___Toc15402371_1280447820">
            <w:r>
              <w:rPr>
                <w:webHidden/>
                <w:rStyle w:val="IndexLink"/>
              </w:rPr>
              <w:t>2-40-6</w:t>
            </w:r>
            <w:r>
              <w:rPr>
                <w:rStyle w:val="IndexLink"/>
                <w:rtl w:val="true"/>
              </w:rPr>
              <w:t xml:space="preserve">- </w:t>
            </w:r>
            <w:r>
              <w:rPr>
                <w:rStyle w:val="IndexLink"/>
                <w:rtl w:val="true"/>
              </w:rPr>
              <w:t>نشانه های احتمال نفوذ</w:t>
            </w:r>
            <w:r>
              <w:rPr>
                <w:rStyle w:val="IndexLink"/>
                <w:rtl w:val="true"/>
              </w:rPr>
              <w:tab/>
            </w:r>
            <w:r>
              <w:rPr>
                <w:rStyle w:val="IndexLink"/>
              </w:rPr>
              <w:t>333</w:t>
            </w:r>
          </w:hyperlink>
        </w:p>
        <w:p>
          <w:pPr>
            <w:pStyle w:val="Contents5"/>
            <w:tabs>
              <w:tab w:val="clear" w:pos="7892"/>
              <w:tab w:val="right" w:pos="9026" w:leader="dot"/>
            </w:tabs>
            <w:rPr/>
          </w:pPr>
          <w:hyperlink w:anchor="__RefHeading___Toc15402373_1280447820">
            <w:r>
              <w:rPr>
                <w:webHidden/>
                <w:rStyle w:val="IndexLink"/>
                <w:rtl w:val="true"/>
              </w:rPr>
              <w:t>ترافیک خروجی غیرمنتظره</w:t>
            </w:r>
            <w:r>
              <w:rPr>
                <w:rStyle w:val="IndexLink"/>
                <w:rtl w:val="true"/>
              </w:rPr>
              <w:t>:</w:t>
              <w:tab/>
            </w:r>
            <w:r>
              <w:rPr>
                <w:rStyle w:val="IndexLink"/>
              </w:rPr>
              <w:t>333</w:t>
            </w:r>
          </w:hyperlink>
        </w:p>
        <w:p>
          <w:pPr>
            <w:pStyle w:val="Contents5"/>
            <w:tabs>
              <w:tab w:val="clear" w:pos="7892"/>
              <w:tab w:val="right" w:pos="9026" w:leader="dot"/>
            </w:tabs>
            <w:rPr/>
          </w:pPr>
          <w:hyperlink w:anchor="__RefHeading___Toc15402375_1280447820">
            <w:r>
              <w:rPr>
                <w:webHidden/>
                <w:rStyle w:val="IndexLink"/>
                <w:rtl w:val="true"/>
              </w:rPr>
              <w:t xml:space="preserve">افزایش استفاده از </w:t>
            </w:r>
            <w:r>
              <w:rPr>
                <w:rStyle w:val="IndexLink"/>
                <w:rtl w:val="true"/>
              </w:rPr>
              <w:t>/</w:t>
            </w:r>
            <w:r>
              <w:rPr>
                <w:rStyle w:val="IndexLink"/>
              </w:rPr>
              <w:t>CPU</w:t>
            </w:r>
            <w:r>
              <w:rPr>
                <w:rStyle w:val="IndexLink"/>
                <w:rtl w:val="true"/>
              </w:rPr>
              <w:t xml:space="preserve"> </w:t>
            </w:r>
            <w:r>
              <w:rPr>
                <w:rStyle w:val="IndexLink"/>
                <w:rtl w:val="true"/>
              </w:rPr>
              <w:t>حافظه</w:t>
            </w:r>
            <w:r>
              <w:rPr>
                <w:rStyle w:val="IndexLink"/>
                <w:rtl w:val="true"/>
              </w:rPr>
              <w:t>:</w:t>
              <w:tab/>
            </w:r>
            <w:r>
              <w:rPr>
                <w:rStyle w:val="IndexLink"/>
              </w:rPr>
              <w:t>333</w:t>
            </w:r>
          </w:hyperlink>
        </w:p>
        <w:p>
          <w:pPr>
            <w:pStyle w:val="Contents5"/>
            <w:tabs>
              <w:tab w:val="clear" w:pos="7892"/>
              <w:tab w:val="right" w:pos="9026" w:leader="dot"/>
            </w:tabs>
            <w:rPr/>
          </w:pPr>
          <w:hyperlink w:anchor="__RefHeading___Toc15402377_1280447820">
            <w:r>
              <w:rPr>
                <w:webHidden/>
                <w:rStyle w:val="IndexLink"/>
                <w:rtl w:val="true"/>
              </w:rPr>
              <w:t>تلاش های ورود غیرمعمول</w:t>
            </w:r>
            <w:r>
              <w:rPr>
                <w:rStyle w:val="IndexLink"/>
                <w:rtl w:val="true"/>
              </w:rPr>
              <w:t>:</w:t>
              <w:tab/>
            </w:r>
            <w:r>
              <w:rPr>
                <w:rStyle w:val="IndexLink"/>
              </w:rPr>
              <w:t>333</w:t>
            </w:r>
          </w:hyperlink>
        </w:p>
        <w:p>
          <w:pPr>
            <w:pStyle w:val="Contents5"/>
            <w:tabs>
              <w:tab w:val="clear" w:pos="7892"/>
              <w:tab w:val="right" w:pos="9026" w:leader="dot"/>
            </w:tabs>
            <w:rPr/>
          </w:pPr>
          <w:hyperlink w:anchor="__RefHeading___Toc15402379_1280447820">
            <w:r>
              <w:rPr>
                <w:webHidden/>
                <w:rStyle w:val="IndexLink"/>
                <w:rtl w:val="true"/>
              </w:rPr>
              <w:t>شاخص های رفتاری</w:t>
            </w:r>
            <w:r>
              <w:rPr>
                <w:rStyle w:val="IndexLink"/>
                <w:rtl w:val="true"/>
              </w:rPr>
              <w:t>:</w:t>
              <w:tab/>
            </w:r>
            <w:r>
              <w:rPr>
                <w:rStyle w:val="IndexLink"/>
              </w:rPr>
              <w:t>333</w:t>
            </w:r>
          </w:hyperlink>
        </w:p>
        <w:p>
          <w:pPr>
            <w:pStyle w:val="Contents5"/>
            <w:tabs>
              <w:tab w:val="clear" w:pos="7892"/>
              <w:tab w:val="right" w:pos="9026" w:leader="dot"/>
            </w:tabs>
            <w:rPr/>
          </w:pPr>
          <w:hyperlink w:anchor="__RefHeading___Toc15402381_1280447820">
            <w:r>
              <w:rPr>
                <w:webHidden/>
                <w:rStyle w:val="IndexLink"/>
                <w:rtl w:val="true"/>
              </w:rPr>
              <w:t>ایمیل های فیشینگ</w:t>
            </w:r>
            <w:r>
              <w:rPr>
                <w:rStyle w:val="IndexLink"/>
                <w:rtl w:val="true"/>
              </w:rPr>
              <w:t>:</w:t>
              <w:tab/>
            </w:r>
            <w:r>
              <w:rPr>
                <w:rStyle w:val="IndexLink"/>
              </w:rPr>
              <w:t>333</w:t>
            </w:r>
          </w:hyperlink>
        </w:p>
        <w:p>
          <w:pPr>
            <w:pStyle w:val="Contents5"/>
            <w:tabs>
              <w:tab w:val="clear" w:pos="7892"/>
              <w:tab w:val="right" w:pos="9026" w:leader="dot"/>
            </w:tabs>
            <w:rPr/>
          </w:pPr>
          <w:hyperlink w:anchor="__RefHeading___Toc15402383_1280447820">
            <w:r>
              <w:rPr>
                <w:webHidden/>
                <w:rStyle w:val="IndexLink"/>
                <w:rtl w:val="true"/>
              </w:rPr>
              <w:t>ورودی های لاگ</w:t>
            </w:r>
            <w:r>
              <w:rPr>
                <w:rStyle w:val="IndexLink"/>
                <w:rtl w:val="true"/>
              </w:rPr>
              <w:t>:</w:t>
              <w:tab/>
            </w:r>
            <w:r>
              <w:rPr>
                <w:rStyle w:val="IndexLink"/>
              </w:rPr>
              <w:t>334</w:t>
            </w:r>
          </w:hyperlink>
        </w:p>
        <w:p>
          <w:pPr>
            <w:pStyle w:val="Contents4"/>
            <w:tabs>
              <w:tab w:val="clear" w:pos="8176"/>
              <w:tab w:val="right" w:pos="9026" w:leader="dot"/>
            </w:tabs>
            <w:rPr/>
          </w:pPr>
          <w:hyperlink w:anchor="__RefHeading___Toc15402385_1280447820">
            <w:r>
              <w:rPr>
                <w:webHidden/>
                <w:rStyle w:val="IndexLink"/>
              </w:rPr>
              <w:t>2-40-7</w:t>
            </w:r>
            <w:r>
              <w:rPr>
                <w:rStyle w:val="IndexLink"/>
                <w:rtl w:val="true"/>
              </w:rPr>
              <w:t xml:space="preserve">- </w:t>
            </w:r>
            <w:r>
              <w:rPr>
                <w:rStyle w:val="IndexLink"/>
                <w:rtl w:val="true"/>
              </w:rPr>
              <w:t>تأثیرات</w:t>
            </w:r>
            <w:r>
              <w:rPr>
                <w:rStyle w:val="IndexLink"/>
                <w:rtl w:val="true"/>
              </w:rPr>
              <w:tab/>
            </w:r>
            <w:r>
              <w:rPr>
                <w:rStyle w:val="IndexLink"/>
              </w:rPr>
              <w:t>334</w:t>
            </w:r>
          </w:hyperlink>
        </w:p>
        <w:p>
          <w:pPr>
            <w:pStyle w:val="Contents5"/>
            <w:tabs>
              <w:tab w:val="clear" w:pos="7892"/>
              <w:tab w:val="right" w:pos="9026" w:leader="dot"/>
            </w:tabs>
            <w:rPr/>
          </w:pPr>
          <w:hyperlink w:anchor="__RefHeading___Toc15402387_1280447820">
            <w:r>
              <w:rPr>
                <w:webHidden/>
                <w:rStyle w:val="IndexLink"/>
                <w:rtl w:val="true"/>
              </w:rPr>
              <w:t>دسترسی غیرمجاز</w:t>
            </w:r>
            <w:r>
              <w:rPr>
                <w:rStyle w:val="IndexLink"/>
                <w:rtl w:val="true"/>
              </w:rPr>
              <w:t>:</w:t>
              <w:tab/>
            </w:r>
            <w:r>
              <w:rPr>
                <w:rStyle w:val="IndexLink"/>
              </w:rPr>
              <w:t>334</w:t>
            </w:r>
          </w:hyperlink>
        </w:p>
        <w:p>
          <w:pPr>
            <w:pStyle w:val="Contents5"/>
            <w:tabs>
              <w:tab w:val="clear" w:pos="7892"/>
              <w:tab w:val="right" w:pos="9026" w:leader="dot"/>
            </w:tabs>
            <w:rPr/>
          </w:pPr>
          <w:hyperlink w:anchor="__RefHeading___Toc15402389_1280447820">
            <w:r>
              <w:rPr>
                <w:webHidden/>
                <w:rStyle w:val="IndexLink"/>
                <w:rtl w:val="true"/>
              </w:rPr>
              <w:t>نشت داده ها</w:t>
            </w:r>
            <w:r>
              <w:rPr>
                <w:rStyle w:val="IndexLink"/>
                <w:rtl w:val="true"/>
              </w:rPr>
              <w:t>:</w:t>
              <w:tab/>
            </w:r>
            <w:r>
              <w:rPr>
                <w:rStyle w:val="IndexLink"/>
              </w:rPr>
              <w:t>334</w:t>
            </w:r>
          </w:hyperlink>
        </w:p>
        <w:p>
          <w:pPr>
            <w:pStyle w:val="Contents5"/>
            <w:tabs>
              <w:tab w:val="clear" w:pos="7892"/>
              <w:tab w:val="right" w:pos="9026" w:leader="dot"/>
            </w:tabs>
            <w:rPr/>
          </w:pPr>
          <w:hyperlink w:anchor="__RefHeading___Toc15402391_1280447820">
            <w:r>
              <w:rPr>
                <w:webHidden/>
                <w:rStyle w:val="IndexLink"/>
                <w:rtl w:val="true"/>
              </w:rPr>
              <w:t>اختلال در عملیات</w:t>
            </w:r>
            <w:r>
              <w:rPr>
                <w:rStyle w:val="IndexLink"/>
                <w:rtl w:val="true"/>
              </w:rPr>
              <w:t>:</w:t>
              <w:tab/>
            </w:r>
            <w:r>
              <w:rPr>
                <w:rStyle w:val="IndexLink"/>
              </w:rPr>
              <w:t>334</w:t>
            </w:r>
          </w:hyperlink>
        </w:p>
        <w:p>
          <w:pPr>
            <w:pStyle w:val="Contents5"/>
            <w:tabs>
              <w:tab w:val="clear" w:pos="7892"/>
              <w:tab w:val="right" w:pos="9026" w:leader="dot"/>
            </w:tabs>
            <w:rPr/>
          </w:pPr>
          <w:hyperlink w:anchor="__RefHeading___Toc15402393_1280447820">
            <w:r>
              <w:rPr>
                <w:webHidden/>
                <w:rStyle w:val="IndexLink"/>
                <w:rtl w:val="true"/>
              </w:rPr>
              <w:t>ضررهای مالی</w:t>
            </w:r>
            <w:r>
              <w:rPr>
                <w:rStyle w:val="IndexLink"/>
                <w:rtl w:val="true"/>
              </w:rPr>
              <w:t>:</w:t>
              <w:tab/>
            </w:r>
            <w:r>
              <w:rPr>
                <w:rStyle w:val="IndexLink"/>
              </w:rPr>
              <w:t>334</w:t>
            </w:r>
          </w:hyperlink>
        </w:p>
        <w:p>
          <w:pPr>
            <w:pStyle w:val="Contents5"/>
            <w:tabs>
              <w:tab w:val="clear" w:pos="7892"/>
              <w:tab w:val="right" w:pos="9026" w:leader="dot"/>
            </w:tabs>
            <w:rPr/>
          </w:pPr>
          <w:hyperlink w:anchor="__RefHeading___Toc15402395_1280447820">
            <w:r>
              <w:rPr>
                <w:webHidden/>
                <w:rStyle w:val="IndexLink"/>
                <w:rtl w:val="true"/>
              </w:rPr>
              <w:t>جریمه های نظارتی</w:t>
            </w:r>
            <w:r>
              <w:rPr>
                <w:rStyle w:val="IndexLink"/>
                <w:rtl w:val="true"/>
              </w:rPr>
              <w:t>:</w:t>
              <w:tab/>
            </w:r>
            <w:r>
              <w:rPr>
                <w:rStyle w:val="IndexLink"/>
              </w:rPr>
              <w:t>334</w:t>
            </w:r>
          </w:hyperlink>
        </w:p>
        <w:p>
          <w:pPr>
            <w:pStyle w:val="Contents4"/>
            <w:tabs>
              <w:tab w:val="clear" w:pos="8176"/>
              <w:tab w:val="right" w:pos="9026" w:leader="dot"/>
            </w:tabs>
            <w:rPr/>
          </w:pPr>
          <w:hyperlink w:anchor="__RefHeading___Toc15402397_1280447820">
            <w:r>
              <w:rPr>
                <w:webHidden/>
                <w:rStyle w:val="IndexLink"/>
              </w:rPr>
              <w:t>2-20-8</w:t>
            </w:r>
            <w:r>
              <w:rPr>
                <w:rStyle w:val="IndexLink"/>
                <w:rtl w:val="true"/>
              </w:rPr>
              <w:t xml:space="preserve">- </w:t>
            </w:r>
            <w:r>
              <w:rPr>
                <w:rStyle w:val="IndexLink"/>
                <w:rtl w:val="true"/>
              </w:rPr>
              <w:t>راه های مقابله</w:t>
            </w:r>
            <w:r>
              <w:rPr>
                <w:rStyle w:val="IndexLink"/>
                <w:rtl w:val="true"/>
              </w:rPr>
              <w:tab/>
            </w:r>
            <w:r>
              <w:rPr>
                <w:rStyle w:val="IndexLink"/>
              </w:rPr>
              <w:t>334</w:t>
            </w:r>
          </w:hyperlink>
        </w:p>
        <w:p>
          <w:pPr>
            <w:pStyle w:val="Contents5"/>
            <w:tabs>
              <w:tab w:val="clear" w:pos="7892"/>
              <w:tab w:val="right" w:pos="9026" w:leader="dot"/>
            </w:tabs>
            <w:rPr/>
          </w:pPr>
          <w:hyperlink w:anchor="__RefHeading___Toc15402399_1280447820">
            <w:r>
              <w:rPr>
                <w:webHidden/>
                <w:rStyle w:val="IndexLink"/>
                <w:rtl w:val="true"/>
              </w:rPr>
              <w:t>احراز هویت چندعاملی</w:t>
            </w:r>
            <w:r>
              <w:rPr>
                <w:rStyle w:val="IndexLink"/>
                <w:rtl w:val="true"/>
              </w:rPr>
              <w:t>:</w:t>
              <w:tab/>
            </w:r>
            <w:r>
              <w:rPr>
                <w:rStyle w:val="IndexLink"/>
              </w:rPr>
              <w:t>334</w:t>
            </w:r>
          </w:hyperlink>
        </w:p>
        <w:p>
          <w:pPr>
            <w:pStyle w:val="Contents5"/>
            <w:tabs>
              <w:tab w:val="clear" w:pos="7892"/>
              <w:tab w:val="right" w:pos="9026" w:leader="dot"/>
            </w:tabs>
            <w:rPr/>
          </w:pPr>
          <w:hyperlink w:anchor="__RefHeading___Toc15402401_1280447820">
            <w:r>
              <w:rPr>
                <w:webHidden/>
                <w:rStyle w:val="IndexLink"/>
                <w:rtl w:val="true"/>
              </w:rPr>
              <w:t>رمزنگاری</w:t>
            </w:r>
            <w:r>
              <w:rPr>
                <w:rStyle w:val="IndexLink"/>
                <w:rtl w:val="true"/>
              </w:rPr>
              <w:t>:</w:t>
              <w:tab/>
            </w:r>
            <w:r>
              <w:rPr>
                <w:rStyle w:val="IndexLink"/>
              </w:rPr>
              <w:t>334</w:t>
            </w:r>
          </w:hyperlink>
        </w:p>
        <w:p>
          <w:pPr>
            <w:pStyle w:val="Contents5"/>
            <w:tabs>
              <w:tab w:val="clear" w:pos="7892"/>
              <w:tab w:val="right" w:pos="9026" w:leader="dot"/>
            </w:tabs>
            <w:rPr/>
          </w:pPr>
          <w:hyperlink w:anchor="__RefHeading___Toc15402403_1280447820">
            <w:r>
              <w:rPr>
                <w:webHidden/>
                <w:rStyle w:val="IndexLink"/>
                <w:rtl w:val="true"/>
              </w:rPr>
              <w:t>به روز رسانی های منظم</w:t>
            </w:r>
            <w:r>
              <w:rPr>
                <w:rStyle w:val="IndexLink"/>
                <w:rtl w:val="true"/>
              </w:rPr>
              <w:t>:</w:t>
              <w:tab/>
            </w:r>
            <w:r>
              <w:rPr>
                <w:rStyle w:val="IndexLink"/>
              </w:rPr>
              <w:t>334</w:t>
            </w:r>
          </w:hyperlink>
        </w:p>
        <w:p>
          <w:pPr>
            <w:pStyle w:val="Contents5"/>
            <w:tabs>
              <w:tab w:val="clear" w:pos="7892"/>
              <w:tab w:val="right" w:pos="9026" w:leader="dot"/>
            </w:tabs>
            <w:rPr/>
          </w:pPr>
          <w:hyperlink w:anchor="__RefHeading___Toc15402405_1280447820">
            <w:r>
              <w:rPr>
                <w:webHidden/>
                <w:rStyle w:val="IndexLink"/>
                <w:rtl w:val="true"/>
              </w:rPr>
              <w:t>آموزش آگاهی امنیتی</w:t>
            </w:r>
            <w:r>
              <w:rPr>
                <w:rStyle w:val="IndexLink"/>
                <w:rtl w:val="true"/>
              </w:rPr>
              <w:t>:</w:t>
              <w:tab/>
            </w:r>
            <w:r>
              <w:rPr>
                <w:rStyle w:val="IndexLink"/>
              </w:rPr>
              <w:t>335</w:t>
            </w:r>
          </w:hyperlink>
        </w:p>
        <w:p>
          <w:pPr>
            <w:pStyle w:val="Contents5"/>
            <w:tabs>
              <w:tab w:val="clear" w:pos="7892"/>
              <w:tab w:val="right" w:pos="9026" w:leader="dot"/>
            </w:tabs>
            <w:rPr/>
          </w:pPr>
          <w:hyperlink w:anchor="__RefHeading___Toc15402407_1280447820">
            <w:r>
              <w:rPr>
                <w:webHidden/>
                <w:rStyle w:val="IndexLink"/>
                <w:rtl w:val="true"/>
              </w:rPr>
              <w:t>نظارت رفتاری</w:t>
            </w:r>
            <w:r>
              <w:rPr>
                <w:rStyle w:val="IndexLink"/>
                <w:rtl w:val="true"/>
              </w:rPr>
              <w:t>:</w:t>
              <w:tab/>
            </w:r>
            <w:r>
              <w:rPr>
                <w:rStyle w:val="IndexLink"/>
              </w:rPr>
              <w:t>335</w:t>
            </w:r>
          </w:hyperlink>
        </w:p>
        <w:p>
          <w:pPr>
            <w:pStyle w:val="Contents5"/>
            <w:tabs>
              <w:tab w:val="clear" w:pos="7892"/>
              <w:tab w:val="right" w:pos="9026" w:leader="dot"/>
            </w:tabs>
            <w:rPr/>
          </w:pPr>
          <w:hyperlink w:anchor="__RefHeading___Toc15402409_1280447820">
            <w:r>
              <w:rPr>
                <w:webHidden/>
                <w:rStyle w:val="IndexLink"/>
                <w:rtl w:val="true"/>
              </w:rPr>
              <w:t>تقسیم بندی شبکه</w:t>
            </w:r>
            <w:r>
              <w:rPr>
                <w:rStyle w:val="IndexLink"/>
                <w:rtl w:val="true"/>
              </w:rPr>
              <w:t>:</w:t>
              <w:tab/>
            </w:r>
            <w:r>
              <w:rPr>
                <w:rStyle w:val="IndexLink"/>
              </w:rPr>
              <w:t>335</w:t>
            </w:r>
          </w:hyperlink>
        </w:p>
        <w:p>
          <w:pPr>
            <w:pStyle w:val="Contents5"/>
            <w:tabs>
              <w:tab w:val="clear" w:pos="7892"/>
              <w:tab w:val="right" w:pos="9026" w:leader="dot"/>
            </w:tabs>
            <w:rPr/>
          </w:pPr>
          <w:hyperlink w:anchor="__RefHeading___Toc15402411_1280447820">
            <w:r>
              <w:rPr>
                <w:webHidden/>
                <w:rStyle w:val="IndexLink"/>
                <w:rtl w:val="true"/>
              </w:rPr>
              <w:t>مدیریت اعتبار</w:t>
            </w:r>
            <w:r>
              <w:rPr>
                <w:rStyle w:val="IndexLink"/>
                <w:rtl w:val="true"/>
              </w:rPr>
              <w:t>:</w:t>
              <w:tab/>
            </w:r>
            <w:r>
              <w:rPr>
                <w:rStyle w:val="IndexLink"/>
              </w:rPr>
              <w:t>335</w:t>
            </w:r>
          </w:hyperlink>
        </w:p>
        <w:p>
          <w:pPr>
            <w:pStyle w:val="Contents5"/>
            <w:tabs>
              <w:tab w:val="clear" w:pos="7892"/>
              <w:tab w:val="right" w:pos="9026" w:leader="dot"/>
            </w:tabs>
            <w:rPr/>
          </w:pPr>
          <w:hyperlink w:anchor="__RefHeading___Toc15402413_1280447820">
            <w:r>
              <w:rPr>
                <w:webHidden/>
                <w:rStyle w:val="IndexLink"/>
              </w:rPr>
              <w:t>CAPTCHA</w:t>
            </w:r>
            <w:r>
              <w:rPr>
                <w:rStyle w:val="IndexLink"/>
                <w:rtl w:val="true"/>
              </w:rPr>
              <w:t xml:space="preserve"> </w:t>
            </w:r>
            <w:r>
              <w:rPr>
                <w:rStyle w:val="IndexLink"/>
                <w:rtl w:val="true"/>
              </w:rPr>
              <w:t>و تشخیص بات</w:t>
            </w:r>
            <w:r>
              <w:rPr>
                <w:rStyle w:val="IndexLink"/>
                <w:rtl w:val="true"/>
              </w:rPr>
              <w:t>:</w:t>
              <w:tab/>
            </w:r>
            <w:r>
              <w:rPr>
                <w:rStyle w:val="IndexLink"/>
              </w:rPr>
              <w:t>335</w:t>
            </w:r>
          </w:hyperlink>
        </w:p>
        <w:p>
          <w:pPr>
            <w:pStyle w:val="Contents5"/>
            <w:tabs>
              <w:tab w:val="clear" w:pos="7892"/>
              <w:tab w:val="right" w:pos="9026" w:leader="dot"/>
            </w:tabs>
            <w:rPr/>
          </w:pPr>
          <w:hyperlink w:anchor="__RefHeading___Toc15402415_1280447820">
            <w:r>
              <w:rPr>
                <w:webHidden/>
                <w:rStyle w:val="IndexLink"/>
                <w:rtl w:val="true"/>
              </w:rPr>
              <w:t>برنامه ریزی پاسخ به حوادث</w:t>
            </w:r>
            <w:r>
              <w:rPr>
                <w:rStyle w:val="IndexLink"/>
                <w:rtl w:val="true"/>
              </w:rPr>
              <w:t>:</w:t>
              <w:tab/>
            </w:r>
            <w:r>
              <w:rPr>
                <w:rStyle w:val="IndexLink"/>
              </w:rPr>
              <w:t>335</w:t>
            </w:r>
          </w:hyperlink>
        </w:p>
        <w:p>
          <w:pPr>
            <w:pStyle w:val="Contents5"/>
            <w:tabs>
              <w:tab w:val="clear" w:pos="7892"/>
              <w:tab w:val="right" w:pos="9026" w:leader="dot"/>
            </w:tabs>
            <w:rPr/>
          </w:pPr>
          <w:hyperlink w:anchor="__RefHeading___Toc15402417_1280447820">
            <w:r>
              <w:rPr>
                <w:webHidden/>
                <w:rStyle w:val="IndexLink"/>
                <w:rtl w:val="true"/>
              </w:rPr>
              <w:t>هوشمندسازی تهدیدات پیشگیرانه</w:t>
            </w:r>
            <w:r>
              <w:rPr>
                <w:rStyle w:val="IndexLink"/>
                <w:rtl w:val="true"/>
              </w:rPr>
              <w:t>:</w:t>
              <w:tab/>
            </w:r>
            <w:r>
              <w:rPr>
                <w:rStyle w:val="IndexLink"/>
              </w:rPr>
              <w:t>335</w:t>
            </w:r>
          </w:hyperlink>
        </w:p>
        <w:p>
          <w:pPr>
            <w:pStyle w:val="Contents3"/>
            <w:tabs>
              <w:tab w:val="clear" w:pos="8459"/>
              <w:tab w:val="right" w:pos="9026" w:leader="dot"/>
            </w:tabs>
            <w:rPr/>
          </w:pPr>
          <w:hyperlink w:anchor="__RefHeading___Toc15402419_1280447820">
            <w:r>
              <w:rPr>
                <w:webHidden/>
                <w:rStyle w:val="IndexLink"/>
              </w:rPr>
              <w:t>2-41</w:t>
            </w:r>
            <w:r>
              <w:rPr>
                <w:rStyle w:val="IndexLink"/>
                <w:rtl w:val="true"/>
              </w:rPr>
              <w:t xml:space="preserve">- </w:t>
            </w:r>
            <w:r>
              <w:rPr>
                <w:rStyle w:val="IndexLink"/>
                <w:rtl w:val="true"/>
              </w:rPr>
              <w:t>ثبت کلید ضمنی</w:t>
            </w:r>
            <w:r>
              <w:rPr>
                <w:rStyle w:val="IndexLink"/>
                <w:rtl w:val="true"/>
              </w:rPr>
              <w:tab/>
            </w:r>
            <w:r>
              <w:rPr>
                <w:rStyle w:val="IndexLink"/>
              </w:rPr>
              <w:t>335</w:t>
            </w:r>
          </w:hyperlink>
        </w:p>
        <w:p>
          <w:pPr>
            <w:pStyle w:val="Contents4"/>
            <w:tabs>
              <w:tab w:val="clear" w:pos="8176"/>
              <w:tab w:val="right" w:pos="9026" w:leader="dot"/>
            </w:tabs>
            <w:rPr/>
          </w:pPr>
          <w:hyperlink w:anchor="__RefHeading___Toc15402421_1280447820">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15402423_1280447820">
            <w:r>
              <w:rPr>
                <w:webHidden/>
                <w:rStyle w:val="IndexLink"/>
              </w:rPr>
              <w:t>2-41-1</w:t>
            </w:r>
            <w:r>
              <w:rPr>
                <w:rStyle w:val="IndexLink"/>
                <w:rtl w:val="true"/>
              </w:rPr>
              <w:t xml:space="preserve">- </w:t>
            </w:r>
            <w:r>
              <w:rPr>
                <w:rStyle w:val="IndexLink"/>
                <w:rtl w:val="true"/>
              </w:rPr>
              <w:t>ویژگی های کلیدی</w:t>
            </w:r>
            <w:r>
              <w:rPr>
                <w:rStyle w:val="IndexLink"/>
                <w:rtl w:val="true"/>
              </w:rPr>
              <w:tab/>
            </w:r>
            <w:r>
              <w:rPr>
                <w:rStyle w:val="IndexLink"/>
              </w:rPr>
              <w:t>336</w:t>
            </w:r>
          </w:hyperlink>
        </w:p>
        <w:p>
          <w:pPr>
            <w:pStyle w:val="Contents5"/>
            <w:tabs>
              <w:tab w:val="clear" w:pos="7892"/>
              <w:tab w:val="right" w:pos="9026" w:leader="dot"/>
            </w:tabs>
            <w:rPr/>
          </w:pPr>
          <w:hyperlink w:anchor="__RefHeading___Toc15402425_1280447820">
            <w:r>
              <w:rPr>
                <w:webHidden/>
                <w:rStyle w:val="IndexLink"/>
                <w:rtl w:val="true"/>
              </w:rPr>
              <w:t>استخراج غیرمستقیم داده</w:t>
            </w:r>
            <w:r>
              <w:rPr>
                <w:rStyle w:val="IndexLink"/>
                <w:rtl w:val="true"/>
              </w:rPr>
              <w:t>:</w:t>
              <w:tab/>
            </w:r>
            <w:r>
              <w:rPr>
                <w:rStyle w:val="IndexLink"/>
              </w:rPr>
              <w:t>336</w:t>
            </w:r>
          </w:hyperlink>
        </w:p>
        <w:p>
          <w:pPr>
            <w:pStyle w:val="Contents5"/>
            <w:tabs>
              <w:tab w:val="clear" w:pos="7892"/>
              <w:tab w:val="right" w:pos="9026" w:leader="dot"/>
            </w:tabs>
            <w:rPr/>
          </w:pPr>
          <w:hyperlink w:anchor="__RefHeading___Toc15402427_1280447820">
            <w:r>
              <w:rPr>
                <w:webHidden/>
                <w:rStyle w:val="IndexLink"/>
                <w:rtl w:val="true"/>
              </w:rPr>
              <w:t>خودکارسازی</w:t>
            </w:r>
            <w:r>
              <w:rPr>
                <w:rStyle w:val="IndexLink"/>
                <w:rtl w:val="true"/>
              </w:rPr>
              <w:t>:</w:t>
              <w:tab/>
            </w:r>
            <w:r>
              <w:rPr>
                <w:rStyle w:val="IndexLink"/>
              </w:rPr>
              <w:t>336</w:t>
            </w:r>
          </w:hyperlink>
        </w:p>
        <w:p>
          <w:pPr>
            <w:pStyle w:val="Contents5"/>
            <w:tabs>
              <w:tab w:val="clear" w:pos="7892"/>
              <w:tab w:val="right" w:pos="9026" w:leader="dot"/>
            </w:tabs>
            <w:rPr/>
          </w:pPr>
          <w:hyperlink w:anchor="__RefHeading___Toc15402429_1280447820">
            <w:r>
              <w:rPr>
                <w:webHidden/>
                <w:rStyle w:val="IndexLink"/>
                <w:rtl w:val="true"/>
              </w:rPr>
              <w:t>انعطاف پذیری</w:t>
            </w:r>
            <w:r>
              <w:rPr>
                <w:rStyle w:val="IndexLink"/>
                <w:rtl w:val="true"/>
              </w:rPr>
              <w:t>:</w:t>
              <w:tab/>
            </w:r>
            <w:r>
              <w:rPr>
                <w:rStyle w:val="IndexLink"/>
              </w:rPr>
              <w:t>336</w:t>
            </w:r>
          </w:hyperlink>
        </w:p>
        <w:p>
          <w:pPr>
            <w:pStyle w:val="Contents5"/>
            <w:tabs>
              <w:tab w:val="clear" w:pos="7892"/>
              <w:tab w:val="right" w:pos="9026" w:leader="dot"/>
            </w:tabs>
            <w:rPr/>
          </w:pPr>
          <w:hyperlink w:anchor="__RefHeading___Toc15402431_1280447820">
            <w:r>
              <w:rPr>
                <w:webHidden/>
                <w:rStyle w:val="IndexLink"/>
                <w:rtl w:val="true"/>
              </w:rPr>
              <w:t>دقت</w:t>
            </w:r>
            <w:r>
              <w:rPr>
                <w:rStyle w:val="IndexLink"/>
                <w:rtl w:val="true"/>
              </w:rPr>
              <w:t>:</w:t>
              <w:tab/>
            </w:r>
            <w:r>
              <w:rPr>
                <w:rStyle w:val="IndexLink"/>
              </w:rPr>
              <w:t>336</w:t>
            </w:r>
          </w:hyperlink>
        </w:p>
        <w:p>
          <w:pPr>
            <w:pStyle w:val="Contents5"/>
            <w:tabs>
              <w:tab w:val="clear" w:pos="7892"/>
              <w:tab w:val="right" w:pos="9026" w:leader="dot"/>
            </w:tabs>
            <w:rPr/>
          </w:pPr>
          <w:hyperlink w:anchor="__RefHeading___Toc15402433_1280447820">
            <w:r>
              <w:rPr>
                <w:webHidden/>
                <w:rStyle w:val="IndexLink"/>
                <w:rtl w:val="true"/>
              </w:rPr>
              <w:t>پنهان کاری</w:t>
            </w:r>
            <w:r>
              <w:rPr>
                <w:rStyle w:val="IndexLink"/>
                <w:rtl w:val="true"/>
              </w:rPr>
              <w:t>:</w:t>
              <w:tab/>
            </w:r>
            <w:r>
              <w:rPr>
                <w:rStyle w:val="IndexLink"/>
              </w:rPr>
              <w:t>336</w:t>
            </w:r>
          </w:hyperlink>
        </w:p>
        <w:p>
          <w:pPr>
            <w:pStyle w:val="Contents4"/>
            <w:tabs>
              <w:tab w:val="clear" w:pos="8176"/>
              <w:tab w:val="right" w:pos="9026" w:leader="dot"/>
            </w:tabs>
            <w:rPr/>
          </w:pPr>
          <w:hyperlink w:anchor="__RefHeading___Toc15402435_1280447820">
            <w:r>
              <w:rPr>
                <w:webHidden/>
                <w:rStyle w:val="IndexLink"/>
              </w:rPr>
              <w:t>2-41-2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336</w:t>
            </w:r>
          </w:hyperlink>
        </w:p>
        <w:p>
          <w:pPr>
            <w:pStyle w:val="Contents5"/>
            <w:tabs>
              <w:tab w:val="clear" w:pos="7892"/>
              <w:tab w:val="right" w:pos="9026" w:leader="dot"/>
            </w:tabs>
            <w:rPr/>
          </w:pPr>
          <w:hyperlink w:anchor="__RefHeading___Toc15402437_1280447820">
            <w:r>
              <w:rPr>
                <w:webHidden/>
                <w:rStyle w:val="IndexLink"/>
                <w:rtl w:val="true"/>
              </w:rPr>
              <w:t>یادگیری ماشین</w:t>
            </w:r>
            <w:r>
              <w:rPr>
                <w:rStyle w:val="IndexLink"/>
                <w:rtl w:val="true"/>
              </w:rPr>
              <w:t>:</w:t>
              <w:tab/>
            </w:r>
            <w:r>
              <w:rPr>
                <w:rStyle w:val="IndexLink"/>
              </w:rPr>
              <w:t>336</w:t>
            </w:r>
          </w:hyperlink>
        </w:p>
        <w:p>
          <w:pPr>
            <w:pStyle w:val="Contents5"/>
            <w:tabs>
              <w:tab w:val="clear" w:pos="7892"/>
              <w:tab w:val="right" w:pos="9026" w:leader="dot"/>
            </w:tabs>
            <w:rPr/>
          </w:pPr>
          <w:hyperlink w:anchor="__RefHeading___Toc15402439_1280447820">
            <w:r>
              <w:rPr>
                <w:webHidden/>
                <w:rStyle w:val="IndexLink"/>
                <w:rtl w:val="true"/>
              </w:rPr>
              <w:t>یادگیری عمیق</w:t>
            </w:r>
            <w:r>
              <w:rPr>
                <w:rStyle w:val="IndexLink"/>
                <w:rtl w:val="true"/>
              </w:rPr>
              <w:t>:</w:t>
              <w:tab/>
            </w:r>
            <w:r>
              <w:rPr>
                <w:rStyle w:val="IndexLink"/>
              </w:rPr>
              <w:t>337</w:t>
            </w:r>
          </w:hyperlink>
        </w:p>
        <w:p>
          <w:pPr>
            <w:pStyle w:val="Contents5"/>
            <w:tabs>
              <w:tab w:val="clear" w:pos="7892"/>
              <w:tab w:val="right" w:pos="9026" w:leader="dot"/>
            </w:tabs>
            <w:rPr/>
          </w:pPr>
          <w:hyperlink w:anchor="__RefHeading___Toc15402441_1280447820">
            <w:r>
              <w:rPr>
                <w:webHidden/>
                <w:rStyle w:val="IndexLink"/>
                <w:rtl w:val="true"/>
              </w:rPr>
              <w:t>پردازش سیگنال</w:t>
            </w:r>
            <w:r>
              <w:rPr>
                <w:rStyle w:val="IndexLink"/>
                <w:rtl w:val="true"/>
              </w:rPr>
              <w:t>:</w:t>
              <w:tab/>
            </w:r>
            <w:r>
              <w:rPr>
                <w:rStyle w:val="IndexLink"/>
              </w:rPr>
              <w:t>337</w:t>
            </w:r>
          </w:hyperlink>
        </w:p>
        <w:p>
          <w:pPr>
            <w:pStyle w:val="Contents5"/>
            <w:tabs>
              <w:tab w:val="clear" w:pos="7892"/>
              <w:tab w:val="right" w:pos="9026" w:leader="dot"/>
            </w:tabs>
            <w:rPr/>
          </w:pPr>
          <w:hyperlink w:anchor="__RefHeading___Toc15402443_1280447820">
            <w:r>
              <w:rPr>
                <w:webHidden/>
                <w:rStyle w:val="IndexLink"/>
                <w:rtl w:val="true"/>
              </w:rPr>
              <w:t>تحلیل سری های زمانی</w:t>
            </w:r>
            <w:r>
              <w:rPr>
                <w:rStyle w:val="IndexLink"/>
                <w:rtl w:val="true"/>
              </w:rPr>
              <w:t>:</w:t>
              <w:tab/>
            </w:r>
            <w:r>
              <w:rPr>
                <w:rStyle w:val="IndexLink"/>
              </w:rPr>
              <w:t>337</w:t>
            </w:r>
          </w:hyperlink>
        </w:p>
        <w:p>
          <w:pPr>
            <w:pStyle w:val="Contents4"/>
            <w:tabs>
              <w:tab w:val="clear" w:pos="8176"/>
              <w:tab w:val="right" w:pos="9026" w:leader="dot"/>
            </w:tabs>
            <w:rPr/>
          </w:pPr>
          <w:hyperlink w:anchor="__RefHeading___Toc15402445_1280447820">
            <w:r>
              <w:rPr>
                <w:webHidden/>
                <w:rStyle w:val="IndexLink"/>
              </w:rPr>
              <w:t>2-41-3</w:t>
            </w:r>
            <w:r>
              <w:rPr>
                <w:rStyle w:val="IndexLink"/>
                <w:rtl w:val="true"/>
              </w:rPr>
              <w:t xml:space="preserve">- </w:t>
            </w:r>
            <w:r>
              <w:rPr>
                <w:rStyle w:val="IndexLink"/>
                <w:rtl w:val="true"/>
              </w:rPr>
              <w:t>دارایی های هدف</w:t>
            </w:r>
            <w:r>
              <w:rPr>
                <w:rStyle w:val="IndexLink"/>
                <w:rtl w:val="true"/>
              </w:rPr>
              <w:tab/>
            </w:r>
            <w:r>
              <w:rPr>
                <w:rStyle w:val="IndexLink"/>
              </w:rPr>
              <w:t>337</w:t>
            </w:r>
          </w:hyperlink>
        </w:p>
        <w:p>
          <w:pPr>
            <w:pStyle w:val="Contents5"/>
            <w:tabs>
              <w:tab w:val="clear" w:pos="7892"/>
              <w:tab w:val="right" w:pos="9026" w:leader="dot"/>
            </w:tabs>
            <w:rPr/>
          </w:pPr>
          <w:hyperlink w:anchor="__RefHeading___Toc15402447_1280447820">
            <w:r>
              <w:rPr>
                <w:webHidden/>
                <w:rStyle w:val="IndexLink"/>
                <w:rtl w:val="true"/>
              </w:rPr>
              <w:t>سیستم های رمزنگاری</w:t>
            </w:r>
            <w:r>
              <w:rPr>
                <w:rStyle w:val="IndexLink"/>
                <w:rtl w:val="true"/>
              </w:rPr>
              <w:t>:</w:t>
              <w:tab/>
            </w:r>
            <w:r>
              <w:rPr>
                <w:rStyle w:val="IndexLink"/>
              </w:rPr>
              <w:t>337</w:t>
            </w:r>
          </w:hyperlink>
        </w:p>
        <w:p>
          <w:pPr>
            <w:pStyle w:val="Contents5"/>
            <w:tabs>
              <w:tab w:val="clear" w:pos="7892"/>
              <w:tab w:val="right" w:pos="9026" w:leader="dot"/>
            </w:tabs>
            <w:rPr/>
          </w:pPr>
          <w:hyperlink w:anchor="__RefHeading___Toc15402449_1280447820">
            <w:r>
              <w:rPr>
                <w:webHidden/>
                <w:rStyle w:val="IndexLink"/>
                <w:rtl w:val="true"/>
              </w:rPr>
              <w:t>خدمات ابری</w:t>
            </w:r>
            <w:r>
              <w:rPr>
                <w:rStyle w:val="IndexLink"/>
                <w:rtl w:val="true"/>
              </w:rPr>
              <w:t>:</w:t>
              <w:tab/>
            </w:r>
            <w:r>
              <w:rPr>
                <w:rStyle w:val="IndexLink"/>
              </w:rPr>
              <w:t>337</w:t>
            </w:r>
          </w:hyperlink>
        </w:p>
        <w:p>
          <w:pPr>
            <w:pStyle w:val="Contents5"/>
            <w:tabs>
              <w:tab w:val="clear" w:pos="7892"/>
              <w:tab w:val="right" w:pos="9026" w:leader="dot"/>
            </w:tabs>
            <w:rPr/>
          </w:pPr>
          <w:hyperlink w:anchor="__RefHeading___Toc15402451_1280447820">
            <w:r>
              <w:rPr>
                <w:webHidden/>
                <w:rStyle w:val="IndexLink"/>
                <w:rtl w:val="true"/>
              </w:rPr>
              <w:t>سیستم های پرداخت</w:t>
            </w:r>
            <w:r>
              <w:rPr>
                <w:rStyle w:val="IndexLink"/>
                <w:rtl w:val="true"/>
              </w:rPr>
              <w:t>:</w:t>
              <w:tab/>
            </w:r>
            <w:r>
              <w:rPr>
                <w:rStyle w:val="IndexLink"/>
              </w:rPr>
              <w:t>338</w:t>
            </w:r>
          </w:hyperlink>
        </w:p>
        <w:p>
          <w:pPr>
            <w:pStyle w:val="Contents5"/>
            <w:tabs>
              <w:tab w:val="clear" w:pos="7892"/>
              <w:tab w:val="right" w:pos="9026" w:leader="dot"/>
            </w:tabs>
            <w:rPr/>
          </w:pPr>
          <w:hyperlink w:anchor="__RefHeading___Toc15402453_1280447820">
            <w:r>
              <w:rPr>
                <w:webHidden/>
                <w:rStyle w:val="IndexLink"/>
                <w:rtl w:val="true"/>
              </w:rPr>
              <w:t>سیستم های دولتی و نظامی</w:t>
            </w:r>
            <w:r>
              <w:rPr>
                <w:rStyle w:val="IndexLink"/>
                <w:rtl w:val="true"/>
              </w:rPr>
              <w:t>:</w:t>
              <w:tab/>
            </w:r>
            <w:r>
              <w:rPr>
                <w:rStyle w:val="IndexLink"/>
              </w:rPr>
              <w:t>338</w:t>
            </w:r>
          </w:hyperlink>
        </w:p>
        <w:p>
          <w:pPr>
            <w:pStyle w:val="Contents4"/>
            <w:tabs>
              <w:tab w:val="clear" w:pos="8176"/>
              <w:tab w:val="right" w:pos="9026" w:leader="dot"/>
            </w:tabs>
            <w:rPr/>
          </w:pPr>
          <w:hyperlink w:anchor="__RefHeading___Toc15402455_1280447820">
            <w:r>
              <w:rPr>
                <w:webHidden/>
                <w:rStyle w:val="IndexLink"/>
              </w:rPr>
              <w:t>2-41-4</w:t>
            </w:r>
            <w:r>
              <w:rPr>
                <w:rStyle w:val="IndexLink"/>
                <w:rtl w:val="true"/>
              </w:rPr>
              <w:t xml:space="preserve">- </w:t>
            </w:r>
            <w:r>
              <w:rPr>
                <w:rStyle w:val="IndexLink"/>
                <w:rtl w:val="true"/>
              </w:rPr>
              <w:t>آسیب پذیری ها</w:t>
            </w:r>
            <w:r>
              <w:rPr>
                <w:rStyle w:val="IndexLink"/>
                <w:rtl w:val="true"/>
              </w:rPr>
              <w:tab/>
            </w:r>
            <w:r>
              <w:rPr>
                <w:rStyle w:val="IndexLink"/>
              </w:rPr>
              <w:t>338</w:t>
            </w:r>
          </w:hyperlink>
        </w:p>
        <w:p>
          <w:pPr>
            <w:pStyle w:val="Contents5"/>
            <w:tabs>
              <w:tab w:val="clear" w:pos="7892"/>
              <w:tab w:val="right" w:pos="9026" w:leader="dot"/>
            </w:tabs>
            <w:rPr/>
          </w:pPr>
          <w:hyperlink w:anchor="__RefHeading___Toc15402457_1280447820">
            <w:r>
              <w:rPr>
                <w:webHidden/>
                <w:rStyle w:val="IndexLink"/>
                <w:rtl w:val="true"/>
              </w:rPr>
              <w:t>نشت سیگنال های فیزیکی</w:t>
            </w:r>
            <w:r>
              <w:rPr>
                <w:rStyle w:val="IndexLink"/>
                <w:rtl w:val="true"/>
              </w:rPr>
              <w:t>:</w:t>
              <w:tab/>
            </w:r>
            <w:r>
              <w:rPr>
                <w:rStyle w:val="IndexLink"/>
              </w:rPr>
              <w:t>338</w:t>
            </w:r>
          </w:hyperlink>
        </w:p>
        <w:p>
          <w:pPr>
            <w:pStyle w:val="Contents5"/>
            <w:tabs>
              <w:tab w:val="clear" w:pos="7892"/>
              <w:tab w:val="right" w:pos="9026" w:leader="dot"/>
            </w:tabs>
            <w:rPr/>
          </w:pPr>
          <w:hyperlink w:anchor="__RefHeading___Toc15402459_1280447820">
            <w:r>
              <w:rPr>
                <w:webHidden/>
                <w:rStyle w:val="IndexLink"/>
                <w:rtl w:val="true"/>
              </w:rPr>
              <w:t>اقدامات دفاعی ضعیف</w:t>
            </w:r>
            <w:r>
              <w:rPr>
                <w:rStyle w:val="IndexLink"/>
                <w:rtl w:val="true"/>
              </w:rPr>
              <w:t>:</w:t>
              <w:tab/>
            </w:r>
            <w:r>
              <w:rPr>
                <w:rStyle w:val="IndexLink"/>
              </w:rPr>
              <w:t>338</w:t>
            </w:r>
          </w:hyperlink>
        </w:p>
        <w:p>
          <w:pPr>
            <w:pStyle w:val="Contents5"/>
            <w:tabs>
              <w:tab w:val="clear" w:pos="7892"/>
              <w:tab w:val="right" w:pos="9026" w:leader="dot"/>
            </w:tabs>
            <w:rPr/>
          </w:pPr>
          <w:hyperlink w:anchor="__RefHeading___Toc15402461_1280447820">
            <w:r>
              <w:rPr>
                <w:webHidden/>
                <w:rStyle w:val="IndexLink"/>
                <w:rtl w:val="true"/>
              </w:rPr>
              <w:t>منابع اشتراکی</w:t>
            </w:r>
            <w:r>
              <w:rPr>
                <w:rStyle w:val="IndexLink"/>
                <w:rtl w:val="true"/>
              </w:rPr>
              <w:t>:</w:t>
              <w:tab/>
            </w:r>
            <w:r>
              <w:rPr>
                <w:rStyle w:val="IndexLink"/>
              </w:rPr>
              <w:t>338</w:t>
            </w:r>
          </w:hyperlink>
        </w:p>
        <w:p>
          <w:pPr>
            <w:pStyle w:val="Contents5"/>
            <w:tabs>
              <w:tab w:val="clear" w:pos="7892"/>
              <w:tab w:val="right" w:pos="9026" w:leader="dot"/>
            </w:tabs>
            <w:rPr/>
          </w:pPr>
          <w:hyperlink w:anchor="__RefHeading___Toc15402463_1280447820">
            <w:r>
              <w:rPr>
                <w:webHidden/>
                <w:rStyle w:val="IndexLink"/>
                <w:rtl w:val="true"/>
              </w:rPr>
              <w:t>خطای انسانی</w:t>
            </w:r>
            <w:r>
              <w:rPr>
                <w:rStyle w:val="IndexLink"/>
                <w:rtl w:val="true"/>
              </w:rPr>
              <w:t>:</w:t>
              <w:tab/>
            </w:r>
            <w:r>
              <w:rPr>
                <w:rStyle w:val="IndexLink"/>
              </w:rPr>
              <w:t>338</w:t>
            </w:r>
          </w:hyperlink>
        </w:p>
        <w:p>
          <w:pPr>
            <w:pStyle w:val="Contents5"/>
            <w:tabs>
              <w:tab w:val="clear" w:pos="7892"/>
              <w:tab w:val="right" w:pos="9026" w:leader="dot"/>
            </w:tabs>
            <w:rPr/>
          </w:pPr>
          <w:hyperlink w:anchor="__RefHeading___Toc15402465_1280447820">
            <w:r>
              <w:rPr>
                <w:webHidden/>
                <w:rStyle w:val="IndexLink"/>
                <w:rtl w:val="true"/>
              </w:rPr>
              <w:t>عدم نظارت</w:t>
            </w:r>
            <w:r>
              <w:rPr>
                <w:rStyle w:val="IndexLink"/>
                <w:rtl w:val="true"/>
              </w:rPr>
              <w:t>:</w:t>
              <w:tab/>
            </w:r>
            <w:r>
              <w:rPr>
                <w:rStyle w:val="IndexLink"/>
              </w:rPr>
              <w:t>338</w:t>
            </w:r>
          </w:hyperlink>
        </w:p>
        <w:p>
          <w:pPr>
            <w:pStyle w:val="Contents4"/>
            <w:tabs>
              <w:tab w:val="clear" w:pos="8176"/>
              <w:tab w:val="right" w:pos="9026" w:leader="dot"/>
            </w:tabs>
            <w:rPr/>
          </w:pPr>
          <w:hyperlink w:anchor="__RefHeading___Toc15402467_1280447820">
            <w:r>
              <w:rPr>
                <w:webHidden/>
                <w:rStyle w:val="IndexLink"/>
              </w:rPr>
              <w:t>2-41-5</w:t>
            </w:r>
            <w:r>
              <w:rPr>
                <w:rStyle w:val="IndexLink"/>
                <w:rtl w:val="true"/>
              </w:rPr>
              <w:t xml:space="preserve">- </w:t>
            </w:r>
            <w:r>
              <w:rPr>
                <w:rStyle w:val="IndexLink"/>
                <w:rtl w:val="true"/>
              </w:rPr>
              <w:t>سناریوی تهدید</w:t>
            </w:r>
            <w:r>
              <w:rPr>
                <w:rStyle w:val="IndexLink"/>
                <w:rtl w:val="true"/>
              </w:rPr>
              <w:tab/>
            </w:r>
            <w:r>
              <w:rPr>
                <w:rStyle w:val="IndexLink"/>
              </w:rPr>
              <w:t>338</w:t>
            </w:r>
          </w:hyperlink>
        </w:p>
        <w:p>
          <w:pPr>
            <w:pStyle w:val="Contents5"/>
            <w:tabs>
              <w:tab w:val="clear" w:pos="7892"/>
              <w:tab w:val="right" w:pos="9026" w:leader="dot"/>
            </w:tabs>
            <w:rPr/>
          </w:pPr>
          <w:hyperlink w:anchor="__RefHeading___Toc15402469_1280447820">
            <w:r>
              <w:rPr>
                <w:webHidden/>
                <w:rStyle w:val="IndexLink"/>
                <w:rtl w:val="true"/>
              </w:rPr>
              <w:t>جمع آوری داده</w:t>
            </w:r>
            <w:r>
              <w:rPr>
                <w:rStyle w:val="IndexLink"/>
                <w:rtl w:val="true"/>
              </w:rPr>
              <w:t>:</w:t>
              <w:tab/>
            </w:r>
            <w:r>
              <w:rPr>
                <w:rStyle w:val="IndexLink"/>
              </w:rPr>
              <w:t>338</w:t>
            </w:r>
          </w:hyperlink>
        </w:p>
        <w:p>
          <w:pPr>
            <w:pStyle w:val="Contents5"/>
            <w:tabs>
              <w:tab w:val="clear" w:pos="7892"/>
              <w:tab w:val="right" w:pos="9026" w:leader="dot"/>
            </w:tabs>
            <w:rPr/>
          </w:pPr>
          <w:hyperlink w:anchor="__RefHeading___Toc15402471_1280447820">
            <w:r>
              <w:rPr>
                <w:webHidden/>
                <w:rStyle w:val="IndexLink"/>
                <w:rtl w:val="true"/>
              </w:rPr>
              <w:t>پیش پردازش</w:t>
            </w:r>
            <w:r>
              <w:rPr>
                <w:rStyle w:val="IndexLink"/>
                <w:rtl w:val="true"/>
              </w:rPr>
              <w:t>:</w:t>
              <w:tab/>
            </w:r>
            <w:r>
              <w:rPr>
                <w:rStyle w:val="IndexLink"/>
              </w:rPr>
              <w:t>338</w:t>
            </w:r>
          </w:hyperlink>
        </w:p>
        <w:p>
          <w:pPr>
            <w:pStyle w:val="Contents5"/>
            <w:tabs>
              <w:tab w:val="clear" w:pos="7892"/>
              <w:tab w:val="right" w:pos="9026" w:leader="dot"/>
            </w:tabs>
            <w:rPr/>
          </w:pPr>
          <w:hyperlink w:anchor="__RefHeading___Toc15402473_1280447820">
            <w:r>
              <w:rPr>
                <w:webHidden/>
                <w:rStyle w:val="IndexLink"/>
                <w:rtl w:val="true"/>
              </w:rPr>
              <w:t>آموزش مدل</w:t>
            </w:r>
            <w:r>
              <w:rPr>
                <w:rStyle w:val="IndexLink"/>
                <w:rtl w:val="true"/>
              </w:rPr>
              <w:t>:</w:t>
              <w:tab/>
            </w:r>
            <w:r>
              <w:rPr>
                <w:rStyle w:val="IndexLink"/>
              </w:rPr>
              <w:t>339</w:t>
            </w:r>
          </w:hyperlink>
        </w:p>
        <w:p>
          <w:pPr>
            <w:pStyle w:val="Contents5"/>
            <w:tabs>
              <w:tab w:val="clear" w:pos="7892"/>
              <w:tab w:val="right" w:pos="9026" w:leader="dot"/>
            </w:tabs>
            <w:rPr/>
          </w:pPr>
          <w:hyperlink w:anchor="__RefHeading___Toc15402475_1280447820">
            <w:r>
              <w:rPr>
                <w:webHidden/>
                <w:rStyle w:val="IndexLink"/>
                <w:rtl w:val="true"/>
              </w:rPr>
              <w:t>اجرای حمله</w:t>
            </w:r>
            <w:r>
              <w:rPr>
                <w:rStyle w:val="IndexLink"/>
                <w:rtl w:val="true"/>
              </w:rPr>
              <w:t>:</w:t>
              <w:tab/>
            </w:r>
            <w:r>
              <w:rPr>
                <w:rStyle w:val="IndexLink"/>
              </w:rPr>
              <w:t>339</w:t>
            </w:r>
          </w:hyperlink>
        </w:p>
        <w:p>
          <w:pPr>
            <w:pStyle w:val="Contents5"/>
            <w:tabs>
              <w:tab w:val="clear" w:pos="7892"/>
              <w:tab w:val="right" w:pos="9026" w:leader="dot"/>
            </w:tabs>
            <w:rPr/>
          </w:pPr>
          <w:hyperlink w:anchor="__RefHeading___Toc15402477_1280447820">
            <w:r>
              <w:rPr>
                <w:webHidden/>
                <w:rStyle w:val="IndexLink"/>
                <w:rtl w:val="true"/>
              </w:rPr>
              <w:t>پس پردازش</w:t>
            </w:r>
            <w:r>
              <w:rPr>
                <w:rStyle w:val="IndexLink"/>
                <w:rtl w:val="true"/>
              </w:rPr>
              <w:t>:</w:t>
              <w:tab/>
            </w:r>
            <w:r>
              <w:rPr>
                <w:rStyle w:val="IndexLink"/>
              </w:rPr>
              <w:t>339</w:t>
            </w:r>
          </w:hyperlink>
        </w:p>
        <w:p>
          <w:pPr>
            <w:pStyle w:val="Contents5"/>
            <w:tabs>
              <w:tab w:val="clear" w:pos="7892"/>
              <w:tab w:val="right" w:pos="9026" w:leader="dot"/>
            </w:tabs>
            <w:rPr/>
          </w:pPr>
          <w:hyperlink w:anchor="__RefHeading___Toc15402479_1280447820">
            <w:r>
              <w:rPr>
                <w:webHidden/>
                <w:rStyle w:val="IndexLink"/>
                <w:rtl w:val="true"/>
              </w:rPr>
              <w:t>سوءاستفاده</w:t>
            </w:r>
            <w:r>
              <w:rPr>
                <w:rStyle w:val="IndexLink"/>
                <w:rtl w:val="true"/>
              </w:rPr>
              <w:t>:</w:t>
              <w:tab/>
            </w:r>
            <w:r>
              <w:rPr>
                <w:rStyle w:val="IndexLink"/>
              </w:rPr>
              <w:t>339</w:t>
            </w:r>
          </w:hyperlink>
        </w:p>
        <w:p>
          <w:pPr>
            <w:pStyle w:val="Contents4"/>
            <w:tabs>
              <w:tab w:val="clear" w:pos="8176"/>
              <w:tab w:val="right" w:pos="9026" w:leader="dot"/>
            </w:tabs>
            <w:rPr/>
          </w:pPr>
          <w:hyperlink w:anchor="__RefHeading___Toc15402481_1280447820">
            <w:r>
              <w:rPr>
                <w:webHidden/>
                <w:rStyle w:val="IndexLink"/>
              </w:rPr>
              <w:t>2-41-6</w:t>
            </w:r>
            <w:r>
              <w:rPr>
                <w:rStyle w:val="IndexLink"/>
                <w:rtl w:val="true"/>
              </w:rPr>
              <w:t xml:space="preserve">- </w:t>
            </w:r>
            <w:r>
              <w:rPr>
                <w:rStyle w:val="IndexLink"/>
                <w:rtl w:val="true"/>
              </w:rPr>
              <w:t>نشانه های احتمال نفوذ</w:t>
            </w:r>
            <w:r>
              <w:rPr>
                <w:rStyle w:val="IndexLink"/>
                <w:rtl w:val="true"/>
              </w:rPr>
              <w:tab/>
            </w:r>
            <w:r>
              <w:rPr>
                <w:rStyle w:val="IndexLink"/>
              </w:rPr>
              <w:t>339</w:t>
            </w:r>
          </w:hyperlink>
        </w:p>
        <w:p>
          <w:pPr>
            <w:pStyle w:val="Contents5"/>
            <w:tabs>
              <w:tab w:val="clear" w:pos="7892"/>
              <w:tab w:val="right" w:pos="9026" w:leader="dot"/>
            </w:tabs>
            <w:rPr/>
          </w:pPr>
          <w:hyperlink w:anchor="__RefHeading___Toc15402483_1280447820">
            <w:r>
              <w:rPr>
                <w:webHidden/>
                <w:rStyle w:val="IndexLink"/>
                <w:rtl w:val="true"/>
              </w:rPr>
              <w:t>فعالیت غیرعادی سنسور</w:t>
            </w:r>
            <w:r>
              <w:rPr>
                <w:rStyle w:val="IndexLink"/>
                <w:rtl w:val="true"/>
              </w:rPr>
              <w:t>:</w:t>
              <w:tab/>
            </w:r>
            <w:r>
              <w:rPr>
                <w:rStyle w:val="IndexLink"/>
              </w:rPr>
              <w:t>339</w:t>
            </w:r>
          </w:hyperlink>
        </w:p>
        <w:p>
          <w:pPr>
            <w:pStyle w:val="Contents5"/>
            <w:tabs>
              <w:tab w:val="clear" w:pos="7892"/>
              <w:tab w:val="right" w:pos="9026" w:leader="dot"/>
            </w:tabs>
            <w:rPr/>
          </w:pPr>
          <w:hyperlink w:anchor="__RefHeading___Toc15402485_1280447820">
            <w:r>
              <w:rPr>
                <w:webHidden/>
                <w:rStyle w:val="IndexLink"/>
                <w:rtl w:val="true"/>
              </w:rPr>
              <w:t>مصرف برق غیرعادی</w:t>
            </w:r>
            <w:r>
              <w:rPr>
                <w:rStyle w:val="IndexLink"/>
                <w:rtl w:val="true"/>
              </w:rPr>
              <w:t>:</w:t>
              <w:tab/>
            </w:r>
            <w:r>
              <w:rPr>
                <w:rStyle w:val="IndexLink"/>
              </w:rPr>
              <w:t>339</w:t>
            </w:r>
          </w:hyperlink>
        </w:p>
        <w:p>
          <w:pPr>
            <w:pStyle w:val="Contents5"/>
            <w:tabs>
              <w:tab w:val="clear" w:pos="7892"/>
              <w:tab w:val="right" w:pos="9026" w:leader="dot"/>
            </w:tabs>
            <w:rPr/>
          </w:pPr>
          <w:hyperlink w:anchor="__RefHeading___Toc15402487_1280447820">
            <w:r>
              <w:rPr>
                <w:webHidden/>
                <w:rStyle w:val="IndexLink"/>
                <w:rtl w:val="true"/>
              </w:rPr>
              <w:t>انتشارات الکترومغناطیسی غیرمنتظره</w:t>
            </w:r>
            <w:r>
              <w:rPr>
                <w:rStyle w:val="IndexLink"/>
                <w:rtl w:val="true"/>
              </w:rPr>
              <w:t>:</w:t>
              <w:tab/>
            </w:r>
            <w:r>
              <w:rPr>
                <w:rStyle w:val="IndexLink"/>
              </w:rPr>
              <w:t>339</w:t>
            </w:r>
          </w:hyperlink>
        </w:p>
        <w:p>
          <w:pPr>
            <w:pStyle w:val="Contents5"/>
            <w:tabs>
              <w:tab w:val="clear" w:pos="7892"/>
              <w:tab w:val="right" w:pos="9026" w:leader="dot"/>
            </w:tabs>
            <w:rPr/>
          </w:pPr>
          <w:hyperlink w:anchor="__RefHeading___Toc15402489_1280447820">
            <w:r>
              <w:rPr>
                <w:webHidden/>
                <w:rStyle w:val="IndexLink"/>
                <w:rtl w:val="true"/>
              </w:rPr>
              <w:t>ناهنجاری های زمانبندی</w:t>
            </w:r>
            <w:r>
              <w:rPr>
                <w:rStyle w:val="IndexLink"/>
                <w:rtl w:val="true"/>
              </w:rPr>
              <w:t>:</w:t>
              <w:tab/>
            </w:r>
            <w:r>
              <w:rPr>
                <w:rStyle w:val="IndexLink"/>
              </w:rPr>
              <w:t>339</w:t>
            </w:r>
          </w:hyperlink>
        </w:p>
        <w:p>
          <w:pPr>
            <w:pStyle w:val="Contents5"/>
            <w:tabs>
              <w:tab w:val="clear" w:pos="7892"/>
              <w:tab w:val="right" w:pos="9026" w:leader="dot"/>
            </w:tabs>
            <w:rPr/>
          </w:pPr>
          <w:hyperlink w:anchor="__RefHeading___Toc15402491_1280447820">
            <w:r>
              <w:rPr>
                <w:webHidden/>
                <w:rStyle w:val="IndexLink"/>
                <w:rtl w:val="true"/>
              </w:rPr>
              <w:t>شاخص های رفتاری</w:t>
            </w:r>
            <w:r>
              <w:rPr>
                <w:rStyle w:val="IndexLink"/>
                <w:rtl w:val="true"/>
              </w:rPr>
              <w:t>:</w:t>
              <w:tab/>
            </w:r>
            <w:r>
              <w:rPr>
                <w:rStyle w:val="IndexLink"/>
              </w:rPr>
              <w:t>339</w:t>
            </w:r>
          </w:hyperlink>
        </w:p>
        <w:p>
          <w:pPr>
            <w:pStyle w:val="Contents4"/>
            <w:tabs>
              <w:tab w:val="clear" w:pos="8176"/>
              <w:tab w:val="right" w:pos="9026" w:leader="dot"/>
            </w:tabs>
            <w:rPr/>
          </w:pPr>
          <w:hyperlink w:anchor="__RefHeading___Toc15402493_1280447820">
            <w:r>
              <w:rPr>
                <w:webHidden/>
                <w:rStyle w:val="IndexLink"/>
              </w:rPr>
              <w:t>2-41-7</w:t>
            </w:r>
            <w:r>
              <w:rPr>
                <w:rStyle w:val="IndexLink"/>
                <w:rtl w:val="true"/>
              </w:rPr>
              <w:t xml:space="preserve">- </w:t>
            </w:r>
            <w:r>
              <w:rPr>
                <w:rStyle w:val="IndexLink"/>
                <w:rtl w:val="true"/>
              </w:rPr>
              <w:t>تأثیرات</w:t>
            </w:r>
            <w:r>
              <w:rPr>
                <w:rStyle w:val="IndexLink"/>
                <w:rtl w:val="true"/>
              </w:rPr>
              <w:tab/>
            </w:r>
            <w:r>
              <w:rPr>
                <w:rStyle w:val="IndexLink"/>
              </w:rPr>
              <w:t>340</w:t>
            </w:r>
          </w:hyperlink>
        </w:p>
        <w:p>
          <w:pPr>
            <w:pStyle w:val="Contents5"/>
            <w:tabs>
              <w:tab w:val="clear" w:pos="7892"/>
              <w:tab w:val="right" w:pos="9026" w:leader="dot"/>
            </w:tabs>
            <w:rPr/>
          </w:pPr>
          <w:hyperlink w:anchor="__RefHeading___Toc15402495_1280447820">
            <w:r>
              <w:rPr>
                <w:webHidden/>
                <w:rStyle w:val="IndexLink"/>
                <w:rtl w:val="true"/>
              </w:rPr>
              <w:t>به خطر افتادن محرمانگی</w:t>
            </w:r>
            <w:r>
              <w:rPr>
                <w:rStyle w:val="IndexLink"/>
                <w:rtl w:val="true"/>
              </w:rPr>
              <w:t>:</w:t>
              <w:tab/>
            </w:r>
            <w:r>
              <w:rPr>
                <w:rStyle w:val="IndexLink"/>
              </w:rPr>
              <w:t>340</w:t>
            </w:r>
          </w:hyperlink>
        </w:p>
        <w:p>
          <w:pPr>
            <w:pStyle w:val="Contents5"/>
            <w:tabs>
              <w:tab w:val="clear" w:pos="7892"/>
              <w:tab w:val="right" w:pos="9026" w:leader="dot"/>
            </w:tabs>
            <w:rPr/>
          </w:pPr>
          <w:hyperlink w:anchor="__RefHeading___Toc15402497_1280447820">
            <w:r>
              <w:rPr>
                <w:webHidden/>
                <w:rStyle w:val="IndexLink"/>
                <w:rtl w:val="true"/>
              </w:rPr>
              <w:t>خسارات مالی</w:t>
            </w:r>
            <w:r>
              <w:rPr>
                <w:rStyle w:val="IndexLink"/>
                <w:rtl w:val="true"/>
              </w:rPr>
              <w:t>:</w:t>
              <w:tab/>
            </w:r>
            <w:r>
              <w:rPr>
                <w:rStyle w:val="IndexLink"/>
              </w:rPr>
              <w:t>340</w:t>
            </w:r>
          </w:hyperlink>
        </w:p>
        <w:p>
          <w:pPr>
            <w:pStyle w:val="Contents5"/>
            <w:tabs>
              <w:tab w:val="clear" w:pos="7892"/>
              <w:tab w:val="right" w:pos="9026" w:leader="dot"/>
            </w:tabs>
            <w:rPr/>
          </w:pPr>
          <w:hyperlink w:anchor="__RefHeading___Toc15402499_1280447820">
            <w:r>
              <w:rPr>
                <w:webHidden/>
                <w:rStyle w:val="IndexLink"/>
                <w:rtl w:val="true"/>
              </w:rPr>
              <w:t>اختلال در عملیات</w:t>
            </w:r>
            <w:r>
              <w:rPr>
                <w:rStyle w:val="IndexLink"/>
                <w:rtl w:val="true"/>
              </w:rPr>
              <w:t>:</w:t>
              <w:tab/>
            </w:r>
            <w:r>
              <w:rPr>
                <w:rStyle w:val="IndexLink"/>
              </w:rPr>
              <w:t>340</w:t>
            </w:r>
          </w:hyperlink>
        </w:p>
        <w:p>
          <w:pPr>
            <w:pStyle w:val="Contents5"/>
            <w:tabs>
              <w:tab w:val="clear" w:pos="7892"/>
              <w:tab w:val="right" w:pos="9026" w:leader="dot"/>
            </w:tabs>
            <w:rPr/>
          </w:pPr>
          <w:hyperlink w:anchor="__RefHeading___Toc15402501_1280447820">
            <w:r>
              <w:rPr>
                <w:webHidden/>
                <w:rStyle w:val="IndexLink"/>
                <w:rtl w:val="true"/>
              </w:rPr>
              <w:t>آسیب به اعتبار</w:t>
            </w:r>
            <w:r>
              <w:rPr>
                <w:rStyle w:val="IndexLink"/>
                <w:rtl w:val="true"/>
              </w:rPr>
              <w:t>:</w:t>
              <w:tab/>
            </w:r>
            <w:r>
              <w:rPr>
                <w:rStyle w:val="IndexLink"/>
              </w:rPr>
              <w:t>340</w:t>
            </w:r>
          </w:hyperlink>
        </w:p>
        <w:p>
          <w:pPr>
            <w:pStyle w:val="Contents5"/>
            <w:tabs>
              <w:tab w:val="clear" w:pos="7892"/>
              <w:tab w:val="right" w:pos="9026" w:leader="dot"/>
            </w:tabs>
            <w:rPr/>
          </w:pPr>
          <w:hyperlink w:anchor="__RefHeading___Toc15402503_1280447820">
            <w:r>
              <w:rPr>
                <w:webHidden/>
                <w:rStyle w:val="IndexLink"/>
                <w:rtl w:val="true"/>
              </w:rPr>
              <w:t>جریمه های قانونی</w:t>
            </w:r>
            <w:r>
              <w:rPr>
                <w:rStyle w:val="IndexLink"/>
                <w:rtl w:val="true"/>
              </w:rPr>
              <w:t>:</w:t>
              <w:tab/>
            </w:r>
            <w:r>
              <w:rPr>
                <w:rStyle w:val="IndexLink"/>
              </w:rPr>
              <w:t>340</w:t>
            </w:r>
          </w:hyperlink>
        </w:p>
        <w:p>
          <w:pPr>
            <w:pStyle w:val="Contents5"/>
            <w:tabs>
              <w:tab w:val="clear" w:pos="7892"/>
              <w:tab w:val="right" w:pos="9026" w:leader="dot"/>
            </w:tabs>
            <w:rPr/>
          </w:pPr>
          <w:hyperlink w:anchor="__RefHeading___Toc15402505_1280447820">
            <w:r>
              <w:rPr>
                <w:webHidden/>
                <w:rStyle w:val="IndexLink"/>
                <w:rtl w:val="true"/>
              </w:rPr>
              <w:t>خطرات ایمنی</w:t>
            </w:r>
            <w:r>
              <w:rPr>
                <w:rStyle w:val="IndexLink"/>
                <w:rtl w:val="true"/>
              </w:rPr>
              <w:t>:</w:t>
              <w:tab/>
            </w:r>
            <w:r>
              <w:rPr>
                <w:rStyle w:val="IndexLink"/>
              </w:rPr>
              <w:t>340</w:t>
            </w:r>
          </w:hyperlink>
        </w:p>
        <w:p>
          <w:pPr>
            <w:pStyle w:val="Contents4"/>
            <w:tabs>
              <w:tab w:val="clear" w:pos="8176"/>
              <w:tab w:val="right" w:pos="9026" w:leader="dot"/>
            </w:tabs>
            <w:rPr/>
          </w:pPr>
          <w:hyperlink w:anchor="__RefHeading___Toc15402507_1280447820">
            <w:r>
              <w:rPr>
                <w:webHidden/>
                <w:rStyle w:val="IndexLink"/>
              </w:rPr>
              <w:t>2-41-8</w:t>
            </w:r>
            <w:r>
              <w:rPr>
                <w:rStyle w:val="IndexLink"/>
                <w:rtl w:val="true"/>
              </w:rPr>
              <w:t xml:space="preserve">- </w:t>
            </w:r>
            <w:r>
              <w:rPr>
                <w:rStyle w:val="IndexLink"/>
                <w:rtl w:val="true"/>
              </w:rPr>
              <w:t>راه های مقابله</w:t>
            </w:r>
            <w:r>
              <w:rPr>
                <w:rStyle w:val="IndexLink"/>
                <w:rtl w:val="true"/>
              </w:rPr>
              <w:tab/>
            </w:r>
            <w:r>
              <w:rPr>
                <w:rStyle w:val="IndexLink"/>
              </w:rPr>
              <w:t>340</w:t>
            </w:r>
          </w:hyperlink>
        </w:p>
        <w:p>
          <w:pPr>
            <w:pStyle w:val="Contents5"/>
            <w:tabs>
              <w:tab w:val="clear" w:pos="7892"/>
              <w:tab w:val="right" w:pos="9026" w:leader="dot"/>
            </w:tabs>
            <w:rPr/>
          </w:pPr>
          <w:hyperlink w:anchor="__RefHeading___Toc15402509_1280447820">
            <w:r>
              <w:rPr>
                <w:webHidden/>
                <w:rStyle w:val="IndexLink"/>
                <w:rtl w:val="true"/>
              </w:rPr>
              <w:t>پوشش و کورسازی</w:t>
            </w:r>
            <w:r>
              <w:rPr>
                <w:rStyle w:val="IndexLink"/>
                <w:rtl w:val="true"/>
              </w:rPr>
              <w:t>:</w:t>
              <w:tab/>
            </w:r>
            <w:r>
              <w:rPr>
                <w:rStyle w:val="IndexLink"/>
              </w:rPr>
              <w:t>340</w:t>
            </w:r>
          </w:hyperlink>
        </w:p>
        <w:p>
          <w:pPr>
            <w:pStyle w:val="Contents5"/>
            <w:tabs>
              <w:tab w:val="clear" w:pos="7892"/>
              <w:tab w:val="right" w:pos="9026" w:leader="dot"/>
            </w:tabs>
            <w:rPr/>
          </w:pPr>
          <w:hyperlink w:anchor="__RefHeading___Toc15402511_1280447820">
            <w:r>
              <w:rPr>
                <w:webHidden/>
                <w:rStyle w:val="IndexLink"/>
                <w:rtl w:val="true"/>
              </w:rPr>
              <w:t>تزریق نویز</w:t>
            </w:r>
            <w:r>
              <w:rPr>
                <w:rStyle w:val="IndexLink"/>
                <w:rtl w:val="true"/>
              </w:rPr>
              <w:t>:</w:t>
              <w:tab/>
            </w:r>
            <w:r>
              <w:rPr>
                <w:rStyle w:val="IndexLink"/>
              </w:rPr>
              <w:t>340</w:t>
            </w:r>
          </w:hyperlink>
        </w:p>
        <w:p>
          <w:pPr>
            <w:pStyle w:val="Contents5"/>
            <w:tabs>
              <w:tab w:val="clear" w:pos="7892"/>
              <w:tab w:val="right" w:pos="9026" w:leader="dot"/>
            </w:tabs>
            <w:rPr/>
          </w:pPr>
          <w:hyperlink w:anchor="__RefHeading___Toc15402513_1280447820">
            <w:r>
              <w:rPr>
                <w:webHidden/>
                <w:rStyle w:val="IndexLink"/>
                <w:rtl w:val="true"/>
              </w:rPr>
              <w:t>بهبود طراحی سخت افزار</w:t>
            </w:r>
            <w:r>
              <w:rPr>
                <w:rStyle w:val="IndexLink"/>
                <w:rtl w:val="true"/>
              </w:rPr>
              <w:t>:</w:t>
              <w:tab/>
            </w:r>
            <w:r>
              <w:rPr>
                <w:rStyle w:val="IndexLink"/>
              </w:rPr>
              <w:t>340</w:t>
            </w:r>
          </w:hyperlink>
        </w:p>
        <w:p>
          <w:pPr>
            <w:pStyle w:val="Contents5"/>
            <w:tabs>
              <w:tab w:val="clear" w:pos="7892"/>
              <w:tab w:val="right" w:pos="9026" w:leader="dot"/>
            </w:tabs>
            <w:rPr/>
          </w:pPr>
          <w:hyperlink w:anchor="__RefHeading___Toc15402515_1280447820">
            <w:r>
              <w:rPr>
                <w:webHidden/>
                <w:rStyle w:val="IndexLink"/>
                <w:rtl w:val="true"/>
              </w:rPr>
              <w:t>روش های کدنویسی ایمن</w:t>
            </w:r>
            <w:r>
              <w:rPr>
                <w:rStyle w:val="IndexLink"/>
                <w:rtl w:val="true"/>
              </w:rPr>
              <w:t>:</w:t>
              <w:tab/>
            </w:r>
            <w:r>
              <w:rPr>
                <w:rStyle w:val="IndexLink"/>
              </w:rPr>
              <w:t>340</w:t>
            </w:r>
          </w:hyperlink>
        </w:p>
        <w:p>
          <w:pPr>
            <w:pStyle w:val="Contents5"/>
            <w:tabs>
              <w:tab w:val="clear" w:pos="7892"/>
              <w:tab w:val="right" w:pos="9026" w:leader="dot"/>
            </w:tabs>
            <w:rPr/>
          </w:pPr>
          <w:hyperlink w:anchor="__RefHeading___Toc15402517_1280447820">
            <w:r>
              <w:rPr>
                <w:webHidden/>
                <w:rStyle w:val="IndexLink"/>
                <w:rtl w:val="true"/>
              </w:rPr>
              <w:t>حسابرسی های منظم</w:t>
            </w:r>
            <w:r>
              <w:rPr>
                <w:rStyle w:val="IndexLink"/>
                <w:rtl w:val="true"/>
              </w:rPr>
              <w:t>:</w:t>
              <w:tab/>
            </w:r>
            <w:r>
              <w:rPr>
                <w:rStyle w:val="IndexLink"/>
              </w:rPr>
              <w:t>341</w:t>
            </w:r>
          </w:hyperlink>
        </w:p>
        <w:p>
          <w:pPr>
            <w:pStyle w:val="Contents5"/>
            <w:tabs>
              <w:tab w:val="clear" w:pos="7892"/>
              <w:tab w:val="right" w:pos="9026" w:leader="dot"/>
            </w:tabs>
            <w:rPr/>
          </w:pPr>
          <w:hyperlink w:anchor="__RefHeading___Toc15402519_1280447820">
            <w:r>
              <w:rPr>
                <w:webHidden/>
                <w:rStyle w:val="IndexLink"/>
                <w:rtl w:val="true"/>
              </w:rPr>
              <w:t>نظارت رفتاری</w:t>
            </w:r>
            <w:r>
              <w:rPr>
                <w:rStyle w:val="IndexLink"/>
                <w:rtl w:val="true"/>
              </w:rPr>
              <w:t>:</w:t>
              <w:tab/>
            </w:r>
            <w:r>
              <w:rPr>
                <w:rStyle w:val="IndexLink"/>
              </w:rPr>
              <w:t>341</w:t>
            </w:r>
          </w:hyperlink>
        </w:p>
        <w:p>
          <w:pPr>
            <w:pStyle w:val="Contents5"/>
            <w:tabs>
              <w:tab w:val="clear" w:pos="7892"/>
              <w:tab w:val="right" w:pos="9026" w:leader="dot"/>
            </w:tabs>
            <w:rPr/>
          </w:pPr>
          <w:hyperlink w:anchor="__RefHeading___Toc15402521_1280447820">
            <w:r>
              <w:rPr>
                <w:webHidden/>
                <w:rStyle w:val="IndexLink"/>
                <w:rtl w:val="true"/>
              </w:rPr>
              <w:t>ایزوله سازی منابع</w:t>
            </w:r>
            <w:r>
              <w:rPr>
                <w:rStyle w:val="IndexLink"/>
                <w:rtl w:val="true"/>
              </w:rPr>
              <w:t>:</w:t>
              <w:tab/>
            </w:r>
            <w:r>
              <w:rPr>
                <w:rStyle w:val="IndexLink"/>
              </w:rPr>
              <w:t>341</w:t>
            </w:r>
          </w:hyperlink>
        </w:p>
        <w:p>
          <w:pPr>
            <w:pStyle w:val="Contents5"/>
            <w:tabs>
              <w:tab w:val="clear" w:pos="7892"/>
              <w:tab w:val="right" w:pos="9026" w:leader="dot"/>
            </w:tabs>
            <w:rPr/>
          </w:pPr>
          <w:hyperlink w:anchor="__RefHeading___Toc15402523_1280447820">
            <w:r>
              <w:rPr>
                <w:webHidden/>
                <w:rStyle w:val="IndexLink"/>
                <w:rtl w:val="true"/>
              </w:rPr>
              <w:t>اقدامات امنیتی فیزیکی</w:t>
            </w:r>
            <w:r>
              <w:rPr>
                <w:rStyle w:val="IndexLink"/>
                <w:rtl w:val="true"/>
              </w:rPr>
              <w:t>:</w:t>
              <w:tab/>
            </w:r>
            <w:r>
              <w:rPr>
                <w:rStyle w:val="IndexLink"/>
              </w:rPr>
              <w:t>341</w:t>
            </w:r>
          </w:hyperlink>
        </w:p>
        <w:p>
          <w:pPr>
            <w:pStyle w:val="Contents3"/>
            <w:tabs>
              <w:tab w:val="clear" w:pos="8459"/>
              <w:tab w:val="right" w:pos="9026" w:leader="dot"/>
            </w:tabs>
            <w:rPr/>
          </w:pPr>
          <w:hyperlink w:anchor="__RefHeading___Toc15402525_1280447820">
            <w:r>
              <w:rPr>
                <w:webHidden/>
                <w:rStyle w:val="IndexLink"/>
              </w:rPr>
              <w:t>2-42</w:t>
            </w:r>
            <w:r>
              <w:rPr>
                <w:rStyle w:val="IndexLink"/>
                <w:rtl w:val="true"/>
              </w:rPr>
              <w:t xml:space="preserve">- </w:t>
            </w:r>
            <w:r>
              <w:rPr>
                <w:rStyle w:val="IndexLink"/>
                <w:rtl w:val="true"/>
              </w:rPr>
              <w:t>یافتن مسیر</w:t>
            </w:r>
            <w:r>
              <w:rPr>
                <w:rStyle w:val="IndexLink"/>
                <w:rtl w:val="true"/>
              </w:rPr>
              <w:tab/>
            </w:r>
            <w:r>
              <w:rPr>
                <w:rStyle w:val="IndexLink"/>
              </w:rPr>
              <w:t>341</w:t>
            </w:r>
          </w:hyperlink>
        </w:p>
        <w:p>
          <w:pPr>
            <w:pStyle w:val="Contents4"/>
            <w:tabs>
              <w:tab w:val="clear" w:pos="8176"/>
              <w:tab w:val="right" w:pos="9026" w:leader="dot"/>
            </w:tabs>
            <w:rPr/>
          </w:pPr>
          <w:hyperlink w:anchor="__RefHeading___Toc15402527_1280447820">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15402529_1280447820">
            <w:r>
              <w:rPr>
                <w:webHidden/>
                <w:rStyle w:val="IndexLink"/>
              </w:rPr>
              <w:t>2-42-1</w:t>
            </w:r>
            <w:r>
              <w:rPr>
                <w:rStyle w:val="IndexLink"/>
                <w:rtl w:val="true"/>
              </w:rPr>
              <w:t xml:space="preserve">- </w:t>
            </w:r>
            <w:r>
              <w:rPr>
                <w:rStyle w:val="IndexLink"/>
                <w:rtl w:val="true"/>
              </w:rPr>
              <w:t>ویژگی های کلیدی</w:t>
            </w:r>
            <w:r>
              <w:rPr>
                <w:rStyle w:val="IndexLink"/>
                <w:rtl w:val="true"/>
              </w:rPr>
              <w:tab/>
            </w:r>
            <w:r>
              <w:rPr>
                <w:rStyle w:val="IndexLink"/>
              </w:rPr>
              <w:t>341</w:t>
            </w:r>
          </w:hyperlink>
        </w:p>
        <w:p>
          <w:pPr>
            <w:pStyle w:val="Contents5"/>
            <w:tabs>
              <w:tab w:val="clear" w:pos="7892"/>
              <w:tab w:val="right" w:pos="9026" w:leader="dot"/>
            </w:tabs>
            <w:rPr/>
          </w:pPr>
          <w:hyperlink w:anchor="__RefHeading___Toc15402531_1280447820">
            <w:r>
              <w:rPr>
                <w:webHidden/>
                <w:rStyle w:val="IndexLink"/>
                <w:rtl w:val="true"/>
              </w:rPr>
              <w:t>خودکارسازی</w:t>
            </w:r>
            <w:r>
              <w:rPr>
                <w:rStyle w:val="IndexLink"/>
                <w:rtl w:val="true"/>
              </w:rPr>
              <w:t>:</w:t>
              <w:tab/>
            </w:r>
            <w:r>
              <w:rPr>
                <w:rStyle w:val="IndexLink"/>
              </w:rPr>
              <w:t>341</w:t>
            </w:r>
          </w:hyperlink>
        </w:p>
        <w:p>
          <w:pPr>
            <w:pStyle w:val="Contents5"/>
            <w:tabs>
              <w:tab w:val="clear" w:pos="7892"/>
              <w:tab w:val="right" w:pos="9026" w:leader="dot"/>
            </w:tabs>
            <w:rPr/>
          </w:pPr>
          <w:hyperlink w:anchor="__RefHeading___Toc15402533_1280447820">
            <w:r>
              <w:rPr>
                <w:webHidden/>
                <w:rStyle w:val="IndexLink"/>
                <w:rtl w:val="true"/>
              </w:rPr>
              <w:t>انعطاف پذیری</w:t>
            </w:r>
            <w:r>
              <w:rPr>
                <w:rStyle w:val="IndexLink"/>
                <w:rtl w:val="true"/>
              </w:rPr>
              <w:t>:</w:t>
              <w:tab/>
            </w:r>
            <w:r>
              <w:rPr>
                <w:rStyle w:val="IndexLink"/>
              </w:rPr>
              <w:t>342</w:t>
            </w:r>
          </w:hyperlink>
        </w:p>
        <w:p>
          <w:pPr>
            <w:pStyle w:val="Contents5"/>
            <w:tabs>
              <w:tab w:val="clear" w:pos="7892"/>
              <w:tab w:val="right" w:pos="9026" w:leader="dot"/>
            </w:tabs>
            <w:rPr/>
          </w:pPr>
          <w:hyperlink w:anchor="__RefHeading___Toc15402535_1280447820">
            <w:r>
              <w:rPr>
                <w:webHidden/>
                <w:rStyle w:val="IndexLink"/>
                <w:rtl w:val="true"/>
              </w:rPr>
              <w:t>پنهان کاری</w:t>
            </w:r>
            <w:r>
              <w:rPr>
                <w:rStyle w:val="IndexLink"/>
                <w:rtl w:val="true"/>
              </w:rPr>
              <w:t>:</w:t>
              <w:tab/>
            </w:r>
            <w:r>
              <w:rPr>
                <w:rStyle w:val="IndexLink"/>
              </w:rPr>
              <w:t>342</w:t>
            </w:r>
          </w:hyperlink>
        </w:p>
        <w:p>
          <w:pPr>
            <w:pStyle w:val="Contents5"/>
            <w:tabs>
              <w:tab w:val="clear" w:pos="7892"/>
              <w:tab w:val="right" w:pos="9026" w:leader="dot"/>
            </w:tabs>
            <w:rPr/>
          </w:pPr>
          <w:hyperlink w:anchor="__RefHeading___Toc15402537_1280447820">
            <w:r>
              <w:rPr>
                <w:webHidden/>
                <w:rStyle w:val="IndexLink"/>
                <w:rtl w:val="true"/>
              </w:rPr>
              <w:t>دقت</w:t>
            </w:r>
            <w:r>
              <w:rPr>
                <w:rStyle w:val="IndexLink"/>
                <w:rtl w:val="true"/>
              </w:rPr>
              <w:t>:</w:t>
              <w:tab/>
            </w:r>
            <w:r>
              <w:rPr>
                <w:rStyle w:val="IndexLink"/>
              </w:rPr>
              <w:t>342</w:t>
            </w:r>
          </w:hyperlink>
        </w:p>
        <w:p>
          <w:pPr>
            <w:pStyle w:val="Contents5"/>
            <w:tabs>
              <w:tab w:val="clear" w:pos="7892"/>
              <w:tab w:val="right" w:pos="9026" w:leader="dot"/>
            </w:tabs>
            <w:rPr/>
          </w:pPr>
          <w:hyperlink w:anchor="__RefHeading___Toc15402539_1280447820">
            <w:r>
              <w:rPr>
                <w:webHidden/>
                <w:rStyle w:val="IndexLink"/>
                <w:rtl w:val="true"/>
              </w:rPr>
              <w:t>مقیاس پذیری</w:t>
            </w:r>
            <w:r>
              <w:rPr>
                <w:rStyle w:val="IndexLink"/>
                <w:rtl w:val="true"/>
              </w:rPr>
              <w:t>:</w:t>
              <w:tab/>
            </w:r>
            <w:r>
              <w:rPr>
                <w:rStyle w:val="IndexLink"/>
              </w:rPr>
              <w:t>342</w:t>
            </w:r>
          </w:hyperlink>
        </w:p>
        <w:p>
          <w:pPr>
            <w:pStyle w:val="Contents4"/>
            <w:tabs>
              <w:tab w:val="clear" w:pos="8176"/>
              <w:tab w:val="right" w:pos="9026" w:leader="dot"/>
            </w:tabs>
            <w:rPr/>
          </w:pPr>
          <w:hyperlink w:anchor="__RefHeading___Toc15402541_1280447820">
            <w:r>
              <w:rPr>
                <w:webHidden/>
                <w:rStyle w:val="IndexLink"/>
              </w:rPr>
              <w:t>2-42-2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342</w:t>
            </w:r>
          </w:hyperlink>
        </w:p>
        <w:p>
          <w:pPr>
            <w:pStyle w:val="Contents5"/>
            <w:tabs>
              <w:tab w:val="clear" w:pos="7892"/>
              <w:tab w:val="right" w:pos="9026" w:leader="dot"/>
            </w:tabs>
            <w:rPr/>
          </w:pPr>
          <w:hyperlink w:anchor="__RefHeading___Toc15402543_1280447820">
            <w:r>
              <w:rPr>
                <w:webHidden/>
                <w:rStyle w:val="IndexLink"/>
                <w:rtl w:val="true"/>
              </w:rPr>
              <w:t>یادگیری ماشین</w:t>
            </w:r>
            <w:r>
              <w:rPr>
                <w:rStyle w:val="IndexLink"/>
                <w:rtl w:val="true"/>
              </w:rPr>
              <w:t>:</w:t>
              <w:tab/>
            </w:r>
            <w:r>
              <w:rPr>
                <w:rStyle w:val="IndexLink"/>
              </w:rPr>
              <w:t>342</w:t>
            </w:r>
          </w:hyperlink>
        </w:p>
        <w:p>
          <w:pPr>
            <w:pStyle w:val="Contents5"/>
            <w:tabs>
              <w:tab w:val="clear" w:pos="7892"/>
              <w:tab w:val="right" w:pos="9026" w:leader="dot"/>
            </w:tabs>
            <w:rPr/>
          </w:pPr>
          <w:hyperlink w:anchor="__RefHeading___Toc15402545_1280447820">
            <w:r>
              <w:rPr>
                <w:webHidden/>
                <w:rStyle w:val="IndexLink"/>
                <w:rtl w:val="true"/>
              </w:rPr>
              <w:t>یادگیری عمیق</w:t>
            </w:r>
            <w:r>
              <w:rPr>
                <w:rStyle w:val="IndexLink"/>
                <w:rtl w:val="true"/>
              </w:rPr>
              <w:t>:</w:t>
              <w:tab/>
            </w:r>
            <w:r>
              <w:rPr>
                <w:rStyle w:val="IndexLink"/>
              </w:rPr>
              <w:t>342</w:t>
            </w:r>
          </w:hyperlink>
        </w:p>
        <w:p>
          <w:pPr>
            <w:pStyle w:val="Contents5"/>
            <w:tabs>
              <w:tab w:val="clear" w:pos="7892"/>
              <w:tab w:val="right" w:pos="9026" w:leader="dot"/>
            </w:tabs>
            <w:rPr/>
          </w:pPr>
          <w:hyperlink w:anchor="__RefHeading___Toc15402547_1280447820">
            <w:r>
              <w:rPr>
                <w:webHidden/>
                <w:rStyle w:val="IndexLink"/>
                <w:rtl w:val="true"/>
              </w:rPr>
              <w:t>تحلیل گراف</w:t>
            </w:r>
            <w:r>
              <w:rPr>
                <w:rStyle w:val="IndexLink"/>
                <w:rtl w:val="true"/>
              </w:rPr>
              <w:t>:</w:t>
              <w:tab/>
            </w:r>
            <w:r>
              <w:rPr>
                <w:rStyle w:val="IndexLink"/>
              </w:rPr>
              <w:t>343</w:t>
            </w:r>
          </w:hyperlink>
        </w:p>
        <w:p>
          <w:pPr>
            <w:pStyle w:val="Contents5"/>
            <w:tabs>
              <w:tab w:val="clear" w:pos="7892"/>
              <w:tab w:val="right" w:pos="9026" w:leader="dot"/>
            </w:tabs>
            <w:rPr/>
          </w:pPr>
          <w:hyperlink w:anchor="__RefHeading___Toc15402549_1280447820">
            <w:r>
              <w:rPr>
                <w:webHidden/>
                <w:rStyle w:val="IndexLink"/>
                <w:rtl w:val="true"/>
              </w:rPr>
              <w:t>مدل سازی رفتاری</w:t>
            </w:r>
            <w:r>
              <w:rPr>
                <w:rStyle w:val="IndexLink"/>
                <w:rtl w:val="true"/>
              </w:rPr>
              <w:t>:</w:t>
              <w:tab/>
            </w:r>
            <w:r>
              <w:rPr>
                <w:rStyle w:val="IndexLink"/>
              </w:rPr>
              <w:t>343</w:t>
            </w:r>
          </w:hyperlink>
        </w:p>
        <w:p>
          <w:pPr>
            <w:pStyle w:val="Contents5"/>
            <w:tabs>
              <w:tab w:val="clear" w:pos="7892"/>
              <w:tab w:val="right" w:pos="9026" w:leader="dot"/>
            </w:tabs>
            <w:rPr/>
          </w:pPr>
          <w:hyperlink w:anchor="__RefHeading___Toc15402551_1280447820">
            <w:r>
              <w:rPr>
                <w:webHidden/>
                <w:rStyle w:val="IndexLink"/>
                <w:rtl w:val="true"/>
              </w:rPr>
              <w:t>تحلیل ترافیک</w:t>
            </w:r>
            <w:r>
              <w:rPr>
                <w:rStyle w:val="IndexLink"/>
                <w:rtl w:val="true"/>
              </w:rPr>
              <w:t>:</w:t>
              <w:tab/>
            </w:r>
            <w:r>
              <w:rPr>
                <w:rStyle w:val="IndexLink"/>
              </w:rPr>
              <w:t>343</w:t>
            </w:r>
          </w:hyperlink>
        </w:p>
        <w:p>
          <w:pPr>
            <w:pStyle w:val="Contents4"/>
            <w:tabs>
              <w:tab w:val="clear" w:pos="8176"/>
              <w:tab w:val="right" w:pos="9026" w:leader="dot"/>
            </w:tabs>
            <w:rPr/>
          </w:pPr>
          <w:hyperlink w:anchor="__RefHeading___Toc15402553_1280447820">
            <w:r>
              <w:rPr>
                <w:webHidden/>
                <w:rStyle w:val="IndexLink"/>
              </w:rPr>
              <w:t>2-42-3</w:t>
            </w:r>
            <w:r>
              <w:rPr>
                <w:rStyle w:val="IndexLink"/>
                <w:rtl w:val="true"/>
              </w:rPr>
              <w:t xml:space="preserve">- </w:t>
            </w:r>
            <w:r>
              <w:rPr>
                <w:rStyle w:val="IndexLink"/>
                <w:rtl w:val="true"/>
              </w:rPr>
              <w:t>دارایی های هدف</w:t>
            </w:r>
            <w:r>
              <w:rPr>
                <w:rStyle w:val="IndexLink"/>
                <w:rtl w:val="true"/>
              </w:rPr>
              <w:tab/>
            </w:r>
            <w:r>
              <w:rPr>
                <w:rStyle w:val="IndexLink"/>
              </w:rPr>
              <w:t>343</w:t>
            </w:r>
          </w:hyperlink>
        </w:p>
        <w:p>
          <w:pPr>
            <w:pStyle w:val="Contents5"/>
            <w:tabs>
              <w:tab w:val="clear" w:pos="7892"/>
              <w:tab w:val="right" w:pos="9026" w:leader="dot"/>
            </w:tabs>
            <w:rPr/>
          </w:pPr>
          <w:hyperlink w:anchor="__RefHeading___Toc15402555_1280447820">
            <w:r>
              <w:rPr>
                <w:webHidden/>
                <w:rStyle w:val="IndexLink"/>
                <w:rtl w:val="true"/>
              </w:rPr>
              <w:t>شبکه های سازمانی</w:t>
            </w:r>
            <w:r>
              <w:rPr>
                <w:rStyle w:val="IndexLink"/>
                <w:rtl w:val="true"/>
              </w:rPr>
              <w:t>:</w:t>
              <w:tab/>
            </w:r>
            <w:r>
              <w:rPr>
                <w:rStyle w:val="IndexLink"/>
              </w:rPr>
              <w:t>343</w:t>
            </w:r>
          </w:hyperlink>
        </w:p>
        <w:p>
          <w:pPr>
            <w:pStyle w:val="Contents5"/>
            <w:tabs>
              <w:tab w:val="clear" w:pos="7892"/>
              <w:tab w:val="right" w:pos="9026" w:leader="dot"/>
            </w:tabs>
            <w:rPr/>
          </w:pPr>
          <w:hyperlink w:anchor="__RefHeading___Toc15402557_1280447820">
            <w:r>
              <w:rPr>
                <w:webHidden/>
                <w:rStyle w:val="IndexLink"/>
                <w:rtl w:val="true"/>
              </w:rPr>
              <w:t>زیرساخت های حیاتی</w:t>
            </w:r>
            <w:r>
              <w:rPr>
                <w:rStyle w:val="IndexLink"/>
                <w:rtl w:val="true"/>
              </w:rPr>
              <w:t>:</w:t>
              <w:tab/>
            </w:r>
            <w:r>
              <w:rPr>
                <w:rStyle w:val="IndexLink"/>
              </w:rPr>
              <w:t>343</w:t>
            </w:r>
          </w:hyperlink>
        </w:p>
        <w:p>
          <w:pPr>
            <w:pStyle w:val="Contents5"/>
            <w:tabs>
              <w:tab w:val="clear" w:pos="7892"/>
              <w:tab w:val="right" w:pos="9026" w:leader="dot"/>
            </w:tabs>
            <w:rPr/>
          </w:pPr>
          <w:hyperlink w:anchor="__RefHeading___Toc15402559_1280447820">
            <w:r>
              <w:rPr>
                <w:webHidden/>
                <w:rStyle w:val="IndexLink"/>
                <w:rtl w:val="true"/>
              </w:rPr>
              <w:t>خدمات ابری</w:t>
            </w:r>
            <w:r>
              <w:rPr>
                <w:rStyle w:val="IndexLink"/>
                <w:rtl w:val="true"/>
              </w:rPr>
              <w:t>:</w:t>
              <w:tab/>
            </w:r>
            <w:r>
              <w:rPr>
                <w:rStyle w:val="IndexLink"/>
              </w:rPr>
              <w:t>343</w:t>
            </w:r>
          </w:hyperlink>
        </w:p>
        <w:p>
          <w:pPr>
            <w:pStyle w:val="Contents5"/>
            <w:tabs>
              <w:tab w:val="clear" w:pos="7892"/>
              <w:tab w:val="right" w:pos="9026" w:leader="dot"/>
            </w:tabs>
            <w:rPr/>
          </w:pPr>
          <w:hyperlink w:anchor="__RefHeading___Toc15402561_1280447820">
            <w:r>
              <w:rPr>
                <w:webHidden/>
                <w:rStyle w:val="IndexLink"/>
                <w:rtl w:val="true"/>
              </w:rPr>
              <w:t>سیستم های زنجیره تأمین</w:t>
            </w:r>
            <w:r>
              <w:rPr>
                <w:rStyle w:val="IndexLink"/>
                <w:rtl w:val="true"/>
              </w:rPr>
              <w:t>:</w:t>
              <w:tab/>
            </w:r>
            <w:r>
              <w:rPr>
                <w:rStyle w:val="IndexLink"/>
              </w:rPr>
              <w:t>343</w:t>
            </w:r>
          </w:hyperlink>
        </w:p>
        <w:p>
          <w:pPr>
            <w:pStyle w:val="Contents4"/>
            <w:tabs>
              <w:tab w:val="clear" w:pos="8176"/>
              <w:tab w:val="right" w:pos="9026" w:leader="dot"/>
            </w:tabs>
            <w:rPr/>
          </w:pPr>
          <w:hyperlink w:anchor="__RefHeading___Toc15402563_1280447820">
            <w:r>
              <w:rPr>
                <w:webHidden/>
                <w:rStyle w:val="IndexLink"/>
              </w:rPr>
              <w:t>2-42-3</w:t>
            </w:r>
            <w:r>
              <w:rPr>
                <w:rStyle w:val="IndexLink"/>
                <w:rtl w:val="true"/>
              </w:rPr>
              <w:t xml:space="preserve">- </w:t>
            </w:r>
            <w:r>
              <w:rPr>
                <w:rStyle w:val="IndexLink"/>
                <w:rtl w:val="true"/>
              </w:rPr>
              <w:t>آسیب پذیری ها</w:t>
            </w:r>
            <w:r>
              <w:rPr>
                <w:rStyle w:val="IndexLink"/>
                <w:rtl w:val="true"/>
              </w:rPr>
              <w:tab/>
            </w:r>
            <w:r>
              <w:rPr>
                <w:rStyle w:val="IndexLink"/>
              </w:rPr>
              <w:t>344</w:t>
            </w:r>
          </w:hyperlink>
        </w:p>
        <w:p>
          <w:pPr>
            <w:pStyle w:val="Contents5"/>
            <w:tabs>
              <w:tab w:val="clear" w:pos="7892"/>
              <w:tab w:val="right" w:pos="9026" w:leader="dot"/>
            </w:tabs>
            <w:rPr/>
          </w:pPr>
          <w:hyperlink w:anchor="__RefHeading___Toc15402565_1280447820">
            <w:r>
              <w:rPr>
                <w:webHidden/>
                <w:rStyle w:val="IndexLink"/>
                <w:rtl w:val="true"/>
              </w:rPr>
              <w:t>تقسیم بندی ضعیف شبکه</w:t>
            </w:r>
            <w:r>
              <w:rPr>
                <w:rStyle w:val="IndexLink"/>
                <w:rtl w:val="true"/>
              </w:rPr>
              <w:t>:</w:t>
              <w:tab/>
            </w:r>
            <w:r>
              <w:rPr>
                <w:rStyle w:val="IndexLink"/>
              </w:rPr>
              <w:t>344</w:t>
            </w:r>
          </w:hyperlink>
        </w:p>
        <w:p>
          <w:pPr>
            <w:pStyle w:val="Contents5"/>
            <w:tabs>
              <w:tab w:val="clear" w:pos="7892"/>
              <w:tab w:val="right" w:pos="9026" w:leader="dot"/>
            </w:tabs>
            <w:rPr/>
          </w:pPr>
          <w:hyperlink w:anchor="__RefHeading___Toc15402567_1280447820">
            <w:r>
              <w:rPr>
                <w:webHidden/>
                <w:rStyle w:val="IndexLink"/>
                <w:rtl w:val="true"/>
              </w:rPr>
              <w:t>نظارت ناکافی</w:t>
            </w:r>
            <w:r>
              <w:rPr>
                <w:rStyle w:val="IndexLink"/>
                <w:rtl w:val="true"/>
              </w:rPr>
              <w:t>:</w:t>
              <w:tab/>
            </w:r>
            <w:r>
              <w:rPr>
                <w:rStyle w:val="IndexLink"/>
              </w:rPr>
              <w:t>344</w:t>
            </w:r>
          </w:hyperlink>
        </w:p>
        <w:p>
          <w:pPr>
            <w:pStyle w:val="Contents5"/>
            <w:tabs>
              <w:tab w:val="clear" w:pos="7892"/>
              <w:tab w:val="right" w:pos="9026" w:leader="dot"/>
            </w:tabs>
            <w:rPr/>
          </w:pPr>
          <w:hyperlink w:anchor="__RefHeading___Toc15402569_1280447820">
            <w:r>
              <w:rPr>
                <w:webHidden/>
                <w:rStyle w:val="IndexLink"/>
                <w:rtl w:val="true"/>
              </w:rPr>
              <w:t>خطای انسانی</w:t>
            </w:r>
            <w:r>
              <w:rPr>
                <w:rStyle w:val="IndexLink"/>
                <w:rtl w:val="true"/>
              </w:rPr>
              <w:t>:</w:t>
              <w:tab/>
            </w:r>
            <w:r>
              <w:rPr>
                <w:rStyle w:val="IndexLink"/>
              </w:rPr>
              <w:t>344</w:t>
            </w:r>
          </w:hyperlink>
        </w:p>
        <w:p>
          <w:pPr>
            <w:pStyle w:val="Contents5"/>
            <w:tabs>
              <w:tab w:val="clear" w:pos="7892"/>
              <w:tab w:val="right" w:pos="9026" w:leader="dot"/>
            </w:tabs>
            <w:rPr/>
          </w:pPr>
          <w:hyperlink w:anchor="__RefHeading___Toc15402571_1280447820">
            <w:r>
              <w:rPr>
                <w:webHidden/>
                <w:rStyle w:val="IndexLink"/>
                <w:rtl w:val="true"/>
              </w:rPr>
              <w:t>دفاع های قدیمی</w:t>
            </w:r>
            <w:r>
              <w:rPr>
                <w:rStyle w:val="IndexLink"/>
                <w:rtl w:val="true"/>
              </w:rPr>
              <w:t>:</w:t>
              <w:tab/>
            </w:r>
            <w:r>
              <w:rPr>
                <w:rStyle w:val="IndexLink"/>
              </w:rPr>
              <w:t>344</w:t>
            </w:r>
          </w:hyperlink>
        </w:p>
        <w:p>
          <w:pPr>
            <w:pStyle w:val="Contents5"/>
            <w:tabs>
              <w:tab w:val="clear" w:pos="7892"/>
              <w:tab w:val="right" w:pos="9026" w:leader="dot"/>
            </w:tabs>
            <w:rPr/>
          </w:pPr>
          <w:hyperlink w:anchor="__RefHeading___Toc15402573_1280447820">
            <w:r>
              <w:rPr>
                <w:webHidden/>
                <w:rStyle w:val="IndexLink"/>
                <w:rtl w:val="true"/>
              </w:rPr>
              <w:t>سوءاستفاده از آسیب پذیری های روز صفر</w:t>
            </w:r>
            <w:r>
              <w:rPr>
                <w:rStyle w:val="IndexLink"/>
                <w:rtl w:val="true"/>
              </w:rPr>
              <w:t>:</w:t>
              <w:tab/>
            </w:r>
            <w:r>
              <w:rPr>
                <w:rStyle w:val="IndexLink"/>
              </w:rPr>
              <w:t>344</w:t>
            </w:r>
          </w:hyperlink>
        </w:p>
        <w:p>
          <w:pPr>
            <w:pStyle w:val="Contents4"/>
            <w:tabs>
              <w:tab w:val="clear" w:pos="8176"/>
              <w:tab w:val="right" w:pos="9026" w:leader="dot"/>
            </w:tabs>
            <w:rPr/>
          </w:pPr>
          <w:hyperlink w:anchor="__RefHeading___Toc15402575_1280447820">
            <w:r>
              <w:rPr>
                <w:webHidden/>
                <w:rStyle w:val="IndexLink"/>
              </w:rPr>
              <w:t>2-42-4</w:t>
            </w:r>
            <w:r>
              <w:rPr>
                <w:rStyle w:val="IndexLink"/>
                <w:rtl w:val="true"/>
              </w:rPr>
              <w:t xml:space="preserve">- </w:t>
            </w:r>
            <w:r>
              <w:rPr>
                <w:rStyle w:val="IndexLink"/>
                <w:rtl w:val="true"/>
              </w:rPr>
              <w:t>سناریوی تهدید</w:t>
            </w:r>
            <w:r>
              <w:rPr>
                <w:rStyle w:val="IndexLink"/>
                <w:rtl w:val="true"/>
              </w:rPr>
              <w:tab/>
            </w:r>
            <w:r>
              <w:rPr>
                <w:rStyle w:val="IndexLink"/>
              </w:rPr>
              <w:t>344</w:t>
            </w:r>
          </w:hyperlink>
        </w:p>
        <w:p>
          <w:pPr>
            <w:pStyle w:val="Contents5"/>
            <w:tabs>
              <w:tab w:val="clear" w:pos="7892"/>
              <w:tab w:val="right" w:pos="9026" w:leader="dot"/>
            </w:tabs>
            <w:rPr/>
          </w:pPr>
          <w:hyperlink w:anchor="__RefHeading___Toc15402577_1280447820">
            <w:r>
              <w:rPr>
                <w:webHidden/>
                <w:rStyle w:val="IndexLink"/>
                <w:rtl w:val="true"/>
              </w:rPr>
              <w:t>شناسایی</w:t>
            </w:r>
            <w:r>
              <w:rPr>
                <w:rStyle w:val="IndexLink"/>
                <w:rtl w:val="true"/>
              </w:rPr>
              <w:t>:</w:t>
              <w:tab/>
            </w:r>
            <w:r>
              <w:rPr>
                <w:rStyle w:val="IndexLink"/>
              </w:rPr>
              <w:t>344</w:t>
            </w:r>
          </w:hyperlink>
        </w:p>
        <w:p>
          <w:pPr>
            <w:pStyle w:val="Contents5"/>
            <w:tabs>
              <w:tab w:val="clear" w:pos="7892"/>
              <w:tab w:val="right" w:pos="9026" w:leader="dot"/>
            </w:tabs>
            <w:rPr/>
          </w:pPr>
          <w:hyperlink w:anchor="__RefHeading___Toc15402579_1280447820">
            <w:r>
              <w:rPr>
                <w:webHidden/>
                <w:rStyle w:val="IndexLink"/>
                <w:rtl w:val="true"/>
              </w:rPr>
              <w:t>نقشه برداری توپولوژی</w:t>
            </w:r>
            <w:r>
              <w:rPr>
                <w:rStyle w:val="IndexLink"/>
                <w:rtl w:val="true"/>
              </w:rPr>
              <w:t>:</w:t>
              <w:tab/>
            </w:r>
            <w:r>
              <w:rPr>
                <w:rStyle w:val="IndexLink"/>
              </w:rPr>
              <w:t>344</w:t>
            </w:r>
          </w:hyperlink>
        </w:p>
        <w:p>
          <w:pPr>
            <w:pStyle w:val="Contents5"/>
            <w:tabs>
              <w:tab w:val="clear" w:pos="7892"/>
              <w:tab w:val="right" w:pos="9026" w:leader="dot"/>
            </w:tabs>
            <w:rPr/>
          </w:pPr>
          <w:hyperlink w:anchor="__RefHeading___Toc15402581_1280447820">
            <w:r>
              <w:rPr>
                <w:webHidden/>
                <w:rStyle w:val="IndexLink"/>
                <w:rtl w:val="true"/>
              </w:rPr>
              <w:t>بهینه سازی مسیر</w:t>
            </w:r>
            <w:r>
              <w:rPr>
                <w:rStyle w:val="IndexLink"/>
                <w:rtl w:val="true"/>
              </w:rPr>
              <w:t>:</w:t>
              <w:tab/>
            </w:r>
            <w:r>
              <w:rPr>
                <w:rStyle w:val="IndexLink"/>
              </w:rPr>
              <w:t>344</w:t>
            </w:r>
          </w:hyperlink>
        </w:p>
        <w:p>
          <w:pPr>
            <w:pStyle w:val="Contents5"/>
            <w:tabs>
              <w:tab w:val="clear" w:pos="7892"/>
              <w:tab w:val="right" w:pos="9026" w:leader="dot"/>
            </w:tabs>
            <w:rPr/>
          </w:pPr>
          <w:hyperlink w:anchor="__RefHeading___Toc15402583_1280447820">
            <w:r>
              <w:rPr>
                <w:webHidden/>
                <w:rStyle w:val="IndexLink"/>
                <w:rtl w:val="true"/>
              </w:rPr>
              <w:t>بهره برداری</w:t>
            </w:r>
            <w:r>
              <w:rPr>
                <w:rStyle w:val="IndexLink"/>
                <w:rtl w:val="true"/>
              </w:rPr>
              <w:t>:</w:t>
              <w:tab/>
            </w:r>
            <w:r>
              <w:rPr>
                <w:rStyle w:val="IndexLink"/>
              </w:rPr>
              <w:t>345</w:t>
            </w:r>
          </w:hyperlink>
        </w:p>
        <w:p>
          <w:pPr>
            <w:pStyle w:val="Contents5"/>
            <w:tabs>
              <w:tab w:val="clear" w:pos="7892"/>
              <w:tab w:val="right" w:pos="9026" w:leader="dot"/>
            </w:tabs>
            <w:rPr/>
          </w:pPr>
          <w:hyperlink w:anchor="__RefHeading___Toc15402585_1280447820">
            <w:r>
              <w:rPr>
                <w:webHidden/>
                <w:rStyle w:val="IndexLink"/>
                <w:rtl w:val="true"/>
              </w:rPr>
              <w:t>پایداری</w:t>
            </w:r>
            <w:r>
              <w:rPr>
                <w:rStyle w:val="IndexLink"/>
                <w:rtl w:val="true"/>
              </w:rPr>
              <w:t>:</w:t>
              <w:tab/>
            </w:r>
            <w:r>
              <w:rPr>
                <w:rStyle w:val="IndexLink"/>
              </w:rPr>
              <w:t>345</w:t>
            </w:r>
          </w:hyperlink>
        </w:p>
        <w:p>
          <w:pPr>
            <w:pStyle w:val="Contents4"/>
            <w:tabs>
              <w:tab w:val="clear" w:pos="8176"/>
              <w:tab w:val="right" w:pos="9026" w:leader="dot"/>
            </w:tabs>
            <w:rPr/>
          </w:pPr>
          <w:hyperlink w:anchor="__RefHeading___Toc15402587_1280447820">
            <w:r>
              <w:rPr>
                <w:webHidden/>
                <w:rStyle w:val="IndexLink"/>
              </w:rPr>
              <w:t>2-42-5</w:t>
            </w:r>
            <w:r>
              <w:rPr>
                <w:rStyle w:val="IndexLink"/>
                <w:rtl w:val="true"/>
              </w:rPr>
              <w:t xml:space="preserve">- </w:t>
            </w:r>
            <w:r>
              <w:rPr>
                <w:rStyle w:val="IndexLink"/>
                <w:rtl w:val="true"/>
              </w:rPr>
              <w:t>نشانه های احتمال نفوذ</w:t>
            </w:r>
            <w:r>
              <w:rPr>
                <w:rStyle w:val="IndexLink"/>
                <w:rtl w:val="true"/>
              </w:rPr>
              <w:tab/>
            </w:r>
            <w:r>
              <w:rPr>
                <w:rStyle w:val="IndexLink"/>
              </w:rPr>
              <w:t>345</w:t>
            </w:r>
          </w:hyperlink>
        </w:p>
        <w:p>
          <w:pPr>
            <w:pStyle w:val="Contents5"/>
            <w:tabs>
              <w:tab w:val="clear" w:pos="7892"/>
              <w:tab w:val="right" w:pos="9026" w:leader="dot"/>
            </w:tabs>
            <w:rPr/>
          </w:pPr>
          <w:hyperlink w:anchor="__RefHeading___Toc15402589_1280447820">
            <w:r>
              <w:rPr>
                <w:webHidden/>
                <w:rStyle w:val="IndexLink"/>
                <w:rtl w:val="true"/>
              </w:rPr>
              <w:t>الگوهای ترافیک غیرعادی</w:t>
            </w:r>
            <w:r>
              <w:rPr>
                <w:rStyle w:val="IndexLink"/>
                <w:rtl w:val="true"/>
              </w:rPr>
              <w:t>:</w:t>
              <w:tab/>
            </w:r>
            <w:r>
              <w:rPr>
                <w:rStyle w:val="IndexLink"/>
              </w:rPr>
              <w:t>345</w:t>
            </w:r>
          </w:hyperlink>
        </w:p>
        <w:p>
          <w:pPr>
            <w:pStyle w:val="Contents5"/>
            <w:tabs>
              <w:tab w:val="clear" w:pos="7892"/>
              <w:tab w:val="right" w:pos="9026" w:leader="dot"/>
            </w:tabs>
            <w:rPr/>
          </w:pPr>
          <w:hyperlink w:anchor="__RefHeading___Toc15402591_1280447820">
            <w:r>
              <w:rPr>
                <w:webHidden/>
                <w:rStyle w:val="IndexLink"/>
                <w:rtl w:val="true"/>
              </w:rPr>
              <w:t>افزایش تاخیر</w:t>
            </w:r>
            <w:r>
              <w:rPr>
                <w:rStyle w:val="IndexLink"/>
                <w:rtl w:val="true"/>
              </w:rPr>
              <w:t>:</w:t>
              <w:tab/>
            </w:r>
            <w:r>
              <w:rPr>
                <w:rStyle w:val="IndexLink"/>
              </w:rPr>
              <w:t>345</w:t>
            </w:r>
          </w:hyperlink>
        </w:p>
        <w:p>
          <w:pPr>
            <w:pStyle w:val="Contents5"/>
            <w:tabs>
              <w:tab w:val="clear" w:pos="7892"/>
              <w:tab w:val="right" w:pos="9026" w:leader="dot"/>
            </w:tabs>
            <w:rPr/>
          </w:pPr>
          <w:hyperlink w:anchor="__RefHeading___Toc15402593_1280447820">
            <w:r>
              <w:rPr>
                <w:webHidden/>
                <w:rStyle w:val="IndexLink"/>
                <w:rtl w:val="true"/>
              </w:rPr>
              <w:t>شاخص های رفتاری</w:t>
            </w:r>
            <w:r>
              <w:rPr>
                <w:rStyle w:val="IndexLink"/>
                <w:rtl w:val="true"/>
              </w:rPr>
              <w:t>:</w:t>
              <w:tab/>
            </w:r>
            <w:r>
              <w:rPr>
                <w:rStyle w:val="IndexLink"/>
              </w:rPr>
              <w:t>345</w:t>
            </w:r>
          </w:hyperlink>
        </w:p>
        <w:p>
          <w:pPr>
            <w:pStyle w:val="Contents5"/>
            <w:tabs>
              <w:tab w:val="clear" w:pos="7892"/>
              <w:tab w:val="right" w:pos="9026" w:leader="dot"/>
            </w:tabs>
            <w:rPr/>
          </w:pPr>
          <w:hyperlink w:anchor="__RefHeading___Toc15402595_1280447820">
            <w:r>
              <w:rPr>
                <w:webHidden/>
                <w:rStyle w:val="IndexLink"/>
                <w:rtl w:val="true"/>
              </w:rPr>
              <w:t>ورودی های لاگ</w:t>
            </w:r>
            <w:r>
              <w:rPr>
                <w:rStyle w:val="IndexLink"/>
                <w:rtl w:val="true"/>
              </w:rPr>
              <w:t>:</w:t>
              <w:tab/>
            </w:r>
            <w:r>
              <w:rPr>
                <w:rStyle w:val="IndexLink"/>
              </w:rPr>
              <w:t>345</w:t>
            </w:r>
          </w:hyperlink>
        </w:p>
        <w:p>
          <w:pPr>
            <w:pStyle w:val="Contents5"/>
            <w:tabs>
              <w:tab w:val="clear" w:pos="7892"/>
              <w:tab w:val="right" w:pos="9026" w:leader="dot"/>
            </w:tabs>
            <w:rPr/>
          </w:pPr>
          <w:hyperlink w:anchor="__RefHeading___Toc15402597_1280447820">
            <w:r>
              <w:rPr>
                <w:webHidden/>
                <w:rStyle w:val="IndexLink"/>
                <w:rtl w:val="true"/>
              </w:rPr>
              <w:t>ترافیک خروجی غیرمنتظره</w:t>
            </w:r>
            <w:r>
              <w:rPr>
                <w:rStyle w:val="IndexLink"/>
                <w:rtl w:val="true"/>
              </w:rPr>
              <w:t>:</w:t>
              <w:tab/>
            </w:r>
            <w:r>
              <w:rPr>
                <w:rStyle w:val="IndexLink"/>
              </w:rPr>
              <w:t>345</w:t>
            </w:r>
          </w:hyperlink>
        </w:p>
        <w:p>
          <w:pPr>
            <w:pStyle w:val="Contents4"/>
            <w:tabs>
              <w:tab w:val="clear" w:pos="8176"/>
              <w:tab w:val="right" w:pos="9026" w:leader="dot"/>
            </w:tabs>
            <w:rPr/>
          </w:pPr>
          <w:hyperlink w:anchor="__RefHeading___Toc15402599_1280447820">
            <w:r>
              <w:rPr>
                <w:webHidden/>
                <w:rStyle w:val="IndexLink"/>
              </w:rPr>
              <w:t>2-42-6</w:t>
            </w:r>
            <w:r>
              <w:rPr>
                <w:rStyle w:val="IndexLink"/>
                <w:rtl w:val="true"/>
              </w:rPr>
              <w:t xml:space="preserve">- </w:t>
            </w:r>
            <w:r>
              <w:rPr>
                <w:rStyle w:val="IndexLink"/>
                <w:rtl w:val="true"/>
              </w:rPr>
              <w:t>تأثیرات</w:t>
            </w:r>
            <w:r>
              <w:rPr>
                <w:rStyle w:val="IndexLink"/>
                <w:rtl w:val="true"/>
              </w:rPr>
              <w:tab/>
            </w:r>
            <w:r>
              <w:rPr>
                <w:rStyle w:val="IndexLink"/>
              </w:rPr>
              <w:t>345</w:t>
            </w:r>
          </w:hyperlink>
        </w:p>
        <w:p>
          <w:pPr>
            <w:pStyle w:val="Contents5"/>
            <w:tabs>
              <w:tab w:val="clear" w:pos="7892"/>
              <w:tab w:val="right" w:pos="9026" w:leader="dot"/>
            </w:tabs>
            <w:rPr/>
          </w:pPr>
          <w:hyperlink w:anchor="__RefHeading___Toc15402601_1280447820">
            <w:r>
              <w:rPr>
                <w:webHidden/>
                <w:rStyle w:val="IndexLink"/>
                <w:rtl w:val="true"/>
              </w:rPr>
              <w:t>اختلال در عملیات</w:t>
            </w:r>
            <w:r>
              <w:rPr>
                <w:rStyle w:val="IndexLink"/>
                <w:rtl w:val="true"/>
              </w:rPr>
              <w:t>:</w:t>
              <w:tab/>
            </w:r>
            <w:r>
              <w:rPr>
                <w:rStyle w:val="IndexLink"/>
              </w:rPr>
              <w:t>345</w:t>
            </w:r>
          </w:hyperlink>
        </w:p>
        <w:p>
          <w:pPr>
            <w:pStyle w:val="Contents5"/>
            <w:tabs>
              <w:tab w:val="clear" w:pos="7892"/>
              <w:tab w:val="right" w:pos="9026" w:leader="dot"/>
            </w:tabs>
            <w:rPr/>
          </w:pPr>
          <w:hyperlink w:anchor="__RefHeading___Toc15402603_1280447820">
            <w:r>
              <w:rPr>
                <w:webHidden/>
                <w:rStyle w:val="IndexLink"/>
                <w:rtl w:val="true"/>
              </w:rPr>
              <w:t>نقض داده</w:t>
            </w:r>
            <w:r>
              <w:rPr>
                <w:rStyle w:val="IndexLink"/>
                <w:rtl w:val="true"/>
              </w:rPr>
              <w:t>:</w:t>
              <w:tab/>
            </w:r>
            <w:r>
              <w:rPr>
                <w:rStyle w:val="IndexLink"/>
              </w:rPr>
              <w:t>345</w:t>
            </w:r>
          </w:hyperlink>
        </w:p>
        <w:p>
          <w:pPr>
            <w:pStyle w:val="Contents5"/>
            <w:tabs>
              <w:tab w:val="clear" w:pos="7892"/>
              <w:tab w:val="right" w:pos="9026" w:leader="dot"/>
            </w:tabs>
            <w:rPr/>
          </w:pPr>
          <w:hyperlink w:anchor="__RefHeading___Toc15402605_1280447820">
            <w:r>
              <w:rPr>
                <w:webHidden/>
                <w:rStyle w:val="IndexLink"/>
                <w:rtl w:val="true"/>
              </w:rPr>
              <w:t>ضررهای مالی</w:t>
            </w:r>
            <w:r>
              <w:rPr>
                <w:rStyle w:val="IndexLink"/>
                <w:rtl w:val="true"/>
              </w:rPr>
              <w:t>:</w:t>
              <w:tab/>
            </w:r>
            <w:r>
              <w:rPr>
                <w:rStyle w:val="IndexLink"/>
              </w:rPr>
              <w:t>346</w:t>
            </w:r>
          </w:hyperlink>
        </w:p>
        <w:p>
          <w:pPr>
            <w:pStyle w:val="Contents5"/>
            <w:tabs>
              <w:tab w:val="clear" w:pos="7892"/>
              <w:tab w:val="right" w:pos="9026" w:leader="dot"/>
            </w:tabs>
            <w:rPr/>
          </w:pPr>
          <w:hyperlink w:anchor="__RefHeading___Toc15402607_1280447820">
            <w:r>
              <w:rPr>
                <w:webHidden/>
                <w:rStyle w:val="IndexLink"/>
                <w:rtl w:val="true"/>
              </w:rPr>
              <w:t>آسیب به اعتبار</w:t>
            </w:r>
            <w:r>
              <w:rPr>
                <w:rStyle w:val="IndexLink"/>
                <w:rtl w:val="true"/>
              </w:rPr>
              <w:t>:</w:t>
              <w:tab/>
            </w:r>
            <w:r>
              <w:rPr>
                <w:rStyle w:val="IndexLink"/>
              </w:rPr>
              <w:t>346</w:t>
            </w:r>
          </w:hyperlink>
        </w:p>
        <w:p>
          <w:pPr>
            <w:pStyle w:val="Contents5"/>
            <w:tabs>
              <w:tab w:val="clear" w:pos="7892"/>
              <w:tab w:val="right" w:pos="9026" w:leader="dot"/>
            </w:tabs>
            <w:rPr/>
          </w:pPr>
          <w:hyperlink w:anchor="__RefHeading___Toc15402609_1280447820">
            <w:r>
              <w:rPr>
                <w:webHidden/>
                <w:rStyle w:val="IndexLink"/>
                <w:rtl w:val="true"/>
              </w:rPr>
              <w:t>فساد سیستم</w:t>
            </w:r>
            <w:r>
              <w:rPr>
                <w:rStyle w:val="IndexLink"/>
                <w:rtl w:val="true"/>
              </w:rPr>
              <w:t>:</w:t>
              <w:tab/>
            </w:r>
            <w:r>
              <w:rPr>
                <w:rStyle w:val="IndexLink"/>
              </w:rPr>
              <w:t>346</w:t>
            </w:r>
          </w:hyperlink>
        </w:p>
        <w:p>
          <w:pPr>
            <w:pStyle w:val="Contents4"/>
            <w:tabs>
              <w:tab w:val="clear" w:pos="8176"/>
              <w:tab w:val="right" w:pos="9026" w:leader="dot"/>
            </w:tabs>
            <w:rPr/>
          </w:pPr>
          <w:hyperlink w:anchor="__RefHeading___Toc15402611_1280447820">
            <w:r>
              <w:rPr>
                <w:webHidden/>
                <w:rStyle w:val="IndexLink"/>
              </w:rPr>
              <w:t>2-42-7</w:t>
            </w:r>
            <w:r>
              <w:rPr>
                <w:rStyle w:val="IndexLink"/>
                <w:rtl w:val="true"/>
              </w:rPr>
              <w:t xml:space="preserve">- </w:t>
            </w:r>
            <w:r>
              <w:rPr>
                <w:rStyle w:val="IndexLink"/>
                <w:rtl w:val="true"/>
              </w:rPr>
              <w:t>راه های مقابله</w:t>
            </w:r>
            <w:r>
              <w:rPr>
                <w:rStyle w:val="IndexLink"/>
                <w:rtl w:val="true"/>
              </w:rPr>
              <w:tab/>
            </w:r>
            <w:r>
              <w:rPr>
                <w:rStyle w:val="IndexLink"/>
              </w:rPr>
              <w:t>346</w:t>
            </w:r>
          </w:hyperlink>
        </w:p>
        <w:p>
          <w:pPr>
            <w:pStyle w:val="Contents5"/>
            <w:tabs>
              <w:tab w:val="clear" w:pos="7892"/>
              <w:tab w:val="right" w:pos="9026" w:leader="dot"/>
            </w:tabs>
            <w:rPr/>
          </w:pPr>
          <w:hyperlink w:anchor="__RefHeading___Toc15402613_1280447820">
            <w:r>
              <w:rPr>
                <w:webHidden/>
                <w:rStyle w:val="IndexLink"/>
                <w:rtl w:val="true"/>
              </w:rPr>
              <w:t>تقسیم بندی شبکه</w:t>
            </w:r>
            <w:r>
              <w:rPr>
                <w:rStyle w:val="IndexLink"/>
                <w:rtl w:val="true"/>
              </w:rPr>
              <w:t>:</w:t>
              <w:tab/>
            </w:r>
            <w:r>
              <w:rPr>
                <w:rStyle w:val="IndexLink"/>
              </w:rPr>
              <w:t>346</w:t>
            </w:r>
          </w:hyperlink>
        </w:p>
        <w:p>
          <w:pPr>
            <w:pStyle w:val="Contents5"/>
            <w:tabs>
              <w:tab w:val="clear" w:pos="7892"/>
              <w:tab w:val="right" w:pos="9026" w:leader="dot"/>
            </w:tabs>
            <w:rPr/>
          </w:pPr>
          <w:hyperlink w:anchor="__RefHeading___Toc15402615_1280447820">
            <w:r>
              <w:rPr>
                <w:webHidden/>
                <w:rStyle w:val="IndexLink"/>
                <w:rtl w:val="true"/>
              </w:rPr>
              <w:t>تشخیص مبتنی بر هوش مصنوعی</w:t>
            </w:r>
            <w:r>
              <w:rPr>
                <w:rStyle w:val="IndexLink"/>
                <w:rtl w:val="true"/>
              </w:rPr>
              <w:t>:</w:t>
              <w:tab/>
            </w:r>
            <w:r>
              <w:rPr>
                <w:rStyle w:val="IndexLink"/>
              </w:rPr>
              <w:t>346</w:t>
            </w:r>
          </w:hyperlink>
        </w:p>
        <w:p>
          <w:pPr>
            <w:pStyle w:val="Contents5"/>
            <w:tabs>
              <w:tab w:val="clear" w:pos="7892"/>
              <w:tab w:val="right" w:pos="9026" w:leader="dot"/>
            </w:tabs>
            <w:rPr/>
          </w:pPr>
          <w:hyperlink w:anchor="__RefHeading___Toc15402617_1280447820">
            <w:r>
              <w:rPr>
                <w:webHidden/>
                <w:rStyle w:val="IndexLink"/>
                <w:rtl w:val="true"/>
              </w:rPr>
              <w:t>تحلیل رفتاری</w:t>
            </w:r>
            <w:r>
              <w:rPr>
                <w:rStyle w:val="IndexLink"/>
                <w:rtl w:val="true"/>
              </w:rPr>
              <w:t>:</w:t>
              <w:tab/>
            </w:r>
            <w:r>
              <w:rPr>
                <w:rStyle w:val="IndexLink"/>
              </w:rPr>
              <w:t>346</w:t>
            </w:r>
          </w:hyperlink>
        </w:p>
        <w:p>
          <w:pPr>
            <w:pStyle w:val="Contents5"/>
            <w:tabs>
              <w:tab w:val="clear" w:pos="7892"/>
              <w:tab w:val="right" w:pos="9026" w:leader="dot"/>
            </w:tabs>
            <w:rPr/>
          </w:pPr>
          <w:hyperlink w:anchor="__RefHeading___Toc15402619_1280447820">
            <w:r>
              <w:rPr>
                <w:webHidden/>
                <w:rStyle w:val="IndexLink"/>
                <w:rtl w:val="true"/>
              </w:rPr>
              <w:t>به روز رسانی های منظم</w:t>
            </w:r>
            <w:r>
              <w:rPr>
                <w:rStyle w:val="IndexLink"/>
                <w:rtl w:val="true"/>
              </w:rPr>
              <w:t>:</w:t>
              <w:tab/>
            </w:r>
            <w:r>
              <w:rPr>
                <w:rStyle w:val="IndexLink"/>
              </w:rPr>
              <w:t>346</w:t>
            </w:r>
          </w:hyperlink>
        </w:p>
        <w:p>
          <w:pPr>
            <w:pStyle w:val="Contents5"/>
            <w:tabs>
              <w:tab w:val="clear" w:pos="7892"/>
              <w:tab w:val="right" w:pos="9026" w:leader="dot"/>
            </w:tabs>
            <w:rPr/>
          </w:pPr>
          <w:hyperlink w:anchor="__RefHeading___Toc15402621_1280447820">
            <w:r>
              <w:rPr>
                <w:webHidden/>
                <w:rStyle w:val="IndexLink"/>
                <w:rtl w:val="true"/>
              </w:rPr>
              <w:t>رعایت اصول رمزنگاری</w:t>
            </w:r>
            <w:r>
              <w:rPr>
                <w:rStyle w:val="IndexLink"/>
                <w:rtl w:val="true"/>
              </w:rPr>
              <w:t>:</w:t>
              <w:tab/>
            </w:r>
            <w:r>
              <w:rPr>
                <w:rStyle w:val="IndexLink"/>
              </w:rPr>
              <w:t>346</w:t>
            </w:r>
          </w:hyperlink>
        </w:p>
        <w:p>
          <w:pPr>
            <w:pStyle w:val="Contents5"/>
            <w:tabs>
              <w:tab w:val="clear" w:pos="7892"/>
              <w:tab w:val="right" w:pos="9026" w:leader="dot"/>
            </w:tabs>
            <w:rPr/>
          </w:pPr>
          <w:hyperlink w:anchor="__RefHeading___Toc15402623_1280447820">
            <w:r>
              <w:rPr>
                <w:webHidden/>
                <w:rStyle w:val="IndexLink"/>
                <w:rtl w:val="true"/>
              </w:rPr>
              <w:t>آموزش و آگاهی</w:t>
            </w:r>
            <w:r>
              <w:rPr>
                <w:rStyle w:val="IndexLink"/>
                <w:rtl w:val="true"/>
              </w:rPr>
              <w:t>:</w:t>
              <w:tab/>
            </w:r>
            <w:r>
              <w:rPr>
                <w:rStyle w:val="IndexLink"/>
              </w:rPr>
              <w:t>346</w:t>
            </w:r>
          </w:hyperlink>
        </w:p>
        <w:p>
          <w:pPr>
            <w:pStyle w:val="Contents5"/>
            <w:tabs>
              <w:tab w:val="clear" w:pos="7892"/>
              <w:tab w:val="right" w:pos="9026" w:leader="dot"/>
            </w:tabs>
            <w:rPr/>
          </w:pPr>
          <w:hyperlink w:anchor="__RefHeading___Toc15402625_1280447820">
            <w:r>
              <w:rPr>
                <w:webHidden/>
                <w:rStyle w:val="IndexLink"/>
                <w:rtl w:val="true"/>
              </w:rPr>
              <w:t>هوش تهدید پیشرفته</w:t>
            </w:r>
            <w:r>
              <w:rPr>
                <w:rStyle w:val="IndexLink"/>
                <w:rtl w:val="true"/>
              </w:rPr>
              <w:t>:</w:t>
              <w:tab/>
            </w:r>
            <w:r>
              <w:rPr>
                <w:rStyle w:val="IndexLink"/>
              </w:rPr>
              <w:t>347</w:t>
            </w:r>
          </w:hyperlink>
        </w:p>
        <w:p>
          <w:pPr>
            <w:pStyle w:val="Contents5"/>
            <w:tabs>
              <w:tab w:val="clear" w:pos="7892"/>
              <w:tab w:val="right" w:pos="9026" w:leader="dot"/>
            </w:tabs>
            <w:rPr/>
          </w:pPr>
          <w:hyperlink w:anchor="__RefHeading___Toc15402627_1280447820">
            <w:r>
              <w:rPr>
                <w:webHidden/>
                <w:rStyle w:val="IndexLink"/>
                <w:rtl w:val="true"/>
              </w:rPr>
              <w:t>برنامه ریزی پاسخ به حوادث</w:t>
            </w:r>
            <w:r>
              <w:rPr>
                <w:rStyle w:val="IndexLink"/>
                <w:rtl w:val="true"/>
              </w:rPr>
              <w:t>:</w:t>
              <w:tab/>
            </w:r>
            <w:r>
              <w:rPr>
                <w:rStyle w:val="IndexLink"/>
              </w:rPr>
              <w:t>347</w:t>
            </w:r>
          </w:hyperlink>
        </w:p>
        <w:p>
          <w:pPr>
            <w:pStyle w:val="Contents5"/>
            <w:tabs>
              <w:tab w:val="clear" w:pos="7892"/>
              <w:tab w:val="right" w:pos="9026" w:leader="dot"/>
            </w:tabs>
            <w:rPr/>
          </w:pPr>
          <w:hyperlink w:anchor="__RefHeading___Toc15402629_1280447820">
            <w:r>
              <w:rPr>
                <w:webHidden/>
                <w:rStyle w:val="IndexLink"/>
                <w:rtl w:val="true"/>
              </w:rPr>
              <w:t>دفاع پیشگیرانه</w:t>
            </w:r>
            <w:r>
              <w:rPr>
                <w:rStyle w:val="IndexLink"/>
                <w:rtl w:val="true"/>
              </w:rPr>
              <w:t>:</w:t>
              <w:tab/>
            </w:r>
            <w:r>
              <w:rPr>
                <w:rStyle w:val="IndexLink"/>
              </w:rPr>
              <w:t>347</w:t>
            </w:r>
          </w:hyperlink>
        </w:p>
        <w:p>
          <w:pPr>
            <w:pStyle w:val="Contents5"/>
            <w:tabs>
              <w:tab w:val="clear" w:pos="7892"/>
              <w:tab w:val="right" w:pos="9026" w:leader="dot"/>
            </w:tabs>
            <w:rPr/>
          </w:pPr>
          <w:hyperlink w:anchor="__RefHeading___Toc15402631_1280447820">
            <w:r>
              <w:rPr>
                <w:webHidden/>
                <w:rStyle w:val="IndexLink"/>
                <w:rtl w:val="true"/>
              </w:rPr>
              <w:t>کنترل های دسترسی</w:t>
            </w:r>
            <w:r>
              <w:rPr>
                <w:rStyle w:val="IndexLink"/>
                <w:rtl w:val="true"/>
              </w:rPr>
              <w:t>:</w:t>
              <w:tab/>
            </w:r>
            <w:r>
              <w:rPr>
                <w:rStyle w:val="IndexLink"/>
              </w:rPr>
              <w:t>347</w:t>
            </w:r>
          </w:hyperlink>
        </w:p>
        <w:p>
          <w:pPr>
            <w:pStyle w:val="Contents3"/>
            <w:tabs>
              <w:tab w:val="clear" w:pos="8459"/>
              <w:tab w:val="right" w:pos="9026" w:leader="dot"/>
            </w:tabs>
            <w:rPr/>
          </w:pPr>
          <w:hyperlink w:anchor="__RefHeading___Toc15402633_1280447820">
            <w:r>
              <w:rPr>
                <w:webHidden/>
                <w:rStyle w:val="IndexLink"/>
              </w:rPr>
              <w:t>2-43</w:t>
            </w:r>
            <w:r>
              <w:rPr>
                <w:rStyle w:val="IndexLink"/>
                <w:rtl w:val="true"/>
              </w:rPr>
              <w:t xml:space="preserve">- </w:t>
            </w:r>
            <w:r>
              <w:rPr>
                <w:rStyle w:val="IndexLink"/>
                <w:rtl w:val="true"/>
              </w:rPr>
              <w:t>حرکت جانبی</w:t>
            </w:r>
            <w:r>
              <w:rPr>
                <w:rStyle w:val="IndexLink"/>
                <w:rtl w:val="true"/>
              </w:rPr>
              <w:tab/>
            </w:r>
            <w:r>
              <w:rPr>
                <w:rStyle w:val="IndexLink"/>
              </w:rPr>
              <w:t>347</w:t>
            </w:r>
          </w:hyperlink>
        </w:p>
        <w:p>
          <w:pPr>
            <w:pStyle w:val="Contents4"/>
            <w:tabs>
              <w:tab w:val="clear" w:pos="8176"/>
              <w:tab w:val="right" w:pos="9026" w:leader="dot"/>
            </w:tabs>
            <w:rPr/>
          </w:pPr>
          <w:hyperlink w:anchor="__RefHeading___Toc15402635_1280447820">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15402637_1280447820">
            <w:r>
              <w:rPr>
                <w:webHidden/>
                <w:rStyle w:val="IndexLink"/>
              </w:rPr>
              <w:t>2-43-1</w:t>
            </w:r>
            <w:r>
              <w:rPr>
                <w:rStyle w:val="IndexLink"/>
                <w:rtl w:val="true"/>
              </w:rPr>
              <w:t xml:space="preserve">- </w:t>
            </w:r>
            <w:r>
              <w:rPr>
                <w:rStyle w:val="IndexLink"/>
                <w:rtl w:val="true"/>
              </w:rPr>
              <w:t>ویژگی های کلیدی</w:t>
            </w:r>
            <w:r>
              <w:rPr>
                <w:rStyle w:val="IndexLink"/>
                <w:rtl w:val="true"/>
              </w:rPr>
              <w:tab/>
            </w:r>
            <w:r>
              <w:rPr>
                <w:rStyle w:val="IndexLink"/>
              </w:rPr>
              <w:t>348</w:t>
            </w:r>
          </w:hyperlink>
        </w:p>
        <w:p>
          <w:pPr>
            <w:pStyle w:val="Contents5"/>
            <w:tabs>
              <w:tab w:val="clear" w:pos="7892"/>
              <w:tab w:val="right" w:pos="9026" w:leader="dot"/>
            </w:tabs>
            <w:rPr/>
          </w:pPr>
          <w:hyperlink w:anchor="__RefHeading___Toc15402639_1280447820">
            <w:r>
              <w:rPr>
                <w:webHidden/>
                <w:rStyle w:val="IndexLink"/>
                <w:rtl w:val="true"/>
              </w:rPr>
              <w:t>خودکارسازی</w:t>
            </w:r>
            <w:r>
              <w:rPr>
                <w:rStyle w:val="IndexLink"/>
                <w:rtl w:val="true"/>
              </w:rPr>
              <w:t>:</w:t>
              <w:tab/>
            </w:r>
            <w:r>
              <w:rPr>
                <w:rStyle w:val="IndexLink"/>
              </w:rPr>
              <w:t>348</w:t>
            </w:r>
          </w:hyperlink>
        </w:p>
        <w:p>
          <w:pPr>
            <w:pStyle w:val="Contents5"/>
            <w:tabs>
              <w:tab w:val="clear" w:pos="7892"/>
              <w:tab w:val="right" w:pos="9026" w:leader="dot"/>
            </w:tabs>
            <w:rPr/>
          </w:pPr>
          <w:hyperlink w:anchor="__RefHeading___Toc15402641_1280447820">
            <w:r>
              <w:rPr>
                <w:webHidden/>
                <w:rStyle w:val="IndexLink"/>
                <w:rtl w:val="true"/>
              </w:rPr>
              <w:t>انعطاف پذیری</w:t>
            </w:r>
            <w:r>
              <w:rPr>
                <w:rStyle w:val="IndexLink"/>
                <w:rtl w:val="true"/>
              </w:rPr>
              <w:t>:</w:t>
              <w:tab/>
            </w:r>
            <w:r>
              <w:rPr>
                <w:rStyle w:val="IndexLink"/>
              </w:rPr>
              <w:t>348</w:t>
            </w:r>
          </w:hyperlink>
        </w:p>
        <w:p>
          <w:pPr>
            <w:pStyle w:val="Contents5"/>
            <w:tabs>
              <w:tab w:val="clear" w:pos="7892"/>
              <w:tab w:val="right" w:pos="9026" w:leader="dot"/>
            </w:tabs>
            <w:rPr/>
          </w:pPr>
          <w:hyperlink w:anchor="__RefHeading___Toc15402643_1280447820">
            <w:r>
              <w:rPr>
                <w:webHidden/>
                <w:rStyle w:val="IndexLink"/>
                <w:rtl w:val="true"/>
              </w:rPr>
              <w:t>پنهان کاری</w:t>
            </w:r>
            <w:r>
              <w:rPr>
                <w:rStyle w:val="IndexLink"/>
                <w:rtl w:val="true"/>
              </w:rPr>
              <w:t>:</w:t>
              <w:tab/>
            </w:r>
            <w:r>
              <w:rPr>
                <w:rStyle w:val="IndexLink"/>
              </w:rPr>
              <w:t>348</w:t>
            </w:r>
          </w:hyperlink>
        </w:p>
        <w:p>
          <w:pPr>
            <w:pStyle w:val="Contents5"/>
            <w:tabs>
              <w:tab w:val="clear" w:pos="7892"/>
              <w:tab w:val="right" w:pos="9026" w:leader="dot"/>
            </w:tabs>
            <w:rPr/>
          </w:pPr>
          <w:hyperlink w:anchor="__RefHeading___Toc15402645_1280447820">
            <w:r>
              <w:rPr>
                <w:webHidden/>
                <w:rStyle w:val="IndexLink"/>
                <w:rtl w:val="true"/>
              </w:rPr>
              <w:t>دقت</w:t>
            </w:r>
            <w:r>
              <w:rPr>
                <w:rStyle w:val="IndexLink"/>
                <w:rtl w:val="true"/>
              </w:rPr>
              <w:t>:</w:t>
              <w:tab/>
            </w:r>
            <w:r>
              <w:rPr>
                <w:rStyle w:val="IndexLink"/>
              </w:rPr>
              <w:t>348</w:t>
            </w:r>
          </w:hyperlink>
        </w:p>
        <w:p>
          <w:pPr>
            <w:pStyle w:val="Contents5"/>
            <w:tabs>
              <w:tab w:val="clear" w:pos="7892"/>
              <w:tab w:val="right" w:pos="9026" w:leader="dot"/>
            </w:tabs>
            <w:rPr/>
          </w:pPr>
          <w:hyperlink w:anchor="__RefHeading___Toc15402647_1280447820">
            <w:r>
              <w:rPr>
                <w:webHidden/>
                <w:rStyle w:val="IndexLink"/>
                <w:rtl w:val="true"/>
              </w:rPr>
              <w:t>مقیاس پذیری</w:t>
            </w:r>
            <w:r>
              <w:rPr>
                <w:rStyle w:val="IndexLink"/>
                <w:rtl w:val="true"/>
              </w:rPr>
              <w:t>:</w:t>
              <w:tab/>
            </w:r>
            <w:r>
              <w:rPr>
                <w:rStyle w:val="IndexLink"/>
              </w:rPr>
              <w:t>348</w:t>
            </w:r>
          </w:hyperlink>
        </w:p>
        <w:p>
          <w:pPr>
            <w:pStyle w:val="Contents4"/>
            <w:tabs>
              <w:tab w:val="clear" w:pos="8176"/>
              <w:tab w:val="right" w:pos="9026" w:leader="dot"/>
            </w:tabs>
            <w:rPr/>
          </w:pPr>
          <w:hyperlink w:anchor="__RefHeading___Toc15402649_1280447820">
            <w:r>
              <w:rPr>
                <w:webHidden/>
                <w:rStyle w:val="IndexLink"/>
              </w:rPr>
              <w:t>2-43-2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348</w:t>
            </w:r>
          </w:hyperlink>
        </w:p>
        <w:p>
          <w:pPr>
            <w:pStyle w:val="Contents5"/>
            <w:tabs>
              <w:tab w:val="clear" w:pos="7892"/>
              <w:tab w:val="right" w:pos="9026" w:leader="dot"/>
            </w:tabs>
            <w:rPr/>
          </w:pPr>
          <w:hyperlink w:anchor="__RefHeading___Toc15402651_1280447820">
            <w:r>
              <w:rPr>
                <w:webHidden/>
                <w:rStyle w:val="IndexLink"/>
                <w:rtl w:val="true"/>
              </w:rPr>
              <w:t>یادگیری ماشین</w:t>
            </w:r>
            <w:r>
              <w:rPr>
                <w:rStyle w:val="IndexLink"/>
                <w:rtl w:val="true"/>
              </w:rPr>
              <w:t>:</w:t>
              <w:tab/>
            </w:r>
            <w:r>
              <w:rPr>
                <w:rStyle w:val="IndexLink"/>
              </w:rPr>
              <w:t>348</w:t>
            </w:r>
          </w:hyperlink>
        </w:p>
        <w:p>
          <w:pPr>
            <w:pStyle w:val="Contents5"/>
            <w:tabs>
              <w:tab w:val="clear" w:pos="7892"/>
              <w:tab w:val="right" w:pos="9026" w:leader="dot"/>
            </w:tabs>
            <w:rPr/>
          </w:pPr>
          <w:hyperlink w:anchor="__RefHeading___Toc15402653_1280447820">
            <w:r>
              <w:rPr>
                <w:webHidden/>
                <w:rStyle w:val="IndexLink"/>
                <w:rtl w:val="true"/>
              </w:rPr>
              <w:t>یادگیری عمیق</w:t>
            </w:r>
            <w:r>
              <w:rPr>
                <w:rStyle w:val="IndexLink"/>
                <w:rtl w:val="true"/>
              </w:rPr>
              <w:t>:</w:t>
              <w:tab/>
            </w:r>
            <w:r>
              <w:rPr>
                <w:rStyle w:val="IndexLink"/>
              </w:rPr>
              <w:t>348</w:t>
            </w:r>
          </w:hyperlink>
        </w:p>
        <w:p>
          <w:pPr>
            <w:pStyle w:val="Contents5"/>
            <w:tabs>
              <w:tab w:val="clear" w:pos="7892"/>
              <w:tab w:val="right" w:pos="9026" w:leader="dot"/>
            </w:tabs>
            <w:rPr/>
          </w:pPr>
          <w:hyperlink w:anchor="__RefHeading___Toc15402655_1280447820">
            <w:r>
              <w:rPr>
                <w:webHidden/>
                <w:rStyle w:val="IndexLink"/>
                <w:rtl w:val="true"/>
              </w:rPr>
              <w:t>مدل سازی رفتاری</w:t>
            </w:r>
            <w:r>
              <w:rPr>
                <w:rStyle w:val="IndexLink"/>
                <w:rtl w:val="true"/>
              </w:rPr>
              <w:t>:</w:t>
              <w:tab/>
            </w:r>
            <w:r>
              <w:rPr>
                <w:rStyle w:val="IndexLink"/>
              </w:rPr>
              <w:t>349</w:t>
            </w:r>
          </w:hyperlink>
        </w:p>
        <w:p>
          <w:pPr>
            <w:pStyle w:val="Contents5"/>
            <w:tabs>
              <w:tab w:val="clear" w:pos="7892"/>
              <w:tab w:val="right" w:pos="9026" w:leader="dot"/>
            </w:tabs>
            <w:rPr/>
          </w:pPr>
          <w:hyperlink w:anchor="__RefHeading___Toc15402657_1280447820">
            <w:r>
              <w:rPr>
                <w:webHidden/>
                <w:rStyle w:val="IndexLink"/>
                <w:rtl w:val="true"/>
              </w:rPr>
              <w:t>تحلیل شبکه</w:t>
            </w:r>
            <w:r>
              <w:rPr>
                <w:rStyle w:val="IndexLink"/>
                <w:rtl w:val="true"/>
              </w:rPr>
              <w:t>:</w:t>
              <w:tab/>
            </w:r>
            <w:r>
              <w:rPr>
                <w:rStyle w:val="IndexLink"/>
              </w:rPr>
              <w:t>349</w:t>
            </w:r>
          </w:hyperlink>
        </w:p>
        <w:p>
          <w:pPr>
            <w:pStyle w:val="Contents5"/>
            <w:tabs>
              <w:tab w:val="clear" w:pos="7892"/>
              <w:tab w:val="right" w:pos="9026" w:leader="dot"/>
            </w:tabs>
            <w:rPr/>
          </w:pPr>
          <w:hyperlink w:anchor="__RefHeading___Toc15402659_1280447820">
            <w:r>
              <w:rPr>
                <w:webHidden/>
                <w:rStyle w:val="IndexLink"/>
                <w:rtl w:val="true"/>
              </w:rPr>
              <w:t>داده کاوی</w:t>
            </w:r>
            <w:r>
              <w:rPr>
                <w:rStyle w:val="IndexLink"/>
                <w:rtl w:val="true"/>
              </w:rPr>
              <w:t>:</w:t>
              <w:tab/>
            </w:r>
            <w:r>
              <w:rPr>
                <w:rStyle w:val="IndexLink"/>
              </w:rPr>
              <w:t>349</w:t>
            </w:r>
          </w:hyperlink>
        </w:p>
        <w:p>
          <w:pPr>
            <w:pStyle w:val="Contents4"/>
            <w:tabs>
              <w:tab w:val="clear" w:pos="8176"/>
              <w:tab w:val="right" w:pos="9026" w:leader="dot"/>
            </w:tabs>
            <w:rPr/>
          </w:pPr>
          <w:hyperlink w:anchor="__RefHeading___Toc15402661_1280447820">
            <w:r>
              <w:rPr>
                <w:webHidden/>
                <w:rStyle w:val="IndexLink"/>
              </w:rPr>
              <w:t>2-43-3</w:t>
            </w:r>
            <w:r>
              <w:rPr>
                <w:rStyle w:val="IndexLink"/>
                <w:rtl w:val="true"/>
              </w:rPr>
              <w:t xml:space="preserve">- </w:t>
            </w:r>
            <w:r>
              <w:rPr>
                <w:rStyle w:val="IndexLink"/>
                <w:rtl w:val="true"/>
              </w:rPr>
              <w:t>دارایی های هدف</w:t>
            </w:r>
            <w:r>
              <w:rPr>
                <w:rStyle w:val="IndexLink"/>
                <w:rtl w:val="true"/>
              </w:rPr>
              <w:tab/>
            </w:r>
            <w:r>
              <w:rPr>
                <w:rStyle w:val="IndexLink"/>
              </w:rPr>
              <w:t>349</w:t>
            </w:r>
          </w:hyperlink>
        </w:p>
        <w:p>
          <w:pPr>
            <w:pStyle w:val="Contents5"/>
            <w:tabs>
              <w:tab w:val="clear" w:pos="7892"/>
              <w:tab w:val="right" w:pos="9026" w:leader="dot"/>
            </w:tabs>
            <w:rPr/>
          </w:pPr>
          <w:hyperlink w:anchor="__RefHeading___Toc15402663_1280447820">
            <w:r>
              <w:rPr>
                <w:webHidden/>
                <w:rStyle w:val="IndexLink"/>
                <w:rtl w:val="true"/>
              </w:rPr>
              <w:t>شبکه های سازمانی</w:t>
            </w:r>
            <w:r>
              <w:rPr>
                <w:rStyle w:val="IndexLink"/>
                <w:rtl w:val="true"/>
              </w:rPr>
              <w:t>:</w:t>
              <w:tab/>
            </w:r>
            <w:r>
              <w:rPr>
                <w:rStyle w:val="IndexLink"/>
              </w:rPr>
              <w:t>349</w:t>
            </w:r>
          </w:hyperlink>
        </w:p>
        <w:p>
          <w:pPr>
            <w:pStyle w:val="Contents5"/>
            <w:tabs>
              <w:tab w:val="clear" w:pos="7892"/>
              <w:tab w:val="right" w:pos="9026" w:leader="dot"/>
            </w:tabs>
            <w:rPr/>
          </w:pPr>
          <w:hyperlink w:anchor="__RefHeading___Toc15402665_1280447820">
            <w:r>
              <w:rPr>
                <w:webHidden/>
                <w:rStyle w:val="IndexLink"/>
                <w:rtl w:val="true"/>
              </w:rPr>
              <w:t>زیرساخت های حیاتی</w:t>
            </w:r>
            <w:r>
              <w:rPr>
                <w:rStyle w:val="IndexLink"/>
                <w:rtl w:val="true"/>
              </w:rPr>
              <w:t>:</w:t>
              <w:tab/>
            </w:r>
            <w:r>
              <w:rPr>
                <w:rStyle w:val="IndexLink"/>
              </w:rPr>
              <w:t>349</w:t>
            </w:r>
          </w:hyperlink>
        </w:p>
        <w:p>
          <w:pPr>
            <w:pStyle w:val="Contents5"/>
            <w:tabs>
              <w:tab w:val="clear" w:pos="7892"/>
              <w:tab w:val="right" w:pos="9026" w:leader="dot"/>
            </w:tabs>
            <w:rPr/>
          </w:pPr>
          <w:hyperlink w:anchor="__RefHeading___Toc15402667_1280447820">
            <w:r>
              <w:rPr>
                <w:webHidden/>
                <w:rStyle w:val="IndexLink"/>
                <w:rtl w:val="true"/>
              </w:rPr>
              <w:t>محیط های ابری</w:t>
            </w:r>
            <w:r>
              <w:rPr>
                <w:rStyle w:val="IndexLink"/>
                <w:rtl w:val="true"/>
              </w:rPr>
              <w:t>:</w:t>
              <w:tab/>
            </w:r>
            <w:r>
              <w:rPr>
                <w:rStyle w:val="IndexLink"/>
              </w:rPr>
              <w:t>349</w:t>
            </w:r>
          </w:hyperlink>
        </w:p>
        <w:p>
          <w:pPr>
            <w:pStyle w:val="Contents5"/>
            <w:tabs>
              <w:tab w:val="clear" w:pos="7892"/>
              <w:tab w:val="right" w:pos="9026" w:leader="dot"/>
            </w:tabs>
            <w:rPr/>
          </w:pPr>
          <w:hyperlink w:anchor="__RefHeading___Toc15402669_1280447820">
            <w:r>
              <w:rPr>
                <w:webHidden/>
                <w:rStyle w:val="IndexLink"/>
                <w:rtl w:val="true"/>
              </w:rPr>
              <w:t>سیستم های زنجیره تأمین</w:t>
            </w:r>
            <w:r>
              <w:rPr>
                <w:rStyle w:val="IndexLink"/>
                <w:rtl w:val="true"/>
              </w:rPr>
              <w:t>:</w:t>
              <w:tab/>
            </w:r>
            <w:r>
              <w:rPr>
                <w:rStyle w:val="IndexLink"/>
              </w:rPr>
              <w:t>349</w:t>
            </w:r>
          </w:hyperlink>
        </w:p>
        <w:p>
          <w:pPr>
            <w:pStyle w:val="Contents4"/>
            <w:tabs>
              <w:tab w:val="clear" w:pos="8176"/>
              <w:tab w:val="right" w:pos="9026" w:leader="dot"/>
            </w:tabs>
            <w:rPr/>
          </w:pPr>
          <w:hyperlink w:anchor="__RefHeading___Toc15402671_1280447820">
            <w:r>
              <w:rPr>
                <w:webHidden/>
                <w:rStyle w:val="IndexLink"/>
              </w:rPr>
              <w:t>2-43-4</w:t>
            </w:r>
            <w:r>
              <w:rPr>
                <w:rStyle w:val="IndexLink"/>
                <w:rtl w:val="true"/>
              </w:rPr>
              <w:t xml:space="preserve">- </w:t>
            </w:r>
            <w:r>
              <w:rPr>
                <w:rStyle w:val="IndexLink"/>
                <w:rtl w:val="true"/>
              </w:rPr>
              <w:t>آسیب پذیری ها</w:t>
            </w:r>
            <w:r>
              <w:rPr>
                <w:rStyle w:val="IndexLink"/>
                <w:rtl w:val="true"/>
              </w:rPr>
              <w:tab/>
            </w:r>
            <w:r>
              <w:rPr>
                <w:rStyle w:val="IndexLink"/>
              </w:rPr>
              <w:t>350</w:t>
            </w:r>
          </w:hyperlink>
        </w:p>
        <w:p>
          <w:pPr>
            <w:pStyle w:val="Contents5"/>
            <w:tabs>
              <w:tab w:val="clear" w:pos="7892"/>
              <w:tab w:val="right" w:pos="9026" w:leader="dot"/>
            </w:tabs>
            <w:rPr/>
          </w:pPr>
          <w:hyperlink w:anchor="__RefHeading___Toc15402673_1280447820">
            <w:r>
              <w:rPr>
                <w:webHidden/>
                <w:rStyle w:val="IndexLink"/>
                <w:rtl w:val="true"/>
              </w:rPr>
              <w:t>مدیریت ضعیف اعتبارنامه ها</w:t>
            </w:r>
            <w:r>
              <w:rPr>
                <w:rStyle w:val="IndexLink"/>
                <w:rtl w:val="true"/>
              </w:rPr>
              <w:t>:</w:t>
              <w:tab/>
            </w:r>
            <w:r>
              <w:rPr>
                <w:rStyle w:val="IndexLink"/>
              </w:rPr>
              <w:t>350</w:t>
            </w:r>
          </w:hyperlink>
        </w:p>
        <w:p>
          <w:pPr>
            <w:pStyle w:val="Contents5"/>
            <w:tabs>
              <w:tab w:val="clear" w:pos="7892"/>
              <w:tab w:val="right" w:pos="9026" w:leader="dot"/>
            </w:tabs>
            <w:rPr/>
          </w:pPr>
          <w:hyperlink w:anchor="__RefHeading___Toc15402675_1280447820">
            <w:r>
              <w:rPr>
                <w:webHidden/>
                <w:rStyle w:val="IndexLink"/>
                <w:rtl w:val="true"/>
              </w:rPr>
              <w:t>نظارت ناکافی</w:t>
            </w:r>
            <w:r>
              <w:rPr>
                <w:rStyle w:val="IndexLink"/>
                <w:rtl w:val="true"/>
              </w:rPr>
              <w:t>:</w:t>
              <w:tab/>
            </w:r>
            <w:r>
              <w:rPr>
                <w:rStyle w:val="IndexLink"/>
              </w:rPr>
              <w:t>350</w:t>
            </w:r>
          </w:hyperlink>
        </w:p>
        <w:p>
          <w:pPr>
            <w:pStyle w:val="Contents5"/>
            <w:tabs>
              <w:tab w:val="clear" w:pos="7892"/>
              <w:tab w:val="right" w:pos="9026" w:leader="dot"/>
            </w:tabs>
            <w:rPr/>
          </w:pPr>
          <w:hyperlink w:anchor="__RefHeading___Toc15402677_1280447820">
            <w:r>
              <w:rPr>
                <w:webHidden/>
                <w:rStyle w:val="IndexLink"/>
                <w:rtl w:val="true"/>
              </w:rPr>
              <w:t>خطای انسانی</w:t>
            </w:r>
            <w:r>
              <w:rPr>
                <w:rStyle w:val="IndexLink"/>
                <w:rtl w:val="true"/>
              </w:rPr>
              <w:t>:</w:t>
              <w:tab/>
            </w:r>
            <w:r>
              <w:rPr>
                <w:rStyle w:val="IndexLink"/>
              </w:rPr>
              <w:t>350</w:t>
            </w:r>
          </w:hyperlink>
        </w:p>
        <w:p>
          <w:pPr>
            <w:pStyle w:val="Contents5"/>
            <w:tabs>
              <w:tab w:val="clear" w:pos="7892"/>
              <w:tab w:val="right" w:pos="9026" w:leader="dot"/>
            </w:tabs>
            <w:rPr/>
          </w:pPr>
          <w:hyperlink w:anchor="__RefHeading___Toc15402679_1280447820">
            <w:r>
              <w:rPr>
                <w:webHidden/>
                <w:rStyle w:val="IndexLink"/>
                <w:rtl w:val="true"/>
              </w:rPr>
              <w:t>دفاع های قدیمی</w:t>
            </w:r>
            <w:r>
              <w:rPr>
                <w:rStyle w:val="IndexLink"/>
                <w:rtl w:val="true"/>
              </w:rPr>
              <w:t>:</w:t>
              <w:tab/>
            </w:r>
            <w:r>
              <w:rPr>
                <w:rStyle w:val="IndexLink"/>
              </w:rPr>
              <w:t>350</w:t>
            </w:r>
          </w:hyperlink>
        </w:p>
        <w:p>
          <w:pPr>
            <w:pStyle w:val="Contents5"/>
            <w:tabs>
              <w:tab w:val="clear" w:pos="7892"/>
              <w:tab w:val="right" w:pos="9026" w:leader="dot"/>
            </w:tabs>
            <w:rPr/>
          </w:pPr>
          <w:hyperlink w:anchor="__RefHeading___Toc15402681_1280447820">
            <w:r>
              <w:rPr>
                <w:webHidden/>
                <w:rStyle w:val="IndexLink"/>
                <w:rtl w:val="true"/>
              </w:rPr>
              <w:t>سوءاستفاده از روز صفر</w:t>
            </w:r>
            <w:r>
              <w:rPr>
                <w:rStyle w:val="IndexLink"/>
                <w:rtl w:val="true"/>
              </w:rPr>
              <w:t>:</w:t>
              <w:tab/>
            </w:r>
            <w:r>
              <w:rPr>
                <w:rStyle w:val="IndexLink"/>
              </w:rPr>
              <w:t>350</w:t>
            </w:r>
          </w:hyperlink>
        </w:p>
        <w:p>
          <w:pPr>
            <w:pStyle w:val="Contents4"/>
            <w:tabs>
              <w:tab w:val="clear" w:pos="8176"/>
              <w:tab w:val="right" w:pos="9026" w:leader="dot"/>
            </w:tabs>
            <w:rPr/>
          </w:pPr>
          <w:hyperlink w:anchor="__RefHeading___Toc15402683_1280447820">
            <w:r>
              <w:rPr>
                <w:webHidden/>
                <w:rStyle w:val="IndexLink"/>
              </w:rPr>
              <w:t>2-43-5</w:t>
            </w:r>
            <w:r>
              <w:rPr>
                <w:rStyle w:val="IndexLink"/>
                <w:rtl w:val="true"/>
              </w:rPr>
              <w:t xml:space="preserve">- </w:t>
            </w:r>
            <w:r>
              <w:rPr>
                <w:rStyle w:val="IndexLink"/>
                <w:rtl w:val="true"/>
              </w:rPr>
              <w:t>سناریوی تهدید</w:t>
            </w:r>
            <w:r>
              <w:rPr>
                <w:rStyle w:val="IndexLink"/>
                <w:rtl w:val="true"/>
              </w:rPr>
              <w:tab/>
            </w:r>
            <w:r>
              <w:rPr>
                <w:rStyle w:val="IndexLink"/>
              </w:rPr>
              <w:t>350</w:t>
            </w:r>
          </w:hyperlink>
        </w:p>
        <w:p>
          <w:pPr>
            <w:pStyle w:val="Contents5"/>
            <w:tabs>
              <w:tab w:val="clear" w:pos="7892"/>
              <w:tab w:val="right" w:pos="9026" w:leader="dot"/>
            </w:tabs>
            <w:rPr/>
          </w:pPr>
          <w:hyperlink w:anchor="__RefHeading___Toc15402685_1280447820">
            <w:r>
              <w:rPr>
                <w:webHidden/>
                <w:rStyle w:val="IndexLink"/>
                <w:rtl w:val="true"/>
              </w:rPr>
              <w:t>نفوذ اولیه</w:t>
            </w:r>
            <w:r>
              <w:rPr>
                <w:rStyle w:val="IndexLink"/>
                <w:rtl w:val="true"/>
              </w:rPr>
              <w:t>:</w:t>
              <w:tab/>
            </w:r>
            <w:r>
              <w:rPr>
                <w:rStyle w:val="IndexLink"/>
              </w:rPr>
              <w:t>350</w:t>
            </w:r>
          </w:hyperlink>
        </w:p>
        <w:p>
          <w:pPr>
            <w:pStyle w:val="Contents5"/>
            <w:tabs>
              <w:tab w:val="clear" w:pos="7892"/>
              <w:tab w:val="right" w:pos="9026" w:leader="dot"/>
            </w:tabs>
            <w:rPr/>
          </w:pPr>
          <w:hyperlink w:anchor="__RefHeading___Toc15402687_1280447820">
            <w:r>
              <w:rPr>
                <w:webHidden/>
                <w:rStyle w:val="IndexLink"/>
                <w:rtl w:val="true"/>
              </w:rPr>
              <w:t>شناسایی شبکه</w:t>
            </w:r>
            <w:r>
              <w:rPr>
                <w:rStyle w:val="IndexLink"/>
                <w:rtl w:val="true"/>
              </w:rPr>
              <w:t>:</w:t>
              <w:tab/>
            </w:r>
            <w:r>
              <w:rPr>
                <w:rStyle w:val="IndexLink"/>
              </w:rPr>
              <w:t>350</w:t>
            </w:r>
          </w:hyperlink>
        </w:p>
        <w:p>
          <w:pPr>
            <w:pStyle w:val="Contents5"/>
            <w:tabs>
              <w:tab w:val="clear" w:pos="7892"/>
              <w:tab w:val="right" w:pos="9026" w:leader="dot"/>
            </w:tabs>
            <w:rPr/>
          </w:pPr>
          <w:hyperlink w:anchor="__RefHeading___Toc15402689_1280447820">
            <w:r>
              <w:rPr>
                <w:webHidden/>
                <w:rStyle w:val="IndexLink"/>
                <w:rtl w:val="true"/>
              </w:rPr>
              <w:t>جمع آوری اعتبارنامه</w:t>
            </w:r>
            <w:r>
              <w:rPr>
                <w:rStyle w:val="IndexLink"/>
                <w:rtl w:val="true"/>
              </w:rPr>
              <w:t>:</w:t>
              <w:tab/>
            </w:r>
            <w:r>
              <w:rPr>
                <w:rStyle w:val="IndexLink"/>
              </w:rPr>
              <w:t>350</w:t>
            </w:r>
          </w:hyperlink>
        </w:p>
        <w:p>
          <w:pPr>
            <w:pStyle w:val="Contents5"/>
            <w:tabs>
              <w:tab w:val="clear" w:pos="7892"/>
              <w:tab w:val="right" w:pos="9026" w:leader="dot"/>
            </w:tabs>
            <w:rPr/>
          </w:pPr>
          <w:hyperlink w:anchor="__RefHeading___Toc15402691_1280447820">
            <w:r>
              <w:rPr>
                <w:webHidden/>
                <w:rStyle w:val="IndexLink"/>
                <w:rtl w:val="true"/>
              </w:rPr>
              <w:t>افزایش امتیازات</w:t>
            </w:r>
            <w:r>
              <w:rPr>
                <w:rStyle w:val="IndexLink"/>
                <w:rtl w:val="true"/>
              </w:rPr>
              <w:t>:</w:t>
              <w:tab/>
            </w:r>
            <w:r>
              <w:rPr>
                <w:rStyle w:val="IndexLink"/>
              </w:rPr>
              <w:t>351</w:t>
            </w:r>
          </w:hyperlink>
        </w:p>
        <w:p>
          <w:pPr>
            <w:pStyle w:val="Contents5"/>
            <w:tabs>
              <w:tab w:val="clear" w:pos="7892"/>
              <w:tab w:val="right" w:pos="9026" w:leader="dot"/>
            </w:tabs>
            <w:rPr/>
          </w:pPr>
          <w:hyperlink w:anchor="__RefHeading___Toc15402693_1280447820">
            <w:r>
              <w:rPr>
                <w:webHidden/>
                <w:rStyle w:val="IndexLink"/>
                <w:rtl w:val="true"/>
              </w:rPr>
              <w:t>بهینه سازی مسیر</w:t>
            </w:r>
            <w:r>
              <w:rPr>
                <w:rStyle w:val="IndexLink"/>
                <w:rtl w:val="true"/>
              </w:rPr>
              <w:t>:</w:t>
              <w:tab/>
            </w:r>
            <w:r>
              <w:rPr>
                <w:rStyle w:val="IndexLink"/>
              </w:rPr>
              <w:t>351</w:t>
            </w:r>
          </w:hyperlink>
        </w:p>
        <w:p>
          <w:pPr>
            <w:pStyle w:val="Contents5"/>
            <w:tabs>
              <w:tab w:val="clear" w:pos="7892"/>
              <w:tab w:val="right" w:pos="9026" w:leader="dot"/>
            </w:tabs>
            <w:rPr/>
          </w:pPr>
          <w:hyperlink w:anchor="__RefHeading___Toc15402695_1280447820">
            <w:r>
              <w:rPr>
                <w:webHidden/>
                <w:rStyle w:val="IndexLink"/>
                <w:rtl w:val="true"/>
              </w:rPr>
              <w:t>اجرا</w:t>
            </w:r>
            <w:r>
              <w:rPr>
                <w:rStyle w:val="IndexLink"/>
                <w:rtl w:val="true"/>
              </w:rPr>
              <w:t>:</w:t>
              <w:tab/>
            </w:r>
            <w:r>
              <w:rPr>
                <w:rStyle w:val="IndexLink"/>
              </w:rPr>
              <w:t>351</w:t>
            </w:r>
          </w:hyperlink>
        </w:p>
        <w:p>
          <w:pPr>
            <w:pStyle w:val="Contents5"/>
            <w:tabs>
              <w:tab w:val="clear" w:pos="7892"/>
              <w:tab w:val="right" w:pos="9026" w:leader="dot"/>
            </w:tabs>
            <w:rPr/>
          </w:pPr>
          <w:hyperlink w:anchor="__RefHeading___Toc15402697_1280447820">
            <w:r>
              <w:rPr>
                <w:webHidden/>
                <w:rStyle w:val="IndexLink"/>
                <w:rtl w:val="true"/>
              </w:rPr>
              <w:t>پایداری</w:t>
            </w:r>
            <w:r>
              <w:rPr>
                <w:rStyle w:val="IndexLink"/>
                <w:rtl w:val="true"/>
              </w:rPr>
              <w:t>:</w:t>
              <w:tab/>
            </w:r>
            <w:r>
              <w:rPr>
                <w:rStyle w:val="IndexLink"/>
              </w:rPr>
              <w:t>351</w:t>
            </w:r>
          </w:hyperlink>
        </w:p>
        <w:p>
          <w:pPr>
            <w:pStyle w:val="Contents4"/>
            <w:tabs>
              <w:tab w:val="clear" w:pos="8176"/>
              <w:tab w:val="right" w:pos="9026" w:leader="dot"/>
            </w:tabs>
            <w:rPr/>
          </w:pPr>
          <w:hyperlink w:anchor="__RefHeading___Toc15402699_1280447820">
            <w:r>
              <w:rPr>
                <w:webHidden/>
                <w:rStyle w:val="IndexLink"/>
              </w:rPr>
              <w:t>2-43-6</w:t>
            </w:r>
            <w:r>
              <w:rPr>
                <w:rStyle w:val="IndexLink"/>
                <w:rtl w:val="true"/>
              </w:rPr>
              <w:t xml:space="preserve">- </w:t>
            </w:r>
            <w:r>
              <w:rPr>
                <w:rStyle w:val="IndexLink"/>
                <w:rtl w:val="true"/>
              </w:rPr>
              <w:t>شانه های احتمال نفوذ</w:t>
            </w:r>
            <w:r>
              <w:rPr>
                <w:rStyle w:val="IndexLink"/>
                <w:rtl w:val="true"/>
              </w:rPr>
              <w:tab/>
            </w:r>
            <w:r>
              <w:rPr>
                <w:rStyle w:val="IndexLink"/>
              </w:rPr>
              <w:t>351</w:t>
            </w:r>
          </w:hyperlink>
        </w:p>
        <w:p>
          <w:pPr>
            <w:pStyle w:val="Contents5"/>
            <w:tabs>
              <w:tab w:val="clear" w:pos="7892"/>
              <w:tab w:val="right" w:pos="9026" w:leader="dot"/>
            </w:tabs>
            <w:rPr/>
          </w:pPr>
          <w:hyperlink w:anchor="__RefHeading___Toc15402701_1280447820">
            <w:r>
              <w:rPr>
                <w:webHidden/>
                <w:rStyle w:val="IndexLink"/>
                <w:rtl w:val="true"/>
              </w:rPr>
              <w:t>الگوهای دسترسی غیرمعمول</w:t>
            </w:r>
            <w:r>
              <w:rPr>
                <w:rStyle w:val="IndexLink"/>
                <w:rtl w:val="true"/>
              </w:rPr>
              <w:t>:</w:t>
              <w:tab/>
            </w:r>
            <w:r>
              <w:rPr>
                <w:rStyle w:val="IndexLink"/>
              </w:rPr>
              <w:t>351</w:t>
            </w:r>
          </w:hyperlink>
        </w:p>
        <w:p>
          <w:pPr>
            <w:pStyle w:val="Contents5"/>
            <w:tabs>
              <w:tab w:val="clear" w:pos="7892"/>
              <w:tab w:val="right" w:pos="9026" w:leader="dot"/>
            </w:tabs>
            <w:rPr/>
          </w:pPr>
          <w:hyperlink w:anchor="__RefHeading___Toc15402703_1280447820">
            <w:r>
              <w:rPr>
                <w:webHidden/>
                <w:rStyle w:val="IndexLink"/>
                <w:rtl w:val="true"/>
              </w:rPr>
              <w:t>افزایش تلاش های احراز هویت</w:t>
            </w:r>
            <w:r>
              <w:rPr>
                <w:rStyle w:val="IndexLink"/>
                <w:rtl w:val="true"/>
              </w:rPr>
              <w:t>:</w:t>
              <w:tab/>
            </w:r>
            <w:r>
              <w:rPr>
                <w:rStyle w:val="IndexLink"/>
              </w:rPr>
              <w:t>351</w:t>
            </w:r>
          </w:hyperlink>
        </w:p>
        <w:p>
          <w:pPr>
            <w:pStyle w:val="Contents5"/>
            <w:tabs>
              <w:tab w:val="clear" w:pos="7892"/>
              <w:tab w:val="right" w:pos="9026" w:leader="dot"/>
            </w:tabs>
            <w:rPr/>
          </w:pPr>
          <w:hyperlink w:anchor="__RefHeading___Toc15402705_1280447820">
            <w:r>
              <w:rPr>
                <w:webHidden/>
                <w:rStyle w:val="IndexLink"/>
                <w:rtl w:val="true"/>
              </w:rPr>
              <w:t>شاخص های رفتاری</w:t>
            </w:r>
            <w:r>
              <w:rPr>
                <w:rStyle w:val="IndexLink"/>
                <w:rtl w:val="true"/>
              </w:rPr>
              <w:t>:</w:t>
              <w:tab/>
            </w:r>
            <w:r>
              <w:rPr>
                <w:rStyle w:val="IndexLink"/>
              </w:rPr>
              <w:t>351</w:t>
            </w:r>
          </w:hyperlink>
        </w:p>
        <w:p>
          <w:pPr>
            <w:pStyle w:val="Contents5"/>
            <w:tabs>
              <w:tab w:val="clear" w:pos="7892"/>
              <w:tab w:val="right" w:pos="9026" w:leader="dot"/>
            </w:tabs>
            <w:rPr/>
          </w:pPr>
          <w:hyperlink w:anchor="__RefHeading___Toc15402707_1280447820">
            <w:r>
              <w:rPr>
                <w:webHidden/>
                <w:rStyle w:val="IndexLink"/>
                <w:rtl w:val="true"/>
              </w:rPr>
              <w:t>ورودی های لاگ</w:t>
            </w:r>
            <w:r>
              <w:rPr>
                <w:rStyle w:val="IndexLink"/>
                <w:rtl w:val="true"/>
              </w:rPr>
              <w:t>:</w:t>
              <w:tab/>
            </w:r>
            <w:r>
              <w:rPr>
                <w:rStyle w:val="IndexLink"/>
              </w:rPr>
              <w:t>351</w:t>
            </w:r>
          </w:hyperlink>
        </w:p>
        <w:p>
          <w:pPr>
            <w:pStyle w:val="Contents5"/>
            <w:tabs>
              <w:tab w:val="clear" w:pos="7892"/>
              <w:tab w:val="right" w:pos="9026" w:leader="dot"/>
            </w:tabs>
            <w:rPr/>
          </w:pPr>
          <w:hyperlink w:anchor="__RefHeading___Toc15402709_1280447820">
            <w:r>
              <w:rPr>
                <w:webHidden/>
                <w:rStyle w:val="IndexLink"/>
                <w:rtl w:val="true"/>
              </w:rPr>
              <w:t>ترافیک شبکه غیرمنتظره</w:t>
            </w:r>
            <w:r>
              <w:rPr>
                <w:rStyle w:val="IndexLink"/>
                <w:rtl w:val="true"/>
              </w:rPr>
              <w:t>:</w:t>
              <w:tab/>
            </w:r>
            <w:r>
              <w:rPr>
                <w:rStyle w:val="IndexLink"/>
              </w:rPr>
              <w:t>351</w:t>
            </w:r>
          </w:hyperlink>
        </w:p>
        <w:p>
          <w:pPr>
            <w:pStyle w:val="Contents4"/>
            <w:tabs>
              <w:tab w:val="clear" w:pos="8176"/>
              <w:tab w:val="right" w:pos="9026" w:leader="dot"/>
            </w:tabs>
            <w:rPr/>
          </w:pPr>
          <w:hyperlink w:anchor="__RefHeading___Toc15402711_1280447820">
            <w:r>
              <w:rPr>
                <w:webHidden/>
                <w:rStyle w:val="IndexLink"/>
              </w:rPr>
              <w:t>2-43-7</w:t>
            </w:r>
            <w:r>
              <w:rPr>
                <w:rStyle w:val="IndexLink"/>
                <w:rtl w:val="true"/>
              </w:rPr>
              <w:t xml:space="preserve">- </w:t>
            </w:r>
            <w:r>
              <w:rPr>
                <w:rStyle w:val="IndexLink"/>
                <w:rtl w:val="true"/>
              </w:rPr>
              <w:t>تأثیرات</w:t>
            </w:r>
            <w:r>
              <w:rPr>
                <w:rStyle w:val="IndexLink"/>
                <w:rtl w:val="true"/>
              </w:rPr>
              <w:tab/>
            </w:r>
            <w:r>
              <w:rPr>
                <w:rStyle w:val="IndexLink"/>
              </w:rPr>
              <w:t>352</w:t>
            </w:r>
          </w:hyperlink>
        </w:p>
        <w:p>
          <w:pPr>
            <w:pStyle w:val="Contents5"/>
            <w:tabs>
              <w:tab w:val="clear" w:pos="7892"/>
              <w:tab w:val="right" w:pos="9026" w:leader="dot"/>
            </w:tabs>
            <w:rPr/>
          </w:pPr>
          <w:hyperlink w:anchor="__RefHeading___Toc15402713_1280447820">
            <w:r>
              <w:rPr>
                <w:webHidden/>
                <w:rStyle w:val="IndexLink"/>
                <w:rtl w:val="true"/>
              </w:rPr>
              <w:t>نقض داده ها</w:t>
            </w:r>
            <w:r>
              <w:rPr>
                <w:rStyle w:val="IndexLink"/>
                <w:rtl w:val="true"/>
              </w:rPr>
              <w:t>:</w:t>
              <w:tab/>
            </w:r>
            <w:r>
              <w:rPr>
                <w:rStyle w:val="IndexLink"/>
              </w:rPr>
              <w:t>352</w:t>
            </w:r>
          </w:hyperlink>
        </w:p>
        <w:p>
          <w:pPr>
            <w:pStyle w:val="Contents5"/>
            <w:tabs>
              <w:tab w:val="clear" w:pos="7892"/>
              <w:tab w:val="right" w:pos="9026" w:leader="dot"/>
            </w:tabs>
            <w:rPr/>
          </w:pPr>
          <w:hyperlink w:anchor="__RefHeading___Toc15402715_1280447820">
            <w:r>
              <w:rPr>
                <w:webHidden/>
                <w:rStyle w:val="IndexLink"/>
                <w:rtl w:val="true"/>
              </w:rPr>
              <w:t>اختلال عملیاتی</w:t>
            </w:r>
            <w:r>
              <w:rPr>
                <w:rStyle w:val="IndexLink"/>
                <w:rtl w:val="true"/>
              </w:rPr>
              <w:t>:</w:t>
              <w:tab/>
            </w:r>
            <w:r>
              <w:rPr>
                <w:rStyle w:val="IndexLink"/>
              </w:rPr>
              <w:t>352</w:t>
            </w:r>
          </w:hyperlink>
        </w:p>
        <w:p>
          <w:pPr>
            <w:pStyle w:val="Contents5"/>
            <w:tabs>
              <w:tab w:val="clear" w:pos="7892"/>
              <w:tab w:val="right" w:pos="9026" w:leader="dot"/>
            </w:tabs>
            <w:rPr/>
          </w:pPr>
          <w:hyperlink w:anchor="__RefHeading___Toc15402717_1280447820">
            <w:r>
              <w:rPr>
                <w:webHidden/>
                <w:rStyle w:val="IndexLink"/>
                <w:rtl w:val="true"/>
              </w:rPr>
              <w:t>جریمه های نظارتی</w:t>
            </w:r>
            <w:r>
              <w:rPr>
                <w:rStyle w:val="IndexLink"/>
                <w:rtl w:val="true"/>
              </w:rPr>
              <w:t>:</w:t>
              <w:tab/>
            </w:r>
            <w:r>
              <w:rPr>
                <w:rStyle w:val="IndexLink"/>
              </w:rPr>
              <w:t>352</w:t>
            </w:r>
          </w:hyperlink>
        </w:p>
        <w:p>
          <w:pPr>
            <w:pStyle w:val="Contents5"/>
            <w:tabs>
              <w:tab w:val="clear" w:pos="7892"/>
              <w:tab w:val="right" w:pos="9026" w:leader="dot"/>
            </w:tabs>
            <w:rPr/>
          </w:pPr>
          <w:hyperlink w:anchor="__RefHeading___Toc15402719_1280447820">
            <w:r>
              <w:rPr>
                <w:webHidden/>
                <w:rStyle w:val="IndexLink"/>
                <w:rtl w:val="true"/>
              </w:rPr>
              <w:t>فساد سیستم</w:t>
            </w:r>
            <w:r>
              <w:rPr>
                <w:rStyle w:val="IndexLink"/>
                <w:rtl w:val="true"/>
              </w:rPr>
              <w:t>:</w:t>
              <w:tab/>
            </w:r>
            <w:r>
              <w:rPr>
                <w:rStyle w:val="IndexLink"/>
              </w:rPr>
              <w:t>352</w:t>
            </w:r>
          </w:hyperlink>
        </w:p>
        <w:p>
          <w:pPr>
            <w:pStyle w:val="Contents4"/>
            <w:tabs>
              <w:tab w:val="clear" w:pos="8176"/>
              <w:tab w:val="right" w:pos="9026" w:leader="dot"/>
            </w:tabs>
            <w:rPr/>
          </w:pPr>
          <w:hyperlink w:anchor="__RefHeading___Toc15402721_1280447820">
            <w:r>
              <w:rPr>
                <w:webHidden/>
                <w:rStyle w:val="IndexLink"/>
              </w:rPr>
              <w:t>2-43-8</w:t>
            </w:r>
            <w:r>
              <w:rPr>
                <w:rStyle w:val="IndexLink"/>
                <w:rtl w:val="true"/>
              </w:rPr>
              <w:t xml:space="preserve">- </w:t>
            </w:r>
            <w:r>
              <w:rPr>
                <w:rStyle w:val="IndexLink"/>
                <w:rtl w:val="true"/>
              </w:rPr>
              <w:t>راه های مقابله</w:t>
            </w:r>
            <w:r>
              <w:rPr>
                <w:rStyle w:val="IndexLink"/>
                <w:rtl w:val="true"/>
              </w:rPr>
              <w:tab/>
            </w:r>
            <w:r>
              <w:rPr>
                <w:rStyle w:val="IndexLink"/>
              </w:rPr>
              <w:t>352</w:t>
            </w:r>
          </w:hyperlink>
        </w:p>
        <w:p>
          <w:pPr>
            <w:pStyle w:val="Contents5"/>
            <w:tabs>
              <w:tab w:val="clear" w:pos="7892"/>
              <w:tab w:val="right" w:pos="9026" w:leader="dot"/>
            </w:tabs>
            <w:rPr/>
          </w:pPr>
          <w:hyperlink w:anchor="__RefHeading___Toc15402723_1280447820">
            <w:r>
              <w:rPr>
                <w:webHidden/>
                <w:rStyle w:val="IndexLink"/>
                <w:rtl w:val="true"/>
              </w:rPr>
              <w:t>احراز هویت چندعاملی</w:t>
            </w:r>
            <w:r>
              <w:rPr>
                <w:rStyle w:val="IndexLink"/>
                <w:rtl w:val="true"/>
              </w:rPr>
              <w:t>:</w:t>
              <w:tab/>
            </w:r>
            <w:r>
              <w:rPr>
                <w:rStyle w:val="IndexLink"/>
              </w:rPr>
              <w:t>352</w:t>
            </w:r>
          </w:hyperlink>
        </w:p>
        <w:p>
          <w:pPr>
            <w:pStyle w:val="Contents5"/>
            <w:tabs>
              <w:tab w:val="clear" w:pos="7892"/>
              <w:tab w:val="right" w:pos="9026" w:leader="dot"/>
            </w:tabs>
            <w:rPr/>
          </w:pPr>
          <w:hyperlink w:anchor="__RefHeading___Toc15402725_1280447820">
            <w:r>
              <w:rPr>
                <w:webHidden/>
                <w:rStyle w:val="IndexLink"/>
                <w:rtl w:val="true"/>
              </w:rPr>
              <w:t>تقسیم بندی شبکه</w:t>
            </w:r>
            <w:r>
              <w:rPr>
                <w:rStyle w:val="IndexLink"/>
                <w:rtl w:val="true"/>
              </w:rPr>
              <w:t>:</w:t>
              <w:tab/>
            </w:r>
            <w:r>
              <w:rPr>
                <w:rStyle w:val="IndexLink"/>
              </w:rPr>
              <w:t>352</w:t>
            </w:r>
          </w:hyperlink>
        </w:p>
        <w:p>
          <w:pPr>
            <w:pStyle w:val="Contents5"/>
            <w:tabs>
              <w:tab w:val="clear" w:pos="7892"/>
              <w:tab w:val="right" w:pos="9026" w:leader="dot"/>
            </w:tabs>
            <w:rPr/>
          </w:pPr>
          <w:hyperlink w:anchor="__RefHeading___Toc15402727_1280447820">
            <w:r>
              <w:rPr>
                <w:webHidden/>
                <w:rStyle w:val="IndexLink"/>
                <w:rtl w:val="true"/>
              </w:rPr>
              <w:t>تحلیل رفتاری</w:t>
            </w:r>
            <w:r>
              <w:rPr>
                <w:rStyle w:val="IndexLink"/>
                <w:rtl w:val="true"/>
              </w:rPr>
              <w:t>:</w:t>
              <w:tab/>
            </w:r>
            <w:r>
              <w:rPr>
                <w:rStyle w:val="IndexLink"/>
              </w:rPr>
              <w:t>352</w:t>
            </w:r>
          </w:hyperlink>
        </w:p>
        <w:p>
          <w:pPr>
            <w:pStyle w:val="Contents5"/>
            <w:tabs>
              <w:tab w:val="clear" w:pos="7892"/>
              <w:tab w:val="right" w:pos="9026" w:leader="dot"/>
            </w:tabs>
            <w:rPr/>
          </w:pPr>
          <w:hyperlink w:anchor="__RefHeading___Toc15402729_1280447820">
            <w:r>
              <w:rPr>
                <w:webHidden/>
                <w:rStyle w:val="IndexLink"/>
                <w:rtl w:val="true"/>
              </w:rPr>
              <w:t>به روز رسانی های منظم</w:t>
            </w:r>
            <w:r>
              <w:rPr>
                <w:rStyle w:val="IndexLink"/>
                <w:rtl w:val="true"/>
              </w:rPr>
              <w:t>:</w:t>
              <w:tab/>
            </w:r>
            <w:r>
              <w:rPr>
                <w:rStyle w:val="IndexLink"/>
              </w:rPr>
              <w:t>352</w:t>
            </w:r>
          </w:hyperlink>
        </w:p>
        <w:p>
          <w:pPr>
            <w:pStyle w:val="Contents5"/>
            <w:tabs>
              <w:tab w:val="clear" w:pos="7892"/>
              <w:tab w:val="right" w:pos="9026" w:leader="dot"/>
            </w:tabs>
            <w:rPr/>
          </w:pPr>
          <w:hyperlink w:anchor="__RefHeading___Toc15402731_1280447820">
            <w:r>
              <w:rPr>
                <w:webHidden/>
                <w:rStyle w:val="IndexLink"/>
                <w:rtl w:val="true"/>
              </w:rPr>
              <w:t>مدیریت اعتبارنامه</w:t>
            </w:r>
            <w:r>
              <w:rPr>
                <w:rStyle w:val="IndexLink"/>
                <w:rtl w:val="true"/>
              </w:rPr>
              <w:t>:</w:t>
              <w:tab/>
            </w:r>
            <w:r>
              <w:rPr>
                <w:rStyle w:val="IndexLink"/>
              </w:rPr>
              <w:t>353</w:t>
            </w:r>
          </w:hyperlink>
        </w:p>
        <w:p>
          <w:pPr>
            <w:pStyle w:val="Contents5"/>
            <w:tabs>
              <w:tab w:val="clear" w:pos="7892"/>
              <w:tab w:val="right" w:pos="9026" w:leader="dot"/>
            </w:tabs>
            <w:rPr/>
          </w:pPr>
          <w:hyperlink w:anchor="__RefHeading___Toc15402733_1280447820">
            <w:r>
              <w:rPr>
                <w:webHidden/>
                <w:rStyle w:val="IndexLink"/>
                <w:rtl w:val="true"/>
              </w:rPr>
              <w:t>هوش تهدید پیشرفته</w:t>
            </w:r>
            <w:r>
              <w:rPr>
                <w:rStyle w:val="IndexLink"/>
                <w:rtl w:val="true"/>
              </w:rPr>
              <w:t>:</w:t>
              <w:tab/>
            </w:r>
            <w:r>
              <w:rPr>
                <w:rStyle w:val="IndexLink"/>
              </w:rPr>
              <w:t>353</w:t>
            </w:r>
          </w:hyperlink>
        </w:p>
        <w:p>
          <w:pPr>
            <w:pStyle w:val="Contents5"/>
            <w:tabs>
              <w:tab w:val="clear" w:pos="7892"/>
              <w:tab w:val="right" w:pos="9026" w:leader="dot"/>
            </w:tabs>
            <w:rPr/>
          </w:pPr>
          <w:hyperlink w:anchor="__RefHeading___Toc15402735_1280447820">
            <w:r>
              <w:rPr>
                <w:webHidden/>
                <w:rStyle w:val="IndexLink"/>
                <w:rtl w:val="true"/>
              </w:rPr>
              <w:t>برنامه ریزی پاسخ به حوادث</w:t>
            </w:r>
            <w:r>
              <w:rPr>
                <w:rStyle w:val="IndexLink"/>
                <w:rtl w:val="true"/>
              </w:rPr>
              <w:t>:</w:t>
              <w:tab/>
            </w:r>
            <w:r>
              <w:rPr>
                <w:rStyle w:val="IndexLink"/>
              </w:rPr>
              <w:t>353</w:t>
            </w:r>
          </w:hyperlink>
        </w:p>
        <w:p>
          <w:pPr>
            <w:pStyle w:val="Contents5"/>
            <w:tabs>
              <w:tab w:val="clear" w:pos="7892"/>
              <w:tab w:val="right" w:pos="9026" w:leader="dot"/>
            </w:tabs>
            <w:rPr/>
          </w:pPr>
          <w:hyperlink w:anchor="__RefHeading___Toc15402737_1280447820">
            <w:r>
              <w:rPr>
                <w:webHidden/>
                <w:rStyle w:val="IndexLink"/>
                <w:rtl w:val="true"/>
              </w:rPr>
              <w:t>دفاع پیشگیرانه</w:t>
            </w:r>
            <w:r>
              <w:rPr>
                <w:rStyle w:val="IndexLink"/>
                <w:rtl w:val="true"/>
              </w:rPr>
              <w:t>:</w:t>
              <w:tab/>
            </w:r>
            <w:r>
              <w:rPr>
                <w:rStyle w:val="IndexLink"/>
              </w:rPr>
              <w:t>353</w:t>
            </w:r>
          </w:hyperlink>
        </w:p>
        <w:p>
          <w:pPr>
            <w:pStyle w:val="Contents5"/>
            <w:tabs>
              <w:tab w:val="clear" w:pos="7892"/>
              <w:tab w:val="right" w:pos="9026" w:leader="dot"/>
            </w:tabs>
            <w:rPr/>
          </w:pPr>
          <w:hyperlink w:anchor="__RefHeading___Toc15402739_1280447820">
            <w:r>
              <w:rPr>
                <w:webHidden/>
                <w:rStyle w:val="IndexLink"/>
                <w:rtl w:val="true"/>
              </w:rPr>
              <w:t>آموزش و آگاهی</w:t>
            </w:r>
            <w:r>
              <w:rPr>
                <w:rStyle w:val="IndexLink"/>
                <w:rtl w:val="true"/>
              </w:rPr>
              <w:t>:</w:t>
              <w:tab/>
            </w:r>
            <w:r>
              <w:rPr>
                <w:rStyle w:val="IndexLink"/>
              </w:rPr>
              <w:t>353</w:t>
            </w:r>
          </w:hyperlink>
        </w:p>
        <w:p>
          <w:pPr>
            <w:pStyle w:val="Contents3"/>
            <w:tabs>
              <w:tab w:val="clear" w:pos="8459"/>
              <w:tab w:val="right" w:pos="9026" w:leader="dot"/>
            </w:tabs>
            <w:rPr/>
          </w:pPr>
          <w:hyperlink w:anchor="__RefHeading___Toc15402741_1280447820">
            <w:r>
              <w:rPr>
                <w:webHidden/>
                <w:rStyle w:val="IndexLink"/>
              </w:rPr>
              <w:t>2-44</w:t>
            </w:r>
            <w:r>
              <w:rPr>
                <w:rStyle w:val="IndexLink"/>
                <w:rtl w:val="true"/>
              </w:rPr>
              <w:t xml:space="preserve">- </w:t>
            </w:r>
            <w:r>
              <w:rPr>
                <w:rStyle w:val="IndexLink"/>
                <w:rtl w:val="true"/>
              </w:rPr>
              <w:t>استخراج داده ها</w:t>
            </w:r>
            <w:r>
              <w:rPr>
                <w:rStyle w:val="IndexLink"/>
                <w:rtl w:val="true"/>
              </w:rPr>
              <w:tab/>
            </w:r>
            <w:r>
              <w:rPr>
                <w:rStyle w:val="IndexLink"/>
              </w:rPr>
              <w:t>353</w:t>
            </w:r>
          </w:hyperlink>
        </w:p>
        <w:p>
          <w:pPr>
            <w:pStyle w:val="Contents4"/>
            <w:tabs>
              <w:tab w:val="clear" w:pos="8176"/>
              <w:tab w:val="right" w:pos="9026" w:leader="dot"/>
            </w:tabs>
            <w:rPr/>
          </w:pPr>
          <w:hyperlink w:anchor="__RefHeading___Toc15402743_1280447820">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15402745_1280447820">
            <w:r>
              <w:rPr>
                <w:webHidden/>
                <w:rStyle w:val="IndexLink"/>
              </w:rPr>
              <w:t>2-44-1</w:t>
            </w:r>
            <w:r>
              <w:rPr>
                <w:rStyle w:val="IndexLink"/>
                <w:rtl w:val="true"/>
              </w:rPr>
              <w:t xml:space="preserve">- </w:t>
            </w:r>
            <w:r>
              <w:rPr>
                <w:rStyle w:val="IndexLink"/>
                <w:rtl w:val="true"/>
              </w:rPr>
              <w:t>ویژگی های کلیدی</w:t>
            </w:r>
            <w:r>
              <w:rPr>
                <w:rStyle w:val="IndexLink"/>
                <w:rtl w:val="true"/>
              </w:rPr>
              <w:tab/>
            </w:r>
            <w:r>
              <w:rPr>
                <w:rStyle w:val="IndexLink"/>
              </w:rPr>
              <w:t>354</w:t>
            </w:r>
          </w:hyperlink>
        </w:p>
        <w:p>
          <w:pPr>
            <w:pStyle w:val="Contents5"/>
            <w:tabs>
              <w:tab w:val="clear" w:pos="7892"/>
              <w:tab w:val="right" w:pos="9026" w:leader="dot"/>
            </w:tabs>
            <w:rPr/>
          </w:pPr>
          <w:hyperlink w:anchor="__RefHeading___Toc15402747_1280447820">
            <w:r>
              <w:rPr>
                <w:webHidden/>
                <w:rStyle w:val="IndexLink"/>
                <w:rtl w:val="true"/>
              </w:rPr>
              <w:t>خودکارسازی</w:t>
            </w:r>
            <w:r>
              <w:rPr>
                <w:rStyle w:val="IndexLink"/>
                <w:rtl w:val="true"/>
              </w:rPr>
              <w:t>:</w:t>
              <w:tab/>
            </w:r>
            <w:r>
              <w:rPr>
                <w:rStyle w:val="IndexLink"/>
              </w:rPr>
              <w:t>354</w:t>
            </w:r>
          </w:hyperlink>
        </w:p>
        <w:p>
          <w:pPr>
            <w:pStyle w:val="Contents5"/>
            <w:tabs>
              <w:tab w:val="clear" w:pos="7892"/>
              <w:tab w:val="right" w:pos="9026" w:leader="dot"/>
            </w:tabs>
            <w:rPr/>
          </w:pPr>
          <w:hyperlink w:anchor="__RefHeading___Toc15402749_1280447820">
            <w:r>
              <w:rPr>
                <w:webHidden/>
                <w:rStyle w:val="IndexLink"/>
                <w:rtl w:val="true"/>
              </w:rPr>
              <w:t>مقیاس پذیری</w:t>
            </w:r>
            <w:r>
              <w:rPr>
                <w:rStyle w:val="IndexLink"/>
                <w:rtl w:val="true"/>
              </w:rPr>
              <w:t>:</w:t>
              <w:tab/>
            </w:r>
            <w:r>
              <w:rPr>
                <w:rStyle w:val="IndexLink"/>
              </w:rPr>
              <w:t>354</w:t>
            </w:r>
          </w:hyperlink>
        </w:p>
        <w:p>
          <w:pPr>
            <w:pStyle w:val="Contents5"/>
            <w:tabs>
              <w:tab w:val="clear" w:pos="7892"/>
              <w:tab w:val="right" w:pos="9026" w:leader="dot"/>
            </w:tabs>
            <w:rPr/>
          </w:pPr>
          <w:hyperlink w:anchor="__RefHeading___Toc15402751_1280447820">
            <w:r>
              <w:rPr>
                <w:webHidden/>
                <w:rStyle w:val="IndexLink"/>
                <w:rtl w:val="true"/>
              </w:rPr>
              <w:t>انطباق پذیری</w:t>
            </w:r>
            <w:r>
              <w:rPr>
                <w:rStyle w:val="IndexLink"/>
                <w:rtl w:val="true"/>
              </w:rPr>
              <w:t>:</w:t>
              <w:tab/>
            </w:r>
            <w:r>
              <w:rPr>
                <w:rStyle w:val="IndexLink"/>
              </w:rPr>
              <w:t>354</w:t>
            </w:r>
          </w:hyperlink>
        </w:p>
        <w:p>
          <w:pPr>
            <w:pStyle w:val="Contents5"/>
            <w:tabs>
              <w:tab w:val="clear" w:pos="7892"/>
              <w:tab w:val="right" w:pos="9026" w:leader="dot"/>
            </w:tabs>
            <w:rPr/>
          </w:pPr>
          <w:hyperlink w:anchor="__RefHeading___Toc15402753_1280447820">
            <w:r>
              <w:rPr>
                <w:webHidden/>
                <w:rStyle w:val="IndexLink"/>
                <w:rtl w:val="true"/>
              </w:rPr>
              <w:t>پنهان کاری</w:t>
            </w:r>
            <w:r>
              <w:rPr>
                <w:rStyle w:val="IndexLink"/>
                <w:rtl w:val="true"/>
              </w:rPr>
              <w:t>:</w:t>
              <w:tab/>
            </w:r>
            <w:r>
              <w:rPr>
                <w:rStyle w:val="IndexLink"/>
              </w:rPr>
              <w:t>354</w:t>
            </w:r>
          </w:hyperlink>
        </w:p>
        <w:p>
          <w:pPr>
            <w:pStyle w:val="Contents5"/>
            <w:tabs>
              <w:tab w:val="clear" w:pos="7892"/>
              <w:tab w:val="right" w:pos="9026" w:leader="dot"/>
            </w:tabs>
            <w:rPr/>
          </w:pPr>
          <w:hyperlink w:anchor="__RefHeading___Toc15402755_1280447820">
            <w:r>
              <w:rPr>
                <w:webHidden/>
                <w:rStyle w:val="IndexLink"/>
                <w:rtl w:val="true"/>
              </w:rPr>
              <w:t>دقت</w:t>
            </w:r>
            <w:r>
              <w:rPr>
                <w:rStyle w:val="IndexLink"/>
                <w:rtl w:val="true"/>
              </w:rPr>
              <w:t>:</w:t>
              <w:tab/>
            </w:r>
            <w:r>
              <w:rPr>
                <w:rStyle w:val="IndexLink"/>
              </w:rPr>
              <w:t>354</w:t>
            </w:r>
          </w:hyperlink>
        </w:p>
        <w:p>
          <w:pPr>
            <w:pStyle w:val="Contents4"/>
            <w:tabs>
              <w:tab w:val="clear" w:pos="8176"/>
              <w:tab w:val="right" w:pos="9026" w:leader="dot"/>
            </w:tabs>
            <w:rPr/>
          </w:pPr>
          <w:hyperlink w:anchor="__RefHeading___Toc15402757_1280447820">
            <w:r>
              <w:rPr>
                <w:webHidden/>
                <w:rStyle w:val="IndexLink"/>
              </w:rPr>
              <w:t>2-44-2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354</w:t>
            </w:r>
          </w:hyperlink>
        </w:p>
        <w:p>
          <w:pPr>
            <w:pStyle w:val="Contents5"/>
            <w:tabs>
              <w:tab w:val="clear" w:pos="7892"/>
              <w:tab w:val="right" w:pos="9026" w:leader="dot"/>
            </w:tabs>
            <w:rPr/>
          </w:pPr>
          <w:hyperlink w:anchor="__RefHeading___Toc15402759_1280447820">
            <w:r>
              <w:rPr>
                <w:webHidden/>
                <w:rStyle w:val="IndexLink"/>
                <w:rtl w:val="true"/>
              </w:rPr>
              <w:t>یادگیری ماشین</w:t>
            </w:r>
            <w:r>
              <w:rPr>
                <w:rStyle w:val="IndexLink"/>
                <w:rtl w:val="true"/>
              </w:rPr>
              <w:t>:</w:t>
              <w:tab/>
            </w:r>
            <w:r>
              <w:rPr>
                <w:rStyle w:val="IndexLink"/>
              </w:rPr>
              <w:t>354</w:t>
            </w:r>
          </w:hyperlink>
        </w:p>
        <w:p>
          <w:pPr>
            <w:pStyle w:val="Contents5"/>
            <w:tabs>
              <w:tab w:val="clear" w:pos="7892"/>
              <w:tab w:val="right" w:pos="9026" w:leader="dot"/>
            </w:tabs>
            <w:rPr/>
          </w:pPr>
          <w:hyperlink w:anchor="__RefHeading___Toc15402761_1280447820">
            <w:r>
              <w:rPr>
                <w:webHidden/>
                <w:rStyle w:val="IndexLink"/>
                <w:rtl w:val="true"/>
              </w:rPr>
              <w:t>یادگیری عمیق</w:t>
            </w:r>
            <w:r>
              <w:rPr>
                <w:rStyle w:val="IndexLink"/>
                <w:rtl w:val="true"/>
              </w:rPr>
              <w:t>:</w:t>
              <w:tab/>
            </w:r>
            <w:r>
              <w:rPr>
                <w:rStyle w:val="IndexLink"/>
              </w:rPr>
              <w:t>355</w:t>
            </w:r>
          </w:hyperlink>
        </w:p>
        <w:p>
          <w:pPr>
            <w:pStyle w:val="Contents5"/>
            <w:tabs>
              <w:tab w:val="clear" w:pos="7892"/>
              <w:tab w:val="right" w:pos="9026" w:leader="dot"/>
            </w:tabs>
            <w:rPr/>
          </w:pPr>
          <w:hyperlink w:anchor="__RefHeading___Toc15402763_1280447820">
            <w:r>
              <w:rPr>
                <w:webHidden/>
                <w:rStyle w:val="IndexLink"/>
                <w:rtl w:val="true"/>
              </w:rPr>
              <w:t>پردازش زبان طبیعی</w:t>
            </w:r>
            <w:r>
              <w:rPr>
                <w:rStyle w:val="IndexLink"/>
                <w:rtl w:val="true"/>
              </w:rPr>
              <w:t>:</w:t>
              <w:tab/>
            </w:r>
            <w:r>
              <w:rPr>
                <w:rStyle w:val="IndexLink"/>
              </w:rPr>
              <w:t>355</w:t>
            </w:r>
          </w:hyperlink>
        </w:p>
        <w:p>
          <w:pPr>
            <w:pStyle w:val="Contents5"/>
            <w:tabs>
              <w:tab w:val="clear" w:pos="7892"/>
              <w:tab w:val="right" w:pos="9026" w:leader="dot"/>
            </w:tabs>
            <w:rPr/>
          </w:pPr>
          <w:hyperlink w:anchor="__RefHeading___Toc15402765_1280447820">
            <w:r>
              <w:rPr>
                <w:webHidden/>
                <w:rStyle w:val="IndexLink"/>
                <w:rtl w:val="true"/>
              </w:rPr>
              <w:t>مدل سازی رفتاری</w:t>
            </w:r>
            <w:r>
              <w:rPr>
                <w:rStyle w:val="IndexLink"/>
                <w:rtl w:val="true"/>
              </w:rPr>
              <w:t>:</w:t>
              <w:tab/>
            </w:r>
            <w:r>
              <w:rPr>
                <w:rStyle w:val="IndexLink"/>
              </w:rPr>
              <w:t>355</w:t>
            </w:r>
          </w:hyperlink>
        </w:p>
        <w:p>
          <w:pPr>
            <w:pStyle w:val="Contents5"/>
            <w:tabs>
              <w:tab w:val="clear" w:pos="7892"/>
              <w:tab w:val="right" w:pos="9026" w:leader="dot"/>
            </w:tabs>
            <w:rPr/>
          </w:pPr>
          <w:hyperlink w:anchor="__RefHeading___Toc15402767_1280447820">
            <w:r>
              <w:rPr>
                <w:webHidden/>
                <w:rStyle w:val="IndexLink"/>
                <w:rtl w:val="true"/>
              </w:rPr>
              <w:t>داده کاوی</w:t>
            </w:r>
            <w:r>
              <w:rPr>
                <w:rStyle w:val="IndexLink"/>
                <w:rtl w:val="true"/>
              </w:rPr>
              <w:t>:</w:t>
              <w:tab/>
            </w:r>
            <w:r>
              <w:rPr>
                <w:rStyle w:val="IndexLink"/>
              </w:rPr>
              <w:t>355</w:t>
            </w:r>
          </w:hyperlink>
        </w:p>
        <w:p>
          <w:pPr>
            <w:pStyle w:val="Contents4"/>
            <w:tabs>
              <w:tab w:val="clear" w:pos="8176"/>
              <w:tab w:val="right" w:pos="9026" w:leader="dot"/>
            </w:tabs>
            <w:rPr/>
          </w:pPr>
          <w:hyperlink w:anchor="__RefHeading___Toc15402769_1280447820">
            <w:r>
              <w:rPr>
                <w:webHidden/>
                <w:rStyle w:val="IndexLink"/>
              </w:rPr>
              <w:t>2-44-3</w:t>
            </w:r>
            <w:r>
              <w:rPr>
                <w:rStyle w:val="IndexLink"/>
                <w:rtl w:val="true"/>
              </w:rPr>
              <w:t xml:space="preserve">- </w:t>
            </w:r>
            <w:r>
              <w:rPr>
                <w:rStyle w:val="IndexLink"/>
                <w:rtl w:val="true"/>
              </w:rPr>
              <w:t>دارایی های هدف</w:t>
            </w:r>
            <w:r>
              <w:rPr>
                <w:rStyle w:val="IndexLink"/>
                <w:rtl w:val="true"/>
              </w:rPr>
              <w:tab/>
            </w:r>
            <w:r>
              <w:rPr>
                <w:rStyle w:val="IndexLink"/>
              </w:rPr>
              <w:t>355</w:t>
            </w:r>
          </w:hyperlink>
        </w:p>
        <w:p>
          <w:pPr>
            <w:pStyle w:val="Contents5"/>
            <w:tabs>
              <w:tab w:val="clear" w:pos="7892"/>
              <w:tab w:val="right" w:pos="9026" w:leader="dot"/>
            </w:tabs>
            <w:rPr/>
          </w:pPr>
          <w:hyperlink w:anchor="__RefHeading___Toc15402771_1280447820">
            <w:r>
              <w:rPr>
                <w:webHidden/>
                <w:rStyle w:val="IndexLink"/>
                <w:rtl w:val="true"/>
              </w:rPr>
              <w:t>پایگاه داده های حساس</w:t>
            </w:r>
            <w:r>
              <w:rPr>
                <w:rStyle w:val="IndexLink"/>
                <w:rtl w:val="true"/>
              </w:rPr>
              <w:t>:</w:t>
              <w:tab/>
            </w:r>
            <w:r>
              <w:rPr>
                <w:rStyle w:val="IndexLink"/>
              </w:rPr>
              <w:t>355</w:t>
            </w:r>
          </w:hyperlink>
        </w:p>
        <w:p>
          <w:pPr>
            <w:pStyle w:val="Contents5"/>
            <w:tabs>
              <w:tab w:val="clear" w:pos="7892"/>
              <w:tab w:val="right" w:pos="9026" w:leader="dot"/>
            </w:tabs>
            <w:rPr/>
          </w:pPr>
          <w:hyperlink w:anchor="__RefHeading___Toc15402773_1280447820">
            <w:r>
              <w:rPr>
                <w:webHidden/>
                <w:rStyle w:val="IndexLink"/>
                <w:rtl w:val="true"/>
              </w:rPr>
              <w:t>ذخیره سازی ابری</w:t>
            </w:r>
            <w:r>
              <w:rPr>
                <w:rStyle w:val="IndexLink"/>
                <w:rtl w:val="true"/>
              </w:rPr>
              <w:t>:</w:t>
              <w:tab/>
            </w:r>
            <w:r>
              <w:rPr>
                <w:rStyle w:val="IndexLink"/>
              </w:rPr>
              <w:t>355</w:t>
            </w:r>
          </w:hyperlink>
        </w:p>
        <w:p>
          <w:pPr>
            <w:pStyle w:val="Contents5"/>
            <w:tabs>
              <w:tab w:val="clear" w:pos="7892"/>
              <w:tab w:val="right" w:pos="9026" w:leader="dot"/>
            </w:tabs>
            <w:rPr/>
          </w:pPr>
          <w:hyperlink w:anchor="__RefHeading___Toc15402775_1280447820">
            <w:r>
              <w:rPr>
                <w:webHidden/>
                <w:rStyle w:val="IndexLink"/>
                <w:rtl w:val="true"/>
              </w:rPr>
              <w:t>شبکه های سازمانی</w:t>
            </w:r>
            <w:r>
              <w:rPr>
                <w:rStyle w:val="IndexLink"/>
                <w:rtl w:val="true"/>
              </w:rPr>
              <w:t>:</w:t>
              <w:tab/>
            </w:r>
            <w:r>
              <w:rPr>
                <w:rStyle w:val="IndexLink"/>
              </w:rPr>
              <w:t>355</w:t>
            </w:r>
          </w:hyperlink>
        </w:p>
        <w:p>
          <w:pPr>
            <w:pStyle w:val="Contents5"/>
            <w:tabs>
              <w:tab w:val="clear" w:pos="7892"/>
              <w:tab w:val="right" w:pos="9026" w:leader="dot"/>
            </w:tabs>
            <w:rPr/>
          </w:pPr>
          <w:hyperlink w:anchor="__RefHeading___Toc15402777_1280447820">
            <w:r>
              <w:rPr>
                <w:webHidden/>
                <w:rStyle w:val="IndexLink"/>
                <w:rtl w:val="true"/>
              </w:rPr>
              <w:t>زیرساخت های حیاتی</w:t>
            </w:r>
            <w:r>
              <w:rPr>
                <w:rStyle w:val="IndexLink"/>
                <w:rtl w:val="true"/>
              </w:rPr>
              <w:t>:</w:t>
              <w:tab/>
            </w:r>
            <w:r>
              <w:rPr>
                <w:rStyle w:val="IndexLink"/>
              </w:rPr>
              <w:t>356</w:t>
            </w:r>
          </w:hyperlink>
        </w:p>
        <w:p>
          <w:pPr>
            <w:pStyle w:val="Contents4"/>
            <w:tabs>
              <w:tab w:val="clear" w:pos="8176"/>
              <w:tab w:val="right" w:pos="9026" w:leader="dot"/>
            </w:tabs>
            <w:rPr/>
          </w:pPr>
          <w:hyperlink w:anchor="__RefHeading___Toc15402779_1280447820">
            <w:r>
              <w:rPr>
                <w:webHidden/>
                <w:rStyle w:val="IndexLink"/>
              </w:rPr>
              <w:t>2-44-4</w:t>
            </w:r>
            <w:r>
              <w:rPr>
                <w:rStyle w:val="IndexLink"/>
                <w:rtl w:val="true"/>
              </w:rPr>
              <w:t xml:space="preserve">- </w:t>
            </w:r>
            <w:r>
              <w:rPr>
                <w:rStyle w:val="IndexLink"/>
                <w:rtl w:val="true"/>
              </w:rPr>
              <w:t>آسیب پذیری ها</w:t>
            </w:r>
            <w:r>
              <w:rPr>
                <w:rStyle w:val="IndexLink"/>
                <w:rtl w:val="true"/>
              </w:rPr>
              <w:tab/>
            </w:r>
            <w:r>
              <w:rPr>
                <w:rStyle w:val="IndexLink"/>
              </w:rPr>
              <w:t>356</w:t>
            </w:r>
          </w:hyperlink>
        </w:p>
        <w:p>
          <w:pPr>
            <w:pStyle w:val="Contents5"/>
            <w:tabs>
              <w:tab w:val="clear" w:pos="7892"/>
              <w:tab w:val="right" w:pos="9026" w:leader="dot"/>
            </w:tabs>
            <w:rPr/>
          </w:pPr>
          <w:hyperlink w:anchor="__RefHeading___Toc15402781_1280447820">
            <w:r>
              <w:rPr>
                <w:webHidden/>
                <w:rStyle w:val="IndexLink"/>
                <w:rtl w:val="true"/>
              </w:rPr>
              <w:t>رمزنگاری ضعیف</w:t>
            </w:r>
            <w:r>
              <w:rPr>
                <w:rStyle w:val="IndexLink"/>
                <w:rtl w:val="true"/>
              </w:rPr>
              <w:t>:</w:t>
              <w:tab/>
            </w:r>
            <w:r>
              <w:rPr>
                <w:rStyle w:val="IndexLink"/>
              </w:rPr>
              <w:t>356</w:t>
            </w:r>
          </w:hyperlink>
        </w:p>
        <w:p>
          <w:pPr>
            <w:pStyle w:val="Contents5"/>
            <w:tabs>
              <w:tab w:val="clear" w:pos="7892"/>
              <w:tab w:val="right" w:pos="9026" w:leader="dot"/>
            </w:tabs>
            <w:rPr/>
          </w:pPr>
          <w:hyperlink w:anchor="__RefHeading___Toc15402783_1280447820">
            <w:r>
              <w:rPr>
                <w:webHidden/>
                <w:rStyle w:val="IndexLink"/>
                <w:rtl w:val="true"/>
              </w:rPr>
              <w:t>نظارت ناکافی</w:t>
            </w:r>
            <w:r>
              <w:rPr>
                <w:rStyle w:val="IndexLink"/>
                <w:rtl w:val="true"/>
              </w:rPr>
              <w:t>:</w:t>
              <w:tab/>
            </w:r>
            <w:r>
              <w:rPr>
                <w:rStyle w:val="IndexLink"/>
              </w:rPr>
              <w:t>356</w:t>
            </w:r>
          </w:hyperlink>
        </w:p>
        <w:p>
          <w:pPr>
            <w:pStyle w:val="Contents5"/>
            <w:tabs>
              <w:tab w:val="clear" w:pos="7892"/>
              <w:tab w:val="right" w:pos="9026" w:leader="dot"/>
            </w:tabs>
            <w:rPr/>
          </w:pPr>
          <w:hyperlink w:anchor="__RefHeading___Toc15402785_1280447820">
            <w:r>
              <w:rPr>
                <w:webHidden/>
                <w:rStyle w:val="IndexLink"/>
                <w:rtl w:val="true"/>
              </w:rPr>
              <w:t>خطای انسانی</w:t>
            </w:r>
            <w:r>
              <w:rPr>
                <w:rStyle w:val="IndexLink"/>
                <w:rtl w:val="true"/>
              </w:rPr>
              <w:t>:</w:t>
              <w:tab/>
            </w:r>
            <w:r>
              <w:rPr>
                <w:rStyle w:val="IndexLink"/>
              </w:rPr>
              <w:t>356</w:t>
            </w:r>
          </w:hyperlink>
        </w:p>
        <w:p>
          <w:pPr>
            <w:pStyle w:val="Contents5"/>
            <w:tabs>
              <w:tab w:val="clear" w:pos="7892"/>
              <w:tab w:val="right" w:pos="9026" w:leader="dot"/>
            </w:tabs>
            <w:rPr/>
          </w:pPr>
          <w:hyperlink w:anchor="__RefHeading___Toc15402787_1280447820">
            <w:r>
              <w:rPr>
                <w:webHidden/>
                <w:rStyle w:val="IndexLink"/>
                <w:rtl w:val="true"/>
              </w:rPr>
              <w:t>دفاع های قدیمی</w:t>
            </w:r>
            <w:r>
              <w:rPr>
                <w:rStyle w:val="IndexLink"/>
                <w:rtl w:val="true"/>
              </w:rPr>
              <w:t>:</w:t>
              <w:tab/>
            </w:r>
            <w:r>
              <w:rPr>
                <w:rStyle w:val="IndexLink"/>
              </w:rPr>
              <w:t>356</w:t>
            </w:r>
          </w:hyperlink>
        </w:p>
        <w:p>
          <w:pPr>
            <w:pStyle w:val="Contents5"/>
            <w:tabs>
              <w:tab w:val="clear" w:pos="7892"/>
              <w:tab w:val="right" w:pos="9026" w:leader="dot"/>
            </w:tabs>
            <w:rPr/>
          </w:pPr>
          <w:hyperlink w:anchor="__RefHeading___Toc15402789_1280447820">
            <w:r>
              <w:rPr>
                <w:webHidden/>
                <w:rStyle w:val="IndexLink"/>
                <w:rtl w:val="true"/>
              </w:rPr>
              <w:t>سوءاستفاده از آسیب پذیری های روز صفر</w:t>
            </w:r>
            <w:r>
              <w:rPr>
                <w:rStyle w:val="IndexLink"/>
                <w:rtl w:val="true"/>
              </w:rPr>
              <w:t>:</w:t>
              <w:tab/>
            </w:r>
            <w:r>
              <w:rPr>
                <w:rStyle w:val="IndexLink"/>
              </w:rPr>
              <w:t>356</w:t>
            </w:r>
          </w:hyperlink>
        </w:p>
        <w:p>
          <w:pPr>
            <w:pStyle w:val="Contents4"/>
            <w:tabs>
              <w:tab w:val="clear" w:pos="8176"/>
              <w:tab w:val="right" w:pos="9026" w:leader="dot"/>
            </w:tabs>
            <w:rPr/>
          </w:pPr>
          <w:hyperlink w:anchor="__RefHeading___Toc15402791_1280447820">
            <w:r>
              <w:rPr>
                <w:webHidden/>
                <w:rStyle w:val="IndexLink"/>
              </w:rPr>
              <w:t>2-44-5</w:t>
            </w:r>
            <w:r>
              <w:rPr>
                <w:rStyle w:val="IndexLink"/>
                <w:rtl w:val="true"/>
              </w:rPr>
              <w:t xml:space="preserve">- </w:t>
            </w:r>
            <w:r>
              <w:rPr>
                <w:rStyle w:val="IndexLink"/>
                <w:rtl w:val="true"/>
              </w:rPr>
              <w:t>سناریوی تهدید</w:t>
            </w:r>
            <w:r>
              <w:rPr>
                <w:rStyle w:val="IndexLink"/>
                <w:rtl w:val="true"/>
              </w:rPr>
              <w:tab/>
            </w:r>
            <w:r>
              <w:rPr>
                <w:rStyle w:val="IndexLink"/>
              </w:rPr>
              <w:t>356</w:t>
            </w:r>
          </w:hyperlink>
        </w:p>
        <w:p>
          <w:pPr>
            <w:pStyle w:val="Contents5"/>
            <w:tabs>
              <w:tab w:val="clear" w:pos="7892"/>
              <w:tab w:val="right" w:pos="9026" w:leader="dot"/>
            </w:tabs>
            <w:rPr/>
          </w:pPr>
          <w:hyperlink w:anchor="__RefHeading___Toc15402793_1280447820">
            <w:r>
              <w:rPr>
                <w:webHidden/>
                <w:rStyle w:val="IndexLink"/>
                <w:rtl w:val="true"/>
              </w:rPr>
              <w:t>شناسایی</w:t>
            </w:r>
            <w:r>
              <w:rPr>
                <w:rStyle w:val="IndexLink"/>
                <w:rtl w:val="true"/>
              </w:rPr>
              <w:t>:</w:t>
              <w:tab/>
            </w:r>
            <w:r>
              <w:rPr>
                <w:rStyle w:val="IndexLink"/>
              </w:rPr>
              <w:t>356</w:t>
            </w:r>
          </w:hyperlink>
        </w:p>
        <w:p>
          <w:pPr>
            <w:pStyle w:val="Contents5"/>
            <w:tabs>
              <w:tab w:val="clear" w:pos="7892"/>
              <w:tab w:val="right" w:pos="9026" w:leader="dot"/>
            </w:tabs>
            <w:rPr/>
          </w:pPr>
          <w:hyperlink w:anchor="__RefHeading___Toc15402795_1280447820">
            <w:r>
              <w:rPr>
                <w:webHidden/>
                <w:rStyle w:val="IndexLink"/>
                <w:rtl w:val="true"/>
              </w:rPr>
              <w:t>شناسایی داده</w:t>
            </w:r>
            <w:r>
              <w:rPr>
                <w:rStyle w:val="IndexLink"/>
                <w:rtl w:val="true"/>
              </w:rPr>
              <w:t>:</w:t>
              <w:tab/>
            </w:r>
            <w:r>
              <w:rPr>
                <w:rStyle w:val="IndexLink"/>
              </w:rPr>
              <w:t>357</w:t>
            </w:r>
          </w:hyperlink>
        </w:p>
        <w:p>
          <w:pPr>
            <w:pStyle w:val="Contents5"/>
            <w:tabs>
              <w:tab w:val="clear" w:pos="7892"/>
              <w:tab w:val="right" w:pos="9026" w:leader="dot"/>
            </w:tabs>
            <w:rPr/>
          </w:pPr>
          <w:hyperlink w:anchor="__RefHeading___Toc15402797_1280447820">
            <w:r>
              <w:rPr>
                <w:webHidden/>
                <w:rStyle w:val="IndexLink"/>
                <w:rtl w:val="true"/>
              </w:rPr>
              <w:t>برنامه ریزی خروج داده ها</w:t>
            </w:r>
            <w:r>
              <w:rPr>
                <w:rStyle w:val="IndexLink"/>
                <w:rtl w:val="true"/>
              </w:rPr>
              <w:t>:</w:t>
              <w:tab/>
            </w:r>
            <w:r>
              <w:rPr>
                <w:rStyle w:val="IndexLink"/>
              </w:rPr>
              <w:t>357</w:t>
            </w:r>
          </w:hyperlink>
        </w:p>
        <w:p>
          <w:pPr>
            <w:pStyle w:val="Contents5"/>
            <w:tabs>
              <w:tab w:val="clear" w:pos="7892"/>
              <w:tab w:val="right" w:pos="9026" w:leader="dot"/>
            </w:tabs>
            <w:rPr/>
          </w:pPr>
          <w:hyperlink w:anchor="__RefHeading___Toc15402799_1280447820">
            <w:r>
              <w:rPr>
                <w:webHidden/>
                <w:rStyle w:val="IndexLink"/>
                <w:rtl w:val="true"/>
              </w:rPr>
              <w:t>تست و بهبود</w:t>
            </w:r>
            <w:r>
              <w:rPr>
                <w:rStyle w:val="IndexLink"/>
                <w:rtl w:val="true"/>
              </w:rPr>
              <w:t>:</w:t>
              <w:tab/>
            </w:r>
            <w:r>
              <w:rPr>
                <w:rStyle w:val="IndexLink"/>
              </w:rPr>
              <w:t>357</w:t>
            </w:r>
          </w:hyperlink>
        </w:p>
        <w:p>
          <w:pPr>
            <w:pStyle w:val="Contents5"/>
            <w:tabs>
              <w:tab w:val="clear" w:pos="7892"/>
              <w:tab w:val="right" w:pos="9026" w:leader="dot"/>
            </w:tabs>
            <w:rPr/>
          </w:pPr>
          <w:hyperlink w:anchor="__RefHeading___Toc15402801_1280447820">
            <w:r>
              <w:rPr>
                <w:webHidden/>
                <w:rStyle w:val="IndexLink"/>
                <w:rtl w:val="true"/>
              </w:rPr>
              <w:t>استقرار</w:t>
            </w:r>
            <w:r>
              <w:rPr>
                <w:rStyle w:val="IndexLink"/>
                <w:rtl w:val="true"/>
              </w:rPr>
              <w:t>:</w:t>
              <w:tab/>
            </w:r>
            <w:r>
              <w:rPr>
                <w:rStyle w:val="IndexLink"/>
              </w:rPr>
              <w:t>357</w:t>
            </w:r>
          </w:hyperlink>
        </w:p>
        <w:p>
          <w:pPr>
            <w:pStyle w:val="Contents5"/>
            <w:tabs>
              <w:tab w:val="clear" w:pos="7892"/>
              <w:tab w:val="right" w:pos="9026" w:leader="dot"/>
            </w:tabs>
            <w:rPr/>
          </w:pPr>
          <w:hyperlink w:anchor="__RefHeading___Toc15402803_1280447820">
            <w:r>
              <w:rPr>
                <w:webHidden/>
                <w:rStyle w:val="IndexLink"/>
                <w:rtl w:val="true"/>
              </w:rPr>
              <w:t>پایداری</w:t>
            </w:r>
            <w:r>
              <w:rPr>
                <w:rStyle w:val="IndexLink"/>
                <w:rtl w:val="true"/>
              </w:rPr>
              <w:t>:</w:t>
              <w:tab/>
            </w:r>
            <w:r>
              <w:rPr>
                <w:rStyle w:val="IndexLink"/>
              </w:rPr>
              <w:t>357</w:t>
            </w:r>
          </w:hyperlink>
        </w:p>
        <w:p>
          <w:pPr>
            <w:pStyle w:val="Contents4"/>
            <w:tabs>
              <w:tab w:val="clear" w:pos="8176"/>
              <w:tab w:val="right" w:pos="9026" w:leader="dot"/>
            </w:tabs>
            <w:rPr/>
          </w:pPr>
          <w:hyperlink w:anchor="__RefHeading___Toc15402805_1280447820">
            <w:r>
              <w:rPr>
                <w:webHidden/>
                <w:rStyle w:val="IndexLink"/>
              </w:rPr>
              <w:t>2-44-6</w:t>
            </w:r>
            <w:r>
              <w:rPr>
                <w:rStyle w:val="IndexLink"/>
                <w:rtl w:val="true"/>
              </w:rPr>
              <w:t xml:space="preserve">- </w:t>
            </w:r>
            <w:r>
              <w:rPr>
                <w:rStyle w:val="IndexLink"/>
                <w:rtl w:val="true"/>
              </w:rPr>
              <w:t>نشانه های احتمال نفوذ</w:t>
            </w:r>
            <w:r>
              <w:rPr>
                <w:rStyle w:val="IndexLink"/>
                <w:rtl w:val="true"/>
              </w:rPr>
              <w:tab/>
            </w:r>
            <w:r>
              <w:rPr>
                <w:rStyle w:val="IndexLink"/>
              </w:rPr>
              <w:t>357</w:t>
            </w:r>
          </w:hyperlink>
        </w:p>
        <w:p>
          <w:pPr>
            <w:pStyle w:val="Contents5"/>
            <w:tabs>
              <w:tab w:val="clear" w:pos="7892"/>
              <w:tab w:val="right" w:pos="9026" w:leader="dot"/>
            </w:tabs>
            <w:rPr/>
          </w:pPr>
          <w:hyperlink w:anchor="__RefHeading___Toc15402807_1280447820">
            <w:r>
              <w:rPr>
                <w:webHidden/>
                <w:rStyle w:val="IndexLink"/>
                <w:rtl w:val="true"/>
              </w:rPr>
              <w:t>الگوهای دسترسی غیرمعمول به داده</w:t>
            </w:r>
            <w:r>
              <w:rPr>
                <w:rStyle w:val="IndexLink"/>
                <w:rtl w:val="true"/>
              </w:rPr>
              <w:t>:</w:t>
              <w:tab/>
            </w:r>
            <w:r>
              <w:rPr>
                <w:rStyle w:val="IndexLink"/>
              </w:rPr>
              <w:t>357</w:t>
            </w:r>
          </w:hyperlink>
        </w:p>
        <w:p>
          <w:pPr>
            <w:pStyle w:val="Contents5"/>
            <w:tabs>
              <w:tab w:val="clear" w:pos="7892"/>
              <w:tab w:val="right" w:pos="9026" w:leader="dot"/>
            </w:tabs>
            <w:rPr/>
          </w:pPr>
          <w:hyperlink w:anchor="__RefHeading___Toc15402809_1280447820">
            <w:r>
              <w:rPr>
                <w:webHidden/>
                <w:rStyle w:val="IndexLink"/>
                <w:rtl w:val="true"/>
              </w:rPr>
              <w:t>افزایش ترافیک شبکه</w:t>
            </w:r>
            <w:r>
              <w:rPr>
                <w:rStyle w:val="IndexLink"/>
                <w:rtl w:val="true"/>
              </w:rPr>
              <w:t>:</w:t>
              <w:tab/>
            </w:r>
            <w:r>
              <w:rPr>
                <w:rStyle w:val="IndexLink"/>
              </w:rPr>
              <w:t>357</w:t>
            </w:r>
          </w:hyperlink>
        </w:p>
        <w:p>
          <w:pPr>
            <w:pStyle w:val="Contents5"/>
            <w:tabs>
              <w:tab w:val="clear" w:pos="7892"/>
              <w:tab w:val="right" w:pos="9026" w:leader="dot"/>
            </w:tabs>
            <w:rPr/>
          </w:pPr>
          <w:hyperlink w:anchor="__RefHeading___Toc15402811_1280447820">
            <w:r>
              <w:rPr>
                <w:webHidden/>
                <w:rStyle w:val="IndexLink"/>
                <w:rtl w:val="true"/>
              </w:rPr>
              <w:t>شاخص های رفتاری</w:t>
            </w:r>
            <w:r>
              <w:rPr>
                <w:rStyle w:val="IndexLink"/>
                <w:rtl w:val="true"/>
              </w:rPr>
              <w:t>:</w:t>
              <w:tab/>
            </w:r>
            <w:r>
              <w:rPr>
                <w:rStyle w:val="IndexLink"/>
              </w:rPr>
              <w:t>357</w:t>
            </w:r>
          </w:hyperlink>
        </w:p>
        <w:p>
          <w:pPr>
            <w:pStyle w:val="Contents5"/>
            <w:tabs>
              <w:tab w:val="clear" w:pos="7892"/>
              <w:tab w:val="right" w:pos="9026" w:leader="dot"/>
            </w:tabs>
            <w:rPr/>
          </w:pPr>
          <w:hyperlink w:anchor="__RefHeading___Toc15402813_1280447820">
            <w:r>
              <w:rPr>
                <w:webHidden/>
                <w:rStyle w:val="IndexLink"/>
                <w:rtl w:val="true"/>
              </w:rPr>
              <w:t>ورودی های لاگ</w:t>
            </w:r>
            <w:r>
              <w:rPr>
                <w:rStyle w:val="IndexLink"/>
                <w:rtl w:val="true"/>
              </w:rPr>
              <w:t>:</w:t>
              <w:tab/>
            </w:r>
            <w:r>
              <w:rPr>
                <w:rStyle w:val="IndexLink"/>
              </w:rPr>
              <w:t>358</w:t>
            </w:r>
          </w:hyperlink>
        </w:p>
        <w:p>
          <w:pPr>
            <w:pStyle w:val="Contents5"/>
            <w:tabs>
              <w:tab w:val="clear" w:pos="7892"/>
              <w:tab w:val="right" w:pos="9026" w:leader="dot"/>
            </w:tabs>
            <w:rPr/>
          </w:pPr>
          <w:hyperlink w:anchor="__RefHeading___Toc15402815_1280447820">
            <w:r>
              <w:rPr>
                <w:webHidden/>
                <w:rStyle w:val="IndexLink"/>
                <w:rtl w:val="true"/>
              </w:rPr>
              <w:t>تغییرات غیرمنتظره فایل ها</w:t>
            </w:r>
            <w:r>
              <w:rPr>
                <w:rStyle w:val="IndexLink"/>
                <w:rtl w:val="true"/>
              </w:rPr>
              <w:t>:</w:t>
              <w:tab/>
            </w:r>
            <w:r>
              <w:rPr>
                <w:rStyle w:val="IndexLink"/>
              </w:rPr>
              <w:t>358</w:t>
            </w:r>
          </w:hyperlink>
        </w:p>
        <w:p>
          <w:pPr>
            <w:pStyle w:val="Contents4"/>
            <w:tabs>
              <w:tab w:val="clear" w:pos="8176"/>
              <w:tab w:val="right" w:pos="9026" w:leader="dot"/>
            </w:tabs>
            <w:rPr/>
          </w:pPr>
          <w:hyperlink w:anchor="__RefHeading___Toc15402817_1280447820">
            <w:r>
              <w:rPr>
                <w:webHidden/>
                <w:rStyle w:val="IndexLink"/>
              </w:rPr>
              <w:t>2-44-7</w:t>
            </w:r>
            <w:r>
              <w:rPr>
                <w:rStyle w:val="IndexLink"/>
                <w:rtl w:val="true"/>
              </w:rPr>
              <w:t xml:space="preserve">- </w:t>
            </w:r>
            <w:r>
              <w:rPr>
                <w:rStyle w:val="IndexLink"/>
                <w:rtl w:val="true"/>
              </w:rPr>
              <w:t>تأثیرات</w:t>
            </w:r>
            <w:r>
              <w:rPr>
                <w:rStyle w:val="IndexLink"/>
                <w:rtl w:val="true"/>
              </w:rPr>
              <w:tab/>
            </w:r>
            <w:r>
              <w:rPr>
                <w:rStyle w:val="IndexLink"/>
              </w:rPr>
              <w:t>358</w:t>
            </w:r>
          </w:hyperlink>
        </w:p>
        <w:p>
          <w:pPr>
            <w:pStyle w:val="Contents5"/>
            <w:tabs>
              <w:tab w:val="clear" w:pos="7892"/>
              <w:tab w:val="right" w:pos="9026" w:leader="dot"/>
            </w:tabs>
            <w:rPr/>
          </w:pPr>
          <w:hyperlink w:anchor="__RefHeading___Toc15402819_1280447820">
            <w:r>
              <w:rPr>
                <w:webHidden/>
                <w:rStyle w:val="IndexLink"/>
                <w:rtl w:val="true"/>
              </w:rPr>
              <w:t>نشت داده ها</w:t>
            </w:r>
            <w:r>
              <w:rPr>
                <w:rStyle w:val="IndexLink"/>
                <w:rtl w:val="true"/>
              </w:rPr>
              <w:t>:</w:t>
              <w:tab/>
            </w:r>
            <w:r>
              <w:rPr>
                <w:rStyle w:val="IndexLink"/>
              </w:rPr>
              <w:t>358</w:t>
            </w:r>
          </w:hyperlink>
        </w:p>
        <w:p>
          <w:pPr>
            <w:pStyle w:val="Contents5"/>
            <w:tabs>
              <w:tab w:val="clear" w:pos="7892"/>
              <w:tab w:val="right" w:pos="9026" w:leader="dot"/>
            </w:tabs>
            <w:rPr/>
          </w:pPr>
          <w:hyperlink w:anchor="__RefHeading___Toc15402821_1280447820">
            <w:r>
              <w:rPr>
                <w:webHidden/>
                <w:rStyle w:val="IndexLink"/>
                <w:rtl w:val="true"/>
              </w:rPr>
              <w:t>اختلال در عملیات</w:t>
            </w:r>
            <w:r>
              <w:rPr>
                <w:rStyle w:val="IndexLink"/>
                <w:rtl w:val="true"/>
              </w:rPr>
              <w:t>:</w:t>
              <w:tab/>
            </w:r>
            <w:r>
              <w:rPr>
                <w:rStyle w:val="IndexLink"/>
              </w:rPr>
              <w:t>358</w:t>
            </w:r>
          </w:hyperlink>
        </w:p>
        <w:p>
          <w:pPr>
            <w:pStyle w:val="Contents5"/>
            <w:tabs>
              <w:tab w:val="clear" w:pos="7892"/>
              <w:tab w:val="right" w:pos="9026" w:leader="dot"/>
            </w:tabs>
            <w:rPr/>
          </w:pPr>
          <w:hyperlink w:anchor="__RefHeading___Toc15402823_1280447820">
            <w:r>
              <w:rPr>
                <w:webHidden/>
                <w:rStyle w:val="IndexLink"/>
                <w:rtl w:val="true"/>
              </w:rPr>
              <w:t>ضررهای مالی</w:t>
            </w:r>
            <w:r>
              <w:rPr>
                <w:rStyle w:val="IndexLink"/>
                <w:rtl w:val="true"/>
              </w:rPr>
              <w:t>:</w:t>
              <w:tab/>
            </w:r>
            <w:r>
              <w:rPr>
                <w:rStyle w:val="IndexLink"/>
              </w:rPr>
              <w:t>358</w:t>
            </w:r>
          </w:hyperlink>
        </w:p>
        <w:p>
          <w:pPr>
            <w:pStyle w:val="Contents5"/>
            <w:tabs>
              <w:tab w:val="clear" w:pos="7892"/>
              <w:tab w:val="right" w:pos="9026" w:leader="dot"/>
            </w:tabs>
            <w:rPr/>
          </w:pPr>
          <w:hyperlink w:anchor="__RefHeading___Toc15402825_1280447820">
            <w:r>
              <w:rPr>
                <w:webHidden/>
                <w:rStyle w:val="IndexLink"/>
                <w:rtl w:val="true"/>
              </w:rPr>
              <w:t>جریمه های نظارتی</w:t>
            </w:r>
            <w:r>
              <w:rPr>
                <w:rStyle w:val="IndexLink"/>
                <w:rtl w:val="true"/>
              </w:rPr>
              <w:t>:</w:t>
              <w:tab/>
            </w:r>
            <w:r>
              <w:rPr>
                <w:rStyle w:val="IndexLink"/>
              </w:rPr>
              <w:t>358</w:t>
            </w:r>
          </w:hyperlink>
        </w:p>
        <w:p>
          <w:pPr>
            <w:pStyle w:val="Contents5"/>
            <w:tabs>
              <w:tab w:val="clear" w:pos="7892"/>
              <w:tab w:val="right" w:pos="9026" w:leader="dot"/>
            </w:tabs>
            <w:rPr/>
          </w:pPr>
          <w:hyperlink w:anchor="__RefHeading___Toc15402827_1280447820">
            <w:r>
              <w:rPr>
                <w:webHidden/>
                <w:rStyle w:val="IndexLink"/>
                <w:rtl w:val="true"/>
              </w:rPr>
              <w:t>فساد سیستم</w:t>
            </w:r>
            <w:r>
              <w:rPr>
                <w:rStyle w:val="IndexLink"/>
                <w:rtl w:val="true"/>
              </w:rPr>
              <w:t>:</w:t>
              <w:tab/>
            </w:r>
            <w:r>
              <w:rPr>
                <w:rStyle w:val="IndexLink"/>
              </w:rPr>
              <w:t>358</w:t>
            </w:r>
          </w:hyperlink>
        </w:p>
        <w:p>
          <w:pPr>
            <w:pStyle w:val="Contents4"/>
            <w:tabs>
              <w:tab w:val="clear" w:pos="8176"/>
              <w:tab w:val="right" w:pos="9026" w:leader="dot"/>
            </w:tabs>
            <w:rPr/>
          </w:pPr>
          <w:hyperlink w:anchor="__RefHeading___Toc15402829_1280447820">
            <w:r>
              <w:rPr>
                <w:webHidden/>
                <w:rStyle w:val="IndexLink"/>
              </w:rPr>
              <w:t>2-44-8</w:t>
            </w:r>
            <w:r>
              <w:rPr>
                <w:rStyle w:val="IndexLink"/>
                <w:rtl w:val="true"/>
              </w:rPr>
              <w:t xml:space="preserve">- </w:t>
            </w:r>
            <w:r>
              <w:rPr>
                <w:rStyle w:val="IndexLink"/>
                <w:rtl w:val="true"/>
              </w:rPr>
              <w:t>راه های مقابله</w:t>
            </w:r>
            <w:r>
              <w:rPr>
                <w:rStyle w:val="IndexLink"/>
                <w:rtl w:val="true"/>
              </w:rPr>
              <w:tab/>
            </w:r>
            <w:r>
              <w:rPr>
                <w:rStyle w:val="IndexLink"/>
              </w:rPr>
              <w:t>358</w:t>
            </w:r>
          </w:hyperlink>
        </w:p>
        <w:p>
          <w:pPr>
            <w:pStyle w:val="Contents5"/>
            <w:tabs>
              <w:tab w:val="clear" w:pos="7892"/>
              <w:tab w:val="right" w:pos="9026" w:leader="dot"/>
            </w:tabs>
            <w:rPr/>
          </w:pPr>
          <w:hyperlink w:anchor="__RefHeading___Toc15402831_1280447820">
            <w:r>
              <w:rPr>
                <w:webHidden/>
                <w:rStyle w:val="IndexLink"/>
                <w:rtl w:val="true"/>
              </w:rPr>
              <w:t>تشخیص مبتنی بر هوش مصنوعی</w:t>
            </w:r>
            <w:r>
              <w:rPr>
                <w:rStyle w:val="IndexLink"/>
                <w:rtl w:val="true"/>
              </w:rPr>
              <w:t>:</w:t>
              <w:tab/>
            </w:r>
            <w:r>
              <w:rPr>
                <w:rStyle w:val="IndexLink"/>
              </w:rPr>
              <w:t>358</w:t>
            </w:r>
          </w:hyperlink>
        </w:p>
        <w:p>
          <w:pPr>
            <w:pStyle w:val="Contents5"/>
            <w:tabs>
              <w:tab w:val="clear" w:pos="7892"/>
              <w:tab w:val="right" w:pos="9026" w:leader="dot"/>
            </w:tabs>
            <w:rPr/>
          </w:pPr>
          <w:hyperlink w:anchor="__RefHeading___Toc15402833_1280447820">
            <w:r>
              <w:rPr>
                <w:webHidden/>
                <w:rStyle w:val="IndexLink"/>
                <w:rtl w:val="true"/>
              </w:rPr>
              <w:t>تحلیل رفتاری</w:t>
            </w:r>
            <w:r>
              <w:rPr>
                <w:rStyle w:val="IndexLink"/>
                <w:rtl w:val="true"/>
              </w:rPr>
              <w:t>:</w:t>
              <w:tab/>
            </w:r>
            <w:r>
              <w:rPr>
                <w:rStyle w:val="IndexLink"/>
              </w:rPr>
              <w:t>358</w:t>
            </w:r>
          </w:hyperlink>
        </w:p>
        <w:p>
          <w:pPr>
            <w:pStyle w:val="Contents5"/>
            <w:tabs>
              <w:tab w:val="clear" w:pos="7892"/>
              <w:tab w:val="right" w:pos="9026" w:leader="dot"/>
            </w:tabs>
            <w:rPr/>
          </w:pPr>
          <w:hyperlink w:anchor="__RefHeading___Toc15402835_1280447820">
            <w:r>
              <w:rPr>
                <w:webHidden/>
                <w:rStyle w:val="IndexLink"/>
                <w:rtl w:val="true"/>
              </w:rPr>
              <w:t>رمزنگاری داده</w:t>
            </w:r>
            <w:r>
              <w:rPr>
                <w:rStyle w:val="IndexLink"/>
                <w:rtl w:val="true"/>
              </w:rPr>
              <w:t>:</w:t>
              <w:tab/>
            </w:r>
            <w:r>
              <w:rPr>
                <w:rStyle w:val="IndexLink"/>
              </w:rPr>
              <w:t>359</w:t>
            </w:r>
          </w:hyperlink>
        </w:p>
        <w:p>
          <w:pPr>
            <w:pStyle w:val="Contents5"/>
            <w:tabs>
              <w:tab w:val="clear" w:pos="7892"/>
              <w:tab w:val="right" w:pos="9026" w:leader="dot"/>
            </w:tabs>
            <w:rPr/>
          </w:pPr>
          <w:hyperlink w:anchor="__RefHeading___Toc15402837_1280447820">
            <w:r>
              <w:rPr>
                <w:webHidden/>
                <w:rStyle w:val="IndexLink"/>
                <w:rtl w:val="true"/>
              </w:rPr>
              <w:t>تقسیم بندی شبکه</w:t>
            </w:r>
            <w:r>
              <w:rPr>
                <w:rStyle w:val="IndexLink"/>
                <w:rtl w:val="true"/>
              </w:rPr>
              <w:t>:</w:t>
              <w:tab/>
            </w:r>
            <w:r>
              <w:rPr>
                <w:rStyle w:val="IndexLink"/>
              </w:rPr>
              <w:t>359</w:t>
            </w:r>
          </w:hyperlink>
        </w:p>
        <w:p>
          <w:pPr>
            <w:pStyle w:val="Contents5"/>
            <w:tabs>
              <w:tab w:val="clear" w:pos="7892"/>
              <w:tab w:val="right" w:pos="9026" w:leader="dot"/>
            </w:tabs>
            <w:rPr/>
          </w:pPr>
          <w:hyperlink w:anchor="__RefHeading___Toc15402839_1280447820">
            <w:r>
              <w:rPr>
                <w:webHidden/>
                <w:rStyle w:val="IndexLink"/>
                <w:rtl w:val="true"/>
              </w:rPr>
              <w:t>به روز رسانی های منظم</w:t>
            </w:r>
            <w:r>
              <w:rPr>
                <w:rStyle w:val="IndexLink"/>
                <w:rtl w:val="true"/>
              </w:rPr>
              <w:t>:</w:t>
              <w:tab/>
            </w:r>
            <w:r>
              <w:rPr>
                <w:rStyle w:val="IndexLink"/>
              </w:rPr>
              <w:t>359</w:t>
            </w:r>
          </w:hyperlink>
        </w:p>
        <w:p>
          <w:pPr>
            <w:pStyle w:val="Contents5"/>
            <w:tabs>
              <w:tab w:val="clear" w:pos="7892"/>
              <w:tab w:val="right" w:pos="9026" w:leader="dot"/>
            </w:tabs>
            <w:rPr/>
          </w:pPr>
          <w:hyperlink w:anchor="__RefHeading___Toc15402841_1280447820">
            <w:r>
              <w:rPr>
                <w:webHidden/>
                <w:rStyle w:val="IndexLink"/>
                <w:rtl w:val="true"/>
              </w:rPr>
              <w:t>کنترل های دسترسی</w:t>
            </w:r>
            <w:r>
              <w:rPr>
                <w:rStyle w:val="IndexLink"/>
                <w:rtl w:val="true"/>
              </w:rPr>
              <w:t>:</w:t>
              <w:tab/>
            </w:r>
            <w:r>
              <w:rPr>
                <w:rStyle w:val="IndexLink"/>
              </w:rPr>
              <w:t>359</w:t>
            </w:r>
          </w:hyperlink>
        </w:p>
        <w:p>
          <w:pPr>
            <w:pStyle w:val="Contents5"/>
            <w:tabs>
              <w:tab w:val="clear" w:pos="7892"/>
              <w:tab w:val="right" w:pos="9026" w:leader="dot"/>
            </w:tabs>
            <w:rPr/>
          </w:pPr>
          <w:hyperlink w:anchor="__RefHeading___Toc15402843_1280447820">
            <w:r>
              <w:rPr>
                <w:webHidden/>
                <w:rStyle w:val="IndexLink"/>
                <w:rtl w:val="true"/>
              </w:rPr>
              <w:t>آموزش و آگاهی</w:t>
            </w:r>
            <w:r>
              <w:rPr>
                <w:rStyle w:val="IndexLink"/>
                <w:rtl w:val="true"/>
              </w:rPr>
              <w:t>:</w:t>
              <w:tab/>
            </w:r>
            <w:r>
              <w:rPr>
                <w:rStyle w:val="IndexLink"/>
              </w:rPr>
              <w:t>359</w:t>
            </w:r>
          </w:hyperlink>
        </w:p>
        <w:p>
          <w:pPr>
            <w:pStyle w:val="Contents5"/>
            <w:tabs>
              <w:tab w:val="clear" w:pos="7892"/>
              <w:tab w:val="right" w:pos="9026" w:leader="dot"/>
            </w:tabs>
            <w:rPr/>
          </w:pPr>
          <w:hyperlink w:anchor="__RefHeading___Toc15402845_1280447820">
            <w:r>
              <w:rPr>
                <w:webHidden/>
                <w:rStyle w:val="IndexLink"/>
                <w:rtl w:val="true"/>
              </w:rPr>
              <w:t>هوشمندسازی تهدیدات پیشرفته</w:t>
            </w:r>
            <w:r>
              <w:rPr>
                <w:rStyle w:val="IndexLink"/>
                <w:rtl w:val="true"/>
              </w:rPr>
              <w:t>:</w:t>
              <w:tab/>
            </w:r>
            <w:r>
              <w:rPr>
                <w:rStyle w:val="IndexLink"/>
              </w:rPr>
              <w:t>359</w:t>
            </w:r>
          </w:hyperlink>
        </w:p>
        <w:p>
          <w:pPr>
            <w:pStyle w:val="Contents5"/>
            <w:tabs>
              <w:tab w:val="clear" w:pos="7892"/>
              <w:tab w:val="right" w:pos="9026" w:leader="dot"/>
            </w:tabs>
            <w:rPr/>
          </w:pPr>
          <w:hyperlink w:anchor="__RefHeading___Toc15402847_1280447820">
            <w:r>
              <w:rPr>
                <w:webHidden/>
                <w:rStyle w:val="IndexLink"/>
                <w:rtl w:val="true"/>
              </w:rPr>
              <w:t>برنامه ریزی پاسخ به حوادث</w:t>
            </w:r>
            <w:r>
              <w:rPr>
                <w:rStyle w:val="IndexLink"/>
                <w:rtl w:val="true"/>
              </w:rPr>
              <w:t>:</w:t>
              <w:tab/>
            </w:r>
            <w:r>
              <w:rPr>
                <w:rStyle w:val="IndexLink"/>
              </w:rPr>
              <w:t>359</w:t>
            </w:r>
          </w:hyperlink>
        </w:p>
        <w:p>
          <w:pPr>
            <w:pStyle w:val="Contents3"/>
            <w:tabs>
              <w:tab w:val="clear" w:pos="8459"/>
              <w:tab w:val="right" w:pos="9026" w:leader="dot"/>
            </w:tabs>
            <w:rPr/>
          </w:pPr>
          <w:hyperlink w:anchor="__RefHeading___Toc15402849_1280447820">
            <w:r>
              <w:rPr>
                <w:webHidden/>
                <w:rStyle w:val="IndexLink"/>
              </w:rPr>
              <w:t>2-45</w:t>
            </w:r>
            <w:r>
              <w:rPr>
                <w:rStyle w:val="IndexLink"/>
                <w:rtl w:val="true"/>
              </w:rPr>
              <w:t xml:space="preserve">- </w:t>
            </w:r>
            <w:r>
              <w:rPr>
                <w:rStyle w:val="IndexLink"/>
                <w:rtl w:val="true"/>
              </w:rPr>
              <w:t>تغییر فیلم های نظارتی</w:t>
            </w:r>
            <w:r>
              <w:rPr>
                <w:rStyle w:val="IndexLink"/>
                <w:rtl w:val="true"/>
              </w:rPr>
              <w:tab/>
            </w:r>
            <w:r>
              <w:rPr>
                <w:rStyle w:val="IndexLink"/>
              </w:rPr>
              <w:t>360</w:t>
            </w:r>
          </w:hyperlink>
        </w:p>
        <w:p>
          <w:pPr>
            <w:pStyle w:val="Contents4"/>
            <w:tabs>
              <w:tab w:val="clear" w:pos="8176"/>
              <w:tab w:val="right" w:pos="9026" w:leader="dot"/>
            </w:tabs>
            <w:rPr/>
          </w:pPr>
          <w:hyperlink w:anchor="__RefHeading___Toc15402851_1280447820">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15402853_1280447820">
            <w:r>
              <w:rPr>
                <w:webHidden/>
                <w:rStyle w:val="IndexLink"/>
              </w:rPr>
              <w:t>2-45-1</w:t>
            </w:r>
            <w:r>
              <w:rPr>
                <w:rStyle w:val="IndexLink"/>
                <w:rtl w:val="true"/>
              </w:rPr>
              <w:t xml:space="preserve">- </w:t>
            </w:r>
            <w:r>
              <w:rPr>
                <w:rStyle w:val="IndexLink"/>
                <w:rtl w:val="true"/>
              </w:rPr>
              <w:t>ویژگی های کلیدی</w:t>
            </w:r>
            <w:r>
              <w:rPr>
                <w:rStyle w:val="IndexLink"/>
                <w:rtl w:val="true"/>
              </w:rPr>
              <w:tab/>
            </w:r>
            <w:r>
              <w:rPr>
                <w:rStyle w:val="IndexLink"/>
              </w:rPr>
              <w:t>360</w:t>
            </w:r>
          </w:hyperlink>
        </w:p>
        <w:p>
          <w:pPr>
            <w:pStyle w:val="Contents5"/>
            <w:tabs>
              <w:tab w:val="clear" w:pos="7892"/>
              <w:tab w:val="right" w:pos="9026" w:leader="dot"/>
            </w:tabs>
            <w:rPr/>
          </w:pPr>
          <w:hyperlink w:anchor="__RefHeading___Toc15402855_1280447820">
            <w:r>
              <w:rPr>
                <w:webHidden/>
                <w:rStyle w:val="IndexLink"/>
                <w:rtl w:val="true"/>
              </w:rPr>
              <w:t>واقعگرایی بالا</w:t>
            </w:r>
            <w:r>
              <w:rPr>
                <w:rStyle w:val="IndexLink"/>
                <w:rtl w:val="true"/>
              </w:rPr>
              <w:t>:</w:t>
              <w:tab/>
            </w:r>
            <w:r>
              <w:rPr>
                <w:rStyle w:val="IndexLink"/>
              </w:rPr>
              <w:t>360</w:t>
            </w:r>
          </w:hyperlink>
        </w:p>
        <w:p>
          <w:pPr>
            <w:pStyle w:val="Contents5"/>
            <w:tabs>
              <w:tab w:val="clear" w:pos="7892"/>
              <w:tab w:val="right" w:pos="9026" w:leader="dot"/>
            </w:tabs>
            <w:rPr/>
          </w:pPr>
          <w:hyperlink w:anchor="__RefHeading___Toc15402857_1280447820">
            <w:r>
              <w:rPr>
                <w:webHidden/>
                <w:rStyle w:val="IndexLink"/>
                <w:rtl w:val="true"/>
              </w:rPr>
              <w:t>خودکارسازی</w:t>
            </w:r>
            <w:r>
              <w:rPr>
                <w:rStyle w:val="IndexLink"/>
                <w:rtl w:val="true"/>
              </w:rPr>
              <w:t>:</w:t>
              <w:tab/>
            </w:r>
            <w:r>
              <w:rPr>
                <w:rStyle w:val="IndexLink"/>
              </w:rPr>
              <w:t>360</w:t>
            </w:r>
          </w:hyperlink>
        </w:p>
        <w:p>
          <w:pPr>
            <w:pStyle w:val="Contents5"/>
            <w:tabs>
              <w:tab w:val="clear" w:pos="7892"/>
              <w:tab w:val="right" w:pos="9026" w:leader="dot"/>
            </w:tabs>
            <w:rPr/>
          </w:pPr>
          <w:hyperlink w:anchor="__RefHeading___Toc15402859_1280447820">
            <w:r>
              <w:rPr>
                <w:webHidden/>
                <w:rStyle w:val="IndexLink"/>
                <w:rtl w:val="true"/>
              </w:rPr>
              <w:t>انعطاف پذیری</w:t>
            </w:r>
            <w:r>
              <w:rPr>
                <w:rStyle w:val="IndexLink"/>
                <w:rtl w:val="true"/>
              </w:rPr>
              <w:t>:</w:t>
              <w:tab/>
            </w:r>
            <w:r>
              <w:rPr>
                <w:rStyle w:val="IndexLink"/>
              </w:rPr>
              <w:t>360</w:t>
            </w:r>
          </w:hyperlink>
        </w:p>
        <w:p>
          <w:pPr>
            <w:pStyle w:val="Contents5"/>
            <w:tabs>
              <w:tab w:val="clear" w:pos="7892"/>
              <w:tab w:val="right" w:pos="9026" w:leader="dot"/>
            </w:tabs>
            <w:rPr/>
          </w:pPr>
          <w:hyperlink w:anchor="__RefHeading___Toc15402861_1280447820">
            <w:r>
              <w:rPr>
                <w:webHidden/>
                <w:rStyle w:val="IndexLink"/>
                <w:rtl w:val="true"/>
              </w:rPr>
              <w:t>دقت</w:t>
            </w:r>
            <w:r>
              <w:rPr>
                <w:rStyle w:val="IndexLink"/>
                <w:rtl w:val="true"/>
              </w:rPr>
              <w:t>:</w:t>
              <w:tab/>
            </w:r>
            <w:r>
              <w:rPr>
                <w:rStyle w:val="IndexLink"/>
              </w:rPr>
              <w:t>360</w:t>
            </w:r>
          </w:hyperlink>
        </w:p>
        <w:p>
          <w:pPr>
            <w:pStyle w:val="Contents5"/>
            <w:tabs>
              <w:tab w:val="clear" w:pos="7892"/>
              <w:tab w:val="right" w:pos="9026" w:leader="dot"/>
            </w:tabs>
            <w:rPr/>
          </w:pPr>
          <w:hyperlink w:anchor="__RefHeading___Toc15402863_1280447820">
            <w:r>
              <w:rPr>
                <w:webHidden/>
                <w:rStyle w:val="IndexLink"/>
                <w:rtl w:val="true"/>
              </w:rPr>
              <w:t>پنهان کاری</w:t>
            </w:r>
            <w:r>
              <w:rPr>
                <w:rStyle w:val="IndexLink"/>
                <w:rtl w:val="true"/>
              </w:rPr>
              <w:t>:</w:t>
              <w:tab/>
            </w:r>
            <w:r>
              <w:rPr>
                <w:rStyle w:val="IndexLink"/>
              </w:rPr>
              <w:t>360</w:t>
            </w:r>
          </w:hyperlink>
        </w:p>
        <w:p>
          <w:pPr>
            <w:pStyle w:val="Contents4"/>
            <w:tabs>
              <w:tab w:val="clear" w:pos="8176"/>
              <w:tab w:val="right" w:pos="9026" w:leader="dot"/>
            </w:tabs>
            <w:rPr/>
          </w:pPr>
          <w:hyperlink w:anchor="__RefHeading___Toc15402865_1280447820">
            <w:r>
              <w:rPr>
                <w:webHidden/>
                <w:rStyle w:val="IndexLink"/>
              </w:rPr>
              <w:t>2-45-2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361</w:t>
            </w:r>
          </w:hyperlink>
        </w:p>
        <w:p>
          <w:pPr>
            <w:pStyle w:val="Contents5"/>
            <w:tabs>
              <w:tab w:val="clear" w:pos="7892"/>
              <w:tab w:val="right" w:pos="9026" w:leader="dot"/>
            </w:tabs>
            <w:rPr/>
          </w:pPr>
          <w:hyperlink w:anchor="__RefHeading___Toc15402867_1280447820">
            <w:r>
              <w:rPr>
                <w:webHidden/>
                <w:rStyle w:val="IndexLink"/>
                <w:rtl w:val="true"/>
              </w:rPr>
              <w:t>یادگیری عمیق</w:t>
            </w:r>
            <w:r>
              <w:rPr>
                <w:rStyle w:val="IndexLink"/>
                <w:rtl w:val="true"/>
              </w:rPr>
              <w:t>:</w:t>
              <w:tab/>
            </w:r>
            <w:r>
              <w:rPr>
                <w:rStyle w:val="IndexLink"/>
              </w:rPr>
              <w:t>361</w:t>
            </w:r>
          </w:hyperlink>
        </w:p>
        <w:p>
          <w:pPr>
            <w:pStyle w:val="Contents5"/>
            <w:tabs>
              <w:tab w:val="clear" w:pos="7892"/>
              <w:tab w:val="right" w:pos="9026" w:leader="dot"/>
            </w:tabs>
            <w:rPr/>
          </w:pPr>
          <w:hyperlink w:anchor="__RefHeading___Toc15402869_1280447820">
            <w:r>
              <w:rPr>
                <w:webHidden/>
                <w:rStyle w:val="IndexLink"/>
                <w:rtl w:val="true"/>
              </w:rPr>
              <w:t>پردازش زبان طبیعی</w:t>
            </w:r>
            <w:r>
              <w:rPr>
                <w:rStyle w:val="IndexLink"/>
                <w:rtl w:val="true"/>
              </w:rPr>
              <w:t>:</w:t>
              <w:tab/>
            </w:r>
            <w:r>
              <w:rPr>
                <w:rStyle w:val="IndexLink"/>
              </w:rPr>
              <w:t>361</w:t>
            </w:r>
          </w:hyperlink>
        </w:p>
        <w:p>
          <w:pPr>
            <w:pStyle w:val="Contents5"/>
            <w:tabs>
              <w:tab w:val="clear" w:pos="7892"/>
              <w:tab w:val="right" w:pos="9026" w:leader="dot"/>
            </w:tabs>
            <w:rPr/>
          </w:pPr>
          <w:hyperlink w:anchor="__RefHeading___Toc15402871_1280447820">
            <w:r>
              <w:rPr>
                <w:webHidden/>
                <w:rStyle w:val="IndexLink"/>
                <w:rtl w:val="true"/>
              </w:rPr>
              <w:t>بینایی کامپیوتری</w:t>
            </w:r>
            <w:r>
              <w:rPr>
                <w:rStyle w:val="IndexLink"/>
                <w:rtl w:val="true"/>
              </w:rPr>
              <w:t>:</w:t>
              <w:tab/>
            </w:r>
            <w:r>
              <w:rPr>
                <w:rStyle w:val="IndexLink"/>
              </w:rPr>
              <w:t>361</w:t>
            </w:r>
          </w:hyperlink>
        </w:p>
        <w:p>
          <w:pPr>
            <w:pStyle w:val="Contents5"/>
            <w:tabs>
              <w:tab w:val="clear" w:pos="7892"/>
              <w:tab w:val="right" w:pos="9026" w:leader="dot"/>
            </w:tabs>
            <w:rPr/>
          </w:pPr>
          <w:hyperlink w:anchor="__RefHeading___Toc15402873_1280447820">
            <w:r>
              <w:rPr>
                <w:webHidden/>
                <w:rStyle w:val="IndexLink"/>
                <w:rtl w:val="true"/>
              </w:rPr>
              <w:t>یادگیری تقویتی</w:t>
            </w:r>
            <w:r>
              <w:rPr>
                <w:rStyle w:val="IndexLink"/>
                <w:rtl w:val="true"/>
              </w:rPr>
              <w:t>:</w:t>
              <w:tab/>
            </w:r>
            <w:r>
              <w:rPr>
                <w:rStyle w:val="IndexLink"/>
              </w:rPr>
              <w:t>361</w:t>
            </w:r>
          </w:hyperlink>
        </w:p>
        <w:p>
          <w:pPr>
            <w:pStyle w:val="Contents5"/>
            <w:tabs>
              <w:tab w:val="clear" w:pos="7892"/>
              <w:tab w:val="right" w:pos="9026" w:leader="dot"/>
            </w:tabs>
            <w:rPr/>
          </w:pPr>
          <w:hyperlink w:anchor="__RefHeading___Toc15402875_1280447820">
            <w:r>
              <w:rPr>
                <w:webHidden/>
                <w:rStyle w:val="IndexLink"/>
                <w:rtl w:val="true"/>
              </w:rPr>
              <w:t>تحلیل زمانی</w:t>
            </w:r>
            <w:r>
              <w:rPr>
                <w:rStyle w:val="IndexLink"/>
                <w:rtl w:val="true"/>
              </w:rPr>
              <w:t>:</w:t>
              <w:tab/>
            </w:r>
            <w:r>
              <w:rPr>
                <w:rStyle w:val="IndexLink"/>
              </w:rPr>
              <w:t>361</w:t>
            </w:r>
          </w:hyperlink>
        </w:p>
        <w:p>
          <w:pPr>
            <w:pStyle w:val="Contents4"/>
            <w:tabs>
              <w:tab w:val="clear" w:pos="8176"/>
              <w:tab w:val="right" w:pos="9026" w:leader="dot"/>
            </w:tabs>
            <w:rPr/>
          </w:pPr>
          <w:hyperlink w:anchor="__RefHeading___Toc15402877_1280447820">
            <w:r>
              <w:rPr>
                <w:webHidden/>
                <w:rStyle w:val="IndexLink"/>
              </w:rPr>
              <w:t>2-45-3</w:t>
            </w:r>
            <w:r>
              <w:rPr>
                <w:rStyle w:val="IndexLink"/>
                <w:rtl w:val="true"/>
              </w:rPr>
              <w:t xml:space="preserve">- </w:t>
            </w:r>
            <w:r>
              <w:rPr>
                <w:rStyle w:val="IndexLink"/>
                <w:rtl w:val="true"/>
              </w:rPr>
              <w:t>دارایی های هدف</w:t>
            </w:r>
            <w:r>
              <w:rPr>
                <w:rStyle w:val="IndexLink"/>
                <w:rtl w:val="true"/>
              </w:rPr>
              <w:tab/>
            </w:r>
            <w:r>
              <w:rPr>
                <w:rStyle w:val="IndexLink"/>
              </w:rPr>
              <w:t>361</w:t>
            </w:r>
          </w:hyperlink>
        </w:p>
        <w:p>
          <w:pPr>
            <w:pStyle w:val="Contents5"/>
            <w:tabs>
              <w:tab w:val="clear" w:pos="7892"/>
              <w:tab w:val="right" w:pos="9026" w:leader="dot"/>
            </w:tabs>
            <w:rPr/>
          </w:pPr>
          <w:hyperlink w:anchor="__RefHeading___Toc15402879_1280447820">
            <w:r>
              <w:rPr>
                <w:webHidden/>
                <w:rStyle w:val="IndexLink"/>
                <w:rtl w:val="true"/>
              </w:rPr>
              <w:t>سیستم های امنیتی</w:t>
            </w:r>
            <w:r>
              <w:rPr>
                <w:rStyle w:val="IndexLink"/>
                <w:rtl w:val="true"/>
              </w:rPr>
              <w:t>:</w:t>
              <w:tab/>
            </w:r>
            <w:r>
              <w:rPr>
                <w:rStyle w:val="IndexLink"/>
              </w:rPr>
              <w:t>361</w:t>
            </w:r>
          </w:hyperlink>
        </w:p>
        <w:p>
          <w:pPr>
            <w:pStyle w:val="Contents5"/>
            <w:tabs>
              <w:tab w:val="clear" w:pos="7892"/>
              <w:tab w:val="right" w:pos="9026" w:leader="dot"/>
            </w:tabs>
            <w:rPr/>
          </w:pPr>
          <w:hyperlink w:anchor="__RefHeading___Toc15402881_1280447820">
            <w:r>
              <w:rPr>
                <w:webHidden/>
                <w:rStyle w:val="IndexLink"/>
                <w:rtl w:val="true"/>
              </w:rPr>
              <w:t>اجرای قانون</w:t>
            </w:r>
            <w:r>
              <w:rPr>
                <w:rStyle w:val="IndexLink"/>
                <w:rtl w:val="true"/>
              </w:rPr>
              <w:t>:</w:t>
              <w:tab/>
            </w:r>
            <w:r>
              <w:rPr>
                <w:rStyle w:val="IndexLink"/>
              </w:rPr>
              <w:t>361</w:t>
            </w:r>
          </w:hyperlink>
        </w:p>
        <w:p>
          <w:pPr>
            <w:pStyle w:val="Contents5"/>
            <w:tabs>
              <w:tab w:val="clear" w:pos="7892"/>
              <w:tab w:val="right" w:pos="9026" w:leader="dot"/>
            </w:tabs>
            <w:rPr/>
          </w:pPr>
          <w:hyperlink w:anchor="__RefHeading___Toc15402883_1280447820">
            <w:r>
              <w:rPr>
                <w:webHidden/>
                <w:rStyle w:val="IndexLink"/>
                <w:rtl w:val="true"/>
              </w:rPr>
              <w:t>زیرساخت های حیاتی</w:t>
            </w:r>
            <w:r>
              <w:rPr>
                <w:rStyle w:val="IndexLink"/>
                <w:rtl w:val="true"/>
              </w:rPr>
              <w:t>:</w:t>
              <w:tab/>
            </w:r>
            <w:r>
              <w:rPr>
                <w:rStyle w:val="IndexLink"/>
              </w:rPr>
              <w:t>361</w:t>
            </w:r>
          </w:hyperlink>
        </w:p>
        <w:p>
          <w:pPr>
            <w:pStyle w:val="Contents5"/>
            <w:tabs>
              <w:tab w:val="clear" w:pos="7892"/>
              <w:tab w:val="right" w:pos="9026" w:leader="dot"/>
            </w:tabs>
            <w:rPr/>
          </w:pPr>
          <w:hyperlink w:anchor="__RefHeading___Toc15402885_1280447820">
            <w:r>
              <w:rPr>
                <w:webHidden/>
                <w:rStyle w:val="IndexLink"/>
                <w:rtl w:val="true"/>
              </w:rPr>
              <w:t>خرده فروشی و هتل داری</w:t>
            </w:r>
            <w:r>
              <w:rPr>
                <w:rStyle w:val="IndexLink"/>
                <w:rtl w:val="true"/>
              </w:rPr>
              <w:t>:</w:t>
              <w:tab/>
            </w:r>
            <w:r>
              <w:rPr>
                <w:rStyle w:val="IndexLink"/>
              </w:rPr>
              <w:t>362</w:t>
            </w:r>
          </w:hyperlink>
        </w:p>
        <w:p>
          <w:pPr>
            <w:pStyle w:val="Contents5"/>
            <w:tabs>
              <w:tab w:val="clear" w:pos="7892"/>
              <w:tab w:val="right" w:pos="9026" w:leader="dot"/>
            </w:tabs>
            <w:rPr/>
          </w:pPr>
          <w:hyperlink w:anchor="__RefHeading___Toc15402887_1280447820">
            <w:r>
              <w:rPr>
                <w:webHidden/>
                <w:rStyle w:val="IndexLink"/>
                <w:rtl w:val="true"/>
              </w:rPr>
              <w:t>حریم خصوصی شخصی</w:t>
            </w:r>
            <w:r>
              <w:rPr>
                <w:rStyle w:val="IndexLink"/>
                <w:rtl w:val="true"/>
              </w:rPr>
              <w:t>:</w:t>
              <w:tab/>
            </w:r>
            <w:r>
              <w:rPr>
                <w:rStyle w:val="IndexLink"/>
              </w:rPr>
              <w:t>362</w:t>
            </w:r>
          </w:hyperlink>
        </w:p>
        <w:p>
          <w:pPr>
            <w:pStyle w:val="Contents4"/>
            <w:tabs>
              <w:tab w:val="clear" w:pos="8176"/>
              <w:tab w:val="right" w:pos="9026" w:leader="dot"/>
            </w:tabs>
            <w:rPr/>
          </w:pPr>
          <w:hyperlink w:anchor="__RefHeading___Toc15402889_1280447820">
            <w:r>
              <w:rPr>
                <w:webHidden/>
                <w:rStyle w:val="IndexLink"/>
              </w:rPr>
              <w:t>2-45-4</w:t>
            </w:r>
            <w:r>
              <w:rPr>
                <w:rStyle w:val="IndexLink"/>
                <w:rtl w:val="true"/>
              </w:rPr>
              <w:t xml:space="preserve">- </w:t>
            </w:r>
            <w:r>
              <w:rPr>
                <w:rStyle w:val="IndexLink"/>
                <w:rtl w:val="true"/>
              </w:rPr>
              <w:t>آسیب پذیری ها</w:t>
            </w:r>
            <w:r>
              <w:rPr>
                <w:rStyle w:val="IndexLink"/>
                <w:rtl w:val="true"/>
              </w:rPr>
              <w:tab/>
            </w:r>
            <w:r>
              <w:rPr>
                <w:rStyle w:val="IndexLink"/>
              </w:rPr>
              <w:t>362</w:t>
            </w:r>
          </w:hyperlink>
        </w:p>
        <w:p>
          <w:pPr>
            <w:pStyle w:val="Contents5"/>
            <w:tabs>
              <w:tab w:val="clear" w:pos="7892"/>
              <w:tab w:val="right" w:pos="9026" w:leader="dot"/>
            </w:tabs>
            <w:rPr/>
          </w:pPr>
          <w:hyperlink w:anchor="__RefHeading___Toc15402891_1280447820">
            <w:r>
              <w:rPr>
                <w:webHidden/>
                <w:rStyle w:val="IndexLink"/>
                <w:rtl w:val="true"/>
              </w:rPr>
              <w:t>احراز هویت ضعیف</w:t>
            </w:r>
            <w:r>
              <w:rPr>
                <w:rStyle w:val="IndexLink"/>
                <w:rtl w:val="true"/>
              </w:rPr>
              <w:t>:</w:t>
              <w:tab/>
            </w:r>
            <w:r>
              <w:rPr>
                <w:rStyle w:val="IndexLink"/>
              </w:rPr>
              <w:t>362</w:t>
            </w:r>
          </w:hyperlink>
        </w:p>
        <w:p>
          <w:pPr>
            <w:pStyle w:val="Contents5"/>
            <w:tabs>
              <w:tab w:val="clear" w:pos="7892"/>
              <w:tab w:val="right" w:pos="9026" w:leader="dot"/>
            </w:tabs>
            <w:rPr/>
          </w:pPr>
          <w:hyperlink w:anchor="__RefHeading___Toc15402893_1280447820">
            <w:r>
              <w:rPr>
                <w:webHidden/>
                <w:rStyle w:val="IndexLink"/>
                <w:rtl w:val="true"/>
              </w:rPr>
              <w:t>ثبت نشده های ناکافی</w:t>
            </w:r>
            <w:r>
              <w:rPr>
                <w:rStyle w:val="IndexLink"/>
                <w:rtl w:val="true"/>
              </w:rPr>
              <w:t>:</w:t>
              <w:tab/>
            </w:r>
            <w:r>
              <w:rPr>
                <w:rStyle w:val="IndexLink"/>
              </w:rPr>
              <w:t>362</w:t>
            </w:r>
          </w:hyperlink>
        </w:p>
        <w:p>
          <w:pPr>
            <w:pStyle w:val="Contents5"/>
            <w:tabs>
              <w:tab w:val="clear" w:pos="7892"/>
              <w:tab w:val="right" w:pos="9026" w:leader="dot"/>
            </w:tabs>
            <w:rPr/>
          </w:pPr>
          <w:hyperlink w:anchor="__RefHeading___Toc15402895_1280447820">
            <w:r>
              <w:rPr>
                <w:webHidden/>
                <w:rStyle w:val="IndexLink"/>
                <w:rtl w:val="true"/>
              </w:rPr>
              <w:t>سیستم های قدیمی</w:t>
            </w:r>
            <w:r>
              <w:rPr>
                <w:rStyle w:val="IndexLink"/>
                <w:rtl w:val="true"/>
              </w:rPr>
              <w:t>:</w:t>
              <w:tab/>
            </w:r>
            <w:r>
              <w:rPr>
                <w:rStyle w:val="IndexLink"/>
              </w:rPr>
              <w:t>362</w:t>
            </w:r>
          </w:hyperlink>
        </w:p>
        <w:p>
          <w:pPr>
            <w:pStyle w:val="Contents5"/>
            <w:tabs>
              <w:tab w:val="clear" w:pos="7892"/>
              <w:tab w:val="right" w:pos="9026" w:leader="dot"/>
            </w:tabs>
            <w:rPr/>
          </w:pPr>
          <w:hyperlink w:anchor="__RefHeading___Toc15402897_1280447820">
            <w:r>
              <w:rPr>
                <w:webHidden/>
                <w:rStyle w:val="IndexLink"/>
                <w:rtl w:val="true"/>
              </w:rPr>
              <w:t>خطای انسانی</w:t>
            </w:r>
            <w:r>
              <w:rPr>
                <w:rStyle w:val="IndexLink"/>
                <w:rtl w:val="true"/>
              </w:rPr>
              <w:t>:</w:t>
              <w:tab/>
            </w:r>
            <w:r>
              <w:rPr>
                <w:rStyle w:val="IndexLink"/>
              </w:rPr>
              <w:t>362</w:t>
            </w:r>
          </w:hyperlink>
        </w:p>
        <w:p>
          <w:pPr>
            <w:pStyle w:val="Contents5"/>
            <w:tabs>
              <w:tab w:val="clear" w:pos="7892"/>
              <w:tab w:val="right" w:pos="9026" w:leader="dot"/>
            </w:tabs>
            <w:rPr/>
          </w:pPr>
          <w:hyperlink w:anchor="__RefHeading___Toc15402899_1280447820">
            <w:r>
              <w:rPr>
                <w:webHidden/>
                <w:rStyle w:val="IndexLink"/>
                <w:rtl w:val="true"/>
              </w:rPr>
              <w:t>عدم وجود بررسی های یکپارچگی</w:t>
            </w:r>
            <w:r>
              <w:rPr>
                <w:rStyle w:val="IndexLink"/>
                <w:rtl w:val="true"/>
              </w:rPr>
              <w:t>:</w:t>
              <w:tab/>
            </w:r>
            <w:r>
              <w:rPr>
                <w:rStyle w:val="IndexLink"/>
              </w:rPr>
              <w:t>362</w:t>
            </w:r>
          </w:hyperlink>
        </w:p>
        <w:p>
          <w:pPr>
            <w:pStyle w:val="Contents4"/>
            <w:tabs>
              <w:tab w:val="clear" w:pos="8176"/>
              <w:tab w:val="right" w:pos="9026" w:leader="dot"/>
            </w:tabs>
            <w:rPr/>
          </w:pPr>
          <w:hyperlink w:anchor="__RefHeading___Toc15402901_1280447820">
            <w:r>
              <w:rPr>
                <w:webHidden/>
                <w:rStyle w:val="IndexLink"/>
              </w:rPr>
              <w:t>2-45-5</w:t>
            </w:r>
            <w:r>
              <w:rPr>
                <w:rStyle w:val="IndexLink"/>
                <w:rtl w:val="true"/>
              </w:rPr>
              <w:t xml:space="preserve">- </w:t>
            </w:r>
            <w:r>
              <w:rPr>
                <w:rStyle w:val="IndexLink"/>
                <w:rtl w:val="true"/>
              </w:rPr>
              <w:t>سناریوی تهدید</w:t>
            </w:r>
            <w:r>
              <w:rPr>
                <w:rStyle w:val="IndexLink"/>
                <w:rtl w:val="true"/>
              </w:rPr>
              <w:tab/>
            </w:r>
            <w:r>
              <w:rPr>
                <w:rStyle w:val="IndexLink"/>
              </w:rPr>
              <w:t>362</w:t>
            </w:r>
          </w:hyperlink>
        </w:p>
        <w:p>
          <w:pPr>
            <w:pStyle w:val="Contents5"/>
            <w:tabs>
              <w:tab w:val="clear" w:pos="7892"/>
              <w:tab w:val="right" w:pos="9026" w:leader="dot"/>
            </w:tabs>
            <w:rPr/>
          </w:pPr>
          <w:hyperlink w:anchor="__RefHeading___Toc15402903_1280447820">
            <w:r>
              <w:rPr>
                <w:webHidden/>
                <w:rStyle w:val="IndexLink"/>
                <w:rtl w:val="true"/>
              </w:rPr>
              <w:t>جمع آوری داده</w:t>
            </w:r>
            <w:r>
              <w:rPr>
                <w:rStyle w:val="IndexLink"/>
                <w:rtl w:val="true"/>
              </w:rPr>
              <w:t>:</w:t>
              <w:tab/>
            </w:r>
            <w:r>
              <w:rPr>
                <w:rStyle w:val="IndexLink"/>
              </w:rPr>
              <w:t>362</w:t>
            </w:r>
          </w:hyperlink>
        </w:p>
        <w:p>
          <w:pPr>
            <w:pStyle w:val="Contents5"/>
            <w:tabs>
              <w:tab w:val="clear" w:pos="7892"/>
              <w:tab w:val="right" w:pos="9026" w:leader="dot"/>
            </w:tabs>
            <w:rPr/>
          </w:pPr>
          <w:hyperlink w:anchor="__RefHeading___Toc15402905_1280447820">
            <w:r>
              <w:rPr>
                <w:webHidden/>
                <w:rStyle w:val="IndexLink"/>
                <w:rtl w:val="true"/>
              </w:rPr>
              <w:t>تحلیل و آموزش</w:t>
            </w:r>
            <w:r>
              <w:rPr>
                <w:rStyle w:val="IndexLink"/>
                <w:rtl w:val="true"/>
              </w:rPr>
              <w:t>:</w:t>
              <w:tab/>
            </w:r>
            <w:r>
              <w:rPr>
                <w:rStyle w:val="IndexLink"/>
              </w:rPr>
              <w:t>363</w:t>
            </w:r>
          </w:hyperlink>
        </w:p>
        <w:p>
          <w:pPr>
            <w:pStyle w:val="Contents5"/>
            <w:tabs>
              <w:tab w:val="clear" w:pos="7892"/>
              <w:tab w:val="right" w:pos="9026" w:leader="dot"/>
            </w:tabs>
            <w:rPr/>
          </w:pPr>
          <w:hyperlink w:anchor="__RefHeading___Toc15402907_1280447820">
            <w:r>
              <w:rPr>
                <w:webHidden/>
                <w:rStyle w:val="IndexLink"/>
                <w:rtl w:val="true"/>
              </w:rPr>
              <w:t>برنامه ریزی تغییر</w:t>
            </w:r>
            <w:r>
              <w:rPr>
                <w:rStyle w:val="IndexLink"/>
                <w:rtl w:val="true"/>
              </w:rPr>
              <w:t>:</w:t>
              <w:tab/>
            </w:r>
            <w:r>
              <w:rPr>
                <w:rStyle w:val="IndexLink"/>
              </w:rPr>
              <w:t>363</w:t>
            </w:r>
          </w:hyperlink>
        </w:p>
        <w:p>
          <w:pPr>
            <w:pStyle w:val="Contents5"/>
            <w:tabs>
              <w:tab w:val="clear" w:pos="7892"/>
              <w:tab w:val="right" w:pos="9026" w:leader="dot"/>
            </w:tabs>
            <w:rPr/>
          </w:pPr>
          <w:hyperlink w:anchor="__RefHeading___Toc15402909_1280447820">
            <w:r>
              <w:rPr>
                <w:webHidden/>
                <w:rStyle w:val="IndexLink"/>
                <w:rtl w:val="true"/>
              </w:rPr>
              <w:t>اجرا</w:t>
            </w:r>
            <w:r>
              <w:rPr>
                <w:rStyle w:val="IndexLink"/>
                <w:rtl w:val="true"/>
              </w:rPr>
              <w:t>:</w:t>
              <w:tab/>
            </w:r>
            <w:r>
              <w:rPr>
                <w:rStyle w:val="IndexLink"/>
              </w:rPr>
              <w:t>363</w:t>
            </w:r>
          </w:hyperlink>
        </w:p>
        <w:p>
          <w:pPr>
            <w:pStyle w:val="Contents5"/>
            <w:tabs>
              <w:tab w:val="clear" w:pos="7892"/>
              <w:tab w:val="right" w:pos="9026" w:leader="dot"/>
            </w:tabs>
            <w:rPr/>
          </w:pPr>
          <w:hyperlink w:anchor="__RefHeading___Toc15402911_1280447820">
            <w:r>
              <w:rPr>
                <w:webHidden/>
                <w:rStyle w:val="IndexLink"/>
                <w:rtl w:val="true"/>
              </w:rPr>
              <w:t>پایداری</w:t>
            </w:r>
            <w:r>
              <w:rPr>
                <w:rStyle w:val="IndexLink"/>
                <w:rtl w:val="true"/>
              </w:rPr>
              <w:t>:</w:t>
              <w:tab/>
            </w:r>
            <w:r>
              <w:rPr>
                <w:rStyle w:val="IndexLink"/>
              </w:rPr>
              <w:t>363</w:t>
            </w:r>
          </w:hyperlink>
        </w:p>
        <w:p>
          <w:pPr>
            <w:pStyle w:val="Contents5"/>
            <w:tabs>
              <w:tab w:val="clear" w:pos="7892"/>
              <w:tab w:val="right" w:pos="9026" w:leader="dot"/>
            </w:tabs>
            <w:rPr/>
          </w:pPr>
          <w:hyperlink w:anchor="__RefHeading___Toc15402913_1280447820">
            <w:r>
              <w:rPr>
                <w:webHidden/>
                <w:rStyle w:val="IndexLink"/>
                <w:rtl w:val="true"/>
              </w:rPr>
              <w:t>پاک کردن ردپا</w:t>
            </w:r>
            <w:r>
              <w:rPr>
                <w:rStyle w:val="IndexLink"/>
                <w:rtl w:val="true"/>
              </w:rPr>
              <w:t>:</w:t>
              <w:tab/>
            </w:r>
            <w:r>
              <w:rPr>
                <w:rStyle w:val="IndexLink"/>
              </w:rPr>
              <w:t>363</w:t>
            </w:r>
          </w:hyperlink>
        </w:p>
        <w:p>
          <w:pPr>
            <w:pStyle w:val="Contents4"/>
            <w:tabs>
              <w:tab w:val="clear" w:pos="8176"/>
              <w:tab w:val="right" w:pos="9026" w:leader="dot"/>
            </w:tabs>
            <w:rPr/>
          </w:pPr>
          <w:hyperlink w:anchor="__RefHeading___Toc15402915_1280447820">
            <w:r>
              <w:rPr>
                <w:webHidden/>
                <w:rStyle w:val="IndexLink"/>
              </w:rPr>
              <w:t>2-45-6</w:t>
            </w:r>
            <w:r>
              <w:rPr>
                <w:rStyle w:val="IndexLink"/>
                <w:rtl w:val="true"/>
              </w:rPr>
              <w:t xml:space="preserve">- </w:t>
            </w:r>
            <w:r>
              <w:rPr>
                <w:rStyle w:val="IndexLink"/>
                <w:rtl w:val="true"/>
              </w:rPr>
              <w:t>نشانه های احتمال نفوذ</w:t>
            </w:r>
            <w:r>
              <w:rPr>
                <w:rStyle w:val="IndexLink"/>
                <w:rtl w:val="true"/>
              </w:rPr>
              <w:tab/>
            </w:r>
            <w:r>
              <w:rPr>
                <w:rStyle w:val="IndexLink"/>
              </w:rPr>
              <w:t>363</w:t>
            </w:r>
          </w:hyperlink>
        </w:p>
        <w:p>
          <w:pPr>
            <w:pStyle w:val="Contents5"/>
            <w:tabs>
              <w:tab w:val="clear" w:pos="7892"/>
              <w:tab w:val="right" w:pos="9026" w:leader="dot"/>
            </w:tabs>
            <w:rPr/>
          </w:pPr>
          <w:hyperlink w:anchor="__RefHeading___Toc15402917_1280447820">
            <w:r>
              <w:rPr>
                <w:webHidden/>
                <w:rStyle w:val="IndexLink"/>
                <w:rtl w:val="true"/>
              </w:rPr>
              <w:t>ناهنجاری ها در فیلم</w:t>
            </w:r>
            <w:r>
              <w:rPr>
                <w:rStyle w:val="IndexLink"/>
                <w:rtl w:val="true"/>
              </w:rPr>
              <w:t>:</w:t>
              <w:tab/>
            </w:r>
            <w:r>
              <w:rPr>
                <w:rStyle w:val="IndexLink"/>
              </w:rPr>
              <w:t>363</w:t>
            </w:r>
          </w:hyperlink>
        </w:p>
        <w:p>
          <w:pPr>
            <w:pStyle w:val="Contents5"/>
            <w:tabs>
              <w:tab w:val="clear" w:pos="7892"/>
              <w:tab w:val="right" w:pos="9026" w:leader="dot"/>
            </w:tabs>
            <w:rPr/>
          </w:pPr>
          <w:hyperlink w:anchor="__RefHeading___Toc15402919_1280447820">
            <w:r>
              <w:rPr>
                <w:webHidden/>
                <w:rStyle w:val="IndexLink"/>
                <w:rtl w:val="true"/>
              </w:rPr>
              <w:t>افزایش استفاده از منابع</w:t>
            </w:r>
            <w:r>
              <w:rPr>
                <w:rStyle w:val="IndexLink"/>
                <w:rtl w:val="true"/>
              </w:rPr>
              <w:t>:</w:t>
              <w:tab/>
            </w:r>
            <w:r>
              <w:rPr>
                <w:rStyle w:val="IndexLink"/>
              </w:rPr>
              <w:t>363</w:t>
            </w:r>
          </w:hyperlink>
        </w:p>
        <w:p>
          <w:pPr>
            <w:pStyle w:val="Contents5"/>
            <w:tabs>
              <w:tab w:val="clear" w:pos="7892"/>
              <w:tab w:val="right" w:pos="9026" w:leader="dot"/>
            </w:tabs>
            <w:rPr/>
          </w:pPr>
          <w:hyperlink w:anchor="__RefHeading___Toc15402921_1280447820">
            <w:r>
              <w:rPr>
                <w:webHidden/>
                <w:rStyle w:val="IndexLink"/>
                <w:rtl w:val="true"/>
              </w:rPr>
              <w:t>شاخص های رفتاری</w:t>
            </w:r>
            <w:r>
              <w:rPr>
                <w:rStyle w:val="IndexLink"/>
                <w:rtl w:val="true"/>
              </w:rPr>
              <w:t>:</w:t>
              <w:tab/>
            </w:r>
            <w:r>
              <w:rPr>
                <w:rStyle w:val="IndexLink"/>
              </w:rPr>
              <w:t>363</w:t>
            </w:r>
          </w:hyperlink>
        </w:p>
        <w:p>
          <w:pPr>
            <w:pStyle w:val="Contents5"/>
            <w:tabs>
              <w:tab w:val="clear" w:pos="7892"/>
              <w:tab w:val="right" w:pos="9026" w:leader="dot"/>
            </w:tabs>
            <w:rPr/>
          </w:pPr>
          <w:hyperlink w:anchor="__RefHeading___Toc15402923_1280447820">
            <w:r>
              <w:rPr>
                <w:webHidden/>
                <w:rStyle w:val="IndexLink"/>
                <w:rtl w:val="true"/>
              </w:rPr>
              <w:t>ورودی های لاگ</w:t>
            </w:r>
            <w:r>
              <w:rPr>
                <w:rStyle w:val="IndexLink"/>
                <w:rtl w:val="true"/>
              </w:rPr>
              <w:t>:</w:t>
              <w:tab/>
            </w:r>
            <w:r>
              <w:rPr>
                <w:rStyle w:val="IndexLink"/>
              </w:rPr>
              <w:t>363</w:t>
            </w:r>
          </w:hyperlink>
        </w:p>
        <w:p>
          <w:pPr>
            <w:pStyle w:val="Contents5"/>
            <w:tabs>
              <w:tab w:val="clear" w:pos="7892"/>
              <w:tab w:val="right" w:pos="9026" w:leader="dot"/>
            </w:tabs>
            <w:rPr/>
          </w:pPr>
          <w:hyperlink w:anchor="__RefHeading___Toc15402925_1280447820">
            <w:r>
              <w:rPr>
                <w:webHidden/>
                <w:rStyle w:val="IndexLink"/>
                <w:rtl w:val="true"/>
              </w:rPr>
              <w:t>به روز رسانی های غیرمنتظره سیستم</w:t>
            </w:r>
            <w:r>
              <w:rPr>
                <w:rStyle w:val="IndexLink"/>
                <w:rtl w:val="true"/>
              </w:rPr>
              <w:t>:</w:t>
              <w:tab/>
            </w:r>
            <w:r>
              <w:rPr>
                <w:rStyle w:val="IndexLink"/>
              </w:rPr>
              <w:t>364</w:t>
            </w:r>
          </w:hyperlink>
        </w:p>
        <w:p>
          <w:pPr>
            <w:pStyle w:val="Contents4"/>
            <w:tabs>
              <w:tab w:val="clear" w:pos="8176"/>
              <w:tab w:val="right" w:pos="9026" w:leader="dot"/>
            </w:tabs>
            <w:rPr/>
          </w:pPr>
          <w:hyperlink w:anchor="__RefHeading___Toc15402927_1280447820">
            <w:r>
              <w:rPr>
                <w:webHidden/>
                <w:rStyle w:val="IndexLink"/>
              </w:rPr>
              <w:t>2-45-7</w:t>
            </w:r>
            <w:r>
              <w:rPr>
                <w:rStyle w:val="IndexLink"/>
                <w:rtl w:val="true"/>
              </w:rPr>
              <w:t xml:space="preserve">- </w:t>
            </w:r>
            <w:r>
              <w:rPr>
                <w:rStyle w:val="IndexLink"/>
                <w:rtl w:val="true"/>
              </w:rPr>
              <w:t>تأثیرات</w:t>
            </w:r>
            <w:r>
              <w:rPr>
                <w:rStyle w:val="IndexLink"/>
                <w:rtl w:val="true"/>
              </w:rPr>
              <w:tab/>
            </w:r>
            <w:r>
              <w:rPr>
                <w:rStyle w:val="IndexLink"/>
              </w:rPr>
              <w:t>364</w:t>
            </w:r>
          </w:hyperlink>
        </w:p>
        <w:p>
          <w:pPr>
            <w:pStyle w:val="Contents5"/>
            <w:tabs>
              <w:tab w:val="clear" w:pos="7892"/>
              <w:tab w:val="right" w:pos="9026" w:leader="dot"/>
            </w:tabs>
            <w:rPr/>
          </w:pPr>
          <w:hyperlink w:anchor="__RefHeading___Toc15402929_1280447820">
            <w:r>
              <w:rPr>
                <w:webHidden/>
                <w:rStyle w:val="IndexLink"/>
                <w:rtl w:val="true"/>
              </w:rPr>
              <w:t>اختلال در عملیات</w:t>
            </w:r>
            <w:r>
              <w:rPr>
                <w:rStyle w:val="IndexLink"/>
                <w:rtl w:val="true"/>
              </w:rPr>
              <w:t>:</w:t>
              <w:tab/>
            </w:r>
            <w:r>
              <w:rPr>
                <w:rStyle w:val="IndexLink"/>
              </w:rPr>
              <w:t>364</w:t>
            </w:r>
          </w:hyperlink>
        </w:p>
        <w:p>
          <w:pPr>
            <w:pStyle w:val="Contents5"/>
            <w:tabs>
              <w:tab w:val="clear" w:pos="7892"/>
              <w:tab w:val="right" w:pos="9026" w:leader="dot"/>
            </w:tabs>
            <w:rPr/>
          </w:pPr>
          <w:hyperlink w:anchor="__RefHeading___Toc15402931_1280447820">
            <w:r>
              <w:rPr>
                <w:webHidden/>
                <w:rStyle w:val="IndexLink"/>
                <w:rtl w:val="true"/>
              </w:rPr>
              <w:t>پیامدهای قانونی</w:t>
            </w:r>
            <w:r>
              <w:rPr>
                <w:rStyle w:val="IndexLink"/>
                <w:rtl w:val="true"/>
              </w:rPr>
              <w:t>:</w:t>
              <w:tab/>
            </w:r>
            <w:r>
              <w:rPr>
                <w:rStyle w:val="IndexLink"/>
              </w:rPr>
              <w:t>364</w:t>
            </w:r>
          </w:hyperlink>
        </w:p>
        <w:p>
          <w:pPr>
            <w:pStyle w:val="Contents5"/>
            <w:tabs>
              <w:tab w:val="clear" w:pos="7892"/>
              <w:tab w:val="right" w:pos="9026" w:leader="dot"/>
            </w:tabs>
            <w:rPr/>
          </w:pPr>
          <w:hyperlink w:anchor="__RefHeading___Toc15402933_1280447820">
            <w:r>
              <w:rPr>
                <w:webHidden/>
                <w:rStyle w:val="IndexLink"/>
                <w:rtl w:val="true"/>
              </w:rPr>
              <w:t>آسیب به اعتبار</w:t>
            </w:r>
            <w:r>
              <w:rPr>
                <w:rStyle w:val="IndexLink"/>
                <w:rtl w:val="true"/>
              </w:rPr>
              <w:t>:</w:t>
              <w:tab/>
            </w:r>
            <w:r>
              <w:rPr>
                <w:rStyle w:val="IndexLink"/>
              </w:rPr>
              <w:t>364</w:t>
            </w:r>
          </w:hyperlink>
        </w:p>
        <w:p>
          <w:pPr>
            <w:pStyle w:val="Contents5"/>
            <w:tabs>
              <w:tab w:val="clear" w:pos="7892"/>
              <w:tab w:val="right" w:pos="9026" w:leader="dot"/>
            </w:tabs>
            <w:rPr/>
          </w:pPr>
          <w:hyperlink w:anchor="__RefHeading___Toc15402935_1280447820">
            <w:r>
              <w:rPr>
                <w:webHidden/>
                <w:rStyle w:val="IndexLink"/>
                <w:rtl w:val="true"/>
              </w:rPr>
              <w:t>ضررهای مالی</w:t>
            </w:r>
            <w:r>
              <w:rPr>
                <w:rStyle w:val="IndexLink"/>
                <w:rtl w:val="true"/>
              </w:rPr>
              <w:t>:</w:t>
              <w:tab/>
            </w:r>
            <w:r>
              <w:rPr>
                <w:rStyle w:val="IndexLink"/>
              </w:rPr>
              <w:t>364</w:t>
            </w:r>
          </w:hyperlink>
        </w:p>
        <w:p>
          <w:pPr>
            <w:pStyle w:val="Contents5"/>
            <w:tabs>
              <w:tab w:val="clear" w:pos="7892"/>
              <w:tab w:val="right" w:pos="9026" w:leader="dot"/>
            </w:tabs>
            <w:rPr/>
          </w:pPr>
          <w:hyperlink w:anchor="__RefHeading___Toc15402937_1280447820">
            <w:r>
              <w:rPr>
                <w:webHidden/>
                <w:rStyle w:val="IndexLink"/>
                <w:rtl w:val="true"/>
              </w:rPr>
              <w:t>خطرات ایمنی</w:t>
            </w:r>
            <w:r>
              <w:rPr>
                <w:rStyle w:val="IndexLink"/>
                <w:rtl w:val="true"/>
              </w:rPr>
              <w:t>:</w:t>
              <w:tab/>
            </w:r>
            <w:r>
              <w:rPr>
                <w:rStyle w:val="IndexLink"/>
              </w:rPr>
              <w:t>364</w:t>
            </w:r>
          </w:hyperlink>
        </w:p>
        <w:p>
          <w:pPr>
            <w:pStyle w:val="Contents4"/>
            <w:tabs>
              <w:tab w:val="clear" w:pos="8176"/>
              <w:tab w:val="right" w:pos="9026" w:leader="dot"/>
            </w:tabs>
            <w:rPr/>
          </w:pPr>
          <w:hyperlink w:anchor="__RefHeading___Toc15402939_1280447820">
            <w:r>
              <w:rPr>
                <w:webHidden/>
                <w:rStyle w:val="IndexLink"/>
              </w:rPr>
              <w:t>2-45-8</w:t>
            </w:r>
            <w:r>
              <w:rPr>
                <w:rStyle w:val="IndexLink"/>
                <w:rtl w:val="true"/>
              </w:rPr>
              <w:t xml:space="preserve">- </w:t>
            </w:r>
            <w:r>
              <w:rPr>
                <w:rStyle w:val="IndexLink"/>
                <w:rtl w:val="true"/>
              </w:rPr>
              <w:t>راه های مقابله</w:t>
            </w:r>
            <w:r>
              <w:rPr>
                <w:rStyle w:val="IndexLink"/>
                <w:rtl w:val="true"/>
              </w:rPr>
              <w:tab/>
            </w:r>
            <w:r>
              <w:rPr>
                <w:rStyle w:val="IndexLink"/>
              </w:rPr>
              <w:t>364</w:t>
            </w:r>
          </w:hyperlink>
        </w:p>
        <w:p>
          <w:pPr>
            <w:pStyle w:val="Contents5"/>
            <w:tabs>
              <w:tab w:val="clear" w:pos="7892"/>
              <w:tab w:val="right" w:pos="9026" w:leader="dot"/>
            </w:tabs>
            <w:rPr/>
          </w:pPr>
          <w:hyperlink w:anchor="__RefHeading___Toc15402941_1280447820">
            <w:r>
              <w:rPr>
                <w:webHidden/>
                <w:rStyle w:val="IndexLink"/>
                <w:rtl w:val="true"/>
              </w:rPr>
              <w:t>تشخیص مبتنی بر هوش مصنوعی</w:t>
            </w:r>
            <w:r>
              <w:rPr>
                <w:rStyle w:val="IndexLink"/>
                <w:rtl w:val="true"/>
              </w:rPr>
              <w:t>:</w:t>
              <w:tab/>
            </w:r>
            <w:r>
              <w:rPr>
                <w:rStyle w:val="IndexLink"/>
              </w:rPr>
              <w:t>364</w:t>
            </w:r>
          </w:hyperlink>
        </w:p>
        <w:p>
          <w:pPr>
            <w:pStyle w:val="Contents5"/>
            <w:tabs>
              <w:tab w:val="clear" w:pos="7892"/>
              <w:tab w:val="right" w:pos="9026" w:leader="dot"/>
            </w:tabs>
            <w:rPr/>
          </w:pPr>
          <w:hyperlink w:anchor="__RefHeading___Toc15402943_1280447820">
            <w:r>
              <w:rPr>
                <w:webHidden/>
                <w:rStyle w:val="IndexLink"/>
                <w:rtl w:val="true"/>
              </w:rPr>
              <w:t>بررسی های یکپارچگی رمزنگاری</w:t>
            </w:r>
            <w:r>
              <w:rPr>
                <w:rStyle w:val="IndexLink"/>
                <w:rtl w:val="true"/>
              </w:rPr>
              <w:t>:</w:t>
              <w:tab/>
            </w:r>
            <w:r>
              <w:rPr>
                <w:rStyle w:val="IndexLink"/>
              </w:rPr>
              <w:t>364</w:t>
            </w:r>
          </w:hyperlink>
        </w:p>
        <w:p>
          <w:pPr>
            <w:pStyle w:val="Contents5"/>
            <w:tabs>
              <w:tab w:val="clear" w:pos="7892"/>
              <w:tab w:val="right" w:pos="9026" w:leader="dot"/>
            </w:tabs>
            <w:rPr/>
          </w:pPr>
          <w:hyperlink w:anchor="__RefHeading___Toc15402945_1280447820">
            <w:r>
              <w:rPr>
                <w:webHidden/>
                <w:rStyle w:val="IndexLink"/>
                <w:rtl w:val="true"/>
              </w:rPr>
              <w:t>کنترل های دسترسی</w:t>
            </w:r>
            <w:r>
              <w:rPr>
                <w:rStyle w:val="IndexLink"/>
                <w:rtl w:val="true"/>
              </w:rPr>
              <w:t>:</w:t>
              <w:tab/>
            </w:r>
            <w:r>
              <w:rPr>
                <w:rStyle w:val="IndexLink"/>
              </w:rPr>
              <w:t>365</w:t>
            </w:r>
          </w:hyperlink>
        </w:p>
        <w:p>
          <w:pPr>
            <w:pStyle w:val="Contents5"/>
            <w:tabs>
              <w:tab w:val="clear" w:pos="7892"/>
              <w:tab w:val="right" w:pos="9026" w:leader="dot"/>
            </w:tabs>
            <w:rPr/>
          </w:pPr>
          <w:hyperlink w:anchor="__RefHeading___Toc15402947_1280447820">
            <w:r>
              <w:rPr>
                <w:webHidden/>
                <w:rStyle w:val="IndexLink"/>
                <w:rtl w:val="true"/>
              </w:rPr>
              <w:t>حسابرسی های منظم</w:t>
            </w:r>
            <w:r>
              <w:rPr>
                <w:rStyle w:val="IndexLink"/>
                <w:rtl w:val="true"/>
              </w:rPr>
              <w:t>:</w:t>
              <w:tab/>
            </w:r>
            <w:r>
              <w:rPr>
                <w:rStyle w:val="IndexLink"/>
              </w:rPr>
              <w:t>365</w:t>
            </w:r>
          </w:hyperlink>
        </w:p>
        <w:p>
          <w:pPr>
            <w:pStyle w:val="Contents5"/>
            <w:tabs>
              <w:tab w:val="clear" w:pos="7892"/>
              <w:tab w:val="right" w:pos="9026" w:leader="dot"/>
            </w:tabs>
            <w:rPr/>
          </w:pPr>
          <w:hyperlink w:anchor="__RefHeading___Toc15402949_1280447820">
            <w:r>
              <w:rPr>
                <w:webHidden/>
                <w:rStyle w:val="IndexLink"/>
                <w:rtl w:val="true"/>
              </w:rPr>
              <w:t>رعایت اصول رمزنگاری</w:t>
            </w:r>
            <w:r>
              <w:rPr>
                <w:rStyle w:val="IndexLink"/>
                <w:rtl w:val="true"/>
              </w:rPr>
              <w:t>:</w:t>
              <w:tab/>
            </w:r>
            <w:r>
              <w:rPr>
                <w:rStyle w:val="IndexLink"/>
              </w:rPr>
              <w:t>365</w:t>
            </w:r>
          </w:hyperlink>
        </w:p>
        <w:p>
          <w:pPr>
            <w:pStyle w:val="Contents5"/>
            <w:tabs>
              <w:tab w:val="clear" w:pos="7892"/>
              <w:tab w:val="right" w:pos="9026" w:leader="dot"/>
            </w:tabs>
            <w:rPr/>
          </w:pPr>
          <w:hyperlink w:anchor="__RefHeading___Toc15402951_1280447820">
            <w:r>
              <w:rPr>
                <w:webHidden/>
                <w:rStyle w:val="IndexLink"/>
                <w:rtl w:val="true"/>
              </w:rPr>
              <w:t>آموزش و آگاهی</w:t>
            </w:r>
            <w:r>
              <w:rPr>
                <w:rStyle w:val="IndexLink"/>
                <w:rtl w:val="true"/>
              </w:rPr>
              <w:t>:</w:t>
              <w:tab/>
            </w:r>
            <w:r>
              <w:rPr>
                <w:rStyle w:val="IndexLink"/>
              </w:rPr>
              <w:t>365</w:t>
            </w:r>
          </w:hyperlink>
        </w:p>
        <w:p>
          <w:pPr>
            <w:pStyle w:val="Contents5"/>
            <w:tabs>
              <w:tab w:val="clear" w:pos="7892"/>
              <w:tab w:val="right" w:pos="9026" w:leader="dot"/>
            </w:tabs>
            <w:rPr/>
          </w:pPr>
          <w:hyperlink w:anchor="__RefHeading___Toc15402953_1280447820">
            <w:r>
              <w:rPr>
                <w:webHidden/>
                <w:rStyle w:val="IndexLink"/>
                <w:rtl w:val="true"/>
              </w:rPr>
              <w:t>هوش تهدید پیشرفته</w:t>
            </w:r>
            <w:r>
              <w:rPr>
                <w:rStyle w:val="IndexLink"/>
                <w:rtl w:val="true"/>
              </w:rPr>
              <w:t>:</w:t>
              <w:tab/>
            </w:r>
            <w:r>
              <w:rPr>
                <w:rStyle w:val="IndexLink"/>
              </w:rPr>
              <w:t>365</w:t>
            </w:r>
          </w:hyperlink>
        </w:p>
        <w:p>
          <w:pPr>
            <w:pStyle w:val="Contents5"/>
            <w:tabs>
              <w:tab w:val="clear" w:pos="7892"/>
              <w:tab w:val="right" w:pos="9026" w:leader="dot"/>
            </w:tabs>
            <w:rPr/>
          </w:pPr>
          <w:hyperlink w:anchor="__RefHeading___Toc15402955_1280447820">
            <w:r>
              <w:rPr>
                <w:webHidden/>
                <w:rStyle w:val="IndexLink"/>
                <w:rtl w:val="true"/>
              </w:rPr>
              <w:t>برنامه ریزی پاسخ به حوادث</w:t>
            </w:r>
            <w:r>
              <w:rPr>
                <w:rStyle w:val="IndexLink"/>
                <w:rtl w:val="true"/>
              </w:rPr>
              <w:t>:</w:t>
              <w:tab/>
            </w:r>
            <w:r>
              <w:rPr>
                <w:rStyle w:val="IndexLink"/>
              </w:rPr>
              <w:t>365</w:t>
            </w:r>
          </w:hyperlink>
        </w:p>
        <w:p>
          <w:pPr>
            <w:pStyle w:val="Contents5"/>
            <w:tabs>
              <w:tab w:val="clear" w:pos="7892"/>
              <w:tab w:val="right" w:pos="9026" w:leader="dot"/>
            </w:tabs>
            <w:rPr/>
          </w:pPr>
          <w:hyperlink w:anchor="__RefHeading___Toc15402957_1280447820">
            <w:r>
              <w:rPr>
                <w:webHidden/>
                <w:rStyle w:val="IndexLink"/>
                <w:rtl w:val="true"/>
              </w:rPr>
              <w:t>دفاع پیشگیرانه</w:t>
            </w:r>
            <w:r>
              <w:rPr>
                <w:rStyle w:val="IndexLink"/>
                <w:rtl w:val="true"/>
              </w:rPr>
              <w:t>:</w:t>
              <w:tab/>
            </w:r>
            <w:r>
              <w:rPr>
                <w:rStyle w:val="IndexLink"/>
              </w:rPr>
              <w:t>365</w:t>
            </w:r>
          </w:hyperlink>
        </w:p>
        <w:p>
          <w:pPr>
            <w:pStyle w:val="Contents5"/>
            <w:tabs>
              <w:tab w:val="clear" w:pos="7892"/>
              <w:tab w:val="right" w:pos="9026" w:leader="dot"/>
            </w:tabs>
            <w:rPr/>
          </w:pPr>
          <w:hyperlink w:anchor="__RefHeading___Toc15402959_1280447820">
            <w:r>
              <w:rPr>
                <w:webHidden/>
                <w:rStyle w:val="IndexLink"/>
                <w:rtl w:val="true"/>
              </w:rPr>
              <w:t>سیستم های مقاوم در برابر دستکاری</w:t>
            </w:r>
            <w:r>
              <w:rPr>
                <w:rStyle w:val="IndexLink"/>
                <w:rtl w:val="true"/>
              </w:rPr>
              <w:t>:</w:t>
              <w:tab/>
            </w:r>
            <w:r>
              <w:rPr>
                <w:rStyle w:val="IndexLink"/>
              </w:rPr>
              <w:t>365</w:t>
            </w:r>
          </w:hyperlink>
        </w:p>
        <w:p>
          <w:pPr>
            <w:pStyle w:val="Contents3"/>
            <w:tabs>
              <w:tab w:val="clear" w:pos="8459"/>
              <w:tab w:val="right" w:pos="9026" w:leader="dot"/>
            </w:tabs>
            <w:rPr/>
          </w:pPr>
          <w:hyperlink w:anchor="__RefHeading___Toc15402961_1280447820">
            <w:r>
              <w:rPr>
                <w:webHidden/>
                <w:rStyle w:val="IndexLink"/>
              </w:rPr>
              <w:t>2-46</w:t>
            </w:r>
            <w:r>
              <w:rPr>
                <w:rStyle w:val="IndexLink"/>
                <w:rtl w:val="true"/>
              </w:rPr>
              <w:t xml:space="preserve">- </w:t>
            </w:r>
            <w:r>
              <w:rPr>
                <w:rStyle w:val="IndexLink"/>
                <w:rtl w:val="true"/>
              </w:rPr>
              <w:t>نقض حریم خصوصی</w:t>
            </w:r>
            <w:r>
              <w:rPr>
                <w:rStyle w:val="IndexLink"/>
                <w:rtl w:val="true"/>
              </w:rPr>
              <w:tab/>
            </w:r>
            <w:r>
              <w:rPr>
                <w:rStyle w:val="IndexLink"/>
              </w:rPr>
              <w:t>365</w:t>
            </w:r>
          </w:hyperlink>
        </w:p>
        <w:p>
          <w:pPr>
            <w:pStyle w:val="Contents4"/>
            <w:tabs>
              <w:tab w:val="clear" w:pos="8176"/>
              <w:tab w:val="right" w:pos="9026" w:leader="dot"/>
            </w:tabs>
            <w:rPr/>
          </w:pPr>
          <w:hyperlink w:anchor="__RefHeading___Toc15402963_1280447820">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15402965_1280447820">
            <w:r>
              <w:rPr>
                <w:webHidden/>
                <w:rStyle w:val="IndexLink"/>
              </w:rPr>
              <w:t>2-46-1</w:t>
            </w:r>
            <w:r>
              <w:rPr>
                <w:rStyle w:val="IndexLink"/>
                <w:rtl w:val="true"/>
              </w:rPr>
              <w:t xml:space="preserve">- </w:t>
            </w:r>
            <w:r>
              <w:rPr>
                <w:rStyle w:val="IndexLink"/>
                <w:rtl w:val="true"/>
              </w:rPr>
              <w:t>ویژگی های کلیدی</w:t>
            </w:r>
            <w:r>
              <w:rPr>
                <w:rStyle w:val="IndexLink"/>
                <w:rtl w:val="true"/>
              </w:rPr>
              <w:tab/>
            </w:r>
            <w:r>
              <w:rPr>
                <w:rStyle w:val="IndexLink"/>
              </w:rPr>
              <w:t>366</w:t>
            </w:r>
          </w:hyperlink>
        </w:p>
        <w:p>
          <w:pPr>
            <w:pStyle w:val="Contents5"/>
            <w:tabs>
              <w:tab w:val="clear" w:pos="7892"/>
              <w:tab w:val="right" w:pos="9026" w:leader="dot"/>
            </w:tabs>
            <w:rPr/>
          </w:pPr>
          <w:hyperlink w:anchor="__RefHeading___Toc15402967_1280447820">
            <w:r>
              <w:rPr>
                <w:webHidden/>
                <w:rStyle w:val="IndexLink"/>
                <w:rtl w:val="true"/>
              </w:rPr>
              <w:t>خودکارسازی</w:t>
            </w:r>
            <w:r>
              <w:rPr>
                <w:rStyle w:val="IndexLink"/>
                <w:rtl w:val="true"/>
              </w:rPr>
              <w:t>:</w:t>
              <w:tab/>
            </w:r>
            <w:r>
              <w:rPr>
                <w:rStyle w:val="IndexLink"/>
              </w:rPr>
              <w:t>366</w:t>
            </w:r>
          </w:hyperlink>
        </w:p>
        <w:p>
          <w:pPr>
            <w:pStyle w:val="Contents5"/>
            <w:tabs>
              <w:tab w:val="clear" w:pos="7892"/>
              <w:tab w:val="right" w:pos="9026" w:leader="dot"/>
            </w:tabs>
            <w:rPr/>
          </w:pPr>
          <w:hyperlink w:anchor="__RefHeading___Toc15402969_1280447820">
            <w:r>
              <w:rPr>
                <w:webHidden/>
                <w:rStyle w:val="IndexLink"/>
                <w:rtl w:val="true"/>
              </w:rPr>
              <w:t>انعطاف پذیری</w:t>
            </w:r>
            <w:r>
              <w:rPr>
                <w:rStyle w:val="IndexLink"/>
                <w:rtl w:val="true"/>
              </w:rPr>
              <w:t>:</w:t>
              <w:tab/>
            </w:r>
            <w:r>
              <w:rPr>
                <w:rStyle w:val="IndexLink"/>
              </w:rPr>
              <w:t>366</w:t>
            </w:r>
          </w:hyperlink>
        </w:p>
        <w:p>
          <w:pPr>
            <w:pStyle w:val="Contents5"/>
            <w:tabs>
              <w:tab w:val="clear" w:pos="7892"/>
              <w:tab w:val="right" w:pos="9026" w:leader="dot"/>
            </w:tabs>
            <w:rPr/>
          </w:pPr>
          <w:hyperlink w:anchor="__RefHeading___Toc15402971_1280447820">
            <w:r>
              <w:rPr>
                <w:webHidden/>
                <w:rStyle w:val="IndexLink"/>
                <w:rtl w:val="true"/>
              </w:rPr>
              <w:t>پنهان کاری</w:t>
            </w:r>
            <w:r>
              <w:rPr>
                <w:rStyle w:val="IndexLink"/>
                <w:rtl w:val="true"/>
              </w:rPr>
              <w:t>:</w:t>
              <w:tab/>
            </w:r>
            <w:r>
              <w:rPr>
                <w:rStyle w:val="IndexLink"/>
              </w:rPr>
              <w:t>366</w:t>
            </w:r>
          </w:hyperlink>
        </w:p>
        <w:p>
          <w:pPr>
            <w:pStyle w:val="Contents5"/>
            <w:tabs>
              <w:tab w:val="clear" w:pos="7892"/>
              <w:tab w:val="right" w:pos="9026" w:leader="dot"/>
            </w:tabs>
            <w:rPr/>
          </w:pPr>
          <w:hyperlink w:anchor="__RefHeading___Toc15402973_1280447820">
            <w:r>
              <w:rPr>
                <w:webHidden/>
                <w:rStyle w:val="IndexLink"/>
                <w:rtl w:val="true"/>
              </w:rPr>
              <w:t>دقت</w:t>
            </w:r>
            <w:r>
              <w:rPr>
                <w:rStyle w:val="IndexLink"/>
                <w:rtl w:val="true"/>
              </w:rPr>
              <w:t>:</w:t>
              <w:tab/>
            </w:r>
            <w:r>
              <w:rPr>
                <w:rStyle w:val="IndexLink"/>
              </w:rPr>
              <w:t>366</w:t>
            </w:r>
          </w:hyperlink>
        </w:p>
        <w:p>
          <w:pPr>
            <w:pStyle w:val="Contents5"/>
            <w:tabs>
              <w:tab w:val="clear" w:pos="7892"/>
              <w:tab w:val="right" w:pos="9026" w:leader="dot"/>
            </w:tabs>
            <w:rPr/>
          </w:pPr>
          <w:hyperlink w:anchor="__RefHeading___Toc15402975_1280447820">
            <w:r>
              <w:rPr>
                <w:webHidden/>
                <w:rStyle w:val="IndexLink"/>
                <w:rtl w:val="true"/>
              </w:rPr>
              <w:t>مقیاس پذیری</w:t>
            </w:r>
            <w:r>
              <w:rPr>
                <w:rStyle w:val="IndexLink"/>
                <w:rtl w:val="true"/>
              </w:rPr>
              <w:t>:</w:t>
              <w:tab/>
            </w:r>
            <w:r>
              <w:rPr>
                <w:rStyle w:val="IndexLink"/>
              </w:rPr>
              <w:t>366</w:t>
            </w:r>
          </w:hyperlink>
        </w:p>
        <w:p>
          <w:pPr>
            <w:pStyle w:val="Contents4"/>
            <w:tabs>
              <w:tab w:val="clear" w:pos="8176"/>
              <w:tab w:val="right" w:pos="9026" w:leader="dot"/>
            </w:tabs>
            <w:rPr/>
          </w:pPr>
          <w:hyperlink w:anchor="__RefHeading___Toc15402977_1280447820">
            <w:r>
              <w:rPr>
                <w:webHidden/>
                <w:rStyle w:val="IndexLink"/>
              </w:rPr>
              <w:t>2-46-2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367</w:t>
            </w:r>
          </w:hyperlink>
        </w:p>
        <w:p>
          <w:pPr>
            <w:pStyle w:val="Contents5"/>
            <w:tabs>
              <w:tab w:val="clear" w:pos="7892"/>
              <w:tab w:val="right" w:pos="9026" w:leader="dot"/>
            </w:tabs>
            <w:rPr/>
          </w:pPr>
          <w:hyperlink w:anchor="__RefHeading___Toc15402979_1280447820">
            <w:r>
              <w:rPr>
                <w:webHidden/>
                <w:rStyle w:val="IndexLink"/>
                <w:rtl w:val="true"/>
              </w:rPr>
              <w:t>یادگیری ماشین</w:t>
            </w:r>
            <w:r>
              <w:rPr>
                <w:rStyle w:val="IndexLink"/>
                <w:rtl w:val="true"/>
              </w:rPr>
              <w:t>:</w:t>
              <w:tab/>
            </w:r>
            <w:r>
              <w:rPr>
                <w:rStyle w:val="IndexLink"/>
              </w:rPr>
              <w:t>367</w:t>
            </w:r>
          </w:hyperlink>
        </w:p>
        <w:p>
          <w:pPr>
            <w:pStyle w:val="Contents5"/>
            <w:tabs>
              <w:tab w:val="clear" w:pos="7892"/>
              <w:tab w:val="right" w:pos="9026" w:leader="dot"/>
            </w:tabs>
            <w:rPr/>
          </w:pPr>
          <w:hyperlink w:anchor="__RefHeading___Toc15402981_1280447820">
            <w:r>
              <w:rPr>
                <w:webHidden/>
                <w:rStyle w:val="IndexLink"/>
                <w:rtl w:val="true"/>
              </w:rPr>
              <w:t>یادگیری عمیق</w:t>
            </w:r>
            <w:r>
              <w:rPr>
                <w:rStyle w:val="IndexLink"/>
                <w:rtl w:val="true"/>
              </w:rPr>
              <w:t>:</w:t>
              <w:tab/>
            </w:r>
            <w:r>
              <w:rPr>
                <w:rStyle w:val="IndexLink"/>
              </w:rPr>
              <w:t>367</w:t>
            </w:r>
          </w:hyperlink>
        </w:p>
        <w:p>
          <w:pPr>
            <w:pStyle w:val="Contents5"/>
            <w:tabs>
              <w:tab w:val="clear" w:pos="7892"/>
              <w:tab w:val="right" w:pos="9026" w:leader="dot"/>
            </w:tabs>
            <w:rPr/>
          </w:pPr>
          <w:hyperlink w:anchor="__RefHeading___Toc15402983_1280447820">
            <w:r>
              <w:rPr>
                <w:webHidden/>
                <w:rStyle w:val="IndexLink"/>
                <w:rtl w:val="true"/>
              </w:rPr>
              <w:t>پردازش زبان طبیعی</w:t>
            </w:r>
            <w:r>
              <w:rPr>
                <w:rStyle w:val="IndexLink"/>
                <w:rtl w:val="true"/>
              </w:rPr>
              <w:t>:</w:t>
              <w:tab/>
            </w:r>
            <w:r>
              <w:rPr>
                <w:rStyle w:val="IndexLink"/>
              </w:rPr>
              <w:t>367</w:t>
            </w:r>
          </w:hyperlink>
        </w:p>
        <w:p>
          <w:pPr>
            <w:pStyle w:val="Contents5"/>
            <w:tabs>
              <w:tab w:val="clear" w:pos="7892"/>
              <w:tab w:val="right" w:pos="9026" w:leader="dot"/>
            </w:tabs>
            <w:rPr/>
          </w:pPr>
          <w:hyperlink w:anchor="__RefHeading___Toc15402985_1280447820">
            <w:r>
              <w:rPr>
                <w:webHidden/>
                <w:rStyle w:val="IndexLink"/>
                <w:rtl w:val="true"/>
              </w:rPr>
              <w:t>داده کاوی</w:t>
            </w:r>
            <w:r>
              <w:rPr>
                <w:rStyle w:val="IndexLink"/>
                <w:rtl w:val="true"/>
              </w:rPr>
              <w:t>:</w:t>
              <w:tab/>
            </w:r>
            <w:r>
              <w:rPr>
                <w:rStyle w:val="IndexLink"/>
              </w:rPr>
              <w:t>367</w:t>
            </w:r>
          </w:hyperlink>
        </w:p>
        <w:p>
          <w:pPr>
            <w:pStyle w:val="Contents5"/>
            <w:tabs>
              <w:tab w:val="clear" w:pos="7892"/>
              <w:tab w:val="right" w:pos="9026" w:leader="dot"/>
            </w:tabs>
            <w:rPr/>
          </w:pPr>
          <w:hyperlink w:anchor="__RefHeading___Toc15402987_1280447820">
            <w:r>
              <w:rPr>
                <w:webHidden/>
                <w:rStyle w:val="IndexLink"/>
                <w:rtl w:val="true"/>
              </w:rPr>
              <w:t>مدل سازی رفتاری</w:t>
            </w:r>
            <w:r>
              <w:rPr>
                <w:rStyle w:val="IndexLink"/>
                <w:rtl w:val="true"/>
              </w:rPr>
              <w:t>:</w:t>
              <w:tab/>
            </w:r>
            <w:r>
              <w:rPr>
                <w:rStyle w:val="IndexLink"/>
              </w:rPr>
              <w:t>367</w:t>
            </w:r>
          </w:hyperlink>
        </w:p>
        <w:p>
          <w:pPr>
            <w:pStyle w:val="Contents4"/>
            <w:tabs>
              <w:tab w:val="clear" w:pos="8176"/>
              <w:tab w:val="right" w:pos="9026" w:leader="dot"/>
            </w:tabs>
            <w:rPr/>
          </w:pPr>
          <w:hyperlink w:anchor="__RefHeading___Toc15402989_1280447820">
            <w:r>
              <w:rPr>
                <w:webHidden/>
                <w:rStyle w:val="IndexLink"/>
              </w:rPr>
              <w:t>2-46-3</w:t>
            </w:r>
            <w:r>
              <w:rPr>
                <w:rStyle w:val="IndexLink"/>
                <w:rtl w:val="true"/>
              </w:rPr>
              <w:t xml:space="preserve">- </w:t>
            </w:r>
            <w:r>
              <w:rPr>
                <w:rStyle w:val="IndexLink"/>
                <w:rtl w:val="true"/>
              </w:rPr>
              <w:t>دارایی های هدف</w:t>
            </w:r>
            <w:r>
              <w:rPr>
                <w:rStyle w:val="IndexLink"/>
                <w:rtl w:val="true"/>
              </w:rPr>
              <w:tab/>
            </w:r>
            <w:r>
              <w:rPr>
                <w:rStyle w:val="IndexLink"/>
              </w:rPr>
              <w:t>367</w:t>
            </w:r>
          </w:hyperlink>
        </w:p>
        <w:p>
          <w:pPr>
            <w:pStyle w:val="Contents5"/>
            <w:tabs>
              <w:tab w:val="clear" w:pos="7892"/>
              <w:tab w:val="right" w:pos="9026" w:leader="dot"/>
            </w:tabs>
            <w:rPr/>
          </w:pPr>
          <w:hyperlink w:anchor="__RefHeading___Toc15402991_1280447820">
            <w:r>
              <w:rPr>
                <w:webHidden/>
                <w:rStyle w:val="IndexLink"/>
                <w:rtl w:val="true"/>
              </w:rPr>
              <w:t>داده های شخصی</w:t>
            </w:r>
            <w:r>
              <w:rPr>
                <w:rStyle w:val="IndexLink"/>
                <w:rtl w:val="true"/>
              </w:rPr>
              <w:t>:</w:t>
              <w:tab/>
            </w:r>
            <w:r>
              <w:rPr>
                <w:rStyle w:val="IndexLink"/>
              </w:rPr>
              <w:t>367</w:t>
            </w:r>
          </w:hyperlink>
        </w:p>
        <w:p>
          <w:pPr>
            <w:pStyle w:val="Contents5"/>
            <w:tabs>
              <w:tab w:val="clear" w:pos="7892"/>
              <w:tab w:val="right" w:pos="9026" w:leader="dot"/>
            </w:tabs>
            <w:rPr/>
          </w:pPr>
          <w:hyperlink w:anchor="__RefHeading___Toc15402993_1280447820">
            <w:r>
              <w:rPr>
                <w:webHidden/>
                <w:rStyle w:val="IndexLink"/>
                <w:rtl w:val="true"/>
              </w:rPr>
              <w:t>سیستم های سازمانی</w:t>
            </w:r>
            <w:r>
              <w:rPr>
                <w:rStyle w:val="IndexLink"/>
                <w:rtl w:val="true"/>
              </w:rPr>
              <w:t>:</w:t>
              <w:tab/>
            </w:r>
            <w:r>
              <w:rPr>
                <w:rStyle w:val="IndexLink"/>
              </w:rPr>
              <w:t>367</w:t>
            </w:r>
          </w:hyperlink>
        </w:p>
        <w:p>
          <w:pPr>
            <w:pStyle w:val="Contents5"/>
            <w:tabs>
              <w:tab w:val="clear" w:pos="7892"/>
              <w:tab w:val="right" w:pos="9026" w:leader="dot"/>
            </w:tabs>
            <w:rPr/>
          </w:pPr>
          <w:hyperlink w:anchor="__RefHeading___Toc15402995_1280447820">
            <w:r>
              <w:rPr>
                <w:webHidden/>
                <w:rStyle w:val="IndexLink"/>
                <w:rtl w:val="true"/>
              </w:rPr>
              <w:t>سوابق بهداشتی</w:t>
            </w:r>
            <w:r>
              <w:rPr>
                <w:rStyle w:val="IndexLink"/>
                <w:rtl w:val="true"/>
              </w:rPr>
              <w:t>:</w:t>
              <w:tab/>
            </w:r>
            <w:r>
              <w:rPr>
                <w:rStyle w:val="IndexLink"/>
              </w:rPr>
              <w:t>368</w:t>
            </w:r>
          </w:hyperlink>
        </w:p>
        <w:p>
          <w:pPr>
            <w:pStyle w:val="Contents5"/>
            <w:tabs>
              <w:tab w:val="clear" w:pos="7892"/>
              <w:tab w:val="right" w:pos="9026" w:leader="dot"/>
            </w:tabs>
            <w:rPr/>
          </w:pPr>
          <w:hyperlink w:anchor="__RefHeading___Toc15402997_1280447820">
            <w:r>
              <w:rPr>
                <w:webHidden/>
                <w:rStyle w:val="IndexLink"/>
                <w:rtl w:val="true"/>
              </w:rPr>
              <w:t>مؤسسات مالی</w:t>
            </w:r>
            <w:r>
              <w:rPr>
                <w:rStyle w:val="IndexLink"/>
                <w:rtl w:val="true"/>
              </w:rPr>
              <w:t>:</w:t>
              <w:tab/>
            </w:r>
            <w:r>
              <w:rPr>
                <w:rStyle w:val="IndexLink"/>
              </w:rPr>
              <w:t>368</w:t>
            </w:r>
          </w:hyperlink>
        </w:p>
        <w:p>
          <w:pPr>
            <w:pStyle w:val="Contents5"/>
            <w:tabs>
              <w:tab w:val="clear" w:pos="7892"/>
              <w:tab w:val="right" w:pos="9026" w:leader="dot"/>
            </w:tabs>
            <w:rPr/>
          </w:pPr>
          <w:hyperlink w:anchor="__RefHeading___Toc15402999_1280447820">
            <w:r>
              <w:rPr>
                <w:webHidden/>
                <w:rStyle w:val="IndexLink"/>
                <w:rtl w:val="true"/>
              </w:rPr>
              <w:t>سازمان های دولتی</w:t>
            </w:r>
            <w:r>
              <w:rPr>
                <w:rStyle w:val="IndexLink"/>
                <w:rtl w:val="true"/>
              </w:rPr>
              <w:t>:</w:t>
              <w:tab/>
            </w:r>
            <w:r>
              <w:rPr>
                <w:rStyle w:val="IndexLink"/>
              </w:rPr>
              <w:t>368</w:t>
            </w:r>
          </w:hyperlink>
        </w:p>
        <w:p>
          <w:pPr>
            <w:pStyle w:val="Contents4"/>
            <w:tabs>
              <w:tab w:val="clear" w:pos="8176"/>
              <w:tab w:val="right" w:pos="9026" w:leader="dot"/>
            </w:tabs>
            <w:rPr/>
          </w:pPr>
          <w:hyperlink w:anchor="__RefHeading___Toc15403001_1280447820">
            <w:r>
              <w:rPr>
                <w:webHidden/>
                <w:rStyle w:val="IndexLink"/>
              </w:rPr>
              <w:t>2-46-4</w:t>
            </w:r>
            <w:r>
              <w:rPr>
                <w:rStyle w:val="IndexLink"/>
                <w:rtl w:val="true"/>
              </w:rPr>
              <w:t xml:space="preserve">- </w:t>
            </w:r>
            <w:r>
              <w:rPr>
                <w:rStyle w:val="IndexLink"/>
                <w:rtl w:val="true"/>
              </w:rPr>
              <w:t>آسیب پذیری ها</w:t>
            </w:r>
            <w:r>
              <w:rPr>
                <w:rStyle w:val="IndexLink"/>
                <w:rtl w:val="true"/>
              </w:rPr>
              <w:tab/>
            </w:r>
            <w:r>
              <w:rPr>
                <w:rStyle w:val="IndexLink"/>
              </w:rPr>
              <w:t>368</w:t>
            </w:r>
          </w:hyperlink>
        </w:p>
        <w:p>
          <w:pPr>
            <w:pStyle w:val="Contents5"/>
            <w:tabs>
              <w:tab w:val="clear" w:pos="7892"/>
              <w:tab w:val="right" w:pos="9026" w:leader="dot"/>
            </w:tabs>
            <w:rPr/>
          </w:pPr>
          <w:hyperlink w:anchor="__RefHeading___Toc15403003_1280447820">
            <w:r>
              <w:rPr>
                <w:webHidden/>
                <w:rStyle w:val="IndexLink"/>
                <w:rtl w:val="true"/>
              </w:rPr>
              <w:t>رمزنگاری ضعیف</w:t>
            </w:r>
            <w:r>
              <w:rPr>
                <w:rStyle w:val="IndexLink"/>
                <w:rtl w:val="true"/>
              </w:rPr>
              <w:t>:</w:t>
              <w:tab/>
            </w:r>
            <w:r>
              <w:rPr>
                <w:rStyle w:val="IndexLink"/>
              </w:rPr>
              <w:t>368</w:t>
            </w:r>
          </w:hyperlink>
        </w:p>
        <w:p>
          <w:pPr>
            <w:pStyle w:val="Contents5"/>
            <w:tabs>
              <w:tab w:val="clear" w:pos="7892"/>
              <w:tab w:val="right" w:pos="9026" w:leader="dot"/>
            </w:tabs>
            <w:rPr/>
          </w:pPr>
          <w:hyperlink w:anchor="__RefHeading___Toc15403005_1280447820">
            <w:r>
              <w:rPr>
                <w:webHidden/>
                <w:rStyle w:val="IndexLink"/>
                <w:rtl w:val="true"/>
              </w:rPr>
              <w:t>ناشناس سازی ناکافی</w:t>
            </w:r>
            <w:r>
              <w:rPr>
                <w:rStyle w:val="IndexLink"/>
                <w:rtl w:val="true"/>
              </w:rPr>
              <w:t>:</w:t>
              <w:tab/>
            </w:r>
            <w:r>
              <w:rPr>
                <w:rStyle w:val="IndexLink"/>
              </w:rPr>
              <w:t>368</w:t>
            </w:r>
          </w:hyperlink>
        </w:p>
        <w:p>
          <w:pPr>
            <w:pStyle w:val="Contents5"/>
            <w:tabs>
              <w:tab w:val="clear" w:pos="7892"/>
              <w:tab w:val="right" w:pos="9026" w:leader="dot"/>
            </w:tabs>
            <w:rPr/>
          </w:pPr>
          <w:hyperlink w:anchor="__RefHeading___Toc15403007_1280447820">
            <w:r>
              <w:rPr>
                <w:webHidden/>
                <w:rStyle w:val="IndexLink"/>
                <w:rtl w:val="true"/>
              </w:rPr>
              <w:t>خطای انسانی</w:t>
            </w:r>
            <w:r>
              <w:rPr>
                <w:rStyle w:val="IndexLink"/>
                <w:rtl w:val="true"/>
              </w:rPr>
              <w:t>:</w:t>
              <w:tab/>
            </w:r>
            <w:r>
              <w:rPr>
                <w:rStyle w:val="IndexLink"/>
              </w:rPr>
              <w:t>368</w:t>
            </w:r>
          </w:hyperlink>
        </w:p>
        <w:p>
          <w:pPr>
            <w:pStyle w:val="Contents5"/>
            <w:tabs>
              <w:tab w:val="clear" w:pos="7892"/>
              <w:tab w:val="right" w:pos="9026" w:leader="dot"/>
            </w:tabs>
            <w:rPr/>
          </w:pPr>
          <w:hyperlink w:anchor="__RefHeading___Toc15403009_1280447820">
            <w:r>
              <w:rPr>
                <w:webHidden/>
                <w:rStyle w:val="IndexLink"/>
                <w:rtl w:val="true"/>
              </w:rPr>
              <w:t>دفاع های قدیمی</w:t>
            </w:r>
            <w:r>
              <w:rPr>
                <w:rStyle w:val="IndexLink"/>
                <w:rtl w:val="true"/>
              </w:rPr>
              <w:t>:</w:t>
              <w:tab/>
            </w:r>
            <w:r>
              <w:rPr>
                <w:rStyle w:val="IndexLink"/>
              </w:rPr>
              <w:t>368</w:t>
            </w:r>
          </w:hyperlink>
        </w:p>
        <w:p>
          <w:pPr>
            <w:pStyle w:val="Contents5"/>
            <w:tabs>
              <w:tab w:val="clear" w:pos="7892"/>
              <w:tab w:val="right" w:pos="9026" w:leader="dot"/>
            </w:tabs>
            <w:rPr/>
          </w:pPr>
          <w:hyperlink w:anchor="__RefHeading___Toc15403011_1280447820">
            <w:r>
              <w:rPr>
                <w:webHidden/>
                <w:rStyle w:val="IndexLink"/>
                <w:rtl w:val="true"/>
              </w:rPr>
              <w:t>اتکای بیش از حد به خودکارسازی</w:t>
            </w:r>
            <w:r>
              <w:rPr>
                <w:rStyle w:val="IndexLink"/>
                <w:rtl w:val="true"/>
              </w:rPr>
              <w:t>:</w:t>
              <w:tab/>
            </w:r>
            <w:r>
              <w:rPr>
                <w:rStyle w:val="IndexLink"/>
              </w:rPr>
              <w:t>368</w:t>
            </w:r>
          </w:hyperlink>
        </w:p>
        <w:p>
          <w:pPr>
            <w:pStyle w:val="Contents4"/>
            <w:tabs>
              <w:tab w:val="clear" w:pos="8176"/>
              <w:tab w:val="right" w:pos="9026" w:leader="dot"/>
            </w:tabs>
            <w:rPr/>
          </w:pPr>
          <w:hyperlink w:anchor="__RefHeading___Toc15403013_1280447820">
            <w:r>
              <w:rPr>
                <w:webHidden/>
                <w:rStyle w:val="IndexLink"/>
              </w:rPr>
              <w:t>2-46-5</w:t>
            </w:r>
            <w:r>
              <w:rPr>
                <w:rStyle w:val="IndexLink"/>
                <w:rtl w:val="true"/>
              </w:rPr>
              <w:t xml:space="preserve">- </w:t>
            </w:r>
            <w:r>
              <w:rPr>
                <w:rStyle w:val="IndexLink"/>
                <w:rtl w:val="true"/>
              </w:rPr>
              <w:t>سناریوی تهدید</w:t>
            </w:r>
            <w:r>
              <w:rPr>
                <w:rStyle w:val="IndexLink"/>
                <w:rtl w:val="true"/>
              </w:rPr>
              <w:tab/>
            </w:r>
            <w:r>
              <w:rPr>
                <w:rStyle w:val="IndexLink"/>
              </w:rPr>
              <w:t>369</w:t>
            </w:r>
          </w:hyperlink>
        </w:p>
        <w:p>
          <w:pPr>
            <w:pStyle w:val="Contents5"/>
            <w:tabs>
              <w:tab w:val="clear" w:pos="7892"/>
              <w:tab w:val="right" w:pos="9026" w:leader="dot"/>
            </w:tabs>
            <w:rPr/>
          </w:pPr>
          <w:hyperlink w:anchor="__RefHeading___Toc15403015_1280447820">
            <w:r>
              <w:rPr>
                <w:webHidden/>
                <w:rStyle w:val="IndexLink"/>
                <w:rtl w:val="true"/>
              </w:rPr>
              <w:t>جمع آوری داده</w:t>
            </w:r>
            <w:r>
              <w:rPr>
                <w:rStyle w:val="IndexLink"/>
                <w:rtl w:val="true"/>
              </w:rPr>
              <w:t>:</w:t>
              <w:tab/>
            </w:r>
            <w:r>
              <w:rPr>
                <w:rStyle w:val="IndexLink"/>
              </w:rPr>
              <w:t>369</w:t>
            </w:r>
          </w:hyperlink>
        </w:p>
        <w:p>
          <w:pPr>
            <w:pStyle w:val="Contents5"/>
            <w:tabs>
              <w:tab w:val="clear" w:pos="7892"/>
              <w:tab w:val="right" w:pos="9026" w:leader="dot"/>
            </w:tabs>
            <w:rPr/>
          </w:pPr>
          <w:hyperlink w:anchor="__RefHeading___Toc15403017_1280447820">
            <w:r>
              <w:rPr>
                <w:webHidden/>
                <w:rStyle w:val="IndexLink"/>
                <w:rtl w:val="true"/>
              </w:rPr>
              <w:t>تحلیل و آموزش</w:t>
            </w:r>
            <w:r>
              <w:rPr>
                <w:rStyle w:val="IndexLink"/>
                <w:rtl w:val="true"/>
              </w:rPr>
              <w:t>:</w:t>
              <w:tab/>
            </w:r>
            <w:r>
              <w:rPr>
                <w:rStyle w:val="IndexLink"/>
              </w:rPr>
              <w:t>369</w:t>
            </w:r>
          </w:hyperlink>
        </w:p>
        <w:p>
          <w:pPr>
            <w:pStyle w:val="Contents5"/>
            <w:tabs>
              <w:tab w:val="clear" w:pos="7892"/>
              <w:tab w:val="right" w:pos="9026" w:leader="dot"/>
            </w:tabs>
            <w:rPr/>
          </w:pPr>
          <w:hyperlink w:anchor="__RefHeading___Toc15403019_1280447820">
            <w:r>
              <w:rPr>
                <w:webHidden/>
                <w:rStyle w:val="IndexLink"/>
                <w:rtl w:val="true"/>
              </w:rPr>
              <w:t>برنامه ریزی نقض حریم خصوصی</w:t>
            </w:r>
            <w:r>
              <w:rPr>
                <w:rStyle w:val="IndexLink"/>
                <w:rtl w:val="true"/>
              </w:rPr>
              <w:t>:</w:t>
              <w:tab/>
            </w:r>
            <w:r>
              <w:rPr>
                <w:rStyle w:val="IndexLink"/>
              </w:rPr>
              <w:t>369</w:t>
            </w:r>
          </w:hyperlink>
        </w:p>
        <w:p>
          <w:pPr>
            <w:pStyle w:val="Contents5"/>
            <w:tabs>
              <w:tab w:val="clear" w:pos="7892"/>
              <w:tab w:val="right" w:pos="9026" w:leader="dot"/>
            </w:tabs>
            <w:rPr/>
          </w:pPr>
          <w:hyperlink w:anchor="__RefHeading___Toc15403021_1280447820">
            <w:r>
              <w:rPr>
                <w:webHidden/>
                <w:rStyle w:val="IndexLink"/>
                <w:rtl w:val="true"/>
              </w:rPr>
              <w:t>اجرا</w:t>
            </w:r>
            <w:r>
              <w:rPr>
                <w:rStyle w:val="IndexLink"/>
                <w:rtl w:val="true"/>
              </w:rPr>
              <w:t>:</w:t>
              <w:tab/>
            </w:r>
            <w:r>
              <w:rPr>
                <w:rStyle w:val="IndexLink"/>
              </w:rPr>
              <w:t>369</w:t>
            </w:r>
          </w:hyperlink>
        </w:p>
        <w:p>
          <w:pPr>
            <w:pStyle w:val="Contents5"/>
            <w:tabs>
              <w:tab w:val="clear" w:pos="7892"/>
              <w:tab w:val="right" w:pos="9026" w:leader="dot"/>
            </w:tabs>
            <w:rPr/>
          </w:pPr>
          <w:hyperlink w:anchor="__RefHeading___Toc15403023_1280447820">
            <w:r>
              <w:rPr>
                <w:webHidden/>
                <w:rStyle w:val="IndexLink"/>
                <w:rtl w:val="true"/>
              </w:rPr>
              <w:t>پایداری</w:t>
            </w:r>
            <w:r>
              <w:rPr>
                <w:rStyle w:val="IndexLink"/>
                <w:rtl w:val="true"/>
              </w:rPr>
              <w:t>:</w:t>
              <w:tab/>
            </w:r>
            <w:r>
              <w:rPr>
                <w:rStyle w:val="IndexLink"/>
              </w:rPr>
              <w:t>369</w:t>
            </w:r>
          </w:hyperlink>
        </w:p>
        <w:p>
          <w:pPr>
            <w:pStyle w:val="Contents5"/>
            <w:tabs>
              <w:tab w:val="clear" w:pos="7892"/>
              <w:tab w:val="right" w:pos="9026" w:leader="dot"/>
            </w:tabs>
            <w:rPr/>
          </w:pPr>
          <w:hyperlink w:anchor="__RefHeading___Toc15403025_1280447820">
            <w:r>
              <w:rPr>
                <w:webHidden/>
                <w:rStyle w:val="IndexLink"/>
                <w:rtl w:val="true"/>
              </w:rPr>
              <w:t>سوءاستفاده</w:t>
            </w:r>
            <w:r>
              <w:rPr>
                <w:rStyle w:val="IndexLink"/>
                <w:rtl w:val="true"/>
              </w:rPr>
              <w:t>:</w:t>
              <w:tab/>
            </w:r>
            <w:r>
              <w:rPr>
                <w:rStyle w:val="IndexLink"/>
              </w:rPr>
              <w:t>369</w:t>
            </w:r>
          </w:hyperlink>
        </w:p>
        <w:p>
          <w:pPr>
            <w:pStyle w:val="Contents4"/>
            <w:tabs>
              <w:tab w:val="clear" w:pos="8176"/>
              <w:tab w:val="right" w:pos="9026" w:leader="dot"/>
            </w:tabs>
            <w:rPr/>
          </w:pPr>
          <w:hyperlink w:anchor="__RefHeading___Toc15403027_1280447820">
            <w:r>
              <w:rPr>
                <w:webHidden/>
                <w:rStyle w:val="IndexLink"/>
              </w:rPr>
              <w:t>2-46-6</w:t>
            </w:r>
            <w:r>
              <w:rPr>
                <w:rStyle w:val="IndexLink"/>
                <w:rtl w:val="true"/>
              </w:rPr>
              <w:t xml:space="preserve">- </w:t>
            </w:r>
            <w:r>
              <w:rPr>
                <w:rStyle w:val="IndexLink"/>
                <w:rtl w:val="true"/>
              </w:rPr>
              <w:t>نشانه های احتمال نفوذ</w:t>
            </w:r>
            <w:r>
              <w:rPr>
                <w:rStyle w:val="IndexLink"/>
                <w:rtl w:val="true"/>
              </w:rPr>
              <w:tab/>
            </w:r>
            <w:r>
              <w:rPr>
                <w:rStyle w:val="IndexLink"/>
              </w:rPr>
              <w:t>369</w:t>
            </w:r>
          </w:hyperlink>
        </w:p>
        <w:p>
          <w:pPr>
            <w:pStyle w:val="Contents5"/>
            <w:tabs>
              <w:tab w:val="clear" w:pos="7892"/>
              <w:tab w:val="right" w:pos="9026" w:leader="dot"/>
            </w:tabs>
            <w:rPr/>
          </w:pPr>
          <w:hyperlink w:anchor="__RefHeading___Toc15403029_1280447820">
            <w:r>
              <w:rPr>
                <w:webHidden/>
                <w:rStyle w:val="IndexLink"/>
                <w:rtl w:val="true"/>
              </w:rPr>
              <w:t>الگوهای غیرعادی دسترسی به داده</w:t>
            </w:r>
            <w:r>
              <w:rPr>
                <w:rStyle w:val="IndexLink"/>
                <w:rtl w:val="true"/>
              </w:rPr>
              <w:t>:</w:t>
              <w:tab/>
            </w:r>
            <w:r>
              <w:rPr>
                <w:rStyle w:val="IndexLink"/>
              </w:rPr>
              <w:t>369</w:t>
            </w:r>
          </w:hyperlink>
        </w:p>
        <w:p>
          <w:pPr>
            <w:pStyle w:val="Contents5"/>
            <w:tabs>
              <w:tab w:val="clear" w:pos="7892"/>
              <w:tab w:val="right" w:pos="9026" w:leader="dot"/>
            </w:tabs>
            <w:rPr/>
          </w:pPr>
          <w:hyperlink w:anchor="__RefHeading___Toc15403031_1280447820">
            <w:r>
              <w:rPr>
                <w:webHidden/>
                <w:rStyle w:val="IndexLink"/>
                <w:rtl w:val="true"/>
              </w:rPr>
              <w:t>افزایش استفاده از منابع</w:t>
            </w:r>
            <w:r>
              <w:rPr>
                <w:rStyle w:val="IndexLink"/>
                <w:rtl w:val="true"/>
              </w:rPr>
              <w:t>:</w:t>
              <w:tab/>
            </w:r>
            <w:r>
              <w:rPr>
                <w:rStyle w:val="IndexLink"/>
              </w:rPr>
              <w:t>369</w:t>
            </w:r>
          </w:hyperlink>
        </w:p>
        <w:p>
          <w:pPr>
            <w:pStyle w:val="Contents5"/>
            <w:tabs>
              <w:tab w:val="clear" w:pos="7892"/>
              <w:tab w:val="right" w:pos="9026" w:leader="dot"/>
            </w:tabs>
            <w:rPr/>
          </w:pPr>
          <w:hyperlink w:anchor="__RefHeading___Toc15403033_1280447820">
            <w:r>
              <w:rPr>
                <w:webHidden/>
                <w:rStyle w:val="IndexLink"/>
                <w:rtl w:val="true"/>
              </w:rPr>
              <w:t>شاخص های رفتاری</w:t>
            </w:r>
            <w:r>
              <w:rPr>
                <w:rStyle w:val="IndexLink"/>
                <w:rtl w:val="true"/>
              </w:rPr>
              <w:t>:</w:t>
              <w:tab/>
            </w:r>
            <w:r>
              <w:rPr>
                <w:rStyle w:val="IndexLink"/>
              </w:rPr>
              <w:t>369</w:t>
            </w:r>
          </w:hyperlink>
        </w:p>
        <w:p>
          <w:pPr>
            <w:pStyle w:val="Contents5"/>
            <w:tabs>
              <w:tab w:val="clear" w:pos="7892"/>
              <w:tab w:val="right" w:pos="9026" w:leader="dot"/>
            </w:tabs>
            <w:rPr/>
          </w:pPr>
          <w:hyperlink w:anchor="__RefHeading___Toc15403035_1280447820">
            <w:r>
              <w:rPr>
                <w:webHidden/>
                <w:rStyle w:val="IndexLink"/>
                <w:rtl w:val="true"/>
              </w:rPr>
              <w:t>ورودی های لاگ</w:t>
            </w:r>
            <w:r>
              <w:rPr>
                <w:rStyle w:val="IndexLink"/>
                <w:rtl w:val="true"/>
              </w:rPr>
              <w:t>:</w:t>
              <w:tab/>
            </w:r>
            <w:r>
              <w:rPr>
                <w:rStyle w:val="IndexLink"/>
              </w:rPr>
              <w:t>370</w:t>
            </w:r>
          </w:hyperlink>
        </w:p>
        <w:p>
          <w:pPr>
            <w:pStyle w:val="Contents5"/>
            <w:tabs>
              <w:tab w:val="clear" w:pos="7892"/>
              <w:tab w:val="right" w:pos="9026" w:leader="dot"/>
            </w:tabs>
            <w:rPr/>
          </w:pPr>
          <w:hyperlink w:anchor="__RefHeading___Toc15403037_1280447820">
            <w:r>
              <w:rPr>
                <w:webHidden/>
                <w:rStyle w:val="IndexLink"/>
                <w:rtl w:val="true"/>
              </w:rPr>
              <w:t>ترافیک شبکه غیرمنتظره</w:t>
            </w:r>
            <w:r>
              <w:rPr>
                <w:rStyle w:val="IndexLink"/>
                <w:rtl w:val="true"/>
              </w:rPr>
              <w:t>:</w:t>
              <w:tab/>
            </w:r>
            <w:r>
              <w:rPr>
                <w:rStyle w:val="IndexLink"/>
              </w:rPr>
              <w:t>370</w:t>
            </w:r>
          </w:hyperlink>
        </w:p>
        <w:p>
          <w:pPr>
            <w:pStyle w:val="Contents4"/>
            <w:tabs>
              <w:tab w:val="clear" w:pos="8176"/>
              <w:tab w:val="right" w:pos="9026" w:leader="dot"/>
            </w:tabs>
            <w:rPr/>
          </w:pPr>
          <w:hyperlink w:anchor="__RefHeading___Toc15403039_1280447820">
            <w:r>
              <w:rPr>
                <w:webHidden/>
                <w:rStyle w:val="IndexLink"/>
              </w:rPr>
              <w:t>2-46-7</w:t>
            </w:r>
            <w:r>
              <w:rPr>
                <w:rStyle w:val="IndexLink"/>
                <w:rtl w:val="true"/>
              </w:rPr>
              <w:t xml:space="preserve">- </w:t>
            </w:r>
            <w:r>
              <w:rPr>
                <w:rStyle w:val="IndexLink"/>
                <w:rtl w:val="true"/>
              </w:rPr>
              <w:t>تأثیرات</w:t>
            </w:r>
            <w:r>
              <w:rPr>
                <w:rStyle w:val="IndexLink"/>
                <w:rtl w:val="true"/>
              </w:rPr>
              <w:tab/>
            </w:r>
            <w:r>
              <w:rPr>
                <w:rStyle w:val="IndexLink"/>
              </w:rPr>
              <w:t>370</w:t>
            </w:r>
          </w:hyperlink>
        </w:p>
        <w:p>
          <w:pPr>
            <w:pStyle w:val="Contents5"/>
            <w:tabs>
              <w:tab w:val="clear" w:pos="7892"/>
              <w:tab w:val="right" w:pos="9026" w:leader="dot"/>
            </w:tabs>
            <w:rPr/>
          </w:pPr>
          <w:hyperlink w:anchor="__RefHeading___Toc15403041_1280447820">
            <w:r>
              <w:rPr>
                <w:webHidden/>
                <w:rStyle w:val="IndexLink"/>
                <w:rtl w:val="true"/>
              </w:rPr>
              <w:t>سرقت هویت</w:t>
            </w:r>
            <w:r>
              <w:rPr>
                <w:rStyle w:val="IndexLink"/>
                <w:rtl w:val="true"/>
              </w:rPr>
              <w:t>:</w:t>
              <w:tab/>
            </w:r>
            <w:r>
              <w:rPr>
                <w:rStyle w:val="IndexLink"/>
              </w:rPr>
              <w:t>370</w:t>
            </w:r>
          </w:hyperlink>
        </w:p>
        <w:p>
          <w:pPr>
            <w:pStyle w:val="Contents5"/>
            <w:tabs>
              <w:tab w:val="clear" w:pos="7892"/>
              <w:tab w:val="right" w:pos="9026" w:leader="dot"/>
            </w:tabs>
            <w:rPr/>
          </w:pPr>
          <w:hyperlink w:anchor="__RefHeading___Toc15403043_1280447820">
            <w:r>
              <w:rPr>
                <w:webHidden/>
                <w:rStyle w:val="IndexLink"/>
                <w:rtl w:val="true"/>
              </w:rPr>
              <w:t>ضررهای مالی</w:t>
            </w:r>
            <w:r>
              <w:rPr>
                <w:rStyle w:val="IndexLink"/>
                <w:rtl w:val="true"/>
              </w:rPr>
              <w:t>:</w:t>
              <w:tab/>
            </w:r>
            <w:r>
              <w:rPr>
                <w:rStyle w:val="IndexLink"/>
              </w:rPr>
              <w:t>370</w:t>
            </w:r>
          </w:hyperlink>
        </w:p>
        <w:p>
          <w:pPr>
            <w:pStyle w:val="Contents5"/>
            <w:tabs>
              <w:tab w:val="clear" w:pos="7892"/>
              <w:tab w:val="right" w:pos="9026" w:leader="dot"/>
            </w:tabs>
            <w:rPr/>
          </w:pPr>
          <w:hyperlink w:anchor="__RefHeading___Toc15403045_1280447820">
            <w:r>
              <w:rPr>
                <w:webHidden/>
                <w:rStyle w:val="IndexLink"/>
                <w:rtl w:val="true"/>
              </w:rPr>
              <w:t>آسیب به اعتبار</w:t>
            </w:r>
            <w:r>
              <w:rPr>
                <w:rStyle w:val="IndexLink"/>
                <w:rtl w:val="true"/>
              </w:rPr>
              <w:t>:</w:t>
              <w:tab/>
            </w:r>
            <w:r>
              <w:rPr>
                <w:rStyle w:val="IndexLink"/>
              </w:rPr>
              <w:t>370</w:t>
            </w:r>
          </w:hyperlink>
        </w:p>
        <w:p>
          <w:pPr>
            <w:pStyle w:val="Contents5"/>
            <w:tabs>
              <w:tab w:val="clear" w:pos="7892"/>
              <w:tab w:val="right" w:pos="9026" w:leader="dot"/>
            </w:tabs>
            <w:rPr/>
          </w:pPr>
          <w:hyperlink w:anchor="__RefHeading___Toc15403047_1280447820">
            <w:r>
              <w:rPr>
                <w:webHidden/>
                <w:rStyle w:val="IndexLink"/>
                <w:rtl w:val="true"/>
              </w:rPr>
              <w:t>اختلال در عملیات</w:t>
            </w:r>
            <w:r>
              <w:rPr>
                <w:rStyle w:val="IndexLink"/>
                <w:rtl w:val="true"/>
              </w:rPr>
              <w:t>:</w:t>
              <w:tab/>
            </w:r>
            <w:r>
              <w:rPr>
                <w:rStyle w:val="IndexLink"/>
              </w:rPr>
              <w:t>370</w:t>
            </w:r>
          </w:hyperlink>
        </w:p>
        <w:p>
          <w:pPr>
            <w:pStyle w:val="Contents5"/>
            <w:tabs>
              <w:tab w:val="clear" w:pos="7892"/>
              <w:tab w:val="right" w:pos="9026" w:leader="dot"/>
            </w:tabs>
            <w:rPr/>
          </w:pPr>
          <w:hyperlink w:anchor="__RefHeading___Toc15403049_1280447820">
            <w:r>
              <w:rPr>
                <w:webHidden/>
                <w:rStyle w:val="IndexLink"/>
                <w:rtl w:val="true"/>
              </w:rPr>
              <w:t>جریمه های نظارتی</w:t>
            </w:r>
            <w:r>
              <w:rPr>
                <w:rStyle w:val="IndexLink"/>
                <w:rtl w:val="true"/>
              </w:rPr>
              <w:t>:</w:t>
              <w:tab/>
            </w:r>
            <w:r>
              <w:rPr>
                <w:rStyle w:val="IndexLink"/>
              </w:rPr>
              <w:t>370</w:t>
            </w:r>
          </w:hyperlink>
        </w:p>
        <w:p>
          <w:pPr>
            <w:pStyle w:val="Contents5"/>
            <w:tabs>
              <w:tab w:val="clear" w:pos="7892"/>
              <w:tab w:val="right" w:pos="9026" w:leader="dot"/>
            </w:tabs>
            <w:rPr/>
          </w:pPr>
          <w:hyperlink w:anchor="__RefHeading___Toc15403051_1280447820">
            <w:r>
              <w:rPr>
                <w:webHidden/>
                <w:rStyle w:val="IndexLink"/>
                <w:rtl w:val="true"/>
              </w:rPr>
              <w:t>خطرات ایمنی</w:t>
            </w:r>
            <w:r>
              <w:rPr>
                <w:rStyle w:val="IndexLink"/>
                <w:rtl w:val="true"/>
              </w:rPr>
              <w:t>:</w:t>
              <w:tab/>
            </w:r>
            <w:r>
              <w:rPr>
                <w:rStyle w:val="IndexLink"/>
              </w:rPr>
              <w:t>370</w:t>
            </w:r>
          </w:hyperlink>
        </w:p>
        <w:p>
          <w:pPr>
            <w:pStyle w:val="Contents4"/>
            <w:tabs>
              <w:tab w:val="clear" w:pos="8176"/>
              <w:tab w:val="right" w:pos="9026" w:leader="dot"/>
            </w:tabs>
            <w:rPr/>
          </w:pPr>
          <w:hyperlink w:anchor="__RefHeading___Toc15403053_1280447820">
            <w:r>
              <w:rPr>
                <w:webHidden/>
                <w:rStyle w:val="IndexLink"/>
              </w:rPr>
              <w:t>2-46-8</w:t>
            </w:r>
            <w:r>
              <w:rPr>
                <w:rStyle w:val="IndexLink"/>
                <w:rtl w:val="true"/>
              </w:rPr>
              <w:t xml:space="preserve">- </w:t>
            </w:r>
            <w:r>
              <w:rPr>
                <w:rStyle w:val="IndexLink"/>
                <w:rtl w:val="true"/>
              </w:rPr>
              <w:t>راه های مقابله</w:t>
            </w:r>
            <w:r>
              <w:rPr>
                <w:rStyle w:val="IndexLink"/>
                <w:rtl w:val="true"/>
              </w:rPr>
              <w:tab/>
            </w:r>
            <w:r>
              <w:rPr>
                <w:rStyle w:val="IndexLink"/>
              </w:rPr>
              <w:t>370</w:t>
            </w:r>
          </w:hyperlink>
        </w:p>
        <w:p>
          <w:pPr>
            <w:pStyle w:val="Contents5"/>
            <w:tabs>
              <w:tab w:val="clear" w:pos="7892"/>
              <w:tab w:val="right" w:pos="9026" w:leader="dot"/>
            </w:tabs>
            <w:rPr/>
          </w:pPr>
          <w:hyperlink w:anchor="__RefHeading___Toc15403055_1280447820">
            <w:r>
              <w:rPr>
                <w:webHidden/>
                <w:rStyle w:val="IndexLink"/>
                <w:rtl w:val="true"/>
              </w:rPr>
              <w:t>کاهش داده</w:t>
            </w:r>
            <w:r>
              <w:rPr>
                <w:rStyle w:val="IndexLink"/>
                <w:rtl w:val="true"/>
              </w:rPr>
              <w:t>:</w:t>
              <w:tab/>
            </w:r>
            <w:r>
              <w:rPr>
                <w:rStyle w:val="IndexLink"/>
              </w:rPr>
              <w:t>370</w:t>
            </w:r>
          </w:hyperlink>
        </w:p>
        <w:p>
          <w:pPr>
            <w:pStyle w:val="Contents5"/>
            <w:tabs>
              <w:tab w:val="clear" w:pos="7892"/>
              <w:tab w:val="right" w:pos="9026" w:leader="dot"/>
            </w:tabs>
            <w:rPr/>
          </w:pPr>
          <w:hyperlink w:anchor="__RefHeading___Toc15403057_1280447820">
            <w:r>
              <w:rPr>
                <w:webHidden/>
                <w:rStyle w:val="IndexLink"/>
                <w:rtl w:val="true"/>
              </w:rPr>
              <w:t>رعایت اصول رمزنگاری</w:t>
            </w:r>
            <w:r>
              <w:rPr>
                <w:rStyle w:val="IndexLink"/>
                <w:rtl w:val="true"/>
              </w:rPr>
              <w:t>:</w:t>
              <w:tab/>
            </w:r>
            <w:r>
              <w:rPr>
                <w:rStyle w:val="IndexLink"/>
              </w:rPr>
              <w:t>371</w:t>
            </w:r>
          </w:hyperlink>
        </w:p>
        <w:p>
          <w:pPr>
            <w:pStyle w:val="Contents5"/>
            <w:tabs>
              <w:tab w:val="clear" w:pos="7892"/>
              <w:tab w:val="right" w:pos="9026" w:leader="dot"/>
            </w:tabs>
            <w:rPr/>
          </w:pPr>
          <w:hyperlink w:anchor="__RefHeading___Toc15403059_1280447820">
            <w:r>
              <w:rPr>
                <w:webHidden/>
                <w:rStyle w:val="IndexLink"/>
                <w:rtl w:val="true"/>
              </w:rPr>
              <w:t>تکنیک های ناشناس سازی</w:t>
            </w:r>
            <w:r>
              <w:rPr>
                <w:rStyle w:val="IndexLink"/>
                <w:rtl w:val="true"/>
              </w:rPr>
              <w:t>:</w:t>
              <w:tab/>
            </w:r>
            <w:r>
              <w:rPr>
                <w:rStyle w:val="IndexLink"/>
              </w:rPr>
              <w:t>371</w:t>
            </w:r>
          </w:hyperlink>
        </w:p>
        <w:p>
          <w:pPr>
            <w:pStyle w:val="Contents5"/>
            <w:tabs>
              <w:tab w:val="clear" w:pos="7892"/>
              <w:tab w:val="right" w:pos="9026" w:leader="dot"/>
            </w:tabs>
            <w:rPr/>
          </w:pPr>
          <w:hyperlink w:anchor="__RefHeading___Toc15403061_1280447820">
            <w:r>
              <w:rPr>
                <w:webHidden/>
                <w:rStyle w:val="IndexLink"/>
                <w:rtl w:val="true"/>
              </w:rPr>
              <w:t>حسابرسی های منظم</w:t>
            </w:r>
            <w:r>
              <w:rPr>
                <w:rStyle w:val="IndexLink"/>
                <w:rtl w:val="true"/>
              </w:rPr>
              <w:t>:</w:t>
              <w:tab/>
            </w:r>
            <w:r>
              <w:rPr>
                <w:rStyle w:val="IndexLink"/>
              </w:rPr>
              <w:t>371</w:t>
            </w:r>
          </w:hyperlink>
        </w:p>
        <w:p>
          <w:pPr>
            <w:pStyle w:val="Contents5"/>
            <w:tabs>
              <w:tab w:val="clear" w:pos="7892"/>
              <w:tab w:val="right" w:pos="9026" w:leader="dot"/>
            </w:tabs>
            <w:rPr/>
          </w:pPr>
          <w:hyperlink w:anchor="__RefHeading___Toc15403063_1280447820">
            <w:r>
              <w:rPr>
                <w:webHidden/>
                <w:rStyle w:val="IndexLink"/>
                <w:rtl w:val="true"/>
              </w:rPr>
              <w:t>تشخیص مبتنی بر هوش مصنوعی</w:t>
            </w:r>
            <w:r>
              <w:rPr>
                <w:rStyle w:val="IndexLink"/>
                <w:rtl w:val="true"/>
              </w:rPr>
              <w:t>:</w:t>
              <w:tab/>
            </w:r>
            <w:r>
              <w:rPr>
                <w:rStyle w:val="IndexLink"/>
              </w:rPr>
              <w:t>371</w:t>
            </w:r>
          </w:hyperlink>
        </w:p>
        <w:p>
          <w:pPr>
            <w:pStyle w:val="Contents5"/>
            <w:tabs>
              <w:tab w:val="clear" w:pos="7892"/>
              <w:tab w:val="right" w:pos="9026" w:leader="dot"/>
            </w:tabs>
            <w:rPr/>
          </w:pPr>
          <w:hyperlink w:anchor="__RefHeading___Toc15403065_1280447820">
            <w:r>
              <w:rPr>
                <w:webHidden/>
                <w:rStyle w:val="IndexLink"/>
                <w:rtl w:val="true"/>
              </w:rPr>
              <w:t>تحلیل رفتاری</w:t>
            </w:r>
            <w:r>
              <w:rPr>
                <w:rStyle w:val="IndexLink"/>
                <w:rtl w:val="true"/>
              </w:rPr>
              <w:t>:</w:t>
              <w:tab/>
            </w:r>
            <w:r>
              <w:rPr>
                <w:rStyle w:val="IndexLink"/>
              </w:rPr>
              <w:t>371</w:t>
            </w:r>
          </w:hyperlink>
        </w:p>
        <w:p>
          <w:pPr>
            <w:pStyle w:val="Contents5"/>
            <w:tabs>
              <w:tab w:val="clear" w:pos="7892"/>
              <w:tab w:val="right" w:pos="9026" w:leader="dot"/>
            </w:tabs>
            <w:rPr/>
          </w:pPr>
          <w:hyperlink w:anchor="__RefHeading___Toc15403067_1280447820">
            <w:r>
              <w:rPr>
                <w:webHidden/>
                <w:rStyle w:val="IndexLink"/>
                <w:rtl w:val="true"/>
              </w:rPr>
              <w:t>کنترل های دسترسی</w:t>
            </w:r>
            <w:r>
              <w:rPr>
                <w:rStyle w:val="IndexLink"/>
                <w:rtl w:val="true"/>
              </w:rPr>
              <w:t>:</w:t>
              <w:tab/>
            </w:r>
            <w:r>
              <w:rPr>
                <w:rStyle w:val="IndexLink"/>
              </w:rPr>
              <w:t>371</w:t>
            </w:r>
          </w:hyperlink>
        </w:p>
        <w:p>
          <w:pPr>
            <w:pStyle w:val="Contents5"/>
            <w:tabs>
              <w:tab w:val="clear" w:pos="7892"/>
              <w:tab w:val="right" w:pos="9026" w:leader="dot"/>
            </w:tabs>
            <w:rPr/>
          </w:pPr>
          <w:hyperlink w:anchor="__RefHeading___Toc15403069_1280447820">
            <w:r>
              <w:rPr>
                <w:webHidden/>
                <w:rStyle w:val="IndexLink"/>
                <w:rtl w:val="true"/>
              </w:rPr>
              <w:t>آموزش و آگاهی</w:t>
            </w:r>
            <w:r>
              <w:rPr>
                <w:rStyle w:val="IndexLink"/>
                <w:rtl w:val="true"/>
              </w:rPr>
              <w:t>:</w:t>
              <w:tab/>
            </w:r>
            <w:r>
              <w:rPr>
                <w:rStyle w:val="IndexLink"/>
              </w:rPr>
              <w:t>371</w:t>
            </w:r>
          </w:hyperlink>
        </w:p>
        <w:p>
          <w:pPr>
            <w:pStyle w:val="Contents5"/>
            <w:tabs>
              <w:tab w:val="clear" w:pos="7892"/>
              <w:tab w:val="right" w:pos="9026" w:leader="dot"/>
            </w:tabs>
            <w:rPr/>
          </w:pPr>
          <w:hyperlink w:anchor="__RefHeading___Toc15403071_1280447820">
            <w:r>
              <w:rPr>
                <w:webHidden/>
                <w:rStyle w:val="IndexLink"/>
                <w:rtl w:val="true"/>
              </w:rPr>
              <w:t>هوش تهدید پیشرفته</w:t>
            </w:r>
            <w:r>
              <w:rPr>
                <w:rStyle w:val="IndexLink"/>
                <w:rtl w:val="true"/>
              </w:rPr>
              <w:t>:</w:t>
              <w:tab/>
            </w:r>
            <w:r>
              <w:rPr>
                <w:rStyle w:val="IndexLink"/>
              </w:rPr>
              <w:t>371</w:t>
            </w:r>
          </w:hyperlink>
        </w:p>
        <w:p>
          <w:pPr>
            <w:pStyle w:val="Contents5"/>
            <w:tabs>
              <w:tab w:val="clear" w:pos="7892"/>
              <w:tab w:val="right" w:pos="9026" w:leader="dot"/>
            </w:tabs>
            <w:rPr/>
          </w:pPr>
          <w:hyperlink w:anchor="__RefHeading___Toc15403073_1280447820">
            <w:r>
              <w:rPr>
                <w:webHidden/>
                <w:rStyle w:val="IndexLink"/>
                <w:rtl w:val="true"/>
              </w:rPr>
              <w:t>برنامه ریزی پاسخ به حوادث</w:t>
            </w:r>
            <w:r>
              <w:rPr>
                <w:rStyle w:val="IndexLink"/>
                <w:rtl w:val="true"/>
              </w:rPr>
              <w:t>:</w:t>
              <w:tab/>
            </w:r>
            <w:r>
              <w:rPr>
                <w:rStyle w:val="IndexLink"/>
              </w:rPr>
              <w:t>371</w:t>
            </w:r>
          </w:hyperlink>
        </w:p>
        <w:p>
          <w:pPr>
            <w:pStyle w:val="Contents3"/>
            <w:tabs>
              <w:tab w:val="clear" w:pos="8459"/>
              <w:tab w:val="right" w:pos="9026" w:leader="dot"/>
            </w:tabs>
            <w:rPr/>
          </w:pPr>
          <w:hyperlink w:anchor="__RefHeading___Toc15403075_1280447820">
            <w:r>
              <w:rPr>
                <w:webHidden/>
                <w:rStyle w:val="IndexLink"/>
              </w:rPr>
              <w:t>2-47</w:t>
            </w:r>
            <w:r>
              <w:rPr>
                <w:rStyle w:val="IndexLink"/>
                <w:rtl w:val="true"/>
              </w:rPr>
              <w:t xml:space="preserve">- </w:t>
            </w:r>
            <w:r>
              <w:rPr>
                <w:rStyle w:val="IndexLink"/>
                <w:rtl w:val="true"/>
              </w:rPr>
              <w:t>هماهنگی</w:t>
            </w:r>
            <w:r>
              <w:rPr>
                <w:rStyle w:val="IndexLink"/>
                <w:rtl w:val="true"/>
              </w:rPr>
              <w:tab/>
            </w:r>
            <w:r>
              <w:rPr>
                <w:rStyle w:val="IndexLink"/>
              </w:rPr>
              <w:t>372</w:t>
            </w:r>
          </w:hyperlink>
        </w:p>
        <w:p>
          <w:pPr>
            <w:pStyle w:val="Contents4"/>
            <w:tabs>
              <w:tab w:val="clear" w:pos="8176"/>
              <w:tab w:val="right" w:pos="9026" w:leader="dot"/>
            </w:tabs>
            <w:rPr/>
          </w:pPr>
          <w:hyperlink w:anchor="__RefHeading___Toc15403077_1280447820">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15403079_1280447820">
            <w:r>
              <w:rPr>
                <w:webHidden/>
                <w:rStyle w:val="IndexLink"/>
              </w:rPr>
              <w:t>2-47-1</w:t>
            </w:r>
            <w:r>
              <w:rPr>
                <w:rStyle w:val="IndexLink"/>
                <w:rtl w:val="true"/>
              </w:rPr>
              <w:t xml:space="preserve">- </w:t>
            </w:r>
            <w:r>
              <w:rPr>
                <w:rStyle w:val="IndexLink"/>
                <w:rtl w:val="true"/>
              </w:rPr>
              <w:t>ویژگی های کلیدی</w:t>
            </w:r>
            <w:r>
              <w:rPr>
                <w:rStyle w:val="IndexLink"/>
                <w:rtl w:val="true"/>
              </w:rPr>
              <w:tab/>
            </w:r>
            <w:r>
              <w:rPr>
                <w:rStyle w:val="IndexLink"/>
              </w:rPr>
              <w:t>372</w:t>
            </w:r>
          </w:hyperlink>
        </w:p>
        <w:p>
          <w:pPr>
            <w:pStyle w:val="Contents5"/>
            <w:tabs>
              <w:tab w:val="clear" w:pos="7892"/>
              <w:tab w:val="right" w:pos="9026" w:leader="dot"/>
            </w:tabs>
            <w:rPr/>
          </w:pPr>
          <w:hyperlink w:anchor="__RefHeading___Toc15403081_1280447820">
            <w:r>
              <w:rPr>
                <w:webHidden/>
                <w:rStyle w:val="IndexLink"/>
                <w:rtl w:val="true"/>
              </w:rPr>
              <w:t>خودکارسازی</w:t>
            </w:r>
            <w:r>
              <w:rPr>
                <w:rStyle w:val="IndexLink"/>
                <w:rtl w:val="true"/>
              </w:rPr>
              <w:t>:</w:t>
              <w:tab/>
            </w:r>
            <w:r>
              <w:rPr>
                <w:rStyle w:val="IndexLink"/>
              </w:rPr>
              <w:t>372</w:t>
            </w:r>
          </w:hyperlink>
        </w:p>
        <w:p>
          <w:pPr>
            <w:pStyle w:val="Contents5"/>
            <w:tabs>
              <w:tab w:val="clear" w:pos="7892"/>
              <w:tab w:val="right" w:pos="9026" w:leader="dot"/>
            </w:tabs>
            <w:rPr/>
          </w:pPr>
          <w:hyperlink w:anchor="__RefHeading___Toc15403083_1280447820">
            <w:r>
              <w:rPr>
                <w:webHidden/>
                <w:rStyle w:val="IndexLink"/>
                <w:rtl w:val="true"/>
              </w:rPr>
              <w:t>انعطاف پذیری</w:t>
            </w:r>
            <w:r>
              <w:rPr>
                <w:rStyle w:val="IndexLink"/>
                <w:rtl w:val="true"/>
              </w:rPr>
              <w:t>:</w:t>
              <w:tab/>
            </w:r>
            <w:r>
              <w:rPr>
                <w:rStyle w:val="IndexLink"/>
              </w:rPr>
              <w:t>372</w:t>
            </w:r>
          </w:hyperlink>
        </w:p>
        <w:p>
          <w:pPr>
            <w:pStyle w:val="Contents5"/>
            <w:tabs>
              <w:tab w:val="clear" w:pos="7892"/>
              <w:tab w:val="right" w:pos="9026" w:leader="dot"/>
            </w:tabs>
            <w:rPr/>
          </w:pPr>
          <w:hyperlink w:anchor="__RefHeading___Toc15403085_1280447820">
            <w:r>
              <w:rPr>
                <w:webHidden/>
                <w:rStyle w:val="IndexLink"/>
                <w:rtl w:val="true"/>
              </w:rPr>
              <w:t>دقت</w:t>
            </w:r>
            <w:r>
              <w:rPr>
                <w:rStyle w:val="IndexLink"/>
                <w:rtl w:val="true"/>
              </w:rPr>
              <w:t>:</w:t>
              <w:tab/>
            </w:r>
            <w:r>
              <w:rPr>
                <w:rStyle w:val="IndexLink"/>
              </w:rPr>
              <w:t>372</w:t>
            </w:r>
          </w:hyperlink>
        </w:p>
        <w:p>
          <w:pPr>
            <w:pStyle w:val="Contents5"/>
            <w:tabs>
              <w:tab w:val="clear" w:pos="7892"/>
              <w:tab w:val="right" w:pos="9026" w:leader="dot"/>
            </w:tabs>
            <w:rPr/>
          </w:pPr>
          <w:hyperlink w:anchor="__RefHeading___Toc15403087_1280447820">
            <w:r>
              <w:rPr>
                <w:webHidden/>
                <w:rStyle w:val="IndexLink"/>
                <w:rtl w:val="true"/>
              </w:rPr>
              <w:t>مقیاس پذیری</w:t>
            </w:r>
            <w:r>
              <w:rPr>
                <w:rStyle w:val="IndexLink"/>
                <w:rtl w:val="true"/>
              </w:rPr>
              <w:t>:</w:t>
              <w:tab/>
            </w:r>
            <w:r>
              <w:rPr>
                <w:rStyle w:val="IndexLink"/>
              </w:rPr>
              <w:t>372</w:t>
            </w:r>
          </w:hyperlink>
        </w:p>
        <w:p>
          <w:pPr>
            <w:pStyle w:val="Contents5"/>
            <w:tabs>
              <w:tab w:val="clear" w:pos="7892"/>
              <w:tab w:val="right" w:pos="9026" w:leader="dot"/>
            </w:tabs>
            <w:rPr/>
          </w:pPr>
          <w:hyperlink w:anchor="__RefHeading___Toc15403089_1280447820">
            <w:r>
              <w:rPr>
                <w:webHidden/>
                <w:rStyle w:val="IndexLink"/>
                <w:rtl w:val="true"/>
              </w:rPr>
              <w:t>پنهان کاری</w:t>
            </w:r>
            <w:r>
              <w:rPr>
                <w:rStyle w:val="IndexLink"/>
                <w:rtl w:val="true"/>
              </w:rPr>
              <w:t>:</w:t>
              <w:tab/>
            </w:r>
            <w:r>
              <w:rPr>
                <w:rStyle w:val="IndexLink"/>
              </w:rPr>
              <w:t>372</w:t>
            </w:r>
          </w:hyperlink>
        </w:p>
        <w:p>
          <w:pPr>
            <w:pStyle w:val="Contents4"/>
            <w:tabs>
              <w:tab w:val="clear" w:pos="8176"/>
              <w:tab w:val="right" w:pos="9026" w:leader="dot"/>
            </w:tabs>
            <w:rPr/>
          </w:pPr>
          <w:hyperlink w:anchor="__RefHeading___Toc15403091_1280447820">
            <w:r>
              <w:rPr>
                <w:webHidden/>
                <w:rStyle w:val="IndexLink"/>
              </w:rPr>
              <w:t>2-47-2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373</w:t>
            </w:r>
          </w:hyperlink>
        </w:p>
        <w:p>
          <w:pPr>
            <w:pStyle w:val="Contents5"/>
            <w:tabs>
              <w:tab w:val="clear" w:pos="7892"/>
              <w:tab w:val="right" w:pos="9026" w:leader="dot"/>
            </w:tabs>
            <w:rPr/>
          </w:pPr>
          <w:hyperlink w:anchor="__RefHeading___Toc15403093_1280447820">
            <w:r>
              <w:rPr>
                <w:webHidden/>
                <w:rStyle w:val="IndexLink"/>
                <w:rtl w:val="true"/>
              </w:rPr>
              <w:t>یادگیری ماشین</w:t>
            </w:r>
            <w:r>
              <w:rPr>
                <w:rStyle w:val="IndexLink"/>
                <w:rtl w:val="true"/>
              </w:rPr>
              <w:t>:</w:t>
              <w:tab/>
            </w:r>
            <w:r>
              <w:rPr>
                <w:rStyle w:val="IndexLink"/>
              </w:rPr>
              <w:t>373</w:t>
            </w:r>
          </w:hyperlink>
        </w:p>
        <w:p>
          <w:pPr>
            <w:pStyle w:val="Contents5"/>
            <w:tabs>
              <w:tab w:val="clear" w:pos="7892"/>
              <w:tab w:val="right" w:pos="9026" w:leader="dot"/>
            </w:tabs>
            <w:rPr/>
          </w:pPr>
          <w:hyperlink w:anchor="__RefHeading___Toc15403095_1280447820">
            <w:r>
              <w:rPr>
                <w:webHidden/>
                <w:rStyle w:val="IndexLink"/>
                <w:rtl w:val="true"/>
              </w:rPr>
              <w:t>یادگیری عمیق</w:t>
            </w:r>
            <w:r>
              <w:rPr>
                <w:rStyle w:val="IndexLink"/>
                <w:rtl w:val="true"/>
              </w:rPr>
              <w:t>:</w:t>
              <w:tab/>
            </w:r>
            <w:r>
              <w:rPr>
                <w:rStyle w:val="IndexLink"/>
              </w:rPr>
              <w:t>373</w:t>
            </w:r>
          </w:hyperlink>
        </w:p>
        <w:p>
          <w:pPr>
            <w:pStyle w:val="Contents5"/>
            <w:tabs>
              <w:tab w:val="clear" w:pos="7892"/>
              <w:tab w:val="right" w:pos="9026" w:leader="dot"/>
            </w:tabs>
            <w:rPr/>
          </w:pPr>
          <w:hyperlink w:anchor="__RefHeading___Toc15403097_1280447820">
            <w:r>
              <w:rPr>
                <w:webHidden/>
                <w:rStyle w:val="IndexLink"/>
                <w:rtl w:val="true"/>
              </w:rPr>
              <w:t>مدل سازی رفتاری</w:t>
            </w:r>
            <w:r>
              <w:rPr>
                <w:rStyle w:val="IndexLink"/>
                <w:rtl w:val="true"/>
              </w:rPr>
              <w:t>:</w:t>
              <w:tab/>
            </w:r>
            <w:r>
              <w:rPr>
                <w:rStyle w:val="IndexLink"/>
              </w:rPr>
              <w:t>373</w:t>
            </w:r>
          </w:hyperlink>
        </w:p>
        <w:p>
          <w:pPr>
            <w:pStyle w:val="Contents5"/>
            <w:tabs>
              <w:tab w:val="clear" w:pos="7892"/>
              <w:tab w:val="right" w:pos="9026" w:leader="dot"/>
            </w:tabs>
            <w:rPr/>
          </w:pPr>
          <w:hyperlink w:anchor="__RefHeading___Toc15403099_1280447820">
            <w:r>
              <w:rPr>
                <w:webHidden/>
                <w:rStyle w:val="IndexLink"/>
                <w:rtl w:val="true"/>
              </w:rPr>
              <w:t>هوش جمعی</w:t>
            </w:r>
            <w:r>
              <w:rPr>
                <w:rStyle w:val="IndexLink"/>
                <w:rtl w:val="true"/>
              </w:rPr>
              <w:t>:</w:t>
              <w:tab/>
            </w:r>
            <w:r>
              <w:rPr>
                <w:rStyle w:val="IndexLink"/>
              </w:rPr>
              <w:t>373</w:t>
            </w:r>
          </w:hyperlink>
        </w:p>
        <w:p>
          <w:pPr>
            <w:pStyle w:val="Contents5"/>
            <w:tabs>
              <w:tab w:val="clear" w:pos="7892"/>
              <w:tab w:val="right" w:pos="9026" w:leader="dot"/>
            </w:tabs>
            <w:rPr/>
          </w:pPr>
          <w:hyperlink w:anchor="__RefHeading___Toc15403101_1280447820">
            <w:r>
              <w:rPr>
                <w:webHidden/>
                <w:rStyle w:val="IndexLink"/>
                <w:rtl w:val="true"/>
              </w:rPr>
              <w:t>داده کاوی</w:t>
            </w:r>
            <w:r>
              <w:rPr>
                <w:rStyle w:val="IndexLink"/>
                <w:rtl w:val="true"/>
              </w:rPr>
              <w:t>:</w:t>
              <w:tab/>
            </w:r>
            <w:r>
              <w:rPr>
                <w:rStyle w:val="IndexLink"/>
              </w:rPr>
              <w:t>373</w:t>
            </w:r>
          </w:hyperlink>
        </w:p>
        <w:p>
          <w:pPr>
            <w:pStyle w:val="Contents4"/>
            <w:tabs>
              <w:tab w:val="clear" w:pos="8176"/>
              <w:tab w:val="right" w:pos="9026" w:leader="dot"/>
            </w:tabs>
            <w:rPr/>
          </w:pPr>
          <w:hyperlink w:anchor="__RefHeading___Toc15403103_1280447820">
            <w:r>
              <w:rPr>
                <w:webHidden/>
                <w:rStyle w:val="IndexLink"/>
              </w:rPr>
              <w:t>2-47-3</w:t>
            </w:r>
            <w:r>
              <w:rPr>
                <w:rStyle w:val="IndexLink"/>
                <w:rtl w:val="true"/>
              </w:rPr>
              <w:t xml:space="preserve">- </w:t>
            </w:r>
            <w:r>
              <w:rPr>
                <w:rStyle w:val="IndexLink"/>
                <w:rtl w:val="true"/>
              </w:rPr>
              <w:t>دارایی های هدف</w:t>
            </w:r>
            <w:r>
              <w:rPr>
                <w:rStyle w:val="IndexLink"/>
                <w:rtl w:val="true"/>
              </w:rPr>
              <w:tab/>
            </w:r>
            <w:r>
              <w:rPr>
                <w:rStyle w:val="IndexLink"/>
              </w:rPr>
              <w:t>373</w:t>
            </w:r>
          </w:hyperlink>
        </w:p>
        <w:p>
          <w:pPr>
            <w:pStyle w:val="Contents5"/>
            <w:tabs>
              <w:tab w:val="clear" w:pos="7892"/>
              <w:tab w:val="right" w:pos="9026" w:leader="dot"/>
            </w:tabs>
            <w:rPr/>
          </w:pPr>
          <w:hyperlink w:anchor="__RefHeading___Toc15403105_1280447820">
            <w:r>
              <w:rPr>
                <w:webHidden/>
                <w:rStyle w:val="IndexLink"/>
                <w:rtl w:val="true"/>
              </w:rPr>
              <w:t>شبکه های سازمانی</w:t>
            </w:r>
            <w:r>
              <w:rPr>
                <w:rStyle w:val="IndexLink"/>
                <w:rtl w:val="true"/>
              </w:rPr>
              <w:t>:</w:t>
              <w:tab/>
            </w:r>
            <w:r>
              <w:rPr>
                <w:rStyle w:val="IndexLink"/>
              </w:rPr>
              <w:t>373</w:t>
            </w:r>
          </w:hyperlink>
        </w:p>
        <w:p>
          <w:pPr>
            <w:pStyle w:val="Contents5"/>
            <w:tabs>
              <w:tab w:val="clear" w:pos="7892"/>
              <w:tab w:val="right" w:pos="9026" w:leader="dot"/>
            </w:tabs>
            <w:rPr/>
          </w:pPr>
          <w:hyperlink w:anchor="__RefHeading___Toc15403107_1280447820">
            <w:r>
              <w:rPr>
                <w:webHidden/>
                <w:rStyle w:val="IndexLink"/>
                <w:rtl w:val="true"/>
              </w:rPr>
              <w:t>زیرساخت های حیاتی</w:t>
            </w:r>
            <w:r>
              <w:rPr>
                <w:rStyle w:val="IndexLink"/>
                <w:rtl w:val="true"/>
              </w:rPr>
              <w:t>:</w:t>
              <w:tab/>
            </w:r>
            <w:r>
              <w:rPr>
                <w:rStyle w:val="IndexLink"/>
              </w:rPr>
              <w:t>374</w:t>
            </w:r>
          </w:hyperlink>
        </w:p>
        <w:p>
          <w:pPr>
            <w:pStyle w:val="Contents5"/>
            <w:tabs>
              <w:tab w:val="clear" w:pos="7892"/>
              <w:tab w:val="right" w:pos="9026" w:leader="dot"/>
            </w:tabs>
            <w:rPr/>
          </w:pPr>
          <w:hyperlink w:anchor="__RefHeading___Toc15403109_1280447820">
            <w:r>
              <w:rPr>
                <w:webHidden/>
                <w:rStyle w:val="IndexLink"/>
                <w:rtl w:val="true"/>
              </w:rPr>
              <w:t>خدمات ابری</w:t>
            </w:r>
            <w:r>
              <w:rPr>
                <w:rStyle w:val="IndexLink"/>
                <w:rtl w:val="true"/>
              </w:rPr>
              <w:t>:</w:t>
              <w:tab/>
            </w:r>
            <w:r>
              <w:rPr>
                <w:rStyle w:val="IndexLink"/>
              </w:rPr>
              <w:t>374</w:t>
            </w:r>
          </w:hyperlink>
        </w:p>
        <w:p>
          <w:pPr>
            <w:pStyle w:val="Contents5"/>
            <w:tabs>
              <w:tab w:val="clear" w:pos="7892"/>
              <w:tab w:val="right" w:pos="9026" w:leader="dot"/>
            </w:tabs>
            <w:rPr/>
          </w:pPr>
          <w:hyperlink w:anchor="__RefHeading___Toc15403111_1280447820">
            <w:r>
              <w:rPr>
                <w:webHidden/>
                <w:rStyle w:val="IndexLink"/>
                <w:rtl w:val="true"/>
              </w:rPr>
              <w:t>سیستم های زنجیره تأمین</w:t>
            </w:r>
            <w:r>
              <w:rPr>
                <w:rStyle w:val="IndexLink"/>
                <w:rtl w:val="true"/>
              </w:rPr>
              <w:t>:</w:t>
              <w:tab/>
            </w:r>
            <w:r>
              <w:rPr>
                <w:rStyle w:val="IndexLink"/>
              </w:rPr>
              <w:t>374</w:t>
            </w:r>
          </w:hyperlink>
        </w:p>
        <w:p>
          <w:pPr>
            <w:pStyle w:val="Contents4"/>
            <w:tabs>
              <w:tab w:val="clear" w:pos="8176"/>
              <w:tab w:val="right" w:pos="9026" w:leader="dot"/>
            </w:tabs>
            <w:rPr/>
          </w:pPr>
          <w:hyperlink w:anchor="__RefHeading___Toc15403113_1280447820">
            <w:r>
              <w:rPr>
                <w:webHidden/>
                <w:rStyle w:val="IndexLink"/>
              </w:rPr>
              <w:t>2-47-4</w:t>
            </w:r>
            <w:r>
              <w:rPr>
                <w:rStyle w:val="IndexLink"/>
                <w:rtl w:val="true"/>
              </w:rPr>
              <w:t xml:space="preserve">- </w:t>
            </w:r>
            <w:r>
              <w:rPr>
                <w:rStyle w:val="IndexLink"/>
                <w:rtl w:val="true"/>
              </w:rPr>
              <w:t>آسیب پذیری ها</w:t>
            </w:r>
            <w:r>
              <w:rPr>
                <w:rStyle w:val="IndexLink"/>
                <w:rtl w:val="true"/>
              </w:rPr>
              <w:tab/>
            </w:r>
            <w:r>
              <w:rPr>
                <w:rStyle w:val="IndexLink"/>
              </w:rPr>
              <w:t>374</w:t>
            </w:r>
          </w:hyperlink>
        </w:p>
        <w:p>
          <w:pPr>
            <w:pStyle w:val="Contents5"/>
            <w:tabs>
              <w:tab w:val="clear" w:pos="7892"/>
              <w:tab w:val="right" w:pos="9026" w:leader="dot"/>
            </w:tabs>
            <w:rPr/>
          </w:pPr>
          <w:hyperlink w:anchor="__RefHeading___Toc15403115_1280447820">
            <w:r>
              <w:rPr>
                <w:webHidden/>
                <w:rStyle w:val="IndexLink"/>
                <w:rtl w:val="true"/>
              </w:rPr>
              <w:t>تقسیم بندی ضعیف شبکه</w:t>
            </w:r>
            <w:r>
              <w:rPr>
                <w:rStyle w:val="IndexLink"/>
                <w:rtl w:val="true"/>
              </w:rPr>
              <w:t>:</w:t>
              <w:tab/>
            </w:r>
            <w:r>
              <w:rPr>
                <w:rStyle w:val="IndexLink"/>
              </w:rPr>
              <w:t>374</w:t>
            </w:r>
          </w:hyperlink>
        </w:p>
        <w:p>
          <w:pPr>
            <w:pStyle w:val="Contents5"/>
            <w:tabs>
              <w:tab w:val="clear" w:pos="7892"/>
              <w:tab w:val="right" w:pos="9026" w:leader="dot"/>
            </w:tabs>
            <w:rPr/>
          </w:pPr>
          <w:hyperlink w:anchor="__RefHeading___Toc15403117_1280447820">
            <w:r>
              <w:rPr>
                <w:webHidden/>
                <w:rStyle w:val="IndexLink"/>
                <w:rtl w:val="true"/>
              </w:rPr>
              <w:t>نظارت ناکافی</w:t>
            </w:r>
            <w:r>
              <w:rPr>
                <w:rStyle w:val="IndexLink"/>
                <w:rtl w:val="true"/>
              </w:rPr>
              <w:t>:</w:t>
              <w:tab/>
            </w:r>
            <w:r>
              <w:rPr>
                <w:rStyle w:val="IndexLink"/>
              </w:rPr>
              <w:t>374</w:t>
            </w:r>
          </w:hyperlink>
        </w:p>
        <w:p>
          <w:pPr>
            <w:pStyle w:val="Contents5"/>
            <w:tabs>
              <w:tab w:val="clear" w:pos="7892"/>
              <w:tab w:val="right" w:pos="9026" w:leader="dot"/>
            </w:tabs>
            <w:rPr/>
          </w:pPr>
          <w:hyperlink w:anchor="__RefHeading___Toc15403119_1280447820">
            <w:r>
              <w:rPr>
                <w:webHidden/>
                <w:rStyle w:val="IndexLink"/>
                <w:rtl w:val="true"/>
              </w:rPr>
              <w:t>خطای انسانی</w:t>
            </w:r>
            <w:r>
              <w:rPr>
                <w:rStyle w:val="IndexLink"/>
                <w:rtl w:val="true"/>
              </w:rPr>
              <w:t>:</w:t>
              <w:tab/>
            </w:r>
            <w:r>
              <w:rPr>
                <w:rStyle w:val="IndexLink"/>
              </w:rPr>
              <w:t>374</w:t>
            </w:r>
          </w:hyperlink>
        </w:p>
        <w:p>
          <w:pPr>
            <w:pStyle w:val="Contents5"/>
            <w:tabs>
              <w:tab w:val="clear" w:pos="7892"/>
              <w:tab w:val="right" w:pos="9026" w:leader="dot"/>
            </w:tabs>
            <w:rPr/>
          </w:pPr>
          <w:hyperlink w:anchor="__RefHeading___Toc15403121_1280447820">
            <w:r>
              <w:rPr>
                <w:webHidden/>
                <w:rStyle w:val="IndexLink"/>
                <w:rtl w:val="true"/>
              </w:rPr>
              <w:t>دفاع های قدیمی</w:t>
            </w:r>
            <w:r>
              <w:rPr>
                <w:rStyle w:val="IndexLink"/>
                <w:rtl w:val="true"/>
              </w:rPr>
              <w:t>:</w:t>
              <w:tab/>
            </w:r>
            <w:r>
              <w:rPr>
                <w:rStyle w:val="IndexLink"/>
              </w:rPr>
              <w:t>374</w:t>
            </w:r>
          </w:hyperlink>
        </w:p>
        <w:p>
          <w:pPr>
            <w:pStyle w:val="Contents5"/>
            <w:tabs>
              <w:tab w:val="clear" w:pos="7892"/>
              <w:tab w:val="right" w:pos="9026" w:leader="dot"/>
            </w:tabs>
            <w:rPr/>
          </w:pPr>
          <w:hyperlink w:anchor="__RefHeading___Toc15403123_1280447820">
            <w:r>
              <w:rPr>
                <w:webHidden/>
                <w:rStyle w:val="IndexLink"/>
                <w:rtl w:val="true"/>
              </w:rPr>
              <w:t>عدم وجود اقدامات متقابل</w:t>
            </w:r>
            <w:r>
              <w:rPr>
                <w:rStyle w:val="IndexLink"/>
                <w:rtl w:val="true"/>
              </w:rPr>
              <w:t>:</w:t>
              <w:tab/>
            </w:r>
            <w:r>
              <w:rPr>
                <w:rStyle w:val="IndexLink"/>
              </w:rPr>
              <w:t>374</w:t>
            </w:r>
          </w:hyperlink>
        </w:p>
        <w:p>
          <w:pPr>
            <w:pStyle w:val="Contents4"/>
            <w:tabs>
              <w:tab w:val="clear" w:pos="8176"/>
              <w:tab w:val="right" w:pos="9026" w:leader="dot"/>
            </w:tabs>
            <w:rPr/>
          </w:pPr>
          <w:hyperlink w:anchor="__RefHeading___Toc15403125_1280447820">
            <w:r>
              <w:rPr>
                <w:webHidden/>
                <w:rStyle w:val="IndexLink"/>
              </w:rPr>
              <w:t>2-47-5</w:t>
            </w:r>
            <w:r>
              <w:rPr>
                <w:rStyle w:val="IndexLink"/>
                <w:rtl w:val="true"/>
              </w:rPr>
              <w:t xml:space="preserve">- </w:t>
            </w:r>
            <w:r>
              <w:rPr>
                <w:rStyle w:val="IndexLink"/>
                <w:rtl w:val="true"/>
              </w:rPr>
              <w:t>سناریوی تهدید</w:t>
            </w:r>
            <w:r>
              <w:rPr>
                <w:rStyle w:val="IndexLink"/>
                <w:rtl w:val="true"/>
              </w:rPr>
              <w:tab/>
            </w:r>
            <w:r>
              <w:rPr>
                <w:rStyle w:val="IndexLink"/>
              </w:rPr>
              <w:t>375</w:t>
            </w:r>
          </w:hyperlink>
        </w:p>
        <w:p>
          <w:pPr>
            <w:pStyle w:val="Contents5"/>
            <w:tabs>
              <w:tab w:val="clear" w:pos="7892"/>
              <w:tab w:val="right" w:pos="9026" w:leader="dot"/>
            </w:tabs>
            <w:rPr/>
          </w:pPr>
          <w:hyperlink w:anchor="__RefHeading___Toc15403127_1280447820">
            <w:r>
              <w:rPr>
                <w:webHidden/>
                <w:rStyle w:val="IndexLink"/>
                <w:rtl w:val="true"/>
              </w:rPr>
              <w:t>شناسایی</w:t>
            </w:r>
            <w:r>
              <w:rPr>
                <w:rStyle w:val="IndexLink"/>
                <w:rtl w:val="true"/>
              </w:rPr>
              <w:t>:</w:t>
              <w:tab/>
            </w:r>
            <w:r>
              <w:rPr>
                <w:rStyle w:val="IndexLink"/>
              </w:rPr>
              <w:t>375</w:t>
            </w:r>
          </w:hyperlink>
        </w:p>
        <w:p>
          <w:pPr>
            <w:pStyle w:val="Contents5"/>
            <w:tabs>
              <w:tab w:val="clear" w:pos="7892"/>
              <w:tab w:val="right" w:pos="9026" w:leader="dot"/>
            </w:tabs>
            <w:rPr/>
          </w:pPr>
          <w:hyperlink w:anchor="__RefHeading___Toc15403129_1280447820">
            <w:r>
              <w:rPr>
                <w:webHidden/>
                <w:rStyle w:val="IndexLink"/>
                <w:rtl w:val="true"/>
              </w:rPr>
              <w:t>انتخاب هدف</w:t>
            </w:r>
            <w:r>
              <w:rPr>
                <w:rStyle w:val="IndexLink"/>
                <w:rtl w:val="true"/>
              </w:rPr>
              <w:t>:</w:t>
              <w:tab/>
            </w:r>
            <w:r>
              <w:rPr>
                <w:rStyle w:val="IndexLink"/>
              </w:rPr>
              <w:t>375</w:t>
            </w:r>
          </w:hyperlink>
        </w:p>
        <w:p>
          <w:pPr>
            <w:pStyle w:val="Contents5"/>
            <w:tabs>
              <w:tab w:val="clear" w:pos="7892"/>
              <w:tab w:val="right" w:pos="9026" w:leader="dot"/>
            </w:tabs>
            <w:rPr/>
          </w:pPr>
          <w:hyperlink w:anchor="__RefHeading___Toc15403131_1280447820">
            <w:r>
              <w:rPr>
                <w:webHidden/>
                <w:rStyle w:val="IndexLink"/>
                <w:rtl w:val="true"/>
              </w:rPr>
              <w:t>برنامه ریزی حمله</w:t>
            </w:r>
            <w:r>
              <w:rPr>
                <w:rStyle w:val="IndexLink"/>
                <w:rtl w:val="true"/>
              </w:rPr>
              <w:t>:</w:t>
              <w:tab/>
            </w:r>
            <w:r>
              <w:rPr>
                <w:rStyle w:val="IndexLink"/>
              </w:rPr>
              <w:t>375</w:t>
            </w:r>
          </w:hyperlink>
        </w:p>
        <w:p>
          <w:pPr>
            <w:pStyle w:val="Contents5"/>
            <w:tabs>
              <w:tab w:val="clear" w:pos="7892"/>
              <w:tab w:val="right" w:pos="9026" w:leader="dot"/>
            </w:tabs>
            <w:rPr/>
          </w:pPr>
          <w:hyperlink w:anchor="__RefHeading___Toc15403133_1280447820">
            <w:r>
              <w:rPr>
                <w:webHidden/>
                <w:rStyle w:val="IndexLink"/>
                <w:rtl w:val="true"/>
              </w:rPr>
              <w:t>استقرار</w:t>
            </w:r>
            <w:r>
              <w:rPr>
                <w:rStyle w:val="IndexLink"/>
                <w:rtl w:val="true"/>
              </w:rPr>
              <w:t>:</w:t>
              <w:tab/>
            </w:r>
            <w:r>
              <w:rPr>
                <w:rStyle w:val="IndexLink"/>
              </w:rPr>
              <w:t>375</w:t>
            </w:r>
          </w:hyperlink>
        </w:p>
        <w:p>
          <w:pPr>
            <w:pStyle w:val="Contents5"/>
            <w:tabs>
              <w:tab w:val="clear" w:pos="7892"/>
              <w:tab w:val="right" w:pos="9026" w:leader="dot"/>
            </w:tabs>
            <w:rPr/>
          </w:pPr>
          <w:hyperlink w:anchor="__RefHeading___Toc15403135_1280447820">
            <w:r>
              <w:rPr>
                <w:webHidden/>
                <w:rStyle w:val="IndexLink"/>
                <w:rtl w:val="true"/>
              </w:rPr>
              <w:t>هماهنگی</w:t>
            </w:r>
            <w:r>
              <w:rPr>
                <w:rStyle w:val="IndexLink"/>
                <w:rtl w:val="true"/>
              </w:rPr>
              <w:t>:</w:t>
              <w:tab/>
            </w:r>
            <w:r>
              <w:rPr>
                <w:rStyle w:val="IndexLink"/>
              </w:rPr>
              <w:t>375</w:t>
            </w:r>
          </w:hyperlink>
        </w:p>
        <w:p>
          <w:pPr>
            <w:pStyle w:val="Contents5"/>
            <w:tabs>
              <w:tab w:val="clear" w:pos="7892"/>
              <w:tab w:val="right" w:pos="9026" w:leader="dot"/>
            </w:tabs>
            <w:rPr/>
          </w:pPr>
          <w:hyperlink w:anchor="__RefHeading___Toc15403137_1280447820">
            <w:r>
              <w:rPr>
                <w:webHidden/>
                <w:rStyle w:val="IndexLink"/>
                <w:rtl w:val="true"/>
              </w:rPr>
              <w:t>پایداری</w:t>
            </w:r>
            <w:r>
              <w:rPr>
                <w:rStyle w:val="IndexLink"/>
                <w:rtl w:val="true"/>
              </w:rPr>
              <w:t>:</w:t>
              <w:tab/>
            </w:r>
            <w:r>
              <w:rPr>
                <w:rStyle w:val="IndexLink"/>
              </w:rPr>
              <w:t>375</w:t>
            </w:r>
          </w:hyperlink>
        </w:p>
        <w:p>
          <w:pPr>
            <w:pStyle w:val="Contents4"/>
            <w:tabs>
              <w:tab w:val="clear" w:pos="8176"/>
              <w:tab w:val="right" w:pos="9026" w:leader="dot"/>
            </w:tabs>
            <w:rPr/>
          </w:pPr>
          <w:hyperlink w:anchor="__RefHeading___Toc15403139_1280447820">
            <w:r>
              <w:rPr>
                <w:webHidden/>
                <w:rStyle w:val="IndexLink"/>
              </w:rPr>
              <w:t>2-47-6</w:t>
            </w:r>
            <w:r>
              <w:rPr>
                <w:rStyle w:val="IndexLink"/>
                <w:rtl w:val="true"/>
              </w:rPr>
              <w:t xml:space="preserve">- </w:t>
            </w:r>
            <w:r>
              <w:rPr>
                <w:rStyle w:val="IndexLink"/>
                <w:rtl w:val="true"/>
              </w:rPr>
              <w:t>نشانه های احتمال نفوذ</w:t>
            </w:r>
            <w:r>
              <w:rPr>
                <w:rStyle w:val="IndexLink"/>
                <w:rtl w:val="true"/>
              </w:rPr>
              <w:tab/>
            </w:r>
            <w:r>
              <w:rPr>
                <w:rStyle w:val="IndexLink"/>
              </w:rPr>
              <w:t>375</w:t>
            </w:r>
          </w:hyperlink>
        </w:p>
        <w:p>
          <w:pPr>
            <w:pStyle w:val="Contents5"/>
            <w:tabs>
              <w:tab w:val="clear" w:pos="7892"/>
              <w:tab w:val="right" w:pos="9026" w:leader="dot"/>
            </w:tabs>
            <w:rPr/>
          </w:pPr>
          <w:hyperlink w:anchor="__RefHeading___Toc15403141_1280447820">
            <w:r>
              <w:rPr>
                <w:webHidden/>
                <w:rStyle w:val="IndexLink"/>
                <w:rtl w:val="true"/>
              </w:rPr>
              <w:t>الگوهای ترافیکی غیرمعمول</w:t>
            </w:r>
            <w:r>
              <w:rPr>
                <w:rStyle w:val="IndexLink"/>
                <w:rtl w:val="true"/>
              </w:rPr>
              <w:t>:</w:t>
              <w:tab/>
            </w:r>
            <w:r>
              <w:rPr>
                <w:rStyle w:val="IndexLink"/>
              </w:rPr>
              <w:t>375</w:t>
            </w:r>
          </w:hyperlink>
        </w:p>
        <w:p>
          <w:pPr>
            <w:pStyle w:val="Contents5"/>
            <w:tabs>
              <w:tab w:val="clear" w:pos="7892"/>
              <w:tab w:val="right" w:pos="9026" w:leader="dot"/>
            </w:tabs>
            <w:rPr/>
          </w:pPr>
          <w:hyperlink w:anchor="__RefHeading___Toc15403143_1280447820">
            <w:r>
              <w:rPr>
                <w:webHidden/>
                <w:rStyle w:val="IndexLink"/>
                <w:rtl w:val="true"/>
              </w:rPr>
              <w:t>افزایش استفاده از منابع</w:t>
            </w:r>
            <w:r>
              <w:rPr>
                <w:rStyle w:val="IndexLink"/>
                <w:rtl w:val="true"/>
              </w:rPr>
              <w:t>:</w:t>
              <w:tab/>
            </w:r>
            <w:r>
              <w:rPr>
                <w:rStyle w:val="IndexLink"/>
              </w:rPr>
              <w:t>375</w:t>
            </w:r>
          </w:hyperlink>
        </w:p>
        <w:p>
          <w:pPr>
            <w:pStyle w:val="Contents5"/>
            <w:tabs>
              <w:tab w:val="clear" w:pos="7892"/>
              <w:tab w:val="right" w:pos="9026" w:leader="dot"/>
            </w:tabs>
            <w:rPr/>
          </w:pPr>
          <w:hyperlink w:anchor="__RefHeading___Toc15403145_1280447820">
            <w:r>
              <w:rPr>
                <w:webHidden/>
                <w:rStyle w:val="IndexLink"/>
                <w:rtl w:val="true"/>
              </w:rPr>
              <w:t>شاخص های رفتاری</w:t>
            </w:r>
            <w:r>
              <w:rPr>
                <w:rStyle w:val="IndexLink"/>
                <w:rtl w:val="true"/>
              </w:rPr>
              <w:t>:</w:t>
              <w:tab/>
            </w:r>
            <w:r>
              <w:rPr>
                <w:rStyle w:val="IndexLink"/>
              </w:rPr>
              <w:t>376</w:t>
            </w:r>
          </w:hyperlink>
        </w:p>
        <w:p>
          <w:pPr>
            <w:pStyle w:val="Contents5"/>
            <w:tabs>
              <w:tab w:val="clear" w:pos="7892"/>
              <w:tab w:val="right" w:pos="9026" w:leader="dot"/>
            </w:tabs>
            <w:rPr/>
          </w:pPr>
          <w:hyperlink w:anchor="__RefHeading___Toc15403147_1280447820">
            <w:r>
              <w:rPr>
                <w:webHidden/>
                <w:rStyle w:val="IndexLink"/>
                <w:rtl w:val="true"/>
              </w:rPr>
              <w:t>ورودی های لاگ</w:t>
            </w:r>
            <w:r>
              <w:rPr>
                <w:rStyle w:val="IndexLink"/>
                <w:rtl w:val="true"/>
              </w:rPr>
              <w:t>:</w:t>
              <w:tab/>
            </w:r>
            <w:r>
              <w:rPr>
                <w:rStyle w:val="IndexLink"/>
              </w:rPr>
              <w:t>376</w:t>
            </w:r>
          </w:hyperlink>
        </w:p>
        <w:p>
          <w:pPr>
            <w:pStyle w:val="Contents5"/>
            <w:tabs>
              <w:tab w:val="clear" w:pos="7892"/>
              <w:tab w:val="right" w:pos="9026" w:leader="dot"/>
            </w:tabs>
            <w:rPr/>
          </w:pPr>
          <w:hyperlink w:anchor="__RefHeading___Toc15403149_1280447820">
            <w:r>
              <w:rPr>
                <w:webHidden/>
                <w:rStyle w:val="IndexLink"/>
                <w:rtl w:val="true"/>
              </w:rPr>
              <w:t>تعاملات غیرمنتظره سیستم</w:t>
            </w:r>
            <w:r>
              <w:rPr>
                <w:rStyle w:val="IndexLink"/>
                <w:rtl w:val="true"/>
              </w:rPr>
              <w:t>:</w:t>
              <w:tab/>
            </w:r>
            <w:r>
              <w:rPr>
                <w:rStyle w:val="IndexLink"/>
              </w:rPr>
              <w:t>376</w:t>
            </w:r>
          </w:hyperlink>
        </w:p>
        <w:p>
          <w:pPr>
            <w:pStyle w:val="Contents4"/>
            <w:tabs>
              <w:tab w:val="clear" w:pos="8176"/>
              <w:tab w:val="right" w:pos="9026" w:leader="dot"/>
            </w:tabs>
            <w:rPr/>
          </w:pPr>
          <w:hyperlink w:anchor="__RefHeading___Toc15403151_1280447820">
            <w:r>
              <w:rPr>
                <w:webHidden/>
                <w:rStyle w:val="IndexLink"/>
              </w:rPr>
              <w:t>2-47-7</w:t>
            </w:r>
            <w:r>
              <w:rPr>
                <w:rStyle w:val="IndexLink"/>
                <w:rtl w:val="true"/>
              </w:rPr>
              <w:t xml:space="preserve">- </w:t>
            </w:r>
            <w:r>
              <w:rPr>
                <w:rStyle w:val="IndexLink"/>
                <w:rtl w:val="true"/>
              </w:rPr>
              <w:t>تأثیرات</w:t>
            </w:r>
            <w:r>
              <w:rPr>
                <w:rStyle w:val="IndexLink"/>
                <w:rtl w:val="true"/>
              </w:rPr>
              <w:tab/>
            </w:r>
            <w:r>
              <w:rPr>
                <w:rStyle w:val="IndexLink"/>
              </w:rPr>
              <w:t>376</w:t>
            </w:r>
          </w:hyperlink>
        </w:p>
        <w:p>
          <w:pPr>
            <w:pStyle w:val="Contents5"/>
            <w:tabs>
              <w:tab w:val="clear" w:pos="7892"/>
              <w:tab w:val="right" w:pos="9026" w:leader="dot"/>
            </w:tabs>
            <w:rPr/>
          </w:pPr>
          <w:hyperlink w:anchor="__RefHeading___Toc15403153_1280447820">
            <w:r>
              <w:rPr>
                <w:webHidden/>
                <w:rStyle w:val="IndexLink"/>
                <w:rtl w:val="true"/>
              </w:rPr>
              <w:t>اختلال عملیاتی</w:t>
            </w:r>
            <w:r>
              <w:rPr>
                <w:rStyle w:val="IndexLink"/>
                <w:rtl w:val="true"/>
              </w:rPr>
              <w:t>:</w:t>
              <w:tab/>
            </w:r>
            <w:r>
              <w:rPr>
                <w:rStyle w:val="IndexLink"/>
              </w:rPr>
              <w:t>376</w:t>
            </w:r>
          </w:hyperlink>
        </w:p>
        <w:p>
          <w:pPr>
            <w:pStyle w:val="Contents5"/>
            <w:tabs>
              <w:tab w:val="clear" w:pos="7892"/>
              <w:tab w:val="right" w:pos="9026" w:leader="dot"/>
            </w:tabs>
            <w:rPr/>
          </w:pPr>
          <w:hyperlink w:anchor="__RefHeading___Toc15403155_1280447820">
            <w:r>
              <w:rPr>
                <w:webHidden/>
                <w:rStyle w:val="IndexLink"/>
                <w:rtl w:val="true"/>
              </w:rPr>
              <w:t>نقض داده ها</w:t>
            </w:r>
            <w:r>
              <w:rPr>
                <w:rStyle w:val="IndexLink"/>
                <w:rtl w:val="true"/>
              </w:rPr>
              <w:t>:</w:t>
              <w:tab/>
            </w:r>
            <w:r>
              <w:rPr>
                <w:rStyle w:val="IndexLink"/>
              </w:rPr>
              <w:t>376</w:t>
            </w:r>
          </w:hyperlink>
        </w:p>
        <w:p>
          <w:pPr>
            <w:pStyle w:val="Contents5"/>
            <w:tabs>
              <w:tab w:val="clear" w:pos="7892"/>
              <w:tab w:val="right" w:pos="9026" w:leader="dot"/>
            </w:tabs>
            <w:rPr/>
          </w:pPr>
          <w:hyperlink w:anchor="__RefHeading___Toc15403157_1280447820">
            <w:r>
              <w:rPr>
                <w:webHidden/>
                <w:rStyle w:val="IndexLink"/>
                <w:rtl w:val="true"/>
              </w:rPr>
              <w:t>ضررهای مالی</w:t>
            </w:r>
            <w:r>
              <w:rPr>
                <w:rStyle w:val="IndexLink"/>
                <w:rtl w:val="true"/>
              </w:rPr>
              <w:t>:</w:t>
              <w:tab/>
            </w:r>
            <w:r>
              <w:rPr>
                <w:rStyle w:val="IndexLink"/>
              </w:rPr>
              <w:t>376</w:t>
            </w:r>
          </w:hyperlink>
        </w:p>
        <w:p>
          <w:pPr>
            <w:pStyle w:val="Contents5"/>
            <w:tabs>
              <w:tab w:val="clear" w:pos="7892"/>
              <w:tab w:val="right" w:pos="9026" w:leader="dot"/>
            </w:tabs>
            <w:rPr/>
          </w:pPr>
          <w:hyperlink w:anchor="__RefHeading___Toc15403159_1280447820">
            <w:r>
              <w:rPr>
                <w:webHidden/>
                <w:rStyle w:val="IndexLink"/>
                <w:rtl w:val="true"/>
              </w:rPr>
              <w:t>آسیب به شهرت</w:t>
            </w:r>
            <w:r>
              <w:rPr>
                <w:rStyle w:val="IndexLink"/>
                <w:rtl w:val="true"/>
              </w:rPr>
              <w:t>:</w:t>
              <w:tab/>
            </w:r>
            <w:r>
              <w:rPr>
                <w:rStyle w:val="IndexLink"/>
              </w:rPr>
              <w:t>376</w:t>
            </w:r>
          </w:hyperlink>
        </w:p>
        <w:p>
          <w:pPr>
            <w:pStyle w:val="Contents5"/>
            <w:tabs>
              <w:tab w:val="clear" w:pos="7892"/>
              <w:tab w:val="right" w:pos="9026" w:leader="dot"/>
            </w:tabs>
            <w:rPr/>
          </w:pPr>
          <w:hyperlink w:anchor="__RefHeading___Toc15403161_1280447820">
            <w:r>
              <w:rPr>
                <w:webHidden/>
                <w:rStyle w:val="IndexLink"/>
                <w:rtl w:val="true"/>
              </w:rPr>
              <w:t>فساد سیستم</w:t>
            </w:r>
            <w:r>
              <w:rPr>
                <w:rStyle w:val="IndexLink"/>
                <w:rtl w:val="true"/>
              </w:rPr>
              <w:t>:</w:t>
              <w:tab/>
            </w:r>
            <w:r>
              <w:rPr>
                <w:rStyle w:val="IndexLink"/>
              </w:rPr>
              <w:t>376</w:t>
            </w:r>
          </w:hyperlink>
        </w:p>
        <w:p>
          <w:pPr>
            <w:pStyle w:val="Contents4"/>
            <w:tabs>
              <w:tab w:val="clear" w:pos="8176"/>
              <w:tab w:val="right" w:pos="9026" w:leader="dot"/>
            </w:tabs>
            <w:rPr/>
          </w:pPr>
          <w:hyperlink w:anchor="__RefHeading___Toc15403163_1280447820">
            <w:r>
              <w:rPr>
                <w:webHidden/>
                <w:rStyle w:val="IndexLink"/>
              </w:rPr>
              <w:t>2-47-8</w:t>
            </w:r>
            <w:r>
              <w:rPr>
                <w:rStyle w:val="IndexLink"/>
                <w:rtl w:val="true"/>
              </w:rPr>
              <w:t xml:space="preserve">- </w:t>
            </w:r>
            <w:r>
              <w:rPr>
                <w:rStyle w:val="IndexLink"/>
                <w:rtl w:val="true"/>
              </w:rPr>
              <w:t>راه های مقابله</w:t>
            </w:r>
            <w:r>
              <w:rPr>
                <w:rStyle w:val="IndexLink"/>
                <w:rtl w:val="true"/>
              </w:rPr>
              <w:tab/>
            </w:r>
            <w:r>
              <w:rPr>
                <w:rStyle w:val="IndexLink"/>
              </w:rPr>
              <w:t>376</w:t>
            </w:r>
          </w:hyperlink>
        </w:p>
        <w:p>
          <w:pPr>
            <w:pStyle w:val="Contents5"/>
            <w:tabs>
              <w:tab w:val="clear" w:pos="7892"/>
              <w:tab w:val="right" w:pos="9026" w:leader="dot"/>
            </w:tabs>
            <w:rPr/>
          </w:pPr>
          <w:hyperlink w:anchor="__RefHeading___Toc15403165_1280447820">
            <w:r>
              <w:rPr>
                <w:webHidden/>
                <w:rStyle w:val="IndexLink"/>
                <w:rtl w:val="true"/>
              </w:rPr>
              <w:t>تشخیص مبتنی بر هوش مصنوعی</w:t>
            </w:r>
            <w:r>
              <w:rPr>
                <w:rStyle w:val="IndexLink"/>
                <w:rtl w:val="true"/>
              </w:rPr>
              <w:t>:</w:t>
              <w:tab/>
            </w:r>
            <w:r>
              <w:rPr>
                <w:rStyle w:val="IndexLink"/>
              </w:rPr>
              <w:t>376</w:t>
            </w:r>
          </w:hyperlink>
        </w:p>
        <w:p>
          <w:pPr>
            <w:pStyle w:val="Contents5"/>
            <w:tabs>
              <w:tab w:val="clear" w:pos="7892"/>
              <w:tab w:val="right" w:pos="9026" w:leader="dot"/>
            </w:tabs>
            <w:rPr/>
          </w:pPr>
          <w:hyperlink w:anchor="__RefHeading___Toc15403167_1280447820">
            <w:r>
              <w:rPr>
                <w:webHidden/>
                <w:rStyle w:val="IndexLink"/>
                <w:rtl w:val="true"/>
              </w:rPr>
              <w:t>تقسیم بندی شبکه</w:t>
            </w:r>
            <w:r>
              <w:rPr>
                <w:rStyle w:val="IndexLink"/>
                <w:rtl w:val="true"/>
              </w:rPr>
              <w:t>:</w:t>
              <w:tab/>
            </w:r>
            <w:r>
              <w:rPr>
                <w:rStyle w:val="IndexLink"/>
              </w:rPr>
              <w:t>377</w:t>
            </w:r>
          </w:hyperlink>
        </w:p>
        <w:p>
          <w:pPr>
            <w:pStyle w:val="Contents5"/>
            <w:tabs>
              <w:tab w:val="clear" w:pos="7892"/>
              <w:tab w:val="right" w:pos="9026" w:leader="dot"/>
            </w:tabs>
            <w:rPr/>
          </w:pPr>
          <w:hyperlink w:anchor="__RefHeading___Toc15403169_1280447820">
            <w:r>
              <w:rPr>
                <w:webHidden/>
                <w:rStyle w:val="IndexLink"/>
                <w:rtl w:val="true"/>
              </w:rPr>
              <w:t>تحلیل رفتاری</w:t>
            </w:r>
            <w:r>
              <w:rPr>
                <w:rStyle w:val="IndexLink"/>
                <w:rtl w:val="true"/>
              </w:rPr>
              <w:t>:</w:t>
              <w:tab/>
            </w:r>
            <w:r>
              <w:rPr>
                <w:rStyle w:val="IndexLink"/>
              </w:rPr>
              <w:t>377</w:t>
            </w:r>
          </w:hyperlink>
        </w:p>
        <w:p>
          <w:pPr>
            <w:pStyle w:val="Contents5"/>
            <w:tabs>
              <w:tab w:val="clear" w:pos="7892"/>
              <w:tab w:val="right" w:pos="9026" w:leader="dot"/>
            </w:tabs>
            <w:rPr/>
          </w:pPr>
          <w:hyperlink w:anchor="__RefHeading___Toc15403171_1280447820">
            <w:r>
              <w:rPr>
                <w:webHidden/>
                <w:rStyle w:val="IndexLink"/>
                <w:rtl w:val="true"/>
              </w:rPr>
              <w:t>به روز رسانی های منظم</w:t>
            </w:r>
            <w:r>
              <w:rPr>
                <w:rStyle w:val="IndexLink"/>
                <w:rtl w:val="true"/>
              </w:rPr>
              <w:t>:</w:t>
              <w:tab/>
            </w:r>
            <w:r>
              <w:rPr>
                <w:rStyle w:val="IndexLink"/>
              </w:rPr>
              <w:t>377</w:t>
            </w:r>
          </w:hyperlink>
        </w:p>
        <w:p>
          <w:pPr>
            <w:pStyle w:val="Contents5"/>
            <w:tabs>
              <w:tab w:val="clear" w:pos="7892"/>
              <w:tab w:val="right" w:pos="9026" w:leader="dot"/>
            </w:tabs>
            <w:rPr/>
          </w:pPr>
          <w:hyperlink w:anchor="__RefHeading___Toc15403173_1280447820">
            <w:r>
              <w:rPr>
                <w:webHidden/>
                <w:rStyle w:val="IndexLink"/>
                <w:rtl w:val="true"/>
              </w:rPr>
              <w:t>هوش تهدید پیشرفته</w:t>
            </w:r>
            <w:r>
              <w:rPr>
                <w:rStyle w:val="IndexLink"/>
                <w:rtl w:val="true"/>
              </w:rPr>
              <w:t>:</w:t>
              <w:tab/>
            </w:r>
            <w:r>
              <w:rPr>
                <w:rStyle w:val="IndexLink"/>
              </w:rPr>
              <w:t>377</w:t>
            </w:r>
          </w:hyperlink>
        </w:p>
        <w:p>
          <w:pPr>
            <w:pStyle w:val="Contents5"/>
            <w:tabs>
              <w:tab w:val="clear" w:pos="7892"/>
              <w:tab w:val="right" w:pos="9026" w:leader="dot"/>
            </w:tabs>
            <w:rPr/>
          </w:pPr>
          <w:hyperlink w:anchor="__RefHeading___Toc15403175_1280447820">
            <w:r>
              <w:rPr>
                <w:webHidden/>
                <w:rStyle w:val="IndexLink"/>
                <w:rtl w:val="true"/>
              </w:rPr>
              <w:t>برنامه ریزی پاسخ به حوادث</w:t>
            </w:r>
            <w:r>
              <w:rPr>
                <w:rStyle w:val="IndexLink"/>
                <w:rtl w:val="true"/>
              </w:rPr>
              <w:t>:</w:t>
              <w:tab/>
            </w:r>
            <w:r>
              <w:rPr>
                <w:rStyle w:val="IndexLink"/>
              </w:rPr>
              <w:t>377</w:t>
            </w:r>
          </w:hyperlink>
        </w:p>
        <w:p>
          <w:pPr>
            <w:pStyle w:val="Contents5"/>
            <w:tabs>
              <w:tab w:val="clear" w:pos="7892"/>
              <w:tab w:val="right" w:pos="9026" w:leader="dot"/>
            </w:tabs>
            <w:rPr/>
          </w:pPr>
          <w:hyperlink w:anchor="__RefHeading___Toc15403177_1280447820">
            <w:r>
              <w:rPr>
                <w:webHidden/>
                <w:rStyle w:val="IndexLink"/>
                <w:rtl w:val="true"/>
              </w:rPr>
              <w:t>دفاع چندلایه</w:t>
            </w:r>
            <w:r>
              <w:rPr>
                <w:rStyle w:val="IndexLink"/>
                <w:rtl w:val="true"/>
              </w:rPr>
              <w:t>:</w:t>
              <w:tab/>
            </w:r>
            <w:r>
              <w:rPr>
                <w:rStyle w:val="IndexLink"/>
              </w:rPr>
              <w:t>377</w:t>
            </w:r>
          </w:hyperlink>
        </w:p>
        <w:p>
          <w:pPr>
            <w:pStyle w:val="Contents5"/>
            <w:tabs>
              <w:tab w:val="clear" w:pos="7892"/>
              <w:tab w:val="right" w:pos="9026" w:leader="dot"/>
            </w:tabs>
            <w:rPr/>
          </w:pPr>
          <w:hyperlink w:anchor="__RefHeading___Toc15403179_1280447820">
            <w:r>
              <w:rPr>
                <w:webHidden/>
                <w:rStyle w:val="IndexLink"/>
                <w:rtl w:val="true"/>
              </w:rPr>
              <w:t>آموزش و آگاهی</w:t>
            </w:r>
            <w:r>
              <w:rPr>
                <w:rStyle w:val="IndexLink"/>
                <w:rtl w:val="true"/>
              </w:rPr>
              <w:t>:</w:t>
              <w:tab/>
            </w:r>
            <w:r>
              <w:rPr>
                <w:rStyle w:val="IndexLink"/>
              </w:rPr>
              <w:t>377</w:t>
            </w:r>
          </w:hyperlink>
        </w:p>
        <w:p>
          <w:pPr>
            <w:pStyle w:val="Contents5"/>
            <w:tabs>
              <w:tab w:val="clear" w:pos="7892"/>
              <w:tab w:val="right" w:pos="9026" w:leader="dot"/>
            </w:tabs>
            <w:rPr/>
          </w:pPr>
          <w:hyperlink w:anchor="__RefHeading___Toc15403181_1280447820">
            <w:r>
              <w:rPr>
                <w:webHidden/>
                <w:rStyle w:val="IndexLink"/>
                <w:rtl w:val="true"/>
              </w:rPr>
              <w:t>دفاع پیشگیرانه</w:t>
            </w:r>
            <w:r>
              <w:rPr>
                <w:rStyle w:val="IndexLink"/>
                <w:rtl w:val="true"/>
              </w:rPr>
              <w:t>:</w:t>
              <w:tab/>
            </w:r>
            <w:r>
              <w:rPr>
                <w:rStyle w:val="IndexLink"/>
              </w:rPr>
              <w:t>377</w:t>
            </w:r>
          </w:hyperlink>
        </w:p>
        <w:p>
          <w:pPr>
            <w:pStyle w:val="Contents5"/>
            <w:tabs>
              <w:tab w:val="clear" w:pos="7892"/>
              <w:tab w:val="right" w:pos="9026" w:leader="dot"/>
            </w:tabs>
            <w:rPr/>
          </w:pPr>
          <w:hyperlink w:anchor="__RefHeading___Toc15403183_1280447820">
            <w:r>
              <w:rPr>
                <w:webHidden/>
                <w:rStyle w:val="IndexLink"/>
                <w:rtl w:val="true"/>
              </w:rPr>
              <w:t>دفاع مشارکتی</w:t>
            </w:r>
            <w:r>
              <w:rPr>
                <w:rStyle w:val="IndexLink"/>
                <w:rtl w:val="true"/>
              </w:rPr>
              <w:t>:</w:t>
              <w:tab/>
            </w:r>
            <w:r>
              <w:rPr>
                <w:rStyle w:val="IndexLink"/>
              </w:rPr>
              <w:t>377</w:t>
            </w:r>
          </w:hyperlink>
        </w:p>
        <w:p>
          <w:pPr>
            <w:pStyle w:val="Contents3"/>
            <w:tabs>
              <w:tab w:val="clear" w:pos="8459"/>
              <w:tab w:val="right" w:pos="9026" w:leader="dot"/>
            </w:tabs>
            <w:rPr/>
          </w:pPr>
          <w:hyperlink w:anchor="__RefHeading___Toc15403185_1280447820">
            <w:r>
              <w:rPr>
                <w:webHidden/>
                <w:rStyle w:val="IndexLink"/>
              </w:rPr>
              <w:t>2-48</w:t>
            </w:r>
            <w:r>
              <w:rPr>
                <w:rStyle w:val="IndexLink"/>
                <w:rtl w:val="true"/>
              </w:rPr>
              <w:t xml:space="preserve">- </w:t>
            </w:r>
            <w:r>
              <w:rPr>
                <w:rStyle w:val="IndexLink"/>
                <w:rtl w:val="true"/>
              </w:rPr>
              <w:t>سیاهچاله</w:t>
            </w:r>
            <w:r>
              <w:rPr>
                <w:rStyle w:val="IndexLink"/>
                <w:rtl w:val="true"/>
              </w:rPr>
              <w:tab/>
            </w:r>
            <w:r>
              <w:rPr>
                <w:rStyle w:val="IndexLink"/>
              </w:rPr>
              <w:t>378</w:t>
            </w:r>
          </w:hyperlink>
        </w:p>
        <w:p>
          <w:pPr>
            <w:pStyle w:val="Contents4"/>
            <w:tabs>
              <w:tab w:val="clear" w:pos="8176"/>
              <w:tab w:val="right" w:pos="9026" w:leader="dot"/>
            </w:tabs>
            <w:rPr/>
          </w:pPr>
          <w:hyperlink w:anchor="__RefHeading___Toc15403187_1280447820">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15403189_1280447820">
            <w:r>
              <w:rPr>
                <w:webHidden/>
                <w:rStyle w:val="IndexLink"/>
              </w:rPr>
              <w:t>2-48-1</w:t>
            </w:r>
            <w:r>
              <w:rPr>
                <w:rStyle w:val="IndexLink"/>
                <w:rtl w:val="true"/>
              </w:rPr>
              <w:t xml:space="preserve">- </w:t>
            </w:r>
            <w:r>
              <w:rPr>
                <w:rStyle w:val="IndexLink"/>
                <w:rtl w:val="true"/>
              </w:rPr>
              <w:t>ویژگی های کلیدی</w:t>
            </w:r>
            <w:r>
              <w:rPr>
                <w:rStyle w:val="IndexLink"/>
                <w:rtl w:val="true"/>
              </w:rPr>
              <w:tab/>
            </w:r>
            <w:r>
              <w:rPr>
                <w:rStyle w:val="IndexLink"/>
              </w:rPr>
              <w:t>378</w:t>
            </w:r>
          </w:hyperlink>
        </w:p>
        <w:p>
          <w:pPr>
            <w:pStyle w:val="Contents5"/>
            <w:tabs>
              <w:tab w:val="clear" w:pos="7892"/>
              <w:tab w:val="right" w:pos="9026" w:leader="dot"/>
            </w:tabs>
            <w:rPr/>
          </w:pPr>
          <w:hyperlink w:anchor="__RefHeading___Toc15403191_1280447820">
            <w:r>
              <w:rPr>
                <w:webHidden/>
                <w:rStyle w:val="IndexLink"/>
                <w:rtl w:val="true"/>
              </w:rPr>
              <w:t>انتخاب پویای اهداف</w:t>
            </w:r>
            <w:r>
              <w:rPr>
                <w:rStyle w:val="IndexLink"/>
                <w:rtl w:val="true"/>
              </w:rPr>
              <w:t>:</w:t>
              <w:tab/>
            </w:r>
            <w:r>
              <w:rPr>
                <w:rStyle w:val="IndexLink"/>
              </w:rPr>
              <w:t>378</w:t>
            </w:r>
          </w:hyperlink>
        </w:p>
        <w:p>
          <w:pPr>
            <w:pStyle w:val="Contents5"/>
            <w:tabs>
              <w:tab w:val="clear" w:pos="7892"/>
              <w:tab w:val="right" w:pos="9026" w:leader="dot"/>
            </w:tabs>
            <w:rPr/>
          </w:pPr>
          <w:hyperlink w:anchor="__RefHeading___Toc15403193_1280447820">
            <w:r>
              <w:rPr>
                <w:webHidden/>
                <w:rStyle w:val="IndexLink"/>
                <w:rtl w:val="true"/>
              </w:rPr>
              <w:t>خودکارسازی</w:t>
            </w:r>
            <w:r>
              <w:rPr>
                <w:rStyle w:val="IndexLink"/>
                <w:rtl w:val="true"/>
              </w:rPr>
              <w:t>:</w:t>
              <w:tab/>
            </w:r>
            <w:r>
              <w:rPr>
                <w:rStyle w:val="IndexLink"/>
              </w:rPr>
              <w:t>378</w:t>
            </w:r>
          </w:hyperlink>
        </w:p>
        <w:p>
          <w:pPr>
            <w:pStyle w:val="Contents5"/>
            <w:tabs>
              <w:tab w:val="clear" w:pos="7892"/>
              <w:tab w:val="right" w:pos="9026" w:leader="dot"/>
            </w:tabs>
            <w:rPr/>
          </w:pPr>
          <w:hyperlink w:anchor="__RefHeading___Toc15403195_1280447820">
            <w:r>
              <w:rPr>
                <w:webHidden/>
                <w:rStyle w:val="IndexLink"/>
                <w:rtl w:val="true"/>
              </w:rPr>
              <w:t>انعطاف پذیری</w:t>
            </w:r>
            <w:r>
              <w:rPr>
                <w:rStyle w:val="IndexLink"/>
                <w:rtl w:val="true"/>
              </w:rPr>
              <w:t>:</w:t>
              <w:tab/>
            </w:r>
            <w:r>
              <w:rPr>
                <w:rStyle w:val="IndexLink"/>
              </w:rPr>
              <w:t>378</w:t>
            </w:r>
          </w:hyperlink>
        </w:p>
        <w:p>
          <w:pPr>
            <w:pStyle w:val="Contents5"/>
            <w:tabs>
              <w:tab w:val="clear" w:pos="7892"/>
              <w:tab w:val="right" w:pos="9026" w:leader="dot"/>
            </w:tabs>
            <w:rPr/>
          </w:pPr>
          <w:hyperlink w:anchor="__RefHeading___Toc15403197_1280447820">
            <w:r>
              <w:rPr>
                <w:webHidden/>
                <w:rStyle w:val="IndexLink"/>
                <w:rtl w:val="true"/>
              </w:rPr>
              <w:t>پنهان کاری</w:t>
            </w:r>
            <w:r>
              <w:rPr>
                <w:rStyle w:val="IndexLink"/>
                <w:rtl w:val="true"/>
              </w:rPr>
              <w:t>:</w:t>
              <w:tab/>
            </w:r>
            <w:r>
              <w:rPr>
                <w:rStyle w:val="IndexLink"/>
              </w:rPr>
              <w:t>378</w:t>
            </w:r>
          </w:hyperlink>
        </w:p>
        <w:p>
          <w:pPr>
            <w:pStyle w:val="Contents5"/>
            <w:tabs>
              <w:tab w:val="clear" w:pos="7892"/>
              <w:tab w:val="right" w:pos="9026" w:leader="dot"/>
            </w:tabs>
            <w:rPr/>
          </w:pPr>
          <w:hyperlink w:anchor="__RefHeading___Toc15403199_1280447820">
            <w:r>
              <w:rPr>
                <w:webHidden/>
                <w:rStyle w:val="IndexLink"/>
                <w:rtl w:val="true"/>
              </w:rPr>
              <w:t>مقیاس پذیری</w:t>
            </w:r>
            <w:r>
              <w:rPr>
                <w:rStyle w:val="IndexLink"/>
                <w:rtl w:val="true"/>
              </w:rPr>
              <w:t>:</w:t>
              <w:tab/>
            </w:r>
            <w:r>
              <w:rPr>
                <w:rStyle w:val="IndexLink"/>
              </w:rPr>
              <w:t>378</w:t>
            </w:r>
          </w:hyperlink>
        </w:p>
        <w:p>
          <w:pPr>
            <w:pStyle w:val="Contents4"/>
            <w:tabs>
              <w:tab w:val="clear" w:pos="8176"/>
              <w:tab w:val="right" w:pos="9026" w:leader="dot"/>
            </w:tabs>
            <w:rPr/>
          </w:pPr>
          <w:hyperlink w:anchor="__RefHeading___Toc15403201_1280447820">
            <w:r>
              <w:rPr>
                <w:webHidden/>
                <w:rStyle w:val="IndexLink"/>
              </w:rPr>
              <w:t>2-48-2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379</w:t>
            </w:r>
          </w:hyperlink>
        </w:p>
        <w:p>
          <w:pPr>
            <w:pStyle w:val="Contents5"/>
            <w:tabs>
              <w:tab w:val="clear" w:pos="7892"/>
              <w:tab w:val="right" w:pos="9026" w:leader="dot"/>
            </w:tabs>
            <w:rPr/>
          </w:pPr>
          <w:hyperlink w:anchor="__RefHeading___Toc15403203_1280447820">
            <w:r>
              <w:rPr>
                <w:webHidden/>
                <w:rStyle w:val="IndexLink"/>
                <w:rtl w:val="true"/>
              </w:rPr>
              <w:t>یادگیری ماشین</w:t>
            </w:r>
            <w:r>
              <w:rPr>
                <w:rStyle w:val="IndexLink"/>
                <w:rtl w:val="true"/>
              </w:rPr>
              <w:t>:</w:t>
              <w:tab/>
            </w:r>
            <w:r>
              <w:rPr>
                <w:rStyle w:val="IndexLink"/>
              </w:rPr>
              <w:t>379</w:t>
            </w:r>
          </w:hyperlink>
        </w:p>
        <w:p>
          <w:pPr>
            <w:pStyle w:val="Contents5"/>
            <w:tabs>
              <w:tab w:val="clear" w:pos="7892"/>
              <w:tab w:val="right" w:pos="9026" w:leader="dot"/>
            </w:tabs>
            <w:rPr/>
          </w:pPr>
          <w:hyperlink w:anchor="__RefHeading___Toc15403205_1280447820">
            <w:r>
              <w:rPr>
                <w:webHidden/>
                <w:rStyle w:val="IndexLink"/>
                <w:rtl w:val="true"/>
              </w:rPr>
              <w:t>یادگیری عمیق</w:t>
            </w:r>
            <w:r>
              <w:rPr>
                <w:rStyle w:val="IndexLink"/>
                <w:rtl w:val="true"/>
              </w:rPr>
              <w:t>:</w:t>
              <w:tab/>
            </w:r>
            <w:r>
              <w:rPr>
                <w:rStyle w:val="IndexLink"/>
              </w:rPr>
              <w:t>379</w:t>
            </w:r>
          </w:hyperlink>
        </w:p>
        <w:p>
          <w:pPr>
            <w:pStyle w:val="Contents5"/>
            <w:tabs>
              <w:tab w:val="clear" w:pos="7892"/>
              <w:tab w:val="right" w:pos="9026" w:leader="dot"/>
            </w:tabs>
            <w:rPr/>
          </w:pPr>
          <w:hyperlink w:anchor="__RefHeading___Toc15403207_1280447820">
            <w:r>
              <w:rPr>
                <w:webHidden/>
                <w:rStyle w:val="IndexLink"/>
                <w:rtl w:val="true"/>
              </w:rPr>
              <w:t>پردازش زبان طبیعی</w:t>
            </w:r>
            <w:r>
              <w:rPr>
                <w:rStyle w:val="IndexLink"/>
                <w:rtl w:val="true"/>
              </w:rPr>
              <w:t>:</w:t>
              <w:tab/>
            </w:r>
            <w:r>
              <w:rPr>
                <w:rStyle w:val="IndexLink"/>
              </w:rPr>
              <w:t>379</w:t>
            </w:r>
          </w:hyperlink>
        </w:p>
        <w:p>
          <w:pPr>
            <w:pStyle w:val="Contents5"/>
            <w:tabs>
              <w:tab w:val="clear" w:pos="7892"/>
              <w:tab w:val="right" w:pos="9026" w:leader="dot"/>
            </w:tabs>
            <w:rPr/>
          </w:pPr>
          <w:hyperlink w:anchor="__RefHeading___Toc15403209_1280447820">
            <w:r>
              <w:rPr>
                <w:webHidden/>
                <w:rStyle w:val="IndexLink"/>
                <w:rtl w:val="true"/>
              </w:rPr>
              <w:t>تحلیل سری های زمانی</w:t>
            </w:r>
            <w:r>
              <w:rPr>
                <w:rStyle w:val="IndexLink"/>
                <w:rtl w:val="true"/>
              </w:rPr>
              <w:t>:</w:t>
              <w:tab/>
            </w:r>
            <w:r>
              <w:rPr>
                <w:rStyle w:val="IndexLink"/>
              </w:rPr>
              <w:t>379</w:t>
            </w:r>
          </w:hyperlink>
        </w:p>
        <w:p>
          <w:pPr>
            <w:pStyle w:val="Contents4"/>
            <w:tabs>
              <w:tab w:val="clear" w:pos="8176"/>
              <w:tab w:val="right" w:pos="9026" w:leader="dot"/>
            </w:tabs>
            <w:rPr/>
          </w:pPr>
          <w:hyperlink w:anchor="__RefHeading___Toc15403211_1280447820">
            <w:r>
              <w:rPr>
                <w:webHidden/>
                <w:rStyle w:val="IndexLink"/>
              </w:rPr>
              <w:t>2-48-3</w:t>
            </w:r>
            <w:r>
              <w:rPr>
                <w:rStyle w:val="IndexLink"/>
                <w:rtl w:val="true"/>
              </w:rPr>
              <w:t xml:space="preserve">- </w:t>
            </w:r>
            <w:r>
              <w:rPr>
                <w:rStyle w:val="IndexLink"/>
                <w:rtl w:val="true"/>
              </w:rPr>
              <w:t>دارایی های هدف</w:t>
            </w:r>
            <w:r>
              <w:rPr>
                <w:rStyle w:val="IndexLink"/>
                <w:rtl w:val="true"/>
              </w:rPr>
              <w:tab/>
            </w:r>
            <w:r>
              <w:rPr>
                <w:rStyle w:val="IndexLink"/>
              </w:rPr>
              <w:t>379</w:t>
            </w:r>
          </w:hyperlink>
        </w:p>
        <w:p>
          <w:pPr>
            <w:pStyle w:val="Contents5"/>
            <w:tabs>
              <w:tab w:val="clear" w:pos="7892"/>
              <w:tab w:val="right" w:pos="9026" w:leader="dot"/>
            </w:tabs>
            <w:rPr/>
          </w:pPr>
          <w:hyperlink w:anchor="__RefHeading___Toc15403213_1280447820">
            <w:r>
              <w:rPr>
                <w:webHidden/>
                <w:rStyle w:val="IndexLink"/>
                <w:rtl w:val="true"/>
              </w:rPr>
              <w:t>اشاره</w:t>
            </w:r>
            <w:r>
              <w:rPr>
                <w:rStyle w:val="IndexLink"/>
                <w:rtl w:val="true"/>
              </w:rPr>
              <w:tab/>
            </w:r>
            <w:r>
              <w:rPr>
                <w:rStyle w:val="IndexLink"/>
              </w:rPr>
              <w:t>379</w:t>
            </w:r>
          </w:hyperlink>
        </w:p>
        <w:p>
          <w:pPr>
            <w:pStyle w:val="Contents5"/>
            <w:tabs>
              <w:tab w:val="clear" w:pos="7892"/>
              <w:tab w:val="right" w:pos="9026" w:leader="dot"/>
            </w:tabs>
            <w:rPr/>
          </w:pPr>
          <w:hyperlink w:anchor="__RefHeading___Toc15403215_1280447820">
            <w:r>
              <w:rPr>
                <w:webHidden/>
                <w:rStyle w:val="IndexLink"/>
                <w:rtl w:val="true"/>
              </w:rPr>
              <w:t>شبکه های بلاکچین</w:t>
            </w:r>
            <w:r>
              <w:rPr>
                <w:rStyle w:val="IndexLink"/>
                <w:rtl w:val="true"/>
              </w:rPr>
              <w:t>:</w:t>
              <w:tab/>
            </w:r>
            <w:r>
              <w:rPr>
                <w:rStyle w:val="IndexLink"/>
              </w:rPr>
              <w:t>380</w:t>
            </w:r>
          </w:hyperlink>
        </w:p>
        <w:p>
          <w:pPr>
            <w:pStyle w:val="Contents5"/>
            <w:tabs>
              <w:tab w:val="clear" w:pos="7892"/>
              <w:tab w:val="right" w:pos="9026" w:leader="dot"/>
            </w:tabs>
            <w:rPr/>
          </w:pPr>
          <w:hyperlink w:anchor="__RefHeading___Toc15403217_1280447820">
            <w:r>
              <w:rPr>
                <w:webHidden/>
                <w:rStyle w:val="IndexLink"/>
                <w:rtl w:val="true"/>
              </w:rPr>
              <w:t>شبکه های سازمانی</w:t>
            </w:r>
            <w:r>
              <w:rPr>
                <w:rStyle w:val="IndexLink"/>
                <w:rtl w:val="true"/>
              </w:rPr>
              <w:t>:</w:t>
              <w:tab/>
            </w:r>
            <w:r>
              <w:rPr>
                <w:rStyle w:val="IndexLink"/>
              </w:rPr>
              <w:t>380</w:t>
            </w:r>
          </w:hyperlink>
        </w:p>
        <w:p>
          <w:pPr>
            <w:pStyle w:val="Contents5"/>
            <w:tabs>
              <w:tab w:val="clear" w:pos="7892"/>
              <w:tab w:val="right" w:pos="9026" w:leader="dot"/>
            </w:tabs>
            <w:rPr/>
          </w:pPr>
          <w:hyperlink w:anchor="__RefHeading___Toc15403219_1280447820">
            <w:r>
              <w:rPr>
                <w:webHidden/>
                <w:rStyle w:val="IndexLink"/>
                <w:rtl w:val="true"/>
              </w:rPr>
              <w:t>شبکه های ارتباطی</w:t>
            </w:r>
            <w:r>
              <w:rPr>
                <w:rStyle w:val="IndexLink"/>
                <w:rtl w:val="true"/>
              </w:rPr>
              <w:t>:</w:t>
              <w:tab/>
            </w:r>
            <w:r>
              <w:rPr>
                <w:rStyle w:val="IndexLink"/>
              </w:rPr>
              <w:t>380</w:t>
            </w:r>
          </w:hyperlink>
        </w:p>
        <w:p>
          <w:pPr>
            <w:pStyle w:val="Contents4"/>
            <w:tabs>
              <w:tab w:val="clear" w:pos="8176"/>
              <w:tab w:val="right" w:pos="9026" w:leader="dot"/>
            </w:tabs>
            <w:rPr/>
          </w:pPr>
          <w:hyperlink w:anchor="__RefHeading___Toc15403221_1280447820">
            <w:r>
              <w:rPr>
                <w:webHidden/>
                <w:rStyle w:val="IndexLink"/>
              </w:rPr>
              <w:t>2-48-4</w:t>
            </w:r>
            <w:r>
              <w:rPr>
                <w:rStyle w:val="IndexLink"/>
                <w:rtl w:val="true"/>
              </w:rPr>
              <w:t xml:space="preserve">- </w:t>
            </w:r>
            <w:r>
              <w:rPr>
                <w:rStyle w:val="IndexLink"/>
                <w:rtl w:val="true"/>
              </w:rPr>
              <w:t>آسیب پذیری ها</w:t>
            </w:r>
            <w:r>
              <w:rPr>
                <w:rStyle w:val="IndexLink"/>
                <w:rtl w:val="true"/>
              </w:rPr>
              <w:tab/>
            </w:r>
            <w:r>
              <w:rPr>
                <w:rStyle w:val="IndexLink"/>
              </w:rPr>
              <w:t>380</w:t>
            </w:r>
          </w:hyperlink>
        </w:p>
        <w:p>
          <w:pPr>
            <w:pStyle w:val="Contents5"/>
            <w:tabs>
              <w:tab w:val="clear" w:pos="7892"/>
              <w:tab w:val="right" w:pos="9026" w:leader="dot"/>
            </w:tabs>
            <w:rPr/>
          </w:pPr>
          <w:hyperlink w:anchor="__RefHeading___Toc15403223_1280447820">
            <w:r>
              <w:rPr>
                <w:webHidden/>
                <w:rStyle w:val="IndexLink"/>
                <w:rtl w:val="true"/>
              </w:rPr>
              <w:t>پروتکل های مسیریابی ضعیف</w:t>
            </w:r>
            <w:r>
              <w:rPr>
                <w:rStyle w:val="IndexLink"/>
                <w:rtl w:val="true"/>
              </w:rPr>
              <w:t>:</w:t>
              <w:tab/>
            </w:r>
            <w:r>
              <w:rPr>
                <w:rStyle w:val="IndexLink"/>
              </w:rPr>
              <w:t>380</w:t>
            </w:r>
          </w:hyperlink>
        </w:p>
        <w:p>
          <w:pPr>
            <w:pStyle w:val="Contents5"/>
            <w:tabs>
              <w:tab w:val="clear" w:pos="7892"/>
              <w:tab w:val="right" w:pos="9026" w:leader="dot"/>
            </w:tabs>
            <w:rPr/>
          </w:pPr>
          <w:hyperlink w:anchor="__RefHeading___Toc15403225_1280447820">
            <w:r>
              <w:rPr>
                <w:webHidden/>
                <w:rStyle w:val="IndexLink"/>
                <w:rtl w:val="true"/>
              </w:rPr>
              <w:t>عدم وجود احراز هویت</w:t>
            </w:r>
            <w:r>
              <w:rPr>
                <w:rStyle w:val="IndexLink"/>
                <w:rtl w:val="true"/>
              </w:rPr>
              <w:t>:</w:t>
              <w:tab/>
            </w:r>
            <w:r>
              <w:rPr>
                <w:rStyle w:val="IndexLink"/>
              </w:rPr>
              <w:t>380</w:t>
            </w:r>
          </w:hyperlink>
        </w:p>
        <w:p>
          <w:pPr>
            <w:pStyle w:val="Contents5"/>
            <w:tabs>
              <w:tab w:val="clear" w:pos="7892"/>
              <w:tab w:val="right" w:pos="9026" w:leader="dot"/>
            </w:tabs>
            <w:rPr/>
          </w:pPr>
          <w:hyperlink w:anchor="__RefHeading___Toc15403227_1280447820">
            <w:r>
              <w:rPr>
                <w:webHidden/>
                <w:rStyle w:val="IndexLink"/>
                <w:rtl w:val="true"/>
              </w:rPr>
              <w:t>نظارت ناکافی</w:t>
            </w:r>
            <w:r>
              <w:rPr>
                <w:rStyle w:val="IndexLink"/>
                <w:rtl w:val="true"/>
              </w:rPr>
              <w:t>:</w:t>
              <w:tab/>
            </w:r>
            <w:r>
              <w:rPr>
                <w:rStyle w:val="IndexLink"/>
              </w:rPr>
              <w:t>380</w:t>
            </w:r>
          </w:hyperlink>
        </w:p>
        <w:p>
          <w:pPr>
            <w:pStyle w:val="Contents5"/>
            <w:tabs>
              <w:tab w:val="clear" w:pos="7892"/>
              <w:tab w:val="right" w:pos="9026" w:leader="dot"/>
            </w:tabs>
            <w:rPr/>
          </w:pPr>
          <w:hyperlink w:anchor="__RefHeading___Toc15403229_1280447820">
            <w:r>
              <w:rPr>
                <w:webHidden/>
                <w:rStyle w:val="IndexLink"/>
                <w:rtl w:val="true"/>
              </w:rPr>
              <w:t>خطای انسانی</w:t>
            </w:r>
            <w:r>
              <w:rPr>
                <w:rStyle w:val="IndexLink"/>
                <w:rtl w:val="true"/>
              </w:rPr>
              <w:t>:</w:t>
              <w:tab/>
            </w:r>
            <w:r>
              <w:rPr>
                <w:rStyle w:val="IndexLink"/>
              </w:rPr>
              <w:t>381</w:t>
            </w:r>
          </w:hyperlink>
        </w:p>
        <w:p>
          <w:pPr>
            <w:pStyle w:val="Contents5"/>
            <w:tabs>
              <w:tab w:val="clear" w:pos="7892"/>
              <w:tab w:val="right" w:pos="9026" w:leader="dot"/>
            </w:tabs>
            <w:rPr/>
          </w:pPr>
          <w:hyperlink w:anchor="__RefHeading___Toc15403231_1280447820">
            <w:r>
              <w:rPr>
                <w:webHidden/>
                <w:rStyle w:val="IndexLink"/>
                <w:rtl w:val="true"/>
              </w:rPr>
              <w:t>محدودیت منابع</w:t>
            </w:r>
            <w:r>
              <w:rPr>
                <w:rStyle w:val="IndexLink"/>
                <w:rtl w:val="true"/>
              </w:rPr>
              <w:t>:</w:t>
              <w:tab/>
            </w:r>
            <w:r>
              <w:rPr>
                <w:rStyle w:val="IndexLink"/>
              </w:rPr>
              <w:t>381</w:t>
            </w:r>
          </w:hyperlink>
        </w:p>
        <w:p>
          <w:pPr>
            <w:pStyle w:val="Contents4"/>
            <w:tabs>
              <w:tab w:val="clear" w:pos="8176"/>
              <w:tab w:val="right" w:pos="9026" w:leader="dot"/>
            </w:tabs>
            <w:rPr/>
          </w:pPr>
          <w:hyperlink w:anchor="__RefHeading___Toc15403233_1280447820">
            <w:r>
              <w:rPr>
                <w:webHidden/>
                <w:rStyle w:val="IndexLink"/>
              </w:rPr>
              <w:t>2-48-5</w:t>
            </w:r>
            <w:r>
              <w:rPr>
                <w:rStyle w:val="IndexLink"/>
                <w:rtl w:val="true"/>
              </w:rPr>
              <w:t xml:space="preserve">- </w:t>
            </w:r>
            <w:r>
              <w:rPr>
                <w:rStyle w:val="IndexLink"/>
                <w:rtl w:val="true"/>
              </w:rPr>
              <w:t>سناریوی تهدید</w:t>
            </w:r>
            <w:r>
              <w:rPr>
                <w:rStyle w:val="IndexLink"/>
                <w:rtl w:val="true"/>
              </w:rPr>
              <w:tab/>
            </w:r>
            <w:r>
              <w:rPr>
                <w:rStyle w:val="IndexLink"/>
              </w:rPr>
              <w:t>381</w:t>
            </w:r>
          </w:hyperlink>
        </w:p>
        <w:p>
          <w:pPr>
            <w:pStyle w:val="Contents5"/>
            <w:tabs>
              <w:tab w:val="clear" w:pos="7892"/>
              <w:tab w:val="right" w:pos="9026" w:leader="dot"/>
            </w:tabs>
            <w:rPr/>
          </w:pPr>
          <w:hyperlink w:anchor="__RefHeading___Toc15403235_1280447820">
            <w:r>
              <w:rPr>
                <w:webHidden/>
                <w:rStyle w:val="IndexLink"/>
                <w:rtl w:val="true"/>
              </w:rPr>
              <w:t>شناسایی</w:t>
            </w:r>
            <w:r>
              <w:rPr>
                <w:rStyle w:val="IndexLink"/>
                <w:rtl w:val="true"/>
              </w:rPr>
              <w:t>:</w:t>
              <w:tab/>
            </w:r>
            <w:r>
              <w:rPr>
                <w:rStyle w:val="IndexLink"/>
              </w:rPr>
              <w:t>381</w:t>
            </w:r>
          </w:hyperlink>
        </w:p>
        <w:p>
          <w:pPr>
            <w:pStyle w:val="Contents5"/>
            <w:tabs>
              <w:tab w:val="clear" w:pos="7892"/>
              <w:tab w:val="right" w:pos="9026" w:leader="dot"/>
            </w:tabs>
            <w:rPr/>
          </w:pPr>
          <w:hyperlink w:anchor="__RefHeading___Toc15403237_1280447820">
            <w:r>
              <w:rPr>
                <w:webHidden/>
                <w:rStyle w:val="IndexLink"/>
                <w:rtl w:val="true"/>
              </w:rPr>
              <w:t>جمع آوری داده</w:t>
            </w:r>
            <w:r>
              <w:rPr>
                <w:rStyle w:val="IndexLink"/>
                <w:rtl w:val="true"/>
              </w:rPr>
              <w:t>:</w:t>
              <w:tab/>
            </w:r>
            <w:r>
              <w:rPr>
                <w:rStyle w:val="IndexLink"/>
              </w:rPr>
              <w:t>381</w:t>
            </w:r>
          </w:hyperlink>
        </w:p>
        <w:p>
          <w:pPr>
            <w:pStyle w:val="Contents5"/>
            <w:tabs>
              <w:tab w:val="clear" w:pos="7892"/>
              <w:tab w:val="right" w:pos="9026" w:leader="dot"/>
            </w:tabs>
            <w:rPr/>
          </w:pPr>
          <w:hyperlink w:anchor="__RefHeading___Toc15403239_1280447820">
            <w:r>
              <w:rPr>
                <w:webHidden/>
                <w:rStyle w:val="IndexLink"/>
                <w:rtl w:val="true"/>
              </w:rPr>
              <w:t>تحلیل</w:t>
            </w:r>
            <w:r>
              <w:rPr>
                <w:rStyle w:val="IndexLink"/>
                <w:rtl w:val="true"/>
              </w:rPr>
              <w:t>:</w:t>
              <w:tab/>
            </w:r>
            <w:r>
              <w:rPr>
                <w:rStyle w:val="IndexLink"/>
              </w:rPr>
              <w:t>381</w:t>
            </w:r>
          </w:hyperlink>
        </w:p>
        <w:p>
          <w:pPr>
            <w:pStyle w:val="Contents5"/>
            <w:tabs>
              <w:tab w:val="clear" w:pos="7892"/>
              <w:tab w:val="right" w:pos="9026" w:leader="dot"/>
            </w:tabs>
            <w:rPr/>
          </w:pPr>
          <w:hyperlink w:anchor="__RefHeading___Toc15403241_1280447820">
            <w:r>
              <w:rPr>
                <w:webHidden/>
                <w:rStyle w:val="IndexLink"/>
                <w:rtl w:val="true"/>
              </w:rPr>
              <w:t>تنظیم رهگیری</w:t>
            </w:r>
            <w:r>
              <w:rPr>
                <w:rStyle w:val="IndexLink"/>
                <w:rtl w:val="true"/>
              </w:rPr>
              <w:t>:</w:t>
              <w:tab/>
            </w:r>
            <w:r>
              <w:rPr>
                <w:rStyle w:val="IndexLink"/>
              </w:rPr>
              <w:t>381</w:t>
            </w:r>
          </w:hyperlink>
        </w:p>
        <w:p>
          <w:pPr>
            <w:pStyle w:val="Contents5"/>
            <w:tabs>
              <w:tab w:val="clear" w:pos="7892"/>
              <w:tab w:val="right" w:pos="9026" w:leader="dot"/>
            </w:tabs>
            <w:rPr/>
          </w:pPr>
          <w:hyperlink w:anchor="__RefHeading___Toc15403243_1280447820">
            <w:r>
              <w:rPr>
                <w:webHidden/>
                <w:rStyle w:val="IndexLink"/>
                <w:rtl w:val="true"/>
              </w:rPr>
              <w:t>دورانداختن بسته ها</w:t>
            </w:r>
            <w:r>
              <w:rPr>
                <w:rStyle w:val="IndexLink"/>
                <w:rtl w:val="true"/>
              </w:rPr>
              <w:t>::</w:t>
              <w:tab/>
            </w:r>
            <w:r>
              <w:rPr>
                <w:rStyle w:val="IndexLink"/>
              </w:rPr>
              <w:t>381</w:t>
            </w:r>
          </w:hyperlink>
        </w:p>
        <w:p>
          <w:pPr>
            <w:pStyle w:val="Contents5"/>
            <w:tabs>
              <w:tab w:val="clear" w:pos="7892"/>
              <w:tab w:val="right" w:pos="9026" w:leader="dot"/>
            </w:tabs>
            <w:rPr/>
          </w:pPr>
          <w:hyperlink w:anchor="__RefHeading___Toc15403245_1280447820">
            <w:r>
              <w:rPr>
                <w:webHidden/>
                <w:rStyle w:val="IndexLink"/>
                <w:rtl w:val="true"/>
              </w:rPr>
              <w:t>پایداری</w:t>
            </w:r>
            <w:r>
              <w:rPr>
                <w:rStyle w:val="IndexLink"/>
                <w:rtl w:val="true"/>
              </w:rPr>
              <w:t>:</w:t>
              <w:tab/>
            </w:r>
            <w:r>
              <w:rPr>
                <w:rStyle w:val="IndexLink"/>
              </w:rPr>
              <w:t>381</w:t>
            </w:r>
          </w:hyperlink>
        </w:p>
        <w:p>
          <w:pPr>
            <w:pStyle w:val="Contents4"/>
            <w:tabs>
              <w:tab w:val="clear" w:pos="8176"/>
              <w:tab w:val="right" w:pos="9026" w:leader="dot"/>
            </w:tabs>
            <w:rPr/>
          </w:pPr>
          <w:hyperlink w:anchor="__RefHeading___Toc15403247_1280447820">
            <w:r>
              <w:rPr>
                <w:webHidden/>
                <w:rStyle w:val="IndexLink"/>
              </w:rPr>
              <w:t>2-48-6</w:t>
            </w:r>
            <w:r>
              <w:rPr>
                <w:rStyle w:val="IndexLink"/>
                <w:rtl w:val="true"/>
              </w:rPr>
              <w:t xml:space="preserve">- </w:t>
            </w:r>
            <w:r>
              <w:rPr>
                <w:rStyle w:val="IndexLink"/>
                <w:rtl w:val="true"/>
              </w:rPr>
              <w:t>نشانه های احتمال نفوذ</w:t>
            </w:r>
            <w:r>
              <w:rPr>
                <w:rStyle w:val="IndexLink"/>
                <w:rtl w:val="true"/>
              </w:rPr>
              <w:tab/>
            </w:r>
            <w:r>
              <w:rPr>
                <w:rStyle w:val="IndexLink"/>
              </w:rPr>
              <w:t>382</w:t>
            </w:r>
          </w:hyperlink>
        </w:p>
        <w:p>
          <w:pPr>
            <w:pStyle w:val="Contents5"/>
            <w:tabs>
              <w:tab w:val="clear" w:pos="7892"/>
              <w:tab w:val="right" w:pos="9026" w:leader="dot"/>
            </w:tabs>
            <w:rPr/>
          </w:pPr>
          <w:hyperlink w:anchor="__RefHeading___Toc15403249_1280447820">
            <w:r>
              <w:rPr>
                <w:webHidden/>
                <w:rStyle w:val="IndexLink"/>
                <w:rtl w:val="true"/>
              </w:rPr>
              <w:t>الگوهای ترافیکی غیرعادی</w:t>
            </w:r>
            <w:r>
              <w:rPr>
                <w:rStyle w:val="IndexLink"/>
                <w:rtl w:val="true"/>
              </w:rPr>
              <w:t>:</w:t>
              <w:tab/>
            </w:r>
            <w:r>
              <w:rPr>
                <w:rStyle w:val="IndexLink"/>
              </w:rPr>
              <w:t>382</w:t>
            </w:r>
          </w:hyperlink>
        </w:p>
        <w:p>
          <w:pPr>
            <w:pStyle w:val="Contents5"/>
            <w:tabs>
              <w:tab w:val="clear" w:pos="7892"/>
              <w:tab w:val="right" w:pos="9026" w:leader="dot"/>
            </w:tabs>
            <w:rPr/>
          </w:pPr>
          <w:hyperlink w:anchor="__RefHeading___Toc15403251_1280447820">
            <w:r>
              <w:rPr>
                <w:webHidden/>
                <w:rStyle w:val="IndexLink"/>
                <w:rtl w:val="true"/>
              </w:rPr>
              <w:t>افزایش از دستدادن بسته ها</w:t>
            </w:r>
            <w:r>
              <w:rPr>
                <w:rStyle w:val="IndexLink"/>
                <w:rtl w:val="true"/>
              </w:rPr>
              <w:t>:</w:t>
              <w:tab/>
            </w:r>
            <w:r>
              <w:rPr>
                <w:rStyle w:val="IndexLink"/>
              </w:rPr>
              <w:t>382</w:t>
            </w:r>
          </w:hyperlink>
        </w:p>
        <w:p>
          <w:pPr>
            <w:pStyle w:val="Contents5"/>
            <w:tabs>
              <w:tab w:val="clear" w:pos="7892"/>
              <w:tab w:val="right" w:pos="9026" w:leader="dot"/>
            </w:tabs>
            <w:rPr/>
          </w:pPr>
          <w:hyperlink w:anchor="__RefHeading___Toc15403253_1280447820">
            <w:r>
              <w:rPr>
                <w:webHidden/>
                <w:rStyle w:val="IndexLink"/>
                <w:rtl w:val="true"/>
              </w:rPr>
              <w:t>تغییرات ناگهانی در توپولوژی شبکه</w:t>
            </w:r>
            <w:r>
              <w:rPr>
                <w:rStyle w:val="IndexLink"/>
                <w:rtl w:val="true"/>
              </w:rPr>
              <w:t>:</w:t>
              <w:tab/>
            </w:r>
            <w:r>
              <w:rPr>
                <w:rStyle w:val="IndexLink"/>
              </w:rPr>
              <w:t>382</w:t>
            </w:r>
          </w:hyperlink>
        </w:p>
        <w:p>
          <w:pPr>
            <w:pStyle w:val="Contents5"/>
            <w:tabs>
              <w:tab w:val="clear" w:pos="7892"/>
              <w:tab w:val="right" w:pos="9026" w:leader="dot"/>
            </w:tabs>
            <w:rPr/>
          </w:pPr>
          <w:hyperlink w:anchor="__RefHeading___Toc15403255_1280447820">
            <w:r>
              <w:rPr>
                <w:webHidden/>
                <w:rStyle w:val="IndexLink"/>
                <w:rtl w:val="true"/>
              </w:rPr>
              <w:t>شاخص های رفتاری</w:t>
            </w:r>
            <w:r>
              <w:rPr>
                <w:rStyle w:val="IndexLink"/>
                <w:rtl w:val="true"/>
              </w:rPr>
              <w:t>:</w:t>
              <w:tab/>
            </w:r>
            <w:r>
              <w:rPr>
                <w:rStyle w:val="IndexLink"/>
              </w:rPr>
              <w:t>382</w:t>
            </w:r>
          </w:hyperlink>
        </w:p>
        <w:p>
          <w:pPr>
            <w:pStyle w:val="Contents5"/>
            <w:tabs>
              <w:tab w:val="clear" w:pos="7892"/>
              <w:tab w:val="right" w:pos="9026" w:leader="dot"/>
            </w:tabs>
            <w:rPr/>
          </w:pPr>
          <w:hyperlink w:anchor="__RefHeading___Toc15403257_1280447820">
            <w:r>
              <w:rPr>
                <w:webHidden/>
                <w:rStyle w:val="IndexLink"/>
                <w:rtl w:val="true"/>
              </w:rPr>
              <w:t>ورودی های لاگ</w:t>
            </w:r>
            <w:r>
              <w:rPr>
                <w:rStyle w:val="IndexLink"/>
                <w:rtl w:val="true"/>
              </w:rPr>
              <w:t>:</w:t>
              <w:tab/>
            </w:r>
            <w:r>
              <w:rPr>
                <w:rStyle w:val="IndexLink"/>
              </w:rPr>
              <w:t>382</w:t>
            </w:r>
          </w:hyperlink>
        </w:p>
        <w:p>
          <w:pPr>
            <w:pStyle w:val="Contents4"/>
            <w:tabs>
              <w:tab w:val="clear" w:pos="8176"/>
              <w:tab w:val="right" w:pos="9026" w:leader="dot"/>
            </w:tabs>
            <w:rPr/>
          </w:pPr>
          <w:hyperlink w:anchor="__RefHeading___Toc15403259_1280447820">
            <w:r>
              <w:rPr>
                <w:webHidden/>
                <w:rStyle w:val="IndexLink"/>
              </w:rPr>
              <w:t>2-48-7</w:t>
            </w:r>
            <w:r>
              <w:rPr>
                <w:rStyle w:val="IndexLink"/>
                <w:rtl w:val="true"/>
              </w:rPr>
              <w:t xml:space="preserve">- </w:t>
            </w:r>
            <w:r>
              <w:rPr>
                <w:rStyle w:val="IndexLink"/>
                <w:rtl w:val="true"/>
              </w:rPr>
              <w:t>تأثیرات</w:t>
            </w:r>
            <w:r>
              <w:rPr>
                <w:rStyle w:val="IndexLink"/>
                <w:rtl w:val="true"/>
              </w:rPr>
              <w:tab/>
            </w:r>
            <w:r>
              <w:rPr>
                <w:rStyle w:val="IndexLink"/>
              </w:rPr>
              <w:t>382</w:t>
            </w:r>
          </w:hyperlink>
        </w:p>
        <w:p>
          <w:pPr>
            <w:pStyle w:val="Contents5"/>
            <w:tabs>
              <w:tab w:val="clear" w:pos="7892"/>
              <w:tab w:val="right" w:pos="9026" w:leader="dot"/>
            </w:tabs>
            <w:rPr/>
          </w:pPr>
          <w:hyperlink w:anchor="__RefHeading___Toc15403261_1280447820">
            <w:r>
              <w:rPr>
                <w:webHidden/>
                <w:rStyle w:val="IndexLink"/>
                <w:rtl w:val="true"/>
              </w:rPr>
              <w:t>اختلال در سرویس</w:t>
            </w:r>
            <w:r>
              <w:rPr>
                <w:rStyle w:val="IndexLink"/>
                <w:rtl w:val="true"/>
              </w:rPr>
              <w:t>:</w:t>
              <w:tab/>
            </w:r>
            <w:r>
              <w:rPr>
                <w:rStyle w:val="IndexLink"/>
              </w:rPr>
              <w:t>382</w:t>
            </w:r>
          </w:hyperlink>
        </w:p>
        <w:p>
          <w:pPr>
            <w:pStyle w:val="Contents5"/>
            <w:tabs>
              <w:tab w:val="clear" w:pos="7892"/>
              <w:tab w:val="right" w:pos="9026" w:leader="dot"/>
            </w:tabs>
            <w:rPr/>
          </w:pPr>
          <w:hyperlink w:anchor="__RefHeading___Toc15403263_1280447820">
            <w:r>
              <w:rPr>
                <w:webHidden/>
                <w:rStyle w:val="IndexLink"/>
                <w:rtl w:val="true"/>
              </w:rPr>
              <w:t>از دست دادن داده ها</w:t>
            </w:r>
            <w:r>
              <w:rPr>
                <w:rStyle w:val="IndexLink"/>
                <w:rtl w:val="true"/>
              </w:rPr>
              <w:t>:</w:t>
              <w:tab/>
            </w:r>
            <w:r>
              <w:rPr>
                <w:rStyle w:val="IndexLink"/>
              </w:rPr>
              <w:t>382</w:t>
            </w:r>
          </w:hyperlink>
        </w:p>
        <w:p>
          <w:pPr>
            <w:pStyle w:val="Contents5"/>
            <w:tabs>
              <w:tab w:val="clear" w:pos="7892"/>
              <w:tab w:val="right" w:pos="9026" w:leader="dot"/>
            </w:tabs>
            <w:rPr/>
          </w:pPr>
          <w:hyperlink w:anchor="__RefHeading___Toc15403265_1280447820">
            <w:r>
              <w:rPr>
                <w:webHidden/>
                <w:rStyle w:val="IndexLink"/>
              </w:rPr>
              <w:t>Downtime</w:t>
            </w:r>
            <w:r>
              <w:rPr>
                <w:rStyle w:val="IndexLink"/>
                <w:rtl w:val="true"/>
              </w:rPr>
              <w:t xml:space="preserve"> </w:t>
            </w:r>
            <w:r>
              <w:rPr>
                <w:rStyle w:val="IndexLink"/>
                <w:rtl w:val="true"/>
              </w:rPr>
              <w:t>عملیاتی</w:t>
            </w:r>
            <w:r>
              <w:rPr>
                <w:rStyle w:val="IndexLink"/>
                <w:rtl w:val="true"/>
              </w:rPr>
              <w:tab/>
            </w:r>
            <w:r>
              <w:rPr>
                <w:rStyle w:val="IndexLink"/>
              </w:rPr>
              <w:t>382</w:t>
            </w:r>
          </w:hyperlink>
        </w:p>
        <w:p>
          <w:pPr>
            <w:pStyle w:val="Contents5"/>
            <w:tabs>
              <w:tab w:val="clear" w:pos="7892"/>
              <w:tab w:val="right" w:pos="9026" w:leader="dot"/>
            </w:tabs>
            <w:rPr/>
          </w:pPr>
          <w:hyperlink w:anchor="__RefHeading___Toc15403267_1280447820">
            <w:r>
              <w:rPr>
                <w:webHidden/>
                <w:rStyle w:val="IndexLink"/>
                <w:rtl w:val="true"/>
              </w:rPr>
              <w:t>خطرات امنیتی</w:t>
            </w:r>
            <w:r>
              <w:rPr>
                <w:rStyle w:val="IndexLink"/>
                <w:rtl w:val="true"/>
              </w:rPr>
              <w:t>:</w:t>
              <w:tab/>
            </w:r>
            <w:r>
              <w:rPr>
                <w:rStyle w:val="IndexLink"/>
              </w:rPr>
              <w:t>382</w:t>
            </w:r>
          </w:hyperlink>
        </w:p>
        <w:p>
          <w:pPr>
            <w:pStyle w:val="Contents5"/>
            <w:tabs>
              <w:tab w:val="clear" w:pos="7892"/>
              <w:tab w:val="right" w:pos="9026" w:leader="dot"/>
            </w:tabs>
            <w:rPr/>
          </w:pPr>
          <w:hyperlink w:anchor="__RefHeading___Toc15403269_1280447820">
            <w:r>
              <w:rPr>
                <w:webHidden/>
                <w:rStyle w:val="IndexLink"/>
                <w:rtl w:val="true"/>
              </w:rPr>
              <w:t>جریمه های قانونی</w:t>
            </w:r>
            <w:r>
              <w:rPr>
                <w:rStyle w:val="IndexLink"/>
                <w:rtl w:val="true"/>
              </w:rPr>
              <w:t>:</w:t>
              <w:tab/>
            </w:r>
            <w:r>
              <w:rPr>
                <w:rStyle w:val="IndexLink"/>
              </w:rPr>
              <w:t>383</w:t>
            </w:r>
          </w:hyperlink>
        </w:p>
        <w:p>
          <w:pPr>
            <w:pStyle w:val="Contents4"/>
            <w:tabs>
              <w:tab w:val="clear" w:pos="8176"/>
              <w:tab w:val="right" w:pos="9026" w:leader="dot"/>
            </w:tabs>
            <w:rPr/>
          </w:pPr>
          <w:hyperlink w:anchor="__RefHeading___Toc15403271_1280447820">
            <w:r>
              <w:rPr>
                <w:webHidden/>
                <w:rStyle w:val="IndexLink"/>
              </w:rPr>
              <w:t>2-48-8</w:t>
            </w:r>
            <w:r>
              <w:rPr>
                <w:rStyle w:val="IndexLink"/>
                <w:rtl w:val="true"/>
              </w:rPr>
              <w:t xml:space="preserve">- </w:t>
            </w:r>
            <w:r>
              <w:rPr>
                <w:rStyle w:val="IndexLink"/>
                <w:rtl w:val="true"/>
              </w:rPr>
              <w:t>راه های مقابله</w:t>
            </w:r>
            <w:r>
              <w:rPr>
                <w:rStyle w:val="IndexLink"/>
                <w:rtl w:val="true"/>
              </w:rPr>
              <w:tab/>
            </w:r>
            <w:r>
              <w:rPr>
                <w:rStyle w:val="IndexLink"/>
              </w:rPr>
              <w:t>383</w:t>
            </w:r>
          </w:hyperlink>
        </w:p>
        <w:p>
          <w:pPr>
            <w:pStyle w:val="Contents5"/>
            <w:tabs>
              <w:tab w:val="clear" w:pos="7892"/>
              <w:tab w:val="right" w:pos="9026" w:leader="dot"/>
            </w:tabs>
            <w:rPr/>
          </w:pPr>
          <w:hyperlink w:anchor="__RefHeading___Toc15403273_1280447820">
            <w:r>
              <w:rPr>
                <w:webHidden/>
                <w:rStyle w:val="IndexLink"/>
                <w:rtl w:val="true"/>
              </w:rPr>
              <w:t>پروتکل های مسیریابی امن</w:t>
            </w:r>
            <w:r>
              <w:rPr>
                <w:rStyle w:val="IndexLink"/>
                <w:rtl w:val="true"/>
              </w:rPr>
              <w:t>:</w:t>
              <w:tab/>
            </w:r>
            <w:r>
              <w:rPr>
                <w:rStyle w:val="IndexLink"/>
              </w:rPr>
              <w:t>383</w:t>
            </w:r>
          </w:hyperlink>
        </w:p>
        <w:p>
          <w:pPr>
            <w:pStyle w:val="Contents5"/>
            <w:tabs>
              <w:tab w:val="clear" w:pos="7892"/>
              <w:tab w:val="right" w:pos="9026" w:leader="dot"/>
            </w:tabs>
            <w:rPr/>
          </w:pPr>
          <w:hyperlink w:anchor="__RefHeading___Toc15403275_1280447820">
            <w:r>
              <w:rPr>
                <w:webHidden/>
                <w:rStyle w:val="IndexLink"/>
                <w:rtl w:val="true"/>
              </w:rPr>
              <w:t>مکانیزم های احراز هویت</w:t>
            </w:r>
            <w:r>
              <w:rPr>
                <w:rStyle w:val="IndexLink"/>
                <w:rtl w:val="true"/>
              </w:rPr>
              <w:t>:</w:t>
              <w:tab/>
            </w:r>
            <w:r>
              <w:rPr>
                <w:rStyle w:val="IndexLink"/>
              </w:rPr>
              <w:t>383</w:t>
            </w:r>
          </w:hyperlink>
        </w:p>
        <w:p>
          <w:pPr>
            <w:pStyle w:val="Contents5"/>
            <w:tabs>
              <w:tab w:val="clear" w:pos="7892"/>
              <w:tab w:val="right" w:pos="9026" w:leader="dot"/>
            </w:tabs>
            <w:rPr/>
          </w:pPr>
          <w:hyperlink w:anchor="__RefHeading___Toc15403277_1280447820">
            <w:r>
              <w:rPr>
                <w:webHidden/>
                <w:rStyle w:val="IndexLink"/>
                <w:rtl w:val="true"/>
              </w:rPr>
              <w:t xml:space="preserve">افزونگی و </w:t>
            </w:r>
            <w:r>
              <w:rPr>
                <w:rStyle w:val="IndexLink"/>
              </w:rPr>
              <w:t>Failover:</w:t>
            </w:r>
            <w:r>
              <w:rPr>
                <w:rStyle w:val="IndexLink"/>
                <w:rtl w:val="true"/>
              </w:rPr>
              <w:tab/>
            </w:r>
            <w:r>
              <w:rPr>
                <w:rStyle w:val="IndexLink"/>
              </w:rPr>
              <w:t>383</w:t>
            </w:r>
          </w:hyperlink>
        </w:p>
        <w:p>
          <w:pPr>
            <w:pStyle w:val="Contents5"/>
            <w:tabs>
              <w:tab w:val="clear" w:pos="7892"/>
              <w:tab w:val="right" w:pos="9026" w:leader="dot"/>
            </w:tabs>
            <w:rPr/>
          </w:pPr>
          <w:hyperlink w:anchor="__RefHeading___Toc15403279_1280447820">
            <w:r>
              <w:rPr>
                <w:webHidden/>
                <w:rStyle w:val="IndexLink"/>
                <w:rtl w:val="true"/>
              </w:rPr>
              <w:t>نظارت رفتاری</w:t>
            </w:r>
            <w:r>
              <w:rPr>
                <w:rStyle w:val="IndexLink"/>
                <w:rtl w:val="true"/>
              </w:rPr>
              <w:t>:</w:t>
              <w:tab/>
            </w:r>
            <w:r>
              <w:rPr>
                <w:rStyle w:val="IndexLink"/>
              </w:rPr>
              <w:t>383</w:t>
            </w:r>
          </w:hyperlink>
        </w:p>
        <w:p>
          <w:pPr>
            <w:pStyle w:val="Contents5"/>
            <w:tabs>
              <w:tab w:val="clear" w:pos="7892"/>
              <w:tab w:val="right" w:pos="9026" w:leader="dot"/>
            </w:tabs>
            <w:rPr/>
          </w:pPr>
          <w:hyperlink w:anchor="__RefHeading___Toc15403281_1280447820">
            <w:r>
              <w:rPr>
                <w:webHidden/>
                <w:rStyle w:val="IndexLink"/>
                <w:rtl w:val="true"/>
              </w:rPr>
              <w:t>بررسی های منظم</w:t>
            </w:r>
            <w:r>
              <w:rPr>
                <w:rStyle w:val="IndexLink"/>
                <w:rtl w:val="true"/>
              </w:rPr>
              <w:t>:</w:t>
              <w:tab/>
            </w:r>
            <w:r>
              <w:rPr>
                <w:rStyle w:val="IndexLink"/>
              </w:rPr>
              <w:t>383</w:t>
            </w:r>
          </w:hyperlink>
        </w:p>
        <w:p>
          <w:pPr>
            <w:pStyle w:val="Contents5"/>
            <w:tabs>
              <w:tab w:val="clear" w:pos="7892"/>
              <w:tab w:val="right" w:pos="9026" w:leader="dot"/>
            </w:tabs>
            <w:rPr/>
          </w:pPr>
          <w:hyperlink w:anchor="__RefHeading___Toc15403283_1280447820">
            <w:r>
              <w:rPr>
                <w:webHidden/>
                <w:rStyle w:val="IndexLink"/>
                <w:rtl w:val="true"/>
              </w:rPr>
              <w:t>رمزنگاری</w:t>
            </w:r>
            <w:r>
              <w:rPr>
                <w:rStyle w:val="IndexLink"/>
                <w:rtl w:val="true"/>
              </w:rPr>
              <w:t>:</w:t>
              <w:tab/>
            </w:r>
            <w:r>
              <w:rPr>
                <w:rStyle w:val="IndexLink"/>
              </w:rPr>
              <w:t>383</w:t>
            </w:r>
          </w:hyperlink>
        </w:p>
        <w:p>
          <w:pPr>
            <w:pStyle w:val="Contents5"/>
            <w:tabs>
              <w:tab w:val="clear" w:pos="7892"/>
              <w:tab w:val="right" w:pos="9026" w:leader="dot"/>
            </w:tabs>
            <w:rPr/>
          </w:pPr>
          <w:hyperlink w:anchor="__RefHeading___Toc15403285_1280447820">
            <w:r>
              <w:rPr>
                <w:webHidden/>
                <w:rStyle w:val="IndexLink"/>
                <w:rtl w:val="true"/>
              </w:rPr>
              <w:t>کنترل های دسترسی</w:t>
            </w:r>
            <w:r>
              <w:rPr>
                <w:rStyle w:val="IndexLink"/>
                <w:rtl w:val="true"/>
              </w:rPr>
              <w:t>:</w:t>
              <w:tab/>
            </w:r>
            <w:r>
              <w:rPr>
                <w:rStyle w:val="IndexLink"/>
              </w:rPr>
              <w:t>383</w:t>
            </w:r>
          </w:hyperlink>
        </w:p>
        <w:p>
          <w:pPr>
            <w:pStyle w:val="Contents5"/>
            <w:tabs>
              <w:tab w:val="clear" w:pos="7892"/>
              <w:tab w:val="right" w:pos="9026" w:leader="dot"/>
            </w:tabs>
            <w:rPr/>
          </w:pPr>
          <w:hyperlink w:anchor="__RefHeading___Toc15403287_1280447820">
            <w:r>
              <w:rPr>
                <w:webHidden/>
                <w:rStyle w:val="IndexLink"/>
                <w:rtl w:val="true"/>
              </w:rPr>
              <w:t>تقسیم بندی شبکه</w:t>
            </w:r>
            <w:r>
              <w:rPr>
                <w:rStyle w:val="IndexLink"/>
                <w:rtl w:val="true"/>
              </w:rPr>
              <w:t>:</w:t>
              <w:tab/>
            </w:r>
            <w:r>
              <w:rPr>
                <w:rStyle w:val="IndexLink"/>
              </w:rPr>
              <w:t>383</w:t>
            </w:r>
          </w:hyperlink>
        </w:p>
        <w:p>
          <w:pPr>
            <w:pStyle w:val="Contents3"/>
            <w:tabs>
              <w:tab w:val="clear" w:pos="8459"/>
              <w:tab w:val="right" w:pos="9026" w:leader="dot"/>
            </w:tabs>
            <w:rPr/>
          </w:pPr>
          <w:hyperlink w:anchor="__RefHeading___Toc15403289_1280447820">
            <w:r>
              <w:rPr>
                <w:webHidden/>
                <w:rStyle w:val="IndexLink"/>
              </w:rPr>
              <w:t>2-49</w:t>
            </w:r>
            <w:r>
              <w:rPr>
                <w:rStyle w:val="IndexLink"/>
                <w:rtl w:val="true"/>
              </w:rPr>
              <w:t xml:space="preserve">- </w:t>
            </w:r>
            <w:r>
              <w:rPr>
                <w:rStyle w:val="IndexLink"/>
                <w:rtl w:val="true"/>
              </w:rPr>
              <w:t>دستکاری رکوردها</w:t>
            </w:r>
            <w:r>
              <w:rPr>
                <w:rStyle w:val="IndexLink"/>
                <w:rtl w:val="true"/>
              </w:rPr>
              <w:tab/>
            </w:r>
            <w:r>
              <w:rPr>
                <w:rStyle w:val="IndexLink"/>
              </w:rPr>
              <w:t>384</w:t>
            </w:r>
          </w:hyperlink>
        </w:p>
        <w:p>
          <w:pPr>
            <w:pStyle w:val="Contents4"/>
            <w:tabs>
              <w:tab w:val="clear" w:pos="8176"/>
              <w:tab w:val="right" w:pos="9026" w:leader="dot"/>
            </w:tabs>
            <w:rPr/>
          </w:pPr>
          <w:hyperlink w:anchor="__RefHeading___Toc15403291_1280447820">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15403293_1280447820">
            <w:r>
              <w:rPr>
                <w:webHidden/>
                <w:rStyle w:val="IndexLink"/>
              </w:rPr>
              <w:t>2-49-1</w:t>
            </w:r>
            <w:r>
              <w:rPr>
                <w:rStyle w:val="IndexLink"/>
                <w:rtl w:val="true"/>
              </w:rPr>
              <w:t xml:space="preserve">- </w:t>
            </w:r>
            <w:r>
              <w:rPr>
                <w:rStyle w:val="IndexLink"/>
                <w:rtl w:val="true"/>
              </w:rPr>
              <w:t>ویژگی های کلیدی</w:t>
            </w:r>
            <w:r>
              <w:rPr>
                <w:rStyle w:val="IndexLink"/>
                <w:rtl w:val="true"/>
              </w:rPr>
              <w:tab/>
            </w:r>
            <w:r>
              <w:rPr>
                <w:rStyle w:val="IndexLink"/>
              </w:rPr>
              <w:t>384</w:t>
            </w:r>
          </w:hyperlink>
        </w:p>
        <w:p>
          <w:pPr>
            <w:pStyle w:val="Contents5"/>
            <w:tabs>
              <w:tab w:val="clear" w:pos="7892"/>
              <w:tab w:val="right" w:pos="9026" w:leader="dot"/>
            </w:tabs>
            <w:rPr/>
          </w:pPr>
          <w:hyperlink w:anchor="__RefHeading___Toc15403295_1280447820">
            <w:r>
              <w:rPr>
                <w:webHidden/>
                <w:rStyle w:val="IndexLink"/>
                <w:rtl w:val="true"/>
              </w:rPr>
              <w:t>خودکارسازی</w:t>
            </w:r>
            <w:r>
              <w:rPr>
                <w:rStyle w:val="IndexLink"/>
                <w:rtl w:val="true"/>
              </w:rPr>
              <w:t>:</w:t>
              <w:tab/>
            </w:r>
            <w:r>
              <w:rPr>
                <w:rStyle w:val="IndexLink"/>
              </w:rPr>
              <w:t>384</w:t>
            </w:r>
          </w:hyperlink>
        </w:p>
        <w:p>
          <w:pPr>
            <w:pStyle w:val="Contents5"/>
            <w:tabs>
              <w:tab w:val="clear" w:pos="7892"/>
              <w:tab w:val="right" w:pos="9026" w:leader="dot"/>
            </w:tabs>
            <w:rPr/>
          </w:pPr>
          <w:hyperlink w:anchor="__RefHeading___Toc15403297_1280447820">
            <w:r>
              <w:rPr>
                <w:webHidden/>
                <w:rStyle w:val="IndexLink"/>
                <w:rtl w:val="true"/>
              </w:rPr>
              <w:t>دقت</w:t>
            </w:r>
            <w:r>
              <w:rPr>
                <w:rStyle w:val="IndexLink"/>
                <w:rtl w:val="true"/>
              </w:rPr>
              <w:t>:</w:t>
              <w:tab/>
            </w:r>
            <w:r>
              <w:rPr>
                <w:rStyle w:val="IndexLink"/>
              </w:rPr>
              <w:t>384</w:t>
            </w:r>
          </w:hyperlink>
        </w:p>
        <w:p>
          <w:pPr>
            <w:pStyle w:val="Contents5"/>
            <w:tabs>
              <w:tab w:val="clear" w:pos="7892"/>
              <w:tab w:val="right" w:pos="9026" w:leader="dot"/>
            </w:tabs>
            <w:rPr/>
          </w:pPr>
          <w:hyperlink w:anchor="__RefHeading___Toc15403299_1280447820">
            <w:r>
              <w:rPr>
                <w:webHidden/>
                <w:rStyle w:val="IndexLink"/>
                <w:rtl w:val="true"/>
              </w:rPr>
              <w:t>انطباق پذیری</w:t>
            </w:r>
            <w:r>
              <w:rPr>
                <w:rStyle w:val="IndexLink"/>
                <w:rtl w:val="true"/>
              </w:rPr>
              <w:t>:</w:t>
              <w:tab/>
            </w:r>
            <w:r>
              <w:rPr>
                <w:rStyle w:val="IndexLink"/>
              </w:rPr>
              <w:t>384</w:t>
            </w:r>
          </w:hyperlink>
        </w:p>
        <w:p>
          <w:pPr>
            <w:pStyle w:val="Contents5"/>
            <w:tabs>
              <w:tab w:val="clear" w:pos="7892"/>
              <w:tab w:val="right" w:pos="9026" w:leader="dot"/>
            </w:tabs>
            <w:rPr/>
          </w:pPr>
          <w:hyperlink w:anchor="__RefHeading___Toc15403301_1280447820">
            <w:r>
              <w:rPr>
                <w:webHidden/>
                <w:rStyle w:val="IndexLink"/>
                <w:rtl w:val="true"/>
              </w:rPr>
              <w:t>پنهان کاری</w:t>
            </w:r>
            <w:r>
              <w:rPr>
                <w:rStyle w:val="IndexLink"/>
                <w:rtl w:val="true"/>
              </w:rPr>
              <w:t>:</w:t>
              <w:tab/>
            </w:r>
            <w:r>
              <w:rPr>
                <w:rStyle w:val="IndexLink"/>
              </w:rPr>
              <w:t>384</w:t>
            </w:r>
          </w:hyperlink>
        </w:p>
        <w:p>
          <w:pPr>
            <w:pStyle w:val="Contents5"/>
            <w:tabs>
              <w:tab w:val="clear" w:pos="7892"/>
              <w:tab w:val="right" w:pos="9026" w:leader="dot"/>
            </w:tabs>
            <w:rPr/>
          </w:pPr>
          <w:hyperlink w:anchor="__RefHeading___Toc15403303_1280447820">
            <w:r>
              <w:rPr>
                <w:webHidden/>
                <w:rStyle w:val="IndexLink"/>
                <w:rtl w:val="true"/>
              </w:rPr>
              <w:t>مقیاس پذیری</w:t>
            </w:r>
            <w:r>
              <w:rPr>
                <w:rStyle w:val="IndexLink"/>
                <w:rtl w:val="true"/>
              </w:rPr>
              <w:t>:</w:t>
              <w:tab/>
            </w:r>
            <w:r>
              <w:rPr>
                <w:rStyle w:val="IndexLink"/>
              </w:rPr>
              <w:t>384</w:t>
            </w:r>
          </w:hyperlink>
        </w:p>
        <w:p>
          <w:pPr>
            <w:pStyle w:val="Contents4"/>
            <w:tabs>
              <w:tab w:val="clear" w:pos="8176"/>
              <w:tab w:val="right" w:pos="9026" w:leader="dot"/>
            </w:tabs>
            <w:rPr/>
          </w:pPr>
          <w:hyperlink w:anchor="__RefHeading___Toc15403305_1280447820">
            <w:r>
              <w:rPr>
                <w:webHidden/>
                <w:rStyle w:val="IndexLink"/>
              </w:rPr>
              <w:t>2-49-2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385</w:t>
            </w:r>
          </w:hyperlink>
        </w:p>
        <w:p>
          <w:pPr>
            <w:pStyle w:val="Contents5"/>
            <w:tabs>
              <w:tab w:val="clear" w:pos="7892"/>
              <w:tab w:val="right" w:pos="9026" w:leader="dot"/>
            </w:tabs>
            <w:rPr/>
          </w:pPr>
          <w:hyperlink w:anchor="__RefHeading___Toc15403307_1280447820">
            <w:r>
              <w:rPr>
                <w:webHidden/>
                <w:rStyle w:val="IndexLink"/>
                <w:rtl w:val="true"/>
              </w:rPr>
              <w:t>یادگیری ماشین</w:t>
            </w:r>
            <w:r>
              <w:rPr>
                <w:rStyle w:val="IndexLink"/>
                <w:rtl w:val="true"/>
              </w:rPr>
              <w:t>:</w:t>
              <w:tab/>
            </w:r>
            <w:r>
              <w:rPr>
                <w:rStyle w:val="IndexLink"/>
              </w:rPr>
              <w:t>385</w:t>
            </w:r>
          </w:hyperlink>
        </w:p>
        <w:p>
          <w:pPr>
            <w:pStyle w:val="Contents5"/>
            <w:tabs>
              <w:tab w:val="clear" w:pos="7892"/>
              <w:tab w:val="right" w:pos="9026" w:leader="dot"/>
            </w:tabs>
            <w:rPr/>
          </w:pPr>
          <w:hyperlink w:anchor="__RefHeading___Toc15403309_1280447820">
            <w:r>
              <w:rPr>
                <w:webHidden/>
                <w:rStyle w:val="IndexLink"/>
                <w:rtl w:val="true"/>
              </w:rPr>
              <w:t>یادگیری عمیق</w:t>
            </w:r>
            <w:r>
              <w:rPr>
                <w:rStyle w:val="IndexLink"/>
                <w:rtl w:val="true"/>
              </w:rPr>
              <w:t>:</w:t>
              <w:tab/>
            </w:r>
            <w:r>
              <w:rPr>
                <w:rStyle w:val="IndexLink"/>
              </w:rPr>
              <w:t>385</w:t>
            </w:r>
          </w:hyperlink>
        </w:p>
        <w:p>
          <w:pPr>
            <w:pStyle w:val="Contents5"/>
            <w:tabs>
              <w:tab w:val="clear" w:pos="7892"/>
              <w:tab w:val="right" w:pos="9026" w:leader="dot"/>
            </w:tabs>
            <w:rPr/>
          </w:pPr>
          <w:hyperlink w:anchor="__RefHeading___Toc15403311_1280447820">
            <w:r>
              <w:rPr>
                <w:webHidden/>
                <w:rStyle w:val="IndexLink"/>
                <w:rtl w:val="true"/>
              </w:rPr>
              <w:t>پردازش زبان طبیعی</w:t>
            </w:r>
            <w:r>
              <w:rPr>
                <w:rStyle w:val="IndexLink"/>
                <w:rtl w:val="true"/>
              </w:rPr>
              <w:t>:</w:t>
              <w:tab/>
            </w:r>
            <w:r>
              <w:rPr>
                <w:rStyle w:val="IndexLink"/>
              </w:rPr>
              <w:t>385</w:t>
            </w:r>
          </w:hyperlink>
        </w:p>
        <w:p>
          <w:pPr>
            <w:pStyle w:val="Contents5"/>
            <w:tabs>
              <w:tab w:val="clear" w:pos="7892"/>
              <w:tab w:val="right" w:pos="9026" w:leader="dot"/>
            </w:tabs>
            <w:rPr/>
          </w:pPr>
          <w:hyperlink w:anchor="__RefHeading___Toc15403313_1280447820">
            <w:r>
              <w:rPr>
                <w:webHidden/>
                <w:rStyle w:val="IndexLink"/>
                <w:rtl w:val="true"/>
              </w:rPr>
              <w:t>مدل سازی رفتاری</w:t>
            </w:r>
            <w:r>
              <w:rPr>
                <w:rStyle w:val="IndexLink"/>
                <w:rtl w:val="true"/>
              </w:rPr>
              <w:t>:</w:t>
              <w:tab/>
            </w:r>
            <w:r>
              <w:rPr>
                <w:rStyle w:val="IndexLink"/>
              </w:rPr>
              <w:t>385</w:t>
            </w:r>
          </w:hyperlink>
        </w:p>
        <w:p>
          <w:pPr>
            <w:pStyle w:val="Contents5"/>
            <w:tabs>
              <w:tab w:val="clear" w:pos="7892"/>
              <w:tab w:val="right" w:pos="9026" w:leader="dot"/>
            </w:tabs>
            <w:rPr/>
          </w:pPr>
          <w:hyperlink w:anchor="__RefHeading___Toc15403315_1280447820">
            <w:r>
              <w:rPr>
                <w:webHidden/>
                <w:rStyle w:val="IndexLink"/>
                <w:rtl w:val="true"/>
              </w:rPr>
              <w:t>داده کاوی</w:t>
            </w:r>
            <w:r>
              <w:rPr>
                <w:rStyle w:val="IndexLink"/>
                <w:rtl w:val="true"/>
              </w:rPr>
              <w:t>:</w:t>
              <w:tab/>
            </w:r>
            <w:r>
              <w:rPr>
                <w:rStyle w:val="IndexLink"/>
              </w:rPr>
              <w:t>385</w:t>
            </w:r>
          </w:hyperlink>
        </w:p>
        <w:p>
          <w:pPr>
            <w:pStyle w:val="Contents4"/>
            <w:tabs>
              <w:tab w:val="clear" w:pos="8176"/>
              <w:tab w:val="right" w:pos="9026" w:leader="dot"/>
            </w:tabs>
            <w:rPr/>
          </w:pPr>
          <w:hyperlink w:anchor="__RefHeading___Toc15403317_1280447820">
            <w:r>
              <w:rPr>
                <w:webHidden/>
                <w:rStyle w:val="IndexLink"/>
              </w:rPr>
              <w:t>2-49-3</w:t>
            </w:r>
            <w:r>
              <w:rPr>
                <w:rStyle w:val="IndexLink"/>
                <w:rtl w:val="true"/>
              </w:rPr>
              <w:t xml:space="preserve">- </w:t>
            </w:r>
            <w:r>
              <w:rPr>
                <w:rStyle w:val="IndexLink"/>
                <w:rtl w:val="true"/>
              </w:rPr>
              <w:t>دارایی های هدف</w:t>
            </w:r>
            <w:r>
              <w:rPr>
                <w:rStyle w:val="IndexLink"/>
                <w:rtl w:val="true"/>
              </w:rPr>
              <w:tab/>
            </w:r>
            <w:r>
              <w:rPr>
                <w:rStyle w:val="IndexLink"/>
              </w:rPr>
              <w:t>385</w:t>
            </w:r>
          </w:hyperlink>
        </w:p>
        <w:p>
          <w:pPr>
            <w:pStyle w:val="Contents5"/>
            <w:tabs>
              <w:tab w:val="clear" w:pos="7892"/>
              <w:tab w:val="right" w:pos="9026" w:leader="dot"/>
            </w:tabs>
            <w:rPr/>
          </w:pPr>
          <w:hyperlink w:anchor="__RefHeading___Toc15403319_1280447820">
            <w:r>
              <w:rPr>
                <w:webHidden/>
                <w:rStyle w:val="IndexLink"/>
                <w:rtl w:val="true"/>
              </w:rPr>
              <w:t>سیستم های مالی</w:t>
            </w:r>
            <w:r>
              <w:rPr>
                <w:rStyle w:val="IndexLink"/>
                <w:rtl w:val="true"/>
              </w:rPr>
              <w:t>:</w:t>
              <w:tab/>
            </w:r>
            <w:r>
              <w:rPr>
                <w:rStyle w:val="IndexLink"/>
              </w:rPr>
              <w:t>385</w:t>
            </w:r>
          </w:hyperlink>
        </w:p>
        <w:p>
          <w:pPr>
            <w:pStyle w:val="Contents5"/>
            <w:tabs>
              <w:tab w:val="clear" w:pos="7892"/>
              <w:tab w:val="right" w:pos="9026" w:leader="dot"/>
            </w:tabs>
            <w:rPr/>
          </w:pPr>
          <w:hyperlink w:anchor="__RefHeading___Toc15403321_1280447820">
            <w:r>
              <w:rPr>
                <w:webHidden/>
                <w:rStyle w:val="IndexLink"/>
                <w:rtl w:val="true"/>
              </w:rPr>
              <w:t>سوابق بهداشتی</w:t>
            </w:r>
            <w:r>
              <w:rPr>
                <w:rStyle w:val="IndexLink"/>
                <w:rtl w:val="true"/>
              </w:rPr>
              <w:t>:</w:t>
              <w:tab/>
            </w:r>
            <w:r>
              <w:rPr>
                <w:rStyle w:val="IndexLink"/>
              </w:rPr>
              <w:t>386</w:t>
            </w:r>
          </w:hyperlink>
        </w:p>
        <w:p>
          <w:pPr>
            <w:pStyle w:val="Contents5"/>
            <w:tabs>
              <w:tab w:val="clear" w:pos="7892"/>
              <w:tab w:val="right" w:pos="9026" w:leader="dot"/>
            </w:tabs>
            <w:rPr/>
          </w:pPr>
          <w:hyperlink w:anchor="__RefHeading___Toc15403323_1280447820">
            <w:r>
              <w:rPr>
                <w:webHidden/>
                <w:rStyle w:val="IndexLink"/>
                <w:rtl w:val="true"/>
              </w:rPr>
              <w:t>اسناد حقوقی</w:t>
            </w:r>
            <w:r>
              <w:rPr>
                <w:rStyle w:val="IndexLink"/>
                <w:rtl w:val="true"/>
              </w:rPr>
              <w:t>:</w:t>
              <w:tab/>
            </w:r>
            <w:r>
              <w:rPr>
                <w:rStyle w:val="IndexLink"/>
              </w:rPr>
              <w:t>386</w:t>
            </w:r>
          </w:hyperlink>
        </w:p>
        <w:p>
          <w:pPr>
            <w:pStyle w:val="Contents5"/>
            <w:tabs>
              <w:tab w:val="clear" w:pos="7892"/>
              <w:tab w:val="right" w:pos="9026" w:leader="dot"/>
            </w:tabs>
            <w:rPr/>
          </w:pPr>
          <w:hyperlink w:anchor="__RefHeading___Toc15403325_1280447820">
            <w:r>
              <w:rPr>
                <w:webHidden/>
                <w:rStyle w:val="IndexLink"/>
                <w:rtl w:val="true"/>
              </w:rPr>
              <w:t>پایگاه داده های سازمانی</w:t>
            </w:r>
            <w:r>
              <w:rPr>
                <w:rStyle w:val="IndexLink"/>
                <w:rtl w:val="true"/>
              </w:rPr>
              <w:t>:</w:t>
              <w:tab/>
            </w:r>
            <w:r>
              <w:rPr>
                <w:rStyle w:val="IndexLink"/>
              </w:rPr>
              <w:t>386</w:t>
            </w:r>
          </w:hyperlink>
        </w:p>
        <w:p>
          <w:pPr>
            <w:pStyle w:val="Contents5"/>
            <w:tabs>
              <w:tab w:val="clear" w:pos="7892"/>
              <w:tab w:val="right" w:pos="9026" w:leader="dot"/>
            </w:tabs>
            <w:rPr/>
          </w:pPr>
          <w:hyperlink w:anchor="__RefHeading___Toc15403327_1280447820">
            <w:r>
              <w:rPr>
                <w:webHidden/>
                <w:rStyle w:val="IndexLink"/>
                <w:rtl w:val="true"/>
              </w:rPr>
              <w:t>زیرساخت های حیاتی</w:t>
            </w:r>
            <w:r>
              <w:rPr>
                <w:rStyle w:val="IndexLink"/>
                <w:rtl w:val="true"/>
              </w:rPr>
              <w:t>:</w:t>
              <w:tab/>
            </w:r>
            <w:r>
              <w:rPr>
                <w:rStyle w:val="IndexLink"/>
              </w:rPr>
              <w:t>386</w:t>
            </w:r>
          </w:hyperlink>
        </w:p>
        <w:p>
          <w:pPr>
            <w:pStyle w:val="Contents4"/>
            <w:tabs>
              <w:tab w:val="clear" w:pos="8176"/>
              <w:tab w:val="right" w:pos="9026" w:leader="dot"/>
            </w:tabs>
            <w:rPr/>
          </w:pPr>
          <w:hyperlink w:anchor="__RefHeading___Toc15403329_1280447820">
            <w:r>
              <w:rPr>
                <w:webHidden/>
                <w:rStyle w:val="IndexLink"/>
              </w:rPr>
              <w:t>2-49-4</w:t>
            </w:r>
            <w:r>
              <w:rPr>
                <w:rStyle w:val="IndexLink"/>
                <w:rtl w:val="true"/>
              </w:rPr>
              <w:t xml:space="preserve">- </w:t>
            </w:r>
            <w:r>
              <w:rPr>
                <w:rStyle w:val="IndexLink"/>
                <w:rtl w:val="true"/>
              </w:rPr>
              <w:t>آسیب پذیری ها</w:t>
            </w:r>
            <w:r>
              <w:rPr>
                <w:rStyle w:val="IndexLink"/>
                <w:rtl w:val="true"/>
              </w:rPr>
              <w:tab/>
            </w:r>
            <w:r>
              <w:rPr>
                <w:rStyle w:val="IndexLink"/>
              </w:rPr>
              <w:t>386</w:t>
            </w:r>
          </w:hyperlink>
        </w:p>
        <w:p>
          <w:pPr>
            <w:pStyle w:val="Contents5"/>
            <w:tabs>
              <w:tab w:val="clear" w:pos="7892"/>
              <w:tab w:val="right" w:pos="9026" w:leader="dot"/>
            </w:tabs>
            <w:rPr/>
          </w:pPr>
          <w:hyperlink w:anchor="__RefHeading___Toc15403331_1280447820">
            <w:r>
              <w:rPr>
                <w:webHidden/>
                <w:rStyle w:val="IndexLink"/>
                <w:rtl w:val="true"/>
              </w:rPr>
              <w:t>کنترل های دسترسی ضعیف</w:t>
            </w:r>
            <w:r>
              <w:rPr>
                <w:rStyle w:val="IndexLink"/>
                <w:rtl w:val="true"/>
              </w:rPr>
              <w:t>:</w:t>
              <w:tab/>
            </w:r>
            <w:r>
              <w:rPr>
                <w:rStyle w:val="IndexLink"/>
              </w:rPr>
              <w:t>386</w:t>
            </w:r>
          </w:hyperlink>
        </w:p>
        <w:p>
          <w:pPr>
            <w:pStyle w:val="Contents5"/>
            <w:tabs>
              <w:tab w:val="clear" w:pos="7892"/>
              <w:tab w:val="right" w:pos="9026" w:leader="dot"/>
            </w:tabs>
            <w:rPr/>
          </w:pPr>
          <w:hyperlink w:anchor="__RefHeading___Toc15403333_1280447820">
            <w:r>
              <w:rPr>
                <w:webHidden/>
                <w:rStyle w:val="IndexLink"/>
                <w:rtl w:val="true"/>
              </w:rPr>
              <w:t>لاگ گیری ناکافی</w:t>
            </w:r>
            <w:r>
              <w:rPr>
                <w:rStyle w:val="IndexLink"/>
                <w:rtl w:val="true"/>
              </w:rPr>
              <w:t>:</w:t>
              <w:tab/>
            </w:r>
            <w:r>
              <w:rPr>
                <w:rStyle w:val="IndexLink"/>
              </w:rPr>
              <w:t>386</w:t>
            </w:r>
          </w:hyperlink>
        </w:p>
        <w:p>
          <w:pPr>
            <w:pStyle w:val="Contents5"/>
            <w:tabs>
              <w:tab w:val="clear" w:pos="7892"/>
              <w:tab w:val="right" w:pos="9026" w:leader="dot"/>
            </w:tabs>
            <w:rPr/>
          </w:pPr>
          <w:hyperlink w:anchor="__RefHeading___Toc15403335_1280447820">
            <w:r>
              <w:rPr>
                <w:webHidden/>
                <w:rStyle w:val="IndexLink"/>
                <w:rtl w:val="true"/>
              </w:rPr>
              <w:t>نرم افزارهای قدیمی</w:t>
            </w:r>
            <w:r>
              <w:rPr>
                <w:rStyle w:val="IndexLink"/>
                <w:rtl w:val="true"/>
              </w:rPr>
              <w:t>:</w:t>
              <w:tab/>
            </w:r>
            <w:r>
              <w:rPr>
                <w:rStyle w:val="IndexLink"/>
              </w:rPr>
              <w:t>386</w:t>
            </w:r>
          </w:hyperlink>
        </w:p>
        <w:p>
          <w:pPr>
            <w:pStyle w:val="Contents5"/>
            <w:tabs>
              <w:tab w:val="clear" w:pos="7892"/>
              <w:tab w:val="right" w:pos="9026" w:leader="dot"/>
            </w:tabs>
            <w:rPr/>
          </w:pPr>
          <w:hyperlink w:anchor="__RefHeading___Toc15403337_1280447820">
            <w:r>
              <w:rPr>
                <w:webHidden/>
                <w:rStyle w:val="IndexLink"/>
                <w:rtl w:val="true"/>
              </w:rPr>
              <w:t>خطای انسانی</w:t>
            </w:r>
            <w:r>
              <w:rPr>
                <w:rStyle w:val="IndexLink"/>
                <w:rtl w:val="true"/>
              </w:rPr>
              <w:t>:</w:t>
              <w:tab/>
            </w:r>
            <w:r>
              <w:rPr>
                <w:rStyle w:val="IndexLink"/>
              </w:rPr>
              <w:t>386</w:t>
            </w:r>
          </w:hyperlink>
        </w:p>
        <w:p>
          <w:pPr>
            <w:pStyle w:val="Contents5"/>
            <w:tabs>
              <w:tab w:val="clear" w:pos="7892"/>
              <w:tab w:val="right" w:pos="9026" w:leader="dot"/>
            </w:tabs>
            <w:rPr/>
          </w:pPr>
          <w:hyperlink w:anchor="__RefHeading___Toc15403339_1280447820">
            <w:r>
              <w:rPr>
                <w:webHidden/>
                <w:rStyle w:val="IndexLink"/>
                <w:rtl w:val="true"/>
              </w:rPr>
              <w:t>فقدان بررسی های یکپارچگی</w:t>
            </w:r>
            <w:r>
              <w:rPr>
                <w:rStyle w:val="IndexLink"/>
                <w:rtl w:val="true"/>
              </w:rPr>
              <w:t>:</w:t>
              <w:tab/>
            </w:r>
            <w:r>
              <w:rPr>
                <w:rStyle w:val="IndexLink"/>
              </w:rPr>
              <w:t>386</w:t>
            </w:r>
          </w:hyperlink>
        </w:p>
        <w:p>
          <w:pPr>
            <w:pStyle w:val="Contents4"/>
            <w:tabs>
              <w:tab w:val="clear" w:pos="8176"/>
              <w:tab w:val="right" w:pos="9026" w:leader="dot"/>
            </w:tabs>
            <w:rPr/>
          </w:pPr>
          <w:hyperlink w:anchor="__RefHeading___Toc15403341_1280447820">
            <w:r>
              <w:rPr>
                <w:webHidden/>
                <w:rStyle w:val="IndexLink"/>
              </w:rPr>
              <w:t>2-49-5</w:t>
            </w:r>
            <w:r>
              <w:rPr>
                <w:rStyle w:val="IndexLink"/>
                <w:rtl w:val="true"/>
              </w:rPr>
              <w:t xml:space="preserve">- </w:t>
            </w:r>
            <w:r>
              <w:rPr>
                <w:rStyle w:val="IndexLink"/>
                <w:rtl w:val="true"/>
              </w:rPr>
              <w:t>سناریوی تهدید</w:t>
            </w:r>
            <w:r>
              <w:rPr>
                <w:rStyle w:val="IndexLink"/>
                <w:rtl w:val="true"/>
              </w:rPr>
              <w:tab/>
            </w:r>
            <w:r>
              <w:rPr>
                <w:rStyle w:val="IndexLink"/>
              </w:rPr>
              <w:t>387</w:t>
            </w:r>
          </w:hyperlink>
        </w:p>
        <w:p>
          <w:pPr>
            <w:pStyle w:val="Contents5"/>
            <w:tabs>
              <w:tab w:val="clear" w:pos="7892"/>
              <w:tab w:val="right" w:pos="9026" w:leader="dot"/>
            </w:tabs>
            <w:rPr/>
          </w:pPr>
          <w:hyperlink w:anchor="__RefHeading___Toc15403343_1280447820">
            <w:r>
              <w:rPr>
                <w:webHidden/>
                <w:rStyle w:val="IndexLink"/>
                <w:rtl w:val="true"/>
              </w:rPr>
              <w:t>شناسایی</w:t>
            </w:r>
            <w:r>
              <w:rPr>
                <w:rStyle w:val="IndexLink"/>
                <w:rtl w:val="true"/>
              </w:rPr>
              <w:t>:</w:t>
              <w:tab/>
            </w:r>
            <w:r>
              <w:rPr>
                <w:rStyle w:val="IndexLink"/>
              </w:rPr>
              <w:t>387</w:t>
            </w:r>
          </w:hyperlink>
        </w:p>
        <w:p>
          <w:pPr>
            <w:pStyle w:val="Contents5"/>
            <w:tabs>
              <w:tab w:val="clear" w:pos="7892"/>
              <w:tab w:val="right" w:pos="9026" w:leader="dot"/>
            </w:tabs>
            <w:rPr/>
          </w:pPr>
          <w:hyperlink w:anchor="__RefHeading___Toc15403345_1280447820">
            <w:r>
              <w:rPr>
                <w:webHidden/>
                <w:rStyle w:val="IndexLink"/>
                <w:rtl w:val="true"/>
              </w:rPr>
              <w:t>اسکن آسیب پذیری</w:t>
            </w:r>
            <w:r>
              <w:rPr>
                <w:rStyle w:val="IndexLink"/>
                <w:rtl w:val="true"/>
              </w:rPr>
              <w:t>:</w:t>
              <w:tab/>
            </w:r>
            <w:r>
              <w:rPr>
                <w:rStyle w:val="IndexLink"/>
              </w:rPr>
              <w:t>387</w:t>
            </w:r>
          </w:hyperlink>
        </w:p>
        <w:p>
          <w:pPr>
            <w:pStyle w:val="Contents5"/>
            <w:tabs>
              <w:tab w:val="clear" w:pos="7892"/>
              <w:tab w:val="right" w:pos="9026" w:leader="dot"/>
            </w:tabs>
            <w:rPr/>
          </w:pPr>
          <w:hyperlink w:anchor="__RefHeading___Toc15403347_1280447820">
            <w:r>
              <w:rPr>
                <w:webHidden/>
                <w:rStyle w:val="IndexLink"/>
                <w:rtl w:val="true"/>
              </w:rPr>
              <w:t>توسعه استراتژی دستکاری</w:t>
            </w:r>
            <w:r>
              <w:rPr>
                <w:rStyle w:val="IndexLink"/>
                <w:rtl w:val="true"/>
              </w:rPr>
              <w:t>:</w:t>
              <w:tab/>
            </w:r>
            <w:r>
              <w:rPr>
                <w:rStyle w:val="IndexLink"/>
              </w:rPr>
              <w:t>387</w:t>
            </w:r>
          </w:hyperlink>
        </w:p>
        <w:p>
          <w:pPr>
            <w:pStyle w:val="Contents5"/>
            <w:tabs>
              <w:tab w:val="clear" w:pos="7892"/>
              <w:tab w:val="right" w:pos="9026" w:leader="dot"/>
            </w:tabs>
            <w:rPr/>
          </w:pPr>
          <w:hyperlink w:anchor="__RefHeading___Toc15403349_1280447820">
            <w:r>
              <w:rPr>
                <w:webHidden/>
                <w:rStyle w:val="IndexLink"/>
                <w:rtl w:val="true"/>
              </w:rPr>
              <w:t>اجرا</w:t>
            </w:r>
            <w:r>
              <w:rPr>
                <w:rStyle w:val="IndexLink"/>
                <w:rtl w:val="true"/>
              </w:rPr>
              <w:t>:</w:t>
              <w:tab/>
            </w:r>
            <w:r>
              <w:rPr>
                <w:rStyle w:val="IndexLink"/>
              </w:rPr>
              <w:t>387</w:t>
            </w:r>
          </w:hyperlink>
        </w:p>
        <w:p>
          <w:pPr>
            <w:pStyle w:val="Contents5"/>
            <w:tabs>
              <w:tab w:val="clear" w:pos="7892"/>
              <w:tab w:val="right" w:pos="9026" w:leader="dot"/>
            </w:tabs>
            <w:rPr/>
          </w:pPr>
          <w:hyperlink w:anchor="__RefHeading___Toc15403351_1280447820">
            <w:r>
              <w:rPr>
                <w:webHidden/>
                <w:rStyle w:val="IndexLink"/>
                <w:rtl w:val="true"/>
              </w:rPr>
              <w:t>پاک کردن ردپاها</w:t>
            </w:r>
            <w:r>
              <w:rPr>
                <w:rStyle w:val="IndexLink"/>
                <w:rtl w:val="true"/>
              </w:rPr>
              <w:t>:</w:t>
              <w:tab/>
            </w:r>
            <w:r>
              <w:rPr>
                <w:rStyle w:val="IndexLink"/>
              </w:rPr>
              <w:t>387</w:t>
            </w:r>
          </w:hyperlink>
        </w:p>
        <w:p>
          <w:pPr>
            <w:pStyle w:val="Contents5"/>
            <w:tabs>
              <w:tab w:val="clear" w:pos="7892"/>
              <w:tab w:val="right" w:pos="9026" w:leader="dot"/>
            </w:tabs>
            <w:rPr/>
          </w:pPr>
          <w:hyperlink w:anchor="__RefHeading___Toc15403353_1280447820">
            <w:r>
              <w:rPr>
                <w:webHidden/>
                <w:rStyle w:val="IndexLink"/>
                <w:rtl w:val="true"/>
              </w:rPr>
              <w:t>پایداری</w:t>
            </w:r>
            <w:r>
              <w:rPr>
                <w:rStyle w:val="IndexLink"/>
                <w:rtl w:val="true"/>
              </w:rPr>
              <w:t>:</w:t>
              <w:tab/>
            </w:r>
            <w:r>
              <w:rPr>
                <w:rStyle w:val="IndexLink"/>
              </w:rPr>
              <w:t>387</w:t>
            </w:r>
          </w:hyperlink>
        </w:p>
        <w:p>
          <w:pPr>
            <w:pStyle w:val="Contents4"/>
            <w:tabs>
              <w:tab w:val="clear" w:pos="8176"/>
              <w:tab w:val="right" w:pos="9026" w:leader="dot"/>
            </w:tabs>
            <w:rPr/>
          </w:pPr>
          <w:hyperlink w:anchor="__RefHeading___Toc15403355_1280447820">
            <w:r>
              <w:rPr>
                <w:webHidden/>
                <w:rStyle w:val="IndexLink"/>
              </w:rPr>
              <w:t>2-49-6</w:t>
            </w:r>
            <w:r>
              <w:rPr>
                <w:rStyle w:val="IndexLink"/>
                <w:rtl w:val="true"/>
              </w:rPr>
              <w:t xml:space="preserve">- </w:t>
            </w:r>
            <w:r>
              <w:rPr>
                <w:rStyle w:val="IndexLink"/>
                <w:rtl w:val="true"/>
              </w:rPr>
              <w:t>نشانه های احتمال نفوذ</w:t>
            </w:r>
            <w:r>
              <w:rPr>
                <w:rStyle w:val="IndexLink"/>
                <w:rtl w:val="true"/>
              </w:rPr>
              <w:tab/>
            </w:r>
            <w:r>
              <w:rPr>
                <w:rStyle w:val="IndexLink"/>
              </w:rPr>
              <w:t>387</w:t>
            </w:r>
          </w:hyperlink>
        </w:p>
        <w:p>
          <w:pPr>
            <w:pStyle w:val="Contents5"/>
            <w:tabs>
              <w:tab w:val="clear" w:pos="7892"/>
              <w:tab w:val="right" w:pos="9026" w:leader="dot"/>
            </w:tabs>
            <w:rPr/>
          </w:pPr>
          <w:hyperlink w:anchor="__RefHeading___Toc15403357_1280447820">
            <w:r>
              <w:rPr>
                <w:webHidden/>
                <w:rStyle w:val="IndexLink"/>
                <w:rtl w:val="true"/>
              </w:rPr>
              <w:t>تغییرات غیرعادی داده</w:t>
            </w:r>
            <w:r>
              <w:rPr>
                <w:rStyle w:val="IndexLink"/>
                <w:rtl w:val="true"/>
              </w:rPr>
              <w:t>:</w:t>
              <w:tab/>
            </w:r>
            <w:r>
              <w:rPr>
                <w:rStyle w:val="IndexLink"/>
              </w:rPr>
              <w:t>387</w:t>
            </w:r>
          </w:hyperlink>
        </w:p>
        <w:p>
          <w:pPr>
            <w:pStyle w:val="Contents5"/>
            <w:tabs>
              <w:tab w:val="clear" w:pos="7892"/>
              <w:tab w:val="right" w:pos="9026" w:leader="dot"/>
            </w:tabs>
            <w:rPr/>
          </w:pPr>
          <w:hyperlink w:anchor="__RefHeading___Toc15403359_1280447820">
            <w:r>
              <w:rPr>
                <w:webHidden/>
                <w:rStyle w:val="IndexLink"/>
                <w:rtl w:val="true"/>
              </w:rPr>
              <w:t>افزایش استفاده از منابع</w:t>
            </w:r>
            <w:r>
              <w:rPr>
                <w:rStyle w:val="IndexLink"/>
                <w:rtl w:val="true"/>
              </w:rPr>
              <w:t>:</w:t>
              <w:tab/>
            </w:r>
            <w:r>
              <w:rPr>
                <w:rStyle w:val="IndexLink"/>
              </w:rPr>
              <w:t>387</w:t>
            </w:r>
          </w:hyperlink>
        </w:p>
        <w:p>
          <w:pPr>
            <w:pStyle w:val="Contents5"/>
            <w:tabs>
              <w:tab w:val="clear" w:pos="7892"/>
              <w:tab w:val="right" w:pos="9026" w:leader="dot"/>
            </w:tabs>
            <w:rPr/>
          </w:pPr>
          <w:hyperlink w:anchor="__RefHeading___Toc15403361_1280447820">
            <w:r>
              <w:rPr>
                <w:webHidden/>
                <w:rStyle w:val="IndexLink"/>
                <w:rtl w:val="true"/>
              </w:rPr>
              <w:t>شاخص های رفتاری</w:t>
            </w:r>
            <w:r>
              <w:rPr>
                <w:rStyle w:val="IndexLink"/>
                <w:rtl w:val="true"/>
              </w:rPr>
              <w:t>:</w:t>
              <w:tab/>
            </w:r>
            <w:r>
              <w:rPr>
                <w:rStyle w:val="IndexLink"/>
              </w:rPr>
              <w:t>388</w:t>
            </w:r>
          </w:hyperlink>
        </w:p>
        <w:p>
          <w:pPr>
            <w:pStyle w:val="Contents5"/>
            <w:tabs>
              <w:tab w:val="clear" w:pos="7892"/>
              <w:tab w:val="right" w:pos="9026" w:leader="dot"/>
            </w:tabs>
            <w:rPr/>
          </w:pPr>
          <w:hyperlink w:anchor="__RefHeading___Toc15403363_1280447820">
            <w:r>
              <w:rPr>
                <w:webHidden/>
                <w:rStyle w:val="IndexLink"/>
                <w:rtl w:val="true"/>
              </w:rPr>
              <w:t>ورودی های لاگ</w:t>
            </w:r>
            <w:r>
              <w:rPr>
                <w:rStyle w:val="IndexLink"/>
                <w:rtl w:val="true"/>
              </w:rPr>
              <w:t>:</w:t>
              <w:tab/>
            </w:r>
            <w:r>
              <w:rPr>
                <w:rStyle w:val="IndexLink"/>
              </w:rPr>
              <w:t>388</w:t>
            </w:r>
          </w:hyperlink>
        </w:p>
        <w:p>
          <w:pPr>
            <w:pStyle w:val="Contents5"/>
            <w:tabs>
              <w:tab w:val="clear" w:pos="7892"/>
              <w:tab w:val="right" w:pos="9026" w:leader="dot"/>
            </w:tabs>
            <w:rPr/>
          </w:pPr>
          <w:hyperlink w:anchor="__RefHeading___Toc15403365_1280447820">
            <w:r>
              <w:rPr>
                <w:webHidden/>
                <w:rStyle w:val="IndexLink"/>
                <w:rtl w:val="true"/>
              </w:rPr>
              <w:t>ترافیک شبکه غیرمنتظره</w:t>
            </w:r>
            <w:r>
              <w:rPr>
                <w:rStyle w:val="IndexLink"/>
                <w:rtl w:val="true"/>
              </w:rPr>
              <w:t>:</w:t>
              <w:tab/>
            </w:r>
            <w:r>
              <w:rPr>
                <w:rStyle w:val="IndexLink"/>
              </w:rPr>
              <w:t>388</w:t>
            </w:r>
          </w:hyperlink>
        </w:p>
        <w:p>
          <w:pPr>
            <w:pStyle w:val="Contents4"/>
            <w:tabs>
              <w:tab w:val="clear" w:pos="8176"/>
              <w:tab w:val="right" w:pos="9026" w:leader="dot"/>
            </w:tabs>
            <w:rPr/>
          </w:pPr>
          <w:hyperlink w:anchor="__RefHeading___Toc15403367_1280447820">
            <w:r>
              <w:rPr>
                <w:webHidden/>
                <w:rStyle w:val="IndexLink"/>
              </w:rPr>
              <w:t>2-49-7</w:t>
            </w:r>
            <w:r>
              <w:rPr>
                <w:rStyle w:val="IndexLink"/>
                <w:rtl w:val="true"/>
              </w:rPr>
              <w:t xml:space="preserve">- </w:t>
            </w:r>
            <w:r>
              <w:rPr>
                <w:rStyle w:val="IndexLink"/>
                <w:rtl w:val="true"/>
              </w:rPr>
              <w:t>تأثیرات</w:t>
            </w:r>
            <w:r>
              <w:rPr>
                <w:rStyle w:val="IndexLink"/>
                <w:rtl w:val="true"/>
              </w:rPr>
              <w:tab/>
            </w:r>
            <w:r>
              <w:rPr>
                <w:rStyle w:val="IndexLink"/>
              </w:rPr>
              <w:t>388</w:t>
            </w:r>
          </w:hyperlink>
        </w:p>
        <w:p>
          <w:pPr>
            <w:pStyle w:val="Contents5"/>
            <w:tabs>
              <w:tab w:val="clear" w:pos="7892"/>
              <w:tab w:val="right" w:pos="9026" w:leader="dot"/>
            </w:tabs>
            <w:rPr/>
          </w:pPr>
          <w:hyperlink w:anchor="__RefHeading___Toc15403369_1280447820">
            <w:r>
              <w:rPr>
                <w:webHidden/>
                <w:rStyle w:val="IndexLink"/>
                <w:rtl w:val="true"/>
              </w:rPr>
              <w:t>از دست دادن یکپارچگی داده</w:t>
            </w:r>
            <w:r>
              <w:rPr>
                <w:rStyle w:val="IndexLink"/>
                <w:rtl w:val="true"/>
              </w:rPr>
              <w:t>:</w:t>
              <w:tab/>
            </w:r>
            <w:r>
              <w:rPr>
                <w:rStyle w:val="IndexLink"/>
              </w:rPr>
              <w:t>388</w:t>
            </w:r>
          </w:hyperlink>
        </w:p>
        <w:p>
          <w:pPr>
            <w:pStyle w:val="Contents5"/>
            <w:tabs>
              <w:tab w:val="clear" w:pos="7892"/>
              <w:tab w:val="right" w:pos="9026" w:leader="dot"/>
            </w:tabs>
            <w:rPr/>
          </w:pPr>
          <w:hyperlink w:anchor="__RefHeading___Toc15403371_1280447820">
            <w:r>
              <w:rPr>
                <w:webHidden/>
                <w:rStyle w:val="IndexLink"/>
                <w:rtl w:val="true"/>
              </w:rPr>
              <w:t>ضررهای مالی</w:t>
            </w:r>
            <w:r>
              <w:rPr>
                <w:rStyle w:val="IndexLink"/>
                <w:rtl w:val="true"/>
              </w:rPr>
              <w:t>:</w:t>
              <w:tab/>
            </w:r>
            <w:r>
              <w:rPr>
                <w:rStyle w:val="IndexLink"/>
              </w:rPr>
              <w:t>388</w:t>
            </w:r>
          </w:hyperlink>
        </w:p>
        <w:p>
          <w:pPr>
            <w:pStyle w:val="Contents5"/>
            <w:tabs>
              <w:tab w:val="clear" w:pos="7892"/>
              <w:tab w:val="right" w:pos="9026" w:leader="dot"/>
            </w:tabs>
            <w:rPr/>
          </w:pPr>
          <w:hyperlink w:anchor="__RefHeading___Toc15403373_1280447820">
            <w:r>
              <w:rPr>
                <w:webHidden/>
                <w:rStyle w:val="IndexLink"/>
                <w:rtl w:val="true"/>
              </w:rPr>
              <w:t>اختلال در عملیات</w:t>
            </w:r>
            <w:r>
              <w:rPr>
                <w:rStyle w:val="IndexLink"/>
                <w:rtl w:val="true"/>
              </w:rPr>
              <w:t>:</w:t>
              <w:tab/>
            </w:r>
            <w:r>
              <w:rPr>
                <w:rStyle w:val="IndexLink"/>
              </w:rPr>
              <w:t>388</w:t>
            </w:r>
          </w:hyperlink>
        </w:p>
        <w:p>
          <w:pPr>
            <w:pStyle w:val="Contents5"/>
            <w:tabs>
              <w:tab w:val="clear" w:pos="7892"/>
              <w:tab w:val="right" w:pos="9026" w:leader="dot"/>
            </w:tabs>
            <w:rPr/>
          </w:pPr>
          <w:hyperlink w:anchor="__RefHeading___Toc15403375_1280447820">
            <w:r>
              <w:rPr>
                <w:webHidden/>
                <w:rStyle w:val="IndexLink"/>
                <w:rtl w:val="true"/>
              </w:rPr>
              <w:t>آسیب به شهرت</w:t>
            </w:r>
            <w:r>
              <w:rPr>
                <w:rStyle w:val="IndexLink"/>
                <w:rtl w:val="true"/>
              </w:rPr>
              <w:t>:</w:t>
              <w:tab/>
            </w:r>
            <w:r>
              <w:rPr>
                <w:rStyle w:val="IndexLink"/>
              </w:rPr>
              <w:t>388</w:t>
            </w:r>
          </w:hyperlink>
        </w:p>
        <w:p>
          <w:pPr>
            <w:pStyle w:val="Contents5"/>
            <w:tabs>
              <w:tab w:val="clear" w:pos="7892"/>
              <w:tab w:val="right" w:pos="9026" w:leader="dot"/>
            </w:tabs>
            <w:rPr/>
          </w:pPr>
          <w:hyperlink w:anchor="__RefHeading___Toc15403377_1280447820">
            <w:r>
              <w:rPr>
                <w:webHidden/>
                <w:rStyle w:val="IndexLink"/>
                <w:rtl w:val="true"/>
              </w:rPr>
              <w:t>جریمه های نظارتی</w:t>
            </w:r>
            <w:r>
              <w:rPr>
                <w:rStyle w:val="IndexLink"/>
                <w:rtl w:val="true"/>
              </w:rPr>
              <w:t>:</w:t>
              <w:tab/>
            </w:r>
            <w:r>
              <w:rPr>
                <w:rStyle w:val="IndexLink"/>
              </w:rPr>
              <w:t>388</w:t>
            </w:r>
          </w:hyperlink>
        </w:p>
        <w:p>
          <w:pPr>
            <w:pStyle w:val="Contents5"/>
            <w:tabs>
              <w:tab w:val="clear" w:pos="7892"/>
              <w:tab w:val="right" w:pos="9026" w:leader="dot"/>
            </w:tabs>
            <w:rPr/>
          </w:pPr>
          <w:hyperlink w:anchor="__RefHeading___Toc15403379_1280447820">
            <w:r>
              <w:rPr>
                <w:webHidden/>
                <w:rStyle w:val="IndexLink"/>
                <w:rtl w:val="true"/>
              </w:rPr>
              <w:t>خطرات ایمنی</w:t>
            </w:r>
            <w:r>
              <w:rPr>
                <w:rStyle w:val="IndexLink"/>
                <w:rtl w:val="true"/>
              </w:rPr>
              <w:t>:</w:t>
              <w:tab/>
            </w:r>
            <w:r>
              <w:rPr>
                <w:rStyle w:val="IndexLink"/>
              </w:rPr>
              <w:t>388</w:t>
            </w:r>
          </w:hyperlink>
        </w:p>
        <w:p>
          <w:pPr>
            <w:pStyle w:val="Contents4"/>
            <w:tabs>
              <w:tab w:val="clear" w:pos="8176"/>
              <w:tab w:val="right" w:pos="9026" w:leader="dot"/>
            </w:tabs>
            <w:rPr/>
          </w:pPr>
          <w:hyperlink w:anchor="__RefHeading___Toc15403381_1280447820">
            <w:r>
              <w:rPr>
                <w:webHidden/>
                <w:rStyle w:val="IndexLink"/>
              </w:rPr>
              <w:t>2-49-8</w:t>
            </w:r>
            <w:r>
              <w:rPr>
                <w:rStyle w:val="IndexLink"/>
                <w:rtl w:val="true"/>
              </w:rPr>
              <w:t xml:space="preserve">- </w:t>
            </w:r>
            <w:r>
              <w:rPr>
                <w:rStyle w:val="IndexLink"/>
                <w:rtl w:val="true"/>
              </w:rPr>
              <w:t>راه های مقابله</w:t>
            </w:r>
            <w:r>
              <w:rPr>
                <w:rStyle w:val="IndexLink"/>
                <w:rtl w:val="true"/>
              </w:rPr>
              <w:tab/>
            </w:r>
            <w:r>
              <w:rPr>
                <w:rStyle w:val="IndexLink"/>
              </w:rPr>
              <w:t>389</w:t>
            </w:r>
          </w:hyperlink>
        </w:p>
        <w:p>
          <w:pPr>
            <w:pStyle w:val="Contents5"/>
            <w:tabs>
              <w:tab w:val="clear" w:pos="7892"/>
              <w:tab w:val="right" w:pos="9026" w:leader="dot"/>
            </w:tabs>
            <w:rPr/>
          </w:pPr>
          <w:hyperlink w:anchor="__RefHeading___Toc15403383_1280447820">
            <w:r>
              <w:rPr>
                <w:webHidden/>
                <w:rStyle w:val="IndexLink"/>
                <w:rtl w:val="true"/>
              </w:rPr>
              <w:t>کنترل های دسترسی</w:t>
            </w:r>
            <w:r>
              <w:rPr>
                <w:rStyle w:val="IndexLink"/>
                <w:rtl w:val="true"/>
              </w:rPr>
              <w:t>:</w:t>
              <w:tab/>
            </w:r>
            <w:r>
              <w:rPr>
                <w:rStyle w:val="IndexLink"/>
              </w:rPr>
              <w:t>389</w:t>
            </w:r>
          </w:hyperlink>
        </w:p>
        <w:p>
          <w:pPr>
            <w:pStyle w:val="Contents5"/>
            <w:tabs>
              <w:tab w:val="clear" w:pos="7892"/>
              <w:tab w:val="right" w:pos="9026" w:leader="dot"/>
            </w:tabs>
            <w:rPr/>
          </w:pPr>
          <w:hyperlink w:anchor="__RefHeading___Toc15403385_1280447820">
            <w:r>
              <w:rPr>
                <w:webHidden/>
                <w:rStyle w:val="IndexLink"/>
                <w:rtl w:val="true"/>
              </w:rPr>
              <w:t>بررسی های یکپارچگی داده</w:t>
            </w:r>
            <w:r>
              <w:rPr>
                <w:rStyle w:val="IndexLink"/>
                <w:rtl w:val="true"/>
              </w:rPr>
              <w:t>:</w:t>
              <w:tab/>
            </w:r>
            <w:r>
              <w:rPr>
                <w:rStyle w:val="IndexLink"/>
              </w:rPr>
              <w:t>389</w:t>
            </w:r>
          </w:hyperlink>
        </w:p>
        <w:p>
          <w:pPr>
            <w:pStyle w:val="Contents5"/>
            <w:tabs>
              <w:tab w:val="clear" w:pos="7892"/>
              <w:tab w:val="right" w:pos="9026" w:leader="dot"/>
            </w:tabs>
            <w:rPr/>
          </w:pPr>
          <w:hyperlink w:anchor="__RefHeading___Toc15403387_1280447820">
            <w:r>
              <w:rPr>
                <w:webHidden/>
                <w:rStyle w:val="IndexLink"/>
                <w:rtl w:val="true"/>
              </w:rPr>
              <w:t>حسابرسی های منظم</w:t>
            </w:r>
            <w:r>
              <w:rPr>
                <w:rStyle w:val="IndexLink"/>
                <w:rtl w:val="true"/>
              </w:rPr>
              <w:t>:</w:t>
              <w:tab/>
            </w:r>
            <w:r>
              <w:rPr>
                <w:rStyle w:val="IndexLink"/>
              </w:rPr>
              <w:t>389</w:t>
            </w:r>
          </w:hyperlink>
        </w:p>
        <w:p>
          <w:pPr>
            <w:pStyle w:val="Contents5"/>
            <w:tabs>
              <w:tab w:val="clear" w:pos="7892"/>
              <w:tab w:val="right" w:pos="9026" w:leader="dot"/>
            </w:tabs>
            <w:rPr/>
          </w:pPr>
          <w:hyperlink w:anchor="__RefHeading___Toc15403389_1280447820">
            <w:r>
              <w:rPr>
                <w:webHidden/>
                <w:rStyle w:val="IndexLink"/>
                <w:rtl w:val="true"/>
              </w:rPr>
              <w:t>نظارت رفتاری</w:t>
            </w:r>
            <w:r>
              <w:rPr>
                <w:rStyle w:val="IndexLink"/>
                <w:rtl w:val="true"/>
              </w:rPr>
              <w:t>:</w:t>
              <w:tab/>
            </w:r>
            <w:r>
              <w:rPr>
                <w:rStyle w:val="IndexLink"/>
              </w:rPr>
              <w:t>389</w:t>
            </w:r>
          </w:hyperlink>
        </w:p>
        <w:p>
          <w:pPr>
            <w:pStyle w:val="Contents5"/>
            <w:tabs>
              <w:tab w:val="clear" w:pos="7892"/>
              <w:tab w:val="right" w:pos="9026" w:leader="dot"/>
            </w:tabs>
            <w:rPr/>
          </w:pPr>
          <w:hyperlink w:anchor="__RefHeading___Toc15403391_1280447820">
            <w:r>
              <w:rPr>
                <w:webHidden/>
                <w:rStyle w:val="IndexLink"/>
                <w:rtl w:val="true"/>
              </w:rPr>
              <w:t>رمزنگاری</w:t>
            </w:r>
            <w:r>
              <w:rPr>
                <w:rStyle w:val="IndexLink"/>
                <w:rtl w:val="true"/>
              </w:rPr>
              <w:t>:</w:t>
              <w:tab/>
            </w:r>
            <w:r>
              <w:rPr>
                <w:rStyle w:val="IndexLink"/>
              </w:rPr>
              <w:t>389</w:t>
            </w:r>
          </w:hyperlink>
        </w:p>
        <w:p>
          <w:pPr>
            <w:pStyle w:val="Contents5"/>
            <w:tabs>
              <w:tab w:val="clear" w:pos="7892"/>
              <w:tab w:val="right" w:pos="9026" w:leader="dot"/>
            </w:tabs>
            <w:rPr/>
          </w:pPr>
          <w:hyperlink w:anchor="__RefHeading___Toc15403393_1280447820">
            <w:r>
              <w:rPr>
                <w:webHidden/>
                <w:rStyle w:val="IndexLink"/>
                <w:rtl w:val="true"/>
              </w:rPr>
              <w:t>ردیابی حسابرسی</w:t>
            </w:r>
            <w:r>
              <w:rPr>
                <w:rStyle w:val="IndexLink"/>
                <w:rtl w:val="true"/>
              </w:rPr>
              <w:t>:</w:t>
              <w:tab/>
            </w:r>
            <w:r>
              <w:rPr>
                <w:rStyle w:val="IndexLink"/>
              </w:rPr>
              <w:t>389</w:t>
            </w:r>
          </w:hyperlink>
        </w:p>
        <w:p>
          <w:pPr>
            <w:pStyle w:val="Contents5"/>
            <w:tabs>
              <w:tab w:val="clear" w:pos="7892"/>
              <w:tab w:val="right" w:pos="9026" w:leader="dot"/>
            </w:tabs>
            <w:rPr/>
          </w:pPr>
          <w:hyperlink w:anchor="__RefHeading___Toc15403395_1280447820">
            <w:r>
              <w:rPr>
                <w:webHidden/>
                <w:rStyle w:val="IndexLink"/>
                <w:rtl w:val="true"/>
              </w:rPr>
              <w:t>آموزش و آگاهی</w:t>
            </w:r>
            <w:r>
              <w:rPr>
                <w:rStyle w:val="IndexLink"/>
                <w:rtl w:val="true"/>
              </w:rPr>
              <w:t>:</w:t>
              <w:tab/>
            </w:r>
            <w:r>
              <w:rPr>
                <w:rStyle w:val="IndexLink"/>
              </w:rPr>
              <w:t>389</w:t>
            </w:r>
          </w:hyperlink>
        </w:p>
        <w:p>
          <w:pPr>
            <w:pStyle w:val="Contents5"/>
            <w:tabs>
              <w:tab w:val="clear" w:pos="7892"/>
              <w:tab w:val="right" w:pos="9026" w:leader="dot"/>
            </w:tabs>
            <w:rPr/>
          </w:pPr>
          <w:hyperlink w:anchor="__RefHeading___Toc15403397_1280447820">
            <w:r>
              <w:rPr>
                <w:webHidden/>
                <w:rStyle w:val="IndexLink"/>
                <w:rtl w:val="true"/>
              </w:rPr>
              <w:t>هوشمندسازی تهدیدات پیشرفته</w:t>
            </w:r>
            <w:r>
              <w:rPr>
                <w:rStyle w:val="IndexLink"/>
                <w:rtl w:val="true"/>
              </w:rPr>
              <w:t>:</w:t>
              <w:tab/>
            </w:r>
            <w:r>
              <w:rPr>
                <w:rStyle w:val="IndexLink"/>
              </w:rPr>
              <w:t>389</w:t>
            </w:r>
          </w:hyperlink>
        </w:p>
        <w:p>
          <w:pPr>
            <w:pStyle w:val="Contents5"/>
            <w:tabs>
              <w:tab w:val="clear" w:pos="7892"/>
              <w:tab w:val="right" w:pos="9026" w:leader="dot"/>
            </w:tabs>
            <w:rPr/>
          </w:pPr>
          <w:hyperlink w:anchor="__RefHeading___Toc15403399_1280447820">
            <w:r>
              <w:rPr>
                <w:webHidden/>
                <w:rStyle w:val="IndexLink"/>
                <w:rtl w:val="true"/>
              </w:rPr>
              <w:t>برنامه ریزی پاسخ به حوادث</w:t>
            </w:r>
            <w:r>
              <w:rPr>
                <w:rStyle w:val="IndexLink"/>
                <w:rtl w:val="true"/>
              </w:rPr>
              <w:t>:</w:t>
              <w:tab/>
            </w:r>
            <w:r>
              <w:rPr>
                <w:rStyle w:val="IndexLink"/>
              </w:rPr>
              <w:t>389</w:t>
            </w:r>
          </w:hyperlink>
        </w:p>
        <w:p>
          <w:pPr>
            <w:pStyle w:val="Contents5"/>
            <w:tabs>
              <w:tab w:val="clear" w:pos="7892"/>
              <w:tab w:val="right" w:pos="9026" w:leader="dot"/>
            </w:tabs>
            <w:rPr/>
          </w:pPr>
          <w:hyperlink w:anchor="__RefHeading___Toc15403401_1280447820">
            <w:r>
              <w:rPr>
                <w:webHidden/>
                <w:rStyle w:val="IndexLink"/>
                <w:rtl w:val="true"/>
              </w:rPr>
              <w:t>دفاع پیشگیرانه</w:t>
            </w:r>
            <w:r>
              <w:rPr>
                <w:rStyle w:val="IndexLink"/>
                <w:rtl w:val="true"/>
              </w:rPr>
              <w:t>:</w:t>
              <w:tab/>
            </w:r>
            <w:r>
              <w:rPr>
                <w:rStyle w:val="IndexLink"/>
              </w:rPr>
              <w:t>390</w:t>
            </w:r>
          </w:hyperlink>
        </w:p>
        <w:p>
          <w:pPr>
            <w:pStyle w:val="Contents3"/>
            <w:tabs>
              <w:tab w:val="clear" w:pos="8459"/>
              <w:tab w:val="right" w:pos="9026" w:leader="dot"/>
            </w:tabs>
            <w:rPr/>
          </w:pPr>
          <w:hyperlink w:anchor="__RefHeading___Toc15403403_1280447820">
            <w:r>
              <w:rPr>
                <w:webHidden/>
                <w:rStyle w:val="IndexLink"/>
              </w:rPr>
              <w:t>2-50</w:t>
            </w:r>
            <w:r>
              <w:rPr>
                <w:rStyle w:val="IndexLink"/>
                <w:rtl w:val="true"/>
              </w:rPr>
              <w:t xml:space="preserve">- </w:t>
            </w:r>
            <w:r>
              <w:rPr>
                <w:rStyle w:val="IndexLink"/>
                <w:rtl w:val="true"/>
              </w:rPr>
              <w:t xml:space="preserve">محروم سازی از خدمت </w:t>
            </w:r>
            <w:r>
              <w:rPr>
                <w:rStyle w:val="IndexLink"/>
              </w:rPr>
              <w:t>DDos</w:t>
            </w:r>
            <w:r>
              <w:rPr>
                <w:rStyle w:val="IndexLink"/>
                <w:rtl w:val="true"/>
              </w:rPr>
              <w:tab/>
            </w:r>
            <w:r>
              <w:rPr>
                <w:rStyle w:val="IndexLink"/>
              </w:rPr>
              <w:t>390</w:t>
            </w:r>
          </w:hyperlink>
        </w:p>
        <w:p>
          <w:pPr>
            <w:pStyle w:val="Contents4"/>
            <w:tabs>
              <w:tab w:val="clear" w:pos="8176"/>
              <w:tab w:val="right" w:pos="9026" w:leader="dot"/>
            </w:tabs>
            <w:rPr/>
          </w:pPr>
          <w:hyperlink w:anchor="__RefHeading___Toc15403405_1280447820">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15403407_1280447820">
            <w:r>
              <w:rPr>
                <w:webHidden/>
                <w:rStyle w:val="IndexLink"/>
              </w:rPr>
              <w:t>2-50-1</w:t>
            </w:r>
            <w:r>
              <w:rPr>
                <w:rStyle w:val="IndexLink"/>
                <w:rtl w:val="true"/>
              </w:rPr>
              <w:t xml:space="preserve">- </w:t>
            </w:r>
            <w:r>
              <w:rPr>
                <w:rStyle w:val="IndexLink"/>
                <w:rtl w:val="true"/>
              </w:rPr>
              <w:t>ویژگی های کلیدی</w:t>
            </w:r>
            <w:r>
              <w:rPr>
                <w:rStyle w:val="IndexLink"/>
                <w:rtl w:val="true"/>
              </w:rPr>
              <w:tab/>
            </w:r>
            <w:r>
              <w:rPr>
                <w:rStyle w:val="IndexLink"/>
              </w:rPr>
              <w:t>390</w:t>
            </w:r>
          </w:hyperlink>
        </w:p>
        <w:p>
          <w:pPr>
            <w:pStyle w:val="Contents5"/>
            <w:tabs>
              <w:tab w:val="clear" w:pos="7892"/>
              <w:tab w:val="right" w:pos="9026" w:leader="dot"/>
            </w:tabs>
            <w:rPr/>
          </w:pPr>
          <w:hyperlink w:anchor="__RefHeading___Toc15403409_1280447820">
            <w:r>
              <w:rPr>
                <w:webHidden/>
                <w:rStyle w:val="IndexLink"/>
                <w:rtl w:val="true"/>
              </w:rPr>
              <w:t>خودکار سازی</w:t>
            </w:r>
            <w:r>
              <w:rPr>
                <w:rStyle w:val="IndexLink"/>
                <w:rtl w:val="true"/>
              </w:rPr>
              <w:t>:</w:t>
              <w:tab/>
            </w:r>
            <w:r>
              <w:rPr>
                <w:rStyle w:val="IndexLink"/>
              </w:rPr>
              <w:t>390</w:t>
            </w:r>
          </w:hyperlink>
        </w:p>
        <w:p>
          <w:pPr>
            <w:pStyle w:val="Contents5"/>
            <w:tabs>
              <w:tab w:val="clear" w:pos="7892"/>
              <w:tab w:val="right" w:pos="9026" w:leader="dot"/>
            </w:tabs>
            <w:rPr/>
          </w:pPr>
          <w:hyperlink w:anchor="__RefHeading___Toc15403411_1280447820">
            <w:r>
              <w:rPr>
                <w:webHidden/>
                <w:rStyle w:val="IndexLink"/>
                <w:rtl w:val="true"/>
              </w:rPr>
              <w:t>مقیاس پذیری</w:t>
            </w:r>
            <w:r>
              <w:rPr>
                <w:rStyle w:val="IndexLink"/>
                <w:rtl w:val="true"/>
              </w:rPr>
              <w:t>:</w:t>
              <w:tab/>
            </w:r>
            <w:r>
              <w:rPr>
                <w:rStyle w:val="IndexLink"/>
              </w:rPr>
              <w:t>390</w:t>
            </w:r>
          </w:hyperlink>
        </w:p>
        <w:p>
          <w:pPr>
            <w:pStyle w:val="Contents5"/>
            <w:tabs>
              <w:tab w:val="clear" w:pos="7892"/>
              <w:tab w:val="right" w:pos="9026" w:leader="dot"/>
            </w:tabs>
            <w:rPr/>
          </w:pPr>
          <w:hyperlink w:anchor="__RefHeading___Toc15403413_1280447820">
            <w:r>
              <w:rPr>
                <w:webHidden/>
                <w:rStyle w:val="IndexLink"/>
                <w:rtl w:val="true"/>
              </w:rPr>
              <w:t>انعطاف پذیری</w:t>
            </w:r>
            <w:r>
              <w:rPr>
                <w:rStyle w:val="IndexLink"/>
                <w:rtl w:val="true"/>
              </w:rPr>
              <w:t>:</w:t>
              <w:tab/>
            </w:r>
            <w:r>
              <w:rPr>
                <w:rStyle w:val="IndexLink"/>
              </w:rPr>
              <w:t>390</w:t>
            </w:r>
          </w:hyperlink>
        </w:p>
        <w:p>
          <w:pPr>
            <w:pStyle w:val="Contents5"/>
            <w:tabs>
              <w:tab w:val="clear" w:pos="7892"/>
              <w:tab w:val="right" w:pos="9026" w:leader="dot"/>
            </w:tabs>
            <w:rPr/>
          </w:pPr>
          <w:hyperlink w:anchor="__RefHeading___Toc15403415_1280447820">
            <w:r>
              <w:rPr>
                <w:webHidden/>
                <w:rStyle w:val="IndexLink"/>
                <w:rtl w:val="true"/>
              </w:rPr>
              <w:t>دقت</w:t>
            </w:r>
            <w:r>
              <w:rPr>
                <w:rStyle w:val="IndexLink"/>
                <w:rtl w:val="true"/>
              </w:rPr>
              <w:t>:</w:t>
              <w:tab/>
            </w:r>
            <w:r>
              <w:rPr>
                <w:rStyle w:val="IndexLink"/>
              </w:rPr>
              <w:t>390</w:t>
            </w:r>
          </w:hyperlink>
        </w:p>
        <w:p>
          <w:pPr>
            <w:pStyle w:val="Contents5"/>
            <w:tabs>
              <w:tab w:val="clear" w:pos="7892"/>
              <w:tab w:val="right" w:pos="9026" w:leader="dot"/>
            </w:tabs>
            <w:rPr/>
          </w:pPr>
          <w:hyperlink w:anchor="__RefHeading___Toc15403417_1280447820">
            <w:r>
              <w:rPr>
                <w:webHidden/>
                <w:rStyle w:val="IndexLink"/>
                <w:rtl w:val="true"/>
              </w:rPr>
              <w:t>پنهان کاری</w:t>
            </w:r>
            <w:r>
              <w:rPr>
                <w:rStyle w:val="IndexLink"/>
                <w:rtl w:val="true"/>
              </w:rPr>
              <w:t>:</w:t>
              <w:tab/>
            </w:r>
            <w:r>
              <w:rPr>
                <w:rStyle w:val="IndexLink"/>
              </w:rPr>
              <w:t>391</w:t>
            </w:r>
          </w:hyperlink>
        </w:p>
        <w:p>
          <w:pPr>
            <w:pStyle w:val="Contents4"/>
            <w:tabs>
              <w:tab w:val="clear" w:pos="8176"/>
              <w:tab w:val="right" w:pos="9026" w:leader="dot"/>
            </w:tabs>
            <w:rPr/>
          </w:pPr>
          <w:hyperlink w:anchor="__RefHeading___Toc15403419_1280447820">
            <w:r>
              <w:rPr>
                <w:webHidden/>
                <w:rStyle w:val="IndexLink"/>
              </w:rPr>
              <w:t>2-50-2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391</w:t>
            </w:r>
          </w:hyperlink>
        </w:p>
        <w:p>
          <w:pPr>
            <w:pStyle w:val="Contents5"/>
            <w:tabs>
              <w:tab w:val="clear" w:pos="7892"/>
              <w:tab w:val="right" w:pos="9026" w:leader="dot"/>
            </w:tabs>
            <w:rPr/>
          </w:pPr>
          <w:hyperlink w:anchor="__RefHeading___Toc15403421_1280447820">
            <w:r>
              <w:rPr>
                <w:webHidden/>
                <w:rStyle w:val="IndexLink"/>
                <w:rtl w:val="true"/>
              </w:rPr>
              <w:t>یادگیری ماشین</w:t>
            </w:r>
            <w:r>
              <w:rPr>
                <w:rStyle w:val="IndexLink"/>
                <w:rtl w:val="true"/>
              </w:rPr>
              <w:t>:</w:t>
              <w:tab/>
            </w:r>
            <w:r>
              <w:rPr>
                <w:rStyle w:val="IndexLink"/>
              </w:rPr>
              <w:t>391</w:t>
            </w:r>
          </w:hyperlink>
        </w:p>
        <w:p>
          <w:pPr>
            <w:pStyle w:val="Contents5"/>
            <w:tabs>
              <w:tab w:val="clear" w:pos="7892"/>
              <w:tab w:val="right" w:pos="9026" w:leader="dot"/>
            </w:tabs>
            <w:rPr/>
          </w:pPr>
          <w:hyperlink w:anchor="__RefHeading___Toc15403423_1280447820">
            <w:r>
              <w:rPr>
                <w:webHidden/>
                <w:rStyle w:val="IndexLink"/>
                <w:rtl w:val="true"/>
              </w:rPr>
              <w:t>یادگیری عمیق</w:t>
            </w:r>
            <w:r>
              <w:rPr>
                <w:rStyle w:val="IndexLink"/>
                <w:rtl w:val="true"/>
              </w:rPr>
              <w:t>:</w:t>
              <w:tab/>
            </w:r>
            <w:r>
              <w:rPr>
                <w:rStyle w:val="IndexLink"/>
              </w:rPr>
              <w:t>391</w:t>
            </w:r>
          </w:hyperlink>
        </w:p>
        <w:p>
          <w:pPr>
            <w:pStyle w:val="Contents5"/>
            <w:tabs>
              <w:tab w:val="clear" w:pos="7892"/>
              <w:tab w:val="right" w:pos="9026" w:leader="dot"/>
            </w:tabs>
            <w:rPr/>
          </w:pPr>
          <w:hyperlink w:anchor="__RefHeading___Toc15403425_1280447820">
            <w:r>
              <w:rPr>
                <w:webHidden/>
                <w:rStyle w:val="IndexLink"/>
                <w:rtl w:val="true"/>
              </w:rPr>
              <w:t>مدل سازی رفتاری</w:t>
            </w:r>
            <w:r>
              <w:rPr>
                <w:rStyle w:val="IndexLink"/>
                <w:rtl w:val="true"/>
              </w:rPr>
              <w:t>:</w:t>
              <w:tab/>
            </w:r>
            <w:r>
              <w:rPr>
                <w:rStyle w:val="IndexLink"/>
              </w:rPr>
              <w:t>391</w:t>
            </w:r>
          </w:hyperlink>
        </w:p>
        <w:p>
          <w:pPr>
            <w:pStyle w:val="Contents5"/>
            <w:tabs>
              <w:tab w:val="clear" w:pos="7892"/>
              <w:tab w:val="right" w:pos="9026" w:leader="dot"/>
            </w:tabs>
            <w:rPr/>
          </w:pPr>
          <w:hyperlink w:anchor="__RefHeading___Toc15403427_1280447820">
            <w:r>
              <w:rPr>
                <w:webHidden/>
                <w:rStyle w:val="IndexLink"/>
                <w:rtl w:val="true"/>
              </w:rPr>
              <w:t>پنهان سازی ترافیک</w:t>
            </w:r>
            <w:r>
              <w:rPr>
                <w:rStyle w:val="IndexLink"/>
                <w:rtl w:val="true"/>
              </w:rPr>
              <w:t>:</w:t>
              <w:tab/>
            </w:r>
            <w:r>
              <w:rPr>
                <w:rStyle w:val="IndexLink"/>
              </w:rPr>
              <w:t>391</w:t>
            </w:r>
          </w:hyperlink>
        </w:p>
        <w:p>
          <w:pPr>
            <w:pStyle w:val="Contents5"/>
            <w:tabs>
              <w:tab w:val="clear" w:pos="7892"/>
              <w:tab w:val="right" w:pos="9026" w:leader="dot"/>
            </w:tabs>
            <w:rPr/>
          </w:pPr>
          <w:hyperlink w:anchor="__RefHeading___Toc15403429_1280447820">
            <w:r>
              <w:rPr>
                <w:webHidden/>
                <w:rStyle w:val="IndexLink"/>
                <w:rtl w:val="true"/>
              </w:rPr>
              <w:t>مدیریت باتنت</w:t>
            </w:r>
            <w:r>
              <w:rPr>
                <w:rStyle w:val="IndexLink"/>
                <w:rtl w:val="true"/>
              </w:rPr>
              <w:t>:</w:t>
              <w:tab/>
            </w:r>
            <w:r>
              <w:rPr>
                <w:rStyle w:val="IndexLink"/>
              </w:rPr>
              <w:t>391</w:t>
            </w:r>
          </w:hyperlink>
        </w:p>
        <w:p>
          <w:pPr>
            <w:pStyle w:val="Contents4"/>
            <w:tabs>
              <w:tab w:val="clear" w:pos="8176"/>
              <w:tab w:val="right" w:pos="9026" w:leader="dot"/>
            </w:tabs>
            <w:rPr/>
          </w:pPr>
          <w:hyperlink w:anchor="__RefHeading___Toc15403431_1280447820">
            <w:r>
              <w:rPr>
                <w:webHidden/>
                <w:rStyle w:val="IndexLink"/>
              </w:rPr>
              <w:t>2-50-3</w:t>
            </w:r>
            <w:r>
              <w:rPr>
                <w:rStyle w:val="IndexLink"/>
                <w:rtl w:val="true"/>
              </w:rPr>
              <w:t xml:space="preserve">- </w:t>
            </w:r>
            <w:r>
              <w:rPr>
                <w:rStyle w:val="IndexLink"/>
                <w:rtl w:val="true"/>
              </w:rPr>
              <w:t>دارایی های هدف</w:t>
            </w:r>
            <w:r>
              <w:rPr>
                <w:rStyle w:val="IndexLink"/>
                <w:rtl w:val="true"/>
              </w:rPr>
              <w:tab/>
            </w:r>
            <w:r>
              <w:rPr>
                <w:rStyle w:val="IndexLink"/>
              </w:rPr>
              <w:t>392</w:t>
            </w:r>
          </w:hyperlink>
        </w:p>
        <w:p>
          <w:pPr>
            <w:pStyle w:val="Contents5"/>
            <w:tabs>
              <w:tab w:val="clear" w:pos="7892"/>
              <w:tab w:val="right" w:pos="9026" w:leader="dot"/>
            </w:tabs>
            <w:rPr/>
          </w:pPr>
          <w:hyperlink w:anchor="__RefHeading___Toc15403433_1280447820">
            <w:r>
              <w:rPr>
                <w:webHidden/>
                <w:rStyle w:val="IndexLink"/>
                <w:rtl w:val="true"/>
              </w:rPr>
              <w:t>برنامه های وب</w:t>
            </w:r>
            <w:r>
              <w:rPr>
                <w:rStyle w:val="IndexLink"/>
                <w:rtl w:val="true"/>
              </w:rPr>
              <w:t>:</w:t>
              <w:tab/>
            </w:r>
            <w:r>
              <w:rPr>
                <w:rStyle w:val="IndexLink"/>
              </w:rPr>
              <w:t>392</w:t>
            </w:r>
          </w:hyperlink>
        </w:p>
        <w:p>
          <w:pPr>
            <w:pStyle w:val="Contents5"/>
            <w:tabs>
              <w:tab w:val="clear" w:pos="7892"/>
              <w:tab w:val="right" w:pos="9026" w:leader="dot"/>
            </w:tabs>
            <w:rPr/>
          </w:pPr>
          <w:hyperlink w:anchor="__RefHeading___Toc15403435_1280447820">
            <w:r>
              <w:rPr>
                <w:webHidden/>
                <w:rStyle w:val="IndexLink"/>
                <w:rtl w:val="true"/>
              </w:rPr>
              <w:t>سرویس های ابری</w:t>
            </w:r>
            <w:r>
              <w:rPr>
                <w:rStyle w:val="IndexLink"/>
                <w:rtl w:val="true"/>
              </w:rPr>
              <w:t>:</w:t>
              <w:tab/>
            </w:r>
            <w:r>
              <w:rPr>
                <w:rStyle w:val="IndexLink"/>
              </w:rPr>
              <w:t>392</w:t>
            </w:r>
          </w:hyperlink>
        </w:p>
        <w:p>
          <w:pPr>
            <w:pStyle w:val="Contents5"/>
            <w:tabs>
              <w:tab w:val="clear" w:pos="7892"/>
              <w:tab w:val="right" w:pos="9026" w:leader="dot"/>
            </w:tabs>
            <w:rPr/>
          </w:pPr>
          <w:hyperlink w:anchor="__RefHeading___Toc15403437_1280447820">
            <w:r>
              <w:rPr>
                <w:webHidden/>
                <w:rStyle w:val="IndexLink"/>
                <w:rtl w:val="true"/>
              </w:rPr>
              <w:t>زیرساخت های حیاتی</w:t>
            </w:r>
            <w:r>
              <w:rPr>
                <w:rStyle w:val="IndexLink"/>
                <w:rtl w:val="true"/>
              </w:rPr>
              <w:t>:</w:t>
              <w:tab/>
            </w:r>
            <w:r>
              <w:rPr>
                <w:rStyle w:val="IndexLink"/>
              </w:rPr>
              <w:t>392</w:t>
            </w:r>
          </w:hyperlink>
        </w:p>
        <w:p>
          <w:pPr>
            <w:pStyle w:val="Contents5"/>
            <w:tabs>
              <w:tab w:val="clear" w:pos="7892"/>
              <w:tab w:val="right" w:pos="9026" w:leader="dot"/>
            </w:tabs>
            <w:rPr/>
          </w:pPr>
          <w:hyperlink w:anchor="__RefHeading___Toc15403439_1280447820">
            <w:r>
              <w:rPr>
                <w:webHidden/>
                <w:rStyle w:val="IndexLink"/>
                <w:rtl w:val="true"/>
              </w:rPr>
              <w:t>شبکه های سازمانی</w:t>
            </w:r>
            <w:r>
              <w:rPr>
                <w:rStyle w:val="IndexLink"/>
                <w:rtl w:val="true"/>
              </w:rPr>
              <w:t>:</w:t>
              <w:tab/>
            </w:r>
            <w:r>
              <w:rPr>
                <w:rStyle w:val="IndexLink"/>
              </w:rPr>
              <w:t>392</w:t>
            </w:r>
          </w:hyperlink>
        </w:p>
        <w:p>
          <w:pPr>
            <w:pStyle w:val="Contents4"/>
            <w:tabs>
              <w:tab w:val="clear" w:pos="8176"/>
              <w:tab w:val="right" w:pos="9026" w:leader="dot"/>
            </w:tabs>
            <w:rPr/>
          </w:pPr>
          <w:hyperlink w:anchor="__RefHeading___Toc15403441_1280447820">
            <w:r>
              <w:rPr>
                <w:webHidden/>
                <w:rStyle w:val="IndexLink"/>
              </w:rPr>
              <w:t>2-50-4</w:t>
            </w:r>
            <w:r>
              <w:rPr>
                <w:rStyle w:val="IndexLink"/>
                <w:rtl w:val="true"/>
              </w:rPr>
              <w:t xml:space="preserve">- </w:t>
            </w:r>
            <w:r>
              <w:rPr>
                <w:rStyle w:val="IndexLink"/>
                <w:rtl w:val="true"/>
              </w:rPr>
              <w:t>آسیب پذیری ها</w:t>
            </w:r>
            <w:r>
              <w:rPr>
                <w:rStyle w:val="IndexLink"/>
                <w:rtl w:val="true"/>
              </w:rPr>
              <w:tab/>
            </w:r>
            <w:r>
              <w:rPr>
                <w:rStyle w:val="IndexLink"/>
              </w:rPr>
              <w:t>392</w:t>
            </w:r>
          </w:hyperlink>
        </w:p>
        <w:p>
          <w:pPr>
            <w:pStyle w:val="Contents5"/>
            <w:tabs>
              <w:tab w:val="clear" w:pos="7892"/>
              <w:tab w:val="right" w:pos="9026" w:leader="dot"/>
            </w:tabs>
            <w:rPr/>
          </w:pPr>
          <w:hyperlink w:anchor="__RefHeading___Toc15403443_1280447820">
            <w:r>
              <w:rPr>
                <w:webHidden/>
                <w:rStyle w:val="IndexLink"/>
                <w:rtl w:val="true"/>
              </w:rPr>
              <w:t>امنیت ضعیف باتنت</w:t>
            </w:r>
            <w:r>
              <w:rPr>
                <w:rStyle w:val="IndexLink"/>
                <w:rtl w:val="true"/>
              </w:rPr>
              <w:t>:</w:t>
              <w:tab/>
            </w:r>
            <w:r>
              <w:rPr>
                <w:rStyle w:val="IndexLink"/>
              </w:rPr>
              <w:t>392</w:t>
            </w:r>
          </w:hyperlink>
        </w:p>
        <w:p>
          <w:pPr>
            <w:pStyle w:val="Contents5"/>
            <w:tabs>
              <w:tab w:val="clear" w:pos="7892"/>
              <w:tab w:val="right" w:pos="9026" w:leader="dot"/>
            </w:tabs>
            <w:rPr/>
          </w:pPr>
          <w:hyperlink w:anchor="__RefHeading___Toc15403445_1280447820">
            <w:r>
              <w:rPr>
                <w:webHidden/>
                <w:rStyle w:val="IndexLink"/>
                <w:rtl w:val="true"/>
              </w:rPr>
              <w:t>فیلتر کردن ناکافی ترافیک</w:t>
            </w:r>
            <w:r>
              <w:rPr>
                <w:rStyle w:val="IndexLink"/>
                <w:rtl w:val="true"/>
              </w:rPr>
              <w:t>:</w:t>
              <w:tab/>
            </w:r>
            <w:r>
              <w:rPr>
                <w:rStyle w:val="IndexLink"/>
              </w:rPr>
              <w:t>392</w:t>
            </w:r>
          </w:hyperlink>
        </w:p>
        <w:p>
          <w:pPr>
            <w:pStyle w:val="Contents5"/>
            <w:tabs>
              <w:tab w:val="clear" w:pos="7892"/>
              <w:tab w:val="right" w:pos="9026" w:leader="dot"/>
            </w:tabs>
            <w:rPr/>
          </w:pPr>
          <w:hyperlink w:anchor="__RefHeading___Toc15403447_1280447820">
            <w:r>
              <w:rPr>
                <w:webHidden/>
                <w:rStyle w:val="IndexLink"/>
                <w:rtl w:val="true"/>
              </w:rPr>
              <w:t>خطای انسانی</w:t>
            </w:r>
            <w:r>
              <w:rPr>
                <w:rStyle w:val="IndexLink"/>
                <w:rtl w:val="true"/>
              </w:rPr>
              <w:t>:</w:t>
              <w:tab/>
            </w:r>
            <w:r>
              <w:rPr>
                <w:rStyle w:val="IndexLink"/>
              </w:rPr>
              <w:t>392</w:t>
            </w:r>
          </w:hyperlink>
        </w:p>
        <w:p>
          <w:pPr>
            <w:pStyle w:val="Contents5"/>
            <w:tabs>
              <w:tab w:val="clear" w:pos="7892"/>
              <w:tab w:val="right" w:pos="9026" w:leader="dot"/>
            </w:tabs>
            <w:rPr/>
          </w:pPr>
          <w:hyperlink w:anchor="__RefHeading___Toc15403449_1280447820">
            <w:r>
              <w:rPr>
                <w:webHidden/>
                <w:rStyle w:val="IndexLink"/>
                <w:rtl w:val="true"/>
              </w:rPr>
              <w:t>دفاع های قدیمی</w:t>
            </w:r>
            <w:r>
              <w:rPr>
                <w:rStyle w:val="IndexLink"/>
                <w:rtl w:val="true"/>
              </w:rPr>
              <w:t>:</w:t>
              <w:tab/>
            </w:r>
            <w:r>
              <w:rPr>
                <w:rStyle w:val="IndexLink"/>
              </w:rPr>
              <w:t>393</w:t>
            </w:r>
          </w:hyperlink>
        </w:p>
        <w:p>
          <w:pPr>
            <w:pStyle w:val="Contents5"/>
            <w:tabs>
              <w:tab w:val="clear" w:pos="7892"/>
              <w:tab w:val="right" w:pos="9026" w:leader="dot"/>
            </w:tabs>
            <w:rPr/>
          </w:pPr>
          <w:hyperlink w:anchor="__RefHeading___Toc15403451_1280447820">
            <w:r>
              <w:rPr>
                <w:webHidden/>
                <w:rStyle w:val="IndexLink"/>
                <w:rtl w:val="true"/>
              </w:rPr>
              <w:t>سواستفاده از آسیب پذیری روز صفر</w:t>
            </w:r>
            <w:r>
              <w:rPr>
                <w:rStyle w:val="IndexLink"/>
                <w:rtl w:val="true"/>
              </w:rPr>
              <w:t>:</w:t>
              <w:tab/>
            </w:r>
            <w:r>
              <w:rPr>
                <w:rStyle w:val="IndexLink"/>
              </w:rPr>
              <w:t>393</w:t>
            </w:r>
          </w:hyperlink>
        </w:p>
        <w:p>
          <w:pPr>
            <w:pStyle w:val="Contents4"/>
            <w:tabs>
              <w:tab w:val="clear" w:pos="8176"/>
              <w:tab w:val="right" w:pos="9026" w:leader="dot"/>
            </w:tabs>
            <w:rPr/>
          </w:pPr>
          <w:hyperlink w:anchor="__RefHeading___Toc15403453_1280447820">
            <w:r>
              <w:rPr>
                <w:webHidden/>
                <w:rStyle w:val="IndexLink"/>
              </w:rPr>
              <w:t>2-50-5</w:t>
            </w:r>
            <w:r>
              <w:rPr>
                <w:rStyle w:val="IndexLink"/>
                <w:rtl w:val="true"/>
              </w:rPr>
              <w:t xml:space="preserve">- </w:t>
            </w:r>
            <w:r>
              <w:rPr>
                <w:rStyle w:val="IndexLink"/>
                <w:rtl w:val="true"/>
              </w:rPr>
              <w:t>سناریوی تهدید</w:t>
            </w:r>
            <w:r>
              <w:rPr>
                <w:rStyle w:val="IndexLink"/>
                <w:rtl w:val="true"/>
              </w:rPr>
              <w:tab/>
            </w:r>
            <w:r>
              <w:rPr>
                <w:rStyle w:val="IndexLink"/>
              </w:rPr>
              <w:t>393</w:t>
            </w:r>
          </w:hyperlink>
        </w:p>
        <w:p>
          <w:pPr>
            <w:pStyle w:val="Contents5"/>
            <w:tabs>
              <w:tab w:val="clear" w:pos="7892"/>
              <w:tab w:val="right" w:pos="9026" w:leader="dot"/>
            </w:tabs>
            <w:rPr/>
          </w:pPr>
          <w:hyperlink w:anchor="__RefHeading___Toc15403455_1280447820">
            <w:r>
              <w:rPr>
                <w:webHidden/>
                <w:rStyle w:val="IndexLink"/>
                <w:rtl w:val="true"/>
              </w:rPr>
              <w:t>شناسایی</w:t>
            </w:r>
            <w:r>
              <w:rPr>
                <w:rStyle w:val="IndexLink"/>
                <w:rtl w:val="true"/>
              </w:rPr>
              <w:t>:</w:t>
              <w:tab/>
            </w:r>
            <w:r>
              <w:rPr>
                <w:rStyle w:val="IndexLink"/>
              </w:rPr>
              <w:t>393</w:t>
            </w:r>
          </w:hyperlink>
        </w:p>
        <w:p>
          <w:pPr>
            <w:pStyle w:val="Contents5"/>
            <w:tabs>
              <w:tab w:val="clear" w:pos="7892"/>
              <w:tab w:val="right" w:pos="9026" w:leader="dot"/>
            </w:tabs>
            <w:rPr/>
          </w:pPr>
          <w:hyperlink w:anchor="__RefHeading___Toc15403457_1280447820">
            <w:r>
              <w:rPr>
                <w:webHidden/>
                <w:rStyle w:val="IndexLink"/>
                <w:rtl w:val="true"/>
              </w:rPr>
              <w:t>جذب باتنت</w:t>
            </w:r>
            <w:r>
              <w:rPr>
                <w:rStyle w:val="IndexLink"/>
                <w:rtl w:val="true"/>
              </w:rPr>
              <w:t>:</w:t>
              <w:tab/>
            </w:r>
            <w:r>
              <w:rPr>
                <w:rStyle w:val="IndexLink"/>
              </w:rPr>
              <w:t>393</w:t>
            </w:r>
          </w:hyperlink>
        </w:p>
        <w:p>
          <w:pPr>
            <w:pStyle w:val="Contents5"/>
            <w:tabs>
              <w:tab w:val="clear" w:pos="7892"/>
              <w:tab w:val="right" w:pos="9026" w:leader="dot"/>
            </w:tabs>
            <w:rPr/>
          </w:pPr>
          <w:hyperlink w:anchor="__RefHeading___Toc15403459_1280447820">
            <w:r>
              <w:rPr>
                <w:webHidden/>
                <w:rStyle w:val="IndexLink"/>
                <w:rtl w:val="true"/>
              </w:rPr>
              <w:t>برنامه ریزی حمله</w:t>
            </w:r>
            <w:r>
              <w:rPr>
                <w:rStyle w:val="IndexLink"/>
                <w:rtl w:val="true"/>
              </w:rPr>
              <w:t>:</w:t>
              <w:tab/>
            </w:r>
            <w:r>
              <w:rPr>
                <w:rStyle w:val="IndexLink"/>
              </w:rPr>
              <w:t>393</w:t>
            </w:r>
          </w:hyperlink>
        </w:p>
        <w:p>
          <w:pPr>
            <w:pStyle w:val="Contents5"/>
            <w:tabs>
              <w:tab w:val="clear" w:pos="7892"/>
              <w:tab w:val="right" w:pos="9026" w:leader="dot"/>
            </w:tabs>
            <w:rPr/>
          </w:pPr>
          <w:hyperlink w:anchor="__RefHeading___Toc15403461_1280447820">
            <w:r>
              <w:rPr>
                <w:webHidden/>
                <w:rStyle w:val="IndexLink"/>
                <w:rtl w:val="true"/>
              </w:rPr>
              <w:t>تولید ترافیک</w:t>
            </w:r>
            <w:r>
              <w:rPr>
                <w:rStyle w:val="IndexLink"/>
                <w:rtl w:val="true"/>
              </w:rPr>
              <w:t>:</w:t>
              <w:tab/>
            </w:r>
            <w:r>
              <w:rPr>
                <w:rStyle w:val="IndexLink"/>
              </w:rPr>
              <w:t>393</w:t>
            </w:r>
          </w:hyperlink>
        </w:p>
        <w:p>
          <w:pPr>
            <w:pStyle w:val="Contents5"/>
            <w:tabs>
              <w:tab w:val="clear" w:pos="7892"/>
              <w:tab w:val="right" w:pos="9026" w:leader="dot"/>
            </w:tabs>
            <w:rPr/>
          </w:pPr>
          <w:hyperlink w:anchor="__RefHeading___Toc15403463_1280447820">
            <w:r>
              <w:rPr>
                <w:webHidden/>
                <w:rStyle w:val="IndexLink"/>
                <w:rtl w:val="true"/>
              </w:rPr>
              <w:t>سازگاری</w:t>
            </w:r>
            <w:r>
              <w:rPr>
                <w:rStyle w:val="IndexLink"/>
                <w:rtl w:val="true"/>
              </w:rPr>
              <w:t>:</w:t>
              <w:tab/>
            </w:r>
            <w:r>
              <w:rPr>
                <w:rStyle w:val="IndexLink"/>
              </w:rPr>
              <w:t>393</w:t>
            </w:r>
          </w:hyperlink>
        </w:p>
        <w:p>
          <w:pPr>
            <w:pStyle w:val="Contents5"/>
            <w:tabs>
              <w:tab w:val="clear" w:pos="7892"/>
              <w:tab w:val="right" w:pos="9026" w:leader="dot"/>
            </w:tabs>
            <w:rPr/>
          </w:pPr>
          <w:hyperlink w:anchor="__RefHeading___Toc15403465_1280447820">
            <w:r>
              <w:rPr>
                <w:webHidden/>
                <w:rStyle w:val="IndexLink"/>
                <w:rtl w:val="true"/>
              </w:rPr>
              <w:t>پایداری</w:t>
            </w:r>
            <w:r>
              <w:rPr>
                <w:rStyle w:val="IndexLink"/>
                <w:rtl w:val="true"/>
              </w:rPr>
              <w:t>:</w:t>
              <w:tab/>
            </w:r>
            <w:r>
              <w:rPr>
                <w:rStyle w:val="IndexLink"/>
              </w:rPr>
              <w:t>393</w:t>
            </w:r>
          </w:hyperlink>
        </w:p>
        <w:p>
          <w:pPr>
            <w:pStyle w:val="Contents4"/>
            <w:tabs>
              <w:tab w:val="clear" w:pos="8176"/>
              <w:tab w:val="right" w:pos="9026" w:leader="dot"/>
            </w:tabs>
            <w:rPr/>
          </w:pPr>
          <w:hyperlink w:anchor="__RefHeading___Toc15403467_1280447820">
            <w:r>
              <w:rPr>
                <w:webHidden/>
                <w:rStyle w:val="IndexLink"/>
              </w:rPr>
              <w:t>2-50-6</w:t>
            </w:r>
            <w:r>
              <w:rPr>
                <w:rStyle w:val="IndexLink"/>
                <w:rtl w:val="true"/>
              </w:rPr>
              <w:t xml:space="preserve">- </w:t>
            </w:r>
            <w:r>
              <w:rPr>
                <w:rStyle w:val="IndexLink"/>
                <w:rtl w:val="true"/>
              </w:rPr>
              <w:t>نشانه های احتمال نفوذ</w:t>
            </w:r>
            <w:r>
              <w:rPr>
                <w:rStyle w:val="IndexLink"/>
                <w:rtl w:val="true"/>
              </w:rPr>
              <w:tab/>
            </w:r>
            <w:r>
              <w:rPr>
                <w:rStyle w:val="IndexLink"/>
              </w:rPr>
              <w:t>394</w:t>
            </w:r>
          </w:hyperlink>
        </w:p>
        <w:p>
          <w:pPr>
            <w:pStyle w:val="Contents5"/>
            <w:tabs>
              <w:tab w:val="clear" w:pos="7892"/>
              <w:tab w:val="right" w:pos="9026" w:leader="dot"/>
            </w:tabs>
            <w:rPr/>
          </w:pPr>
          <w:hyperlink w:anchor="__RefHeading___Toc15403469_1280447820">
            <w:r>
              <w:rPr>
                <w:webHidden/>
                <w:rStyle w:val="IndexLink"/>
                <w:rtl w:val="true"/>
              </w:rPr>
              <w:t>افزایش حجم ترافیک</w:t>
            </w:r>
            <w:r>
              <w:rPr>
                <w:rStyle w:val="IndexLink"/>
                <w:rtl w:val="true"/>
              </w:rPr>
              <w:t>:</w:t>
              <w:tab/>
            </w:r>
            <w:r>
              <w:rPr>
                <w:rStyle w:val="IndexLink"/>
              </w:rPr>
              <w:t>394</w:t>
            </w:r>
          </w:hyperlink>
        </w:p>
        <w:p>
          <w:pPr>
            <w:pStyle w:val="Contents5"/>
            <w:tabs>
              <w:tab w:val="clear" w:pos="7892"/>
              <w:tab w:val="right" w:pos="9026" w:leader="dot"/>
            </w:tabs>
            <w:rPr/>
          </w:pPr>
          <w:hyperlink w:anchor="__RefHeading___Toc15403471_1280447820">
            <w:r>
              <w:rPr>
                <w:webHidden/>
                <w:rStyle w:val="IndexLink"/>
                <w:rtl w:val="true"/>
              </w:rPr>
              <w:t>کاهش کیفیت سرویس</w:t>
            </w:r>
            <w:r>
              <w:rPr>
                <w:rStyle w:val="IndexLink"/>
                <w:rtl w:val="true"/>
              </w:rPr>
              <w:t>:</w:t>
              <w:tab/>
            </w:r>
            <w:r>
              <w:rPr>
                <w:rStyle w:val="IndexLink"/>
              </w:rPr>
              <w:t>394</w:t>
            </w:r>
          </w:hyperlink>
        </w:p>
        <w:p>
          <w:pPr>
            <w:pStyle w:val="Contents5"/>
            <w:tabs>
              <w:tab w:val="clear" w:pos="7892"/>
              <w:tab w:val="right" w:pos="9026" w:leader="dot"/>
            </w:tabs>
            <w:rPr/>
          </w:pPr>
          <w:hyperlink w:anchor="__RefHeading___Toc15403473_1280447820">
            <w:r>
              <w:rPr>
                <w:webHidden/>
                <w:rStyle w:val="IndexLink"/>
                <w:rtl w:val="true"/>
              </w:rPr>
              <w:t>ورودی های لاگ</w:t>
            </w:r>
            <w:r>
              <w:rPr>
                <w:rStyle w:val="IndexLink"/>
                <w:rtl w:val="true"/>
              </w:rPr>
              <w:t>:</w:t>
              <w:tab/>
            </w:r>
            <w:r>
              <w:rPr>
                <w:rStyle w:val="IndexLink"/>
              </w:rPr>
              <w:t>394</w:t>
            </w:r>
          </w:hyperlink>
        </w:p>
        <w:p>
          <w:pPr>
            <w:pStyle w:val="Contents5"/>
            <w:tabs>
              <w:tab w:val="clear" w:pos="7892"/>
              <w:tab w:val="right" w:pos="9026" w:leader="dot"/>
            </w:tabs>
            <w:rPr/>
          </w:pPr>
          <w:hyperlink w:anchor="__RefHeading___Toc15403475_1280447820">
            <w:r>
              <w:rPr>
                <w:webHidden/>
                <w:rStyle w:val="IndexLink"/>
                <w:rtl w:val="true"/>
              </w:rPr>
              <w:t>شاخص های رفتاری</w:t>
            </w:r>
            <w:r>
              <w:rPr>
                <w:rStyle w:val="IndexLink"/>
                <w:rtl w:val="true"/>
              </w:rPr>
              <w:t>:</w:t>
              <w:tab/>
            </w:r>
            <w:r>
              <w:rPr>
                <w:rStyle w:val="IndexLink"/>
              </w:rPr>
              <w:t>394</w:t>
            </w:r>
          </w:hyperlink>
        </w:p>
        <w:p>
          <w:pPr>
            <w:pStyle w:val="Contents5"/>
            <w:tabs>
              <w:tab w:val="clear" w:pos="7892"/>
              <w:tab w:val="right" w:pos="9026" w:leader="dot"/>
            </w:tabs>
            <w:rPr/>
          </w:pPr>
          <w:hyperlink w:anchor="__RefHeading___Toc15403477_1280447820">
            <w:r>
              <w:rPr>
                <w:webHidden/>
                <w:rStyle w:val="IndexLink"/>
                <w:rtl w:val="true"/>
              </w:rPr>
              <w:t>اتمام منابع</w:t>
            </w:r>
            <w:r>
              <w:rPr>
                <w:rStyle w:val="IndexLink"/>
                <w:rtl w:val="true"/>
              </w:rPr>
              <w:t>:</w:t>
              <w:tab/>
            </w:r>
            <w:r>
              <w:rPr>
                <w:rStyle w:val="IndexLink"/>
              </w:rPr>
              <w:t>394</w:t>
            </w:r>
          </w:hyperlink>
        </w:p>
        <w:p>
          <w:pPr>
            <w:pStyle w:val="Contents4"/>
            <w:tabs>
              <w:tab w:val="clear" w:pos="8176"/>
              <w:tab w:val="right" w:pos="9026" w:leader="dot"/>
            </w:tabs>
            <w:rPr/>
          </w:pPr>
          <w:hyperlink w:anchor="__RefHeading___Toc15403479_1280447820">
            <w:r>
              <w:rPr>
                <w:webHidden/>
                <w:rStyle w:val="IndexLink"/>
              </w:rPr>
              <w:t>2-50-7</w:t>
            </w:r>
            <w:r>
              <w:rPr>
                <w:rStyle w:val="IndexLink"/>
                <w:rtl w:val="true"/>
              </w:rPr>
              <w:t xml:space="preserve">- </w:t>
            </w:r>
            <w:r>
              <w:rPr>
                <w:rStyle w:val="IndexLink"/>
                <w:rtl w:val="true"/>
              </w:rPr>
              <w:t>تأثیرات</w:t>
            </w:r>
            <w:r>
              <w:rPr>
                <w:rStyle w:val="IndexLink"/>
                <w:rtl w:val="true"/>
              </w:rPr>
              <w:tab/>
            </w:r>
            <w:r>
              <w:rPr>
                <w:rStyle w:val="IndexLink"/>
              </w:rPr>
              <w:t>394</w:t>
            </w:r>
          </w:hyperlink>
        </w:p>
        <w:p>
          <w:pPr>
            <w:pStyle w:val="Contents5"/>
            <w:tabs>
              <w:tab w:val="clear" w:pos="7892"/>
              <w:tab w:val="right" w:pos="9026" w:leader="dot"/>
            </w:tabs>
            <w:rPr/>
          </w:pPr>
          <w:hyperlink w:anchor="__RefHeading___Toc15403481_1280447820">
            <w:r>
              <w:rPr>
                <w:webHidden/>
                <w:rStyle w:val="IndexLink"/>
                <w:rtl w:val="true"/>
              </w:rPr>
              <w:t>اختلال عملیاتی</w:t>
            </w:r>
            <w:r>
              <w:rPr>
                <w:rStyle w:val="IndexLink"/>
                <w:rtl w:val="true"/>
              </w:rPr>
              <w:t>:</w:t>
              <w:tab/>
            </w:r>
            <w:r>
              <w:rPr>
                <w:rStyle w:val="IndexLink"/>
              </w:rPr>
              <w:t>394</w:t>
            </w:r>
          </w:hyperlink>
        </w:p>
        <w:p>
          <w:pPr>
            <w:pStyle w:val="Contents5"/>
            <w:tabs>
              <w:tab w:val="clear" w:pos="7892"/>
              <w:tab w:val="right" w:pos="9026" w:leader="dot"/>
            </w:tabs>
            <w:rPr/>
          </w:pPr>
          <w:hyperlink w:anchor="__RefHeading___Toc15403483_1280447820">
            <w:r>
              <w:rPr>
                <w:webHidden/>
                <w:rStyle w:val="IndexLink"/>
                <w:rtl w:val="true"/>
              </w:rPr>
              <w:t>ضررهای مالی</w:t>
            </w:r>
            <w:r>
              <w:rPr>
                <w:rStyle w:val="IndexLink"/>
                <w:rtl w:val="true"/>
              </w:rPr>
              <w:t>:</w:t>
              <w:tab/>
            </w:r>
            <w:r>
              <w:rPr>
                <w:rStyle w:val="IndexLink"/>
              </w:rPr>
              <w:t>394</w:t>
            </w:r>
          </w:hyperlink>
        </w:p>
        <w:p>
          <w:pPr>
            <w:pStyle w:val="Contents5"/>
            <w:tabs>
              <w:tab w:val="clear" w:pos="7892"/>
              <w:tab w:val="right" w:pos="9026" w:leader="dot"/>
            </w:tabs>
            <w:rPr/>
          </w:pPr>
          <w:hyperlink w:anchor="__RefHeading___Toc15403485_1280447820">
            <w:r>
              <w:rPr>
                <w:webHidden/>
                <w:rStyle w:val="IndexLink"/>
                <w:rtl w:val="true"/>
              </w:rPr>
              <w:t>آسیب به اعتبار</w:t>
            </w:r>
            <w:r>
              <w:rPr>
                <w:rStyle w:val="IndexLink"/>
                <w:rtl w:val="true"/>
              </w:rPr>
              <w:t>:</w:t>
              <w:tab/>
            </w:r>
            <w:r>
              <w:rPr>
                <w:rStyle w:val="IndexLink"/>
              </w:rPr>
              <w:t>394</w:t>
            </w:r>
          </w:hyperlink>
        </w:p>
        <w:p>
          <w:pPr>
            <w:pStyle w:val="Contents5"/>
            <w:tabs>
              <w:tab w:val="clear" w:pos="7892"/>
              <w:tab w:val="right" w:pos="9026" w:leader="dot"/>
            </w:tabs>
            <w:rPr/>
          </w:pPr>
          <w:hyperlink w:anchor="__RefHeading___Toc15403487_1280447820">
            <w:r>
              <w:rPr>
                <w:webHidden/>
                <w:rStyle w:val="IndexLink"/>
                <w:rtl w:val="true"/>
              </w:rPr>
              <w:t>جریمه های قانونی</w:t>
            </w:r>
            <w:r>
              <w:rPr>
                <w:rStyle w:val="IndexLink"/>
                <w:rtl w:val="true"/>
              </w:rPr>
              <w:t>:</w:t>
              <w:tab/>
            </w:r>
            <w:r>
              <w:rPr>
                <w:rStyle w:val="IndexLink"/>
              </w:rPr>
              <w:t>394</w:t>
            </w:r>
          </w:hyperlink>
        </w:p>
        <w:p>
          <w:pPr>
            <w:pStyle w:val="Contents5"/>
            <w:tabs>
              <w:tab w:val="clear" w:pos="7892"/>
              <w:tab w:val="right" w:pos="9026" w:leader="dot"/>
            </w:tabs>
            <w:rPr/>
          </w:pPr>
          <w:hyperlink w:anchor="__RefHeading___Toc15403489_1280447820">
            <w:r>
              <w:rPr>
                <w:webHidden/>
                <w:rStyle w:val="IndexLink"/>
                <w:rtl w:val="true"/>
              </w:rPr>
              <w:t>حملات ثانویه</w:t>
            </w:r>
            <w:r>
              <w:rPr>
                <w:rStyle w:val="IndexLink"/>
                <w:rtl w:val="true"/>
              </w:rPr>
              <w:t>:</w:t>
              <w:tab/>
            </w:r>
            <w:r>
              <w:rPr>
                <w:rStyle w:val="IndexLink"/>
              </w:rPr>
              <w:t>394</w:t>
            </w:r>
          </w:hyperlink>
        </w:p>
        <w:p>
          <w:pPr>
            <w:pStyle w:val="Contents4"/>
            <w:tabs>
              <w:tab w:val="clear" w:pos="8176"/>
              <w:tab w:val="right" w:pos="9026" w:leader="dot"/>
            </w:tabs>
            <w:rPr/>
          </w:pPr>
          <w:hyperlink w:anchor="__RefHeading___Toc15403491_1280447820">
            <w:r>
              <w:rPr>
                <w:webHidden/>
                <w:rStyle w:val="IndexLink"/>
              </w:rPr>
              <w:t>2-50-8</w:t>
            </w:r>
            <w:r>
              <w:rPr>
                <w:rStyle w:val="IndexLink"/>
                <w:rtl w:val="true"/>
              </w:rPr>
              <w:t xml:space="preserve">- </w:t>
            </w:r>
            <w:r>
              <w:rPr>
                <w:rStyle w:val="IndexLink"/>
                <w:rtl w:val="true"/>
              </w:rPr>
              <w:t>راه های مقابله تشخیص مبتنی بر هوش مصنوعی</w:t>
            </w:r>
            <w:r>
              <w:rPr>
                <w:rStyle w:val="IndexLink"/>
                <w:rtl w:val="true"/>
              </w:rPr>
              <w:t>:</w:t>
              <w:tab/>
            </w:r>
            <w:r>
              <w:rPr>
                <w:rStyle w:val="IndexLink"/>
              </w:rPr>
              <w:t>395</w:t>
            </w:r>
          </w:hyperlink>
        </w:p>
        <w:p>
          <w:pPr>
            <w:pStyle w:val="Contents5"/>
            <w:tabs>
              <w:tab w:val="clear" w:pos="7892"/>
              <w:tab w:val="right" w:pos="9026" w:leader="dot"/>
            </w:tabs>
            <w:rPr/>
          </w:pPr>
          <w:hyperlink w:anchor="__RefHeading___Toc15403493_1280447820">
            <w:r>
              <w:rPr>
                <w:webHidden/>
                <w:rStyle w:val="IndexLink"/>
                <w:rtl w:val="true"/>
              </w:rPr>
              <w:t>اشاره</w:t>
            </w:r>
            <w:r>
              <w:rPr>
                <w:rStyle w:val="IndexLink"/>
                <w:rtl w:val="true"/>
              </w:rPr>
              <w:tab/>
            </w:r>
            <w:r>
              <w:rPr>
                <w:rStyle w:val="IndexLink"/>
              </w:rPr>
              <w:t>395</w:t>
            </w:r>
          </w:hyperlink>
        </w:p>
        <w:p>
          <w:pPr>
            <w:pStyle w:val="Contents5"/>
            <w:tabs>
              <w:tab w:val="clear" w:pos="7892"/>
              <w:tab w:val="right" w:pos="9026" w:leader="dot"/>
            </w:tabs>
            <w:rPr/>
          </w:pPr>
          <w:hyperlink w:anchor="__RefHeading___Toc15403495_1280447820">
            <w:r>
              <w:rPr>
                <w:webHidden/>
                <w:rStyle w:val="IndexLink"/>
                <w:rtl w:val="true"/>
              </w:rPr>
              <w:t>فیلتر کردن ترافیک</w:t>
            </w:r>
            <w:r>
              <w:rPr>
                <w:rStyle w:val="IndexLink"/>
                <w:rtl w:val="true"/>
              </w:rPr>
              <w:t>:</w:t>
              <w:tab/>
            </w:r>
            <w:r>
              <w:rPr>
                <w:rStyle w:val="IndexLink"/>
              </w:rPr>
              <w:t>395</w:t>
            </w:r>
          </w:hyperlink>
        </w:p>
        <w:p>
          <w:pPr>
            <w:pStyle w:val="Contents5"/>
            <w:tabs>
              <w:tab w:val="clear" w:pos="7892"/>
              <w:tab w:val="right" w:pos="9026" w:leader="dot"/>
            </w:tabs>
            <w:rPr/>
          </w:pPr>
          <w:hyperlink w:anchor="__RefHeading___Toc15403497_1280447820">
            <w:r>
              <w:rPr>
                <w:webHidden/>
                <w:rStyle w:val="IndexLink"/>
                <w:rtl w:val="true"/>
              </w:rPr>
              <w:t>توزیع بار</w:t>
            </w:r>
            <w:r>
              <w:rPr>
                <w:rStyle w:val="IndexLink"/>
                <w:rtl w:val="true"/>
              </w:rPr>
              <w:t>:</w:t>
              <w:tab/>
            </w:r>
            <w:r>
              <w:rPr>
                <w:rStyle w:val="IndexLink"/>
              </w:rPr>
              <w:t>395</w:t>
            </w:r>
          </w:hyperlink>
        </w:p>
        <w:p>
          <w:pPr>
            <w:pStyle w:val="Contents5"/>
            <w:tabs>
              <w:tab w:val="clear" w:pos="7892"/>
              <w:tab w:val="right" w:pos="9026" w:leader="dot"/>
            </w:tabs>
            <w:rPr/>
          </w:pPr>
          <w:hyperlink w:anchor="__RefHeading___Toc15403499_1280447820">
            <w:r>
              <w:rPr>
                <w:webHidden/>
                <w:rStyle w:val="IndexLink"/>
                <w:rtl w:val="true"/>
              </w:rPr>
              <w:t xml:space="preserve">ادغام با شبکه های تحویل محتوا </w:t>
            </w:r>
            <w:r>
              <w:rPr>
                <w:rStyle w:val="IndexLink"/>
                <w:rtl w:val="true"/>
              </w:rPr>
              <w:t>(</w:t>
            </w:r>
            <w:r>
              <w:rPr>
                <w:rStyle w:val="IndexLink"/>
              </w:rPr>
              <w:t>CDN</w:t>
            </w:r>
            <w:r>
              <w:rPr>
                <w:rStyle w:val="IndexLink"/>
                <w:rtl w:val="true"/>
              </w:rPr>
              <w:t>)</w:t>
              <w:tab/>
            </w:r>
            <w:r>
              <w:rPr>
                <w:rStyle w:val="IndexLink"/>
              </w:rPr>
              <w:t>395</w:t>
            </w:r>
          </w:hyperlink>
        </w:p>
        <w:p>
          <w:pPr>
            <w:pStyle w:val="Contents5"/>
            <w:tabs>
              <w:tab w:val="clear" w:pos="7892"/>
              <w:tab w:val="right" w:pos="9026" w:leader="dot"/>
            </w:tabs>
            <w:rPr/>
          </w:pPr>
          <w:hyperlink w:anchor="__RefHeading___Toc15403501_1280447820">
            <w:r>
              <w:rPr>
                <w:webHidden/>
                <w:rStyle w:val="IndexLink"/>
                <w:rtl w:val="true"/>
              </w:rPr>
              <w:t>تحلیل رفتاری</w:t>
            </w:r>
            <w:r>
              <w:rPr>
                <w:rStyle w:val="IndexLink"/>
                <w:rtl w:val="true"/>
              </w:rPr>
              <w:t>:</w:t>
              <w:tab/>
            </w:r>
            <w:r>
              <w:rPr>
                <w:rStyle w:val="IndexLink"/>
              </w:rPr>
              <w:t>395</w:t>
            </w:r>
          </w:hyperlink>
        </w:p>
        <w:p>
          <w:pPr>
            <w:pStyle w:val="Contents5"/>
            <w:tabs>
              <w:tab w:val="clear" w:pos="7892"/>
              <w:tab w:val="right" w:pos="9026" w:leader="dot"/>
            </w:tabs>
            <w:rPr/>
          </w:pPr>
          <w:hyperlink w:anchor="__RefHeading___Toc15403503_1280447820">
            <w:r>
              <w:rPr>
                <w:webHidden/>
                <w:rStyle w:val="IndexLink"/>
                <w:rtl w:val="true"/>
              </w:rPr>
              <w:t>به روز رسانی های منظم</w:t>
            </w:r>
            <w:r>
              <w:rPr>
                <w:rStyle w:val="IndexLink"/>
                <w:rtl w:val="true"/>
              </w:rPr>
              <w:t>:</w:t>
              <w:tab/>
            </w:r>
            <w:r>
              <w:rPr>
                <w:rStyle w:val="IndexLink"/>
              </w:rPr>
              <w:t>395</w:t>
            </w:r>
          </w:hyperlink>
        </w:p>
        <w:p>
          <w:pPr>
            <w:pStyle w:val="Contents5"/>
            <w:tabs>
              <w:tab w:val="clear" w:pos="7892"/>
              <w:tab w:val="right" w:pos="9026" w:leader="dot"/>
            </w:tabs>
            <w:rPr/>
          </w:pPr>
          <w:hyperlink w:anchor="__RefHeading___Toc15403505_1280447820">
            <w:r>
              <w:rPr>
                <w:webHidden/>
                <w:rStyle w:val="IndexLink"/>
                <w:rtl w:val="true"/>
              </w:rPr>
              <w:t>تقسیم بندی شبکه</w:t>
            </w:r>
            <w:r>
              <w:rPr>
                <w:rStyle w:val="IndexLink"/>
                <w:rtl w:val="true"/>
              </w:rPr>
              <w:t>:</w:t>
              <w:tab/>
            </w:r>
            <w:r>
              <w:rPr>
                <w:rStyle w:val="IndexLink"/>
              </w:rPr>
              <w:t>395</w:t>
            </w:r>
          </w:hyperlink>
        </w:p>
        <w:p>
          <w:pPr>
            <w:pStyle w:val="Contents5"/>
            <w:tabs>
              <w:tab w:val="clear" w:pos="7892"/>
              <w:tab w:val="right" w:pos="9026" w:leader="dot"/>
            </w:tabs>
            <w:rPr/>
          </w:pPr>
          <w:hyperlink w:anchor="__RefHeading___Toc15403507_1280447820">
            <w:r>
              <w:rPr>
                <w:webHidden/>
                <w:rStyle w:val="IndexLink"/>
                <w:rtl w:val="true"/>
              </w:rPr>
              <w:t>برنامه ریزی پاسخ به حوادث</w:t>
            </w:r>
            <w:r>
              <w:rPr>
                <w:rStyle w:val="IndexLink"/>
                <w:rtl w:val="true"/>
              </w:rPr>
              <w:t>:</w:t>
              <w:tab/>
            </w:r>
            <w:r>
              <w:rPr>
                <w:rStyle w:val="IndexLink"/>
              </w:rPr>
              <w:t>395</w:t>
            </w:r>
          </w:hyperlink>
        </w:p>
        <w:p>
          <w:pPr>
            <w:pStyle w:val="Contents5"/>
            <w:tabs>
              <w:tab w:val="clear" w:pos="7892"/>
              <w:tab w:val="right" w:pos="9026" w:leader="dot"/>
            </w:tabs>
            <w:rPr/>
          </w:pPr>
          <w:hyperlink w:anchor="__RefHeading___Toc15403509_1280447820">
            <w:r>
              <w:rPr>
                <w:webHidden/>
                <w:rStyle w:val="IndexLink"/>
                <w:rtl w:val="true"/>
              </w:rPr>
              <w:t>هوشمندی تهدیدات پیش فعال</w:t>
            </w:r>
            <w:r>
              <w:rPr>
                <w:rStyle w:val="IndexLink"/>
                <w:rtl w:val="true"/>
              </w:rPr>
              <w:t>:</w:t>
              <w:tab/>
            </w:r>
            <w:r>
              <w:rPr>
                <w:rStyle w:val="IndexLink"/>
              </w:rPr>
              <w:t>396</w:t>
            </w:r>
          </w:hyperlink>
        </w:p>
        <w:p>
          <w:pPr>
            <w:pStyle w:val="Contents5"/>
            <w:tabs>
              <w:tab w:val="clear" w:pos="7892"/>
              <w:tab w:val="right" w:pos="9026" w:leader="dot"/>
            </w:tabs>
            <w:rPr/>
          </w:pPr>
          <w:hyperlink w:anchor="__RefHeading___Toc15403511_1280447820">
            <w:r>
              <w:rPr>
                <w:webHidden/>
                <w:rStyle w:val="IndexLink"/>
                <w:rtl w:val="true"/>
              </w:rPr>
              <w:t>آموزش و آگاهی</w:t>
            </w:r>
            <w:r>
              <w:rPr>
                <w:rStyle w:val="IndexLink"/>
                <w:rtl w:val="true"/>
              </w:rPr>
              <w:t>:</w:t>
              <w:tab/>
            </w:r>
            <w:r>
              <w:rPr>
                <w:rStyle w:val="IndexLink"/>
              </w:rPr>
              <w:t>396</w:t>
            </w:r>
          </w:hyperlink>
        </w:p>
        <w:p>
          <w:pPr>
            <w:pStyle w:val="Contents3"/>
            <w:tabs>
              <w:tab w:val="clear" w:pos="8459"/>
              <w:tab w:val="right" w:pos="9026" w:leader="dot"/>
            </w:tabs>
            <w:rPr/>
          </w:pPr>
          <w:hyperlink w:anchor="__RefHeading___Toc15403513_1280447820">
            <w:r>
              <w:rPr>
                <w:webHidden/>
                <w:rStyle w:val="IndexLink"/>
              </w:rPr>
              <w:t>2-51</w:t>
            </w:r>
            <w:r>
              <w:rPr>
                <w:rStyle w:val="IndexLink"/>
                <w:rtl w:val="true"/>
              </w:rPr>
              <w:t xml:space="preserve">- </w:t>
            </w:r>
            <w:r>
              <w:rPr>
                <w:rStyle w:val="IndexLink"/>
                <w:rtl w:val="true"/>
              </w:rPr>
              <w:t>باج افزارهای مبتنی بر هوش مصنوعی</w:t>
            </w:r>
            <w:r>
              <w:rPr>
                <w:rStyle w:val="IndexLink"/>
                <w:rtl w:val="true"/>
              </w:rPr>
              <w:tab/>
            </w:r>
            <w:r>
              <w:rPr>
                <w:rStyle w:val="IndexLink"/>
              </w:rPr>
              <w:t>396</w:t>
            </w:r>
          </w:hyperlink>
        </w:p>
        <w:p>
          <w:pPr>
            <w:pStyle w:val="Contents4"/>
            <w:tabs>
              <w:tab w:val="clear" w:pos="8176"/>
              <w:tab w:val="right" w:pos="9026" w:leader="dot"/>
            </w:tabs>
            <w:rPr/>
          </w:pPr>
          <w:hyperlink w:anchor="__RefHeading___Toc15403515_1280447820">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15403517_1280447820">
            <w:r>
              <w:rPr>
                <w:webHidden/>
                <w:rStyle w:val="IndexLink"/>
              </w:rPr>
              <w:t>2-51-1</w:t>
            </w:r>
            <w:r>
              <w:rPr>
                <w:rStyle w:val="IndexLink"/>
                <w:rtl w:val="true"/>
              </w:rPr>
              <w:t xml:space="preserve">- </w:t>
            </w:r>
            <w:r>
              <w:rPr>
                <w:rStyle w:val="IndexLink"/>
                <w:rtl w:val="true"/>
              </w:rPr>
              <w:t>ویژگی های کلیدی خودکارسازی</w:t>
            </w:r>
            <w:r>
              <w:rPr>
                <w:rStyle w:val="IndexLink"/>
                <w:rtl w:val="true"/>
              </w:rPr>
              <w:t>:</w:t>
              <w:tab/>
            </w:r>
            <w:r>
              <w:rPr>
                <w:rStyle w:val="IndexLink"/>
              </w:rPr>
              <w:t>396</w:t>
            </w:r>
          </w:hyperlink>
        </w:p>
        <w:p>
          <w:pPr>
            <w:pStyle w:val="Contents5"/>
            <w:tabs>
              <w:tab w:val="clear" w:pos="7892"/>
              <w:tab w:val="right" w:pos="9026" w:leader="dot"/>
            </w:tabs>
            <w:rPr/>
          </w:pPr>
          <w:hyperlink w:anchor="__RefHeading___Toc15403519_1280447820">
            <w:r>
              <w:rPr>
                <w:webHidden/>
                <w:rStyle w:val="IndexLink"/>
                <w:rtl w:val="true"/>
              </w:rPr>
              <w:t>اشاره</w:t>
            </w:r>
            <w:r>
              <w:rPr>
                <w:rStyle w:val="IndexLink"/>
                <w:rtl w:val="true"/>
              </w:rPr>
              <w:tab/>
            </w:r>
            <w:r>
              <w:rPr>
                <w:rStyle w:val="IndexLink"/>
              </w:rPr>
              <w:t>396</w:t>
            </w:r>
          </w:hyperlink>
        </w:p>
        <w:p>
          <w:pPr>
            <w:pStyle w:val="Contents5"/>
            <w:tabs>
              <w:tab w:val="clear" w:pos="7892"/>
              <w:tab w:val="right" w:pos="9026" w:leader="dot"/>
            </w:tabs>
            <w:rPr/>
          </w:pPr>
          <w:hyperlink w:anchor="__RefHeading___Toc15403521_1280447820">
            <w:r>
              <w:rPr>
                <w:webHidden/>
                <w:rStyle w:val="IndexLink"/>
                <w:rtl w:val="true"/>
              </w:rPr>
              <w:t>انعطاف پذیری</w:t>
            </w:r>
            <w:r>
              <w:rPr>
                <w:rStyle w:val="IndexLink"/>
                <w:rtl w:val="true"/>
              </w:rPr>
              <w:t>:</w:t>
              <w:tab/>
            </w:r>
            <w:r>
              <w:rPr>
                <w:rStyle w:val="IndexLink"/>
              </w:rPr>
              <w:t>396</w:t>
            </w:r>
          </w:hyperlink>
        </w:p>
        <w:p>
          <w:pPr>
            <w:pStyle w:val="Contents5"/>
            <w:tabs>
              <w:tab w:val="clear" w:pos="7892"/>
              <w:tab w:val="right" w:pos="9026" w:leader="dot"/>
            </w:tabs>
            <w:rPr/>
          </w:pPr>
          <w:hyperlink w:anchor="__RefHeading___Toc15403523_1280447820">
            <w:r>
              <w:rPr>
                <w:webHidden/>
                <w:rStyle w:val="IndexLink"/>
                <w:rtl w:val="true"/>
              </w:rPr>
              <w:t>دقت هدف گیری</w:t>
            </w:r>
            <w:r>
              <w:rPr>
                <w:rStyle w:val="IndexLink"/>
                <w:rtl w:val="true"/>
              </w:rPr>
              <w:t>:</w:t>
              <w:tab/>
            </w:r>
            <w:r>
              <w:rPr>
                <w:rStyle w:val="IndexLink"/>
              </w:rPr>
              <w:t>396</w:t>
            </w:r>
          </w:hyperlink>
        </w:p>
        <w:p>
          <w:pPr>
            <w:pStyle w:val="Contents5"/>
            <w:tabs>
              <w:tab w:val="clear" w:pos="7892"/>
              <w:tab w:val="right" w:pos="9026" w:leader="dot"/>
            </w:tabs>
            <w:rPr/>
          </w:pPr>
          <w:hyperlink w:anchor="__RefHeading___Toc15403525_1280447820">
            <w:r>
              <w:rPr>
                <w:webHidden/>
                <w:rStyle w:val="IndexLink"/>
                <w:rtl w:val="true"/>
              </w:rPr>
              <w:t>پنهان کاری</w:t>
            </w:r>
            <w:r>
              <w:rPr>
                <w:rStyle w:val="IndexLink"/>
                <w:rtl w:val="true"/>
              </w:rPr>
              <w:t>:</w:t>
              <w:tab/>
            </w:r>
            <w:r>
              <w:rPr>
                <w:rStyle w:val="IndexLink"/>
              </w:rPr>
              <w:t>397</w:t>
            </w:r>
          </w:hyperlink>
        </w:p>
        <w:p>
          <w:pPr>
            <w:pStyle w:val="Contents5"/>
            <w:tabs>
              <w:tab w:val="clear" w:pos="7892"/>
              <w:tab w:val="right" w:pos="9026" w:leader="dot"/>
            </w:tabs>
            <w:rPr/>
          </w:pPr>
          <w:hyperlink w:anchor="__RefHeading___Toc15403527_1280447820">
            <w:r>
              <w:rPr>
                <w:webHidden/>
                <w:rStyle w:val="IndexLink"/>
                <w:rtl w:val="true"/>
              </w:rPr>
              <w:t>مقیاس پذیری</w:t>
            </w:r>
            <w:r>
              <w:rPr>
                <w:rStyle w:val="IndexLink"/>
                <w:rtl w:val="true"/>
              </w:rPr>
              <w:t>:</w:t>
              <w:tab/>
            </w:r>
            <w:r>
              <w:rPr>
                <w:rStyle w:val="IndexLink"/>
              </w:rPr>
              <w:t>397</w:t>
            </w:r>
          </w:hyperlink>
        </w:p>
        <w:p>
          <w:pPr>
            <w:pStyle w:val="Contents4"/>
            <w:tabs>
              <w:tab w:val="clear" w:pos="8176"/>
              <w:tab w:val="right" w:pos="9026" w:leader="dot"/>
            </w:tabs>
            <w:rPr/>
          </w:pPr>
          <w:hyperlink w:anchor="__RefHeading___Toc15403529_1280447820">
            <w:r>
              <w:rPr>
                <w:webHidden/>
                <w:rStyle w:val="IndexLink"/>
              </w:rPr>
              <w:t>2-51-2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397</w:t>
            </w:r>
          </w:hyperlink>
        </w:p>
        <w:p>
          <w:pPr>
            <w:pStyle w:val="Contents5"/>
            <w:tabs>
              <w:tab w:val="clear" w:pos="7892"/>
              <w:tab w:val="right" w:pos="9026" w:leader="dot"/>
            </w:tabs>
            <w:rPr/>
          </w:pPr>
          <w:hyperlink w:anchor="__RefHeading___Toc15403531_1280447820">
            <w:r>
              <w:rPr>
                <w:webHidden/>
                <w:rStyle w:val="IndexLink"/>
                <w:rtl w:val="true"/>
              </w:rPr>
              <w:t>یادگیری ماشین</w:t>
            </w:r>
            <w:r>
              <w:rPr>
                <w:rStyle w:val="IndexLink"/>
                <w:rtl w:val="true"/>
              </w:rPr>
              <w:t>:</w:t>
              <w:tab/>
            </w:r>
            <w:r>
              <w:rPr>
                <w:rStyle w:val="IndexLink"/>
              </w:rPr>
              <w:t>397</w:t>
            </w:r>
          </w:hyperlink>
        </w:p>
        <w:p>
          <w:pPr>
            <w:pStyle w:val="Contents5"/>
            <w:tabs>
              <w:tab w:val="clear" w:pos="7892"/>
              <w:tab w:val="right" w:pos="9026" w:leader="dot"/>
            </w:tabs>
            <w:rPr/>
          </w:pPr>
          <w:hyperlink w:anchor="__RefHeading___Toc15403533_1280447820">
            <w:r>
              <w:rPr>
                <w:webHidden/>
                <w:rStyle w:val="IndexLink"/>
                <w:rtl w:val="true"/>
              </w:rPr>
              <w:t>یادگیری عمیق</w:t>
            </w:r>
            <w:r>
              <w:rPr>
                <w:rStyle w:val="IndexLink"/>
                <w:rtl w:val="true"/>
              </w:rPr>
              <w:t>:</w:t>
              <w:tab/>
            </w:r>
            <w:r>
              <w:rPr>
                <w:rStyle w:val="IndexLink"/>
              </w:rPr>
              <w:t>397</w:t>
            </w:r>
          </w:hyperlink>
        </w:p>
        <w:p>
          <w:pPr>
            <w:pStyle w:val="Contents5"/>
            <w:tabs>
              <w:tab w:val="clear" w:pos="7892"/>
              <w:tab w:val="right" w:pos="9026" w:leader="dot"/>
            </w:tabs>
            <w:rPr/>
          </w:pPr>
          <w:hyperlink w:anchor="__RefHeading___Toc15403535_1280447820">
            <w:r>
              <w:rPr>
                <w:webHidden/>
                <w:rStyle w:val="IndexLink"/>
                <w:rtl w:val="true"/>
              </w:rPr>
              <w:t>مدل سازی رفتاری</w:t>
            </w:r>
            <w:r>
              <w:rPr>
                <w:rStyle w:val="IndexLink"/>
                <w:rtl w:val="true"/>
              </w:rPr>
              <w:t>:</w:t>
              <w:tab/>
            </w:r>
            <w:r>
              <w:rPr>
                <w:rStyle w:val="IndexLink"/>
              </w:rPr>
              <w:t>397</w:t>
            </w:r>
          </w:hyperlink>
        </w:p>
        <w:p>
          <w:pPr>
            <w:pStyle w:val="Contents5"/>
            <w:tabs>
              <w:tab w:val="clear" w:pos="7892"/>
              <w:tab w:val="right" w:pos="9026" w:leader="dot"/>
            </w:tabs>
            <w:rPr/>
          </w:pPr>
          <w:hyperlink w:anchor="__RefHeading___Toc15403537_1280447820">
            <w:r>
              <w:rPr>
                <w:webHidden/>
                <w:rStyle w:val="IndexLink"/>
                <w:rtl w:val="true"/>
              </w:rPr>
              <w:t>تشخیص محیط</w:t>
            </w:r>
            <w:r>
              <w:rPr>
                <w:rStyle w:val="IndexLink"/>
                <w:rtl w:val="true"/>
              </w:rPr>
              <w:t>:</w:t>
              <w:tab/>
            </w:r>
            <w:r>
              <w:rPr>
                <w:rStyle w:val="IndexLink"/>
              </w:rPr>
              <w:t>397</w:t>
            </w:r>
          </w:hyperlink>
        </w:p>
        <w:p>
          <w:pPr>
            <w:pStyle w:val="Contents5"/>
            <w:tabs>
              <w:tab w:val="clear" w:pos="7892"/>
              <w:tab w:val="right" w:pos="9026" w:leader="dot"/>
            </w:tabs>
            <w:rPr/>
          </w:pPr>
          <w:hyperlink w:anchor="__RefHeading___Toc15403539_1280447820">
            <w:r>
              <w:rPr>
                <w:webHidden/>
                <w:rStyle w:val="IndexLink"/>
                <w:rtl w:val="true"/>
              </w:rPr>
              <w:t>پردازش زبان طبیعی</w:t>
            </w:r>
            <w:r>
              <w:rPr>
                <w:rStyle w:val="IndexLink"/>
                <w:rtl w:val="true"/>
              </w:rPr>
              <w:t>:</w:t>
              <w:tab/>
            </w:r>
            <w:r>
              <w:rPr>
                <w:rStyle w:val="IndexLink"/>
              </w:rPr>
              <w:t>398</w:t>
            </w:r>
          </w:hyperlink>
        </w:p>
        <w:p>
          <w:pPr>
            <w:pStyle w:val="Contents4"/>
            <w:tabs>
              <w:tab w:val="clear" w:pos="8176"/>
              <w:tab w:val="right" w:pos="9026" w:leader="dot"/>
            </w:tabs>
            <w:rPr/>
          </w:pPr>
          <w:hyperlink w:anchor="__RefHeading___Toc15403541_1280447820">
            <w:r>
              <w:rPr>
                <w:webHidden/>
                <w:rStyle w:val="IndexLink"/>
              </w:rPr>
              <w:t>2-51-3</w:t>
            </w:r>
            <w:r>
              <w:rPr>
                <w:rStyle w:val="IndexLink"/>
                <w:rtl w:val="true"/>
              </w:rPr>
              <w:t xml:space="preserve">- </w:t>
            </w:r>
            <w:r>
              <w:rPr>
                <w:rStyle w:val="IndexLink"/>
                <w:rtl w:val="true"/>
              </w:rPr>
              <w:t>دارایی های هدف</w:t>
            </w:r>
            <w:r>
              <w:rPr>
                <w:rStyle w:val="IndexLink"/>
                <w:rtl w:val="true"/>
              </w:rPr>
              <w:tab/>
            </w:r>
            <w:r>
              <w:rPr>
                <w:rStyle w:val="IndexLink"/>
              </w:rPr>
              <w:t>398</w:t>
            </w:r>
          </w:hyperlink>
        </w:p>
        <w:p>
          <w:pPr>
            <w:pStyle w:val="Contents5"/>
            <w:tabs>
              <w:tab w:val="clear" w:pos="7892"/>
              <w:tab w:val="right" w:pos="9026" w:leader="dot"/>
            </w:tabs>
            <w:rPr/>
          </w:pPr>
          <w:hyperlink w:anchor="__RefHeading___Toc15403543_1280447820">
            <w:r>
              <w:rPr>
                <w:webHidden/>
                <w:rStyle w:val="IndexLink"/>
                <w:rtl w:val="true"/>
              </w:rPr>
              <w:t>زیرساخت های حیاتی</w:t>
            </w:r>
            <w:r>
              <w:rPr>
                <w:rStyle w:val="IndexLink"/>
                <w:rtl w:val="true"/>
              </w:rPr>
              <w:t>:</w:t>
              <w:tab/>
            </w:r>
            <w:r>
              <w:rPr>
                <w:rStyle w:val="IndexLink"/>
              </w:rPr>
              <w:t>398</w:t>
            </w:r>
          </w:hyperlink>
        </w:p>
        <w:p>
          <w:pPr>
            <w:pStyle w:val="Contents5"/>
            <w:tabs>
              <w:tab w:val="clear" w:pos="7892"/>
              <w:tab w:val="right" w:pos="9026" w:leader="dot"/>
            </w:tabs>
            <w:rPr/>
          </w:pPr>
          <w:hyperlink w:anchor="__RefHeading___Toc15403545_1280447820">
            <w:r>
              <w:rPr>
                <w:webHidden/>
                <w:rStyle w:val="IndexLink"/>
                <w:rtl w:val="true"/>
              </w:rPr>
              <w:t>سیستم های سازمانی</w:t>
            </w:r>
            <w:r>
              <w:rPr>
                <w:rStyle w:val="IndexLink"/>
                <w:rtl w:val="true"/>
              </w:rPr>
              <w:t>:</w:t>
              <w:tab/>
            </w:r>
            <w:r>
              <w:rPr>
                <w:rStyle w:val="IndexLink"/>
              </w:rPr>
              <w:t>398</w:t>
            </w:r>
          </w:hyperlink>
        </w:p>
        <w:p>
          <w:pPr>
            <w:pStyle w:val="Contents5"/>
            <w:tabs>
              <w:tab w:val="clear" w:pos="7892"/>
              <w:tab w:val="right" w:pos="9026" w:leader="dot"/>
            </w:tabs>
            <w:rPr/>
          </w:pPr>
          <w:hyperlink w:anchor="__RefHeading___Toc15403547_1280447820">
            <w:r>
              <w:rPr>
                <w:webHidden/>
                <w:rStyle w:val="IndexLink"/>
                <w:rtl w:val="true"/>
              </w:rPr>
              <w:t>سازمان های دولتی</w:t>
            </w:r>
            <w:r>
              <w:rPr>
                <w:rStyle w:val="IndexLink"/>
                <w:rtl w:val="true"/>
              </w:rPr>
              <w:t>:</w:t>
              <w:tab/>
            </w:r>
            <w:r>
              <w:rPr>
                <w:rStyle w:val="IndexLink"/>
              </w:rPr>
              <w:t>398</w:t>
            </w:r>
          </w:hyperlink>
        </w:p>
        <w:p>
          <w:pPr>
            <w:pStyle w:val="Contents5"/>
            <w:tabs>
              <w:tab w:val="clear" w:pos="7892"/>
              <w:tab w:val="right" w:pos="9026" w:leader="dot"/>
            </w:tabs>
            <w:rPr/>
          </w:pPr>
          <w:hyperlink w:anchor="__RefHeading___Toc15403549_1280447820">
            <w:r>
              <w:rPr>
                <w:webHidden/>
                <w:rStyle w:val="IndexLink"/>
                <w:rtl w:val="true"/>
              </w:rPr>
              <w:t>افراد</w:t>
            </w:r>
            <w:r>
              <w:rPr>
                <w:rStyle w:val="IndexLink"/>
                <w:rtl w:val="true"/>
              </w:rPr>
              <w:t>:</w:t>
              <w:tab/>
            </w:r>
            <w:r>
              <w:rPr>
                <w:rStyle w:val="IndexLink"/>
              </w:rPr>
              <w:t>398</w:t>
            </w:r>
          </w:hyperlink>
        </w:p>
        <w:p>
          <w:pPr>
            <w:pStyle w:val="Contents4"/>
            <w:tabs>
              <w:tab w:val="clear" w:pos="8176"/>
              <w:tab w:val="right" w:pos="9026" w:leader="dot"/>
            </w:tabs>
            <w:rPr/>
          </w:pPr>
          <w:hyperlink w:anchor="__RefHeading___Toc15403551_1280447820">
            <w:r>
              <w:rPr>
                <w:webHidden/>
                <w:rStyle w:val="IndexLink"/>
              </w:rPr>
              <w:t>2-51-4</w:t>
            </w:r>
            <w:r>
              <w:rPr>
                <w:rStyle w:val="IndexLink"/>
                <w:rtl w:val="true"/>
              </w:rPr>
              <w:t xml:space="preserve">- </w:t>
            </w:r>
            <w:r>
              <w:rPr>
                <w:rStyle w:val="IndexLink"/>
                <w:rtl w:val="true"/>
              </w:rPr>
              <w:t>آسیب پذیری ها</w:t>
            </w:r>
            <w:r>
              <w:rPr>
                <w:rStyle w:val="IndexLink"/>
                <w:rtl w:val="true"/>
              </w:rPr>
              <w:tab/>
            </w:r>
            <w:r>
              <w:rPr>
                <w:rStyle w:val="IndexLink"/>
              </w:rPr>
              <w:t>398</w:t>
            </w:r>
          </w:hyperlink>
        </w:p>
        <w:p>
          <w:pPr>
            <w:pStyle w:val="Contents5"/>
            <w:tabs>
              <w:tab w:val="clear" w:pos="7892"/>
              <w:tab w:val="right" w:pos="9026" w:leader="dot"/>
            </w:tabs>
            <w:rPr/>
          </w:pPr>
          <w:hyperlink w:anchor="__RefHeading___Toc15403553_1280447820">
            <w:r>
              <w:rPr>
                <w:webHidden/>
                <w:rStyle w:val="IndexLink"/>
                <w:rtl w:val="true"/>
              </w:rPr>
              <w:t>امنیت ضعیف نقاط پایانی</w:t>
            </w:r>
            <w:r>
              <w:rPr>
                <w:rStyle w:val="IndexLink"/>
                <w:rtl w:val="true"/>
              </w:rPr>
              <w:t>:</w:t>
              <w:tab/>
            </w:r>
            <w:r>
              <w:rPr>
                <w:rStyle w:val="IndexLink"/>
              </w:rPr>
              <w:t>398</w:t>
            </w:r>
          </w:hyperlink>
        </w:p>
        <w:p>
          <w:pPr>
            <w:pStyle w:val="Contents5"/>
            <w:tabs>
              <w:tab w:val="clear" w:pos="7892"/>
              <w:tab w:val="right" w:pos="9026" w:leader="dot"/>
            </w:tabs>
            <w:rPr/>
          </w:pPr>
          <w:hyperlink w:anchor="__RefHeading___Toc15403555_1280447820">
            <w:r>
              <w:rPr>
                <w:webHidden/>
                <w:rStyle w:val="IndexLink"/>
                <w:rtl w:val="true"/>
              </w:rPr>
              <w:t>خطای انسانی</w:t>
            </w:r>
            <w:r>
              <w:rPr>
                <w:rStyle w:val="IndexLink"/>
                <w:rtl w:val="true"/>
              </w:rPr>
              <w:t>:</w:t>
              <w:tab/>
            </w:r>
            <w:r>
              <w:rPr>
                <w:rStyle w:val="IndexLink"/>
              </w:rPr>
              <w:t>398</w:t>
            </w:r>
          </w:hyperlink>
        </w:p>
        <w:p>
          <w:pPr>
            <w:pStyle w:val="Contents5"/>
            <w:tabs>
              <w:tab w:val="clear" w:pos="7892"/>
              <w:tab w:val="right" w:pos="9026" w:leader="dot"/>
            </w:tabs>
            <w:rPr/>
          </w:pPr>
          <w:hyperlink w:anchor="__RefHeading___Toc15403557_1280447820">
            <w:r>
              <w:rPr>
                <w:webHidden/>
                <w:rStyle w:val="IndexLink"/>
                <w:rtl w:val="true"/>
              </w:rPr>
              <w:t>سیستم های قدیمی</w:t>
            </w:r>
            <w:r>
              <w:rPr>
                <w:rStyle w:val="IndexLink"/>
                <w:rtl w:val="true"/>
              </w:rPr>
              <w:t>:</w:t>
              <w:tab/>
            </w:r>
            <w:r>
              <w:rPr>
                <w:rStyle w:val="IndexLink"/>
              </w:rPr>
              <w:t>399</w:t>
            </w:r>
          </w:hyperlink>
        </w:p>
        <w:p>
          <w:pPr>
            <w:pStyle w:val="Contents5"/>
            <w:tabs>
              <w:tab w:val="clear" w:pos="7892"/>
              <w:tab w:val="right" w:pos="9026" w:leader="dot"/>
            </w:tabs>
            <w:rPr/>
          </w:pPr>
          <w:hyperlink w:anchor="__RefHeading___Toc15403559_1280447820">
            <w:r>
              <w:rPr>
                <w:webHidden/>
                <w:rStyle w:val="IndexLink"/>
                <w:rtl w:val="true"/>
              </w:rPr>
              <w:t>پشتیبان گیری ناکافی</w:t>
            </w:r>
            <w:r>
              <w:rPr>
                <w:rStyle w:val="IndexLink"/>
                <w:rtl w:val="true"/>
              </w:rPr>
              <w:t>:</w:t>
              <w:tab/>
            </w:r>
            <w:r>
              <w:rPr>
                <w:rStyle w:val="IndexLink"/>
              </w:rPr>
              <w:t>399</w:t>
            </w:r>
          </w:hyperlink>
        </w:p>
        <w:p>
          <w:pPr>
            <w:pStyle w:val="Contents5"/>
            <w:tabs>
              <w:tab w:val="clear" w:pos="7892"/>
              <w:tab w:val="right" w:pos="9026" w:leader="dot"/>
            </w:tabs>
            <w:rPr/>
          </w:pPr>
          <w:hyperlink w:anchor="__RefHeading___Toc15403561_1280447820">
            <w:r>
              <w:rPr>
                <w:webHidden/>
                <w:rStyle w:val="IndexLink"/>
                <w:rtl w:val="true"/>
              </w:rPr>
              <w:t>عدم وجود اقدامات متقابل</w:t>
            </w:r>
            <w:r>
              <w:rPr>
                <w:rStyle w:val="IndexLink"/>
                <w:rtl w:val="true"/>
              </w:rPr>
              <w:t>:</w:t>
              <w:tab/>
            </w:r>
            <w:r>
              <w:rPr>
                <w:rStyle w:val="IndexLink"/>
              </w:rPr>
              <w:t>399</w:t>
            </w:r>
          </w:hyperlink>
        </w:p>
        <w:p>
          <w:pPr>
            <w:pStyle w:val="Contents4"/>
            <w:tabs>
              <w:tab w:val="clear" w:pos="8176"/>
              <w:tab w:val="right" w:pos="9026" w:leader="dot"/>
            </w:tabs>
            <w:rPr/>
          </w:pPr>
          <w:hyperlink w:anchor="__RefHeading___Toc15403563_1280447820">
            <w:r>
              <w:rPr>
                <w:webHidden/>
                <w:rStyle w:val="IndexLink"/>
              </w:rPr>
              <w:t>2-51-5</w:t>
            </w:r>
            <w:r>
              <w:rPr>
                <w:rStyle w:val="IndexLink"/>
                <w:rtl w:val="true"/>
              </w:rPr>
              <w:t xml:space="preserve">- </w:t>
            </w:r>
            <w:r>
              <w:rPr>
                <w:rStyle w:val="IndexLink"/>
                <w:rtl w:val="true"/>
              </w:rPr>
              <w:t>سناریوی تهدید</w:t>
            </w:r>
            <w:r>
              <w:rPr>
                <w:rStyle w:val="IndexLink"/>
                <w:rtl w:val="true"/>
              </w:rPr>
              <w:tab/>
            </w:r>
            <w:r>
              <w:rPr>
                <w:rStyle w:val="IndexLink"/>
              </w:rPr>
              <w:t>399</w:t>
            </w:r>
          </w:hyperlink>
        </w:p>
        <w:p>
          <w:pPr>
            <w:pStyle w:val="Contents5"/>
            <w:tabs>
              <w:tab w:val="clear" w:pos="7892"/>
              <w:tab w:val="right" w:pos="9026" w:leader="dot"/>
            </w:tabs>
            <w:rPr/>
          </w:pPr>
          <w:hyperlink w:anchor="__RefHeading___Toc15403565_1280447820">
            <w:r>
              <w:rPr>
                <w:webHidden/>
                <w:rStyle w:val="IndexLink"/>
                <w:rtl w:val="true"/>
              </w:rPr>
              <w:t>شناسایی</w:t>
            </w:r>
            <w:r>
              <w:rPr>
                <w:rStyle w:val="IndexLink"/>
                <w:rtl w:val="true"/>
              </w:rPr>
              <w:t>:</w:t>
              <w:tab/>
            </w:r>
            <w:r>
              <w:rPr>
                <w:rStyle w:val="IndexLink"/>
              </w:rPr>
              <w:t>399</w:t>
            </w:r>
          </w:hyperlink>
        </w:p>
        <w:p>
          <w:pPr>
            <w:pStyle w:val="Contents5"/>
            <w:tabs>
              <w:tab w:val="clear" w:pos="7892"/>
              <w:tab w:val="right" w:pos="9026" w:leader="dot"/>
            </w:tabs>
            <w:rPr/>
          </w:pPr>
          <w:hyperlink w:anchor="__RefHeading___Toc15403567_1280447820">
            <w:r>
              <w:rPr>
                <w:webHidden/>
                <w:rStyle w:val="IndexLink"/>
                <w:rtl w:val="true"/>
              </w:rPr>
              <w:t xml:space="preserve">تولید </w:t>
            </w:r>
            <w:r>
              <w:rPr>
                <w:rStyle w:val="IndexLink"/>
              </w:rPr>
              <w:t>payload:</w:t>
            </w:r>
            <w:r>
              <w:rPr>
                <w:rStyle w:val="IndexLink"/>
                <w:rtl w:val="true"/>
              </w:rPr>
              <w:tab/>
            </w:r>
            <w:r>
              <w:rPr>
                <w:rStyle w:val="IndexLink"/>
              </w:rPr>
              <w:t>399</w:t>
            </w:r>
          </w:hyperlink>
        </w:p>
        <w:p>
          <w:pPr>
            <w:pStyle w:val="Contents5"/>
            <w:tabs>
              <w:tab w:val="clear" w:pos="7892"/>
              <w:tab w:val="right" w:pos="9026" w:leader="dot"/>
            </w:tabs>
            <w:rPr/>
          </w:pPr>
          <w:hyperlink w:anchor="__RefHeading___Toc15403569_1280447820">
            <w:r>
              <w:rPr>
                <w:webHidden/>
                <w:rStyle w:val="IndexLink"/>
                <w:rtl w:val="true"/>
              </w:rPr>
              <w:t>استقرار</w:t>
            </w:r>
            <w:r>
              <w:rPr>
                <w:rStyle w:val="IndexLink"/>
                <w:rtl w:val="true"/>
              </w:rPr>
              <w:t>:</w:t>
              <w:tab/>
            </w:r>
            <w:r>
              <w:rPr>
                <w:rStyle w:val="IndexLink"/>
              </w:rPr>
              <w:t>399</w:t>
            </w:r>
          </w:hyperlink>
        </w:p>
        <w:p>
          <w:pPr>
            <w:pStyle w:val="Contents5"/>
            <w:tabs>
              <w:tab w:val="clear" w:pos="7892"/>
              <w:tab w:val="right" w:pos="9026" w:leader="dot"/>
            </w:tabs>
            <w:rPr/>
          </w:pPr>
          <w:hyperlink w:anchor="__RefHeading___Toc15403571_1280447820">
            <w:r>
              <w:rPr>
                <w:webHidden/>
                <w:rStyle w:val="IndexLink"/>
                <w:rtl w:val="true"/>
              </w:rPr>
              <w:t>اجرای رمزنگاری</w:t>
            </w:r>
            <w:r>
              <w:rPr>
                <w:rStyle w:val="IndexLink"/>
                <w:rtl w:val="true"/>
              </w:rPr>
              <w:t>:</w:t>
              <w:tab/>
            </w:r>
            <w:r>
              <w:rPr>
                <w:rStyle w:val="IndexLink"/>
              </w:rPr>
              <w:t>399</w:t>
            </w:r>
          </w:hyperlink>
        </w:p>
        <w:p>
          <w:pPr>
            <w:pStyle w:val="Contents5"/>
            <w:tabs>
              <w:tab w:val="clear" w:pos="7892"/>
              <w:tab w:val="right" w:pos="9026" w:leader="dot"/>
            </w:tabs>
            <w:rPr/>
          </w:pPr>
          <w:hyperlink w:anchor="__RefHeading___Toc15403573_1280447820">
            <w:r>
              <w:rPr>
                <w:webHidden/>
                <w:rStyle w:val="IndexLink"/>
                <w:rtl w:val="true"/>
              </w:rPr>
              <w:t>درخواست باج</w:t>
            </w:r>
            <w:r>
              <w:rPr>
                <w:rStyle w:val="IndexLink"/>
                <w:rtl w:val="true"/>
              </w:rPr>
              <w:t>:</w:t>
              <w:tab/>
            </w:r>
            <w:r>
              <w:rPr>
                <w:rStyle w:val="IndexLink"/>
              </w:rPr>
              <w:t>399</w:t>
            </w:r>
          </w:hyperlink>
        </w:p>
        <w:p>
          <w:pPr>
            <w:pStyle w:val="Contents5"/>
            <w:tabs>
              <w:tab w:val="clear" w:pos="7892"/>
              <w:tab w:val="right" w:pos="9026" w:leader="dot"/>
            </w:tabs>
            <w:rPr/>
          </w:pPr>
          <w:hyperlink w:anchor="__RefHeading___Toc15403575_1280447820">
            <w:r>
              <w:rPr>
                <w:webHidden/>
                <w:rStyle w:val="IndexLink"/>
                <w:rtl w:val="true"/>
              </w:rPr>
              <w:t>پایداری</w:t>
            </w:r>
            <w:r>
              <w:rPr>
                <w:rStyle w:val="IndexLink"/>
                <w:rtl w:val="true"/>
              </w:rPr>
              <w:t>:</w:t>
              <w:tab/>
            </w:r>
            <w:r>
              <w:rPr>
                <w:rStyle w:val="IndexLink"/>
              </w:rPr>
              <w:t>400</w:t>
            </w:r>
          </w:hyperlink>
        </w:p>
        <w:p>
          <w:pPr>
            <w:pStyle w:val="Contents4"/>
            <w:tabs>
              <w:tab w:val="clear" w:pos="8176"/>
              <w:tab w:val="right" w:pos="9026" w:leader="dot"/>
            </w:tabs>
            <w:rPr/>
          </w:pPr>
          <w:hyperlink w:anchor="__RefHeading___Toc15403577_1280447820">
            <w:r>
              <w:rPr>
                <w:webHidden/>
                <w:rStyle w:val="IndexLink"/>
              </w:rPr>
              <w:t>2-51-6</w:t>
            </w:r>
            <w:r>
              <w:rPr>
                <w:rStyle w:val="IndexLink"/>
                <w:rtl w:val="true"/>
              </w:rPr>
              <w:t xml:space="preserve">- </w:t>
            </w:r>
            <w:r>
              <w:rPr>
                <w:rStyle w:val="IndexLink"/>
                <w:rtl w:val="true"/>
              </w:rPr>
              <w:t>نشانه های احتمال نفوذ</w:t>
            </w:r>
            <w:r>
              <w:rPr>
                <w:rStyle w:val="IndexLink"/>
                <w:rtl w:val="true"/>
              </w:rPr>
              <w:tab/>
            </w:r>
            <w:r>
              <w:rPr>
                <w:rStyle w:val="IndexLink"/>
              </w:rPr>
              <w:t>400</w:t>
            </w:r>
          </w:hyperlink>
        </w:p>
        <w:p>
          <w:pPr>
            <w:pStyle w:val="Contents5"/>
            <w:tabs>
              <w:tab w:val="clear" w:pos="7892"/>
              <w:tab w:val="right" w:pos="9026" w:leader="dot"/>
            </w:tabs>
            <w:rPr/>
          </w:pPr>
          <w:hyperlink w:anchor="__RefHeading___Toc15403579_1280447820">
            <w:r>
              <w:rPr>
                <w:webHidden/>
                <w:rStyle w:val="IndexLink"/>
                <w:rtl w:val="true"/>
              </w:rPr>
              <w:t>تغییرات غیرمعمول فایل</w:t>
            </w:r>
            <w:r>
              <w:rPr>
                <w:rStyle w:val="IndexLink"/>
                <w:rtl w:val="true"/>
              </w:rPr>
              <w:t>:</w:t>
              <w:tab/>
            </w:r>
            <w:r>
              <w:rPr>
                <w:rStyle w:val="IndexLink"/>
              </w:rPr>
              <w:t>400</w:t>
            </w:r>
          </w:hyperlink>
        </w:p>
        <w:p>
          <w:pPr>
            <w:pStyle w:val="Contents5"/>
            <w:tabs>
              <w:tab w:val="clear" w:pos="7892"/>
              <w:tab w:val="right" w:pos="9026" w:leader="dot"/>
            </w:tabs>
            <w:rPr/>
          </w:pPr>
          <w:hyperlink w:anchor="__RefHeading___Toc15403581_1280447820">
            <w:r>
              <w:rPr>
                <w:webHidden/>
                <w:rStyle w:val="IndexLink"/>
                <w:rtl w:val="true"/>
              </w:rPr>
              <w:t>افزایش استفاده از منابع</w:t>
            </w:r>
            <w:r>
              <w:rPr>
                <w:rStyle w:val="IndexLink"/>
                <w:rtl w:val="true"/>
              </w:rPr>
              <w:t>:</w:t>
              <w:tab/>
            </w:r>
            <w:r>
              <w:rPr>
                <w:rStyle w:val="IndexLink"/>
              </w:rPr>
              <w:t>400</w:t>
            </w:r>
          </w:hyperlink>
        </w:p>
        <w:p>
          <w:pPr>
            <w:pStyle w:val="Contents5"/>
            <w:tabs>
              <w:tab w:val="clear" w:pos="7892"/>
              <w:tab w:val="right" w:pos="9026" w:leader="dot"/>
            </w:tabs>
            <w:rPr/>
          </w:pPr>
          <w:hyperlink w:anchor="__RefHeading___Toc15403583_1280447820">
            <w:r>
              <w:rPr>
                <w:webHidden/>
                <w:rStyle w:val="IndexLink"/>
                <w:rtl w:val="true"/>
              </w:rPr>
              <w:t>شاخص های رفتاری</w:t>
            </w:r>
            <w:r>
              <w:rPr>
                <w:rStyle w:val="IndexLink"/>
                <w:rtl w:val="true"/>
              </w:rPr>
              <w:t>:</w:t>
              <w:tab/>
            </w:r>
            <w:r>
              <w:rPr>
                <w:rStyle w:val="IndexLink"/>
              </w:rPr>
              <w:t>400</w:t>
            </w:r>
          </w:hyperlink>
        </w:p>
        <w:p>
          <w:pPr>
            <w:pStyle w:val="Contents5"/>
            <w:tabs>
              <w:tab w:val="clear" w:pos="7892"/>
              <w:tab w:val="right" w:pos="9026" w:leader="dot"/>
            </w:tabs>
            <w:rPr/>
          </w:pPr>
          <w:hyperlink w:anchor="__RefHeading___Toc15403585_1280447820">
            <w:r>
              <w:rPr>
                <w:webHidden/>
                <w:rStyle w:val="IndexLink"/>
                <w:rtl w:val="true"/>
              </w:rPr>
              <w:t>ورودی های لاگ</w:t>
            </w:r>
            <w:r>
              <w:rPr>
                <w:rStyle w:val="IndexLink"/>
                <w:rtl w:val="true"/>
              </w:rPr>
              <w:t>:</w:t>
              <w:tab/>
            </w:r>
            <w:r>
              <w:rPr>
                <w:rStyle w:val="IndexLink"/>
              </w:rPr>
              <w:t>400</w:t>
            </w:r>
          </w:hyperlink>
        </w:p>
        <w:p>
          <w:pPr>
            <w:pStyle w:val="Contents5"/>
            <w:tabs>
              <w:tab w:val="clear" w:pos="7892"/>
              <w:tab w:val="right" w:pos="9026" w:leader="dot"/>
            </w:tabs>
            <w:rPr/>
          </w:pPr>
          <w:hyperlink w:anchor="__RefHeading___Toc15403587_1280447820">
            <w:r>
              <w:rPr>
                <w:webHidden/>
                <w:rStyle w:val="IndexLink"/>
                <w:rtl w:val="true"/>
              </w:rPr>
              <w:t>ترافیک شبکه غیرمنتظره</w:t>
            </w:r>
            <w:r>
              <w:rPr>
                <w:rStyle w:val="IndexLink"/>
                <w:rtl w:val="true"/>
              </w:rPr>
              <w:t>:</w:t>
              <w:tab/>
            </w:r>
            <w:r>
              <w:rPr>
                <w:rStyle w:val="IndexLink"/>
              </w:rPr>
              <w:t>400</w:t>
            </w:r>
          </w:hyperlink>
        </w:p>
        <w:p>
          <w:pPr>
            <w:pStyle w:val="Contents4"/>
            <w:tabs>
              <w:tab w:val="clear" w:pos="8176"/>
              <w:tab w:val="right" w:pos="9026" w:leader="dot"/>
            </w:tabs>
            <w:rPr/>
          </w:pPr>
          <w:hyperlink w:anchor="__RefHeading___Toc15403589_1280447820">
            <w:r>
              <w:rPr>
                <w:webHidden/>
                <w:rStyle w:val="IndexLink"/>
              </w:rPr>
              <w:t>2-51-7</w:t>
            </w:r>
            <w:r>
              <w:rPr>
                <w:rStyle w:val="IndexLink"/>
                <w:rtl w:val="true"/>
              </w:rPr>
              <w:t xml:space="preserve">- </w:t>
            </w:r>
            <w:r>
              <w:rPr>
                <w:rStyle w:val="IndexLink"/>
                <w:rtl w:val="true"/>
              </w:rPr>
              <w:t>تأثیرات اختلال عملیاتی</w:t>
            </w:r>
            <w:r>
              <w:rPr>
                <w:rStyle w:val="IndexLink"/>
                <w:rtl w:val="true"/>
              </w:rPr>
              <w:t>:</w:t>
              <w:tab/>
            </w:r>
            <w:r>
              <w:rPr>
                <w:rStyle w:val="IndexLink"/>
              </w:rPr>
              <w:t>400</w:t>
            </w:r>
          </w:hyperlink>
        </w:p>
        <w:p>
          <w:pPr>
            <w:pStyle w:val="Contents5"/>
            <w:tabs>
              <w:tab w:val="clear" w:pos="7892"/>
              <w:tab w:val="right" w:pos="9026" w:leader="dot"/>
            </w:tabs>
            <w:rPr/>
          </w:pPr>
          <w:hyperlink w:anchor="__RefHeading___Toc15403591_1280447820">
            <w:r>
              <w:rPr>
                <w:webHidden/>
                <w:rStyle w:val="IndexLink"/>
                <w:rtl w:val="true"/>
              </w:rPr>
              <w:t>اشاره</w:t>
            </w:r>
            <w:r>
              <w:rPr>
                <w:rStyle w:val="IndexLink"/>
                <w:rtl w:val="true"/>
              </w:rPr>
              <w:tab/>
            </w:r>
            <w:r>
              <w:rPr>
                <w:rStyle w:val="IndexLink"/>
              </w:rPr>
              <w:t>400</w:t>
            </w:r>
          </w:hyperlink>
        </w:p>
        <w:p>
          <w:pPr>
            <w:pStyle w:val="Contents5"/>
            <w:tabs>
              <w:tab w:val="clear" w:pos="7892"/>
              <w:tab w:val="right" w:pos="9026" w:leader="dot"/>
            </w:tabs>
            <w:rPr/>
          </w:pPr>
          <w:hyperlink w:anchor="__RefHeading___Toc15403593_1280447820">
            <w:r>
              <w:rPr>
                <w:webHidden/>
                <w:rStyle w:val="IndexLink"/>
                <w:rtl w:val="true"/>
              </w:rPr>
              <w:t>ضررهای مالی</w:t>
            </w:r>
            <w:r>
              <w:rPr>
                <w:rStyle w:val="IndexLink"/>
                <w:rtl w:val="true"/>
              </w:rPr>
              <w:t>:</w:t>
              <w:tab/>
            </w:r>
            <w:r>
              <w:rPr>
                <w:rStyle w:val="IndexLink"/>
              </w:rPr>
              <w:t>400</w:t>
            </w:r>
          </w:hyperlink>
        </w:p>
        <w:p>
          <w:pPr>
            <w:pStyle w:val="Contents5"/>
            <w:tabs>
              <w:tab w:val="clear" w:pos="7892"/>
              <w:tab w:val="right" w:pos="9026" w:leader="dot"/>
            </w:tabs>
            <w:rPr/>
          </w:pPr>
          <w:hyperlink w:anchor="__RefHeading___Toc15403595_1280447820">
            <w:r>
              <w:rPr>
                <w:webHidden/>
                <w:rStyle w:val="IndexLink"/>
                <w:rtl w:val="true"/>
              </w:rPr>
              <w:t>نقض داده ها</w:t>
            </w:r>
            <w:r>
              <w:rPr>
                <w:rStyle w:val="IndexLink"/>
                <w:rtl w:val="true"/>
              </w:rPr>
              <w:t>:</w:t>
              <w:tab/>
            </w:r>
            <w:r>
              <w:rPr>
                <w:rStyle w:val="IndexLink"/>
              </w:rPr>
              <w:t>401</w:t>
            </w:r>
          </w:hyperlink>
        </w:p>
        <w:p>
          <w:pPr>
            <w:pStyle w:val="Contents5"/>
            <w:tabs>
              <w:tab w:val="clear" w:pos="7892"/>
              <w:tab w:val="right" w:pos="9026" w:leader="dot"/>
            </w:tabs>
            <w:rPr/>
          </w:pPr>
          <w:hyperlink w:anchor="__RefHeading___Toc15403597_1280447820">
            <w:r>
              <w:rPr>
                <w:webHidden/>
                <w:rStyle w:val="IndexLink"/>
                <w:rtl w:val="true"/>
              </w:rPr>
              <w:t>آسیب به شهرت</w:t>
            </w:r>
            <w:r>
              <w:rPr>
                <w:rStyle w:val="IndexLink"/>
                <w:rtl w:val="true"/>
              </w:rPr>
              <w:t>:</w:t>
              <w:tab/>
            </w:r>
            <w:r>
              <w:rPr>
                <w:rStyle w:val="IndexLink"/>
              </w:rPr>
              <w:t>401</w:t>
            </w:r>
          </w:hyperlink>
        </w:p>
        <w:p>
          <w:pPr>
            <w:pStyle w:val="Contents5"/>
            <w:tabs>
              <w:tab w:val="clear" w:pos="7892"/>
              <w:tab w:val="right" w:pos="9026" w:leader="dot"/>
            </w:tabs>
            <w:rPr/>
          </w:pPr>
          <w:hyperlink w:anchor="__RefHeading___Toc15403599_1280447820">
            <w:r>
              <w:rPr>
                <w:webHidden/>
                <w:rStyle w:val="IndexLink"/>
                <w:rtl w:val="true"/>
              </w:rPr>
              <w:t>جریمه های نظارتی</w:t>
            </w:r>
            <w:r>
              <w:rPr>
                <w:rStyle w:val="IndexLink"/>
                <w:rtl w:val="true"/>
              </w:rPr>
              <w:t>:</w:t>
              <w:tab/>
            </w:r>
            <w:r>
              <w:rPr>
                <w:rStyle w:val="IndexLink"/>
              </w:rPr>
              <w:t>401</w:t>
            </w:r>
          </w:hyperlink>
        </w:p>
        <w:p>
          <w:pPr>
            <w:pStyle w:val="Contents4"/>
            <w:tabs>
              <w:tab w:val="clear" w:pos="8176"/>
              <w:tab w:val="right" w:pos="9026" w:leader="dot"/>
            </w:tabs>
            <w:rPr/>
          </w:pPr>
          <w:hyperlink w:anchor="__RefHeading___Toc15403601_1280447820">
            <w:r>
              <w:rPr>
                <w:webHidden/>
                <w:rStyle w:val="IndexLink"/>
              </w:rPr>
              <w:t>2-51-8</w:t>
            </w:r>
            <w:r>
              <w:rPr>
                <w:rStyle w:val="IndexLink"/>
                <w:rtl w:val="true"/>
              </w:rPr>
              <w:t xml:space="preserve">- </w:t>
            </w:r>
            <w:r>
              <w:rPr>
                <w:rStyle w:val="IndexLink"/>
                <w:rtl w:val="true"/>
              </w:rPr>
              <w:t>راه های مقابله</w:t>
            </w:r>
            <w:r>
              <w:rPr>
                <w:rStyle w:val="IndexLink"/>
                <w:rtl w:val="true"/>
              </w:rPr>
              <w:tab/>
            </w:r>
            <w:r>
              <w:rPr>
                <w:rStyle w:val="IndexLink"/>
              </w:rPr>
              <w:t>401</w:t>
            </w:r>
          </w:hyperlink>
        </w:p>
        <w:p>
          <w:pPr>
            <w:pStyle w:val="Contents5"/>
            <w:tabs>
              <w:tab w:val="clear" w:pos="7892"/>
              <w:tab w:val="right" w:pos="9026" w:leader="dot"/>
            </w:tabs>
            <w:rPr/>
          </w:pPr>
          <w:hyperlink w:anchor="__RefHeading___Toc15403603_1280447820">
            <w:r>
              <w:rPr>
                <w:webHidden/>
                <w:rStyle w:val="IndexLink"/>
                <w:rtl w:val="true"/>
              </w:rPr>
              <w:t>تشخیص مبتنی بر هوش مصنوعی</w:t>
            </w:r>
            <w:r>
              <w:rPr>
                <w:rStyle w:val="IndexLink"/>
                <w:rtl w:val="true"/>
              </w:rPr>
              <w:t>:</w:t>
              <w:tab/>
            </w:r>
            <w:r>
              <w:rPr>
                <w:rStyle w:val="IndexLink"/>
              </w:rPr>
              <w:t>401</w:t>
            </w:r>
          </w:hyperlink>
        </w:p>
        <w:p>
          <w:pPr>
            <w:pStyle w:val="Contents5"/>
            <w:tabs>
              <w:tab w:val="clear" w:pos="7892"/>
              <w:tab w:val="right" w:pos="9026" w:leader="dot"/>
            </w:tabs>
            <w:rPr/>
          </w:pPr>
          <w:hyperlink w:anchor="__RefHeading___Toc15403605_1280447820">
            <w:r>
              <w:rPr>
                <w:webHidden/>
                <w:rStyle w:val="IndexLink"/>
                <w:rtl w:val="true"/>
              </w:rPr>
              <w:t>تحلیل رفتاری</w:t>
            </w:r>
            <w:r>
              <w:rPr>
                <w:rStyle w:val="IndexLink"/>
                <w:rtl w:val="true"/>
              </w:rPr>
              <w:t>:</w:t>
              <w:tab/>
            </w:r>
            <w:r>
              <w:rPr>
                <w:rStyle w:val="IndexLink"/>
              </w:rPr>
              <w:t>401</w:t>
            </w:r>
          </w:hyperlink>
        </w:p>
        <w:p>
          <w:pPr>
            <w:pStyle w:val="Contents5"/>
            <w:tabs>
              <w:tab w:val="clear" w:pos="7892"/>
              <w:tab w:val="right" w:pos="9026" w:leader="dot"/>
            </w:tabs>
            <w:rPr/>
          </w:pPr>
          <w:hyperlink w:anchor="__RefHeading___Toc15403607_1280447820">
            <w:r>
              <w:rPr>
                <w:webHidden/>
                <w:rStyle w:val="IndexLink"/>
                <w:rtl w:val="true"/>
              </w:rPr>
              <w:t>به روز رسانی های منظم</w:t>
            </w:r>
            <w:r>
              <w:rPr>
                <w:rStyle w:val="IndexLink"/>
                <w:rtl w:val="true"/>
              </w:rPr>
              <w:t>:</w:t>
              <w:tab/>
            </w:r>
            <w:r>
              <w:rPr>
                <w:rStyle w:val="IndexLink"/>
              </w:rPr>
              <w:t>401</w:t>
            </w:r>
          </w:hyperlink>
        </w:p>
        <w:p>
          <w:pPr>
            <w:pStyle w:val="Contents5"/>
            <w:tabs>
              <w:tab w:val="clear" w:pos="7892"/>
              <w:tab w:val="right" w:pos="9026" w:leader="dot"/>
            </w:tabs>
            <w:rPr/>
          </w:pPr>
          <w:hyperlink w:anchor="__RefHeading___Toc15403609_1280447820">
            <w:r>
              <w:rPr>
                <w:webHidden/>
                <w:rStyle w:val="IndexLink"/>
                <w:rtl w:val="true"/>
              </w:rPr>
              <w:t>استراتژی های پشتیبان گیری قوی</w:t>
            </w:r>
            <w:r>
              <w:rPr>
                <w:rStyle w:val="IndexLink"/>
                <w:rtl w:val="true"/>
              </w:rPr>
              <w:t>:</w:t>
              <w:tab/>
            </w:r>
            <w:r>
              <w:rPr>
                <w:rStyle w:val="IndexLink"/>
              </w:rPr>
              <w:t>401</w:t>
            </w:r>
          </w:hyperlink>
        </w:p>
        <w:p>
          <w:pPr>
            <w:pStyle w:val="Contents5"/>
            <w:tabs>
              <w:tab w:val="clear" w:pos="7892"/>
              <w:tab w:val="right" w:pos="9026" w:leader="dot"/>
            </w:tabs>
            <w:rPr/>
          </w:pPr>
          <w:hyperlink w:anchor="__RefHeading___Toc15403611_1280447820">
            <w:r>
              <w:rPr>
                <w:webHidden/>
                <w:rStyle w:val="IndexLink"/>
                <w:rtl w:val="true"/>
              </w:rPr>
              <w:t>تقسیم بندی شبکه</w:t>
            </w:r>
            <w:r>
              <w:rPr>
                <w:rStyle w:val="IndexLink"/>
                <w:rtl w:val="true"/>
              </w:rPr>
              <w:t>:</w:t>
              <w:tab/>
            </w:r>
            <w:r>
              <w:rPr>
                <w:rStyle w:val="IndexLink"/>
              </w:rPr>
              <w:t>401</w:t>
            </w:r>
          </w:hyperlink>
        </w:p>
        <w:p>
          <w:pPr>
            <w:pStyle w:val="Contents5"/>
            <w:tabs>
              <w:tab w:val="clear" w:pos="7892"/>
              <w:tab w:val="right" w:pos="9026" w:leader="dot"/>
            </w:tabs>
            <w:rPr/>
          </w:pPr>
          <w:hyperlink w:anchor="__RefHeading___Toc15403613_1280447820">
            <w:r>
              <w:rPr>
                <w:webHidden/>
                <w:rStyle w:val="IndexLink"/>
                <w:rtl w:val="true"/>
              </w:rPr>
              <w:t>آموزش و آگاهی</w:t>
            </w:r>
            <w:r>
              <w:rPr>
                <w:rStyle w:val="IndexLink"/>
                <w:rtl w:val="true"/>
              </w:rPr>
              <w:t>:</w:t>
              <w:tab/>
            </w:r>
            <w:r>
              <w:rPr>
                <w:rStyle w:val="IndexLink"/>
              </w:rPr>
              <w:t>402</w:t>
            </w:r>
          </w:hyperlink>
        </w:p>
        <w:p>
          <w:pPr>
            <w:pStyle w:val="Contents5"/>
            <w:tabs>
              <w:tab w:val="clear" w:pos="7892"/>
              <w:tab w:val="right" w:pos="9026" w:leader="dot"/>
            </w:tabs>
            <w:rPr/>
          </w:pPr>
          <w:hyperlink w:anchor="__RefHeading___Toc15403615_1280447820">
            <w:r>
              <w:rPr>
                <w:webHidden/>
                <w:rStyle w:val="IndexLink"/>
                <w:rtl w:val="true"/>
              </w:rPr>
              <w:t>هوش تهدید پیشرفته</w:t>
            </w:r>
            <w:r>
              <w:rPr>
                <w:rStyle w:val="IndexLink"/>
                <w:rtl w:val="true"/>
              </w:rPr>
              <w:t>:</w:t>
              <w:tab/>
            </w:r>
            <w:r>
              <w:rPr>
                <w:rStyle w:val="IndexLink"/>
              </w:rPr>
              <w:t>402</w:t>
            </w:r>
          </w:hyperlink>
        </w:p>
        <w:p>
          <w:pPr>
            <w:pStyle w:val="Contents5"/>
            <w:tabs>
              <w:tab w:val="clear" w:pos="7892"/>
              <w:tab w:val="right" w:pos="9026" w:leader="dot"/>
            </w:tabs>
            <w:rPr/>
          </w:pPr>
          <w:hyperlink w:anchor="__RefHeading___Toc15403617_1280447820">
            <w:r>
              <w:rPr>
                <w:webHidden/>
                <w:rStyle w:val="IndexLink"/>
                <w:rtl w:val="true"/>
              </w:rPr>
              <w:t>برنامه ریزی پاسخ به حوادث</w:t>
            </w:r>
            <w:r>
              <w:rPr>
                <w:rStyle w:val="IndexLink"/>
                <w:rtl w:val="true"/>
              </w:rPr>
              <w:t>:</w:t>
              <w:tab/>
            </w:r>
            <w:r>
              <w:rPr>
                <w:rStyle w:val="IndexLink"/>
              </w:rPr>
              <w:t>402</w:t>
            </w:r>
          </w:hyperlink>
        </w:p>
        <w:p>
          <w:pPr>
            <w:pStyle w:val="Contents5"/>
            <w:tabs>
              <w:tab w:val="clear" w:pos="7892"/>
              <w:tab w:val="right" w:pos="9026" w:leader="dot"/>
            </w:tabs>
            <w:rPr/>
          </w:pPr>
          <w:hyperlink w:anchor="__RefHeading___Toc15403619_1280447820">
            <w:r>
              <w:rPr>
                <w:webHidden/>
                <w:rStyle w:val="IndexLink"/>
                <w:rtl w:val="true"/>
              </w:rPr>
              <w:t>دفاع پیشگیرانه</w:t>
            </w:r>
            <w:r>
              <w:rPr>
                <w:rStyle w:val="IndexLink"/>
                <w:rtl w:val="true"/>
              </w:rPr>
              <w:t>:</w:t>
              <w:tab/>
            </w:r>
            <w:r>
              <w:rPr>
                <w:rStyle w:val="IndexLink"/>
              </w:rPr>
              <w:t>402</w:t>
            </w:r>
          </w:hyperlink>
        </w:p>
        <w:p>
          <w:pPr>
            <w:pStyle w:val="Contents3"/>
            <w:tabs>
              <w:tab w:val="clear" w:pos="8459"/>
              <w:tab w:val="right" w:pos="9026" w:leader="dot"/>
            </w:tabs>
            <w:rPr/>
          </w:pPr>
          <w:hyperlink w:anchor="__RefHeading___Toc15403621_1280447820">
            <w:r>
              <w:rPr>
                <w:webHidden/>
                <w:rStyle w:val="IndexLink"/>
              </w:rPr>
              <w:t>2-52</w:t>
            </w:r>
            <w:r>
              <w:rPr>
                <w:rStyle w:val="IndexLink"/>
                <w:rtl w:val="true"/>
              </w:rPr>
              <w:t xml:space="preserve">- </w:t>
            </w:r>
            <w:r>
              <w:rPr>
                <w:rStyle w:val="IndexLink"/>
                <w:rtl w:val="true"/>
              </w:rPr>
              <w:t>دستکاری افکار عمومی</w:t>
            </w:r>
            <w:r>
              <w:rPr>
                <w:rStyle w:val="IndexLink"/>
                <w:rtl w:val="true"/>
              </w:rPr>
              <w:tab/>
            </w:r>
            <w:r>
              <w:rPr>
                <w:rStyle w:val="IndexLink"/>
              </w:rPr>
              <w:t>402</w:t>
            </w:r>
          </w:hyperlink>
        </w:p>
        <w:p>
          <w:pPr>
            <w:pStyle w:val="Contents4"/>
            <w:tabs>
              <w:tab w:val="clear" w:pos="8176"/>
              <w:tab w:val="right" w:pos="9026" w:leader="dot"/>
            </w:tabs>
            <w:rPr/>
          </w:pPr>
          <w:hyperlink w:anchor="__RefHeading___Toc15403623_1280447820">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15403625_1280447820">
            <w:r>
              <w:rPr>
                <w:webHidden/>
                <w:rStyle w:val="IndexLink"/>
              </w:rPr>
              <w:t>2-52-1</w:t>
            </w:r>
            <w:r>
              <w:rPr>
                <w:rStyle w:val="IndexLink"/>
                <w:rtl w:val="true"/>
              </w:rPr>
              <w:t xml:space="preserve">- </w:t>
            </w:r>
            <w:r>
              <w:rPr>
                <w:rStyle w:val="IndexLink"/>
                <w:rtl w:val="true"/>
              </w:rPr>
              <w:t>ویژگی های کلیدی</w:t>
            </w:r>
            <w:r>
              <w:rPr>
                <w:rStyle w:val="IndexLink"/>
                <w:rtl w:val="true"/>
              </w:rPr>
              <w:tab/>
            </w:r>
            <w:r>
              <w:rPr>
                <w:rStyle w:val="IndexLink"/>
              </w:rPr>
              <w:t>403</w:t>
            </w:r>
          </w:hyperlink>
        </w:p>
        <w:p>
          <w:pPr>
            <w:pStyle w:val="Contents5"/>
            <w:tabs>
              <w:tab w:val="clear" w:pos="7892"/>
              <w:tab w:val="right" w:pos="9026" w:leader="dot"/>
            </w:tabs>
            <w:rPr/>
          </w:pPr>
          <w:hyperlink w:anchor="__RefHeading___Toc15403627_1280447820">
            <w:r>
              <w:rPr>
                <w:webHidden/>
                <w:rStyle w:val="IndexLink"/>
                <w:rtl w:val="true"/>
              </w:rPr>
              <w:t>خودکارسازی</w:t>
            </w:r>
            <w:r>
              <w:rPr>
                <w:rStyle w:val="IndexLink"/>
                <w:rtl w:val="true"/>
              </w:rPr>
              <w:t>:</w:t>
              <w:tab/>
            </w:r>
            <w:r>
              <w:rPr>
                <w:rStyle w:val="IndexLink"/>
              </w:rPr>
              <w:t>403</w:t>
            </w:r>
          </w:hyperlink>
        </w:p>
        <w:p>
          <w:pPr>
            <w:pStyle w:val="Contents5"/>
            <w:tabs>
              <w:tab w:val="clear" w:pos="7892"/>
              <w:tab w:val="right" w:pos="9026" w:leader="dot"/>
            </w:tabs>
            <w:rPr/>
          </w:pPr>
          <w:hyperlink w:anchor="__RefHeading___Toc15403629_1280447820">
            <w:r>
              <w:rPr>
                <w:webHidden/>
                <w:rStyle w:val="IndexLink"/>
                <w:rtl w:val="true"/>
              </w:rPr>
              <w:t>هدف گیری دقیق</w:t>
            </w:r>
            <w:r>
              <w:rPr>
                <w:rStyle w:val="IndexLink"/>
                <w:rtl w:val="true"/>
              </w:rPr>
              <w:t>:</w:t>
              <w:tab/>
            </w:r>
            <w:r>
              <w:rPr>
                <w:rStyle w:val="IndexLink"/>
              </w:rPr>
              <w:t>403</w:t>
            </w:r>
          </w:hyperlink>
        </w:p>
        <w:p>
          <w:pPr>
            <w:pStyle w:val="Contents5"/>
            <w:tabs>
              <w:tab w:val="clear" w:pos="7892"/>
              <w:tab w:val="right" w:pos="9026" w:leader="dot"/>
            </w:tabs>
            <w:rPr/>
          </w:pPr>
          <w:hyperlink w:anchor="__RefHeading___Toc15403631_1280447820">
            <w:r>
              <w:rPr>
                <w:webHidden/>
                <w:rStyle w:val="IndexLink"/>
                <w:rtl w:val="true"/>
              </w:rPr>
              <w:t>مقیاس پذیری</w:t>
            </w:r>
            <w:r>
              <w:rPr>
                <w:rStyle w:val="IndexLink"/>
                <w:rtl w:val="true"/>
              </w:rPr>
              <w:t>:</w:t>
              <w:tab/>
            </w:r>
            <w:r>
              <w:rPr>
                <w:rStyle w:val="IndexLink"/>
              </w:rPr>
              <w:t>403</w:t>
            </w:r>
          </w:hyperlink>
        </w:p>
        <w:p>
          <w:pPr>
            <w:pStyle w:val="Contents5"/>
            <w:tabs>
              <w:tab w:val="clear" w:pos="7892"/>
              <w:tab w:val="right" w:pos="9026" w:leader="dot"/>
            </w:tabs>
            <w:rPr/>
          </w:pPr>
          <w:hyperlink w:anchor="__RefHeading___Toc15403633_1280447820">
            <w:r>
              <w:rPr>
                <w:webHidden/>
                <w:rStyle w:val="IndexLink"/>
                <w:rtl w:val="true"/>
              </w:rPr>
              <w:t>انعطاف پذیری</w:t>
            </w:r>
            <w:r>
              <w:rPr>
                <w:rStyle w:val="IndexLink"/>
                <w:rtl w:val="true"/>
              </w:rPr>
              <w:t>:</w:t>
              <w:tab/>
            </w:r>
            <w:r>
              <w:rPr>
                <w:rStyle w:val="IndexLink"/>
              </w:rPr>
              <w:t>403</w:t>
            </w:r>
          </w:hyperlink>
        </w:p>
        <w:p>
          <w:pPr>
            <w:pStyle w:val="Contents5"/>
            <w:tabs>
              <w:tab w:val="clear" w:pos="7892"/>
              <w:tab w:val="right" w:pos="9026" w:leader="dot"/>
            </w:tabs>
            <w:rPr/>
          </w:pPr>
          <w:hyperlink w:anchor="__RefHeading___Toc15403635_1280447820">
            <w:r>
              <w:rPr>
                <w:webHidden/>
                <w:rStyle w:val="IndexLink"/>
                <w:rtl w:val="true"/>
              </w:rPr>
              <w:t>پنهان کاری</w:t>
            </w:r>
            <w:r>
              <w:rPr>
                <w:rStyle w:val="IndexLink"/>
                <w:rtl w:val="true"/>
              </w:rPr>
              <w:t>:</w:t>
              <w:tab/>
            </w:r>
            <w:r>
              <w:rPr>
                <w:rStyle w:val="IndexLink"/>
              </w:rPr>
              <w:t>403</w:t>
            </w:r>
          </w:hyperlink>
        </w:p>
        <w:p>
          <w:pPr>
            <w:pStyle w:val="Contents4"/>
            <w:tabs>
              <w:tab w:val="clear" w:pos="8176"/>
              <w:tab w:val="right" w:pos="9026" w:leader="dot"/>
            </w:tabs>
            <w:rPr/>
          </w:pPr>
          <w:hyperlink w:anchor="__RefHeading___Toc15403637_1280447820">
            <w:r>
              <w:rPr>
                <w:webHidden/>
                <w:rStyle w:val="IndexLink"/>
              </w:rPr>
              <w:t>3-52-2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403</w:t>
            </w:r>
          </w:hyperlink>
        </w:p>
        <w:p>
          <w:pPr>
            <w:pStyle w:val="Contents5"/>
            <w:tabs>
              <w:tab w:val="clear" w:pos="7892"/>
              <w:tab w:val="right" w:pos="9026" w:leader="dot"/>
            </w:tabs>
            <w:rPr/>
          </w:pPr>
          <w:hyperlink w:anchor="__RefHeading___Toc15403639_1280447820">
            <w:r>
              <w:rPr>
                <w:webHidden/>
                <w:rStyle w:val="IndexLink"/>
                <w:rtl w:val="true"/>
              </w:rPr>
              <w:t>پردازش زبان طبیعی</w:t>
            </w:r>
            <w:r>
              <w:rPr>
                <w:rStyle w:val="IndexLink"/>
                <w:rtl w:val="true"/>
              </w:rPr>
              <w:t>:</w:t>
              <w:tab/>
            </w:r>
            <w:r>
              <w:rPr>
                <w:rStyle w:val="IndexLink"/>
              </w:rPr>
              <w:t>403</w:t>
            </w:r>
          </w:hyperlink>
        </w:p>
        <w:p>
          <w:pPr>
            <w:pStyle w:val="Contents5"/>
            <w:tabs>
              <w:tab w:val="clear" w:pos="7892"/>
              <w:tab w:val="right" w:pos="9026" w:leader="dot"/>
            </w:tabs>
            <w:rPr/>
          </w:pPr>
          <w:hyperlink w:anchor="__RefHeading___Toc15403641_1280447820">
            <w:r>
              <w:rPr>
                <w:webHidden/>
                <w:rStyle w:val="IndexLink"/>
                <w:rtl w:val="true"/>
              </w:rPr>
              <w:t>یادگیری ماشین</w:t>
            </w:r>
            <w:r>
              <w:rPr>
                <w:rStyle w:val="IndexLink"/>
                <w:rtl w:val="true"/>
              </w:rPr>
              <w:t>:</w:t>
              <w:tab/>
            </w:r>
            <w:r>
              <w:rPr>
                <w:rStyle w:val="IndexLink"/>
              </w:rPr>
              <w:t>403</w:t>
            </w:r>
          </w:hyperlink>
        </w:p>
        <w:p>
          <w:pPr>
            <w:pStyle w:val="Contents5"/>
            <w:tabs>
              <w:tab w:val="clear" w:pos="7892"/>
              <w:tab w:val="right" w:pos="9026" w:leader="dot"/>
            </w:tabs>
            <w:rPr/>
          </w:pPr>
          <w:hyperlink w:anchor="__RefHeading___Toc15403643_1280447820">
            <w:r>
              <w:rPr>
                <w:webHidden/>
                <w:rStyle w:val="IndexLink"/>
                <w:rtl w:val="true"/>
              </w:rPr>
              <w:t>یادگیری عمیق</w:t>
            </w:r>
            <w:r>
              <w:rPr>
                <w:rStyle w:val="IndexLink"/>
                <w:rtl w:val="true"/>
              </w:rPr>
              <w:t>:</w:t>
              <w:tab/>
            </w:r>
            <w:r>
              <w:rPr>
                <w:rStyle w:val="IndexLink"/>
              </w:rPr>
              <w:t>404</w:t>
            </w:r>
          </w:hyperlink>
        </w:p>
        <w:p>
          <w:pPr>
            <w:pStyle w:val="Contents5"/>
            <w:tabs>
              <w:tab w:val="clear" w:pos="7892"/>
              <w:tab w:val="right" w:pos="9026" w:leader="dot"/>
            </w:tabs>
            <w:rPr/>
          </w:pPr>
          <w:hyperlink w:anchor="__RefHeading___Toc15403645_1280447820">
            <w:r>
              <w:rPr>
                <w:webHidden/>
                <w:rStyle w:val="IndexLink"/>
                <w:rtl w:val="true"/>
              </w:rPr>
              <w:t>تحلیل شبکه های اجتماعی</w:t>
            </w:r>
            <w:r>
              <w:rPr>
                <w:rStyle w:val="IndexLink"/>
                <w:rtl w:val="true"/>
              </w:rPr>
              <w:t>:</w:t>
              <w:tab/>
            </w:r>
            <w:r>
              <w:rPr>
                <w:rStyle w:val="IndexLink"/>
              </w:rPr>
              <w:t>404</w:t>
            </w:r>
          </w:hyperlink>
        </w:p>
        <w:p>
          <w:pPr>
            <w:pStyle w:val="Contents5"/>
            <w:tabs>
              <w:tab w:val="clear" w:pos="7892"/>
              <w:tab w:val="right" w:pos="9026" w:leader="dot"/>
            </w:tabs>
            <w:rPr/>
          </w:pPr>
          <w:hyperlink w:anchor="__RefHeading___Toc15403647_1280447820">
            <w:r>
              <w:rPr>
                <w:webHidden/>
                <w:rStyle w:val="IndexLink"/>
                <w:rtl w:val="true"/>
              </w:rPr>
              <w:t>مدل سازی رفتاری</w:t>
            </w:r>
            <w:r>
              <w:rPr>
                <w:rStyle w:val="IndexLink"/>
                <w:rtl w:val="true"/>
              </w:rPr>
              <w:t>:</w:t>
              <w:tab/>
            </w:r>
            <w:r>
              <w:rPr>
                <w:rStyle w:val="IndexLink"/>
              </w:rPr>
              <w:t>404</w:t>
            </w:r>
          </w:hyperlink>
        </w:p>
        <w:p>
          <w:pPr>
            <w:pStyle w:val="Contents4"/>
            <w:tabs>
              <w:tab w:val="clear" w:pos="8176"/>
              <w:tab w:val="right" w:pos="9026" w:leader="dot"/>
            </w:tabs>
            <w:rPr/>
          </w:pPr>
          <w:hyperlink w:anchor="__RefHeading___Toc15403649_1280447820">
            <w:r>
              <w:rPr>
                <w:webHidden/>
                <w:rStyle w:val="IndexLink"/>
              </w:rPr>
              <w:t>2-52-3</w:t>
            </w:r>
            <w:r>
              <w:rPr>
                <w:rStyle w:val="IndexLink"/>
                <w:rtl w:val="true"/>
              </w:rPr>
              <w:t xml:space="preserve">- </w:t>
            </w:r>
            <w:r>
              <w:rPr>
                <w:rStyle w:val="IndexLink"/>
                <w:rtl w:val="true"/>
              </w:rPr>
              <w:t>دارایی های هدف</w:t>
            </w:r>
            <w:r>
              <w:rPr>
                <w:rStyle w:val="IndexLink"/>
                <w:rtl w:val="true"/>
              </w:rPr>
              <w:tab/>
            </w:r>
            <w:r>
              <w:rPr>
                <w:rStyle w:val="IndexLink"/>
              </w:rPr>
              <w:t>404</w:t>
            </w:r>
          </w:hyperlink>
        </w:p>
        <w:p>
          <w:pPr>
            <w:pStyle w:val="Contents5"/>
            <w:tabs>
              <w:tab w:val="clear" w:pos="7892"/>
              <w:tab w:val="right" w:pos="9026" w:leader="dot"/>
            </w:tabs>
            <w:rPr/>
          </w:pPr>
          <w:hyperlink w:anchor="__RefHeading___Toc15403651_1280447820">
            <w:r>
              <w:rPr>
                <w:webHidden/>
                <w:rStyle w:val="IndexLink"/>
                <w:rtl w:val="true"/>
              </w:rPr>
              <w:t>افکار عمومی</w:t>
            </w:r>
            <w:r>
              <w:rPr>
                <w:rStyle w:val="IndexLink"/>
                <w:rtl w:val="true"/>
              </w:rPr>
              <w:t>:</w:t>
              <w:tab/>
            </w:r>
            <w:r>
              <w:rPr>
                <w:rStyle w:val="IndexLink"/>
              </w:rPr>
              <w:t>404</w:t>
            </w:r>
          </w:hyperlink>
        </w:p>
        <w:p>
          <w:pPr>
            <w:pStyle w:val="Contents5"/>
            <w:tabs>
              <w:tab w:val="clear" w:pos="7892"/>
              <w:tab w:val="right" w:pos="9026" w:leader="dot"/>
            </w:tabs>
            <w:rPr/>
          </w:pPr>
          <w:hyperlink w:anchor="__RefHeading___Toc15403653_1280447820">
            <w:r>
              <w:rPr>
                <w:webHidden/>
                <w:rStyle w:val="IndexLink"/>
                <w:rtl w:val="true"/>
              </w:rPr>
              <w:t>انتخابات و حکمرانی</w:t>
            </w:r>
            <w:r>
              <w:rPr>
                <w:rStyle w:val="IndexLink"/>
                <w:rtl w:val="true"/>
              </w:rPr>
              <w:t>:</w:t>
              <w:tab/>
            </w:r>
            <w:r>
              <w:rPr>
                <w:rStyle w:val="IndexLink"/>
              </w:rPr>
              <w:t>404</w:t>
            </w:r>
          </w:hyperlink>
        </w:p>
        <w:p>
          <w:pPr>
            <w:pStyle w:val="Contents5"/>
            <w:tabs>
              <w:tab w:val="clear" w:pos="7892"/>
              <w:tab w:val="right" w:pos="9026" w:leader="dot"/>
            </w:tabs>
            <w:rPr/>
          </w:pPr>
          <w:hyperlink w:anchor="__RefHeading___Toc15403655_1280447820">
            <w:r>
              <w:rPr>
                <w:webHidden/>
                <w:rStyle w:val="IndexLink"/>
                <w:rtl w:val="true"/>
              </w:rPr>
              <w:t>پلتفرم های رسانه ای</w:t>
            </w:r>
            <w:r>
              <w:rPr>
                <w:rStyle w:val="IndexLink"/>
                <w:rtl w:val="true"/>
              </w:rPr>
              <w:t>:</w:t>
              <w:tab/>
            </w:r>
            <w:r>
              <w:rPr>
                <w:rStyle w:val="IndexLink"/>
              </w:rPr>
              <w:t>404</w:t>
            </w:r>
          </w:hyperlink>
        </w:p>
        <w:p>
          <w:pPr>
            <w:pStyle w:val="Contents5"/>
            <w:tabs>
              <w:tab w:val="clear" w:pos="7892"/>
              <w:tab w:val="right" w:pos="9026" w:leader="dot"/>
            </w:tabs>
            <w:rPr/>
          </w:pPr>
          <w:hyperlink w:anchor="__RefHeading___Toc15403657_1280447820">
            <w:r>
              <w:rPr>
                <w:webHidden/>
                <w:rStyle w:val="IndexLink"/>
                <w:rtl w:val="true"/>
              </w:rPr>
              <w:t>بازارهای مالی</w:t>
            </w:r>
            <w:r>
              <w:rPr>
                <w:rStyle w:val="IndexLink"/>
                <w:rtl w:val="true"/>
              </w:rPr>
              <w:t>:</w:t>
              <w:tab/>
            </w:r>
            <w:r>
              <w:rPr>
                <w:rStyle w:val="IndexLink"/>
              </w:rPr>
              <w:t>404</w:t>
            </w:r>
          </w:hyperlink>
        </w:p>
        <w:p>
          <w:pPr>
            <w:pStyle w:val="Contents5"/>
            <w:tabs>
              <w:tab w:val="clear" w:pos="7892"/>
              <w:tab w:val="right" w:pos="9026" w:leader="dot"/>
            </w:tabs>
            <w:rPr/>
          </w:pPr>
          <w:hyperlink w:anchor="__RefHeading___Toc15403659_1280447820">
            <w:r>
              <w:rPr>
                <w:webHidden/>
                <w:rStyle w:val="IndexLink"/>
                <w:rtl w:val="true"/>
              </w:rPr>
              <w:t>زیرساخت های حیاتی</w:t>
            </w:r>
            <w:r>
              <w:rPr>
                <w:rStyle w:val="IndexLink"/>
                <w:rtl w:val="true"/>
              </w:rPr>
              <w:t>:</w:t>
              <w:tab/>
            </w:r>
            <w:r>
              <w:rPr>
                <w:rStyle w:val="IndexLink"/>
              </w:rPr>
              <w:t>404</w:t>
            </w:r>
          </w:hyperlink>
        </w:p>
        <w:p>
          <w:pPr>
            <w:pStyle w:val="Contents4"/>
            <w:tabs>
              <w:tab w:val="clear" w:pos="8176"/>
              <w:tab w:val="right" w:pos="9026" w:leader="dot"/>
            </w:tabs>
            <w:rPr/>
          </w:pPr>
          <w:hyperlink w:anchor="__RefHeading___Toc15403661_1280447820">
            <w:r>
              <w:rPr>
                <w:webHidden/>
                <w:rStyle w:val="IndexLink"/>
              </w:rPr>
              <w:t>2-52-4</w:t>
            </w:r>
            <w:r>
              <w:rPr>
                <w:rStyle w:val="IndexLink"/>
                <w:rtl w:val="true"/>
              </w:rPr>
              <w:t xml:space="preserve">- </w:t>
            </w:r>
            <w:r>
              <w:rPr>
                <w:rStyle w:val="IndexLink"/>
                <w:rtl w:val="true"/>
              </w:rPr>
              <w:t>آسیب پذیری ها</w:t>
            </w:r>
            <w:r>
              <w:rPr>
                <w:rStyle w:val="IndexLink"/>
                <w:rtl w:val="true"/>
              </w:rPr>
              <w:tab/>
            </w:r>
            <w:r>
              <w:rPr>
                <w:rStyle w:val="IndexLink"/>
              </w:rPr>
              <w:t>405</w:t>
            </w:r>
          </w:hyperlink>
        </w:p>
        <w:p>
          <w:pPr>
            <w:pStyle w:val="Contents5"/>
            <w:tabs>
              <w:tab w:val="clear" w:pos="7892"/>
              <w:tab w:val="right" w:pos="9026" w:leader="dot"/>
            </w:tabs>
            <w:rPr/>
          </w:pPr>
          <w:hyperlink w:anchor="__RefHeading___Toc15403663_1280447820">
            <w:r>
              <w:rPr>
                <w:webHidden/>
                <w:rStyle w:val="IndexLink"/>
                <w:rtl w:val="true"/>
              </w:rPr>
              <w:t>روانشناسی انسان</w:t>
            </w:r>
            <w:r>
              <w:rPr>
                <w:rStyle w:val="IndexLink"/>
                <w:rtl w:val="true"/>
              </w:rPr>
              <w:t>:</w:t>
              <w:tab/>
            </w:r>
            <w:r>
              <w:rPr>
                <w:rStyle w:val="IndexLink"/>
              </w:rPr>
              <w:t>405</w:t>
            </w:r>
          </w:hyperlink>
        </w:p>
        <w:p>
          <w:pPr>
            <w:pStyle w:val="Contents5"/>
            <w:tabs>
              <w:tab w:val="clear" w:pos="7892"/>
              <w:tab w:val="right" w:pos="9026" w:leader="dot"/>
            </w:tabs>
            <w:rPr/>
          </w:pPr>
          <w:hyperlink w:anchor="__RefHeading___Toc15403665_1280447820">
            <w:r>
              <w:rPr>
                <w:webHidden/>
                <w:rStyle w:val="IndexLink"/>
                <w:rtl w:val="true"/>
              </w:rPr>
              <w:t>تقویت الگوریتمی</w:t>
            </w:r>
            <w:r>
              <w:rPr>
                <w:rStyle w:val="IndexLink"/>
                <w:rtl w:val="true"/>
              </w:rPr>
              <w:t>:</w:t>
              <w:tab/>
            </w:r>
            <w:r>
              <w:rPr>
                <w:rStyle w:val="IndexLink"/>
              </w:rPr>
              <w:t>405</w:t>
            </w:r>
          </w:hyperlink>
        </w:p>
        <w:p>
          <w:pPr>
            <w:pStyle w:val="Contents5"/>
            <w:tabs>
              <w:tab w:val="clear" w:pos="7892"/>
              <w:tab w:val="right" w:pos="9026" w:leader="dot"/>
            </w:tabs>
            <w:rPr/>
          </w:pPr>
          <w:hyperlink w:anchor="__RefHeading___Toc15403667_1280447820">
            <w:r>
              <w:rPr>
                <w:webHidden/>
                <w:rStyle w:val="IndexLink"/>
                <w:rtl w:val="true"/>
              </w:rPr>
              <w:t>مکانیسم های ضعیف بررسی واقعیت</w:t>
            </w:r>
            <w:r>
              <w:rPr>
                <w:rStyle w:val="IndexLink"/>
                <w:rtl w:val="true"/>
              </w:rPr>
              <w:t>:</w:t>
              <w:tab/>
            </w:r>
            <w:r>
              <w:rPr>
                <w:rStyle w:val="IndexLink"/>
              </w:rPr>
              <w:t>405</w:t>
            </w:r>
          </w:hyperlink>
        </w:p>
        <w:p>
          <w:pPr>
            <w:pStyle w:val="Contents5"/>
            <w:tabs>
              <w:tab w:val="clear" w:pos="7892"/>
              <w:tab w:val="right" w:pos="9026" w:leader="dot"/>
            </w:tabs>
            <w:rPr/>
          </w:pPr>
          <w:hyperlink w:anchor="__RefHeading___Toc15403669_1280447820">
            <w:r>
              <w:rPr>
                <w:webHidden/>
                <w:rStyle w:val="IndexLink"/>
                <w:rtl w:val="true"/>
              </w:rPr>
              <w:t>نشت داده ها</w:t>
            </w:r>
            <w:r>
              <w:rPr>
                <w:rStyle w:val="IndexLink"/>
                <w:rtl w:val="true"/>
              </w:rPr>
              <w:t>:</w:t>
              <w:tab/>
            </w:r>
            <w:r>
              <w:rPr>
                <w:rStyle w:val="IndexLink"/>
              </w:rPr>
              <w:t>405</w:t>
            </w:r>
          </w:hyperlink>
        </w:p>
        <w:p>
          <w:pPr>
            <w:pStyle w:val="Contents5"/>
            <w:tabs>
              <w:tab w:val="clear" w:pos="7892"/>
              <w:tab w:val="right" w:pos="9026" w:leader="dot"/>
            </w:tabs>
            <w:rPr/>
          </w:pPr>
          <w:hyperlink w:anchor="__RefHeading___Toc15403671_1280447820">
            <w:r>
              <w:rPr>
                <w:webHidden/>
                <w:rStyle w:val="IndexLink"/>
                <w:rtl w:val="true"/>
              </w:rPr>
              <w:t>سوءاستفاده از پلتفرم ها</w:t>
            </w:r>
            <w:r>
              <w:rPr>
                <w:rStyle w:val="IndexLink"/>
                <w:rtl w:val="true"/>
              </w:rPr>
              <w:t>:</w:t>
              <w:tab/>
            </w:r>
            <w:r>
              <w:rPr>
                <w:rStyle w:val="IndexLink"/>
              </w:rPr>
              <w:t>405</w:t>
            </w:r>
          </w:hyperlink>
        </w:p>
        <w:p>
          <w:pPr>
            <w:pStyle w:val="Contents4"/>
            <w:tabs>
              <w:tab w:val="clear" w:pos="8176"/>
              <w:tab w:val="right" w:pos="9026" w:leader="dot"/>
            </w:tabs>
            <w:rPr/>
          </w:pPr>
          <w:hyperlink w:anchor="__RefHeading___Toc15403673_1280447820">
            <w:r>
              <w:rPr>
                <w:webHidden/>
                <w:rStyle w:val="IndexLink"/>
              </w:rPr>
              <w:t>2-52-5</w:t>
            </w:r>
            <w:r>
              <w:rPr>
                <w:rStyle w:val="IndexLink"/>
                <w:rtl w:val="true"/>
              </w:rPr>
              <w:t xml:space="preserve">- </w:t>
            </w:r>
            <w:r>
              <w:rPr>
                <w:rStyle w:val="IndexLink"/>
                <w:rtl w:val="true"/>
              </w:rPr>
              <w:t>سناریوی تهدید</w:t>
            </w:r>
            <w:r>
              <w:rPr>
                <w:rStyle w:val="IndexLink"/>
                <w:rtl w:val="true"/>
              </w:rPr>
              <w:tab/>
            </w:r>
            <w:r>
              <w:rPr>
                <w:rStyle w:val="IndexLink"/>
              </w:rPr>
              <w:t>405</w:t>
            </w:r>
          </w:hyperlink>
        </w:p>
        <w:p>
          <w:pPr>
            <w:pStyle w:val="Contents5"/>
            <w:tabs>
              <w:tab w:val="clear" w:pos="7892"/>
              <w:tab w:val="right" w:pos="9026" w:leader="dot"/>
            </w:tabs>
            <w:rPr/>
          </w:pPr>
          <w:hyperlink w:anchor="__RefHeading___Toc15403675_1280447820">
            <w:r>
              <w:rPr>
                <w:webHidden/>
                <w:rStyle w:val="IndexLink"/>
                <w:rtl w:val="true"/>
              </w:rPr>
              <w:t>جمع آوری داده</w:t>
            </w:r>
            <w:r>
              <w:rPr>
                <w:rStyle w:val="IndexLink"/>
                <w:rtl w:val="true"/>
              </w:rPr>
              <w:t>:</w:t>
              <w:tab/>
            </w:r>
            <w:r>
              <w:rPr>
                <w:rStyle w:val="IndexLink"/>
              </w:rPr>
              <w:t>405</w:t>
            </w:r>
          </w:hyperlink>
        </w:p>
        <w:p>
          <w:pPr>
            <w:pStyle w:val="Contents5"/>
            <w:tabs>
              <w:tab w:val="clear" w:pos="7892"/>
              <w:tab w:val="right" w:pos="9026" w:leader="dot"/>
            </w:tabs>
            <w:rPr/>
          </w:pPr>
          <w:hyperlink w:anchor="__RefHeading___Toc15403677_1280447820">
            <w:r>
              <w:rPr>
                <w:webHidden/>
                <w:rStyle w:val="IndexLink"/>
                <w:rtl w:val="true"/>
              </w:rPr>
              <w:t>تولید محتوا</w:t>
            </w:r>
            <w:r>
              <w:rPr>
                <w:rStyle w:val="IndexLink"/>
                <w:rtl w:val="true"/>
              </w:rPr>
              <w:t>:</w:t>
              <w:tab/>
            </w:r>
            <w:r>
              <w:rPr>
                <w:rStyle w:val="IndexLink"/>
              </w:rPr>
              <w:t>405</w:t>
            </w:r>
          </w:hyperlink>
        </w:p>
        <w:p>
          <w:pPr>
            <w:pStyle w:val="Contents5"/>
            <w:tabs>
              <w:tab w:val="clear" w:pos="7892"/>
              <w:tab w:val="right" w:pos="9026" w:leader="dot"/>
            </w:tabs>
            <w:rPr/>
          </w:pPr>
          <w:hyperlink w:anchor="__RefHeading___Toc15403679_1280447820">
            <w:r>
              <w:rPr>
                <w:webHidden/>
                <w:rStyle w:val="IndexLink"/>
                <w:rtl w:val="true"/>
              </w:rPr>
              <w:t>ایجاد محتوای چندرسانه ای</w:t>
            </w:r>
            <w:r>
              <w:rPr>
                <w:rStyle w:val="IndexLink"/>
                <w:rtl w:val="true"/>
              </w:rPr>
              <w:t>:</w:t>
              <w:tab/>
            </w:r>
            <w:r>
              <w:rPr>
                <w:rStyle w:val="IndexLink"/>
              </w:rPr>
              <w:t>405</w:t>
            </w:r>
          </w:hyperlink>
        </w:p>
        <w:p>
          <w:pPr>
            <w:pStyle w:val="Contents5"/>
            <w:tabs>
              <w:tab w:val="clear" w:pos="7892"/>
              <w:tab w:val="right" w:pos="9026" w:leader="dot"/>
            </w:tabs>
            <w:rPr/>
          </w:pPr>
          <w:hyperlink w:anchor="__RefHeading___Toc15403681_1280447820">
            <w:r>
              <w:rPr>
                <w:webHidden/>
                <w:rStyle w:val="IndexLink"/>
                <w:rtl w:val="true"/>
              </w:rPr>
              <w:t>انتشار</w:t>
            </w:r>
            <w:r>
              <w:rPr>
                <w:rStyle w:val="IndexLink"/>
                <w:rtl w:val="true"/>
              </w:rPr>
              <w:t>:</w:t>
              <w:tab/>
            </w:r>
            <w:r>
              <w:rPr>
                <w:rStyle w:val="IndexLink"/>
              </w:rPr>
              <w:t>406</w:t>
            </w:r>
          </w:hyperlink>
        </w:p>
        <w:p>
          <w:pPr>
            <w:pStyle w:val="Contents5"/>
            <w:tabs>
              <w:tab w:val="clear" w:pos="7892"/>
              <w:tab w:val="right" w:pos="9026" w:leader="dot"/>
            </w:tabs>
            <w:rPr/>
          </w:pPr>
          <w:hyperlink w:anchor="__RefHeading___Toc15403683_1280447820">
            <w:r>
              <w:rPr>
                <w:webHidden/>
                <w:rStyle w:val="IndexLink"/>
                <w:rtl w:val="true"/>
              </w:rPr>
              <w:t>تقویت</w:t>
            </w:r>
            <w:r>
              <w:rPr>
                <w:rStyle w:val="IndexLink"/>
                <w:rtl w:val="true"/>
              </w:rPr>
              <w:t>:</w:t>
              <w:tab/>
            </w:r>
            <w:r>
              <w:rPr>
                <w:rStyle w:val="IndexLink"/>
              </w:rPr>
              <w:t>406</w:t>
            </w:r>
          </w:hyperlink>
        </w:p>
        <w:p>
          <w:pPr>
            <w:pStyle w:val="Contents5"/>
            <w:tabs>
              <w:tab w:val="clear" w:pos="7892"/>
              <w:tab w:val="right" w:pos="9026" w:leader="dot"/>
            </w:tabs>
            <w:rPr/>
          </w:pPr>
          <w:hyperlink w:anchor="__RefHeading___Toc15403685_1280447820">
            <w:r>
              <w:rPr>
                <w:webHidden/>
                <w:rStyle w:val="IndexLink"/>
                <w:rtl w:val="true"/>
              </w:rPr>
              <w:t>پایداری</w:t>
            </w:r>
            <w:r>
              <w:rPr>
                <w:rStyle w:val="IndexLink"/>
                <w:rtl w:val="true"/>
              </w:rPr>
              <w:t>:</w:t>
              <w:tab/>
            </w:r>
            <w:r>
              <w:rPr>
                <w:rStyle w:val="IndexLink"/>
              </w:rPr>
              <w:t>406</w:t>
            </w:r>
          </w:hyperlink>
        </w:p>
        <w:p>
          <w:pPr>
            <w:pStyle w:val="Contents4"/>
            <w:tabs>
              <w:tab w:val="clear" w:pos="8176"/>
              <w:tab w:val="right" w:pos="9026" w:leader="dot"/>
            </w:tabs>
            <w:rPr/>
          </w:pPr>
          <w:hyperlink w:anchor="__RefHeading___Toc15403687_1280447820">
            <w:r>
              <w:rPr>
                <w:webHidden/>
                <w:rStyle w:val="IndexLink"/>
              </w:rPr>
              <w:t>2-52-6</w:t>
            </w:r>
            <w:r>
              <w:rPr>
                <w:rStyle w:val="IndexLink"/>
                <w:rtl w:val="true"/>
              </w:rPr>
              <w:t xml:space="preserve">- </w:t>
            </w:r>
            <w:r>
              <w:rPr>
                <w:rStyle w:val="IndexLink"/>
                <w:rtl w:val="true"/>
              </w:rPr>
              <w:t>نشانه های احتمال نفوذ</w:t>
            </w:r>
            <w:r>
              <w:rPr>
                <w:rStyle w:val="IndexLink"/>
                <w:rtl w:val="true"/>
              </w:rPr>
              <w:tab/>
            </w:r>
            <w:r>
              <w:rPr>
                <w:rStyle w:val="IndexLink"/>
              </w:rPr>
              <w:t>406</w:t>
            </w:r>
          </w:hyperlink>
        </w:p>
        <w:p>
          <w:pPr>
            <w:pStyle w:val="Contents5"/>
            <w:tabs>
              <w:tab w:val="clear" w:pos="7892"/>
              <w:tab w:val="right" w:pos="9026" w:leader="dot"/>
            </w:tabs>
            <w:rPr/>
          </w:pPr>
          <w:hyperlink w:anchor="__RefHeading___Toc15403689_1280447820">
            <w:r>
              <w:rPr>
                <w:webHidden/>
                <w:rStyle w:val="IndexLink"/>
                <w:rtl w:val="true"/>
              </w:rPr>
              <w:t>الگوهای غیرمعمول محتوا</w:t>
            </w:r>
            <w:r>
              <w:rPr>
                <w:rStyle w:val="IndexLink"/>
                <w:rtl w:val="true"/>
              </w:rPr>
              <w:t>:</w:t>
              <w:tab/>
            </w:r>
            <w:r>
              <w:rPr>
                <w:rStyle w:val="IndexLink"/>
              </w:rPr>
              <w:t>406</w:t>
            </w:r>
          </w:hyperlink>
        </w:p>
        <w:p>
          <w:pPr>
            <w:pStyle w:val="Contents5"/>
            <w:tabs>
              <w:tab w:val="clear" w:pos="7892"/>
              <w:tab w:val="right" w:pos="9026" w:leader="dot"/>
            </w:tabs>
            <w:rPr/>
          </w:pPr>
          <w:hyperlink w:anchor="__RefHeading___Toc15403691_1280447820">
            <w:r>
              <w:rPr>
                <w:webHidden/>
                <w:rStyle w:val="IndexLink"/>
                <w:rtl w:val="true"/>
              </w:rPr>
              <w:t>فعالیت ربات ها</w:t>
            </w:r>
            <w:r>
              <w:rPr>
                <w:rStyle w:val="IndexLink"/>
                <w:rtl w:val="true"/>
              </w:rPr>
              <w:t>:</w:t>
              <w:tab/>
            </w:r>
            <w:r>
              <w:rPr>
                <w:rStyle w:val="IndexLink"/>
              </w:rPr>
              <w:t>406</w:t>
            </w:r>
          </w:hyperlink>
        </w:p>
        <w:p>
          <w:pPr>
            <w:pStyle w:val="Contents5"/>
            <w:tabs>
              <w:tab w:val="clear" w:pos="7892"/>
              <w:tab w:val="right" w:pos="9026" w:leader="dot"/>
            </w:tabs>
            <w:rPr/>
          </w:pPr>
          <w:hyperlink w:anchor="__RefHeading___Toc15403693_1280447820">
            <w:r>
              <w:rPr>
                <w:webHidden/>
                <w:rStyle w:val="IndexLink"/>
                <w:rtl w:val="true"/>
              </w:rPr>
              <w:t>معیارهای تعامل</w:t>
            </w:r>
            <w:r>
              <w:rPr>
                <w:rStyle w:val="IndexLink"/>
                <w:rtl w:val="true"/>
              </w:rPr>
              <w:t>:</w:t>
              <w:tab/>
            </w:r>
            <w:r>
              <w:rPr>
                <w:rStyle w:val="IndexLink"/>
              </w:rPr>
              <w:t>406</w:t>
            </w:r>
          </w:hyperlink>
        </w:p>
        <w:p>
          <w:pPr>
            <w:pStyle w:val="Contents5"/>
            <w:tabs>
              <w:tab w:val="clear" w:pos="7892"/>
              <w:tab w:val="right" w:pos="9026" w:leader="dot"/>
            </w:tabs>
            <w:rPr/>
          </w:pPr>
          <w:hyperlink w:anchor="__RefHeading___Toc15403695_1280447820">
            <w:r>
              <w:rPr>
                <w:webHidden/>
                <w:rStyle w:val="IndexLink"/>
                <w:rtl w:val="true"/>
              </w:rPr>
              <w:t>حساب های غیرواقعی</w:t>
            </w:r>
            <w:r>
              <w:rPr>
                <w:rStyle w:val="IndexLink"/>
                <w:rtl w:val="true"/>
              </w:rPr>
              <w:t>:</w:t>
              <w:tab/>
            </w:r>
            <w:r>
              <w:rPr>
                <w:rStyle w:val="IndexLink"/>
              </w:rPr>
              <w:t>406</w:t>
            </w:r>
          </w:hyperlink>
        </w:p>
        <w:p>
          <w:pPr>
            <w:pStyle w:val="Contents5"/>
            <w:tabs>
              <w:tab w:val="clear" w:pos="7892"/>
              <w:tab w:val="right" w:pos="9026" w:leader="dot"/>
            </w:tabs>
            <w:rPr/>
          </w:pPr>
          <w:hyperlink w:anchor="__RefHeading___Toc15403697_1280447820">
            <w:r>
              <w:rPr>
                <w:webHidden/>
                <w:rStyle w:val="IndexLink"/>
                <w:rtl w:val="true"/>
              </w:rPr>
              <w:t>محتوای چندرسانه ای گمراه کننده</w:t>
            </w:r>
            <w:r>
              <w:rPr>
                <w:rStyle w:val="IndexLink"/>
                <w:rtl w:val="true"/>
              </w:rPr>
              <w:t>:</w:t>
              <w:tab/>
            </w:r>
            <w:r>
              <w:rPr>
                <w:rStyle w:val="IndexLink"/>
              </w:rPr>
              <w:t>406</w:t>
            </w:r>
          </w:hyperlink>
        </w:p>
        <w:p>
          <w:pPr>
            <w:pStyle w:val="Contents4"/>
            <w:tabs>
              <w:tab w:val="clear" w:pos="8176"/>
              <w:tab w:val="right" w:pos="9026" w:leader="dot"/>
            </w:tabs>
            <w:rPr/>
          </w:pPr>
          <w:hyperlink w:anchor="__RefHeading___Toc15403699_1280447820">
            <w:r>
              <w:rPr>
                <w:webHidden/>
                <w:rStyle w:val="IndexLink"/>
              </w:rPr>
              <w:t>2-52-7</w:t>
            </w:r>
            <w:r>
              <w:rPr>
                <w:rStyle w:val="IndexLink"/>
                <w:rtl w:val="true"/>
              </w:rPr>
              <w:t xml:space="preserve">- </w:t>
            </w:r>
            <w:r>
              <w:rPr>
                <w:rStyle w:val="IndexLink"/>
                <w:rtl w:val="true"/>
              </w:rPr>
              <w:t>تأثیرات</w:t>
            </w:r>
            <w:r>
              <w:rPr>
                <w:rStyle w:val="IndexLink"/>
                <w:rtl w:val="true"/>
              </w:rPr>
              <w:tab/>
            </w:r>
            <w:r>
              <w:rPr>
                <w:rStyle w:val="IndexLink"/>
              </w:rPr>
              <w:t>406</w:t>
            </w:r>
          </w:hyperlink>
        </w:p>
        <w:p>
          <w:pPr>
            <w:pStyle w:val="Contents5"/>
            <w:tabs>
              <w:tab w:val="clear" w:pos="7892"/>
              <w:tab w:val="right" w:pos="9026" w:leader="dot"/>
            </w:tabs>
            <w:rPr/>
          </w:pPr>
          <w:hyperlink w:anchor="__RefHeading___Toc15403701_1280447820">
            <w:r>
              <w:rPr>
                <w:webHidden/>
                <w:rStyle w:val="IndexLink"/>
                <w:rtl w:val="true"/>
              </w:rPr>
              <w:t>تفرقه اجتماعی</w:t>
            </w:r>
            <w:r>
              <w:rPr>
                <w:rStyle w:val="IndexLink"/>
                <w:rtl w:val="true"/>
              </w:rPr>
              <w:t>:</w:t>
              <w:tab/>
            </w:r>
            <w:r>
              <w:rPr>
                <w:rStyle w:val="IndexLink"/>
              </w:rPr>
              <w:t>406</w:t>
            </w:r>
          </w:hyperlink>
        </w:p>
        <w:p>
          <w:pPr>
            <w:pStyle w:val="Contents5"/>
            <w:tabs>
              <w:tab w:val="clear" w:pos="7892"/>
              <w:tab w:val="right" w:pos="9026" w:leader="dot"/>
            </w:tabs>
            <w:rPr/>
          </w:pPr>
          <w:hyperlink w:anchor="__RefHeading___Toc15403703_1280447820">
            <w:r>
              <w:rPr>
                <w:webHidden/>
                <w:rStyle w:val="IndexLink"/>
                <w:rtl w:val="true"/>
              </w:rPr>
              <w:t>پیامدهای اقتصادی</w:t>
            </w:r>
            <w:r>
              <w:rPr>
                <w:rStyle w:val="IndexLink"/>
                <w:rtl w:val="true"/>
              </w:rPr>
              <w:t>:</w:t>
              <w:tab/>
            </w:r>
            <w:r>
              <w:rPr>
                <w:rStyle w:val="IndexLink"/>
              </w:rPr>
              <w:t>406</w:t>
            </w:r>
          </w:hyperlink>
        </w:p>
        <w:p>
          <w:pPr>
            <w:pStyle w:val="Contents5"/>
            <w:tabs>
              <w:tab w:val="clear" w:pos="7892"/>
              <w:tab w:val="right" w:pos="9026" w:leader="dot"/>
            </w:tabs>
            <w:rPr/>
          </w:pPr>
          <w:hyperlink w:anchor="__RefHeading___Toc15403705_1280447820">
            <w:r>
              <w:rPr>
                <w:webHidden/>
                <w:rStyle w:val="IndexLink"/>
                <w:rtl w:val="true"/>
              </w:rPr>
              <w:t>تأثیرات سیاسی</w:t>
            </w:r>
            <w:r>
              <w:rPr>
                <w:rStyle w:val="IndexLink"/>
                <w:rtl w:val="true"/>
              </w:rPr>
              <w:t>:</w:t>
              <w:tab/>
            </w:r>
            <w:r>
              <w:rPr>
                <w:rStyle w:val="IndexLink"/>
              </w:rPr>
              <w:t>407</w:t>
            </w:r>
          </w:hyperlink>
        </w:p>
        <w:p>
          <w:pPr>
            <w:pStyle w:val="Contents5"/>
            <w:tabs>
              <w:tab w:val="clear" w:pos="7892"/>
              <w:tab w:val="right" w:pos="9026" w:leader="dot"/>
            </w:tabs>
            <w:rPr/>
          </w:pPr>
          <w:hyperlink w:anchor="__RefHeading___Toc15403707_1280447820">
            <w:r>
              <w:rPr>
                <w:webHidden/>
                <w:rStyle w:val="IndexLink"/>
                <w:rtl w:val="true"/>
              </w:rPr>
              <w:t>خطرات بهداشت عمومی</w:t>
            </w:r>
            <w:r>
              <w:rPr>
                <w:rStyle w:val="IndexLink"/>
                <w:rtl w:val="true"/>
              </w:rPr>
              <w:t>:</w:t>
              <w:tab/>
            </w:r>
            <w:r>
              <w:rPr>
                <w:rStyle w:val="IndexLink"/>
              </w:rPr>
              <w:t>407</w:t>
            </w:r>
          </w:hyperlink>
        </w:p>
        <w:p>
          <w:pPr>
            <w:pStyle w:val="Contents5"/>
            <w:tabs>
              <w:tab w:val="clear" w:pos="7892"/>
              <w:tab w:val="right" w:pos="9026" w:leader="dot"/>
            </w:tabs>
            <w:rPr/>
          </w:pPr>
          <w:hyperlink w:anchor="__RefHeading___Toc15403709_1280447820">
            <w:r>
              <w:rPr>
                <w:webHidden/>
                <w:rStyle w:val="IndexLink"/>
                <w:rtl w:val="true"/>
              </w:rPr>
              <w:t>چالش های نظارتی</w:t>
            </w:r>
            <w:r>
              <w:rPr>
                <w:rStyle w:val="IndexLink"/>
                <w:rtl w:val="true"/>
              </w:rPr>
              <w:t>:</w:t>
              <w:tab/>
            </w:r>
            <w:r>
              <w:rPr>
                <w:rStyle w:val="IndexLink"/>
              </w:rPr>
              <w:t>407</w:t>
            </w:r>
          </w:hyperlink>
        </w:p>
        <w:p>
          <w:pPr>
            <w:pStyle w:val="Contents4"/>
            <w:tabs>
              <w:tab w:val="clear" w:pos="8176"/>
              <w:tab w:val="right" w:pos="9026" w:leader="dot"/>
            </w:tabs>
            <w:rPr/>
          </w:pPr>
          <w:hyperlink w:anchor="__RefHeading___Toc15403711_1280447820">
            <w:r>
              <w:rPr>
                <w:webHidden/>
                <w:rStyle w:val="IndexLink"/>
              </w:rPr>
              <w:t>2-52-8</w:t>
            </w:r>
            <w:r>
              <w:rPr>
                <w:rStyle w:val="IndexLink"/>
                <w:rtl w:val="true"/>
              </w:rPr>
              <w:t xml:space="preserve">- </w:t>
            </w:r>
            <w:r>
              <w:rPr>
                <w:rStyle w:val="IndexLink"/>
                <w:rtl w:val="true"/>
              </w:rPr>
              <w:t>راه های مقابله</w:t>
            </w:r>
            <w:r>
              <w:rPr>
                <w:rStyle w:val="IndexLink"/>
                <w:rtl w:val="true"/>
              </w:rPr>
              <w:tab/>
            </w:r>
            <w:r>
              <w:rPr>
                <w:rStyle w:val="IndexLink"/>
              </w:rPr>
              <w:t>407</w:t>
            </w:r>
          </w:hyperlink>
        </w:p>
        <w:p>
          <w:pPr>
            <w:pStyle w:val="Contents5"/>
            <w:tabs>
              <w:tab w:val="clear" w:pos="7892"/>
              <w:tab w:val="right" w:pos="9026" w:leader="dot"/>
            </w:tabs>
            <w:rPr/>
          </w:pPr>
          <w:hyperlink w:anchor="__RefHeading___Toc15403713_1280447820">
            <w:r>
              <w:rPr>
                <w:webHidden/>
                <w:rStyle w:val="IndexLink"/>
                <w:rtl w:val="true"/>
              </w:rPr>
              <w:t>تشخیص پیشرفته محتوا</w:t>
            </w:r>
            <w:r>
              <w:rPr>
                <w:rStyle w:val="IndexLink"/>
                <w:rtl w:val="true"/>
              </w:rPr>
              <w:t>:</w:t>
              <w:tab/>
            </w:r>
            <w:r>
              <w:rPr>
                <w:rStyle w:val="IndexLink"/>
              </w:rPr>
              <w:t>407</w:t>
            </w:r>
          </w:hyperlink>
        </w:p>
        <w:p>
          <w:pPr>
            <w:pStyle w:val="Contents5"/>
            <w:tabs>
              <w:tab w:val="clear" w:pos="7892"/>
              <w:tab w:val="right" w:pos="9026" w:leader="dot"/>
            </w:tabs>
            <w:rPr/>
          </w:pPr>
          <w:hyperlink w:anchor="__RefHeading___Toc15403715_1280447820">
            <w:r>
              <w:rPr>
                <w:webHidden/>
                <w:rStyle w:val="IndexLink"/>
                <w:rtl w:val="true"/>
              </w:rPr>
              <w:t>نظارت رفتاری</w:t>
            </w:r>
            <w:r>
              <w:rPr>
                <w:rStyle w:val="IndexLink"/>
                <w:rtl w:val="true"/>
              </w:rPr>
              <w:t>:</w:t>
              <w:tab/>
            </w:r>
            <w:r>
              <w:rPr>
                <w:rStyle w:val="IndexLink"/>
              </w:rPr>
              <w:t>407</w:t>
            </w:r>
          </w:hyperlink>
        </w:p>
        <w:p>
          <w:pPr>
            <w:pStyle w:val="Contents5"/>
            <w:tabs>
              <w:tab w:val="clear" w:pos="7892"/>
              <w:tab w:val="right" w:pos="9026" w:leader="dot"/>
            </w:tabs>
            <w:rPr/>
          </w:pPr>
          <w:hyperlink w:anchor="__RefHeading___Toc15403717_1280447820">
            <w:r>
              <w:rPr>
                <w:webHidden/>
                <w:rStyle w:val="IndexLink"/>
                <w:rtl w:val="true"/>
              </w:rPr>
              <w:t>خودکارسازی بررسی واقعیت</w:t>
            </w:r>
            <w:r>
              <w:rPr>
                <w:rStyle w:val="IndexLink"/>
                <w:rtl w:val="true"/>
              </w:rPr>
              <w:t>:</w:t>
              <w:tab/>
            </w:r>
            <w:r>
              <w:rPr>
                <w:rStyle w:val="IndexLink"/>
              </w:rPr>
              <w:t>407</w:t>
            </w:r>
          </w:hyperlink>
        </w:p>
        <w:p>
          <w:pPr>
            <w:pStyle w:val="Contents5"/>
            <w:tabs>
              <w:tab w:val="clear" w:pos="7892"/>
              <w:tab w:val="right" w:pos="9026" w:leader="dot"/>
            </w:tabs>
            <w:rPr/>
          </w:pPr>
          <w:hyperlink w:anchor="__RefHeading___Toc15403719_1280447820">
            <w:r>
              <w:rPr>
                <w:webHidden/>
                <w:rStyle w:val="IndexLink"/>
                <w:rtl w:val="true"/>
              </w:rPr>
              <w:t>نظارت بر پلتفرم ها</w:t>
            </w:r>
            <w:r>
              <w:rPr>
                <w:rStyle w:val="IndexLink"/>
                <w:rtl w:val="true"/>
              </w:rPr>
              <w:t>:</w:t>
              <w:tab/>
            </w:r>
            <w:r>
              <w:rPr>
                <w:rStyle w:val="IndexLink"/>
              </w:rPr>
              <w:t>407</w:t>
            </w:r>
          </w:hyperlink>
        </w:p>
        <w:p>
          <w:pPr>
            <w:pStyle w:val="Contents5"/>
            <w:tabs>
              <w:tab w:val="clear" w:pos="7892"/>
              <w:tab w:val="right" w:pos="9026" w:leader="dot"/>
            </w:tabs>
            <w:rPr/>
          </w:pPr>
          <w:hyperlink w:anchor="__RefHeading___Toc15403721_1280447820">
            <w:r>
              <w:rPr>
                <w:webHidden/>
                <w:rStyle w:val="IndexLink"/>
                <w:rtl w:val="true"/>
              </w:rPr>
              <w:t>آموزش کاربران</w:t>
            </w:r>
            <w:r>
              <w:rPr>
                <w:rStyle w:val="IndexLink"/>
                <w:rtl w:val="true"/>
              </w:rPr>
              <w:t>:</w:t>
              <w:tab/>
            </w:r>
            <w:r>
              <w:rPr>
                <w:rStyle w:val="IndexLink"/>
              </w:rPr>
              <w:t>407</w:t>
            </w:r>
          </w:hyperlink>
        </w:p>
        <w:p>
          <w:pPr>
            <w:pStyle w:val="Contents5"/>
            <w:tabs>
              <w:tab w:val="clear" w:pos="7892"/>
              <w:tab w:val="right" w:pos="9026" w:leader="dot"/>
            </w:tabs>
            <w:rPr/>
          </w:pPr>
          <w:hyperlink w:anchor="__RefHeading___Toc15403723_1280447820">
            <w:r>
              <w:rPr>
                <w:webHidden/>
                <w:rStyle w:val="IndexLink"/>
                <w:rtl w:val="true"/>
              </w:rPr>
              <w:t>تلاش های مشترک</w:t>
            </w:r>
            <w:r>
              <w:rPr>
                <w:rStyle w:val="IndexLink"/>
                <w:rtl w:val="true"/>
              </w:rPr>
              <w:t>:</w:t>
              <w:tab/>
            </w:r>
            <w:r>
              <w:rPr>
                <w:rStyle w:val="IndexLink"/>
              </w:rPr>
              <w:t>407</w:t>
            </w:r>
          </w:hyperlink>
        </w:p>
        <w:p>
          <w:pPr>
            <w:pStyle w:val="Contents5"/>
            <w:tabs>
              <w:tab w:val="clear" w:pos="7892"/>
              <w:tab w:val="right" w:pos="9026" w:leader="dot"/>
            </w:tabs>
            <w:rPr/>
          </w:pPr>
          <w:hyperlink w:anchor="__RefHeading___Toc15403725_1280447820">
            <w:r>
              <w:rPr>
                <w:webHidden/>
                <w:rStyle w:val="IndexLink"/>
                <w:rtl w:val="true"/>
              </w:rPr>
              <w:t>اقدامات شفافیت</w:t>
            </w:r>
            <w:r>
              <w:rPr>
                <w:rStyle w:val="IndexLink"/>
                <w:rtl w:val="true"/>
              </w:rPr>
              <w:t>:</w:t>
              <w:tab/>
            </w:r>
            <w:r>
              <w:rPr>
                <w:rStyle w:val="IndexLink"/>
              </w:rPr>
              <w:t>408</w:t>
            </w:r>
          </w:hyperlink>
        </w:p>
        <w:p>
          <w:pPr>
            <w:pStyle w:val="Contents5"/>
            <w:tabs>
              <w:tab w:val="clear" w:pos="7892"/>
              <w:tab w:val="right" w:pos="9026" w:leader="dot"/>
            </w:tabs>
            <w:rPr/>
          </w:pPr>
          <w:hyperlink w:anchor="__RefHeading___Toc15403727_1280447820">
            <w:r>
              <w:rPr>
                <w:webHidden/>
                <w:rStyle w:val="IndexLink"/>
                <w:rtl w:val="true"/>
              </w:rPr>
              <w:t>برنامه ریزی پاسخ به حوادث</w:t>
            </w:r>
            <w:r>
              <w:rPr>
                <w:rStyle w:val="IndexLink"/>
                <w:rtl w:val="true"/>
              </w:rPr>
              <w:t>:</w:t>
              <w:tab/>
            </w:r>
            <w:r>
              <w:rPr>
                <w:rStyle w:val="IndexLink"/>
              </w:rPr>
              <w:t>408</w:t>
            </w:r>
          </w:hyperlink>
        </w:p>
        <w:p>
          <w:pPr>
            <w:pStyle w:val="Contents5"/>
            <w:tabs>
              <w:tab w:val="clear" w:pos="7892"/>
              <w:tab w:val="right" w:pos="9026" w:leader="dot"/>
            </w:tabs>
            <w:rPr/>
          </w:pPr>
          <w:hyperlink w:anchor="__RefHeading___Toc15403729_1280447820">
            <w:r>
              <w:rPr>
                <w:webHidden/>
                <w:rStyle w:val="IndexLink"/>
                <w:rtl w:val="true"/>
              </w:rPr>
              <w:t>هوش تهدید پیشگیرانه</w:t>
            </w:r>
            <w:r>
              <w:rPr>
                <w:rStyle w:val="IndexLink"/>
                <w:rtl w:val="true"/>
              </w:rPr>
              <w:t>:</w:t>
              <w:tab/>
            </w:r>
            <w:r>
              <w:rPr>
                <w:rStyle w:val="IndexLink"/>
              </w:rPr>
              <w:t>408</w:t>
            </w:r>
          </w:hyperlink>
        </w:p>
        <w:p>
          <w:pPr>
            <w:pStyle w:val="Contents5"/>
            <w:tabs>
              <w:tab w:val="clear" w:pos="7892"/>
              <w:tab w:val="right" w:pos="9026" w:leader="dot"/>
            </w:tabs>
            <w:rPr/>
          </w:pPr>
          <w:hyperlink w:anchor="__RefHeading___Toc15403731_1280447820">
            <w:r>
              <w:rPr>
                <w:webHidden/>
                <w:rStyle w:val="IndexLink"/>
                <w:rtl w:val="true"/>
              </w:rPr>
              <w:t>احراز هویت محتوا</w:t>
            </w:r>
            <w:r>
              <w:rPr>
                <w:rStyle w:val="IndexLink"/>
                <w:rtl w:val="true"/>
              </w:rPr>
              <w:t>:</w:t>
              <w:tab/>
            </w:r>
            <w:r>
              <w:rPr>
                <w:rStyle w:val="IndexLink"/>
              </w:rPr>
              <w:t>408</w:t>
            </w:r>
          </w:hyperlink>
        </w:p>
        <w:p>
          <w:pPr>
            <w:pStyle w:val="Contents3"/>
            <w:tabs>
              <w:tab w:val="clear" w:pos="8459"/>
              <w:tab w:val="right" w:pos="9026" w:leader="dot"/>
            </w:tabs>
            <w:rPr/>
          </w:pPr>
          <w:hyperlink w:anchor="__RefHeading___Toc15403733_1280447820">
            <w:r>
              <w:rPr>
                <w:webHidden/>
                <w:rStyle w:val="IndexLink"/>
              </w:rPr>
              <w:t>2-53</w:t>
            </w:r>
            <w:r>
              <w:rPr>
                <w:rStyle w:val="IndexLink"/>
                <w:rtl w:val="true"/>
              </w:rPr>
              <w:t xml:space="preserve">- </w:t>
            </w:r>
            <w:r>
              <w:rPr>
                <w:rStyle w:val="IndexLink"/>
                <w:rtl w:val="true"/>
              </w:rPr>
              <w:t>جمینگ</w:t>
            </w:r>
            <w:r>
              <w:rPr>
                <w:rStyle w:val="IndexLink"/>
                <w:rtl w:val="true"/>
              </w:rPr>
              <w:tab/>
            </w:r>
            <w:r>
              <w:rPr>
                <w:rStyle w:val="IndexLink"/>
              </w:rPr>
              <w:t>408</w:t>
            </w:r>
          </w:hyperlink>
        </w:p>
        <w:p>
          <w:pPr>
            <w:pStyle w:val="Contents4"/>
            <w:tabs>
              <w:tab w:val="clear" w:pos="8176"/>
              <w:tab w:val="right" w:pos="9026" w:leader="dot"/>
            </w:tabs>
            <w:rPr/>
          </w:pPr>
          <w:hyperlink w:anchor="__RefHeading___Toc15403735_1280447820">
            <w:r>
              <w:rPr>
                <w:webHidden/>
                <w:rStyle w:val="IndexLink"/>
                <w:rtl w:val="true"/>
              </w:rPr>
              <w:t>اشاره</w:t>
            </w:r>
            <w:r>
              <w:rPr>
                <w:rStyle w:val="IndexLink"/>
                <w:rtl w:val="true"/>
              </w:rPr>
              <w:tab/>
            </w:r>
            <w:r>
              <w:rPr>
                <w:rStyle w:val="IndexLink"/>
              </w:rPr>
              <w:t>408</w:t>
            </w:r>
          </w:hyperlink>
        </w:p>
        <w:p>
          <w:pPr>
            <w:pStyle w:val="Contents4"/>
            <w:tabs>
              <w:tab w:val="clear" w:pos="8176"/>
              <w:tab w:val="right" w:pos="9026" w:leader="dot"/>
            </w:tabs>
            <w:rPr/>
          </w:pPr>
          <w:hyperlink w:anchor="__RefHeading___Toc15403737_1280447820">
            <w:r>
              <w:rPr>
                <w:webHidden/>
                <w:rStyle w:val="IndexLink"/>
              </w:rPr>
              <w:t>2-53-1</w:t>
            </w:r>
            <w:r>
              <w:rPr>
                <w:rStyle w:val="IndexLink"/>
                <w:rtl w:val="true"/>
              </w:rPr>
              <w:t xml:space="preserve">- </w:t>
            </w:r>
            <w:r>
              <w:rPr>
                <w:rStyle w:val="IndexLink"/>
                <w:rtl w:val="true"/>
              </w:rPr>
              <w:t>ویژگی های کلیدی</w:t>
            </w:r>
            <w:r>
              <w:rPr>
                <w:rStyle w:val="IndexLink"/>
                <w:rtl w:val="true"/>
              </w:rPr>
              <w:tab/>
            </w:r>
            <w:r>
              <w:rPr>
                <w:rStyle w:val="IndexLink"/>
              </w:rPr>
              <w:t>408</w:t>
            </w:r>
          </w:hyperlink>
        </w:p>
        <w:p>
          <w:pPr>
            <w:pStyle w:val="Contents5"/>
            <w:tabs>
              <w:tab w:val="clear" w:pos="7892"/>
              <w:tab w:val="right" w:pos="9026" w:leader="dot"/>
            </w:tabs>
            <w:rPr/>
          </w:pPr>
          <w:hyperlink w:anchor="__RefHeading___Toc15403739_1280447820">
            <w:r>
              <w:rPr>
                <w:webHidden/>
                <w:rStyle w:val="IndexLink"/>
                <w:rtl w:val="true"/>
              </w:rPr>
              <w:t>خودکارسازی</w:t>
            </w:r>
            <w:r>
              <w:rPr>
                <w:rStyle w:val="IndexLink"/>
                <w:rtl w:val="true"/>
              </w:rPr>
              <w:t>:</w:t>
              <w:tab/>
            </w:r>
            <w:r>
              <w:rPr>
                <w:rStyle w:val="IndexLink"/>
              </w:rPr>
              <w:t>408</w:t>
            </w:r>
          </w:hyperlink>
        </w:p>
        <w:p>
          <w:pPr>
            <w:pStyle w:val="Contents5"/>
            <w:tabs>
              <w:tab w:val="clear" w:pos="7892"/>
              <w:tab w:val="right" w:pos="9026" w:leader="dot"/>
            </w:tabs>
            <w:rPr/>
          </w:pPr>
          <w:hyperlink w:anchor="__RefHeading___Toc15403741_1280447820">
            <w:r>
              <w:rPr>
                <w:webHidden/>
                <w:rStyle w:val="IndexLink"/>
                <w:rtl w:val="true"/>
              </w:rPr>
              <w:t>انعطاف پذیری</w:t>
            </w:r>
            <w:r>
              <w:rPr>
                <w:rStyle w:val="IndexLink"/>
                <w:rtl w:val="true"/>
              </w:rPr>
              <w:t>:</w:t>
              <w:tab/>
            </w:r>
            <w:r>
              <w:rPr>
                <w:rStyle w:val="IndexLink"/>
              </w:rPr>
              <w:t>409</w:t>
            </w:r>
          </w:hyperlink>
        </w:p>
        <w:p>
          <w:pPr>
            <w:pStyle w:val="Contents5"/>
            <w:tabs>
              <w:tab w:val="clear" w:pos="7892"/>
              <w:tab w:val="right" w:pos="9026" w:leader="dot"/>
            </w:tabs>
            <w:rPr/>
          </w:pPr>
          <w:hyperlink w:anchor="__RefHeading___Toc15403743_1280447820">
            <w:r>
              <w:rPr>
                <w:webHidden/>
                <w:rStyle w:val="IndexLink"/>
                <w:rtl w:val="true"/>
              </w:rPr>
              <w:t>پنهان کاری</w:t>
            </w:r>
            <w:r>
              <w:rPr>
                <w:rStyle w:val="IndexLink"/>
                <w:rtl w:val="true"/>
              </w:rPr>
              <w:t>:</w:t>
              <w:tab/>
            </w:r>
            <w:r>
              <w:rPr>
                <w:rStyle w:val="IndexLink"/>
              </w:rPr>
              <w:t>409</w:t>
            </w:r>
          </w:hyperlink>
        </w:p>
        <w:p>
          <w:pPr>
            <w:pStyle w:val="Contents5"/>
            <w:tabs>
              <w:tab w:val="clear" w:pos="7892"/>
              <w:tab w:val="right" w:pos="9026" w:leader="dot"/>
            </w:tabs>
            <w:rPr/>
          </w:pPr>
          <w:hyperlink w:anchor="__RefHeading___Toc15403745_1280447820">
            <w:r>
              <w:rPr>
                <w:webHidden/>
                <w:rStyle w:val="IndexLink"/>
                <w:rtl w:val="true"/>
              </w:rPr>
              <w:t>هدف گیری دقیق</w:t>
            </w:r>
            <w:r>
              <w:rPr>
                <w:rStyle w:val="IndexLink"/>
                <w:rtl w:val="true"/>
              </w:rPr>
              <w:t>:</w:t>
              <w:tab/>
            </w:r>
            <w:r>
              <w:rPr>
                <w:rStyle w:val="IndexLink"/>
              </w:rPr>
              <w:t>409</w:t>
            </w:r>
          </w:hyperlink>
        </w:p>
        <w:p>
          <w:pPr>
            <w:pStyle w:val="Contents5"/>
            <w:tabs>
              <w:tab w:val="clear" w:pos="7892"/>
              <w:tab w:val="right" w:pos="9026" w:leader="dot"/>
            </w:tabs>
            <w:rPr/>
          </w:pPr>
          <w:hyperlink w:anchor="__RefHeading___Toc15403747_1280447820">
            <w:r>
              <w:rPr>
                <w:webHidden/>
                <w:rStyle w:val="IndexLink"/>
                <w:rtl w:val="true"/>
              </w:rPr>
              <w:t>مقیاس پذیری</w:t>
            </w:r>
            <w:r>
              <w:rPr>
                <w:rStyle w:val="IndexLink"/>
                <w:rtl w:val="true"/>
              </w:rPr>
              <w:t>:</w:t>
              <w:tab/>
            </w:r>
            <w:r>
              <w:rPr>
                <w:rStyle w:val="IndexLink"/>
              </w:rPr>
              <w:t>409</w:t>
            </w:r>
          </w:hyperlink>
        </w:p>
        <w:p>
          <w:pPr>
            <w:pStyle w:val="Contents4"/>
            <w:tabs>
              <w:tab w:val="clear" w:pos="8176"/>
              <w:tab w:val="right" w:pos="9026" w:leader="dot"/>
            </w:tabs>
            <w:rPr/>
          </w:pPr>
          <w:hyperlink w:anchor="__RefHeading___Toc15403749_1280447820">
            <w:r>
              <w:rPr>
                <w:webHidden/>
                <w:rStyle w:val="IndexLink"/>
              </w:rPr>
              <w:t>2-53-2</w:t>
            </w:r>
            <w:r>
              <w:rPr>
                <w:rStyle w:val="IndexLink"/>
                <w:rtl w:val="true"/>
              </w:rPr>
              <w:t xml:space="preserve">- </w:t>
            </w:r>
            <w:r>
              <w:rPr>
                <w:rStyle w:val="IndexLink"/>
                <w:rtl w:val="true"/>
              </w:rPr>
              <w:t>تکنیک های هوش مصنوعی مورد استفاده</w:t>
            </w:r>
            <w:r>
              <w:rPr>
                <w:rStyle w:val="IndexLink"/>
                <w:rtl w:val="true"/>
              </w:rPr>
              <w:tab/>
            </w:r>
            <w:r>
              <w:rPr>
                <w:rStyle w:val="IndexLink"/>
              </w:rPr>
              <w:t>409</w:t>
            </w:r>
          </w:hyperlink>
        </w:p>
        <w:p>
          <w:pPr>
            <w:pStyle w:val="Contents5"/>
            <w:tabs>
              <w:tab w:val="clear" w:pos="7892"/>
              <w:tab w:val="right" w:pos="9026" w:leader="dot"/>
            </w:tabs>
            <w:rPr/>
          </w:pPr>
          <w:hyperlink w:anchor="__RefHeading___Toc15403751_1280447820">
            <w:r>
              <w:rPr>
                <w:webHidden/>
                <w:rStyle w:val="IndexLink"/>
                <w:rtl w:val="true"/>
              </w:rPr>
              <w:t>یادگیری ماشین</w:t>
            </w:r>
            <w:r>
              <w:rPr>
                <w:rStyle w:val="IndexLink"/>
                <w:rtl w:val="true"/>
              </w:rPr>
              <w:t>:</w:t>
              <w:tab/>
            </w:r>
            <w:r>
              <w:rPr>
                <w:rStyle w:val="IndexLink"/>
              </w:rPr>
              <w:t>409</w:t>
            </w:r>
          </w:hyperlink>
        </w:p>
        <w:p>
          <w:pPr>
            <w:pStyle w:val="Contents5"/>
            <w:tabs>
              <w:tab w:val="clear" w:pos="7892"/>
              <w:tab w:val="right" w:pos="9026" w:leader="dot"/>
            </w:tabs>
            <w:rPr/>
          </w:pPr>
          <w:hyperlink w:anchor="__RefHeading___Toc15403753_1280447820">
            <w:r>
              <w:rPr>
                <w:webHidden/>
                <w:rStyle w:val="IndexLink"/>
                <w:rtl w:val="true"/>
              </w:rPr>
              <w:t>یادگیری عمیق</w:t>
            </w:r>
            <w:r>
              <w:rPr>
                <w:rStyle w:val="IndexLink"/>
                <w:rtl w:val="true"/>
              </w:rPr>
              <w:t>:</w:t>
              <w:tab/>
            </w:r>
            <w:r>
              <w:rPr>
                <w:rStyle w:val="IndexLink"/>
              </w:rPr>
              <w:t>409</w:t>
            </w:r>
          </w:hyperlink>
        </w:p>
        <w:p>
          <w:pPr>
            <w:pStyle w:val="Contents5"/>
            <w:tabs>
              <w:tab w:val="clear" w:pos="7892"/>
              <w:tab w:val="right" w:pos="9026" w:leader="dot"/>
            </w:tabs>
            <w:rPr/>
          </w:pPr>
          <w:hyperlink w:anchor="__RefHeading___Toc15403755_1280447820">
            <w:r>
              <w:rPr>
                <w:webHidden/>
                <w:rStyle w:val="IndexLink"/>
                <w:rtl w:val="true"/>
              </w:rPr>
              <w:t>پردازش سیگنال</w:t>
            </w:r>
            <w:r>
              <w:rPr>
                <w:rStyle w:val="IndexLink"/>
                <w:rtl w:val="true"/>
              </w:rPr>
              <w:t>:</w:t>
              <w:tab/>
            </w:r>
            <w:r>
              <w:rPr>
                <w:rStyle w:val="IndexLink"/>
              </w:rPr>
              <w:t>410</w:t>
            </w:r>
          </w:hyperlink>
        </w:p>
        <w:p>
          <w:pPr>
            <w:pStyle w:val="Contents5"/>
            <w:tabs>
              <w:tab w:val="clear" w:pos="7892"/>
              <w:tab w:val="right" w:pos="9026" w:leader="dot"/>
            </w:tabs>
            <w:rPr/>
          </w:pPr>
          <w:hyperlink w:anchor="__RefHeading___Toc15403757_1280447820">
            <w:r>
              <w:rPr>
                <w:webHidden/>
                <w:rStyle w:val="IndexLink"/>
                <w:rtl w:val="true"/>
              </w:rPr>
              <w:t>مدل سازی رفتاری</w:t>
            </w:r>
            <w:r>
              <w:rPr>
                <w:rStyle w:val="IndexLink"/>
                <w:rtl w:val="true"/>
              </w:rPr>
              <w:t>:</w:t>
              <w:tab/>
            </w:r>
            <w:r>
              <w:rPr>
                <w:rStyle w:val="IndexLink"/>
              </w:rPr>
              <w:t>410</w:t>
            </w:r>
          </w:hyperlink>
        </w:p>
        <w:p>
          <w:pPr>
            <w:pStyle w:val="Contents5"/>
            <w:tabs>
              <w:tab w:val="clear" w:pos="7892"/>
              <w:tab w:val="right" w:pos="9026" w:leader="dot"/>
            </w:tabs>
            <w:rPr/>
          </w:pPr>
          <w:hyperlink w:anchor="__RefHeading___Toc15403759_1280447820">
            <w:r>
              <w:rPr>
                <w:webHidden/>
                <w:rStyle w:val="IndexLink"/>
                <w:rtl w:val="true"/>
              </w:rPr>
              <w:t>سنجش محیطی</w:t>
            </w:r>
            <w:r>
              <w:rPr>
                <w:rStyle w:val="IndexLink"/>
                <w:rtl w:val="true"/>
              </w:rPr>
              <w:t>:</w:t>
              <w:tab/>
            </w:r>
            <w:r>
              <w:rPr>
                <w:rStyle w:val="IndexLink"/>
              </w:rPr>
              <w:t>410</w:t>
            </w:r>
          </w:hyperlink>
        </w:p>
        <w:p>
          <w:pPr>
            <w:pStyle w:val="Contents4"/>
            <w:tabs>
              <w:tab w:val="clear" w:pos="8176"/>
              <w:tab w:val="right" w:pos="9026" w:leader="dot"/>
            </w:tabs>
            <w:rPr/>
          </w:pPr>
          <w:hyperlink w:anchor="__RefHeading___Toc15403761_1280447820">
            <w:r>
              <w:rPr>
                <w:webHidden/>
                <w:rStyle w:val="IndexLink"/>
              </w:rPr>
              <w:t>2-53-3</w:t>
            </w:r>
            <w:r>
              <w:rPr>
                <w:rStyle w:val="IndexLink"/>
                <w:rtl w:val="true"/>
              </w:rPr>
              <w:t xml:space="preserve">- </w:t>
            </w:r>
            <w:r>
              <w:rPr>
                <w:rStyle w:val="IndexLink"/>
                <w:rtl w:val="true"/>
              </w:rPr>
              <w:t>دارایی های هدف</w:t>
            </w:r>
            <w:r>
              <w:rPr>
                <w:rStyle w:val="IndexLink"/>
                <w:rtl w:val="true"/>
              </w:rPr>
              <w:tab/>
            </w:r>
            <w:r>
              <w:rPr>
                <w:rStyle w:val="IndexLink"/>
              </w:rPr>
              <w:t>410</w:t>
            </w:r>
          </w:hyperlink>
        </w:p>
        <w:p>
          <w:pPr>
            <w:pStyle w:val="Contents5"/>
            <w:tabs>
              <w:tab w:val="clear" w:pos="7892"/>
              <w:tab w:val="right" w:pos="9026" w:leader="dot"/>
            </w:tabs>
            <w:rPr/>
          </w:pPr>
          <w:hyperlink w:anchor="__RefHeading___Toc15403763_1280447820">
            <w:r>
              <w:rPr>
                <w:webHidden/>
                <w:rStyle w:val="IndexLink"/>
                <w:rtl w:val="true"/>
              </w:rPr>
              <w:t>شبکه های بیسیم</w:t>
            </w:r>
            <w:r>
              <w:rPr>
                <w:rStyle w:val="IndexLink"/>
                <w:rtl w:val="true"/>
              </w:rPr>
              <w:t>:</w:t>
              <w:tab/>
            </w:r>
            <w:r>
              <w:rPr>
                <w:rStyle w:val="IndexLink"/>
              </w:rPr>
              <w:t>410</w:t>
            </w:r>
          </w:hyperlink>
        </w:p>
        <w:p>
          <w:pPr>
            <w:pStyle w:val="Contents5"/>
            <w:tabs>
              <w:tab w:val="clear" w:pos="7892"/>
              <w:tab w:val="right" w:pos="9026" w:leader="dot"/>
            </w:tabs>
            <w:rPr/>
          </w:pPr>
          <w:hyperlink w:anchor="__RefHeading___Toc15403765_1280447820">
            <w:r>
              <w:rPr>
                <w:webHidden/>
                <w:rStyle w:val="IndexLink"/>
                <w:rtl w:val="true"/>
              </w:rPr>
              <w:t>زیرساخت های حیاتی</w:t>
            </w:r>
            <w:r>
              <w:rPr>
                <w:rStyle w:val="IndexLink"/>
                <w:rtl w:val="true"/>
              </w:rPr>
              <w:t>:</w:t>
              <w:tab/>
            </w:r>
            <w:r>
              <w:rPr>
                <w:rStyle w:val="IndexLink"/>
              </w:rPr>
              <w:t>410</w:t>
            </w:r>
          </w:hyperlink>
        </w:p>
        <w:p>
          <w:pPr>
            <w:pStyle w:val="Contents5"/>
            <w:tabs>
              <w:tab w:val="clear" w:pos="7892"/>
              <w:tab w:val="right" w:pos="9026" w:leader="dot"/>
            </w:tabs>
            <w:rPr/>
          </w:pPr>
          <w:hyperlink w:anchor="__RefHeading___Toc15403767_1280447820">
            <w:r>
              <w:rPr>
                <w:webHidden/>
                <w:rStyle w:val="IndexLink"/>
                <w:rtl w:val="true"/>
              </w:rPr>
              <w:t>سیستم های نظامی و دفاعی</w:t>
            </w:r>
            <w:r>
              <w:rPr>
                <w:rStyle w:val="IndexLink"/>
                <w:rtl w:val="true"/>
              </w:rPr>
              <w:t>:</w:t>
              <w:tab/>
            </w:r>
            <w:r>
              <w:rPr>
                <w:rStyle w:val="IndexLink"/>
              </w:rPr>
              <w:t>410</w:t>
            </w:r>
          </w:hyperlink>
        </w:p>
        <w:p>
          <w:pPr>
            <w:pStyle w:val="Contents5"/>
            <w:tabs>
              <w:tab w:val="clear" w:pos="7892"/>
              <w:tab w:val="right" w:pos="9026" w:leader="dot"/>
            </w:tabs>
            <w:rPr/>
          </w:pPr>
          <w:hyperlink w:anchor="__RefHeading___Toc15403769_1280447820">
            <w:r>
              <w:rPr>
                <w:webHidden/>
                <w:rStyle w:val="IndexLink"/>
                <w:rtl w:val="true"/>
              </w:rPr>
              <w:t>ارائه دهندگان ارتباطات</w:t>
            </w:r>
            <w:r>
              <w:rPr>
                <w:rStyle w:val="IndexLink"/>
                <w:rtl w:val="true"/>
              </w:rPr>
              <w:t>:</w:t>
              <w:tab/>
            </w:r>
            <w:r>
              <w:rPr>
                <w:rStyle w:val="IndexLink"/>
              </w:rPr>
              <w:t>410</w:t>
            </w:r>
          </w:hyperlink>
        </w:p>
        <w:p>
          <w:pPr>
            <w:pStyle w:val="Contents4"/>
            <w:tabs>
              <w:tab w:val="clear" w:pos="8176"/>
              <w:tab w:val="right" w:pos="9026" w:leader="dot"/>
            </w:tabs>
            <w:rPr/>
          </w:pPr>
          <w:hyperlink w:anchor="__RefHeading___Toc15403771_1280447820">
            <w:r>
              <w:rPr>
                <w:webHidden/>
                <w:rStyle w:val="IndexLink"/>
              </w:rPr>
              <w:t>2-53-4</w:t>
            </w:r>
            <w:r>
              <w:rPr>
                <w:rStyle w:val="IndexLink"/>
                <w:rtl w:val="true"/>
              </w:rPr>
              <w:t xml:space="preserve">- </w:t>
            </w:r>
            <w:r>
              <w:rPr>
                <w:rStyle w:val="IndexLink"/>
                <w:rtl w:val="true"/>
              </w:rPr>
              <w:t>آسیب پذیری ها</w:t>
            </w:r>
            <w:r>
              <w:rPr>
                <w:rStyle w:val="IndexLink"/>
                <w:rtl w:val="true"/>
              </w:rPr>
              <w:tab/>
            </w:r>
            <w:r>
              <w:rPr>
                <w:rStyle w:val="IndexLink"/>
              </w:rPr>
              <w:t>411</w:t>
            </w:r>
          </w:hyperlink>
        </w:p>
        <w:p>
          <w:pPr>
            <w:pStyle w:val="Contents5"/>
            <w:tabs>
              <w:tab w:val="clear" w:pos="7892"/>
              <w:tab w:val="right" w:pos="9026" w:leader="dot"/>
            </w:tabs>
            <w:rPr/>
          </w:pPr>
          <w:hyperlink w:anchor="__RefHeading___Toc15403773_1280447820">
            <w:r>
              <w:rPr>
                <w:webHidden/>
                <w:rStyle w:val="IndexLink"/>
                <w:rtl w:val="true"/>
              </w:rPr>
              <w:t>احراز هویت ضعیف سیگنال</w:t>
            </w:r>
            <w:r>
              <w:rPr>
                <w:rStyle w:val="IndexLink"/>
                <w:rtl w:val="true"/>
              </w:rPr>
              <w:t>:</w:t>
              <w:tab/>
            </w:r>
            <w:r>
              <w:rPr>
                <w:rStyle w:val="IndexLink"/>
              </w:rPr>
              <w:t>411</w:t>
            </w:r>
          </w:hyperlink>
        </w:p>
        <w:p>
          <w:pPr>
            <w:pStyle w:val="Contents5"/>
            <w:tabs>
              <w:tab w:val="clear" w:pos="7892"/>
              <w:tab w:val="right" w:pos="9026" w:leader="dot"/>
            </w:tabs>
            <w:rPr/>
          </w:pPr>
          <w:hyperlink w:anchor="__RefHeading___Toc15403775_1280447820">
            <w:r>
              <w:rPr>
                <w:webHidden/>
                <w:rStyle w:val="IndexLink"/>
                <w:rtl w:val="true"/>
              </w:rPr>
              <w:t>اقدامات ضد جمینگ ناکافی</w:t>
            </w:r>
            <w:r>
              <w:rPr>
                <w:rStyle w:val="IndexLink"/>
                <w:rtl w:val="true"/>
              </w:rPr>
              <w:t>:</w:t>
              <w:tab/>
            </w:r>
            <w:r>
              <w:rPr>
                <w:rStyle w:val="IndexLink"/>
              </w:rPr>
              <w:t>411</w:t>
            </w:r>
          </w:hyperlink>
        </w:p>
        <w:p>
          <w:pPr>
            <w:pStyle w:val="Contents5"/>
            <w:tabs>
              <w:tab w:val="clear" w:pos="7892"/>
              <w:tab w:val="right" w:pos="9026" w:leader="dot"/>
            </w:tabs>
            <w:rPr/>
          </w:pPr>
          <w:hyperlink w:anchor="__RefHeading___Toc15403777_1280447820">
            <w:r>
              <w:rPr>
                <w:webHidden/>
                <w:rStyle w:val="IndexLink"/>
                <w:rtl w:val="true"/>
              </w:rPr>
              <w:t>خطای انسانی</w:t>
            </w:r>
            <w:r>
              <w:rPr>
                <w:rStyle w:val="IndexLink"/>
                <w:rtl w:val="true"/>
              </w:rPr>
              <w:t>:</w:t>
              <w:tab/>
            </w:r>
            <w:r>
              <w:rPr>
                <w:rStyle w:val="IndexLink"/>
              </w:rPr>
              <w:t>411</w:t>
            </w:r>
          </w:hyperlink>
        </w:p>
        <w:p>
          <w:pPr>
            <w:pStyle w:val="Contents5"/>
            <w:tabs>
              <w:tab w:val="clear" w:pos="7892"/>
              <w:tab w:val="right" w:pos="9026" w:leader="dot"/>
            </w:tabs>
            <w:rPr/>
          </w:pPr>
          <w:hyperlink w:anchor="__RefHeading___Toc15403779_1280447820">
            <w:r>
              <w:rPr>
                <w:webHidden/>
                <w:rStyle w:val="IndexLink"/>
                <w:rtl w:val="true"/>
              </w:rPr>
              <w:t>دفاع های قدیمی</w:t>
            </w:r>
            <w:r>
              <w:rPr>
                <w:rStyle w:val="IndexLink"/>
                <w:rtl w:val="true"/>
              </w:rPr>
              <w:t>:</w:t>
              <w:tab/>
            </w:r>
            <w:r>
              <w:rPr>
                <w:rStyle w:val="IndexLink"/>
              </w:rPr>
              <w:t>411</w:t>
            </w:r>
          </w:hyperlink>
        </w:p>
        <w:p>
          <w:pPr>
            <w:pStyle w:val="Contents5"/>
            <w:tabs>
              <w:tab w:val="clear" w:pos="7892"/>
              <w:tab w:val="right" w:pos="9026" w:leader="dot"/>
            </w:tabs>
            <w:rPr/>
          </w:pPr>
          <w:hyperlink w:anchor="__RefHeading___Toc15403781_1280447820">
            <w:r>
              <w:rPr>
                <w:webHidden/>
                <w:rStyle w:val="IndexLink"/>
                <w:rtl w:val="true"/>
              </w:rPr>
              <w:t>اتکای بیش از حد به خودکارسازی</w:t>
            </w:r>
            <w:r>
              <w:rPr>
                <w:rStyle w:val="IndexLink"/>
                <w:rtl w:val="true"/>
              </w:rPr>
              <w:t>:</w:t>
              <w:tab/>
            </w:r>
            <w:r>
              <w:rPr>
                <w:rStyle w:val="IndexLink"/>
              </w:rPr>
              <w:t>411</w:t>
            </w:r>
          </w:hyperlink>
        </w:p>
        <w:p>
          <w:pPr>
            <w:pStyle w:val="Contents4"/>
            <w:tabs>
              <w:tab w:val="clear" w:pos="8176"/>
              <w:tab w:val="right" w:pos="9026" w:leader="dot"/>
            </w:tabs>
            <w:rPr/>
          </w:pPr>
          <w:hyperlink w:anchor="__RefHeading___Toc15403783_1280447820">
            <w:r>
              <w:rPr>
                <w:webHidden/>
                <w:rStyle w:val="IndexLink"/>
              </w:rPr>
              <w:t>2-53-5</w:t>
            </w:r>
            <w:r>
              <w:rPr>
                <w:rStyle w:val="IndexLink"/>
                <w:rtl w:val="true"/>
              </w:rPr>
              <w:t xml:space="preserve">- </w:t>
            </w:r>
            <w:r>
              <w:rPr>
                <w:rStyle w:val="IndexLink"/>
                <w:rtl w:val="true"/>
              </w:rPr>
              <w:t>سناریوی تهدید</w:t>
            </w:r>
            <w:r>
              <w:rPr>
                <w:rStyle w:val="IndexLink"/>
                <w:rtl w:val="true"/>
              </w:rPr>
              <w:tab/>
            </w:r>
            <w:r>
              <w:rPr>
                <w:rStyle w:val="IndexLink"/>
              </w:rPr>
              <w:t>411</w:t>
            </w:r>
          </w:hyperlink>
        </w:p>
        <w:p>
          <w:pPr>
            <w:pStyle w:val="Contents5"/>
            <w:tabs>
              <w:tab w:val="clear" w:pos="7892"/>
              <w:tab w:val="right" w:pos="9026" w:leader="dot"/>
            </w:tabs>
            <w:rPr/>
          </w:pPr>
          <w:hyperlink w:anchor="__RefHeading___Toc15403785_1280447820">
            <w:r>
              <w:rPr>
                <w:webHidden/>
                <w:rStyle w:val="IndexLink"/>
                <w:rtl w:val="true"/>
              </w:rPr>
              <w:t>شناسایی</w:t>
            </w:r>
            <w:r>
              <w:rPr>
                <w:rStyle w:val="IndexLink"/>
                <w:rtl w:val="true"/>
              </w:rPr>
              <w:t>:</w:t>
              <w:tab/>
            </w:r>
            <w:r>
              <w:rPr>
                <w:rStyle w:val="IndexLink"/>
              </w:rPr>
              <w:t>411</w:t>
            </w:r>
          </w:hyperlink>
        </w:p>
        <w:p>
          <w:pPr>
            <w:pStyle w:val="Contents5"/>
            <w:tabs>
              <w:tab w:val="clear" w:pos="7892"/>
              <w:tab w:val="right" w:pos="9026" w:leader="dot"/>
            </w:tabs>
            <w:rPr/>
          </w:pPr>
          <w:hyperlink w:anchor="__RefHeading___Toc15403787_1280447820">
            <w:r>
              <w:rPr>
                <w:webHidden/>
                <w:rStyle w:val="IndexLink"/>
                <w:rtl w:val="true"/>
              </w:rPr>
              <w:t>تحلیل و آموزش</w:t>
            </w:r>
            <w:r>
              <w:rPr>
                <w:rStyle w:val="IndexLink"/>
                <w:rtl w:val="true"/>
              </w:rPr>
              <w:t>:</w:t>
              <w:tab/>
            </w:r>
            <w:r>
              <w:rPr>
                <w:rStyle w:val="IndexLink"/>
              </w:rPr>
              <w:t>411</w:t>
            </w:r>
          </w:hyperlink>
        </w:p>
        <w:p>
          <w:pPr>
            <w:pStyle w:val="Contents5"/>
            <w:tabs>
              <w:tab w:val="clear" w:pos="7892"/>
              <w:tab w:val="right" w:pos="9026" w:leader="dot"/>
            </w:tabs>
            <w:rPr/>
          </w:pPr>
          <w:hyperlink w:anchor="__RefHeading___Toc15403789_1280447820">
            <w:r>
              <w:rPr>
                <w:webHidden/>
                <w:rStyle w:val="IndexLink"/>
                <w:rtl w:val="true"/>
              </w:rPr>
              <w:t>تولید سیگنال جمینگ</w:t>
            </w:r>
            <w:r>
              <w:rPr>
                <w:rStyle w:val="IndexLink"/>
                <w:rtl w:val="true"/>
              </w:rPr>
              <w:t>:</w:t>
              <w:tab/>
            </w:r>
            <w:r>
              <w:rPr>
                <w:rStyle w:val="IndexLink"/>
              </w:rPr>
              <w:t>411</w:t>
            </w:r>
          </w:hyperlink>
        </w:p>
        <w:p>
          <w:pPr>
            <w:pStyle w:val="Contents5"/>
            <w:tabs>
              <w:tab w:val="clear" w:pos="7892"/>
              <w:tab w:val="right" w:pos="9026" w:leader="dot"/>
            </w:tabs>
            <w:rPr/>
          </w:pPr>
          <w:hyperlink w:anchor="__RefHeading___Toc15403791_1280447820">
            <w:r>
              <w:rPr>
                <w:webHidden/>
                <w:rStyle w:val="IndexLink"/>
                <w:rtl w:val="true"/>
              </w:rPr>
              <w:t>استقرار</w:t>
            </w:r>
            <w:r>
              <w:rPr>
                <w:rStyle w:val="IndexLink"/>
                <w:rtl w:val="true"/>
              </w:rPr>
              <w:t>:</w:t>
              <w:tab/>
            </w:r>
            <w:r>
              <w:rPr>
                <w:rStyle w:val="IndexLink"/>
              </w:rPr>
              <w:t>412</w:t>
            </w:r>
          </w:hyperlink>
        </w:p>
        <w:p>
          <w:pPr>
            <w:pStyle w:val="Contents5"/>
            <w:tabs>
              <w:tab w:val="clear" w:pos="7892"/>
              <w:tab w:val="right" w:pos="9026" w:leader="dot"/>
            </w:tabs>
            <w:rPr/>
          </w:pPr>
          <w:hyperlink w:anchor="__RefHeading___Toc15403793_1280447820">
            <w:r>
              <w:rPr>
                <w:webHidden/>
                <w:rStyle w:val="IndexLink"/>
                <w:rtl w:val="true"/>
              </w:rPr>
              <w:t>پایداری</w:t>
            </w:r>
            <w:r>
              <w:rPr>
                <w:rStyle w:val="IndexLink"/>
                <w:rtl w:val="true"/>
              </w:rPr>
              <w:t>:</w:t>
              <w:tab/>
            </w:r>
            <w:r>
              <w:rPr>
                <w:rStyle w:val="IndexLink"/>
              </w:rPr>
              <w:t>412</w:t>
            </w:r>
          </w:hyperlink>
        </w:p>
        <w:p>
          <w:pPr>
            <w:pStyle w:val="Contents5"/>
            <w:tabs>
              <w:tab w:val="clear" w:pos="7892"/>
              <w:tab w:val="right" w:pos="9026" w:leader="dot"/>
            </w:tabs>
            <w:rPr/>
          </w:pPr>
          <w:hyperlink w:anchor="__RefHeading___Toc15403795_1280447820">
            <w:r>
              <w:rPr>
                <w:webHidden/>
                <w:rStyle w:val="IndexLink"/>
                <w:rtl w:val="true"/>
              </w:rPr>
              <w:t>پاک کردن ردپا</w:t>
            </w:r>
            <w:r>
              <w:rPr>
                <w:rStyle w:val="IndexLink"/>
                <w:rtl w:val="true"/>
              </w:rPr>
              <w:t>:</w:t>
              <w:tab/>
            </w:r>
            <w:r>
              <w:rPr>
                <w:rStyle w:val="IndexLink"/>
              </w:rPr>
              <w:t>412</w:t>
            </w:r>
          </w:hyperlink>
        </w:p>
        <w:p>
          <w:pPr>
            <w:pStyle w:val="Contents4"/>
            <w:tabs>
              <w:tab w:val="clear" w:pos="8176"/>
              <w:tab w:val="right" w:pos="9026" w:leader="dot"/>
            </w:tabs>
            <w:rPr/>
          </w:pPr>
          <w:hyperlink w:anchor="__RefHeading___Toc15403797_1280447820">
            <w:r>
              <w:rPr>
                <w:webHidden/>
                <w:rStyle w:val="IndexLink"/>
              </w:rPr>
              <w:t>2-53-6</w:t>
            </w:r>
            <w:r>
              <w:rPr>
                <w:rStyle w:val="IndexLink"/>
                <w:rtl w:val="true"/>
              </w:rPr>
              <w:t xml:space="preserve">- </w:t>
            </w:r>
            <w:r>
              <w:rPr>
                <w:rStyle w:val="IndexLink"/>
                <w:rtl w:val="true"/>
              </w:rPr>
              <w:t>نشانه های احتمال نفوذ</w:t>
            </w:r>
            <w:r>
              <w:rPr>
                <w:rStyle w:val="IndexLink"/>
                <w:rtl w:val="true"/>
              </w:rPr>
              <w:tab/>
            </w:r>
            <w:r>
              <w:rPr>
                <w:rStyle w:val="IndexLink"/>
              </w:rPr>
              <w:t>412</w:t>
            </w:r>
          </w:hyperlink>
        </w:p>
        <w:p>
          <w:pPr>
            <w:pStyle w:val="Contents5"/>
            <w:tabs>
              <w:tab w:val="clear" w:pos="7892"/>
              <w:tab w:val="right" w:pos="9026" w:leader="dot"/>
            </w:tabs>
            <w:rPr/>
          </w:pPr>
          <w:hyperlink w:anchor="__RefHeading___Toc15403799_1280447820">
            <w:r>
              <w:rPr>
                <w:webHidden/>
                <w:rStyle w:val="IndexLink"/>
                <w:rtl w:val="true"/>
              </w:rPr>
              <w:t>افزایش سطح نویز</w:t>
            </w:r>
            <w:r>
              <w:rPr>
                <w:rStyle w:val="IndexLink"/>
                <w:rtl w:val="true"/>
              </w:rPr>
              <w:t>:</w:t>
              <w:tab/>
            </w:r>
            <w:r>
              <w:rPr>
                <w:rStyle w:val="IndexLink"/>
              </w:rPr>
              <w:t>412</w:t>
            </w:r>
          </w:hyperlink>
        </w:p>
        <w:p>
          <w:pPr>
            <w:pStyle w:val="Contents5"/>
            <w:tabs>
              <w:tab w:val="clear" w:pos="7892"/>
              <w:tab w:val="right" w:pos="9026" w:leader="dot"/>
            </w:tabs>
            <w:rPr/>
          </w:pPr>
          <w:hyperlink w:anchor="__RefHeading___Toc15403801_1280447820">
            <w:r>
              <w:rPr>
                <w:webHidden/>
                <w:rStyle w:val="IndexLink"/>
                <w:rtl w:val="true"/>
              </w:rPr>
              <w:t>اختلال در ارتباطات</w:t>
            </w:r>
            <w:r>
              <w:rPr>
                <w:rStyle w:val="IndexLink"/>
                <w:rtl w:val="true"/>
              </w:rPr>
              <w:t>:</w:t>
              <w:tab/>
            </w:r>
            <w:r>
              <w:rPr>
                <w:rStyle w:val="IndexLink"/>
              </w:rPr>
              <w:t>412</w:t>
            </w:r>
          </w:hyperlink>
        </w:p>
        <w:p>
          <w:pPr>
            <w:pStyle w:val="Contents5"/>
            <w:tabs>
              <w:tab w:val="clear" w:pos="7892"/>
              <w:tab w:val="right" w:pos="9026" w:leader="dot"/>
            </w:tabs>
            <w:rPr/>
          </w:pPr>
          <w:hyperlink w:anchor="__RefHeading___Toc15403803_1280447820">
            <w:r>
              <w:rPr>
                <w:webHidden/>
                <w:rStyle w:val="IndexLink"/>
                <w:rtl w:val="true"/>
              </w:rPr>
              <w:t>شاخص های رفتاری</w:t>
            </w:r>
            <w:r>
              <w:rPr>
                <w:rStyle w:val="IndexLink"/>
                <w:rtl w:val="true"/>
              </w:rPr>
              <w:t>:</w:t>
              <w:tab/>
            </w:r>
            <w:r>
              <w:rPr>
                <w:rStyle w:val="IndexLink"/>
              </w:rPr>
              <w:t>412</w:t>
            </w:r>
          </w:hyperlink>
        </w:p>
        <w:p>
          <w:pPr>
            <w:pStyle w:val="Contents5"/>
            <w:tabs>
              <w:tab w:val="clear" w:pos="7892"/>
              <w:tab w:val="right" w:pos="9026" w:leader="dot"/>
            </w:tabs>
            <w:rPr/>
          </w:pPr>
          <w:hyperlink w:anchor="__RefHeading___Toc15403805_1280447820">
            <w:r>
              <w:rPr>
                <w:webHidden/>
                <w:rStyle w:val="IndexLink"/>
                <w:rtl w:val="true"/>
              </w:rPr>
              <w:t>ورودی های لاگ</w:t>
            </w:r>
            <w:r>
              <w:rPr>
                <w:rStyle w:val="IndexLink"/>
                <w:rtl w:val="true"/>
              </w:rPr>
              <w:t>:</w:t>
              <w:tab/>
            </w:r>
            <w:r>
              <w:rPr>
                <w:rStyle w:val="IndexLink"/>
              </w:rPr>
              <w:t>412</w:t>
            </w:r>
          </w:hyperlink>
        </w:p>
        <w:p>
          <w:pPr>
            <w:pStyle w:val="Contents5"/>
            <w:tabs>
              <w:tab w:val="clear" w:pos="7892"/>
              <w:tab w:val="right" w:pos="9026" w:leader="dot"/>
            </w:tabs>
            <w:rPr/>
          </w:pPr>
          <w:hyperlink w:anchor="__RefHeading___Toc15403807_1280447820">
            <w:r>
              <w:rPr>
                <w:webHidden/>
                <w:rStyle w:val="IndexLink"/>
                <w:rtl w:val="true"/>
              </w:rPr>
              <w:t>تغییرات غیرمنتظره فرکانس</w:t>
            </w:r>
            <w:r>
              <w:rPr>
                <w:rStyle w:val="IndexLink"/>
                <w:rtl w:val="true"/>
              </w:rPr>
              <w:t>:</w:t>
              <w:tab/>
            </w:r>
            <w:r>
              <w:rPr>
                <w:rStyle w:val="IndexLink"/>
              </w:rPr>
              <w:t>412</w:t>
            </w:r>
          </w:hyperlink>
        </w:p>
        <w:p>
          <w:pPr>
            <w:pStyle w:val="Contents4"/>
            <w:tabs>
              <w:tab w:val="clear" w:pos="8176"/>
              <w:tab w:val="right" w:pos="9026" w:leader="dot"/>
            </w:tabs>
            <w:rPr/>
          </w:pPr>
          <w:hyperlink w:anchor="__RefHeading___Toc15403809_1280447820">
            <w:r>
              <w:rPr>
                <w:webHidden/>
                <w:rStyle w:val="IndexLink"/>
              </w:rPr>
              <w:t>2-53-7</w:t>
            </w:r>
            <w:r>
              <w:rPr>
                <w:rStyle w:val="IndexLink"/>
                <w:rtl w:val="true"/>
              </w:rPr>
              <w:t xml:space="preserve">- </w:t>
            </w:r>
            <w:r>
              <w:rPr>
                <w:rStyle w:val="IndexLink"/>
                <w:rtl w:val="true"/>
              </w:rPr>
              <w:t>تأثیرات</w:t>
            </w:r>
            <w:r>
              <w:rPr>
                <w:rStyle w:val="IndexLink"/>
                <w:rtl w:val="true"/>
              </w:rPr>
              <w:tab/>
            </w:r>
            <w:r>
              <w:rPr>
                <w:rStyle w:val="IndexLink"/>
              </w:rPr>
              <w:t>412</w:t>
            </w:r>
          </w:hyperlink>
        </w:p>
        <w:p>
          <w:pPr>
            <w:pStyle w:val="Contents5"/>
            <w:tabs>
              <w:tab w:val="clear" w:pos="7892"/>
              <w:tab w:val="right" w:pos="9026" w:leader="dot"/>
            </w:tabs>
            <w:rPr/>
          </w:pPr>
          <w:hyperlink w:anchor="__RefHeading___Toc15403811_1280447820">
            <w:r>
              <w:rPr>
                <w:webHidden/>
                <w:rStyle w:val="IndexLink"/>
                <w:rtl w:val="true"/>
              </w:rPr>
              <w:t>اختلال در عملیات</w:t>
            </w:r>
            <w:r>
              <w:rPr>
                <w:rStyle w:val="IndexLink"/>
                <w:rtl w:val="true"/>
              </w:rPr>
              <w:t>:</w:t>
              <w:tab/>
            </w:r>
            <w:r>
              <w:rPr>
                <w:rStyle w:val="IndexLink"/>
              </w:rPr>
              <w:t>412</w:t>
            </w:r>
          </w:hyperlink>
        </w:p>
        <w:p>
          <w:pPr>
            <w:pStyle w:val="Contents5"/>
            <w:tabs>
              <w:tab w:val="clear" w:pos="7892"/>
              <w:tab w:val="right" w:pos="9026" w:leader="dot"/>
            </w:tabs>
            <w:rPr/>
          </w:pPr>
          <w:hyperlink w:anchor="__RefHeading___Toc15403813_1280447820">
            <w:r>
              <w:rPr>
                <w:webHidden/>
                <w:rStyle w:val="IndexLink"/>
                <w:rtl w:val="true"/>
              </w:rPr>
              <w:t>ضررهای مالی</w:t>
            </w:r>
            <w:r>
              <w:rPr>
                <w:rStyle w:val="IndexLink"/>
                <w:rtl w:val="true"/>
              </w:rPr>
              <w:t>:</w:t>
              <w:tab/>
            </w:r>
            <w:r>
              <w:rPr>
                <w:rStyle w:val="IndexLink"/>
              </w:rPr>
              <w:t>413</w:t>
            </w:r>
          </w:hyperlink>
        </w:p>
        <w:p>
          <w:pPr>
            <w:pStyle w:val="Contents5"/>
            <w:tabs>
              <w:tab w:val="clear" w:pos="7892"/>
              <w:tab w:val="right" w:pos="9026" w:leader="dot"/>
            </w:tabs>
            <w:rPr/>
          </w:pPr>
          <w:hyperlink w:anchor="__RefHeading___Toc15403815_1280447820">
            <w:r>
              <w:rPr>
                <w:webHidden/>
                <w:rStyle w:val="IndexLink"/>
                <w:rtl w:val="true"/>
              </w:rPr>
              <w:t>خطرات ایمنی</w:t>
            </w:r>
            <w:r>
              <w:rPr>
                <w:rStyle w:val="IndexLink"/>
                <w:rtl w:val="true"/>
              </w:rPr>
              <w:t>:</w:t>
              <w:tab/>
            </w:r>
            <w:r>
              <w:rPr>
                <w:rStyle w:val="IndexLink"/>
              </w:rPr>
              <w:t>413</w:t>
            </w:r>
          </w:hyperlink>
        </w:p>
        <w:p>
          <w:pPr>
            <w:pStyle w:val="Contents5"/>
            <w:tabs>
              <w:tab w:val="clear" w:pos="7892"/>
              <w:tab w:val="right" w:pos="9026" w:leader="dot"/>
            </w:tabs>
            <w:rPr/>
          </w:pPr>
          <w:hyperlink w:anchor="__RefHeading___Toc15403817_1280447820">
            <w:r>
              <w:rPr>
                <w:webHidden/>
                <w:rStyle w:val="IndexLink"/>
                <w:rtl w:val="true"/>
              </w:rPr>
              <w:t>آسیب به اعتبار</w:t>
            </w:r>
            <w:r>
              <w:rPr>
                <w:rStyle w:val="IndexLink"/>
                <w:rtl w:val="true"/>
              </w:rPr>
              <w:t>:</w:t>
              <w:tab/>
            </w:r>
            <w:r>
              <w:rPr>
                <w:rStyle w:val="IndexLink"/>
              </w:rPr>
              <w:t>413</w:t>
            </w:r>
          </w:hyperlink>
        </w:p>
        <w:p>
          <w:pPr>
            <w:pStyle w:val="Contents5"/>
            <w:tabs>
              <w:tab w:val="clear" w:pos="7892"/>
              <w:tab w:val="right" w:pos="9026" w:leader="dot"/>
            </w:tabs>
            <w:rPr/>
          </w:pPr>
          <w:hyperlink w:anchor="__RefHeading___Toc15403819_1280447820">
            <w:r>
              <w:rPr>
                <w:webHidden/>
                <w:rStyle w:val="IndexLink"/>
                <w:rtl w:val="true"/>
              </w:rPr>
              <w:t>فساد سیستم</w:t>
            </w:r>
            <w:r>
              <w:rPr>
                <w:rStyle w:val="IndexLink"/>
                <w:rtl w:val="true"/>
              </w:rPr>
              <w:t>:</w:t>
              <w:tab/>
            </w:r>
            <w:r>
              <w:rPr>
                <w:rStyle w:val="IndexLink"/>
              </w:rPr>
              <w:t>413</w:t>
            </w:r>
          </w:hyperlink>
        </w:p>
        <w:p>
          <w:pPr>
            <w:pStyle w:val="Contents4"/>
            <w:tabs>
              <w:tab w:val="clear" w:pos="8176"/>
              <w:tab w:val="right" w:pos="9026" w:leader="dot"/>
            </w:tabs>
            <w:rPr/>
          </w:pPr>
          <w:hyperlink w:anchor="__RefHeading___Toc15403821_1280447820">
            <w:r>
              <w:rPr>
                <w:webHidden/>
                <w:rStyle w:val="IndexLink"/>
              </w:rPr>
              <w:t>2-53-8</w:t>
            </w:r>
            <w:r>
              <w:rPr>
                <w:rStyle w:val="IndexLink"/>
                <w:rtl w:val="true"/>
              </w:rPr>
              <w:t xml:space="preserve">- </w:t>
            </w:r>
            <w:r>
              <w:rPr>
                <w:rStyle w:val="IndexLink"/>
                <w:rtl w:val="true"/>
              </w:rPr>
              <w:t>راه های مقابله</w:t>
            </w:r>
            <w:r>
              <w:rPr>
                <w:rStyle w:val="IndexLink"/>
                <w:rtl w:val="true"/>
              </w:rPr>
              <w:tab/>
            </w:r>
            <w:r>
              <w:rPr>
                <w:rStyle w:val="IndexLink"/>
              </w:rPr>
              <w:t>413</w:t>
            </w:r>
          </w:hyperlink>
        </w:p>
        <w:p>
          <w:pPr>
            <w:pStyle w:val="Contents5"/>
            <w:tabs>
              <w:tab w:val="clear" w:pos="7892"/>
              <w:tab w:val="right" w:pos="9026" w:leader="dot"/>
            </w:tabs>
            <w:rPr/>
          </w:pPr>
          <w:hyperlink w:anchor="__RefHeading___Toc15403823_1280447820">
            <w:r>
              <w:rPr>
                <w:webHidden/>
                <w:rStyle w:val="IndexLink"/>
                <w:rtl w:val="true"/>
              </w:rPr>
              <w:t>تشخیص مبتنی بر هوش مصنوعی</w:t>
            </w:r>
            <w:r>
              <w:rPr>
                <w:rStyle w:val="IndexLink"/>
                <w:rtl w:val="true"/>
              </w:rPr>
              <w:t>:</w:t>
              <w:tab/>
            </w:r>
            <w:r>
              <w:rPr>
                <w:rStyle w:val="IndexLink"/>
              </w:rPr>
              <w:t>413</w:t>
            </w:r>
          </w:hyperlink>
        </w:p>
        <w:p>
          <w:pPr>
            <w:pStyle w:val="Contents5"/>
            <w:tabs>
              <w:tab w:val="clear" w:pos="7892"/>
              <w:tab w:val="right" w:pos="9026" w:leader="dot"/>
            </w:tabs>
            <w:rPr/>
          </w:pPr>
          <w:hyperlink w:anchor="__RefHeading___Toc15403825_1280447820">
            <w:r>
              <w:rPr>
                <w:webHidden/>
                <w:rStyle w:val="IndexLink"/>
                <w:rtl w:val="true"/>
              </w:rPr>
              <w:t>پرش فرکانسی</w:t>
            </w:r>
            <w:r>
              <w:rPr>
                <w:rStyle w:val="IndexLink"/>
                <w:rtl w:val="true"/>
              </w:rPr>
              <w:t>:</w:t>
              <w:tab/>
            </w:r>
            <w:r>
              <w:rPr>
                <w:rStyle w:val="IndexLink"/>
              </w:rPr>
              <w:t>413</w:t>
            </w:r>
          </w:hyperlink>
        </w:p>
        <w:p>
          <w:pPr>
            <w:pStyle w:val="Contents5"/>
            <w:tabs>
              <w:tab w:val="clear" w:pos="7892"/>
              <w:tab w:val="right" w:pos="9026" w:leader="dot"/>
            </w:tabs>
            <w:rPr/>
          </w:pPr>
          <w:hyperlink w:anchor="__RefHeading___Toc15403827_1280447820">
            <w:r>
              <w:rPr>
                <w:webHidden/>
                <w:rStyle w:val="IndexLink"/>
                <w:rtl w:val="true"/>
              </w:rPr>
              <w:t>احراز هویت سیگنال</w:t>
            </w:r>
            <w:r>
              <w:rPr>
                <w:rStyle w:val="IndexLink"/>
                <w:rtl w:val="true"/>
              </w:rPr>
              <w:t>:</w:t>
              <w:tab/>
            </w:r>
            <w:r>
              <w:rPr>
                <w:rStyle w:val="IndexLink"/>
              </w:rPr>
              <w:t>413</w:t>
            </w:r>
          </w:hyperlink>
        </w:p>
        <w:p>
          <w:pPr>
            <w:pStyle w:val="Contents5"/>
            <w:tabs>
              <w:tab w:val="clear" w:pos="7892"/>
              <w:tab w:val="right" w:pos="9026" w:leader="dot"/>
            </w:tabs>
            <w:rPr/>
          </w:pPr>
          <w:hyperlink w:anchor="__RefHeading___Toc15403829_1280447820">
            <w:r>
              <w:rPr>
                <w:webHidden/>
                <w:rStyle w:val="IndexLink"/>
                <w:rtl w:val="true"/>
              </w:rPr>
              <w:t>به روز رسانی های منظم</w:t>
            </w:r>
            <w:r>
              <w:rPr>
                <w:rStyle w:val="IndexLink"/>
                <w:rtl w:val="true"/>
              </w:rPr>
              <w:t>:</w:t>
              <w:tab/>
            </w:r>
            <w:r>
              <w:rPr>
                <w:rStyle w:val="IndexLink"/>
              </w:rPr>
              <w:t>413</w:t>
            </w:r>
          </w:hyperlink>
        </w:p>
        <w:p>
          <w:pPr>
            <w:pStyle w:val="Contents5"/>
            <w:tabs>
              <w:tab w:val="clear" w:pos="7892"/>
              <w:tab w:val="right" w:pos="9026" w:leader="dot"/>
            </w:tabs>
            <w:rPr/>
          </w:pPr>
          <w:hyperlink w:anchor="__RefHeading___Toc15403831_1280447820">
            <w:r>
              <w:rPr>
                <w:webHidden/>
                <w:rStyle w:val="IndexLink"/>
                <w:rtl w:val="true"/>
              </w:rPr>
              <w:t>تقسیم بندی شبکه</w:t>
            </w:r>
            <w:r>
              <w:rPr>
                <w:rStyle w:val="IndexLink"/>
                <w:rtl w:val="true"/>
              </w:rPr>
              <w:t>:</w:t>
              <w:tab/>
            </w:r>
            <w:r>
              <w:rPr>
                <w:rStyle w:val="IndexLink"/>
              </w:rPr>
              <w:t>413</w:t>
            </w:r>
          </w:hyperlink>
        </w:p>
        <w:p>
          <w:pPr>
            <w:pStyle w:val="Contents5"/>
            <w:tabs>
              <w:tab w:val="clear" w:pos="7892"/>
              <w:tab w:val="right" w:pos="9026" w:leader="dot"/>
            </w:tabs>
            <w:rPr/>
          </w:pPr>
          <w:hyperlink w:anchor="__RefHeading___Toc15403833_1280447820">
            <w:r>
              <w:rPr>
                <w:webHidden/>
                <w:rStyle w:val="IndexLink"/>
                <w:rtl w:val="true"/>
              </w:rPr>
              <w:t>آموزش و آگاهی</w:t>
            </w:r>
            <w:r>
              <w:rPr>
                <w:rStyle w:val="IndexLink"/>
                <w:rtl w:val="true"/>
              </w:rPr>
              <w:t>:</w:t>
              <w:tab/>
            </w:r>
            <w:r>
              <w:rPr>
                <w:rStyle w:val="IndexLink"/>
              </w:rPr>
              <w:t>414</w:t>
            </w:r>
          </w:hyperlink>
        </w:p>
        <w:p>
          <w:pPr>
            <w:pStyle w:val="Contents5"/>
            <w:tabs>
              <w:tab w:val="clear" w:pos="7892"/>
              <w:tab w:val="right" w:pos="9026" w:leader="dot"/>
            </w:tabs>
            <w:rPr/>
          </w:pPr>
          <w:hyperlink w:anchor="__RefHeading___Toc15403835_1280447820">
            <w:r>
              <w:rPr>
                <w:webHidden/>
                <w:rStyle w:val="IndexLink"/>
                <w:rtl w:val="true"/>
              </w:rPr>
              <w:t>هوش تهدید پیشرفته</w:t>
            </w:r>
            <w:r>
              <w:rPr>
                <w:rStyle w:val="IndexLink"/>
                <w:rtl w:val="true"/>
              </w:rPr>
              <w:t>:</w:t>
              <w:tab/>
            </w:r>
            <w:r>
              <w:rPr>
                <w:rStyle w:val="IndexLink"/>
              </w:rPr>
              <w:t>414</w:t>
            </w:r>
          </w:hyperlink>
        </w:p>
        <w:p>
          <w:pPr>
            <w:pStyle w:val="Contents5"/>
            <w:tabs>
              <w:tab w:val="clear" w:pos="7892"/>
              <w:tab w:val="right" w:pos="9026" w:leader="dot"/>
            </w:tabs>
            <w:rPr/>
          </w:pPr>
          <w:hyperlink w:anchor="__RefHeading___Toc15403837_1280447820">
            <w:r>
              <w:rPr>
                <w:webHidden/>
                <w:rStyle w:val="IndexLink"/>
                <w:rtl w:val="true"/>
              </w:rPr>
              <w:t>برنامه ریزی پاسخ به حوادث</w:t>
            </w:r>
            <w:r>
              <w:rPr>
                <w:rStyle w:val="IndexLink"/>
                <w:rtl w:val="true"/>
              </w:rPr>
              <w:t>:</w:t>
              <w:tab/>
            </w:r>
            <w:r>
              <w:rPr>
                <w:rStyle w:val="IndexLink"/>
              </w:rPr>
              <w:t>414</w:t>
            </w:r>
          </w:hyperlink>
        </w:p>
        <w:p>
          <w:pPr>
            <w:pStyle w:val="Contents5"/>
            <w:tabs>
              <w:tab w:val="clear" w:pos="7892"/>
              <w:tab w:val="right" w:pos="9026" w:leader="dot"/>
            </w:tabs>
            <w:rPr/>
          </w:pPr>
          <w:hyperlink w:anchor="__RefHeading___Toc15403839_1280447820">
            <w:r>
              <w:rPr>
                <w:webHidden/>
                <w:rStyle w:val="IndexLink"/>
                <w:rtl w:val="true"/>
              </w:rPr>
              <w:t>دفاع پیشگیرانه</w:t>
            </w:r>
            <w:r>
              <w:rPr>
                <w:rStyle w:val="IndexLink"/>
                <w:rtl w:val="true"/>
              </w:rPr>
              <w:t>:</w:t>
              <w:tab/>
            </w:r>
            <w:r>
              <w:rPr>
                <w:rStyle w:val="IndexLink"/>
              </w:rPr>
              <w:t>414</w:t>
            </w:r>
          </w:hyperlink>
        </w:p>
        <w:p>
          <w:pPr>
            <w:pStyle w:val="Contents5"/>
            <w:tabs>
              <w:tab w:val="clear" w:pos="7892"/>
              <w:tab w:val="right" w:pos="9026" w:leader="dot"/>
            </w:tabs>
            <w:rPr/>
          </w:pPr>
          <w:hyperlink w:anchor="__RefHeading___Toc15403841_1280447820">
            <w:r>
              <w:rPr>
                <w:webHidden/>
                <w:rStyle w:val="IndexLink"/>
                <w:rtl w:val="true"/>
              </w:rPr>
              <w:t>اقدامات امنیتی فیزیکی</w:t>
            </w:r>
            <w:r>
              <w:rPr>
                <w:rStyle w:val="IndexLink"/>
                <w:rtl w:val="true"/>
              </w:rPr>
              <w:t>:</w:t>
              <w:tab/>
            </w:r>
            <w:r>
              <w:rPr>
                <w:rStyle w:val="IndexLink"/>
              </w:rPr>
              <w:t>414</w:t>
            </w:r>
          </w:hyperlink>
        </w:p>
        <w:p>
          <w:pPr>
            <w:pStyle w:val="Contents2"/>
            <w:tabs>
              <w:tab w:val="clear" w:pos="8743"/>
              <w:tab w:val="right" w:pos="9026" w:leader="dot"/>
            </w:tabs>
            <w:rPr/>
          </w:pPr>
          <w:hyperlink w:anchor="__RefHeading___Toc15403843_1280447820">
            <w:r>
              <w:rPr>
                <w:webHidden/>
                <w:rStyle w:val="IndexLink"/>
              </w:rPr>
              <w:t>3</w:t>
            </w:r>
            <w:r>
              <w:rPr>
                <w:rStyle w:val="IndexLink"/>
                <w:rtl w:val="true"/>
              </w:rPr>
              <w:t xml:space="preserve">- </w:t>
            </w:r>
            <w:r>
              <w:rPr>
                <w:rStyle w:val="IndexLink"/>
                <w:rtl w:val="true"/>
              </w:rPr>
              <w:t>شناسنامه حملات هوش مصنوعی تخاصمی</w:t>
            </w:r>
            <w:r>
              <w:rPr>
                <w:rStyle w:val="IndexLink"/>
                <w:rtl w:val="true"/>
              </w:rPr>
              <w:tab/>
            </w:r>
            <w:r>
              <w:rPr>
                <w:rStyle w:val="IndexLink"/>
              </w:rPr>
              <w:t>415</w:t>
            </w:r>
          </w:hyperlink>
        </w:p>
        <w:p>
          <w:pPr>
            <w:pStyle w:val="Contents3"/>
            <w:tabs>
              <w:tab w:val="clear" w:pos="8459"/>
              <w:tab w:val="right" w:pos="9026" w:leader="dot"/>
            </w:tabs>
            <w:rPr/>
          </w:pPr>
          <w:hyperlink w:anchor="__RefHeading___Toc15403845_1280447820">
            <w:r>
              <w:rPr>
                <w:webHidden/>
                <w:rStyle w:val="IndexLink"/>
              </w:rPr>
              <w:t>3-1</w:t>
            </w:r>
            <w:r>
              <w:rPr>
                <w:rStyle w:val="IndexLink"/>
                <w:rtl w:val="true"/>
              </w:rPr>
              <w:t xml:space="preserve">- </w:t>
            </w:r>
            <w:r>
              <w:rPr>
                <w:rStyle w:val="IndexLink"/>
                <w:rtl w:val="true"/>
              </w:rPr>
              <w:t>مقدمه</w:t>
            </w:r>
            <w:r>
              <w:rPr>
                <w:rStyle w:val="IndexLink"/>
                <w:rtl w:val="true"/>
              </w:rPr>
              <w:tab/>
            </w:r>
            <w:r>
              <w:rPr>
                <w:rStyle w:val="IndexLink"/>
              </w:rPr>
              <w:t>415</w:t>
            </w:r>
          </w:hyperlink>
        </w:p>
        <w:p>
          <w:pPr>
            <w:pStyle w:val="Contents4"/>
            <w:tabs>
              <w:tab w:val="clear" w:pos="8176"/>
              <w:tab w:val="right" w:pos="9026" w:leader="dot"/>
            </w:tabs>
            <w:rPr/>
          </w:pPr>
          <w:hyperlink w:anchor="__RefHeading___Toc15403847_1280447820">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15403849_1280447820">
            <w:r>
              <w:rPr>
                <w:webHidden/>
                <w:rStyle w:val="IndexLink"/>
                <w:rtl w:val="true"/>
              </w:rPr>
              <w:t>ویژگی های کلیدی</w:t>
            </w:r>
            <w:r>
              <w:rPr>
                <w:rStyle w:val="IndexLink"/>
                <w:rtl w:val="true"/>
              </w:rPr>
              <w:t>:</w:t>
              <w:tab/>
            </w:r>
            <w:r>
              <w:rPr>
                <w:rStyle w:val="IndexLink"/>
              </w:rPr>
              <w:t>418</w:t>
            </w:r>
          </w:hyperlink>
        </w:p>
        <w:p>
          <w:pPr>
            <w:pStyle w:val="Contents4"/>
            <w:tabs>
              <w:tab w:val="clear" w:pos="8176"/>
              <w:tab w:val="right" w:pos="9026" w:leader="dot"/>
            </w:tabs>
            <w:rPr/>
          </w:pPr>
          <w:hyperlink w:anchor="__RefHeading___Toc15403851_1280447820">
            <w:r>
              <w:rPr>
                <w:webHidden/>
                <w:rStyle w:val="IndexLink"/>
                <w:rtl w:val="true"/>
              </w:rPr>
              <w:t>دارایی های هدف</w:t>
            </w:r>
            <w:r>
              <w:rPr>
                <w:rStyle w:val="IndexLink"/>
                <w:rtl w:val="true"/>
              </w:rPr>
              <w:t>:</w:t>
              <w:tab/>
            </w:r>
            <w:r>
              <w:rPr>
                <w:rStyle w:val="IndexLink"/>
              </w:rPr>
              <w:t>418</w:t>
            </w:r>
          </w:hyperlink>
        </w:p>
        <w:p>
          <w:pPr>
            <w:pStyle w:val="Contents4"/>
            <w:tabs>
              <w:tab w:val="clear" w:pos="8176"/>
              <w:tab w:val="right" w:pos="9026" w:leader="dot"/>
            </w:tabs>
            <w:rPr/>
          </w:pPr>
          <w:hyperlink w:anchor="__RefHeading___Toc15403853_1280447820">
            <w:r>
              <w:rPr>
                <w:webHidden/>
                <w:rStyle w:val="IndexLink"/>
                <w:rtl w:val="true"/>
              </w:rPr>
              <w:t>آسیب پذیری ها</w:t>
            </w:r>
            <w:r>
              <w:rPr>
                <w:rStyle w:val="IndexLink"/>
                <w:rtl w:val="true"/>
              </w:rPr>
              <w:t>:</w:t>
              <w:tab/>
            </w:r>
            <w:r>
              <w:rPr>
                <w:rStyle w:val="IndexLink"/>
              </w:rPr>
              <w:t>418</w:t>
            </w:r>
          </w:hyperlink>
        </w:p>
        <w:p>
          <w:pPr>
            <w:pStyle w:val="Contents4"/>
            <w:tabs>
              <w:tab w:val="clear" w:pos="8176"/>
              <w:tab w:val="right" w:pos="9026" w:leader="dot"/>
            </w:tabs>
            <w:rPr/>
          </w:pPr>
          <w:hyperlink w:anchor="__RefHeading___Toc15403855_1280447820">
            <w:r>
              <w:rPr>
                <w:webHidden/>
                <w:rStyle w:val="IndexLink"/>
                <w:rtl w:val="true"/>
              </w:rPr>
              <w:t>سناریو حمله</w:t>
            </w:r>
            <w:r>
              <w:rPr>
                <w:rStyle w:val="IndexLink"/>
                <w:rtl w:val="true"/>
              </w:rPr>
              <w:t>:</w:t>
              <w:tab/>
            </w:r>
            <w:r>
              <w:rPr>
                <w:rStyle w:val="IndexLink"/>
              </w:rPr>
              <w:t>418</w:t>
            </w:r>
          </w:hyperlink>
        </w:p>
        <w:p>
          <w:pPr>
            <w:pStyle w:val="Contents4"/>
            <w:tabs>
              <w:tab w:val="clear" w:pos="8176"/>
              <w:tab w:val="right" w:pos="9026" w:leader="dot"/>
            </w:tabs>
            <w:rPr/>
          </w:pPr>
          <w:hyperlink w:anchor="__RefHeading___Toc15403857_1280447820">
            <w:r>
              <w:rPr>
                <w:webHidden/>
                <w:rStyle w:val="IndexLink"/>
                <w:rtl w:val="true"/>
              </w:rPr>
              <w:t>نشانه های احتمال نفوذ</w:t>
            </w:r>
            <w:r>
              <w:rPr>
                <w:rStyle w:val="IndexLink"/>
                <w:rtl w:val="true"/>
              </w:rPr>
              <w:t>:</w:t>
              <w:tab/>
            </w:r>
            <w:r>
              <w:rPr>
                <w:rStyle w:val="IndexLink"/>
              </w:rPr>
              <w:t>418</w:t>
            </w:r>
          </w:hyperlink>
        </w:p>
        <w:p>
          <w:pPr>
            <w:pStyle w:val="Contents4"/>
            <w:tabs>
              <w:tab w:val="clear" w:pos="8176"/>
              <w:tab w:val="right" w:pos="9026" w:leader="dot"/>
            </w:tabs>
            <w:rPr/>
          </w:pPr>
          <w:hyperlink w:anchor="__RefHeading___Toc15403859_1280447820">
            <w:r>
              <w:rPr>
                <w:webHidden/>
                <w:rStyle w:val="IndexLink"/>
                <w:rtl w:val="true"/>
              </w:rPr>
              <w:t>تأثیرات</w:t>
            </w:r>
            <w:r>
              <w:rPr>
                <w:rStyle w:val="IndexLink"/>
                <w:rtl w:val="true"/>
              </w:rPr>
              <w:t>:</w:t>
              <w:tab/>
            </w:r>
            <w:r>
              <w:rPr>
                <w:rStyle w:val="IndexLink"/>
              </w:rPr>
              <w:t>418</w:t>
            </w:r>
          </w:hyperlink>
        </w:p>
        <w:p>
          <w:pPr>
            <w:pStyle w:val="Contents4"/>
            <w:tabs>
              <w:tab w:val="clear" w:pos="8176"/>
              <w:tab w:val="right" w:pos="9026" w:leader="dot"/>
            </w:tabs>
            <w:rPr/>
          </w:pPr>
          <w:hyperlink w:anchor="__RefHeading___Toc15403861_1280447820">
            <w:r>
              <w:rPr>
                <w:webHidden/>
                <w:rStyle w:val="IndexLink"/>
                <w:rtl w:val="true"/>
              </w:rPr>
              <w:t>راه های مقابله</w:t>
            </w:r>
            <w:r>
              <w:rPr>
                <w:rStyle w:val="IndexLink"/>
                <w:rtl w:val="true"/>
              </w:rPr>
              <w:t>:</w:t>
              <w:tab/>
            </w:r>
            <w:r>
              <w:rPr>
                <w:rStyle w:val="IndexLink"/>
              </w:rPr>
              <w:t>418</w:t>
            </w:r>
          </w:hyperlink>
        </w:p>
        <w:p>
          <w:pPr>
            <w:pStyle w:val="Contents3"/>
            <w:tabs>
              <w:tab w:val="clear" w:pos="8459"/>
              <w:tab w:val="right" w:pos="9026" w:leader="dot"/>
            </w:tabs>
            <w:rPr/>
          </w:pPr>
          <w:hyperlink w:anchor="__RefHeading___Toc15403863_1280447820">
            <w:r>
              <w:rPr>
                <w:webHidden/>
                <w:rStyle w:val="IndexLink"/>
              </w:rPr>
              <w:t>3-2</w:t>
            </w:r>
            <w:r>
              <w:rPr>
                <w:rStyle w:val="IndexLink"/>
                <w:rtl w:val="true"/>
              </w:rPr>
              <w:t xml:space="preserve">- </w:t>
            </w:r>
            <w:r>
              <w:rPr>
                <w:rStyle w:val="IndexLink"/>
                <w:rtl w:val="true"/>
              </w:rPr>
              <w:t>استخراج مدل</w:t>
            </w:r>
            <w:r>
              <w:rPr>
                <w:rStyle w:val="IndexLink"/>
                <w:rtl w:val="true"/>
              </w:rPr>
              <w:tab/>
            </w:r>
            <w:r>
              <w:rPr>
                <w:rStyle w:val="IndexLink"/>
              </w:rPr>
              <w:t>421</w:t>
            </w:r>
          </w:hyperlink>
        </w:p>
        <w:p>
          <w:pPr>
            <w:pStyle w:val="Contents4"/>
            <w:tabs>
              <w:tab w:val="clear" w:pos="8176"/>
              <w:tab w:val="right" w:pos="9026" w:leader="dot"/>
            </w:tabs>
            <w:rPr/>
          </w:pPr>
          <w:hyperlink w:anchor="__RefHeading___Toc15403865_1280447820">
            <w:r>
              <w:rPr>
                <w:webHidden/>
                <w:rStyle w:val="IndexLink"/>
                <w:rtl w:val="true"/>
              </w:rPr>
              <w:t>اشاره</w:t>
            </w:r>
            <w:r>
              <w:rPr>
                <w:rStyle w:val="IndexLink"/>
                <w:rtl w:val="true"/>
              </w:rPr>
              <w:tab/>
            </w:r>
            <w:r>
              <w:rPr>
                <w:rStyle w:val="IndexLink"/>
              </w:rPr>
              <w:t>421</w:t>
            </w:r>
          </w:hyperlink>
        </w:p>
        <w:p>
          <w:pPr>
            <w:pStyle w:val="Contents4"/>
            <w:tabs>
              <w:tab w:val="clear" w:pos="8176"/>
              <w:tab w:val="right" w:pos="9026" w:leader="dot"/>
            </w:tabs>
            <w:rPr/>
          </w:pPr>
          <w:hyperlink w:anchor="__RefHeading___Toc15403867_1280447820">
            <w:r>
              <w:rPr>
                <w:webHidden/>
                <w:rStyle w:val="IndexLink"/>
              </w:rPr>
              <w:t>3-2-1</w:t>
            </w:r>
            <w:r>
              <w:rPr>
                <w:rStyle w:val="IndexLink"/>
                <w:rtl w:val="true"/>
              </w:rPr>
              <w:t xml:space="preserve">- </w:t>
            </w:r>
            <w:r>
              <w:rPr>
                <w:rStyle w:val="IndexLink"/>
                <w:rtl w:val="true"/>
              </w:rPr>
              <w:t>ویژگی های کلیدی</w:t>
            </w:r>
            <w:r>
              <w:rPr>
                <w:rStyle w:val="IndexLink"/>
                <w:rtl w:val="true"/>
              </w:rPr>
              <w:tab/>
            </w:r>
            <w:r>
              <w:rPr>
                <w:rStyle w:val="IndexLink"/>
              </w:rPr>
              <w:t>421</w:t>
            </w:r>
          </w:hyperlink>
        </w:p>
        <w:p>
          <w:pPr>
            <w:pStyle w:val="Contents5"/>
            <w:tabs>
              <w:tab w:val="clear" w:pos="7892"/>
              <w:tab w:val="right" w:pos="9026" w:leader="dot"/>
            </w:tabs>
            <w:rPr/>
          </w:pPr>
          <w:hyperlink w:anchor="__RefHeading___Toc15403869_1280447820">
            <w:r>
              <w:rPr>
                <w:webHidden/>
                <w:rStyle w:val="IndexLink"/>
                <w:rtl w:val="true"/>
              </w:rPr>
              <w:t>اشاره</w:t>
            </w:r>
            <w:r>
              <w:rPr>
                <w:rStyle w:val="IndexLink"/>
                <w:rtl w:val="true"/>
              </w:rPr>
              <w:tab/>
            </w:r>
            <w:r>
              <w:rPr>
                <w:rStyle w:val="IndexLink"/>
              </w:rPr>
              <w:t>421</w:t>
            </w:r>
          </w:hyperlink>
        </w:p>
        <w:p>
          <w:pPr>
            <w:pStyle w:val="Contents5"/>
            <w:tabs>
              <w:tab w:val="clear" w:pos="7892"/>
              <w:tab w:val="right" w:pos="9026" w:leader="dot"/>
            </w:tabs>
            <w:rPr/>
          </w:pPr>
          <w:hyperlink w:anchor="__RefHeading___Toc15403871_1280447820">
            <w:r>
              <w:rPr>
                <w:webHidden/>
                <w:rStyle w:val="IndexLink"/>
                <w:rtl w:val="true"/>
              </w:rPr>
              <w:t>تعامل مبتنی بر پرسش</w:t>
            </w:r>
            <w:r>
              <w:rPr>
                <w:rStyle w:val="IndexLink"/>
                <w:rtl w:val="true"/>
              </w:rPr>
              <w:t>:</w:t>
              <w:tab/>
            </w:r>
            <w:r>
              <w:rPr>
                <w:rStyle w:val="IndexLink"/>
              </w:rPr>
              <w:t>421</w:t>
            </w:r>
          </w:hyperlink>
        </w:p>
        <w:p>
          <w:pPr>
            <w:pStyle w:val="Contents5"/>
            <w:tabs>
              <w:tab w:val="clear" w:pos="7892"/>
              <w:tab w:val="right" w:pos="9026" w:leader="dot"/>
            </w:tabs>
            <w:rPr/>
          </w:pPr>
          <w:hyperlink w:anchor="__RefHeading___Toc15403873_1280447820">
            <w:r>
              <w:rPr>
                <w:webHidden/>
                <w:rStyle w:val="IndexLink"/>
                <w:rtl w:val="true"/>
              </w:rPr>
              <w:t>تحلیل خروجی</w:t>
            </w:r>
            <w:r>
              <w:rPr>
                <w:rStyle w:val="IndexLink"/>
                <w:rtl w:val="true"/>
              </w:rPr>
              <w:t>:</w:t>
              <w:tab/>
            </w:r>
            <w:r>
              <w:rPr>
                <w:rStyle w:val="IndexLink"/>
              </w:rPr>
              <w:t>421</w:t>
            </w:r>
          </w:hyperlink>
        </w:p>
        <w:p>
          <w:pPr>
            <w:pStyle w:val="Contents5"/>
            <w:tabs>
              <w:tab w:val="clear" w:pos="7892"/>
              <w:tab w:val="right" w:pos="9026" w:leader="dot"/>
            </w:tabs>
            <w:rPr/>
          </w:pPr>
          <w:hyperlink w:anchor="__RefHeading___Toc15403875_1280447820">
            <w:r>
              <w:rPr>
                <w:webHidden/>
                <w:rStyle w:val="IndexLink"/>
                <w:rtl w:val="true"/>
              </w:rPr>
              <w:t>بازسازی پارامترهای مدل</w:t>
            </w:r>
            <w:r>
              <w:rPr>
                <w:rStyle w:val="IndexLink"/>
                <w:rtl w:val="true"/>
              </w:rPr>
              <w:t>:</w:t>
              <w:tab/>
            </w:r>
            <w:r>
              <w:rPr>
                <w:rStyle w:val="IndexLink"/>
              </w:rPr>
              <w:t>421</w:t>
            </w:r>
          </w:hyperlink>
        </w:p>
        <w:p>
          <w:pPr>
            <w:pStyle w:val="Contents5"/>
            <w:tabs>
              <w:tab w:val="clear" w:pos="7892"/>
              <w:tab w:val="right" w:pos="9026" w:leader="dot"/>
            </w:tabs>
            <w:rPr/>
          </w:pPr>
          <w:hyperlink w:anchor="__RefHeading___Toc15403877_1280447820">
            <w:r>
              <w:rPr>
                <w:webHidden/>
                <w:rStyle w:val="IndexLink"/>
                <w:rtl w:val="true"/>
              </w:rPr>
              <w:t>وابستگی به داده</w:t>
            </w:r>
            <w:r>
              <w:rPr>
                <w:rStyle w:val="IndexLink"/>
                <w:rtl w:val="true"/>
              </w:rPr>
              <w:t>:</w:t>
              <w:tab/>
            </w:r>
            <w:r>
              <w:rPr>
                <w:rStyle w:val="IndexLink"/>
              </w:rPr>
              <w:t>422</w:t>
            </w:r>
          </w:hyperlink>
        </w:p>
        <w:p>
          <w:pPr>
            <w:pStyle w:val="Contents5"/>
            <w:tabs>
              <w:tab w:val="clear" w:pos="7892"/>
              <w:tab w:val="right" w:pos="9026" w:leader="dot"/>
            </w:tabs>
            <w:rPr/>
          </w:pPr>
          <w:hyperlink w:anchor="__RefHeading___Toc15403879_1280447820">
            <w:r>
              <w:rPr>
                <w:webHidden/>
                <w:rStyle w:val="IndexLink"/>
                <w:rtl w:val="true"/>
              </w:rPr>
              <w:t>ویژگی های مدل هدف</w:t>
            </w:r>
            <w:r>
              <w:rPr>
                <w:rStyle w:val="IndexLink"/>
                <w:rtl w:val="true"/>
              </w:rPr>
              <w:t>:</w:t>
              <w:tab/>
            </w:r>
            <w:r>
              <w:rPr>
                <w:rStyle w:val="IndexLink"/>
              </w:rPr>
              <w:t>422</w:t>
            </w:r>
          </w:hyperlink>
        </w:p>
        <w:p>
          <w:pPr>
            <w:pStyle w:val="Contents5"/>
            <w:tabs>
              <w:tab w:val="clear" w:pos="7892"/>
              <w:tab w:val="right" w:pos="9026" w:leader="dot"/>
            </w:tabs>
            <w:rPr/>
          </w:pPr>
          <w:hyperlink w:anchor="__RefHeading___Toc15403881_1280447820">
            <w:r>
              <w:rPr>
                <w:webHidden/>
                <w:rStyle w:val="IndexLink"/>
                <w:rtl w:val="true"/>
              </w:rPr>
              <w:t>یادگیری از بازخورد</w:t>
            </w:r>
            <w:r>
              <w:rPr>
                <w:rStyle w:val="IndexLink"/>
                <w:rtl w:val="true"/>
              </w:rPr>
              <w:t>:</w:t>
              <w:tab/>
            </w:r>
            <w:r>
              <w:rPr>
                <w:rStyle w:val="IndexLink"/>
              </w:rPr>
              <w:t>422</w:t>
            </w:r>
          </w:hyperlink>
        </w:p>
        <w:p>
          <w:pPr>
            <w:pStyle w:val="Contents5"/>
            <w:tabs>
              <w:tab w:val="clear" w:pos="7892"/>
              <w:tab w:val="right" w:pos="9026" w:leader="dot"/>
            </w:tabs>
            <w:rPr/>
          </w:pPr>
          <w:hyperlink w:anchor="__RefHeading___Toc15403883_1280447820">
            <w:r>
              <w:rPr>
                <w:webHidden/>
                <w:rStyle w:val="IndexLink"/>
                <w:rtl w:val="true"/>
              </w:rPr>
              <w:t>آسیب پذیری نسبت به بیشبرازش</w:t>
            </w:r>
            <w:r>
              <w:rPr>
                <w:rStyle w:val="IndexLink"/>
                <w:rtl w:val="true"/>
              </w:rPr>
              <w:t>:</w:t>
              <w:tab/>
            </w:r>
            <w:r>
              <w:rPr>
                <w:rStyle w:val="IndexLink"/>
              </w:rPr>
              <w:t>422</w:t>
            </w:r>
          </w:hyperlink>
        </w:p>
        <w:p>
          <w:pPr>
            <w:pStyle w:val="Contents5"/>
            <w:tabs>
              <w:tab w:val="clear" w:pos="7892"/>
              <w:tab w:val="right" w:pos="9026" w:leader="dot"/>
            </w:tabs>
            <w:rPr/>
          </w:pPr>
          <w:hyperlink w:anchor="__RefHeading___Toc15403885_1280447820">
            <w:r>
              <w:rPr>
                <w:webHidden/>
                <w:rStyle w:val="IndexLink"/>
                <w:rtl w:val="true"/>
              </w:rPr>
              <w:t>پتانسیل نشت اطلاعات</w:t>
            </w:r>
            <w:r>
              <w:rPr>
                <w:rStyle w:val="IndexLink"/>
                <w:rtl w:val="true"/>
              </w:rPr>
              <w:t>:</w:t>
              <w:tab/>
            </w:r>
            <w:r>
              <w:rPr>
                <w:rStyle w:val="IndexLink"/>
              </w:rPr>
              <w:t>422</w:t>
            </w:r>
          </w:hyperlink>
        </w:p>
        <w:p>
          <w:pPr>
            <w:pStyle w:val="Contents5"/>
            <w:tabs>
              <w:tab w:val="clear" w:pos="7892"/>
              <w:tab w:val="right" w:pos="9026" w:leader="dot"/>
            </w:tabs>
            <w:rPr/>
          </w:pPr>
          <w:hyperlink w:anchor="__RefHeading___Toc15403887_1280447820">
            <w:r>
              <w:rPr>
                <w:webHidden/>
                <w:rStyle w:val="IndexLink"/>
                <w:rtl w:val="true"/>
              </w:rPr>
              <w:t>پردازش دست های</w:t>
            </w:r>
            <w:r>
              <w:rPr>
                <w:rStyle w:val="IndexLink"/>
                <w:rtl w:val="true"/>
              </w:rPr>
              <w:t>:</w:t>
              <w:tab/>
            </w:r>
            <w:r>
              <w:rPr>
                <w:rStyle w:val="IndexLink"/>
              </w:rPr>
              <w:t>422</w:t>
            </w:r>
          </w:hyperlink>
        </w:p>
        <w:p>
          <w:pPr>
            <w:pStyle w:val="Contents5"/>
            <w:tabs>
              <w:tab w:val="clear" w:pos="7892"/>
              <w:tab w:val="right" w:pos="9026" w:leader="dot"/>
            </w:tabs>
            <w:rPr/>
          </w:pPr>
          <w:hyperlink w:anchor="__RefHeading___Toc15403889_1280447820">
            <w:r>
              <w:rPr>
                <w:webHidden/>
                <w:rStyle w:val="IndexLink"/>
                <w:rtl w:val="true"/>
              </w:rPr>
              <w:t>استفاده از نمونه های متخاصم</w:t>
            </w:r>
            <w:r>
              <w:rPr>
                <w:rStyle w:val="IndexLink"/>
                <w:rtl w:val="true"/>
              </w:rPr>
              <w:t>:</w:t>
              <w:tab/>
            </w:r>
            <w:r>
              <w:rPr>
                <w:rStyle w:val="IndexLink"/>
              </w:rPr>
              <w:t>422</w:t>
            </w:r>
          </w:hyperlink>
        </w:p>
        <w:p>
          <w:pPr>
            <w:pStyle w:val="Contents4"/>
            <w:tabs>
              <w:tab w:val="clear" w:pos="8176"/>
              <w:tab w:val="right" w:pos="9026" w:leader="dot"/>
            </w:tabs>
            <w:rPr/>
          </w:pPr>
          <w:hyperlink w:anchor="__RefHeading___Toc15403891_1280447820">
            <w:r>
              <w:rPr>
                <w:webHidden/>
                <w:rStyle w:val="IndexLink"/>
              </w:rPr>
              <w:t>3-2-2</w:t>
            </w:r>
            <w:r>
              <w:rPr>
                <w:rStyle w:val="IndexLink"/>
                <w:rtl w:val="true"/>
              </w:rPr>
              <w:t xml:space="preserve">- </w:t>
            </w:r>
            <w:r>
              <w:rPr>
                <w:rStyle w:val="IndexLink"/>
                <w:rtl w:val="true"/>
              </w:rPr>
              <w:t>دارایی های هدف</w:t>
            </w:r>
            <w:r>
              <w:rPr>
                <w:rStyle w:val="IndexLink"/>
                <w:rtl w:val="true"/>
              </w:rPr>
              <w:tab/>
            </w:r>
            <w:r>
              <w:rPr>
                <w:rStyle w:val="IndexLink"/>
              </w:rPr>
              <w:t>423</w:t>
            </w:r>
          </w:hyperlink>
        </w:p>
        <w:p>
          <w:pPr>
            <w:pStyle w:val="Contents5"/>
            <w:tabs>
              <w:tab w:val="clear" w:pos="7892"/>
              <w:tab w:val="right" w:pos="9026" w:leader="dot"/>
            </w:tabs>
            <w:rPr/>
          </w:pPr>
          <w:hyperlink w:anchor="__RefHeading___Toc15403893_1280447820">
            <w:r>
              <w:rPr>
                <w:webHidden/>
                <w:rStyle w:val="IndexLink"/>
                <w:rtl w:val="true"/>
              </w:rPr>
              <w:t>اشاره</w:t>
            </w:r>
            <w:r>
              <w:rPr>
                <w:rStyle w:val="IndexLink"/>
                <w:rtl w:val="true"/>
              </w:rPr>
              <w:tab/>
            </w:r>
            <w:r>
              <w:rPr>
                <w:rStyle w:val="IndexLink"/>
              </w:rPr>
              <w:t>423</w:t>
            </w:r>
          </w:hyperlink>
        </w:p>
        <w:p>
          <w:pPr>
            <w:pStyle w:val="Contents5"/>
            <w:tabs>
              <w:tab w:val="clear" w:pos="7892"/>
              <w:tab w:val="right" w:pos="9026" w:leader="dot"/>
            </w:tabs>
            <w:rPr/>
          </w:pPr>
          <w:hyperlink w:anchor="__RefHeading___Toc15403895_1280447820">
            <w:r>
              <w:rPr>
                <w:webHidden/>
                <w:rStyle w:val="IndexLink"/>
                <w:rtl w:val="true"/>
              </w:rPr>
              <w:t>مدل های یادگیری ماشین</w:t>
            </w:r>
            <w:r>
              <w:rPr>
                <w:rStyle w:val="IndexLink"/>
                <w:rtl w:val="true"/>
              </w:rPr>
              <w:t>:</w:t>
              <w:tab/>
            </w:r>
            <w:r>
              <w:rPr>
                <w:rStyle w:val="IndexLink"/>
              </w:rPr>
              <w:t>423</w:t>
            </w:r>
          </w:hyperlink>
        </w:p>
        <w:p>
          <w:pPr>
            <w:pStyle w:val="Contents5"/>
            <w:tabs>
              <w:tab w:val="clear" w:pos="7892"/>
              <w:tab w:val="right" w:pos="9026" w:leader="dot"/>
            </w:tabs>
            <w:rPr/>
          </w:pPr>
          <w:hyperlink w:anchor="__RefHeading___Toc15403897_1280447820">
            <w:r>
              <w:rPr>
                <w:webHidden/>
                <w:rStyle w:val="IndexLink"/>
                <w:rtl w:val="true"/>
              </w:rPr>
              <w:t>داده های آموزشی</w:t>
            </w:r>
            <w:r>
              <w:rPr>
                <w:rStyle w:val="IndexLink"/>
                <w:rtl w:val="true"/>
              </w:rPr>
              <w:t>:</w:t>
              <w:tab/>
            </w:r>
            <w:r>
              <w:rPr>
                <w:rStyle w:val="IndexLink"/>
              </w:rPr>
              <w:t>423</w:t>
            </w:r>
          </w:hyperlink>
        </w:p>
        <w:p>
          <w:pPr>
            <w:pStyle w:val="Contents5"/>
            <w:tabs>
              <w:tab w:val="clear" w:pos="7892"/>
              <w:tab w:val="right" w:pos="9026" w:leader="dot"/>
            </w:tabs>
            <w:rPr/>
          </w:pPr>
          <w:hyperlink w:anchor="__RefHeading___Toc15403899_1280447820">
            <w:r>
              <w:rPr>
                <w:webHidden/>
                <w:rStyle w:val="IndexLink"/>
                <w:rtl w:val="true"/>
              </w:rPr>
              <w:t>وزن ها و پارامترهای مدل</w:t>
            </w:r>
            <w:r>
              <w:rPr>
                <w:rStyle w:val="IndexLink"/>
                <w:rtl w:val="true"/>
              </w:rPr>
              <w:t>:</w:t>
              <w:tab/>
            </w:r>
            <w:r>
              <w:rPr>
                <w:rStyle w:val="IndexLink"/>
              </w:rPr>
              <w:t>423</w:t>
            </w:r>
          </w:hyperlink>
        </w:p>
        <w:p>
          <w:pPr>
            <w:pStyle w:val="Contents5"/>
            <w:tabs>
              <w:tab w:val="clear" w:pos="7892"/>
              <w:tab w:val="right" w:pos="9026" w:leader="dot"/>
            </w:tabs>
            <w:rPr/>
          </w:pPr>
          <w:hyperlink w:anchor="__RefHeading___Toc15403901_1280447820">
            <w:r>
              <w:rPr>
                <w:webHidden/>
                <w:rStyle w:val="IndexLink"/>
                <w:rtl w:val="true"/>
              </w:rPr>
              <w:t>تکنیک های مهندسی ویژگی</w:t>
            </w:r>
            <w:r>
              <w:rPr>
                <w:rStyle w:val="IndexLink"/>
                <w:rtl w:val="true"/>
              </w:rPr>
              <w:t>:</w:t>
              <w:tab/>
            </w:r>
            <w:r>
              <w:rPr>
                <w:rStyle w:val="IndexLink"/>
              </w:rPr>
              <w:t>423</w:t>
            </w:r>
          </w:hyperlink>
        </w:p>
        <w:p>
          <w:pPr>
            <w:pStyle w:val="Contents5"/>
            <w:tabs>
              <w:tab w:val="clear" w:pos="7892"/>
              <w:tab w:val="right" w:pos="9026" w:leader="dot"/>
            </w:tabs>
            <w:rPr/>
          </w:pPr>
          <w:hyperlink w:anchor="__RefHeading___Toc15403903_1280447820">
            <w:r>
              <w:rPr>
                <w:webHidden/>
                <w:rStyle w:val="IndexLink"/>
                <w:rtl w:val="true"/>
              </w:rPr>
              <w:t>منطق کسب وکار و فرآیندهای تصمیم گیری</w:t>
            </w:r>
            <w:r>
              <w:rPr>
                <w:rStyle w:val="IndexLink"/>
                <w:rtl w:val="true"/>
              </w:rPr>
              <w:t>:</w:t>
              <w:tab/>
            </w:r>
            <w:r>
              <w:rPr>
                <w:rStyle w:val="IndexLink"/>
              </w:rPr>
              <w:t>423</w:t>
            </w:r>
          </w:hyperlink>
        </w:p>
        <w:p>
          <w:pPr>
            <w:pStyle w:val="Contents5"/>
            <w:tabs>
              <w:tab w:val="clear" w:pos="7892"/>
              <w:tab w:val="right" w:pos="9026" w:leader="dot"/>
            </w:tabs>
            <w:rPr/>
          </w:pPr>
          <w:hyperlink w:anchor="__RefHeading___Toc15403905_1280447820">
            <w:r>
              <w:rPr>
                <w:webHidden/>
                <w:rStyle w:val="IndexLink"/>
              </w:rPr>
              <w:t>API</w:t>
            </w:r>
            <w:r>
              <w:rPr>
                <w:rStyle w:val="IndexLink"/>
                <w:rtl w:val="true"/>
              </w:rPr>
              <w:t xml:space="preserve"> </w:t>
            </w:r>
            <w:r>
              <w:rPr>
                <w:rStyle w:val="IndexLink"/>
                <w:rtl w:val="true"/>
              </w:rPr>
              <w:t>ها و رابط های نقطه پایانی</w:t>
            </w:r>
            <w:r>
              <w:rPr>
                <w:rStyle w:val="IndexLink"/>
                <w:rtl w:val="true"/>
              </w:rPr>
              <w:t>:</w:t>
              <w:tab/>
            </w:r>
            <w:r>
              <w:rPr>
                <w:rStyle w:val="IndexLink"/>
              </w:rPr>
              <w:t>423</w:t>
            </w:r>
          </w:hyperlink>
        </w:p>
        <w:p>
          <w:pPr>
            <w:pStyle w:val="Contents5"/>
            <w:tabs>
              <w:tab w:val="clear" w:pos="7892"/>
              <w:tab w:val="right" w:pos="9026" w:leader="dot"/>
            </w:tabs>
            <w:rPr/>
          </w:pPr>
          <w:hyperlink w:anchor="__RefHeading___Toc15403907_1280447820">
            <w:r>
              <w:rPr>
                <w:webHidden/>
                <w:rStyle w:val="IndexLink"/>
                <w:rtl w:val="true"/>
              </w:rPr>
              <w:t>مستندات و فراداده مدل</w:t>
            </w:r>
            <w:r>
              <w:rPr>
                <w:rStyle w:val="IndexLink"/>
                <w:rtl w:val="true"/>
              </w:rPr>
              <w:t>:</w:t>
              <w:tab/>
            </w:r>
            <w:r>
              <w:rPr>
                <w:rStyle w:val="IndexLink"/>
              </w:rPr>
              <w:t>424</w:t>
            </w:r>
          </w:hyperlink>
        </w:p>
        <w:p>
          <w:pPr>
            <w:pStyle w:val="Contents5"/>
            <w:tabs>
              <w:tab w:val="clear" w:pos="7892"/>
              <w:tab w:val="right" w:pos="9026" w:leader="dot"/>
            </w:tabs>
            <w:rPr/>
          </w:pPr>
          <w:hyperlink w:anchor="__RefHeading___Toc15403909_1280447820">
            <w:r>
              <w:rPr>
                <w:webHidden/>
                <w:rStyle w:val="IndexLink"/>
                <w:rtl w:val="true"/>
              </w:rPr>
              <w:t>داده ها و تعاملات کاربر</w:t>
            </w:r>
            <w:r>
              <w:rPr>
                <w:rStyle w:val="IndexLink"/>
                <w:rtl w:val="true"/>
              </w:rPr>
              <w:t>:</w:t>
              <w:tab/>
            </w:r>
            <w:r>
              <w:rPr>
                <w:rStyle w:val="IndexLink"/>
              </w:rPr>
              <w:t>424</w:t>
            </w:r>
          </w:hyperlink>
        </w:p>
        <w:p>
          <w:pPr>
            <w:pStyle w:val="Contents5"/>
            <w:tabs>
              <w:tab w:val="clear" w:pos="7892"/>
              <w:tab w:val="right" w:pos="9026" w:leader="dot"/>
            </w:tabs>
            <w:rPr/>
          </w:pPr>
          <w:hyperlink w:anchor="__RefHeading___Toc15403911_1280447820">
            <w:r>
              <w:rPr>
                <w:webHidden/>
                <w:rStyle w:val="IndexLink"/>
                <w:rtl w:val="true"/>
              </w:rPr>
              <w:t>منابع محاسباتی</w:t>
            </w:r>
            <w:r>
              <w:rPr>
                <w:rStyle w:val="IndexLink"/>
                <w:rtl w:val="true"/>
              </w:rPr>
              <w:t>:</w:t>
              <w:tab/>
            </w:r>
            <w:r>
              <w:rPr>
                <w:rStyle w:val="IndexLink"/>
              </w:rPr>
              <w:t>424</w:t>
            </w:r>
          </w:hyperlink>
        </w:p>
        <w:p>
          <w:pPr>
            <w:pStyle w:val="Contents5"/>
            <w:tabs>
              <w:tab w:val="clear" w:pos="7892"/>
              <w:tab w:val="right" w:pos="9026" w:leader="dot"/>
            </w:tabs>
            <w:rPr/>
          </w:pPr>
          <w:hyperlink w:anchor="__RefHeading___Toc15403913_1280447820">
            <w:r>
              <w:rPr>
                <w:webHidden/>
                <w:rStyle w:val="IndexLink"/>
                <w:rtl w:val="true"/>
              </w:rPr>
              <w:t>معیارهای عملکرد مدل</w:t>
            </w:r>
            <w:r>
              <w:rPr>
                <w:rStyle w:val="IndexLink"/>
                <w:rtl w:val="true"/>
              </w:rPr>
              <w:t>:</w:t>
              <w:tab/>
            </w:r>
            <w:r>
              <w:rPr>
                <w:rStyle w:val="IndexLink"/>
              </w:rPr>
              <w:t>424</w:t>
            </w:r>
          </w:hyperlink>
        </w:p>
        <w:p>
          <w:pPr>
            <w:pStyle w:val="Contents4"/>
            <w:tabs>
              <w:tab w:val="clear" w:pos="8176"/>
              <w:tab w:val="right" w:pos="9026" w:leader="dot"/>
            </w:tabs>
            <w:rPr/>
          </w:pPr>
          <w:hyperlink w:anchor="__RefHeading___Toc15403915_1280447820">
            <w:r>
              <w:rPr>
                <w:webHidden/>
                <w:rStyle w:val="IndexLink"/>
              </w:rPr>
              <w:t>3-2-3</w:t>
            </w:r>
            <w:r>
              <w:rPr>
                <w:rStyle w:val="IndexLink"/>
                <w:rtl w:val="true"/>
              </w:rPr>
              <w:t xml:space="preserve">- </w:t>
            </w:r>
            <w:r>
              <w:rPr>
                <w:rStyle w:val="IndexLink"/>
                <w:rtl w:val="true"/>
              </w:rPr>
              <w:t>آسیب پذیری ها</w:t>
            </w:r>
            <w:r>
              <w:rPr>
                <w:rStyle w:val="IndexLink"/>
                <w:rtl w:val="true"/>
              </w:rPr>
              <w:tab/>
            </w:r>
            <w:r>
              <w:rPr>
                <w:rStyle w:val="IndexLink"/>
              </w:rPr>
              <w:t>424</w:t>
            </w:r>
          </w:hyperlink>
        </w:p>
        <w:p>
          <w:pPr>
            <w:pStyle w:val="Contents5"/>
            <w:tabs>
              <w:tab w:val="clear" w:pos="7892"/>
              <w:tab w:val="right" w:pos="9026" w:leader="dot"/>
            </w:tabs>
            <w:rPr/>
          </w:pPr>
          <w:hyperlink w:anchor="__RefHeading___Toc15403917_1280447820">
            <w:r>
              <w:rPr>
                <w:webHidden/>
                <w:rStyle w:val="IndexLink"/>
                <w:rtl w:val="true"/>
              </w:rPr>
              <w:t>اشاره</w:t>
            </w:r>
            <w:r>
              <w:rPr>
                <w:rStyle w:val="IndexLink"/>
                <w:rtl w:val="true"/>
              </w:rPr>
              <w:tab/>
            </w:r>
            <w:r>
              <w:rPr>
                <w:rStyle w:val="IndexLink"/>
              </w:rPr>
              <w:t>424</w:t>
            </w:r>
          </w:hyperlink>
        </w:p>
        <w:p>
          <w:pPr>
            <w:pStyle w:val="Contents5"/>
            <w:tabs>
              <w:tab w:val="clear" w:pos="7892"/>
              <w:tab w:val="right" w:pos="9026" w:leader="dot"/>
            </w:tabs>
            <w:rPr/>
          </w:pPr>
          <w:hyperlink w:anchor="__RefHeading___Toc15403919_1280447820">
            <w:r>
              <w:rPr>
                <w:webHidden/>
                <w:rStyle w:val="IndexLink"/>
                <w:rtl w:val="true"/>
              </w:rPr>
              <w:t>عدم اعتبارسنجی ورودی</w:t>
            </w:r>
            <w:r>
              <w:rPr>
                <w:rStyle w:val="IndexLink"/>
                <w:rtl w:val="true"/>
              </w:rPr>
              <w:t>:</w:t>
              <w:tab/>
            </w:r>
            <w:r>
              <w:rPr>
                <w:rStyle w:val="IndexLink"/>
              </w:rPr>
              <w:t>424</w:t>
            </w:r>
          </w:hyperlink>
        </w:p>
        <w:p>
          <w:pPr>
            <w:pStyle w:val="Contents5"/>
            <w:tabs>
              <w:tab w:val="clear" w:pos="7892"/>
              <w:tab w:val="right" w:pos="9026" w:leader="dot"/>
            </w:tabs>
            <w:rPr/>
          </w:pPr>
          <w:hyperlink w:anchor="__RefHeading___Toc15403921_1280447820">
            <w:r>
              <w:rPr>
                <w:webHidden/>
                <w:rStyle w:val="IndexLink"/>
                <w:rtl w:val="true"/>
              </w:rPr>
              <w:t>سادگی مدل</w:t>
            </w:r>
            <w:r>
              <w:rPr>
                <w:rStyle w:val="IndexLink"/>
                <w:rtl w:val="true"/>
              </w:rPr>
              <w:t>:</w:t>
              <w:tab/>
            </w:r>
            <w:r>
              <w:rPr>
                <w:rStyle w:val="IndexLink"/>
              </w:rPr>
              <w:t>425</w:t>
            </w:r>
          </w:hyperlink>
        </w:p>
        <w:p>
          <w:pPr>
            <w:pStyle w:val="Contents5"/>
            <w:tabs>
              <w:tab w:val="clear" w:pos="7892"/>
              <w:tab w:val="right" w:pos="9026" w:leader="dot"/>
            </w:tabs>
            <w:rPr/>
          </w:pPr>
          <w:hyperlink w:anchor="__RefHeading___Toc15403923_1280447820">
            <w:r>
              <w:rPr>
                <w:webHidden/>
                <w:rStyle w:val="IndexLink"/>
                <w:rtl w:val="true"/>
              </w:rPr>
              <w:t>خروجی قابل پیش بینی</w:t>
            </w:r>
            <w:r>
              <w:rPr>
                <w:rStyle w:val="IndexLink"/>
                <w:rtl w:val="true"/>
              </w:rPr>
              <w:t>:</w:t>
              <w:tab/>
            </w:r>
            <w:r>
              <w:rPr>
                <w:rStyle w:val="IndexLink"/>
              </w:rPr>
              <w:t>425</w:t>
            </w:r>
          </w:hyperlink>
        </w:p>
        <w:p>
          <w:pPr>
            <w:pStyle w:val="Contents5"/>
            <w:tabs>
              <w:tab w:val="clear" w:pos="7892"/>
              <w:tab w:val="right" w:pos="9026" w:leader="dot"/>
            </w:tabs>
            <w:rPr/>
          </w:pPr>
          <w:hyperlink w:anchor="__RefHeading___Toc15403925_1280447820">
            <w:r>
              <w:rPr>
                <w:webHidden/>
                <w:rStyle w:val="IndexLink"/>
                <w:rtl w:val="true"/>
              </w:rPr>
              <w:t>عدم تشخیص ناهنجاری کافی</w:t>
            </w:r>
            <w:r>
              <w:rPr>
                <w:rStyle w:val="IndexLink"/>
                <w:rtl w:val="true"/>
              </w:rPr>
              <w:t>:</w:t>
              <w:tab/>
            </w:r>
            <w:r>
              <w:rPr>
                <w:rStyle w:val="IndexLink"/>
              </w:rPr>
              <w:t>425</w:t>
            </w:r>
          </w:hyperlink>
        </w:p>
        <w:p>
          <w:pPr>
            <w:pStyle w:val="Contents5"/>
            <w:tabs>
              <w:tab w:val="clear" w:pos="7892"/>
              <w:tab w:val="right" w:pos="9026" w:leader="dot"/>
            </w:tabs>
            <w:rPr/>
          </w:pPr>
          <w:hyperlink w:anchor="__RefHeading___Toc15403927_1280447820">
            <w:r>
              <w:rPr>
                <w:webHidden/>
                <w:rStyle w:val="IndexLink"/>
                <w:rtl w:val="true"/>
              </w:rPr>
              <w:t>بیش برازش</w:t>
            </w:r>
            <w:r>
              <w:rPr>
                <w:rStyle w:val="IndexLink"/>
                <w:rtl w:val="true"/>
              </w:rPr>
              <w:t>:</w:t>
              <w:tab/>
            </w:r>
            <w:r>
              <w:rPr>
                <w:rStyle w:val="IndexLink"/>
              </w:rPr>
              <w:t>425</w:t>
            </w:r>
          </w:hyperlink>
        </w:p>
        <w:p>
          <w:pPr>
            <w:pStyle w:val="Contents5"/>
            <w:tabs>
              <w:tab w:val="clear" w:pos="7892"/>
              <w:tab w:val="right" w:pos="9026" w:leader="dot"/>
            </w:tabs>
            <w:rPr/>
          </w:pPr>
          <w:hyperlink w:anchor="__RefHeading___Toc15403929_1280447820">
            <w:r>
              <w:rPr>
                <w:webHidden/>
                <w:rStyle w:val="IndexLink"/>
                <w:rtl w:val="true"/>
              </w:rPr>
              <w:t>نشت داده</w:t>
            </w:r>
            <w:r>
              <w:rPr>
                <w:rStyle w:val="IndexLink"/>
                <w:rtl w:val="true"/>
              </w:rPr>
              <w:t>:</w:t>
              <w:tab/>
            </w:r>
            <w:r>
              <w:rPr>
                <w:rStyle w:val="IndexLink"/>
              </w:rPr>
              <w:t>425</w:t>
            </w:r>
          </w:hyperlink>
        </w:p>
        <w:p>
          <w:pPr>
            <w:pStyle w:val="Contents5"/>
            <w:tabs>
              <w:tab w:val="clear" w:pos="7892"/>
              <w:tab w:val="right" w:pos="9026" w:leader="dot"/>
            </w:tabs>
            <w:rPr/>
          </w:pPr>
          <w:hyperlink w:anchor="__RefHeading___Toc15403931_1280447820">
            <w:r>
              <w:rPr>
                <w:webHidden/>
                <w:rStyle w:val="IndexLink"/>
                <w:rtl w:val="true"/>
              </w:rPr>
              <w:t>اقدامات امنیتی ناکافی</w:t>
            </w:r>
            <w:r>
              <w:rPr>
                <w:rStyle w:val="IndexLink"/>
                <w:rtl w:val="true"/>
              </w:rPr>
              <w:t>:</w:t>
              <w:tab/>
            </w:r>
            <w:r>
              <w:rPr>
                <w:rStyle w:val="IndexLink"/>
              </w:rPr>
              <w:t>425</w:t>
            </w:r>
          </w:hyperlink>
        </w:p>
        <w:p>
          <w:pPr>
            <w:pStyle w:val="Contents5"/>
            <w:tabs>
              <w:tab w:val="clear" w:pos="7892"/>
              <w:tab w:val="right" w:pos="9026" w:leader="dot"/>
            </w:tabs>
            <w:rPr/>
          </w:pPr>
          <w:hyperlink w:anchor="__RefHeading___Toc15403933_1280447820">
            <w:r>
              <w:rPr>
                <w:webHidden/>
                <w:rStyle w:val="IndexLink"/>
                <w:rtl w:val="true"/>
              </w:rPr>
              <w:t>نسخه بندی مدل</w:t>
            </w:r>
            <w:r>
              <w:rPr>
                <w:rStyle w:val="IndexLink"/>
                <w:rtl w:val="true"/>
              </w:rPr>
              <w:t>:</w:t>
              <w:tab/>
            </w:r>
            <w:r>
              <w:rPr>
                <w:rStyle w:val="IndexLink"/>
              </w:rPr>
              <w:t>425</w:t>
            </w:r>
          </w:hyperlink>
        </w:p>
        <w:p>
          <w:pPr>
            <w:pStyle w:val="Contents5"/>
            <w:tabs>
              <w:tab w:val="clear" w:pos="7892"/>
              <w:tab w:val="right" w:pos="9026" w:leader="dot"/>
            </w:tabs>
            <w:rPr/>
          </w:pPr>
          <w:hyperlink w:anchor="__RefHeading___Toc15403935_1280447820">
            <w:r>
              <w:rPr>
                <w:webHidden/>
                <w:rStyle w:val="IndexLink"/>
                <w:rtl w:val="true"/>
              </w:rPr>
              <w:t>محدودیت در تبیین مدل</w:t>
            </w:r>
            <w:r>
              <w:rPr>
                <w:rStyle w:val="IndexLink"/>
                <w:rtl w:val="true"/>
              </w:rPr>
              <w:t>:</w:t>
              <w:tab/>
            </w:r>
            <w:r>
              <w:rPr>
                <w:rStyle w:val="IndexLink"/>
              </w:rPr>
              <w:t>426</w:t>
            </w:r>
          </w:hyperlink>
        </w:p>
        <w:p>
          <w:pPr>
            <w:pStyle w:val="Contents4"/>
            <w:tabs>
              <w:tab w:val="clear" w:pos="8176"/>
              <w:tab w:val="right" w:pos="9026" w:leader="dot"/>
            </w:tabs>
            <w:rPr/>
          </w:pPr>
          <w:hyperlink w:anchor="__RefHeading___Toc15403937_1280447820">
            <w:r>
              <w:rPr>
                <w:webHidden/>
                <w:rStyle w:val="IndexLink"/>
              </w:rPr>
              <w:t>3-2-4</w:t>
            </w:r>
            <w:r>
              <w:rPr>
                <w:rStyle w:val="IndexLink"/>
                <w:rtl w:val="true"/>
              </w:rPr>
              <w:t xml:space="preserve">- </w:t>
            </w:r>
            <w:r>
              <w:rPr>
                <w:rStyle w:val="IndexLink"/>
                <w:rtl w:val="true"/>
              </w:rPr>
              <w:t>سناریو تهدید</w:t>
            </w:r>
            <w:r>
              <w:rPr>
                <w:rStyle w:val="IndexLink"/>
                <w:rtl w:val="true"/>
              </w:rPr>
              <w:tab/>
            </w:r>
            <w:r>
              <w:rPr>
                <w:rStyle w:val="IndexLink"/>
              </w:rPr>
              <w:t>426</w:t>
            </w:r>
          </w:hyperlink>
        </w:p>
        <w:p>
          <w:pPr>
            <w:pStyle w:val="Contents5"/>
            <w:tabs>
              <w:tab w:val="clear" w:pos="7892"/>
              <w:tab w:val="right" w:pos="9026" w:leader="dot"/>
            </w:tabs>
            <w:rPr/>
          </w:pPr>
          <w:hyperlink w:anchor="__RefHeading___Toc15403939_1280447820">
            <w:r>
              <w:rPr>
                <w:webHidden/>
                <w:rStyle w:val="IndexLink"/>
                <w:rtl w:val="true"/>
              </w:rPr>
              <w:t>اشاره</w:t>
            </w:r>
            <w:r>
              <w:rPr>
                <w:rStyle w:val="IndexLink"/>
                <w:rtl w:val="true"/>
              </w:rPr>
              <w:tab/>
            </w:r>
            <w:r>
              <w:rPr>
                <w:rStyle w:val="IndexLink"/>
              </w:rPr>
              <w:t>426</w:t>
            </w:r>
          </w:hyperlink>
        </w:p>
        <w:p>
          <w:pPr>
            <w:pStyle w:val="Contents5"/>
            <w:tabs>
              <w:tab w:val="clear" w:pos="7892"/>
              <w:tab w:val="right" w:pos="9026" w:leader="dot"/>
            </w:tabs>
            <w:rPr/>
          </w:pPr>
          <w:hyperlink w:anchor="__RefHeading___Toc15403941_1280447820">
            <w:r>
              <w:rPr>
                <w:webHidden/>
                <w:rStyle w:val="IndexLink"/>
                <w:rtl w:val="true"/>
              </w:rPr>
              <w:t>شناسایی</w:t>
            </w:r>
            <w:r>
              <w:rPr>
                <w:rStyle w:val="IndexLink"/>
                <w:rtl w:val="true"/>
              </w:rPr>
              <w:t>:</w:t>
              <w:tab/>
            </w:r>
            <w:r>
              <w:rPr>
                <w:rStyle w:val="IndexLink"/>
              </w:rPr>
              <w:t>426</w:t>
            </w:r>
          </w:hyperlink>
        </w:p>
        <w:p>
          <w:pPr>
            <w:pStyle w:val="Contents5"/>
            <w:tabs>
              <w:tab w:val="clear" w:pos="7892"/>
              <w:tab w:val="right" w:pos="9026" w:leader="dot"/>
            </w:tabs>
            <w:rPr/>
          </w:pPr>
          <w:hyperlink w:anchor="__RefHeading___Toc15403943_1280447820">
            <w:r>
              <w:rPr>
                <w:webHidden/>
                <w:rStyle w:val="IndexLink"/>
                <w:rtl w:val="true"/>
              </w:rPr>
              <w:t>تولید پرسش</w:t>
            </w:r>
            <w:r>
              <w:rPr>
                <w:rStyle w:val="IndexLink"/>
                <w:rtl w:val="true"/>
              </w:rPr>
              <w:t>:</w:t>
              <w:tab/>
            </w:r>
            <w:r>
              <w:rPr>
                <w:rStyle w:val="IndexLink"/>
              </w:rPr>
              <w:t>426</w:t>
            </w:r>
          </w:hyperlink>
        </w:p>
        <w:p>
          <w:pPr>
            <w:pStyle w:val="Contents5"/>
            <w:tabs>
              <w:tab w:val="clear" w:pos="7892"/>
              <w:tab w:val="right" w:pos="9026" w:leader="dot"/>
            </w:tabs>
            <w:rPr/>
          </w:pPr>
          <w:hyperlink w:anchor="__RefHeading___Toc15403945_1280447820">
            <w:r>
              <w:rPr>
                <w:webHidden/>
                <w:rStyle w:val="IndexLink"/>
                <w:rtl w:val="true"/>
              </w:rPr>
              <w:t>جمع آوری پاسخ ها</w:t>
            </w:r>
            <w:r>
              <w:rPr>
                <w:rStyle w:val="IndexLink"/>
                <w:rtl w:val="true"/>
              </w:rPr>
              <w:t>:</w:t>
              <w:tab/>
            </w:r>
            <w:r>
              <w:rPr>
                <w:rStyle w:val="IndexLink"/>
              </w:rPr>
              <w:t>426</w:t>
            </w:r>
          </w:hyperlink>
        </w:p>
        <w:p>
          <w:pPr>
            <w:pStyle w:val="Contents5"/>
            <w:tabs>
              <w:tab w:val="clear" w:pos="7892"/>
              <w:tab w:val="right" w:pos="9026" w:leader="dot"/>
            </w:tabs>
            <w:rPr/>
          </w:pPr>
          <w:hyperlink w:anchor="__RefHeading___Toc15403947_1280447820">
            <w:r>
              <w:rPr>
                <w:webHidden/>
                <w:rStyle w:val="IndexLink"/>
                <w:rtl w:val="true"/>
              </w:rPr>
              <w:t>تحلیل و بازسازی مدل</w:t>
            </w:r>
            <w:r>
              <w:rPr>
                <w:rStyle w:val="IndexLink"/>
                <w:rtl w:val="true"/>
              </w:rPr>
              <w:t>:</w:t>
              <w:tab/>
            </w:r>
            <w:r>
              <w:rPr>
                <w:rStyle w:val="IndexLink"/>
              </w:rPr>
              <w:t>426</w:t>
            </w:r>
          </w:hyperlink>
        </w:p>
        <w:p>
          <w:pPr>
            <w:pStyle w:val="Contents5"/>
            <w:tabs>
              <w:tab w:val="clear" w:pos="7892"/>
              <w:tab w:val="right" w:pos="9026" w:leader="dot"/>
            </w:tabs>
            <w:rPr/>
          </w:pPr>
          <w:hyperlink w:anchor="__RefHeading___Toc15403949_1280447820">
            <w:r>
              <w:rPr>
                <w:webHidden/>
                <w:rStyle w:val="IndexLink"/>
                <w:rtl w:val="true"/>
              </w:rPr>
              <w:t>ارزیابی و تصحیح</w:t>
            </w:r>
            <w:r>
              <w:rPr>
                <w:rStyle w:val="IndexLink"/>
                <w:rtl w:val="true"/>
              </w:rPr>
              <w:t>:</w:t>
              <w:tab/>
            </w:r>
            <w:r>
              <w:rPr>
                <w:rStyle w:val="IndexLink"/>
              </w:rPr>
              <w:t>427</w:t>
            </w:r>
          </w:hyperlink>
        </w:p>
        <w:p>
          <w:pPr>
            <w:pStyle w:val="Contents4"/>
            <w:tabs>
              <w:tab w:val="clear" w:pos="8176"/>
              <w:tab w:val="right" w:pos="9026" w:leader="dot"/>
            </w:tabs>
            <w:rPr/>
          </w:pPr>
          <w:hyperlink w:anchor="__RefHeading___Toc15403951_1280447820">
            <w:r>
              <w:rPr>
                <w:webHidden/>
                <w:rStyle w:val="IndexLink"/>
              </w:rPr>
              <w:t>3-2-5</w:t>
            </w:r>
            <w:r>
              <w:rPr>
                <w:rStyle w:val="IndexLink"/>
                <w:rtl w:val="true"/>
              </w:rPr>
              <w:t xml:space="preserve">- </w:t>
            </w:r>
            <w:r>
              <w:rPr>
                <w:rStyle w:val="IndexLink"/>
                <w:rtl w:val="true"/>
              </w:rPr>
              <w:t>شانه های احتمال نفوذ</w:t>
            </w:r>
            <w:r>
              <w:rPr>
                <w:rStyle w:val="IndexLink"/>
                <w:rtl w:val="true"/>
              </w:rPr>
              <w:tab/>
            </w:r>
            <w:r>
              <w:rPr>
                <w:rStyle w:val="IndexLink"/>
              </w:rPr>
              <w:t>427</w:t>
            </w:r>
          </w:hyperlink>
        </w:p>
        <w:p>
          <w:pPr>
            <w:pStyle w:val="Contents5"/>
            <w:tabs>
              <w:tab w:val="clear" w:pos="7892"/>
              <w:tab w:val="right" w:pos="9026" w:leader="dot"/>
            </w:tabs>
            <w:rPr/>
          </w:pPr>
          <w:hyperlink w:anchor="__RefHeading___Toc15403953_1280447820">
            <w:r>
              <w:rPr>
                <w:webHidden/>
                <w:rStyle w:val="IndexLink"/>
                <w:rtl w:val="true"/>
              </w:rPr>
              <w:t>اشاره</w:t>
            </w:r>
            <w:r>
              <w:rPr>
                <w:rStyle w:val="IndexLink"/>
                <w:rtl w:val="true"/>
              </w:rPr>
              <w:tab/>
            </w:r>
            <w:r>
              <w:rPr>
                <w:rStyle w:val="IndexLink"/>
              </w:rPr>
              <w:t>427</w:t>
            </w:r>
          </w:hyperlink>
        </w:p>
        <w:p>
          <w:pPr>
            <w:pStyle w:val="Contents5"/>
            <w:tabs>
              <w:tab w:val="clear" w:pos="7892"/>
              <w:tab w:val="right" w:pos="9026" w:leader="dot"/>
            </w:tabs>
            <w:rPr/>
          </w:pPr>
          <w:hyperlink w:anchor="__RefHeading___Toc15403955_1280447820">
            <w:r>
              <w:rPr>
                <w:webHidden/>
                <w:rStyle w:val="IndexLink"/>
                <w:rtl w:val="true"/>
              </w:rPr>
              <w:t xml:space="preserve">الگوهای غیرمعمول پرسش </w:t>
            </w:r>
            <w:r>
              <w:rPr>
                <w:rStyle w:val="IndexLink"/>
              </w:rPr>
              <w:t>API:</w:t>
            </w:r>
            <w:r>
              <w:rPr>
                <w:rStyle w:val="IndexLink"/>
                <w:rtl w:val="true"/>
              </w:rPr>
              <w:tab/>
            </w:r>
            <w:r>
              <w:rPr>
                <w:rStyle w:val="IndexLink"/>
              </w:rPr>
              <w:t>427</w:t>
            </w:r>
          </w:hyperlink>
        </w:p>
        <w:p>
          <w:pPr>
            <w:pStyle w:val="Contents5"/>
            <w:tabs>
              <w:tab w:val="clear" w:pos="7892"/>
              <w:tab w:val="right" w:pos="9026" w:leader="dot"/>
            </w:tabs>
            <w:rPr/>
          </w:pPr>
          <w:hyperlink w:anchor="__RefHeading___Toc15403957_1280447820">
            <w:r>
              <w:rPr>
                <w:webHidden/>
                <w:rStyle w:val="IndexLink"/>
                <w:rtl w:val="true"/>
              </w:rPr>
              <w:t>حجم بالای پرسش های ورودی مشابه</w:t>
            </w:r>
            <w:r>
              <w:rPr>
                <w:rStyle w:val="IndexLink"/>
                <w:rtl w:val="true"/>
              </w:rPr>
              <w:t>:</w:t>
              <w:tab/>
            </w:r>
            <w:r>
              <w:rPr>
                <w:rStyle w:val="IndexLink"/>
              </w:rPr>
              <w:t>427</w:t>
            </w:r>
          </w:hyperlink>
        </w:p>
        <w:p>
          <w:pPr>
            <w:pStyle w:val="Contents5"/>
            <w:tabs>
              <w:tab w:val="clear" w:pos="7892"/>
              <w:tab w:val="right" w:pos="9026" w:leader="dot"/>
            </w:tabs>
            <w:rPr/>
          </w:pPr>
          <w:hyperlink w:anchor="__RefHeading___Toc15403959_1280447820">
            <w:r>
              <w:rPr>
                <w:webHidden/>
                <w:rStyle w:val="IndexLink"/>
                <w:rtl w:val="true"/>
              </w:rPr>
              <w:t xml:space="preserve">دسترسی از آدرس های </w:t>
            </w:r>
            <w:r>
              <w:rPr>
                <w:rStyle w:val="IndexLink"/>
              </w:rPr>
              <w:t>IP</w:t>
            </w:r>
            <w:r>
              <w:rPr>
                <w:rStyle w:val="IndexLink"/>
                <w:rtl w:val="true"/>
              </w:rPr>
              <w:t xml:space="preserve"> </w:t>
            </w:r>
            <w:r>
              <w:rPr>
                <w:rStyle w:val="IndexLink"/>
                <w:rtl w:val="true"/>
              </w:rPr>
              <w:t>ناشناخته</w:t>
            </w:r>
            <w:r>
              <w:rPr>
                <w:rStyle w:val="IndexLink"/>
                <w:rtl w:val="true"/>
              </w:rPr>
              <w:t>:</w:t>
              <w:tab/>
            </w:r>
            <w:r>
              <w:rPr>
                <w:rStyle w:val="IndexLink"/>
              </w:rPr>
              <w:t>427</w:t>
            </w:r>
          </w:hyperlink>
        </w:p>
        <w:p>
          <w:pPr>
            <w:pStyle w:val="Contents5"/>
            <w:tabs>
              <w:tab w:val="clear" w:pos="7892"/>
              <w:tab w:val="right" w:pos="9026" w:leader="dot"/>
            </w:tabs>
            <w:rPr/>
          </w:pPr>
          <w:hyperlink w:anchor="__RefHeading___Toc15403961_1280447820">
            <w:r>
              <w:rPr>
                <w:webHidden/>
                <w:rStyle w:val="IndexLink"/>
                <w:rtl w:val="true"/>
              </w:rPr>
              <w:t>افزایش تاخیر یا کاهش عملکرد</w:t>
            </w:r>
            <w:r>
              <w:rPr>
                <w:rStyle w:val="IndexLink"/>
                <w:rtl w:val="true"/>
              </w:rPr>
              <w:t>:</w:t>
              <w:tab/>
            </w:r>
            <w:r>
              <w:rPr>
                <w:rStyle w:val="IndexLink"/>
              </w:rPr>
              <w:t>427</w:t>
            </w:r>
          </w:hyperlink>
        </w:p>
        <w:p>
          <w:pPr>
            <w:pStyle w:val="Contents5"/>
            <w:tabs>
              <w:tab w:val="clear" w:pos="7892"/>
              <w:tab w:val="right" w:pos="9026" w:leader="dot"/>
            </w:tabs>
            <w:rPr/>
          </w:pPr>
          <w:hyperlink w:anchor="__RefHeading___Toc15403963_1280447820">
            <w:r>
              <w:rPr>
                <w:webHidden/>
                <w:rStyle w:val="IndexLink"/>
                <w:rtl w:val="true"/>
              </w:rPr>
              <w:t>رفتار غیرعادی کاربر</w:t>
            </w:r>
            <w:r>
              <w:rPr>
                <w:rStyle w:val="IndexLink"/>
                <w:rtl w:val="true"/>
              </w:rPr>
              <w:t>:</w:t>
              <w:tab/>
            </w:r>
            <w:r>
              <w:rPr>
                <w:rStyle w:val="IndexLink"/>
              </w:rPr>
              <w:t>427</w:t>
            </w:r>
          </w:hyperlink>
        </w:p>
        <w:p>
          <w:pPr>
            <w:pStyle w:val="Contents5"/>
            <w:tabs>
              <w:tab w:val="clear" w:pos="7892"/>
              <w:tab w:val="right" w:pos="9026" w:leader="dot"/>
            </w:tabs>
            <w:rPr/>
          </w:pPr>
          <w:hyperlink w:anchor="__RefHeading___Toc15403965_1280447820">
            <w:r>
              <w:rPr>
                <w:webHidden/>
                <w:rStyle w:val="IndexLink"/>
                <w:rtl w:val="true"/>
              </w:rPr>
              <w:t>پرسش مکرر به نقاط پایانی حساس</w:t>
            </w:r>
            <w:r>
              <w:rPr>
                <w:rStyle w:val="IndexLink"/>
                <w:rtl w:val="true"/>
              </w:rPr>
              <w:t>:</w:t>
              <w:tab/>
            </w:r>
            <w:r>
              <w:rPr>
                <w:rStyle w:val="IndexLink"/>
              </w:rPr>
              <w:t>428</w:t>
            </w:r>
          </w:hyperlink>
        </w:p>
        <w:p>
          <w:pPr>
            <w:pStyle w:val="Contents5"/>
            <w:tabs>
              <w:tab w:val="clear" w:pos="7892"/>
              <w:tab w:val="right" w:pos="9026" w:leader="dot"/>
            </w:tabs>
            <w:rPr/>
          </w:pPr>
          <w:hyperlink w:anchor="__RefHeading___Toc15403967_1280447820">
            <w:r>
              <w:rPr>
                <w:webHidden/>
                <w:rStyle w:val="IndexLink"/>
                <w:rtl w:val="true"/>
              </w:rPr>
              <w:t>تلاش های ناموفق برای احراز هویت</w:t>
            </w:r>
            <w:r>
              <w:rPr>
                <w:rStyle w:val="IndexLink"/>
                <w:rtl w:val="true"/>
              </w:rPr>
              <w:t>:</w:t>
              <w:tab/>
            </w:r>
            <w:r>
              <w:rPr>
                <w:rStyle w:val="IndexLink"/>
              </w:rPr>
              <w:t>428</w:t>
            </w:r>
          </w:hyperlink>
        </w:p>
        <w:p>
          <w:pPr>
            <w:pStyle w:val="Contents5"/>
            <w:tabs>
              <w:tab w:val="clear" w:pos="7892"/>
              <w:tab w:val="right" w:pos="9026" w:leader="dot"/>
            </w:tabs>
            <w:rPr/>
          </w:pPr>
          <w:hyperlink w:anchor="__RefHeading___Toc15403969_1280447820">
            <w:r>
              <w:rPr>
                <w:webHidden/>
                <w:rStyle w:val="IndexLink"/>
                <w:rtl w:val="true"/>
              </w:rPr>
              <w:t>تغییرات غیرمنتظره در رفتار مدل</w:t>
            </w:r>
            <w:r>
              <w:rPr>
                <w:rStyle w:val="IndexLink"/>
                <w:rtl w:val="true"/>
              </w:rPr>
              <w:t>:</w:t>
              <w:tab/>
            </w:r>
            <w:r>
              <w:rPr>
                <w:rStyle w:val="IndexLink"/>
              </w:rPr>
              <w:t>428</w:t>
            </w:r>
          </w:hyperlink>
        </w:p>
        <w:p>
          <w:pPr>
            <w:pStyle w:val="Contents5"/>
            <w:tabs>
              <w:tab w:val="clear" w:pos="7892"/>
              <w:tab w:val="right" w:pos="9026" w:leader="dot"/>
            </w:tabs>
            <w:rPr/>
          </w:pPr>
          <w:hyperlink w:anchor="__RefHeading___Toc15403971_1280447820">
            <w:r>
              <w:rPr>
                <w:webHidden/>
                <w:rStyle w:val="IndexLink"/>
                <w:rtl w:val="true"/>
              </w:rPr>
              <w:t>لاگ های دسترسی به متادیتا</w:t>
            </w:r>
            <w:r>
              <w:rPr>
                <w:rStyle w:val="IndexLink"/>
                <w:rtl w:val="true"/>
              </w:rPr>
              <w:t>:</w:t>
              <w:tab/>
            </w:r>
            <w:r>
              <w:rPr>
                <w:rStyle w:val="IndexLink"/>
              </w:rPr>
              <w:t>428</w:t>
            </w:r>
          </w:hyperlink>
        </w:p>
        <w:p>
          <w:pPr>
            <w:pStyle w:val="Contents5"/>
            <w:tabs>
              <w:tab w:val="clear" w:pos="7892"/>
              <w:tab w:val="right" w:pos="9026" w:leader="dot"/>
            </w:tabs>
            <w:rPr/>
          </w:pPr>
          <w:hyperlink w:anchor="__RefHeading___Toc15403973_1280447820">
            <w:r>
              <w:rPr>
                <w:webHidden/>
                <w:rStyle w:val="IndexLink"/>
                <w:rtl w:val="true"/>
              </w:rPr>
              <w:t>هشدارها از ابزارهای نظارت امنیتی</w:t>
            </w:r>
            <w:r>
              <w:rPr>
                <w:rStyle w:val="IndexLink"/>
                <w:rtl w:val="true"/>
              </w:rPr>
              <w:t>:</w:t>
              <w:tab/>
            </w:r>
            <w:r>
              <w:rPr>
                <w:rStyle w:val="IndexLink"/>
              </w:rPr>
              <w:t>428</w:t>
            </w:r>
          </w:hyperlink>
        </w:p>
        <w:p>
          <w:pPr>
            <w:pStyle w:val="Contents4"/>
            <w:tabs>
              <w:tab w:val="clear" w:pos="8176"/>
              <w:tab w:val="right" w:pos="9026" w:leader="dot"/>
            </w:tabs>
            <w:rPr/>
          </w:pPr>
          <w:hyperlink w:anchor="__RefHeading___Toc15403975_1280447820">
            <w:r>
              <w:rPr>
                <w:webHidden/>
                <w:rStyle w:val="IndexLink"/>
              </w:rPr>
              <w:t>3-2-6</w:t>
            </w:r>
            <w:r>
              <w:rPr>
                <w:rStyle w:val="IndexLink"/>
                <w:rtl w:val="true"/>
              </w:rPr>
              <w:t xml:space="preserve">- </w:t>
            </w:r>
            <w:r>
              <w:rPr>
                <w:rStyle w:val="IndexLink"/>
                <w:rtl w:val="true"/>
              </w:rPr>
              <w:t>تأثیرات</w:t>
            </w:r>
            <w:r>
              <w:rPr>
                <w:rStyle w:val="IndexLink"/>
                <w:rtl w:val="true"/>
              </w:rPr>
              <w:tab/>
            </w:r>
            <w:r>
              <w:rPr>
                <w:rStyle w:val="IndexLink"/>
              </w:rPr>
              <w:t>428</w:t>
            </w:r>
          </w:hyperlink>
        </w:p>
        <w:p>
          <w:pPr>
            <w:pStyle w:val="Contents5"/>
            <w:tabs>
              <w:tab w:val="clear" w:pos="7892"/>
              <w:tab w:val="right" w:pos="9026" w:leader="dot"/>
            </w:tabs>
            <w:rPr/>
          </w:pPr>
          <w:hyperlink w:anchor="__RefHeading___Toc15403977_1280447820">
            <w:r>
              <w:rPr>
                <w:webHidden/>
                <w:rStyle w:val="IndexLink"/>
                <w:rtl w:val="true"/>
              </w:rPr>
              <w:t>اشاره</w:t>
            </w:r>
            <w:r>
              <w:rPr>
                <w:rStyle w:val="IndexLink"/>
                <w:rtl w:val="true"/>
              </w:rPr>
              <w:tab/>
            </w:r>
            <w:r>
              <w:rPr>
                <w:rStyle w:val="IndexLink"/>
              </w:rPr>
              <w:t>428</w:t>
            </w:r>
          </w:hyperlink>
        </w:p>
        <w:p>
          <w:pPr>
            <w:pStyle w:val="Contents5"/>
            <w:tabs>
              <w:tab w:val="clear" w:pos="7892"/>
              <w:tab w:val="right" w:pos="9026" w:leader="dot"/>
            </w:tabs>
            <w:rPr/>
          </w:pPr>
          <w:hyperlink w:anchor="__RefHeading___Toc15403979_1280447820">
            <w:r>
              <w:rPr>
                <w:webHidden/>
                <w:rStyle w:val="IndexLink"/>
                <w:rtl w:val="true"/>
              </w:rPr>
              <w:t>سرقت مالکیت معنوی</w:t>
            </w:r>
            <w:r>
              <w:rPr>
                <w:rStyle w:val="IndexLink"/>
                <w:rtl w:val="true"/>
              </w:rPr>
              <w:t>:</w:t>
              <w:tab/>
            </w:r>
            <w:r>
              <w:rPr>
                <w:rStyle w:val="IndexLink"/>
              </w:rPr>
              <w:t>428</w:t>
            </w:r>
          </w:hyperlink>
        </w:p>
        <w:p>
          <w:pPr>
            <w:pStyle w:val="Contents5"/>
            <w:tabs>
              <w:tab w:val="clear" w:pos="7892"/>
              <w:tab w:val="right" w:pos="9026" w:leader="dot"/>
            </w:tabs>
            <w:rPr/>
          </w:pPr>
          <w:hyperlink w:anchor="__RefHeading___Toc15403981_1280447820">
            <w:r>
              <w:rPr>
                <w:webHidden/>
                <w:rStyle w:val="IndexLink"/>
                <w:rtl w:val="true"/>
              </w:rPr>
              <w:t>زیان مالی</w:t>
            </w:r>
            <w:r>
              <w:rPr>
                <w:rStyle w:val="IndexLink"/>
                <w:rtl w:val="true"/>
              </w:rPr>
              <w:t>:</w:t>
              <w:tab/>
            </w:r>
            <w:r>
              <w:rPr>
                <w:rStyle w:val="IndexLink"/>
              </w:rPr>
              <w:t>429</w:t>
            </w:r>
          </w:hyperlink>
        </w:p>
        <w:p>
          <w:pPr>
            <w:pStyle w:val="Contents5"/>
            <w:tabs>
              <w:tab w:val="clear" w:pos="7892"/>
              <w:tab w:val="right" w:pos="9026" w:leader="dot"/>
            </w:tabs>
            <w:rPr/>
          </w:pPr>
          <w:hyperlink w:anchor="__RefHeading___Toc15403983_1280447820">
            <w:r>
              <w:rPr>
                <w:webHidden/>
                <w:rStyle w:val="IndexLink"/>
                <w:rtl w:val="true"/>
              </w:rPr>
              <w:t>نقض حریم خصوصی داده ها</w:t>
            </w:r>
            <w:r>
              <w:rPr>
                <w:rStyle w:val="IndexLink"/>
                <w:rtl w:val="true"/>
              </w:rPr>
              <w:t>:</w:t>
              <w:tab/>
            </w:r>
            <w:r>
              <w:rPr>
                <w:rStyle w:val="IndexLink"/>
              </w:rPr>
              <w:t>429</w:t>
            </w:r>
          </w:hyperlink>
        </w:p>
        <w:p>
          <w:pPr>
            <w:pStyle w:val="Contents5"/>
            <w:tabs>
              <w:tab w:val="clear" w:pos="7892"/>
              <w:tab w:val="right" w:pos="9026" w:leader="dot"/>
            </w:tabs>
            <w:rPr/>
          </w:pPr>
          <w:hyperlink w:anchor="__RefHeading___Toc15403985_1280447820">
            <w:r>
              <w:rPr>
                <w:webHidden/>
                <w:rStyle w:val="IndexLink"/>
                <w:rtl w:val="true"/>
              </w:rPr>
              <w:t>آسیب به شهرت</w:t>
            </w:r>
            <w:r>
              <w:rPr>
                <w:rStyle w:val="IndexLink"/>
                <w:rtl w:val="true"/>
              </w:rPr>
              <w:t>:</w:t>
              <w:tab/>
            </w:r>
            <w:r>
              <w:rPr>
                <w:rStyle w:val="IndexLink"/>
              </w:rPr>
              <w:t>429</w:t>
            </w:r>
          </w:hyperlink>
        </w:p>
        <w:p>
          <w:pPr>
            <w:pStyle w:val="Contents5"/>
            <w:tabs>
              <w:tab w:val="clear" w:pos="7892"/>
              <w:tab w:val="right" w:pos="9026" w:leader="dot"/>
            </w:tabs>
            <w:rPr/>
          </w:pPr>
          <w:hyperlink w:anchor="__RefHeading___Toc15403987_1280447820">
            <w:r>
              <w:rPr>
                <w:webHidden/>
                <w:rStyle w:val="IndexLink"/>
                <w:rtl w:val="true"/>
              </w:rPr>
              <w:t>کاهش مزیت رقابتی</w:t>
            </w:r>
            <w:r>
              <w:rPr>
                <w:rStyle w:val="IndexLink"/>
                <w:rtl w:val="true"/>
              </w:rPr>
              <w:t>:</w:t>
              <w:tab/>
            </w:r>
            <w:r>
              <w:rPr>
                <w:rStyle w:val="IndexLink"/>
              </w:rPr>
              <w:t>429</w:t>
            </w:r>
          </w:hyperlink>
        </w:p>
        <w:p>
          <w:pPr>
            <w:pStyle w:val="Contents5"/>
            <w:tabs>
              <w:tab w:val="clear" w:pos="7892"/>
              <w:tab w:val="right" w:pos="9026" w:leader="dot"/>
            </w:tabs>
            <w:rPr/>
          </w:pPr>
          <w:hyperlink w:anchor="__RefHeading___Toc15403989_1280447820">
            <w:r>
              <w:rPr>
                <w:webHidden/>
                <w:rStyle w:val="IndexLink"/>
                <w:rtl w:val="true"/>
              </w:rPr>
              <w:t>افزایش ریسک های امنیت سایبری</w:t>
            </w:r>
            <w:r>
              <w:rPr>
                <w:rStyle w:val="IndexLink"/>
                <w:rtl w:val="true"/>
              </w:rPr>
              <w:t>:</w:t>
              <w:tab/>
            </w:r>
            <w:r>
              <w:rPr>
                <w:rStyle w:val="IndexLink"/>
              </w:rPr>
              <w:t>429</w:t>
            </w:r>
          </w:hyperlink>
        </w:p>
        <w:p>
          <w:pPr>
            <w:pStyle w:val="Contents5"/>
            <w:tabs>
              <w:tab w:val="clear" w:pos="7892"/>
              <w:tab w:val="right" w:pos="9026" w:leader="dot"/>
            </w:tabs>
            <w:rPr/>
          </w:pPr>
          <w:hyperlink w:anchor="__RefHeading___Toc15403991_1280447820">
            <w:r>
              <w:rPr>
                <w:webHidden/>
                <w:rStyle w:val="IndexLink"/>
                <w:rtl w:val="true"/>
              </w:rPr>
              <w:t>تأثیر بر نوآوری</w:t>
            </w:r>
            <w:r>
              <w:rPr>
                <w:rStyle w:val="IndexLink"/>
                <w:rtl w:val="true"/>
              </w:rPr>
              <w:t>:</w:t>
              <w:tab/>
            </w:r>
            <w:r>
              <w:rPr>
                <w:rStyle w:val="IndexLink"/>
              </w:rPr>
              <w:t>429</w:t>
            </w:r>
          </w:hyperlink>
        </w:p>
        <w:p>
          <w:pPr>
            <w:pStyle w:val="Contents5"/>
            <w:tabs>
              <w:tab w:val="clear" w:pos="7892"/>
              <w:tab w:val="right" w:pos="9026" w:leader="dot"/>
            </w:tabs>
            <w:rPr/>
          </w:pPr>
          <w:hyperlink w:anchor="__RefHeading___Toc15403993_1280447820">
            <w:r>
              <w:rPr>
                <w:webHidden/>
                <w:rStyle w:val="IndexLink"/>
                <w:rtl w:val="true"/>
              </w:rPr>
              <w:t>مسائل قانونی و رعایت مقررات</w:t>
            </w:r>
            <w:r>
              <w:rPr>
                <w:rStyle w:val="IndexLink"/>
                <w:rtl w:val="true"/>
              </w:rPr>
              <w:t>:</w:t>
              <w:tab/>
            </w:r>
            <w:r>
              <w:rPr>
                <w:rStyle w:val="IndexLink"/>
              </w:rPr>
              <w:t>429</w:t>
            </w:r>
          </w:hyperlink>
        </w:p>
        <w:p>
          <w:pPr>
            <w:pStyle w:val="Contents5"/>
            <w:tabs>
              <w:tab w:val="clear" w:pos="7892"/>
              <w:tab w:val="right" w:pos="9026" w:leader="dot"/>
            </w:tabs>
            <w:rPr/>
          </w:pPr>
          <w:hyperlink w:anchor="__RefHeading___Toc15403995_1280447820">
            <w:r>
              <w:rPr>
                <w:webHidden/>
                <w:rStyle w:val="IndexLink"/>
                <w:rtl w:val="true"/>
              </w:rPr>
              <w:t>عواقب منفی برای کاربران</w:t>
            </w:r>
            <w:r>
              <w:rPr>
                <w:rStyle w:val="IndexLink"/>
                <w:rtl w:val="true"/>
              </w:rPr>
              <w:t>:</w:t>
              <w:tab/>
            </w:r>
            <w:r>
              <w:rPr>
                <w:rStyle w:val="IndexLink"/>
              </w:rPr>
              <w:t>430</w:t>
            </w:r>
          </w:hyperlink>
        </w:p>
        <w:p>
          <w:pPr>
            <w:pStyle w:val="Contents5"/>
            <w:tabs>
              <w:tab w:val="clear" w:pos="7892"/>
              <w:tab w:val="right" w:pos="9026" w:leader="dot"/>
            </w:tabs>
            <w:rPr/>
          </w:pPr>
          <w:hyperlink w:anchor="__RefHeading___Toc15403997_1280447820">
            <w:r>
              <w:rPr>
                <w:webHidden/>
                <w:rStyle w:val="IndexLink"/>
                <w:rtl w:val="true"/>
              </w:rPr>
              <w:t>تغییر در استانداردهای صنعتی</w:t>
            </w:r>
            <w:r>
              <w:rPr>
                <w:rStyle w:val="IndexLink"/>
                <w:rtl w:val="true"/>
              </w:rPr>
              <w:t>:</w:t>
              <w:tab/>
            </w:r>
            <w:r>
              <w:rPr>
                <w:rStyle w:val="IndexLink"/>
              </w:rPr>
              <w:t>430</w:t>
            </w:r>
          </w:hyperlink>
        </w:p>
        <w:p>
          <w:pPr>
            <w:pStyle w:val="Contents4"/>
            <w:tabs>
              <w:tab w:val="clear" w:pos="8176"/>
              <w:tab w:val="right" w:pos="9026" w:leader="dot"/>
            </w:tabs>
            <w:rPr/>
          </w:pPr>
          <w:hyperlink w:anchor="__RefHeading___Toc15403999_1280447820">
            <w:r>
              <w:rPr>
                <w:webHidden/>
                <w:rStyle w:val="IndexLink"/>
              </w:rPr>
              <w:t>3-2-7</w:t>
            </w:r>
            <w:r>
              <w:rPr>
                <w:rStyle w:val="IndexLink"/>
                <w:rtl w:val="true"/>
              </w:rPr>
              <w:t xml:space="preserve">- </w:t>
            </w:r>
            <w:r>
              <w:rPr>
                <w:rStyle w:val="IndexLink"/>
                <w:rtl w:val="true"/>
              </w:rPr>
              <w:t>راه های مقابله</w:t>
            </w:r>
            <w:r>
              <w:rPr>
                <w:rStyle w:val="IndexLink"/>
                <w:rtl w:val="true"/>
              </w:rPr>
              <w:tab/>
            </w:r>
            <w:r>
              <w:rPr>
                <w:rStyle w:val="IndexLink"/>
              </w:rPr>
              <w:t>430</w:t>
            </w:r>
          </w:hyperlink>
        </w:p>
        <w:p>
          <w:pPr>
            <w:pStyle w:val="Contents5"/>
            <w:tabs>
              <w:tab w:val="clear" w:pos="7892"/>
              <w:tab w:val="right" w:pos="9026" w:leader="dot"/>
            </w:tabs>
            <w:rPr/>
          </w:pPr>
          <w:hyperlink w:anchor="__RefHeading___Toc15404001_1280447820">
            <w:r>
              <w:rPr>
                <w:webHidden/>
                <w:rStyle w:val="IndexLink"/>
                <w:rtl w:val="true"/>
              </w:rPr>
              <w:t>اشاره</w:t>
            </w:r>
            <w:r>
              <w:rPr>
                <w:rStyle w:val="IndexLink"/>
                <w:rtl w:val="true"/>
              </w:rPr>
              <w:tab/>
            </w:r>
            <w:r>
              <w:rPr>
                <w:rStyle w:val="IndexLink"/>
              </w:rPr>
              <w:t>430</w:t>
            </w:r>
          </w:hyperlink>
        </w:p>
        <w:p>
          <w:pPr>
            <w:pStyle w:val="Contents5"/>
            <w:tabs>
              <w:tab w:val="clear" w:pos="7892"/>
              <w:tab w:val="right" w:pos="9026" w:leader="dot"/>
            </w:tabs>
            <w:rPr/>
          </w:pPr>
          <w:hyperlink w:anchor="__RefHeading___Toc15404003_1280447820">
            <w:r>
              <w:rPr>
                <w:webHidden/>
                <w:rStyle w:val="IndexLink"/>
                <w:rtl w:val="true"/>
              </w:rPr>
              <w:t xml:space="preserve">تقویت امنیت </w:t>
            </w:r>
            <w:r>
              <w:rPr>
                <w:rStyle w:val="IndexLink"/>
              </w:rPr>
              <w:t>API:</w:t>
            </w:r>
            <w:r>
              <w:rPr>
                <w:rStyle w:val="IndexLink"/>
                <w:rtl w:val="true"/>
              </w:rPr>
              <w:tab/>
            </w:r>
            <w:r>
              <w:rPr>
                <w:rStyle w:val="IndexLink"/>
              </w:rPr>
              <w:t>430</w:t>
            </w:r>
          </w:hyperlink>
        </w:p>
        <w:p>
          <w:pPr>
            <w:pStyle w:val="Contents5"/>
            <w:tabs>
              <w:tab w:val="clear" w:pos="7892"/>
              <w:tab w:val="right" w:pos="9026" w:leader="dot"/>
            </w:tabs>
            <w:rPr/>
          </w:pPr>
          <w:hyperlink w:anchor="__RefHeading___Toc15404005_1280447820">
            <w:r>
              <w:rPr>
                <w:webHidden/>
                <w:rStyle w:val="IndexLink"/>
                <w:rtl w:val="true"/>
              </w:rPr>
              <w:t>اعتبارسنجی و پاکسازی ورودی ها</w:t>
            </w:r>
            <w:r>
              <w:rPr>
                <w:rStyle w:val="IndexLink"/>
                <w:rtl w:val="true"/>
              </w:rPr>
              <w:t>:</w:t>
              <w:tab/>
            </w:r>
            <w:r>
              <w:rPr>
                <w:rStyle w:val="IndexLink"/>
              </w:rPr>
              <w:t>430</w:t>
            </w:r>
          </w:hyperlink>
        </w:p>
        <w:p>
          <w:pPr>
            <w:pStyle w:val="Contents5"/>
            <w:tabs>
              <w:tab w:val="clear" w:pos="7892"/>
              <w:tab w:val="right" w:pos="9026" w:leader="dot"/>
            </w:tabs>
            <w:rPr/>
          </w:pPr>
          <w:hyperlink w:anchor="__RefHeading___Toc15404007_1280447820">
            <w:r>
              <w:rPr>
                <w:webHidden/>
                <w:rStyle w:val="IndexLink"/>
                <w:rtl w:val="true"/>
              </w:rPr>
              <w:t>سامانه های تشخیص ناهنجاری</w:t>
            </w:r>
            <w:r>
              <w:rPr>
                <w:rStyle w:val="IndexLink"/>
                <w:rtl w:val="true"/>
              </w:rPr>
              <w:t>:</w:t>
              <w:tab/>
            </w:r>
            <w:r>
              <w:rPr>
                <w:rStyle w:val="IndexLink"/>
              </w:rPr>
              <w:t>430</w:t>
            </w:r>
          </w:hyperlink>
        </w:p>
        <w:p>
          <w:pPr>
            <w:pStyle w:val="Contents5"/>
            <w:tabs>
              <w:tab w:val="clear" w:pos="7892"/>
              <w:tab w:val="right" w:pos="9026" w:leader="dot"/>
            </w:tabs>
            <w:rPr/>
          </w:pPr>
          <w:hyperlink w:anchor="__RefHeading___Toc15404009_1280447820">
            <w:r>
              <w:rPr>
                <w:webHidden/>
                <w:rStyle w:val="IndexLink"/>
                <w:rtl w:val="true"/>
              </w:rPr>
              <w:t>مدیریت پیچیدگی مدل</w:t>
            </w:r>
            <w:r>
              <w:rPr>
                <w:rStyle w:val="IndexLink"/>
                <w:rtl w:val="true"/>
              </w:rPr>
              <w:t>:</w:t>
              <w:tab/>
            </w:r>
            <w:r>
              <w:rPr>
                <w:rStyle w:val="IndexLink"/>
              </w:rPr>
              <w:t>430</w:t>
            </w:r>
          </w:hyperlink>
        </w:p>
        <w:p>
          <w:pPr>
            <w:pStyle w:val="Contents5"/>
            <w:tabs>
              <w:tab w:val="clear" w:pos="7892"/>
              <w:tab w:val="right" w:pos="9026" w:leader="dot"/>
            </w:tabs>
            <w:rPr/>
          </w:pPr>
          <w:hyperlink w:anchor="__RefHeading___Toc15404011_1280447820">
            <w:r>
              <w:rPr>
                <w:webHidden/>
                <w:rStyle w:val="IndexLink"/>
                <w:rtl w:val="true"/>
              </w:rPr>
              <w:t>رمزگذاری داده ها</w:t>
            </w:r>
            <w:r>
              <w:rPr>
                <w:rStyle w:val="IndexLink"/>
                <w:rtl w:val="true"/>
              </w:rPr>
              <w:t>:</w:t>
              <w:tab/>
            </w:r>
            <w:r>
              <w:rPr>
                <w:rStyle w:val="IndexLink"/>
              </w:rPr>
              <w:t>431</w:t>
            </w:r>
          </w:hyperlink>
        </w:p>
        <w:p>
          <w:pPr>
            <w:pStyle w:val="Contents5"/>
            <w:tabs>
              <w:tab w:val="clear" w:pos="7892"/>
              <w:tab w:val="right" w:pos="9026" w:leader="dot"/>
            </w:tabs>
            <w:rPr/>
          </w:pPr>
          <w:hyperlink w:anchor="__RefHeading___Toc15404013_1280447820">
            <w:r>
              <w:rPr>
                <w:webHidden/>
                <w:rStyle w:val="IndexLink"/>
                <w:rtl w:val="true"/>
              </w:rPr>
              <w:t>سیاست های کنترل دسترسی</w:t>
            </w:r>
            <w:r>
              <w:rPr>
                <w:rStyle w:val="IndexLink"/>
                <w:rtl w:val="true"/>
              </w:rPr>
              <w:t>:</w:t>
              <w:tab/>
            </w:r>
            <w:r>
              <w:rPr>
                <w:rStyle w:val="IndexLink"/>
              </w:rPr>
              <w:t>431</w:t>
            </w:r>
          </w:hyperlink>
        </w:p>
        <w:p>
          <w:pPr>
            <w:pStyle w:val="Contents5"/>
            <w:tabs>
              <w:tab w:val="clear" w:pos="7892"/>
              <w:tab w:val="right" w:pos="9026" w:leader="dot"/>
            </w:tabs>
            <w:rPr/>
          </w:pPr>
          <w:hyperlink w:anchor="__RefHeading___Toc15404015_1280447820">
            <w:r>
              <w:rPr>
                <w:webHidden/>
                <w:rStyle w:val="IndexLink"/>
                <w:rtl w:val="true"/>
              </w:rPr>
              <w:t>نظارت بر مدل</w:t>
            </w:r>
            <w:r>
              <w:rPr>
                <w:rStyle w:val="IndexLink"/>
                <w:rtl w:val="true"/>
              </w:rPr>
              <w:t>:</w:t>
              <w:tab/>
            </w:r>
            <w:r>
              <w:rPr>
                <w:rStyle w:val="IndexLink"/>
              </w:rPr>
              <w:t>431</w:t>
            </w:r>
          </w:hyperlink>
        </w:p>
        <w:p>
          <w:pPr>
            <w:pStyle w:val="Contents5"/>
            <w:tabs>
              <w:tab w:val="clear" w:pos="7892"/>
              <w:tab w:val="right" w:pos="9026" w:leader="dot"/>
            </w:tabs>
            <w:rPr/>
          </w:pPr>
          <w:hyperlink w:anchor="__RefHeading___Toc15404017_1280447820">
            <w:r>
              <w:rPr>
                <w:webHidden/>
                <w:rStyle w:val="IndexLink"/>
                <w:rtl w:val="true"/>
              </w:rPr>
              <w:t>اقدامات قانونی و رعایت مقررات</w:t>
            </w:r>
            <w:r>
              <w:rPr>
                <w:rStyle w:val="IndexLink"/>
                <w:rtl w:val="true"/>
              </w:rPr>
              <w:t>:</w:t>
              <w:tab/>
            </w:r>
            <w:r>
              <w:rPr>
                <w:rStyle w:val="IndexLink"/>
              </w:rPr>
              <w:t>431</w:t>
            </w:r>
          </w:hyperlink>
        </w:p>
        <w:p>
          <w:pPr>
            <w:pStyle w:val="Contents5"/>
            <w:tabs>
              <w:tab w:val="clear" w:pos="7892"/>
              <w:tab w:val="right" w:pos="9026" w:leader="dot"/>
            </w:tabs>
            <w:rPr/>
          </w:pPr>
          <w:hyperlink w:anchor="__RefHeading___Toc15404019_1280447820">
            <w:r>
              <w:rPr>
                <w:webHidden/>
                <w:rStyle w:val="IndexLink"/>
                <w:rtl w:val="true"/>
              </w:rPr>
              <w:t>آموزش و آگاهی</w:t>
            </w:r>
            <w:r>
              <w:rPr>
                <w:rStyle w:val="IndexLink"/>
                <w:rtl w:val="true"/>
              </w:rPr>
              <w:t>:</w:t>
              <w:tab/>
            </w:r>
            <w:r>
              <w:rPr>
                <w:rStyle w:val="IndexLink"/>
              </w:rPr>
              <w:t>431</w:t>
            </w:r>
          </w:hyperlink>
        </w:p>
        <w:p>
          <w:pPr>
            <w:pStyle w:val="Contents5"/>
            <w:tabs>
              <w:tab w:val="clear" w:pos="7892"/>
              <w:tab w:val="right" w:pos="9026" w:leader="dot"/>
            </w:tabs>
            <w:rPr/>
          </w:pPr>
          <w:hyperlink w:anchor="__RefHeading___Toc15404021_1280447820">
            <w:r>
              <w:rPr>
                <w:webHidden/>
                <w:rStyle w:val="IndexLink"/>
                <w:rtl w:val="true"/>
              </w:rPr>
              <w:t>همکاری با کارشناسان امنیتی</w:t>
            </w:r>
            <w:r>
              <w:rPr>
                <w:rStyle w:val="IndexLink"/>
                <w:rtl w:val="true"/>
              </w:rPr>
              <w:t>:</w:t>
              <w:tab/>
            </w:r>
            <w:r>
              <w:rPr>
                <w:rStyle w:val="IndexLink"/>
              </w:rPr>
              <w:t>431</w:t>
            </w:r>
          </w:hyperlink>
        </w:p>
        <w:p>
          <w:pPr>
            <w:pStyle w:val="Contents3"/>
            <w:tabs>
              <w:tab w:val="clear" w:pos="8459"/>
              <w:tab w:val="right" w:pos="9026" w:leader="dot"/>
            </w:tabs>
            <w:rPr/>
          </w:pPr>
          <w:hyperlink w:anchor="__RefHeading___Toc15404023_1280447820">
            <w:r>
              <w:rPr>
                <w:webHidden/>
                <w:rStyle w:val="IndexLink"/>
              </w:rPr>
              <w:t>3-3</w:t>
            </w:r>
            <w:r>
              <w:rPr>
                <w:rStyle w:val="IndexLink"/>
                <w:rtl w:val="true"/>
              </w:rPr>
              <w:t xml:space="preserve">- </w:t>
            </w:r>
            <w:r>
              <w:rPr>
                <w:rStyle w:val="IndexLink"/>
                <w:rtl w:val="true"/>
              </w:rPr>
              <w:t>بازسازی داده</w:t>
            </w:r>
            <w:r>
              <w:rPr>
                <w:rStyle w:val="IndexLink"/>
                <w:rtl w:val="true"/>
              </w:rPr>
              <w:tab/>
            </w:r>
            <w:r>
              <w:rPr>
                <w:rStyle w:val="IndexLink"/>
              </w:rPr>
              <w:t>432</w:t>
            </w:r>
          </w:hyperlink>
        </w:p>
        <w:p>
          <w:pPr>
            <w:pStyle w:val="Contents4"/>
            <w:tabs>
              <w:tab w:val="clear" w:pos="8176"/>
              <w:tab w:val="right" w:pos="9026" w:leader="dot"/>
            </w:tabs>
            <w:rPr/>
          </w:pPr>
          <w:hyperlink w:anchor="__RefHeading___Toc15404025_1280447820">
            <w:r>
              <w:rPr>
                <w:webHidden/>
                <w:rStyle w:val="IndexLink"/>
                <w:rtl w:val="true"/>
              </w:rPr>
              <w:t>اشاره</w:t>
            </w:r>
            <w:r>
              <w:rPr>
                <w:rStyle w:val="IndexLink"/>
                <w:rtl w:val="true"/>
              </w:rPr>
              <w:tab/>
            </w:r>
            <w:r>
              <w:rPr>
                <w:rStyle w:val="IndexLink"/>
              </w:rPr>
              <w:t>432</w:t>
            </w:r>
          </w:hyperlink>
        </w:p>
        <w:p>
          <w:pPr>
            <w:pStyle w:val="Contents4"/>
            <w:tabs>
              <w:tab w:val="clear" w:pos="8176"/>
              <w:tab w:val="right" w:pos="9026" w:leader="dot"/>
            </w:tabs>
            <w:rPr/>
          </w:pPr>
          <w:hyperlink w:anchor="__RefHeading___Toc15404027_1280447820">
            <w:r>
              <w:rPr>
                <w:webHidden/>
                <w:rStyle w:val="IndexLink"/>
              </w:rPr>
              <w:t>3-3-1</w:t>
            </w:r>
            <w:r>
              <w:rPr>
                <w:rStyle w:val="IndexLink"/>
                <w:rtl w:val="true"/>
              </w:rPr>
              <w:t xml:space="preserve">- </w:t>
            </w:r>
            <w:r>
              <w:rPr>
                <w:rStyle w:val="IndexLink"/>
                <w:rtl w:val="true"/>
              </w:rPr>
              <w:t>ویژگی های کلیدی</w:t>
            </w:r>
            <w:r>
              <w:rPr>
                <w:rStyle w:val="IndexLink"/>
                <w:rtl w:val="true"/>
              </w:rPr>
              <w:tab/>
            </w:r>
            <w:r>
              <w:rPr>
                <w:rStyle w:val="IndexLink"/>
              </w:rPr>
              <w:t>432</w:t>
            </w:r>
          </w:hyperlink>
        </w:p>
        <w:p>
          <w:pPr>
            <w:pStyle w:val="Contents4"/>
            <w:tabs>
              <w:tab w:val="clear" w:pos="8176"/>
              <w:tab w:val="right" w:pos="9026" w:leader="dot"/>
            </w:tabs>
            <w:rPr/>
          </w:pPr>
          <w:hyperlink w:anchor="__RefHeading___Toc15404029_1280447820">
            <w:r>
              <w:rPr>
                <w:webHidden/>
                <w:rStyle w:val="IndexLink"/>
              </w:rPr>
              <w:t>3-3-2</w:t>
            </w:r>
            <w:r>
              <w:rPr>
                <w:rStyle w:val="IndexLink"/>
                <w:rtl w:val="true"/>
              </w:rPr>
              <w:t xml:space="preserve">- </w:t>
            </w:r>
            <w:r>
              <w:rPr>
                <w:rStyle w:val="IndexLink"/>
                <w:rtl w:val="true"/>
              </w:rPr>
              <w:t>دارایی های هدف</w:t>
            </w:r>
            <w:r>
              <w:rPr>
                <w:rStyle w:val="IndexLink"/>
                <w:rtl w:val="true"/>
              </w:rPr>
              <w:tab/>
            </w:r>
            <w:r>
              <w:rPr>
                <w:rStyle w:val="IndexLink"/>
              </w:rPr>
              <w:t>433</w:t>
            </w:r>
          </w:hyperlink>
        </w:p>
        <w:p>
          <w:pPr>
            <w:pStyle w:val="Contents4"/>
            <w:tabs>
              <w:tab w:val="clear" w:pos="8176"/>
              <w:tab w:val="right" w:pos="9026" w:leader="dot"/>
            </w:tabs>
            <w:rPr/>
          </w:pPr>
          <w:hyperlink w:anchor="__RefHeading___Toc15404031_1280447820">
            <w:r>
              <w:rPr>
                <w:webHidden/>
                <w:rStyle w:val="IndexLink"/>
              </w:rPr>
              <w:t>3-3-3</w:t>
            </w:r>
            <w:r>
              <w:rPr>
                <w:rStyle w:val="IndexLink"/>
                <w:rtl w:val="true"/>
              </w:rPr>
              <w:t xml:space="preserve">- </w:t>
            </w:r>
            <w:r>
              <w:rPr>
                <w:rStyle w:val="IndexLink"/>
                <w:rtl w:val="true"/>
              </w:rPr>
              <w:t>آسیب پذیری ها</w:t>
            </w:r>
            <w:r>
              <w:rPr>
                <w:rStyle w:val="IndexLink"/>
                <w:rtl w:val="true"/>
              </w:rPr>
              <w:tab/>
            </w:r>
            <w:r>
              <w:rPr>
                <w:rStyle w:val="IndexLink"/>
              </w:rPr>
              <w:t>435</w:t>
            </w:r>
          </w:hyperlink>
        </w:p>
        <w:p>
          <w:pPr>
            <w:pStyle w:val="Contents4"/>
            <w:tabs>
              <w:tab w:val="clear" w:pos="8176"/>
              <w:tab w:val="right" w:pos="9026" w:leader="dot"/>
            </w:tabs>
            <w:rPr/>
          </w:pPr>
          <w:hyperlink w:anchor="__RefHeading___Toc15404033_1280447820">
            <w:r>
              <w:rPr>
                <w:webHidden/>
                <w:rStyle w:val="IndexLink"/>
              </w:rPr>
              <w:t>3-3-4</w:t>
            </w:r>
            <w:r>
              <w:rPr>
                <w:rStyle w:val="IndexLink"/>
                <w:rtl w:val="true"/>
              </w:rPr>
              <w:t xml:space="preserve">- </w:t>
            </w:r>
            <w:r>
              <w:rPr>
                <w:rStyle w:val="IndexLink"/>
                <w:rtl w:val="true"/>
              </w:rPr>
              <w:t>سناریو تهدید</w:t>
            </w:r>
            <w:r>
              <w:rPr>
                <w:rStyle w:val="IndexLink"/>
                <w:rtl w:val="true"/>
              </w:rPr>
              <w:tab/>
            </w:r>
            <w:r>
              <w:rPr>
                <w:rStyle w:val="IndexLink"/>
              </w:rPr>
              <w:t>436</w:t>
            </w:r>
          </w:hyperlink>
        </w:p>
        <w:p>
          <w:pPr>
            <w:pStyle w:val="Contents5"/>
            <w:tabs>
              <w:tab w:val="clear" w:pos="7892"/>
              <w:tab w:val="right" w:pos="9026" w:leader="dot"/>
            </w:tabs>
            <w:rPr/>
          </w:pPr>
          <w:hyperlink w:anchor="__RefHeading___Toc15404035_1280447820">
            <w:r>
              <w:rPr>
                <w:webHidden/>
                <w:rStyle w:val="IndexLink"/>
                <w:rtl w:val="true"/>
              </w:rPr>
              <w:t>اشاره</w:t>
            </w:r>
            <w:r>
              <w:rPr>
                <w:rStyle w:val="IndexLink"/>
                <w:rtl w:val="true"/>
              </w:rPr>
              <w:tab/>
            </w:r>
            <w:r>
              <w:rPr>
                <w:rStyle w:val="IndexLink"/>
              </w:rPr>
              <w:t>436</w:t>
            </w:r>
          </w:hyperlink>
        </w:p>
        <w:p>
          <w:pPr>
            <w:pStyle w:val="Contents5"/>
            <w:tabs>
              <w:tab w:val="clear" w:pos="7892"/>
              <w:tab w:val="right" w:pos="9026" w:leader="dot"/>
            </w:tabs>
            <w:rPr/>
          </w:pPr>
          <w:hyperlink w:anchor="__RefHeading___Toc15404037_1280447820">
            <w:r>
              <w:rPr>
                <w:webHidden/>
                <w:rStyle w:val="IndexLink"/>
                <w:rtl w:val="true"/>
              </w:rPr>
              <w:t>دسترسی به مدل</w:t>
            </w:r>
            <w:r>
              <w:rPr>
                <w:rStyle w:val="IndexLink"/>
                <w:rtl w:val="true"/>
              </w:rPr>
              <w:t>:</w:t>
              <w:tab/>
            </w:r>
            <w:r>
              <w:rPr>
                <w:rStyle w:val="IndexLink"/>
              </w:rPr>
              <w:t>436</w:t>
            </w:r>
          </w:hyperlink>
        </w:p>
        <w:p>
          <w:pPr>
            <w:pStyle w:val="Contents5"/>
            <w:tabs>
              <w:tab w:val="clear" w:pos="7892"/>
              <w:tab w:val="right" w:pos="9026" w:leader="dot"/>
            </w:tabs>
            <w:rPr/>
          </w:pPr>
          <w:hyperlink w:anchor="__RefHeading___Toc15404039_1280447820">
            <w:r>
              <w:rPr>
                <w:webHidden/>
                <w:rStyle w:val="IndexLink"/>
                <w:rtl w:val="true"/>
              </w:rPr>
              <w:t>انتخاب الگوریتم</w:t>
            </w:r>
            <w:r>
              <w:rPr>
                <w:rStyle w:val="IndexLink"/>
                <w:rtl w:val="true"/>
              </w:rPr>
              <w:t>:</w:t>
              <w:tab/>
            </w:r>
            <w:r>
              <w:rPr>
                <w:rStyle w:val="IndexLink"/>
              </w:rPr>
              <w:t>437</w:t>
            </w:r>
          </w:hyperlink>
        </w:p>
        <w:p>
          <w:pPr>
            <w:pStyle w:val="Contents5"/>
            <w:tabs>
              <w:tab w:val="clear" w:pos="7892"/>
              <w:tab w:val="right" w:pos="9026" w:leader="dot"/>
            </w:tabs>
            <w:rPr/>
          </w:pPr>
          <w:hyperlink w:anchor="__RefHeading___Toc15404041_1280447820">
            <w:r>
              <w:rPr>
                <w:webHidden/>
                <w:rStyle w:val="IndexLink"/>
                <w:rtl w:val="true"/>
              </w:rPr>
              <w:t>بازسازی داده های آموزشی</w:t>
            </w:r>
            <w:r>
              <w:rPr>
                <w:rStyle w:val="IndexLink"/>
                <w:rtl w:val="true"/>
              </w:rPr>
              <w:t>:</w:t>
              <w:tab/>
            </w:r>
            <w:r>
              <w:rPr>
                <w:rStyle w:val="IndexLink"/>
              </w:rPr>
              <w:t>437</w:t>
            </w:r>
          </w:hyperlink>
        </w:p>
        <w:p>
          <w:pPr>
            <w:pStyle w:val="Contents5"/>
            <w:tabs>
              <w:tab w:val="clear" w:pos="7892"/>
              <w:tab w:val="right" w:pos="9026" w:leader="dot"/>
            </w:tabs>
            <w:rPr/>
          </w:pPr>
          <w:hyperlink w:anchor="__RefHeading___Toc15404043_1280447820">
            <w:r>
              <w:rPr>
                <w:webHidden/>
                <w:rStyle w:val="IndexLink"/>
                <w:rtl w:val="true"/>
              </w:rPr>
              <w:t>اعتبارسنجی و تکرار</w:t>
            </w:r>
            <w:r>
              <w:rPr>
                <w:rStyle w:val="IndexLink"/>
                <w:rtl w:val="true"/>
              </w:rPr>
              <w:t>:</w:t>
              <w:tab/>
            </w:r>
            <w:r>
              <w:rPr>
                <w:rStyle w:val="IndexLink"/>
              </w:rPr>
              <w:t>437</w:t>
            </w:r>
          </w:hyperlink>
        </w:p>
        <w:p>
          <w:pPr>
            <w:pStyle w:val="Contents4"/>
            <w:tabs>
              <w:tab w:val="clear" w:pos="8176"/>
              <w:tab w:val="right" w:pos="9026" w:leader="dot"/>
            </w:tabs>
            <w:rPr/>
          </w:pPr>
          <w:hyperlink w:anchor="__RefHeading___Toc15404045_1280447820">
            <w:r>
              <w:rPr>
                <w:webHidden/>
                <w:rStyle w:val="IndexLink"/>
              </w:rPr>
              <w:t>3-3-5</w:t>
            </w:r>
            <w:r>
              <w:rPr>
                <w:rStyle w:val="IndexLink"/>
                <w:rtl w:val="true"/>
              </w:rPr>
              <w:t xml:space="preserve">- </w:t>
            </w:r>
            <w:r>
              <w:rPr>
                <w:rStyle w:val="IndexLink"/>
                <w:rtl w:val="true"/>
              </w:rPr>
              <w:t>نشانه های احتمال نفوذ</w:t>
            </w:r>
            <w:r>
              <w:rPr>
                <w:rStyle w:val="IndexLink"/>
                <w:rtl w:val="true"/>
              </w:rPr>
              <w:tab/>
            </w:r>
            <w:r>
              <w:rPr>
                <w:rStyle w:val="IndexLink"/>
              </w:rPr>
              <w:t>437</w:t>
            </w:r>
          </w:hyperlink>
        </w:p>
        <w:p>
          <w:pPr>
            <w:pStyle w:val="Contents4"/>
            <w:tabs>
              <w:tab w:val="clear" w:pos="8176"/>
              <w:tab w:val="right" w:pos="9026" w:leader="dot"/>
            </w:tabs>
            <w:rPr/>
          </w:pPr>
          <w:hyperlink w:anchor="__RefHeading___Toc15404047_1280447820">
            <w:r>
              <w:rPr>
                <w:webHidden/>
                <w:rStyle w:val="IndexLink"/>
              </w:rPr>
              <w:t>3-3-6</w:t>
            </w:r>
            <w:r>
              <w:rPr>
                <w:rStyle w:val="IndexLink"/>
                <w:rtl w:val="true"/>
              </w:rPr>
              <w:t xml:space="preserve">- </w:t>
            </w:r>
            <w:r>
              <w:rPr>
                <w:rStyle w:val="IndexLink"/>
                <w:rtl w:val="true"/>
              </w:rPr>
              <w:t>تأثیرات</w:t>
            </w:r>
            <w:r>
              <w:rPr>
                <w:rStyle w:val="IndexLink"/>
                <w:rtl w:val="true"/>
              </w:rPr>
              <w:tab/>
            </w:r>
            <w:r>
              <w:rPr>
                <w:rStyle w:val="IndexLink"/>
              </w:rPr>
              <w:t>439</w:t>
            </w:r>
          </w:hyperlink>
        </w:p>
        <w:p>
          <w:pPr>
            <w:pStyle w:val="Contents4"/>
            <w:tabs>
              <w:tab w:val="clear" w:pos="8176"/>
              <w:tab w:val="right" w:pos="9026" w:leader="dot"/>
            </w:tabs>
            <w:rPr/>
          </w:pPr>
          <w:hyperlink w:anchor="__RefHeading___Toc15404049_1280447820">
            <w:r>
              <w:rPr>
                <w:webHidden/>
                <w:rStyle w:val="IndexLink"/>
              </w:rPr>
              <w:t>3-3-7</w:t>
            </w:r>
            <w:r>
              <w:rPr>
                <w:rStyle w:val="IndexLink"/>
                <w:rtl w:val="true"/>
              </w:rPr>
              <w:t xml:space="preserve">- </w:t>
            </w:r>
            <w:r>
              <w:rPr>
                <w:rStyle w:val="IndexLink"/>
                <w:rtl w:val="true"/>
              </w:rPr>
              <w:t>راه های مقابله</w:t>
            </w:r>
            <w:r>
              <w:rPr>
                <w:rStyle w:val="IndexLink"/>
                <w:rtl w:val="true"/>
              </w:rPr>
              <w:tab/>
            </w:r>
            <w:r>
              <w:rPr>
                <w:rStyle w:val="IndexLink"/>
              </w:rPr>
              <w:t>440</w:t>
            </w:r>
          </w:hyperlink>
        </w:p>
        <w:p>
          <w:pPr>
            <w:pStyle w:val="Contents3"/>
            <w:tabs>
              <w:tab w:val="clear" w:pos="8459"/>
              <w:tab w:val="right" w:pos="9026" w:leader="dot"/>
            </w:tabs>
            <w:rPr/>
          </w:pPr>
          <w:hyperlink w:anchor="__RefHeading___Toc15404051_1280447820">
            <w:r>
              <w:rPr>
                <w:webHidden/>
                <w:rStyle w:val="IndexLink"/>
              </w:rPr>
              <w:t>3-4</w:t>
            </w:r>
            <w:r>
              <w:rPr>
                <w:rStyle w:val="IndexLink"/>
                <w:rtl w:val="true"/>
              </w:rPr>
              <w:t xml:space="preserve">- </w:t>
            </w:r>
            <w:r>
              <w:rPr>
                <w:rStyle w:val="IndexLink"/>
                <w:rtl w:val="true"/>
              </w:rPr>
              <w:t>استنتاج عضویت</w:t>
            </w:r>
            <w:r>
              <w:rPr>
                <w:rStyle w:val="IndexLink"/>
                <w:rtl w:val="true"/>
              </w:rPr>
              <w:tab/>
            </w:r>
            <w:r>
              <w:rPr>
                <w:rStyle w:val="IndexLink"/>
              </w:rPr>
              <w:t>441</w:t>
            </w:r>
          </w:hyperlink>
        </w:p>
        <w:p>
          <w:pPr>
            <w:pStyle w:val="Contents4"/>
            <w:tabs>
              <w:tab w:val="clear" w:pos="8176"/>
              <w:tab w:val="right" w:pos="9026" w:leader="dot"/>
            </w:tabs>
            <w:rPr/>
          </w:pPr>
          <w:hyperlink w:anchor="__RefHeading___Toc15404053_1280447820">
            <w:r>
              <w:rPr>
                <w:webHidden/>
                <w:rStyle w:val="IndexLink"/>
                <w:rtl w:val="true"/>
              </w:rPr>
              <w:t>اشاره</w:t>
            </w:r>
            <w:r>
              <w:rPr>
                <w:rStyle w:val="IndexLink"/>
                <w:rtl w:val="true"/>
              </w:rPr>
              <w:tab/>
            </w:r>
            <w:r>
              <w:rPr>
                <w:rStyle w:val="IndexLink"/>
              </w:rPr>
              <w:t>441</w:t>
            </w:r>
          </w:hyperlink>
        </w:p>
        <w:p>
          <w:pPr>
            <w:pStyle w:val="Contents4"/>
            <w:tabs>
              <w:tab w:val="clear" w:pos="8176"/>
              <w:tab w:val="right" w:pos="9026" w:leader="dot"/>
            </w:tabs>
            <w:rPr/>
          </w:pPr>
          <w:hyperlink w:anchor="__RefHeading___Toc15404055_1280447820">
            <w:r>
              <w:rPr>
                <w:webHidden/>
                <w:rStyle w:val="IndexLink"/>
              </w:rPr>
              <w:t>3-4-1</w:t>
            </w:r>
            <w:r>
              <w:rPr>
                <w:rStyle w:val="IndexLink"/>
                <w:rtl w:val="true"/>
              </w:rPr>
              <w:t xml:space="preserve">- </w:t>
            </w:r>
            <w:r>
              <w:rPr>
                <w:rStyle w:val="IndexLink"/>
                <w:rtl w:val="true"/>
              </w:rPr>
              <w:t>ویژگی های کلیدی</w:t>
            </w:r>
            <w:r>
              <w:rPr>
                <w:rStyle w:val="IndexLink"/>
                <w:rtl w:val="true"/>
              </w:rPr>
              <w:tab/>
            </w:r>
            <w:r>
              <w:rPr>
                <w:rStyle w:val="IndexLink"/>
              </w:rPr>
              <w:t>441</w:t>
            </w:r>
          </w:hyperlink>
        </w:p>
        <w:p>
          <w:pPr>
            <w:pStyle w:val="Contents5"/>
            <w:tabs>
              <w:tab w:val="clear" w:pos="7892"/>
              <w:tab w:val="right" w:pos="9026" w:leader="dot"/>
            </w:tabs>
            <w:rPr/>
          </w:pPr>
          <w:hyperlink w:anchor="__RefHeading___Toc15404057_1280447820">
            <w:r>
              <w:rPr>
                <w:webHidden/>
                <w:rStyle w:val="IndexLink"/>
                <w:rtl w:val="true"/>
              </w:rPr>
              <w:t>اشاره</w:t>
            </w:r>
            <w:r>
              <w:rPr>
                <w:rStyle w:val="IndexLink"/>
                <w:rtl w:val="true"/>
              </w:rPr>
              <w:tab/>
            </w:r>
            <w:r>
              <w:rPr>
                <w:rStyle w:val="IndexLink"/>
              </w:rPr>
              <w:t>441</w:t>
            </w:r>
          </w:hyperlink>
        </w:p>
        <w:p>
          <w:pPr>
            <w:pStyle w:val="Contents5"/>
            <w:tabs>
              <w:tab w:val="clear" w:pos="7892"/>
              <w:tab w:val="right" w:pos="9026" w:leader="dot"/>
            </w:tabs>
            <w:rPr/>
          </w:pPr>
          <w:hyperlink w:anchor="__RefHeading___Toc15404059_1280447820">
            <w:r>
              <w:rPr>
                <w:webHidden/>
                <w:rStyle w:val="IndexLink"/>
                <w:rtl w:val="true"/>
              </w:rPr>
              <w:t>نقاط داده هدفمند</w:t>
            </w:r>
            <w:r>
              <w:rPr>
                <w:rStyle w:val="IndexLink"/>
                <w:rtl w:val="true"/>
              </w:rPr>
              <w:t>:</w:t>
              <w:tab/>
            </w:r>
            <w:r>
              <w:rPr>
                <w:rStyle w:val="IndexLink"/>
              </w:rPr>
              <w:t>442</w:t>
            </w:r>
          </w:hyperlink>
        </w:p>
        <w:p>
          <w:pPr>
            <w:pStyle w:val="Contents5"/>
            <w:tabs>
              <w:tab w:val="clear" w:pos="7892"/>
              <w:tab w:val="right" w:pos="9026" w:leader="dot"/>
            </w:tabs>
            <w:rPr/>
          </w:pPr>
          <w:hyperlink w:anchor="__RefHeading___Toc15404061_1280447820">
            <w:r>
              <w:rPr>
                <w:webHidden/>
                <w:rStyle w:val="IndexLink"/>
                <w:rtl w:val="true"/>
              </w:rPr>
              <w:t>خروجی های مدل</w:t>
            </w:r>
            <w:r>
              <w:rPr>
                <w:rStyle w:val="IndexLink"/>
                <w:rtl w:val="true"/>
              </w:rPr>
              <w:t>:</w:t>
              <w:tab/>
            </w:r>
            <w:r>
              <w:rPr>
                <w:rStyle w:val="IndexLink"/>
              </w:rPr>
              <w:t>442</w:t>
            </w:r>
          </w:hyperlink>
        </w:p>
        <w:p>
          <w:pPr>
            <w:pStyle w:val="Contents5"/>
            <w:tabs>
              <w:tab w:val="clear" w:pos="7892"/>
              <w:tab w:val="right" w:pos="9026" w:leader="dot"/>
            </w:tabs>
            <w:rPr/>
          </w:pPr>
          <w:hyperlink w:anchor="__RefHeading___Toc15404063_1280447820">
            <w:r>
              <w:rPr>
                <w:webHidden/>
                <w:rStyle w:val="IndexLink"/>
                <w:rtl w:val="true"/>
              </w:rPr>
              <w:t>دسترسی به مدل</w:t>
            </w:r>
            <w:r>
              <w:rPr>
                <w:rStyle w:val="IndexLink"/>
                <w:rtl w:val="true"/>
              </w:rPr>
              <w:t>:</w:t>
              <w:tab/>
            </w:r>
            <w:r>
              <w:rPr>
                <w:rStyle w:val="IndexLink"/>
              </w:rPr>
              <w:t>442</w:t>
            </w:r>
          </w:hyperlink>
        </w:p>
        <w:p>
          <w:pPr>
            <w:pStyle w:val="Contents5"/>
            <w:tabs>
              <w:tab w:val="clear" w:pos="7892"/>
              <w:tab w:val="right" w:pos="9026" w:leader="dot"/>
            </w:tabs>
            <w:rPr/>
          </w:pPr>
          <w:hyperlink w:anchor="__RefHeading___Toc15404065_1280447820">
            <w:r>
              <w:rPr>
                <w:webHidden/>
                <w:rStyle w:val="IndexLink"/>
                <w:rtl w:val="true"/>
              </w:rPr>
              <w:t>تمرکز بر آموزش</w:t>
            </w:r>
            <w:r>
              <w:rPr>
                <w:rStyle w:val="IndexLink"/>
                <w:rtl w:val="true"/>
              </w:rPr>
              <w:t>:</w:t>
              <w:tab/>
            </w:r>
            <w:r>
              <w:rPr>
                <w:rStyle w:val="IndexLink"/>
              </w:rPr>
              <w:t>442</w:t>
            </w:r>
          </w:hyperlink>
        </w:p>
        <w:p>
          <w:pPr>
            <w:pStyle w:val="Contents5"/>
            <w:tabs>
              <w:tab w:val="clear" w:pos="7892"/>
              <w:tab w:val="right" w:pos="9026" w:leader="dot"/>
            </w:tabs>
            <w:rPr/>
          </w:pPr>
          <w:hyperlink w:anchor="__RefHeading___Toc15404067_1280447820">
            <w:r>
              <w:rPr>
                <w:webHidden/>
                <w:rStyle w:val="IndexLink"/>
                <w:rtl w:val="true"/>
              </w:rPr>
              <w:t>حساسیت داده</w:t>
            </w:r>
            <w:r>
              <w:rPr>
                <w:rStyle w:val="IndexLink"/>
                <w:rtl w:val="true"/>
              </w:rPr>
              <w:t>:</w:t>
              <w:tab/>
            </w:r>
            <w:r>
              <w:rPr>
                <w:rStyle w:val="IndexLink"/>
              </w:rPr>
              <w:t>442</w:t>
            </w:r>
          </w:hyperlink>
        </w:p>
        <w:p>
          <w:pPr>
            <w:pStyle w:val="Contents5"/>
            <w:tabs>
              <w:tab w:val="clear" w:pos="7892"/>
              <w:tab w:val="right" w:pos="9026" w:leader="dot"/>
            </w:tabs>
            <w:rPr/>
          </w:pPr>
          <w:hyperlink w:anchor="__RefHeading___Toc15404069_1280447820">
            <w:r>
              <w:rPr>
                <w:webHidden/>
                <w:rStyle w:val="IndexLink"/>
                <w:rtl w:val="true"/>
              </w:rPr>
              <w:t>دانش مهاجمان</w:t>
            </w:r>
            <w:r>
              <w:rPr>
                <w:rStyle w:val="IndexLink"/>
                <w:rtl w:val="true"/>
              </w:rPr>
              <w:t>:</w:t>
              <w:tab/>
            </w:r>
            <w:r>
              <w:rPr>
                <w:rStyle w:val="IndexLink"/>
              </w:rPr>
              <w:t>442</w:t>
            </w:r>
          </w:hyperlink>
        </w:p>
        <w:p>
          <w:pPr>
            <w:pStyle w:val="Contents5"/>
            <w:tabs>
              <w:tab w:val="clear" w:pos="7892"/>
              <w:tab w:val="right" w:pos="9026" w:leader="dot"/>
            </w:tabs>
            <w:rPr/>
          </w:pPr>
          <w:hyperlink w:anchor="__RefHeading___Toc15404071_1280447820">
            <w:r>
              <w:rPr>
                <w:webHidden/>
                <w:rStyle w:val="IndexLink"/>
                <w:rtl w:val="true"/>
              </w:rPr>
              <w:t>تنوع در موفقیت حمله</w:t>
            </w:r>
            <w:r>
              <w:rPr>
                <w:rStyle w:val="IndexLink"/>
                <w:rtl w:val="true"/>
              </w:rPr>
              <w:t>:</w:t>
              <w:tab/>
            </w:r>
            <w:r>
              <w:rPr>
                <w:rStyle w:val="IndexLink"/>
              </w:rPr>
              <w:t>442</w:t>
            </w:r>
          </w:hyperlink>
        </w:p>
        <w:p>
          <w:pPr>
            <w:pStyle w:val="Contents5"/>
            <w:tabs>
              <w:tab w:val="clear" w:pos="7892"/>
              <w:tab w:val="right" w:pos="9026" w:leader="dot"/>
            </w:tabs>
            <w:rPr/>
          </w:pPr>
          <w:hyperlink w:anchor="__RefHeading___Toc15404073_1280447820">
            <w:r>
              <w:rPr>
                <w:webHidden/>
                <w:rStyle w:val="IndexLink"/>
                <w:rtl w:val="true"/>
              </w:rPr>
              <w:t>آگاهی از تدابیر مقابله ای</w:t>
            </w:r>
            <w:r>
              <w:rPr>
                <w:rStyle w:val="IndexLink"/>
                <w:rtl w:val="true"/>
              </w:rPr>
              <w:t>:</w:t>
              <w:tab/>
            </w:r>
            <w:r>
              <w:rPr>
                <w:rStyle w:val="IndexLink"/>
              </w:rPr>
              <w:t>443</w:t>
            </w:r>
          </w:hyperlink>
        </w:p>
        <w:p>
          <w:pPr>
            <w:pStyle w:val="Contents4"/>
            <w:tabs>
              <w:tab w:val="clear" w:pos="8176"/>
              <w:tab w:val="right" w:pos="9026" w:leader="dot"/>
            </w:tabs>
            <w:rPr/>
          </w:pPr>
          <w:hyperlink w:anchor="__RefHeading___Toc15404075_1280447820">
            <w:r>
              <w:rPr>
                <w:webHidden/>
                <w:rStyle w:val="IndexLink"/>
              </w:rPr>
              <w:t>3-4-2</w:t>
            </w:r>
            <w:r>
              <w:rPr>
                <w:rStyle w:val="IndexLink"/>
                <w:rtl w:val="true"/>
              </w:rPr>
              <w:t xml:space="preserve">- </w:t>
            </w:r>
            <w:r>
              <w:rPr>
                <w:rStyle w:val="IndexLink"/>
                <w:rtl w:val="true"/>
              </w:rPr>
              <w:t>دارایی های هدف</w:t>
            </w:r>
            <w:r>
              <w:rPr>
                <w:rStyle w:val="IndexLink"/>
                <w:rtl w:val="true"/>
              </w:rPr>
              <w:tab/>
            </w:r>
            <w:r>
              <w:rPr>
                <w:rStyle w:val="IndexLink"/>
              </w:rPr>
              <w:t>443</w:t>
            </w:r>
          </w:hyperlink>
        </w:p>
        <w:p>
          <w:pPr>
            <w:pStyle w:val="Contents5"/>
            <w:tabs>
              <w:tab w:val="clear" w:pos="7892"/>
              <w:tab w:val="right" w:pos="9026" w:leader="dot"/>
            </w:tabs>
            <w:rPr/>
          </w:pPr>
          <w:hyperlink w:anchor="__RefHeading___Toc15404077_1280447820">
            <w:r>
              <w:rPr>
                <w:webHidden/>
                <w:rStyle w:val="IndexLink"/>
                <w:rtl w:val="true"/>
              </w:rPr>
              <w:t>اشاره</w:t>
            </w:r>
            <w:r>
              <w:rPr>
                <w:rStyle w:val="IndexLink"/>
                <w:rtl w:val="true"/>
              </w:rPr>
              <w:tab/>
            </w:r>
            <w:r>
              <w:rPr>
                <w:rStyle w:val="IndexLink"/>
              </w:rPr>
              <w:t>443</w:t>
            </w:r>
          </w:hyperlink>
        </w:p>
        <w:p>
          <w:pPr>
            <w:pStyle w:val="Contents5"/>
            <w:tabs>
              <w:tab w:val="clear" w:pos="7892"/>
              <w:tab w:val="right" w:pos="9026" w:leader="dot"/>
            </w:tabs>
            <w:rPr/>
          </w:pPr>
          <w:hyperlink w:anchor="__RefHeading___Toc15404079_1280447820">
            <w:r>
              <w:rPr>
                <w:webHidden/>
                <w:rStyle w:val="IndexLink"/>
                <w:rtl w:val="true"/>
              </w:rPr>
              <w:t>داده های آموزشی</w:t>
            </w:r>
            <w:r>
              <w:rPr>
                <w:rStyle w:val="IndexLink"/>
                <w:rtl w:val="true"/>
              </w:rPr>
              <w:t>:</w:t>
              <w:tab/>
            </w:r>
            <w:r>
              <w:rPr>
                <w:rStyle w:val="IndexLink"/>
              </w:rPr>
              <w:t>443</w:t>
            </w:r>
          </w:hyperlink>
        </w:p>
        <w:p>
          <w:pPr>
            <w:pStyle w:val="Contents5"/>
            <w:tabs>
              <w:tab w:val="clear" w:pos="7892"/>
              <w:tab w:val="right" w:pos="9026" w:leader="dot"/>
            </w:tabs>
            <w:rPr/>
          </w:pPr>
          <w:hyperlink w:anchor="__RefHeading___Toc15404081_1280447820">
            <w:r>
              <w:rPr>
                <w:webHidden/>
                <w:rStyle w:val="IndexLink"/>
                <w:rtl w:val="true"/>
              </w:rPr>
              <w:t>حریم خصوصی کاربران</w:t>
            </w:r>
            <w:r>
              <w:rPr>
                <w:rStyle w:val="IndexLink"/>
                <w:rtl w:val="true"/>
              </w:rPr>
              <w:t>:</w:t>
              <w:tab/>
            </w:r>
            <w:r>
              <w:rPr>
                <w:rStyle w:val="IndexLink"/>
              </w:rPr>
              <w:t>443</w:t>
            </w:r>
          </w:hyperlink>
        </w:p>
        <w:p>
          <w:pPr>
            <w:pStyle w:val="Contents5"/>
            <w:tabs>
              <w:tab w:val="clear" w:pos="7892"/>
              <w:tab w:val="right" w:pos="9026" w:leader="dot"/>
            </w:tabs>
            <w:rPr/>
          </w:pPr>
          <w:hyperlink w:anchor="__RefHeading___Toc15404083_1280447820">
            <w:r>
              <w:rPr>
                <w:webHidden/>
                <w:rStyle w:val="IndexLink"/>
                <w:rtl w:val="true"/>
              </w:rPr>
              <w:t>خروجی های مدل</w:t>
            </w:r>
            <w:r>
              <w:rPr>
                <w:rStyle w:val="IndexLink"/>
                <w:rtl w:val="true"/>
              </w:rPr>
              <w:t>:</w:t>
              <w:tab/>
            </w:r>
            <w:r>
              <w:rPr>
                <w:rStyle w:val="IndexLink"/>
              </w:rPr>
              <w:t>443</w:t>
            </w:r>
          </w:hyperlink>
        </w:p>
        <w:p>
          <w:pPr>
            <w:pStyle w:val="Contents5"/>
            <w:tabs>
              <w:tab w:val="clear" w:pos="7892"/>
              <w:tab w:val="right" w:pos="9026" w:leader="dot"/>
            </w:tabs>
            <w:rPr/>
          </w:pPr>
          <w:hyperlink w:anchor="__RefHeading___Toc15404085_1280447820">
            <w:r>
              <w:rPr>
                <w:webHidden/>
                <w:rStyle w:val="IndexLink"/>
                <w:rtl w:val="true"/>
              </w:rPr>
              <w:t>مالکیت معنوی</w:t>
            </w:r>
            <w:r>
              <w:rPr>
                <w:rStyle w:val="IndexLink"/>
                <w:rtl w:val="true"/>
              </w:rPr>
              <w:t>:</w:t>
              <w:tab/>
            </w:r>
            <w:r>
              <w:rPr>
                <w:rStyle w:val="IndexLink"/>
              </w:rPr>
              <w:t>443</w:t>
            </w:r>
          </w:hyperlink>
        </w:p>
        <w:p>
          <w:pPr>
            <w:pStyle w:val="Contents5"/>
            <w:tabs>
              <w:tab w:val="clear" w:pos="7892"/>
              <w:tab w:val="right" w:pos="9026" w:leader="dot"/>
            </w:tabs>
            <w:rPr/>
          </w:pPr>
          <w:hyperlink w:anchor="__RefHeading___Toc15404087_1280447820">
            <w:r>
              <w:rPr>
                <w:webHidden/>
                <w:rStyle w:val="IndexLink"/>
                <w:rtl w:val="true"/>
              </w:rPr>
              <w:t>اکوسامانه های داده</w:t>
            </w:r>
            <w:r>
              <w:rPr>
                <w:rStyle w:val="IndexLink"/>
                <w:rtl w:val="true"/>
              </w:rPr>
              <w:t>:</w:t>
              <w:tab/>
            </w:r>
            <w:r>
              <w:rPr>
                <w:rStyle w:val="IndexLink"/>
              </w:rPr>
              <w:t>444</w:t>
            </w:r>
          </w:hyperlink>
        </w:p>
        <w:p>
          <w:pPr>
            <w:pStyle w:val="Contents4"/>
            <w:tabs>
              <w:tab w:val="clear" w:pos="8176"/>
              <w:tab w:val="right" w:pos="9026" w:leader="dot"/>
            </w:tabs>
            <w:rPr/>
          </w:pPr>
          <w:hyperlink w:anchor="__RefHeading___Toc15404089_1280447820">
            <w:r>
              <w:rPr>
                <w:webHidden/>
                <w:rStyle w:val="IndexLink"/>
              </w:rPr>
              <w:t>3-4-3</w:t>
            </w:r>
            <w:r>
              <w:rPr>
                <w:rStyle w:val="IndexLink"/>
                <w:rtl w:val="true"/>
              </w:rPr>
              <w:t xml:space="preserve">- </w:t>
            </w:r>
            <w:r>
              <w:rPr>
                <w:rStyle w:val="IndexLink"/>
                <w:rtl w:val="true"/>
              </w:rPr>
              <w:t>آسیب پذیری ها</w:t>
            </w:r>
            <w:r>
              <w:rPr>
                <w:rStyle w:val="IndexLink"/>
                <w:rtl w:val="true"/>
              </w:rPr>
              <w:tab/>
            </w:r>
            <w:r>
              <w:rPr>
                <w:rStyle w:val="IndexLink"/>
              </w:rPr>
              <w:t>444</w:t>
            </w:r>
          </w:hyperlink>
        </w:p>
        <w:p>
          <w:pPr>
            <w:pStyle w:val="Contents5"/>
            <w:tabs>
              <w:tab w:val="clear" w:pos="7892"/>
              <w:tab w:val="right" w:pos="9026" w:leader="dot"/>
            </w:tabs>
            <w:rPr/>
          </w:pPr>
          <w:hyperlink w:anchor="__RefHeading___Toc15404091_1280447820">
            <w:r>
              <w:rPr>
                <w:webHidden/>
                <w:rStyle w:val="IndexLink"/>
                <w:rtl w:val="true"/>
              </w:rPr>
              <w:t>اشاره</w:t>
            </w:r>
            <w:r>
              <w:rPr>
                <w:rStyle w:val="IndexLink"/>
                <w:rtl w:val="true"/>
              </w:rPr>
              <w:tab/>
            </w:r>
            <w:r>
              <w:rPr>
                <w:rStyle w:val="IndexLink"/>
              </w:rPr>
              <w:t>444</w:t>
            </w:r>
          </w:hyperlink>
        </w:p>
        <w:p>
          <w:pPr>
            <w:pStyle w:val="Contents5"/>
            <w:tabs>
              <w:tab w:val="clear" w:pos="7892"/>
              <w:tab w:val="right" w:pos="9026" w:leader="dot"/>
            </w:tabs>
            <w:rPr/>
          </w:pPr>
          <w:hyperlink w:anchor="__RefHeading___Toc15404093_1280447820">
            <w:r>
              <w:rPr>
                <w:webHidden/>
                <w:rStyle w:val="IndexLink"/>
                <w:rtl w:val="true"/>
              </w:rPr>
              <w:t>بیش برازش</w:t>
            </w:r>
            <w:r>
              <w:rPr>
                <w:rStyle w:val="IndexLink"/>
                <w:rtl w:val="true"/>
              </w:rPr>
              <w:t>:</w:t>
              <w:tab/>
            </w:r>
            <w:r>
              <w:rPr>
                <w:rStyle w:val="IndexLink"/>
              </w:rPr>
              <w:t>444</w:t>
            </w:r>
          </w:hyperlink>
        </w:p>
        <w:p>
          <w:pPr>
            <w:pStyle w:val="Contents5"/>
            <w:tabs>
              <w:tab w:val="clear" w:pos="7892"/>
              <w:tab w:val="right" w:pos="9026" w:leader="dot"/>
            </w:tabs>
            <w:rPr/>
          </w:pPr>
          <w:hyperlink w:anchor="__RefHeading___Toc15404095_1280447820">
            <w:r>
              <w:rPr>
                <w:webHidden/>
                <w:rStyle w:val="IndexLink"/>
                <w:rtl w:val="true"/>
              </w:rPr>
              <w:t>معماری مدل</w:t>
            </w:r>
            <w:r>
              <w:rPr>
                <w:rStyle w:val="IndexLink"/>
                <w:rtl w:val="true"/>
              </w:rPr>
              <w:t>:</w:t>
              <w:tab/>
            </w:r>
            <w:r>
              <w:rPr>
                <w:rStyle w:val="IndexLink"/>
              </w:rPr>
              <w:t>444</w:t>
            </w:r>
          </w:hyperlink>
        </w:p>
        <w:p>
          <w:pPr>
            <w:pStyle w:val="Contents5"/>
            <w:tabs>
              <w:tab w:val="clear" w:pos="7892"/>
              <w:tab w:val="right" w:pos="9026" w:leader="dot"/>
            </w:tabs>
            <w:rPr/>
          </w:pPr>
          <w:hyperlink w:anchor="__RefHeading___Toc15404097_1280447820">
            <w:r>
              <w:rPr>
                <w:webHidden/>
                <w:rStyle w:val="IndexLink"/>
                <w:rtl w:val="true"/>
              </w:rPr>
              <w:t>نمرات اطمینان خروجی</w:t>
            </w:r>
            <w:r>
              <w:rPr>
                <w:rStyle w:val="IndexLink"/>
                <w:rtl w:val="true"/>
              </w:rPr>
              <w:t>:</w:t>
              <w:tab/>
            </w:r>
            <w:r>
              <w:rPr>
                <w:rStyle w:val="IndexLink"/>
              </w:rPr>
              <w:t>444</w:t>
            </w:r>
          </w:hyperlink>
        </w:p>
        <w:p>
          <w:pPr>
            <w:pStyle w:val="Contents5"/>
            <w:tabs>
              <w:tab w:val="clear" w:pos="7892"/>
              <w:tab w:val="right" w:pos="9026" w:leader="dot"/>
            </w:tabs>
            <w:rPr/>
          </w:pPr>
          <w:hyperlink w:anchor="__RefHeading___Toc15404099_1280447820">
            <w:r>
              <w:rPr>
                <w:webHidden/>
                <w:rStyle w:val="IndexLink"/>
                <w:rtl w:val="true"/>
              </w:rPr>
              <w:t>کنترل های دسترسی ناکافی</w:t>
            </w:r>
            <w:r>
              <w:rPr>
                <w:rStyle w:val="IndexLink"/>
                <w:rtl w:val="true"/>
              </w:rPr>
              <w:t>:</w:t>
              <w:tab/>
            </w:r>
            <w:r>
              <w:rPr>
                <w:rStyle w:val="IndexLink"/>
              </w:rPr>
              <w:t>444</w:t>
            </w:r>
          </w:hyperlink>
        </w:p>
        <w:p>
          <w:pPr>
            <w:pStyle w:val="Contents5"/>
            <w:tabs>
              <w:tab w:val="clear" w:pos="7892"/>
              <w:tab w:val="right" w:pos="9026" w:leader="dot"/>
            </w:tabs>
            <w:rPr/>
          </w:pPr>
          <w:hyperlink w:anchor="__RefHeading___Toc15404101_1280447820">
            <w:r>
              <w:rPr>
                <w:webHidden/>
                <w:rStyle w:val="IndexLink"/>
                <w:rtl w:val="true"/>
              </w:rPr>
              <w:t>عدم ناشناس سازی داده</w:t>
            </w:r>
            <w:r>
              <w:rPr>
                <w:rStyle w:val="IndexLink"/>
                <w:rtl w:val="true"/>
              </w:rPr>
              <w:t>:</w:t>
              <w:tab/>
            </w:r>
            <w:r>
              <w:rPr>
                <w:rStyle w:val="IndexLink"/>
              </w:rPr>
              <w:t>445</w:t>
            </w:r>
          </w:hyperlink>
        </w:p>
        <w:p>
          <w:pPr>
            <w:pStyle w:val="Contents5"/>
            <w:tabs>
              <w:tab w:val="clear" w:pos="7892"/>
              <w:tab w:val="right" w:pos="9026" w:leader="dot"/>
            </w:tabs>
            <w:rPr/>
          </w:pPr>
          <w:hyperlink w:anchor="__RefHeading___Toc15404103_1280447820">
            <w:r>
              <w:rPr>
                <w:webHidden/>
                <w:rStyle w:val="IndexLink"/>
                <w:rtl w:val="true"/>
              </w:rPr>
              <w:t>عدم تنظیم مناسب</w:t>
            </w:r>
            <w:r>
              <w:rPr>
                <w:rStyle w:val="IndexLink"/>
                <w:rtl w:val="true"/>
              </w:rPr>
              <w:t>:</w:t>
              <w:tab/>
            </w:r>
            <w:r>
              <w:rPr>
                <w:rStyle w:val="IndexLink"/>
              </w:rPr>
              <w:t>445</w:t>
            </w:r>
          </w:hyperlink>
        </w:p>
        <w:p>
          <w:pPr>
            <w:pStyle w:val="Contents5"/>
            <w:tabs>
              <w:tab w:val="clear" w:pos="7892"/>
              <w:tab w:val="right" w:pos="9026" w:leader="dot"/>
            </w:tabs>
            <w:rPr/>
          </w:pPr>
          <w:hyperlink w:anchor="__RefHeading___Toc15404105_1280447820">
            <w:r>
              <w:rPr>
                <w:webHidden/>
                <w:rStyle w:val="IndexLink"/>
                <w:rtl w:val="true"/>
              </w:rPr>
              <w:t>افشای مدل</w:t>
            </w:r>
            <w:r>
              <w:rPr>
                <w:rStyle w:val="IndexLink"/>
                <w:rtl w:val="true"/>
              </w:rPr>
              <w:t>:</w:t>
              <w:tab/>
            </w:r>
            <w:r>
              <w:rPr>
                <w:rStyle w:val="IndexLink"/>
              </w:rPr>
              <w:t>445</w:t>
            </w:r>
          </w:hyperlink>
        </w:p>
        <w:p>
          <w:pPr>
            <w:pStyle w:val="Contents5"/>
            <w:tabs>
              <w:tab w:val="clear" w:pos="7892"/>
              <w:tab w:val="right" w:pos="9026" w:leader="dot"/>
            </w:tabs>
            <w:rPr/>
          </w:pPr>
          <w:hyperlink w:anchor="__RefHeading___Toc15404107_1280447820">
            <w:r>
              <w:rPr>
                <w:webHidden/>
                <w:rStyle w:val="IndexLink"/>
                <w:rtl w:val="true"/>
              </w:rPr>
              <w:t>دانش توزیع داده های آموزشی</w:t>
            </w:r>
            <w:r>
              <w:rPr>
                <w:rStyle w:val="IndexLink"/>
                <w:rtl w:val="true"/>
              </w:rPr>
              <w:t>:</w:t>
              <w:tab/>
            </w:r>
            <w:r>
              <w:rPr>
                <w:rStyle w:val="IndexLink"/>
              </w:rPr>
              <w:t>445</w:t>
            </w:r>
          </w:hyperlink>
        </w:p>
        <w:p>
          <w:pPr>
            <w:pStyle w:val="Contents5"/>
            <w:tabs>
              <w:tab w:val="clear" w:pos="7892"/>
              <w:tab w:val="right" w:pos="9026" w:leader="dot"/>
            </w:tabs>
            <w:rPr/>
          </w:pPr>
          <w:hyperlink w:anchor="__RefHeading___Toc15404109_1280447820">
            <w:r>
              <w:rPr>
                <w:webHidden/>
                <w:rStyle w:val="IndexLink"/>
                <w:rtl w:val="true"/>
              </w:rPr>
              <w:t>آگاهی محدود از خطرات حریم خصوصی</w:t>
            </w:r>
            <w:r>
              <w:rPr>
                <w:rStyle w:val="IndexLink"/>
                <w:rtl w:val="true"/>
              </w:rPr>
              <w:t>:</w:t>
              <w:tab/>
            </w:r>
            <w:r>
              <w:rPr>
                <w:rStyle w:val="IndexLink"/>
              </w:rPr>
              <w:t>445</w:t>
            </w:r>
          </w:hyperlink>
        </w:p>
        <w:p>
          <w:pPr>
            <w:pStyle w:val="Contents5"/>
            <w:tabs>
              <w:tab w:val="clear" w:pos="7892"/>
              <w:tab w:val="right" w:pos="9026" w:leader="dot"/>
            </w:tabs>
            <w:rPr/>
          </w:pPr>
          <w:hyperlink w:anchor="__RefHeading___Toc15404111_1280447820">
            <w:r>
              <w:rPr>
                <w:webHidden/>
                <w:rStyle w:val="IndexLink"/>
                <w:rtl w:val="true"/>
              </w:rPr>
              <w:t>شیوه های بازآموزی مدل</w:t>
            </w:r>
            <w:r>
              <w:rPr>
                <w:rStyle w:val="IndexLink"/>
                <w:rtl w:val="true"/>
              </w:rPr>
              <w:t>:</w:t>
              <w:tab/>
            </w:r>
            <w:r>
              <w:rPr>
                <w:rStyle w:val="IndexLink"/>
              </w:rPr>
              <w:t>445</w:t>
            </w:r>
          </w:hyperlink>
        </w:p>
        <w:p>
          <w:pPr>
            <w:pStyle w:val="Contents4"/>
            <w:tabs>
              <w:tab w:val="clear" w:pos="8176"/>
              <w:tab w:val="right" w:pos="9026" w:leader="dot"/>
            </w:tabs>
            <w:rPr/>
          </w:pPr>
          <w:hyperlink w:anchor="__RefHeading___Toc15404113_1280447820">
            <w:r>
              <w:rPr>
                <w:webHidden/>
                <w:rStyle w:val="IndexLink"/>
              </w:rPr>
              <w:t>3-4-4</w:t>
            </w:r>
            <w:r>
              <w:rPr>
                <w:rStyle w:val="IndexLink"/>
                <w:rtl w:val="true"/>
              </w:rPr>
              <w:t xml:space="preserve">- </w:t>
            </w:r>
            <w:r>
              <w:rPr>
                <w:rStyle w:val="IndexLink"/>
                <w:rtl w:val="true"/>
              </w:rPr>
              <w:t>سناریو حمله</w:t>
            </w:r>
            <w:r>
              <w:rPr>
                <w:rStyle w:val="IndexLink"/>
                <w:rtl w:val="true"/>
              </w:rPr>
              <w:tab/>
            </w:r>
            <w:r>
              <w:rPr>
                <w:rStyle w:val="IndexLink"/>
              </w:rPr>
              <w:t>445</w:t>
            </w:r>
          </w:hyperlink>
        </w:p>
        <w:p>
          <w:pPr>
            <w:pStyle w:val="Contents5"/>
            <w:tabs>
              <w:tab w:val="clear" w:pos="7892"/>
              <w:tab w:val="right" w:pos="9026" w:leader="dot"/>
            </w:tabs>
            <w:rPr/>
          </w:pPr>
          <w:hyperlink w:anchor="__RefHeading___Toc15404115_1280447820">
            <w:r>
              <w:rPr>
                <w:webHidden/>
                <w:rStyle w:val="IndexLink"/>
                <w:rtl w:val="true"/>
              </w:rPr>
              <w:t>اشاره</w:t>
            </w:r>
            <w:r>
              <w:rPr>
                <w:rStyle w:val="IndexLink"/>
                <w:rtl w:val="true"/>
              </w:rPr>
              <w:tab/>
            </w:r>
            <w:r>
              <w:rPr>
                <w:rStyle w:val="IndexLink"/>
              </w:rPr>
              <w:t>445</w:t>
            </w:r>
          </w:hyperlink>
        </w:p>
        <w:p>
          <w:pPr>
            <w:pStyle w:val="Contents5"/>
            <w:tabs>
              <w:tab w:val="clear" w:pos="7892"/>
              <w:tab w:val="right" w:pos="9026" w:leader="dot"/>
            </w:tabs>
            <w:rPr/>
          </w:pPr>
          <w:hyperlink w:anchor="__RefHeading___Toc15404117_1280447820">
            <w:r>
              <w:rPr>
                <w:webHidden/>
                <w:rStyle w:val="IndexLink"/>
                <w:rtl w:val="true"/>
              </w:rPr>
              <w:t>دسترسی به مدل</w:t>
            </w:r>
            <w:r>
              <w:rPr>
                <w:rStyle w:val="IndexLink"/>
                <w:rtl w:val="true"/>
              </w:rPr>
              <w:t>:</w:t>
              <w:tab/>
            </w:r>
            <w:r>
              <w:rPr>
                <w:rStyle w:val="IndexLink"/>
              </w:rPr>
              <w:t>446</w:t>
            </w:r>
          </w:hyperlink>
        </w:p>
        <w:p>
          <w:pPr>
            <w:pStyle w:val="Contents5"/>
            <w:tabs>
              <w:tab w:val="clear" w:pos="7892"/>
              <w:tab w:val="right" w:pos="9026" w:leader="dot"/>
            </w:tabs>
            <w:rPr/>
          </w:pPr>
          <w:hyperlink w:anchor="__RefHeading___Toc15404119_1280447820">
            <w:r>
              <w:rPr>
                <w:webHidden/>
                <w:rStyle w:val="IndexLink"/>
                <w:rtl w:val="true"/>
              </w:rPr>
              <w:t>پرسش از مدل</w:t>
            </w:r>
            <w:r>
              <w:rPr>
                <w:rStyle w:val="IndexLink"/>
                <w:rtl w:val="true"/>
              </w:rPr>
              <w:t>:</w:t>
              <w:tab/>
            </w:r>
            <w:r>
              <w:rPr>
                <w:rStyle w:val="IndexLink"/>
              </w:rPr>
              <w:t>446</w:t>
            </w:r>
          </w:hyperlink>
        </w:p>
        <w:p>
          <w:pPr>
            <w:pStyle w:val="Contents5"/>
            <w:tabs>
              <w:tab w:val="clear" w:pos="7892"/>
              <w:tab w:val="right" w:pos="9026" w:leader="dot"/>
            </w:tabs>
            <w:rPr/>
          </w:pPr>
          <w:hyperlink w:anchor="__RefHeading___Toc15404121_1280447820">
            <w:r>
              <w:rPr>
                <w:webHidden/>
                <w:rStyle w:val="IndexLink"/>
                <w:rtl w:val="true"/>
              </w:rPr>
              <w:t>تحلیل نمرات اطمینان مدل</w:t>
            </w:r>
            <w:r>
              <w:rPr>
                <w:rStyle w:val="IndexLink"/>
                <w:rtl w:val="true"/>
              </w:rPr>
              <w:t>:</w:t>
              <w:tab/>
            </w:r>
            <w:r>
              <w:rPr>
                <w:rStyle w:val="IndexLink"/>
              </w:rPr>
              <w:t>446</w:t>
            </w:r>
          </w:hyperlink>
        </w:p>
        <w:p>
          <w:pPr>
            <w:pStyle w:val="Contents5"/>
            <w:tabs>
              <w:tab w:val="clear" w:pos="7892"/>
              <w:tab w:val="right" w:pos="9026" w:leader="dot"/>
            </w:tabs>
            <w:rPr/>
          </w:pPr>
          <w:hyperlink w:anchor="__RefHeading___Toc15404123_1280447820">
            <w:r>
              <w:rPr>
                <w:webHidden/>
                <w:rStyle w:val="IndexLink"/>
                <w:rtl w:val="true"/>
              </w:rPr>
              <w:t>مقایسه با الگوهای شناخته شده</w:t>
            </w:r>
            <w:r>
              <w:rPr>
                <w:rStyle w:val="IndexLink"/>
                <w:rtl w:val="true"/>
              </w:rPr>
              <w:t>:</w:t>
              <w:tab/>
            </w:r>
            <w:r>
              <w:rPr>
                <w:rStyle w:val="IndexLink"/>
              </w:rPr>
              <w:t>446</w:t>
            </w:r>
          </w:hyperlink>
        </w:p>
        <w:p>
          <w:pPr>
            <w:pStyle w:val="Contents5"/>
            <w:tabs>
              <w:tab w:val="clear" w:pos="7892"/>
              <w:tab w:val="right" w:pos="9026" w:leader="dot"/>
            </w:tabs>
            <w:rPr/>
          </w:pPr>
          <w:hyperlink w:anchor="__RefHeading___Toc15404125_1280447820">
            <w:r>
              <w:rPr>
                <w:webHidden/>
                <w:rStyle w:val="IndexLink"/>
                <w:rtl w:val="true"/>
              </w:rPr>
              <w:t>استنتاج وضعیت عضویت</w:t>
            </w:r>
            <w:r>
              <w:rPr>
                <w:rStyle w:val="IndexLink"/>
                <w:rtl w:val="true"/>
              </w:rPr>
              <w:t>:</w:t>
              <w:tab/>
            </w:r>
            <w:r>
              <w:rPr>
                <w:rStyle w:val="IndexLink"/>
              </w:rPr>
              <w:t>446</w:t>
            </w:r>
          </w:hyperlink>
        </w:p>
        <w:p>
          <w:pPr>
            <w:pStyle w:val="Contents4"/>
            <w:tabs>
              <w:tab w:val="clear" w:pos="8176"/>
              <w:tab w:val="right" w:pos="9026" w:leader="dot"/>
            </w:tabs>
            <w:rPr/>
          </w:pPr>
          <w:hyperlink w:anchor="__RefHeading___Toc15404127_1280447820">
            <w:r>
              <w:rPr>
                <w:webHidden/>
                <w:rStyle w:val="IndexLink"/>
              </w:rPr>
              <w:t>3-4-5</w:t>
            </w:r>
            <w:r>
              <w:rPr>
                <w:rStyle w:val="IndexLink"/>
                <w:rtl w:val="true"/>
              </w:rPr>
              <w:t xml:space="preserve">- </w:t>
            </w:r>
            <w:r>
              <w:rPr>
                <w:rStyle w:val="IndexLink"/>
                <w:rtl w:val="true"/>
              </w:rPr>
              <w:t>نشانه های احتمال نفوذ</w:t>
            </w:r>
            <w:r>
              <w:rPr>
                <w:rStyle w:val="IndexLink"/>
                <w:rtl w:val="true"/>
              </w:rPr>
              <w:tab/>
            </w:r>
            <w:r>
              <w:rPr>
                <w:rStyle w:val="IndexLink"/>
              </w:rPr>
              <w:t>446</w:t>
            </w:r>
          </w:hyperlink>
        </w:p>
        <w:p>
          <w:pPr>
            <w:pStyle w:val="Contents5"/>
            <w:tabs>
              <w:tab w:val="clear" w:pos="7892"/>
              <w:tab w:val="right" w:pos="9026" w:leader="dot"/>
            </w:tabs>
            <w:rPr/>
          </w:pPr>
          <w:hyperlink w:anchor="__RefHeading___Toc15404129_1280447820">
            <w:r>
              <w:rPr>
                <w:webHidden/>
                <w:rStyle w:val="IndexLink"/>
                <w:rtl w:val="true"/>
              </w:rPr>
              <w:t>اشاره</w:t>
            </w:r>
            <w:r>
              <w:rPr>
                <w:rStyle w:val="IndexLink"/>
                <w:rtl w:val="true"/>
              </w:rPr>
              <w:tab/>
            </w:r>
            <w:r>
              <w:rPr>
                <w:rStyle w:val="IndexLink"/>
              </w:rPr>
              <w:t>446</w:t>
            </w:r>
          </w:hyperlink>
        </w:p>
        <w:p>
          <w:pPr>
            <w:pStyle w:val="Contents5"/>
            <w:tabs>
              <w:tab w:val="clear" w:pos="7892"/>
              <w:tab w:val="right" w:pos="9026" w:leader="dot"/>
            </w:tabs>
            <w:rPr/>
          </w:pPr>
          <w:hyperlink w:anchor="__RefHeading___Toc15404131_1280447820">
            <w:r>
              <w:rPr>
                <w:webHidden/>
                <w:rStyle w:val="IndexLink"/>
                <w:rtl w:val="true"/>
              </w:rPr>
              <w:t>پرسش های غیرمعمول مدل</w:t>
            </w:r>
            <w:r>
              <w:rPr>
                <w:rStyle w:val="IndexLink"/>
                <w:rtl w:val="true"/>
              </w:rPr>
              <w:t>:</w:t>
              <w:tab/>
            </w:r>
            <w:r>
              <w:rPr>
                <w:rStyle w:val="IndexLink"/>
              </w:rPr>
              <w:t>446</w:t>
            </w:r>
          </w:hyperlink>
        </w:p>
        <w:p>
          <w:pPr>
            <w:pStyle w:val="Contents5"/>
            <w:tabs>
              <w:tab w:val="clear" w:pos="7892"/>
              <w:tab w:val="right" w:pos="9026" w:leader="dot"/>
            </w:tabs>
            <w:rPr/>
          </w:pPr>
          <w:hyperlink w:anchor="__RefHeading___Toc15404133_1280447820">
            <w:r>
              <w:rPr>
                <w:webHidden/>
                <w:rStyle w:val="IndexLink"/>
                <w:rtl w:val="true"/>
              </w:rPr>
              <w:t>الگوهای دسترسی</w:t>
            </w:r>
            <w:r>
              <w:rPr>
                <w:rStyle w:val="IndexLink"/>
                <w:rtl w:val="true"/>
              </w:rPr>
              <w:t>:</w:t>
              <w:tab/>
            </w:r>
            <w:r>
              <w:rPr>
                <w:rStyle w:val="IndexLink"/>
              </w:rPr>
              <w:t>447</w:t>
            </w:r>
          </w:hyperlink>
        </w:p>
        <w:p>
          <w:pPr>
            <w:pStyle w:val="Contents5"/>
            <w:tabs>
              <w:tab w:val="clear" w:pos="7892"/>
              <w:tab w:val="right" w:pos="9026" w:leader="dot"/>
            </w:tabs>
            <w:rPr/>
          </w:pPr>
          <w:hyperlink w:anchor="__RefHeading___Toc15404135_1280447820">
            <w:r>
              <w:rPr>
                <w:webHidden/>
                <w:rStyle w:val="IndexLink"/>
                <w:rtl w:val="true"/>
              </w:rPr>
              <w:t>پیش بینی های با اعتماد بالا</w:t>
            </w:r>
            <w:r>
              <w:rPr>
                <w:rStyle w:val="IndexLink"/>
                <w:rtl w:val="true"/>
              </w:rPr>
              <w:t>:</w:t>
              <w:tab/>
            </w:r>
            <w:r>
              <w:rPr>
                <w:rStyle w:val="IndexLink"/>
              </w:rPr>
              <w:t>447</w:t>
            </w:r>
          </w:hyperlink>
        </w:p>
        <w:p>
          <w:pPr>
            <w:pStyle w:val="Contents5"/>
            <w:tabs>
              <w:tab w:val="clear" w:pos="7892"/>
              <w:tab w:val="right" w:pos="9026" w:leader="dot"/>
            </w:tabs>
            <w:rPr/>
          </w:pPr>
          <w:hyperlink w:anchor="__RefHeading___Toc15404137_1280447820">
            <w:r>
              <w:rPr>
                <w:webHidden/>
                <w:rStyle w:val="IndexLink"/>
                <w:rtl w:val="true"/>
              </w:rPr>
              <w:t>انحرافات داده</w:t>
            </w:r>
            <w:r>
              <w:rPr>
                <w:rStyle w:val="IndexLink"/>
                <w:rtl w:val="true"/>
              </w:rPr>
              <w:t>:</w:t>
              <w:tab/>
            </w:r>
            <w:r>
              <w:rPr>
                <w:rStyle w:val="IndexLink"/>
              </w:rPr>
              <w:t>447</w:t>
            </w:r>
          </w:hyperlink>
        </w:p>
        <w:p>
          <w:pPr>
            <w:pStyle w:val="Contents5"/>
            <w:tabs>
              <w:tab w:val="clear" w:pos="7892"/>
              <w:tab w:val="right" w:pos="9026" w:leader="dot"/>
            </w:tabs>
            <w:rPr/>
          </w:pPr>
          <w:hyperlink w:anchor="__RefHeading___Toc15404139_1280447820">
            <w:r>
              <w:rPr>
                <w:webHidden/>
                <w:rStyle w:val="IndexLink"/>
                <w:rtl w:val="true"/>
              </w:rPr>
              <w:t>دسترسی غیرمجاز به داده ها</w:t>
            </w:r>
            <w:r>
              <w:rPr>
                <w:rStyle w:val="IndexLink"/>
                <w:rtl w:val="true"/>
              </w:rPr>
              <w:t>:</w:t>
              <w:tab/>
            </w:r>
            <w:r>
              <w:rPr>
                <w:rStyle w:val="IndexLink"/>
              </w:rPr>
              <w:t>447</w:t>
            </w:r>
          </w:hyperlink>
        </w:p>
        <w:p>
          <w:pPr>
            <w:pStyle w:val="Contents5"/>
            <w:tabs>
              <w:tab w:val="clear" w:pos="7892"/>
              <w:tab w:val="right" w:pos="9026" w:leader="dot"/>
            </w:tabs>
            <w:rPr/>
          </w:pPr>
          <w:hyperlink w:anchor="__RefHeading___Toc15404141_1280447820">
            <w:r>
              <w:rPr>
                <w:webHidden/>
                <w:rStyle w:val="IndexLink"/>
                <w:rtl w:val="true"/>
              </w:rPr>
              <w:t>کاهش عملکرد مدل</w:t>
            </w:r>
            <w:r>
              <w:rPr>
                <w:rStyle w:val="IndexLink"/>
                <w:rtl w:val="true"/>
              </w:rPr>
              <w:t>:</w:t>
              <w:tab/>
            </w:r>
            <w:r>
              <w:rPr>
                <w:rStyle w:val="IndexLink"/>
              </w:rPr>
              <w:t>447</w:t>
            </w:r>
          </w:hyperlink>
        </w:p>
        <w:p>
          <w:pPr>
            <w:pStyle w:val="Contents5"/>
            <w:tabs>
              <w:tab w:val="clear" w:pos="7892"/>
              <w:tab w:val="right" w:pos="9026" w:leader="dot"/>
            </w:tabs>
            <w:rPr/>
          </w:pPr>
          <w:hyperlink w:anchor="__RefHeading___Toc15404143_1280447820">
            <w:r>
              <w:rPr>
                <w:webHidden/>
                <w:rStyle w:val="IndexLink"/>
                <w:rtl w:val="true"/>
              </w:rPr>
              <w:t>رفتار مشکوک کاربران</w:t>
            </w:r>
            <w:r>
              <w:rPr>
                <w:rStyle w:val="IndexLink"/>
                <w:rtl w:val="true"/>
              </w:rPr>
              <w:t>:</w:t>
              <w:tab/>
            </w:r>
            <w:r>
              <w:rPr>
                <w:rStyle w:val="IndexLink"/>
              </w:rPr>
              <w:t>447</w:t>
            </w:r>
          </w:hyperlink>
        </w:p>
        <w:p>
          <w:pPr>
            <w:pStyle w:val="Contents5"/>
            <w:tabs>
              <w:tab w:val="clear" w:pos="7892"/>
              <w:tab w:val="right" w:pos="9026" w:leader="dot"/>
            </w:tabs>
            <w:rPr/>
          </w:pPr>
          <w:hyperlink w:anchor="__RefHeading___Toc15404145_1280447820">
            <w:r>
              <w:rPr>
                <w:webHidden/>
                <w:rStyle w:val="IndexLink"/>
                <w:rtl w:val="true"/>
              </w:rPr>
              <w:t>گزارش های نشت داده</w:t>
            </w:r>
            <w:r>
              <w:rPr>
                <w:rStyle w:val="IndexLink"/>
                <w:rtl w:val="true"/>
              </w:rPr>
              <w:t>:</w:t>
              <w:tab/>
            </w:r>
            <w:r>
              <w:rPr>
                <w:rStyle w:val="IndexLink"/>
              </w:rPr>
              <w:t>447</w:t>
            </w:r>
          </w:hyperlink>
        </w:p>
        <w:p>
          <w:pPr>
            <w:pStyle w:val="Contents5"/>
            <w:tabs>
              <w:tab w:val="clear" w:pos="7892"/>
              <w:tab w:val="right" w:pos="9026" w:leader="dot"/>
            </w:tabs>
            <w:rPr/>
          </w:pPr>
          <w:hyperlink w:anchor="__RefHeading___Toc15404147_1280447820">
            <w:r>
              <w:rPr>
                <w:webHidden/>
                <w:rStyle w:val="IndexLink"/>
                <w:rtl w:val="true"/>
              </w:rPr>
              <w:t>تغییرات در شیوه های اشتراک گذاری داده</w:t>
            </w:r>
            <w:r>
              <w:rPr>
                <w:rStyle w:val="IndexLink"/>
                <w:rtl w:val="true"/>
              </w:rPr>
              <w:t>:</w:t>
              <w:tab/>
            </w:r>
            <w:r>
              <w:rPr>
                <w:rStyle w:val="IndexLink"/>
              </w:rPr>
              <w:t>448</w:t>
            </w:r>
          </w:hyperlink>
        </w:p>
        <w:p>
          <w:pPr>
            <w:pStyle w:val="Contents5"/>
            <w:tabs>
              <w:tab w:val="clear" w:pos="7892"/>
              <w:tab w:val="right" w:pos="9026" w:leader="dot"/>
            </w:tabs>
            <w:rPr/>
          </w:pPr>
          <w:hyperlink w:anchor="__RefHeading___Toc15404149_1280447820">
            <w:r>
              <w:rPr>
                <w:webHidden/>
                <w:rStyle w:val="IndexLink"/>
                <w:rtl w:val="true"/>
              </w:rPr>
              <w:t>افزایش همبستگی داده های خارجی</w:t>
            </w:r>
            <w:r>
              <w:rPr>
                <w:rStyle w:val="IndexLink"/>
                <w:rtl w:val="true"/>
              </w:rPr>
              <w:t>:</w:t>
              <w:tab/>
            </w:r>
            <w:r>
              <w:rPr>
                <w:rStyle w:val="IndexLink"/>
              </w:rPr>
              <w:t>448</w:t>
            </w:r>
          </w:hyperlink>
        </w:p>
        <w:p>
          <w:pPr>
            <w:pStyle w:val="Contents4"/>
            <w:tabs>
              <w:tab w:val="clear" w:pos="8176"/>
              <w:tab w:val="right" w:pos="9026" w:leader="dot"/>
            </w:tabs>
            <w:rPr/>
          </w:pPr>
          <w:hyperlink w:anchor="__RefHeading___Toc15404151_1280447820">
            <w:r>
              <w:rPr>
                <w:webHidden/>
                <w:rStyle w:val="IndexLink"/>
              </w:rPr>
              <w:t>3-4-6</w:t>
            </w:r>
            <w:r>
              <w:rPr>
                <w:rStyle w:val="IndexLink"/>
                <w:rtl w:val="true"/>
              </w:rPr>
              <w:t xml:space="preserve">- </w:t>
            </w:r>
            <w:r>
              <w:rPr>
                <w:rStyle w:val="IndexLink"/>
                <w:rtl w:val="true"/>
              </w:rPr>
              <w:t>تأثیرات</w:t>
            </w:r>
            <w:r>
              <w:rPr>
                <w:rStyle w:val="IndexLink"/>
                <w:rtl w:val="true"/>
              </w:rPr>
              <w:tab/>
            </w:r>
            <w:r>
              <w:rPr>
                <w:rStyle w:val="IndexLink"/>
              </w:rPr>
              <w:t>448</w:t>
            </w:r>
          </w:hyperlink>
        </w:p>
        <w:p>
          <w:pPr>
            <w:pStyle w:val="Contents5"/>
            <w:tabs>
              <w:tab w:val="clear" w:pos="7892"/>
              <w:tab w:val="right" w:pos="9026" w:leader="dot"/>
            </w:tabs>
            <w:rPr/>
          </w:pPr>
          <w:hyperlink w:anchor="__RefHeading___Toc15404153_1280447820">
            <w:r>
              <w:rPr>
                <w:webHidden/>
                <w:rStyle w:val="IndexLink"/>
                <w:rtl w:val="true"/>
              </w:rPr>
              <w:t>اشاره</w:t>
            </w:r>
            <w:r>
              <w:rPr>
                <w:rStyle w:val="IndexLink"/>
                <w:rtl w:val="true"/>
              </w:rPr>
              <w:tab/>
            </w:r>
            <w:r>
              <w:rPr>
                <w:rStyle w:val="IndexLink"/>
              </w:rPr>
              <w:t>448</w:t>
            </w:r>
          </w:hyperlink>
        </w:p>
        <w:p>
          <w:pPr>
            <w:pStyle w:val="Contents5"/>
            <w:tabs>
              <w:tab w:val="clear" w:pos="7892"/>
              <w:tab w:val="right" w:pos="9026" w:leader="dot"/>
            </w:tabs>
            <w:rPr/>
          </w:pPr>
          <w:hyperlink w:anchor="__RefHeading___Toc15404155_1280447820">
            <w:r>
              <w:rPr>
                <w:webHidden/>
                <w:rStyle w:val="IndexLink"/>
                <w:rtl w:val="true"/>
              </w:rPr>
              <w:t>نقض حریم خصوصی</w:t>
            </w:r>
            <w:r>
              <w:rPr>
                <w:rStyle w:val="IndexLink"/>
                <w:rtl w:val="true"/>
              </w:rPr>
              <w:t>:</w:t>
              <w:tab/>
            </w:r>
            <w:r>
              <w:rPr>
                <w:rStyle w:val="IndexLink"/>
              </w:rPr>
              <w:t>448</w:t>
            </w:r>
          </w:hyperlink>
        </w:p>
        <w:p>
          <w:pPr>
            <w:pStyle w:val="Contents5"/>
            <w:tabs>
              <w:tab w:val="clear" w:pos="7892"/>
              <w:tab w:val="right" w:pos="9026" w:leader="dot"/>
            </w:tabs>
            <w:rPr/>
          </w:pPr>
          <w:hyperlink w:anchor="__RefHeading___Toc15404157_1280447820">
            <w:r>
              <w:rPr>
                <w:webHidden/>
                <w:rStyle w:val="IndexLink"/>
                <w:rtl w:val="true"/>
              </w:rPr>
              <w:t>سرقت هویت</w:t>
            </w:r>
            <w:r>
              <w:rPr>
                <w:rStyle w:val="IndexLink"/>
                <w:rtl w:val="true"/>
              </w:rPr>
              <w:t>:</w:t>
              <w:tab/>
            </w:r>
            <w:r>
              <w:rPr>
                <w:rStyle w:val="IndexLink"/>
              </w:rPr>
              <w:t>448</w:t>
            </w:r>
          </w:hyperlink>
        </w:p>
        <w:p>
          <w:pPr>
            <w:pStyle w:val="Contents5"/>
            <w:tabs>
              <w:tab w:val="clear" w:pos="7892"/>
              <w:tab w:val="right" w:pos="9026" w:leader="dot"/>
            </w:tabs>
            <w:rPr/>
          </w:pPr>
          <w:hyperlink w:anchor="__RefHeading___Toc15404159_1280447820">
            <w:r>
              <w:rPr>
                <w:webHidden/>
                <w:rStyle w:val="IndexLink"/>
                <w:rtl w:val="true"/>
              </w:rPr>
              <w:t>آسیب به اعتبار</w:t>
            </w:r>
            <w:r>
              <w:rPr>
                <w:rStyle w:val="IndexLink"/>
                <w:rtl w:val="true"/>
              </w:rPr>
              <w:t>:</w:t>
              <w:tab/>
            </w:r>
            <w:r>
              <w:rPr>
                <w:rStyle w:val="IndexLink"/>
              </w:rPr>
              <w:t>448</w:t>
            </w:r>
          </w:hyperlink>
        </w:p>
        <w:p>
          <w:pPr>
            <w:pStyle w:val="Contents5"/>
            <w:tabs>
              <w:tab w:val="clear" w:pos="7892"/>
              <w:tab w:val="right" w:pos="9026" w:leader="dot"/>
            </w:tabs>
            <w:rPr/>
          </w:pPr>
          <w:hyperlink w:anchor="__RefHeading___Toc15404161_1280447820">
            <w:r>
              <w:rPr>
                <w:webHidden/>
                <w:rStyle w:val="IndexLink"/>
                <w:rtl w:val="true"/>
              </w:rPr>
              <w:t>عواقب قانونی و نظارتی</w:t>
            </w:r>
            <w:r>
              <w:rPr>
                <w:rStyle w:val="IndexLink"/>
                <w:rtl w:val="true"/>
              </w:rPr>
              <w:t>:</w:t>
              <w:tab/>
            </w:r>
            <w:r>
              <w:rPr>
                <w:rStyle w:val="IndexLink"/>
              </w:rPr>
              <w:t>448</w:t>
            </w:r>
          </w:hyperlink>
        </w:p>
        <w:p>
          <w:pPr>
            <w:pStyle w:val="Contents5"/>
            <w:tabs>
              <w:tab w:val="clear" w:pos="7892"/>
              <w:tab w:val="right" w:pos="9026" w:leader="dot"/>
            </w:tabs>
            <w:rPr/>
          </w:pPr>
          <w:hyperlink w:anchor="__RefHeading___Toc15404163_1280447820">
            <w:r>
              <w:rPr>
                <w:webHidden/>
                <w:rStyle w:val="IndexLink"/>
                <w:rtl w:val="true"/>
              </w:rPr>
              <w:t>ضرر مالی</w:t>
            </w:r>
            <w:r>
              <w:rPr>
                <w:rStyle w:val="IndexLink"/>
                <w:rtl w:val="true"/>
              </w:rPr>
              <w:t>:</w:t>
              <w:tab/>
            </w:r>
            <w:r>
              <w:rPr>
                <w:rStyle w:val="IndexLink"/>
              </w:rPr>
              <w:t>449</w:t>
            </w:r>
          </w:hyperlink>
        </w:p>
        <w:p>
          <w:pPr>
            <w:pStyle w:val="Contents5"/>
            <w:tabs>
              <w:tab w:val="clear" w:pos="7892"/>
              <w:tab w:val="right" w:pos="9026" w:leader="dot"/>
            </w:tabs>
            <w:rPr/>
          </w:pPr>
          <w:hyperlink w:anchor="__RefHeading___Toc15404165_1280447820">
            <w:r>
              <w:rPr>
                <w:webHidden/>
                <w:rStyle w:val="IndexLink"/>
                <w:rtl w:val="true"/>
              </w:rPr>
              <w:t>اختلال در عملیات</w:t>
            </w:r>
            <w:r>
              <w:rPr>
                <w:rStyle w:val="IndexLink"/>
                <w:rtl w:val="true"/>
              </w:rPr>
              <w:t>:</w:t>
              <w:tab/>
            </w:r>
            <w:r>
              <w:rPr>
                <w:rStyle w:val="IndexLink"/>
              </w:rPr>
              <w:t>449</w:t>
            </w:r>
          </w:hyperlink>
        </w:p>
        <w:p>
          <w:pPr>
            <w:pStyle w:val="Contents5"/>
            <w:tabs>
              <w:tab w:val="clear" w:pos="7892"/>
              <w:tab w:val="right" w:pos="9026" w:leader="dot"/>
            </w:tabs>
            <w:rPr/>
          </w:pPr>
          <w:hyperlink w:anchor="__RefHeading___Toc15404167_1280447820">
            <w:r>
              <w:rPr>
                <w:webHidden/>
                <w:rStyle w:val="IndexLink"/>
                <w:rtl w:val="true"/>
              </w:rPr>
              <w:t>سوءاستفاده های هدفمند</w:t>
            </w:r>
            <w:r>
              <w:rPr>
                <w:rStyle w:val="IndexLink"/>
                <w:rtl w:val="true"/>
              </w:rPr>
              <w:t>:</w:t>
              <w:tab/>
            </w:r>
            <w:r>
              <w:rPr>
                <w:rStyle w:val="IndexLink"/>
              </w:rPr>
              <w:t>449</w:t>
            </w:r>
          </w:hyperlink>
        </w:p>
        <w:p>
          <w:pPr>
            <w:pStyle w:val="Contents5"/>
            <w:tabs>
              <w:tab w:val="clear" w:pos="7892"/>
              <w:tab w:val="right" w:pos="9026" w:leader="dot"/>
            </w:tabs>
            <w:rPr/>
          </w:pPr>
          <w:hyperlink w:anchor="__RefHeading___Toc15404169_1280447820">
            <w:r>
              <w:rPr>
                <w:webHidden/>
                <w:rStyle w:val="IndexLink"/>
                <w:rtl w:val="true"/>
              </w:rPr>
              <w:t>افزایش هزینه های امنیتی</w:t>
            </w:r>
            <w:r>
              <w:rPr>
                <w:rStyle w:val="IndexLink"/>
                <w:rtl w:val="true"/>
              </w:rPr>
              <w:t>:</w:t>
              <w:tab/>
            </w:r>
            <w:r>
              <w:rPr>
                <w:rStyle w:val="IndexLink"/>
              </w:rPr>
              <w:t>449</w:t>
            </w:r>
          </w:hyperlink>
        </w:p>
        <w:p>
          <w:pPr>
            <w:pStyle w:val="Contents5"/>
            <w:tabs>
              <w:tab w:val="clear" w:pos="7892"/>
              <w:tab w:val="right" w:pos="9026" w:leader="dot"/>
            </w:tabs>
            <w:rPr/>
          </w:pPr>
          <w:hyperlink w:anchor="__RefHeading___Toc15404171_1280447820">
            <w:r>
              <w:rPr>
                <w:webHidden/>
                <w:rStyle w:val="IndexLink"/>
                <w:rtl w:val="true"/>
              </w:rPr>
              <w:t>کاهش اعتماد عمومی به سامانه های هوش مصنوعی</w:t>
            </w:r>
            <w:r>
              <w:rPr>
                <w:rStyle w:val="IndexLink"/>
                <w:rtl w:val="true"/>
              </w:rPr>
              <w:t>:</w:t>
              <w:tab/>
            </w:r>
            <w:r>
              <w:rPr>
                <w:rStyle w:val="IndexLink"/>
              </w:rPr>
              <w:t>449</w:t>
            </w:r>
          </w:hyperlink>
        </w:p>
        <w:p>
          <w:pPr>
            <w:pStyle w:val="Contents5"/>
            <w:tabs>
              <w:tab w:val="clear" w:pos="7892"/>
              <w:tab w:val="right" w:pos="9026" w:leader="dot"/>
            </w:tabs>
            <w:rPr/>
          </w:pPr>
          <w:hyperlink w:anchor="__RefHeading___Toc15404173_1280447820">
            <w:r>
              <w:rPr>
                <w:webHidden/>
                <w:rStyle w:val="IndexLink"/>
                <w:rtl w:val="true"/>
              </w:rPr>
              <w:t>تأثیرات منفی بر اشتراک گذاری داده ها و تحقیقات</w:t>
            </w:r>
            <w:r>
              <w:rPr>
                <w:rStyle w:val="IndexLink"/>
                <w:rtl w:val="true"/>
              </w:rPr>
              <w:t>:</w:t>
              <w:tab/>
            </w:r>
            <w:r>
              <w:rPr>
                <w:rStyle w:val="IndexLink"/>
              </w:rPr>
              <w:t>449</w:t>
            </w:r>
          </w:hyperlink>
        </w:p>
        <w:p>
          <w:pPr>
            <w:pStyle w:val="Contents4"/>
            <w:tabs>
              <w:tab w:val="clear" w:pos="8176"/>
              <w:tab w:val="right" w:pos="9026" w:leader="dot"/>
            </w:tabs>
            <w:rPr/>
          </w:pPr>
          <w:hyperlink w:anchor="__RefHeading___Toc15404175_1280447820">
            <w:r>
              <w:rPr>
                <w:webHidden/>
                <w:rStyle w:val="IndexLink"/>
              </w:rPr>
              <w:t>3-4-7</w:t>
            </w:r>
            <w:r>
              <w:rPr>
                <w:rStyle w:val="IndexLink"/>
                <w:rtl w:val="true"/>
              </w:rPr>
              <w:t xml:space="preserve">- </w:t>
            </w:r>
            <w:r>
              <w:rPr>
                <w:rStyle w:val="IndexLink"/>
                <w:rtl w:val="true"/>
              </w:rPr>
              <w:t>راه های مقابله</w:t>
            </w:r>
            <w:r>
              <w:rPr>
                <w:rStyle w:val="IndexLink"/>
                <w:rtl w:val="true"/>
              </w:rPr>
              <w:tab/>
            </w:r>
            <w:r>
              <w:rPr>
                <w:rStyle w:val="IndexLink"/>
              </w:rPr>
              <w:t>450</w:t>
            </w:r>
          </w:hyperlink>
        </w:p>
        <w:p>
          <w:pPr>
            <w:pStyle w:val="Contents5"/>
            <w:tabs>
              <w:tab w:val="clear" w:pos="7892"/>
              <w:tab w:val="right" w:pos="9026" w:leader="dot"/>
            </w:tabs>
            <w:rPr/>
          </w:pPr>
          <w:hyperlink w:anchor="__RefHeading___Toc15404177_1280447820">
            <w:r>
              <w:rPr>
                <w:webHidden/>
                <w:rStyle w:val="IndexLink"/>
                <w:rtl w:val="true"/>
              </w:rPr>
              <w:t>اشاره</w:t>
            </w:r>
            <w:r>
              <w:rPr>
                <w:rStyle w:val="IndexLink"/>
                <w:rtl w:val="true"/>
              </w:rPr>
              <w:tab/>
            </w:r>
            <w:r>
              <w:rPr>
                <w:rStyle w:val="IndexLink"/>
              </w:rPr>
              <w:t>450</w:t>
            </w:r>
          </w:hyperlink>
        </w:p>
        <w:p>
          <w:pPr>
            <w:pStyle w:val="Contents5"/>
            <w:tabs>
              <w:tab w:val="clear" w:pos="7892"/>
              <w:tab w:val="right" w:pos="9026" w:leader="dot"/>
            </w:tabs>
            <w:rPr/>
          </w:pPr>
          <w:hyperlink w:anchor="__RefHeading___Toc15404179_1280447820">
            <w:r>
              <w:rPr>
                <w:webHidden/>
                <w:rStyle w:val="IndexLink"/>
                <w:rtl w:val="true"/>
              </w:rPr>
              <w:t>حریم خصوصی تفاضلی</w:t>
            </w:r>
            <w:r>
              <w:rPr>
                <w:rStyle w:val="IndexLink"/>
                <w:rtl w:val="true"/>
              </w:rPr>
              <w:t>:</w:t>
              <w:tab/>
            </w:r>
            <w:r>
              <w:rPr>
                <w:rStyle w:val="IndexLink"/>
              </w:rPr>
              <w:t>450</w:t>
            </w:r>
          </w:hyperlink>
        </w:p>
        <w:p>
          <w:pPr>
            <w:pStyle w:val="Contents5"/>
            <w:tabs>
              <w:tab w:val="clear" w:pos="7892"/>
              <w:tab w:val="right" w:pos="9026" w:leader="dot"/>
            </w:tabs>
            <w:rPr/>
          </w:pPr>
          <w:hyperlink w:anchor="__RefHeading___Toc15404181_1280447820">
            <w:r>
              <w:rPr>
                <w:webHidden/>
                <w:rStyle w:val="IndexLink"/>
                <w:rtl w:val="true"/>
              </w:rPr>
              <w:t>تکنیک های منظم سازی</w:t>
            </w:r>
            <w:r>
              <w:rPr>
                <w:rStyle w:val="IndexLink"/>
                <w:rtl w:val="true"/>
              </w:rPr>
              <w:t>:</w:t>
              <w:tab/>
            </w:r>
            <w:r>
              <w:rPr>
                <w:rStyle w:val="IndexLink"/>
              </w:rPr>
              <w:t>450</w:t>
            </w:r>
          </w:hyperlink>
        </w:p>
        <w:p>
          <w:pPr>
            <w:pStyle w:val="Contents5"/>
            <w:tabs>
              <w:tab w:val="clear" w:pos="7892"/>
              <w:tab w:val="right" w:pos="9026" w:leader="dot"/>
            </w:tabs>
            <w:rPr/>
          </w:pPr>
          <w:hyperlink w:anchor="__RefHeading___Toc15404183_1280447820">
            <w:r>
              <w:rPr>
                <w:webHidden/>
                <w:rStyle w:val="IndexLink"/>
                <w:rtl w:val="true"/>
              </w:rPr>
              <w:t>ترکیب مدل ها</w:t>
            </w:r>
            <w:r>
              <w:rPr>
                <w:rStyle w:val="IndexLink"/>
                <w:rtl w:val="true"/>
              </w:rPr>
              <w:t>:</w:t>
              <w:tab/>
            </w:r>
            <w:r>
              <w:rPr>
                <w:rStyle w:val="IndexLink"/>
              </w:rPr>
              <w:t>450</w:t>
            </w:r>
          </w:hyperlink>
        </w:p>
        <w:p>
          <w:pPr>
            <w:pStyle w:val="Contents5"/>
            <w:tabs>
              <w:tab w:val="clear" w:pos="7892"/>
              <w:tab w:val="right" w:pos="9026" w:leader="dot"/>
            </w:tabs>
            <w:rPr/>
          </w:pPr>
          <w:hyperlink w:anchor="__RefHeading___Toc15404185_1280447820">
            <w:r>
              <w:rPr>
                <w:webHidden/>
                <w:rStyle w:val="IndexLink"/>
                <w:rtl w:val="true"/>
              </w:rPr>
              <w:t>محدود کردن اطلاعات خروجی</w:t>
            </w:r>
            <w:r>
              <w:rPr>
                <w:rStyle w:val="IndexLink"/>
                <w:rtl w:val="true"/>
              </w:rPr>
              <w:t>:</w:t>
              <w:tab/>
            </w:r>
            <w:r>
              <w:rPr>
                <w:rStyle w:val="IndexLink"/>
              </w:rPr>
              <w:t>450</w:t>
            </w:r>
          </w:hyperlink>
        </w:p>
        <w:p>
          <w:pPr>
            <w:pStyle w:val="Contents5"/>
            <w:tabs>
              <w:tab w:val="clear" w:pos="7892"/>
              <w:tab w:val="right" w:pos="9026" w:leader="dot"/>
            </w:tabs>
            <w:rPr/>
          </w:pPr>
          <w:hyperlink w:anchor="__RefHeading___Toc15404187_1280447820">
            <w:r>
              <w:rPr>
                <w:webHidden/>
                <w:rStyle w:val="IndexLink"/>
                <w:rtl w:val="true"/>
              </w:rPr>
              <w:t>کنترل دسترسی و نظارت</w:t>
            </w:r>
            <w:r>
              <w:rPr>
                <w:rStyle w:val="IndexLink"/>
                <w:rtl w:val="true"/>
              </w:rPr>
              <w:t>:</w:t>
              <w:tab/>
            </w:r>
            <w:r>
              <w:rPr>
                <w:rStyle w:val="IndexLink"/>
              </w:rPr>
              <w:t>450</w:t>
            </w:r>
          </w:hyperlink>
        </w:p>
        <w:p>
          <w:pPr>
            <w:pStyle w:val="Contents5"/>
            <w:tabs>
              <w:tab w:val="clear" w:pos="7892"/>
              <w:tab w:val="right" w:pos="9026" w:leader="dot"/>
            </w:tabs>
            <w:rPr/>
          </w:pPr>
          <w:hyperlink w:anchor="__RefHeading___Toc15404189_1280447820">
            <w:r>
              <w:rPr>
                <w:webHidden/>
                <w:rStyle w:val="IndexLink"/>
                <w:rtl w:val="true"/>
              </w:rPr>
              <w:t>اعتبارسنجی و پاکسازی ورودی</w:t>
            </w:r>
            <w:r>
              <w:rPr>
                <w:rStyle w:val="IndexLink"/>
                <w:rtl w:val="true"/>
              </w:rPr>
              <w:t>:</w:t>
              <w:tab/>
            </w:r>
            <w:r>
              <w:rPr>
                <w:rStyle w:val="IndexLink"/>
              </w:rPr>
              <w:t>450</w:t>
            </w:r>
          </w:hyperlink>
        </w:p>
        <w:p>
          <w:pPr>
            <w:pStyle w:val="Contents5"/>
            <w:tabs>
              <w:tab w:val="clear" w:pos="7892"/>
              <w:tab w:val="right" w:pos="9026" w:leader="dot"/>
            </w:tabs>
            <w:rPr/>
          </w:pPr>
          <w:hyperlink w:anchor="__RefHeading___Toc15404191_1280447820">
            <w:r>
              <w:rPr>
                <w:webHidden/>
                <w:rStyle w:val="IndexLink"/>
                <w:rtl w:val="true"/>
              </w:rPr>
              <w:t>ناشناس سازی داده ها</w:t>
            </w:r>
            <w:r>
              <w:rPr>
                <w:rStyle w:val="IndexLink"/>
                <w:rtl w:val="true"/>
              </w:rPr>
              <w:t>:</w:t>
              <w:tab/>
            </w:r>
            <w:r>
              <w:rPr>
                <w:rStyle w:val="IndexLink"/>
              </w:rPr>
              <w:t>451</w:t>
            </w:r>
          </w:hyperlink>
        </w:p>
        <w:p>
          <w:pPr>
            <w:pStyle w:val="Contents5"/>
            <w:tabs>
              <w:tab w:val="clear" w:pos="7892"/>
              <w:tab w:val="right" w:pos="9026" w:leader="dot"/>
            </w:tabs>
            <w:rPr/>
          </w:pPr>
          <w:hyperlink w:anchor="__RefHeading___Toc15404193_1280447820">
            <w:r>
              <w:rPr>
                <w:webHidden/>
                <w:rStyle w:val="IndexLink"/>
                <w:rtl w:val="true"/>
              </w:rPr>
              <w:t>آموزش مدل قوی</w:t>
            </w:r>
            <w:r>
              <w:rPr>
                <w:rStyle w:val="IndexLink"/>
                <w:rtl w:val="true"/>
              </w:rPr>
              <w:t>:</w:t>
              <w:tab/>
            </w:r>
            <w:r>
              <w:rPr>
                <w:rStyle w:val="IndexLink"/>
              </w:rPr>
              <w:t>451</w:t>
            </w:r>
          </w:hyperlink>
        </w:p>
        <w:p>
          <w:pPr>
            <w:pStyle w:val="Contents5"/>
            <w:tabs>
              <w:tab w:val="clear" w:pos="7892"/>
              <w:tab w:val="right" w:pos="9026" w:leader="dot"/>
            </w:tabs>
            <w:rPr/>
          </w:pPr>
          <w:hyperlink w:anchor="__RefHeading___Toc15404195_1280447820">
            <w:r>
              <w:rPr>
                <w:webHidden/>
                <w:rStyle w:val="IndexLink"/>
                <w:rtl w:val="true"/>
              </w:rPr>
              <w:t>آموزش مقابله ای</w:t>
            </w:r>
            <w:r>
              <w:rPr>
                <w:rStyle w:val="IndexLink"/>
                <w:rtl w:val="true"/>
              </w:rPr>
              <w:t>:</w:t>
              <w:tab/>
            </w:r>
            <w:r>
              <w:rPr>
                <w:rStyle w:val="IndexLink"/>
              </w:rPr>
              <w:t>451</w:t>
            </w:r>
          </w:hyperlink>
        </w:p>
        <w:p>
          <w:pPr>
            <w:pStyle w:val="Contents5"/>
            <w:tabs>
              <w:tab w:val="clear" w:pos="7892"/>
              <w:tab w:val="right" w:pos="9026" w:leader="dot"/>
            </w:tabs>
            <w:rPr/>
          </w:pPr>
          <w:hyperlink w:anchor="__RefHeading___Toc15404197_1280447820">
            <w:r>
              <w:rPr>
                <w:webHidden/>
                <w:rStyle w:val="IndexLink"/>
                <w:rtl w:val="true"/>
              </w:rPr>
              <w:t>آموزش و آگاهی کاربران</w:t>
            </w:r>
            <w:r>
              <w:rPr>
                <w:rStyle w:val="IndexLink"/>
                <w:rtl w:val="true"/>
              </w:rPr>
              <w:t>:</w:t>
              <w:tab/>
            </w:r>
            <w:r>
              <w:rPr>
                <w:rStyle w:val="IndexLink"/>
              </w:rPr>
              <w:t>451</w:t>
            </w:r>
          </w:hyperlink>
        </w:p>
        <w:p>
          <w:pPr>
            <w:pStyle w:val="Contents3"/>
            <w:tabs>
              <w:tab w:val="clear" w:pos="8459"/>
              <w:tab w:val="right" w:pos="9026" w:leader="dot"/>
            </w:tabs>
            <w:rPr/>
          </w:pPr>
          <w:hyperlink w:anchor="__RefHeading___Toc15404199_1280447820">
            <w:r>
              <w:rPr>
                <w:webHidden/>
                <w:rStyle w:val="IndexLink"/>
              </w:rPr>
              <w:t>3-5</w:t>
            </w:r>
            <w:r>
              <w:rPr>
                <w:rStyle w:val="IndexLink"/>
                <w:rtl w:val="true"/>
              </w:rPr>
              <w:t xml:space="preserve">- </w:t>
            </w:r>
            <w:r>
              <w:rPr>
                <w:rStyle w:val="IndexLink"/>
                <w:rtl w:val="true"/>
              </w:rPr>
              <w:t>استنتاج ویژگی</w:t>
            </w:r>
            <w:r>
              <w:rPr>
                <w:rStyle w:val="IndexLink"/>
                <w:rtl w:val="true"/>
              </w:rPr>
              <w:tab/>
            </w:r>
            <w:r>
              <w:rPr>
                <w:rStyle w:val="IndexLink"/>
              </w:rPr>
              <w:t>451</w:t>
            </w:r>
          </w:hyperlink>
        </w:p>
        <w:p>
          <w:pPr>
            <w:pStyle w:val="Contents4"/>
            <w:tabs>
              <w:tab w:val="clear" w:pos="8176"/>
              <w:tab w:val="right" w:pos="9026" w:leader="dot"/>
            </w:tabs>
            <w:rPr/>
          </w:pPr>
          <w:hyperlink w:anchor="__RefHeading___Toc15404201_1280447820">
            <w:r>
              <w:rPr>
                <w:webHidden/>
                <w:rStyle w:val="IndexLink"/>
                <w:rtl w:val="true"/>
              </w:rPr>
              <w:t>اشاره</w:t>
            </w:r>
            <w:r>
              <w:rPr>
                <w:rStyle w:val="IndexLink"/>
                <w:rtl w:val="true"/>
              </w:rPr>
              <w:tab/>
            </w:r>
            <w:r>
              <w:rPr>
                <w:rStyle w:val="IndexLink"/>
              </w:rPr>
              <w:t>451</w:t>
            </w:r>
          </w:hyperlink>
        </w:p>
        <w:p>
          <w:pPr>
            <w:pStyle w:val="Contents4"/>
            <w:tabs>
              <w:tab w:val="clear" w:pos="8176"/>
              <w:tab w:val="right" w:pos="9026" w:leader="dot"/>
            </w:tabs>
            <w:rPr/>
          </w:pPr>
          <w:hyperlink w:anchor="__RefHeading___Toc15404203_1280447820">
            <w:r>
              <w:rPr>
                <w:webHidden/>
                <w:rStyle w:val="IndexLink"/>
              </w:rPr>
              <w:t>3-5-1</w:t>
            </w:r>
            <w:r>
              <w:rPr>
                <w:rStyle w:val="IndexLink"/>
                <w:rtl w:val="true"/>
              </w:rPr>
              <w:t xml:space="preserve">- </w:t>
            </w:r>
            <w:r>
              <w:rPr>
                <w:rStyle w:val="IndexLink"/>
                <w:rtl w:val="true"/>
              </w:rPr>
              <w:t>ویژگی های کلیدی</w:t>
            </w:r>
            <w:r>
              <w:rPr>
                <w:rStyle w:val="IndexLink"/>
                <w:rtl w:val="true"/>
              </w:rPr>
              <w:tab/>
            </w:r>
            <w:r>
              <w:rPr>
                <w:rStyle w:val="IndexLink"/>
              </w:rPr>
              <w:t>451</w:t>
            </w:r>
          </w:hyperlink>
        </w:p>
        <w:p>
          <w:pPr>
            <w:pStyle w:val="Contents5"/>
            <w:tabs>
              <w:tab w:val="clear" w:pos="7892"/>
              <w:tab w:val="right" w:pos="9026" w:leader="dot"/>
            </w:tabs>
            <w:rPr/>
          </w:pPr>
          <w:hyperlink w:anchor="__RefHeading___Toc15404205_1280447820">
            <w:r>
              <w:rPr>
                <w:webHidden/>
                <w:rStyle w:val="IndexLink"/>
                <w:rtl w:val="true"/>
              </w:rPr>
              <w:t>اشاره</w:t>
            </w:r>
            <w:r>
              <w:rPr>
                <w:rStyle w:val="IndexLink"/>
                <w:rtl w:val="true"/>
              </w:rPr>
              <w:tab/>
            </w:r>
            <w:r>
              <w:rPr>
                <w:rStyle w:val="IndexLink"/>
              </w:rPr>
              <w:t>451</w:t>
            </w:r>
          </w:hyperlink>
        </w:p>
        <w:p>
          <w:pPr>
            <w:pStyle w:val="Contents5"/>
            <w:tabs>
              <w:tab w:val="clear" w:pos="7892"/>
              <w:tab w:val="right" w:pos="9026" w:leader="dot"/>
            </w:tabs>
            <w:rPr/>
          </w:pPr>
          <w:hyperlink w:anchor="__RefHeading___Toc15404207_1280447820">
            <w:r>
              <w:rPr>
                <w:webHidden/>
                <w:rStyle w:val="IndexLink"/>
                <w:rtl w:val="true"/>
              </w:rPr>
              <w:t>تمرکز بر ویژگی های عمومی</w:t>
            </w:r>
            <w:r>
              <w:rPr>
                <w:rStyle w:val="IndexLink"/>
                <w:rtl w:val="true"/>
              </w:rPr>
              <w:t>:</w:t>
              <w:tab/>
            </w:r>
            <w:r>
              <w:rPr>
                <w:rStyle w:val="IndexLink"/>
              </w:rPr>
              <w:t>452</w:t>
            </w:r>
          </w:hyperlink>
        </w:p>
        <w:p>
          <w:pPr>
            <w:pStyle w:val="Contents5"/>
            <w:tabs>
              <w:tab w:val="clear" w:pos="7892"/>
              <w:tab w:val="right" w:pos="9026" w:leader="dot"/>
            </w:tabs>
            <w:rPr/>
          </w:pPr>
          <w:hyperlink w:anchor="__RefHeading___Toc15404209_1280447820">
            <w:r>
              <w:rPr>
                <w:webHidden/>
                <w:rStyle w:val="IndexLink"/>
                <w:rtl w:val="true"/>
              </w:rPr>
              <w:t>وابستگی به مدل</w:t>
            </w:r>
            <w:r>
              <w:rPr>
                <w:rStyle w:val="IndexLink"/>
                <w:rtl w:val="true"/>
              </w:rPr>
              <w:t>:</w:t>
              <w:tab/>
            </w:r>
            <w:r>
              <w:rPr>
                <w:rStyle w:val="IndexLink"/>
              </w:rPr>
              <w:t>452</w:t>
            </w:r>
          </w:hyperlink>
        </w:p>
        <w:p>
          <w:pPr>
            <w:pStyle w:val="Contents5"/>
            <w:tabs>
              <w:tab w:val="clear" w:pos="7892"/>
              <w:tab w:val="right" w:pos="9026" w:leader="dot"/>
            </w:tabs>
            <w:rPr/>
          </w:pPr>
          <w:hyperlink w:anchor="__RefHeading___Toc15404211_1280447820">
            <w:r>
              <w:rPr>
                <w:webHidden/>
                <w:rStyle w:val="IndexLink"/>
                <w:rtl w:val="true"/>
              </w:rPr>
              <w:t>استفاده از پاسخ های پرسش</w:t>
            </w:r>
            <w:r>
              <w:rPr>
                <w:rStyle w:val="IndexLink"/>
                <w:rtl w:val="true"/>
              </w:rPr>
              <w:t>:</w:t>
              <w:tab/>
            </w:r>
            <w:r>
              <w:rPr>
                <w:rStyle w:val="IndexLink"/>
              </w:rPr>
              <w:t>452</w:t>
            </w:r>
          </w:hyperlink>
        </w:p>
        <w:p>
          <w:pPr>
            <w:pStyle w:val="Contents5"/>
            <w:tabs>
              <w:tab w:val="clear" w:pos="7892"/>
              <w:tab w:val="right" w:pos="9026" w:leader="dot"/>
            </w:tabs>
            <w:rPr/>
          </w:pPr>
          <w:hyperlink w:anchor="__RefHeading___Toc15404213_1280447820">
            <w:r>
              <w:rPr>
                <w:webHidden/>
                <w:rStyle w:val="IndexLink"/>
                <w:rtl w:val="true"/>
              </w:rPr>
              <w:t>پتانسیل بازسازی داده</w:t>
            </w:r>
            <w:r>
              <w:rPr>
                <w:rStyle w:val="IndexLink"/>
                <w:rtl w:val="true"/>
              </w:rPr>
              <w:t>:</w:t>
              <w:tab/>
            </w:r>
            <w:r>
              <w:rPr>
                <w:rStyle w:val="IndexLink"/>
              </w:rPr>
              <w:t>452</w:t>
            </w:r>
          </w:hyperlink>
        </w:p>
        <w:p>
          <w:pPr>
            <w:pStyle w:val="Contents5"/>
            <w:tabs>
              <w:tab w:val="clear" w:pos="7892"/>
              <w:tab w:val="right" w:pos="9026" w:leader="dot"/>
            </w:tabs>
            <w:rPr/>
          </w:pPr>
          <w:hyperlink w:anchor="__RefHeading___Toc15404215_1280447820">
            <w:r>
              <w:rPr>
                <w:webHidden/>
                <w:rStyle w:val="IndexLink"/>
                <w:rtl w:val="true"/>
              </w:rPr>
              <w:t>تهدیدی برای حریم خصوصی و محرمانگی</w:t>
            </w:r>
            <w:r>
              <w:rPr>
                <w:rStyle w:val="IndexLink"/>
                <w:rtl w:val="true"/>
              </w:rPr>
              <w:t>:</w:t>
              <w:tab/>
            </w:r>
            <w:r>
              <w:rPr>
                <w:rStyle w:val="IndexLink"/>
              </w:rPr>
              <w:t>452</w:t>
            </w:r>
          </w:hyperlink>
        </w:p>
        <w:p>
          <w:pPr>
            <w:pStyle w:val="Contents5"/>
            <w:tabs>
              <w:tab w:val="clear" w:pos="7892"/>
              <w:tab w:val="right" w:pos="9026" w:leader="dot"/>
            </w:tabs>
            <w:rPr/>
          </w:pPr>
          <w:hyperlink w:anchor="__RefHeading___Toc15404217_1280447820">
            <w:r>
              <w:rPr>
                <w:webHidden/>
                <w:rStyle w:val="IndexLink"/>
                <w:rtl w:val="true"/>
              </w:rPr>
              <w:t>تأثیر بر کارایی مدل</w:t>
            </w:r>
            <w:r>
              <w:rPr>
                <w:rStyle w:val="IndexLink"/>
                <w:rtl w:val="true"/>
              </w:rPr>
              <w:t>:</w:t>
              <w:tab/>
            </w:r>
            <w:r>
              <w:rPr>
                <w:rStyle w:val="IndexLink"/>
              </w:rPr>
              <w:t>452</w:t>
            </w:r>
          </w:hyperlink>
        </w:p>
        <w:p>
          <w:pPr>
            <w:pStyle w:val="Contents5"/>
            <w:tabs>
              <w:tab w:val="clear" w:pos="7892"/>
              <w:tab w:val="right" w:pos="9026" w:leader="dot"/>
            </w:tabs>
            <w:rPr/>
          </w:pPr>
          <w:hyperlink w:anchor="__RefHeading___Toc15404219_1280447820">
            <w:r>
              <w:rPr>
                <w:webHidden/>
                <w:rStyle w:val="IndexLink"/>
                <w:rtl w:val="true"/>
              </w:rPr>
              <w:t>نیاز به راهبردهای هدفمند</w:t>
            </w:r>
            <w:r>
              <w:rPr>
                <w:rStyle w:val="IndexLink"/>
                <w:rtl w:val="true"/>
              </w:rPr>
              <w:t>:</w:t>
              <w:tab/>
            </w:r>
            <w:r>
              <w:rPr>
                <w:rStyle w:val="IndexLink"/>
              </w:rPr>
              <w:t>453</w:t>
            </w:r>
          </w:hyperlink>
        </w:p>
        <w:p>
          <w:pPr>
            <w:pStyle w:val="Contents5"/>
            <w:tabs>
              <w:tab w:val="clear" w:pos="7892"/>
              <w:tab w:val="right" w:pos="9026" w:leader="dot"/>
            </w:tabs>
            <w:rPr/>
          </w:pPr>
          <w:hyperlink w:anchor="__RefHeading___Toc15404221_1280447820">
            <w:r>
              <w:rPr>
                <w:webHidden/>
                <w:rStyle w:val="IndexLink"/>
                <w:rtl w:val="true"/>
              </w:rPr>
              <w:t>تکنیک های حمله در حال تحول</w:t>
            </w:r>
            <w:r>
              <w:rPr>
                <w:rStyle w:val="IndexLink"/>
                <w:rtl w:val="true"/>
              </w:rPr>
              <w:t>:</w:t>
              <w:tab/>
            </w:r>
            <w:r>
              <w:rPr>
                <w:rStyle w:val="IndexLink"/>
              </w:rPr>
              <w:t>453</w:t>
            </w:r>
          </w:hyperlink>
        </w:p>
        <w:p>
          <w:pPr>
            <w:pStyle w:val="Contents5"/>
            <w:tabs>
              <w:tab w:val="clear" w:pos="7892"/>
              <w:tab w:val="right" w:pos="9026" w:leader="dot"/>
            </w:tabs>
            <w:rPr/>
          </w:pPr>
          <w:hyperlink w:anchor="__RefHeading___Toc15404223_1280447820">
            <w:r>
              <w:rPr>
                <w:webHidden/>
                <w:rStyle w:val="IndexLink"/>
                <w:rtl w:val="true"/>
              </w:rPr>
              <w:t>پیامدهای گسترده تر برای اشتراک گذاری داده</w:t>
            </w:r>
            <w:r>
              <w:rPr>
                <w:rStyle w:val="IndexLink"/>
                <w:rtl w:val="true"/>
              </w:rPr>
              <w:t>:</w:t>
              <w:tab/>
            </w:r>
            <w:r>
              <w:rPr>
                <w:rStyle w:val="IndexLink"/>
              </w:rPr>
              <w:t>453</w:t>
            </w:r>
          </w:hyperlink>
        </w:p>
        <w:p>
          <w:pPr>
            <w:pStyle w:val="Contents4"/>
            <w:tabs>
              <w:tab w:val="clear" w:pos="8176"/>
              <w:tab w:val="right" w:pos="9026" w:leader="dot"/>
            </w:tabs>
            <w:rPr/>
          </w:pPr>
          <w:hyperlink w:anchor="__RefHeading___Toc15404225_1280447820">
            <w:r>
              <w:rPr>
                <w:webHidden/>
                <w:rStyle w:val="IndexLink"/>
              </w:rPr>
              <w:t>3-5-2</w:t>
            </w:r>
            <w:r>
              <w:rPr>
                <w:rStyle w:val="IndexLink"/>
                <w:rtl w:val="true"/>
              </w:rPr>
              <w:t xml:space="preserve">- </w:t>
            </w:r>
            <w:r>
              <w:rPr>
                <w:rStyle w:val="IndexLink"/>
                <w:rtl w:val="true"/>
              </w:rPr>
              <w:t>دارایی های هدف</w:t>
            </w:r>
            <w:r>
              <w:rPr>
                <w:rStyle w:val="IndexLink"/>
                <w:rtl w:val="true"/>
              </w:rPr>
              <w:tab/>
            </w:r>
            <w:r>
              <w:rPr>
                <w:rStyle w:val="IndexLink"/>
              </w:rPr>
              <w:t>453</w:t>
            </w:r>
          </w:hyperlink>
        </w:p>
        <w:p>
          <w:pPr>
            <w:pStyle w:val="Contents5"/>
            <w:tabs>
              <w:tab w:val="clear" w:pos="7892"/>
              <w:tab w:val="right" w:pos="9026" w:leader="dot"/>
            </w:tabs>
            <w:rPr/>
          </w:pPr>
          <w:hyperlink w:anchor="__RefHeading___Toc15404227_1280447820">
            <w:r>
              <w:rPr>
                <w:webHidden/>
                <w:rStyle w:val="IndexLink"/>
                <w:rtl w:val="true"/>
              </w:rPr>
              <w:t>اشاره</w:t>
            </w:r>
            <w:r>
              <w:rPr>
                <w:rStyle w:val="IndexLink"/>
                <w:rtl w:val="true"/>
              </w:rPr>
              <w:tab/>
            </w:r>
            <w:r>
              <w:rPr>
                <w:rStyle w:val="IndexLink"/>
              </w:rPr>
              <w:t>453</w:t>
            </w:r>
          </w:hyperlink>
        </w:p>
        <w:p>
          <w:pPr>
            <w:pStyle w:val="Contents5"/>
            <w:tabs>
              <w:tab w:val="clear" w:pos="7892"/>
              <w:tab w:val="right" w:pos="9026" w:leader="dot"/>
            </w:tabs>
            <w:rPr/>
          </w:pPr>
          <w:hyperlink w:anchor="__RefHeading___Toc15404229_1280447820">
            <w:r>
              <w:rPr>
                <w:webHidden/>
                <w:rStyle w:val="IndexLink"/>
                <w:rtl w:val="true"/>
              </w:rPr>
              <w:t>داده های آموزشی</w:t>
            </w:r>
            <w:r>
              <w:rPr>
                <w:rStyle w:val="IndexLink"/>
                <w:rtl w:val="true"/>
              </w:rPr>
              <w:t>:</w:t>
              <w:tab/>
            </w:r>
            <w:r>
              <w:rPr>
                <w:rStyle w:val="IndexLink"/>
              </w:rPr>
              <w:t>453</w:t>
            </w:r>
          </w:hyperlink>
        </w:p>
        <w:p>
          <w:pPr>
            <w:pStyle w:val="Contents5"/>
            <w:tabs>
              <w:tab w:val="clear" w:pos="7892"/>
              <w:tab w:val="right" w:pos="9026" w:leader="dot"/>
            </w:tabs>
            <w:rPr/>
          </w:pPr>
          <w:hyperlink w:anchor="__RefHeading___Toc15404231_1280447820">
            <w:r>
              <w:rPr>
                <w:webHidden/>
                <w:rStyle w:val="IndexLink"/>
                <w:rtl w:val="true"/>
              </w:rPr>
              <w:t>پارامترهای مدل</w:t>
            </w:r>
            <w:r>
              <w:rPr>
                <w:rStyle w:val="IndexLink"/>
                <w:rtl w:val="true"/>
              </w:rPr>
              <w:t>:</w:t>
              <w:tab/>
            </w:r>
            <w:r>
              <w:rPr>
                <w:rStyle w:val="IndexLink"/>
              </w:rPr>
              <w:t>453</w:t>
            </w:r>
          </w:hyperlink>
        </w:p>
        <w:p>
          <w:pPr>
            <w:pStyle w:val="Contents5"/>
            <w:tabs>
              <w:tab w:val="clear" w:pos="7892"/>
              <w:tab w:val="right" w:pos="9026" w:leader="dot"/>
            </w:tabs>
            <w:rPr/>
          </w:pPr>
          <w:hyperlink w:anchor="__RefHeading___Toc15404233_1280447820">
            <w:r>
              <w:rPr>
                <w:webHidden/>
                <w:rStyle w:val="IndexLink"/>
                <w:rtl w:val="true"/>
              </w:rPr>
              <w:t>خروجی های مدل</w:t>
            </w:r>
            <w:r>
              <w:rPr>
                <w:rStyle w:val="IndexLink"/>
                <w:rtl w:val="true"/>
              </w:rPr>
              <w:t>:</w:t>
              <w:tab/>
            </w:r>
            <w:r>
              <w:rPr>
                <w:rStyle w:val="IndexLink"/>
              </w:rPr>
              <w:t>453</w:t>
            </w:r>
          </w:hyperlink>
        </w:p>
        <w:p>
          <w:pPr>
            <w:pStyle w:val="Contents5"/>
            <w:tabs>
              <w:tab w:val="clear" w:pos="7892"/>
              <w:tab w:val="right" w:pos="9026" w:leader="dot"/>
            </w:tabs>
            <w:rPr/>
          </w:pPr>
          <w:hyperlink w:anchor="__RefHeading___Toc15404235_1280447820">
            <w:r>
              <w:rPr>
                <w:webHidden/>
                <w:rStyle w:val="IndexLink"/>
                <w:rtl w:val="true"/>
              </w:rPr>
              <w:t>اطلاعات کاربران</w:t>
            </w:r>
            <w:r>
              <w:rPr>
                <w:rStyle w:val="IndexLink"/>
                <w:rtl w:val="true"/>
              </w:rPr>
              <w:t>:</w:t>
              <w:tab/>
            </w:r>
            <w:r>
              <w:rPr>
                <w:rStyle w:val="IndexLink"/>
              </w:rPr>
              <w:t>454</w:t>
            </w:r>
          </w:hyperlink>
        </w:p>
        <w:p>
          <w:pPr>
            <w:pStyle w:val="Contents5"/>
            <w:tabs>
              <w:tab w:val="clear" w:pos="7892"/>
              <w:tab w:val="right" w:pos="9026" w:leader="dot"/>
            </w:tabs>
            <w:rPr/>
          </w:pPr>
          <w:hyperlink w:anchor="__RefHeading___Toc15404237_1280447820">
            <w:r>
              <w:rPr>
                <w:webHidden/>
                <w:rStyle w:val="IndexLink"/>
                <w:rtl w:val="true"/>
              </w:rPr>
              <w:t>اطلاعات تجاری</w:t>
            </w:r>
            <w:r>
              <w:rPr>
                <w:rStyle w:val="IndexLink"/>
                <w:rtl w:val="true"/>
              </w:rPr>
              <w:t>:</w:t>
              <w:tab/>
            </w:r>
            <w:r>
              <w:rPr>
                <w:rStyle w:val="IndexLink"/>
              </w:rPr>
              <w:t>454</w:t>
            </w:r>
          </w:hyperlink>
        </w:p>
        <w:p>
          <w:pPr>
            <w:pStyle w:val="Contents5"/>
            <w:tabs>
              <w:tab w:val="clear" w:pos="7892"/>
              <w:tab w:val="right" w:pos="9026" w:leader="dot"/>
            </w:tabs>
            <w:rPr/>
          </w:pPr>
          <w:hyperlink w:anchor="__RefHeading___Toc15404239_1280447820">
            <w:r>
              <w:rPr>
                <w:webHidden/>
                <w:rStyle w:val="IndexLink"/>
                <w:rtl w:val="true"/>
              </w:rPr>
              <w:t>مالکیت معنوی</w:t>
            </w:r>
            <w:r>
              <w:rPr>
                <w:rStyle w:val="IndexLink"/>
                <w:rtl w:val="true"/>
              </w:rPr>
              <w:t>:</w:t>
              <w:tab/>
            </w:r>
            <w:r>
              <w:rPr>
                <w:rStyle w:val="IndexLink"/>
              </w:rPr>
              <w:t>454</w:t>
            </w:r>
          </w:hyperlink>
        </w:p>
        <w:p>
          <w:pPr>
            <w:pStyle w:val="Contents5"/>
            <w:tabs>
              <w:tab w:val="clear" w:pos="7892"/>
              <w:tab w:val="right" w:pos="9026" w:leader="dot"/>
            </w:tabs>
            <w:rPr/>
          </w:pPr>
          <w:hyperlink w:anchor="__RefHeading___Toc15404241_1280447820">
            <w:r>
              <w:rPr>
                <w:webHidden/>
                <w:rStyle w:val="IndexLink"/>
                <w:rtl w:val="true"/>
              </w:rPr>
              <w:t>تحقیق و توسعه</w:t>
            </w:r>
            <w:r>
              <w:rPr>
                <w:rStyle w:val="IndexLink"/>
                <w:rtl w:val="true"/>
              </w:rPr>
              <w:t>:</w:t>
              <w:tab/>
            </w:r>
            <w:r>
              <w:rPr>
                <w:rStyle w:val="IndexLink"/>
              </w:rPr>
              <w:t>454</w:t>
            </w:r>
          </w:hyperlink>
        </w:p>
        <w:p>
          <w:pPr>
            <w:pStyle w:val="Contents4"/>
            <w:tabs>
              <w:tab w:val="clear" w:pos="8176"/>
              <w:tab w:val="right" w:pos="9026" w:leader="dot"/>
            </w:tabs>
            <w:rPr/>
          </w:pPr>
          <w:hyperlink w:anchor="__RefHeading___Toc15404243_1280447820">
            <w:r>
              <w:rPr>
                <w:webHidden/>
                <w:rStyle w:val="IndexLink"/>
              </w:rPr>
              <w:t>3-5-3</w:t>
            </w:r>
            <w:r>
              <w:rPr>
                <w:rStyle w:val="IndexLink"/>
                <w:rtl w:val="true"/>
              </w:rPr>
              <w:t xml:space="preserve">- </w:t>
            </w:r>
            <w:r>
              <w:rPr>
                <w:rStyle w:val="IndexLink"/>
                <w:rtl w:val="true"/>
              </w:rPr>
              <w:t>آسیب پذیری ها</w:t>
            </w:r>
            <w:r>
              <w:rPr>
                <w:rStyle w:val="IndexLink"/>
                <w:rtl w:val="true"/>
              </w:rPr>
              <w:tab/>
            </w:r>
            <w:r>
              <w:rPr>
                <w:rStyle w:val="IndexLink"/>
              </w:rPr>
              <w:t>454</w:t>
            </w:r>
          </w:hyperlink>
        </w:p>
        <w:p>
          <w:pPr>
            <w:pStyle w:val="Contents5"/>
            <w:tabs>
              <w:tab w:val="clear" w:pos="7892"/>
              <w:tab w:val="right" w:pos="9026" w:leader="dot"/>
            </w:tabs>
            <w:rPr/>
          </w:pPr>
          <w:hyperlink w:anchor="__RefHeading___Toc15404245_1280447820">
            <w:r>
              <w:rPr>
                <w:webHidden/>
                <w:rStyle w:val="IndexLink"/>
                <w:rtl w:val="true"/>
              </w:rPr>
              <w:t>اشاره</w:t>
            </w:r>
            <w:r>
              <w:rPr>
                <w:rStyle w:val="IndexLink"/>
                <w:rtl w:val="true"/>
              </w:rPr>
              <w:tab/>
            </w:r>
            <w:r>
              <w:rPr>
                <w:rStyle w:val="IndexLink"/>
              </w:rPr>
              <w:t>454</w:t>
            </w:r>
          </w:hyperlink>
        </w:p>
        <w:p>
          <w:pPr>
            <w:pStyle w:val="Contents5"/>
            <w:tabs>
              <w:tab w:val="clear" w:pos="7892"/>
              <w:tab w:val="right" w:pos="9026" w:leader="dot"/>
            </w:tabs>
            <w:rPr/>
          </w:pPr>
          <w:hyperlink w:anchor="__RefHeading___Toc15404247_1280447820">
            <w:r>
              <w:rPr>
                <w:webHidden/>
                <w:rStyle w:val="IndexLink"/>
                <w:rtl w:val="true"/>
              </w:rPr>
              <w:t>بیش برازش</w:t>
            </w:r>
            <w:r>
              <w:rPr>
                <w:rStyle w:val="IndexLink"/>
                <w:rtl w:val="true"/>
              </w:rPr>
              <w:t>:</w:t>
              <w:tab/>
            </w:r>
            <w:r>
              <w:rPr>
                <w:rStyle w:val="IndexLink"/>
              </w:rPr>
              <w:t>454</w:t>
            </w:r>
          </w:hyperlink>
        </w:p>
        <w:p>
          <w:pPr>
            <w:pStyle w:val="Contents5"/>
            <w:tabs>
              <w:tab w:val="clear" w:pos="7892"/>
              <w:tab w:val="right" w:pos="9026" w:leader="dot"/>
            </w:tabs>
            <w:rPr/>
          </w:pPr>
          <w:hyperlink w:anchor="__RefHeading___Toc15404249_1280447820">
            <w:r>
              <w:rPr>
                <w:webHidden/>
                <w:rStyle w:val="IndexLink"/>
                <w:rtl w:val="true"/>
              </w:rPr>
              <w:t>شفافیت بیش از حد مدل</w:t>
            </w:r>
            <w:r>
              <w:rPr>
                <w:rStyle w:val="IndexLink"/>
                <w:rtl w:val="true"/>
              </w:rPr>
              <w:t>:</w:t>
              <w:tab/>
            </w:r>
            <w:r>
              <w:rPr>
                <w:rStyle w:val="IndexLink"/>
              </w:rPr>
              <w:t>454</w:t>
            </w:r>
          </w:hyperlink>
        </w:p>
        <w:p>
          <w:pPr>
            <w:pStyle w:val="Contents5"/>
            <w:tabs>
              <w:tab w:val="clear" w:pos="7892"/>
              <w:tab w:val="right" w:pos="9026" w:leader="dot"/>
            </w:tabs>
            <w:rPr/>
          </w:pPr>
          <w:hyperlink w:anchor="__RefHeading___Toc15404251_1280447820">
            <w:r>
              <w:rPr>
                <w:webHidden/>
                <w:rStyle w:val="IndexLink"/>
                <w:rtl w:val="true"/>
              </w:rPr>
              <w:t>عدم کافی بودن ناشناس سازی داده</w:t>
            </w:r>
            <w:r>
              <w:rPr>
                <w:rStyle w:val="IndexLink"/>
                <w:rtl w:val="true"/>
              </w:rPr>
              <w:t>:</w:t>
              <w:tab/>
            </w:r>
            <w:r>
              <w:rPr>
                <w:rStyle w:val="IndexLink"/>
              </w:rPr>
              <w:t>455</w:t>
            </w:r>
          </w:hyperlink>
        </w:p>
        <w:p>
          <w:pPr>
            <w:pStyle w:val="Contents5"/>
            <w:tabs>
              <w:tab w:val="clear" w:pos="7892"/>
              <w:tab w:val="right" w:pos="9026" w:leader="dot"/>
            </w:tabs>
            <w:rPr/>
          </w:pPr>
          <w:hyperlink w:anchor="__RefHeading___Toc15404253_1280447820">
            <w:r>
              <w:rPr>
                <w:webHidden/>
                <w:rStyle w:val="IndexLink"/>
                <w:rtl w:val="true"/>
              </w:rPr>
              <w:t>پیچیدگی بالای مدل</w:t>
            </w:r>
            <w:r>
              <w:rPr>
                <w:rStyle w:val="IndexLink"/>
                <w:rtl w:val="true"/>
              </w:rPr>
              <w:t>:</w:t>
              <w:tab/>
            </w:r>
            <w:r>
              <w:rPr>
                <w:rStyle w:val="IndexLink"/>
              </w:rPr>
              <w:t>455</w:t>
            </w:r>
          </w:hyperlink>
        </w:p>
        <w:p>
          <w:pPr>
            <w:pStyle w:val="Contents5"/>
            <w:tabs>
              <w:tab w:val="clear" w:pos="7892"/>
              <w:tab w:val="right" w:pos="9026" w:leader="dot"/>
            </w:tabs>
            <w:rPr/>
          </w:pPr>
          <w:hyperlink w:anchor="__RefHeading___Toc15404255_1280447820">
            <w:r>
              <w:rPr>
                <w:webHidden/>
                <w:rStyle w:val="IndexLink"/>
                <w:rtl w:val="true"/>
              </w:rPr>
              <w:t>محدودیت های ناکافی در پرسش ها</w:t>
            </w:r>
            <w:r>
              <w:rPr>
                <w:rStyle w:val="IndexLink"/>
                <w:rtl w:val="true"/>
              </w:rPr>
              <w:t>:</w:t>
              <w:tab/>
            </w:r>
            <w:r>
              <w:rPr>
                <w:rStyle w:val="IndexLink"/>
              </w:rPr>
              <w:t>455</w:t>
            </w:r>
          </w:hyperlink>
        </w:p>
        <w:p>
          <w:pPr>
            <w:pStyle w:val="Contents5"/>
            <w:tabs>
              <w:tab w:val="clear" w:pos="7892"/>
              <w:tab w:val="right" w:pos="9026" w:leader="dot"/>
            </w:tabs>
            <w:rPr/>
          </w:pPr>
          <w:hyperlink w:anchor="__RefHeading___Toc15404257_1280447820">
            <w:r>
              <w:rPr>
                <w:webHidden/>
                <w:rStyle w:val="IndexLink"/>
                <w:rtl w:val="true"/>
              </w:rPr>
              <w:t>تعمیم پذیری ناکافی مدل</w:t>
            </w:r>
            <w:r>
              <w:rPr>
                <w:rStyle w:val="IndexLink"/>
                <w:rtl w:val="true"/>
              </w:rPr>
              <w:t>:</w:t>
              <w:tab/>
            </w:r>
            <w:r>
              <w:rPr>
                <w:rStyle w:val="IndexLink"/>
              </w:rPr>
              <w:t>455</w:t>
            </w:r>
          </w:hyperlink>
        </w:p>
        <w:p>
          <w:pPr>
            <w:pStyle w:val="Contents5"/>
            <w:tabs>
              <w:tab w:val="clear" w:pos="7892"/>
              <w:tab w:val="right" w:pos="9026" w:leader="dot"/>
            </w:tabs>
            <w:rPr/>
          </w:pPr>
          <w:hyperlink w:anchor="__RefHeading___Toc15404259_1280447820">
            <w:r>
              <w:rPr>
                <w:webHidden/>
                <w:rStyle w:val="IndexLink"/>
                <w:rtl w:val="true"/>
              </w:rPr>
              <w:t>نشت داده در حین آموزش</w:t>
            </w:r>
            <w:r>
              <w:rPr>
                <w:rStyle w:val="IndexLink"/>
                <w:rtl w:val="true"/>
              </w:rPr>
              <w:t>:</w:t>
              <w:tab/>
            </w:r>
            <w:r>
              <w:rPr>
                <w:rStyle w:val="IndexLink"/>
              </w:rPr>
              <w:t>455</w:t>
            </w:r>
          </w:hyperlink>
        </w:p>
        <w:p>
          <w:pPr>
            <w:pStyle w:val="Contents5"/>
            <w:tabs>
              <w:tab w:val="clear" w:pos="7892"/>
              <w:tab w:val="right" w:pos="9026" w:leader="dot"/>
            </w:tabs>
            <w:rPr/>
          </w:pPr>
          <w:hyperlink w:anchor="__RefHeading___Toc15404261_1280447820">
            <w:r>
              <w:rPr>
                <w:webHidden/>
                <w:rStyle w:val="IndexLink"/>
                <w:rtl w:val="true"/>
              </w:rPr>
              <w:t>عدم وجود حریم خصوصی تفاضلی</w:t>
            </w:r>
            <w:r>
              <w:rPr>
                <w:rStyle w:val="IndexLink"/>
                <w:rtl w:val="true"/>
              </w:rPr>
              <w:t>:</w:t>
              <w:tab/>
            </w:r>
            <w:r>
              <w:rPr>
                <w:rStyle w:val="IndexLink"/>
              </w:rPr>
              <w:t>455</w:t>
            </w:r>
          </w:hyperlink>
        </w:p>
        <w:p>
          <w:pPr>
            <w:pStyle w:val="Contents5"/>
            <w:tabs>
              <w:tab w:val="clear" w:pos="7892"/>
              <w:tab w:val="right" w:pos="9026" w:leader="dot"/>
            </w:tabs>
            <w:rPr/>
          </w:pPr>
          <w:hyperlink w:anchor="__RefHeading___Toc15404263_1280447820">
            <w:r>
              <w:rPr>
                <w:webHidden/>
                <w:rStyle w:val="IndexLink"/>
                <w:rtl w:val="true"/>
              </w:rPr>
              <w:t>شیوه های نامنظم مدیریت داده</w:t>
            </w:r>
            <w:r>
              <w:rPr>
                <w:rStyle w:val="IndexLink"/>
                <w:rtl w:val="true"/>
              </w:rPr>
              <w:t>:</w:t>
              <w:tab/>
            </w:r>
            <w:r>
              <w:rPr>
                <w:rStyle w:val="IndexLink"/>
              </w:rPr>
              <w:t>456</w:t>
            </w:r>
          </w:hyperlink>
        </w:p>
        <w:p>
          <w:pPr>
            <w:pStyle w:val="Contents5"/>
            <w:tabs>
              <w:tab w:val="clear" w:pos="7892"/>
              <w:tab w:val="right" w:pos="9026" w:leader="dot"/>
            </w:tabs>
            <w:rPr/>
          </w:pPr>
          <w:hyperlink w:anchor="__RefHeading___Toc15404265_1280447820">
            <w:r>
              <w:rPr>
                <w:webHidden/>
                <w:rStyle w:val="IndexLink"/>
                <w:rtl w:val="true"/>
              </w:rPr>
              <w:t>کنترل های امنیتی ناکافی</w:t>
            </w:r>
            <w:r>
              <w:rPr>
                <w:rStyle w:val="IndexLink"/>
                <w:rtl w:val="true"/>
              </w:rPr>
              <w:t>:</w:t>
              <w:tab/>
            </w:r>
            <w:r>
              <w:rPr>
                <w:rStyle w:val="IndexLink"/>
              </w:rPr>
              <w:t>456</w:t>
            </w:r>
          </w:hyperlink>
        </w:p>
        <w:p>
          <w:pPr>
            <w:pStyle w:val="Contents4"/>
            <w:tabs>
              <w:tab w:val="clear" w:pos="8176"/>
              <w:tab w:val="right" w:pos="9026" w:leader="dot"/>
            </w:tabs>
            <w:rPr/>
          </w:pPr>
          <w:hyperlink w:anchor="__RefHeading___Toc15404267_1280447820">
            <w:r>
              <w:rPr>
                <w:webHidden/>
                <w:rStyle w:val="IndexLink"/>
              </w:rPr>
              <w:t>3-5-4</w:t>
            </w:r>
            <w:r>
              <w:rPr>
                <w:rStyle w:val="IndexLink"/>
                <w:rtl w:val="true"/>
              </w:rPr>
              <w:t xml:space="preserve">- </w:t>
            </w:r>
            <w:r>
              <w:rPr>
                <w:rStyle w:val="IndexLink"/>
                <w:rtl w:val="true"/>
              </w:rPr>
              <w:t>سناریو تهدید</w:t>
            </w:r>
            <w:r>
              <w:rPr>
                <w:rStyle w:val="IndexLink"/>
                <w:rtl w:val="true"/>
              </w:rPr>
              <w:tab/>
            </w:r>
            <w:r>
              <w:rPr>
                <w:rStyle w:val="IndexLink"/>
              </w:rPr>
              <w:t>456</w:t>
            </w:r>
          </w:hyperlink>
        </w:p>
        <w:p>
          <w:pPr>
            <w:pStyle w:val="Contents5"/>
            <w:tabs>
              <w:tab w:val="clear" w:pos="7892"/>
              <w:tab w:val="right" w:pos="9026" w:leader="dot"/>
            </w:tabs>
            <w:rPr/>
          </w:pPr>
          <w:hyperlink w:anchor="__RefHeading___Toc15404269_1280447820">
            <w:r>
              <w:rPr>
                <w:webHidden/>
                <w:rStyle w:val="IndexLink"/>
                <w:rtl w:val="true"/>
              </w:rPr>
              <w:t>اشاره</w:t>
            </w:r>
            <w:r>
              <w:rPr>
                <w:rStyle w:val="IndexLink"/>
                <w:rtl w:val="true"/>
              </w:rPr>
              <w:tab/>
            </w:r>
            <w:r>
              <w:rPr>
                <w:rStyle w:val="IndexLink"/>
              </w:rPr>
              <w:t>456</w:t>
            </w:r>
          </w:hyperlink>
        </w:p>
        <w:p>
          <w:pPr>
            <w:pStyle w:val="Contents5"/>
            <w:tabs>
              <w:tab w:val="clear" w:pos="7892"/>
              <w:tab w:val="right" w:pos="9026" w:leader="dot"/>
            </w:tabs>
            <w:rPr/>
          </w:pPr>
          <w:hyperlink w:anchor="__RefHeading___Toc15404271_1280447820">
            <w:r>
              <w:rPr>
                <w:webHidden/>
                <w:rStyle w:val="IndexLink"/>
                <w:rtl w:val="true"/>
              </w:rPr>
              <w:t>دسترسی به مدل</w:t>
            </w:r>
            <w:r>
              <w:rPr>
                <w:rStyle w:val="IndexLink"/>
                <w:rtl w:val="true"/>
              </w:rPr>
              <w:t>:</w:t>
              <w:tab/>
            </w:r>
            <w:r>
              <w:rPr>
                <w:rStyle w:val="IndexLink"/>
              </w:rPr>
              <w:t>456</w:t>
            </w:r>
          </w:hyperlink>
        </w:p>
        <w:p>
          <w:pPr>
            <w:pStyle w:val="Contents5"/>
            <w:tabs>
              <w:tab w:val="clear" w:pos="7892"/>
              <w:tab w:val="right" w:pos="9026" w:leader="dot"/>
            </w:tabs>
            <w:rPr/>
          </w:pPr>
          <w:hyperlink w:anchor="__RefHeading___Toc15404273_1280447820">
            <w:r>
              <w:rPr>
                <w:webHidden/>
                <w:rStyle w:val="IndexLink"/>
                <w:rtl w:val="true"/>
              </w:rPr>
              <w:t>پرسش از مدل</w:t>
            </w:r>
            <w:r>
              <w:rPr>
                <w:rStyle w:val="IndexLink"/>
                <w:rtl w:val="true"/>
              </w:rPr>
              <w:t>:</w:t>
              <w:tab/>
            </w:r>
            <w:r>
              <w:rPr>
                <w:rStyle w:val="IndexLink"/>
              </w:rPr>
              <w:t>456</w:t>
            </w:r>
          </w:hyperlink>
        </w:p>
        <w:p>
          <w:pPr>
            <w:pStyle w:val="Contents5"/>
            <w:tabs>
              <w:tab w:val="clear" w:pos="7892"/>
              <w:tab w:val="right" w:pos="9026" w:leader="dot"/>
            </w:tabs>
            <w:rPr/>
          </w:pPr>
          <w:hyperlink w:anchor="__RefHeading___Toc15404275_1280447820">
            <w:r>
              <w:rPr>
                <w:webHidden/>
                <w:rStyle w:val="IndexLink"/>
                <w:rtl w:val="true"/>
              </w:rPr>
              <w:t>مشاهده و جمع آوری داده</w:t>
            </w:r>
            <w:r>
              <w:rPr>
                <w:rStyle w:val="IndexLink"/>
                <w:rtl w:val="true"/>
              </w:rPr>
              <w:t>:</w:t>
              <w:tab/>
            </w:r>
            <w:r>
              <w:rPr>
                <w:rStyle w:val="IndexLink"/>
              </w:rPr>
              <w:t>456</w:t>
            </w:r>
          </w:hyperlink>
        </w:p>
        <w:p>
          <w:pPr>
            <w:pStyle w:val="Contents5"/>
            <w:tabs>
              <w:tab w:val="clear" w:pos="7892"/>
              <w:tab w:val="right" w:pos="9026" w:leader="dot"/>
            </w:tabs>
            <w:rPr/>
          </w:pPr>
          <w:hyperlink w:anchor="__RefHeading___Toc15404277_1280447820">
            <w:r>
              <w:rPr>
                <w:webHidden/>
                <w:rStyle w:val="IndexLink"/>
                <w:rtl w:val="true"/>
              </w:rPr>
              <w:t>مقایسه تحلیلی</w:t>
            </w:r>
            <w:r>
              <w:rPr>
                <w:rStyle w:val="IndexLink"/>
                <w:rtl w:val="true"/>
              </w:rPr>
              <w:t>:</w:t>
              <w:tab/>
            </w:r>
            <w:r>
              <w:rPr>
                <w:rStyle w:val="IndexLink"/>
              </w:rPr>
              <w:t>456</w:t>
            </w:r>
          </w:hyperlink>
        </w:p>
        <w:p>
          <w:pPr>
            <w:pStyle w:val="Contents5"/>
            <w:tabs>
              <w:tab w:val="clear" w:pos="7892"/>
              <w:tab w:val="right" w:pos="9026" w:leader="dot"/>
            </w:tabs>
            <w:rPr/>
          </w:pPr>
          <w:hyperlink w:anchor="__RefHeading___Toc15404279_1280447820">
            <w:r>
              <w:rPr>
                <w:webHidden/>
                <w:rStyle w:val="IndexLink"/>
                <w:rtl w:val="true"/>
              </w:rPr>
              <w:t>استنتاج ویژگی ها</w:t>
            </w:r>
            <w:r>
              <w:rPr>
                <w:rStyle w:val="IndexLink"/>
                <w:rtl w:val="true"/>
              </w:rPr>
              <w:t>:</w:t>
              <w:tab/>
            </w:r>
            <w:r>
              <w:rPr>
                <w:rStyle w:val="IndexLink"/>
              </w:rPr>
              <w:t>457</w:t>
            </w:r>
          </w:hyperlink>
        </w:p>
        <w:p>
          <w:pPr>
            <w:pStyle w:val="Contents4"/>
            <w:tabs>
              <w:tab w:val="clear" w:pos="8176"/>
              <w:tab w:val="right" w:pos="9026" w:leader="dot"/>
            </w:tabs>
            <w:rPr/>
          </w:pPr>
          <w:hyperlink w:anchor="__RefHeading___Toc15404281_1280447820">
            <w:r>
              <w:rPr>
                <w:webHidden/>
                <w:rStyle w:val="IndexLink"/>
              </w:rPr>
              <w:t>3-5-5</w:t>
            </w:r>
            <w:r>
              <w:rPr>
                <w:rStyle w:val="IndexLink"/>
                <w:rtl w:val="true"/>
              </w:rPr>
              <w:t xml:space="preserve">- </w:t>
            </w:r>
            <w:r>
              <w:rPr>
                <w:rStyle w:val="IndexLink"/>
                <w:rtl w:val="true"/>
              </w:rPr>
              <w:t>نشانه های احتمال نفوذ</w:t>
            </w:r>
            <w:r>
              <w:rPr>
                <w:rStyle w:val="IndexLink"/>
                <w:rtl w:val="true"/>
              </w:rPr>
              <w:tab/>
            </w:r>
            <w:r>
              <w:rPr>
                <w:rStyle w:val="IndexLink"/>
              </w:rPr>
              <w:t>457</w:t>
            </w:r>
          </w:hyperlink>
        </w:p>
        <w:p>
          <w:pPr>
            <w:pStyle w:val="Contents5"/>
            <w:tabs>
              <w:tab w:val="clear" w:pos="7892"/>
              <w:tab w:val="right" w:pos="9026" w:leader="dot"/>
            </w:tabs>
            <w:rPr/>
          </w:pPr>
          <w:hyperlink w:anchor="__RefHeading___Toc15404283_1280447820">
            <w:r>
              <w:rPr>
                <w:webHidden/>
                <w:rStyle w:val="IndexLink"/>
                <w:rtl w:val="true"/>
              </w:rPr>
              <w:t>اشاره</w:t>
            </w:r>
            <w:r>
              <w:rPr>
                <w:rStyle w:val="IndexLink"/>
                <w:rtl w:val="true"/>
              </w:rPr>
              <w:tab/>
            </w:r>
            <w:r>
              <w:rPr>
                <w:rStyle w:val="IndexLink"/>
              </w:rPr>
              <w:t>457</w:t>
            </w:r>
          </w:hyperlink>
        </w:p>
        <w:p>
          <w:pPr>
            <w:pStyle w:val="Contents5"/>
            <w:tabs>
              <w:tab w:val="clear" w:pos="7892"/>
              <w:tab w:val="right" w:pos="9026" w:leader="dot"/>
            </w:tabs>
            <w:rPr/>
          </w:pPr>
          <w:hyperlink w:anchor="__RefHeading___Toc15404285_1280447820">
            <w:r>
              <w:rPr>
                <w:webHidden/>
                <w:rStyle w:val="IndexLink"/>
                <w:rtl w:val="true"/>
              </w:rPr>
              <w:t>الگوهای نامعمول پرسش</w:t>
            </w:r>
            <w:r>
              <w:rPr>
                <w:rStyle w:val="IndexLink"/>
                <w:rtl w:val="true"/>
              </w:rPr>
              <w:t>:</w:t>
              <w:tab/>
            </w:r>
            <w:r>
              <w:rPr>
                <w:rStyle w:val="IndexLink"/>
              </w:rPr>
              <w:t>457</w:t>
            </w:r>
          </w:hyperlink>
        </w:p>
        <w:p>
          <w:pPr>
            <w:pStyle w:val="Contents5"/>
            <w:tabs>
              <w:tab w:val="clear" w:pos="7892"/>
              <w:tab w:val="right" w:pos="9026" w:leader="dot"/>
            </w:tabs>
            <w:rPr/>
          </w:pPr>
          <w:hyperlink w:anchor="__RefHeading___Toc15404287_1280447820">
            <w:r>
              <w:rPr>
                <w:webHidden/>
                <w:rStyle w:val="IndexLink"/>
                <w:rtl w:val="true"/>
              </w:rPr>
              <w:t>تحلیل پاسخ های غیرعادی</w:t>
            </w:r>
            <w:r>
              <w:rPr>
                <w:rStyle w:val="IndexLink"/>
                <w:rtl w:val="true"/>
              </w:rPr>
              <w:t>:</w:t>
              <w:tab/>
            </w:r>
            <w:r>
              <w:rPr>
                <w:rStyle w:val="IndexLink"/>
              </w:rPr>
              <w:t>457</w:t>
            </w:r>
          </w:hyperlink>
        </w:p>
        <w:p>
          <w:pPr>
            <w:pStyle w:val="Contents5"/>
            <w:tabs>
              <w:tab w:val="clear" w:pos="7892"/>
              <w:tab w:val="right" w:pos="9026" w:leader="dot"/>
            </w:tabs>
            <w:rPr/>
          </w:pPr>
          <w:hyperlink w:anchor="__RefHeading___Toc15404289_1280447820">
            <w:r>
              <w:rPr>
                <w:webHidden/>
                <w:rStyle w:val="IndexLink"/>
                <w:rtl w:val="true"/>
              </w:rPr>
              <w:t>لاگ های دسترسی با فعالیت مشکوک</w:t>
            </w:r>
            <w:r>
              <w:rPr>
                <w:rStyle w:val="IndexLink"/>
                <w:rtl w:val="true"/>
              </w:rPr>
              <w:t>:</w:t>
              <w:tab/>
            </w:r>
            <w:r>
              <w:rPr>
                <w:rStyle w:val="IndexLink"/>
              </w:rPr>
              <w:t>457</w:t>
            </w:r>
          </w:hyperlink>
        </w:p>
        <w:p>
          <w:pPr>
            <w:pStyle w:val="Contents5"/>
            <w:tabs>
              <w:tab w:val="clear" w:pos="7892"/>
              <w:tab w:val="right" w:pos="9026" w:leader="dot"/>
            </w:tabs>
            <w:rPr/>
          </w:pPr>
          <w:hyperlink w:anchor="__RefHeading___Toc15404291_1280447820">
            <w:r>
              <w:rPr>
                <w:webHidden/>
                <w:rStyle w:val="IndexLink"/>
                <w:rtl w:val="true"/>
              </w:rPr>
              <w:t>تنوع بالای پرسش ها</w:t>
            </w:r>
            <w:r>
              <w:rPr>
                <w:rStyle w:val="IndexLink"/>
                <w:rtl w:val="true"/>
              </w:rPr>
              <w:t>:</w:t>
              <w:tab/>
            </w:r>
            <w:r>
              <w:rPr>
                <w:rStyle w:val="IndexLink"/>
              </w:rPr>
              <w:t>457</w:t>
            </w:r>
          </w:hyperlink>
        </w:p>
        <w:p>
          <w:pPr>
            <w:pStyle w:val="Contents5"/>
            <w:tabs>
              <w:tab w:val="clear" w:pos="7892"/>
              <w:tab w:val="right" w:pos="9026" w:leader="dot"/>
            </w:tabs>
            <w:rPr/>
          </w:pPr>
          <w:hyperlink w:anchor="__RefHeading___Toc15404293_1280447820">
            <w:r>
              <w:rPr>
                <w:webHidden/>
                <w:rStyle w:val="IndexLink"/>
                <w:rtl w:val="true"/>
              </w:rPr>
              <w:t>آزمایش مکرر موارد مرزی</w:t>
            </w:r>
            <w:r>
              <w:rPr>
                <w:rStyle w:val="IndexLink"/>
                <w:rtl w:val="true"/>
              </w:rPr>
              <w:t>:</w:t>
              <w:tab/>
            </w:r>
            <w:r>
              <w:rPr>
                <w:rStyle w:val="IndexLink"/>
              </w:rPr>
              <w:t>457</w:t>
            </w:r>
          </w:hyperlink>
        </w:p>
        <w:p>
          <w:pPr>
            <w:pStyle w:val="Contents5"/>
            <w:tabs>
              <w:tab w:val="clear" w:pos="7892"/>
              <w:tab w:val="right" w:pos="9026" w:leader="dot"/>
            </w:tabs>
            <w:rPr/>
          </w:pPr>
          <w:hyperlink w:anchor="__RefHeading___Toc15404295_1280447820">
            <w:r>
              <w:rPr>
                <w:webHidden/>
                <w:rStyle w:val="IndexLink"/>
                <w:rtl w:val="true"/>
              </w:rPr>
              <w:t>افزایش درخواست های خروجی مدل</w:t>
            </w:r>
            <w:r>
              <w:rPr>
                <w:rStyle w:val="IndexLink"/>
                <w:rtl w:val="true"/>
              </w:rPr>
              <w:t>:</w:t>
              <w:tab/>
            </w:r>
            <w:r>
              <w:rPr>
                <w:rStyle w:val="IndexLink"/>
              </w:rPr>
              <w:t>458</w:t>
            </w:r>
          </w:hyperlink>
        </w:p>
        <w:p>
          <w:pPr>
            <w:pStyle w:val="Contents5"/>
            <w:tabs>
              <w:tab w:val="clear" w:pos="7892"/>
              <w:tab w:val="right" w:pos="9026" w:leader="dot"/>
            </w:tabs>
            <w:rPr/>
          </w:pPr>
          <w:hyperlink w:anchor="__RefHeading___Toc15404297_1280447820">
            <w:r>
              <w:rPr>
                <w:webHidden/>
                <w:rStyle w:val="IndexLink"/>
                <w:rtl w:val="true"/>
              </w:rPr>
              <w:t>تغییرات در عملکرد مدل</w:t>
            </w:r>
            <w:r>
              <w:rPr>
                <w:rStyle w:val="IndexLink"/>
                <w:rtl w:val="true"/>
              </w:rPr>
              <w:t>:</w:t>
              <w:tab/>
            </w:r>
            <w:r>
              <w:rPr>
                <w:rStyle w:val="IndexLink"/>
              </w:rPr>
              <w:t>458</w:t>
            </w:r>
          </w:hyperlink>
        </w:p>
        <w:p>
          <w:pPr>
            <w:pStyle w:val="Contents5"/>
            <w:tabs>
              <w:tab w:val="clear" w:pos="7892"/>
              <w:tab w:val="right" w:pos="9026" w:leader="dot"/>
            </w:tabs>
            <w:rPr/>
          </w:pPr>
          <w:hyperlink w:anchor="__RefHeading___Toc15404299_1280447820">
            <w:r>
              <w:rPr>
                <w:webHidden/>
                <w:rStyle w:val="IndexLink"/>
                <w:rtl w:val="true"/>
              </w:rPr>
              <w:t>ناهنجاری های رفتار کاربر</w:t>
            </w:r>
            <w:r>
              <w:rPr>
                <w:rStyle w:val="IndexLink"/>
                <w:rtl w:val="true"/>
              </w:rPr>
              <w:t>:</w:t>
              <w:tab/>
            </w:r>
            <w:r>
              <w:rPr>
                <w:rStyle w:val="IndexLink"/>
              </w:rPr>
              <w:t>458</w:t>
            </w:r>
          </w:hyperlink>
        </w:p>
        <w:p>
          <w:pPr>
            <w:pStyle w:val="Contents5"/>
            <w:tabs>
              <w:tab w:val="clear" w:pos="7892"/>
              <w:tab w:val="right" w:pos="9026" w:leader="dot"/>
            </w:tabs>
            <w:rPr/>
          </w:pPr>
          <w:hyperlink w:anchor="__RefHeading___Toc15404301_1280447820">
            <w:r>
              <w:rPr>
                <w:webHidden/>
                <w:rStyle w:val="IndexLink"/>
                <w:rtl w:val="true"/>
              </w:rPr>
              <w:t>درخواست های خروجی غیرمعمول داده</w:t>
            </w:r>
            <w:r>
              <w:rPr>
                <w:rStyle w:val="IndexLink"/>
                <w:rtl w:val="true"/>
              </w:rPr>
              <w:t>:</w:t>
              <w:tab/>
            </w:r>
            <w:r>
              <w:rPr>
                <w:rStyle w:val="IndexLink"/>
              </w:rPr>
              <w:t>458</w:t>
            </w:r>
          </w:hyperlink>
        </w:p>
        <w:p>
          <w:pPr>
            <w:pStyle w:val="Contents5"/>
            <w:tabs>
              <w:tab w:val="clear" w:pos="7892"/>
              <w:tab w:val="right" w:pos="9026" w:leader="dot"/>
            </w:tabs>
            <w:rPr/>
          </w:pPr>
          <w:hyperlink w:anchor="__RefHeading___Toc15404303_1280447820">
            <w:r>
              <w:rPr>
                <w:webHidden/>
                <w:rStyle w:val="IndexLink"/>
                <w:rtl w:val="true"/>
              </w:rPr>
              <w:t>حلقه های بازخورد در پرسش های مدل</w:t>
            </w:r>
            <w:r>
              <w:rPr>
                <w:rStyle w:val="IndexLink"/>
                <w:rtl w:val="true"/>
              </w:rPr>
              <w:t>:</w:t>
              <w:tab/>
            </w:r>
            <w:r>
              <w:rPr>
                <w:rStyle w:val="IndexLink"/>
              </w:rPr>
              <w:t>458</w:t>
            </w:r>
          </w:hyperlink>
        </w:p>
        <w:p>
          <w:pPr>
            <w:pStyle w:val="Contents4"/>
            <w:tabs>
              <w:tab w:val="clear" w:pos="8176"/>
              <w:tab w:val="right" w:pos="9026" w:leader="dot"/>
            </w:tabs>
            <w:rPr/>
          </w:pPr>
          <w:hyperlink w:anchor="__RefHeading___Toc15404305_1280447820">
            <w:r>
              <w:rPr>
                <w:webHidden/>
                <w:rStyle w:val="IndexLink"/>
              </w:rPr>
              <w:t>3-5-6</w:t>
            </w:r>
            <w:r>
              <w:rPr>
                <w:rStyle w:val="IndexLink"/>
                <w:rtl w:val="true"/>
              </w:rPr>
              <w:t xml:space="preserve">- </w:t>
            </w:r>
            <w:r>
              <w:rPr>
                <w:rStyle w:val="IndexLink"/>
                <w:rtl w:val="true"/>
              </w:rPr>
              <w:t>تأثیرات استنتاج ویژگی</w:t>
            </w:r>
            <w:r>
              <w:rPr>
                <w:rStyle w:val="IndexLink"/>
                <w:rtl w:val="true"/>
              </w:rPr>
              <w:tab/>
            </w:r>
            <w:r>
              <w:rPr>
                <w:rStyle w:val="IndexLink"/>
              </w:rPr>
              <w:t>458</w:t>
            </w:r>
          </w:hyperlink>
        </w:p>
        <w:p>
          <w:pPr>
            <w:pStyle w:val="Contents5"/>
            <w:tabs>
              <w:tab w:val="clear" w:pos="7892"/>
              <w:tab w:val="right" w:pos="9026" w:leader="dot"/>
            </w:tabs>
            <w:rPr/>
          </w:pPr>
          <w:hyperlink w:anchor="__RefHeading___Toc15404307_1280447820">
            <w:r>
              <w:rPr>
                <w:webHidden/>
                <w:rStyle w:val="IndexLink"/>
                <w:rtl w:val="true"/>
              </w:rPr>
              <w:t>اشاره</w:t>
            </w:r>
            <w:r>
              <w:rPr>
                <w:rStyle w:val="IndexLink"/>
                <w:rtl w:val="true"/>
              </w:rPr>
              <w:tab/>
            </w:r>
            <w:r>
              <w:rPr>
                <w:rStyle w:val="IndexLink"/>
              </w:rPr>
              <w:t>458</w:t>
            </w:r>
          </w:hyperlink>
        </w:p>
        <w:p>
          <w:pPr>
            <w:pStyle w:val="Contents5"/>
            <w:tabs>
              <w:tab w:val="clear" w:pos="7892"/>
              <w:tab w:val="right" w:pos="9026" w:leader="dot"/>
            </w:tabs>
            <w:rPr/>
          </w:pPr>
          <w:hyperlink w:anchor="__RefHeading___Toc15404309_1280447820">
            <w:r>
              <w:rPr>
                <w:webHidden/>
                <w:rStyle w:val="IndexLink"/>
                <w:rtl w:val="true"/>
              </w:rPr>
              <w:t>نقض حریم خصوصی داده ها</w:t>
            </w:r>
            <w:r>
              <w:rPr>
                <w:rStyle w:val="IndexLink"/>
                <w:rtl w:val="true"/>
              </w:rPr>
              <w:t>:</w:t>
              <w:tab/>
            </w:r>
            <w:r>
              <w:rPr>
                <w:rStyle w:val="IndexLink"/>
              </w:rPr>
              <w:t>458</w:t>
            </w:r>
          </w:hyperlink>
        </w:p>
        <w:p>
          <w:pPr>
            <w:pStyle w:val="Contents5"/>
            <w:tabs>
              <w:tab w:val="clear" w:pos="7892"/>
              <w:tab w:val="right" w:pos="9026" w:leader="dot"/>
            </w:tabs>
            <w:rPr/>
          </w:pPr>
          <w:hyperlink w:anchor="__RefHeading___Toc15404311_1280447820">
            <w:r>
              <w:rPr>
                <w:webHidden/>
                <w:rStyle w:val="IndexLink"/>
                <w:rtl w:val="true"/>
              </w:rPr>
              <w:t>زیان مالی</w:t>
            </w:r>
            <w:r>
              <w:rPr>
                <w:rStyle w:val="IndexLink"/>
                <w:rtl w:val="true"/>
              </w:rPr>
              <w:t>:</w:t>
              <w:tab/>
            </w:r>
            <w:r>
              <w:rPr>
                <w:rStyle w:val="IndexLink"/>
              </w:rPr>
              <w:t>458</w:t>
            </w:r>
          </w:hyperlink>
        </w:p>
        <w:p>
          <w:pPr>
            <w:pStyle w:val="Contents5"/>
            <w:tabs>
              <w:tab w:val="clear" w:pos="7892"/>
              <w:tab w:val="right" w:pos="9026" w:leader="dot"/>
            </w:tabs>
            <w:rPr/>
          </w:pPr>
          <w:hyperlink w:anchor="__RefHeading___Toc15404313_1280447820">
            <w:r>
              <w:rPr>
                <w:webHidden/>
                <w:rStyle w:val="IndexLink"/>
                <w:rtl w:val="true"/>
              </w:rPr>
              <w:t>آسیب به شهرت</w:t>
            </w:r>
            <w:r>
              <w:rPr>
                <w:rStyle w:val="IndexLink"/>
                <w:rtl w:val="true"/>
              </w:rPr>
              <w:t>:</w:t>
              <w:tab/>
            </w:r>
            <w:r>
              <w:rPr>
                <w:rStyle w:val="IndexLink"/>
              </w:rPr>
              <w:t>459</w:t>
            </w:r>
          </w:hyperlink>
        </w:p>
        <w:p>
          <w:pPr>
            <w:pStyle w:val="Contents5"/>
            <w:tabs>
              <w:tab w:val="clear" w:pos="7892"/>
              <w:tab w:val="right" w:pos="9026" w:leader="dot"/>
            </w:tabs>
            <w:rPr/>
          </w:pPr>
          <w:hyperlink w:anchor="__RefHeading___Toc15404315_1280447820">
            <w:r>
              <w:rPr>
                <w:webHidden/>
                <w:rStyle w:val="IndexLink"/>
                <w:rtl w:val="true"/>
              </w:rPr>
              <w:t>عواقب نظارتی</w:t>
            </w:r>
            <w:r>
              <w:rPr>
                <w:rStyle w:val="IndexLink"/>
                <w:rtl w:val="true"/>
              </w:rPr>
              <w:t>:</w:t>
              <w:tab/>
            </w:r>
            <w:r>
              <w:rPr>
                <w:rStyle w:val="IndexLink"/>
              </w:rPr>
              <w:t>459</w:t>
            </w:r>
          </w:hyperlink>
        </w:p>
        <w:p>
          <w:pPr>
            <w:pStyle w:val="Contents5"/>
            <w:tabs>
              <w:tab w:val="clear" w:pos="7892"/>
              <w:tab w:val="right" w:pos="9026" w:leader="dot"/>
            </w:tabs>
            <w:rPr/>
          </w:pPr>
          <w:hyperlink w:anchor="__RefHeading___Toc15404317_1280447820">
            <w:r>
              <w:rPr>
                <w:webHidden/>
                <w:rStyle w:val="IndexLink"/>
                <w:rtl w:val="true"/>
              </w:rPr>
              <w:t>عدم برتری رقابتی</w:t>
            </w:r>
            <w:r>
              <w:rPr>
                <w:rStyle w:val="IndexLink"/>
                <w:rtl w:val="true"/>
              </w:rPr>
              <w:t>:</w:t>
              <w:tab/>
            </w:r>
            <w:r>
              <w:rPr>
                <w:rStyle w:val="IndexLink"/>
              </w:rPr>
              <w:t>459</w:t>
            </w:r>
          </w:hyperlink>
        </w:p>
        <w:p>
          <w:pPr>
            <w:pStyle w:val="Contents5"/>
            <w:tabs>
              <w:tab w:val="clear" w:pos="7892"/>
              <w:tab w:val="right" w:pos="9026" w:leader="dot"/>
            </w:tabs>
            <w:rPr/>
          </w:pPr>
          <w:hyperlink w:anchor="__RefHeading___Toc15404319_1280447820">
            <w:r>
              <w:rPr>
                <w:webHidden/>
                <w:rStyle w:val="IndexLink"/>
                <w:rtl w:val="true"/>
              </w:rPr>
              <w:t>اختلال در عملیات</w:t>
            </w:r>
            <w:r>
              <w:rPr>
                <w:rStyle w:val="IndexLink"/>
                <w:rtl w:val="true"/>
              </w:rPr>
              <w:t>:</w:t>
              <w:tab/>
            </w:r>
            <w:r>
              <w:rPr>
                <w:rStyle w:val="IndexLink"/>
              </w:rPr>
              <w:t>459</w:t>
            </w:r>
          </w:hyperlink>
        </w:p>
        <w:p>
          <w:pPr>
            <w:pStyle w:val="Contents5"/>
            <w:tabs>
              <w:tab w:val="clear" w:pos="7892"/>
              <w:tab w:val="right" w:pos="9026" w:leader="dot"/>
            </w:tabs>
            <w:rPr/>
          </w:pPr>
          <w:hyperlink w:anchor="__RefHeading___Toc15404321_1280447820">
            <w:r>
              <w:rPr>
                <w:webHidden/>
                <w:rStyle w:val="IndexLink"/>
                <w:rtl w:val="true"/>
              </w:rPr>
              <w:t>افزایش هزینه های امنیتی</w:t>
            </w:r>
            <w:r>
              <w:rPr>
                <w:rStyle w:val="IndexLink"/>
                <w:rtl w:val="true"/>
              </w:rPr>
              <w:t>:</w:t>
              <w:tab/>
            </w:r>
            <w:r>
              <w:rPr>
                <w:rStyle w:val="IndexLink"/>
              </w:rPr>
              <w:t>459</w:t>
            </w:r>
          </w:hyperlink>
        </w:p>
        <w:p>
          <w:pPr>
            <w:pStyle w:val="Contents5"/>
            <w:tabs>
              <w:tab w:val="clear" w:pos="7892"/>
              <w:tab w:val="right" w:pos="9026" w:leader="dot"/>
            </w:tabs>
            <w:rPr/>
          </w:pPr>
          <w:hyperlink w:anchor="__RefHeading___Toc15404323_1280447820">
            <w:r>
              <w:rPr>
                <w:webHidden/>
                <w:rStyle w:val="IndexLink"/>
                <w:rtl w:val="true"/>
              </w:rPr>
              <w:t>از دست دادن مالکیت معنوی</w:t>
            </w:r>
            <w:r>
              <w:rPr>
                <w:rStyle w:val="IndexLink"/>
                <w:rtl w:val="true"/>
              </w:rPr>
              <w:t>:</w:t>
              <w:tab/>
            </w:r>
            <w:r>
              <w:rPr>
                <w:rStyle w:val="IndexLink"/>
              </w:rPr>
              <w:t>459</w:t>
            </w:r>
          </w:hyperlink>
        </w:p>
        <w:p>
          <w:pPr>
            <w:pStyle w:val="Contents5"/>
            <w:tabs>
              <w:tab w:val="clear" w:pos="7892"/>
              <w:tab w:val="right" w:pos="9026" w:leader="dot"/>
            </w:tabs>
            <w:rPr/>
          </w:pPr>
          <w:hyperlink w:anchor="__RefHeading___Toc15404325_1280447820">
            <w:r>
              <w:rPr>
                <w:webHidden/>
                <w:rStyle w:val="IndexLink"/>
                <w:rtl w:val="true"/>
              </w:rPr>
              <w:t>نگرانی های اخلاقی</w:t>
            </w:r>
            <w:r>
              <w:rPr>
                <w:rStyle w:val="IndexLink"/>
                <w:rtl w:val="true"/>
              </w:rPr>
              <w:t>:</w:t>
              <w:tab/>
            </w:r>
            <w:r>
              <w:rPr>
                <w:rStyle w:val="IndexLink"/>
              </w:rPr>
              <w:t>459</w:t>
            </w:r>
          </w:hyperlink>
        </w:p>
        <w:p>
          <w:pPr>
            <w:pStyle w:val="Contents5"/>
            <w:tabs>
              <w:tab w:val="clear" w:pos="7892"/>
              <w:tab w:val="right" w:pos="9026" w:leader="dot"/>
            </w:tabs>
            <w:rPr/>
          </w:pPr>
          <w:hyperlink w:anchor="__RefHeading___Toc15404327_1280447820">
            <w:r>
              <w:rPr>
                <w:webHidden/>
                <w:rStyle w:val="IndexLink"/>
                <w:rtl w:val="true"/>
              </w:rPr>
              <w:t>کاهش اعتماد در درازمدت</w:t>
            </w:r>
            <w:r>
              <w:rPr>
                <w:rStyle w:val="IndexLink"/>
                <w:rtl w:val="true"/>
              </w:rPr>
              <w:t>:</w:t>
              <w:tab/>
            </w:r>
            <w:r>
              <w:rPr>
                <w:rStyle w:val="IndexLink"/>
              </w:rPr>
              <w:t>460</w:t>
            </w:r>
          </w:hyperlink>
        </w:p>
        <w:p>
          <w:pPr>
            <w:pStyle w:val="Contents4"/>
            <w:tabs>
              <w:tab w:val="clear" w:pos="8176"/>
              <w:tab w:val="right" w:pos="9026" w:leader="dot"/>
            </w:tabs>
            <w:rPr/>
          </w:pPr>
          <w:hyperlink w:anchor="__RefHeading___Toc15404329_1280447820">
            <w:r>
              <w:rPr>
                <w:webHidden/>
                <w:rStyle w:val="IndexLink"/>
              </w:rPr>
              <w:t>3-5-7</w:t>
            </w:r>
            <w:r>
              <w:rPr>
                <w:rStyle w:val="IndexLink"/>
                <w:rtl w:val="true"/>
              </w:rPr>
              <w:t xml:space="preserve">- </w:t>
            </w:r>
            <w:r>
              <w:rPr>
                <w:rStyle w:val="IndexLink"/>
                <w:rtl w:val="true"/>
              </w:rPr>
              <w:t>راه های مقابله در اینجا تدابیر کلیدی برای مقابله با حملات استنتاج ویژگی آورده شده است</w:t>
            </w:r>
            <w:r>
              <w:rPr>
                <w:rStyle w:val="IndexLink"/>
                <w:rtl w:val="true"/>
              </w:rPr>
              <w:t>:</w:t>
              <w:tab/>
            </w:r>
            <w:r>
              <w:rPr>
                <w:rStyle w:val="IndexLink"/>
              </w:rPr>
              <w:t>460</w:t>
            </w:r>
          </w:hyperlink>
        </w:p>
        <w:p>
          <w:pPr>
            <w:pStyle w:val="Contents5"/>
            <w:tabs>
              <w:tab w:val="clear" w:pos="7892"/>
              <w:tab w:val="right" w:pos="9026" w:leader="dot"/>
            </w:tabs>
            <w:rPr/>
          </w:pPr>
          <w:hyperlink w:anchor="__RefHeading___Toc15404331_1280447820">
            <w:r>
              <w:rPr>
                <w:webHidden/>
                <w:rStyle w:val="IndexLink"/>
                <w:rtl w:val="true"/>
              </w:rPr>
              <w:t>پیاده سازی حریم خصوصی تفاضلی</w:t>
            </w:r>
            <w:r>
              <w:rPr>
                <w:rStyle w:val="IndexLink"/>
                <w:rtl w:val="true"/>
              </w:rPr>
              <w:t>:</w:t>
              <w:tab/>
            </w:r>
            <w:r>
              <w:rPr>
                <w:rStyle w:val="IndexLink"/>
              </w:rPr>
              <w:t>460</w:t>
            </w:r>
          </w:hyperlink>
        </w:p>
        <w:p>
          <w:pPr>
            <w:pStyle w:val="Contents5"/>
            <w:tabs>
              <w:tab w:val="clear" w:pos="7892"/>
              <w:tab w:val="right" w:pos="9026" w:leader="dot"/>
            </w:tabs>
            <w:rPr/>
          </w:pPr>
          <w:hyperlink w:anchor="__RefHeading___Toc15404333_1280447820">
            <w:r>
              <w:rPr>
                <w:webHidden/>
                <w:rStyle w:val="IndexLink"/>
                <w:rtl w:val="true"/>
              </w:rPr>
              <w:t>محدود کردن دسترسی و قابلیت های پرسش</w:t>
            </w:r>
            <w:r>
              <w:rPr>
                <w:rStyle w:val="IndexLink"/>
                <w:rtl w:val="true"/>
              </w:rPr>
              <w:t>:</w:t>
              <w:tab/>
            </w:r>
            <w:r>
              <w:rPr>
                <w:rStyle w:val="IndexLink"/>
              </w:rPr>
              <w:t>460</w:t>
            </w:r>
          </w:hyperlink>
        </w:p>
        <w:p>
          <w:pPr>
            <w:pStyle w:val="Contents5"/>
            <w:tabs>
              <w:tab w:val="clear" w:pos="7892"/>
              <w:tab w:val="right" w:pos="9026" w:leader="dot"/>
            </w:tabs>
            <w:rPr/>
          </w:pPr>
          <w:hyperlink w:anchor="__RefHeading___Toc15404335_1280447820">
            <w:r>
              <w:rPr>
                <w:webHidden/>
                <w:rStyle w:val="IndexLink"/>
                <w:rtl w:val="true"/>
              </w:rPr>
              <w:t>استفاده از تقطیر مدل</w:t>
            </w:r>
            <w:r>
              <w:rPr>
                <w:rStyle w:val="IndexLink"/>
                <w:rtl w:val="true"/>
              </w:rPr>
              <w:t>:</w:t>
              <w:tab/>
            </w:r>
            <w:r>
              <w:rPr>
                <w:rStyle w:val="IndexLink"/>
              </w:rPr>
              <w:t>460</w:t>
            </w:r>
          </w:hyperlink>
        </w:p>
        <w:p>
          <w:pPr>
            <w:pStyle w:val="Contents5"/>
            <w:tabs>
              <w:tab w:val="clear" w:pos="7892"/>
              <w:tab w:val="right" w:pos="9026" w:leader="dot"/>
            </w:tabs>
            <w:rPr/>
          </w:pPr>
          <w:hyperlink w:anchor="__RefHeading___Toc15404337_1280447820">
            <w:r>
              <w:rPr>
                <w:webHidden/>
                <w:rStyle w:val="IndexLink"/>
                <w:rtl w:val="true"/>
              </w:rPr>
              <w:t>ممیزی و نظارت منظم</w:t>
            </w:r>
            <w:r>
              <w:rPr>
                <w:rStyle w:val="IndexLink"/>
                <w:rtl w:val="true"/>
              </w:rPr>
              <w:t>:</w:t>
              <w:tab/>
            </w:r>
            <w:r>
              <w:rPr>
                <w:rStyle w:val="IndexLink"/>
              </w:rPr>
              <w:t>460</w:t>
            </w:r>
          </w:hyperlink>
        </w:p>
        <w:p>
          <w:pPr>
            <w:pStyle w:val="Contents5"/>
            <w:tabs>
              <w:tab w:val="clear" w:pos="7892"/>
              <w:tab w:val="right" w:pos="9026" w:leader="dot"/>
            </w:tabs>
            <w:rPr/>
          </w:pPr>
          <w:hyperlink w:anchor="__RefHeading___Toc15404339_1280447820">
            <w:r>
              <w:rPr>
                <w:webHidden/>
                <w:rStyle w:val="IndexLink"/>
                <w:rtl w:val="true"/>
              </w:rPr>
              <w:t>استفاده از تکنیک های آموزش مدل مقاوم</w:t>
            </w:r>
            <w:r>
              <w:rPr>
                <w:rStyle w:val="IndexLink"/>
                <w:rtl w:val="true"/>
              </w:rPr>
              <w:t>:</w:t>
              <w:tab/>
            </w:r>
            <w:r>
              <w:rPr>
                <w:rStyle w:val="IndexLink"/>
              </w:rPr>
              <w:t>460</w:t>
            </w:r>
          </w:hyperlink>
        </w:p>
        <w:p>
          <w:pPr>
            <w:pStyle w:val="Contents5"/>
            <w:tabs>
              <w:tab w:val="clear" w:pos="7892"/>
              <w:tab w:val="right" w:pos="9026" w:leader="dot"/>
            </w:tabs>
            <w:rPr/>
          </w:pPr>
          <w:hyperlink w:anchor="__RefHeading___Toc15404341_1280447820">
            <w:r>
              <w:rPr>
                <w:webHidden/>
                <w:rStyle w:val="IndexLink"/>
                <w:rtl w:val="true"/>
              </w:rPr>
              <w:t>ناشناس سازی و تجمیع داده ها</w:t>
            </w:r>
            <w:r>
              <w:rPr>
                <w:rStyle w:val="IndexLink"/>
                <w:rtl w:val="true"/>
              </w:rPr>
              <w:t>:</w:t>
              <w:tab/>
            </w:r>
            <w:r>
              <w:rPr>
                <w:rStyle w:val="IndexLink"/>
              </w:rPr>
              <w:t>461</w:t>
            </w:r>
          </w:hyperlink>
        </w:p>
        <w:p>
          <w:pPr>
            <w:pStyle w:val="Contents5"/>
            <w:tabs>
              <w:tab w:val="clear" w:pos="7892"/>
              <w:tab w:val="right" w:pos="9026" w:leader="dot"/>
            </w:tabs>
            <w:rPr/>
          </w:pPr>
          <w:hyperlink w:anchor="__RefHeading___Toc15404343_1280447820">
            <w:r>
              <w:rPr>
                <w:webHidden/>
                <w:rStyle w:val="IndexLink"/>
                <w:rtl w:val="true"/>
              </w:rPr>
              <w:t>استفاده از کنترل های دسترسی و احراز هویت</w:t>
            </w:r>
            <w:r>
              <w:rPr>
                <w:rStyle w:val="IndexLink"/>
                <w:rtl w:val="true"/>
              </w:rPr>
              <w:t>:</w:t>
              <w:tab/>
            </w:r>
            <w:r>
              <w:rPr>
                <w:rStyle w:val="IndexLink"/>
              </w:rPr>
              <w:t>461</w:t>
            </w:r>
          </w:hyperlink>
        </w:p>
        <w:p>
          <w:pPr>
            <w:pStyle w:val="Contents5"/>
            <w:tabs>
              <w:tab w:val="clear" w:pos="7892"/>
              <w:tab w:val="right" w:pos="9026" w:leader="dot"/>
            </w:tabs>
            <w:rPr/>
          </w:pPr>
          <w:hyperlink w:anchor="__RefHeading___Toc15404345_1280447820">
            <w:r>
              <w:rPr>
                <w:webHidden/>
                <w:rStyle w:val="IndexLink"/>
                <w:rtl w:val="true"/>
              </w:rPr>
              <w:t>آموزش کارکنان و ذینفعان</w:t>
            </w:r>
            <w:r>
              <w:rPr>
                <w:rStyle w:val="IndexLink"/>
                <w:rtl w:val="true"/>
              </w:rPr>
              <w:t>:</w:t>
              <w:tab/>
            </w:r>
            <w:r>
              <w:rPr>
                <w:rStyle w:val="IndexLink"/>
              </w:rPr>
              <w:t>461</w:t>
            </w:r>
          </w:hyperlink>
        </w:p>
        <w:p>
          <w:pPr>
            <w:pStyle w:val="Contents5"/>
            <w:tabs>
              <w:tab w:val="clear" w:pos="7892"/>
              <w:tab w:val="right" w:pos="9026" w:leader="dot"/>
            </w:tabs>
            <w:rPr/>
          </w:pPr>
          <w:hyperlink w:anchor="__RefHeading___Toc15404347_1280447820">
            <w:r>
              <w:rPr>
                <w:webHidden/>
                <w:rStyle w:val="IndexLink"/>
                <w:rtl w:val="true"/>
              </w:rPr>
              <w:t>پیاده سازی سامانه های شناسایی ناهنجاری</w:t>
            </w:r>
            <w:r>
              <w:rPr>
                <w:rStyle w:val="IndexLink"/>
                <w:rtl w:val="true"/>
              </w:rPr>
              <w:t>:</w:t>
              <w:tab/>
            </w:r>
            <w:r>
              <w:rPr>
                <w:rStyle w:val="IndexLink"/>
              </w:rPr>
              <w:t>461</w:t>
            </w:r>
          </w:hyperlink>
        </w:p>
        <w:p>
          <w:pPr>
            <w:pStyle w:val="Contents5"/>
            <w:tabs>
              <w:tab w:val="clear" w:pos="7892"/>
              <w:tab w:val="right" w:pos="9026" w:leader="dot"/>
            </w:tabs>
            <w:rPr/>
          </w:pPr>
          <w:hyperlink w:anchor="__RefHeading___Toc15404349_1280447820">
            <w:r>
              <w:rPr>
                <w:webHidden/>
                <w:rStyle w:val="IndexLink"/>
                <w:rtl w:val="true"/>
              </w:rPr>
              <w:t>ایجاد یک طرح پاسخ</w:t>
            </w:r>
            <w:r>
              <w:rPr>
                <w:rStyle w:val="IndexLink"/>
                <w:rtl w:val="true"/>
              </w:rPr>
              <w:t>:</w:t>
              <w:tab/>
            </w:r>
            <w:r>
              <w:rPr>
                <w:rStyle w:val="IndexLink"/>
              </w:rPr>
              <w:t>461</w:t>
            </w:r>
          </w:hyperlink>
        </w:p>
        <w:p>
          <w:pPr>
            <w:pStyle w:val="Contents3"/>
            <w:tabs>
              <w:tab w:val="clear" w:pos="8459"/>
              <w:tab w:val="right" w:pos="9026" w:leader="dot"/>
            </w:tabs>
            <w:rPr/>
          </w:pPr>
          <w:hyperlink w:anchor="__RefHeading___Toc15404351_1280447820">
            <w:r>
              <w:rPr>
                <w:webHidden/>
                <w:rStyle w:val="IndexLink"/>
              </w:rPr>
              <w:t>3-6</w:t>
            </w:r>
            <w:r>
              <w:rPr>
                <w:rStyle w:val="IndexLink"/>
                <w:rtl w:val="true"/>
              </w:rPr>
              <w:t xml:space="preserve">- </w:t>
            </w:r>
            <w:r>
              <w:rPr>
                <w:rStyle w:val="IndexLink"/>
                <w:rtl w:val="true"/>
              </w:rPr>
              <w:t>مسمومیت مدل هوش مصنوعی</w:t>
            </w:r>
            <w:r>
              <w:rPr>
                <w:rStyle w:val="IndexLink"/>
                <w:rtl w:val="true"/>
              </w:rPr>
              <w:tab/>
            </w:r>
            <w:r>
              <w:rPr>
                <w:rStyle w:val="IndexLink"/>
              </w:rPr>
              <w:t>461</w:t>
            </w:r>
          </w:hyperlink>
        </w:p>
        <w:p>
          <w:pPr>
            <w:pStyle w:val="Contents4"/>
            <w:tabs>
              <w:tab w:val="clear" w:pos="8176"/>
              <w:tab w:val="right" w:pos="9026" w:leader="dot"/>
            </w:tabs>
            <w:rPr/>
          </w:pPr>
          <w:hyperlink w:anchor="__RefHeading___Toc15404353_1280447820">
            <w:r>
              <w:rPr>
                <w:webHidden/>
                <w:rStyle w:val="IndexLink"/>
                <w:rtl w:val="true"/>
              </w:rPr>
              <w:t>اشاره</w:t>
            </w:r>
            <w:r>
              <w:rPr>
                <w:rStyle w:val="IndexLink"/>
                <w:rtl w:val="true"/>
              </w:rPr>
              <w:tab/>
            </w:r>
            <w:r>
              <w:rPr>
                <w:rStyle w:val="IndexLink"/>
              </w:rPr>
              <w:t>461</w:t>
            </w:r>
          </w:hyperlink>
        </w:p>
        <w:p>
          <w:pPr>
            <w:pStyle w:val="Contents4"/>
            <w:tabs>
              <w:tab w:val="clear" w:pos="8176"/>
              <w:tab w:val="right" w:pos="9026" w:leader="dot"/>
            </w:tabs>
            <w:rPr/>
          </w:pPr>
          <w:hyperlink w:anchor="__RefHeading___Toc15404355_1280447820">
            <w:r>
              <w:rPr>
                <w:webHidden/>
                <w:rStyle w:val="IndexLink"/>
              </w:rPr>
              <w:t>3-6-1</w:t>
            </w:r>
            <w:r>
              <w:rPr>
                <w:rStyle w:val="IndexLink"/>
                <w:rtl w:val="true"/>
              </w:rPr>
              <w:t xml:space="preserve">- </w:t>
            </w:r>
            <w:r>
              <w:rPr>
                <w:rStyle w:val="IndexLink"/>
                <w:rtl w:val="true"/>
              </w:rPr>
              <w:t>ویژگی های کلیدی</w:t>
            </w:r>
            <w:r>
              <w:rPr>
                <w:rStyle w:val="IndexLink"/>
                <w:rtl w:val="true"/>
              </w:rPr>
              <w:tab/>
            </w:r>
            <w:r>
              <w:rPr>
                <w:rStyle w:val="IndexLink"/>
              </w:rPr>
              <w:t>462</w:t>
            </w:r>
          </w:hyperlink>
        </w:p>
        <w:p>
          <w:pPr>
            <w:pStyle w:val="Contents5"/>
            <w:tabs>
              <w:tab w:val="clear" w:pos="7892"/>
              <w:tab w:val="right" w:pos="9026" w:leader="dot"/>
            </w:tabs>
            <w:rPr/>
          </w:pPr>
          <w:hyperlink w:anchor="__RefHeading___Toc15404357_1280447820">
            <w:r>
              <w:rPr>
                <w:webHidden/>
                <w:rStyle w:val="IndexLink"/>
                <w:rtl w:val="true"/>
              </w:rPr>
              <w:t>دستکاری داده ها</w:t>
            </w:r>
            <w:r>
              <w:rPr>
                <w:rStyle w:val="IndexLink"/>
                <w:rtl w:val="true"/>
              </w:rPr>
              <w:t>:</w:t>
              <w:tab/>
            </w:r>
            <w:r>
              <w:rPr>
                <w:rStyle w:val="IndexLink"/>
              </w:rPr>
              <w:t>462</w:t>
            </w:r>
          </w:hyperlink>
        </w:p>
        <w:p>
          <w:pPr>
            <w:pStyle w:val="Contents5"/>
            <w:tabs>
              <w:tab w:val="clear" w:pos="7892"/>
              <w:tab w:val="right" w:pos="9026" w:leader="dot"/>
            </w:tabs>
            <w:rPr/>
          </w:pPr>
          <w:hyperlink w:anchor="__RefHeading___Toc15404359_1280447820">
            <w:r>
              <w:rPr>
                <w:webHidden/>
                <w:rStyle w:val="IndexLink"/>
                <w:rtl w:val="true"/>
              </w:rPr>
              <w:t>پنهان بودن</w:t>
            </w:r>
            <w:r>
              <w:rPr>
                <w:rStyle w:val="IndexLink"/>
                <w:rtl w:val="true"/>
              </w:rPr>
              <w:t>:</w:t>
              <w:tab/>
            </w:r>
            <w:r>
              <w:rPr>
                <w:rStyle w:val="IndexLink"/>
              </w:rPr>
              <w:t>462</w:t>
            </w:r>
          </w:hyperlink>
        </w:p>
        <w:p>
          <w:pPr>
            <w:pStyle w:val="Contents5"/>
            <w:tabs>
              <w:tab w:val="clear" w:pos="7892"/>
              <w:tab w:val="right" w:pos="9026" w:leader="dot"/>
            </w:tabs>
            <w:rPr/>
          </w:pPr>
          <w:hyperlink w:anchor="__RefHeading___Toc15404361_1280447820">
            <w:r>
              <w:rPr>
                <w:webHidden/>
                <w:rStyle w:val="IndexLink"/>
                <w:rtl w:val="true"/>
              </w:rPr>
              <w:t>نتایج هدفمند</w:t>
            </w:r>
            <w:r>
              <w:rPr>
                <w:rStyle w:val="IndexLink"/>
                <w:rtl w:val="true"/>
              </w:rPr>
              <w:t>:</w:t>
              <w:tab/>
            </w:r>
            <w:r>
              <w:rPr>
                <w:rStyle w:val="IndexLink"/>
              </w:rPr>
              <w:t>462</w:t>
            </w:r>
          </w:hyperlink>
        </w:p>
        <w:p>
          <w:pPr>
            <w:pStyle w:val="Contents5"/>
            <w:tabs>
              <w:tab w:val="clear" w:pos="7892"/>
              <w:tab w:val="right" w:pos="9026" w:leader="dot"/>
            </w:tabs>
            <w:rPr/>
          </w:pPr>
          <w:hyperlink w:anchor="__RefHeading___Toc15404363_1280447820">
            <w:r>
              <w:rPr>
                <w:webHidden/>
                <w:rStyle w:val="IndexLink"/>
                <w:rtl w:val="true"/>
              </w:rPr>
              <w:t>کاهش عملکرد</w:t>
            </w:r>
            <w:r>
              <w:rPr>
                <w:rStyle w:val="IndexLink"/>
                <w:rtl w:val="true"/>
              </w:rPr>
              <w:t>:</w:t>
              <w:tab/>
            </w:r>
            <w:r>
              <w:rPr>
                <w:rStyle w:val="IndexLink"/>
              </w:rPr>
              <w:t>462</w:t>
            </w:r>
          </w:hyperlink>
        </w:p>
        <w:p>
          <w:pPr>
            <w:pStyle w:val="Contents5"/>
            <w:tabs>
              <w:tab w:val="clear" w:pos="7892"/>
              <w:tab w:val="right" w:pos="9026" w:leader="dot"/>
            </w:tabs>
            <w:rPr/>
          </w:pPr>
          <w:hyperlink w:anchor="__RefHeading___Toc15404365_1280447820">
            <w:r>
              <w:rPr>
                <w:webHidden/>
                <w:rStyle w:val="IndexLink"/>
                <w:rtl w:val="true"/>
              </w:rPr>
              <w:t>تأثیرات بلندمدت</w:t>
            </w:r>
            <w:r>
              <w:rPr>
                <w:rStyle w:val="IndexLink"/>
                <w:rtl w:val="true"/>
              </w:rPr>
              <w:t>:</w:t>
              <w:tab/>
            </w:r>
            <w:r>
              <w:rPr>
                <w:rStyle w:val="IndexLink"/>
              </w:rPr>
              <w:t>462</w:t>
            </w:r>
          </w:hyperlink>
        </w:p>
        <w:p>
          <w:pPr>
            <w:pStyle w:val="Contents5"/>
            <w:tabs>
              <w:tab w:val="clear" w:pos="7892"/>
              <w:tab w:val="right" w:pos="9026" w:leader="dot"/>
            </w:tabs>
            <w:rPr/>
          </w:pPr>
          <w:hyperlink w:anchor="__RefHeading___Toc15404367_1280447820">
            <w:r>
              <w:rPr>
                <w:webHidden/>
                <w:rStyle w:val="IndexLink"/>
                <w:rtl w:val="true"/>
              </w:rPr>
              <w:t>آسیب پذیری در یادگیری فدرال</w:t>
            </w:r>
            <w:r>
              <w:rPr>
                <w:rStyle w:val="IndexLink"/>
                <w:rtl w:val="true"/>
              </w:rPr>
              <w:t>:</w:t>
              <w:tab/>
            </w:r>
            <w:r>
              <w:rPr>
                <w:rStyle w:val="IndexLink"/>
              </w:rPr>
              <w:t>462</w:t>
            </w:r>
          </w:hyperlink>
        </w:p>
        <w:p>
          <w:pPr>
            <w:pStyle w:val="Contents5"/>
            <w:tabs>
              <w:tab w:val="clear" w:pos="7892"/>
              <w:tab w:val="right" w:pos="9026" w:leader="dot"/>
            </w:tabs>
            <w:rPr/>
          </w:pPr>
          <w:hyperlink w:anchor="__RefHeading___Toc15404369_1280447820">
            <w:r>
              <w:rPr>
                <w:webHidden/>
                <w:rStyle w:val="IndexLink"/>
                <w:rtl w:val="true"/>
              </w:rPr>
              <w:t>هزینه پایین حمله</w:t>
            </w:r>
            <w:r>
              <w:rPr>
                <w:rStyle w:val="IndexLink"/>
                <w:rtl w:val="true"/>
              </w:rPr>
              <w:t>:</w:t>
              <w:tab/>
            </w:r>
            <w:r>
              <w:rPr>
                <w:rStyle w:val="IndexLink"/>
              </w:rPr>
              <w:t>462</w:t>
            </w:r>
          </w:hyperlink>
        </w:p>
        <w:p>
          <w:pPr>
            <w:pStyle w:val="Contents5"/>
            <w:tabs>
              <w:tab w:val="clear" w:pos="7892"/>
              <w:tab w:val="right" w:pos="9026" w:leader="dot"/>
            </w:tabs>
            <w:rPr/>
          </w:pPr>
          <w:hyperlink w:anchor="__RefHeading___Toc15404371_1280447820">
            <w:r>
              <w:rPr>
                <w:webHidden/>
                <w:rStyle w:val="IndexLink"/>
                <w:rtl w:val="true"/>
              </w:rPr>
              <w:t>بردارهای حمله متنوع</w:t>
            </w:r>
            <w:r>
              <w:rPr>
                <w:rStyle w:val="IndexLink"/>
                <w:rtl w:val="true"/>
              </w:rPr>
              <w:t>:</w:t>
              <w:tab/>
            </w:r>
            <w:r>
              <w:rPr>
                <w:rStyle w:val="IndexLink"/>
              </w:rPr>
              <w:t>462</w:t>
            </w:r>
          </w:hyperlink>
        </w:p>
        <w:p>
          <w:pPr>
            <w:pStyle w:val="Contents4"/>
            <w:tabs>
              <w:tab w:val="clear" w:pos="8176"/>
              <w:tab w:val="right" w:pos="9026" w:leader="dot"/>
            </w:tabs>
            <w:rPr/>
          </w:pPr>
          <w:hyperlink w:anchor="__RefHeading___Toc15404373_1280447820">
            <w:r>
              <w:rPr>
                <w:webHidden/>
                <w:rStyle w:val="IndexLink"/>
              </w:rPr>
              <w:t>3-6-2</w:t>
            </w:r>
            <w:r>
              <w:rPr>
                <w:rStyle w:val="IndexLink"/>
                <w:rtl w:val="true"/>
              </w:rPr>
              <w:t xml:space="preserve">- </w:t>
            </w:r>
            <w:r>
              <w:rPr>
                <w:rStyle w:val="IndexLink"/>
                <w:rtl w:val="true"/>
              </w:rPr>
              <w:t>دارایی های هدف</w:t>
            </w:r>
            <w:r>
              <w:rPr>
                <w:rStyle w:val="IndexLink"/>
                <w:rtl w:val="true"/>
              </w:rPr>
              <w:tab/>
            </w:r>
            <w:r>
              <w:rPr>
                <w:rStyle w:val="IndexLink"/>
              </w:rPr>
              <w:t>463</w:t>
            </w:r>
          </w:hyperlink>
        </w:p>
        <w:p>
          <w:pPr>
            <w:pStyle w:val="Contents5"/>
            <w:tabs>
              <w:tab w:val="clear" w:pos="7892"/>
              <w:tab w:val="right" w:pos="9026" w:leader="dot"/>
            </w:tabs>
            <w:rPr/>
          </w:pPr>
          <w:hyperlink w:anchor="__RefHeading___Toc15404375_1280447820">
            <w:r>
              <w:rPr>
                <w:webHidden/>
                <w:rStyle w:val="IndexLink"/>
                <w:rtl w:val="true"/>
              </w:rPr>
              <w:t>اشاره</w:t>
            </w:r>
            <w:r>
              <w:rPr>
                <w:rStyle w:val="IndexLink"/>
                <w:rtl w:val="true"/>
              </w:rPr>
              <w:tab/>
            </w:r>
            <w:r>
              <w:rPr>
                <w:rStyle w:val="IndexLink"/>
              </w:rPr>
              <w:t>463</w:t>
            </w:r>
          </w:hyperlink>
        </w:p>
        <w:p>
          <w:pPr>
            <w:pStyle w:val="Contents5"/>
            <w:tabs>
              <w:tab w:val="clear" w:pos="7892"/>
              <w:tab w:val="right" w:pos="9026" w:leader="dot"/>
            </w:tabs>
            <w:rPr/>
          </w:pPr>
          <w:hyperlink w:anchor="__RefHeading___Toc15404377_1280447820">
            <w:r>
              <w:rPr>
                <w:webHidden/>
                <w:rStyle w:val="IndexLink"/>
                <w:rtl w:val="true"/>
              </w:rPr>
              <w:t>داده های آموزشی</w:t>
            </w:r>
            <w:r>
              <w:rPr>
                <w:rStyle w:val="IndexLink"/>
                <w:rtl w:val="true"/>
              </w:rPr>
              <w:t>:</w:t>
              <w:tab/>
            </w:r>
            <w:r>
              <w:rPr>
                <w:rStyle w:val="IndexLink"/>
              </w:rPr>
              <w:t>463</w:t>
            </w:r>
          </w:hyperlink>
        </w:p>
        <w:p>
          <w:pPr>
            <w:pStyle w:val="Contents5"/>
            <w:tabs>
              <w:tab w:val="clear" w:pos="7892"/>
              <w:tab w:val="right" w:pos="9026" w:leader="dot"/>
            </w:tabs>
            <w:rPr/>
          </w:pPr>
          <w:hyperlink w:anchor="__RefHeading___Toc15404379_1280447820">
            <w:r>
              <w:rPr>
                <w:webHidden/>
                <w:rStyle w:val="IndexLink"/>
                <w:rtl w:val="true"/>
              </w:rPr>
              <w:t>مدل های یادگیری ماشین</w:t>
            </w:r>
            <w:r>
              <w:rPr>
                <w:rStyle w:val="IndexLink"/>
                <w:rtl w:val="true"/>
              </w:rPr>
              <w:t>:</w:t>
              <w:tab/>
            </w:r>
            <w:r>
              <w:rPr>
                <w:rStyle w:val="IndexLink"/>
              </w:rPr>
              <w:t>463</w:t>
            </w:r>
          </w:hyperlink>
        </w:p>
        <w:p>
          <w:pPr>
            <w:pStyle w:val="Contents5"/>
            <w:tabs>
              <w:tab w:val="clear" w:pos="7892"/>
              <w:tab w:val="right" w:pos="9026" w:leader="dot"/>
            </w:tabs>
            <w:rPr/>
          </w:pPr>
          <w:hyperlink w:anchor="__RefHeading___Toc15404381_1280447820">
            <w:r>
              <w:rPr>
                <w:webHidden/>
                <w:rStyle w:val="IndexLink"/>
                <w:rtl w:val="true"/>
              </w:rPr>
              <w:t>وزن ها و پارامترهای مدل</w:t>
            </w:r>
            <w:r>
              <w:rPr>
                <w:rStyle w:val="IndexLink"/>
                <w:rtl w:val="true"/>
              </w:rPr>
              <w:t>:</w:t>
              <w:tab/>
            </w:r>
            <w:r>
              <w:rPr>
                <w:rStyle w:val="IndexLink"/>
              </w:rPr>
              <w:t>463</w:t>
            </w:r>
          </w:hyperlink>
        </w:p>
        <w:p>
          <w:pPr>
            <w:pStyle w:val="Contents5"/>
            <w:tabs>
              <w:tab w:val="clear" w:pos="7892"/>
              <w:tab w:val="right" w:pos="9026" w:leader="dot"/>
            </w:tabs>
            <w:rPr/>
          </w:pPr>
          <w:hyperlink w:anchor="__RefHeading___Toc15404383_1280447820">
            <w:r>
              <w:rPr>
                <w:webHidden/>
                <w:rStyle w:val="IndexLink"/>
                <w:rtl w:val="true"/>
              </w:rPr>
              <w:t>داده های ورودی</w:t>
            </w:r>
            <w:r>
              <w:rPr>
                <w:rStyle w:val="IndexLink"/>
                <w:rtl w:val="true"/>
              </w:rPr>
              <w:t>:</w:t>
              <w:tab/>
            </w:r>
            <w:r>
              <w:rPr>
                <w:rStyle w:val="IndexLink"/>
              </w:rPr>
              <w:t>463</w:t>
            </w:r>
          </w:hyperlink>
        </w:p>
        <w:p>
          <w:pPr>
            <w:pStyle w:val="Contents5"/>
            <w:tabs>
              <w:tab w:val="clear" w:pos="7892"/>
              <w:tab w:val="right" w:pos="9026" w:leader="dot"/>
            </w:tabs>
            <w:rPr/>
          </w:pPr>
          <w:hyperlink w:anchor="__RefHeading___Toc15404385_1280447820">
            <w:r>
              <w:rPr>
                <w:webHidden/>
                <w:rStyle w:val="IndexLink"/>
                <w:rtl w:val="true"/>
              </w:rPr>
              <w:t>فضای ویژگی</w:t>
            </w:r>
            <w:r>
              <w:rPr>
                <w:rStyle w:val="IndexLink"/>
                <w:rtl w:val="true"/>
              </w:rPr>
              <w:t>:</w:t>
              <w:tab/>
            </w:r>
            <w:r>
              <w:rPr>
                <w:rStyle w:val="IndexLink"/>
              </w:rPr>
              <w:t>463</w:t>
            </w:r>
          </w:hyperlink>
        </w:p>
        <w:p>
          <w:pPr>
            <w:pStyle w:val="Contents5"/>
            <w:tabs>
              <w:tab w:val="clear" w:pos="7892"/>
              <w:tab w:val="right" w:pos="9026" w:leader="dot"/>
            </w:tabs>
            <w:rPr/>
          </w:pPr>
          <w:hyperlink w:anchor="__RefHeading___Toc15404387_1280447820">
            <w:r>
              <w:rPr>
                <w:webHidden/>
                <w:rStyle w:val="IndexLink"/>
              </w:rPr>
              <w:t>API</w:t>
            </w:r>
            <w:r>
              <w:rPr>
                <w:rStyle w:val="IndexLink"/>
                <w:rtl w:val="true"/>
              </w:rPr>
              <w:t xml:space="preserve"> </w:t>
            </w:r>
            <w:r>
              <w:rPr>
                <w:rStyle w:val="IndexLink"/>
                <w:rtl w:val="true"/>
              </w:rPr>
              <w:t>ها و رابط های مدل</w:t>
            </w:r>
            <w:r>
              <w:rPr>
                <w:rStyle w:val="IndexLink"/>
                <w:rtl w:val="true"/>
              </w:rPr>
              <w:t>:</w:t>
              <w:tab/>
            </w:r>
            <w:r>
              <w:rPr>
                <w:rStyle w:val="IndexLink"/>
              </w:rPr>
              <w:t>463</w:t>
            </w:r>
          </w:hyperlink>
        </w:p>
        <w:p>
          <w:pPr>
            <w:pStyle w:val="Contents4"/>
            <w:tabs>
              <w:tab w:val="clear" w:pos="8176"/>
              <w:tab w:val="right" w:pos="9026" w:leader="dot"/>
            </w:tabs>
            <w:rPr/>
          </w:pPr>
          <w:hyperlink w:anchor="__RefHeading___Toc15404389_1280447820">
            <w:r>
              <w:rPr>
                <w:webHidden/>
                <w:rStyle w:val="IndexLink"/>
              </w:rPr>
              <w:t>3-6-3</w:t>
            </w:r>
            <w:r>
              <w:rPr>
                <w:rStyle w:val="IndexLink"/>
                <w:rtl w:val="true"/>
              </w:rPr>
              <w:t xml:space="preserve">- </w:t>
            </w:r>
            <w:r>
              <w:rPr>
                <w:rStyle w:val="IndexLink"/>
                <w:rtl w:val="true"/>
              </w:rPr>
              <w:t>آسیب پذیری ها</w:t>
            </w:r>
            <w:r>
              <w:rPr>
                <w:rStyle w:val="IndexLink"/>
                <w:rtl w:val="true"/>
              </w:rPr>
              <w:tab/>
            </w:r>
            <w:r>
              <w:rPr>
                <w:rStyle w:val="IndexLink"/>
              </w:rPr>
              <w:t>464</w:t>
            </w:r>
          </w:hyperlink>
        </w:p>
        <w:p>
          <w:pPr>
            <w:pStyle w:val="Contents5"/>
            <w:tabs>
              <w:tab w:val="clear" w:pos="7892"/>
              <w:tab w:val="right" w:pos="9026" w:leader="dot"/>
            </w:tabs>
            <w:rPr/>
          </w:pPr>
          <w:hyperlink w:anchor="__RefHeading___Toc15404391_1280447820">
            <w:r>
              <w:rPr>
                <w:webHidden/>
                <w:rStyle w:val="IndexLink"/>
                <w:rtl w:val="true"/>
              </w:rPr>
              <w:t>اشاره</w:t>
            </w:r>
            <w:r>
              <w:rPr>
                <w:rStyle w:val="IndexLink"/>
                <w:rtl w:val="true"/>
              </w:rPr>
              <w:tab/>
            </w:r>
            <w:r>
              <w:rPr>
                <w:rStyle w:val="IndexLink"/>
              </w:rPr>
              <w:t>464</w:t>
            </w:r>
          </w:hyperlink>
        </w:p>
        <w:p>
          <w:pPr>
            <w:pStyle w:val="Contents5"/>
            <w:tabs>
              <w:tab w:val="clear" w:pos="7892"/>
              <w:tab w:val="right" w:pos="9026" w:leader="dot"/>
            </w:tabs>
            <w:rPr/>
          </w:pPr>
          <w:hyperlink w:anchor="__RefHeading___Toc15404393_1280447820">
            <w:r>
              <w:rPr>
                <w:webHidden/>
                <w:rStyle w:val="IndexLink"/>
                <w:rtl w:val="true"/>
              </w:rPr>
              <w:t>وابستگی به داده ها</w:t>
            </w:r>
            <w:r>
              <w:rPr>
                <w:rStyle w:val="IndexLink"/>
                <w:rtl w:val="true"/>
              </w:rPr>
              <w:t>:</w:t>
              <w:tab/>
            </w:r>
            <w:r>
              <w:rPr>
                <w:rStyle w:val="IndexLink"/>
              </w:rPr>
              <w:t>464</w:t>
            </w:r>
          </w:hyperlink>
        </w:p>
        <w:p>
          <w:pPr>
            <w:pStyle w:val="Contents5"/>
            <w:tabs>
              <w:tab w:val="clear" w:pos="7892"/>
              <w:tab w:val="right" w:pos="9026" w:leader="dot"/>
            </w:tabs>
            <w:rPr/>
          </w:pPr>
          <w:hyperlink w:anchor="__RefHeading___Toc15404395_1280447820">
            <w:r>
              <w:rPr>
                <w:webHidden/>
                <w:rStyle w:val="IndexLink"/>
                <w:rtl w:val="true"/>
              </w:rPr>
              <w:t>عدم اعتبارسنجی داده</w:t>
            </w:r>
            <w:r>
              <w:rPr>
                <w:rStyle w:val="IndexLink"/>
                <w:rtl w:val="true"/>
              </w:rPr>
              <w:t>:</w:t>
              <w:tab/>
            </w:r>
            <w:r>
              <w:rPr>
                <w:rStyle w:val="IndexLink"/>
              </w:rPr>
              <w:t>464</w:t>
            </w:r>
          </w:hyperlink>
        </w:p>
        <w:p>
          <w:pPr>
            <w:pStyle w:val="Contents5"/>
            <w:tabs>
              <w:tab w:val="clear" w:pos="7892"/>
              <w:tab w:val="right" w:pos="9026" w:leader="dot"/>
            </w:tabs>
            <w:rPr/>
          </w:pPr>
          <w:hyperlink w:anchor="__RefHeading___Toc15404397_1280447820">
            <w:r>
              <w:rPr>
                <w:webHidden/>
                <w:rStyle w:val="IndexLink"/>
                <w:rtl w:val="true"/>
              </w:rPr>
              <w:t>پیچیدگی مدل</w:t>
            </w:r>
            <w:r>
              <w:rPr>
                <w:rStyle w:val="IndexLink"/>
                <w:rtl w:val="true"/>
              </w:rPr>
              <w:t>:</w:t>
              <w:tab/>
            </w:r>
            <w:r>
              <w:rPr>
                <w:rStyle w:val="IndexLink"/>
              </w:rPr>
              <w:t>464</w:t>
            </w:r>
          </w:hyperlink>
        </w:p>
        <w:p>
          <w:pPr>
            <w:pStyle w:val="Contents5"/>
            <w:tabs>
              <w:tab w:val="clear" w:pos="7892"/>
              <w:tab w:val="right" w:pos="9026" w:leader="dot"/>
            </w:tabs>
            <w:rPr/>
          </w:pPr>
          <w:hyperlink w:anchor="__RefHeading___Toc15404399_1280447820">
            <w:r>
              <w:rPr>
                <w:webHidden/>
                <w:rStyle w:val="IndexLink"/>
                <w:rtl w:val="true"/>
              </w:rPr>
              <w:t>ضعف های یادگیری فدرال</w:t>
            </w:r>
            <w:r>
              <w:rPr>
                <w:rStyle w:val="IndexLink"/>
                <w:rtl w:val="true"/>
              </w:rPr>
              <w:t>:</w:t>
              <w:tab/>
            </w:r>
            <w:r>
              <w:rPr>
                <w:rStyle w:val="IndexLink"/>
              </w:rPr>
              <w:t>464</w:t>
            </w:r>
          </w:hyperlink>
        </w:p>
        <w:p>
          <w:pPr>
            <w:pStyle w:val="Contents5"/>
            <w:tabs>
              <w:tab w:val="clear" w:pos="7892"/>
              <w:tab w:val="right" w:pos="9026" w:leader="dot"/>
            </w:tabs>
            <w:rPr/>
          </w:pPr>
          <w:hyperlink w:anchor="__RefHeading___Toc15404401_1280447820">
            <w:r>
              <w:rPr>
                <w:webHidden/>
                <w:rStyle w:val="IndexLink"/>
                <w:rtl w:val="true"/>
              </w:rPr>
              <w:t>عدم شناسایی ناهنجاری مؤثر</w:t>
            </w:r>
            <w:r>
              <w:rPr>
                <w:rStyle w:val="IndexLink"/>
                <w:rtl w:val="true"/>
              </w:rPr>
              <w:t>:</w:t>
              <w:tab/>
            </w:r>
            <w:r>
              <w:rPr>
                <w:rStyle w:val="IndexLink"/>
              </w:rPr>
              <w:t>464</w:t>
            </w:r>
          </w:hyperlink>
        </w:p>
        <w:p>
          <w:pPr>
            <w:pStyle w:val="Contents5"/>
            <w:tabs>
              <w:tab w:val="clear" w:pos="7892"/>
              <w:tab w:val="right" w:pos="9026" w:leader="dot"/>
            </w:tabs>
            <w:rPr/>
          </w:pPr>
          <w:hyperlink w:anchor="__RefHeading___Toc15404403_1280447820">
            <w:r>
              <w:rPr>
                <w:webHidden/>
                <w:rStyle w:val="IndexLink"/>
                <w:rtl w:val="true"/>
              </w:rPr>
              <w:t>اقدامات امنیتی ناکافی</w:t>
            </w:r>
            <w:r>
              <w:rPr>
                <w:rStyle w:val="IndexLink"/>
                <w:rtl w:val="true"/>
              </w:rPr>
              <w:t>:</w:t>
              <w:tab/>
            </w:r>
            <w:r>
              <w:rPr>
                <w:rStyle w:val="IndexLink"/>
              </w:rPr>
              <w:t>464</w:t>
            </w:r>
          </w:hyperlink>
        </w:p>
        <w:p>
          <w:pPr>
            <w:pStyle w:val="Contents5"/>
            <w:tabs>
              <w:tab w:val="clear" w:pos="7892"/>
              <w:tab w:val="right" w:pos="9026" w:leader="dot"/>
            </w:tabs>
            <w:rPr/>
          </w:pPr>
          <w:hyperlink w:anchor="__RefHeading___Toc15404405_1280447820">
            <w:r>
              <w:rPr>
                <w:webHidden/>
                <w:rStyle w:val="IndexLink"/>
                <w:rtl w:val="true"/>
              </w:rPr>
              <w:t>بیش برازش به داده های آموزشی</w:t>
            </w:r>
            <w:r>
              <w:rPr>
                <w:rStyle w:val="IndexLink"/>
                <w:rtl w:val="true"/>
              </w:rPr>
              <w:t>:</w:t>
              <w:tab/>
            </w:r>
            <w:r>
              <w:rPr>
                <w:rStyle w:val="IndexLink"/>
              </w:rPr>
              <w:t>465</w:t>
            </w:r>
          </w:hyperlink>
        </w:p>
        <w:p>
          <w:pPr>
            <w:pStyle w:val="Contents5"/>
            <w:tabs>
              <w:tab w:val="clear" w:pos="7892"/>
              <w:tab w:val="right" w:pos="9026" w:leader="dot"/>
            </w:tabs>
            <w:rPr/>
          </w:pPr>
          <w:hyperlink w:anchor="__RefHeading___Toc15404407_1280447820">
            <w:r>
              <w:rPr>
                <w:webHidden/>
                <w:rStyle w:val="IndexLink"/>
                <w:rtl w:val="true"/>
              </w:rPr>
              <w:t>عوامل انسانی</w:t>
            </w:r>
            <w:r>
              <w:rPr>
                <w:rStyle w:val="IndexLink"/>
                <w:rtl w:val="true"/>
              </w:rPr>
              <w:t>:</w:t>
              <w:tab/>
            </w:r>
            <w:r>
              <w:rPr>
                <w:rStyle w:val="IndexLink"/>
              </w:rPr>
              <w:t>465</w:t>
            </w:r>
          </w:hyperlink>
        </w:p>
        <w:p>
          <w:pPr>
            <w:pStyle w:val="Contents4"/>
            <w:tabs>
              <w:tab w:val="clear" w:pos="8176"/>
              <w:tab w:val="right" w:pos="9026" w:leader="dot"/>
            </w:tabs>
            <w:rPr/>
          </w:pPr>
          <w:hyperlink w:anchor="__RefHeading___Toc15404409_1280447820">
            <w:r>
              <w:rPr>
                <w:webHidden/>
                <w:rStyle w:val="IndexLink"/>
              </w:rPr>
              <w:t>3-6-4</w:t>
            </w:r>
            <w:r>
              <w:rPr>
                <w:rStyle w:val="IndexLink"/>
                <w:rtl w:val="true"/>
              </w:rPr>
              <w:t xml:space="preserve">- </w:t>
            </w:r>
            <w:r>
              <w:rPr>
                <w:rStyle w:val="IndexLink"/>
                <w:rtl w:val="true"/>
              </w:rPr>
              <w:t>سناریو تهدید</w:t>
            </w:r>
            <w:r>
              <w:rPr>
                <w:rStyle w:val="IndexLink"/>
                <w:rtl w:val="true"/>
              </w:rPr>
              <w:tab/>
            </w:r>
            <w:r>
              <w:rPr>
                <w:rStyle w:val="IndexLink"/>
              </w:rPr>
              <w:t>465</w:t>
            </w:r>
          </w:hyperlink>
        </w:p>
        <w:p>
          <w:pPr>
            <w:pStyle w:val="Contents5"/>
            <w:tabs>
              <w:tab w:val="clear" w:pos="7892"/>
              <w:tab w:val="right" w:pos="9026" w:leader="dot"/>
            </w:tabs>
            <w:rPr/>
          </w:pPr>
          <w:hyperlink w:anchor="__RefHeading___Toc15404411_1280447820">
            <w:r>
              <w:rPr>
                <w:webHidden/>
                <w:rStyle w:val="IndexLink"/>
                <w:rtl w:val="true"/>
              </w:rPr>
              <w:t>اشاره</w:t>
            </w:r>
            <w:r>
              <w:rPr>
                <w:rStyle w:val="IndexLink"/>
                <w:rtl w:val="true"/>
              </w:rPr>
              <w:tab/>
            </w:r>
            <w:r>
              <w:rPr>
                <w:rStyle w:val="IndexLink"/>
              </w:rPr>
              <w:t>465</w:t>
            </w:r>
          </w:hyperlink>
        </w:p>
        <w:p>
          <w:pPr>
            <w:pStyle w:val="Contents5"/>
            <w:tabs>
              <w:tab w:val="clear" w:pos="7892"/>
              <w:tab w:val="right" w:pos="9026" w:leader="dot"/>
            </w:tabs>
            <w:rPr/>
          </w:pPr>
          <w:hyperlink w:anchor="__RefHeading___Toc15404413_1280447820">
            <w:r>
              <w:rPr>
                <w:webHidden/>
                <w:rStyle w:val="IndexLink"/>
                <w:rtl w:val="true"/>
              </w:rPr>
              <w:t>شناسایی و دسترسی</w:t>
            </w:r>
            <w:r>
              <w:rPr>
                <w:rStyle w:val="IndexLink"/>
                <w:rtl w:val="true"/>
              </w:rPr>
              <w:t>:</w:t>
              <w:tab/>
            </w:r>
            <w:r>
              <w:rPr>
                <w:rStyle w:val="IndexLink"/>
              </w:rPr>
              <w:t>465</w:t>
            </w:r>
          </w:hyperlink>
        </w:p>
        <w:p>
          <w:pPr>
            <w:pStyle w:val="Contents5"/>
            <w:tabs>
              <w:tab w:val="clear" w:pos="7892"/>
              <w:tab w:val="right" w:pos="9026" w:leader="dot"/>
            </w:tabs>
            <w:rPr/>
          </w:pPr>
          <w:hyperlink w:anchor="__RefHeading___Toc15404415_1280447820">
            <w:r>
              <w:rPr>
                <w:webHidden/>
                <w:rStyle w:val="IndexLink"/>
                <w:rtl w:val="true"/>
              </w:rPr>
              <w:t>تزریق یا دستکاری داده</w:t>
            </w:r>
            <w:r>
              <w:rPr>
                <w:rStyle w:val="IndexLink"/>
                <w:rtl w:val="true"/>
              </w:rPr>
              <w:t>:</w:t>
              <w:tab/>
            </w:r>
            <w:r>
              <w:rPr>
                <w:rStyle w:val="IndexLink"/>
              </w:rPr>
              <w:t>465</w:t>
            </w:r>
          </w:hyperlink>
        </w:p>
        <w:p>
          <w:pPr>
            <w:pStyle w:val="Contents5"/>
            <w:tabs>
              <w:tab w:val="clear" w:pos="7892"/>
              <w:tab w:val="right" w:pos="9026" w:leader="dot"/>
            </w:tabs>
            <w:rPr/>
          </w:pPr>
          <w:hyperlink w:anchor="__RefHeading___Toc15404417_1280447820">
            <w:r>
              <w:rPr>
                <w:webHidden/>
                <w:rStyle w:val="IndexLink"/>
                <w:rtl w:val="true"/>
              </w:rPr>
              <w:t>شناسایی تریگرها و شرایط</w:t>
            </w:r>
            <w:r>
              <w:rPr>
                <w:rStyle w:val="IndexLink"/>
                <w:rtl w:val="true"/>
              </w:rPr>
              <w:t>:</w:t>
              <w:tab/>
            </w:r>
            <w:r>
              <w:rPr>
                <w:rStyle w:val="IndexLink"/>
              </w:rPr>
              <w:t>465</w:t>
            </w:r>
          </w:hyperlink>
        </w:p>
        <w:p>
          <w:pPr>
            <w:pStyle w:val="Contents5"/>
            <w:tabs>
              <w:tab w:val="clear" w:pos="7892"/>
              <w:tab w:val="right" w:pos="9026" w:leader="dot"/>
            </w:tabs>
            <w:rPr/>
          </w:pPr>
          <w:hyperlink w:anchor="__RefHeading___Toc15404419_1280447820">
            <w:r>
              <w:rPr>
                <w:webHidden/>
                <w:rStyle w:val="IndexLink"/>
                <w:rtl w:val="true"/>
              </w:rPr>
              <w:t>عبور از اعتبارسنجی و بررسی ها</w:t>
            </w:r>
            <w:r>
              <w:rPr>
                <w:rStyle w:val="IndexLink"/>
                <w:rtl w:val="true"/>
              </w:rPr>
              <w:t>:</w:t>
              <w:tab/>
            </w:r>
            <w:r>
              <w:rPr>
                <w:rStyle w:val="IndexLink"/>
              </w:rPr>
              <w:t>466</w:t>
            </w:r>
          </w:hyperlink>
        </w:p>
        <w:p>
          <w:pPr>
            <w:pStyle w:val="Contents5"/>
            <w:tabs>
              <w:tab w:val="clear" w:pos="7892"/>
              <w:tab w:val="right" w:pos="9026" w:leader="dot"/>
            </w:tabs>
            <w:rPr/>
          </w:pPr>
          <w:hyperlink w:anchor="__RefHeading___Toc15404421_1280447820">
            <w:r>
              <w:rPr>
                <w:webHidden/>
                <w:rStyle w:val="IndexLink"/>
                <w:rtl w:val="true"/>
              </w:rPr>
              <w:t>تأثیرگذاری بر فرآیند آموزش</w:t>
            </w:r>
            <w:r>
              <w:rPr>
                <w:rStyle w:val="IndexLink"/>
                <w:rtl w:val="true"/>
              </w:rPr>
              <w:t>:</w:t>
              <w:tab/>
            </w:r>
            <w:r>
              <w:rPr>
                <w:rStyle w:val="IndexLink"/>
              </w:rPr>
              <w:t>466</w:t>
            </w:r>
          </w:hyperlink>
        </w:p>
        <w:p>
          <w:pPr>
            <w:pStyle w:val="Contents5"/>
            <w:tabs>
              <w:tab w:val="clear" w:pos="7892"/>
              <w:tab w:val="right" w:pos="9026" w:leader="dot"/>
            </w:tabs>
            <w:rPr/>
          </w:pPr>
          <w:hyperlink w:anchor="__RefHeading___Toc15404423_1280447820">
            <w:r>
              <w:rPr>
                <w:webHidden/>
                <w:rStyle w:val="IndexLink"/>
                <w:rtl w:val="true"/>
              </w:rPr>
              <w:t>نظارت و تنظیم</w:t>
            </w:r>
            <w:r>
              <w:rPr>
                <w:rStyle w:val="IndexLink"/>
                <w:rtl w:val="true"/>
              </w:rPr>
              <w:t>:</w:t>
              <w:tab/>
            </w:r>
            <w:r>
              <w:rPr>
                <w:rStyle w:val="IndexLink"/>
              </w:rPr>
              <w:t>466</w:t>
            </w:r>
          </w:hyperlink>
        </w:p>
        <w:p>
          <w:pPr>
            <w:pStyle w:val="Contents4"/>
            <w:tabs>
              <w:tab w:val="clear" w:pos="8176"/>
              <w:tab w:val="right" w:pos="9026" w:leader="dot"/>
            </w:tabs>
            <w:rPr/>
          </w:pPr>
          <w:hyperlink w:anchor="__RefHeading___Toc15404425_1280447820">
            <w:r>
              <w:rPr>
                <w:webHidden/>
                <w:rStyle w:val="IndexLink"/>
              </w:rPr>
              <w:t>3-6-5</w:t>
            </w:r>
            <w:r>
              <w:rPr>
                <w:rStyle w:val="IndexLink"/>
                <w:rtl w:val="true"/>
              </w:rPr>
              <w:t xml:space="preserve">- </w:t>
            </w:r>
            <w:r>
              <w:rPr>
                <w:rStyle w:val="IndexLink"/>
                <w:rtl w:val="true"/>
              </w:rPr>
              <w:t>نشانه های احتمال نفوذ</w:t>
            </w:r>
            <w:r>
              <w:rPr>
                <w:rStyle w:val="IndexLink"/>
                <w:rtl w:val="true"/>
              </w:rPr>
              <w:tab/>
            </w:r>
            <w:r>
              <w:rPr>
                <w:rStyle w:val="IndexLink"/>
              </w:rPr>
              <w:t>466</w:t>
            </w:r>
          </w:hyperlink>
        </w:p>
        <w:p>
          <w:pPr>
            <w:pStyle w:val="Contents5"/>
            <w:tabs>
              <w:tab w:val="clear" w:pos="7892"/>
              <w:tab w:val="right" w:pos="9026" w:leader="dot"/>
            </w:tabs>
            <w:rPr/>
          </w:pPr>
          <w:hyperlink w:anchor="__RefHeading___Toc15404427_1280447820">
            <w:r>
              <w:rPr>
                <w:webHidden/>
                <w:rStyle w:val="IndexLink"/>
                <w:rtl w:val="true"/>
              </w:rPr>
              <w:t>اشاره</w:t>
            </w:r>
            <w:r>
              <w:rPr>
                <w:rStyle w:val="IndexLink"/>
                <w:rtl w:val="true"/>
              </w:rPr>
              <w:tab/>
            </w:r>
            <w:r>
              <w:rPr>
                <w:rStyle w:val="IndexLink"/>
              </w:rPr>
              <w:t>466</w:t>
            </w:r>
          </w:hyperlink>
        </w:p>
        <w:p>
          <w:pPr>
            <w:pStyle w:val="Contents5"/>
            <w:tabs>
              <w:tab w:val="clear" w:pos="7892"/>
              <w:tab w:val="right" w:pos="9026" w:leader="dot"/>
            </w:tabs>
            <w:rPr/>
          </w:pPr>
          <w:hyperlink w:anchor="__RefHeading___Toc15404429_1280447820">
            <w:r>
              <w:rPr>
                <w:webHidden/>
                <w:rStyle w:val="IndexLink"/>
                <w:rtl w:val="true"/>
              </w:rPr>
              <w:t>الگوهای غیرعادی داده</w:t>
            </w:r>
            <w:r>
              <w:rPr>
                <w:rStyle w:val="IndexLink"/>
                <w:rtl w:val="true"/>
              </w:rPr>
              <w:t>:</w:t>
              <w:tab/>
            </w:r>
            <w:r>
              <w:rPr>
                <w:rStyle w:val="IndexLink"/>
              </w:rPr>
              <w:t>466</w:t>
            </w:r>
          </w:hyperlink>
        </w:p>
        <w:p>
          <w:pPr>
            <w:pStyle w:val="Contents5"/>
            <w:tabs>
              <w:tab w:val="clear" w:pos="7892"/>
              <w:tab w:val="right" w:pos="9026" w:leader="dot"/>
            </w:tabs>
            <w:rPr/>
          </w:pPr>
          <w:hyperlink w:anchor="__RefHeading___Toc15404431_1280447820">
            <w:r>
              <w:rPr>
                <w:webHidden/>
                <w:rStyle w:val="IndexLink"/>
                <w:rtl w:val="true"/>
              </w:rPr>
              <w:t>کاهش عملکرد مدل</w:t>
            </w:r>
            <w:r>
              <w:rPr>
                <w:rStyle w:val="IndexLink"/>
                <w:rtl w:val="true"/>
              </w:rPr>
              <w:t>:</w:t>
              <w:tab/>
            </w:r>
            <w:r>
              <w:rPr>
                <w:rStyle w:val="IndexLink"/>
              </w:rPr>
              <w:t>466</w:t>
            </w:r>
          </w:hyperlink>
        </w:p>
        <w:p>
          <w:pPr>
            <w:pStyle w:val="Contents5"/>
            <w:tabs>
              <w:tab w:val="clear" w:pos="7892"/>
              <w:tab w:val="right" w:pos="9026" w:leader="dot"/>
            </w:tabs>
            <w:rPr/>
          </w:pPr>
          <w:hyperlink w:anchor="__RefHeading___Toc15404433_1280447820">
            <w:r>
              <w:rPr>
                <w:webHidden/>
                <w:rStyle w:val="IndexLink"/>
                <w:rtl w:val="true"/>
              </w:rPr>
              <w:t>رفتار پیش بینی غیرعادی</w:t>
            </w:r>
            <w:r>
              <w:rPr>
                <w:rStyle w:val="IndexLink"/>
                <w:rtl w:val="true"/>
              </w:rPr>
              <w:t>:</w:t>
              <w:tab/>
            </w:r>
            <w:r>
              <w:rPr>
                <w:rStyle w:val="IndexLink"/>
              </w:rPr>
              <w:t>466</w:t>
            </w:r>
          </w:hyperlink>
        </w:p>
        <w:p>
          <w:pPr>
            <w:pStyle w:val="Contents5"/>
            <w:tabs>
              <w:tab w:val="clear" w:pos="7892"/>
              <w:tab w:val="right" w:pos="9026" w:leader="dot"/>
            </w:tabs>
            <w:rPr/>
          </w:pPr>
          <w:hyperlink w:anchor="__RefHeading___Toc15404435_1280447820">
            <w:r>
              <w:rPr>
                <w:webHidden/>
                <w:rStyle w:val="IndexLink"/>
                <w:rtl w:val="true"/>
              </w:rPr>
              <w:t>برچسب گذاری نامتناقض</w:t>
            </w:r>
            <w:r>
              <w:rPr>
                <w:rStyle w:val="IndexLink"/>
                <w:rtl w:val="true"/>
              </w:rPr>
              <w:t>:</w:t>
              <w:tab/>
            </w:r>
            <w:r>
              <w:rPr>
                <w:rStyle w:val="IndexLink"/>
              </w:rPr>
              <w:t>466</w:t>
            </w:r>
          </w:hyperlink>
        </w:p>
        <w:p>
          <w:pPr>
            <w:pStyle w:val="Contents5"/>
            <w:tabs>
              <w:tab w:val="clear" w:pos="7892"/>
              <w:tab w:val="right" w:pos="9026" w:leader="dot"/>
            </w:tabs>
            <w:rPr/>
          </w:pPr>
          <w:hyperlink w:anchor="__RefHeading___Toc15404437_1280447820">
            <w:r>
              <w:rPr>
                <w:webHidden/>
                <w:rStyle w:val="IndexLink"/>
                <w:rtl w:val="true"/>
              </w:rPr>
              <w:t>تغییرات وزن های مدل</w:t>
            </w:r>
            <w:r>
              <w:rPr>
                <w:rStyle w:val="IndexLink"/>
                <w:rtl w:val="true"/>
              </w:rPr>
              <w:t>:</w:t>
              <w:tab/>
            </w:r>
            <w:r>
              <w:rPr>
                <w:rStyle w:val="IndexLink"/>
              </w:rPr>
              <w:t>467</w:t>
            </w:r>
          </w:hyperlink>
        </w:p>
        <w:p>
          <w:pPr>
            <w:pStyle w:val="Contents5"/>
            <w:tabs>
              <w:tab w:val="clear" w:pos="7892"/>
              <w:tab w:val="right" w:pos="9026" w:leader="dot"/>
            </w:tabs>
            <w:rPr/>
          </w:pPr>
          <w:hyperlink w:anchor="__RefHeading___Toc15404439_1280447820">
            <w:r>
              <w:rPr>
                <w:webHidden/>
                <w:rStyle w:val="IndexLink"/>
                <w:rtl w:val="true"/>
              </w:rPr>
              <w:t>افزایش تأخیر در پاسخ های مدل</w:t>
            </w:r>
            <w:r>
              <w:rPr>
                <w:rStyle w:val="IndexLink"/>
                <w:rtl w:val="true"/>
              </w:rPr>
              <w:t>:</w:t>
              <w:tab/>
            </w:r>
            <w:r>
              <w:rPr>
                <w:rStyle w:val="IndexLink"/>
              </w:rPr>
              <w:t>467</w:t>
            </w:r>
          </w:hyperlink>
        </w:p>
        <w:p>
          <w:pPr>
            <w:pStyle w:val="Contents5"/>
            <w:tabs>
              <w:tab w:val="clear" w:pos="7892"/>
              <w:tab w:val="right" w:pos="9026" w:leader="dot"/>
            </w:tabs>
            <w:rPr/>
          </w:pPr>
          <w:hyperlink w:anchor="__RefHeading___Toc15404441_1280447820">
            <w:r>
              <w:rPr>
                <w:webHidden/>
                <w:rStyle w:val="IndexLink"/>
                <w:rtl w:val="true"/>
              </w:rPr>
              <w:t>بازخورد و شکایات کاربران</w:t>
            </w:r>
            <w:r>
              <w:rPr>
                <w:rStyle w:val="IndexLink"/>
                <w:rtl w:val="true"/>
              </w:rPr>
              <w:t>:</w:t>
              <w:tab/>
            </w:r>
            <w:r>
              <w:rPr>
                <w:rStyle w:val="IndexLink"/>
              </w:rPr>
              <w:t>467</w:t>
            </w:r>
          </w:hyperlink>
        </w:p>
        <w:p>
          <w:pPr>
            <w:pStyle w:val="Contents5"/>
            <w:tabs>
              <w:tab w:val="clear" w:pos="7892"/>
              <w:tab w:val="right" w:pos="9026" w:leader="dot"/>
            </w:tabs>
            <w:rPr/>
          </w:pPr>
          <w:hyperlink w:anchor="__RefHeading___Toc15404443_1280447820">
            <w:r>
              <w:rPr>
                <w:webHidden/>
                <w:rStyle w:val="IndexLink"/>
                <w:rtl w:val="true"/>
              </w:rPr>
              <w:t>نقض یکپارچگی منبع داده</w:t>
            </w:r>
            <w:r>
              <w:rPr>
                <w:rStyle w:val="IndexLink"/>
                <w:rtl w:val="true"/>
              </w:rPr>
              <w:t>:</w:t>
              <w:tab/>
            </w:r>
            <w:r>
              <w:rPr>
                <w:rStyle w:val="IndexLink"/>
              </w:rPr>
              <w:t>467</w:t>
            </w:r>
          </w:hyperlink>
        </w:p>
        <w:p>
          <w:pPr>
            <w:pStyle w:val="Contents5"/>
            <w:tabs>
              <w:tab w:val="clear" w:pos="7892"/>
              <w:tab w:val="right" w:pos="9026" w:leader="dot"/>
            </w:tabs>
            <w:rPr/>
          </w:pPr>
          <w:hyperlink w:anchor="__RefHeading___Toc15404445_1280447820">
            <w:r>
              <w:rPr>
                <w:webHidden/>
                <w:rStyle w:val="IndexLink"/>
                <w:rtl w:val="true"/>
              </w:rPr>
              <w:t>تغییرات رفتاری در کاربران یا سامانه ها</w:t>
            </w:r>
            <w:r>
              <w:rPr>
                <w:rStyle w:val="IndexLink"/>
                <w:rtl w:val="true"/>
              </w:rPr>
              <w:t>:</w:t>
              <w:tab/>
            </w:r>
            <w:r>
              <w:rPr>
                <w:rStyle w:val="IndexLink"/>
              </w:rPr>
              <w:t>467</w:t>
            </w:r>
          </w:hyperlink>
        </w:p>
        <w:p>
          <w:pPr>
            <w:pStyle w:val="Contents4"/>
            <w:tabs>
              <w:tab w:val="clear" w:pos="8176"/>
              <w:tab w:val="right" w:pos="9026" w:leader="dot"/>
            </w:tabs>
            <w:rPr/>
          </w:pPr>
          <w:hyperlink w:anchor="__RefHeading___Toc15404447_1280447820">
            <w:r>
              <w:rPr>
                <w:webHidden/>
                <w:rStyle w:val="IndexLink"/>
              </w:rPr>
              <w:t>3-6-6</w:t>
            </w:r>
            <w:r>
              <w:rPr>
                <w:rStyle w:val="IndexLink"/>
                <w:rtl w:val="true"/>
              </w:rPr>
              <w:t xml:space="preserve">- </w:t>
            </w:r>
            <w:r>
              <w:rPr>
                <w:rStyle w:val="IndexLink"/>
                <w:rtl w:val="true"/>
              </w:rPr>
              <w:t>تأثیرات</w:t>
            </w:r>
            <w:r>
              <w:rPr>
                <w:rStyle w:val="IndexLink"/>
                <w:rtl w:val="true"/>
              </w:rPr>
              <w:tab/>
            </w:r>
            <w:r>
              <w:rPr>
                <w:rStyle w:val="IndexLink"/>
              </w:rPr>
              <w:t>467</w:t>
            </w:r>
          </w:hyperlink>
        </w:p>
        <w:p>
          <w:pPr>
            <w:pStyle w:val="Contents5"/>
            <w:tabs>
              <w:tab w:val="clear" w:pos="7892"/>
              <w:tab w:val="right" w:pos="9026" w:leader="dot"/>
            </w:tabs>
            <w:rPr/>
          </w:pPr>
          <w:hyperlink w:anchor="__RefHeading___Toc15404449_1280447820">
            <w:r>
              <w:rPr>
                <w:webHidden/>
                <w:rStyle w:val="IndexLink"/>
                <w:rtl w:val="true"/>
              </w:rPr>
              <w:t>اشاره</w:t>
            </w:r>
            <w:r>
              <w:rPr>
                <w:rStyle w:val="IndexLink"/>
                <w:rtl w:val="true"/>
              </w:rPr>
              <w:tab/>
            </w:r>
            <w:r>
              <w:rPr>
                <w:rStyle w:val="IndexLink"/>
              </w:rPr>
              <w:t>467</w:t>
            </w:r>
          </w:hyperlink>
        </w:p>
        <w:p>
          <w:pPr>
            <w:pStyle w:val="Contents5"/>
            <w:tabs>
              <w:tab w:val="clear" w:pos="7892"/>
              <w:tab w:val="right" w:pos="9026" w:leader="dot"/>
            </w:tabs>
            <w:rPr/>
          </w:pPr>
          <w:hyperlink w:anchor="__RefHeading___Toc15404451_1280447820">
            <w:r>
              <w:rPr>
                <w:webHidden/>
                <w:rStyle w:val="IndexLink"/>
                <w:rtl w:val="true"/>
              </w:rPr>
              <w:t>کاهش عملکرد مدل</w:t>
            </w:r>
            <w:r>
              <w:rPr>
                <w:rStyle w:val="IndexLink"/>
                <w:rtl w:val="true"/>
              </w:rPr>
              <w:t>:</w:t>
              <w:tab/>
            </w:r>
            <w:r>
              <w:rPr>
                <w:rStyle w:val="IndexLink"/>
              </w:rPr>
              <w:t>467</w:t>
            </w:r>
          </w:hyperlink>
        </w:p>
        <w:p>
          <w:pPr>
            <w:pStyle w:val="Contents5"/>
            <w:tabs>
              <w:tab w:val="clear" w:pos="7892"/>
              <w:tab w:val="right" w:pos="9026" w:leader="dot"/>
            </w:tabs>
            <w:rPr/>
          </w:pPr>
          <w:hyperlink w:anchor="__RefHeading___Toc15404453_1280447820">
            <w:r>
              <w:rPr>
                <w:webHidden/>
                <w:rStyle w:val="IndexLink"/>
                <w:rtl w:val="true"/>
              </w:rPr>
              <w:t>خسارات مالی</w:t>
            </w:r>
            <w:r>
              <w:rPr>
                <w:rStyle w:val="IndexLink"/>
                <w:rtl w:val="true"/>
              </w:rPr>
              <w:t>:</w:t>
              <w:tab/>
            </w:r>
            <w:r>
              <w:rPr>
                <w:rStyle w:val="IndexLink"/>
              </w:rPr>
              <w:t>467</w:t>
            </w:r>
          </w:hyperlink>
        </w:p>
        <w:p>
          <w:pPr>
            <w:pStyle w:val="Contents5"/>
            <w:tabs>
              <w:tab w:val="clear" w:pos="7892"/>
              <w:tab w:val="right" w:pos="9026" w:leader="dot"/>
            </w:tabs>
            <w:rPr/>
          </w:pPr>
          <w:hyperlink w:anchor="__RefHeading___Toc15404455_1280447820">
            <w:r>
              <w:rPr>
                <w:webHidden/>
                <w:rStyle w:val="IndexLink"/>
                <w:rtl w:val="true"/>
              </w:rPr>
              <w:t>آسیب به شهرت</w:t>
            </w:r>
            <w:r>
              <w:rPr>
                <w:rStyle w:val="IndexLink"/>
                <w:rtl w:val="true"/>
              </w:rPr>
              <w:t>:</w:t>
              <w:tab/>
            </w:r>
            <w:r>
              <w:rPr>
                <w:rStyle w:val="IndexLink"/>
              </w:rPr>
              <w:t>468</w:t>
            </w:r>
          </w:hyperlink>
        </w:p>
        <w:p>
          <w:pPr>
            <w:pStyle w:val="Contents5"/>
            <w:tabs>
              <w:tab w:val="clear" w:pos="7892"/>
              <w:tab w:val="right" w:pos="9026" w:leader="dot"/>
            </w:tabs>
            <w:rPr/>
          </w:pPr>
          <w:hyperlink w:anchor="__RefHeading___Toc15404457_1280447820">
            <w:r>
              <w:rPr>
                <w:webHidden/>
                <w:rStyle w:val="IndexLink"/>
                <w:rtl w:val="true"/>
              </w:rPr>
              <w:t>آسیب پذیری های امنیتی</w:t>
            </w:r>
            <w:r>
              <w:rPr>
                <w:rStyle w:val="IndexLink"/>
                <w:rtl w:val="true"/>
              </w:rPr>
              <w:t>:</w:t>
              <w:tab/>
            </w:r>
            <w:r>
              <w:rPr>
                <w:rStyle w:val="IndexLink"/>
              </w:rPr>
              <w:t>468</w:t>
            </w:r>
          </w:hyperlink>
        </w:p>
        <w:p>
          <w:pPr>
            <w:pStyle w:val="Contents5"/>
            <w:tabs>
              <w:tab w:val="clear" w:pos="7892"/>
              <w:tab w:val="right" w:pos="9026" w:leader="dot"/>
            </w:tabs>
            <w:rPr/>
          </w:pPr>
          <w:hyperlink w:anchor="__RefHeading___Toc15404459_1280447820">
            <w:r>
              <w:rPr>
                <w:webHidden/>
                <w:rStyle w:val="IndexLink"/>
                <w:rtl w:val="true"/>
              </w:rPr>
              <w:t>پیامدهای قانونی و نظارتی</w:t>
            </w:r>
            <w:r>
              <w:rPr>
                <w:rStyle w:val="IndexLink"/>
                <w:rtl w:val="true"/>
              </w:rPr>
              <w:t>:</w:t>
              <w:tab/>
            </w:r>
            <w:r>
              <w:rPr>
                <w:rStyle w:val="IndexLink"/>
              </w:rPr>
              <w:t>468</w:t>
            </w:r>
          </w:hyperlink>
        </w:p>
        <w:p>
          <w:pPr>
            <w:pStyle w:val="Contents5"/>
            <w:tabs>
              <w:tab w:val="clear" w:pos="7892"/>
              <w:tab w:val="right" w:pos="9026" w:leader="dot"/>
            </w:tabs>
            <w:rPr/>
          </w:pPr>
          <w:hyperlink w:anchor="__RefHeading___Toc15404461_1280447820">
            <w:r>
              <w:rPr>
                <w:webHidden/>
                <w:rStyle w:val="IndexLink"/>
                <w:rtl w:val="true"/>
              </w:rPr>
              <w:t>جانبداری و تبعیض</w:t>
            </w:r>
            <w:r>
              <w:rPr>
                <w:rStyle w:val="IndexLink"/>
                <w:rtl w:val="true"/>
              </w:rPr>
              <w:t>:</w:t>
              <w:tab/>
            </w:r>
            <w:r>
              <w:rPr>
                <w:rStyle w:val="IndexLink"/>
              </w:rPr>
              <w:t>468</w:t>
            </w:r>
          </w:hyperlink>
        </w:p>
        <w:p>
          <w:pPr>
            <w:pStyle w:val="Contents5"/>
            <w:tabs>
              <w:tab w:val="clear" w:pos="7892"/>
              <w:tab w:val="right" w:pos="9026" w:leader="dot"/>
            </w:tabs>
            <w:rPr/>
          </w:pPr>
          <w:hyperlink w:anchor="__RefHeading___Toc15404463_1280447820">
            <w:r>
              <w:rPr>
                <w:webHidden/>
                <w:rStyle w:val="IndexLink"/>
                <w:rtl w:val="true"/>
              </w:rPr>
              <w:t>اختلال در عملیات</w:t>
            </w:r>
            <w:r>
              <w:rPr>
                <w:rStyle w:val="IndexLink"/>
                <w:rtl w:val="true"/>
              </w:rPr>
              <w:t>:</w:t>
              <w:tab/>
            </w:r>
            <w:r>
              <w:rPr>
                <w:rStyle w:val="IndexLink"/>
              </w:rPr>
              <w:t>468</w:t>
            </w:r>
          </w:hyperlink>
        </w:p>
        <w:p>
          <w:pPr>
            <w:pStyle w:val="Contents5"/>
            <w:tabs>
              <w:tab w:val="clear" w:pos="7892"/>
              <w:tab w:val="right" w:pos="9026" w:leader="dot"/>
            </w:tabs>
            <w:rPr/>
          </w:pPr>
          <w:hyperlink w:anchor="__RefHeading___Toc15404465_1280447820">
            <w:r>
              <w:rPr>
                <w:webHidden/>
                <w:rStyle w:val="IndexLink"/>
                <w:rtl w:val="true"/>
              </w:rPr>
              <w:t>تأثیر بر یکپارچگی داده</w:t>
            </w:r>
            <w:r>
              <w:rPr>
                <w:rStyle w:val="IndexLink"/>
                <w:rtl w:val="true"/>
              </w:rPr>
              <w:t>:</w:t>
              <w:tab/>
            </w:r>
            <w:r>
              <w:rPr>
                <w:rStyle w:val="IndexLink"/>
              </w:rPr>
              <w:t>468</w:t>
            </w:r>
          </w:hyperlink>
        </w:p>
        <w:p>
          <w:pPr>
            <w:pStyle w:val="Contents5"/>
            <w:tabs>
              <w:tab w:val="clear" w:pos="7892"/>
              <w:tab w:val="right" w:pos="9026" w:leader="dot"/>
            </w:tabs>
            <w:rPr/>
          </w:pPr>
          <w:hyperlink w:anchor="__RefHeading___Toc15404467_1280447820">
            <w:r>
              <w:rPr>
                <w:webHidden/>
                <w:rStyle w:val="IndexLink"/>
                <w:rtl w:val="true"/>
              </w:rPr>
              <w:t>افزایش هزینه های منابع</w:t>
            </w:r>
            <w:r>
              <w:rPr>
                <w:rStyle w:val="IndexLink"/>
                <w:rtl w:val="true"/>
              </w:rPr>
              <w:t>:</w:t>
              <w:tab/>
            </w:r>
            <w:r>
              <w:rPr>
                <w:rStyle w:val="IndexLink"/>
              </w:rPr>
              <w:t>468</w:t>
            </w:r>
          </w:hyperlink>
        </w:p>
        <w:p>
          <w:pPr>
            <w:pStyle w:val="Contents5"/>
            <w:tabs>
              <w:tab w:val="clear" w:pos="7892"/>
              <w:tab w:val="right" w:pos="9026" w:leader="dot"/>
            </w:tabs>
            <w:rPr/>
          </w:pPr>
          <w:hyperlink w:anchor="__RefHeading___Toc15404469_1280447820">
            <w:r>
              <w:rPr>
                <w:webHidden/>
                <w:rStyle w:val="IndexLink"/>
                <w:rtl w:val="true"/>
              </w:rPr>
              <w:t>کاهش اعتماد به فناوری های هوش مصنوعی</w:t>
            </w:r>
            <w:r>
              <w:rPr>
                <w:rStyle w:val="IndexLink"/>
                <w:rtl w:val="true"/>
              </w:rPr>
              <w:t>:</w:t>
              <w:tab/>
            </w:r>
            <w:r>
              <w:rPr>
                <w:rStyle w:val="IndexLink"/>
              </w:rPr>
              <w:t>468</w:t>
            </w:r>
          </w:hyperlink>
        </w:p>
        <w:p>
          <w:pPr>
            <w:pStyle w:val="Contents4"/>
            <w:tabs>
              <w:tab w:val="clear" w:pos="8176"/>
              <w:tab w:val="right" w:pos="9026" w:leader="dot"/>
            </w:tabs>
            <w:rPr/>
          </w:pPr>
          <w:hyperlink w:anchor="__RefHeading___Toc15404471_1280447820">
            <w:r>
              <w:rPr>
                <w:webHidden/>
                <w:rStyle w:val="IndexLink"/>
              </w:rPr>
              <w:t>3-6-7</w:t>
            </w:r>
            <w:r>
              <w:rPr>
                <w:rStyle w:val="IndexLink"/>
                <w:rtl w:val="true"/>
              </w:rPr>
              <w:t xml:space="preserve">- </w:t>
            </w:r>
            <w:r>
              <w:rPr>
                <w:rStyle w:val="IndexLink"/>
                <w:rtl w:val="true"/>
              </w:rPr>
              <w:t>راه های مقابله</w:t>
            </w:r>
            <w:r>
              <w:rPr>
                <w:rStyle w:val="IndexLink"/>
                <w:rtl w:val="true"/>
              </w:rPr>
              <w:tab/>
            </w:r>
            <w:r>
              <w:rPr>
                <w:rStyle w:val="IndexLink"/>
              </w:rPr>
              <w:t>469</w:t>
            </w:r>
          </w:hyperlink>
        </w:p>
        <w:p>
          <w:pPr>
            <w:pStyle w:val="Contents5"/>
            <w:tabs>
              <w:tab w:val="clear" w:pos="7892"/>
              <w:tab w:val="right" w:pos="9026" w:leader="dot"/>
            </w:tabs>
            <w:rPr/>
          </w:pPr>
          <w:hyperlink w:anchor="__RefHeading___Toc15404473_1280447820">
            <w:r>
              <w:rPr>
                <w:webHidden/>
                <w:rStyle w:val="IndexLink"/>
                <w:rtl w:val="true"/>
              </w:rPr>
              <w:t>اشاره</w:t>
            </w:r>
            <w:r>
              <w:rPr>
                <w:rStyle w:val="IndexLink"/>
                <w:rtl w:val="true"/>
              </w:rPr>
              <w:tab/>
            </w:r>
            <w:r>
              <w:rPr>
                <w:rStyle w:val="IndexLink"/>
              </w:rPr>
              <w:t>469</w:t>
            </w:r>
          </w:hyperlink>
        </w:p>
        <w:p>
          <w:pPr>
            <w:pStyle w:val="Contents5"/>
            <w:tabs>
              <w:tab w:val="clear" w:pos="7892"/>
              <w:tab w:val="right" w:pos="9026" w:leader="dot"/>
            </w:tabs>
            <w:rPr/>
          </w:pPr>
          <w:hyperlink w:anchor="__RefHeading___Toc15404475_1280447820">
            <w:r>
              <w:rPr>
                <w:webHidden/>
                <w:rStyle w:val="IndexLink"/>
                <w:rtl w:val="true"/>
              </w:rPr>
              <w:t>سامانه های شناسایی ناهنجاری</w:t>
            </w:r>
            <w:r>
              <w:rPr>
                <w:rStyle w:val="IndexLink"/>
                <w:rtl w:val="true"/>
              </w:rPr>
              <w:t>:</w:t>
              <w:tab/>
            </w:r>
            <w:r>
              <w:rPr>
                <w:rStyle w:val="IndexLink"/>
              </w:rPr>
              <w:t>469</w:t>
            </w:r>
          </w:hyperlink>
        </w:p>
        <w:p>
          <w:pPr>
            <w:pStyle w:val="Contents5"/>
            <w:tabs>
              <w:tab w:val="clear" w:pos="7892"/>
              <w:tab w:val="right" w:pos="9026" w:leader="dot"/>
            </w:tabs>
            <w:rPr/>
          </w:pPr>
          <w:hyperlink w:anchor="__RefHeading___Toc15404477_1280447820">
            <w:r>
              <w:rPr>
                <w:webHidden/>
                <w:rStyle w:val="IndexLink"/>
                <w:rtl w:val="true"/>
              </w:rPr>
              <w:t>تکثیر داده</w:t>
            </w:r>
            <w:r>
              <w:rPr>
                <w:rStyle w:val="IndexLink"/>
                <w:rtl w:val="true"/>
              </w:rPr>
              <w:t>:</w:t>
              <w:tab/>
            </w:r>
            <w:r>
              <w:rPr>
                <w:rStyle w:val="IndexLink"/>
              </w:rPr>
              <w:t>469</w:t>
            </w:r>
          </w:hyperlink>
        </w:p>
        <w:p>
          <w:pPr>
            <w:pStyle w:val="Contents5"/>
            <w:tabs>
              <w:tab w:val="clear" w:pos="7892"/>
              <w:tab w:val="right" w:pos="9026" w:leader="dot"/>
            </w:tabs>
            <w:rPr/>
          </w:pPr>
          <w:hyperlink w:anchor="__RefHeading___Toc15404479_1280447820">
            <w:r>
              <w:rPr>
                <w:webHidden/>
                <w:rStyle w:val="IndexLink"/>
                <w:rtl w:val="true"/>
              </w:rPr>
              <w:t>بررسی های منظم مدل</w:t>
            </w:r>
            <w:r>
              <w:rPr>
                <w:rStyle w:val="IndexLink"/>
                <w:rtl w:val="true"/>
              </w:rPr>
              <w:t>:</w:t>
              <w:tab/>
            </w:r>
            <w:r>
              <w:rPr>
                <w:rStyle w:val="IndexLink"/>
              </w:rPr>
              <w:t>469</w:t>
            </w:r>
          </w:hyperlink>
        </w:p>
        <w:p>
          <w:pPr>
            <w:pStyle w:val="Contents5"/>
            <w:tabs>
              <w:tab w:val="clear" w:pos="7892"/>
              <w:tab w:val="right" w:pos="9026" w:leader="dot"/>
            </w:tabs>
            <w:rPr/>
          </w:pPr>
          <w:hyperlink w:anchor="__RefHeading___Toc15404481_1280447820">
            <w:r>
              <w:rPr>
                <w:webHidden/>
                <w:rStyle w:val="IndexLink"/>
                <w:rtl w:val="true"/>
              </w:rPr>
              <w:t>امنیت یادگیری فدرال</w:t>
            </w:r>
            <w:r>
              <w:rPr>
                <w:rStyle w:val="IndexLink"/>
                <w:rtl w:val="true"/>
              </w:rPr>
              <w:t>:</w:t>
              <w:tab/>
            </w:r>
            <w:r>
              <w:rPr>
                <w:rStyle w:val="IndexLink"/>
              </w:rPr>
              <w:t>469</w:t>
            </w:r>
          </w:hyperlink>
        </w:p>
        <w:p>
          <w:pPr>
            <w:pStyle w:val="Contents5"/>
            <w:tabs>
              <w:tab w:val="clear" w:pos="7892"/>
              <w:tab w:val="right" w:pos="9026" w:leader="dot"/>
            </w:tabs>
            <w:rPr/>
          </w:pPr>
          <w:hyperlink w:anchor="__RefHeading___Toc15404483_1280447820">
            <w:r>
              <w:rPr>
                <w:webHidden/>
                <w:rStyle w:val="IndexLink"/>
                <w:rtl w:val="true"/>
              </w:rPr>
              <w:t>روش های مجموعه ای</w:t>
            </w:r>
            <w:r>
              <w:rPr>
                <w:rStyle w:val="IndexLink"/>
                <w:rtl w:val="true"/>
              </w:rPr>
              <w:t>:</w:t>
              <w:tab/>
            </w:r>
            <w:r>
              <w:rPr>
                <w:rStyle w:val="IndexLink"/>
              </w:rPr>
              <w:t>469</w:t>
            </w:r>
          </w:hyperlink>
        </w:p>
        <w:p>
          <w:pPr>
            <w:pStyle w:val="Contents5"/>
            <w:tabs>
              <w:tab w:val="clear" w:pos="7892"/>
              <w:tab w:val="right" w:pos="9026" w:leader="dot"/>
            </w:tabs>
            <w:rPr/>
          </w:pPr>
          <w:hyperlink w:anchor="__RefHeading___Toc15404485_1280447820">
            <w:r>
              <w:rPr>
                <w:webHidden/>
                <w:rStyle w:val="IndexLink"/>
                <w:rtl w:val="true"/>
              </w:rPr>
              <w:t>تکنیک های آموزشی قوی</w:t>
            </w:r>
            <w:r>
              <w:rPr>
                <w:rStyle w:val="IndexLink"/>
                <w:rtl w:val="true"/>
              </w:rPr>
              <w:t>:</w:t>
              <w:tab/>
            </w:r>
            <w:r>
              <w:rPr>
                <w:rStyle w:val="IndexLink"/>
              </w:rPr>
              <w:t>470</w:t>
            </w:r>
          </w:hyperlink>
        </w:p>
        <w:p>
          <w:pPr>
            <w:pStyle w:val="Contents5"/>
            <w:tabs>
              <w:tab w:val="clear" w:pos="7892"/>
              <w:tab w:val="right" w:pos="9026" w:leader="dot"/>
            </w:tabs>
            <w:rPr/>
          </w:pPr>
          <w:hyperlink w:anchor="__RefHeading___Toc15404487_1280447820">
            <w:r>
              <w:rPr>
                <w:webHidden/>
                <w:rStyle w:val="IndexLink"/>
                <w:rtl w:val="true"/>
              </w:rPr>
              <w:t>کنترل دسترسی و نظارت</w:t>
            </w:r>
            <w:r>
              <w:rPr>
                <w:rStyle w:val="IndexLink"/>
                <w:rtl w:val="true"/>
              </w:rPr>
              <w:t>:</w:t>
              <w:tab/>
            </w:r>
            <w:r>
              <w:rPr>
                <w:rStyle w:val="IndexLink"/>
              </w:rPr>
              <w:t>470</w:t>
            </w:r>
          </w:hyperlink>
        </w:p>
        <w:p>
          <w:pPr>
            <w:pStyle w:val="Contents5"/>
            <w:tabs>
              <w:tab w:val="clear" w:pos="7892"/>
              <w:tab w:val="right" w:pos="9026" w:leader="dot"/>
            </w:tabs>
            <w:rPr/>
          </w:pPr>
          <w:hyperlink w:anchor="__RefHeading___Toc15404489_1280447820">
            <w:r>
              <w:rPr>
                <w:webHidden/>
                <w:rStyle w:val="IndexLink"/>
                <w:rtl w:val="true"/>
              </w:rPr>
              <w:t>آموزش و آگاهی کاربران</w:t>
            </w:r>
            <w:r>
              <w:rPr>
                <w:rStyle w:val="IndexLink"/>
                <w:rtl w:val="true"/>
              </w:rPr>
              <w:t>:</w:t>
              <w:tab/>
            </w:r>
            <w:r>
              <w:rPr>
                <w:rStyle w:val="IndexLink"/>
              </w:rPr>
              <w:t>470</w:t>
            </w:r>
          </w:hyperlink>
        </w:p>
        <w:p>
          <w:pPr>
            <w:pStyle w:val="Contents5"/>
            <w:tabs>
              <w:tab w:val="clear" w:pos="7892"/>
              <w:tab w:val="right" w:pos="9026" w:leader="dot"/>
            </w:tabs>
            <w:rPr/>
          </w:pPr>
          <w:hyperlink w:anchor="__RefHeading___Toc15404491_1280447820">
            <w:r>
              <w:rPr>
                <w:webHidden/>
                <w:rStyle w:val="IndexLink"/>
                <w:rtl w:val="true"/>
              </w:rPr>
              <w:t>برنامه ریزی پاسخ به حوادث</w:t>
            </w:r>
            <w:r>
              <w:rPr>
                <w:rStyle w:val="IndexLink"/>
                <w:rtl w:val="true"/>
              </w:rPr>
              <w:t>:</w:t>
              <w:tab/>
            </w:r>
            <w:r>
              <w:rPr>
                <w:rStyle w:val="IndexLink"/>
              </w:rPr>
              <w:t>470</w:t>
            </w:r>
          </w:hyperlink>
        </w:p>
        <w:p>
          <w:pPr>
            <w:pStyle w:val="Contents5"/>
            <w:tabs>
              <w:tab w:val="clear" w:pos="7892"/>
              <w:tab w:val="right" w:pos="9026" w:leader="dot"/>
            </w:tabs>
            <w:rPr/>
          </w:pPr>
          <w:hyperlink w:anchor="__RefHeading___Toc15404493_1280447820">
            <w:r>
              <w:rPr>
                <w:webHidden/>
                <w:rStyle w:val="IndexLink"/>
                <w:rtl w:val="true"/>
              </w:rPr>
              <w:t>نسخه گذاری مدل</w:t>
            </w:r>
            <w:r>
              <w:rPr>
                <w:rStyle w:val="IndexLink"/>
                <w:rtl w:val="true"/>
              </w:rPr>
              <w:t>:</w:t>
              <w:tab/>
            </w:r>
            <w:r>
              <w:rPr>
                <w:rStyle w:val="IndexLink"/>
              </w:rPr>
              <w:t>470</w:t>
            </w:r>
          </w:hyperlink>
        </w:p>
        <w:p>
          <w:pPr>
            <w:pStyle w:val="Contents5"/>
            <w:tabs>
              <w:tab w:val="clear" w:pos="7892"/>
              <w:tab w:val="right" w:pos="9026" w:leader="dot"/>
            </w:tabs>
            <w:rPr/>
          </w:pPr>
          <w:hyperlink w:anchor="__RefHeading___Toc15404495_1280447820">
            <w:r>
              <w:rPr>
                <w:webHidden/>
                <w:rStyle w:val="IndexLink"/>
                <w:rtl w:val="true"/>
              </w:rPr>
              <w:t>تنوع در منابع داده</w:t>
            </w:r>
            <w:r>
              <w:rPr>
                <w:rStyle w:val="IndexLink"/>
                <w:rtl w:val="true"/>
              </w:rPr>
              <w:t>:</w:t>
              <w:tab/>
            </w:r>
            <w:r>
              <w:rPr>
                <w:rStyle w:val="IndexLink"/>
              </w:rPr>
              <w:t>470</w:t>
            </w:r>
          </w:hyperlink>
        </w:p>
        <w:p>
          <w:pPr>
            <w:pStyle w:val="Contents3"/>
            <w:tabs>
              <w:tab w:val="clear" w:pos="8459"/>
              <w:tab w:val="right" w:pos="9026" w:leader="dot"/>
            </w:tabs>
            <w:rPr/>
          </w:pPr>
          <w:hyperlink w:anchor="__RefHeading___Toc15404497_1280447820">
            <w:r>
              <w:rPr>
                <w:webHidden/>
                <w:rStyle w:val="IndexLink"/>
              </w:rPr>
              <w:t>3-7</w:t>
            </w:r>
            <w:r>
              <w:rPr>
                <w:rStyle w:val="IndexLink"/>
                <w:rtl w:val="true"/>
              </w:rPr>
              <w:t xml:space="preserve">- </w:t>
            </w:r>
            <w:r>
              <w:rPr>
                <w:rStyle w:val="IndexLink"/>
                <w:rtl w:val="true"/>
              </w:rPr>
              <w:t>مسمومیت با برچسب تمیز</w:t>
            </w:r>
            <w:r>
              <w:rPr>
                <w:rStyle w:val="IndexLink"/>
                <w:rtl w:val="true"/>
              </w:rPr>
              <w:tab/>
            </w:r>
            <w:r>
              <w:rPr>
                <w:rStyle w:val="IndexLink"/>
              </w:rPr>
              <w:t>470</w:t>
            </w:r>
          </w:hyperlink>
        </w:p>
        <w:p>
          <w:pPr>
            <w:pStyle w:val="Contents4"/>
            <w:tabs>
              <w:tab w:val="clear" w:pos="8176"/>
              <w:tab w:val="right" w:pos="9026" w:leader="dot"/>
            </w:tabs>
            <w:rPr/>
          </w:pPr>
          <w:hyperlink w:anchor="__RefHeading___Toc15404499_1280447820">
            <w:r>
              <w:rPr>
                <w:webHidden/>
                <w:rStyle w:val="IndexLink"/>
                <w:rtl w:val="true"/>
              </w:rPr>
              <w:t>اشاره</w:t>
            </w:r>
            <w:r>
              <w:rPr>
                <w:rStyle w:val="IndexLink"/>
                <w:rtl w:val="true"/>
              </w:rPr>
              <w:tab/>
            </w:r>
            <w:r>
              <w:rPr>
                <w:rStyle w:val="IndexLink"/>
              </w:rPr>
              <w:t>470</w:t>
            </w:r>
          </w:hyperlink>
        </w:p>
        <w:p>
          <w:pPr>
            <w:pStyle w:val="Contents4"/>
            <w:tabs>
              <w:tab w:val="clear" w:pos="8176"/>
              <w:tab w:val="right" w:pos="9026" w:leader="dot"/>
            </w:tabs>
            <w:rPr/>
          </w:pPr>
          <w:hyperlink w:anchor="__RefHeading___Toc15404501_1280447820">
            <w:r>
              <w:rPr>
                <w:webHidden/>
                <w:rStyle w:val="IndexLink"/>
              </w:rPr>
              <w:t>3-7-1</w:t>
            </w:r>
            <w:r>
              <w:rPr>
                <w:rStyle w:val="IndexLink"/>
                <w:rtl w:val="true"/>
              </w:rPr>
              <w:t xml:space="preserve">- </w:t>
            </w:r>
            <w:r>
              <w:rPr>
                <w:rStyle w:val="IndexLink"/>
                <w:rtl w:val="true"/>
              </w:rPr>
              <w:t>ویژگی های کلیدی</w:t>
            </w:r>
            <w:r>
              <w:rPr>
                <w:rStyle w:val="IndexLink"/>
                <w:rtl w:val="true"/>
              </w:rPr>
              <w:tab/>
            </w:r>
            <w:r>
              <w:rPr>
                <w:rStyle w:val="IndexLink"/>
              </w:rPr>
              <w:t>471</w:t>
            </w:r>
          </w:hyperlink>
        </w:p>
        <w:p>
          <w:pPr>
            <w:pStyle w:val="Contents5"/>
            <w:tabs>
              <w:tab w:val="clear" w:pos="7892"/>
              <w:tab w:val="right" w:pos="9026" w:leader="dot"/>
            </w:tabs>
            <w:rPr/>
          </w:pPr>
          <w:hyperlink w:anchor="__RefHeading___Toc15404503_1280447820">
            <w:r>
              <w:rPr>
                <w:webHidden/>
                <w:rStyle w:val="IndexLink"/>
                <w:rtl w:val="true"/>
              </w:rPr>
              <w:t>برچسب های مشروع</w:t>
            </w:r>
            <w:r>
              <w:rPr>
                <w:rStyle w:val="IndexLink"/>
                <w:rtl w:val="true"/>
              </w:rPr>
              <w:t>:</w:t>
              <w:tab/>
            </w:r>
            <w:r>
              <w:rPr>
                <w:rStyle w:val="IndexLink"/>
              </w:rPr>
              <w:t>471</w:t>
            </w:r>
          </w:hyperlink>
        </w:p>
        <w:p>
          <w:pPr>
            <w:pStyle w:val="Contents5"/>
            <w:tabs>
              <w:tab w:val="clear" w:pos="7892"/>
              <w:tab w:val="right" w:pos="9026" w:leader="dot"/>
            </w:tabs>
            <w:rPr/>
          </w:pPr>
          <w:hyperlink w:anchor="__RefHeading___Toc15404505_1280447820">
            <w:r>
              <w:rPr>
                <w:webHidden/>
                <w:rStyle w:val="IndexLink"/>
                <w:rtl w:val="true"/>
              </w:rPr>
              <w:t>دستکاری ظریف</w:t>
            </w:r>
            <w:r>
              <w:rPr>
                <w:rStyle w:val="IndexLink"/>
                <w:rtl w:val="true"/>
              </w:rPr>
              <w:t>:</w:t>
              <w:tab/>
            </w:r>
            <w:r>
              <w:rPr>
                <w:rStyle w:val="IndexLink"/>
              </w:rPr>
              <w:t>471</w:t>
            </w:r>
          </w:hyperlink>
        </w:p>
        <w:p>
          <w:pPr>
            <w:pStyle w:val="Contents5"/>
            <w:tabs>
              <w:tab w:val="clear" w:pos="7892"/>
              <w:tab w:val="right" w:pos="9026" w:leader="dot"/>
            </w:tabs>
            <w:rPr/>
          </w:pPr>
          <w:hyperlink w:anchor="__RefHeading___Toc15404507_1280447820">
            <w:r>
              <w:rPr>
                <w:webHidden/>
                <w:rStyle w:val="IndexLink"/>
                <w:rtl w:val="true"/>
              </w:rPr>
              <w:t>تأثیر هدفمند</w:t>
            </w:r>
            <w:r>
              <w:rPr>
                <w:rStyle w:val="IndexLink"/>
                <w:rtl w:val="true"/>
              </w:rPr>
              <w:t>:</w:t>
              <w:tab/>
            </w:r>
            <w:r>
              <w:rPr>
                <w:rStyle w:val="IndexLink"/>
              </w:rPr>
              <w:t>471</w:t>
            </w:r>
          </w:hyperlink>
        </w:p>
        <w:p>
          <w:pPr>
            <w:pStyle w:val="Contents5"/>
            <w:tabs>
              <w:tab w:val="clear" w:pos="7892"/>
              <w:tab w:val="right" w:pos="9026" w:leader="dot"/>
            </w:tabs>
            <w:rPr/>
          </w:pPr>
          <w:hyperlink w:anchor="__RefHeading___Toc15404509_1280447820">
            <w:r>
              <w:rPr>
                <w:webHidden/>
                <w:rStyle w:val="IndexLink"/>
                <w:rtl w:val="true"/>
              </w:rPr>
              <w:t>افزایش پیچیدگی برای شناسایی</w:t>
            </w:r>
            <w:r>
              <w:rPr>
                <w:rStyle w:val="IndexLink"/>
                <w:rtl w:val="true"/>
              </w:rPr>
              <w:t>:</w:t>
              <w:tab/>
            </w:r>
            <w:r>
              <w:rPr>
                <w:rStyle w:val="IndexLink"/>
              </w:rPr>
              <w:t>471</w:t>
            </w:r>
          </w:hyperlink>
        </w:p>
        <w:p>
          <w:pPr>
            <w:pStyle w:val="Contents5"/>
            <w:tabs>
              <w:tab w:val="clear" w:pos="7892"/>
              <w:tab w:val="right" w:pos="9026" w:leader="dot"/>
            </w:tabs>
            <w:rPr/>
          </w:pPr>
          <w:hyperlink w:anchor="__RefHeading___Toc15404511_1280447820">
            <w:r>
              <w:rPr>
                <w:webHidden/>
                <w:rStyle w:val="IndexLink"/>
                <w:rtl w:val="true"/>
              </w:rPr>
              <w:t>استفاده از آسیب پذیری های مدل</w:t>
            </w:r>
            <w:r>
              <w:rPr>
                <w:rStyle w:val="IndexLink"/>
                <w:rtl w:val="true"/>
              </w:rPr>
              <w:t>:</w:t>
              <w:tab/>
            </w:r>
            <w:r>
              <w:rPr>
                <w:rStyle w:val="IndexLink"/>
              </w:rPr>
              <w:t>471</w:t>
            </w:r>
          </w:hyperlink>
        </w:p>
        <w:p>
          <w:pPr>
            <w:pStyle w:val="Contents5"/>
            <w:tabs>
              <w:tab w:val="clear" w:pos="7892"/>
              <w:tab w:val="right" w:pos="9026" w:leader="dot"/>
            </w:tabs>
            <w:rPr/>
          </w:pPr>
          <w:hyperlink w:anchor="__RefHeading___Toc15404513_1280447820">
            <w:r>
              <w:rPr>
                <w:webHidden/>
                <w:rStyle w:val="IndexLink"/>
                <w:rtl w:val="true"/>
              </w:rPr>
              <w:t>پتانسیل برای حملات با تأثیر بالا</w:t>
            </w:r>
            <w:r>
              <w:rPr>
                <w:rStyle w:val="IndexLink"/>
                <w:rtl w:val="true"/>
              </w:rPr>
              <w:t>:</w:t>
              <w:tab/>
            </w:r>
            <w:r>
              <w:rPr>
                <w:rStyle w:val="IndexLink"/>
              </w:rPr>
              <w:t>471</w:t>
            </w:r>
          </w:hyperlink>
        </w:p>
        <w:p>
          <w:pPr>
            <w:pStyle w:val="Contents5"/>
            <w:tabs>
              <w:tab w:val="clear" w:pos="7892"/>
              <w:tab w:val="right" w:pos="9026" w:leader="dot"/>
            </w:tabs>
            <w:rPr/>
          </w:pPr>
          <w:hyperlink w:anchor="__RefHeading___Toc15404515_1280447820">
            <w:r>
              <w:rPr>
                <w:webHidden/>
                <w:rStyle w:val="IndexLink"/>
                <w:rtl w:val="true"/>
              </w:rPr>
              <w:t>استفاده از مدل های مولد</w:t>
            </w:r>
            <w:r>
              <w:rPr>
                <w:rStyle w:val="IndexLink"/>
                <w:rtl w:val="true"/>
              </w:rPr>
              <w:t>:</w:t>
              <w:tab/>
            </w:r>
            <w:r>
              <w:rPr>
                <w:rStyle w:val="IndexLink"/>
              </w:rPr>
              <w:t>471</w:t>
            </w:r>
          </w:hyperlink>
        </w:p>
        <w:p>
          <w:pPr>
            <w:pStyle w:val="Contents5"/>
            <w:tabs>
              <w:tab w:val="clear" w:pos="7892"/>
              <w:tab w:val="right" w:pos="9026" w:leader="dot"/>
            </w:tabs>
            <w:rPr/>
          </w:pPr>
          <w:hyperlink w:anchor="__RefHeading___Toc15404517_1280447820">
            <w:r>
              <w:rPr>
                <w:webHidden/>
                <w:rStyle w:val="IndexLink"/>
                <w:rtl w:val="true"/>
              </w:rPr>
              <w:t>سختی در انتساب</w:t>
            </w:r>
            <w:r>
              <w:rPr>
                <w:rStyle w:val="IndexLink"/>
                <w:rtl w:val="true"/>
              </w:rPr>
              <w:t>:</w:t>
              <w:tab/>
            </w:r>
            <w:r>
              <w:rPr>
                <w:rStyle w:val="IndexLink"/>
              </w:rPr>
              <w:t>472</w:t>
            </w:r>
          </w:hyperlink>
        </w:p>
        <w:p>
          <w:pPr>
            <w:pStyle w:val="Contents5"/>
            <w:tabs>
              <w:tab w:val="clear" w:pos="7892"/>
              <w:tab w:val="right" w:pos="9026" w:leader="dot"/>
            </w:tabs>
            <w:rPr/>
          </w:pPr>
          <w:hyperlink w:anchor="__RefHeading___Toc15404519_1280447820">
            <w:r>
              <w:rPr>
                <w:webHidden/>
                <w:rStyle w:val="IndexLink"/>
                <w:rtl w:val="true"/>
              </w:rPr>
              <w:t>دستکاری هدفمند کلاس ها</w:t>
            </w:r>
            <w:r>
              <w:rPr>
                <w:rStyle w:val="IndexLink"/>
                <w:rtl w:val="true"/>
              </w:rPr>
              <w:t>:</w:t>
              <w:tab/>
            </w:r>
            <w:r>
              <w:rPr>
                <w:rStyle w:val="IndexLink"/>
              </w:rPr>
              <w:t>472</w:t>
            </w:r>
          </w:hyperlink>
        </w:p>
        <w:p>
          <w:pPr>
            <w:pStyle w:val="Contents5"/>
            <w:tabs>
              <w:tab w:val="clear" w:pos="7892"/>
              <w:tab w:val="right" w:pos="9026" w:leader="dot"/>
            </w:tabs>
            <w:rPr/>
          </w:pPr>
          <w:hyperlink w:anchor="__RefHeading___Toc15404521_1280447820">
            <w:r>
              <w:rPr>
                <w:webHidden/>
                <w:rStyle w:val="IndexLink"/>
                <w:rtl w:val="true"/>
              </w:rPr>
              <w:t>اثرهای بلندمدت</w:t>
            </w:r>
            <w:r>
              <w:rPr>
                <w:rStyle w:val="IndexLink"/>
                <w:rtl w:val="true"/>
              </w:rPr>
              <w:t>:</w:t>
              <w:tab/>
            </w:r>
            <w:r>
              <w:rPr>
                <w:rStyle w:val="IndexLink"/>
              </w:rPr>
              <w:t>472</w:t>
            </w:r>
          </w:hyperlink>
        </w:p>
        <w:p>
          <w:pPr>
            <w:pStyle w:val="Contents4"/>
            <w:tabs>
              <w:tab w:val="clear" w:pos="8176"/>
              <w:tab w:val="right" w:pos="9026" w:leader="dot"/>
            </w:tabs>
            <w:rPr/>
          </w:pPr>
          <w:hyperlink w:anchor="__RefHeading___Toc15404523_1280447820">
            <w:r>
              <w:rPr>
                <w:webHidden/>
                <w:rStyle w:val="IndexLink"/>
              </w:rPr>
              <w:t>3-7-2</w:t>
            </w:r>
            <w:r>
              <w:rPr>
                <w:rStyle w:val="IndexLink"/>
                <w:rtl w:val="true"/>
              </w:rPr>
              <w:t xml:space="preserve">- </w:t>
            </w:r>
            <w:r>
              <w:rPr>
                <w:rStyle w:val="IndexLink"/>
                <w:rtl w:val="true"/>
              </w:rPr>
              <w:t>دارایی های هدف</w:t>
            </w:r>
            <w:r>
              <w:rPr>
                <w:rStyle w:val="IndexLink"/>
                <w:rtl w:val="true"/>
              </w:rPr>
              <w:tab/>
            </w:r>
            <w:r>
              <w:rPr>
                <w:rStyle w:val="IndexLink"/>
              </w:rPr>
              <w:t>472</w:t>
            </w:r>
          </w:hyperlink>
        </w:p>
        <w:p>
          <w:pPr>
            <w:pStyle w:val="Contents5"/>
            <w:tabs>
              <w:tab w:val="clear" w:pos="7892"/>
              <w:tab w:val="right" w:pos="9026" w:leader="dot"/>
            </w:tabs>
            <w:rPr/>
          </w:pPr>
          <w:hyperlink w:anchor="__RefHeading___Toc15404525_1280447820">
            <w:r>
              <w:rPr>
                <w:webHidden/>
                <w:rStyle w:val="IndexLink"/>
                <w:rtl w:val="true"/>
              </w:rPr>
              <w:t>اشاره</w:t>
            </w:r>
            <w:r>
              <w:rPr>
                <w:rStyle w:val="IndexLink"/>
                <w:rtl w:val="true"/>
              </w:rPr>
              <w:tab/>
            </w:r>
            <w:r>
              <w:rPr>
                <w:rStyle w:val="IndexLink"/>
              </w:rPr>
              <w:t>472</w:t>
            </w:r>
          </w:hyperlink>
        </w:p>
        <w:p>
          <w:pPr>
            <w:pStyle w:val="Contents5"/>
            <w:tabs>
              <w:tab w:val="clear" w:pos="7892"/>
              <w:tab w:val="right" w:pos="9026" w:leader="dot"/>
            </w:tabs>
            <w:rPr/>
          </w:pPr>
          <w:hyperlink w:anchor="__RefHeading___Toc15404527_1280447820">
            <w:r>
              <w:rPr>
                <w:webHidden/>
                <w:rStyle w:val="IndexLink"/>
                <w:rtl w:val="true"/>
              </w:rPr>
              <w:t>مجموعه های داده آموزشی</w:t>
            </w:r>
            <w:r>
              <w:rPr>
                <w:rStyle w:val="IndexLink"/>
                <w:rtl w:val="true"/>
              </w:rPr>
              <w:t>:</w:t>
              <w:tab/>
            </w:r>
            <w:r>
              <w:rPr>
                <w:rStyle w:val="IndexLink"/>
              </w:rPr>
              <w:t>472</w:t>
            </w:r>
          </w:hyperlink>
        </w:p>
        <w:p>
          <w:pPr>
            <w:pStyle w:val="Contents5"/>
            <w:tabs>
              <w:tab w:val="clear" w:pos="7892"/>
              <w:tab w:val="right" w:pos="9026" w:leader="dot"/>
            </w:tabs>
            <w:rPr/>
          </w:pPr>
          <w:hyperlink w:anchor="__RefHeading___Toc15404529_1280447820">
            <w:r>
              <w:rPr>
                <w:webHidden/>
                <w:rStyle w:val="IndexLink"/>
                <w:rtl w:val="true"/>
              </w:rPr>
              <w:t>مدل های یادگیری ماشین</w:t>
            </w:r>
            <w:r>
              <w:rPr>
                <w:rStyle w:val="IndexLink"/>
                <w:rtl w:val="true"/>
              </w:rPr>
              <w:t>:</w:t>
              <w:tab/>
            </w:r>
            <w:r>
              <w:rPr>
                <w:rStyle w:val="IndexLink"/>
              </w:rPr>
              <w:t>472</w:t>
            </w:r>
          </w:hyperlink>
        </w:p>
        <w:p>
          <w:pPr>
            <w:pStyle w:val="Contents5"/>
            <w:tabs>
              <w:tab w:val="clear" w:pos="7892"/>
              <w:tab w:val="right" w:pos="9026" w:leader="dot"/>
            </w:tabs>
            <w:rPr/>
          </w:pPr>
          <w:hyperlink w:anchor="__RefHeading___Toc15404531_1280447820">
            <w:r>
              <w:rPr>
                <w:webHidden/>
                <w:rStyle w:val="IndexLink"/>
                <w:rtl w:val="true"/>
              </w:rPr>
              <w:t>اهمیت ویژگی</w:t>
            </w:r>
            <w:r>
              <w:rPr>
                <w:rStyle w:val="IndexLink"/>
                <w:rtl w:val="true"/>
              </w:rPr>
              <w:t>:</w:t>
              <w:tab/>
            </w:r>
            <w:r>
              <w:rPr>
                <w:rStyle w:val="IndexLink"/>
              </w:rPr>
              <w:t>473</w:t>
            </w:r>
          </w:hyperlink>
        </w:p>
        <w:p>
          <w:pPr>
            <w:pStyle w:val="Contents5"/>
            <w:tabs>
              <w:tab w:val="clear" w:pos="7892"/>
              <w:tab w:val="right" w:pos="9026" w:leader="dot"/>
            </w:tabs>
            <w:rPr/>
          </w:pPr>
          <w:hyperlink w:anchor="__RefHeading___Toc15404533_1280447820">
            <w:r>
              <w:rPr>
                <w:webHidden/>
                <w:rStyle w:val="IndexLink"/>
                <w:rtl w:val="true"/>
              </w:rPr>
              <w:t>معیارهای ارزیابی</w:t>
            </w:r>
            <w:r>
              <w:rPr>
                <w:rStyle w:val="IndexLink"/>
                <w:rtl w:val="true"/>
              </w:rPr>
              <w:t>:</w:t>
              <w:tab/>
            </w:r>
            <w:r>
              <w:rPr>
                <w:rStyle w:val="IndexLink"/>
              </w:rPr>
              <w:t>473</w:t>
            </w:r>
          </w:hyperlink>
        </w:p>
        <w:p>
          <w:pPr>
            <w:pStyle w:val="Contents5"/>
            <w:tabs>
              <w:tab w:val="clear" w:pos="7892"/>
              <w:tab w:val="right" w:pos="9026" w:leader="dot"/>
            </w:tabs>
            <w:rPr/>
          </w:pPr>
          <w:hyperlink w:anchor="__RefHeading___Toc15404535_1280447820">
            <w:r>
              <w:rPr>
                <w:webHidden/>
                <w:rStyle w:val="IndexLink"/>
                <w:rtl w:val="true"/>
              </w:rPr>
              <w:t>ورودی های کاربر</w:t>
            </w:r>
            <w:r>
              <w:rPr>
                <w:rStyle w:val="IndexLink"/>
                <w:rtl w:val="true"/>
              </w:rPr>
              <w:t>:</w:t>
              <w:tab/>
            </w:r>
            <w:r>
              <w:rPr>
                <w:rStyle w:val="IndexLink"/>
              </w:rPr>
              <w:t>473</w:t>
            </w:r>
          </w:hyperlink>
        </w:p>
        <w:p>
          <w:pPr>
            <w:pStyle w:val="Contents5"/>
            <w:tabs>
              <w:tab w:val="clear" w:pos="7892"/>
              <w:tab w:val="right" w:pos="9026" w:leader="dot"/>
            </w:tabs>
            <w:rPr/>
          </w:pPr>
          <w:hyperlink w:anchor="__RefHeading___Toc15404537_1280447820">
            <w:r>
              <w:rPr>
                <w:webHidden/>
                <w:rStyle w:val="IndexLink"/>
                <w:rtl w:val="true"/>
              </w:rPr>
              <w:t>خطوط لوله داده</w:t>
            </w:r>
            <w:r>
              <w:rPr>
                <w:rStyle w:val="IndexLink"/>
                <w:rtl w:val="true"/>
              </w:rPr>
              <w:t>:</w:t>
              <w:tab/>
            </w:r>
            <w:r>
              <w:rPr>
                <w:rStyle w:val="IndexLink"/>
              </w:rPr>
              <w:t>473</w:t>
            </w:r>
          </w:hyperlink>
        </w:p>
        <w:p>
          <w:pPr>
            <w:pStyle w:val="Contents5"/>
            <w:tabs>
              <w:tab w:val="clear" w:pos="7892"/>
              <w:tab w:val="right" w:pos="9026" w:leader="dot"/>
            </w:tabs>
            <w:rPr/>
          </w:pPr>
          <w:hyperlink w:anchor="__RefHeading___Toc15404539_1280447820">
            <w:r>
              <w:rPr>
                <w:webHidden/>
                <w:rStyle w:val="IndexLink"/>
                <w:rtl w:val="true"/>
              </w:rPr>
              <w:t>محیط های استقرار</w:t>
            </w:r>
            <w:r>
              <w:rPr>
                <w:rStyle w:val="IndexLink"/>
                <w:rtl w:val="true"/>
              </w:rPr>
              <w:t>:</w:t>
              <w:tab/>
            </w:r>
            <w:r>
              <w:rPr>
                <w:rStyle w:val="IndexLink"/>
              </w:rPr>
              <w:t>473</w:t>
            </w:r>
          </w:hyperlink>
        </w:p>
        <w:p>
          <w:pPr>
            <w:pStyle w:val="Contents5"/>
            <w:tabs>
              <w:tab w:val="clear" w:pos="7892"/>
              <w:tab w:val="right" w:pos="9026" w:leader="dot"/>
            </w:tabs>
            <w:rPr/>
          </w:pPr>
          <w:hyperlink w:anchor="__RefHeading___Toc15404541_1280447820">
            <w:r>
              <w:rPr>
                <w:webHidden/>
                <w:rStyle w:val="IndexLink"/>
                <w:rtl w:val="true"/>
              </w:rPr>
              <w:t>سازوکارهای بازخورد</w:t>
            </w:r>
            <w:r>
              <w:rPr>
                <w:rStyle w:val="IndexLink"/>
                <w:rtl w:val="true"/>
              </w:rPr>
              <w:t>:</w:t>
              <w:tab/>
            </w:r>
            <w:r>
              <w:rPr>
                <w:rStyle w:val="IndexLink"/>
              </w:rPr>
              <w:t>473</w:t>
            </w:r>
          </w:hyperlink>
        </w:p>
        <w:p>
          <w:pPr>
            <w:pStyle w:val="Contents5"/>
            <w:tabs>
              <w:tab w:val="clear" w:pos="7892"/>
              <w:tab w:val="right" w:pos="9026" w:leader="dot"/>
            </w:tabs>
            <w:rPr/>
          </w:pPr>
          <w:hyperlink w:anchor="__RefHeading___Toc15404543_1280447820">
            <w:r>
              <w:rPr>
                <w:webHidden/>
                <w:rStyle w:val="IndexLink"/>
                <w:rtl w:val="true"/>
              </w:rPr>
              <w:t>رعایت مقررات</w:t>
            </w:r>
            <w:r>
              <w:rPr>
                <w:rStyle w:val="IndexLink"/>
                <w:rtl w:val="true"/>
              </w:rPr>
              <w:t>:</w:t>
              <w:tab/>
            </w:r>
            <w:r>
              <w:rPr>
                <w:rStyle w:val="IndexLink"/>
              </w:rPr>
              <w:t>473</w:t>
            </w:r>
          </w:hyperlink>
        </w:p>
        <w:p>
          <w:pPr>
            <w:pStyle w:val="Contents5"/>
            <w:tabs>
              <w:tab w:val="clear" w:pos="7892"/>
              <w:tab w:val="right" w:pos="9026" w:leader="dot"/>
            </w:tabs>
            <w:rPr/>
          </w:pPr>
          <w:hyperlink w:anchor="__RefHeading___Toc15404545_1280447820">
            <w:r>
              <w:rPr>
                <w:webHidden/>
                <w:rStyle w:val="IndexLink"/>
                <w:rtl w:val="true"/>
              </w:rPr>
              <w:t>شهرت و اعتماد</w:t>
            </w:r>
            <w:r>
              <w:rPr>
                <w:rStyle w:val="IndexLink"/>
                <w:rtl w:val="true"/>
              </w:rPr>
              <w:t>:</w:t>
              <w:tab/>
            </w:r>
            <w:r>
              <w:rPr>
                <w:rStyle w:val="IndexLink"/>
              </w:rPr>
              <w:t>474</w:t>
            </w:r>
          </w:hyperlink>
        </w:p>
        <w:p>
          <w:pPr>
            <w:pStyle w:val="Contents4"/>
            <w:tabs>
              <w:tab w:val="clear" w:pos="8176"/>
              <w:tab w:val="right" w:pos="9026" w:leader="dot"/>
            </w:tabs>
            <w:rPr/>
          </w:pPr>
          <w:hyperlink w:anchor="__RefHeading___Toc15404547_1280447820">
            <w:r>
              <w:rPr>
                <w:webHidden/>
                <w:rStyle w:val="IndexLink"/>
              </w:rPr>
              <w:t>3-7-3</w:t>
            </w:r>
            <w:r>
              <w:rPr>
                <w:rStyle w:val="IndexLink"/>
                <w:rtl w:val="true"/>
              </w:rPr>
              <w:t xml:space="preserve">- </w:t>
            </w:r>
            <w:r>
              <w:rPr>
                <w:rStyle w:val="IndexLink"/>
                <w:rtl w:val="true"/>
              </w:rPr>
              <w:t>آسیب پذیری ها</w:t>
            </w:r>
            <w:r>
              <w:rPr>
                <w:rStyle w:val="IndexLink"/>
                <w:rtl w:val="true"/>
              </w:rPr>
              <w:tab/>
            </w:r>
            <w:r>
              <w:rPr>
                <w:rStyle w:val="IndexLink"/>
              </w:rPr>
              <w:t>474</w:t>
            </w:r>
          </w:hyperlink>
        </w:p>
        <w:p>
          <w:pPr>
            <w:pStyle w:val="Contents5"/>
            <w:tabs>
              <w:tab w:val="clear" w:pos="7892"/>
              <w:tab w:val="right" w:pos="9026" w:leader="dot"/>
            </w:tabs>
            <w:rPr/>
          </w:pPr>
          <w:hyperlink w:anchor="__RefHeading___Toc15404549_1280447820">
            <w:r>
              <w:rPr>
                <w:webHidden/>
                <w:rStyle w:val="IndexLink"/>
                <w:rtl w:val="true"/>
              </w:rPr>
              <w:t>اشاره</w:t>
            </w:r>
            <w:r>
              <w:rPr>
                <w:rStyle w:val="IndexLink"/>
                <w:rtl w:val="true"/>
              </w:rPr>
              <w:tab/>
            </w:r>
            <w:r>
              <w:rPr>
                <w:rStyle w:val="IndexLink"/>
              </w:rPr>
              <w:t>474</w:t>
            </w:r>
          </w:hyperlink>
        </w:p>
        <w:p>
          <w:pPr>
            <w:pStyle w:val="Contents5"/>
            <w:tabs>
              <w:tab w:val="clear" w:pos="7892"/>
              <w:tab w:val="right" w:pos="9026" w:leader="dot"/>
            </w:tabs>
            <w:rPr/>
          </w:pPr>
          <w:hyperlink w:anchor="__RefHeading___Toc15404551_1280447820">
            <w:r>
              <w:rPr>
                <w:webHidden/>
                <w:rStyle w:val="IndexLink"/>
                <w:rtl w:val="true"/>
              </w:rPr>
              <w:t>بیش برازش مدل</w:t>
            </w:r>
            <w:r>
              <w:rPr>
                <w:rStyle w:val="IndexLink"/>
                <w:rtl w:val="true"/>
              </w:rPr>
              <w:t>:</w:t>
              <w:tab/>
            </w:r>
            <w:r>
              <w:rPr>
                <w:rStyle w:val="IndexLink"/>
              </w:rPr>
              <w:t>474</w:t>
            </w:r>
          </w:hyperlink>
        </w:p>
        <w:p>
          <w:pPr>
            <w:pStyle w:val="Contents5"/>
            <w:tabs>
              <w:tab w:val="clear" w:pos="7892"/>
              <w:tab w:val="right" w:pos="9026" w:leader="dot"/>
            </w:tabs>
            <w:rPr/>
          </w:pPr>
          <w:hyperlink w:anchor="__RefHeading___Toc15404553_1280447820">
            <w:r>
              <w:rPr>
                <w:webHidden/>
                <w:rStyle w:val="IndexLink"/>
                <w:rtl w:val="true"/>
              </w:rPr>
              <w:t>ضعف در استحکام</w:t>
            </w:r>
            <w:r>
              <w:rPr>
                <w:rStyle w:val="IndexLink"/>
                <w:rtl w:val="true"/>
              </w:rPr>
              <w:t>:</w:t>
              <w:tab/>
            </w:r>
            <w:r>
              <w:rPr>
                <w:rStyle w:val="IndexLink"/>
              </w:rPr>
              <w:t>474</w:t>
            </w:r>
          </w:hyperlink>
        </w:p>
        <w:p>
          <w:pPr>
            <w:pStyle w:val="Contents5"/>
            <w:tabs>
              <w:tab w:val="clear" w:pos="7892"/>
              <w:tab w:val="right" w:pos="9026" w:leader="dot"/>
            </w:tabs>
            <w:rPr/>
          </w:pPr>
          <w:hyperlink w:anchor="__RefHeading___Toc15404555_1280447820">
            <w:r>
              <w:rPr>
                <w:webHidden/>
                <w:rStyle w:val="IndexLink"/>
                <w:rtl w:val="true"/>
              </w:rPr>
              <w:t>ضعف در کیفیت داده</w:t>
            </w:r>
            <w:r>
              <w:rPr>
                <w:rStyle w:val="IndexLink"/>
                <w:rtl w:val="true"/>
              </w:rPr>
              <w:t>:</w:t>
              <w:tab/>
            </w:r>
            <w:r>
              <w:rPr>
                <w:rStyle w:val="IndexLink"/>
              </w:rPr>
              <w:t>474</w:t>
            </w:r>
          </w:hyperlink>
        </w:p>
        <w:p>
          <w:pPr>
            <w:pStyle w:val="Contents5"/>
            <w:tabs>
              <w:tab w:val="clear" w:pos="7892"/>
              <w:tab w:val="right" w:pos="9026" w:leader="dot"/>
            </w:tabs>
            <w:rPr/>
          </w:pPr>
          <w:hyperlink w:anchor="__RefHeading___Toc15404557_1280447820">
            <w:r>
              <w:rPr>
                <w:webHidden/>
                <w:rStyle w:val="IndexLink"/>
                <w:rtl w:val="true"/>
              </w:rPr>
              <w:t>عدم تشخیص ناهنجاری کافی</w:t>
            </w:r>
            <w:r>
              <w:rPr>
                <w:rStyle w:val="IndexLink"/>
                <w:rtl w:val="true"/>
              </w:rPr>
              <w:t>:</w:t>
              <w:tab/>
            </w:r>
            <w:r>
              <w:rPr>
                <w:rStyle w:val="IndexLink"/>
              </w:rPr>
              <w:t>474</w:t>
            </w:r>
          </w:hyperlink>
        </w:p>
        <w:p>
          <w:pPr>
            <w:pStyle w:val="Contents5"/>
            <w:tabs>
              <w:tab w:val="clear" w:pos="7892"/>
              <w:tab w:val="right" w:pos="9026" w:leader="dot"/>
            </w:tabs>
            <w:rPr/>
          </w:pPr>
          <w:hyperlink w:anchor="__RefHeading___Toc15404559_1280447820">
            <w:r>
              <w:rPr>
                <w:webHidden/>
                <w:rStyle w:val="IndexLink"/>
                <w:rtl w:val="true"/>
              </w:rPr>
              <w:t>حلقه های بازخورد</w:t>
            </w:r>
            <w:r>
              <w:rPr>
                <w:rStyle w:val="IndexLink"/>
                <w:rtl w:val="true"/>
              </w:rPr>
              <w:t>:</w:t>
              <w:tab/>
            </w:r>
            <w:r>
              <w:rPr>
                <w:rStyle w:val="IndexLink"/>
              </w:rPr>
              <w:t>475</w:t>
            </w:r>
          </w:hyperlink>
        </w:p>
        <w:p>
          <w:pPr>
            <w:pStyle w:val="Contents5"/>
            <w:tabs>
              <w:tab w:val="clear" w:pos="7892"/>
              <w:tab w:val="right" w:pos="9026" w:leader="dot"/>
            </w:tabs>
            <w:rPr/>
          </w:pPr>
          <w:hyperlink w:anchor="__RefHeading___Toc15404561_1280447820">
            <w:r>
              <w:rPr>
                <w:webHidden/>
                <w:rStyle w:val="IndexLink"/>
                <w:rtl w:val="true"/>
              </w:rPr>
              <w:t>حساسیت به ویژگی</w:t>
            </w:r>
            <w:r>
              <w:rPr>
                <w:rStyle w:val="IndexLink"/>
                <w:rtl w:val="true"/>
              </w:rPr>
              <w:t>:</w:t>
              <w:tab/>
            </w:r>
            <w:r>
              <w:rPr>
                <w:rStyle w:val="IndexLink"/>
              </w:rPr>
              <w:t>475</w:t>
            </w:r>
          </w:hyperlink>
        </w:p>
        <w:p>
          <w:pPr>
            <w:pStyle w:val="Contents5"/>
            <w:tabs>
              <w:tab w:val="clear" w:pos="7892"/>
              <w:tab w:val="right" w:pos="9026" w:leader="dot"/>
            </w:tabs>
            <w:rPr/>
          </w:pPr>
          <w:hyperlink w:anchor="__RefHeading___Toc15404563_1280447820">
            <w:r>
              <w:rPr>
                <w:webHidden/>
                <w:rStyle w:val="IndexLink"/>
                <w:rtl w:val="true"/>
              </w:rPr>
              <w:t>ضعف های آماری</w:t>
            </w:r>
            <w:r>
              <w:rPr>
                <w:rStyle w:val="IndexLink"/>
                <w:rtl w:val="true"/>
              </w:rPr>
              <w:t>:</w:t>
              <w:tab/>
            </w:r>
            <w:r>
              <w:rPr>
                <w:rStyle w:val="IndexLink"/>
              </w:rPr>
              <w:t>475</w:t>
            </w:r>
          </w:hyperlink>
        </w:p>
        <w:p>
          <w:pPr>
            <w:pStyle w:val="Contents5"/>
            <w:tabs>
              <w:tab w:val="clear" w:pos="7892"/>
              <w:tab w:val="right" w:pos="9026" w:leader="dot"/>
            </w:tabs>
            <w:rPr/>
          </w:pPr>
          <w:hyperlink w:anchor="__RefHeading___Toc15404565_1280447820">
            <w:r>
              <w:rPr>
                <w:webHidden/>
                <w:rStyle w:val="IndexLink"/>
                <w:rtl w:val="true"/>
              </w:rPr>
              <w:t>عدم توضیح کافی</w:t>
            </w:r>
            <w:r>
              <w:rPr>
                <w:rStyle w:val="IndexLink"/>
                <w:rtl w:val="true"/>
              </w:rPr>
              <w:t>:</w:t>
              <w:tab/>
            </w:r>
            <w:r>
              <w:rPr>
                <w:rStyle w:val="IndexLink"/>
              </w:rPr>
              <w:t>475</w:t>
            </w:r>
          </w:hyperlink>
        </w:p>
        <w:p>
          <w:pPr>
            <w:pStyle w:val="Contents5"/>
            <w:tabs>
              <w:tab w:val="clear" w:pos="7892"/>
              <w:tab w:val="right" w:pos="9026" w:leader="dot"/>
            </w:tabs>
            <w:rPr/>
          </w:pPr>
          <w:hyperlink w:anchor="__RefHeading___Toc15404567_1280447820">
            <w:r>
              <w:rPr>
                <w:webHidden/>
                <w:rStyle w:val="IndexLink"/>
                <w:rtl w:val="true"/>
              </w:rPr>
              <w:t>آزمایش و اعتبارسنجی ناکافی</w:t>
            </w:r>
            <w:r>
              <w:rPr>
                <w:rStyle w:val="IndexLink"/>
                <w:rtl w:val="true"/>
              </w:rPr>
              <w:t>:</w:t>
              <w:tab/>
            </w:r>
            <w:r>
              <w:rPr>
                <w:rStyle w:val="IndexLink"/>
              </w:rPr>
              <w:t>475</w:t>
            </w:r>
          </w:hyperlink>
        </w:p>
        <w:p>
          <w:pPr>
            <w:pStyle w:val="Contents5"/>
            <w:tabs>
              <w:tab w:val="clear" w:pos="7892"/>
              <w:tab w:val="right" w:pos="9026" w:leader="dot"/>
            </w:tabs>
            <w:rPr/>
          </w:pPr>
          <w:hyperlink w:anchor="__RefHeading___Toc15404569_1280447820">
            <w:r>
              <w:rPr>
                <w:webHidden/>
                <w:rStyle w:val="IndexLink"/>
                <w:rtl w:val="true"/>
              </w:rPr>
              <w:t>وابستگی به داده های تاریخی</w:t>
            </w:r>
            <w:r>
              <w:rPr>
                <w:rStyle w:val="IndexLink"/>
                <w:rtl w:val="true"/>
              </w:rPr>
              <w:t>:</w:t>
              <w:tab/>
            </w:r>
            <w:r>
              <w:rPr>
                <w:rStyle w:val="IndexLink"/>
              </w:rPr>
              <w:t>475</w:t>
            </w:r>
          </w:hyperlink>
        </w:p>
        <w:p>
          <w:pPr>
            <w:pStyle w:val="Contents4"/>
            <w:tabs>
              <w:tab w:val="clear" w:pos="8176"/>
              <w:tab w:val="right" w:pos="9026" w:leader="dot"/>
            </w:tabs>
            <w:rPr/>
          </w:pPr>
          <w:hyperlink w:anchor="__RefHeading___Toc15404571_1280447820">
            <w:r>
              <w:rPr>
                <w:webHidden/>
                <w:rStyle w:val="IndexLink"/>
              </w:rPr>
              <w:t>3-7-4</w:t>
            </w:r>
            <w:r>
              <w:rPr>
                <w:rStyle w:val="IndexLink"/>
                <w:rtl w:val="true"/>
              </w:rPr>
              <w:t xml:space="preserve">- </w:t>
            </w:r>
            <w:r>
              <w:rPr>
                <w:rStyle w:val="IndexLink"/>
                <w:rtl w:val="true"/>
              </w:rPr>
              <w:t>سناریو تهدید</w:t>
            </w:r>
            <w:r>
              <w:rPr>
                <w:rStyle w:val="IndexLink"/>
                <w:rtl w:val="true"/>
              </w:rPr>
              <w:tab/>
            </w:r>
            <w:r>
              <w:rPr>
                <w:rStyle w:val="IndexLink"/>
              </w:rPr>
              <w:t>475</w:t>
            </w:r>
          </w:hyperlink>
        </w:p>
        <w:p>
          <w:pPr>
            <w:pStyle w:val="Contents5"/>
            <w:tabs>
              <w:tab w:val="clear" w:pos="7892"/>
              <w:tab w:val="right" w:pos="9026" w:leader="dot"/>
            </w:tabs>
            <w:rPr/>
          </w:pPr>
          <w:hyperlink w:anchor="__RefHeading___Toc15404573_1280447820">
            <w:r>
              <w:rPr>
                <w:webHidden/>
                <w:rStyle w:val="IndexLink"/>
                <w:rtl w:val="true"/>
              </w:rPr>
              <w:t>اشاره</w:t>
            </w:r>
            <w:r>
              <w:rPr>
                <w:rStyle w:val="IndexLink"/>
                <w:rtl w:val="true"/>
              </w:rPr>
              <w:tab/>
            </w:r>
            <w:r>
              <w:rPr>
                <w:rStyle w:val="IndexLink"/>
              </w:rPr>
              <w:t>475</w:t>
            </w:r>
          </w:hyperlink>
        </w:p>
        <w:p>
          <w:pPr>
            <w:pStyle w:val="Contents5"/>
            <w:tabs>
              <w:tab w:val="clear" w:pos="7892"/>
              <w:tab w:val="right" w:pos="9026" w:leader="dot"/>
            </w:tabs>
            <w:rPr/>
          </w:pPr>
          <w:hyperlink w:anchor="__RefHeading___Toc15404575_1280447820">
            <w:r>
              <w:rPr>
                <w:webHidden/>
                <w:rStyle w:val="IndexLink"/>
                <w:rtl w:val="true"/>
              </w:rPr>
              <w:t>تحلیل منبع داده</w:t>
            </w:r>
            <w:r>
              <w:rPr>
                <w:rStyle w:val="IndexLink"/>
                <w:rtl w:val="true"/>
              </w:rPr>
              <w:t>:</w:t>
              <w:tab/>
            </w:r>
            <w:r>
              <w:rPr>
                <w:rStyle w:val="IndexLink"/>
              </w:rPr>
              <w:t>476</w:t>
            </w:r>
          </w:hyperlink>
        </w:p>
        <w:p>
          <w:pPr>
            <w:pStyle w:val="Contents5"/>
            <w:tabs>
              <w:tab w:val="clear" w:pos="7892"/>
              <w:tab w:val="right" w:pos="9026" w:leader="dot"/>
            </w:tabs>
            <w:rPr/>
          </w:pPr>
          <w:hyperlink w:anchor="__RefHeading___Toc15404577_1280447820">
            <w:r>
              <w:rPr>
                <w:webHidden/>
                <w:rStyle w:val="IndexLink"/>
                <w:rtl w:val="true"/>
              </w:rPr>
              <w:t>انتخاب هدف</w:t>
            </w:r>
            <w:r>
              <w:rPr>
                <w:rStyle w:val="IndexLink"/>
                <w:rtl w:val="true"/>
              </w:rPr>
              <w:t>:</w:t>
              <w:tab/>
            </w:r>
            <w:r>
              <w:rPr>
                <w:rStyle w:val="IndexLink"/>
              </w:rPr>
              <w:t>476</w:t>
            </w:r>
          </w:hyperlink>
        </w:p>
        <w:p>
          <w:pPr>
            <w:pStyle w:val="Contents5"/>
            <w:tabs>
              <w:tab w:val="clear" w:pos="7892"/>
              <w:tab w:val="right" w:pos="9026" w:leader="dot"/>
            </w:tabs>
            <w:rPr/>
          </w:pPr>
          <w:hyperlink w:anchor="__RefHeading___Toc15404579_1280447820">
            <w:r>
              <w:rPr>
                <w:webHidden/>
                <w:rStyle w:val="IndexLink"/>
                <w:rtl w:val="true"/>
              </w:rPr>
              <w:t>ساخت داده های آلوده</w:t>
            </w:r>
            <w:r>
              <w:rPr>
                <w:rStyle w:val="IndexLink"/>
                <w:rtl w:val="true"/>
              </w:rPr>
              <w:t>:</w:t>
              <w:tab/>
            </w:r>
            <w:r>
              <w:rPr>
                <w:rStyle w:val="IndexLink"/>
              </w:rPr>
              <w:t>476</w:t>
            </w:r>
          </w:hyperlink>
        </w:p>
        <w:p>
          <w:pPr>
            <w:pStyle w:val="Contents5"/>
            <w:tabs>
              <w:tab w:val="clear" w:pos="7892"/>
              <w:tab w:val="right" w:pos="9026" w:leader="dot"/>
            </w:tabs>
            <w:rPr/>
          </w:pPr>
          <w:hyperlink w:anchor="__RefHeading___Toc15404581_1280447820">
            <w:r>
              <w:rPr>
                <w:webHidden/>
                <w:rStyle w:val="IndexLink"/>
                <w:rtl w:val="true"/>
              </w:rPr>
              <w:t>تزریق داده</w:t>
            </w:r>
            <w:r>
              <w:rPr>
                <w:rStyle w:val="IndexLink"/>
                <w:rtl w:val="true"/>
              </w:rPr>
              <w:t>:</w:t>
              <w:tab/>
            </w:r>
            <w:r>
              <w:rPr>
                <w:rStyle w:val="IndexLink"/>
              </w:rPr>
              <w:t>476</w:t>
            </w:r>
          </w:hyperlink>
        </w:p>
        <w:p>
          <w:pPr>
            <w:pStyle w:val="Contents5"/>
            <w:tabs>
              <w:tab w:val="clear" w:pos="7892"/>
              <w:tab w:val="right" w:pos="9026" w:leader="dot"/>
            </w:tabs>
            <w:rPr/>
          </w:pPr>
          <w:hyperlink w:anchor="__RefHeading___Toc15404583_1280447820">
            <w:r>
              <w:rPr>
                <w:webHidden/>
                <w:rStyle w:val="IndexLink"/>
                <w:rtl w:val="true"/>
              </w:rPr>
              <w:t>آموزش مدل و تأثیر مسمومیت</w:t>
            </w:r>
            <w:r>
              <w:rPr>
                <w:rStyle w:val="IndexLink"/>
                <w:rtl w:val="true"/>
              </w:rPr>
              <w:t>:</w:t>
              <w:tab/>
            </w:r>
            <w:r>
              <w:rPr>
                <w:rStyle w:val="IndexLink"/>
              </w:rPr>
              <w:t>476</w:t>
            </w:r>
          </w:hyperlink>
        </w:p>
        <w:p>
          <w:pPr>
            <w:pStyle w:val="Contents4"/>
            <w:tabs>
              <w:tab w:val="clear" w:pos="8176"/>
              <w:tab w:val="right" w:pos="9026" w:leader="dot"/>
            </w:tabs>
            <w:rPr/>
          </w:pPr>
          <w:hyperlink w:anchor="__RefHeading___Toc15404585_1280447820">
            <w:r>
              <w:rPr>
                <w:webHidden/>
                <w:rStyle w:val="IndexLink"/>
              </w:rPr>
              <w:t>3-7-5</w:t>
            </w:r>
            <w:r>
              <w:rPr>
                <w:rStyle w:val="IndexLink"/>
                <w:rtl w:val="true"/>
              </w:rPr>
              <w:t xml:space="preserve">- </w:t>
            </w:r>
            <w:r>
              <w:rPr>
                <w:rStyle w:val="IndexLink"/>
                <w:rtl w:val="true"/>
              </w:rPr>
              <w:t>نشانه های احتمال نفوذ</w:t>
            </w:r>
            <w:r>
              <w:rPr>
                <w:rStyle w:val="IndexLink"/>
                <w:rtl w:val="true"/>
              </w:rPr>
              <w:tab/>
            </w:r>
            <w:r>
              <w:rPr>
                <w:rStyle w:val="IndexLink"/>
              </w:rPr>
              <w:t>476</w:t>
            </w:r>
          </w:hyperlink>
        </w:p>
        <w:p>
          <w:pPr>
            <w:pStyle w:val="Contents5"/>
            <w:tabs>
              <w:tab w:val="clear" w:pos="7892"/>
              <w:tab w:val="right" w:pos="9026" w:leader="dot"/>
            </w:tabs>
            <w:rPr/>
          </w:pPr>
          <w:hyperlink w:anchor="__RefHeading___Toc15404587_1280447820">
            <w:r>
              <w:rPr>
                <w:webHidden/>
                <w:rStyle w:val="IndexLink"/>
                <w:rtl w:val="true"/>
              </w:rPr>
              <w:t>اشاره</w:t>
            </w:r>
            <w:r>
              <w:rPr>
                <w:rStyle w:val="IndexLink"/>
                <w:rtl w:val="true"/>
              </w:rPr>
              <w:tab/>
            </w:r>
            <w:r>
              <w:rPr>
                <w:rStyle w:val="IndexLink"/>
              </w:rPr>
              <w:t>476</w:t>
            </w:r>
          </w:hyperlink>
        </w:p>
        <w:p>
          <w:pPr>
            <w:pStyle w:val="Contents5"/>
            <w:tabs>
              <w:tab w:val="clear" w:pos="7892"/>
              <w:tab w:val="right" w:pos="9026" w:leader="dot"/>
            </w:tabs>
            <w:rPr/>
          </w:pPr>
          <w:hyperlink w:anchor="__RefHeading___Toc15404589_1280447820">
            <w:r>
              <w:rPr>
                <w:webHidden/>
                <w:rStyle w:val="IndexLink"/>
                <w:rtl w:val="true"/>
              </w:rPr>
              <w:t>رفتار غیرمنتظره مدل</w:t>
            </w:r>
            <w:r>
              <w:rPr>
                <w:rStyle w:val="IndexLink"/>
                <w:rtl w:val="true"/>
              </w:rPr>
              <w:t>:</w:t>
              <w:tab/>
            </w:r>
            <w:r>
              <w:rPr>
                <w:rStyle w:val="IndexLink"/>
              </w:rPr>
              <w:t>477</w:t>
            </w:r>
          </w:hyperlink>
        </w:p>
        <w:p>
          <w:pPr>
            <w:pStyle w:val="Contents5"/>
            <w:tabs>
              <w:tab w:val="clear" w:pos="7892"/>
              <w:tab w:val="right" w:pos="9026" w:leader="dot"/>
            </w:tabs>
            <w:rPr/>
          </w:pPr>
          <w:hyperlink w:anchor="__RefHeading___Toc15404591_1280447820">
            <w:r>
              <w:rPr>
                <w:webHidden/>
                <w:rStyle w:val="IndexLink"/>
                <w:rtl w:val="true"/>
              </w:rPr>
              <w:t>افزایش طبقه بندی های نادرست</w:t>
            </w:r>
            <w:r>
              <w:rPr>
                <w:rStyle w:val="IndexLink"/>
                <w:rtl w:val="true"/>
              </w:rPr>
              <w:t>:</w:t>
              <w:tab/>
            </w:r>
            <w:r>
              <w:rPr>
                <w:rStyle w:val="IndexLink"/>
              </w:rPr>
              <w:t>477</w:t>
            </w:r>
          </w:hyperlink>
        </w:p>
        <w:p>
          <w:pPr>
            <w:pStyle w:val="Contents5"/>
            <w:tabs>
              <w:tab w:val="clear" w:pos="7892"/>
              <w:tab w:val="right" w:pos="9026" w:leader="dot"/>
            </w:tabs>
            <w:rPr/>
          </w:pPr>
          <w:hyperlink w:anchor="__RefHeading___Toc15404593_1280447820">
            <w:r>
              <w:rPr>
                <w:webHidden/>
                <w:rStyle w:val="IndexLink"/>
                <w:rtl w:val="true"/>
              </w:rPr>
              <w:t>شناسایی انحراف داده</w:t>
            </w:r>
            <w:r>
              <w:rPr>
                <w:rStyle w:val="IndexLink"/>
                <w:rtl w:val="true"/>
              </w:rPr>
              <w:t>:</w:t>
              <w:tab/>
            </w:r>
            <w:r>
              <w:rPr>
                <w:rStyle w:val="IndexLink"/>
              </w:rPr>
              <w:t>477</w:t>
            </w:r>
          </w:hyperlink>
        </w:p>
        <w:p>
          <w:pPr>
            <w:pStyle w:val="Contents5"/>
            <w:tabs>
              <w:tab w:val="clear" w:pos="7892"/>
              <w:tab w:val="right" w:pos="9026" w:leader="dot"/>
            </w:tabs>
            <w:rPr/>
          </w:pPr>
          <w:hyperlink w:anchor="__RefHeading___Toc15404595_1280447820">
            <w:r>
              <w:rPr>
                <w:webHidden/>
                <w:rStyle w:val="IndexLink"/>
                <w:rtl w:val="true"/>
              </w:rPr>
              <w:t>اهمیت غیرعادی ویژگی</w:t>
            </w:r>
            <w:r>
              <w:rPr>
                <w:rStyle w:val="IndexLink"/>
                <w:rtl w:val="true"/>
              </w:rPr>
              <w:t>:</w:t>
              <w:tab/>
            </w:r>
            <w:r>
              <w:rPr>
                <w:rStyle w:val="IndexLink"/>
              </w:rPr>
              <w:t>477</w:t>
            </w:r>
          </w:hyperlink>
        </w:p>
        <w:p>
          <w:pPr>
            <w:pStyle w:val="Contents5"/>
            <w:tabs>
              <w:tab w:val="clear" w:pos="7892"/>
              <w:tab w:val="right" w:pos="9026" w:leader="dot"/>
            </w:tabs>
            <w:rPr/>
          </w:pPr>
          <w:hyperlink w:anchor="__RefHeading___Toc15404597_1280447820">
            <w:r>
              <w:rPr>
                <w:webHidden/>
                <w:rStyle w:val="IndexLink"/>
                <w:rtl w:val="true"/>
              </w:rPr>
              <w:t>الگوهای غیرمعمول در داده های ورودی</w:t>
            </w:r>
            <w:r>
              <w:rPr>
                <w:rStyle w:val="IndexLink"/>
                <w:rtl w:val="true"/>
              </w:rPr>
              <w:t>:</w:t>
              <w:tab/>
            </w:r>
            <w:r>
              <w:rPr>
                <w:rStyle w:val="IndexLink"/>
              </w:rPr>
              <w:t>477</w:t>
            </w:r>
          </w:hyperlink>
        </w:p>
        <w:p>
          <w:pPr>
            <w:pStyle w:val="Contents5"/>
            <w:tabs>
              <w:tab w:val="clear" w:pos="7892"/>
              <w:tab w:val="right" w:pos="9026" w:leader="dot"/>
            </w:tabs>
            <w:rPr/>
          </w:pPr>
          <w:hyperlink w:anchor="__RefHeading___Toc15404599_1280447820">
            <w:r>
              <w:rPr>
                <w:webHidden/>
                <w:rStyle w:val="IndexLink"/>
                <w:rtl w:val="true"/>
              </w:rPr>
              <w:t>ناهنجاری های حلقه بازخورد</w:t>
            </w:r>
            <w:r>
              <w:rPr>
                <w:rStyle w:val="IndexLink"/>
                <w:rtl w:val="true"/>
              </w:rPr>
              <w:t>:</w:t>
              <w:tab/>
            </w:r>
            <w:r>
              <w:rPr>
                <w:rStyle w:val="IndexLink"/>
              </w:rPr>
              <w:t>477</w:t>
            </w:r>
          </w:hyperlink>
        </w:p>
        <w:p>
          <w:pPr>
            <w:pStyle w:val="Contents5"/>
            <w:tabs>
              <w:tab w:val="clear" w:pos="7892"/>
              <w:tab w:val="right" w:pos="9026" w:leader="dot"/>
            </w:tabs>
            <w:rPr/>
          </w:pPr>
          <w:hyperlink w:anchor="__RefHeading___Toc15404601_1280447820">
            <w:r>
              <w:rPr>
                <w:webHidden/>
                <w:rStyle w:val="IndexLink"/>
                <w:rtl w:val="true"/>
              </w:rPr>
              <w:t>ناهنجاری ها در بازخورد یا تعاملات کاربر، به ویژه اگر از رفتار مورد انتظار کاربر منحرف شود</w:t>
            </w:r>
            <w:r>
              <w:rPr>
                <w:rStyle w:val="IndexLink"/>
                <w:rtl w:val="true"/>
              </w:rPr>
              <w:t xml:space="preserve">. </w:t>
            </w:r>
            <w:r>
              <w:rPr>
                <w:rStyle w:val="IndexLink"/>
                <w:rtl w:val="true"/>
              </w:rPr>
              <w:t>تغییرات ناگهانی در رتبه بندی های کاربر یا روندهای بازخورد که با تغییرات محصول یا خدمات همخوانی ندارد</w:t>
            </w:r>
            <w:r>
              <w:rPr>
                <w:rStyle w:val="IndexLink"/>
                <w:rtl w:val="true"/>
              </w:rPr>
              <w:t>.</w:t>
              <w:tab/>
            </w:r>
            <w:r>
              <w:rPr>
                <w:rStyle w:val="IndexLink"/>
              </w:rPr>
              <w:t>477</w:t>
            </w:r>
          </w:hyperlink>
        </w:p>
        <w:p>
          <w:pPr>
            <w:pStyle w:val="Contents5"/>
            <w:tabs>
              <w:tab w:val="clear" w:pos="7892"/>
              <w:tab w:val="right" w:pos="9026" w:leader="dot"/>
            </w:tabs>
            <w:rPr/>
          </w:pPr>
          <w:hyperlink w:anchor="__RefHeading___Toc15404603_1280447820">
            <w:r>
              <w:rPr>
                <w:webHidden/>
                <w:rStyle w:val="IndexLink"/>
                <w:rtl w:val="true"/>
              </w:rPr>
              <w:t>اختلال در بررسی های یکپارچگی داده</w:t>
            </w:r>
            <w:r>
              <w:rPr>
                <w:rStyle w:val="IndexLink"/>
                <w:rtl w:val="true"/>
              </w:rPr>
              <w:t>:</w:t>
              <w:tab/>
            </w:r>
            <w:r>
              <w:rPr>
                <w:rStyle w:val="IndexLink"/>
              </w:rPr>
              <w:t>478</w:t>
            </w:r>
          </w:hyperlink>
        </w:p>
        <w:p>
          <w:pPr>
            <w:pStyle w:val="Contents5"/>
            <w:tabs>
              <w:tab w:val="clear" w:pos="7892"/>
              <w:tab w:val="right" w:pos="9026" w:leader="dot"/>
            </w:tabs>
            <w:rPr/>
          </w:pPr>
          <w:hyperlink w:anchor="__RefHeading___Toc15404605_1280447820">
            <w:r>
              <w:rPr>
                <w:webHidden/>
                <w:rStyle w:val="IndexLink"/>
                <w:rtl w:val="true"/>
              </w:rPr>
              <w:t>افزایش نویز در داده های آموزشی</w:t>
            </w:r>
            <w:r>
              <w:rPr>
                <w:rStyle w:val="IndexLink"/>
                <w:rtl w:val="true"/>
              </w:rPr>
              <w:t>:</w:t>
              <w:tab/>
            </w:r>
            <w:r>
              <w:rPr>
                <w:rStyle w:val="IndexLink"/>
              </w:rPr>
              <w:t>478</w:t>
            </w:r>
          </w:hyperlink>
        </w:p>
        <w:p>
          <w:pPr>
            <w:pStyle w:val="Contents5"/>
            <w:tabs>
              <w:tab w:val="clear" w:pos="7892"/>
              <w:tab w:val="right" w:pos="9026" w:leader="dot"/>
            </w:tabs>
            <w:rPr/>
          </w:pPr>
          <w:hyperlink w:anchor="__RefHeading___Toc15404607_1280447820">
            <w:r>
              <w:rPr>
                <w:webHidden/>
                <w:rStyle w:val="IndexLink"/>
                <w:rtl w:val="true"/>
              </w:rPr>
              <w:t>مقایسه با معیارهای خارجی</w:t>
            </w:r>
            <w:r>
              <w:rPr>
                <w:rStyle w:val="IndexLink"/>
                <w:rtl w:val="true"/>
              </w:rPr>
              <w:t>:</w:t>
              <w:tab/>
            </w:r>
            <w:r>
              <w:rPr>
                <w:rStyle w:val="IndexLink"/>
              </w:rPr>
              <w:t>478</w:t>
            </w:r>
          </w:hyperlink>
        </w:p>
        <w:p>
          <w:pPr>
            <w:pStyle w:val="Contents4"/>
            <w:tabs>
              <w:tab w:val="clear" w:pos="8176"/>
              <w:tab w:val="right" w:pos="9026" w:leader="dot"/>
            </w:tabs>
            <w:rPr/>
          </w:pPr>
          <w:hyperlink w:anchor="__RefHeading___Toc15404609_1280447820">
            <w:r>
              <w:rPr>
                <w:webHidden/>
                <w:rStyle w:val="IndexLink"/>
              </w:rPr>
              <w:t>3-7-6</w:t>
            </w:r>
            <w:r>
              <w:rPr>
                <w:rStyle w:val="IndexLink"/>
                <w:rtl w:val="true"/>
              </w:rPr>
              <w:t xml:space="preserve">- </w:t>
            </w:r>
            <w:r>
              <w:rPr>
                <w:rStyle w:val="IndexLink"/>
                <w:rtl w:val="true"/>
              </w:rPr>
              <w:t>تأثیرات</w:t>
            </w:r>
            <w:r>
              <w:rPr>
                <w:rStyle w:val="IndexLink"/>
                <w:rtl w:val="true"/>
              </w:rPr>
              <w:tab/>
            </w:r>
            <w:r>
              <w:rPr>
                <w:rStyle w:val="IndexLink"/>
              </w:rPr>
              <w:t>478</w:t>
            </w:r>
          </w:hyperlink>
        </w:p>
        <w:p>
          <w:pPr>
            <w:pStyle w:val="Contents5"/>
            <w:tabs>
              <w:tab w:val="clear" w:pos="7892"/>
              <w:tab w:val="right" w:pos="9026" w:leader="dot"/>
            </w:tabs>
            <w:rPr/>
          </w:pPr>
          <w:hyperlink w:anchor="__RefHeading___Toc15404611_1280447820">
            <w:r>
              <w:rPr>
                <w:webHidden/>
                <w:rStyle w:val="IndexLink"/>
                <w:rtl w:val="true"/>
              </w:rPr>
              <w:t>اشاره</w:t>
            </w:r>
            <w:r>
              <w:rPr>
                <w:rStyle w:val="IndexLink"/>
                <w:rtl w:val="true"/>
              </w:rPr>
              <w:tab/>
            </w:r>
            <w:r>
              <w:rPr>
                <w:rStyle w:val="IndexLink"/>
              </w:rPr>
              <w:t>478</w:t>
            </w:r>
          </w:hyperlink>
        </w:p>
        <w:p>
          <w:pPr>
            <w:pStyle w:val="Contents5"/>
            <w:tabs>
              <w:tab w:val="clear" w:pos="7892"/>
              <w:tab w:val="right" w:pos="9026" w:leader="dot"/>
            </w:tabs>
            <w:rPr/>
          </w:pPr>
          <w:hyperlink w:anchor="__RefHeading___Toc15404613_1280447820">
            <w:r>
              <w:rPr>
                <w:webHidden/>
                <w:rStyle w:val="IndexLink"/>
                <w:rtl w:val="true"/>
              </w:rPr>
              <w:t>کاهش عملکرد مدل</w:t>
            </w:r>
            <w:r>
              <w:rPr>
                <w:rStyle w:val="IndexLink"/>
                <w:rtl w:val="true"/>
              </w:rPr>
              <w:t>:</w:t>
              <w:tab/>
            </w:r>
            <w:r>
              <w:rPr>
                <w:rStyle w:val="IndexLink"/>
              </w:rPr>
              <w:t>478</w:t>
            </w:r>
          </w:hyperlink>
        </w:p>
        <w:p>
          <w:pPr>
            <w:pStyle w:val="Contents5"/>
            <w:tabs>
              <w:tab w:val="clear" w:pos="7892"/>
              <w:tab w:val="right" w:pos="9026" w:leader="dot"/>
            </w:tabs>
            <w:rPr/>
          </w:pPr>
          <w:hyperlink w:anchor="__RefHeading___Toc15404615_1280447820">
            <w:r>
              <w:rPr>
                <w:webHidden/>
                <w:rStyle w:val="IndexLink"/>
                <w:rtl w:val="true"/>
              </w:rPr>
              <w:t>سوگیری</w:t>
            </w:r>
            <w:r>
              <w:rPr>
                <w:rStyle w:val="IndexLink"/>
                <w:rtl w:val="true"/>
              </w:rPr>
              <w:t>:</w:t>
              <w:tab/>
            </w:r>
            <w:r>
              <w:rPr>
                <w:rStyle w:val="IndexLink"/>
              </w:rPr>
              <w:t>478</w:t>
            </w:r>
          </w:hyperlink>
        </w:p>
        <w:p>
          <w:pPr>
            <w:pStyle w:val="Contents5"/>
            <w:tabs>
              <w:tab w:val="clear" w:pos="7892"/>
              <w:tab w:val="right" w:pos="9026" w:leader="dot"/>
            </w:tabs>
            <w:rPr/>
          </w:pPr>
          <w:hyperlink w:anchor="__RefHeading___Toc15404617_1280447820">
            <w:r>
              <w:rPr>
                <w:webHidden/>
                <w:rStyle w:val="IndexLink"/>
                <w:rtl w:val="true"/>
              </w:rPr>
              <w:t>زیان مالی</w:t>
            </w:r>
            <w:r>
              <w:rPr>
                <w:rStyle w:val="IndexLink"/>
                <w:rtl w:val="true"/>
              </w:rPr>
              <w:t>:</w:t>
              <w:tab/>
            </w:r>
            <w:r>
              <w:rPr>
                <w:rStyle w:val="IndexLink"/>
              </w:rPr>
              <w:t>478</w:t>
            </w:r>
          </w:hyperlink>
        </w:p>
        <w:p>
          <w:pPr>
            <w:pStyle w:val="Contents5"/>
            <w:tabs>
              <w:tab w:val="clear" w:pos="7892"/>
              <w:tab w:val="right" w:pos="9026" w:leader="dot"/>
            </w:tabs>
            <w:rPr/>
          </w:pPr>
          <w:hyperlink w:anchor="__RefHeading___Toc15404619_1280447820">
            <w:r>
              <w:rPr>
                <w:webHidden/>
                <w:rStyle w:val="IndexLink"/>
                <w:rtl w:val="true"/>
              </w:rPr>
              <w:t>آسیب به شهرت</w:t>
            </w:r>
            <w:r>
              <w:rPr>
                <w:rStyle w:val="IndexLink"/>
                <w:rtl w:val="true"/>
              </w:rPr>
              <w:t>:</w:t>
              <w:tab/>
            </w:r>
            <w:r>
              <w:rPr>
                <w:rStyle w:val="IndexLink"/>
              </w:rPr>
              <w:t>479</w:t>
            </w:r>
          </w:hyperlink>
        </w:p>
        <w:p>
          <w:pPr>
            <w:pStyle w:val="Contents5"/>
            <w:tabs>
              <w:tab w:val="clear" w:pos="7892"/>
              <w:tab w:val="right" w:pos="9026" w:leader="dot"/>
            </w:tabs>
            <w:rPr/>
          </w:pPr>
          <w:hyperlink w:anchor="__RefHeading___Toc15404621_1280447820">
            <w:r>
              <w:rPr>
                <w:webHidden/>
                <w:rStyle w:val="IndexLink"/>
                <w:rtl w:val="true"/>
              </w:rPr>
              <w:t>پیامدهای قانونی و نظارتی</w:t>
            </w:r>
            <w:r>
              <w:rPr>
                <w:rStyle w:val="IndexLink"/>
                <w:rtl w:val="true"/>
              </w:rPr>
              <w:t>:</w:t>
              <w:tab/>
            </w:r>
            <w:r>
              <w:rPr>
                <w:rStyle w:val="IndexLink"/>
              </w:rPr>
              <w:t>479</w:t>
            </w:r>
          </w:hyperlink>
        </w:p>
        <w:p>
          <w:pPr>
            <w:pStyle w:val="Contents5"/>
            <w:tabs>
              <w:tab w:val="clear" w:pos="7892"/>
              <w:tab w:val="right" w:pos="9026" w:leader="dot"/>
            </w:tabs>
            <w:rPr/>
          </w:pPr>
          <w:hyperlink w:anchor="__RefHeading___Toc15404623_1280447820">
            <w:r>
              <w:rPr>
                <w:webHidden/>
                <w:rStyle w:val="IndexLink"/>
                <w:rtl w:val="true"/>
              </w:rPr>
              <w:t>اختلال در عملیات</w:t>
            </w:r>
            <w:r>
              <w:rPr>
                <w:rStyle w:val="IndexLink"/>
                <w:rtl w:val="true"/>
              </w:rPr>
              <w:t>:</w:t>
              <w:tab/>
            </w:r>
            <w:r>
              <w:rPr>
                <w:rStyle w:val="IndexLink"/>
              </w:rPr>
              <w:t>479</w:t>
            </w:r>
          </w:hyperlink>
        </w:p>
        <w:p>
          <w:pPr>
            <w:pStyle w:val="Contents5"/>
            <w:tabs>
              <w:tab w:val="clear" w:pos="7892"/>
              <w:tab w:val="right" w:pos="9026" w:leader="dot"/>
            </w:tabs>
            <w:rPr/>
          </w:pPr>
          <w:hyperlink w:anchor="__RefHeading___Toc15404625_1280447820">
            <w:r>
              <w:rPr>
                <w:webHidden/>
                <w:rStyle w:val="IndexLink"/>
                <w:rtl w:val="true"/>
              </w:rPr>
              <w:t>آسیب به امنیت</w:t>
            </w:r>
            <w:r>
              <w:rPr>
                <w:rStyle w:val="IndexLink"/>
                <w:rtl w:val="true"/>
              </w:rPr>
              <w:t>:</w:t>
              <w:tab/>
            </w:r>
            <w:r>
              <w:rPr>
                <w:rStyle w:val="IndexLink"/>
              </w:rPr>
              <w:t>479</w:t>
            </w:r>
          </w:hyperlink>
        </w:p>
        <w:p>
          <w:pPr>
            <w:pStyle w:val="Contents5"/>
            <w:tabs>
              <w:tab w:val="clear" w:pos="7892"/>
              <w:tab w:val="right" w:pos="9026" w:leader="dot"/>
            </w:tabs>
            <w:rPr/>
          </w:pPr>
          <w:hyperlink w:anchor="__RefHeading___Toc15404627_1280447820">
            <w:r>
              <w:rPr>
                <w:webHidden/>
                <w:rStyle w:val="IndexLink"/>
                <w:rtl w:val="true"/>
              </w:rPr>
              <w:t>تأثیر بر تجربه کاربر</w:t>
            </w:r>
            <w:r>
              <w:rPr>
                <w:rStyle w:val="IndexLink"/>
                <w:rtl w:val="true"/>
              </w:rPr>
              <w:t>:</w:t>
              <w:tab/>
            </w:r>
            <w:r>
              <w:rPr>
                <w:rStyle w:val="IndexLink"/>
              </w:rPr>
              <w:t>479</w:t>
            </w:r>
          </w:hyperlink>
        </w:p>
        <w:p>
          <w:pPr>
            <w:pStyle w:val="Contents5"/>
            <w:tabs>
              <w:tab w:val="clear" w:pos="7892"/>
              <w:tab w:val="right" w:pos="9026" w:leader="dot"/>
            </w:tabs>
            <w:rPr/>
          </w:pPr>
          <w:hyperlink w:anchor="__RefHeading___Toc15404629_1280447820">
            <w:r>
              <w:rPr>
                <w:webHidden/>
                <w:rStyle w:val="IndexLink"/>
                <w:rtl w:val="true"/>
              </w:rPr>
              <w:t>عقب ماندگی در تحقیقات و توسعه</w:t>
            </w:r>
            <w:r>
              <w:rPr>
                <w:rStyle w:val="IndexLink"/>
                <w:rtl w:val="true"/>
              </w:rPr>
              <w:t>:</w:t>
              <w:tab/>
            </w:r>
            <w:r>
              <w:rPr>
                <w:rStyle w:val="IndexLink"/>
              </w:rPr>
              <w:t>479</w:t>
            </w:r>
          </w:hyperlink>
        </w:p>
        <w:p>
          <w:pPr>
            <w:pStyle w:val="Contents4"/>
            <w:tabs>
              <w:tab w:val="clear" w:pos="8176"/>
              <w:tab w:val="right" w:pos="9026" w:leader="dot"/>
            </w:tabs>
            <w:rPr/>
          </w:pPr>
          <w:hyperlink w:anchor="__RefHeading___Toc15404631_1280447820">
            <w:r>
              <w:rPr>
                <w:webHidden/>
                <w:rStyle w:val="IndexLink"/>
              </w:rPr>
              <w:t>3-7-7</w:t>
            </w:r>
            <w:r>
              <w:rPr>
                <w:rStyle w:val="IndexLink"/>
                <w:rtl w:val="true"/>
              </w:rPr>
              <w:t xml:space="preserve">- </w:t>
            </w:r>
            <w:r>
              <w:rPr>
                <w:rStyle w:val="IndexLink"/>
                <w:rtl w:val="true"/>
              </w:rPr>
              <w:t>راه های مقابله</w:t>
            </w:r>
            <w:r>
              <w:rPr>
                <w:rStyle w:val="IndexLink"/>
                <w:rtl w:val="true"/>
              </w:rPr>
              <w:tab/>
            </w:r>
            <w:r>
              <w:rPr>
                <w:rStyle w:val="IndexLink"/>
              </w:rPr>
              <w:t>479</w:t>
            </w:r>
          </w:hyperlink>
        </w:p>
        <w:p>
          <w:pPr>
            <w:pStyle w:val="Contents5"/>
            <w:tabs>
              <w:tab w:val="clear" w:pos="7892"/>
              <w:tab w:val="right" w:pos="9026" w:leader="dot"/>
            </w:tabs>
            <w:rPr/>
          </w:pPr>
          <w:hyperlink w:anchor="__RefHeading___Toc15404633_1280447820">
            <w:r>
              <w:rPr>
                <w:webHidden/>
                <w:rStyle w:val="IndexLink"/>
                <w:rtl w:val="true"/>
              </w:rPr>
              <w:t>اشاره</w:t>
            </w:r>
            <w:r>
              <w:rPr>
                <w:rStyle w:val="IndexLink"/>
                <w:rtl w:val="true"/>
              </w:rPr>
              <w:tab/>
            </w:r>
            <w:r>
              <w:rPr>
                <w:rStyle w:val="IndexLink"/>
              </w:rPr>
              <w:t>479</w:t>
            </w:r>
          </w:hyperlink>
        </w:p>
        <w:p>
          <w:pPr>
            <w:pStyle w:val="Contents5"/>
            <w:tabs>
              <w:tab w:val="clear" w:pos="7892"/>
              <w:tab w:val="right" w:pos="9026" w:leader="dot"/>
            </w:tabs>
            <w:rPr/>
          </w:pPr>
          <w:hyperlink w:anchor="__RefHeading___Toc15404635_1280447820">
            <w:r>
              <w:rPr>
                <w:webHidden/>
                <w:rStyle w:val="IndexLink"/>
                <w:rtl w:val="true"/>
              </w:rPr>
              <w:t>اعتبارسنجی داده های قوی</w:t>
            </w:r>
            <w:r>
              <w:rPr>
                <w:rStyle w:val="IndexLink"/>
                <w:rtl w:val="true"/>
              </w:rPr>
              <w:t>:</w:t>
              <w:tab/>
            </w:r>
            <w:r>
              <w:rPr>
                <w:rStyle w:val="IndexLink"/>
              </w:rPr>
              <w:t>480</w:t>
            </w:r>
          </w:hyperlink>
        </w:p>
        <w:p>
          <w:pPr>
            <w:pStyle w:val="Contents5"/>
            <w:tabs>
              <w:tab w:val="clear" w:pos="7892"/>
              <w:tab w:val="right" w:pos="9026" w:leader="dot"/>
            </w:tabs>
            <w:rPr/>
          </w:pPr>
          <w:hyperlink w:anchor="__RefHeading___Toc15404637_1280447820">
            <w:r>
              <w:rPr>
                <w:webHidden/>
                <w:rStyle w:val="IndexLink"/>
                <w:rtl w:val="true"/>
              </w:rPr>
              <w:t>ممیزی های منظم مدل</w:t>
            </w:r>
            <w:r>
              <w:rPr>
                <w:rStyle w:val="IndexLink"/>
                <w:rtl w:val="true"/>
              </w:rPr>
              <w:t>:</w:t>
              <w:tab/>
            </w:r>
            <w:r>
              <w:rPr>
                <w:rStyle w:val="IndexLink"/>
              </w:rPr>
              <w:t>480</w:t>
            </w:r>
          </w:hyperlink>
        </w:p>
        <w:p>
          <w:pPr>
            <w:pStyle w:val="Contents5"/>
            <w:tabs>
              <w:tab w:val="clear" w:pos="7892"/>
              <w:tab w:val="right" w:pos="9026" w:leader="dot"/>
            </w:tabs>
            <w:rPr/>
          </w:pPr>
          <w:hyperlink w:anchor="__RefHeading___Toc15404639_1280447820">
            <w:r>
              <w:rPr>
                <w:webHidden/>
                <w:rStyle w:val="IndexLink"/>
                <w:rtl w:val="true"/>
              </w:rPr>
              <w:t>آموزش متخاصم</w:t>
            </w:r>
            <w:r>
              <w:rPr>
                <w:rStyle w:val="IndexLink"/>
                <w:rtl w:val="true"/>
              </w:rPr>
              <w:t>:</w:t>
              <w:tab/>
            </w:r>
            <w:r>
              <w:rPr>
                <w:rStyle w:val="IndexLink"/>
              </w:rPr>
              <w:t>480</w:t>
            </w:r>
          </w:hyperlink>
        </w:p>
        <w:p>
          <w:pPr>
            <w:pStyle w:val="Contents5"/>
            <w:tabs>
              <w:tab w:val="clear" w:pos="7892"/>
              <w:tab w:val="right" w:pos="9026" w:leader="dot"/>
            </w:tabs>
            <w:rPr/>
          </w:pPr>
          <w:hyperlink w:anchor="__RefHeading___Toc15404641_1280447820">
            <w:r>
              <w:rPr>
                <w:webHidden/>
                <w:rStyle w:val="IndexLink"/>
                <w:rtl w:val="true"/>
              </w:rPr>
              <w:t>نظارت و شناسایی ناهنجاری</w:t>
            </w:r>
            <w:r>
              <w:rPr>
                <w:rStyle w:val="IndexLink"/>
                <w:rtl w:val="true"/>
              </w:rPr>
              <w:t>:</w:t>
              <w:tab/>
            </w:r>
            <w:r>
              <w:rPr>
                <w:rStyle w:val="IndexLink"/>
              </w:rPr>
              <w:t>480</w:t>
            </w:r>
          </w:hyperlink>
        </w:p>
        <w:p>
          <w:pPr>
            <w:pStyle w:val="Contents5"/>
            <w:tabs>
              <w:tab w:val="clear" w:pos="7892"/>
              <w:tab w:val="right" w:pos="9026" w:leader="dot"/>
            </w:tabs>
            <w:rPr/>
          </w:pPr>
          <w:hyperlink w:anchor="__RefHeading___Toc15404643_1280447820">
            <w:r>
              <w:rPr>
                <w:webHidden/>
                <w:rStyle w:val="IndexLink"/>
                <w:rtl w:val="true"/>
              </w:rPr>
              <w:t>تنوع ورودی داده</w:t>
            </w:r>
            <w:r>
              <w:rPr>
                <w:rStyle w:val="IndexLink"/>
                <w:rtl w:val="true"/>
              </w:rPr>
              <w:t>:</w:t>
              <w:tab/>
            </w:r>
            <w:r>
              <w:rPr>
                <w:rStyle w:val="IndexLink"/>
              </w:rPr>
              <w:t>480</w:t>
            </w:r>
          </w:hyperlink>
        </w:p>
        <w:p>
          <w:pPr>
            <w:pStyle w:val="Contents5"/>
            <w:tabs>
              <w:tab w:val="clear" w:pos="7892"/>
              <w:tab w:val="right" w:pos="9026" w:leader="dot"/>
            </w:tabs>
            <w:rPr/>
          </w:pPr>
          <w:hyperlink w:anchor="__RefHeading___Toc15404645_1280447820">
            <w:r>
              <w:rPr>
                <w:webHidden/>
                <w:rStyle w:val="IndexLink"/>
                <w:rtl w:val="true"/>
              </w:rPr>
              <w:t>انتخاب ویژگی قوی</w:t>
            </w:r>
            <w:r>
              <w:rPr>
                <w:rStyle w:val="IndexLink"/>
                <w:rtl w:val="true"/>
              </w:rPr>
              <w:t>:</w:t>
              <w:tab/>
            </w:r>
            <w:r>
              <w:rPr>
                <w:rStyle w:val="IndexLink"/>
              </w:rPr>
              <w:t>480</w:t>
            </w:r>
          </w:hyperlink>
        </w:p>
        <w:p>
          <w:pPr>
            <w:pStyle w:val="Contents5"/>
            <w:tabs>
              <w:tab w:val="clear" w:pos="7892"/>
              <w:tab w:val="right" w:pos="9026" w:leader="dot"/>
            </w:tabs>
            <w:rPr/>
          </w:pPr>
          <w:hyperlink w:anchor="__RefHeading___Toc15404647_1280447820">
            <w:r>
              <w:rPr>
                <w:webHidden/>
                <w:rStyle w:val="IndexLink"/>
                <w:rtl w:val="true"/>
              </w:rPr>
              <w:t>یادگیری ترکیبی</w:t>
            </w:r>
            <w:r>
              <w:rPr>
                <w:rStyle w:val="IndexLink"/>
                <w:rtl w:val="true"/>
              </w:rPr>
              <w:t>:</w:t>
              <w:tab/>
            </w:r>
            <w:r>
              <w:rPr>
                <w:rStyle w:val="IndexLink"/>
              </w:rPr>
              <w:t>480</w:t>
            </w:r>
          </w:hyperlink>
        </w:p>
        <w:p>
          <w:pPr>
            <w:pStyle w:val="Contents5"/>
            <w:tabs>
              <w:tab w:val="clear" w:pos="7892"/>
              <w:tab w:val="right" w:pos="9026" w:leader="dot"/>
            </w:tabs>
            <w:rPr/>
          </w:pPr>
          <w:hyperlink w:anchor="__RefHeading___Toc15404649_1280447820">
            <w:r>
              <w:rPr>
                <w:webHidden/>
                <w:rStyle w:val="IndexLink"/>
                <w:rtl w:val="true"/>
              </w:rPr>
              <w:t>هوش مصنوعی قابل توضیح</w:t>
            </w:r>
            <w:r>
              <w:rPr>
                <w:rStyle w:val="IndexLink"/>
                <w:rtl w:val="true"/>
              </w:rPr>
              <w:t>:</w:t>
              <w:tab/>
            </w:r>
            <w:r>
              <w:rPr>
                <w:rStyle w:val="IndexLink"/>
              </w:rPr>
              <w:t>481</w:t>
            </w:r>
          </w:hyperlink>
        </w:p>
        <w:p>
          <w:pPr>
            <w:pStyle w:val="Contents5"/>
            <w:tabs>
              <w:tab w:val="clear" w:pos="7892"/>
              <w:tab w:val="right" w:pos="9026" w:leader="dot"/>
            </w:tabs>
            <w:rPr/>
          </w:pPr>
          <w:hyperlink w:anchor="__RefHeading___Toc15404651_1280447820">
            <w:r>
              <w:rPr>
                <w:webHidden/>
                <w:rStyle w:val="IndexLink"/>
                <w:rtl w:val="true"/>
              </w:rPr>
              <w:t>سازوکارهای بازخورد</w:t>
            </w:r>
            <w:r>
              <w:rPr>
                <w:rStyle w:val="IndexLink"/>
                <w:rtl w:val="true"/>
              </w:rPr>
              <w:t>:</w:t>
              <w:tab/>
            </w:r>
            <w:r>
              <w:rPr>
                <w:rStyle w:val="IndexLink"/>
              </w:rPr>
              <w:t>481</w:t>
            </w:r>
          </w:hyperlink>
        </w:p>
        <w:p>
          <w:pPr>
            <w:pStyle w:val="Contents5"/>
            <w:tabs>
              <w:tab w:val="clear" w:pos="7892"/>
              <w:tab w:val="right" w:pos="9026" w:leader="dot"/>
            </w:tabs>
            <w:rPr/>
          </w:pPr>
          <w:hyperlink w:anchor="__RefHeading___Toc15404653_1280447820">
            <w:r>
              <w:rPr>
                <w:webHidden/>
                <w:rStyle w:val="IndexLink"/>
                <w:rtl w:val="true"/>
              </w:rPr>
              <w:t>همکاری و به اشتراک گذاری اطلاعات</w:t>
            </w:r>
            <w:r>
              <w:rPr>
                <w:rStyle w:val="IndexLink"/>
                <w:rtl w:val="true"/>
              </w:rPr>
              <w:t>:</w:t>
              <w:tab/>
            </w:r>
            <w:r>
              <w:rPr>
                <w:rStyle w:val="IndexLink"/>
              </w:rPr>
              <w:t>481</w:t>
            </w:r>
          </w:hyperlink>
        </w:p>
        <w:p>
          <w:pPr>
            <w:pStyle w:val="Contents3"/>
            <w:tabs>
              <w:tab w:val="clear" w:pos="8459"/>
              <w:tab w:val="right" w:pos="9026" w:leader="dot"/>
            </w:tabs>
            <w:rPr/>
          </w:pPr>
          <w:hyperlink w:anchor="__RefHeading___Toc15404655_1280447820">
            <w:r>
              <w:rPr>
                <w:webHidden/>
                <w:rStyle w:val="IndexLink"/>
              </w:rPr>
              <w:t>3-8</w:t>
            </w:r>
            <w:r>
              <w:rPr>
                <w:rStyle w:val="IndexLink"/>
                <w:rtl w:val="true"/>
              </w:rPr>
              <w:t xml:space="preserve">- </w:t>
            </w:r>
            <w:r>
              <w:rPr>
                <w:rStyle w:val="IndexLink"/>
                <w:rtl w:val="true"/>
              </w:rPr>
              <w:t>مسمومیت هدفمند</w:t>
            </w:r>
            <w:r>
              <w:rPr>
                <w:rStyle w:val="IndexLink"/>
                <w:rtl w:val="true"/>
              </w:rPr>
              <w:tab/>
            </w:r>
            <w:r>
              <w:rPr>
                <w:rStyle w:val="IndexLink"/>
              </w:rPr>
              <w:t>481</w:t>
            </w:r>
          </w:hyperlink>
        </w:p>
        <w:p>
          <w:pPr>
            <w:pStyle w:val="Contents4"/>
            <w:tabs>
              <w:tab w:val="clear" w:pos="8176"/>
              <w:tab w:val="right" w:pos="9026" w:leader="dot"/>
            </w:tabs>
            <w:rPr/>
          </w:pPr>
          <w:hyperlink w:anchor="__RefHeading___Toc15404657_1280447820">
            <w:r>
              <w:rPr>
                <w:webHidden/>
                <w:rStyle w:val="IndexLink"/>
                <w:rtl w:val="true"/>
              </w:rPr>
              <w:t>اشاره</w:t>
            </w:r>
            <w:r>
              <w:rPr>
                <w:rStyle w:val="IndexLink"/>
                <w:rtl w:val="true"/>
              </w:rPr>
              <w:tab/>
            </w:r>
            <w:r>
              <w:rPr>
                <w:rStyle w:val="IndexLink"/>
              </w:rPr>
              <w:t>481</w:t>
            </w:r>
          </w:hyperlink>
        </w:p>
        <w:p>
          <w:pPr>
            <w:pStyle w:val="Contents4"/>
            <w:tabs>
              <w:tab w:val="clear" w:pos="8176"/>
              <w:tab w:val="right" w:pos="9026" w:leader="dot"/>
            </w:tabs>
            <w:rPr/>
          </w:pPr>
          <w:hyperlink w:anchor="__RefHeading___Toc15404659_1280447820">
            <w:r>
              <w:rPr>
                <w:webHidden/>
                <w:rStyle w:val="IndexLink"/>
              </w:rPr>
              <w:t>3-8-1</w:t>
            </w:r>
            <w:r>
              <w:rPr>
                <w:rStyle w:val="IndexLink"/>
                <w:rtl w:val="true"/>
              </w:rPr>
              <w:t xml:space="preserve">- </w:t>
            </w:r>
            <w:r>
              <w:rPr>
                <w:rStyle w:val="IndexLink"/>
                <w:rtl w:val="true"/>
              </w:rPr>
              <w:t>ویژگی های کلیدی</w:t>
            </w:r>
            <w:r>
              <w:rPr>
                <w:rStyle w:val="IndexLink"/>
                <w:rtl w:val="true"/>
              </w:rPr>
              <w:tab/>
            </w:r>
            <w:r>
              <w:rPr>
                <w:rStyle w:val="IndexLink"/>
              </w:rPr>
              <w:t>481</w:t>
            </w:r>
          </w:hyperlink>
        </w:p>
        <w:p>
          <w:pPr>
            <w:pStyle w:val="Contents5"/>
            <w:tabs>
              <w:tab w:val="clear" w:pos="7892"/>
              <w:tab w:val="right" w:pos="9026" w:leader="dot"/>
            </w:tabs>
            <w:rPr/>
          </w:pPr>
          <w:hyperlink w:anchor="__RefHeading___Toc15404661_1280447820">
            <w:r>
              <w:rPr>
                <w:webHidden/>
                <w:rStyle w:val="IndexLink"/>
                <w:rtl w:val="true"/>
              </w:rPr>
              <w:t>اشاره</w:t>
            </w:r>
            <w:r>
              <w:rPr>
                <w:rStyle w:val="IndexLink"/>
                <w:rtl w:val="true"/>
              </w:rPr>
              <w:tab/>
            </w:r>
            <w:r>
              <w:rPr>
                <w:rStyle w:val="IndexLink"/>
              </w:rPr>
              <w:t>481</w:t>
            </w:r>
          </w:hyperlink>
        </w:p>
        <w:p>
          <w:pPr>
            <w:pStyle w:val="Contents5"/>
            <w:tabs>
              <w:tab w:val="clear" w:pos="7892"/>
              <w:tab w:val="right" w:pos="9026" w:leader="dot"/>
            </w:tabs>
            <w:rPr/>
          </w:pPr>
          <w:hyperlink w:anchor="__RefHeading___Toc15404663_1280447820">
            <w:r>
              <w:rPr>
                <w:webHidden/>
                <w:rStyle w:val="IndexLink"/>
                <w:rtl w:val="true"/>
              </w:rPr>
              <w:t>دقت و خاص بودن</w:t>
            </w:r>
            <w:r>
              <w:rPr>
                <w:rStyle w:val="IndexLink"/>
                <w:rtl w:val="true"/>
              </w:rPr>
              <w:t>:</w:t>
              <w:tab/>
            </w:r>
            <w:r>
              <w:rPr>
                <w:rStyle w:val="IndexLink"/>
              </w:rPr>
              <w:t>481</w:t>
            </w:r>
          </w:hyperlink>
        </w:p>
        <w:p>
          <w:pPr>
            <w:pStyle w:val="Contents5"/>
            <w:tabs>
              <w:tab w:val="clear" w:pos="7892"/>
              <w:tab w:val="right" w:pos="9026" w:leader="dot"/>
            </w:tabs>
            <w:rPr/>
          </w:pPr>
          <w:hyperlink w:anchor="__RefHeading___Toc15404665_1280447820">
            <w:r>
              <w:rPr>
                <w:webHidden/>
                <w:rStyle w:val="IndexLink"/>
                <w:rtl w:val="true"/>
              </w:rPr>
              <w:t>زیرکی و پنهان کاری</w:t>
            </w:r>
            <w:r>
              <w:rPr>
                <w:rStyle w:val="IndexLink"/>
                <w:rtl w:val="true"/>
              </w:rPr>
              <w:t>:</w:t>
              <w:tab/>
            </w:r>
            <w:r>
              <w:rPr>
                <w:rStyle w:val="IndexLink"/>
              </w:rPr>
              <w:t>482</w:t>
            </w:r>
          </w:hyperlink>
        </w:p>
        <w:p>
          <w:pPr>
            <w:pStyle w:val="Contents5"/>
            <w:tabs>
              <w:tab w:val="clear" w:pos="7892"/>
              <w:tab w:val="right" w:pos="9026" w:leader="dot"/>
            </w:tabs>
            <w:rPr/>
          </w:pPr>
          <w:hyperlink w:anchor="__RefHeading___Toc15404667_1280447820">
            <w:r>
              <w:rPr>
                <w:webHidden/>
                <w:rStyle w:val="IndexLink"/>
                <w:rtl w:val="true"/>
              </w:rPr>
              <w:t>طبقه بندی نادرست عمدی</w:t>
            </w:r>
            <w:r>
              <w:rPr>
                <w:rStyle w:val="IndexLink"/>
                <w:rtl w:val="true"/>
              </w:rPr>
              <w:t>:</w:t>
              <w:tab/>
            </w:r>
            <w:r>
              <w:rPr>
                <w:rStyle w:val="IndexLink"/>
              </w:rPr>
              <w:t>482</w:t>
            </w:r>
          </w:hyperlink>
        </w:p>
        <w:p>
          <w:pPr>
            <w:pStyle w:val="Contents5"/>
            <w:tabs>
              <w:tab w:val="clear" w:pos="7892"/>
              <w:tab w:val="right" w:pos="9026" w:leader="dot"/>
            </w:tabs>
            <w:rPr/>
          </w:pPr>
          <w:hyperlink w:anchor="__RefHeading___Toc15404669_1280447820">
            <w:r>
              <w:rPr>
                <w:webHidden/>
                <w:rStyle w:val="IndexLink"/>
                <w:rtl w:val="true"/>
              </w:rPr>
              <w:t>تأثیر محدود بر عملکرد کلی</w:t>
            </w:r>
            <w:r>
              <w:rPr>
                <w:rStyle w:val="IndexLink"/>
                <w:rtl w:val="true"/>
              </w:rPr>
              <w:t>:</w:t>
              <w:tab/>
            </w:r>
            <w:r>
              <w:rPr>
                <w:rStyle w:val="IndexLink"/>
              </w:rPr>
              <w:t>482</w:t>
            </w:r>
          </w:hyperlink>
        </w:p>
        <w:p>
          <w:pPr>
            <w:pStyle w:val="Contents5"/>
            <w:tabs>
              <w:tab w:val="clear" w:pos="7892"/>
              <w:tab w:val="right" w:pos="9026" w:leader="dot"/>
            </w:tabs>
            <w:rPr/>
          </w:pPr>
          <w:hyperlink w:anchor="__RefHeading___Toc15404671_1280447820">
            <w:r>
              <w:rPr>
                <w:webHidden/>
                <w:rStyle w:val="IndexLink"/>
                <w:rtl w:val="true"/>
              </w:rPr>
              <w:t>دستکاری پنهانی</w:t>
            </w:r>
            <w:r>
              <w:rPr>
                <w:rStyle w:val="IndexLink"/>
                <w:rtl w:val="true"/>
              </w:rPr>
              <w:t>:</w:t>
              <w:tab/>
            </w:r>
            <w:r>
              <w:rPr>
                <w:rStyle w:val="IndexLink"/>
              </w:rPr>
              <w:t>482</w:t>
            </w:r>
          </w:hyperlink>
        </w:p>
        <w:p>
          <w:pPr>
            <w:pStyle w:val="Contents5"/>
            <w:tabs>
              <w:tab w:val="clear" w:pos="7892"/>
              <w:tab w:val="right" w:pos="9026" w:leader="dot"/>
            </w:tabs>
            <w:rPr/>
          </w:pPr>
          <w:hyperlink w:anchor="__RefHeading___Toc15404673_1280447820">
            <w:r>
              <w:rPr>
                <w:webHidden/>
                <w:rStyle w:val="IndexLink"/>
                <w:rtl w:val="true"/>
              </w:rPr>
              <w:t>استفاده از آسیب پذیری های مدل</w:t>
            </w:r>
            <w:r>
              <w:rPr>
                <w:rStyle w:val="IndexLink"/>
                <w:rtl w:val="true"/>
              </w:rPr>
              <w:t>:</w:t>
              <w:tab/>
            </w:r>
            <w:r>
              <w:rPr>
                <w:rStyle w:val="IndexLink"/>
              </w:rPr>
              <w:t>482</w:t>
            </w:r>
          </w:hyperlink>
        </w:p>
        <w:p>
          <w:pPr>
            <w:pStyle w:val="Contents4"/>
            <w:tabs>
              <w:tab w:val="clear" w:pos="8176"/>
              <w:tab w:val="right" w:pos="9026" w:leader="dot"/>
            </w:tabs>
            <w:rPr/>
          </w:pPr>
          <w:hyperlink w:anchor="__RefHeading___Toc15404675_1280447820">
            <w:r>
              <w:rPr>
                <w:webHidden/>
                <w:rStyle w:val="IndexLink"/>
              </w:rPr>
              <w:t>3-8-2</w:t>
            </w:r>
            <w:r>
              <w:rPr>
                <w:rStyle w:val="IndexLink"/>
                <w:rtl w:val="true"/>
              </w:rPr>
              <w:t xml:space="preserve">- </w:t>
            </w:r>
            <w:r>
              <w:rPr>
                <w:rStyle w:val="IndexLink"/>
                <w:rtl w:val="true"/>
              </w:rPr>
              <w:t>دارایی های هدف داده های آموزشی</w:t>
            </w:r>
            <w:r>
              <w:rPr>
                <w:rStyle w:val="IndexLink"/>
                <w:rtl w:val="true"/>
              </w:rPr>
              <w:t>:</w:t>
              <w:tab/>
            </w:r>
            <w:r>
              <w:rPr>
                <w:rStyle w:val="IndexLink"/>
              </w:rPr>
              <w:t>482</w:t>
            </w:r>
          </w:hyperlink>
        </w:p>
        <w:p>
          <w:pPr>
            <w:pStyle w:val="Contents5"/>
            <w:tabs>
              <w:tab w:val="clear" w:pos="7892"/>
              <w:tab w:val="right" w:pos="9026" w:leader="dot"/>
            </w:tabs>
            <w:rPr/>
          </w:pPr>
          <w:hyperlink w:anchor="__RefHeading___Toc15404677_1280447820">
            <w:r>
              <w:rPr>
                <w:webHidden/>
                <w:rStyle w:val="IndexLink"/>
                <w:rtl w:val="true"/>
              </w:rPr>
              <w:t>اشاره</w:t>
            </w:r>
            <w:r>
              <w:rPr>
                <w:rStyle w:val="IndexLink"/>
                <w:rtl w:val="true"/>
              </w:rPr>
              <w:tab/>
            </w:r>
            <w:r>
              <w:rPr>
                <w:rStyle w:val="IndexLink"/>
              </w:rPr>
              <w:t>482</w:t>
            </w:r>
          </w:hyperlink>
        </w:p>
        <w:p>
          <w:pPr>
            <w:pStyle w:val="Contents5"/>
            <w:tabs>
              <w:tab w:val="clear" w:pos="7892"/>
              <w:tab w:val="right" w:pos="9026" w:leader="dot"/>
            </w:tabs>
            <w:rPr/>
          </w:pPr>
          <w:hyperlink w:anchor="__RefHeading___Toc15404679_1280447820">
            <w:r>
              <w:rPr>
                <w:webHidden/>
                <w:rStyle w:val="IndexLink"/>
                <w:rtl w:val="true"/>
              </w:rPr>
              <w:t>فرآیند آموزش مدل</w:t>
            </w:r>
            <w:r>
              <w:rPr>
                <w:rStyle w:val="IndexLink"/>
                <w:rtl w:val="true"/>
              </w:rPr>
              <w:t>:</w:t>
              <w:tab/>
            </w:r>
            <w:r>
              <w:rPr>
                <w:rStyle w:val="IndexLink"/>
              </w:rPr>
              <w:t>483</w:t>
            </w:r>
          </w:hyperlink>
        </w:p>
        <w:p>
          <w:pPr>
            <w:pStyle w:val="Contents5"/>
            <w:tabs>
              <w:tab w:val="clear" w:pos="7892"/>
              <w:tab w:val="right" w:pos="9026" w:leader="dot"/>
            </w:tabs>
            <w:rPr/>
          </w:pPr>
          <w:hyperlink w:anchor="__RefHeading___Toc15404681_1280447820">
            <w:r>
              <w:rPr>
                <w:webHidden/>
                <w:rStyle w:val="IndexLink"/>
                <w:rtl w:val="true"/>
              </w:rPr>
              <w:t>معماری مدل</w:t>
            </w:r>
            <w:r>
              <w:rPr>
                <w:rStyle w:val="IndexLink"/>
                <w:rtl w:val="true"/>
              </w:rPr>
              <w:t>:</w:t>
              <w:tab/>
            </w:r>
            <w:r>
              <w:rPr>
                <w:rStyle w:val="IndexLink"/>
              </w:rPr>
              <w:t>483</w:t>
            </w:r>
          </w:hyperlink>
        </w:p>
        <w:p>
          <w:pPr>
            <w:pStyle w:val="Contents5"/>
            <w:tabs>
              <w:tab w:val="clear" w:pos="7892"/>
              <w:tab w:val="right" w:pos="9026" w:leader="dot"/>
            </w:tabs>
            <w:rPr/>
          </w:pPr>
          <w:hyperlink w:anchor="__RefHeading___Toc15404683_1280447820">
            <w:r>
              <w:rPr>
                <w:webHidden/>
                <w:rStyle w:val="IndexLink"/>
                <w:rtl w:val="true"/>
              </w:rPr>
              <w:t>خطوط لوله داده و پیشپردازش</w:t>
            </w:r>
            <w:r>
              <w:rPr>
                <w:rStyle w:val="IndexLink"/>
                <w:rtl w:val="true"/>
              </w:rPr>
              <w:t>:</w:t>
              <w:tab/>
            </w:r>
            <w:r>
              <w:rPr>
                <w:rStyle w:val="IndexLink"/>
              </w:rPr>
              <w:t>483</w:t>
            </w:r>
          </w:hyperlink>
        </w:p>
        <w:p>
          <w:pPr>
            <w:pStyle w:val="Contents5"/>
            <w:tabs>
              <w:tab w:val="clear" w:pos="7892"/>
              <w:tab w:val="right" w:pos="9026" w:leader="dot"/>
            </w:tabs>
            <w:rPr/>
          </w:pPr>
          <w:hyperlink w:anchor="__RefHeading___Toc15404685_1280447820">
            <w:r>
              <w:rPr>
                <w:webHidden/>
                <w:rStyle w:val="IndexLink"/>
                <w:rtl w:val="true"/>
              </w:rPr>
              <w:t>پروتکل های تست و اعتبارسنجی</w:t>
            </w:r>
            <w:r>
              <w:rPr>
                <w:rStyle w:val="IndexLink"/>
                <w:rtl w:val="true"/>
              </w:rPr>
              <w:t>:</w:t>
              <w:tab/>
            </w:r>
            <w:r>
              <w:rPr>
                <w:rStyle w:val="IndexLink"/>
              </w:rPr>
              <w:t>483</w:t>
            </w:r>
          </w:hyperlink>
        </w:p>
        <w:p>
          <w:pPr>
            <w:pStyle w:val="Contents5"/>
            <w:tabs>
              <w:tab w:val="clear" w:pos="7892"/>
              <w:tab w:val="right" w:pos="9026" w:leader="dot"/>
            </w:tabs>
            <w:rPr/>
          </w:pPr>
          <w:hyperlink w:anchor="__RefHeading___Toc15404687_1280447820">
            <w:r>
              <w:rPr>
                <w:webHidden/>
                <w:rStyle w:val="IndexLink"/>
                <w:rtl w:val="true"/>
              </w:rPr>
              <w:t>محیط استقرار</w:t>
            </w:r>
            <w:r>
              <w:rPr>
                <w:rStyle w:val="IndexLink"/>
                <w:rtl w:val="true"/>
              </w:rPr>
              <w:t>:</w:t>
              <w:tab/>
            </w:r>
            <w:r>
              <w:rPr>
                <w:rStyle w:val="IndexLink"/>
              </w:rPr>
              <w:t>483</w:t>
            </w:r>
          </w:hyperlink>
        </w:p>
        <w:p>
          <w:pPr>
            <w:pStyle w:val="Contents4"/>
            <w:tabs>
              <w:tab w:val="clear" w:pos="8176"/>
              <w:tab w:val="right" w:pos="9026" w:leader="dot"/>
            </w:tabs>
            <w:rPr/>
          </w:pPr>
          <w:hyperlink w:anchor="__RefHeading___Toc15404689_1280447820">
            <w:r>
              <w:rPr>
                <w:webHidden/>
                <w:rStyle w:val="IndexLink"/>
              </w:rPr>
              <w:t>3-8-3</w:t>
            </w:r>
            <w:r>
              <w:rPr>
                <w:rStyle w:val="IndexLink"/>
                <w:rtl w:val="true"/>
              </w:rPr>
              <w:t xml:space="preserve">- </w:t>
            </w:r>
            <w:r>
              <w:rPr>
                <w:rStyle w:val="IndexLink"/>
                <w:rtl w:val="true"/>
              </w:rPr>
              <w:t>آسیب پذیری ها</w:t>
            </w:r>
            <w:r>
              <w:rPr>
                <w:rStyle w:val="IndexLink"/>
                <w:rtl w:val="true"/>
              </w:rPr>
              <w:tab/>
            </w:r>
            <w:r>
              <w:rPr>
                <w:rStyle w:val="IndexLink"/>
              </w:rPr>
              <w:t>484</w:t>
            </w:r>
          </w:hyperlink>
        </w:p>
        <w:p>
          <w:pPr>
            <w:pStyle w:val="Contents5"/>
            <w:tabs>
              <w:tab w:val="clear" w:pos="7892"/>
              <w:tab w:val="right" w:pos="9026" w:leader="dot"/>
            </w:tabs>
            <w:rPr/>
          </w:pPr>
          <w:hyperlink w:anchor="__RefHeading___Toc15404691_1280447820">
            <w:r>
              <w:rPr>
                <w:webHidden/>
                <w:rStyle w:val="IndexLink"/>
                <w:rtl w:val="true"/>
              </w:rPr>
              <w:t>اشاره</w:t>
            </w:r>
            <w:r>
              <w:rPr>
                <w:rStyle w:val="IndexLink"/>
                <w:rtl w:val="true"/>
              </w:rPr>
              <w:tab/>
            </w:r>
            <w:r>
              <w:rPr>
                <w:rStyle w:val="IndexLink"/>
              </w:rPr>
              <w:t>484</w:t>
            </w:r>
          </w:hyperlink>
        </w:p>
        <w:p>
          <w:pPr>
            <w:pStyle w:val="Contents5"/>
            <w:tabs>
              <w:tab w:val="clear" w:pos="7892"/>
              <w:tab w:val="right" w:pos="9026" w:leader="dot"/>
            </w:tabs>
            <w:rPr/>
          </w:pPr>
          <w:hyperlink w:anchor="__RefHeading___Toc15404693_1280447820">
            <w:r>
              <w:rPr>
                <w:webHidden/>
                <w:rStyle w:val="IndexLink"/>
                <w:rtl w:val="true"/>
              </w:rPr>
              <w:t>کیفیت و یکپارچگی داده ها</w:t>
            </w:r>
            <w:r>
              <w:rPr>
                <w:rStyle w:val="IndexLink"/>
                <w:rtl w:val="true"/>
              </w:rPr>
              <w:t>:</w:t>
              <w:tab/>
            </w:r>
            <w:r>
              <w:rPr>
                <w:rStyle w:val="IndexLink"/>
              </w:rPr>
              <w:t>484</w:t>
            </w:r>
          </w:hyperlink>
        </w:p>
        <w:p>
          <w:pPr>
            <w:pStyle w:val="Contents5"/>
            <w:tabs>
              <w:tab w:val="clear" w:pos="7892"/>
              <w:tab w:val="right" w:pos="9026" w:leader="dot"/>
            </w:tabs>
            <w:rPr/>
          </w:pPr>
          <w:hyperlink w:anchor="__RefHeading___Toc15404695_1280447820">
            <w:r>
              <w:rPr>
                <w:webHidden/>
                <w:rStyle w:val="IndexLink"/>
                <w:rtl w:val="true"/>
              </w:rPr>
              <w:t>آسیب پذیری در فرآیند آموزشی</w:t>
            </w:r>
            <w:r>
              <w:rPr>
                <w:rStyle w:val="IndexLink"/>
                <w:rtl w:val="true"/>
              </w:rPr>
              <w:t>:</w:t>
              <w:tab/>
            </w:r>
            <w:r>
              <w:rPr>
                <w:rStyle w:val="IndexLink"/>
              </w:rPr>
              <w:t>484</w:t>
            </w:r>
          </w:hyperlink>
        </w:p>
        <w:p>
          <w:pPr>
            <w:pStyle w:val="Contents5"/>
            <w:tabs>
              <w:tab w:val="clear" w:pos="7892"/>
              <w:tab w:val="right" w:pos="9026" w:leader="dot"/>
            </w:tabs>
            <w:rPr/>
          </w:pPr>
          <w:hyperlink w:anchor="__RefHeading___Toc15404697_1280447820">
            <w:r>
              <w:rPr>
                <w:webHidden/>
                <w:rStyle w:val="IndexLink"/>
                <w:rtl w:val="true"/>
              </w:rPr>
              <w:t>آسیب پذیری های معماری مدل</w:t>
            </w:r>
            <w:r>
              <w:rPr>
                <w:rStyle w:val="IndexLink"/>
                <w:rtl w:val="true"/>
              </w:rPr>
              <w:t>:</w:t>
              <w:tab/>
            </w:r>
            <w:r>
              <w:rPr>
                <w:rStyle w:val="IndexLink"/>
              </w:rPr>
              <w:t>484</w:t>
            </w:r>
          </w:hyperlink>
        </w:p>
        <w:p>
          <w:pPr>
            <w:pStyle w:val="Contents5"/>
            <w:tabs>
              <w:tab w:val="clear" w:pos="7892"/>
              <w:tab w:val="right" w:pos="9026" w:leader="dot"/>
            </w:tabs>
            <w:rPr/>
          </w:pPr>
          <w:hyperlink w:anchor="__RefHeading___Toc15404699_1280447820">
            <w:r>
              <w:rPr>
                <w:webHidden/>
                <w:rStyle w:val="IndexLink"/>
                <w:rtl w:val="true"/>
              </w:rPr>
              <w:t>مهندسی و انتخاب ویژگی</w:t>
            </w:r>
            <w:r>
              <w:rPr>
                <w:rStyle w:val="IndexLink"/>
                <w:rtl w:val="true"/>
              </w:rPr>
              <w:t>:</w:t>
              <w:tab/>
            </w:r>
            <w:r>
              <w:rPr>
                <w:rStyle w:val="IndexLink"/>
              </w:rPr>
              <w:t>484</w:t>
            </w:r>
          </w:hyperlink>
        </w:p>
        <w:p>
          <w:pPr>
            <w:pStyle w:val="Contents5"/>
            <w:tabs>
              <w:tab w:val="clear" w:pos="7892"/>
              <w:tab w:val="right" w:pos="9026" w:leader="dot"/>
            </w:tabs>
            <w:rPr/>
          </w:pPr>
          <w:hyperlink w:anchor="__RefHeading___Toc15404701_1280447820">
            <w:r>
              <w:rPr>
                <w:webHidden/>
                <w:rStyle w:val="IndexLink"/>
                <w:rtl w:val="true"/>
              </w:rPr>
              <w:t>شکاف های آزمایش و اعتبارسنجی</w:t>
            </w:r>
            <w:r>
              <w:rPr>
                <w:rStyle w:val="IndexLink"/>
                <w:rtl w:val="true"/>
              </w:rPr>
              <w:t>:</w:t>
              <w:tab/>
            </w:r>
            <w:r>
              <w:rPr>
                <w:rStyle w:val="IndexLink"/>
              </w:rPr>
              <w:t>484</w:t>
            </w:r>
          </w:hyperlink>
        </w:p>
        <w:p>
          <w:pPr>
            <w:pStyle w:val="Contents5"/>
            <w:tabs>
              <w:tab w:val="clear" w:pos="7892"/>
              <w:tab w:val="right" w:pos="9026" w:leader="dot"/>
            </w:tabs>
            <w:rPr/>
          </w:pPr>
          <w:hyperlink w:anchor="__RefHeading___Toc15404703_1280447820">
            <w:r>
              <w:rPr>
                <w:webHidden/>
                <w:rStyle w:val="IndexLink"/>
                <w:rtl w:val="true"/>
              </w:rPr>
              <w:t>نقاط ضعف در خط لوله و فرآیندها</w:t>
            </w:r>
            <w:r>
              <w:rPr>
                <w:rStyle w:val="IndexLink"/>
                <w:rtl w:val="true"/>
              </w:rPr>
              <w:t>:</w:t>
              <w:tab/>
            </w:r>
            <w:r>
              <w:rPr>
                <w:rStyle w:val="IndexLink"/>
              </w:rPr>
              <w:t>485</w:t>
            </w:r>
          </w:hyperlink>
        </w:p>
        <w:p>
          <w:pPr>
            <w:pStyle w:val="Contents4"/>
            <w:tabs>
              <w:tab w:val="clear" w:pos="8176"/>
              <w:tab w:val="right" w:pos="9026" w:leader="dot"/>
            </w:tabs>
            <w:rPr/>
          </w:pPr>
          <w:hyperlink w:anchor="__RefHeading___Toc15404705_1280447820">
            <w:r>
              <w:rPr>
                <w:webHidden/>
                <w:rStyle w:val="IndexLink"/>
              </w:rPr>
              <w:t>3-8-4</w:t>
            </w:r>
            <w:r>
              <w:rPr>
                <w:rStyle w:val="IndexLink"/>
                <w:rtl w:val="true"/>
              </w:rPr>
              <w:t xml:space="preserve">- </w:t>
            </w:r>
            <w:r>
              <w:rPr>
                <w:rStyle w:val="IndexLink"/>
                <w:rtl w:val="true"/>
              </w:rPr>
              <w:t>سناریو تهدید</w:t>
            </w:r>
            <w:r>
              <w:rPr>
                <w:rStyle w:val="IndexLink"/>
                <w:rtl w:val="true"/>
              </w:rPr>
              <w:tab/>
            </w:r>
            <w:r>
              <w:rPr>
                <w:rStyle w:val="IndexLink"/>
              </w:rPr>
              <w:t>485</w:t>
            </w:r>
          </w:hyperlink>
        </w:p>
        <w:p>
          <w:pPr>
            <w:pStyle w:val="Contents5"/>
            <w:tabs>
              <w:tab w:val="clear" w:pos="7892"/>
              <w:tab w:val="right" w:pos="9026" w:leader="dot"/>
            </w:tabs>
            <w:rPr/>
          </w:pPr>
          <w:hyperlink w:anchor="__RefHeading___Toc15404707_1280447820">
            <w:r>
              <w:rPr>
                <w:webHidden/>
                <w:rStyle w:val="IndexLink"/>
                <w:rtl w:val="true"/>
              </w:rPr>
              <w:t>اشاره</w:t>
            </w:r>
            <w:r>
              <w:rPr>
                <w:rStyle w:val="IndexLink"/>
                <w:rtl w:val="true"/>
              </w:rPr>
              <w:tab/>
            </w:r>
            <w:r>
              <w:rPr>
                <w:rStyle w:val="IndexLink"/>
              </w:rPr>
              <w:t>485</w:t>
            </w:r>
          </w:hyperlink>
        </w:p>
        <w:p>
          <w:pPr>
            <w:pStyle w:val="Contents5"/>
            <w:tabs>
              <w:tab w:val="clear" w:pos="7892"/>
              <w:tab w:val="right" w:pos="9026" w:leader="dot"/>
            </w:tabs>
            <w:rPr/>
          </w:pPr>
          <w:hyperlink w:anchor="__RefHeading___Toc15404709_1280447820">
            <w:r>
              <w:rPr>
                <w:webHidden/>
                <w:rStyle w:val="IndexLink"/>
                <w:rtl w:val="true"/>
              </w:rPr>
              <w:t>آماده سازی و شناسایی</w:t>
            </w:r>
            <w:r>
              <w:rPr>
                <w:rStyle w:val="IndexLink"/>
                <w:rtl w:val="true"/>
              </w:rPr>
              <w:t>:</w:t>
              <w:tab/>
            </w:r>
            <w:r>
              <w:rPr>
                <w:rStyle w:val="IndexLink"/>
              </w:rPr>
              <w:t>485</w:t>
            </w:r>
          </w:hyperlink>
        </w:p>
        <w:p>
          <w:pPr>
            <w:pStyle w:val="Contents5"/>
            <w:tabs>
              <w:tab w:val="clear" w:pos="7892"/>
              <w:tab w:val="right" w:pos="9026" w:leader="dot"/>
            </w:tabs>
            <w:rPr/>
          </w:pPr>
          <w:hyperlink w:anchor="__RefHeading___Toc15404711_1280447820">
            <w:r>
              <w:rPr>
                <w:webHidden/>
                <w:rStyle w:val="IndexLink"/>
                <w:rtl w:val="true"/>
              </w:rPr>
              <w:t>دستکاری داده</w:t>
            </w:r>
            <w:r>
              <w:rPr>
                <w:rStyle w:val="IndexLink"/>
                <w:rtl w:val="true"/>
              </w:rPr>
              <w:t>:</w:t>
              <w:tab/>
            </w:r>
            <w:r>
              <w:rPr>
                <w:rStyle w:val="IndexLink"/>
              </w:rPr>
              <w:t>485</w:t>
            </w:r>
          </w:hyperlink>
        </w:p>
        <w:p>
          <w:pPr>
            <w:pStyle w:val="Contents5"/>
            <w:tabs>
              <w:tab w:val="clear" w:pos="7892"/>
              <w:tab w:val="right" w:pos="9026" w:leader="dot"/>
            </w:tabs>
            <w:rPr/>
          </w:pPr>
          <w:hyperlink w:anchor="__RefHeading___Toc15404713_1280447820">
            <w:r>
              <w:rPr>
                <w:webHidden/>
                <w:rStyle w:val="IndexLink"/>
                <w:rtl w:val="true"/>
              </w:rPr>
              <w:t>تزریق داده</w:t>
            </w:r>
            <w:r>
              <w:rPr>
                <w:rStyle w:val="IndexLink"/>
                <w:rtl w:val="true"/>
              </w:rPr>
              <w:t>:</w:t>
              <w:tab/>
            </w:r>
            <w:r>
              <w:rPr>
                <w:rStyle w:val="IndexLink"/>
              </w:rPr>
              <w:t>485</w:t>
            </w:r>
          </w:hyperlink>
        </w:p>
        <w:p>
          <w:pPr>
            <w:pStyle w:val="Contents5"/>
            <w:tabs>
              <w:tab w:val="clear" w:pos="7892"/>
              <w:tab w:val="right" w:pos="9026" w:leader="dot"/>
            </w:tabs>
            <w:rPr/>
          </w:pPr>
          <w:hyperlink w:anchor="__RefHeading___Toc15404715_1280447820">
            <w:r>
              <w:rPr>
                <w:webHidden/>
                <w:rStyle w:val="IndexLink"/>
                <w:rtl w:val="true"/>
              </w:rPr>
              <w:t>آموزش مدل</w:t>
            </w:r>
            <w:r>
              <w:rPr>
                <w:rStyle w:val="IndexLink"/>
                <w:rtl w:val="true"/>
              </w:rPr>
              <w:t>:</w:t>
              <w:tab/>
            </w:r>
            <w:r>
              <w:rPr>
                <w:rStyle w:val="IndexLink"/>
              </w:rPr>
              <w:t>486</w:t>
            </w:r>
          </w:hyperlink>
        </w:p>
        <w:p>
          <w:pPr>
            <w:pStyle w:val="Contents5"/>
            <w:tabs>
              <w:tab w:val="clear" w:pos="7892"/>
              <w:tab w:val="right" w:pos="9026" w:leader="dot"/>
            </w:tabs>
            <w:rPr/>
          </w:pPr>
          <w:hyperlink w:anchor="__RefHeading___Toc15404717_1280447820">
            <w:r>
              <w:rPr>
                <w:webHidden/>
                <w:rStyle w:val="IndexLink"/>
                <w:rtl w:val="true"/>
              </w:rPr>
              <w:t>پیاده سازی و فعال سازی</w:t>
            </w:r>
            <w:r>
              <w:rPr>
                <w:rStyle w:val="IndexLink"/>
                <w:rtl w:val="true"/>
              </w:rPr>
              <w:t>:</w:t>
              <w:tab/>
            </w:r>
            <w:r>
              <w:rPr>
                <w:rStyle w:val="IndexLink"/>
              </w:rPr>
              <w:t>486</w:t>
            </w:r>
          </w:hyperlink>
        </w:p>
        <w:p>
          <w:pPr>
            <w:pStyle w:val="Contents4"/>
            <w:tabs>
              <w:tab w:val="clear" w:pos="8176"/>
              <w:tab w:val="right" w:pos="9026" w:leader="dot"/>
            </w:tabs>
            <w:rPr/>
          </w:pPr>
          <w:hyperlink w:anchor="__RefHeading___Toc15404719_1280447820">
            <w:r>
              <w:rPr>
                <w:webHidden/>
                <w:rStyle w:val="IndexLink"/>
              </w:rPr>
              <w:t>3-8-5</w:t>
            </w:r>
            <w:r>
              <w:rPr>
                <w:rStyle w:val="IndexLink"/>
                <w:rtl w:val="true"/>
              </w:rPr>
              <w:t xml:space="preserve">- </w:t>
            </w:r>
            <w:r>
              <w:rPr>
                <w:rStyle w:val="IndexLink"/>
                <w:rtl w:val="true"/>
              </w:rPr>
              <w:t>نشانه های احتمال نفوذ</w:t>
            </w:r>
            <w:r>
              <w:rPr>
                <w:rStyle w:val="IndexLink"/>
                <w:rtl w:val="true"/>
              </w:rPr>
              <w:tab/>
            </w:r>
            <w:r>
              <w:rPr>
                <w:rStyle w:val="IndexLink"/>
              </w:rPr>
              <w:t>486</w:t>
            </w:r>
          </w:hyperlink>
        </w:p>
        <w:p>
          <w:pPr>
            <w:pStyle w:val="Contents5"/>
            <w:tabs>
              <w:tab w:val="clear" w:pos="7892"/>
              <w:tab w:val="right" w:pos="9026" w:leader="dot"/>
            </w:tabs>
            <w:rPr/>
          </w:pPr>
          <w:hyperlink w:anchor="__RefHeading___Toc15404721_1280447820">
            <w:r>
              <w:rPr>
                <w:webHidden/>
                <w:rStyle w:val="IndexLink"/>
                <w:rtl w:val="true"/>
              </w:rPr>
              <w:t>اشاره</w:t>
            </w:r>
            <w:r>
              <w:rPr>
                <w:rStyle w:val="IndexLink"/>
                <w:rtl w:val="true"/>
              </w:rPr>
              <w:tab/>
            </w:r>
            <w:r>
              <w:rPr>
                <w:rStyle w:val="IndexLink"/>
              </w:rPr>
              <w:t>486</w:t>
            </w:r>
          </w:hyperlink>
        </w:p>
        <w:p>
          <w:pPr>
            <w:pStyle w:val="Contents5"/>
            <w:tabs>
              <w:tab w:val="clear" w:pos="7892"/>
              <w:tab w:val="right" w:pos="9026" w:leader="dot"/>
            </w:tabs>
            <w:rPr/>
          </w:pPr>
          <w:hyperlink w:anchor="__RefHeading___Toc15404723_1280447820">
            <w:r>
              <w:rPr>
                <w:webHidden/>
                <w:rStyle w:val="IndexLink"/>
                <w:rtl w:val="true"/>
              </w:rPr>
              <w:t>داده های آموزشی غیرعادی</w:t>
            </w:r>
            <w:r>
              <w:rPr>
                <w:rStyle w:val="IndexLink"/>
                <w:rtl w:val="true"/>
              </w:rPr>
              <w:t>:</w:t>
              <w:tab/>
            </w:r>
            <w:r>
              <w:rPr>
                <w:rStyle w:val="IndexLink"/>
              </w:rPr>
              <w:t>486</w:t>
            </w:r>
          </w:hyperlink>
        </w:p>
        <w:p>
          <w:pPr>
            <w:pStyle w:val="Contents5"/>
            <w:tabs>
              <w:tab w:val="clear" w:pos="7892"/>
              <w:tab w:val="right" w:pos="9026" w:leader="dot"/>
            </w:tabs>
            <w:rPr/>
          </w:pPr>
          <w:hyperlink w:anchor="__RefHeading___Toc15404725_1280447820">
            <w:r>
              <w:rPr>
                <w:webHidden/>
                <w:rStyle w:val="IndexLink"/>
                <w:rtl w:val="true"/>
              </w:rPr>
              <w:t>رفتار غیرمنتظره مدل</w:t>
            </w:r>
            <w:r>
              <w:rPr>
                <w:rStyle w:val="IndexLink"/>
                <w:rtl w:val="true"/>
              </w:rPr>
              <w:t>:</w:t>
              <w:tab/>
            </w:r>
            <w:r>
              <w:rPr>
                <w:rStyle w:val="IndexLink"/>
              </w:rPr>
              <w:t>486</w:t>
            </w:r>
          </w:hyperlink>
        </w:p>
        <w:p>
          <w:pPr>
            <w:pStyle w:val="Contents5"/>
            <w:tabs>
              <w:tab w:val="clear" w:pos="7892"/>
              <w:tab w:val="right" w:pos="9026" w:leader="dot"/>
            </w:tabs>
            <w:rPr/>
          </w:pPr>
          <w:hyperlink w:anchor="__RefHeading___Toc15404727_1280447820">
            <w:r>
              <w:rPr>
                <w:webHidden/>
                <w:rStyle w:val="IndexLink"/>
                <w:rtl w:val="true"/>
              </w:rPr>
              <w:t>یکپارچگی منبع داده</w:t>
            </w:r>
            <w:r>
              <w:rPr>
                <w:rStyle w:val="IndexLink"/>
                <w:rtl w:val="true"/>
              </w:rPr>
              <w:t>:</w:t>
              <w:tab/>
            </w:r>
            <w:r>
              <w:rPr>
                <w:rStyle w:val="IndexLink"/>
              </w:rPr>
              <w:t>486</w:t>
            </w:r>
          </w:hyperlink>
        </w:p>
        <w:p>
          <w:pPr>
            <w:pStyle w:val="Contents5"/>
            <w:tabs>
              <w:tab w:val="clear" w:pos="7892"/>
              <w:tab w:val="right" w:pos="9026" w:leader="dot"/>
            </w:tabs>
            <w:rPr/>
          </w:pPr>
          <w:hyperlink w:anchor="__RefHeading___Toc15404729_1280447820">
            <w:r>
              <w:rPr>
                <w:webHidden/>
                <w:rStyle w:val="IndexLink"/>
                <w:rtl w:val="true"/>
              </w:rPr>
              <w:t>جابه جایی مدل</w:t>
            </w:r>
            <w:r>
              <w:rPr>
                <w:rStyle w:val="IndexLink"/>
                <w:rtl w:val="true"/>
              </w:rPr>
              <w:t>:</w:t>
              <w:tab/>
            </w:r>
            <w:r>
              <w:rPr>
                <w:rStyle w:val="IndexLink"/>
              </w:rPr>
              <w:t>486</w:t>
            </w:r>
          </w:hyperlink>
        </w:p>
        <w:p>
          <w:pPr>
            <w:pStyle w:val="Contents5"/>
            <w:tabs>
              <w:tab w:val="clear" w:pos="7892"/>
              <w:tab w:val="right" w:pos="9026" w:leader="dot"/>
            </w:tabs>
            <w:rPr/>
          </w:pPr>
          <w:hyperlink w:anchor="__RefHeading___Toc15404731_1280447820">
            <w:r>
              <w:rPr>
                <w:webHidden/>
                <w:rStyle w:val="IndexLink"/>
                <w:rtl w:val="true"/>
              </w:rPr>
              <w:t>رفتار آموزشی غیرعادی</w:t>
            </w:r>
            <w:r>
              <w:rPr>
                <w:rStyle w:val="IndexLink"/>
                <w:rtl w:val="true"/>
              </w:rPr>
              <w:t>:</w:t>
              <w:tab/>
            </w:r>
            <w:r>
              <w:rPr>
                <w:rStyle w:val="IndexLink"/>
              </w:rPr>
              <w:t>487</w:t>
            </w:r>
          </w:hyperlink>
        </w:p>
        <w:p>
          <w:pPr>
            <w:pStyle w:val="Contents5"/>
            <w:tabs>
              <w:tab w:val="clear" w:pos="7892"/>
              <w:tab w:val="right" w:pos="9026" w:leader="dot"/>
            </w:tabs>
            <w:rPr/>
          </w:pPr>
          <w:hyperlink w:anchor="__RefHeading___Toc15404733_1280447820">
            <w:r>
              <w:rPr>
                <w:webHidden/>
                <w:rStyle w:val="IndexLink"/>
                <w:rtl w:val="true"/>
              </w:rPr>
              <w:t>شاخص های خارجی</w:t>
            </w:r>
            <w:r>
              <w:rPr>
                <w:rStyle w:val="IndexLink"/>
                <w:rtl w:val="true"/>
              </w:rPr>
              <w:t>:</w:t>
              <w:tab/>
            </w:r>
            <w:r>
              <w:rPr>
                <w:rStyle w:val="IndexLink"/>
              </w:rPr>
              <w:t>487</w:t>
            </w:r>
          </w:hyperlink>
        </w:p>
        <w:p>
          <w:pPr>
            <w:pStyle w:val="Contents5"/>
            <w:tabs>
              <w:tab w:val="clear" w:pos="7892"/>
              <w:tab w:val="right" w:pos="9026" w:leader="dot"/>
            </w:tabs>
            <w:rPr/>
          </w:pPr>
          <w:hyperlink w:anchor="__RefHeading___Toc15404735_1280447820">
            <w:r>
              <w:rPr>
                <w:webHidden/>
                <w:rStyle w:val="IndexLink"/>
                <w:rtl w:val="true"/>
              </w:rPr>
              <w:t>ناهنجاری های دسترسی</w:t>
            </w:r>
            <w:r>
              <w:rPr>
                <w:rStyle w:val="IndexLink"/>
                <w:rtl w:val="true"/>
              </w:rPr>
              <w:t>:</w:t>
              <w:tab/>
            </w:r>
            <w:r>
              <w:rPr>
                <w:rStyle w:val="IndexLink"/>
              </w:rPr>
              <w:t>487</w:t>
            </w:r>
          </w:hyperlink>
        </w:p>
        <w:p>
          <w:pPr>
            <w:pStyle w:val="Contents5"/>
            <w:tabs>
              <w:tab w:val="clear" w:pos="7892"/>
              <w:tab w:val="right" w:pos="9026" w:leader="dot"/>
            </w:tabs>
            <w:rPr/>
          </w:pPr>
          <w:hyperlink w:anchor="__RefHeading___Toc15404737_1280447820">
            <w:r>
              <w:rPr>
                <w:webHidden/>
                <w:rStyle w:val="IndexLink"/>
                <w:rtl w:val="true"/>
              </w:rPr>
              <w:t>حلقه های بازخورد</w:t>
            </w:r>
            <w:r>
              <w:rPr>
                <w:rStyle w:val="IndexLink"/>
                <w:rtl w:val="true"/>
              </w:rPr>
              <w:t>:</w:t>
              <w:tab/>
            </w:r>
            <w:r>
              <w:rPr>
                <w:rStyle w:val="IndexLink"/>
              </w:rPr>
              <w:t>487</w:t>
            </w:r>
          </w:hyperlink>
        </w:p>
        <w:p>
          <w:pPr>
            <w:pStyle w:val="Contents4"/>
            <w:tabs>
              <w:tab w:val="clear" w:pos="8176"/>
              <w:tab w:val="right" w:pos="9026" w:leader="dot"/>
            </w:tabs>
            <w:rPr/>
          </w:pPr>
          <w:hyperlink w:anchor="__RefHeading___Toc15404739_1280447820">
            <w:r>
              <w:rPr>
                <w:webHidden/>
                <w:rStyle w:val="IndexLink"/>
              </w:rPr>
              <w:t>3-8-6</w:t>
            </w:r>
            <w:r>
              <w:rPr>
                <w:rStyle w:val="IndexLink"/>
                <w:rtl w:val="true"/>
              </w:rPr>
              <w:t xml:space="preserve">- </w:t>
            </w:r>
            <w:r>
              <w:rPr>
                <w:rStyle w:val="IndexLink"/>
                <w:rtl w:val="true"/>
              </w:rPr>
              <w:t>تأثیرات</w:t>
            </w:r>
            <w:r>
              <w:rPr>
                <w:rStyle w:val="IndexLink"/>
                <w:rtl w:val="true"/>
              </w:rPr>
              <w:tab/>
            </w:r>
            <w:r>
              <w:rPr>
                <w:rStyle w:val="IndexLink"/>
              </w:rPr>
              <w:t>487</w:t>
            </w:r>
          </w:hyperlink>
        </w:p>
        <w:p>
          <w:pPr>
            <w:pStyle w:val="Contents5"/>
            <w:tabs>
              <w:tab w:val="clear" w:pos="7892"/>
              <w:tab w:val="right" w:pos="9026" w:leader="dot"/>
            </w:tabs>
            <w:rPr/>
          </w:pPr>
          <w:hyperlink w:anchor="__RefHeading___Toc15404741_1280447820">
            <w:r>
              <w:rPr>
                <w:webHidden/>
                <w:rStyle w:val="IndexLink"/>
                <w:rtl w:val="true"/>
              </w:rPr>
              <w:t>اشاره</w:t>
            </w:r>
            <w:r>
              <w:rPr>
                <w:rStyle w:val="IndexLink"/>
                <w:rtl w:val="true"/>
              </w:rPr>
              <w:tab/>
            </w:r>
            <w:r>
              <w:rPr>
                <w:rStyle w:val="IndexLink"/>
              </w:rPr>
              <w:t>487</w:t>
            </w:r>
          </w:hyperlink>
        </w:p>
        <w:p>
          <w:pPr>
            <w:pStyle w:val="Contents5"/>
            <w:tabs>
              <w:tab w:val="clear" w:pos="7892"/>
              <w:tab w:val="right" w:pos="9026" w:leader="dot"/>
            </w:tabs>
            <w:rPr/>
          </w:pPr>
          <w:hyperlink w:anchor="__RefHeading___Toc15404743_1280447820">
            <w:r>
              <w:rPr>
                <w:webHidden/>
                <w:rStyle w:val="IndexLink"/>
                <w:rtl w:val="true"/>
              </w:rPr>
              <w:t>کاهش عملکرد مدل</w:t>
            </w:r>
            <w:r>
              <w:rPr>
                <w:rStyle w:val="IndexLink"/>
                <w:rtl w:val="true"/>
              </w:rPr>
              <w:t>:</w:t>
              <w:tab/>
            </w:r>
            <w:r>
              <w:rPr>
                <w:rStyle w:val="IndexLink"/>
              </w:rPr>
              <w:t>487</w:t>
            </w:r>
          </w:hyperlink>
        </w:p>
        <w:p>
          <w:pPr>
            <w:pStyle w:val="Contents5"/>
            <w:tabs>
              <w:tab w:val="clear" w:pos="7892"/>
              <w:tab w:val="right" w:pos="9026" w:leader="dot"/>
            </w:tabs>
            <w:rPr/>
          </w:pPr>
          <w:hyperlink w:anchor="__RefHeading___Toc15404745_1280447820">
            <w:r>
              <w:rPr>
                <w:webHidden/>
                <w:rStyle w:val="IndexLink"/>
                <w:rtl w:val="true"/>
              </w:rPr>
              <w:t>نقض های امنیتی</w:t>
            </w:r>
            <w:r>
              <w:rPr>
                <w:rStyle w:val="IndexLink"/>
                <w:rtl w:val="true"/>
              </w:rPr>
              <w:t>:</w:t>
              <w:tab/>
            </w:r>
            <w:r>
              <w:rPr>
                <w:rStyle w:val="IndexLink"/>
              </w:rPr>
              <w:t>487</w:t>
            </w:r>
          </w:hyperlink>
        </w:p>
        <w:p>
          <w:pPr>
            <w:pStyle w:val="Contents5"/>
            <w:tabs>
              <w:tab w:val="clear" w:pos="7892"/>
              <w:tab w:val="right" w:pos="9026" w:leader="dot"/>
            </w:tabs>
            <w:rPr/>
          </w:pPr>
          <w:hyperlink w:anchor="__RefHeading___Toc15404747_1280447820">
            <w:r>
              <w:rPr>
                <w:webHidden/>
                <w:rStyle w:val="IndexLink"/>
                <w:rtl w:val="true"/>
              </w:rPr>
              <w:t>زیان مالی</w:t>
            </w:r>
            <w:r>
              <w:rPr>
                <w:rStyle w:val="IndexLink"/>
                <w:rtl w:val="true"/>
              </w:rPr>
              <w:t>:</w:t>
              <w:tab/>
            </w:r>
            <w:r>
              <w:rPr>
                <w:rStyle w:val="IndexLink"/>
              </w:rPr>
              <w:t>487</w:t>
            </w:r>
          </w:hyperlink>
        </w:p>
        <w:p>
          <w:pPr>
            <w:pStyle w:val="Contents5"/>
            <w:tabs>
              <w:tab w:val="clear" w:pos="7892"/>
              <w:tab w:val="right" w:pos="9026" w:leader="dot"/>
            </w:tabs>
            <w:rPr/>
          </w:pPr>
          <w:hyperlink w:anchor="__RefHeading___Toc15404749_1280447820">
            <w:r>
              <w:rPr>
                <w:webHidden/>
                <w:rStyle w:val="IndexLink"/>
                <w:rtl w:val="true"/>
              </w:rPr>
              <w:t>آسیب به اعتماد و شهرت</w:t>
            </w:r>
            <w:r>
              <w:rPr>
                <w:rStyle w:val="IndexLink"/>
                <w:rtl w:val="true"/>
              </w:rPr>
              <w:t>:</w:t>
              <w:tab/>
            </w:r>
            <w:r>
              <w:rPr>
                <w:rStyle w:val="IndexLink"/>
              </w:rPr>
              <w:t>488</w:t>
            </w:r>
          </w:hyperlink>
        </w:p>
        <w:p>
          <w:pPr>
            <w:pStyle w:val="Contents5"/>
            <w:tabs>
              <w:tab w:val="clear" w:pos="7892"/>
              <w:tab w:val="right" w:pos="9026" w:leader="dot"/>
            </w:tabs>
            <w:rPr/>
          </w:pPr>
          <w:hyperlink w:anchor="__RefHeading___Toc15404751_1280447820">
            <w:r>
              <w:rPr>
                <w:webHidden/>
                <w:rStyle w:val="IndexLink"/>
                <w:rtl w:val="true"/>
              </w:rPr>
              <w:t>مسائل قانونی و انطباق</w:t>
            </w:r>
            <w:r>
              <w:rPr>
                <w:rStyle w:val="IndexLink"/>
                <w:rtl w:val="true"/>
              </w:rPr>
              <w:t>:</w:t>
              <w:tab/>
            </w:r>
            <w:r>
              <w:rPr>
                <w:rStyle w:val="IndexLink"/>
              </w:rPr>
              <w:t>488</w:t>
            </w:r>
          </w:hyperlink>
        </w:p>
        <w:p>
          <w:pPr>
            <w:pStyle w:val="Contents5"/>
            <w:tabs>
              <w:tab w:val="clear" w:pos="7892"/>
              <w:tab w:val="right" w:pos="9026" w:leader="dot"/>
            </w:tabs>
            <w:rPr/>
          </w:pPr>
          <w:hyperlink w:anchor="__RefHeading___Toc15404753_1280447820">
            <w:r>
              <w:rPr>
                <w:webHidden/>
                <w:rStyle w:val="IndexLink"/>
                <w:rtl w:val="true"/>
              </w:rPr>
              <w:t>اختلال در عملیات</w:t>
            </w:r>
            <w:r>
              <w:rPr>
                <w:rStyle w:val="IndexLink"/>
                <w:rtl w:val="true"/>
              </w:rPr>
              <w:t>:</w:t>
              <w:tab/>
            </w:r>
            <w:r>
              <w:rPr>
                <w:rStyle w:val="IndexLink"/>
              </w:rPr>
              <w:t>488</w:t>
            </w:r>
          </w:hyperlink>
        </w:p>
        <w:p>
          <w:pPr>
            <w:pStyle w:val="Contents5"/>
            <w:tabs>
              <w:tab w:val="clear" w:pos="7892"/>
              <w:tab w:val="right" w:pos="9026" w:leader="dot"/>
            </w:tabs>
            <w:rPr/>
          </w:pPr>
          <w:hyperlink w:anchor="__RefHeading___Toc15404755_1280447820">
            <w:r>
              <w:rPr>
                <w:webHidden/>
                <w:rStyle w:val="IndexLink"/>
                <w:rtl w:val="true"/>
              </w:rPr>
              <w:t>از دست دادن مزیت راهبردی</w:t>
            </w:r>
            <w:r>
              <w:rPr>
                <w:rStyle w:val="IndexLink"/>
                <w:rtl w:val="true"/>
              </w:rPr>
              <w:t>:</w:t>
              <w:tab/>
            </w:r>
            <w:r>
              <w:rPr>
                <w:rStyle w:val="IndexLink"/>
              </w:rPr>
              <w:t>488</w:t>
            </w:r>
          </w:hyperlink>
        </w:p>
        <w:p>
          <w:pPr>
            <w:pStyle w:val="Contents5"/>
            <w:tabs>
              <w:tab w:val="clear" w:pos="7892"/>
              <w:tab w:val="right" w:pos="9026" w:leader="dot"/>
            </w:tabs>
            <w:rPr/>
          </w:pPr>
          <w:hyperlink w:anchor="__RefHeading___Toc15404757_1280447820">
            <w:r>
              <w:rPr>
                <w:webHidden/>
                <w:rStyle w:val="IndexLink"/>
                <w:rtl w:val="true"/>
              </w:rPr>
              <w:t>تخریب تجربه کاربری</w:t>
            </w:r>
            <w:r>
              <w:rPr>
                <w:rStyle w:val="IndexLink"/>
                <w:rtl w:val="true"/>
              </w:rPr>
              <w:t>:</w:t>
              <w:tab/>
            </w:r>
            <w:r>
              <w:rPr>
                <w:rStyle w:val="IndexLink"/>
              </w:rPr>
              <w:t>488</w:t>
            </w:r>
          </w:hyperlink>
        </w:p>
        <w:p>
          <w:pPr>
            <w:pStyle w:val="Contents5"/>
            <w:tabs>
              <w:tab w:val="clear" w:pos="7892"/>
              <w:tab w:val="right" w:pos="9026" w:leader="dot"/>
            </w:tabs>
            <w:rPr/>
          </w:pPr>
          <w:hyperlink w:anchor="__RefHeading___Toc15404759_1280447820">
            <w:r>
              <w:rPr>
                <w:webHidden/>
                <w:rStyle w:val="IndexLink"/>
                <w:rtl w:val="true"/>
              </w:rPr>
              <w:t>انتشار خروجی های نادرست</w:t>
            </w:r>
            <w:r>
              <w:rPr>
                <w:rStyle w:val="IndexLink"/>
                <w:rtl w:val="true"/>
              </w:rPr>
              <w:t>:</w:t>
              <w:tab/>
            </w:r>
            <w:r>
              <w:rPr>
                <w:rStyle w:val="IndexLink"/>
              </w:rPr>
              <w:t>488</w:t>
            </w:r>
          </w:hyperlink>
        </w:p>
        <w:p>
          <w:pPr>
            <w:pStyle w:val="Contents4"/>
            <w:tabs>
              <w:tab w:val="clear" w:pos="8176"/>
              <w:tab w:val="right" w:pos="9026" w:leader="dot"/>
            </w:tabs>
            <w:rPr/>
          </w:pPr>
          <w:hyperlink w:anchor="__RefHeading___Toc15404761_1280447820">
            <w:r>
              <w:rPr>
                <w:webHidden/>
                <w:rStyle w:val="IndexLink"/>
              </w:rPr>
              <w:t>3-8-7</w:t>
            </w:r>
            <w:r>
              <w:rPr>
                <w:rStyle w:val="IndexLink"/>
                <w:rtl w:val="true"/>
              </w:rPr>
              <w:t xml:space="preserve">- </w:t>
            </w:r>
            <w:r>
              <w:rPr>
                <w:rStyle w:val="IndexLink"/>
                <w:rtl w:val="true"/>
              </w:rPr>
              <w:t>راه های مقابله</w:t>
            </w:r>
            <w:r>
              <w:rPr>
                <w:rStyle w:val="IndexLink"/>
                <w:rtl w:val="true"/>
              </w:rPr>
              <w:tab/>
            </w:r>
            <w:r>
              <w:rPr>
                <w:rStyle w:val="IndexLink"/>
              </w:rPr>
              <w:t>488</w:t>
            </w:r>
          </w:hyperlink>
        </w:p>
        <w:p>
          <w:pPr>
            <w:pStyle w:val="Contents5"/>
            <w:tabs>
              <w:tab w:val="clear" w:pos="7892"/>
              <w:tab w:val="right" w:pos="9026" w:leader="dot"/>
            </w:tabs>
            <w:rPr/>
          </w:pPr>
          <w:hyperlink w:anchor="__RefHeading___Toc15404763_1280447820">
            <w:r>
              <w:rPr>
                <w:webHidden/>
                <w:rStyle w:val="IndexLink"/>
                <w:rtl w:val="true"/>
              </w:rPr>
              <w:t>اشاره</w:t>
            </w:r>
            <w:r>
              <w:rPr>
                <w:rStyle w:val="IndexLink"/>
                <w:rtl w:val="true"/>
              </w:rPr>
              <w:tab/>
            </w:r>
            <w:r>
              <w:rPr>
                <w:rStyle w:val="IndexLink"/>
              </w:rPr>
              <w:t>488</w:t>
            </w:r>
          </w:hyperlink>
        </w:p>
        <w:p>
          <w:pPr>
            <w:pStyle w:val="Contents5"/>
            <w:tabs>
              <w:tab w:val="clear" w:pos="7892"/>
              <w:tab w:val="right" w:pos="9026" w:leader="dot"/>
            </w:tabs>
            <w:rPr/>
          </w:pPr>
          <w:hyperlink w:anchor="__RefHeading___Toc15404765_1280447820">
            <w:r>
              <w:rPr>
                <w:webHidden/>
                <w:rStyle w:val="IndexLink"/>
                <w:rtl w:val="true"/>
              </w:rPr>
              <w:t>اعتبارسنجی داده قوی</w:t>
            </w:r>
            <w:r>
              <w:rPr>
                <w:rStyle w:val="IndexLink"/>
                <w:rtl w:val="true"/>
              </w:rPr>
              <w:t>:</w:t>
              <w:tab/>
            </w:r>
            <w:r>
              <w:rPr>
                <w:rStyle w:val="IndexLink"/>
              </w:rPr>
              <w:t>489</w:t>
            </w:r>
          </w:hyperlink>
        </w:p>
        <w:p>
          <w:pPr>
            <w:pStyle w:val="Contents5"/>
            <w:tabs>
              <w:tab w:val="clear" w:pos="7892"/>
              <w:tab w:val="right" w:pos="9026" w:leader="dot"/>
            </w:tabs>
            <w:rPr/>
          </w:pPr>
          <w:hyperlink w:anchor="__RefHeading___Toc15404767_1280447820">
            <w:r>
              <w:rPr>
                <w:webHidden/>
                <w:rStyle w:val="IndexLink"/>
                <w:rtl w:val="true"/>
              </w:rPr>
              <w:t>ردیابی منشأ و یکپارچگی داده</w:t>
            </w:r>
            <w:r>
              <w:rPr>
                <w:rStyle w:val="IndexLink"/>
                <w:rtl w:val="true"/>
              </w:rPr>
              <w:t>:</w:t>
              <w:tab/>
            </w:r>
            <w:r>
              <w:rPr>
                <w:rStyle w:val="IndexLink"/>
              </w:rPr>
              <w:t>489</w:t>
            </w:r>
          </w:hyperlink>
        </w:p>
        <w:p>
          <w:pPr>
            <w:pStyle w:val="Contents5"/>
            <w:tabs>
              <w:tab w:val="clear" w:pos="7892"/>
              <w:tab w:val="right" w:pos="9026" w:leader="dot"/>
            </w:tabs>
            <w:rPr/>
          </w:pPr>
          <w:hyperlink w:anchor="__RefHeading___Toc15404769_1280447820">
            <w:r>
              <w:rPr>
                <w:webHidden/>
                <w:rStyle w:val="IndexLink"/>
                <w:rtl w:val="true"/>
              </w:rPr>
              <w:t>افزونگی و اعتبارسنجی متقابل</w:t>
            </w:r>
            <w:r>
              <w:rPr>
                <w:rStyle w:val="IndexLink"/>
                <w:rtl w:val="true"/>
              </w:rPr>
              <w:t>:</w:t>
              <w:tab/>
            </w:r>
            <w:r>
              <w:rPr>
                <w:rStyle w:val="IndexLink"/>
              </w:rPr>
              <w:t>489</w:t>
            </w:r>
          </w:hyperlink>
        </w:p>
        <w:p>
          <w:pPr>
            <w:pStyle w:val="Contents5"/>
            <w:tabs>
              <w:tab w:val="clear" w:pos="7892"/>
              <w:tab w:val="right" w:pos="9026" w:leader="dot"/>
            </w:tabs>
            <w:rPr/>
          </w:pPr>
          <w:hyperlink w:anchor="__RefHeading___Toc15404771_1280447820">
            <w:r>
              <w:rPr>
                <w:webHidden/>
                <w:rStyle w:val="IndexLink"/>
                <w:rtl w:val="true"/>
              </w:rPr>
              <w:t>آموزش خصمانه</w:t>
            </w:r>
            <w:r>
              <w:rPr>
                <w:rStyle w:val="IndexLink"/>
                <w:rtl w:val="true"/>
              </w:rPr>
              <w:t>:</w:t>
              <w:tab/>
            </w:r>
            <w:r>
              <w:rPr>
                <w:rStyle w:val="IndexLink"/>
              </w:rPr>
              <w:t>489</w:t>
            </w:r>
          </w:hyperlink>
        </w:p>
        <w:p>
          <w:pPr>
            <w:pStyle w:val="Contents5"/>
            <w:tabs>
              <w:tab w:val="clear" w:pos="7892"/>
              <w:tab w:val="right" w:pos="9026" w:leader="dot"/>
            </w:tabs>
            <w:rPr/>
          </w:pPr>
          <w:hyperlink w:anchor="__RefHeading___Toc15404773_1280447820">
            <w:r>
              <w:rPr>
                <w:webHidden/>
                <w:rStyle w:val="IndexLink"/>
                <w:rtl w:val="true"/>
              </w:rPr>
              <w:t>یادگیری تدریجی و آنلاین</w:t>
            </w:r>
            <w:r>
              <w:rPr>
                <w:rStyle w:val="IndexLink"/>
                <w:rtl w:val="true"/>
              </w:rPr>
              <w:t>:</w:t>
              <w:tab/>
            </w:r>
            <w:r>
              <w:rPr>
                <w:rStyle w:val="IndexLink"/>
              </w:rPr>
              <w:t>489</w:t>
            </w:r>
          </w:hyperlink>
        </w:p>
        <w:p>
          <w:pPr>
            <w:pStyle w:val="Contents5"/>
            <w:tabs>
              <w:tab w:val="clear" w:pos="7892"/>
              <w:tab w:val="right" w:pos="9026" w:leader="dot"/>
            </w:tabs>
            <w:rPr/>
          </w:pPr>
          <w:hyperlink w:anchor="__RefHeading___Toc15404775_1280447820">
            <w:r>
              <w:rPr>
                <w:webHidden/>
                <w:rStyle w:val="IndexLink"/>
                <w:rtl w:val="true"/>
              </w:rPr>
              <w:t>بررسی و آزمایش منظم مدل</w:t>
            </w:r>
            <w:r>
              <w:rPr>
                <w:rStyle w:val="IndexLink"/>
                <w:rtl w:val="true"/>
              </w:rPr>
              <w:t>:</w:t>
              <w:tab/>
            </w:r>
            <w:r>
              <w:rPr>
                <w:rStyle w:val="IndexLink"/>
              </w:rPr>
              <w:t>489</w:t>
            </w:r>
          </w:hyperlink>
        </w:p>
        <w:p>
          <w:pPr>
            <w:pStyle w:val="Contents5"/>
            <w:tabs>
              <w:tab w:val="clear" w:pos="7892"/>
              <w:tab w:val="right" w:pos="9026" w:leader="dot"/>
            </w:tabs>
            <w:rPr/>
          </w:pPr>
          <w:hyperlink w:anchor="__RefHeading___Toc15404777_1280447820">
            <w:r>
              <w:rPr>
                <w:webHidden/>
                <w:rStyle w:val="IndexLink"/>
                <w:rtl w:val="true"/>
              </w:rPr>
              <w:t>تنوع منابع داده ای</w:t>
            </w:r>
            <w:r>
              <w:rPr>
                <w:rStyle w:val="IndexLink"/>
                <w:rtl w:val="true"/>
              </w:rPr>
              <w:t>:</w:t>
              <w:tab/>
            </w:r>
            <w:r>
              <w:rPr>
                <w:rStyle w:val="IndexLink"/>
              </w:rPr>
              <w:t>490</w:t>
            </w:r>
          </w:hyperlink>
        </w:p>
        <w:p>
          <w:pPr>
            <w:pStyle w:val="Contents5"/>
            <w:tabs>
              <w:tab w:val="clear" w:pos="7892"/>
              <w:tab w:val="right" w:pos="9026" w:leader="dot"/>
            </w:tabs>
            <w:rPr/>
          </w:pPr>
          <w:hyperlink w:anchor="__RefHeading___Toc15404779_1280447820">
            <w:r>
              <w:rPr>
                <w:webHidden/>
                <w:rStyle w:val="IndexLink"/>
                <w:rtl w:val="true"/>
              </w:rPr>
              <w:t>تشخیص ناهنجاری و نظارت</w:t>
            </w:r>
            <w:r>
              <w:rPr>
                <w:rStyle w:val="IndexLink"/>
                <w:rtl w:val="true"/>
              </w:rPr>
              <w:t>:</w:t>
              <w:tab/>
            </w:r>
            <w:r>
              <w:rPr>
                <w:rStyle w:val="IndexLink"/>
              </w:rPr>
              <w:t>490</w:t>
            </w:r>
          </w:hyperlink>
        </w:p>
        <w:p>
          <w:pPr>
            <w:pStyle w:val="Contents5"/>
            <w:tabs>
              <w:tab w:val="clear" w:pos="7892"/>
              <w:tab w:val="right" w:pos="9026" w:leader="dot"/>
            </w:tabs>
            <w:rPr/>
          </w:pPr>
          <w:hyperlink w:anchor="__RefHeading___Toc15404781_1280447820">
            <w:r>
              <w:rPr>
                <w:webHidden/>
                <w:rStyle w:val="IndexLink"/>
                <w:rtl w:val="true"/>
              </w:rPr>
              <w:t>کنترل های دسترسی و امنیت</w:t>
            </w:r>
            <w:r>
              <w:rPr>
                <w:rStyle w:val="IndexLink"/>
                <w:rtl w:val="true"/>
              </w:rPr>
              <w:t>:</w:t>
              <w:tab/>
            </w:r>
            <w:r>
              <w:rPr>
                <w:rStyle w:val="IndexLink"/>
              </w:rPr>
              <w:t>490</w:t>
            </w:r>
          </w:hyperlink>
        </w:p>
        <w:p>
          <w:pPr>
            <w:pStyle w:val="Contents5"/>
            <w:tabs>
              <w:tab w:val="clear" w:pos="7892"/>
              <w:tab w:val="right" w:pos="9026" w:leader="dot"/>
            </w:tabs>
            <w:rPr/>
          </w:pPr>
          <w:hyperlink w:anchor="__RefHeading___Toc15404783_1280447820">
            <w:r>
              <w:rPr>
                <w:webHidden/>
                <w:rStyle w:val="IndexLink"/>
                <w:rtl w:val="true"/>
              </w:rPr>
              <w:t>احتیاط در همکاری و جمع سپاری</w:t>
            </w:r>
            <w:r>
              <w:rPr>
                <w:rStyle w:val="IndexLink"/>
                <w:rtl w:val="true"/>
              </w:rPr>
              <w:t>:</w:t>
              <w:tab/>
            </w:r>
            <w:r>
              <w:rPr>
                <w:rStyle w:val="IndexLink"/>
              </w:rPr>
              <w:t>490</w:t>
            </w:r>
          </w:hyperlink>
        </w:p>
        <w:p>
          <w:pPr>
            <w:pStyle w:val="Contents3"/>
            <w:tabs>
              <w:tab w:val="clear" w:pos="8459"/>
              <w:tab w:val="right" w:pos="9026" w:leader="dot"/>
            </w:tabs>
            <w:rPr/>
          </w:pPr>
          <w:hyperlink w:anchor="__RefHeading___Toc15404785_1280447820">
            <w:r>
              <w:rPr>
                <w:webHidden/>
                <w:rStyle w:val="IndexLink"/>
              </w:rPr>
              <w:t>3-9</w:t>
            </w:r>
            <w:r>
              <w:rPr>
                <w:rStyle w:val="IndexLink"/>
                <w:rtl w:val="true"/>
              </w:rPr>
              <w:t xml:space="preserve">- </w:t>
            </w:r>
            <w:r>
              <w:rPr>
                <w:rStyle w:val="IndexLink"/>
                <w:rtl w:val="true"/>
              </w:rPr>
              <w:t>مسمومیت با درب پشتی</w:t>
            </w:r>
            <w:r>
              <w:rPr>
                <w:rStyle w:val="IndexLink"/>
                <w:rtl w:val="true"/>
              </w:rPr>
              <w:tab/>
            </w:r>
            <w:r>
              <w:rPr>
                <w:rStyle w:val="IndexLink"/>
              </w:rPr>
              <w:t>490</w:t>
            </w:r>
          </w:hyperlink>
        </w:p>
        <w:p>
          <w:pPr>
            <w:pStyle w:val="Contents4"/>
            <w:tabs>
              <w:tab w:val="clear" w:pos="8176"/>
              <w:tab w:val="right" w:pos="9026" w:leader="dot"/>
            </w:tabs>
            <w:rPr/>
          </w:pPr>
          <w:hyperlink w:anchor="__RefHeading___Toc15404787_1280447820">
            <w:r>
              <w:rPr>
                <w:webHidden/>
                <w:rStyle w:val="IndexLink"/>
                <w:rtl w:val="true"/>
              </w:rPr>
              <w:t>اشاره</w:t>
            </w:r>
            <w:r>
              <w:rPr>
                <w:rStyle w:val="IndexLink"/>
                <w:rtl w:val="true"/>
              </w:rPr>
              <w:tab/>
            </w:r>
            <w:r>
              <w:rPr>
                <w:rStyle w:val="IndexLink"/>
              </w:rPr>
              <w:t>490</w:t>
            </w:r>
          </w:hyperlink>
        </w:p>
        <w:p>
          <w:pPr>
            <w:pStyle w:val="Contents4"/>
            <w:tabs>
              <w:tab w:val="clear" w:pos="8176"/>
              <w:tab w:val="right" w:pos="9026" w:leader="dot"/>
            </w:tabs>
            <w:rPr/>
          </w:pPr>
          <w:hyperlink w:anchor="__RefHeading___Toc15404789_1280447820">
            <w:r>
              <w:rPr>
                <w:webHidden/>
                <w:rStyle w:val="IndexLink"/>
              </w:rPr>
              <w:t>3-9-1</w:t>
            </w:r>
            <w:r>
              <w:rPr>
                <w:rStyle w:val="IndexLink"/>
                <w:rtl w:val="true"/>
              </w:rPr>
              <w:t xml:space="preserve">- </w:t>
            </w:r>
            <w:r>
              <w:rPr>
                <w:rStyle w:val="IndexLink"/>
                <w:rtl w:val="true"/>
              </w:rPr>
              <w:t>ویژگی های کلیدی</w:t>
            </w:r>
            <w:r>
              <w:rPr>
                <w:rStyle w:val="IndexLink"/>
                <w:rtl w:val="true"/>
              </w:rPr>
              <w:tab/>
            </w:r>
            <w:r>
              <w:rPr>
                <w:rStyle w:val="IndexLink"/>
              </w:rPr>
              <w:t>490</w:t>
            </w:r>
          </w:hyperlink>
        </w:p>
        <w:p>
          <w:pPr>
            <w:pStyle w:val="Contents5"/>
            <w:tabs>
              <w:tab w:val="clear" w:pos="7892"/>
              <w:tab w:val="right" w:pos="9026" w:leader="dot"/>
            </w:tabs>
            <w:rPr/>
          </w:pPr>
          <w:hyperlink w:anchor="__RefHeading___Toc15404791_1280447820">
            <w:r>
              <w:rPr>
                <w:webHidden/>
                <w:rStyle w:val="IndexLink"/>
                <w:rtl w:val="true"/>
              </w:rPr>
              <w:t>اشاره</w:t>
            </w:r>
            <w:r>
              <w:rPr>
                <w:rStyle w:val="IndexLink"/>
                <w:rtl w:val="true"/>
              </w:rPr>
              <w:tab/>
            </w:r>
            <w:r>
              <w:rPr>
                <w:rStyle w:val="IndexLink"/>
              </w:rPr>
              <w:t>490</w:t>
            </w:r>
          </w:hyperlink>
        </w:p>
        <w:p>
          <w:pPr>
            <w:pStyle w:val="Contents5"/>
            <w:tabs>
              <w:tab w:val="clear" w:pos="7892"/>
              <w:tab w:val="right" w:pos="9026" w:leader="dot"/>
            </w:tabs>
            <w:rPr/>
          </w:pPr>
          <w:hyperlink w:anchor="__RefHeading___Toc15404793_1280447820">
            <w:r>
              <w:rPr>
                <w:webHidden/>
                <w:rStyle w:val="IndexLink"/>
                <w:rtl w:val="true"/>
              </w:rPr>
              <w:t>فعال سازی مبتنی بر محرک</w:t>
            </w:r>
            <w:r>
              <w:rPr>
                <w:rStyle w:val="IndexLink"/>
                <w:rtl w:val="true"/>
              </w:rPr>
              <w:t>:</w:t>
              <w:tab/>
            </w:r>
            <w:r>
              <w:rPr>
                <w:rStyle w:val="IndexLink"/>
              </w:rPr>
              <w:t>491</w:t>
            </w:r>
          </w:hyperlink>
        </w:p>
        <w:p>
          <w:pPr>
            <w:pStyle w:val="Contents5"/>
            <w:tabs>
              <w:tab w:val="clear" w:pos="7892"/>
              <w:tab w:val="right" w:pos="9026" w:leader="dot"/>
            </w:tabs>
            <w:rPr/>
          </w:pPr>
          <w:hyperlink w:anchor="__RefHeading___Toc15404795_1280447820">
            <w:r>
              <w:rPr>
                <w:webHidden/>
                <w:rStyle w:val="IndexLink"/>
                <w:rtl w:val="true"/>
              </w:rPr>
              <w:t>پنهان بودن و ظرافت</w:t>
            </w:r>
            <w:r>
              <w:rPr>
                <w:rStyle w:val="IndexLink"/>
                <w:rtl w:val="true"/>
              </w:rPr>
              <w:t>:</w:t>
              <w:tab/>
            </w:r>
            <w:r>
              <w:rPr>
                <w:rStyle w:val="IndexLink"/>
              </w:rPr>
              <w:t>491</w:t>
            </w:r>
          </w:hyperlink>
        </w:p>
        <w:p>
          <w:pPr>
            <w:pStyle w:val="Contents5"/>
            <w:tabs>
              <w:tab w:val="clear" w:pos="7892"/>
              <w:tab w:val="right" w:pos="9026" w:leader="dot"/>
            </w:tabs>
            <w:rPr/>
          </w:pPr>
          <w:hyperlink w:anchor="__RefHeading___Toc15404797_1280447820">
            <w:r>
              <w:rPr>
                <w:webHidden/>
                <w:rStyle w:val="IndexLink"/>
                <w:rtl w:val="true"/>
              </w:rPr>
              <w:t>عملکرد طبیعی بر روی داده های تمیز</w:t>
            </w:r>
            <w:r>
              <w:rPr>
                <w:rStyle w:val="IndexLink"/>
                <w:rtl w:val="true"/>
              </w:rPr>
              <w:t>:</w:t>
              <w:tab/>
            </w:r>
            <w:r>
              <w:rPr>
                <w:rStyle w:val="IndexLink"/>
              </w:rPr>
              <w:t>491</w:t>
            </w:r>
          </w:hyperlink>
        </w:p>
        <w:p>
          <w:pPr>
            <w:pStyle w:val="Contents5"/>
            <w:tabs>
              <w:tab w:val="clear" w:pos="7892"/>
              <w:tab w:val="right" w:pos="9026" w:leader="dot"/>
            </w:tabs>
            <w:rPr/>
          </w:pPr>
          <w:hyperlink w:anchor="__RefHeading___Toc15404799_1280447820">
            <w:r>
              <w:rPr>
                <w:webHidden/>
                <w:rStyle w:val="IndexLink"/>
                <w:rtl w:val="true"/>
              </w:rPr>
              <w:t>نادرستی انتخابی</w:t>
            </w:r>
            <w:r>
              <w:rPr>
                <w:rStyle w:val="IndexLink"/>
                <w:rtl w:val="true"/>
              </w:rPr>
              <w:t>:</w:t>
              <w:tab/>
            </w:r>
            <w:r>
              <w:rPr>
                <w:rStyle w:val="IndexLink"/>
              </w:rPr>
              <w:t>491</w:t>
            </w:r>
          </w:hyperlink>
        </w:p>
        <w:p>
          <w:pPr>
            <w:pStyle w:val="Contents5"/>
            <w:tabs>
              <w:tab w:val="clear" w:pos="7892"/>
              <w:tab w:val="right" w:pos="9026" w:leader="dot"/>
            </w:tabs>
            <w:rPr/>
          </w:pPr>
          <w:hyperlink w:anchor="__RefHeading___Toc15404801_1280447820">
            <w:r>
              <w:rPr>
                <w:webHidden/>
                <w:rStyle w:val="IndexLink"/>
                <w:rtl w:val="true"/>
              </w:rPr>
              <w:t>سهولت درج</w:t>
            </w:r>
            <w:r>
              <w:rPr>
                <w:rStyle w:val="IndexLink"/>
                <w:rtl w:val="true"/>
              </w:rPr>
              <w:t>:</w:t>
              <w:tab/>
            </w:r>
            <w:r>
              <w:rPr>
                <w:rStyle w:val="IndexLink"/>
              </w:rPr>
              <w:t>491</w:t>
            </w:r>
          </w:hyperlink>
        </w:p>
        <w:p>
          <w:pPr>
            <w:pStyle w:val="Contents5"/>
            <w:tabs>
              <w:tab w:val="clear" w:pos="7892"/>
              <w:tab w:val="right" w:pos="9026" w:leader="dot"/>
            </w:tabs>
            <w:rPr/>
          </w:pPr>
          <w:hyperlink w:anchor="__RefHeading___Toc15404803_1280447820">
            <w:r>
              <w:rPr>
                <w:webHidden/>
                <w:rStyle w:val="IndexLink"/>
                <w:rtl w:val="true"/>
              </w:rPr>
              <w:t>پایداری</w:t>
            </w:r>
            <w:r>
              <w:rPr>
                <w:rStyle w:val="IndexLink"/>
                <w:rtl w:val="true"/>
              </w:rPr>
              <w:t>:</w:t>
              <w:tab/>
            </w:r>
            <w:r>
              <w:rPr>
                <w:rStyle w:val="IndexLink"/>
              </w:rPr>
              <w:t>491</w:t>
            </w:r>
          </w:hyperlink>
        </w:p>
        <w:p>
          <w:pPr>
            <w:pStyle w:val="Contents5"/>
            <w:tabs>
              <w:tab w:val="clear" w:pos="7892"/>
              <w:tab w:val="right" w:pos="9026" w:leader="dot"/>
            </w:tabs>
            <w:rPr/>
          </w:pPr>
          <w:hyperlink w:anchor="__RefHeading___Toc15404805_1280447820">
            <w:r>
              <w:rPr>
                <w:webHidden/>
                <w:rStyle w:val="IndexLink"/>
                <w:rtl w:val="true"/>
              </w:rPr>
              <w:t>قابلیت کاربرد وسیع</w:t>
            </w:r>
            <w:r>
              <w:rPr>
                <w:rStyle w:val="IndexLink"/>
                <w:rtl w:val="true"/>
              </w:rPr>
              <w:t>:</w:t>
              <w:tab/>
            </w:r>
            <w:r>
              <w:rPr>
                <w:rStyle w:val="IndexLink"/>
              </w:rPr>
              <w:t>491</w:t>
            </w:r>
          </w:hyperlink>
        </w:p>
        <w:p>
          <w:pPr>
            <w:pStyle w:val="Contents4"/>
            <w:tabs>
              <w:tab w:val="clear" w:pos="8176"/>
              <w:tab w:val="right" w:pos="9026" w:leader="dot"/>
            </w:tabs>
            <w:rPr/>
          </w:pPr>
          <w:hyperlink w:anchor="__RefHeading___Toc15404807_1280447820">
            <w:r>
              <w:rPr>
                <w:webHidden/>
                <w:rStyle w:val="IndexLink"/>
              </w:rPr>
              <w:t>3-9-2</w:t>
            </w:r>
            <w:r>
              <w:rPr>
                <w:rStyle w:val="IndexLink"/>
                <w:rtl w:val="true"/>
              </w:rPr>
              <w:t xml:space="preserve">- </w:t>
            </w:r>
            <w:r>
              <w:rPr>
                <w:rStyle w:val="IndexLink"/>
                <w:rtl w:val="true"/>
              </w:rPr>
              <w:t>دارایی های هدف</w:t>
            </w:r>
            <w:r>
              <w:rPr>
                <w:rStyle w:val="IndexLink"/>
                <w:rtl w:val="true"/>
              </w:rPr>
              <w:tab/>
            </w:r>
            <w:r>
              <w:rPr>
                <w:rStyle w:val="IndexLink"/>
              </w:rPr>
              <w:t>492</w:t>
            </w:r>
          </w:hyperlink>
        </w:p>
        <w:p>
          <w:pPr>
            <w:pStyle w:val="Contents5"/>
            <w:tabs>
              <w:tab w:val="clear" w:pos="7892"/>
              <w:tab w:val="right" w:pos="9026" w:leader="dot"/>
            </w:tabs>
            <w:rPr/>
          </w:pPr>
          <w:hyperlink w:anchor="__RefHeading___Toc15404809_1280447820">
            <w:r>
              <w:rPr>
                <w:webHidden/>
                <w:rStyle w:val="IndexLink"/>
                <w:rtl w:val="true"/>
              </w:rPr>
              <w:t>اشاره</w:t>
            </w:r>
            <w:r>
              <w:rPr>
                <w:rStyle w:val="IndexLink"/>
                <w:rtl w:val="true"/>
              </w:rPr>
              <w:tab/>
            </w:r>
            <w:r>
              <w:rPr>
                <w:rStyle w:val="IndexLink"/>
              </w:rPr>
              <w:t>492</w:t>
            </w:r>
          </w:hyperlink>
        </w:p>
        <w:p>
          <w:pPr>
            <w:pStyle w:val="Contents5"/>
            <w:tabs>
              <w:tab w:val="clear" w:pos="7892"/>
              <w:tab w:val="right" w:pos="9026" w:leader="dot"/>
            </w:tabs>
            <w:rPr/>
          </w:pPr>
          <w:hyperlink w:anchor="__RefHeading___Toc15404811_1280447820">
            <w:r>
              <w:rPr>
                <w:webHidden/>
                <w:rStyle w:val="IndexLink"/>
                <w:rtl w:val="true"/>
              </w:rPr>
              <w:t>داده های آموزشی</w:t>
            </w:r>
            <w:r>
              <w:rPr>
                <w:rStyle w:val="IndexLink"/>
                <w:rtl w:val="true"/>
              </w:rPr>
              <w:t>:</w:t>
              <w:tab/>
            </w:r>
            <w:r>
              <w:rPr>
                <w:rStyle w:val="IndexLink"/>
              </w:rPr>
              <w:t>492</w:t>
            </w:r>
          </w:hyperlink>
        </w:p>
        <w:p>
          <w:pPr>
            <w:pStyle w:val="Contents5"/>
            <w:tabs>
              <w:tab w:val="clear" w:pos="7892"/>
              <w:tab w:val="right" w:pos="9026" w:leader="dot"/>
            </w:tabs>
            <w:rPr/>
          </w:pPr>
          <w:hyperlink w:anchor="__RefHeading___Toc15404813_1280447820">
            <w:r>
              <w:rPr>
                <w:webHidden/>
                <w:rStyle w:val="IndexLink"/>
                <w:rtl w:val="true"/>
              </w:rPr>
              <w:t>مدل یادگیری ماشین</w:t>
            </w:r>
            <w:r>
              <w:rPr>
                <w:rStyle w:val="IndexLink"/>
                <w:rtl w:val="true"/>
              </w:rPr>
              <w:t>:</w:t>
              <w:tab/>
            </w:r>
            <w:r>
              <w:rPr>
                <w:rStyle w:val="IndexLink"/>
              </w:rPr>
              <w:t>492</w:t>
            </w:r>
          </w:hyperlink>
        </w:p>
        <w:p>
          <w:pPr>
            <w:pStyle w:val="Contents5"/>
            <w:tabs>
              <w:tab w:val="clear" w:pos="7892"/>
              <w:tab w:val="right" w:pos="9026" w:leader="dot"/>
            </w:tabs>
            <w:rPr/>
          </w:pPr>
          <w:hyperlink w:anchor="__RefHeading___Toc15404815_1280447820">
            <w:r>
              <w:rPr>
                <w:webHidden/>
                <w:rStyle w:val="IndexLink"/>
                <w:rtl w:val="true"/>
              </w:rPr>
              <w:t>فرآیند استنتاج</w:t>
            </w:r>
            <w:r>
              <w:rPr>
                <w:rStyle w:val="IndexLink"/>
                <w:rtl w:val="true"/>
              </w:rPr>
              <w:t>:</w:t>
              <w:tab/>
            </w:r>
            <w:r>
              <w:rPr>
                <w:rStyle w:val="IndexLink"/>
              </w:rPr>
              <w:t>492</w:t>
            </w:r>
          </w:hyperlink>
        </w:p>
        <w:p>
          <w:pPr>
            <w:pStyle w:val="Contents5"/>
            <w:tabs>
              <w:tab w:val="clear" w:pos="7892"/>
              <w:tab w:val="right" w:pos="9026" w:leader="dot"/>
            </w:tabs>
            <w:rPr/>
          </w:pPr>
          <w:hyperlink w:anchor="__RefHeading___Toc15404817_1280447820">
            <w:r>
              <w:rPr>
                <w:webHidden/>
                <w:rStyle w:val="IndexLink"/>
                <w:rtl w:val="true"/>
              </w:rPr>
              <w:t>خطوط لوله داده</w:t>
            </w:r>
            <w:r>
              <w:rPr>
                <w:rStyle w:val="IndexLink"/>
                <w:rtl w:val="true"/>
              </w:rPr>
              <w:t>:</w:t>
              <w:tab/>
            </w:r>
            <w:r>
              <w:rPr>
                <w:rStyle w:val="IndexLink"/>
              </w:rPr>
              <w:t>492</w:t>
            </w:r>
          </w:hyperlink>
        </w:p>
        <w:p>
          <w:pPr>
            <w:pStyle w:val="Contents5"/>
            <w:tabs>
              <w:tab w:val="clear" w:pos="7892"/>
              <w:tab w:val="right" w:pos="9026" w:leader="dot"/>
            </w:tabs>
            <w:rPr/>
          </w:pPr>
          <w:hyperlink w:anchor="__RefHeading___Toc15404819_1280447820">
            <w:r>
              <w:rPr>
                <w:webHidden/>
                <w:rStyle w:val="IndexLink"/>
                <w:rtl w:val="true"/>
              </w:rPr>
              <w:t>محیط استقرار</w:t>
            </w:r>
            <w:r>
              <w:rPr>
                <w:rStyle w:val="IndexLink"/>
                <w:rtl w:val="true"/>
              </w:rPr>
              <w:t>:</w:t>
              <w:tab/>
            </w:r>
            <w:r>
              <w:rPr>
                <w:rStyle w:val="IndexLink"/>
              </w:rPr>
              <w:t>492</w:t>
            </w:r>
          </w:hyperlink>
        </w:p>
        <w:p>
          <w:pPr>
            <w:pStyle w:val="Contents4"/>
            <w:tabs>
              <w:tab w:val="clear" w:pos="8176"/>
              <w:tab w:val="right" w:pos="9026" w:leader="dot"/>
            </w:tabs>
            <w:rPr/>
          </w:pPr>
          <w:hyperlink w:anchor="__RefHeading___Toc15404821_1280447820">
            <w:r>
              <w:rPr>
                <w:webHidden/>
                <w:rStyle w:val="IndexLink"/>
              </w:rPr>
              <w:t>3-9-3</w:t>
            </w:r>
            <w:r>
              <w:rPr>
                <w:rStyle w:val="IndexLink"/>
                <w:rtl w:val="true"/>
              </w:rPr>
              <w:t xml:space="preserve">- </w:t>
            </w:r>
            <w:r>
              <w:rPr>
                <w:rStyle w:val="IndexLink"/>
                <w:rtl w:val="true"/>
              </w:rPr>
              <w:t>آسیب پذیری ها</w:t>
            </w:r>
            <w:r>
              <w:rPr>
                <w:rStyle w:val="IndexLink"/>
                <w:rtl w:val="true"/>
              </w:rPr>
              <w:tab/>
            </w:r>
            <w:r>
              <w:rPr>
                <w:rStyle w:val="IndexLink"/>
              </w:rPr>
              <w:t>493</w:t>
            </w:r>
          </w:hyperlink>
        </w:p>
        <w:p>
          <w:pPr>
            <w:pStyle w:val="Contents5"/>
            <w:tabs>
              <w:tab w:val="clear" w:pos="7892"/>
              <w:tab w:val="right" w:pos="9026" w:leader="dot"/>
            </w:tabs>
            <w:rPr/>
          </w:pPr>
          <w:hyperlink w:anchor="__RefHeading___Toc15404823_1280447820">
            <w:r>
              <w:rPr>
                <w:webHidden/>
                <w:rStyle w:val="IndexLink"/>
                <w:rtl w:val="true"/>
              </w:rPr>
              <w:t>اشاره</w:t>
            </w:r>
            <w:r>
              <w:rPr>
                <w:rStyle w:val="IndexLink"/>
                <w:rtl w:val="true"/>
              </w:rPr>
              <w:tab/>
            </w:r>
            <w:r>
              <w:rPr>
                <w:rStyle w:val="IndexLink"/>
              </w:rPr>
              <w:t>493</w:t>
            </w:r>
          </w:hyperlink>
        </w:p>
        <w:p>
          <w:pPr>
            <w:pStyle w:val="Contents5"/>
            <w:tabs>
              <w:tab w:val="clear" w:pos="7892"/>
              <w:tab w:val="right" w:pos="9026" w:leader="dot"/>
            </w:tabs>
            <w:rPr/>
          </w:pPr>
          <w:hyperlink w:anchor="__RefHeading___Toc15404825_1280447820">
            <w:r>
              <w:rPr>
                <w:webHidden/>
                <w:rStyle w:val="IndexLink"/>
                <w:rtl w:val="true"/>
              </w:rPr>
              <w:t>یکپارچگی و امنیت داده</w:t>
            </w:r>
            <w:r>
              <w:rPr>
                <w:rStyle w:val="IndexLink"/>
                <w:rtl w:val="true"/>
              </w:rPr>
              <w:t>:</w:t>
              <w:tab/>
            </w:r>
            <w:r>
              <w:rPr>
                <w:rStyle w:val="IndexLink"/>
              </w:rPr>
              <w:t>493</w:t>
            </w:r>
          </w:hyperlink>
        </w:p>
        <w:p>
          <w:pPr>
            <w:pStyle w:val="Contents5"/>
            <w:tabs>
              <w:tab w:val="clear" w:pos="7892"/>
              <w:tab w:val="right" w:pos="9026" w:leader="dot"/>
            </w:tabs>
            <w:rPr/>
          </w:pPr>
          <w:hyperlink w:anchor="__RefHeading___Toc15404827_1280447820">
            <w:r>
              <w:rPr>
                <w:webHidden/>
                <w:rStyle w:val="IndexLink"/>
                <w:rtl w:val="true"/>
              </w:rPr>
              <w:t>عدم اعتبارسنجی داده</w:t>
            </w:r>
            <w:r>
              <w:rPr>
                <w:rStyle w:val="IndexLink"/>
                <w:rtl w:val="true"/>
              </w:rPr>
              <w:t>:</w:t>
              <w:tab/>
            </w:r>
            <w:r>
              <w:rPr>
                <w:rStyle w:val="IndexLink"/>
              </w:rPr>
              <w:t>493</w:t>
            </w:r>
          </w:hyperlink>
        </w:p>
        <w:p>
          <w:pPr>
            <w:pStyle w:val="Contents5"/>
            <w:tabs>
              <w:tab w:val="clear" w:pos="7892"/>
              <w:tab w:val="right" w:pos="9026" w:leader="dot"/>
            </w:tabs>
            <w:rPr/>
          </w:pPr>
          <w:hyperlink w:anchor="__RefHeading___Toc15404829_1280447820">
            <w:r>
              <w:rPr>
                <w:webHidden/>
                <w:rStyle w:val="IndexLink"/>
                <w:rtl w:val="true"/>
              </w:rPr>
              <w:t>فرآیند آموزش مدل</w:t>
            </w:r>
            <w:r>
              <w:rPr>
                <w:rStyle w:val="IndexLink"/>
                <w:rtl w:val="true"/>
              </w:rPr>
              <w:t>:</w:t>
              <w:tab/>
            </w:r>
            <w:r>
              <w:rPr>
                <w:rStyle w:val="IndexLink"/>
              </w:rPr>
              <w:t>493</w:t>
            </w:r>
          </w:hyperlink>
        </w:p>
        <w:p>
          <w:pPr>
            <w:pStyle w:val="Contents5"/>
            <w:tabs>
              <w:tab w:val="clear" w:pos="7892"/>
              <w:tab w:val="right" w:pos="9026" w:leader="dot"/>
            </w:tabs>
            <w:rPr/>
          </w:pPr>
          <w:hyperlink w:anchor="__RefHeading___Toc15404831_1280447820">
            <w:r>
              <w:rPr>
                <w:webHidden/>
                <w:rStyle w:val="IndexLink"/>
                <w:rtl w:val="true"/>
              </w:rPr>
              <w:t>معماری مدل</w:t>
            </w:r>
            <w:r>
              <w:rPr>
                <w:rStyle w:val="IndexLink"/>
                <w:rtl w:val="true"/>
              </w:rPr>
              <w:t>:</w:t>
              <w:tab/>
            </w:r>
            <w:r>
              <w:rPr>
                <w:rStyle w:val="IndexLink"/>
              </w:rPr>
              <w:t>493</w:t>
            </w:r>
          </w:hyperlink>
        </w:p>
        <w:p>
          <w:pPr>
            <w:pStyle w:val="Contents5"/>
            <w:tabs>
              <w:tab w:val="clear" w:pos="7892"/>
              <w:tab w:val="right" w:pos="9026" w:leader="dot"/>
            </w:tabs>
            <w:rPr/>
          </w:pPr>
          <w:hyperlink w:anchor="__RefHeading___Toc15404833_1280447820">
            <w:r>
              <w:rPr>
                <w:webHidden/>
                <w:rStyle w:val="IndexLink"/>
                <w:rtl w:val="true"/>
              </w:rPr>
              <w:t>زیرساخت یادگیری ماشین</w:t>
            </w:r>
            <w:r>
              <w:rPr>
                <w:rStyle w:val="IndexLink"/>
                <w:rtl w:val="true"/>
              </w:rPr>
              <w:t>:</w:t>
              <w:tab/>
            </w:r>
            <w:r>
              <w:rPr>
                <w:rStyle w:val="IndexLink"/>
              </w:rPr>
              <w:t>494</w:t>
            </w:r>
          </w:hyperlink>
        </w:p>
        <w:p>
          <w:pPr>
            <w:pStyle w:val="Contents5"/>
            <w:tabs>
              <w:tab w:val="clear" w:pos="7892"/>
              <w:tab w:val="right" w:pos="9026" w:leader="dot"/>
            </w:tabs>
            <w:rPr/>
          </w:pPr>
          <w:hyperlink w:anchor="__RefHeading___Toc15404835_1280447820">
            <w:r>
              <w:rPr>
                <w:webHidden/>
                <w:rStyle w:val="IndexLink"/>
                <w:rtl w:val="true"/>
              </w:rPr>
              <w:t>شیوه های استقرار</w:t>
            </w:r>
            <w:r>
              <w:rPr>
                <w:rStyle w:val="IndexLink"/>
                <w:rtl w:val="true"/>
              </w:rPr>
              <w:t>:</w:t>
              <w:tab/>
            </w:r>
            <w:r>
              <w:rPr>
                <w:rStyle w:val="IndexLink"/>
              </w:rPr>
              <w:t>494</w:t>
            </w:r>
          </w:hyperlink>
        </w:p>
        <w:p>
          <w:pPr>
            <w:pStyle w:val="Contents5"/>
            <w:tabs>
              <w:tab w:val="clear" w:pos="7892"/>
              <w:tab w:val="right" w:pos="9026" w:leader="dot"/>
            </w:tabs>
            <w:rPr/>
          </w:pPr>
          <w:hyperlink w:anchor="__RefHeading___Toc15404837_1280447820">
            <w:r>
              <w:rPr>
                <w:webHidden/>
                <w:rStyle w:val="IndexLink"/>
                <w:rtl w:val="true"/>
              </w:rPr>
              <w:t>آگاهی محدود امنیتی</w:t>
            </w:r>
            <w:r>
              <w:rPr>
                <w:rStyle w:val="IndexLink"/>
                <w:rtl w:val="true"/>
              </w:rPr>
              <w:t>:</w:t>
              <w:tab/>
            </w:r>
            <w:r>
              <w:rPr>
                <w:rStyle w:val="IndexLink"/>
              </w:rPr>
              <w:t>494</w:t>
            </w:r>
          </w:hyperlink>
        </w:p>
        <w:p>
          <w:pPr>
            <w:pStyle w:val="Contents4"/>
            <w:tabs>
              <w:tab w:val="clear" w:pos="8176"/>
              <w:tab w:val="right" w:pos="9026" w:leader="dot"/>
            </w:tabs>
            <w:rPr/>
          </w:pPr>
          <w:hyperlink w:anchor="__RefHeading___Toc15404839_1280447820">
            <w:r>
              <w:rPr>
                <w:webHidden/>
                <w:rStyle w:val="IndexLink"/>
              </w:rPr>
              <w:t>3-9-4</w:t>
            </w:r>
            <w:r>
              <w:rPr>
                <w:rStyle w:val="IndexLink"/>
                <w:rtl w:val="true"/>
              </w:rPr>
              <w:t xml:space="preserve">- </w:t>
            </w:r>
            <w:r>
              <w:rPr>
                <w:rStyle w:val="IndexLink"/>
                <w:rtl w:val="true"/>
              </w:rPr>
              <w:t>سناریو تهدید</w:t>
            </w:r>
            <w:r>
              <w:rPr>
                <w:rStyle w:val="IndexLink"/>
                <w:rtl w:val="true"/>
              </w:rPr>
              <w:tab/>
            </w:r>
            <w:r>
              <w:rPr>
                <w:rStyle w:val="IndexLink"/>
              </w:rPr>
              <w:t>494</w:t>
            </w:r>
          </w:hyperlink>
        </w:p>
        <w:p>
          <w:pPr>
            <w:pStyle w:val="Contents5"/>
            <w:tabs>
              <w:tab w:val="clear" w:pos="7892"/>
              <w:tab w:val="right" w:pos="9026" w:leader="dot"/>
            </w:tabs>
            <w:rPr/>
          </w:pPr>
          <w:hyperlink w:anchor="__RefHeading___Toc15404841_1280447820">
            <w:r>
              <w:rPr>
                <w:webHidden/>
                <w:rStyle w:val="IndexLink"/>
                <w:rtl w:val="true"/>
              </w:rPr>
              <w:t>اشاره</w:t>
            </w:r>
            <w:r>
              <w:rPr>
                <w:rStyle w:val="IndexLink"/>
                <w:rtl w:val="true"/>
              </w:rPr>
              <w:tab/>
            </w:r>
            <w:r>
              <w:rPr>
                <w:rStyle w:val="IndexLink"/>
              </w:rPr>
              <w:t>494</w:t>
            </w:r>
          </w:hyperlink>
        </w:p>
        <w:p>
          <w:pPr>
            <w:pStyle w:val="Contents5"/>
            <w:tabs>
              <w:tab w:val="clear" w:pos="7892"/>
              <w:tab w:val="right" w:pos="9026" w:leader="dot"/>
            </w:tabs>
            <w:rPr/>
          </w:pPr>
          <w:hyperlink w:anchor="__RefHeading___Toc15404843_1280447820">
            <w:r>
              <w:rPr>
                <w:webHidden/>
                <w:rStyle w:val="IndexLink"/>
                <w:rtl w:val="true"/>
              </w:rPr>
              <w:t>آماده سازی و دسترسی</w:t>
            </w:r>
            <w:r>
              <w:rPr>
                <w:rStyle w:val="IndexLink"/>
                <w:rtl w:val="true"/>
              </w:rPr>
              <w:t>:</w:t>
              <w:tab/>
            </w:r>
            <w:r>
              <w:rPr>
                <w:rStyle w:val="IndexLink"/>
              </w:rPr>
              <w:t>494</w:t>
            </w:r>
          </w:hyperlink>
        </w:p>
        <w:p>
          <w:pPr>
            <w:pStyle w:val="Contents5"/>
            <w:tabs>
              <w:tab w:val="clear" w:pos="7892"/>
              <w:tab w:val="right" w:pos="9026" w:leader="dot"/>
            </w:tabs>
            <w:rPr/>
          </w:pPr>
          <w:hyperlink w:anchor="__RefHeading___Toc15404845_1280447820">
            <w:r>
              <w:rPr>
                <w:webHidden/>
                <w:rStyle w:val="IndexLink"/>
                <w:rtl w:val="true"/>
              </w:rPr>
              <w:t>مسمومیت داده</w:t>
            </w:r>
            <w:r>
              <w:rPr>
                <w:rStyle w:val="IndexLink"/>
                <w:rtl w:val="true"/>
              </w:rPr>
              <w:t>:</w:t>
              <w:tab/>
            </w:r>
            <w:r>
              <w:rPr>
                <w:rStyle w:val="IndexLink"/>
              </w:rPr>
              <w:t>495</w:t>
            </w:r>
          </w:hyperlink>
        </w:p>
        <w:p>
          <w:pPr>
            <w:pStyle w:val="Contents5"/>
            <w:tabs>
              <w:tab w:val="clear" w:pos="7892"/>
              <w:tab w:val="right" w:pos="9026" w:leader="dot"/>
            </w:tabs>
            <w:rPr/>
          </w:pPr>
          <w:hyperlink w:anchor="__RefHeading___Toc15404847_1280447820">
            <w:r>
              <w:rPr>
                <w:webHidden/>
                <w:rStyle w:val="IndexLink"/>
                <w:rtl w:val="true"/>
              </w:rPr>
              <w:t>آموزش مدل</w:t>
            </w:r>
            <w:r>
              <w:rPr>
                <w:rStyle w:val="IndexLink"/>
                <w:rtl w:val="true"/>
              </w:rPr>
              <w:t>:</w:t>
              <w:tab/>
            </w:r>
            <w:r>
              <w:rPr>
                <w:rStyle w:val="IndexLink"/>
              </w:rPr>
              <w:t>495</w:t>
            </w:r>
          </w:hyperlink>
        </w:p>
        <w:p>
          <w:pPr>
            <w:pStyle w:val="Contents5"/>
            <w:tabs>
              <w:tab w:val="clear" w:pos="7892"/>
              <w:tab w:val="right" w:pos="9026" w:leader="dot"/>
            </w:tabs>
            <w:rPr/>
          </w:pPr>
          <w:hyperlink w:anchor="__RefHeading___Toc15404849_1280447820">
            <w:r>
              <w:rPr>
                <w:webHidden/>
                <w:rStyle w:val="IndexLink"/>
                <w:rtl w:val="true"/>
              </w:rPr>
              <w:t>تأیید و استقرار</w:t>
            </w:r>
            <w:r>
              <w:rPr>
                <w:rStyle w:val="IndexLink"/>
                <w:rtl w:val="true"/>
              </w:rPr>
              <w:t>:</w:t>
              <w:tab/>
            </w:r>
            <w:r>
              <w:rPr>
                <w:rStyle w:val="IndexLink"/>
              </w:rPr>
              <w:t>495</w:t>
            </w:r>
          </w:hyperlink>
        </w:p>
        <w:p>
          <w:pPr>
            <w:pStyle w:val="Contents5"/>
            <w:tabs>
              <w:tab w:val="clear" w:pos="7892"/>
              <w:tab w:val="right" w:pos="9026" w:leader="dot"/>
            </w:tabs>
            <w:rPr/>
          </w:pPr>
          <w:hyperlink w:anchor="__RefHeading___Toc15404851_1280447820">
            <w:r>
              <w:rPr>
                <w:webHidden/>
                <w:rStyle w:val="IndexLink"/>
                <w:rtl w:val="true"/>
              </w:rPr>
              <w:t>سوءاستفاده</w:t>
            </w:r>
            <w:r>
              <w:rPr>
                <w:rStyle w:val="IndexLink"/>
                <w:rtl w:val="true"/>
              </w:rPr>
              <w:t>:</w:t>
              <w:tab/>
            </w:r>
            <w:r>
              <w:rPr>
                <w:rStyle w:val="IndexLink"/>
              </w:rPr>
              <w:t>495</w:t>
            </w:r>
          </w:hyperlink>
        </w:p>
        <w:p>
          <w:pPr>
            <w:pStyle w:val="Contents4"/>
            <w:tabs>
              <w:tab w:val="clear" w:pos="8176"/>
              <w:tab w:val="right" w:pos="9026" w:leader="dot"/>
            </w:tabs>
            <w:rPr/>
          </w:pPr>
          <w:hyperlink w:anchor="__RefHeading___Toc15404853_1280447820">
            <w:r>
              <w:rPr>
                <w:webHidden/>
                <w:rStyle w:val="IndexLink"/>
              </w:rPr>
              <w:t>3-9-5</w:t>
            </w:r>
            <w:r>
              <w:rPr>
                <w:rStyle w:val="IndexLink"/>
                <w:rtl w:val="true"/>
              </w:rPr>
              <w:t xml:space="preserve">- </w:t>
            </w:r>
            <w:r>
              <w:rPr>
                <w:rStyle w:val="IndexLink"/>
                <w:rtl w:val="true"/>
              </w:rPr>
              <w:t>نشانه های احتمال نفوذ</w:t>
            </w:r>
            <w:r>
              <w:rPr>
                <w:rStyle w:val="IndexLink"/>
                <w:rtl w:val="true"/>
              </w:rPr>
              <w:tab/>
            </w:r>
            <w:r>
              <w:rPr>
                <w:rStyle w:val="IndexLink"/>
              </w:rPr>
              <w:t>495</w:t>
            </w:r>
          </w:hyperlink>
        </w:p>
        <w:p>
          <w:pPr>
            <w:pStyle w:val="Contents5"/>
            <w:tabs>
              <w:tab w:val="clear" w:pos="7892"/>
              <w:tab w:val="right" w:pos="9026" w:leader="dot"/>
            </w:tabs>
            <w:rPr/>
          </w:pPr>
          <w:hyperlink w:anchor="__RefHeading___Toc15404855_1280447820">
            <w:r>
              <w:rPr>
                <w:webHidden/>
                <w:rStyle w:val="IndexLink"/>
                <w:rtl w:val="true"/>
              </w:rPr>
              <w:t>اشاره</w:t>
            </w:r>
            <w:r>
              <w:rPr>
                <w:rStyle w:val="IndexLink"/>
                <w:rtl w:val="true"/>
              </w:rPr>
              <w:tab/>
            </w:r>
            <w:r>
              <w:rPr>
                <w:rStyle w:val="IndexLink"/>
              </w:rPr>
              <w:t>495</w:t>
            </w:r>
          </w:hyperlink>
        </w:p>
        <w:p>
          <w:pPr>
            <w:pStyle w:val="Contents5"/>
            <w:tabs>
              <w:tab w:val="clear" w:pos="7892"/>
              <w:tab w:val="right" w:pos="9026" w:leader="dot"/>
            </w:tabs>
            <w:rPr/>
          </w:pPr>
          <w:hyperlink w:anchor="__RefHeading___Toc15404857_1280447820">
            <w:r>
              <w:rPr>
                <w:webHidden/>
                <w:rStyle w:val="IndexLink"/>
                <w:rtl w:val="true"/>
              </w:rPr>
              <w:t>رفتار غیرعادی مدل</w:t>
            </w:r>
            <w:r>
              <w:rPr>
                <w:rStyle w:val="IndexLink"/>
                <w:rtl w:val="true"/>
              </w:rPr>
              <w:t>:</w:t>
              <w:tab/>
            </w:r>
            <w:r>
              <w:rPr>
                <w:rStyle w:val="IndexLink"/>
              </w:rPr>
              <w:t>495</w:t>
            </w:r>
          </w:hyperlink>
        </w:p>
        <w:p>
          <w:pPr>
            <w:pStyle w:val="Contents5"/>
            <w:tabs>
              <w:tab w:val="clear" w:pos="7892"/>
              <w:tab w:val="right" w:pos="9026" w:leader="dot"/>
            </w:tabs>
            <w:rPr/>
          </w:pPr>
          <w:hyperlink w:anchor="__RefHeading___Toc15404859_1280447820">
            <w:r>
              <w:rPr>
                <w:webHidden/>
                <w:rStyle w:val="IndexLink"/>
                <w:rtl w:val="true"/>
              </w:rPr>
              <w:t>نقص های عملکرد مدل</w:t>
            </w:r>
            <w:r>
              <w:rPr>
                <w:rStyle w:val="IndexLink"/>
                <w:rtl w:val="true"/>
              </w:rPr>
              <w:t>:</w:t>
              <w:tab/>
            </w:r>
            <w:r>
              <w:rPr>
                <w:rStyle w:val="IndexLink"/>
              </w:rPr>
              <w:t>496</w:t>
            </w:r>
          </w:hyperlink>
        </w:p>
        <w:p>
          <w:pPr>
            <w:pStyle w:val="Contents5"/>
            <w:tabs>
              <w:tab w:val="clear" w:pos="7892"/>
              <w:tab w:val="right" w:pos="9026" w:leader="dot"/>
            </w:tabs>
            <w:rPr/>
          </w:pPr>
          <w:hyperlink w:anchor="__RefHeading___Toc15404861_1280447820">
            <w:r>
              <w:rPr>
                <w:webHidden/>
                <w:rStyle w:val="IndexLink"/>
                <w:rtl w:val="true"/>
              </w:rPr>
              <w:t>ناهنجاری ها در داده های آموزشی</w:t>
            </w:r>
            <w:r>
              <w:rPr>
                <w:rStyle w:val="IndexLink"/>
                <w:rtl w:val="true"/>
              </w:rPr>
              <w:t>:</w:t>
              <w:tab/>
            </w:r>
            <w:r>
              <w:rPr>
                <w:rStyle w:val="IndexLink"/>
              </w:rPr>
              <w:t>496</w:t>
            </w:r>
          </w:hyperlink>
        </w:p>
        <w:p>
          <w:pPr>
            <w:pStyle w:val="Contents5"/>
            <w:tabs>
              <w:tab w:val="clear" w:pos="7892"/>
              <w:tab w:val="right" w:pos="9026" w:leader="dot"/>
            </w:tabs>
            <w:rPr/>
          </w:pPr>
          <w:hyperlink w:anchor="__RefHeading___Toc15404863_1280447820">
            <w:r>
              <w:rPr>
                <w:webHidden/>
                <w:rStyle w:val="IndexLink"/>
                <w:rtl w:val="true"/>
              </w:rPr>
              <w:t>گزارش های امنیتی و الگوهای دسترسی</w:t>
            </w:r>
            <w:r>
              <w:rPr>
                <w:rStyle w:val="IndexLink"/>
                <w:rtl w:val="true"/>
              </w:rPr>
              <w:t>:</w:t>
              <w:tab/>
            </w:r>
            <w:r>
              <w:rPr>
                <w:rStyle w:val="IndexLink"/>
              </w:rPr>
              <w:t>496</w:t>
            </w:r>
          </w:hyperlink>
        </w:p>
        <w:p>
          <w:pPr>
            <w:pStyle w:val="Contents5"/>
            <w:tabs>
              <w:tab w:val="clear" w:pos="7892"/>
              <w:tab w:val="right" w:pos="9026" w:leader="dot"/>
            </w:tabs>
            <w:rPr/>
          </w:pPr>
          <w:hyperlink w:anchor="__RefHeading___Toc15404865_1280447820">
            <w:r>
              <w:rPr>
                <w:webHidden/>
                <w:rStyle w:val="IndexLink"/>
                <w:rtl w:val="true"/>
              </w:rPr>
              <w:t>آزمون ها و ممیزی های مدل</w:t>
            </w:r>
            <w:r>
              <w:rPr>
                <w:rStyle w:val="IndexLink"/>
                <w:rtl w:val="true"/>
              </w:rPr>
              <w:t>:</w:t>
              <w:tab/>
            </w:r>
            <w:r>
              <w:rPr>
                <w:rStyle w:val="IndexLink"/>
              </w:rPr>
              <w:t>496</w:t>
            </w:r>
          </w:hyperlink>
        </w:p>
        <w:p>
          <w:pPr>
            <w:pStyle w:val="Contents5"/>
            <w:tabs>
              <w:tab w:val="clear" w:pos="7892"/>
              <w:tab w:val="right" w:pos="9026" w:leader="dot"/>
            </w:tabs>
            <w:rPr/>
          </w:pPr>
          <w:hyperlink w:anchor="__RefHeading___Toc15404867_1280447820">
            <w:r>
              <w:rPr>
                <w:webHidden/>
                <w:rStyle w:val="IndexLink"/>
                <w:rtl w:val="true"/>
              </w:rPr>
              <w:t>بازخورد</w:t>
            </w:r>
            <w:r>
              <w:rPr>
                <w:rStyle w:val="IndexLink"/>
                <w:rtl w:val="true"/>
              </w:rPr>
              <w:t>:</w:t>
              <w:tab/>
            </w:r>
            <w:r>
              <w:rPr>
                <w:rStyle w:val="IndexLink"/>
              </w:rPr>
              <w:t>496</w:t>
            </w:r>
          </w:hyperlink>
        </w:p>
        <w:p>
          <w:pPr>
            <w:pStyle w:val="Contents4"/>
            <w:tabs>
              <w:tab w:val="clear" w:pos="8176"/>
              <w:tab w:val="right" w:pos="9026" w:leader="dot"/>
            </w:tabs>
            <w:rPr/>
          </w:pPr>
          <w:hyperlink w:anchor="__RefHeading___Toc15404869_1280447820">
            <w:r>
              <w:rPr>
                <w:webHidden/>
                <w:rStyle w:val="IndexLink"/>
              </w:rPr>
              <w:t>3-9-6</w:t>
            </w:r>
            <w:r>
              <w:rPr>
                <w:rStyle w:val="IndexLink"/>
                <w:rtl w:val="true"/>
              </w:rPr>
              <w:t xml:space="preserve">- </w:t>
            </w:r>
            <w:r>
              <w:rPr>
                <w:rStyle w:val="IndexLink"/>
                <w:rtl w:val="true"/>
              </w:rPr>
              <w:t>تأثیرات</w:t>
            </w:r>
            <w:r>
              <w:rPr>
                <w:rStyle w:val="IndexLink"/>
                <w:rtl w:val="true"/>
              </w:rPr>
              <w:tab/>
            </w:r>
            <w:r>
              <w:rPr>
                <w:rStyle w:val="IndexLink"/>
              </w:rPr>
              <w:t>496</w:t>
            </w:r>
          </w:hyperlink>
        </w:p>
        <w:p>
          <w:pPr>
            <w:pStyle w:val="Contents5"/>
            <w:tabs>
              <w:tab w:val="clear" w:pos="7892"/>
              <w:tab w:val="right" w:pos="9026" w:leader="dot"/>
            </w:tabs>
            <w:rPr/>
          </w:pPr>
          <w:hyperlink w:anchor="__RefHeading___Toc15404871_1280447820">
            <w:r>
              <w:rPr>
                <w:webHidden/>
                <w:rStyle w:val="IndexLink"/>
                <w:rtl w:val="true"/>
              </w:rPr>
              <w:t>اشاره</w:t>
            </w:r>
            <w:r>
              <w:rPr>
                <w:rStyle w:val="IndexLink"/>
                <w:rtl w:val="true"/>
              </w:rPr>
              <w:tab/>
            </w:r>
            <w:r>
              <w:rPr>
                <w:rStyle w:val="IndexLink"/>
              </w:rPr>
              <w:t>496</w:t>
            </w:r>
          </w:hyperlink>
        </w:p>
        <w:p>
          <w:pPr>
            <w:pStyle w:val="Contents5"/>
            <w:tabs>
              <w:tab w:val="clear" w:pos="7892"/>
              <w:tab w:val="right" w:pos="9026" w:leader="dot"/>
            </w:tabs>
            <w:rPr/>
          </w:pPr>
          <w:hyperlink w:anchor="__RefHeading___Toc15404873_1280447820">
            <w:r>
              <w:rPr>
                <w:webHidden/>
                <w:rStyle w:val="IndexLink"/>
                <w:rtl w:val="true"/>
              </w:rPr>
              <w:t>نقض های امنیتی</w:t>
            </w:r>
            <w:r>
              <w:rPr>
                <w:rStyle w:val="IndexLink"/>
                <w:rtl w:val="true"/>
              </w:rPr>
              <w:t>:</w:t>
              <w:tab/>
            </w:r>
            <w:r>
              <w:rPr>
                <w:rStyle w:val="IndexLink"/>
              </w:rPr>
              <w:t>497</w:t>
            </w:r>
          </w:hyperlink>
        </w:p>
        <w:p>
          <w:pPr>
            <w:pStyle w:val="Contents5"/>
            <w:tabs>
              <w:tab w:val="clear" w:pos="7892"/>
              <w:tab w:val="right" w:pos="9026" w:leader="dot"/>
            </w:tabs>
            <w:rPr/>
          </w:pPr>
          <w:hyperlink w:anchor="__RefHeading___Toc15404875_1280447820">
            <w:r>
              <w:rPr>
                <w:webHidden/>
                <w:rStyle w:val="IndexLink"/>
                <w:rtl w:val="true"/>
              </w:rPr>
              <w:t>اختلال در عملیات</w:t>
            </w:r>
            <w:r>
              <w:rPr>
                <w:rStyle w:val="IndexLink"/>
                <w:rtl w:val="true"/>
              </w:rPr>
              <w:t>:</w:t>
              <w:tab/>
            </w:r>
            <w:r>
              <w:rPr>
                <w:rStyle w:val="IndexLink"/>
              </w:rPr>
              <w:t>497</w:t>
            </w:r>
          </w:hyperlink>
        </w:p>
        <w:p>
          <w:pPr>
            <w:pStyle w:val="Contents5"/>
            <w:tabs>
              <w:tab w:val="clear" w:pos="7892"/>
              <w:tab w:val="right" w:pos="9026" w:leader="dot"/>
            </w:tabs>
            <w:rPr/>
          </w:pPr>
          <w:hyperlink w:anchor="__RefHeading___Toc15404877_1280447820">
            <w:r>
              <w:rPr>
                <w:webHidden/>
                <w:rStyle w:val="IndexLink"/>
                <w:rtl w:val="true"/>
              </w:rPr>
              <w:t>آسیب به شهرت و اعتماد</w:t>
            </w:r>
            <w:r>
              <w:rPr>
                <w:rStyle w:val="IndexLink"/>
                <w:rtl w:val="true"/>
              </w:rPr>
              <w:t>:</w:t>
              <w:tab/>
            </w:r>
            <w:r>
              <w:rPr>
                <w:rStyle w:val="IndexLink"/>
              </w:rPr>
              <w:t>497</w:t>
            </w:r>
          </w:hyperlink>
        </w:p>
        <w:p>
          <w:pPr>
            <w:pStyle w:val="Contents5"/>
            <w:tabs>
              <w:tab w:val="clear" w:pos="7892"/>
              <w:tab w:val="right" w:pos="9026" w:leader="dot"/>
            </w:tabs>
            <w:rPr/>
          </w:pPr>
          <w:hyperlink w:anchor="__RefHeading___Toc15404879_1280447820">
            <w:r>
              <w:rPr>
                <w:webHidden/>
                <w:rStyle w:val="IndexLink"/>
                <w:rtl w:val="true"/>
              </w:rPr>
              <w:t>پیامدهای قانونی و نظارتی</w:t>
            </w:r>
            <w:r>
              <w:rPr>
                <w:rStyle w:val="IndexLink"/>
                <w:rtl w:val="true"/>
              </w:rPr>
              <w:t>:</w:t>
              <w:tab/>
            </w:r>
            <w:r>
              <w:rPr>
                <w:rStyle w:val="IndexLink"/>
              </w:rPr>
              <w:t>497</w:t>
            </w:r>
          </w:hyperlink>
        </w:p>
        <w:p>
          <w:pPr>
            <w:pStyle w:val="Contents5"/>
            <w:tabs>
              <w:tab w:val="clear" w:pos="7892"/>
              <w:tab w:val="right" w:pos="9026" w:leader="dot"/>
            </w:tabs>
            <w:rPr/>
          </w:pPr>
          <w:hyperlink w:anchor="__RefHeading___Toc15404881_1280447820">
            <w:r>
              <w:rPr>
                <w:webHidden/>
                <w:rStyle w:val="IndexLink"/>
                <w:rtl w:val="true"/>
              </w:rPr>
              <w:t>تأثیرات بر کاربران</w:t>
            </w:r>
            <w:r>
              <w:rPr>
                <w:rStyle w:val="IndexLink"/>
                <w:rtl w:val="true"/>
              </w:rPr>
              <w:t>:</w:t>
              <w:tab/>
            </w:r>
            <w:r>
              <w:rPr>
                <w:rStyle w:val="IndexLink"/>
              </w:rPr>
              <w:t>498</w:t>
            </w:r>
          </w:hyperlink>
        </w:p>
        <w:p>
          <w:pPr>
            <w:pStyle w:val="Contents5"/>
            <w:tabs>
              <w:tab w:val="clear" w:pos="7892"/>
              <w:tab w:val="right" w:pos="9026" w:leader="dot"/>
            </w:tabs>
            <w:rPr/>
          </w:pPr>
          <w:hyperlink w:anchor="__RefHeading___Toc15404883_1280447820">
            <w:r>
              <w:rPr>
                <w:webHidden/>
                <w:rStyle w:val="IndexLink"/>
                <w:rtl w:val="true"/>
              </w:rPr>
              <w:t>تخریب بلندمدت یکپارچگی سامانه</w:t>
            </w:r>
            <w:r>
              <w:rPr>
                <w:rStyle w:val="IndexLink"/>
                <w:rtl w:val="true"/>
              </w:rPr>
              <w:t>:</w:t>
              <w:tab/>
            </w:r>
            <w:r>
              <w:rPr>
                <w:rStyle w:val="IndexLink"/>
              </w:rPr>
              <w:t>498</w:t>
            </w:r>
          </w:hyperlink>
        </w:p>
        <w:p>
          <w:pPr>
            <w:pStyle w:val="Contents4"/>
            <w:tabs>
              <w:tab w:val="clear" w:pos="8176"/>
              <w:tab w:val="right" w:pos="9026" w:leader="dot"/>
            </w:tabs>
            <w:rPr/>
          </w:pPr>
          <w:hyperlink w:anchor="__RefHeading___Toc15404885_1280447820">
            <w:r>
              <w:rPr>
                <w:webHidden/>
                <w:rStyle w:val="IndexLink"/>
              </w:rPr>
              <w:t>3-9-7</w:t>
            </w:r>
            <w:r>
              <w:rPr>
                <w:rStyle w:val="IndexLink"/>
                <w:rtl w:val="true"/>
              </w:rPr>
              <w:t xml:space="preserve">- </w:t>
            </w:r>
            <w:r>
              <w:rPr>
                <w:rStyle w:val="IndexLink"/>
                <w:rtl w:val="true"/>
              </w:rPr>
              <w:t>راه های مقابله</w:t>
            </w:r>
            <w:r>
              <w:rPr>
                <w:rStyle w:val="IndexLink"/>
                <w:rtl w:val="true"/>
              </w:rPr>
              <w:tab/>
            </w:r>
            <w:r>
              <w:rPr>
                <w:rStyle w:val="IndexLink"/>
              </w:rPr>
              <w:t>498</w:t>
            </w:r>
          </w:hyperlink>
        </w:p>
        <w:p>
          <w:pPr>
            <w:pStyle w:val="Contents5"/>
            <w:tabs>
              <w:tab w:val="clear" w:pos="7892"/>
              <w:tab w:val="right" w:pos="9026" w:leader="dot"/>
            </w:tabs>
            <w:rPr/>
          </w:pPr>
          <w:hyperlink w:anchor="__RefHeading___Toc15404887_1280447820">
            <w:r>
              <w:rPr>
                <w:webHidden/>
                <w:rStyle w:val="IndexLink"/>
                <w:rtl w:val="true"/>
              </w:rPr>
              <w:t>اشاره</w:t>
            </w:r>
            <w:r>
              <w:rPr>
                <w:rStyle w:val="IndexLink"/>
                <w:rtl w:val="true"/>
              </w:rPr>
              <w:tab/>
            </w:r>
            <w:r>
              <w:rPr>
                <w:rStyle w:val="IndexLink"/>
              </w:rPr>
              <w:t>498</w:t>
            </w:r>
          </w:hyperlink>
        </w:p>
        <w:p>
          <w:pPr>
            <w:pStyle w:val="Contents5"/>
            <w:tabs>
              <w:tab w:val="clear" w:pos="7892"/>
              <w:tab w:val="right" w:pos="9026" w:leader="dot"/>
            </w:tabs>
            <w:rPr/>
          </w:pPr>
          <w:hyperlink w:anchor="__RefHeading___Toc15404889_1280447820">
            <w:r>
              <w:rPr>
                <w:webHidden/>
                <w:rStyle w:val="IndexLink"/>
                <w:rtl w:val="true"/>
              </w:rPr>
              <w:t>مدیریت و اعتبارسنجی داده ها</w:t>
            </w:r>
            <w:r>
              <w:rPr>
                <w:rStyle w:val="IndexLink"/>
                <w:rtl w:val="true"/>
              </w:rPr>
              <w:t>:</w:t>
              <w:tab/>
            </w:r>
            <w:r>
              <w:rPr>
                <w:rStyle w:val="IndexLink"/>
              </w:rPr>
              <w:t>498</w:t>
            </w:r>
          </w:hyperlink>
        </w:p>
        <w:p>
          <w:pPr>
            <w:pStyle w:val="Contents5"/>
            <w:tabs>
              <w:tab w:val="clear" w:pos="7892"/>
              <w:tab w:val="right" w:pos="9026" w:leader="dot"/>
            </w:tabs>
            <w:rPr/>
          </w:pPr>
          <w:hyperlink w:anchor="__RefHeading___Toc15404891_1280447820">
            <w:r>
              <w:rPr>
                <w:webHidden/>
                <w:rStyle w:val="IndexLink"/>
                <w:rtl w:val="true"/>
              </w:rPr>
              <w:t>تکنیک های آموزشی قوی</w:t>
            </w:r>
            <w:r>
              <w:rPr>
                <w:rStyle w:val="IndexLink"/>
                <w:rtl w:val="true"/>
              </w:rPr>
              <w:t>:</w:t>
              <w:tab/>
            </w:r>
            <w:r>
              <w:rPr>
                <w:rStyle w:val="IndexLink"/>
              </w:rPr>
              <w:t>498</w:t>
            </w:r>
          </w:hyperlink>
        </w:p>
        <w:p>
          <w:pPr>
            <w:pStyle w:val="Contents5"/>
            <w:tabs>
              <w:tab w:val="clear" w:pos="7892"/>
              <w:tab w:val="right" w:pos="9026" w:leader="dot"/>
            </w:tabs>
            <w:rPr/>
          </w:pPr>
          <w:hyperlink w:anchor="__RefHeading___Toc15404893_1280447820">
            <w:r>
              <w:rPr>
                <w:webHidden/>
                <w:rStyle w:val="IndexLink"/>
                <w:rtl w:val="true"/>
              </w:rPr>
              <w:t>ارزیابی دقیق مدل</w:t>
            </w:r>
            <w:r>
              <w:rPr>
                <w:rStyle w:val="IndexLink"/>
                <w:rtl w:val="true"/>
              </w:rPr>
              <w:t>:</w:t>
              <w:tab/>
            </w:r>
            <w:r>
              <w:rPr>
                <w:rStyle w:val="IndexLink"/>
              </w:rPr>
              <w:t>498</w:t>
            </w:r>
          </w:hyperlink>
        </w:p>
        <w:p>
          <w:pPr>
            <w:pStyle w:val="Contents5"/>
            <w:tabs>
              <w:tab w:val="clear" w:pos="7892"/>
              <w:tab w:val="right" w:pos="9026" w:leader="dot"/>
            </w:tabs>
            <w:rPr/>
          </w:pPr>
          <w:hyperlink w:anchor="__RefHeading___Toc15404895_1280447820">
            <w:r>
              <w:rPr>
                <w:webHidden/>
                <w:rStyle w:val="IndexLink"/>
                <w:rtl w:val="true"/>
              </w:rPr>
              <w:t>نظارت و ممیزی مدل</w:t>
            </w:r>
            <w:r>
              <w:rPr>
                <w:rStyle w:val="IndexLink"/>
                <w:rtl w:val="true"/>
              </w:rPr>
              <w:t>:</w:t>
              <w:tab/>
            </w:r>
            <w:r>
              <w:rPr>
                <w:rStyle w:val="IndexLink"/>
              </w:rPr>
              <w:t>499</w:t>
            </w:r>
          </w:hyperlink>
        </w:p>
        <w:p>
          <w:pPr>
            <w:pStyle w:val="Contents5"/>
            <w:tabs>
              <w:tab w:val="clear" w:pos="7892"/>
              <w:tab w:val="right" w:pos="9026" w:leader="dot"/>
            </w:tabs>
            <w:rPr/>
          </w:pPr>
          <w:hyperlink w:anchor="__RefHeading___Toc15404897_1280447820">
            <w:r>
              <w:rPr>
                <w:webHidden/>
                <w:rStyle w:val="IndexLink"/>
                <w:rtl w:val="true"/>
              </w:rPr>
              <w:t>کنترل دسترسی و امنیت</w:t>
            </w:r>
            <w:r>
              <w:rPr>
                <w:rStyle w:val="IndexLink"/>
                <w:rtl w:val="true"/>
              </w:rPr>
              <w:t>:</w:t>
              <w:tab/>
            </w:r>
            <w:r>
              <w:rPr>
                <w:rStyle w:val="IndexLink"/>
              </w:rPr>
              <w:t>499</w:t>
            </w:r>
          </w:hyperlink>
        </w:p>
        <w:p>
          <w:pPr>
            <w:pStyle w:val="Contents5"/>
            <w:tabs>
              <w:tab w:val="clear" w:pos="7892"/>
              <w:tab w:val="right" w:pos="9026" w:leader="dot"/>
            </w:tabs>
            <w:rPr/>
          </w:pPr>
          <w:hyperlink w:anchor="__RefHeading___Toc15404899_1280447820">
            <w:r>
              <w:rPr>
                <w:webHidden/>
                <w:rStyle w:val="IndexLink"/>
                <w:rtl w:val="true"/>
              </w:rPr>
              <w:t>تنوع در معماری مدل</w:t>
            </w:r>
            <w:r>
              <w:rPr>
                <w:rStyle w:val="IndexLink"/>
                <w:rtl w:val="true"/>
              </w:rPr>
              <w:t>:</w:t>
              <w:tab/>
            </w:r>
            <w:r>
              <w:rPr>
                <w:rStyle w:val="IndexLink"/>
              </w:rPr>
              <w:t>499</w:t>
            </w:r>
          </w:hyperlink>
        </w:p>
        <w:p>
          <w:pPr>
            <w:pStyle w:val="Contents5"/>
            <w:tabs>
              <w:tab w:val="clear" w:pos="7892"/>
              <w:tab w:val="right" w:pos="9026" w:leader="dot"/>
            </w:tabs>
            <w:rPr/>
          </w:pPr>
          <w:hyperlink w:anchor="__RefHeading___Toc15404901_1280447820">
            <w:r>
              <w:rPr>
                <w:webHidden/>
                <w:rStyle w:val="IndexLink"/>
                <w:rtl w:val="true"/>
              </w:rPr>
              <w:t>به روز رسانی های منظم و مدیریت وصله</w:t>
            </w:r>
            <w:r>
              <w:rPr>
                <w:rStyle w:val="IndexLink"/>
                <w:rtl w:val="true"/>
              </w:rPr>
              <w:t>:</w:t>
              <w:tab/>
            </w:r>
            <w:r>
              <w:rPr>
                <w:rStyle w:val="IndexLink"/>
              </w:rPr>
              <w:t>499</w:t>
            </w:r>
          </w:hyperlink>
        </w:p>
        <w:p>
          <w:pPr>
            <w:pStyle w:val="Contents5"/>
            <w:tabs>
              <w:tab w:val="clear" w:pos="7892"/>
              <w:tab w:val="right" w:pos="9026" w:leader="dot"/>
            </w:tabs>
            <w:rPr/>
          </w:pPr>
          <w:hyperlink w:anchor="__RefHeading___Toc15404903_1280447820">
            <w:r>
              <w:rPr>
                <w:webHidden/>
                <w:rStyle w:val="IndexLink"/>
                <w:rtl w:val="true"/>
              </w:rPr>
              <w:t>تعامل با جامعه و اطلاعات تهدید</w:t>
            </w:r>
            <w:r>
              <w:rPr>
                <w:rStyle w:val="IndexLink"/>
                <w:rtl w:val="true"/>
              </w:rPr>
              <w:t>:</w:t>
              <w:tab/>
            </w:r>
            <w:r>
              <w:rPr>
                <w:rStyle w:val="IndexLink"/>
              </w:rPr>
              <w:t>499</w:t>
            </w:r>
          </w:hyperlink>
        </w:p>
        <w:p>
          <w:pPr>
            <w:pStyle w:val="Contents4"/>
            <w:tabs>
              <w:tab w:val="clear" w:pos="8176"/>
              <w:tab w:val="right" w:pos="9026" w:leader="dot"/>
            </w:tabs>
            <w:rPr/>
          </w:pPr>
          <w:hyperlink w:anchor="__RefHeading___Toc15404905_1280447820">
            <w:r>
              <w:rPr>
                <w:webHidden/>
                <w:rStyle w:val="IndexLink"/>
              </w:rPr>
              <w:t>3-10</w:t>
            </w:r>
            <w:r>
              <w:rPr>
                <w:rStyle w:val="IndexLink"/>
                <w:rtl w:val="true"/>
              </w:rPr>
              <w:t xml:space="preserve">- </w:t>
            </w:r>
            <w:r>
              <w:rPr>
                <w:rStyle w:val="IndexLink"/>
                <w:rtl w:val="true"/>
              </w:rPr>
              <w:t>مسمومیت در دسترس پذیری</w:t>
            </w:r>
            <w:r>
              <w:rPr>
                <w:rStyle w:val="IndexLink"/>
                <w:rtl w:val="true"/>
              </w:rPr>
              <w:tab/>
            </w:r>
            <w:r>
              <w:rPr>
                <w:rStyle w:val="IndexLink"/>
              </w:rPr>
              <w:t>499</w:t>
            </w:r>
          </w:hyperlink>
        </w:p>
        <w:p>
          <w:pPr>
            <w:pStyle w:val="Contents4"/>
            <w:tabs>
              <w:tab w:val="clear" w:pos="8176"/>
              <w:tab w:val="right" w:pos="9026" w:leader="dot"/>
            </w:tabs>
            <w:rPr/>
          </w:pPr>
          <w:hyperlink w:anchor="__RefHeading___Toc15404907_1280447820">
            <w:r>
              <w:rPr>
                <w:webHidden/>
                <w:rStyle w:val="IndexLink"/>
              </w:rPr>
              <w:t>3-10-1</w:t>
            </w:r>
            <w:r>
              <w:rPr>
                <w:rStyle w:val="IndexLink"/>
                <w:rtl w:val="true"/>
              </w:rPr>
              <w:t xml:space="preserve">- </w:t>
            </w:r>
            <w:r>
              <w:rPr>
                <w:rStyle w:val="IndexLink"/>
                <w:rtl w:val="true"/>
              </w:rPr>
              <w:t>ویژگی های کلیدی</w:t>
            </w:r>
            <w:r>
              <w:rPr>
                <w:rStyle w:val="IndexLink"/>
                <w:rtl w:val="true"/>
              </w:rPr>
              <w:tab/>
            </w:r>
            <w:r>
              <w:rPr>
                <w:rStyle w:val="IndexLink"/>
              </w:rPr>
              <w:t>500</w:t>
            </w:r>
          </w:hyperlink>
        </w:p>
        <w:p>
          <w:pPr>
            <w:pStyle w:val="Contents5"/>
            <w:tabs>
              <w:tab w:val="clear" w:pos="7892"/>
              <w:tab w:val="right" w:pos="9026" w:leader="dot"/>
            </w:tabs>
            <w:rPr/>
          </w:pPr>
          <w:hyperlink w:anchor="__RefHeading___Toc15404909_1280447820">
            <w:r>
              <w:rPr>
                <w:webHidden/>
                <w:rStyle w:val="IndexLink"/>
                <w:rtl w:val="true"/>
              </w:rPr>
              <w:t>اشاره</w:t>
            </w:r>
            <w:r>
              <w:rPr>
                <w:rStyle w:val="IndexLink"/>
                <w:rtl w:val="true"/>
              </w:rPr>
              <w:tab/>
            </w:r>
            <w:r>
              <w:rPr>
                <w:rStyle w:val="IndexLink"/>
              </w:rPr>
              <w:t>500</w:t>
            </w:r>
          </w:hyperlink>
        </w:p>
        <w:p>
          <w:pPr>
            <w:pStyle w:val="Contents5"/>
            <w:tabs>
              <w:tab w:val="clear" w:pos="7892"/>
              <w:tab w:val="right" w:pos="9026" w:leader="dot"/>
            </w:tabs>
            <w:rPr/>
          </w:pPr>
          <w:hyperlink w:anchor="__RefHeading___Toc15404911_1280447820">
            <w:r>
              <w:rPr>
                <w:webHidden/>
                <w:rStyle w:val="IndexLink"/>
                <w:rtl w:val="true"/>
              </w:rPr>
              <w:t>کاهش عملکرد</w:t>
            </w:r>
            <w:r>
              <w:rPr>
                <w:rStyle w:val="IndexLink"/>
                <w:rtl w:val="true"/>
              </w:rPr>
              <w:t>:</w:t>
              <w:tab/>
            </w:r>
            <w:r>
              <w:rPr>
                <w:rStyle w:val="IndexLink"/>
              </w:rPr>
              <w:t>500</w:t>
            </w:r>
          </w:hyperlink>
        </w:p>
        <w:p>
          <w:pPr>
            <w:pStyle w:val="Contents5"/>
            <w:tabs>
              <w:tab w:val="clear" w:pos="7892"/>
              <w:tab w:val="right" w:pos="9026" w:leader="dot"/>
            </w:tabs>
            <w:rPr/>
          </w:pPr>
          <w:hyperlink w:anchor="__RefHeading___Toc15404913_1280447820">
            <w:r>
              <w:rPr>
                <w:webHidden/>
                <w:rStyle w:val="IndexLink"/>
                <w:rtl w:val="true"/>
              </w:rPr>
              <w:t>تأثیر گسترده</w:t>
            </w:r>
            <w:r>
              <w:rPr>
                <w:rStyle w:val="IndexLink"/>
                <w:rtl w:val="true"/>
              </w:rPr>
              <w:t>:</w:t>
              <w:tab/>
            </w:r>
            <w:r>
              <w:rPr>
                <w:rStyle w:val="IndexLink"/>
              </w:rPr>
              <w:t>500</w:t>
            </w:r>
          </w:hyperlink>
        </w:p>
        <w:p>
          <w:pPr>
            <w:pStyle w:val="Contents5"/>
            <w:tabs>
              <w:tab w:val="clear" w:pos="7892"/>
              <w:tab w:val="right" w:pos="9026" w:leader="dot"/>
            </w:tabs>
            <w:rPr/>
          </w:pPr>
          <w:hyperlink w:anchor="__RefHeading___Toc15404915_1280447820">
            <w:r>
              <w:rPr>
                <w:webHidden/>
                <w:rStyle w:val="IndexLink"/>
                <w:rtl w:val="true"/>
              </w:rPr>
              <w:t>دستکاری داده</w:t>
            </w:r>
            <w:r>
              <w:rPr>
                <w:rStyle w:val="IndexLink"/>
                <w:rtl w:val="true"/>
              </w:rPr>
              <w:t>:</w:t>
              <w:tab/>
            </w:r>
            <w:r>
              <w:rPr>
                <w:rStyle w:val="IndexLink"/>
              </w:rPr>
              <w:t>500</w:t>
            </w:r>
          </w:hyperlink>
        </w:p>
        <w:p>
          <w:pPr>
            <w:pStyle w:val="Contents5"/>
            <w:tabs>
              <w:tab w:val="clear" w:pos="7892"/>
              <w:tab w:val="right" w:pos="9026" w:leader="dot"/>
            </w:tabs>
            <w:rPr/>
          </w:pPr>
          <w:hyperlink w:anchor="__RefHeading___Toc15404917_1280447820">
            <w:r>
              <w:rPr>
                <w:webHidden/>
                <w:rStyle w:val="IndexLink"/>
                <w:rtl w:val="true"/>
              </w:rPr>
              <w:t>پنهان سازی و اجتناب</w:t>
            </w:r>
            <w:r>
              <w:rPr>
                <w:rStyle w:val="IndexLink"/>
                <w:rtl w:val="true"/>
              </w:rPr>
              <w:t>:</w:t>
              <w:tab/>
            </w:r>
            <w:r>
              <w:rPr>
                <w:rStyle w:val="IndexLink"/>
              </w:rPr>
              <w:t>500</w:t>
            </w:r>
          </w:hyperlink>
        </w:p>
        <w:p>
          <w:pPr>
            <w:pStyle w:val="Contents5"/>
            <w:tabs>
              <w:tab w:val="clear" w:pos="7892"/>
              <w:tab w:val="right" w:pos="9026" w:leader="dot"/>
            </w:tabs>
            <w:rPr/>
          </w:pPr>
          <w:hyperlink w:anchor="__RefHeading___Toc15404919_1280447820">
            <w:r>
              <w:rPr>
                <w:webHidden/>
                <w:rStyle w:val="IndexLink"/>
                <w:rtl w:val="true"/>
              </w:rPr>
              <w:t>هدف غیرقابل استفاده کردن</w:t>
            </w:r>
            <w:r>
              <w:rPr>
                <w:rStyle w:val="IndexLink"/>
                <w:rtl w:val="true"/>
              </w:rPr>
              <w:t>:</w:t>
              <w:tab/>
            </w:r>
            <w:r>
              <w:rPr>
                <w:rStyle w:val="IndexLink"/>
              </w:rPr>
              <w:t>500</w:t>
            </w:r>
          </w:hyperlink>
        </w:p>
        <w:p>
          <w:pPr>
            <w:pStyle w:val="Contents5"/>
            <w:tabs>
              <w:tab w:val="clear" w:pos="7892"/>
              <w:tab w:val="right" w:pos="9026" w:leader="dot"/>
            </w:tabs>
            <w:rPr/>
          </w:pPr>
          <w:hyperlink w:anchor="__RefHeading___Toc15404921_1280447820">
            <w:r>
              <w:rPr>
                <w:webHidden/>
                <w:rStyle w:val="IndexLink"/>
                <w:rtl w:val="true"/>
              </w:rPr>
              <w:t>تخلیه منابع</w:t>
            </w:r>
            <w:r>
              <w:rPr>
                <w:rStyle w:val="IndexLink"/>
                <w:rtl w:val="true"/>
              </w:rPr>
              <w:t>:</w:t>
              <w:tab/>
            </w:r>
            <w:r>
              <w:rPr>
                <w:rStyle w:val="IndexLink"/>
              </w:rPr>
              <w:t>500</w:t>
            </w:r>
          </w:hyperlink>
        </w:p>
        <w:p>
          <w:pPr>
            <w:pStyle w:val="Contents5"/>
            <w:tabs>
              <w:tab w:val="clear" w:pos="7892"/>
              <w:tab w:val="right" w:pos="9026" w:leader="dot"/>
            </w:tabs>
            <w:rPr/>
          </w:pPr>
          <w:hyperlink w:anchor="__RefHeading___Toc15404923_1280447820">
            <w:r>
              <w:rPr>
                <w:webHidden/>
                <w:rStyle w:val="IndexLink"/>
                <w:rtl w:val="true"/>
              </w:rPr>
              <w:t>استفاده از آسیب پذیری های آموزشی</w:t>
            </w:r>
            <w:r>
              <w:rPr>
                <w:rStyle w:val="IndexLink"/>
                <w:rtl w:val="true"/>
              </w:rPr>
              <w:t>:</w:t>
              <w:tab/>
            </w:r>
            <w:r>
              <w:rPr>
                <w:rStyle w:val="IndexLink"/>
              </w:rPr>
              <w:t>501</w:t>
            </w:r>
          </w:hyperlink>
        </w:p>
        <w:p>
          <w:pPr>
            <w:pStyle w:val="Contents4"/>
            <w:tabs>
              <w:tab w:val="clear" w:pos="8176"/>
              <w:tab w:val="right" w:pos="9026" w:leader="dot"/>
            </w:tabs>
            <w:rPr/>
          </w:pPr>
          <w:hyperlink w:anchor="__RefHeading___Toc15404925_1280447820">
            <w:r>
              <w:rPr>
                <w:webHidden/>
                <w:rStyle w:val="IndexLink"/>
              </w:rPr>
              <w:t>3-10-2</w:t>
            </w:r>
            <w:r>
              <w:rPr>
                <w:rStyle w:val="IndexLink"/>
                <w:rtl w:val="true"/>
              </w:rPr>
              <w:t xml:space="preserve">- </w:t>
            </w:r>
            <w:r>
              <w:rPr>
                <w:rStyle w:val="IndexLink"/>
                <w:rtl w:val="true"/>
              </w:rPr>
              <w:t>دارایی های هدف</w:t>
            </w:r>
            <w:r>
              <w:rPr>
                <w:rStyle w:val="IndexLink"/>
                <w:rtl w:val="true"/>
              </w:rPr>
              <w:tab/>
            </w:r>
            <w:r>
              <w:rPr>
                <w:rStyle w:val="IndexLink"/>
              </w:rPr>
              <w:t>501</w:t>
            </w:r>
          </w:hyperlink>
        </w:p>
        <w:p>
          <w:pPr>
            <w:pStyle w:val="Contents5"/>
            <w:tabs>
              <w:tab w:val="clear" w:pos="7892"/>
              <w:tab w:val="right" w:pos="9026" w:leader="dot"/>
            </w:tabs>
            <w:rPr/>
          </w:pPr>
          <w:hyperlink w:anchor="__RefHeading___Toc15404927_1280447820">
            <w:r>
              <w:rPr>
                <w:webHidden/>
                <w:rStyle w:val="IndexLink"/>
                <w:rtl w:val="true"/>
              </w:rPr>
              <w:t>اشاره</w:t>
            </w:r>
            <w:r>
              <w:rPr>
                <w:rStyle w:val="IndexLink"/>
                <w:rtl w:val="true"/>
              </w:rPr>
              <w:tab/>
            </w:r>
            <w:r>
              <w:rPr>
                <w:rStyle w:val="IndexLink"/>
              </w:rPr>
              <w:t>501</w:t>
            </w:r>
          </w:hyperlink>
        </w:p>
        <w:p>
          <w:pPr>
            <w:pStyle w:val="Contents5"/>
            <w:tabs>
              <w:tab w:val="clear" w:pos="7892"/>
              <w:tab w:val="right" w:pos="9026" w:leader="dot"/>
            </w:tabs>
            <w:rPr/>
          </w:pPr>
          <w:hyperlink w:anchor="__RefHeading___Toc15404929_1280447820">
            <w:r>
              <w:rPr>
                <w:webHidden/>
                <w:rStyle w:val="IndexLink"/>
                <w:rtl w:val="true"/>
              </w:rPr>
              <w:t>داده های آموزشی</w:t>
            </w:r>
            <w:r>
              <w:rPr>
                <w:rStyle w:val="IndexLink"/>
                <w:rtl w:val="true"/>
              </w:rPr>
              <w:t>:</w:t>
              <w:tab/>
            </w:r>
            <w:r>
              <w:rPr>
                <w:rStyle w:val="IndexLink"/>
              </w:rPr>
              <w:t>501</w:t>
            </w:r>
          </w:hyperlink>
        </w:p>
        <w:p>
          <w:pPr>
            <w:pStyle w:val="Contents5"/>
            <w:tabs>
              <w:tab w:val="clear" w:pos="7892"/>
              <w:tab w:val="right" w:pos="9026" w:leader="dot"/>
            </w:tabs>
            <w:rPr/>
          </w:pPr>
          <w:hyperlink w:anchor="__RefHeading___Toc15404931_1280447820">
            <w:r>
              <w:rPr>
                <w:webHidden/>
                <w:rStyle w:val="IndexLink"/>
                <w:rtl w:val="true"/>
              </w:rPr>
              <w:t>فرآیند آموزش مدل</w:t>
            </w:r>
            <w:r>
              <w:rPr>
                <w:rStyle w:val="IndexLink"/>
                <w:rtl w:val="true"/>
              </w:rPr>
              <w:t>:</w:t>
              <w:tab/>
            </w:r>
            <w:r>
              <w:rPr>
                <w:rStyle w:val="IndexLink"/>
              </w:rPr>
              <w:t>501</w:t>
            </w:r>
          </w:hyperlink>
        </w:p>
        <w:p>
          <w:pPr>
            <w:pStyle w:val="Contents5"/>
            <w:tabs>
              <w:tab w:val="clear" w:pos="7892"/>
              <w:tab w:val="right" w:pos="9026" w:leader="dot"/>
            </w:tabs>
            <w:rPr/>
          </w:pPr>
          <w:hyperlink w:anchor="__RefHeading___Toc15404933_1280447820">
            <w:r>
              <w:rPr>
                <w:webHidden/>
                <w:rStyle w:val="IndexLink"/>
                <w:rtl w:val="true"/>
              </w:rPr>
              <w:t>زنجیره های داده و پیش پردازش</w:t>
            </w:r>
            <w:r>
              <w:rPr>
                <w:rStyle w:val="IndexLink"/>
                <w:rtl w:val="true"/>
              </w:rPr>
              <w:t>:</w:t>
              <w:tab/>
            </w:r>
            <w:r>
              <w:rPr>
                <w:rStyle w:val="IndexLink"/>
              </w:rPr>
              <w:t>501</w:t>
            </w:r>
          </w:hyperlink>
        </w:p>
        <w:p>
          <w:pPr>
            <w:pStyle w:val="Contents5"/>
            <w:tabs>
              <w:tab w:val="clear" w:pos="7892"/>
              <w:tab w:val="right" w:pos="9026" w:leader="dot"/>
            </w:tabs>
            <w:rPr/>
          </w:pPr>
          <w:hyperlink w:anchor="__RefHeading___Toc15404935_1280447820">
            <w:r>
              <w:rPr>
                <w:webHidden/>
                <w:rStyle w:val="IndexLink"/>
                <w:rtl w:val="true"/>
              </w:rPr>
              <w:t>مدل های یادگیری ماشین</w:t>
            </w:r>
            <w:r>
              <w:rPr>
                <w:rStyle w:val="IndexLink"/>
                <w:rtl w:val="true"/>
              </w:rPr>
              <w:t>:</w:t>
              <w:tab/>
            </w:r>
            <w:r>
              <w:rPr>
                <w:rStyle w:val="IndexLink"/>
              </w:rPr>
              <w:t>501</w:t>
            </w:r>
          </w:hyperlink>
        </w:p>
        <w:p>
          <w:pPr>
            <w:pStyle w:val="Contents5"/>
            <w:tabs>
              <w:tab w:val="clear" w:pos="7892"/>
              <w:tab w:val="right" w:pos="9026" w:leader="dot"/>
            </w:tabs>
            <w:rPr/>
          </w:pPr>
          <w:hyperlink w:anchor="__RefHeading___Toc15404937_1280447820">
            <w:r>
              <w:rPr>
                <w:webHidden/>
                <w:rStyle w:val="IndexLink"/>
                <w:rtl w:val="true"/>
              </w:rPr>
              <w:t>مراحل اعتبارسنجی و آزمایش</w:t>
            </w:r>
            <w:r>
              <w:rPr>
                <w:rStyle w:val="IndexLink"/>
                <w:rtl w:val="true"/>
              </w:rPr>
              <w:t>:</w:t>
              <w:tab/>
            </w:r>
            <w:r>
              <w:rPr>
                <w:rStyle w:val="IndexLink"/>
              </w:rPr>
              <w:t>502</w:t>
            </w:r>
          </w:hyperlink>
        </w:p>
        <w:p>
          <w:pPr>
            <w:pStyle w:val="Contents5"/>
            <w:tabs>
              <w:tab w:val="clear" w:pos="7892"/>
              <w:tab w:val="right" w:pos="9026" w:leader="dot"/>
            </w:tabs>
            <w:rPr/>
          </w:pPr>
          <w:hyperlink w:anchor="__RefHeading___Toc15404939_1280447820">
            <w:r>
              <w:rPr>
                <w:webHidden/>
                <w:rStyle w:val="IndexLink"/>
                <w:rtl w:val="true"/>
              </w:rPr>
              <w:t>محیط پیاده سازی</w:t>
            </w:r>
            <w:r>
              <w:rPr>
                <w:rStyle w:val="IndexLink"/>
                <w:rtl w:val="true"/>
              </w:rPr>
              <w:t>:</w:t>
              <w:tab/>
            </w:r>
            <w:r>
              <w:rPr>
                <w:rStyle w:val="IndexLink"/>
              </w:rPr>
              <w:t>502</w:t>
            </w:r>
          </w:hyperlink>
        </w:p>
        <w:p>
          <w:pPr>
            <w:pStyle w:val="Contents4"/>
            <w:tabs>
              <w:tab w:val="clear" w:pos="8176"/>
              <w:tab w:val="right" w:pos="9026" w:leader="dot"/>
            </w:tabs>
            <w:rPr/>
          </w:pPr>
          <w:hyperlink w:anchor="__RefHeading___Toc15404941_1280447820">
            <w:r>
              <w:rPr>
                <w:webHidden/>
                <w:rStyle w:val="IndexLink"/>
              </w:rPr>
              <w:t>3-10-3</w:t>
            </w:r>
            <w:r>
              <w:rPr>
                <w:rStyle w:val="IndexLink"/>
                <w:rtl w:val="true"/>
              </w:rPr>
              <w:t xml:space="preserve">- </w:t>
            </w:r>
            <w:r>
              <w:rPr>
                <w:rStyle w:val="IndexLink"/>
                <w:rtl w:val="true"/>
              </w:rPr>
              <w:t>آسیب پذیری ها</w:t>
            </w:r>
            <w:r>
              <w:rPr>
                <w:rStyle w:val="IndexLink"/>
                <w:rtl w:val="true"/>
              </w:rPr>
              <w:tab/>
            </w:r>
            <w:r>
              <w:rPr>
                <w:rStyle w:val="IndexLink"/>
              </w:rPr>
              <w:t>502</w:t>
            </w:r>
          </w:hyperlink>
        </w:p>
        <w:p>
          <w:pPr>
            <w:pStyle w:val="Contents5"/>
            <w:tabs>
              <w:tab w:val="clear" w:pos="7892"/>
              <w:tab w:val="right" w:pos="9026" w:leader="dot"/>
            </w:tabs>
            <w:rPr/>
          </w:pPr>
          <w:hyperlink w:anchor="__RefHeading___Toc15404943_1280447820">
            <w:r>
              <w:rPr>
                <w:webHidden/>
                <w:rStyle w:val="IndexLink"/>
                <w:rtl w:val="true"/>
              </w:rPr>
              <w:t>اشاره</w:t>
            </w:r>
            <w:r>
              <w:rPr>
                <w:rStyle w:val="IndexLink"/>
                <w:rtl w:val="true"/>
              </w:rPr>
              <w:tab/>
            </w:r>
            <w:r>
              <w:rPr>
                <w:rStyle w:val="IndexLink"/>
              </w:rPr>
              <w:t>502</w:t>
            </w:r>
          </w:hyperlink>
        </w:p>
        <w:p>
          <w:pPr>
            <w:pStyle w:val="Contents5"/>
            <w:tabs>
              <w:tab w:val="clear" w:pos="7892"/>
              <w:tab w:val="right" w:pos="9026" w:leader="dot"/>
            </w:tabs>
            <w:rPr/>
          </w:pPr>
          <w:hyperlink w:anchor="__RefHeading___Toc15404945_1280447820">
            <w:r>
              <w:rPr>
                <w:webHidden/>
                <w:rStyle w:val="IndexLink"/>
                <w:rtl w:val="true"/>
              </w:rPr>
              <w:t>ضعف های فرآیند آموزش</w:t>
            </w:r>
            <w:r>
              <w:rPr>
                <w:rStyle w:val="IndexLink"/>
                <w:rtl w:val="true"/>
              </w:rPr>
              <w:t>:</w:t>
              <w:tab/>
            </w:r>
            <w:r>
              <w:rPr>
                <w:rStyle w:val="IndexLink"/>
              </w:rPr>
              <w:t>502</w:t>
            </w:r>
          </w:hyperlink>
        </w:p>
        <w:p>
          <w:pPr>
            <w:pStyle w:val="Contents5"/>
            <w:tabs>
              <w:tab w:val="clear" w:pos="7892"/>
              <w:tab w:val="right" w:pos="9026" w:leader="dot"/>
            </w:tabs>
            <w:rPr/>
          </w:pPr>
          <w:hyperlink w:anchor="__RefHeading___Toc15404947_1280447820">
            <w:r>
              <w:rPr>
                <w:webHidden/>
                <w:rStyle w:val="IndexLink"/>
                <w:rtl w:val="true"/>
              </w:rPr>
              <w:t>عدم استحکام و آزمایش کافی</w:t>
            </w:r>
            <w:r>
              <w:rPr>
                <w:rStyle w:val="IndexLink"/>
                <w:rtl w:val="true"/>
              </w:rPr>
              <w:t>:</w:t>
              <w:tab/>
            </w:r>
            <w:r>
              <w:rPr>
                <w:rStyle w:val="IndexLink"/>
              </w:rPr>
              <w:t>503</w:t>
            </w:r>
          </w:hyperlink>
        </w:p>
        <w:p>
          <w:pPr>
            <w:pStyle w:val="Contents5"/>
            <w:tabs>
              <w:tab w:val="clear" w:pos="7892"/>
              <w:tab w:val="right" w:pos="9026" w:leader="dot"/>
            </w:tabs>
            <w:rPr/>
          </w:pPr>
          <w:hyperlink w:anchor="__RefHeading___Toc15404949_1280447820">
            <w:r>
              <w:rPr>
                <w:webHidden/>
                <w:rStyle w:val="IndexLink"/>
                <w:rtl w:val="true"/>
              </w:rPr>
              <w:t>نظارت و ثبت نام ناکافی</w:t>
            </w:r>
            <w:r>
              <w:rPr>
                <w:rStyle w:val="IndexLink"/>
                <w:rtl w:val="true"/>
              </w:rPr>
              <w:t>:</w:t>
              <w:tab/>
            </w:r>
            <w:r>
              <w:rPr>
                <w:rStyle w:val="IndexLink"/>
              </w:rPr>
              <w:t>503</w:t>
            </w:r>
          </w:hyperlink>
        </w:p>
        <w:p>
          <w:pPr>
            <w:pStyle w:val="Contents5"/>
            <w:tabs>
              <w:tab w:val="clear" w:pos="7892"/>
              <w:tab w:val="right" w:pos="9026" w:leader="dot"/>
            </w:tabs>
            <w:rPr/>
          </w:pPr>
          <w:hyperlink w:anchor="__RefHeading___Toc15404951_1280447820">
            <w:r>
              <w:rPr>
                <w:webHidden/>
                <w:rStyle w:val="IndexLink"/>
                <w:rtl w:val="true"/>
              </w:rPr>
              <w:t>پیچیدگی مدل</w:t>
            </w:r>
            <w:r>
              <w:rPr>
                <w:rStyle w:val="IndexLink"/>
                <w:rtl w:val="true"/>
              </w:rPr>
              <w:t>:</w:t>
              <w:tab/>
            </w:r>
            <w:r>
              <w:rPr>
                <w:rStyle w:val="IndexLink"/>
              </w:rPr>
              <w:t>503</w:t>
            </w:r>
          </w:hyperlink>
        </w:p>
        <w:p>
          <w:pPr>
            <w:pStyle w:val="Contents5"/>
            <w:tabs>
              <w:tab w:val="clear" w:pos="7892"/>
              <w:tab w:val="right" w:pos="9026" w:leader="dot"/>
            </w:tabs>
            <w:rPr/>
          </w:pPr>
          <w:hyperlink w:anchor="__RefHeading___Toc15404953_1280447820">
            <w:r>
              <w:rPr>
                <w:webHidden/>
                <w:rStyle w:val="IndexLink"/>
                <w:rtl w:val="true"/>
              </w:rPr>
              <w:t>سازوکارهای پاسخ و بهروزرسانی</w:t>
            </w:r>
            <w:r>
              <w:rPr>
                <w:rStyle w:val="IndexLink"/>
                <w:rtl w:val="true"/>
              </w:rPr>
              <w:t>:</w:t>
              <w:tab/>
            </w:r>
            <w:r>
              <w:rPr>
                <w:rStyle w:val="IndexLink"/>
              </w:rPr>
              <w:t>503</w:t>
            </w:r>
          </w:hyperlink>
        </w:p>
        <w:p>
          <w:pPr>
            <w:pStyle w:val="Contents4"/>
            <w:tabs>
              <w:tab w:val="clear" w:pos="8176"/>
              <w:tab w:val="right" w:pos="9026" w:leader="dot"/>
            </w:tabs>
            <w:rPr/>
          </w:pPr>
          <w:hyperlink w:anchor="__RefHeading___Toc15404955_1280447820">
            <w:r>
              <w:rPr>
                <w:webHidden/>
                <w:rStyle w:val="IndexLink"/>
              </w:rPr>
              <w:t>3-10-4</w:t>
            </w:r>
            <w:r>
              <w:rPr>
                <w:rStyle w:val="IndexLink"/>
                <w:rtl w:val="true"/>
              </w:rPr>
              <w:t xml:space="preserve">- </w:t>
            </w:r>
            <w:r>
              <w:rPr>
                <w:rStyle w:val="IndexLink"/>
                <w:rtl w:val="true"/>
              </w:rPr>
              <w:t>سناریو تهدید</w:t>
            </w:r>
            <w:r>
              <w:rPr>
                <w:rStyle w:val="IndexLink"/>
                <w:rtl w:val="true"/>
              </w:rPr>
              <w:tab/>
            </w:r>
            <w:r>
              <w:rPr>
                <w:rStyle w:val="IndexLink"/>
              </w:rPr>
              <w:t>503</w:t>
            </w:r>
          </w:hyperlink>
        </w:p>
        <w:p>
          <w:pPr>
            <w:pStyle w:val="Contents5"/>
            <w:tabs>
              <w:tab w:val="clear" w:pos="7892"/>
              <w:tab w:val="right" w:pos="9026" w:leader="dot"/>
            </w:tabs>
            <w:rPr/>
          </w:pPr>
          <w:hyperlink w:anchor="__RefHeading___Toc15404957_1280447820">
            <w:r>
              <w:rPr>
                <w:webHidden/>
                <w:rStyle w:val="IndexLink"/>
                <w:rtl w:val="true"/>
              </w:rPr>
              <w:t>اشاره</w:t>
            </w:r>
            <w:r>
              <w:rPr>
                <w:rStyle w:val="IndexLink"/>
                <w:rtl w:val="true"/>
              </w:rPr>
              <w:tab/>
            </w:r>
            <w:r>
              <w:rPr>
                <w:rStyle w:val="IndexLink"/>
              </w:rPr>
              <w:t>503</w:t>
            </w:r>
          </w:hyperlink>
        </w:p>
        <w:p>
          <w:pPr>
            <w:pStyle w:val="Contents5"/>
            <w:tabs>
              <w:tab w:val="clear" w:pos="7892"/>
              <w:tab w:val="right" w:pos="9026" w:leader="dot"/>
            </w:tabs>
            <w:rPr/>
          </w:pPr>
          <w:hyperlink w:anchor="__RefHeading___Toc15404959_1280447820">
            <w:r>
              <w:rPr>
                <w:webHidden/>
                <w:rStyle w:val="IndexLink"/>
                <w:rtl w:val="true"/>
              </w:rPr>
              <w:t>دسترسی و آماده سازی</w:t>
            </w:r>
            <w:r>
              <w:rPr>
                <w:rStyle w:val="IndexLink"/>
                <w:rtl w:val="true"/>
              </w:rPr>
              <w:t>:</w:t>
              <w:tab/>
            </w:r>
            <w:r>
              <w:rPr>
                <w:rStyle w:val="IndexLink"/>
              </w:rPr>
              <w:t>503</w:t>
            </w:r>
          </w:hyperlink>
        </w:p>
        <w:p>
          <w:pPr>
            <w:pStyle w:val="Contents5"/>
            <w:tabs>
              <w:tab w:val="clear" w:pos="7892"/>
              <w:tab w:val="right" w:pos="9026" w:leader="dot"/>
            </w:tabs>
            <w:rPr/>
          </w:pPr>
          <w:hyperlink w:anchor="__RefHeading___Toc15404961_1280447820">
            <w:r>
              <w:rPr>
                <w:webHidden/>
                <w:rStyle w:val="IndexLink"/>
                <w:rtl w:val="true"/>
              </w:rPr>
              <w:t>تولید داده های مسموم</w:t>
            </w:r>
            <w:r>
              <w:rPr>
                <w:rStyle w:val="IndexLink"/>
                <w:rtl w:val="true"/>
              </w:rPr>
              <w:t>:</w:t>
              <w:tab/>
            </w:r>
            <w:r>
              <w:rPr>
                <w:rStyle w:val="IndexLink"/>
              </w:rPr>
              <w:t>504</w:t>
            </w:r>
          </w:hyperlink>
        </w:p>
        <w:p>
          <w:pPr>
            <w:pStyle w:val="Contents5"/>
            <w:tabs>
              <w:tab w:val="clear" w:pos="7892"/>
              <w:tab w:val="right" w:pos="9026" w:leader="dot"/>
            </w:tabs>
            <w:rPr/>
          </w:pPr>
          <w:hyperlink w:anchor="__RefHeading___Toc15404963_1280447820">
            <w:r>
              <w:rPr>
                <w:webHidden/>
                <w:rStyle w:val="IndexLink"/>
                <w:rtl w:val="true"/>
              </w:rPr>
              <w:t>تزریق داده</w:t>
            </w:r>
            <w:r>
              <w:rPr>
                <w:rStyle w:val="IndexLink"/>
                <w:rtl w:val="true"/>
              </w:rPr>
              <w:t>:</w:t>
              <w:tab/>
            </w:r>
            <w:r>
              <w:rPr>
                <w:rStyle w:val="IndexLink"/>
              </w:rPr>
              <w:t>504</w:t>
            </w:r>
          </w:hyperlink>
        </w:p>
        <w:p>
          <w:pPr>
            <w:pStyle w:val="Contents5"/>
            <w:tabs>
              <w:tab w:val="clear" w:pos="7892"/>
              <w:tab w:val="right" w:pos="9026" w:leader="dot"/>
            </w:tabs>
            <w:rPr/>
          </w:pPr>
          <w:hyperlink w:anchor="__RefHeading___Toc15404965_1280447820">
            <w:r>
              <w:rPr>
                <w:webHidden/>
                <w:rStyle w:val="IndexLink"/>
                <w:rtl w:val="true"/>
              </w:rPr>
              <w:t>آموزش مدل</w:t>
            </w:r>
            <w:r>
              <w:rPr>
                <w:rStyle w:val="IndexLink"/>
                <w:rtl w:val="true"/>
              </w:rPr>
              <w:t>:</w:t>
              <w:tab/>
            </w:r>
            <w:r>
              <w:rPr>
                <w:rStyle w:val="IndexLink"/>
              </w:rPr>
              <w:t>504</w:t>
            </w:r>
          </w:hyperlink>
        </w:p>
        <w:p>
          <w:pPr>
            <w:pStyle w:val="Contents5"/>
            <w:tabs>
              <w:tab w:val="clear" w:pos="7892"/>
              <w:tab w:val="right" w:pos="9026" w:leader="dot"/>
            </w:tabs>
            <w:rPr/>
          </w:pPr>
          <w:hyperlink w:anchor="__RefHeading___Toc15404967_1280447820">
            <w:r>
              <w:rPr>
                <w:webHidden/>
                <w:rStyle w:val="IndexLink"/>
                <w:rtl w:val="true"/>
              </w:rPr>
              <w:t>پیاده سازی و سوءاستفاده</w:t>
            </w:r>
            <w:r>
              <w:rPr>
                <w:rStyle w:val="IndexLink"/>
                <w:rtl w:val="true"/>
              </w:rPr>
              <w:t>:</w:t>
              <w:tab/>
            </w:r>
            <w:r>
              <w:rPr>
                <w:rStyle w:val="IndexLink"/>
              </w:rPr>
              <w:t>504</w:t>
            </w:r>
          </w:hyperlink>
        </w:p>
        <w:p>
          <w:pPr>
            <w:pStyle w:val="Contents4"/>
            <w:tabs>
              <w:tab w:val="clear" w:pos="8176"/>
              <w:tab w:val="right" w:pos="9026" w:leader="dot"/>
            </w:tabs>
            <w:rPr/>
          </w:pPr>
          <w:hyperlink w:anchor="__RefHeading___Toc15404969_1280447820">
            <w:r>
              <w:rPr>
                <w:webHidden/>
                <w:rStyle w:val="IndexLink"/>
              </w:rPr>
              <w:t>3-10-5</w:t>
            </w:r>
            <w:r>
              <w:rPr>
                <w:rStyle w:val="IndexLink"/>
                <w:rtl w:val="true"/>
              </w:rPr>
              <w:t xml:space="preserve">- </w:t>
            </w:r>
            <w:r>
              <w:rPr>
                <w:rStyle w:val="IndexLink"/>
                <w:rtl w:val="true"/>
              </w:rPr>
              <w:t>نشانه های احتمال نفوذ</w:t>
            </w:r>
            <w:r>
              <w:rPr>
                <w:rStyle w:val="IndexLink"/>
                <w:rtl w:val="true"/>
              </w:rPr>
              <w:tab/>
            </w:r>
            <w:r>
              <w:rPr>
                <w:rStyle w:val="IndexLink"/>
              </w:rPr>
              <w:t>504</w:t>
            </w:r>
          </w:hyperlink>
        </w:p>
        <w:p>
          <w:pPr>
            <w:pStyle w:val="Contents5"/>
            <w:tabs>
              <w:tab w:val="clear" w:pos="7892"/>
              <w:tab w:val="right" w:pos="9026" w:leader="dot"/>
            </w:tabs>
            <w:rPr/>
          </w:pPr>
          <w:hyperlink w:anchor="__RefHeading___Toc15404971_1280447820">
            <w:r>
              <w:rPr>
                <w:webHidden/>
                <w:rStyle w:val="IndexLink"/>
                <w:rtl w:val="true"/>
              </w:rPr>
              <w:t>اشاره</w:t>
            </w:r>
            <w:r>
              <w:rPr>
                <w:rStyle w:val="IndexLink"/>
                <w:rtl w:val="true"/>
              </w:rPr>
              <w:tab/>
            </w:r>
            <w:r>
              <w:rPr>
                <w:rStyle w:val="IndexLink"/>
              </w:rPr>
              <w:t>504</w:t>
            </w:r>
          </w:hyperlink>
        </w:p>
        <w:p>
          <w:pPr>
            <w:pStyle w:val="Contents5"/>
            <w:tabs>
              <w:tab w:val="clear" w:pos="7892"/>
              <w:tab w:val="right" w:pos="9026" w:leader="dot"/>
            </w:tabs>
            <w:rPr/>
          </w:pPr>
          <w:hyperlink w:anchor="__RefHeading___Toc15404973_1280447820">
            <w:r>
              <w:rPr>
                <w:webHidden/>
                <w:rStyle w:val="IndexLink"/>
                <w:rtl w:val="true"/>
              </w:rPr>
              <w:t>ناهنجاری های عملکرد</w:t>
            </w:r>
            <w:r>
              <w:rPr>
                <w:rStyle w:val="IndexLink"/>
                <w:rtl w:val="true"/>
              </w:rPr>
              <w:t>:</w:t>
              <w:tab/>
            </w:r>
            <w:r>
              <w:rPr>
                <w:rStyle w:val="IndexLink"/>
              </w:rPr>
              <w:t>504</w:t>
            </w:r>
          </w:hyperlink>
        </w:p>
        <w:p>
          <w:pPr>
            <w:pStyle w:val="Contents5"/>
            <w:tabs>
              <w:tab w:val="clear" w:pos="7892"/>
              <w:tab w:val="right" w:pos="9026" w:leader="dot"/>
            </w:tabs>
            <w:rPr/>
          </w:pPr>
          <w:hyperlink w:anchor="__RefHeading___Toc15404975_1280447820">
            <w:r>
              <w:rPr>
                <w:webHidden/>
                <w:rStyle w:val="IndexLink"/>
                <w:rtl w:val="true"/>
              </w:rPr>
              <w:t>الگوهای داده غیرعادی</w:t>
            </w:r>
            <w:r>
              <w:rPr>
                <w:rStyle w:val="IndexLink"/>
                <w:rtl w:val="true"/>
              </w:rPr>
              <w:t>:</w:t>
              <w:tab/>
            </w:r>
            <w:r>
              <w:rPr>
                <w:rStyle w:val="IndexLink"/>
              </w:rPr>
              <w:t>505</w:t>
            </w:r>
          </w:hyperlink>
        </w:p>
        <w:p>
          <w:pPr>
            <w:pStyle w:val="Contents5"/>
            <w:tabs>
              <w:tab w:val="clear" w:pos="7892"/>
              <w:tab w:val="right" w:pos="9026" w:leader="dot"/>
            </w:tabs>
            <w:rPr/>
          </w:pPr>
          <w:hyperlink w:anchor="__RefHeading___Toc15404977_1280447820">
            <w:r>
              <w:rPr>
                <w:webHidden/>
                <w:rStyle w:val="IndexLink"/>
                <w:rtl w:val="true"/>
              </w:rPr>
              <w:t>اختلالات عملیاتی</w:t>
            </w:r>
            <w:r>
              <w:rPr>
                <w:rStyle w:val="IndexLink"/>
                <w:rtl w:val="true"/>
              </w:rPr>
              <w:t>:</w:t>
              <w:tab/>
            </w:r>
            <w:r>
              <w:rPr>
                <w:rStyle w:val="IndexLink"/>
              </w:rPr>
              <w:t>505</w:t>
            </w:r>
          </w:hyperlink>
        </w:p>
        <w:p>
          <w:pPr>
            <w:pStyle w:val="Contents5"/>
            <w:tabs>
              <w:tab w:val="clear" w:pos="7892"/>
              <w:tab w:val="right" w:pos="9026" w:leader="dot"/>
            </w:tabs>
            <w:rPr/>
          </w:pPr>
          <w:hyperlink w:anchor="__RefHeading___Toc15404979_1280447820">
            <w:r>
              <w:rPr>
                <w:webHidden/>
                <w:rStyle w:val="IndexLink"/>
                <w:rtl w:val="true"/>
              </w:rPr>
              <w:t>تحلیل خروجی های مدل</w:t>
            </w:r>
            <w:r>
              <w:rPr>
                <w:rStyle w:val="IndexLink"/>
                <w:rtl w:val="true"/>
              </w:rPr>
              <w:t>:</w:t>
              <w:tab/>
            </w:r>
            <w:r>
              <w:rPr>
                <w:rStyle w:val="IndexLink"/>
              </w:rPr>
              <w:t>505</w:t>
            </w:r>
          </w:hyperlink>
        </w:p>
        <w:p>
          <w:pPr>
            <w:pStyle w:val="Contents5"/>
            <w:tabs>
              <w:tab w:val="clear" w:pos="7892"/>
              <w:tab w:val="right" w:pos="9026" w:leader="dot"/>
            </w:tabs>
            <w:rPr/>
          </w:pPr>
          <w:hyperlink w:anchor="__RefHeading___Toc15404981_1280447820">
            <w:r>
              <w:rPr>
                <w:webHidden/>
                <w:rStyle w:val="IndexLink"/>
                <w:rtl w:val="true"/>
              </w:rPr>
              <w:t>هشدارهای نظارت و ثبتنام</w:t>
            </w:r>
            <w:r>
              <w:rPr>
                <w:rStyle w:val="IndexLink"/>
                <w:rtl w:val="true"/>
              </w:rPr>
              <w:t>:</w:t>
              <w:tab/>
            </w:r>
            <w:r>
              <w:rPr>
                <w:rStyle w:val="IndexLink"/>
              </w:rPr>
              <w:t>505</w:t>
            </w:r>
          </w:hyperlink>
        </w:p>
        <w:p>
          <w:pPr>
            <w:pStyle w:val="Contents5"/>
            <w:tabs>
              <w:tab w:val="clear" w:pos="7892"/>
              <w:tab w:val="right" w:pos="9026" w:leader="dot"/>
            </w:tabs>
            <w:rPr/>
          </w:pPr>
          <w:hyperlink w:anchor="__RefHeading___Toc15404983_1280447820">
            <w:r>
              <w:rPr>
                <w:webHidden/>
                <w:rStyle w:val="IndexLink"/>
                <w:rtl w:val="true"/>
              </w:rPr>
              <w:t>مقایسه با معیارها</w:t>
            </w:r>
            <w:r>
              <w:rPr>
                <w:rStyle w:val="IndexLink"/>
                <w:rtl w:val="true"/>
              </w:rPr>
              <w:t>:</w:t>
              <w:tab/>
            </w:r>
            <w:r>
              <w:rPr>
                <w:rStyle w:val="IndexLink"/>
              </w:rPr>
              <w:t>505</w:t>
            </w:r>
          </w:hyperlink>
        </w:p>
        <w:p>
          <w:pPr>
            <w:pStyle w:val="Contents5"/>
            <w:tabs>
              <w:tab w:val="clear" w:pos="7892"/>
              <w:tab w:val="right" w:pos="9026" w:leader="dot"/>
            </w:tabs>
            <w:rPr/>
          </w:pPr>
          <w:hyperlink w:anchor="__RefHeading___Toc15404985_1280447820">
            <w:r>
              <w:rPr>
                <w:webHidden/>
                <w:rStyle w:val="IndexLink"/>
                <w:rtl w:val="true"/>
              </w:rPr>
              <w:t>اختلافات در ردپای حسابرسی</w:t>
            </w:r>
            <w:r>
              <w:rPr>
                <w:rStyle w:val="IndexLink"/>
                <w:rtl w:val="true"/>
              </w:rPr>
              <w:t>:</w:t>
              <w:tab/>
            </w:r>
            <w:r>
              <w:rPr>
                <w:rStyle w:val="IndexLink"/>
              </w:rPr>
              <w:t>505</w:t>
            </w:r>
          </w:hyperlink>
        </w:p>
        <w:p>
          <w:pPr>
            <w:pStyle w:val="Contents4"/>
            <w:tabs>
              <w:tab w:val="clear" w:pos="8176"/>
              <w:tab w:val="right" w:pos="9026" w:leader="dot"/>
            </w:tabs>
            <w:rPr/>
          </w:pPr>
          <w:hyperlink w:anchor="__RefHeading___Toc15404987_1280447820">
            <w:r>
              <w:rPr>
                <w:webHidden/>
                <w:rStyle w:val="IndexLink"/>
              </w:rPr>
              <w:t>3-10-6</w:t>
            </w:r>
            <w:r>
              <w:rPr>
                <w:rStyle w:val="IndexLink"/>
                <w:rtl w:val="true"/>
              </w:rPr>
              <w:t xml:space="preserve">- </w:t>
            </w:r>
            <w:r>
              <w:rPr>
                <w:rStyle w:val="IndexLink"/>
                <w:rtl w:val="true"/>
              </w:rPr>
              <w:t>تأثیرات</w:t>
            </w:r>
            <w:r>
              <w:rPr>
                <w:rStyle w:val="IndexLink"/>
                <w:rtl w:val="true"/>
              </w:rPr>
              <w:tab/>
            </w:r>
            <w:r>
              <w:rPr>
                <w:rStyle w:val="IndexLink"/>
              </w:rPr>
              <w:t>506</w:t>
            </w:r>
          </w:hyperlink>
        </w:p>
        <w:p>
          <w:pPr>
            <w:pStyle w:val="Contents5"/>
            <w:tabs>
              <w:tab w:val="clear" w:pos="7892"/>
              <w:tab w:val="right" w:pos="9026" w:leader="dot"/>
            </w:tabs>
            <w:rPr/>
          </w:pPr>
          <w:hyperlink w:anchor="__RefHeading___Toc15404989_1280447820">
            <w:r>
              <w:rPr>
                <w:webHidden/>
                <w:rStyle w:val="IndexLink"/>
                <w:rtl w:val="true"/>
              </w:rPr>
              <w:t>اشاره</w:t>
            </w:r>
            <w:r>
              <w:rPr>
                <w:rStyle w:val="IndexLink"/>
                <w:rtl w:val="true"/>
              </w:rPr>
              <w:tab/>
            </w:r>
            <w:r>
              <w:rPr>
                <w:rStyle w:val="IndexLink"/>
              </w:rPr>
              <w:t>506</w:t>
            </w:r>
          </w:hyperlink>
        </w:p>
        <w:p>
          <w:pPr>
            <w:pStyle w:val="Contents5"/>
            <w:tabs>
              <w:tab w:val="clear" w:pos="7892"/>
              <w:tab w:val="right" w:pos="9026" w:leader="dot"/>
            </w:tabs>
            <w:rPr/>
          </w:pPr>
          <w:hyperlink w:anchor="__RefHeading___Toc15404991_1280447820">
            <w:r>
              <w:rPr>
                <w:webHidden/>
                <w:rStyle w:val="IndexLink"/>
                <w:rtl w:val="true"/>
              </w:rPr>
              <w:t>کاهش عملکرد مدل</w:t>
            </w:r>
            <w:r>
              <w:rPr>
                <w:rStyle w:val="IndexLink"/>
                <w:rtl w:val="true"/>
              </w:rPr>
              <w:t>:</w:t>
              <w:tab/>
            </w:r>
            <w:r>
              <w:rPr>
                <w:rStyle w:val="IndexLink"/>
              </w:rPr>
              <w:t>506</w:t>
            </w:r>
          </w:hyperlink>
        </w:p>
        <w:p>
          <w:pPr>
            <w:pStyle w:val="Contents5"/>
            <w:tabs>
              <w:tab w:val="clear" w:pos="7892"/>
              <w:tab w:val="right" w:pos="9026" w:leader="dot"/>
            </w:tabs>
            <w:rPr/>
          </w:pPr>
          <w:hyperlink w:anchor="__RefHeading___Toc15404993_1280447820">
            <w:r>
              <w:rPr>
                <w:webHidden/>
                <w:rStyle w:val="IndexLink"/>
                <w:rtl w:val="true"/>
              </w:rPr>
              <w:t>اختلالات عملیاتی</w:t>
            </w:r>
            <w:r>
              <w:rPr>
                <w:rStyle w:val="IndexLink"/>
                <w:rtl w:val="true"/>
              </w:rPr>
              <w:t>:</w:t>
              <w:tab/>
            </w:r>
            <w:r>
              <w:rPr>
                <w:rStyle w:val="IndexLink"/>
              </w:rPr>
              <w:t>506</w:t>
            </w:r>
          </w:hyperlink>
        </w:p>
        <w:p>
          <w:pPr>
            <w:pStyle w:val="Contents5"/>
            <w:tabs>
              <w:tab w:val="clear" w:pos="7892"/>
              <w:tab w:val="right" w:pos="9026" w:leader="dot"/>
            </w:tabs>
            <w:rPr/>
          </w:pPr>
          <w:hyperlink w:anchor="__RefHeading___Toc15404995_1280447820">
            <w:r>
              <w:rPr>
                <w:webHidden/>
                <w:rStyle w:val="IndexLink"/>
                <w:rtl w:val="true"/>
              </w:rPr>
              <w:t>مصرف منابع و هزینه ها</w:t>
            </w:r>
            <w:r>
              <w:rPr>
                <w:rStyle w:val="IndexLink"/>
                <w:rtl w:val="true"/>
              </w:rPr>
              <w:t>:</w:t>
              <w:tab/>
            </w:r>
            <w:r>
              <w:rPr>
                <w:rStyle w:val="IndexLink"/>
              </w:rPr>
              <w:t>506</w:t>
            </w:r>
          </w:hyperlink>
        </w:p>
        <w:p>
          <w:pPr>
            <w:pStyle w:val="Contents5"/>
            <w:tabs>
              <w:tab w:val="clear" w:pos="7892"/>
              <w:tab w:val="right" w:pos="9026" w:leader="dot"/>
            </w:tabs>
            <w:rPr/>
          </w:pPr>
          <w:hyperlink w:anchor="__RefHeading___Toc15404997_1280447820">
            <w:r>
              <w:rPr>
                <w:webHidden/>
                <w:rStyle w:val="IndexLink"/>
                <w:rtl w:val="true"/>
              </w:rPr>
              <w:t>آسیب به شهرت</w:t>
            </w:r>
            <w:r>
              <w:rPr>
                <w:rStyle w:val="IndexLink"/>
                <w:rtl w:val="true"/>
              </w:rPr>
              <w:t>:</w:t>
              <w:tab/>
            </w:r>
            <w:r>
              <w:rPr>
                <w:rStyle w:val="IndexLink"/>
              </w:rPr>
              <w:t>506</w:t>
            </w:r>
          </w:hyperlink>
        </w:p>
        <w:p>
          <w:pPr>
            <w:pStyle w:val="Contents5"/>
            <w:tabs>
              <w:tab w:val="clear" w:pos="7892"/>
              <w:tab w:val="right" w:pos="9026" w:leader="dot"/>
            </w:tabs>
            <w:rPr/>
          </w:pPr>
          <w:hyperlink w:anchor="__RefHeading___Toc15404999_1280447820">
            <w:r>
              <w:rPr>
                <w:webHidden/>
                <w:rStyle w:val="IndexLink"/>
                <w:rtl w:val="true"/>
              </w:rPr>
              <w:t>تضعیف تجربه و رضایت کاربر</w:t>
            </w:r>
            <w:r>
              <w:rPr>
                <w:rStyle w:val="IndexLink"/>
                <w:rtl w:val="true"/>
              </w:rPr>
              <w:t>:</w:t>
              <w:tab/>
            </w:r>
            <w:r>
              <w:rPr>
                <w:rStyle w:val="IndexLink"/>
              </w:rPr>
              <w:t>506</w:t>
            </w:r>
          </w:hyperlink>
        </w:p>
        <w:p>
          <w:pPr>
            <w:pStyle w:val="Contents5"/>
            <w:tabs>
              <w:tab w:val="clear" w:pos="7892"/>
              <w:tab w:val="right" w:pos="9026" w:leader="dot"/>
            </w:tabs>
            <w:rPr/>
          </w:pPr>
          <w:hyperlink w:anchor="__RefHeading___Toc15405001_1280447820">
            <w:r>
              <w:rPr>
                <w:webHidden/>
                <w:rStyle w:val="IndexLink"/>
                <w:rtl w:val="true"/>
              </w:rPr>
              <w:t>ریسک های نظارتی و انطباق</w:t>
            </w:r>
            <w:r>
              <w:rPr>
                <w:rStyle w:val="IndexLink"/>
                <w:rtl w:val="true"/>
              </w:rPr>
              <w:t>:</w:t>
              <w:tab/>
            </w:r>
            <w:r>
              <w:rPr>
                <w:rStyle w:val="IndexLink"/>
              </w:rPr>
              <w:t>507</w:t>
            </w:r>
          </w:hyperlink>
        </w:p>
        <w:p>
          <w:pPr>
            <w:pStyle w:val="Contents5"/>
            <w:tabs>
              <w:tab w:val="clear" w:pos="7892"/>
              <w:tab w:val="right" w:pos="9026" w:leader="dot"/>
            </w:tabs>
            <w:rPr/>
          </w:pPr>
          <w:hyperlink w:anchor="__RefHeading___Toc15405003_1280447820">
            <w:r>
              <w:rPr>
                <w:webHidden/>
                <w:rStyle w:val="IndexLink"/>
                <w:rtl w:val="true"/>
              </w:rPr>
              <w:t>پیامدهای راهبردی بلندمدت</w:t>
            </w:r>
            <w:r>
              <w:rPr>
                <w:rStyle w:val="IndexLink"/>
                <w:rtl w:val="true"/>
              </w:rPr>
              <w:t>:</w:t>
              <w:tab/>
            </w:r>
            <w:r>
              <w:rPr>
                <w:rStyle w:val="IndexLink"/>
              </w:rPr>
              <w:t>507</w:t>
            </w:r>
          </w:hyperlink>
        </w:p>
        <w:p>
          <w:pPr>
            <w:pStyle w:val="Contents4"/>
            <w:tabs>
              <w:tab w:val="clear" w:pos="8176"/>
              <w:tab w:val="right" w:pos="9026" w:leader="dot"/>
            </w:tabs>
            <w:rPr/>
          </w:pPr>
          <w:hyperlink w:anchor="__RefHeading___Toc15405005_1280447820">
            <w:r>
              <w:rPr>
                <w:webHidden/>
                <w:rStyle w:val="IndexLink"/>
              </w:rPr>
              <w:t>3-10-7</w:t>
            </w:r>
            <w:r>
              <w:rPr>
                <w:rStyle w:val="IndexLink"/>
                <w:rtl w:val="true"/>
              </w:rPr>
              <w:t xml:space="preserve">- </w:t>
            </w:r>
            <w:r>
              <w:rPr>
                <w:rStyle w:val="IndexLink"/>
                <w:rtl w:val="true"/>
              </w:rPr>
              <w:t>راه های مقابله</w:t>
            </w:r>
            <w:r>
              <w:rPr>
                <w:rStyle w:val="IndexLink"/>
                <w:rtl w:val="true"/>
              </w:rPr>
              <w:tab/>
            </w:r>
            <w:r>
              <w:rPr>
                <w:rStyle w:val="IndexLink"/>
              </w:rPr>
              <w:t>507</w:t>
            </w:r>
          </w:hyperlink>
        </w:p>
        <w:p>
          <w:pPr>
            <w:pStyle w:val="Contents5"/>
            <w:tabs>
              <w:tab w:val="clear" w:pos="7892"/>
              <w:tab w:val="right" w:pos="9026" w:leader="dot"/>
            </w:tabs>
            <w:rPr/>
          </w:pPr>
          <w:hyperlink w:anchor="__RefHeading___Toc15405007_1280447820">
            <w:r>
              <w:rPr>
                <w:webHidden/>
                <w:rStyle w:val="IndexLink"/>
                <w:rtl w:val="true"/>
              </w:rPr>
              <w:t>اشاره</w:t>
            </w:r>
            <w:r>
              <w:rPr>
                <w:rStyle w:val="IndexLink"/>
                <w:rtl w:val="true"/>
              </w:rPr>
              <w:tab/>
            </w:r>
            <w:r>
              <w:rPr>
                <w:rStyle w:val="IndexLink"/>
              </w:rPr>
              <w:t>507</w:t>
            </w:r>
          </w:hyperlink>
        </w:p>
        <w:p>
          <w:pPr>
            <w:pStyle w:val="Contents5"/>
            <w:tabs>
              <w:tab w:val="clear" w:pos="7892"/>
              <w:tab w:val="right" w:pos="9026" w:leader="dot"/>
            </w:tabs>
            <w:rPr/>
          </w:pPr>
          <w:hyperlink w:anchor="__RefHeading___Toc15405009_1280447820">
            <w:r>
              <w:rPr>
                <w:webHidden/>
                <w:rStyle w:val="IndexLink"/>
                <w:rtl w:val="true"/>
              </w:rPr>
              <w:t>یکپارچگی داده و تضمین کیفیت</w:t>
            </w:r>
            <w:r>
              <w:rPr>
                <w:rStyle w:val="IndexLink"/>
                <w:rtl w:val="true"/>
              </w:rPr>
              <w:t>:</w:t>
              <w:tab/>
            </w:r>
            <w:r>
              <w:rPr>
                <w:rStyle w:val="IndexLink"/>
              </w:rPr>
              <w:t>507</w:t>
            </w:r>
          </w:hyperlink>
        </w:p>
        <w:p>
          <w:pPr>
            <w:pStyle w:val="Contents5"/>
            <w:tabs>
              <w:tab w:val="clear" w:pos="7892"/>
              <w:tab w:val="right" w:pos="9026" w:leader="dot"/>
            </w:tabs>
            <w:rPr/>
          </w:pPr>
          <w:hyperlink w:anchor="__RefHeading___Toc15405011_1280447820">
            <w:r>
              <w:rPr>
                <w:webHidden/>
                <w:rStyle w:val="IndexLink"/>
                <w:rtl w:val="true"/>
              </w:rPr>
              <w:t>تکنیک های آموزشی مقاوم</w:t>
            </w:r>
            <w:r>
              <w:rPr>
                <w:rStyle w:val="IndexLink"/>
                <w:rtl w:val="true"/>
              </w:rPr>
              <w:t>:</w:t>
              <w:tab/>
            </w:r>
            <w:r>
              <w:rPr>
                <w:rStyle w:val="IndexLink"/>
              </w:rPr>
              <w:t>507</w:t>
            </w:r>
          </w:hyperlink>
        </w:p>
        <w:p>
          <w:pPr>
            <w:pStyle w:val="Contents5"/>
            <w:tabs>
              <w:tab w:val="clear" w:pos="7892"/>
              <w:tab w:val="right" w:pos="9026" w:leader="dot"/>
            </w:tabs>
            <w:rPr/>
          </w:pPr>
          <w:hyperlink w:anchor="__RefHeading___Toc15405013_1280447820">
            <w:r>
              <w:rPr>
                <w:webHidden/>
                <w:rStyle w:val="IndexLink"/>
                <w:rtl w:val="true"/>
              </w:rPr>
              <w:t>پیش پردازش و تقویت داده</w:t>
            </w:r>
            <w:r>
              <w:rPr>
                <w:rStyle w:val="IndexLink"/>
                <w:rtl w:val="true"/>
              </w:rPr>
              <w:t>:</w:t>
              <w:tab/>
            </w:r>
            <w:r>
              <w:rPr>
                <w:rStyle w:val="IndexLink"/>
              </w:rPr>
              <w:t>507</w:t>
            </w:r>
          </w:hyperlink>
        </w:p>
        <w:p>
          <w:pPr>
            <w:pStyle w:val="Contents5"/>
            <w:tabs>
              <w:tab w:val="clear" w:pos="7892"/>
              <w:tab w:val="right" w:pos="9026" w:leader="dot"/>
            </w:tabs>
            <w:rPr/>
          </w:pPr>
          <w:hyperlink w:anchor="__RefHeading___Toc15405015_1280447820">
            <w:r>
              <w:rPr>
                <w:webHidden/>
                <w:rStyle w:val="IndexLink"/>
                <w:rtl w:val="true"/>
              </w:rPr>
              <w:t>تقویت معماری مدل و الگوریتم</w:t>
            </w:r>
            <w:r>
              <w:rPr>
                <w:rStyle w:val="IndexLink"/>
                <w:rtl w:val="true"/>
              </w:rPr>
              <w:t>:</w:t>
              <w:tab/>
            </w:r>
            <w:r>
              <w:rPr>
                <w:rStyle w:val="IndexLink"/>
              </w:rPr>
              <w:t>508</w:t>
            </w:r>
          </w:hyperlink>
        </w:p>
        <w:p>
          <w:pPr>
            <w:pStyle w:val="Contents5"/>
            <w:tabs>
              <w:tab w:val="clear" w:pos="7892"/>
              <w:tab w:val="right" w:pos="9026" w:leader="dot"/>
            </w:tabs>
            <w:rPr/>
          </w:pPr>
          <w:hyperlink w:anchor="__RefHeading___Toc15405017_1280447820">
            <w:r>
              <w:rPr>
                <w:webHidden/>
                <w:rStyle w:val="IndexLink"/>
                <w:rtl w:val="true"/>
              </w:rPr>
              <w:t>پاسخ به حادثه و برنامه های بازیابی</w:t>
            </w:r>
            <w:r>
              <w:rPr>
                <w:rStyle w:val="IndexLink"/>
                <w:rtl w:val="true"/>
              </w:rPr>
              <w:t>:</w:t>
              <w:tab/>
            </w:r>
            <w:r>
              <w:rPr>
                <w:rStyle w:val="IndexLink"/>
              </w:rPr>
              <w:t>508</w:t>
            </w:r>
          </w:hyperlink>
        </w:p>
        <w:p>
          <w:pPr>
            <w:pStyle w:val="Contents5"/>
            <w:tabs>
              <w:tab w:val="clear" w:pos="7892"/>
              <w:tab w:val="right" w:pos="9026" w:leader="dot"/>
            </w:tabs>
            <w:rPr/>
          </w:pPr>
          <w:hyperlink w:anchor="__RefHeading___Toc15405019_1280447820">
            <w:r>
              <w:rPr>
                <w:webHidden/>
                <w:rStyle w:val="IndexLink"/>
                <w:rtl w:val="true"/>
              </w:rPr>
              <w:t>یادگیری و سازگاری مداوم</w:t>
            </w:r>
            <w:r>
              <w:rPr>
                <w:rStyle w:val="IndexLink"/>
                <w:rtl w:val="true"/>
              </w:rPr>
              <w:t>:</w:t>
              <w:tab/>
            </w:r>
            <w:r>
              <w:rPr>
                <w:rStyle w:val="IndexLink"/>
              </w:rPr>
              <w:t>508</w:t>
            </w:r>
          </w:hyperlink>
        </w:p>
        <w:p>
          <w:pPr>
            <w:pStyle w:val="Contents3"/>
            <w:tabs>
              <w:tab w:val="clear" w:pos="8459"/>
              <w:tab w:val="right" w:pos="9026" w:leader="dot"/>
            </w:tabs>
            <w:rPr/>
          </w:pPr>
          <w:hyperlink w:anchor="__RefHeading___Toc15405021_1280447820">
            <w:r>
              <w:rPr>
                <w:webHidden/>
                <w:rStyle w:val="IndexLink"/>
              </w:rPr>
              <w:t>3-11</w:t>
            </w:r>
            <w:r>
              <w:rPr>
                <w:rStyle w:val="IndexLink"/>
                <w:rtl w:val="true"/>
              </w:rPr>
              <w:t xml:space="preserve">- </w:t>
            </w:r>
            <w:r>
              <w:rPr>
                <w:rStyle w:val="IndexLink"/>
                <w:rtl w:val="true"/>
              </w:rPr>
              <w:t>گریز یا نمونه های متخاصم</w:t>
            </w:r>
            <w:r>
              <w:rPr>
                <w:rStyle w:val="IndexLink"/>
                <w:rtl w:val="true"/>
              </w:rPr>
              <w:tab/>
            </w:r>
            <w:r>
              <w:rPr>
                <w:rStyle w:val="IndexLink"/>
              </w:rPr>
              <w:t>508</w:t>
            </w:r>
          </w:hyperlink>
        </w:p>
        <w:p>
          <w:pPr>
            <w:pStyle w:val="Contents4"/>
            <w:tabs>
              <w:tab w:val="clear" w:pos="8176"/>
              <w:tab w:val="right" w:pos="9026" w:leader="dot"/>
            </w:tabs>
            <w:rPr/>
          </w:pPr>
          <w:hyperlink w:anchor="__RefHeading___Toc15405023_1280447820">
            <w:r>
              <w:rPr>
                <w:webHidden/>
                <w:rStyle w:val="IndexLink"/>
                <w:rtl w:val="true"/>
              </w:rPr>
              <w:t>اشاره</w:t>
            </w:r>
            <w:r>
              <w:rPr>
                <w:rStyle w:val="IndexLink"/>
                <w:rtl w:val="true"/>
              </w:rPr>
              <w:tab/>
            </w:r>
            <w:r>
              <w:rPr>
                <w:rStyle w:val="IndexLink"/>
              </w:rPr>
              <w:t>508</w:t>
            </w:r>
          </w:hyperlink>
        </w:p>
        <w:p>
          <w:pPr>
            <w:pStyle w:val="Contents4"/>
            <w:tabs>
              <w:tab w:val="clear" w:pos="8176"/>
              <w:tab w:val="right" w:pos="9026" w:leader="dot"/>
            </w:tabs>
            <w:rPr/>
          </w:pPr>
          <w:hyperlink w:anchor="__RefHeading___Toc15405025_1280447820">
            <w:r>
              <w:rPr>
                <w:webHidden/>
                <w:rStyle w:val="IndexLink"/>
              </w:rPr>
              <w:t>3-11-1</w:t>
            </w:r>
            <w:r>
              <w:rPr>
                <w:rStyle w:val="IndexLink"/>
                <w:rtl w:val="true"/>
              </w:rPr>
              <w:t xml:space="preserve">- </w:t>
            </w:r>
            <w:r>
              <w:rPr>
                <w:rStyle w:val="IndexLink"/>
                <w:rtl w:val="true"/>
              </w:rPr>
              <w:t>ویژگی های کلیدی</w:t>
            </w:r>
            <w:r>
              <w:rPr>
                <w:rStyle w:val="IndexLink"/>
                <w:rtl w:val="true"/>
              </w:rPr>
              <w:tab/>
            </w:r>
            <w:r>
              <w:rPr>
                <w:rStyle w:val="IndexLink"/>
              </w:rPr>
              <w:t>509</w:t>
            </w:r>
          </w:hyperlink>
        </w:p>
        <w:p>
          <w:pPr>
            <w:pStyle w:val="Contents5"/>
            <w:tabs>
              <w:tab w:val="clear" w:pos="7892"/>
              <w:tab w:val="right" w:pos="9026" w:leader="dot"/>
            </w:tabs>
            <w:rPr/>
          </w:pPr>
          <w:hyperlink w:anchor="__RefHeading___Toc15405027_1280447820">
            <w:r>
              <w:rPr>
                <w:webHidden/>
                <w:rStyle w:val="IndexLink"/>
                <w:rtl w:val="true"/>
              </w:rPr>
              <w:t>اشاره</w:t>
            </w:r>
            <w:r>
              <w:rPr>
                <w:rStyle w:val="IndexLink"/>
                <w:rtl w:val="true"/>
              </w:rPr>
              <w:tab/>
            </w:r>
            <w:r>
              <w:rPr>
                <w:rStyle w:val="IndexLink"/>
              </w:rPr>
              <w:t>509</w:t>
            </w:r>
          </w:hyperlink>
        </w:p>
        <w:p>
          <w:pPr>
            <w:pStyle w:val="Contents5"/>
            <w:tabs>
              <w:tab w:val="clear" w:pos="7892"/>
              <w:tab w:val="right" w:pos="9026" w:leader="dot"/>
            </w:tabs>
            <w:rPr/>
          </w:pPr>
          <w:hyperlink w:anchor="__RefHeading___Toc15405029_1280447820">
            <w:r>
              <w:rPr>
                <w:webHidden/>
                <w:rStyle w:val="IndexLink"/>
                <w:rtl w:val="true"/>
              </w:rPr>
              <w:t>دستکاری داده های ورودی</w:t>
            </w:r>
            <w:r>
              <w:rPr>
                <w:rStyle w:val="IndexLink"/>
                <w:rtl w:val="true"/>
              </w:rPr>
              <w:t>:</w:t>
              <w:tab/>
            </w:r>
            <w:r>
              <w:rPr>
                <w:rStyle w:val="IndexLink"/>
              </w:rPr>
              <w:t>509</w:t>
            </w:r>
          </w:hyperlink>
        </w:p>
        <w:p>
          <w:pPr>
            <w:pStyle w:val="Contents5"/>
            <w:tabs>
              <w:tab w:val="clear" w:pos="7892"/>
              <w:tab w:val="right" w:pos="9026" w:leader="dot"/>
            </w:tabs>
            <w:rPr/>
          </w:pPr>
          <w:hyperlink w:anchor="__RefHeading___Toc15405031_1280447820">
            <w:r>
              <w:rPr>
                <w:webHidden/>
                <w:rStyle w:val="IndexLink"/>
                <w:rtl w:val="true"/>
              </w:rPr>
              <w:t>حملات هدفمند در مقابل غیرهدفمند</w:t>
            </w:r>
            <w:r>
              <w:rPr>
                <w:rStyle w:val="IndexLink"/>
                <w:rtl w:val="true"/>
              </w:rPr>
              <w:t>:</w:t>
              <w:tab/>
            </w:r>
            <w:r>
              <w:rPr>
                <w:rStyle w:val="IndexLink"/>
              </w:rPr>
              <w:t>509</w:t>
            </w:r>
          </w:hyperlink>
        </w:p>
        <w:p>
          <w:pPr>
            <w:pStyle w:val="Contents5"/>
            <w:tabs>
              <w:tab w:val="clear" w:pos="7892"/>
              <w:tab w:val="right" w:pos="9026" w:leader="dot"/>
            </w:tabs>
            <w:rPr/>
          </w:pPr>
          <w:hyperlink w:anchor="__RefHeading___Toc15405033_1280447820">
            <w:r>
              <w:rPr>
                <w:webHidden/>
                <w:rStyle w:val="IndexLink"/>
                <w:rtl w:val="true"/>
              </w:rPr>
              <w:t>دانش مدل</w:t>
            </w:r>
            <w:r>
              <w:rPr>
                <w:rStyle w:val="IndexLink"/>
                <w:rtl w:val="true"/>
              </w:rPr>
              <w:t>:</w:t>
              <w:tab/>
            </w:r>
            <w:r>
              <w:rPr>
                <w:rStyle w:val="IndexLink"/>
              </w:rPr>
              <w:t>509</w:t>
            </w:r>
          </w:hyperlink>
        </w:p>
        <w:p>
          <w:pPr>
            <w:pStyle w:val="Contents5"/>
            <w:tabs>
              <w:tab w:val="clear" w:pos="7892"/>
              <w:tab w:val="right" w:pos="9026" w:leader="dot"/>
            </w:tabs>
            <w:rPr/>
          </w:pPr>
          <w:hyperlink w:anchor="__RefHeading___Toc15405035_1280447820">
            <w:r>
              <w:rPr>
                <w:webHidden/>
                <w:rStyle w:val="IndexLink"/>
                <w:rtl w:val="true"/>
              </w:rPr>
              <w:t>اختلال ورودی</w:t>
            </w:r>
            <w:r>
              <w:rPr>
                <w:rStyle w:val="IndexLink"/>
                <w:rtl w:val="true"/>
              </w:rPr>
              <w:t>:</w:t>
              <w:tab/>
            </w:r>
            <w:r>
              <w:rPr>
                <w:rStyle w:val="IndexLink"/>
              </w:rPr>
              <w:t>509</w:t>
            </w:r>
          </w:hyperlink>
        </w:p>
        <w:p>
          <w:pPr>
            <w:pStyle w:val="Contents5"/>
            <w:tabs>
              <w:tab w:val="clear" w:pos="7892"/>
              <w:tab w:val="right" w:pos="9026" w:leader="dot"/>
            </w:tabs>
            <w:rPr/>
          </w:pPr>
          <w:hyperlink w:anchor="__RefHeading___Toc15405037_1280447820">
            <w:r>
              <w:rPr>
                <w:webHidden/>
                <w:rStyle w:val="IndexLink"/>
                <w:rtl w:val="true"/>
              </w:rPr>
              <w:t>قابلیت انتقال</w:t>
            </w:r>
            <w:r>
              <w:rPr>
                <w:rStyle w:val="IndexLink"/>
                <w:rtl w:val="true"/>
              </w:rPr>
              <w:t>:</w:t>
              <w:tab/>
            </w:r>
            <w:r>
              <w:rPr>
                <w:rStyle w:val="IndexLink"/>
              </w:rPr>
              <w:t>509</w:t>
            </w:r>
          </w:hyperlink>
        </w:p>
        <w:p>
          <w:pPr>
            <w:pStyle w:val="Contents5"/>
            <w:tabs>
              <w:tab w:val="clear" w:pos="7892"/>
              <w:tab w:val="right" w:pos="9026" w:leader="dot"/>
            </w:tabs>
            <w:rPr/>
          </w:pPr>
          <w:hyperlink w:anchor="__RefHeading___Toc15405039_1280447820">
            <w:r>
              <w:rPr>
                <w:webHidden/>
                <w:rStyle w:val="IndexLink"/>
                <w:rtl w:val="true"/>
              </w:rPr>
              <w:t>قابلیت انطباق</w:t>
            </w:r>
            <w:r>
              <w:rPr>
                <w:rStyle w:val="IndexLink"/>
                <w:rtl w:val="true"/>
              </w:rPr>
              <w:t>:</w:t>
              <w:tab/>
            </w:r>
            <w:r>
              <w:rPr>
                <w:rStyle w:val="IndexLink"/>
              </w:rPr>
              <w:t>510</w:t>
            </w:r>
          </w:hyperlink>
        </w:p>
        <w:p>
          <w:pPr>
            <w:pStyle w:val="Contents5"/>
            <w:tabs>
              <w:tab w:val="clear" w:pos="7892"/>
              <w:tab w:val="right" w:pos="9026" w:leader="dot"/>
            </w:tabs>
            <w:rPr/>
          </w:pPr>
          <w:hyperlink w:anchor="__RefHeading___Toc15405041_1280447820">
            <w:r>
              <w:rPr>
                <w:webHidden/>
                <w:rStyle w:val="IndexLink"/>
                <w:rtl w:val="true"/>
              </w:rPr>
              <w:t>کاربردپذیری در دنیای واقعی</w:t>
            </w:r>
            <w:r>
              <w:rPr>
                <w:rStyle w:val="IndexLink"/>
                <w:rtl w:val="true"/>
              </w:rPr>
              <w:t>:</w:t>
              <w:tab/>
            </w:r>
            <w:r>
              <w:rPr>
                <w:rStyle w:val="IndexLink"/>
              </w:rPr>
              <w:t>510</w:t>
            </w:r>
          </w:hyperlink>
        </w:p>
        <w:p>
          <w:pPr>
            <w:pStyle w:val="Contents5"/>
            <w:tabs>
              <w:tab w:val="clear" w:pos="7892"/>
              <w:tab w:val="right" w:pos="9026" w:leader="dot"/>
            </w:tabs>
            <w:rPr/>
          </w:pPr>
          <w:hyperlink w:anchor="__RefHeading___Toc15405043_1280447820">
            <w:r>
              <w:rPr>
                <w:webHidden/>
                <w:rStyle w:val="IndexLink"/>
                <w:rtl w:val="true"/>
              </w:rPr>
              <w:t>معیارهای ارزیابی</w:t>
            </w:r>
            <w:r>
              <w:rPr>
                <w:rStyle w:val="IndexLink"/>
                <w:rtl w:val="true"/>
              </w:rPr>
              <w:t>:</w:t>
              <w:tab/>
            </w:r>
            <w:r>
              <w:rPr>
                <w:rStyle w:val="IndexLink"/>
              </w:rPr>
              <w:t>510</w:t>
            </w:r>
          </w:hyperlink>
        </w:p>
        <w:p>
          <w:pPr>
            <w:pStyle w:val="Contents4"/>
            <w:tabs>
              <w:tab w:val="clear" w:pos="8176"/>
              <w:tab w:val="right" w:pos="9026" w:leader="dot"/>
            </w:tabs>
            <w:rPr/>
          </w:pPr>
          <w:hyperlink w:anchor="__RefHeading___Toc15405045_1280447820">
            <w:r>
              <w:rPr>
                <w:webHidden/>
                <w:rStyle w:val="IndexLink"/>
              </w:rPr>
              <w:t>3-11-2</w:t>
            </w:r>
            <w:r>
              <w:rPr>
                <w:rStyle w:val="IndexLink"/>
                <w:rtl w:val="true"/>
              </w:rPr>
              <w:t xml:space="preserve">- </w:t>
            </w:r>
            <w:r>
              <w:rPr>
                <w:rStyle w:val="IndexLink"/>
                <w:rtl w:val="true"/>
              </w:rPr>
              <w:t>دارایی های هدف</w:t>
            </w:r>
            <w:r>
              <w:rPr>
                <w:rStyle w:val="IndexLink"/>
                <w:rtl w:val="true"/>
              </w:rPr>
              <w:tab/>
            </w:r>
            <w:r>
              <w:rPr>
                <w:rStyle w:val="IndexLink"/>
              </w:rPr>
              <w:t>510</w:t>
            </w:r>
          </w:hyperlink>
        </w:p>
        <w:p>
          <w:pPr>
            <w:pStyle w:val="Contents5"/>
            <w:tabs>
              <w:tab w:val="clear" w:pos="7892"/>
              <w:tab w:val="right" w:pos="9026" w:leader="dot"/>
            </w:tabs>
            <w:rPr/>
          </w:pPr>
          <w:hyperlink w:anchor="__RefHeading___Toc15405047_1280447820">
            <w:r>
              <w:rPr>
                <w:webHidden/>
                <w:rStyle w:val="IndexLink"/>
                <w:rtl w:val="true"/>
              </w:rPr>
              <w:t>اشاره</w:t>
            </w:r>
            <w:r>
              <w:rPr>
                <w:rStyle w:val="IndexLink"/>
                <w:rtl w:val="true"/>
              </w:rPr>
              <w:tab/>
            </w:r>
            <w:r>
              <w:rPr>
                <w:rStyle w:val="IndexLink"/>
              </w:rPr>
              <w:t>510</w:t>
            </w:r>
          </w:hyperlink>
        </w:p>
        <w:p>
          <w:pPr>
            <w:pStyle w:val="Contents5"/>
            <w:tabs>
              <w:tab w:val="clear" w:pos="7892"/>
              <w:tab w:val="right" w:pos="9026" w:leader="dot"/>
            </w:tabs>
            <w:rPr/>
          </w:pPr>
          <w:hyperlink w:anchor="__RefHeading___Toc15405049_1280447820">
            <w:r>
              <w:rPr>
                <w:webHidden/>
                <w:rStyle w:val="IndexLink"/>
                <w:rtl w:val="true"/>
              </w:rPr>
              <w:t>مدل های یادگیری ماشین</w:t>
            </w:r>
            <w:r>
              <w:rPr>
                <w:rStyle w:val="IndexLink"/>
                <w:rtl w:val="true"/>
              </w:rPr>
              <w:t>:</w:t>
              <w:tab/>
            </w:r>
            <w:r>
              <w:rPr>
                <w:rStyle w:val="IndexLink"/>
              </w:rPr>
              <w:t>510</w:t>
            </w:r>
          </w:hyperlink>
        </w:p>
        <w:p>
          <w:pPr>
            <w:pStyle w:val="Contents5"/>
            <w:tabs>
              <w:tab w:val="clear" w:pos="7892"/>
              <w:tab w:val="right" w:pos="9026" w:leader="dot"/>
            </w:tabs>
            <w:rPr/>
          </w:pPr>
          <w:hyperlink w:anchor="__RefHeading___Toc15405051_1280447820">
            <w:r>
              <w:rPr>
                <w:webHidden/>
                <w:rStyle w:val="IndexLink"/>
                <w:rtl w:val="true"/>
              </w:rPr>
              <w:t>داده های ورودی</w:t>
            </w:r>
            <w:r>
              <w:rPr>
                <w:rStyle w:val="IndexLink"/>
                <w:rtl w:val="true"/>
              </w:rPr>
              <w:t>:</w:t>
              <w:tab/>
            </w:r>
            <w:r>
              <w:rPr>
                <w:rStyle w:val="IndexLink"/>
              </w:rPr>
              <w:t>511</w:t>
            </w:r>
          </w:hyperlink>
        </w:p>
        <w:p>
          <w:pPr>
            <w:pStyle w:val="Contents5"/>
            <w:tabs>
              <w:tab w:val="clear" w:pos="7892"/>
              <w:tab w:val="right" w:pos="9026" w:leader="dot"/>
            </w:tabs>
            <w:rPr/>
          </w:pPr>
          <w:hyperlink w:anchor="__RefHeading___Toc15405053_1280447820">
            <w:r>
              <w:rPr>
                <w:webHidden/>
                <w:rStyle w:val="IndexLink"/>
                <w:rtl w:val="true"/>
              </w:rPr>
              <w:t>مرزهای تصمیم گیری</w:t>
            </w:r>
            <w:r>
              <w:rPr>
                <w:rStyle w:val="IndexLink"/>
                <w:rtl w:val="true"/>
              </w:rPr>
              <w:t>:</w:t>
              <w:tab/>
            </w:r>
            <w:r>
              <w:rPr>
                <w:rStyle w:val="IndexLink"/>
              </w:rPr>
              <w:t>511</w:t>
            </w:r>
          </w:hyperlink>
        </w:p>
        <w:p>
          <w:pPr>
            <w:pStyle w:val="Contents5"/>
            <w:tabs>
              <w:tab w:val="clear" w:pos="7892"/>
              <w:tab w:val="right" w:pos="9026" w:leader="dot"/>
            </w:tabs>
            <w:rPr/>
          </w:pPr>
          <w:hyperlink w:anchor="__RefHeading___Toc15405055_1280447820">
            <w:r>
              <w:rPr>
                <w:webHidden/>
                <w:rStyle w:val="IndexLink"/>
                <w:rtl w:val="true"/>
              </w:rPr>
              <w:t>نمایش های ویژگی</w:t>
            </w:r>
            <w:r>
              <w:rPr>
                <w:rStyle w:val="IndexLink"/>
                <w:rtl w:val="true"/>
              </w:rPr>
              <w:t>:</w:t>
              <w:tab/>
            </w:r>
            <w:r>
              <w:rPr>
                <w:rStyle w:val="IndexLink"/>
              </w:rPr>
              <w:t>511</w:t>
            </w:r>
          </w:hyperlink>
        </w:p>
        <w:p>
          <w:pPr>
            <w:pStyle w:val="Contents5"/>
            <w:tabs>
              <w:tab w:val="clear" w:pos="7892"/>
              <w:tab w:val="right" w:pos="9026" w:leader="dot"/>
            </w:tabs>
            <w:rPr/>
          </w:pPr>
          <w:hyperlink w:anchor="__RefHeading___Toc15405057_1280447820">
            <w:r>
              <w:rPr>
                <w:webHidden/>
                <w:rStyle w:val="IndexLink"/>
                <w:rtl w:val="true"/>
              </w:rPr>
              <w:t>داده های آموزشی</w:t>
            </w:r>
            <w:r>
              <w:rPr>
                <w:rStyle w:val="IndexLink"/>
                <w:rtl w:val="true"/>
              </w:rPr>
              <w:t>:</w:t>
              <w:tab/>
            </w:r>
            <w:r>
              <w:rPr>
                <w:rStyle w:val="IndexLink"/>
              </w:rPr>
              <w:t>511</w:t>
            </w:r>
          </w:hyperlink>
        </w:p>
        <w:p>
          <w:pPr>
            <w:pStyle w:val="Contents5"/>
            <w:tabs>
              <w:tab w:val="clear" w:pos="7892"/>
              <w:tab w:val="right" w:pos="9026" w:leader="dot"/>
            </w:tabs>
            <w:rPr/>
          </w:pPr>
          <w:hyperlink w:anchor="__RefHeading___Toc15405059_1280447820">
            <w:r>
              <w:rPr>
                <w:webHidden/>
                <w:rStyle w:val="IndexLink"/>
                <w:rtl w:val="true"/>
              </w:rPr>
              <w:t>رابط های کاربری</w:t>
            </w:r>
            <w:r>
              <w:rPr>
                <w:rStyle w:val="IndexLink"/>
                <w:rtl w:val="true"/>
              </w:rPr>
              <w:t>:</w:t>
              <w:tab/>
            </w:r>
            <w:r>
              <w:rPr>
                <w:rStyle w:val="IndexLink"/>
              </w:rPr>
              <w:t>511</w:t>
            </w:r>
          </w:hyperlink>
        </w:p>
        <w:p>
          <w:pPr>
            <w:pStyle w:val="Contents5"/>
            <w:tabs>
              <w:tab w:val="clear" w:pos="7892"/>
              <w:tab w:val="right" w:pos="9026" w:leader="dot"/>
            </w:tabs>
            <w:rPr/>
          </w:pPr>
          <w:hyperlink w:anchor="__RefHeading___Toc15405061_1280447820">
            <w:r>
              <w:rPr>
                <w:webHidden/>
                <w:rStyle w:val="IndexLink"/>
                <w:rtl w:val="true"/>
              </w:rPr>
              <w:t>محیط های استقرار</w:t>
            </w:r>
            <w:r>
              <w:rPr>
                <w:rStyle w:val="IndexLink"/>
                <w:rtl w:val="true"/>
              </w:rPr>
              <w:t>:</w:t>
              <w:tab/>
            </w:r>
            <w:r>
              <w:rPr>
                <w:rStyle w:val="IndexLink"/>
              </w:rPr>
              <w:t>511</w:t>
            </w:r>
          </w:hyperlink>
        </w:p>
        <w:p>
          <w:pPr>
            <w:pStyle w:val="Contents5"/>
            <w:tabs>
              <w:tab w:val="clear" w:pos="7892"/>
              <w:tab w:val="right" w:pos="9026" w:leader="dot"/>
            </w:tabs>
            <w:rPr/>
          </w:pPr>
          <w:hyperlink w:anchor="__RefHeading___Toc15405063_1280447820">
            <w:r>
              <w:rPr>
                <w:webHidden/>
                <w:rStyle w:val="IndexLink"/>
                <w:rtl w:val="true"/>
              </w:rPr>
              <w:t>سامانه های امنیتی</w:t>
            </w:r>
            <w:r>
              <w:rPr>
                <w:rStyle w:val="IndexLink"/>
                <w:rtl w:val="true"/>
              </w:rPr>
              <w:t>:</w:t>
              <w:tab/>
            </w:r>
            <w:r>
              <w:rPr>
                <w:rStyle w:val="IndexLink"/>
              </w:rPr>
              <w:t>512</w:t>
            </w:r>
          </w:hyperlink>
        </w:p>
        <w:p>
          <w:pPr>
            <w:pStyle w:val="Contents4"/>
            <w:tabs>
              <w:tab w:val="clear" w:pos="8176"/>
              <w:tab w:val="right" w:pos="9026" w:leader="dot"/>
            </w:tabs>
            <w:rPr/>
          </w:pPr>
          <w:hyperlink w:anchor="__RefHeading___Toc15405065_1280447820">
            <w:r>
              <w:rPr>
                <w:webHidden/>
                <w:rStyle w:val="IndexLink"/>
              </w:rPr>
              <w:t>3-11-3</w:t>
            </w:r>
            <w:r>
              <w:rPr>
                <w:rStyle w:val="IndexLink"/>
                <w:rtl w:val="true"/>
              </w:rPr>
              <w:t xml:space="preserve">- </w:t>
            </w:r>
            <w:r>
              <w:rPr>
                <w:rStyle w:val="IndexLink"/>
                <w:rtl w:val="true"/>
              </w:rPr>
              <w:t>آسیب پذیری ها بیش برازش مدل</w:t>
            </w:r>
            <w:r>
              <w:rPr>
                <w:rStyle w:val="IndexLink"/>
                <w:rtl w:val="true"/>
              </w:rPr>
              <w:t>:</w:t>
              <w:tab/>
            </w:r>
            <w:r>
              <w:rPr>
                <w:rStyle w:val="IndexLink"/>
              </w:rPr>
              <w:t>512</w:t>
            </w:r>
          </w:hyperlink>
        </w:p>
        <w:p>
          <w:pPr>
            <w:pStyle w:val="Contents5"/>
            <w:tabs>
              <w:tab w:val="clear" w:pos="7892"/>
              <w:tab w:val="right" w:pos="9026" w:leader="dot"/>
            </w:tabs>
            <w:rPr/>
          </w:pPr>
          <w:hyperlink w:anchor="__RefHeading___Toc15405067_1280447820">
            <w:r>
              <w:rPr>
                <w:webHidden/>
                <w:rStyle w:val="IndexLink"/>
                <w:rtl w:val="true"/>
              </w:rPr>
              <w:t>اشاره</w:t>
            </w:r>
            <w:r>
              <w:rPr>
                <w:rStyle w:val="IndexLink"/>
                <w:rtl w:val="true"/>
              </w:rPr>
              <w:tab/>
            </w:r>
            <w:r>
              <w:rPr>
                <w:rStyle w:val="IndexLink"/>
              </w:rPr>
              <w:t>512</w:t>
            </w:r>
          </w:hyperlink>
        </w:p>
        <w:p>
          <w:pPr>
            <w:pStyle w:val="Contents5"/>
            <w:tabs>
              <w:tab w:val="clear" w:pos="7892"/>
              <w:tab w:val="right" w:pos="9026" w:leader="dot"/>
            </w:tabs>
            <w:rPr/>
          </w:pPr>
          <w:hyperlink w:anchor="__RefHeading___Toc15405069_1280447820">
            <w:r>
              <w:rPr>
                <w:webHidden/>
                <w:rStyle w:val="IndexLink"/>
                <w:rtl w:val="true"/>
              </w:rPr>
              <w:t>آسیب پذیری های مرزهای تصمیم گیری</w:t>
            </w:r>
            <w:r>
              <w:rPr>
                <w:rStyle w:val="IndexLink"/>
                <w:rtl w:val="true"/>
              </w:rPr>
              <w:t>:</w:t>
              <w:tab/>
            </w:r>
            <w:r>
              <w:rPr>
                <w:rStyle w:val="IndexLink"/>
              </w:rPr>
              <w:t>512</w:t>
            </w:r>
          </w:hyperlink>
        </w:p>
        <w:p>
          <w:pPr>
            <w:pStyle w:val="Contents5"/>
            <w:tabs>
              <w:tab w:val="clear" w:pos="7892"/>
              <w:tab w:val="right" w:pos="9026" w:leader="dot"/>
            </w:tabs>
            <w:rPr/>
          </w:pPr>
          <w:hyperlink w:anchor="__RefHeading___Toc15405071_1280447820">
            <w:r>
              <w:rPr>
                <w:webHidden/>
                <w:rStyle w:val="IndexLink"/>
                <w:rtl w:val="true"/>
              </w:rPr>
              <w:t>کمبود استحکام</w:t>
            </w:r>
            <w:r>
              <w:rPr>
                <w:rStyle w:val="IndexLink"/>
                <w:rtl w:val="true"/>
              </w:rPr>
              <w:t>:</w:t>
              <w:tab/>
            </w:r>
            <w:r>
              <w:rPr>
                <w:rStyle w:val="IndexLink"/>
              </w:rPr>
              <w:t>512</w:t>
            </w:r>
          </w:hyperlink>
        </w:p>
        <w:p>
          <w:pPr>
            <w:pStyle w:val="Contents5"/>
            <w:tabs>
              <w:tab w:val="clear" w:pos="7892"/>
              <w:tab w:val="right" w:pos="9026" w:leader="dot"/>
            </w:tabs>
            <w:rPr/>
          </w:pPr>
          <w:hyperlink w:anchor="__RefHeading___Toc15405073_1280447820">
            <w:r>
              <w:rPr>
                <w:webHidden/>
                <w:rStyle w:val="IndexLink"/>
                <w:rtl w:val="true"/>
              </w:rPr>
              <w:t>عدم اعتبارسنجی کافی ورودی</w:t>
            </w:r>
            <w:r>
              <w:rPr>
                <w:rStyle w:val="IndexLink"/>
                <w:rtl w:val="true"/>
              </w:rPr>
              <w:t>:</w:t>
              <w:tab/>
            </w:r>
            <w:r>
              <w:rPr>
                <w:rStyle w:val="IndexLink"/>
              </w:rPr>
              <w:t>512</w:t>
            </w:r>
          </w:hyperlink>
        </w:p>
        <w:p>
          <w:pPr>
            <w:pStyle w:val="Contents5"/>
            <w:tabs>
              <w:tab w:val="clear" w:pos="7892"/>
              <w:tab w:val="right" w:pos="9026" w:leader="dot"/>
            </w:tabs>
            <w:rPr/>
          </w:pPr>
          <w:hyperlink w:anchor="__RefHeading___Toc15405075_1280447820">
            <w:r>
              <w:rPr>
                <w:webHidden/>
                <w:rStyle w:val="IndexLink"/>
                <w:rtl w:val="true"/>
              </w:rPr>
              <w:t>قابلیت انتقال نمونه های متخاصم</w:t>
            </w:r>
            <w:r>
              <w:rPr>
                <w:rStyle w:val="IndexLink"/>
                <w:rtl w:val="true"/>
              </w:rPr>
              <w:t>:</w:t>
              <w:tab/>
            </w:r>
            <w:r>
              <w:rPr>
                <w:rStyle w:val="IndexLink"/>
              </w:rPr>
              <w:t>513</w:t>
            </w:r>
          </w:hyperlink>
        </w:p>
        <w:p>
          <w:pPr>
            <w:pStyle w:val="Contents5"/>
            <w:tabs>
              <w:tab w:val="clear" w:pos="7892"/>
              <w:tab w:val="right" w:pos="9026" w:leader="dot"/>
            </w:tabs>
            <w:rPr/>
          </w:pPr>
          <w:hyperlink w:anchor="__RefHeading___Toc15405077_1280447820">
            <w:r>
              <w:rPr>
                <w:webHidden/>
                <w:rStyle w:val="IndexLink"/>
                <w:rtl w:val="true"/>
              </w:rPr>
              <w:t>سازوکارهای دفاعی ناکافی</w:t>
            </w:r>
            <w:r>
              <w:rPr>
                <w:rStyle w:val="IndexLink"/>
                <w:rtl w:val="true"/>
              </w:rPr>
              <w:t>:</w:t>
              <w:tab/>
            </w:r>
            <w:r>
              <w:rPr>
                <w:rStyle w:val="IndexLink"/>
              </w:rPr>
              <w:t>513</w:t>
            </w:r>
          </w:hyperlink>
        </w:p>
        <w:p>
          <w:pPr>
            <w:pStyle w:val="Contents5"/>
            <w:tabs>
              <w:tab w:val="clear" w:pos="7892"/>
              <w:tab w:val="right" w:pos="9026" w:leader="dot"/>
            </w:tabs>
            <w:rPr/>
          </w:pPr>
          <w:hyperlink w:anchor="__RefHeading___Toc15405079_1280447820">
            <w:r>
              <w:rPr>
                <w:webHidden/>
                <w:rStyle w:val="IndexLink"/>
                <w:rtl w:val="true"/>
              </w:rPr>
              <w:t>آسیب پذیری های ویژگی</w:t>
            </w:r>
            <w:r>
              <w:rPr>
                <w:rStyle w:val="IndexLink"/>
                <w:rtl w:val="true"/>
              </w:rPr>
              <w:t>:</w:t>
              <w:tab/>
            </w:r>
            <w:r>
              <w:rPr>
                <w:rStyle w:val="IndexLink"/>
              </w:rPr>
              <w:t>513</w:t>
            </w:r>
          </w:hyperlink>
        </w:p>
        <w:p>
          <w:pPr>
            <w:pStyle w:val="Contents5"/>
            <w:tabs>
              <w:tab w:val="clear" w:pos="7892"/>
              <w:tab w:val="right" w:pos="9026" w:leader="dot"/>
            </w:tabs>
            <w:rPr/>
          </w:pPr>
          <w:hyperlink w:anchor="__RefHeading___Toc15405081_1280447820">
            <w:r>
              <w:rPr>
                <w:webHidden/>
                <w:rStyle w:val="IndexLink"/>
                <w:rtl w:val="true"/>
              </w:rPr>
              <w:t>محدودیت های ادراکی انسانی</w:t>
            </w:r>
            <w:r>
              <w:rPr>
                <w:rStyle w:val="IndexLink"/>
                <w:rtl w:val="true"/>
              </w:rPr>
              <w:t>:</w:t>
              <w:tab/>
            </w:r>
            <w:r>
              <w:rPr>
                <w:rStyle w:val="IndexLink"/>
              </w:rPr>
              <w:t>513</w:t>
            </w:r>
          </w:hyperlink>
        </w:p>
        <w:p>
          <w:pPr>
            <w:pStyle w:val="Contents5"/>
            <w:tabs>
              <w:tab w:val="clear" w:pos="7892"/>
              <w:tab w:val="right" w:pos="9026" w:leader="dot"/>
            </w:tabs>
            <w:rPr/>
          </w:pPr>
          <w:hyperlink w:anchor="__RefHeading___Toc15405083_1280447820">
            <w:r>
              <w:rPr>
                <w:webHidden/>
                <w:rStyle w:val="IndexLink"/>
                <w:rtl w:val="true"/>
              </w:rPr>
              <w:t>استقرار مدل های ایستا</w:t>
            </w:r>
            <w:r>
              <w:rPr>
                <w:rStyle w:val="IndexLink"/>
                <w:rtl w:val="true"/>
              </w:rPr>
              <w:t>:</w:t>
              <w:tab/>
            </w:r>
            <w:r>
              <w:rPr>
                <w:rStyle w:val="IndexLink"/>
              </w:rPr>
              <w:t>513</w:t>
            </w:r>
          </w:hyperlink>
        </w:p>
        <w:p>
          <w:pPr>
            <w:pStyle w:val="Contents5"/>
            <w:tabs>
              <w:tab w:val="clear" w:pos="7892"/>
              <w:tab w:val="right" w:pos="9026" w:leader="dot"/>
            </w:tabs>
            <w:rPr/>
          </w:pPr>
          <w:hyperlink w:anchor="__RefHeading___Toc15405085_1280447820">
            <w:r>
              <w:rPr>
                <w:webHidden/>
                <w:rStyle w:val="IndexLink"/>
                <w:rtl w:val="true"/>
              </w:rPr>
              <w:t>پیچیدگی داده های دنیای واقعی</w:t>
            </w:r>
            <w:r>
              <w:rPr>
                <w:rStyle w:val="IndexLink"/>
                <w:rtl w:val="true"/>
              </w:rPr>
              <w:t>:</w:t>
              <w:tab/>
            </w:r>
            <w:r>
              <w:rPr>
                <w:rStyle w:val="IndexLink"/>
              </w:rPr>
              <w:t>513</w:t>
            </w:r>
          </w:hyperlink>
        </w:p>
        <w:p>
          <w:pPr>
            <w:pStyle w:val="Contents4"/>
            <w:tabs>
              <w:tab w:val="clear" w:pos="8176"/>
              <w:tab w:val="right" w:pos="9026" w:leader="dot"/>
            </w:tabs>
            <w:rPr/>
          </w:pPr>
          <w:hyperlink w:anchor="__RefHeading___Toc15405087_1280447820">
            <w:r>
              <w:rPr>
                <w:webHidden/>
                <w:rStyle w:val="IndexLink"/>
              </w:rPr>
              <w:t>3-11-4</w:t>
            </w:r>
            <w:r>
              <w:rPr>
                <w:rStyle w:val="IndexLink"/>
                <w:rtl w:val="true"/>
              </w:rPr>
              <w:t xml:space="preserve">- </w:t>
            </w:r>
            <w:r>
              <w:rPr>
                <w:rStyle w:val="IndexLink"/>
                <w:rtl w:val="true"/>
              </w:rPr>
              <w:t>سناریو تهدید</w:t>
            </w:r>
            <w:r>
              <w:rPr>
                <w:rStyle w:val="IndexLink"/>
                <w:rtl w:val="true"/>
              </w:rPr>
              <w:tab/>
            </w:r>
            <w:r>
              <w:rPr>
                <w:rStyle w:val="IndexLink"/>
              </w:rPr>
              <w:t>514</w:t>
            </w:r>
          </w:hyperlink>
        </w:p>
        <w:p>
          <w:pPr>
            <w:pStyle w:val="Contents5"/>
            <w:tabs>
              <w:tab w:val="clear" w:pos="7892"/>
              <w:tab w:val="right" w:pos="9026" w:leader="dot"/>
            </w:tabs>
            <w:rPr/>
          </w:pPr>
          <w:hyperlink w:anchor="__RefHeading___Toc15405089_1280447820">
            <w:r>
              <w:rPr>
                <w:webHidden/>
                <w:rStyle w:val="IndexLink"/>
                <w:rtl w:val="true"/>
              </w:rPr>
              <w:t>اشاره</w:t>
            </w:r>
            <w:r>
              <w:rPr>
                <w:rStyle w:val="IndexLink"/>
                <w:rtl w:val="true"/>
              </w:rPr>
              <w:tab/>
            </w:r>
            <w:r>
              <w:rPr>
                <w:rStyle w:val="IndexLink"/>
              </w:rPr>
              <w:t>514</w:t>
            </w:r>
          </w:hyperlink>
        </w:p>
        <w:p>
          <w:pPr>
            <w:pStyle w:val="Contents5"/>
            <w:tabs>
              <w:tab w:val="clear" w:pos="7892"/>
              <w:tab w:val="right" w:pos="9026" w:leader="dot"/>
            </w:tabs>
            <w:rPr/>
          </w:pPr>
          <w:hyperlink w:anchor="__RefHeading___Toc15405091_1280447820">
            <w:r>
              <w:rPr>
                <w:webHidden/>
                <w:rStyle w:val="IndexLink"/>
                <w:rtl w:val="true"/>
              </w:rPr>
              <w:t>شناسایی</w:t>
            </w:r>
            <w:r>
              <w:rPr>
                <w:rStyle w:val="IndexLink"/>
                <w:rtl w:val="true"/>
              </w:rPr>
              <w:t>:</w:t>
              <w:tab/>
            </w:r>
            <w:r>
              <w:rPr>
                <w:rStyle w:val="IndexLink"/>
              </w:rPr>
              <w:t>514</w:t>
            </w:r>
          </w:hyperlink>
        </w:p>
        <w:p>
          <w:pPr>
            <w:pStyle w:val="Contents5"/>
            <w:tabs>
              <w:tab w:val="clear" w:pos="7892"/>
              <w:tab w:val="right" w:pos="9026" w:leader="dot"/>
            </w:tabs>
            <w:rPr/>
          </w:pPr>
          <w:hyperlink w:anchor="__RefHeading___Toc15405093_1280447820">
            <w:r>
              <w:rPr>
                <w:webHidden/>
                <w:rStyle w:val="IndexLink"/>
                <w:rtl w:val="true"/>
              </w:rPr>
              <w:t>تولید مثال های خصمانه</w:t>
            </w:r>
            <w:r>
              <w:rPr>
                <w:rStyle w:val="IndexLink"/>
                <w:rtl w:val="true"/>
              </w:rPr>
              <w:t>:</w:t>
              <w:tab/>
            </w:r>
            <w:r>
              <w:rPr>
                <w:rStyle w:val="IndexLink"/>
              </w:rPr>
              <w:t>514</w:t>
            </w:r>
          </w:hyperlink>
        </w:p>
        <w:p>
          <w:pPr>
            <w:pStyle w:val="Contents5"/>
            <w:tabs>
              <w:tab w:val="clear" w:pos="7892"/>
              <w:tab w:val="right" w:pos="9026" w:leader="dot"/>
            </w:tabs>
            <w:rPr/>
          </w:pPr>
          <w:hyperlink w:anchor="__RefHeading___Toc15405095_1280447820">
            <w:r>
              <w:rPr>
                <w:webHidden/>
                <w:rStyle w:val="IndexLink"/>
                <w:rtl w:val="true"/>
              </w:rPr>
              <w:t>آزمایش و تصحیح</w:t>
            </w:r>
            <w:r>
              <w:rPr>
                <w:rStyle w:val="IndexLink"/>
                <w:rtl w:val="true"/>
              </w:rPr>
              <w:t>:</w:t>
              <w:tab/>
            </w:r>
            <w:r>
              <w:rPr>
                <w:rStyle w:val="IndexLink"/>
              </w:rPr>
              <w:t>514</w:t>
            </w:r>
          </w:hyperlink>
        </w:p>
        <w:p>
          <w:pPr>
            <w:pStyle w:val="Contents5"/>
            <w:tabs>
              <w:tab w:val="clear" w:pos="7892"/>
              <w:tab w:val="right" w:pos="9026" w:leader="dot"/>
            </w:tabs>
            <w:rPr/>
          </w:pPr>
          <w:hyperlink w:anchor="__RefHeading___Toc15405097_1280447820">
            <w:r>
              <w:rPr>
                <w:webHidden/>
                <w:rStyle w:val="IndexLink"/>
                <w:rtl w:val="true"/>
              </w:rPr>
              <w:t>استقرار مثال های خصمانه</w:t>
            </w:r>
            <w:r>
              <w:rPr>
                <w:rStyle w:val="IndexLink"/>
                <w:rtl w:val="true"/>
              </w:rPr>
              <w:t>:</w:t>
              <w:tab/>
            </w:r>
            <w:r>
              <w:rPr>
                <w:rStyle w:val="IndexLink"/>
              </w:rPr>
              <w:t>514</w:t>
            </w:r>
          </w:hyperlink>
        </w:p>
        <w:p>
          <w:pPr>
            <w:pStyle w:val="Contents4"/>
            <w:tabs>
              <w:tab w:val="clear" w:pos="8176"/>
              <w:tab w:val="right" w:pos="9026" w:leader="dot"/>
            </w:tabs>
            <w:rPr/>
          </w:pPr>
          <w:hyperlink w:anchor="__RefHeading___Toc15405099_1280447820">
            <w:r>
              <w:rPr>
                <w:webHidden/>
                <w:rStyle w:val="IndexLink"/>
              </w:rPr>
              <w:t>3-11-5</w:t>
            </w:r>
            <w:r>
              <w:rPr>
                <w:rStyle w:val="IndexLink"/>
                <w:rtl w:val="true"/>
              </w:rPr>
              <w:t xml:space="preserve">- </w:t>
            </w:r>
            <w:r>
              <w:rPr>
                <w:rStyle w:val="IndexLink"/>
                <w:rtl w:val="true"/>
              </w:rPr>
              <w:t>نشانه های احتمال نفوذ الگوهای ورودی غیرمعمول</w:t>
            </w:r>
            <w:r>
              <w:rPr>
                <w:rStyle w:val="IndexLink"/>
                <w:rtl w:val="true"/>
              </w:rPr>
              <w:t>:</w:t>
              <w:tab/>
            </w:r>
            <w:r>
              <w:rPr>
                <w:rStyle w:val="IndexLink"/>
              </w:rPr>
              <w:t>514</w:t>
            </w:r>
          </w:hyperlink>
        </w:p>
        <w:p>
          <w:pPr>
            <w:pStyle w:val="Contents5"/>
            <w:tabs>
              <w:tab w:val="clear" w:pos="7892"/>
              <w:tab w:val="right" w:pos="9026" w:leader="dot"/>
            </w:tabs>
            <w:rPr/>
          </w:pPr>
          <w:hyperlink w:anchor="__RefHeading___Toc15405101_1280447820">
            <w:r>
              <w:rPr>
                <w:webHidden/>
                <w:rStyle w:val="IndexLink"/>
                <w:rtl w:val="true"/>
              </w:rPr>
              <w:t>اشاره</w:t>
            </w:r>
            <w:r>
              <w:rPr>
                <w:rStyle w:val="IndexLink"/>
                <w:rtl w:val="true"/>
              </w:rPr>
              <w:tab/>
            </w:r>
            <w:r>
              <w:rPr>
                <w:rStyle w:val="IndexLink"/>
              </w:rPr>
              <w:t>514</w:t>
            </w:r>
          </w:hyperlink>
        </w:p>
        <w:p>
          <w:pPr>
            <w:pStyle w:val="Contents5"/>
            <w:tabs>
              <w:tab w:val="clear" w:pos="7892"/>
              <w:tab w:val="right" w:pos="9026" w:leader="dot"/>
            </w:tabs>
            <w:rPr/>
          </w:pPr>
          <w:hyperlink w:anchor="__RefHeading___Toc15405103_1280447820">
            <w:r>
              <w:rPr>
                <w:webHidden/>
                <w:rStyle w:val="IndexLink"/>
                <w:rtl w:val="true"/>
              </w:rPr>
              <w:t>کاهش عملکرد مدل</w:t>
            </w:r>
            <w:r>
              <w:rPr>
                <w:rStyle w:val="IndexLink"/>
                <w:rtl w:val="true"/>
              </w:rPr>
              <w:t>:</w:t>
              <w:tab/>
            </w:r>
            <w:r>
              <w:rPr>
                <w:rStyle w:val="IndexLink"/>
              </w:rPr>
              <w:t>515</w:t>
            </w:r>
          </w:hyperlink>
        </w:p>
        <w:p>
          <w:pPr>
            <w:pStyle w:val="Contents5"/>
            <w:tabs>
              <w:tab w:val="clear" w:pos="7892"/>
              <w:tab w:val="right" w:pos="9026" w:leader="dot"/>
            </w:tabs>
            <w:rPr/>
          </w:pPr>
          <w:hyperlink w:anchor="__RefHeading___Toc15405105_1280447820">
            <w:r>
              <w:rPr>
                <w:webHidden/>
                <w:rStyle w:val="IndexLink"/>
                <w:rtl w:val="true"/>
              </w:rPr>
              <w:t>حجم یا نرخ بالای درخواست ها</w:t>
            </w:r>
            <w:r>
              <w:rPr>
                <w:rStyle w:val="IndexLink"/>
                <w:rtl w:val="true"/>
              </w:rPr>
              <w:t>:</w:t>
              <w:tab/>
            </w:r>
            <w:r>
              <w:rPr>
                <w:rStyle w:val="IndexLink"/>
              </w:rPr>
              <w:t>515</w:t>
            </w:r>
          </w:hyperlink>
        </w:p>
        <w:p>
          <w:pPr>
            <w:pStyle w:val="Contents5"/>
            <w:tabs>
              <w:tab w:val="clear" w:pos="7892"/>
              <w:tab w:val="right" w:pos="9026" w:leader="dot"/>
            </w:tabs>
            <w:rPr/>
          </w:pPr>
          <w:hyperlink w:anchor="__RefHeading___Toc15405107_1280447820">
            <w:r>
              <w:rPr>
                <w:webHidden/>
                <w:rStyle w:val="IndexLink"/>
                <w:rtl w:val="true"/>
              </w:rPr>
              <w:t>الگوهای خروجی غیرمعمول</w:t>
            </w:r>
            <w:r>
              <w:rPr>
                <w:rStyle w:val="IndexLink"/>
                <w:rtl w:val="true"/>
              </w:rPr>
              <w:t>:</w:t>
              <w:tab/>
            </w:r>
            <w:r>
              <w:rPr>
                <w:rStyle w:val="IndexLink"/>
              </w:rPr>
              <w:t>515</w:t>
            </w:r>
          </w:hyperlink>
        </w:p>
        <w:p>
          <w:pPr>
            <w:pStyle w:val="Contents5"/>
            <w:tabs>
              <w:tab w:val="clear" w:pos="7892"/>
              <w:tab w:val="right" w:pos="9026" w:leader="dot"/>
            </w:tabs>
            <w:rPr/>
          </w:pPr>
          <w:hyperlink w:anchor="__RefHeading___Toc15405109_1280447820">
            <w:r>
              <w:rPr>
                <w:webHidden/>
                <w:rStyle w:val="IndexLink"/>
                <w:rtl w:val="true"/>
              </w:rPr>
              <w:t>ابزارهای تولید نمونه های متخاصم</w:t>
            </w:r>
            <w:r>
              <w:rPr>
                <w:rStyle w:val="IndexLink"/>
                <w:rtl w:val="true"/>
              </w:rPr>
              <w:t>:</w:t>
              <w:tab/>
            </w:r>
            <w:r>
              <w:rPr>
                <w:rStyle w:val="IndexLink"/>
              </w:rPr>
              <w:t>515</w:t>
            </w:r>
          </w:hyperlink>
        </w:p>
        <w:p>
          <w:pPr>
            <w:pStyle w:val="Contents5"/>
            <w:tabs>
              <w:tab w:val="clear" w:pos="7892"/>
              <w:tab w:val="right" w:pos="9026" w:leader="dot"/>
            </w:tabs>
            <w:rPr/>
          </w:pPr>
          <w:hyperlink w:anchor="__RefHeading___Toc15405111_1280447820">
            <w:r>
              <w:rPr>
                <w:webHidden/>
                <w:rStyle w:val="IndexLink"/>
                <w:rtl w:val="true"/>
              </w:rPr>
              <w:t>افزایش نرخ نادرست طبقه بندی</w:t>
            </w:r>
            <w:r>
              <w:rPr>
                <w:rStyle w:val="IndexLink"/>
                <w:rtl w:val="true"/>
              </w:rPr>
              <w:t>:</w:t>
              <w:tab/>
            </w:r>
            <w:r>
              <w:rPr>
                <w:rStyle w:val="IndexLink"/>
              </w:rPr>
              <w:t>515</w:t>
            </w:r>
          </w:hyperlink>
        </w:p>
        <w:p>
          <w:pPr>
            <w:pStyle w:val="Contents5"/>
            <w:tabs>
              <w:tab w:val="clear" w:pos="7892"/>
              <w:tab w:val="right" w:pos="9026" w:leader="dot"/>
            </w:tabs>
            <w:rPr/>
          </w:pPr>
          <w:hyperlink w:anchor="__RefHeading___Toc15405113_1280447820">
            <w:r>
              <w:rPr>
                <w:webHidden/>
                <w:rStyle w:val="IndexLink"/>
                <w:rtl w:val="true"/>
              </w:rPr>
              <w:t>ناهنجاری های حلقه بازخورد</w:t>
            </w:r>
            <w:r>
              <w:rPr>
                <w:rStyle w:val="IndexLink"/>
                <w:rtl w:val="true"/>
              </w:rPr>
              <w:t>:</w:t>
              <w:tab/>
            </w:r>
            <w:r>
              <w:rPr>
                <w:rStyle w:val="IndexLink"/>
              </w:rPr>
              <w:t>515</w:t>
            </w:r>
          </w:hyperlink>
        </w:p>
        <w:p>
          <w:pPr>
            <w:pStyle w:val="Contents5"/>
            <w:tabs>
              <w:tab w:val="clear" w:pos="7892"/>
              <w:tab w:val="right" w:pos="9026" w:leader="dot"/>
            </w:tabs>
            <w:rPr/>
          </w:pPr>
          <w:hyperlink w:anchor="__RefHeading___Toc15405115_1280447820">
            <w:r>
              <w:rPr>
                <w:webHidden/>
                <w:rStyle w:val="IndexLink"/>
                <w:rtl w:val="true"/>
              </w:rPr>
              <w:t>تغییرات در اهمیت ویژگی ها</w:t>
            </w:r>
            <w:r>
              <w:rPr>
                <w:rStyle w:val="IndexLink"/>
                <w:rtl w:val="true"/>
              </w:rPr>
              <w:t>:</w:t>
              <w:tab/>
            </w:r>
            <w:r>
              <w:rPr>
                <w:rStyle w:val="IndexLink"/>
              </w:rPr>
              <w:t>516</w:t>
            </w:r>
          </w:hyperlink>
        </w:p>
        <w:p>
          <w:pPr>
            <w:pStyle w:val="Contents5"/>
            <w:tabs>
              <w:tab w:val="clear" w:pos="7892"/>
              <w:tab w:val="right" w:pos="9026" w:leader="dot"/>
            </w:tabs>
            <w:rPr/>
          </w:pPr>
          <w:hyperlink w:anchor="__RefHeading___Toc15405117_1280447820">
            <w:r>
              <w:rPr>
                <w:webHidden/>
                <w:rStyle w:val="IndexLink"/>
                <w:rtl w:val="true"/>
              </w:rPr>
              <w:t>ناهنجاری های رفتار کاربر</w:t>
            </w:r>
            <w:r>
              <w:rPr>
                <w:rStyle w:val="IndexLink"/>
                <w:rtl w:val="true"/>
              </w:rPr>
              <w:t>:</w:t>
              <w:tab/>
            </w:r>
            <w:r>
              <w:rPr>
                <w:rStyle w:val="IndexLink"/>
              </w:rPr>
              <w:t>516</w:t>
            </w:r>
          </w:hyperlink>
        </w:p>
        <w:p>
          <w:pPr>
            <w:pStyle w:val="Contents5"/>
            <w:tabs>
              <w:tab w:val="clear" w:pos="7892"/>
              <w:tab w:val="right" w:pos="9026" w:leader="dot"/>
            </w:tabs>
            <w:rPr/>
          </w:pPr>
          <w:hyperlink w:anchor="__RefHeading___Toc15405119_1280447820">
            <w:r>
              <w:rPr>
                <w:webHidden/>
                <w:rStyle w:val="IndexLink"/>
                <w:rtl w:val="true"/>
              </w:rPr>
              <w:t>ناهنجاری های لاگ</w:t>
            </w:r>
            <w:r>
              <w:rPr>
                <w:rStyle w:val="IndexLink"/>
                <w:rtl w:val="true"/>
              </w:rPr>
              <w:t>:</w:t>
              <w:tab/>
            </w:r>
            <w:r>
              <w:rPr>
                <w:rStyle w:val="IndexLink"/>
              </w:rPr>
              <w:t>516</w:t>
            </w:r>
          </w:hyperlink>
        </w:p>
        <w:p>
          <w:pPr>
            <w:pStyle w:val="Contents4"/>
            <w:tabs>
              <w:tab w:val="clear" w:pos="8176"/>
              <w:tab w:val="right" w:pos="9026" w:leader="dot"/>
            </w:tabs>
            <w:rPr/>
          </w:pPr>
          <w:hyperlink w:anchor="__RefHeading___Toc15405121_1280447820">
            <w:r>
              <w:rPr>
                <w:webHidden/>
                <w:rStyle w:val="IndexLink"/>
              </w:rPr>
              <w:t>3-11-6</w:t>
            </w:r>
            <w:r>
              <w:rPr>
                <w:rStyle w:val="IndexLink"/>
                <w:rtl w:val="true"/>
              </w:rPr>
              <w:t xml:space="preserve">- </w:t>
            </w:r>
            <w:r>
              <w:rPr>
                <w:rStyle w:val="IndexLink"/>
                <w:rtl w:val="true"/>
              </w:rPr>
              <w:t>تأثیرات خسارات مالی</w:t>
            </w:r>
            <w:r>
              <w:rPr>
                <w:rStyle w:val="IndexLink"/>
                <w:rtl w:val="true"/>
              </w:rPr>
              <w:t>:</w:t>
              <w:tab/>
            </w:r>
            <w:r>
              <w:rPr>
                <w:rStyle w:val="IndexLink"/>
              </w:rPr>
              <w:t>516</w:t>
            </w:r>
          </w:hyperlink>
        </w:p>
        <w:p>
          <w:pPr>
            <w:pStyle w:val="Contents5"/>
            <w:tabs>
              <w:tab w:val="clear" w:pos="7892"/>
              <w:tab w:val="right" w:pos="9026" w:leader="dot"/>
            </w:tabs>
            <w:rPr/>
          </w:pPr>
          <w:hyperlink w:anchor="__RefHeading___Toc15405123_1280447820">
            <w:r>
              <w:rPr>
                <w:webHidden/>
                <w:rStyle w:val="IndexLink"/>
                <w:rtl w:val="true"/>
              </w:rPr>
              <w:t>اشاره</w:t>
            </w:r>
            <w:r>
              <w:rPr>
                <w:rStyle w:val="IndexLink"/>
                <w:rtl w:val="true"/>
              </w:rPr>
              <w:tab/>
            </w:r>
            <w:r>
              <w:rPr>
                <w:rStyle w:val="IndexLink"/>
              </w:rPr>
              <w:t>516</w:t>
            </w:r>
          </w:hyperlink>
        </w:p>
        <w:p>
          <w:pPr>
            <w:pStyle w:val="Contents5"/>
            <w:tabs>
              <w:tab w:val="clear" w:pos="7892"/>
              <w:tab w:val="right" w:pos="9026" w:leader="dot"/>
            </w:tabs>
            <w:rPr/>
          </w:pPr>
          <w:hyperlink w:anchor="__RefHeading___Toc15405125_1280447820">
            <w:r>
              <w:rPr>
                <w:webHidden/>
                <w:rStyle w:val="IndexLink"/>
                <w:rtl w:val="true"/>
              </w:rPr>
              <w:t>آسیب به شهرت</w:t>
            </w:r>
            <w:r>
              <w:rPr>
                <w:rStyle w:val="IndexLink"/>
                <w:rtl w:val="true"/>
              </w:rPr>
              <w:t>:</w:t>
              <w:tab/>
            </w:r>
            <w:r>
              <w:rPr>
                <w:rStyle w:val="IndexLink"/>
              </w:rPr>
              <w:t>516</w:t>
            </w:r>
          </w:hyperlink>
        </w:p>
        <w:p>
          <w:pPr>
            <w:pStyle w:val="Contents5"/>
            <w:tabs>
              <w:tab w:val="clear" w:pos="7892"/>
              <w:tab w:val="right" w:pos="9026" w:leader="dot"/>
            </w:tabs>
            <w:rPr/>
          </w:pPr>
          <w:hyperlink w:anchor="__RefHeading___Toc15405127_1280447820">
            <w:r>
              <w:rPr>
                <w:webHidden/>
                <w:rStyle w:val="IndexLink"/>
                <w:rtl w:val="true"/>
              </w:rPr>
              <w:t>اختلال در عملیات</w:t>
            </w:r>
            <w:r>
              <w:rPr>
                <w:rStyle w:val="IndexLink"/>
                <w:rtl w:val="true"/>
              </w:rPr>
              <w:t>:</w:t>
              <w:tab/>
            </w:r>
            <w:r>
              <w:rPr>
                <w:rStyle w:val="IndexLink"/>
              </w:rPr>
              <w:t>516</w:t>
            </w:r>
          </w:hyperlink>
        </w:p>
        <w:p>
          <w:pPr>
            <w:pStyle w:val="Contents5"/>
            <w:tabs>
              <w:tab w:val="clear" w:pos="7892"/>
              <w:tab w:val="right" w:pos="9026" w:leader="dot"/>
            </w:tabs>
            <w:rPr/>
          </w:pPr>
          <w:hyperlink w:anchor="__RefHeading___Toc15405129_1280447820">
            <w:r>
              <w:rPr>
                <w:webHidden/>
                <w:rStyle w:val="IndexLink"/>
                <w:rtl w:val="true"/>
              </w:rPr>
              <w:t>عواقب قانونی و نظارتی</w:t>
            </w:r>
            <w:r>
              <w:rPr>
                <w:rStyle w:val="IndexLink"/>
                <w:rtl w:val="true"/>
              </w:rPr>
              <w:t>:</w:t>
              <w:tab/>
            </w:r>
            <w:r>
              <w:rPr>
                <w:rStyle w:val="IndexLink"/>
              </w:rPr>
              <w:t>517</w:t>
            </w:r>
          </w:hyperlink>
        </w:p>
        <w:p>
          <w:pPr>
            <w:pStyle w:val="Contents5"/>
            <w:tabs>
              <w:tab w:val="clear" w:pos="7892"/>
              <w:tab w:val="right" w:pos="9026" w:leader="dot"/>
            </w:tabs>
            <w:rPr/>
          </w:pPr>
          <w:hyperlink w:anchor="__RefHeading___Toc15405131_1280447820">
            <w:r>
              <w:rPr>
                <w:webHidden/>
                <w:rStyle w:val="IndexLink"/>
                <w:rtl w:val="true"/>
              </w:rPr>
              <w:t>آسیب به سامانه های امنیتی</w:t>
            </w:r>
            <w:r>
              <w:rPr>
                <w:rStyle w:val="IndexLink"/>
                <w:rtl w:val="true"/>
              </w:rPr>
              <w:t>:</w:t>
              <w:tab/>
            </w:r>
            <w:r>
              <w:rPr>
                <w:rStyle w:val="IndexLink"/>
              </w:rPr>
              <w:t>517</w:t>
            </w:r>
          </w:hyperlink>
        </w:p>
        <w:p>
          <w:pPr>
            <w:pStyle w:val="Contents5"/>
            <w:tabs>
              <w:tab w:val="clear" w:pos="7892"/>
              <w:tab w:val="right" w:pos="9026" w:leader="dot"/>
            </w:tabs>
            <w:rPr/>
          </w:pPr>
          <w:hyperlink w:anchor="__RefHeading___Toc15405133_1280447820">
            <w:r>
              <w:rPr>
                <w:webHidden/>
                <w:rStyle w:val="IndexLink"/>
                <w:rtl w:val="true"/>
              </w:rPr>
              <w:t>تأثیر بر یکپارچگی مدل</w:t>
            </w:r>
            <w:r>
              <w:rPr>
                <w:rStyle w:val="IndexLink"/>
                <w:rtl w:val="true"/>
              </w:rPr>
              <w:t>:</w:t>
              <w:tab/>
            </w:r>
            <w:r>
              <w:rPr>
                <w:rStyle w:val="IndexLink"/>
              </w:rPr>
              <w:t>517</w:t>
            </w:r>
          </w:hyperlink>
        </w:p>
        <w:p>
          <w:pPr>
            <w:pStyle w:val="Contents5"/>
            <w:tabs>
              <w:tab w:val="clear" w:pos="7892"/>
              <w:tab w:val="right" w:pos="9026" w:leader="dot"/>
            </w:tabs>
            <w:rPr/>
          </w:pPr>
          <w:hyperlink w:anchor="__RefHeading___Toc15405135_1280447820">
            <w:r>
              <w:rPr>
                <w:webHidden/>
                <w:rStyle w:val="IndexLink"/>
                <w:rtl w:val="true"/>
              </w:rPr>
              <w:t>افزایش هزینه های دفاعی</w:t>
            </w:r>
            <w:r>
              <w:rPr>
                <w:rStyle w:val="IndexLink"/>
                <w:rtl w:val="true"/>
              </w:rPr>
              <w:t>:</w:t>
              <w:tab/>
            </w:r>
            <w:r>
              <w:rPr>
                <w:rStyle w:val="IndexLink"/>
              </w:rPr>
              <w:t>517</w:t>
            </w:r>
          </w:hyperlink>
        </w:p>
        <w:p>
          <w:pPr>
            <w:pStyle w:val="Contents5"/>
            <w:tabs>
              <w:tab w:val="clear" w:pos="7892"/>
              <w:tab w:val="right" w:pos="9026" w:leader="dot"/>
            </w:tabs>
            <w:rPr/>
          </w:pPr>
          <w:hyperlink w:anchor="__RefHeading___Toc15405137_1280447820">
            <w:r>
              <w:rPr>
                <w:webHidden/>
                <w:rStyle w:val="IndexLink"/>
                <w:rtl w:val="true"/>
              </w:rPr>
              <w:t>از دست دادن مالکیت معنوی</w:t>
            </w:r>
            <w:r>
              <w:rPr>
                <w:rStyle w:val="IndexLink"/>
                <w:rtl w:val="true"/>
              </w:rPr>
              <w:t>:</w:t>
              <w:tab/>
            </w:r>
            <w:r>
              <w:rPr>
                <w:rStyle w:val="IndexLink"/>
              </w:rPr>
              <w:t>517</w:t>
            </w:r>
          </w:hyperlink>
        </w:p>
        <w:p>
          <w:pPr>
            <w:pStyle w:val="Contents5"/>
            <w:tabs>
              <w:tab w:val="clear" w:pos="7892"/>
              <w:tab w:val="right" w:pos="9026" w:leader="dot"/>
            </w:tabs>
            <w:rPr/>
          </w:pPr>
          <w:hyperlink w:anchor="__RefHeading___Toc15405139_1280447820">
            <w:r>
              <w:rPr>
                <w:webHidden/>
                <w:rStyle w:val="IndexLink"/>
                <w:rtl w:val="true"/>
              </w:rPr>
              <w:t>کاهش اعتماد مشتری</w:t>
            </w:r>
            <w:r>
              <w:rPr>
                <w:rStyle w:val="IndexLink"/>
                <w:rtl w:val="true"/>
              </w:rPr>
              <w:t>:</w:t>
              <w:tab/>
            </w:r>
            <w:r>
              <w:rPr>
                <w:rStyle w:val="IndexLink"/>
              </w:rPr>
              <w:t>517</w:t>
            </w:r>
          </w:hyperlink>
        </w:p>
        <w:p>
          <w:pPr>
            <w:pStyle w:val="Contents5"/>
            <w:tabs>
              <w:tab w:val="clear" w:pos="7892"/>
              <w:tab w:val="right" w:pos="9026" w:leader="dot"/>
            </w:tabs>
            <w:rPr/>
          </w:pPr>
          <w:hyperlink w:anchor="__RefHeading___Toc15405141_1280447820">
            <w:r>
              <w:rPr>
                <w:webHidden/>
                <w:rStyle w:val="IndexLink"/>
                <w:rtl w:val="true"/>
              </w:rPr>
              <w:t>چالش ها در پذیرش هوش مصنوعی</w:t>
            </w:r>
            <w:r>
              <w:rPr>
                <w:rStyle w:val="IndexLink"/>
                <w:rtl w:val="true"/>
              </w:rPr>
              <w:t>:</w:t>
              <w:tab/>
            </w:r>
            <w:r>
              <w:rPr>
                <w:rStyle w:val="IndexLink"/>
              </w:rPr>
              <w:t>517</w:t>
            </w:r>
          </w:hyperlink>
        </w:p>
        <w:p>
          <w:pPr>
            <w:pStyle w:val="Contents4"/>
            <w:tabs>
              <w:tab w:val="clear" w:pos="8176"/>
              <w:tab w:val="right" w:pos="9026" w:leader="dot"/>
            </w:tabs>
            <w:rPr/>
          </w:pPr>
          <w:hyperlink w:anchor="__RefHeading___Toc15405143_1280447820">
            <w:r>
              <w:rPr>
                <w:webHidden/>
                <w:rStyle w:val="IndexLink"/>
              </w:rPr>
              <w:t>3-11-7</w:t>
            </w:r>
            <w:r>
              <w:rPr>
                <w:rStyle w:val="IndexLink"/>
                <w:rtl w:val="true"/>
              </w:rPr>
              <w:t xml:space="preserve">- </w:t>
            </w:r>
            <w:r>
              <w:rPr>
                <w:rStyle w:val="IndexLink"/>
                <w:rtl w:val="true"/>
              </w:rPr>
              <w:t>راه های مقابله</w:t>
            </w:r>
            <w:r>
              <w:rPr>
                <w:rStyle w:val="IndexLink"/>
                <w:rtl w:val="true"/>
              </w:rPr>
              <w:tab/>
            </w:r>
            <w:r>
              <w:rPr>
                <w:rStyle w:val="IndexLink"/>
              </w:rPr>
              <w:t>518</w:t>
            </w:r>
          </w:hyperlink>
        </w:p>
        <w:p>
          <w:pPr>
            <w:pStyle w:val="Contents5"/>
            <w:tabs>
              <w:tab w:val="clear" w:pos="7892"/>
              <w:tab w:val="right" w:pos="9026" w:leader="dot"/>
            </w:tabs>
            <w:rPr/>
          </w:pPr>
          <w:hyperlink w:anchor="__RefHeading___Toc15405145_1280447820">
            <w:r>
              <w:rPr>
                <w:webHidden/>
                <w:rStyle w:val="IndexLink"/>
                <w:rtl w:val="true"/>
              </w:rPr>
              <w:t>اشاره</w:t>
            </w:r>
            <w:r>
              <w:rPr>
                <w:rStyle w:val="IndexLink"/>
                <w:rtl w:val="true"/>
              </w:rPr>
              <w:tab/>
            </w:r>
            <w:r>
              <w:rPr>
                <w:rStyle w:val="IndexLink"/>
              </w:rPr>
              <w:t>518</w:t>
            </w:r>
          </w:hyperlink>
        </w:p>
        <w:p>
          <w:pPr>
            <w:pStyle w:val="Contents5"/>
            <w:tabs>
              <w:tab w:val="clear" w:pos="7892"/>
              <w:tab w:val="right" w:pos="9026" w:leader="dot"/>
            </w:tabs>
            <w:rPr/>
          </w:pPr>
          <w:hyperlink w:anchor="__RefHeading___Toc15405147_1280447820">
            <w:r>
              <w:rPr>
                <w:webHidden/>
                <w:rStyle w:val="IndexLink"/>
                <w:rtl w:val="true"/>
              </w:rPr>
              <w:t>آموزش متخاصم</w:t>
            </w:r>
            <w:r>
              <w:rPr>
                <w:rStyle w:val="IndexLink"/>
                <w:rtl w:val="true"/>
              </w:rPr>
              <w:t>:</w:t>
              <w:tab/>
            </w:r>
            <w:r>
              <w:rPr>
                <w:rStyle w:val="IndexLink"/>
              </w:rPr>
              <w:t>518</w:t>
            </w:r>
          </w:hyperlink>
        </w:p>
        <w:p>
          <w:pPr>
            <w:pStyle w:val="Contents5"/>
            <w:tabs>
              <w:tab w:val="clear" w:pos="7892"/>
              <w:tab w:val="right" w:pos="9026" w:leader="dot"/>
            </w:tabs>
            <w:rPr/>
          </w:pPr>
          <w:hyperlink w:anchor="__RefHeading___Toc15405149_1280447820">
            <w:r>
              <w:rPr>
                <w:webHidden/>
                <w:rStyle w:val="IndexLink"/>
                <w:rtl w:val="true"/>
              </w:rPr>
              <w:t>اعتبارسنجی و پاکسازی ورودی</w:t>
            </w:r>
            <w:r>
              <w:rPr>
                <w:rStyle w:val="IndexLink"/>
                <w:rtl w:val="true"/>
              </w:rPr>
              <w:t>:</w:t>
              <w:tab/>
            </w:r>
            <w:r>
              <w:rPr>
                <w:rStyle w:val="IndexLink"/>
              </w:rPr>
              <w:t>518</w:t>
            </w:r>
          </w:hyperlink>
        </w:p>
        <w:p>
          <w:pPr>
            <w:pStyle w:val="Contents5"/>
            <w:tabs>
              <w:tab w:val="clear" w:pos="7892"/>
              <w:tab w:val="right" w:pos="9026" w:leader="dot"/>
            </w:tabs>
            <w:rPr/>
          </w:pPr>
          <w:hyperlink w:anchor="__RefHeading___Toc15405151_1280447820">
            <w:r>
              <w:rPr>
                <w:webHidden/>
                <w:rStyle w:val="IndexLink"/>
                <w:rtl w:val="true"/>
              </w:rPr>
              <w:t>تکنیک های تجمیع مدل</w:t>
            </w:r>
            <w:r>
              <w:rPr>
                <w:rStyle w:val="IndexLink"/>
                <w:rtl w:val="true"/>
              </w:rPr>
              <w:t>:</w:t>
              <w:tab/>
            </w:r>
            <w:r>
              <w:rPr>
                <w:rStyle w:val="IndexLink"/>
              </w:rPr>
              <w:t>518</w:t>
            </w:r>
          </w:hyperlink>
        </w:p>
        <w:p>
          <w:pPr>
            <w:pStyle w:val="Contents5"/>
            <w:tabs>
              <w:tab w:val="clear" w:pos="7892"/>
              <w:tab w:val="right" w:pos="9026" w:leader="dot"/>
            </w:tabs>
            <w:rPr/>
          </w:pPr>
          <w:hyperlink w:anchor="__RefHeading___Toc15405153_1280447820">
            <w:r>
              <w:rPr>
                <w:webHidden/>
                <w:rStyle w:val="IndexLink"/>
                <w:rtl w:val="true"/>
              </w:rPr>
              <w:t>فشرده سازی ویژگی ها</w:t>
            </w:r>
            <w:r>
              <w:rPr>
                <w:rStyle w:val="IndexLink"/>
                <w:rtl w:val="true"/>
              </w:rPr>
              <w:t>:</w:t>
              <w:tab/>
            </w:r>
            <w:r>
              <w:rPr>
                <w:rStyle w:val="IndexLink"/>
              </w:rPr>
              <w:t>518</w:t>
            </w:r>
          </w:hyperlink>
        </w:p>
        <w:p>
          <w:pPr>
            <w:pStyle w:val="Contents5"/>
            <w:tabs>
              <w:tab w:val="clear" w:pos="7892"/>
              <w:tab w:val="right" w:pos="9026" w:leader="dot"/>
            </w:tabs>
            <w:rPr/>
          </w:pPr>
          <w:hyperlink w:anchor="__RefHeading___Toc15405155_1280447820">
            <w:r>
              <w:rPr>
                <w:webHidden/>
                <w:rStyle w:val="IndexLink"/>
                <w:rtl w:val="true"/>
              </w:rPr>
              <w:t>تکنیک های منظم سازی</w:t>
            </w:r>
            <w:r>
              <w:rPr>
                <w:rStyle w:val="IndexLink"/>
                <w:rtl w:val="true"/>
              </w:rPr>
              <w:t>:</w:t>
              <w:tab/>
            </w:r>
            <w:r>
              <w:rPr>
                <w:rStyle w:val="IndexLink"/>
              </w:rPr>
              <w:t>518</w:t>
            </w:r>
          </w:hyperlink>
        </w:p>
        <w:p>
          <w:pPr>
            <w:pStyle w:val="Contents5"/>
            <w:tabs>
              <w:tab w:val="clear" w:pos="7892"/>
              <w:tab w:val="right" w:pos="9026" w:leader="dot"/>
            </w:tabs>
            <w:rPr/>
          </w:pPr>
          <w:hyperlink w:anchor="__RefHeading___Toc15405157_1280447820">
            <w:r>
              <w:rPr>
                <w:webHidden/>
                <w:rStyle w:val="IndexLink"/>
                <w:rtl w:val="true"/>
              </w:rPr>
              <w:t>آزمایش و ارزیابی استحکام</w:t>
            </w:r>
            <w:r>
              <w:rPr>
                <w:rStyle w:val="IndexLink"/>
                <w:rtl w:val="true"/>
              </w:rPr>
              <w:t>:</w:t>
              <w:tab/>
            </w:r>
            <w:r>
              <w:rPr>
                <w:rStyle w:val="IndexLink"/>
              </w:rPr>
              <w:t>518</w:t>
            </w:r>
          </w:hyperlink>
        </w:p>
        <w:p>
          <w:pPr>
            <w:pStyle w:val="Contents5"/>
            <w:tabs>
              <w:tab w:val="clear" w:pos="7892"/>
              <w:tab w:val="right" w:pos="9026" w:leader="dot"/>
            </w:tabs>
            <w:rPr/>
          </w:pPr>
          <w:hyperlink w:anchor="__RefHeading___Toc15405159_1280447820">
            <w:r>
              <w:rPr>
                <w:webHidden/>
                <w:rStyle w:val="IndexLink"/>
                <w:rtl w:val="true"/>
              </w:rPr>
              <w:t>آستانه گذاری پویا</w:t>
            </w:r>
            <w:r>
              <w:rPr>
                <w:rStyle w:val="IndexLink"/>
                <w:rtl w:val="true"/>
              </w:rPr>
              <w:t>:</w:t>
              <w:tab/>
            </w:r>
            <w:r>
              <w:rPr>
                <w:rStyle w:val="IndexLink"/>
              </w:rPr>
              <w:t>519</w:t>
            </w:r>
          </w:hyperlink>
        </w:p>
        <w:p>
          <w:pPr>
            <w:pStyle w:val="Contents5"/>
            <w:tabs>
              <w:tab w:val="clear" w:pos="7892"/>
              <w:tab w:val="right" w:pos="9026" w:leader="dot"/>
            </w:tabs>
            <w:rPr/>
          </w:pPr>
          <w:hyperlink w:anchor="__RefHeading___Toc15405161_1280447820">
            <w:r>
              <w:rPr>
                <w:webHidden/>
                <w:rStyle w:val="IndexLink"/>
                <w:rtl w:val="true"/>
              </w:rPr>
              <w:t>نظارت و مدیریت لاگ</w:t>
            </w:r>
            <w:r>
              <w:rPr>
                <w:rStyle w:val="IndexLink"/>
                <w:rtl w:val="true"/>
              </w:rPr>
              <w:t>:</w:t>
              <w:tab/>
            </w:r>
            <w:r>
              <w:rPr>
                <w:rStyle w:val="IndexLink"/>
              </w:rPr>
              <w:t>519</w:t>
            </w:r>
          </w:hyperlink>
        </w:p>
        <w:p>
          <w:pPr>
            <w:pStyle w:val="Contents5"/>
            <w:tabs>
              <w:tab w:val="clear" w:pos="7892"/>
              <w:tab w:val="right" w:pos="9026" w:leader="dot"/>
            </w:tabs>
            <w:rPr/>
          </w:pPr>
          <w:hyperlink w:anchor="__RefHeading___Toc15405163_1280447820">
            <w:r>
              <w:rPr>
                <w:webHidden/>
                <w:rStyle w:val="IndexLink"/>
                <w:rtl w:val="true"/>
              </w:rPr>
              <w:t>آموزش و آگاهی کاربران</w:t>
            </w:r>
            <w:r>
              <w:rPr>
                <w:rStyle w:val="IndexLink"/>
                <w:rtl w:val="true"/>
              </w:rPr>
              <w:t>:</w:t>
              <w:tab/>
            </w:r>
            <w:r>
              <w:rPr>
                <w:rStyle w:val="IndexLink"/>
              </w:rPr>
              <w:t>519</w:t>
            </w:r>
          </w:hyperlink>
        </w:p>
        <w:p>
          <w:pPr>
            <w:pStyle w:val="Contents5"/>
            <w:tabs>
              <w:tab w:val="clear" w:pos="7892"/>
              <w:tab w:val="right" w:pos="9026" w:leader="dot"/>
            </w:tabs>
            <w:rPr/>
          </w:pPr>
          <w:hyperlink w:anchor="__RefHeading___Toc15405165_1280447820">
            <w:r>
              <w:rPr>
                <w:webHidden/>
                <w:rStyle w:val="IndexLink"/>
                <w:rtl w:val="true"/>
              </w:rPr>
              <w:t>راهبردهای دفاعی مشترک</w:t>
            </w:r>
            <w:r>
              <w:rPr>
                <w:rStyle w:val="IndexLink"/>
                <w:rtl w:val="true"/>
              </w:rPr>
              <w:t>:</w:t>
              <w:tab/>
            </w:r>
            <w:r>
              <w:rPr>
                <w:rStyle w:val="IndexLink"/>
              </w:rPr>
              <w:t>519</w:t>
            </w:r>
          </w:hyperlink>
        </w:p>
        <w:p>
          <w:pPr>
            <w:pStyle w:val="Contents3"/>
            <w:tabs>
              <w:tab w:val="clear" w:pos="8459"/>
              <w:tab w:val="right" w:pos="9026" w:leader="dot"/>
            </w:tabs>
            <w:rPr/>
          </w:pPr>
          <w:hyperlink w:anchor="__RefHeading___Toc15405167_1280447820">
            <w:r>
              <w:rPr>
                <w:webHidden/>
                <w:rStyle w:val="IndexLink"/>
              </w:rPr>
              <w:t>3-12</w:t>
            </w:r>
            <w:r>
              <w:rPr>
                <w:rStyle w:val="IndexLink"/>
                <w:rtl w:val="true"/>
              </w:rPr>
              <w:t xml:space="preserve">- </w:t>
            </w:r>
            <w:r>
              <w:rPr>
                <w:rStyle w:val="IndexLink"/>
                <w:rtl w:val="true"/>
              </w:rPr>
              <w:t xml:space="preserve">حملات مبتنی بر تولید تقویت شده با بازیابی </w:t>
            </w:r>
            <w:r>
              <w:rPr>
                <w:rStyle w:val="IndexLink"/>
                <w:rtl w:val="true"/>
              </w:rPr>
              <w:t>(</w:t>
            </w:r>
            <w:r>
              <w:rPr>
                <w:rStyle w:val="IndexLink"/>
              </w:rPr>
              <w:t>RAG</w:t>
            </w:r>
            <w:r>
              <w:rPr>
                <w:rStyle w:val="IndexLink"/>
                <w:rtl w:val="true"/>
              </w:rPr>
              <w:t>)</w:t>
              <w:tab/>
            </w:r>
            <w:r>
              <w:rPr>
                <w:rStyle w:val="IndexLink"/>
              </w:rPr>
              <w:t>519</w:t>
            </w:r>
          </w:hyperlink>
        </w:p>
        <w:p>
          <w:pPr>
            <w:pStyle w:val="Contents4"/>
            <w:tabs>
              <w:tab w:val="clear" w:pos="8176"/>
              <w:tab w:val="right" w:pos="9026" w:leader="dot"/>
            </w:tabs>
            <w:rPr/>
          </w:pPr>
          <w:hyperlink w:anchor="__RefHeading___Toc15405169_1280447820">
            <w:r>
              <w:rPr>
                <w:webHidden/>
                <w:rStyle w:val="IndexLink"/>
                <w:rtl w:val="true"/>
              </w:rPr>
              <w:t>اشاره</w:t>
            </w:r>
            <w:r>
              <w:rPr>
                <w:rStyle w:val="IndexLink"/>
                <w:rtl w:val="true"/>
              </w:rPr>
              <w:tab/>
            </w:r>
            <w:r>
              <w:rPr>
                <w:rStyle w:val="IndexLink"/>
              </w:rPr>
              <w:t>519</w:t>
            </w:r>
          </w:hyperlink>
        </w:p>
        <w:p>
          <w:pPr>
            <w:pStyle w:val="Contents4"/>
            <w:tabs>
              <w:tab w:val="clear" w:pos="8176"/>
              <w:tab w:val="right" w:pos="9026" w:leader="dot"/>
            </w:tabs>
            <w:rPr/>
          </w:pPr>
          <w:hyperlink w:anchor="__RefHeading___Toc15405171_1280447820">
            <w:r>
              <w:rPr>
                <w:webHidden/>
                <w:rStyle w:val="IndexLink"/>
              </w:rPr>
              <w:t>3-12-1</w:t>
            </w:r>
            <w:r>
              <w:rPr>
                <w:rStyle w:val="IndexLink"/>
                <w:rtl w:val="true"/>
              </w:rPr>
              <w:t xml:space="preserve">- </w:t>
            </w:r>
            <w:r>
              <w:rPr>
                <w:rStyle w:val="IndexLink"/>
                <w:rtl w:val="true"/>
              </w:rPr>
              <w:t>ویژگی های کلیدی</w:t>
            </w:r>
            <w:r>
              <w:rPr>
                <w:rStyle w:val="IndexLink"/>
                <w:rtl w:val="true"/>
              </w:rPr>
              <w:tab/>
            </w:r>
            <w:r>
              <w:rPr>
                <w:rStyle w:val="IndexLink"/>
              </w:rPr>
              <w:t>520</w:t>
            </w:r>
          </w:hyperlink>
        </w:p>
        <w:p>
          <w:pPr>
            <w:pStyle w:val="Contents5"/>
            <w:tabs>
              <w:tab w:val="clear" w:pos="7892"/>
              <w:tab w:val="right" w:pos="9026" w:leader="dot"/>
            </w:tabs>
            <w:rPr/>
          </w:pPr>
          <w:hyperlink w:anchor="__RefHeading___Toc15405173_1280447820">
            <w:r>
              <w:rPr>
                <w:webHidden/>
                <w:rStyle w:val="IndexLink"/>
                <w:rtl w:val="true"/>
              </w:rPr>
              <w:t>اشاره</w:t>
            </w:r>
            <w:r>
              <w:rPr>
                <w:rStyle w:val="IndexLink"/>
                <w:rtl w:val="true"/>
              </w:rPr>
              <w:tab/>
            </w:r>
            <w:r>
              <w:rPr>
                <w:rStyle w:val="IndexLink"/>
              </w:rPr>
              <w:t>520</w:t>
            </w:r>
          </w:hyperlink>
        </w:p>
        <w:p>
          <w:pPr>
            <w:pStyle w:val="Contents5"/>
            <w:tabs>
              <w:tab w:val="clear" w:pos="7892"/>
              <w:tab w:val="right" w:pos="9026" w:leader="dot"/>
            </w:tabs>
            <w:rPr/>
          </w:pPr>
          <w:hyperlink w:anchor="__RefHeading___Toc15405175_1280447820">
            <w:r>
              <w:rPr>
                <w:webHidden/>
                <w:rStyle w:val="IndexLink"/>
                <w:rtl w:val="true"/>
              </w:rPr>
              <w:t>هدف گیری نقاط ادغام</w:t>
            </w:r>
            <w:r>
              <w:rPr>
                <w:rStyle w:val="IndexLink"/>
                <w:rtl w:val="true"/>
              </w:rPr>
              <w:t>:</w:t>
              <w:tab/>
            </w:r>
            <w:r>
              <w:rPr>
                <w:rStyle w:val="IndexLink"/>
              </w:rPr>
              <w:t>520</w:t>
            </w:r>
          </w:hyperlink>
        </w:p>
        <w:p>
          <w:pPr>
            <w:pStyle w:val="Contents5"/>
            <w:tabs>
              <w:tab w:val="clear" w:pos="7892"/>
              <w:tab w:val="right" w:pos="9026" w:leader="dot"/>
            </w:tabs>
            <w:rPr/>
          </w:pPr>
          <w:hyperlink w:anchor="__RefHeading___Toc15405177_1280447820">
            <w:r>
              <w:rPr>
                <w:webHidden/>
                <w:rStyle w:val="IndexLink"/>
                <w:rtl w:val="true"/>
              </w:rPr>
              <w:t>مسومیت داده ها</w:t>
            </w:r>
            <w:r>
              <w:rPr>
                <w:rStyle w:val="IndexLink"/>
                <w:rtl w:val="true"/>
              </w:rPr>
              <w:t>:</w:t>
              <w:tab/>
            </w:r>
            <w:r>
              <w:rPr>
                <w:rStyle w:val="IndexLink"/>
              </w:rPr>
              <w:t>520</w:t>
            </w:r>
          </w:hyperlink>
        </w:p>
        <w:p>
          <w:pPr>
            <w:pStyle w:val="Contents5"/>
            <w:tabs>
              <w:tab w:val="clear" w:pos="7892"/>
              <w:tab w:val="right" w:pos="9026" w:leader="dot"/>
            </w:tabs>
            <w:rPr/>
          </w:pPr>
          <w:hyperlink w:anchor="__RefHeading___Toc15405179_1280447820">
            <w:r>
              <w:rPr>
                <w:webHidden/>
                <w:rStyle w:val="IndexLink"/>
                <w:rtl w:val="true"/>
              </w:rPr>
              <w:t>دستکاری بازیابی</w:t>
            </w:r>
            <w:r>
              <w:rPr>
                <w:rStyle w:val="IndexLink"/>
                <w:rtl w:val="true"/>
              </w:rPr>
              <w:t>:</w:t>
              <w:tab/>
            </w:r>
            <w:r>
              <w:rPr>
                <w:rStyle w:val="IndexLink"/>
              </w:rPr>
              <w:t>520</w:t>
            </w:r>
          </w:hyperlink>
        </w:p>
        <w:p>
          <w:pPr>
            <w:pStyle w:val="Contents5"/>
            <w:tabs>
              <w:tab w:val="clear" w:pos="7892"/>
              <w:tab w:val="right" w:pos="9026" w:leader="dot"/>
            </w:tabs>
            <w:rPr/>
          </w:pPr>
          <w:hyperlink w:anchor="__RefHeading___Toc15405181_1280447820">
            <w:r>
              <w:rPr>
                <w:webHidden/>
                <w:rStyle w:val="IndexLink"/>
                <w:rtl w:val="true"/>
              </w:rPr>
              <w:t>ساخت ورودی</w:t>
            </w:r>
            <w:r>
              <w:rPr>
                <w:rStyle w:val="IndexLink"/>
                <w:rtl w:val="true"/>
              </w:rPr>
              <w:t>:</w:t>
              <w:tab/>
            </w:r>
            <w:r>
              <w:rPr>
                <w:rStyle w:val="IndexLink"/>
              </w:rPr>
              <w:t>520</w:t>
            </w:r>
          </w:hyperlink>
        </w:p>
        <w:p>
          <w:pPr>
            <w:pStyle w:val="Contents5"/>
            <w:tabs>
              <w:tab w:val="clear" w:pos="7892"/>
              <w:tab w:val="right" w:pos="9026" w:leader="dot"/>
            </w:tabs>
            <w:rPr/>
          </w:pPr>
          <w:hyperlink w:anchor="__RefHeading___Toc15405183_1280447820">
            <w:r>
              <w:rPr>
                <w:webHidden/>
                <w:rStyle w:val="IndexLink"/>
                <w:rtl w:val="true"/>
              </w:rPr>
              <w:t>بهره برداری از الگوریتم های رتبه بندی</w:t>
            </w:r>
            <w:r>
              <w:rPr>
                <w:rStyle w:val="IndexLink"/>
                <w:rtl w:val="true"/>
              </w:rPr>
              <w:t>:</w:t>
              <w:tab/>
            </w:r>
            <w:r>
              <w:rPr>
                <w:rStyle w:val="IndexLink"/>
              </w:rPr>
              <w:t>520</w:t>
            </w:r>
          </w:hyperlink>
        </w:p>
        <w:p>
          <w:pPr>
            <w:pStyle w:val="Contents5"/>
            <w:tabs>
              <w:tab w:val="clear" w:pos="7892"/>
              <w:tab w:val="right" w:pos="9026" w:leader="dot"/>
            </w:tabs>
            <w:rPr/>
          </w:pPr>
          <w:hyperlink w:anchor="__RefHeading___Toc15405185_1280447820">
            <w:r>
              <w:rPr>
                <w:webHidden/>
                <w:rStyle w:val="IndexLink"/>
                <w:rtl w:val="true"/>
              </w:rPr>
              <w:t>گمراه سازی زمینه</w:t>
            </w:r>
            <w:r>
              <w:rPr>
                <w:rStyle w:val="IndexLink"/>
                <w:rtl w:val="true"/>
              </w:rPr>
              <w:t>:</w:t>
              <w:tab/>
            </w:r>
            <w:r>
              <w:rPr>
                <w:rStyle w:val="IndexLink"/>
              </w:rPr>
              <w:t>520</w:t>
            </w:r>
          </w:hyperlink>
        </w:p>
        <w:p>
          <w:pPr>
            <w:pStyle w:val="Contents5"/>
            <w:tabs>
              <w:tab w:val="clear" w:pos="7892"/>
              <w:tab w:val="right" w:pos="9026" w:leader="dot"/>
            </w:tabs>
            <w:rPr/>
          </w:pPr>
          <w:hyperlink w:anchor="__RefHeading___Toc15405187_1280447820">
            <w:r>
              <w:rPr>
                <w:webHidden/>
                <w:rStyle w:val="IndexLink"/>
                <w:rtl w:val="true"/>
              </w:rPr>
              <w:t>وابستگی به یکپارچگی داده ها</w:t>
            </w:r>
            <w:r>
              <w:rPr>
                <w:rStyle w:val="IndexLink"/>
                <w:rtl w:val="true"/>
              </w:rPr>
              <w:t>:</w:t>
              <w:tab/>
            </w:r>
            <w:r>
              <w:rPr>
                <w:rStyle w:val="IndexLink"/>
              </w:rPr>
              <w:t>520</w:t>
            </w:r>
          </w:hyperlink>
        </w:p>
        <w:p>
          <w:pPr>
            <w:pStyle w:val="Contents5"/>
            <w:tabs>
              <w:tab w:val="clear" w:pos="7892"/>
              <w:tab w:val="right" w:pos="9026" w:leader="dot"/>
            </w:tabs>
            <w:rPr/>
          </w:pPr>
          <w:hyperlink w:anchor="__RefHeading___Toc15405189_1280447820">
            <w:r>
              <w:rPr>
                <w:webHidden/>
                <w:rStyle w:val="IndexLink"/>
                <w:rtl w:val="true"/>
              </w:rPr>
              <w:t>دستکاری پاسخ ها</w:t>
            </w:r>
            <w:r>
              <w:rPr>
                <w:rStyle w:val="IndexLink"/>
                <w:rtl w:val="true"/>
              </w:rPr>
              <w:t>:</w:t>
              <w:tab/>
            </w:r>
            <w:r>
              <w:rPr>
                <w:rStyle w:val="IndexLink"/>
              </w:rPr>
              <w:t>521</w:t>
            </w:r>
          </w:hyperlink>
        </w:p>
        <w:p>
          <w:pPr>
            <w:pStyle w:val="Contents5"/>
            <w:tabs>
              <w:tab w:val="clear" w:pos="7892"/>
              <w:tab w:val="right" w:pos="9026" w:leader="dot"/>
            </w:tabs>
            <w:rPr/>
          </w:pPr>
          <w:hyperlink w:anchor="__RefHeading___Toc15405191_1280447820">
            <w:r>
              <w:rPr>
                <w:webHidden/>
                <w:rStyle w:val="IndexLink"/>
                <w:rtl w:val="true"/>
              </w:rPr>
              <w:t>بهره برداری از شکاف های آموزشی</w:t>
            </w:r>
            <w:r>
              <w:rPr>
                <w:rStyle w:val="IndexLink"/>
                <w:rtl w:val="true"/>
              </w:rPr>
              <w:t>:</w:t>
              <w:tab/>
            </w:r>
            <w:r>
              <w:rPr>
                <w:rStyle w:val="IndexLink"/>
              </w:rPr>
              <w:t>521</w:t>
            </w:r>
          </w:hyperlink>
        </w:p>
        <w:p>
          <w:pPr>
            <w:pStyle w:val="Contents5"/>
            <w:tabs>
              <w:tab w:val="clear" w:pos="7892"/>
              <w:tab w:val="right" w:pos="9026" w:leader="dot"/>
            </w:tabs>
            <w:rPr/>
          </w:pPr>
          <w:hyperlink w:anchor="__RefHeading___Toc15405193_1280447820">
            <w:r>
              <w:rPr>
                <w:webHidden/>
                <w:rStyle w:val="IndexLink"/>
                <w:rtl w:val="true"/>
              </w:rPr>
              <w:t>سطح حمله پیچیده</w:t>
            </w:r>
            <w:r>
              <w:rPr>
                <w:rStyle w:val="IndexLink"/>
                <w:rtl w:val="true"/>
              </w:rPr>
              <w:t>:</w:t>
              <w:tab/>
            </w:r>
            <w:r>
              <w:rPr>
                <w:rStyle w:val="IndexLink"/>
              </w:rPr>
              <w:t>521</w:t>
            </w:r>
          </w:hyperlink>
        </w:p>
        <w:p>
          <w:pPr>
            <w:pStyle w:val="Contents4"/>
            <w:tabs>
              <w:tab w:val="clear" w:pos="8176"/>
              <w:tab w:val="right" w:pos="9026" w:leader="dot"/>
            </w:tabs>
            <w:rPr/>
          </w:pPr>
          <w:hyperlink w:anchor="__RefHeading___Toc15405195_1280447820">
            <w:r>
              <w:rPr>
                <w:webHidden/>
                <w:rStyle w:val="IndexLink"/>
              </w:rPr>
              <w:t>3-12-2</w:t>
            </w:r>
            <w:r>
              <w:rPr>
                <w:rStyle w:val="IndexLink"/>
                <w:rtl w:val="true"/>
              </w:rPr>
              <w:t xml:space="preserve">- </w:t>
            </w:r>
            <w:r>
              <w:rPr>
                <w:rStyle w:val="IndexLink"/>
                <w:rtl w:val="true"/>
              </w:rPr>
              <w:t>دارایی های هدف</w:t>
            </w:r>
            <w:r>
              <w:rPr>
                <w:rStyle w:val="IndexLink"/>
                <w:rtl w:val="true"/>
              </w:rPr>
              <w:tab/>
            </w:r>
            <w:r>
              <w:rPr>
                <w:rStyle w:val="IndexLink"/>
              </w:rPr>
              <w:t>521</w:t>
            </w:r>
          </w:hyperlink>
        </w:p>
        <w:p>
          <w:pPr>
            <w:pStyle w:val="Contents5"/>
            <w:tabs>
              <w:tab w:val="clear" w:pos="7892"/>
              <w:tab w:val="right" w:pos="9026" w:leader="dot"/>
            </w:tabs>
            <w:rPr/>
          </w:pPr>
          <w:hyperlink w:anchor="__RefHeading___Toc15405197_1280447820">
            <w:r>
              <w:rPr>
                <w:webHidden/>
                <w:rStyle w:val="IndexLink"/>
                <w:rtl w:val="true"/>
              </w:rPr>
              <w:t>اشاره</w:t>
            </w:r>
            <w:r>
              <w:rPr>
                <w:rStyle w:val="IndexLink"/>
                <w:rtl w:val="true"/>
              </w:rPr>
              <w:tab/>
            </w:r>
            <w:r>
              <w:rPr>
                <w:rStyle w:val="IndexLink"/>
              </w:rPr>
              <w:t>521</w:t>
            </w:r>
          </w:hyperlink>
        </w:p>
        <w:p>
          <w:pPr>
            <w:pStyle w:val="Contents5"/>
            <w:tabs>
              <w:tab w:val="clear" w:pos="7892"/>
              <w:tab w:val="right" w:pos="9026" w:leader="dot"/>
            </w:tabs>
            <w:rPr/>
          </w:pPr>
          <w:hyperlink w:anchor="__RefHeading___Toc15405199_1280447820">
            <w:r>
              <w:rPr>
                <w:webHidden/>
                <w:rStyle w:val="IndexLink"/>
                <w:rtl w:val="true"/>
              </w:rPr>
              <w:t>پایگاه داده</w:t>
            </w:r>
            <w:r>
              <w:rPr>
                <w:rStyle w:val="IndexLink"/>
                <w:rtl w:val="true"/>
              </w:rPr>
              <w:t>/</w:t>
            </w:r>
            <w:r>
              <w:rPr>
                <w:rStyle w:val="IndexLink"/>
                <w:rtl w:val="true"/>
              </w:rPr>
              <w:t>مجموعه بازیابی</w:t>
            </w:r>
            <w:r>
              <w:rPr>
                <w:rStyle w:val="IndexLink"/>
                <w:rtl w:val="true"/>
              </w:rPr>
              <w:t>:</w:t>
              <w:tab/>
            </w:r>
            <w:r>
              <w:rPr>
                <w:rStyle w:val="IndexLink"/>
              </w:rPr>
              <w:t>521</w:t>
            </w:r>
          </w:hyperlink>
        </w:p>
        <w:p>
          <w:pPr>
            <w:pStyle w:val="Contents5"/>
            <w:tabs>
              <w:tab w:val="clear" w:pos="7892"/>
              <w:tab w:val="right" w:pos="9026" w:leader="dot"/>
            </w:tabs>
            <w:rPr/>
          </w:pPr>
          <w:hyperlink w:anchor="__RefHeading___Toc15405201_1280447820">
            <w:r>
              <w:rPr>
                <w:webHidden/>
                <w:rStyle w:val="IndexLink"/>
                <w:rtl w:val="true"/>
              </w:rPr>
              <w:t>الگوریتم های بازیابی</w:t>
            </w:r>
            <w:r>
              <w:rPr>
                <w:rStyle w:val="IndexLink"/>
                <w:rtl w:val="true"/>
              </w:rPr>
              <w:t>:</w:t>
              <w:tab/>
            </w:r>
            <w:r>
              <w:rPr>
                <w:rStyle w:val="IndexLink"/>
              </w:rPr>
              <w:t>521</w:t>
            </w:r>
          </w:hyperlink>
        </w:p>
        <w:p>
          <w:pPr>
            <w:pStyle w:val="Contents5"/>
            <w:tabs>
              <w:tab w:val="clear" w:pos="7892"/>
              <w:tab w:val="right" w:pos="9026" w:leader="dot"/>
            </w:tabs>
            <w:rPr/>
          </w:pPr>
          <w:hyperlink w:anchor="__RefHeading___Toc15405203_1280447820">
            <w:r>
              <w:rPr>
                <w:webHidden/>
                <w:rStyle w:val="IndexLink"/>
                <w:rtl w:val="true"/>
              </w:rPr>
              <w:t>مدل مولد</w:t>
            </w:r>
            <w:r>
              <w:rPr>
                <w:rStyle w:val="IndexLink"/>
                <w:rtl w:val="true"/>
              </w:rPr>
              <w:t>:</w:t>
              <w:tab/>
            </w:r>
            <w:r>
              <w:rPr>
                <w:rStyle w:val="IndexLink"/>
              </w:rPr>
              <w:t>521</w:t>
            </w:r>
          </w:hyperlink>
        </w:p>
        <w:p>
          <w:pPr>
            <w:pStyle w:val="Contents5"/>
            <w:tabs>
              <w:tab w:val="clear" w:pos="7892"/>
              <w:tab w:val="right" w:pos="9026" w:leader="dot"/>
            </w:tabs>
            <w:rPr/>
          </w:pPr>
          <w:hyperlink w:anchor="__RefHeading___Toc15405205_1280447820">
            <w:r>
              <w:rPr>
                <w:webHidden/>
                <w:rStyle w:val="IndexLink"/>
                <w:rtl w:val="true"/>
              </w:rPr>
              <w:t>لایه ادغام</w:t>
            </w:r>
            <w:r>
              <w:rPr>
                <w:rStyle w:val="IndexLink"/>
                <w:rtl w:val="true"/>
              </w:rPr>
              <w:t>:</w:t>
              <w:tab/>
            </w:r>
            <w:r>
              <w:rPr>
                <w:rStyle w:val="IndexLink"/>
              </w:rPr>
              <w:t>522</w:t>
            </w:r>
          </w:hyperlink>
        </w:p>
        <w:p>
          <w:pPr>
            <w:pStyle w:val="Contents5"/>
            <w:tabs>
              <w:tab w:val="clear" w:pos="7892"/>
              <w:tab w:val="right" w:pos="9026" w:leader="dot"/>
            </w:tabs>
            <w:rPr/>
          </w:pPr>
          <w:hyperlink w:anchor="__RefHeading___Toc15405207_1280447820">
            <w:r>
              <w:rPr>
                <w:webHidden/>
                <w:rStyle w:val="IndexLink"/>
                <w:rtl w:val="true"/>
              </w:rPr>
              <w:t>داده ها و فرآیندهای آموزشی</w:t>
            </w:r>
            <w:r>
              <w:rPr>
                <w:rStyle w:val="IndexLink"/>
                <w:rtl w:val="true"/>
              </w:rPr>
              <w:t>:</w:t>
              <w:tab/>
            </w:r>
            <w:r>
              <w:rPr>
                <w:rStyle w:val="IndexLink"/>
              </w:rPr>
              <w:t>522</w:t>
            </w:r>
          </w:hyperlink>
        </w:p>
        <w:p>
          <w:pPr>
            <w:pStyle w:val="Contents5"/>
            <w:tabs>
              <w:tab w:val="clear" w:pos="7892"/>
              <w:tab w:val="right" w:pos="9026" w:leader="dot"/>
            </w:tabs>
            <w:rPr/>
          </w:pPr>
          <w:hyperlink w:anchor="__RefHeading___Toc15405209_1280447820">
            <w:r>
              <w:rPr>
                <w:webHidden/>
                <w:rStyle w:val="IndexLink"/>
                <w:rtl w:val="true"/>
              </w:rPr>
              <w:t>پارامترها و ابرپارامترهای مدل</w:t>
            </w:r>
            <w:r>
              <w:rPr>
                <w:rStyle w:val="IndexLink"/>
                <w:rtl w:val="true"/>
              </w:rPr>
              <w:t>:</w:t>
              <w:tab/>
            </w:r>
            <w:r>
              <w:rPr>
                <w:rStyle w:val="IndexLink"/>
              </w:rPr>
              <w:t>522</w:t>
            </w:r>
          </w:hyperlink>
        </w:p>
        <w:p>
          <w:pPr>
            <w:pStyle w:val="Contents5"/>
            <w:tabs>
              <w:tab w:val="clear" w:pos="7892"/>
              <w:tab w:val="right" w:pos="9026" w:leader="dot"/>
            </w:tabs>
            <w:rPr/>
          </w:pPr>
          <w:hyperlink w:anchor="__RefHeading___Toc15405211_1280447820">
            <w:r>
              <w:rPr>
                <w:webHidden/>
                <w:rStyle w:val="IndexLink"/>
                <w:rtl w:val="true"/>
              </w:rPr>
              <w:t>کنترل های دسترسی و سازوکارهای احراز هویت</w:t>
            </w:r>
            <w:r>
              <w:rPr>
                <w:rStyle w:val="IndexLink"/>
                <w:rtl w:val="true"/>
              </w:rPr>
              <w:t>:</w:t>
              <w:tab/>
            </w:r>
            <w:r>
              <w:rPr>
                <w:rStyle w:val="IndexLink"/>
              </w:rPr>
              <w:t>522</w:t>
            </w:r>
          </w:hyperlink>
        </w:p>
        <w:p>
          <w:pPr>
            <w:pStyle w:val="Contents5"/>
            <w:tabs>
              <w:tab w:val="clear" w:pos="7892"/>
              <w:tab w:val="right" w:pos="9026" w:leader="dot"/>
            </w:tabs>
            <w:rPr/>
          </w:pPr>
          <w:hyperlink w:anchor="__RefHeading___Toc15405213_1280447820">
            <w:r>
              <w:rPr>
                <w:webHidden/>
                <w:rStyle w:val="IndexLink"/>
                <w:rtl w:val="true"/>
              </w:rPr>
              <w:t xml:space="preserve">رابط های </w:t>
            </w:r>
            <w:r>
              <w:rPr>
                <w:rStyle w:val="IndexLink"/>
              </w:rPr>
              <w:t>API :</w:t>
            </w:r>
            <w:r>
              <w:rPr>
                <w:rStyle w:val="IndexLink"/>
                <w:rtl w:val="true"/>
              </w:rPr>
              <w:tab/>
            </w:r>
            <w:r>
              <w:rPr>
                <w:rStyle w:val="IndexLink"/>
              </w:rPr>
              <w:t>522</w:t>
            </w:r>
          </w:hyperlink>
        </w:p>
        <w:p>
          <w:pPr>
            <w:pStyle w:val="Contents5"/>
            <w:tabs>
              <w:tab w:val="clear" w:pos="7892"/>
              <w:tab w:val="right" w:pos="9026" w:leader="dot"/>
            </w:tabs>
            <w:rPr/>
          </w:pPr>
          <w:hyperlink w:anchor="__RefHeading___Toc15405215_1280447820">
            <w:r>
              <w:rPr>
                <w:webHidden/>
                <w:rStyle w:val="IndexLink"/>
                <w:rtl w:val="true"/>
              </w:rPr>
              <w:t>زیرساخت های نظارت و ثبت لاگ</w:t>
            </w:r>
            <w:r>
              <w:rPr>
                <w:rStyle w:val="IndexLink"/>
                <w:rtl w:val="true"/>
              </w:rPr>
              <w:t>:</w:t>
              <w:tab/>
            </w:r>
            <w:r>
              <w:rPr>
                <w:rStyle w:val="IndexLink"/>
              </w:rPr>
              <w:t>522</w:t>
            </w:r>
          </w:hyperlink>
        </w:p>
        <w:p>
          <w:pPr>
            <w:pStyle w:val="Contents5"/>
            <w:tabs>
              <w:tab w:val="clear" w:pos="7892"/>
              <w:tab w:val="right" w:pos="9026" w:leader="dot"/>
            </w:tabs>
            <w:rPr/>
          </w:pPr>
          <w:hyperlink w:anchor="__RefHeading___Toc15405217_1280447820">
            <w:r>
              <w:rPr>
                <w:webHidden/>
                <w:rStyle w:val="IndexLink"/>
                <w:rtl w:val="true"/>
              </w:rPr>
              <w:t>سیاست ها و پروتکل های امنیتی</w:t>
            </w:r>
            <w:r>
              <w:rPr>
                <w:rStyle w:val="IndexLink"/>
                <w:rtl w:val="true"/>
              </w:rPr>
              <w:t>:</w:t>
              <w:tab/>
            </w:r>
            <w:r>
              <w:rPr>
                <w:rStyle w:val="IndexLink"/>
              </w:rPr>
              <w:t>522</w:t>
            </w:r>
          </w:hyperlink>
        </w:p>
        <w:p>
          <w:pPr>
            <w:pStyle w:val="Contents4"/>
            <w:tabs>
              <w:tab w:val="clear" w:pos="8176"/>
              <w:tab w:val="right" w:pos="9026" w:leader="dot"/>
            </w:tabs>
            <w:rPr/>
          </w:pPr>
          <w:hyperlink w:anchor="__RefHeading___Toc15405219_1280447820">
            <w:r>
              <w:rPr>
                <w:webHidden/>
                <w:rStyle w:val="IndexLink"/>
              </w:rPr>
              <w:t>3-12-3</w:t>
            </w:r>
            <w:r>
              <w:rPr>
                <w:rStyle w:val="IndexLink"/>
                <w:rtl w:val="true"/>
              </w:rPr>
              <w:t xml:space="preserve">- </w:t>
            </w:r>
            <w:r>
              <w:rPr>
                <w:rStyle w:val="IndexLink"/>
                <w:rtl w:val="true"/>
              </w:rPr>
              <w:t>آسیب پذیری ها</w:t>
            </w:r>
            <w:r>
              <w:rPr>
                <w:rStyle w:val="IndexLink"/>
                <w:rtl w:val="true"/>
              </w:rPr>
              <w:tab/>
            </w:r>
            <w:r>
              <w:rPr>
                <w:rStyle w:val="IndexLink"/>
              </w:rPr>
              <w:t>522</w:t>
            </w:r>
          </w:hyperlink>
        </w:p>
        <w:p>
          <w:pPr>
            <w:pStyle w:val="Contents5"/>
            <w:tabs>
              <w:tab w:val="clear" w:pos="7892"/>
              <w:tab w:val="right" w:pos="9026" w:leader="dot"/>
            </w:tabs>
            <w:rPr/>
          </w:pPr>
          <w:hyperlink w:anchor="__RefHeading___Toc15405221_1280447820">
            <w:r>
              <w:rPr>
                <w:webHidden/>
                <w:rStyle w:val="IndexLink"/>
                <w:rtl w:val="true"/>
              </w:rPr>
              <w:t>اشاره</w:t>
            </w:r>
            <w:r>
              <w:rPr>
                <w:rStyle w:val="IndexLink"/>
                <w:rtl w:val="true"/>
              </w:rPr>
              <w:tab/>
            </w:r>
            <w:r>
              <w:rPr>
                <w:rStyle w:val="IndexLink"/>
              </w:rPr>
              <w:t>522</w:t>
            </w:r>
          </w:hyperlink>
        </w:p>
        <w:p>
          <w:pPr>
            <w:pStyle w:val="Contents5"/>
            <w:tabs>
              <w:tab w:val="clear" w:pos="7892"/>
              <w:tab w:val="right" w:pos="9026" w:leader="dot"/>
            </w:tabs>
            <w:rPr/>
          </w:pPr>
          <w:hyperlink w:anchor="__RefHeading___Toc15405223_1280447820">
            <w:r>
              <w:rPr>
                <w:webHidden/>
                <w:rStyle w:val="IndexLink"/>
                <w:rtl w:val="true"/>
              </w:rPr>
              <w:t>یکپارچگی داده</w:t>
            </w:r>
            <w:r>
              <w:rPr>
                <w:rStyle w:val="IndexLink"/>
                <w:rtl w:val="true"/>
              </w:rPr>
              <w:t>:</w:t>
              <w:tab/>
            </w:r>
            <w:r>
              <w:rPr>
                <w:rStyle w:val="IndexLink"/>
              </w:rPr>
              <w:t>523</w:t>
            </w:r>
          </w:hyperlink>
        </w:p>
        <w:p>
          <w:pPr>
            <w:pStyle w:val="Contents5"/>
            <w:tabs>
              <w:tab w:val="clear" w:pos="7892"/>
              <w:tab w:val="right" w:pos="9026" w:leader="dot"/>
            </w:tabs>
            <w:rPr/>
          </w:pPr>
          <w:hyperlink w:anchor="__RefHeading___Toc15405225_1280447820">
            <w:r>
              <w:rPr>
                <w:webHidden/>
                <w:rStyle w:val="IndexLink"/>
                <w:rtl w:val="true"/>
              </w:rPr>
              <w:t>سوگیری های بازیابی</w:t>
            </w:r>
            <w:r>
              <w:rPr>
                <w:rStyle w:val="IndexLink"/>
                <w:rtl w:val="true"/>
              </w:rPr>
              <w:t>:</w:t>
              <w:tab/>
            </w:r>
            <w:r>
              <w:rPr>
                <w:rStyle w:val="IndexLink"/>
              </w:rPr>
              <w:t>523</w:t>
            </w:r>
          </w:hyperlink>
        </w:p>
        <w:p>
          <w:pPr>
            <w:pStyle w:val="Contents5"/>
            <w:tabs>
              <w:tab w:val="clear" w:pos="7892"/>
              <w:tab w:val="right" w:pos="9026" w:leader="dot"/>
            </w:tabs>
            <w:rPr/>
          </w:pPr>
          <w:hyperlink w:anchor="__RefHeading___Toc15405227_1280447820">
            <w:r>
              <w:rPr>
                <w:webHidden/>
                <w:rStyle w:val="IndexLink"/>
                <w:rtl w:val="true"/>
              </w:rPr>
              <w:t>بهره برداری از الگوریتم های رتبه بندی</w:t>
            </w:r>
            <w:r>
              <w:rPr>
                <w:rStyle w:val="IndexLink"/>
                <w:rtl w:val="true"/>
              </w:rPr>
              <w:t>:</w:t>
              <w:tab/>
            </w:r>
            <w:r>
              <w:rPr>
                <w:rStyle w:val="IndexLink"/>
              </w:rPr>
              <w:t>523</w:t>
            </w:r>
          </w:hyperlink>
        </w:p>
        <w:p>
          <w:pPr>
            <w:pStyle w:val="Contents5"/>
            <w:tabs>
              <w:tab w:val="clear" w:pos="7892"/>
              <w:tab w:val="right" w:pos="9026" w:leader="dot"/>
            </w:tabs>
            <w:rPr/>
          </w:pPr>
          <w:hyperlink w:anchor="__RefHeading___Toc15405229_1280447820">
            <w:r>
              <w:rPr>
                <w:webHidden/>
                <w:rStyle w:val="IndexLink"/>
                <w:rtl w:val="true"/>
              </w:rPr>
              <w:t>آسیب پذیری های آموزشی مدل</w:t>
            </w:r>
            <w:r>
              <w:rPr>
                <w:rStyle w:val="IndexLink"/>
                <w:rtl w:val="true"/>
              </w:rPr>
              <w:t>:</w:t>
              <w:tab/>
            </w:r>
            <w:r>
              <w:rPr>
                <w:rStyle w:val="IndexLink"/>
              </w:rPr>
              <w:t>523</w:t>
            </w:r>
          </w:hyperlink>
        </w:p>
        <w:p>
          <w:pPr>
            <w:pStyle w:val="Contents5"/>
            <w:tabs>
              <w:tab w:val="clear" w:pos="7892"/>
              <w:tab w:val="right" w:pos="9026" w:leader="dot"/>
            </w:tabs>
            <w:rPr/>
          </w:pPr>
          <w:hyperlink w:anchor="__RefHeading___Toc15405231_1280447820">
            <w:r>
              <w:rPr>
                <w:webHidden/>
                <w:rStyle w:val="IndexLink"/>
                <w:rtl w:val="true"/>
              </w:rPr>
              <w:t>وابستگی به زمینه</w:t>
            </w:r>
            <w:r>
              <w:rPr>
                <w:rStyle w:val="IndexLink"/>
                <w:rtl w:val="true"/>
              </w:rPr>
              <w:t>:</w:t>
              <w:tab/>
            </w:r>
            <w:r>
              <w:rPr>
                <w:rStyle w:val="IndexLink"/>
              </w:rPr>
              <w:t>523</w:t>
            </w:r>
          </w:hyperlink>
        </w:p>
        <w:p>
          <w:pPr>
            <w:pStyle w:val="Contents5"/>
            <w:tabs>
              <w:tab w:val="clear" w:pos="7892"/>
              <w:tab w:val="right" w:pos="9026" w:leader="dot"/>
            </w:tabs>
            <w:rPr/>
          </w:pPr>
          <w:hyperlink w:anchor="__RefHeading___Toc15405233_1280447820">
            <w:r>
              <w:rPr>
                <w:webHidden/>
                <w:rStyle w:val="IndexLink"/>
                <w:rtl w:val="true"/>
              </w:rPr>
              <w:t>ساخت ورودی</w:t>
            </w:r>
            <w:r>
              <w:rPr>
                <w:rStyle w:val="IndexLink"/>
                <w:rtl w:val="true"/>
              </w:rPr>
              <w:t>:</w:t>
              <w:tab/>
            </w:r>
            <w:r>
              <w:rPr>
                <w:rStyle w:val="IndexLink"/>
              </w:rPr>
              <w:t>523</w:t>
            </w:r>
          </w:hyperlink>
        </w:p>
        <w:p>
          <w:pPr>
            <w:pStyle w:val="Contents5"/>
            <w:tabs>
              <w:tab w:val="clear" w:pos="7892"/>
              <w:tab w:val="right" w:pos="9026" w:leader="dot"/>
            </w:tabs>
            <w:rPr/>
          </w:pPr>
          <w:hyperlink w:anchor="__RefHeading___Toc15405235_1280447820">
            <w:r>
              <w:rPr>
                <w:webHidden/>
                <w:rStyle w:val="IndexLink"/>
                <w:rtl w:val="true"/>
              </w:rPr>
              <w:t>اعتبارسنجی ضعیف ورودی</w:t>
            </w:r>
            <w:r>
              <w:rPr>
                <w:rStyle w:val="IndexLink"/>
                <w:rtl w:val="true"/>
              </w:rPr>
              <w:t>:</w:t>
              <w:tab/>
            </w:r>
            <w:r>
              <w:rPr>
                <w:rStyle w:val="IndexLink"/>
              </w:rPr>
              <w:t>523</w:t>
            </w:r>
          </w:hyperlink>
        </w:p>
        <w:p>
          <w:pPr>
            <w:pStyle w:val="Contents5"/>
            <w:tabs>
              <w:tab w:val="clear" w:pos="7892"/>
              <w:tab w:val="right" w:pos="9026" w:leader="dot"/>
            </w:tabs>
            <w:rPr/>
          </w:pPr>
          <w:hyperlink w:anchor="__RefHeading___Toc15405237_1280447820">
            <w:r>
              <w:rPr>
                <w:webHidden/>
                <w:rStyle w:val="IndexLink"/>
                <w:rtl w:val="true"/>
              </w:rPr>
              <w:t>ضعف های احراز هویت و کنترل دسترسی</w:t>
            </w:r>
            <w:r>
              <w:rPr>
                <w:rStyle w:val="IndexLink"/>
                <w:rtl w:val="true"/>
              </w:rPr>
              <w:t>:</w:t>
              <w:tab/>
            </w:r>
            <w:r>
              <w:rPr>
                <w:rStyle w:val="IndexLink"/>
              </w:rPr>
              <w:t>523</w:t>
            </w:r>
          </w:hyperlink>
        </w:p>
        <w:p>
          <w:pPr>
            <w:pStyle w:val="Contents5"/>
            <w:tabs>
              <w:tab w:val="clear" w:pos="7892"/>
              <w:tab w:val="right" w:pos="9026" w:leader="dot"/>
            </w:tabs>
            <w:rPr/>
          </w:pPr>
          <w:hyperlink w:anchor="__RefHeading___Toc15405239_1280447820">
            <w:r>
              <w:rPr>
                <w:webHidden/>
                <w:rStyle w:val="IndexLink"/>
                <w:rtl w:val="true"/>
              </w:rPr>
              <w:t xml:space="preserve">آسیب پذیری های </w:t>
            </w:r>
            <w:r>
              <w:rPr>
                <w:rStyle w:val="IndexLink"/>
              </w:rPr>
              <w:t>API :</w:t>
            </w:r>
            <w:r>
              <w:rPr>
                <w:rStyle w:val="IndexLink"/>
                <w:rtl w:val="true"/>
              </w:rPr>
              <w:tab/>
            </w:r>
            <w:r>
              <w:rPr>
                <w:rStyle w:val="IndexLink"/>
              </w:rPr>
              <w:t>524</w:t>
            </w:r>
          </w:hyperlink>
        </w:p>
        <w:p>
          <w:pPr>
            <w:pStyle w:val="Contents5"/>
            <w:tabs>
              <w:tab w:val="clear" w:pos="7892"/>
              <w:tab w:val="right" w:pos="9026" w:leader="dot"/>
            </w:tabs>
            <w:rPr/>
          </w:pPr>
          <w:hyperlink w:anchor="__RefHeading___Toc15405241_1280447820">
            <w:r>
              <w:rPr>
                <w:webHidden/>
                <w:rStyle w:val="IndexLink"/>
                <w:rtl w:val="true"/>
              </w:rPr>
              <w:t>نظارت و ثبت لاگ ناکافی</w:t>
            </w:r>
            <w:r>
              <w:rPr>
                <w:rStyle w:val="IndexLink"/>
                <w:rtl w:val="true"/>
              </w:rPr>
              <w:t>:</w:t>
              <w:tab/>
            </w:r>
            <w:r>
              <w:rPr>
                <w:rStyle w:val="IndexLink"/>
              </w:rPr>
              <w:t>524</w:t>
            </w:r>
          </w:hyperlink>
        </w:p>
        <w:p>
          <w:pPr>
            <w:pStyle w:val="Contents5"/>
            <w:tabs>
              <w:tab w:val="clear" w:pos="7892"/>
              <w:tab w:val="right" w:pos="9026" w:leader="dot"/>
            </w:tabs>
            <w:rPr/>
          </w:pPr>
          <w:hyperlink w:anchor="__RefHeading___Toc15405243_1280447820">
            <w:r>
              <w:rPr>
                <w:webHidden/>
                <w:rStyle w:val="IndexLink"/>
                <w:rtl w:val="true"/>
              </w:rPr>
              <w:t>پیچیدگی الگوریتمی</w:t>
            </w:r>
            <w:r>
              <w:rPr>
                <w:rStyle w:val="IndexLink"/>
                <w:rtl w:val="true"/>
              </w:rPr>
              <w:t>:</w:t>
              <w:tab/>
            </w:r>
            <w:r>
              <w:rPr>
                <w:rStyle w:val="IndexLink"/>
              </w:rPr>
              <w:t>524</w:t>
            </w:r>
          </w:hyperlink>
        </w:p>
        <w:p>
          <w:pPr>
            <w:pStyle w:val="Contents5"/>
            <w:tabs>
              <w:tab w:val="clear" w:pos="7892"/>
              <w:tab w:val="right" w:pos="9026" w:leader="dot"/>
            </w:tabs>
            <w:rPr/>
          </w:pPr>
          <w:hyperlink w:anchor="__RefHeading___Toc15405245_1280447820">
            <w:r>
              <w:rPr>
                <w:webHidden/>
                <w:rStyle w:val="IndexLink"/>
                <w:rtl w:val="true"/>
              </w:rPr>
              <w:t>محدودیت های مقیاس پذیری</w:t>
            </w:r>
            <w:r>
              <w:rPr>
                <w:rStyle w:val="IndexLink"/>
                <w:rtl w:val="true"/>
              </w:rPr>
              <w:t>:</w:t>
              <w:tab/>
            </w:r>
            <w:r>
              <w:rPr>
                <w:rStyle w:val="IndexLink"/>
              </w:rPr>
              <w:t>524</w:t>
            </w:r>
          </w:hyperlink>
        </w:p>
        <w:p>
          <w:pPr>
            <w:pStyle w:val="Contents4"/>
            <w:tabs>
              <w:tab w:val="clear" w:pos="8176"/>
              <w:tab w:val="right" w:pos="9026" w:leader="dot"/>
            </w:tabs>
            <w:rPr/>
          </w:pPr>
          <w:hyperlink w:anchor="__RefHeading___Toc15405247_1280447820">
            <w:r>
              <w:rPr>
                <w:webHidden/>
                <w:rStyle w:val="IndexLink"/>
              </w:rPr>
              <w:t>3-12-4</w:t>
            </w:r>
            <w:r>
              <w:rPr>
                <w:rStyle w:val="IndexLink"/>
                <w:rtl w:val="true"/>
              </w:rPr>
              <w:t xml:space="preserve">- </w:t>
            </w:r>
            <w:r>
              <w:rPr>
                <w:rStyle w:val="IndexLink"/>
                <w:rtl w:val="true"/>
              </w:rPr>
              <w:t>سناریو حمله</w:t>
            </w:r>
            <w:r>
              <w:rPr>
                <w:rStyle w:val="IndexLink"/>
                <w:rtl w:val="true"/>
              </w:rPr>
              <w:tab/>
            </w:r>
            <w:r>
              <w:rPr>
                <w:rStyle w:val="IndexLink"/>
              </w:rPr>
              <w:t>524</w:t>
            </w:r>
          </w:hyperlink>
        </w:p>
        <w:p>
          <w:pPr>
            <w:pStyle w:val="Contents5"/>
            <w:tabs>
              <w:tab w:val="clear" w:pos="7892"/>
              <w:tab w:val="right" w:pos="9026" w:leader="dot"/>
            </w:tabs>
            <w:rPr/>
          </w:pPr>
          <w:hyperlink w:anchor="__RefHeading___Toc15405249_1280447820">
            <w:r>
              <w:rPr>
                <w:webHidden/>
                <w:rStyle w:val="IndexLink"/>
                <w:rtl w:val="true"/>
              </w:rPr>
              <w:t>اشاره</w:t>
            </w:r>
            <w:r>
              <w:rPr>
                <w:rStyle w:val="IndexLink"/>
                <w:rtl w:val="true"/>
              </w:rPr>
              <w:tab/>
            </w:r>
            <w:r>
              <w:rPr>
                <w:rStyle w:val="IndexLink"/>
              </w:rPr>
              <w:t>524</w:t>
            </w:r>
          </w:hyperlink>
        </w:p>
        <w:p>
          <w:pPr>
            <w:pStyle w:val="Contents5"/>
            <w:tabs>
              <w:tab w:val="clear" w:pos="7892"/>
              <w:tab w:val="right" w:pos="9026" w:leader="dot"/>
            </w:tabs>
            <w:rPr/>
          </w:pPr>
          <w:hyperlink w:anchor="__RefHeading___Toc15405251_1280447820">
            <w:r>
              <w:rPr>
                <w:webHidden/>
                <w:rStyle w:val="IndexLink"/>
                <w:rtl w:val="true"/>
              </w:rPr>
              <w:t>شناسایی و دسترسی</w:t>
            </w:r>
            <w:r>
              <w:rPr>
                <w:rStyle w:val="IndexLink"/>
                <w:rtl w:val="true"/>
              </w:rPr>
              <w:t>:</w:t>
              <w:tab/>
            </w:r>
            <w:r>
              <w:rPr>
                <w:rStyle w:val="IndexLink"/>
              </w:rPr>
              <w:t>524</w:t>
            </w:r>
          </w:hyperlink>
        </w:p>
        <w:p>
          <w:pPr>
            <w:pStyle w:val="Contents5"/>
            <w:tabs>
              <w:tab w:val="clear" w:pos="7892"/>
              <w:tab w:val="right" w:pos="9026" w:leader="dot"/>
            </w:tabs>
            <w:rPr/>
          </w:pPr>
          <w:hyperlink w:anchor="__RefHeading___Toc15405253_1280447820">
            <w:r>
              <w:rPr>
                <w:webHidden/>
                <w:rStyle w:val="IndexLink"/>
                <w:rtl w:val="true"/>
              </w:rPr>
              <w:t>سمپاشی داده</w:t>
            </w:r>
            <w:r>
              <w:rPr>
                <w:rStyle w:val="IndexLink"/>
                <w:rtl w:val="true"/>
              </w:rPr>
              <w:t>:</w:t>
              <w:tab/>
            </w:r>
            <w:r>
              <w:rPr>
                <w:rStyle w:val="IndexLink"/>
              </w:rPr>
              <w:t>524</w:t>
            </w:r>
          </w:hyperlink>
        </w:p>
        <w:p>
          <w:pPr>
            <w:pStyle w:val="Contents5"/>
            <w:tabs>
              <w:tab w:val="clear" w:pos="7892"/>
              <w:tab w:val="right" w:pos="9026" w:leader="dot"/>
            </w:tabs>
            <w:rPr/>
          </w:pPr>
          <w:hyperlink w:anchor="__RefHeading___Toc15405255_1280447820">
            <w:r>
              <w:rPr>
                <w:webHidden/>
                <w:rStyle w:val="IndexLink"/>
                <w:rtl w:val="true"/>
              </w:rPr>
              <w:t>بهره برداری از سازوکارهای بازیابی</w:t>
            </w:r>
            <w:r>
              <w:rPr>
                <w:rStyle w:val="IndexLink"/>
                <w:rtl w:val="true"/>
              </w:rPr>
              <w:t>:</w:t>
              <w:tab/>
            </w:r>
            <w:r>
              <w:rPr>
                <w:rStyle w:val="IndexLink"/>
              </w:rPr>
              <w:t>525</w:t>
            </w:r>
          </w:hyperlink>
        </w:p>
        <w:p>
          <w:pPr>
            <w:pStyle w:val="Contents5"/>
            <w:tabs>
              <w:tab w:val="clear" w:pos="7892"/>
              <w:tab w:val="right" w:pos="9026" w:leader="dot"/>
            </w:tabs>
            <w:rPr/>
          </w:pPr>
          <w:hyperlink w:anchor="__RefHeading___Toc15405257_1280447820">
            <w:r>
              <w:rPr>
                <w:webHidden/>
                <w:rStyle w:val="IndexLink"/>
                <w:rtl w:val="true"/>
              </w:rPr>
              <w:t>ساخت ورودی های خصمانه</w:t>
            </w:r>
            <w:r>
              <w:rPr>
                <w:rStyle w:val="IndexLink"/>
                <w:rtl w:val="true"/>
              </w:rPr>
              <w:t>:</w:t>
              <w:tab/>
            </w:r>
            <w:r>
              <w:rPr>
                <w:rStyle w:val="IndexLink"/>
              </w:rPr>
              <w:t>525</w:t>
            </w:r>
          </w:hyperlink>
        </w:p>
        <w:p>
          <w:pPr>
            <w:pStyle w:val="Contents5"/>
            <w:tabs>
              <w:tab w:val="clear" w:pos="7892"/>
              <w:tab w:val="right" w:pos="9026" w:leader="dot"/>
            </w:tabs>
            <w:rPr/>
          </w:pPr>
          <w:hyperlink w:anchor="__RefHeading___Toc15405259_1280447820">
            <w:r>
              <w:rPr>
                <w:webHidden/>
                <w:rStyle w:val="IndexLink"/>
                <w:rtl w:val="true"/>
              </w:rPr>
              <w:t>دستکاری خروجی</w:t>
            </w:r>
            <w:r>
              <w:rPr>
                <w:rStyle w:val="IndexLink"/>
                <w:rtl w:val="true"/>
              </w:rPr>
              <w:t>:</w:t>
              <w:tab/>
            </w:r>
            <w:r>
              <w:rPr>
                <w:rStyle w:val="IndexLink"/>
              </w:rPr>
              <w:t>525</w:t>
            </w:r>
          </w:hyperlink>
        </w:p>
        <w:p>
          <w:pPr>
            <w:pStyle w:val="Contents4"/>
            <w:tabs>
              <w:tab w:val="clear" w:pos="8176"/>
              <w:tab w:val="right" w:pos="9026" w:leader="dot"/>
            </w:tabs>
            <w:rPr/>
          </w:pPr>
          <w:hyperlink w:anchor="__RefHeading___Toc15405261_1280447820">
            <w:r>
              <w:rPr>
                <w:webHidden/>
                <w:rStyle w:val="IndexLink"/>
              </w:rPr>
              <w:t>3-12-5</w:t>
            </w:r>
            <w:r>
              <w:rPr>
                <w:rStyle w:val="IndexLink"/>
                <w:rtl w:val="true"/>
              </w:rPr>
              <w:t xml:space="preserve">- </w:t>
            </w:r>
            <w:r>
              <w:rPr>
                <w:rStyle w:val="IndexLink"/>
                <w:rtl w:val="true"/>
              </w:rPr>
              <w:t>نشانه های احتمال نفوذ</w:t>
            </w:r>
            <w:r>
              <w:rPr>
                <w:rStyle w:val="IndexLink"/>
                <w:rtl w:val="true"/>
              </w:rPr>
              <w:tab/>
            </w:r>
            <w:r>
              <w:rPr>
                <w:rStyle w:val="IndexLink"/>
              </w:rPr>
              <w:t>525</w:t>
            </w:r>
          </w:hyperlink>
        </w:p>
        <w:p>
          <w:pPr>
            <w:pStyle w:val="Contents5"/>
            <w:tabs>
              <w:tab w:val="clear" w:pos="7892"/>
              <w:tab w:val="right" w:pos="9026" w:leader="dot"/>
            </w:tabs>
            <w:rPr/>
          </w:pPr>
          <w:hyperlink w:anchor="__RefHeading___Toc15405263_1280447820">
            <w:r>
              <w:rPr>
                <w:webHidden/>
                <w:rStyle w:val="IndexLink"/>
                <w:rtl w:val="true"/>
              </w:rPr>
              <w:t>اشاره</w:t>
            </w:r>
            <w:r>
              <w:rPr>
                <w:rStyle w:val="IndexLink"/>
                <w:rtl w:val="true"/>
              </w:rPr>
              <w:tab/>
            </w:r>
            <w:r>
              <w:rPr>
                <w:rStyle w:val="IndexLink"/>
              </w:rPr>
              <w:t>525</w:t>
            </w:r>
          </w:hyperlink>
        </w:p>
        <w:p>
          <w:pPr>
            <w:pStyle w:val="Contents5"/>
            <w:tabs>
              <w:tab w:val="clear" w:pos="7892"/>
              <w:tab w:val="right" w:pos="9026" w:leader="dot"/>
            </w:tabs>
            <w:rPr/>
          </w:pPr>
          <w:hyperlink w:anchor="__RefHeading___Toc15405265_1280447820">
            <w:r>
              <w:rPr>
                <w:webHidden/>
                <w:rStyle w:val="IndexLink"/>
                <w:rtl w:val="true"/>
              </w:rPr>
              <w:t>الگوهای داده غیرعادی</w:t>
            </w:r>
            <w:r>
              <w:rPr>
                <w:rStyle w:val="IndexLink"/>
                <w:rtl w:val="true"/>
              </w:rPr>
              <w:t>:</w:t>
              <w:tab/>
            </w:r>
            <w:r>
              <w:rPr>
                <w:rStyle w:val="IndexLink"/>
              </w:rPr>
              <w:t>525</w:t>
            </w:r>
          </w:hyperlink>
        </w:p>
        <w:p>
          <w:pPr>
            <w:pStyle w:val="Contents5"/>
            <w:tabs>
              <w:tab w:val="clear" w:pos="7892"/>
              <w:tab w:val="right" w:pos="9026" w:leader="dot"/>
            </w:tabs>
            <w:rPr/>
          </w:pPr>
          <w:hyperlink w:anchor="__RefHeading___Toc15405267_1280447820">
            <w:r>
              <w:rPr>
                <w:webHidden/>
                <w:rStyle w:val="IndexLink"/>
                <w:rtl w:val="true"/>
              </w:rPr>
              <w:t>تغییرات ناگهانی در خروجی مدل</w:t>
            </w:r>
            <w:r>
              <w:rPr>
                <w:rStyle w:val="IndexLink"/>
                <w:rtl w:val="true"/>
              </w:rPr>
              <w:t>:</w:t>
              <w:tab/>
            </w:r>
            <w:r>
              <w:rPr>
                <w:rStyle w:val="IndexLink"/>
              </w:rPr>
              <w:t>525</w:t>
            </w:r>
          </w:hyperlink>
        </w:p>
        <w:p>
          <w:pPr>
            <w:pStyle w:val="Contents5"/>
            <w:tabs>
              <w:tab w:val="clear" w:pos="7892"/>
              <w:tab w:val="right" w:pos="9026" w:leader="dot"/>
            </w:tabs>
            <w:rPr/>
          </w:pPr>
          <w:hyperlink w:anchor="__RefHeading___Toc15405269_1280447820">
            <w:r>
              <w:rPr>
                <w:webHidden/>
                <w:rStyle w:val="IndexLink"/>
                <w:rtl w:val="true"/>
              </w:rPr>
              <w:t>فعالیت بازیابی غیرعادی</w:t>
            </w:r>
            <w:r>
              <w:rPr>
                <w:rStyle w:val="IndexLink"/>
                <w:rtl w:val="true"/>
              </w:rPr>
              <w:t>:</w:t>
              <w:tab/>
            </w:r>
            <w:r>
              <w:rPr>
                <w:rStyle w:val="IndexLink"/>
              </w:rPr>
              <w:t>525</w:t>
            </w:r>
          </w:hyperlink>
        </w:p>
        <w:p>
          <w:pPr>
            <w:pStyle w:val="Contents5"/>
            <w:tabs>
              <w:tab w:val="clear" w:pos="7892"/>
              <w:tab w:val="right" w:pos="9026" w:leader="dot"/>
            </w:tabs>
            <w:rPr/>
          </w:pPr>
          <w:hyperlink w:anchor="__RefHeading___Toc15405271_1280447820">
            <w:r>
              <w:rPr>
                <w:webHidden/>
                <w:rStyle w:val="IndexLink"/>
                <w:rtl w:val="true"/>
              </w:rPr>
              <w:t>منابع غیرمعتبر</w:t>
            </w:r>
            <w:r>
              <w:rPr>
                <w:rStyle w:val="IndexLink"/>
                <w:rtl w:val="true"/>
              </w:rPr>
              <w:t>:</w:t>
              <w:tab/>
            </w:r>
            <w:r>
              <w:rPr>
                <w:rStyle w:val="IndexLink"/>
              </w:rPr>
              <w:t>526</w:t>
            </w:r>
          </w:hyperlink>
        </w:p>
        <w:p>
          <w:pPr>
            <w:pStyle w:val="Contents5"/>
            <w:tabs>
              <w:tab w:val="clear" w:pos="7892"/>
              <w:tab w:val="right" w:pos="9026" w:leader="dot"/>
            </w:tabs>
            <w:rPr/>
          </w:pPr>
          <w:hyperlink w:anchor="__RefHeading___Toc15405273_1280447820">
            <w:r>
              <w:rPr>
                <w:webHidden/>
                <w:rStyle w:val="IndexLink"/>
                <w:rtl w:val="true"/>
              </w:rPr>
              <w:t xml:space="preserve">درخواست های </w:t>
            </w:r>
            <w:r>
              <w:rPr>
                <w:rStyle w:val="IndexLink"/>
              </w:rPr>
              <w:t>API</w:t>
            </w:r>
            <w:r>
              <w:rPr>
                <w:rStyle w:val="IndexLink"/>
                <w:rtl w:val="true"/>
              </w:rPr>
              <w:t xml:space="preserve"> </w:t>
            </w:r>
            <w:r>
              <w:rPr>
                <w:rStyle w:val="IndexLink"/>
                <w:rtl w:val="true"/>
              </w:rPr>
              <w:t>زیاد</w:t>
            </w:r>
            <w:r>
              <w:rPr>
                <w:rStyle w:val="IndexLink"/>
                <w:rtl w:val="true"/>
              </w:rPr>
              <w:t>:</w:t>
              <w:tab/>
            </w:r>
            <w:r>
              <w:rPr>
                <w:rStyle w:val="IndexLink"/>
              </w:rPr>
              <w:t>526</w:t>
            </w:r>
          </w:hyperlink>
        </w:p>
        <w:p>
          <w:pPr>
            <w:pStyle w:val="Contents5"/>
            <w:tabs>
              <w:tab w:val="clear" w:pos="7892"/>
              <w:tab w:val="right" w:pos="9026" w:leader="dot"/>
            </w:tabs>
            <w:rPr/>
          </w:pPr>
          <w:hyperlink w:anchor="__RefHeading___Toc15405275_1280447820">
            <w:r>
              <w:rPr>
                <w:webHidden/>
                <w:rStyle w:val="IndexLink"/>
                <w:rtl w:val="true"/>
              </w:rPr>
              <w:t>الگوهای دسترسی نامنظم</w:t>
            </w:r>
            <w:r>
              <w:rPr>
                <w:rStyle w:val="IndexLink"/>
                <w:rtl w:val="true"/>
              </w:rPr>
              <w:t>:</w:t>
              <w:tab/>
            </w:r>
            <w:r>
              <w:rPr>
                <w:rStyle w:val="IndexLink"/>
              </w:rPr>
              <w:t>526</w:t>
            </w:r>
          </w:hyperlink>
        </w:p>
        <w:p>
          <w:pPr>
            <w:pStyle w:val="Contents5"/>
            <w:tabs>
              <w:tab w:val="clear" w:pos="7892"/>
              <w:tab w:val="right" w:pos="9026" w:leader="dot"/>
            </w:tabs>
            <w:rPr/>
          </w:pPr>
          <w:hyperlink w:anchor="__RefHeading___Toc15405277_1280447820">
            <w:r>
              <w:rPr>
                <w:webHidden/>
                <w:rStyle w:val="IndexLink"/>
                <w:rtl w:val="true"/>
              </w:rPr>
              <w:t>تغییرات در رفتار رتبه بندی</w:t>
            </w:r>
            <w:r>
              <w:rPr>
                <w:rStyle w:val="IndexLink"/>
                <w:rtl w:val="true"/>
              </w:rPr>
              <w:t>:</w:t>
              <w:tab/>
            </w:r>
            <w:r>
              <w:rPr>
                <w:rStyle w:val="IndexLink"/>
              </w:rPr>
              <w:t>526</w:t>
            </w:r>
          </w:hyperlink>
        </w:p>
        <w:p>
          <w:pPr>
            <w:pStyle w:val="Contents5"/>
            <w:tabs>
              <w:tab w:val="clear" w:pos="7892"/>
              <w:tab w:val="right" w:pos="9026" w:leader="dot"/>
            </w:tabs>
            <w:rPr/>
          </w:pPr>
          <w:hyperlink w:anchor="__RefHeading___Toc15405279_1280447820">
            <w:r>
              <w:rPr>
                <w:webHidden/>
                <w:rStyle w:val="IndexLink"/>
                <w:rtl w:val="true"/>
              </w:rPr>
              <w:t>لاگ ها و هشدارهای خطا</w:t>
            </w:r>
            <w:r>
              <w:rPr>
                <w:rStyle w:val="IndexLink"/>
                <w:rtl w:val="true"/>
              </w:rPr>
              <w:t>:</w:t>
              <w:tab/>
            </w:r>
            <w:r>
              <w:rPr>
                <w:rStyle w:val="IndexLink"/>
              </w:rPr>
              <w:t>526</w:t>
            </w:r>
          </w:hyperlink>
        </w:p>
        <w:p>
          <w:pPr>
            <w:pStyle w:val="Contents5"/>
            <w:tabs>
              <w:tab w:val="clear" w:pos="7892"/>
              <w:tab w:val="right" w:pos="9026" w:leader="dot"/>
            </w:tabs>
            <w:rPr/>
          </w:pPr>
          <w:hyperlink w:anchor="__RefHeading___Toc15405281_1280447820">
            <w:r>
              <w:rPr>
                <w:webHidden/>
                <w:rStyle w:val="IndexLink"/>
                <w:rtl w:val="true"/>
              </w:rPr>
              <w:t>کاهش اعتماد یا تعامل کاربر</w:t>
            </w:r>
            <w:r>
              <w:rPr>
                <w:rStyle w:val="IndexLink"/>
                <w:rtl w:val="true"/>
              </w:rPr>
              <w:t>:</w:t>
              <w:tab/>
            </w:r>
            <w:r>
              <w:rPr>
                <w:rStyle w:val="IndexLink"/>
              </w:rPr>
              <w:t>526</w:t>
            </w:r>
          </w:hyperlink>
        </w:p>
        <w:p>
          <w:pPr>
            <w:pStyle w:val="Contents5"/>
            <w:tabs>
              <w:tab w:val="clear" w:pos="7892"/>
              <w:tab w:val="right" w:pos="9026" w:leader="dot"/>
            </w:tabs>
            <w:rPr/>
          </w:pPr>
          <w:hyperlink w:anchor="__RefHeading___Toc15405283_1280447820">
            <w:r>
              <w:rPr>
                <w:webHidden/>
                <w:rStyle w:val="IndexLink"/>
                <w:rtl w:val="true"/>
              </w:rPr>
              <w:t>بازرسی های امنیتی و ناهنجاری ها</w:t>
            </w:r>
            <w:r>
              <w:rPr>
                <w:rStyle w:val="IndexLink"/>
                <w:rtl w:val="true"/>
              </w:rPr>
              <w:t>:</w:t>
              <w:tab/>
            </w:r>
            <w:r>
              <w:rPr>
                <w:rStyle w:val="IndexLink"/>
              </w:rPr>
              <w:t>526</w:t>
            </w:r>
          </w:hyperlink>
        </w:p>
        <w:p>
          <w:pPr>
            <w:pStyle w:val="Contents4"/>
            <w:tabs>
              <w:tab w:val="clear" w:pos="8176"/>
              <w:tab w:val="right" w:pos="9026" w:leader="dot"/>
            </w:tabs>
            <w:rPr/>
          </w:pPr>
          <w:hyperlink w:anchor="__RefHeading___Toc15405285_1280447820">
            <w:r>
              <w:rPr>
                <w:webHidden/>
                <w:rStyle w:val="IndexLink"/>
              </w:rPr>
              <w:t>3-12-6</w:t>
            </w:r>
            <w:r>
              <w:rPr>
                <w:rStyle w:val="IndexLink"/>
                <w:rtl w:val="true"/>
              </w:rPr>
              <w:t xml:space="preserve">- </w:t>
            </w:r>
            <w:r>
              <w:rPr>
                <w:rStyle w:val="IndexLink"/>
                <w:rtl w:val="true"/>
              </w:rPr>
              <w:t>تأثیرات</w:t>
            </w:r>
            <w:r>
              <w:rPr>
                <w:rStyle w:val="IndexLink"/>
                <w:rtl w:val="true"/>
              </w:rPr>
              <w:tab/>
            </w:r>
            <w:r>
              <w:rPr>
                <w:rStyle w:val="IndexLink"/>
              </w:rPr>
              <w:t>526</w:t>
            </w:r>
          </w:hyperlink>
        </w:p>
        <w:p>
          <w:pPr>
            <w:pStyle w:val="Contents5"/>
            <w:tabs>
              <w:tab w:val="clear" w:pos="7892"/>
              <w:tab w:val="right" w:pos="9026" w:leader="dot"/>
            </w:tabs>
            <w:rPr/>
          </w:pPr>
          <w:hyperlink w:anchor="__RefHeading___Toc15405287_1280447820">
            <w:r>
              <w:rPr>
                <w:webHidden/>
                <w:rStyle w:val="IndexLink"/>
                <w:rtl w:val="true"/>
              </w:rPr>
              <w:t>اشاره</w:t>
            </w:r>
            <w:r>
              <w:rPr>
                <w:rStyle w:val="IndexLink"/>
                <w:rtl w:val="true"/>
              </w:rPr>
              <w:tab/>
            </w:r>
            <w:r>
              <w:rPr>
                <w:rStyle w:val="IndexLink"/>
              </w:rPr>
              <w:t>526</w:t>
            </w:r>
          </w:hyperlink>
        </w:p>
        <w:p>
          <w:pPr>
            <w:pStyle w:val="Contents5"/>
            <w:tabs>
              <w:tab w:val="clear" w:pos="7892"/>
              <w:tab w:val="right" w:pos="9026" w:leader="dot"/>
            </w:tabs>
            <w:rPr/>
          </w:pPr>
          <w:hyperlink w:anchor="__RefHeading___Toc15405289_1280447820">
            <w:r>
              <w:rPr>
                <w:webHidden/>
                <w:rStyle w:val="IndexLink"/>
                <w:rtl w:val="true"/>
              </w:rPr>
              <w:t>کاهش عملکرد سامانه</w:t>
            </w:r>
            <w:r>
              <w:rPr>
                <w:rStyle w:val="IndexLink"/>
                <w:rtl w:val="true"/>
              </w:rPr>
              <w:t>:</w:t>
              <w:tab/>
            </w:r>
            <w:r>
              <w:rPr>
                <w:rStyle w:val="IndexLink"/>
              </w:rPr>
              <w:t>526</w:t>
            </w:r>
          </w:hyperlink>
        </w:p>
        <w:p>
          <w:pPr>
            <w:pStyle w:val="Contents5"/>
            <w:tabs>
              <w:tab w:val="clear" w:pos="7892"/>
              <w:tab w:val="right" w:pos="9026" w:leader="dot"/>
            </w:tabs>
            <w:rPr/>
          </w:pPr>
          <w:hyperlink w:anchor="__RefHeading___Toc15405291_1280447820">
            <w:r>
              <w:rPr>
                <w:webHidden/>
                <w:rStyle w:val="IndexLink"/>
                <w:rtl w:val="true"/>
              </w:rPr>
              <w:t>توزیع اطلاعات نادرست</w:t>
            </w:r>
            <w:r>
              <w:rPr>
                <w:rStyle w:val="IndexLink"/>
                <w:rtl w:val="true"/>
              </w:rPr>
              <w:t>:</w:t>
              <w:tab/>
            </w:r>
            <w:r>
              <w:rPr>
                <w:rStyle w:val="IndexLink"/>
              </w:rPr>
              <w:t>527</w:t>
            </w:r>
          </w:hyperlink>
        </w:p>
        <w:p>
          <w:pPr>
            <w:pStyle w:val="Contents5"/>
            <w:tabs>
              <w:tab w:val="clear" w:pos="7892"/>
              <w:tab w:val="right" w:pos="9026" w:leader="dot"/>
            </w:tabs>
            <w:rPr/>
          </w:pPr>
          <w:hyperlink w:anchor="__RefHeading___Toc15405293_1280447820">
            <w:r>
              <w:rPr>
                <w:webHidden/>
                <w:rStyle w:val="IndexLink"/>
                <w:rtl w:val="true"/>
              </w:rPr>
              <w:t>از دست رفتن اعتماد کاربر</w:t>
            </w:r>
            <w:r>
              <w:rPr>
                <w:rStyle w:val="IndexLink"/>
                <w:rtl w:val="true"/>
              </w:rPr>
              <w:t>:</w:t>
              <w:tab/>
            </w:r>
            <w:r>
              <w:rPr>
                <w:rStyle w:val="IndexLink"/>
              </w:rPr>
              <w:t>527</w:t>
            </w:r>
          </w:hyperlink>
        </w:p>
        <w:p>
          <w:pPr>
            <w:pStyle w:val="Contents5"/>
            <w:tabs>
              <w:tab w:val="clear" w:pos="7892"/>
              <w:tab w:val="right" w:pos="9026" w:leader="dot"/>
            </w:tabs>
            <w:rPr/>
          </w:pPr>
          <w:hyperlink w:anchor="__RefHeading___Toc15405295_1280447820">
            <w:r>
              <w:rPr>
                <w:webHidden/>
                <w:rStyle w:val="IndexLink"/>
                <w:rtl w:val="true"/>
              </w:rPr>
              <w:t>اختلالات عملیاتی</w:t>
            </w:r>
            <w:r>
              <w:rPr>
                <w:rStyle w:val="IndexLink"/>
                <w:rtl w:val="true"/>
              </w:rPr>
              <w:t>:</w:t>
              <w:tab/>
            </w:r>
            <w:r>
              <w:rPr>
                <w:rStyle w:val="IndexLink"/>
              </w:rPr>
              <w:t>527</w:t>
            </w:r>
          </w:hyperlink>
        </w:p>
        <w:p>
          <w:pPr>
            <w:pStyle w:val="Contents5"/>
            <w:tabs>
              <w:tab w:val="clear" w:pos="7892"/>
              <w:tab w:val="right" w:pos="9026" w:leader="dot"/>
            </w:tabs>
            <w:rPr/>
          </w:pPr>
          <w:hyperlink w:anchor="__RefHeading___Toc15405297_1280447820">
            <w:r>
              <w:rPr>
                <w:webHidden/>
                <w:rStyle w:val="IndexLink"/>
                <w:rtl w:val="true"/>
              </w:rPr>
              <w:t>هزینه های مالی</w:t>
            </w:r>
            <w:r>
              <w:rPr>
                <w:rStyle w:val="IndexLink"/>
                <w:rtl w:val="true"/>
              </w:rPr>
              <w:t>:</w:t>
              <w:tab/>
            </w:r>
            <w:r>
              <w:rPr>
                <w:rStyle w:val="IndexLink"/>
              </w:rPr>
              <w:t>527</w:t>
            </w:r>
          </w:hyperlink>
        </w:p>
        <w:p>
          <w:pPr>
            <w:pStyle w:val="Contents5"/>
            <w:tabs>
              <w:tab w:val="clear" w:pos="7892"/>
              <w:tab w:val="right" w:pos="9026" w:leader="dot"/>
            </w:tabs>
            <w:rPr/>
          </w:pPr>
          <w:hyperlink w:anchor="__RefHeading___Toc15405299_1280447820">
            <w:r>
              <w:rPr>
                <w:webHidden/>
                <w:rStyle w:val="IndexLink"/>
                <w:rtl w:val="true"/>
              </w:rPr>
              <w:t>آسیب به اعتبار</w:t>
            </w:r>
            <w:r>
              <w:rPr>
                <w:rStyle w:val="IndexLink"/>
                <w:rtl w:val="true"/>
              </w:rPr>
              <w:t>:</w:t>
              <w:tab/>
            </w:r>
            <w:r>
              <w:rPr>
                <w:rStyle w:val="IndexLink"/>
              </w:rPr>
              <w:t>527</w:t>
            </w:r>
          </w:hyperlink>
        </w:p>
        <w:p>
          <w:pPr>
            <w:pStyle w:val="Contents5"/>
            <w:tabs>
              <w:tab w:val="clear" w:pos="7892"/>
              <w:tab w:val="right" w:pos="9026" w:leader="dot"/>
            </w:tabs>
            <w:rPr/>
          </w:pPr>
          <w:hyperlink w:anchor="__RefHeading___Toc15405301_1280447820">
            <w:r>
              <w:rPr>
                <w:webHidden/>
                <w:rStyle w:val="IndexLink"/>
                <w:rtl w:val="true"/>
              </w:rPr>
              <w:t>معضل رقابتی</w:t>
            </w:r>
            <w:r>
              <w:rPr>
                <w:rStyle w:val="IndexLink"/>
                <w:rtl w:val="true"/>
              </w:rPr>
              <w:t>:</w:t>
              <w:tab/>
            </w:r>
            <w:r>
              <w:rPr>
                <w:rStyle w:val="IndexLink"/>
              </w:rPr>
              <w:t>527</w:t>
            </w:r>
          </w:hyperlink>
        </w:p>
        <w:p>
          <w:pPr>
            <w:pStyle w:val="Contents5"/>
            <w:tabs>
              <w:tab w:val="clear" w:pos="7892"/>
              <w:tab w:val="right" w:pos="9026" w:leader="dot"/>
            </w:tabs>
            <w:rPr/>
          </w:pPr>
          <w:hyperlink w:anchor="__RefHeading___Toc15405303_1280447820">
            <w:r>
              <w:rPr>
                <w:webHidden/>
                <w:rStyle w:val="IndexLink"/>
                <w:rtl w:val="true"/>
              </w:rPr>
              <w:t>مسائل قانونی و انطباق</w:t>
            </w:r>
            <w:r>
              <w:rPr>
                <w:rStyle w:val="IndexLink"/>
                <w:rtl w:val="true"/>
              </w:rPr>
              <w:t>:</w:t>
              <w:tab/>
            </w:r>
            <w:r>
              <w:rPr>
                <w:rStyle w:val="IndexLink"/>
              </w:rPr>
              <w:t>527</w:t>
            </w:r>
          </w:hyperlink>
        </w:p>
        <w:p>
          <w:pPr>
            <w:pStyle w:val="Contents5"/>
            <w:tabs>
              <w:tab w:val="clear" w:pos="7892"/>
              <w:tab w:val="right" w:pos="9026" w:leader="dot"/>
            </w:tabs>
            <w:rPr/>
          </w:pPr>
          <w:hyperlink w:anchor="__RefHeading___Toc15405305_1280447820">
            <w:r>
              <w:rPr>
                <w:webHidden/>
                <w:rStyle w:val="IndexLink"/>
                <w:rtl w:val="true"/>
              </w:rPr>
              <w:t>بهره برداری برای حملات بیشتر</w:t>
            </w:r>
            <w:r>
              <w:rPr>
                <w:rStyle w:val="IndexLink"/>
                <w:rtl w:val="true"/>
              </w:rPr>
              <w:t>:</w:t>
              <w:tab/>
            </w:r>
            <w:r>
              <w:rPr>
                <w:rStyle w:val="IndexLink"/>
              </w:rPr>
              <w:t>527</w:t>
            </w:r>
          </w:hyperlink>
        </w:p>
        <w:p>
          <w:pPr>
            <w:pStyle w:val="Contents5"/>
            <w:tabs>
              <w:tab w:val="clear" w:pos="7892"/>
              <w:tab w:val="right" w:pos="9026" w:leader="dot"/>
            </w:tabs>
            <w:rPr/>
          </w:pPr>
          <w:hyperlink w:anchor="__RefHeading___Toc15405307_1280447820">
            <w:r>
              <w:rPr>
                <w:webHidden/>
                <w:rStyle w:val="IndexLink"/>
                <w:rtl w:val="true"/>
              </w:rPr>
              <w:t>انحراف منابع</w:t>
            </w:r>
            <w:r>
              <w:rPr>
                <w:rStyle w:val="IndexLink"/>
                <w:rtl w:val="true"/>
              </w:rPr>
              <w:t>:</w:t>
              <w:tab/>
            </w:r>
            <w:r>
              <w:rPr>
                <w:rStyle w:val="IndexLink"/>
              </w:rPr>
              <w:t>528</w:t>
            </w:r>
          </w:hyperlink>
        </w:p>
        <w:p>
          <w:pPr>
            <w:pStyle w:val="Contents4"/>
            <w:tabs>
              <w:tab w:val="clear" w:pos="8176"/>
              <w:tab w:val="right" w:pos="9026" w:leader="dot"/>
            </w:tabs>
            <w:rPr/>
          </w:pPr>
          <w:hyperlink w:anchor="__RefHeading___Toc15405309_1280447820">
            <w:r>
              <w:rPr>
                <w:webHidden/>
                <w:rStyle w:val="IndexLink"/>
              </w:rPr>
              <w:t>3-12-7</w:t>
            </w:r>
            <w:r>
              <w:rPr>
                <w:rStyle w:val="IndexLink"/>
                <w:rtl w:val="true"/>
              </w:rPr>
              <w:t xml:space="preserve">- </w:t>
            </w:r>
            <w:r>
              <w:rPr>
                <w:rStyle w:val="IndexLink"/>
                <w:rtl w:val="true"/>
              </w:rPr>
              <w:t>راه های مقابله</w:t>
            </w:r>
            <w:r>
              <w:rPr>
                <w:rStyle w:val="IndexLink"/>
                <w:rtl w:val="true"/>
              </w:rPr>
              <w:tab/>
            </w:r>
            <w:r>
              <w:rPr>
                <w:rStyle w:val="IndexLink"/>
              </w:rPr>
              <w:t>528</w:t>
            </w:r>
          </w:hyperlink>
        </w:p>
        <w:p>
          <w:pPr>
            <w:pStyle w:val="Contents5"/>
            <w:tabs>
              <w:tab w:val="clear" w:pos="7892"/>
              <w:tab w:val="right" w:pos="9026" w:leader="dot"/>
            </w:tabs>
            <w:rPr/>
          </w:pPr>
          <w:hyperlink w:anchor="__RefHeading___Toc15405311_1280447820">
            <w:r>
              <w:rPr>
                <w:webHidden/>
                <w:rStyle w:val="IndexLink"/>
                <w:rtl w:val="true"/>
              </w:rPr>
              <w:t>اشاره</w:t>
            </w:r>
            <w:r>
              <w:rPr>
                <w:rStyle w:val="IndexLink"/>
                <w:rtl w:val="true"/>
              </w:rPr>
              <w:tab/>
            </w:r>
            <w:r>
              <w:rPr>
                <w:rStyle w:val="IndexLink"/>
              </w:rPr>
              <w:t>528</w:t>
            </w:r>
          </w:hyperlink>
        </w:p>
        <w:p>
          <w:pPr>
            <w:pStyle w:val="Contents5"/>
            <w:tabs>
              <w:tab w:val="clear" w:pos="7892"/>
              <w:tab w:val="right" w:pos="9026" w:leader="dot"/>
            </w:tabs>
            <w:rPr/>
          </w:pPr>
          <w:hyperlink w:anchor="__RefHeading___Toc15405313_1280447820">
            <w:r>
              <w:rPr>
                <w:webHidden/>
                <w:rStyle w:val="IndexLink"/>
                <w:rtl w:val="true"/>
              </w:rPr>
              <w:t>اعتبارسنجی داده ها و بررسی های یکپارچگی</w:t>
            </w:r>
            <w:r>
              <w:rPr>
                <w:rStyle w:val="IndexLink"/>
                <w:rtl w:val="true"/>
              </w:rPr>
              <w:t>:</w:t>
              <w:tab/>
            </w:r>
            <w:r>
              <w:rPr>
                <w:rStyle w:val="IndexLink"/>
              </w:rPr>
              <w:t>528</w:t>
            </w:r>
          </w:hyperlink>
        </w:p>
        <w:p>
          <w:pPr>
            <w:pStyle w:val="Contents5"/>
            <w:tabs>
              <w:tab w:val="clear" w:pos="7892"/>
              <w:tab w:val="right" w:pos="9026" w:leader="dot"/>
            </w:tabs>
            <w:rPr/>
          </w:pPr>
          <w:hyperlink w:anchor="__RefHeading___Toc15405315_1280447820">
            <w:r>
              <w:rPr>
                <w:webHidden/>
                <w:rStyle w:val="IndexLink"/>
                <w:rtl w:val="true"/>
              </w:rPr>
              <w:t>الگوریتم های جستجوی امن</w:t>
            </w:r>
            <w:r>
              <w:rPr>
                <w:rStyle w:val="IndexLink"/>
                <w:rtl w:val="true"/>
              </w:rPr>
              <w:t>:</w:t>
              <w:tab/>
            </w:r>
            <w:r>
              <w:rPr>
                <w:rStyle w:val="IndexLink"/>
              </w:rPr>
              <w:t>528</w:t>
            </w:r>
          </w:hyperlink>
        </w:p>
        <w:p>
          <w:pPr>
            <w:pStyle w:val="Contents5"/>
            <w:tabs>
              <w:tab w:val="clear" w:pos="7892"/>
              <w:tab w:val="right" w:pos="9026" w:leader="dot"/>
            </w:tabs>
            <w:rPr/>
          </w:pPr>
          <w:hyperlink w:anchor="__RefHeading___Toc15405317_1280447820">
            <w:r>
              <w:rPr>
                <w:webHidden/>
                <w:rStyle w:val="IndexLink"/>
                <w:rtl w:val="true"/>
              </w:rPr>
              <w:t>سامانه های تشخیص ناهنجاری</w:t>
            </w:r>
            <w:r>
              <w:rPr>
                <w:rStyle w:val="IndexLink"/>
                <w:rtl w:val="true"/>
              </w:rPr>
              <w:t>:</w:t>
              <w:tab/>
            </w:r>
            <w:r>
              <w:rPr>
                <w:rStyle w:val="IndexLink"/>
              </w:rPr>
              <w:t>528</w:t>
            </w:r>
          </w:hyperlink>
        </w:p>
        <w:p>
          <w:pPr>
            <w:pStyle w:val="Contents5"/>
            <w:tabs>
              <w:tab w:val="clear" w:pos="7892"/>
              <w:tab w:val="right" w:pos="9026" w:leader="dot"/>
            </w:tabs>
            <w:rPr/>
          </w:pPr>
          <w:hyperlink w:anchor="__RefHeading___Toc15405319_1280447820">
            <w:r>
              <w:rPr>
                <w:webHidden/>
                <w:rStyle w:val="IndexLink"/>
                <w:rtl w:val="true"/>
              </w:rPr>
              <w:t>کنترل های دسترسی و احراز هویت</w:t>
            </w:r>
            <w:r>
              <w:rPr>
                <w:rStyle w:val="IndexLink"/>
                <w:rtl w:val="true"/>
              </w:rPr>
              <w:t>:</w:t>
              <w:tab/>
            </w:r>
            <w:r>
              <w:rPr>
                <w:rStyle w:val="IndexLink"/>
              </w:rPr>
              <w:t>528</w:t>
            </w:r>
          </w:hyperlink>
        </w:p>
        <w:p>
          <w:pPr>
            <w:pStyle w:val="Contents5"/>
            <w:tabs>
              <w:tab w:val="clear" w:pos="7892"/>
              <w:tab w:val="right" w:pos="9026" w:leader="dot"/>
            </w:tabs>
            <w:rPr/>
          </w:pPr>
          <w:hyperlink w:anchor="__RefHeading___Toc15405321_1280447820">
            <w:r>
              <w:rPr>
                <w:webHidden/>
                <w:rStyle w:val="IndexLink"/>
                <w:rtl w:val="true"/>
              </w:rPr>
              <w:t>پاکسازی و اعتبارسنجی ورودی</w:t>
            </w:r>
            <w:r>
              <w:rPr>
                <w:rStyle w:val="IndexLink"/>
                <w:rtl w:val="true"/>
              </w:rPr>
              <w:t>:</w:t>
              <w:tab/>
            </w:r>
            <w:r>
              <w:rPr>
                <w:rStyle w:val="IndexLink"/>
              </w:rPr>
              <w:t>528</w:t>
            </w:r>
          </w:hyperlink>
        </w:p>
        <w:p>
          <w:pPr>
            <w:pStyle w:val="Contents5"/>
            <w:tabs>
              <w:tab w:val="clear" w:pos="7892"/>
              <w:tab w:val="right" w:pos="9026" w:leader="dot"/>
            </w:tabs>
            <w:rPr/>
          </w:pPr>
          <w:hyperlink w:anchor="__RefHeading___Toc15405323_1280447820">
            <w:r>
              <w:rPr>
                <w:webHidden/>
                <w:rStyle w:val="IndexLink"/>
                <w:rtl w:val="true"/>
              </w:rPr>
              <w:t>آموزش و به روزرسانی تدریجی</w:t>
            </w:r>
            <w:r>
              <w:rPr>
                <w:rStyle w:val="IndexLink"/>
                <w:rtl w:val="true"/>
              </w:rPr>
              <w:t>:</w:t>
              <w:tab/>
            </w:r>
            <w:r>
              <w:rPr>
                <w:rStyle w:val="IndexLink"/>
              </w:rPr>
              <w:t>529</w:t>
            </w:r>
          </w:hyperlink>
        </w:p>
        <w:p>
          <w:pPr>
            <w:pStyle w:val="Contents5"/>
            <w:tabs>
              <w:tab w:val="clear" w:pos="7892"/>
              <w:tab w:val="right" w:pos="9026" w:leader="dot"/>
            </w:tabs>
            <w:rPr/>
          </w:pPr>
          <w:hyperlink w:anchor="__RefHeading___Toc15405325_1280447820">
            <w:r>
              <w:rPr>
                <w:webHidden/>
                <w:rStyle w:val="IndexLink"/>
                <w:rtl w:val="true"/>
              </w:rPr>
              <w:t>گزارشگیری و نظارت جامع</w:t>
            </w:r>
            <w:r>
              <w:rPr>
                <w:rStyle w:val="IndexLink"/>
                <w:rtl w:val="true"/>
              </w:rPr>
              <w:t>:</w:t>
              <w:tab/>
            </w:r>
            <w:r>
              <w:rPr>
                <w:rStyle w:val="IndexLink"/>
              </w:rPr>
              <w:t>529</w:t>
            </w:r>
          </w:hyperlink>
        </w:p>
        <w:p>
          <w:pPr>
            <w:pStyle w:val="Contents5"/>
            <w:tabs>
              <w:tab w:val="clear" w:pos="7892"/>
              <w:tab w:val="right" w:pos="9026" w:leader="dot"/>
            </w:tabs>
            <w:rPr/>
          </w:pPr>
          <w:hyperlink w:anchor="__RefHeading___Toc15405327_1280447820">
            <w:r>
              <w:rPr>
                <w:webHidden/>
                <w:rStyle w:val="IndexLink"/>
                <w:rtl w:val="true"/>
              </w:rPr>
              <w:t>مراجعات امنیتی منظم</w:t>
            </w:r>
            <w:r>
              <w:rPr>
                <w:rStyle w:val="IndexLink"/>
                <w:rtl w:val="true"/>
              </w:rPr>
              <w:t>:</w:t>
              <w:tab/>
            </w:r>
            <w:r>
              <w:rPr>
                <w:rStyle w:val="IndexLink"/>
              </w:rPr>
              <w:t>529</w:t>
            </w:r>
          </w:hyperlink>
        </w:p>
        <w:p>
          <w:pPr>
            <w:pStyle w:val="Contents5"/>
            <w:tabs>
              <w:tab w:val="clear" w:pos="7892"/>
              <w:tab w:val="right" w:pos="9026" w:leader="dot"/>
            </w:tabs>
            <w:rPr/>
          </w:pPr>
          <w:hyperlink w:anchor="__RefHeading___Toc15405329_1280447820">
            <w:r>
              <w:rPr>
                <w:webHidden/>
                <w:rStyle w:val="IndexLink"/>
                <w:rtl w:val="true"/>
              </w:rPr>
              <w:t>سازوکارهای افزونگی و تغییر مسیر</w:t>
            </w:r>
            <w:r>
              <w:rPr>
                <w:rStyle w:val="IndexLink"/>
                <w:rtl w:val="true"/>
              </w:rPr>
              <w:t>:</w:t>
              <w:tab/>
            </w:r>
            <w:r>
              <w:rPr>
                <w:rStyle w:val="IndexLink"/>
              </w:rPr>
              <w:t>529</w:t>
            </w:r>
          </w:hyperlink>
        </w:p>
        <w:p>
          <w:pPr>
            <w:pStyle w:val="Contents5"/>
            <w:tabs>
              <w:tab w:val="clear" w:pos="7892"/>
              <w:tab w:val="right" w:pos="9026" w:leader="dot"/>
            </w:tabs>
            <w:rPr/>
          </w:pPr>
          <w:hyperlink w:anchor="__RefHeading___Toc15405331_1280447820">
            <w:r>
              <w:rPr>
                <w:webHidden/>
                <w:rStyle w:val="IndexLink"/>
                <w:rtl w:val="true"/>
              </w:rPr>
              <w:t>سامانه های بازخورد کاربر</w:t>
            </w:r>
            <w:r>
              <w:rPr>
                <w:rStyle w:val="IndexLink"/>
                <w:rtl w:val="true"/>
              </w:rPr>
              <w:t>:</w:t>
              <w:tab/>
            </w:r>
            <w:r>
              <w:rPr>
                <w:rStyle w:val="IndexLink"/>
              </w:rPr>
              <w:t>529</w:t>
            </w:r>
          </w:hyperlink>
        </w:p>
        <w:p>
          <w:pPr>
            <w:pStyle w:val="Contents5"/>
            <w:tabs>
              <w:tab w:val="clear" w:pos="7892"/>
              <w:tab w:val="right" w:pos="9026" w:leader="dot"/>
            </w:tabs>
            <w:rPr/>
          </w:pPr>
          <w:hyperlink w:anchor="__RefHeading___Toc15405333_1280447820">
            <w:r>
              <w:rPr>
                <w:webHidden/>
                <w:rStyle w:val="IndexLink"/>
                <w:rtl w:val="true"/>
              </w:rPr>
              <w:t>تکنیک های آموزش خصمانه</w:t>
            </w:r>
            <w:r>
              <w:rPr>
                <w:rStyle w:val="IndexLink"/>
                <w:rtl w:val="true"/>
              </w:rPr>
              <w:t>:</w:t>
              <w:tab/>
            </w:r>
            <w:r>
              <w:rPr>
                <w:rStyle w:val="IndexLink"/>
              </w:rPr>
              <w:t>529</w:t>
            </w:r>
          </w:hyperlink>
        </w:p>
        <w:p>
          <w:pPr>
            <w:pStyle w:val="Contents5"/>
            <w:tabs>
              <w:tab w:val="clear" w:pos="7892"/>
              <w:tab w:val="right" w:pos="9026" w:leader="dot"/>
            </w:tabs>
            <w:rPr/>
          </w:pPr>
          <w:hyperlink w:anchor="__RefHeading___Toc15405335_1280447820">
            <w:r>
              <w:rPr>
                <w:webHidden/>
                <w:rStyle w:val="IndexLink"/>
                <w:rtl w:val="true"/>
              </w:rPr>
              <w:t>راهبرد دفاع لایه ای</w:t>
            </w:r>
            <w:r>
              <w:rPr>
                <w:rStyle w:val="IndexLink"/>
                <w:rtl w:val="true"/>
              </w:rPr>
              <w:t>:</w:t>
              <w:tab/>
            </w:r>
            <w:r>
              <w:rPr>
                <w:rStyle w:val="IndexLink"/>
              </w:rPr>
              <w:t>529</w:t>
            </w:r>
          </w:hyperlink>
        </w:p>
        <w:p>
          <w:pPr>
            <w:pStyle w:val="Contents3"/>
            <w:tabs>
              <w:tab w:val="clear" w:pos="8459"/>
              <w:tab w:val="right" w:pos="9026" w:leader="dot"/>
            </w:tabs>
            <w:rPr/>
          </w:pPr>
          <w:hyperlink w:anchor="__RefHeading___Toc15405337_1280447820">
            <w:r>
              <w:rPr>
                <w:webHidden/>
                <w:rStyle w:val="IndexLink"/>
              </w:rPr>
              <w:t>3-13</w:t>
            </w:r>
            <w:r>
              <w:rPr>
                <w:rStyle w:val="IndexLink"/>
                <w:rtl w:val="true"/>
              </w:rPr>
              <w:t xml:space="preserve">- </w:t>
            </w:r>
            <w:r>
              <w:rPr>
                <w:rStyle w:val="IndexLink"/>
                <w:rtl w:val="true"/>
              </w:rPr>
              <w:t>تزریق مستقیم درخواست</w:t>
            </w:r>
            <w:r>
              <w:rPr>
                <w:rStyle w:val="IndexLink"/>
                <w:rtl w:val="true"/>
              </w:rPr>
              <w:tab/>
            </w:r>
            <w:r>
              <w:rPr>
                <w:rStyle w:val="IndexLink"/>
              </w:rPr>
              <w:t>530</w:t>
            </w:r>
          </w:hyperlink>
        </w:p>
        <w:p>
          <w:pPr>
            <w:pStyle w:val="Contents4"/>
            <w:tabs>
              <w:tab w:val="clear" w:pos="8176"/>
              <w:tab w:val="right" w:pos="9026" w:leader="dot"/>
            </w:tabs>
            <w:rPr/>
          </w:pPr>
          <w:hyperlink w:anchor="__RefHeading___Toc15405339_1280447820">
            <w:r>
              <w:rPr>
                <w:webHidden/>
                <w:rStyle w:val="IndexLink"/>
                <w:rtl w:val="true"/>
              </w:rPr>
              <w:t>اشاره</w:t>
            </w:r>
            <w:r>
              <w:rPr>
                <w:rStyle w:val="IndexLink"/>
                <w:rtl w:val="true"/>
              </w:rPr>
              <w:tab/>
            </w:r>
            <w:r>
              <w:rPr>
                <w:rStyle w:val="IndexLink"/>
              </w:rPr>
              <w:t>530</w:t>
            </w:r>
          </w:hyperlink>
        </w:p>
        <w:p>
          <w:pPr>
            <w:pStyle w:val="Contents4"/>
            <w:tabs>
              <w:tab w:val="clear" w:pos="8176"/>
              <w:tab w:val="right" w:pos="9026" w:leader="dot"/>
            </w:tabs>
            <w:rPr/>
          </w:pPr>
          <w:hyperlink w:anchor="__RefHeading___Toc15405341_1280447820">
            <w:r>
              <w:rPr>
                <w:webHidden/>
                <w:rStyle w:val="IndexLink"/>
              </w:rPr>
              <w:t>3-13-1</w:t>
            </w:r>
            <w:r>
              <w:rPr>
                <w:rStyle w:val="IndexLink"/>
                <w:rtl w:val="true"/>
              </w:rPr>
              <w:t xml:space="preserve">- </w:t>
            </w:r>
            <w:r>
              <w:rPr>
                <w:rStyle w:val="IndexLink"/>
                <w:rtl w:val="true"/>
              </w:rPr>
              <w:t>ویژگی های کلیدی</w:t>
            </w:r>
            <w:r>
              <w:rPr>
                <w:rStyle w:val="IndexLink"/>
                <w:rtl w:val="true"/>
              </w:rPr>
              <w:tab/>
            </w:r>
            <w:r>
              <w:rPr>
                <w:rStyle w:val="IndexLink"/>
              </w:rPr>
              <w:t>530</w:t>
            </w:r>
          </w:hyperlink>
        </w:p>
        <w:p>
          <w:pPr>
            <w:pStyle w:val="Contents5"/>
            <w:tabs>
              <w:tab w:val="clear" w:pos="7892"/>
              <w:tab w:val="right" w:pos="9026" w:leader="dot"/>
            </w:tabs>
            <w:rPr/>
          </w:pPr>
          <w:hyperlink w:anchor="__RefHeading___Toc15405343_1280447820">
            <w:r>
              <w:rPr>
                <w:webHidden/>
                <w:rStyle w:val="IndexLink"/>
                <w:rtl w:val="true"/>
              </w:rPr>
              <w:t>اشاره</w:t>
            </w:r>
            <w:r>
              <w:rPr>
                <w:rStyle w:val="IndexLink"/>
                <w:rtl w:val="true"/>
              </w:rPr>
              <w:tab/>
            </w:r>
            <w:r>
              <w:rPr>
                <w:rStyle w:val="IndexLink"/>
              </w:rPr>
              <w:t>530</w:t>
            </w:r>
          </w:hyperlink>
        </w:p>
        <w:p>
          <w:pPr>
            <w:pStyle w:val="Contents5"/>
            <w:tabs>
              <w:tab w:val="clear" w:pos="7892"/>
              <w:tab w:val="right" w:pos="9026" w:leader="dot"/>
            </w:tabs>
            <w:rPr/>
          </w:pPr>
          <w:hyperlink w:anchor="__RefHeading___Toc15405345_1280447820">
            <w:r>
              <w:rPr>
                <w:webHidden/>
                <w:rStyle w:val="IndexLink"/>
                <w:rtl w:val="true"/>
              </w:rPr>
              <w:t>دستکاری ورودی</w:t>
            </w:r>
            <w:r>
              <w:rPr>
                <w:rStyle w:val="IndexLink"/>
                <w:rtl w:val="true"/>
              </w:rPr>
              <w:t>:</w:t>
              <w:tab/>
            </w:r>
            <w:r>
              <w:rPr>
                <w:rStyle w:val="IndexLink"/>
              </w:rPr>
              <w:t>530</w:t>
            </w:r>
          </w:hyperlink>
        </w:p>
        <w:p>
          <w:pPr>
            <w:pStyle w:val="Contents5"/>
            <w:tabs>
              <w:tab w:val="clear" w:pos="7892"/>
              <w:tab w:val="right" w:pos="9026" w:leader="dot"/>
            </w:tabs>
            <w:rPr/>
          </w:pPr>
          <w:hyperlink w:anchor="__RefHeading___Toc15405347_1280447820">
            <w:r>
              <w:rPr>
                <w:webHidden/>
                <w:rStyle w:val="IndexLink"/>
                <w:rtl w:val="true"/>
              </w:rPr>
              <w:t>حذف یا تغییر زمینه</w:t>
            </w:r>
            <w:r>
              <w:rPr>
                <w:rStyle w:val="IndexLink"/>
                <w:rtl w:val="true"/>
              </w:rPr>
              <w:t>:</w:t>
              <w:tab/>
            </w:r>
            <w:r>
              <w:rPr>
                <w:rStyle w:val="IndexLink"/>
              </w:rPr>
              <w:t>530</w:t>
            </w:r>
          </w:hyperlink>
        </w:p>
        <w:p>
          <w:pPr>
            <w:pStyle w:val="Contents5"/>
            <w:tabs>
              <w:tab w:val="clear" w:pos="7892"/>
              <w:tab w:val="right" w:pos="9026" w:leader="dot"/>
            </w:tabs>
            <w:rPr/>
          </w:pPr>
          <w:hyperlink w:anchor="__RefHeading___Toc15405349_1280447820">
            <w:r>
              <w:rPr>
                <w:webHidden/>
                <w:rStyle w:val="IndexLink"/>
                <w:rtl w:val="true"/>
              </w:rPr>
              <w:t>استفاده از رفتار مدل</w:t>
            </w:r>
            <w:r>
              <w:rPr>
                <w:rStyle w:val="IndexLink"/>
                <w:rtl w:val="true"/>
              </w:rPr>
              <w:t>:</w:t>
              <w:tab/>
            </w:r>
            <w:r>
              <w:rPr>
                <w:rStyle w:val="IndexLink"/>
              </w:rPr>
              <w:t>530</w:t>
            </w:r>
          </w:hyperlink>
        </w:p>
        <w:p>
          <w:pPr>
            <w:pStyle w:val="Contents5"/>
            <w:tabs>
              <w:tab w:val="clear" w:pos="7892"/>
              <w:tab w:val="right" w:pos="9026" w:leader="dot"/>
            </w:tabs>
            <w:rPr/>
          </w:pPr>
          <w:hyperlink w:anchor="__RefHeading___Toc15405351_1280447820">
            <w:r>
              <w:rPr>
                <w:webHidden/>
                <w:rStyle w:val="IndexLink"/>
                <w:rtl w:val="true"/>
              </w:rPr>
              <w:t>استخراج اطلاعات حساس</w:t>
            </w:r>
            <w:r>
              <w:rPr>
                <w:rStyle w:val="IndexLink"/>
                <w:rtl w:val="true"/>
              </w:rPr>
              <w:t>:</w:t>
              <w:tab/>
            </w:r>
            <w:r>
              <w:rPr>
                <w:rStyle w:val="IndexLink"/>
              </w:rPr>
              <w:t>530</w:t>
            </w:r>
          </w:hyperlink>
        </w:p>
        <w:p>
          <w:pPr>
            <w:pStyle w:val="Contents5"/>
            <w:tabs>
              <w:tab w:val="clear" w:pos="7892"/>
              <w:tab w:val="right" w:pos="9026" w:leader="dot"/>
            </w:tabs>
            <w:rPr/>
          </w:pPr>
          <w:hyperlink w:anchor="__RefHeading___Toc15405353_1280447820">
            <w:r>
              <w:rPr>
                <w:webHidden/>
                <w:rStyle w:val="IndexLink"/>
                <w:rtl w:val="true"/>
              </w:rPr>
              <w:t>عبور از محدودیت ها</w:t>
            </w:r>
            <w:r>
              <w:rPr>
                <w:rStyle w:val="IndexLink"/>
                <w:rtl w:val="true"/>
              </w:rPr>
              <w:t>:</w:t>
              <w:tab/>
            </w:r>
            <w:r>
              <w:rPr>
                <w:rStyle w:val="IndexLink"/>
              </w:rPr>
              <w:t>530</w:t>
            </w:r>
          </w:hyperlink>
        </w:p>
        <w:p>
          <w:pPr>
            <w:pStyle w:val="Contents5"/>
            <w:tabs>
              <w:tab w:val="clear" w:pos="7892"/>
              <w:tab w:val="right" w:pos="9026" w:leader="dot"/>
            </w:tabs>
            <w:rPr/>
          </w:pPr>
          <w:hyperlink w:anchor="__RefHeading___Toc15405355_1280447820">
            <w:r>
              <w:rPr>
                <w:webHidden/>
                <w:rStyle w:val="IndexLink"/>
                <w:rtl w:val="true"/>
              </w:rPr>
              <w:t>محرک های زمینه ای</w:t>
            </w:r>
            <w:r>
              <w:rPr>
                <w:rStyle w:val="IndexLink"/>
                <w:rtl w:val="true"/>
              </w:rPr>
              <w:t>:</w:t>
              <w:tab/>
            </w:r>
            <w:r>
              <w:rPr>
                <w:rStyle w:val="IndexLink"/>
              </w:rPr>
              <w:t>531</w:t>
            </w:r>
          </w:hyperlink>
        </w:p>
        <w:p>
          <w:pPr>
            <w:pStyle w:val="Contents5"/>
            <w:tabs>
              <w:tab w:val="clear" w:pos="7892"/>
              <w:tab w:val="right" w:pos="9026" w:leader="dot"/>
            </w:tabs>
            <w:rPr/>
          </w:pPr>
          <w:hyperlink w:anchor="__RefHeading___Toc15405357_1280447820">
            <w:r>
              <w:rPr>
                <w:webHidden/>
                <w:rStyle w:val="IndexLink"/>
                <w:rtl w:val="true"/>
              </w:rPr>
              <w:t>ساختاردهی عمدی نادرست</w:t>
            </w:r>
            <w:r>
              <w:rPr>
                <w:rStyle w:val="IndexLink"/>
                <w:rtl w:val="true"/>
              </w:rPr>
              <w:t>:</w:t>
              <w:tab/>
            </w:r>
            <w:r>
              <w:rPr>
                <w:rStyle w:val="IndexLink"/>
              </w:rPr>
              <w:t>531</w:t>
            </w:r>
          </w:hyperlink>
        </w:p>
        <w:p>
          <w:pPr>
            <w:pStyle w:val="Contents4"/>
            <w:tabs>
              <w:tab w:val="clear" w:pos="8176"/>
              <w:tab w:val="right" w:pos="9026" w:leader="dot"/>
            </w:tabs>
            <w:rPr/>
          </w:pPr>
          <w:hyperlink w:anchor="__RefHeading___Toc15405359_1280447820">
            <w:r>
              <w:rPr>
                <w:webHidden/>
                <w:rStyle w:val="IndexLink"/>
              </w:rPr>
              <w:t>3-13-2</w:t>
            </w:r>
            <w:r>
              <w:rPr>
                <w:rStyle w:val="IndexLink"/>
                <w:rtl w:val="true"/>
              </w:rPr>
              <w:t xml:space="preserve">- </w:t>
            </w:r>
            <w:r>
              <w:rPr>
                <w:rStyle w:val="IndexLink"/>
                <w:rtl w:val="true"/>
              </w:rPr>
              <w:t>دارایی های هدف</w:t>
            </w:r>
            <w:r>
              <w:rPr>
                <w:rStyle w:val="IndexLink"/>
                <w:rtl w:val="true"/>
              </w:rPr>
              <w:tab/>
            </w:r>
            <w:r>
              <w:rPr>
                <w:rStyle w:val="IndexLink"/>
              </w:rPr>
              <w:t>531</w:t>
            </w:r>
          </w:hyperlink>
        </w:p>
        <w:p>
          <w:pPr>
            <w:pStyle w:val="Contents5"/>
            <w:tabs>
              <w:tab w:val="clear" w:pos="7892"/>
              <w:tab w:val="right" w:pos="9026" w:leader="dot"/>
            </w:tabs>
            <w:rPr/>
          </w:pPr>
          <w:hyperlink w:anchor="__RefHeading___Toc15405361_1280447820">
            <w:r>
              <w:rPr>
                <w:webHidden/>
                <w:rStyle w:val="IndexLink"/>
                <w:rtl w:val="true"/>
              </w:rPr>
              <w:t>اشاره</w:t>
            </w:r>
            <w:r>
              <w:rPr>
                <w:rStyle w:val="IndexLink"/>
                <w:rtl w:val="true"/>
              </w:rPr>
              <w:tab/>
            </w:r>
            <w:r>
              <w:rPr>
                <w:rStyle w:val="IndexLink"/>
              </w:rPr>
              <w:t>531</w:t>
            </w:r>
          </w:hyperlink>
        </w:p>
        <w:p>
          <w:pPr>
            <w:pStyle w:val="Contents5"/>
            <w:tabs>
              <w:tab w:val="clear" w:pos="7892"/>
              <w:tab w:val="right" w:pos="9026" w:leader="dot"/>
            </w:tabs>
            <w:rPr/>
          </w:pPr>
          <w:hyperlink w:anchor="__RefHeading___Toc15405363_1280447820">
            <w:r>
              <w:rPr>
                <w:webHidden/>
                <w:rStyle w:val="IndexLink"/>
                <w:rtl w:val="true"/>
              </w:rPr>
              <w:t>اطلاعات حساس</w:t>
            </w:r>
            <w:r>
              <w:rPr>
                <w:rStyle w:val="IndexLink"/>
                <w:rtl w:val="true"/>
              </w:rPr>
              <w:t>:</w:t>
              <w:tab/>
            </w:r>
            <w:r>
              <w:rPr>
                <w:rStyle w:val="IndexLink"/>
              </w:rPr>
              <w:t>531</w:t>
            </w:r>
          </w:hyperlink>
        </w:p>
        <w:p>
          <w:pPr>
            <w:pStyle w:val="Contents5"/>
            <w:tabs>
              <w:tab w:val="clear" w:pos="7892"/>
              <w:tab w:val="right" w:pos="9026" w:leader="dot"/>
            </w:tabs>
            <w:rPr/>
          </w:pPr>
          <w:hyperlink w:anchor="__RefHeading___Toc15405365_1280447820">
            <w:r>
              <w:rPr>
                <w:webHidden/>
                <w:rStyle w:val="IndexLink"/>
                <w:rtl w:val="true"/>
              </w:rPr>
              <w:t>یکپارچگی مدل</w:t>
            </w:r>
            <w:r>
              <w:rPr>
                <w:rStyle w:val="IndexLink"/>
                <w:rtl w:val="true"/>
              </w:rPr>
              <w:t>:</w:t>
              <w:tab/>
            </w:r>
            <w:r>
              <w:rPr>
                <w:rStyle w:val="IndexLink"/>
              </w:rPr>
              <w:t>531</w:t>
            </w:r>
          </w:hyperlink>
        </w:p>
        <w:p>
          <w:pPr>
            <w:pStyle w:val="Contents5"/>
            <w:tabs>
              <w:tab w:val="clear" w:pos="7892"/>
              <w:tab w:val="right" w:pos="9026" w:leader="dot"/>
            </w:tabs>
            <w:rPr/>
          </w:pPr>
          <w:hyperlink w:anchor="__RefHeading___Toc15405367_1280447820">
            <w:r>
              <w:rPr>
                <w:webHidden/>
                <w:rStyle w:val="IndexLink"/>
                <w:rtl w:val="true"/>
              </w:rPr>
              <w:t>رعایت قوانین و تدابیر ایمنی</w:t>
            </w:r>
            <w:r>
              <w:rPr>
                <w:rStyle w:val="IndexLink"/>
                <w:rtl w:val="true"/>
              </w:rPr>
              <w:t>:</w:t>
              <w:tab/>
            </w:r>
            <w:r>
              <w:rPr>
                <w:rStyle w:val="IndexLink"/>
              </w:rPr>
              <w:t>531</w:t>
            </w:r>
          </w:hyperlink>
        </w:p>
        <w:p>
          <w:pPr>
            <w:pStyle w:val="Contents5"/>
            <w:tabs>
              <w:tab w:val="clear" w:pos="7892"/>
              <w:tab w:val="right" w:pos="9026" w:leader="dot"/>
            </w:tabs>
            <w:rPr/>
          </w:pPr>
          <w:hyperlink w:anchor="__RefHeading___Toc15405369_1280447820">
            <w:r>
              <w:rPr>
                <w:webHidden/>
                <w:rStyle w:val="IndexLink"/>
                <w:rtl w:val="true"/>
              </w:rPr>
              <w:t>مالکیت معنوی</w:t>
            </w:r>
            <w:r>
              <w:rPr>
                <w:rStyle w:val="IndexLink"/>
                <w:rtl w:val="true"/>
              </w:rPr>
              <w:t>:</w:t>
              <w:tab/>
            </w:r>
            <w:r>
              <w:rPr>
                <w:rStyle w:val="IndexLink"/>
              </w:rPr>
              <w:t>531</w:t>
            </w:r>
          </w:hyperlink>
        </w:p>
        <w:p>
          <w:pPr>
            <w:pStyle w:val="Contents5"/>
            <w:tabs>
              <w:tab w:val="clear" w:pos="7892"/>
              <w:tab w:val="right" w:pos="9026" w:leader="dot"/>
            </w:tabs>
            <w:rPr/>
          </w:pPr>
          <w:hyperlink w:anchor="__RefHeading___Toc15405371_1280447820">
            <w:r>
              <w:rPr>
                <w:webHidden/>
                <w:rStyle w:val="IndexLink"/>
                <w:rtl w:val="true"/>
              </w:rPr>
              <w:t>امنیت عملیاتی</w:t>
            </w:r>
            <w:r>
              <w:rPr>
                <w:rStyle w:val="IndexLink"/>
                <w:rtl w:val="true"/>
              </w:rPr>
              <w:t>:</w:t>
              <w:tab/>
            </w:r>
            <w:r>
              <w:rPr>
                <w:rStyle w:val="IndexLink"/>
              </w:rPr>
              <w:t>531</w:t>
            </w:r>
          </w:hyperlink>
        </w:p>
        <w:p>
          <w:pPr>
            <w:pStyle w:val="Contents4"/>
            <w:tabs>
              <w:tab w:val="clear" w:pos="8176"/>
              <w:tab w:val="right" w:pos="9026" w:leader="dot"/>
            </w:tabs>
            <w:rPr/>
          </w:pPr>
          <w:hyperlink w:anchor="__RefHeading___Toc15405373_1280447820">
            <w:r>
              <w:rPr>
                <w:webHidden/>
                <w:rStyle w:val="IndexLink"/>
              </w:rPr>
              <w:t>3-13-3</w:t>
            </w:r>
            <w:r>
              <w:rPr>
                <w:rStyle w:val="IndexLink"/>
                <w:rtl w:val="true"/>
              </w:rPr>
              <w:t xml:space="preserve">- </w:t>
            </w:r>
            <w:r>
              <w:rPr>
                <w:rStyle w:val="IndexLink"/>
                <w:rtl w:val="true"/>
              </w:rPr>
              <w:t>آسیب پذیری ها</w:t>
            </w:r>
            <w:r>
              <w:rPr>
                <w:rStyle w:val="IndexLink"/>
                <w:rtl w:val="true"/>
              </w:rPr>
              <w:tab/>
            </w:r>
            <w:r>
              <w:rPr>
                <w:rStyle w:val="IndexLink"/>
              </w:rPr>
              <w:t>532</w:t>
            </w:r>
          </w:hyperlink>
        </w:p>
        <w:p>
          <w:pPr>
            <w:pStyle w:val="Contents5"/>
            <w:tabs>
              <w:tab w:val="clear" w:pos="7892"/>
              <w:tab w:val="right" w:pos="9026" w:leader="dot"/>
            </w:tabs>
            <w:rPr/>
          </w:pPr>
          <w:hyperlink w:anchor="__RefHeading___Toc15405375_1280447820">
            <w:r>
              <w:rPr>
                <w:webHidden/>
                <w:rStyle w:val="IndexLink"/>
                <w:rtl w:val="true"/>
              </w:rPr>
              <w:t>اشاره</w:t>
            </w:r>
            <w:r>
              <w:rPr>
                <w:rStyle w:val="IndexLink"/>
                <w:rtl w:val="true"/>
              </w:rPr>
              <w:tab/>
            </w:r>
            <w:r>
              <w:rPr>
                <w:rStyle w:val="IndexLink"/>
              </w:rPr>
              <w:t>532</w:t>
            </w:r>
          </w:hyperlink>
        </w:p>
        <w:p>
          <w:pPr>
            <w:pStyle w:val="Contents5"/>
            <w:tabs>
              <w:tab w:val="clear" w:pos="7892"/>
              <w:tab w:val="right" w:pos="9026" w:leader="dot"/>
            </w:tabs>
            <w:rPr/>
          </w:pPr>
          <w:hyperlink w:anchor="__RefHeading___Toc15405377_1280447820">
            <w:r>
              <w:rPr>
                <w:webHidden/>
                <w:rStyle w:val="IndexLink"/>
                <w:rtl w:val="true"/>
              </w:rPr>
              <w:t>ضعف های مدیریت ورودی</w:t>
            </w:r>
            <w:r>
              <w:rPr>
                <w:rStyle w:val="IndexLink"/>
                <w:rtl w:val="true"/>
              </w:rPr>
              <w:t>:</w:t>
              <w:tab/>
            </w:r>
            <w:r>
              <w:rPr>
                <w:rStyle w:val="IndexLink"/>
              </w:rPr>
              <w:t>532</w:t>
            </w:r>
          </w:hyperlink>
        </w:p>
        <w:p>
          <w:pPr>
            <w:pStyle w:val="Contents5"/>
            <w:tabs>
              <w:tab w:val="clear" w:pos="7892"/>
              <w:tab w:val="right" w:pos="9026" w:leader="dot"/>
            </w:tabs>
            <w:rPr/>
          </w:pPr>
          <w:hyperlink w:anchor="__RefHeading___Toc15405379_1280447820">
            <w:r>
              <w:rPr>
                <w:webHidden/>
                <w:rStyle w:val="IndexLink"/>
                <w:rtl w:val="true"/>
              </w:rPr>
              <w:t>عدم آگاهی از زمینه</w:t>
            </w:r>
            <w:r>
              <w:rPr>
                <w:rStyle w:val="IndexLink"/>
                <w:rtl w:val="true"/>
              </w:rPr>
              <w:t>:</w:t>
              <w:tab/>
            </w:r>
            <w:r>
              <w:rPr>
                <w:rStyle w:val="IndexLink"/>
              </w:rPr>
              <w:t>532</w:t>
            </w:r>
          </w:hyperlink>
        </w:p>
        <w:p>
          <w:pPr>
            <w:pStyle w:val="Contents5"/>
            <w:tabs>
              <w:tab w:val="clear" w:pos="7892"/>
              <w:tab w:val="right" w:pos="9026" w:leader="dot"/>
            </w:tabs>
            <w:rPr/>
          </w:pPr>
          <w:hyperlink w:anchor="__RefHeading___Toc15405381_1280447820">
            <w:r>
              <w:rPr>
                <w:webHidden/>
                <w:rStyle w:val="IndexLink"/>
                <w:rtl w:val="true"/>
              </w:rPr>
              <w:t>اتکای بیش از حد به داده های ورودی</w:t>
            </w:r>
            <w:r>
              <w:rPr>
                <w:rStyle w:val="IndexLink"/>
                <w:rtl w:val="true"/>
              </w:rPr>
              <w:t>:</w:t>
              <w:tab/>
            </w:r>
            <w:r>
              <w:rPr>
                <w:rStyle w:val="IndexLink"/>
              </w:rPr>
              <w:t>532</w:t>
            </w:r>
          </w:hyperlink>
        </w:p>
        <w:p>
          <w:pPr>
            <w:pStyle w:val="Contents5"/>
            <w:tabs>
              <w:tab w:val="clear" w:pos="7892"/>
              <w:tab w:val="right" w:pos="9026" w:leader="dot"/>
            </w:tabs>
            <w:rPr/>
          </w:pPr>
          <w:hyperlink w:anchor="__RefHeading___Toc15405383_1280447820">
            <w:r>
              <w:rPr>
                <w:webHidden/>
                <w:rStyle w:val="IndexLink"/>
                <w:rtl w:val="true"/>
              </w:rPr>
              <w:t>عدم وجود استانداردهای ایمنی قوی</w:t>
            </w:r>
            <w:r>
              <w:rPr>
                <w:rStyle w:val="IndexLink"/>
                <w:rtl w:val="true"/>
              </w:rPr>
              <w:t>:</w:t>
              <w:tab/>
            </w:r>
            <w:r>
              <w:rPr>
                <w:rStyle w:val="IndexLink"/>
              </w:rPr>
              <w:t>532</w:t>
            </w:r>
          </w:hyperlink>
        </w:p>
        <w:p>
          <w:pPr>
            <w:pStyle w:val="Contents5"/>
            <w:tabs>
              <w:tab w:val="clear" w:pos="7892"/>
              <w:tab w:val="right" w:pos="9026" w:leader="dot"/>
            </w:tabs>
            <w:rPr/>
          </w:pPr>
          <w:hyperlink w:anchor="__RefHeading___Toc15405385_1280447820">
            <w:r>
              <w:rPr>
                <w:webHidden/>
                <w:rStyle w:val="IndexLink"/>
                <w:rtl w:val="true"/>
              </w:rPr>
              <w:t>ابهام در پردازش زبان</w:t>
            </w:r>
            <w:r>
              <w:rPr>
                <w:rStyle w:val="IndexLink"/>
                <w:rtl w:val="true"/>
              </w:rPr>
              <w:t>:</w:t>
              <w:tab/>
            </w:r>
            <w:r>
              <w:rPr>
                <w:rStyle w:val="IndexLink"/>
              </w:rPr>
              <w:t>532</w:t>
            </w:r>
          </w:hyperlink>
        </w:p>
        <w:p>
          <w:pPr>
            <w:pStyle w:val="Contents5"/>
            <w:tabs>
              <w:tab w:val="clear" w:pos="7892"/>
              <w:tab w:val="right" w:pos="9026" w:leader="dot"/>
            </w:tabs>
            <w:rPr/>
          </w:pPr>
          <w:hyperlink w:anchor="__RefHeading___Toc15405387_1280447820">
            <w:r>
              <w:rPr>
                <w:webHidden/>
                <w:rStyle w:val="IndexLink"/>
                <w:rtl w:val="true"/>
              </w:rPr>
              <w:t>تحریک کننده های پنهان یا غیرمترقبه</w:t>
            </w:r>
            <w:r>
              <w:rPr>
                <w:rStyle w:val="IndexLink"/>
                <w:rtl w:val="true"/>
              </w:rPr>
              <w:t>:</w:t>
              <w:tab/>
            </w:r>
            <w:r>
              <w:rPr>
                <w:rStyle w:val="IndexLink"/>
              </w:rPr>
              <w:t>532</w:t>
            </w:r>
          </w:hyperlink>
        </w:p>
        <w:p>
          <w:pPr>
            <w:pStyle w:val="Contents5"/>
            <w:tabs>
              <w:tab w:val="clear" w:pos="7892"/>
              <w:tab w:val="right" w:pos="9026" w:leader="dot"/>
            </w:tabs>
            <w:rPr/>
          </w:pPr>
          <w:hyperlink w:anchor="__RefHeading___Toc15405389_1280447820">
            <w:r>
              <w:rPr>
                <w:webHidden/>
                <w:rStyle w:val="IndexLink"/>
                <w:rtl w:val="true"/>
              </w:rPr>
              <w:t>استفاده از حلقه های بازخورد</w:t>
            </w:r>
            <w:r>
              <w:rPr>
                <w:rStyle w:val="IndexLink"/>
                <w:rtl w:val="true"/>
              </w:rPr>
              <w:t>:</w:t>
              <w:tab/>
            </w:r>
            <w:r>
              <w:rPr>
                <w:rStyle w:val="IndexLink"/>
              </w:rPr>
              <w:t>532</w:t>
            </w:r>
          </w:hyperlink>
        </w:p>
        <w:p>
          <w:pPr>
            <w:pStyle w:val="Contents4"/>
            <w:tabs>
              <w:tab w:val="clear" w:pos="8176"/>
              <w:tab w:val="right" w:pos="9026" w:leader="dot"/>
            </w:tabs>
            <w:rPr/>
          </w:pPr>
          <w:hyperlink w:anchor="__RefHeading___Toc15405391_1280447820">
            <w:r>
              <w:rPr>
                <w:webHidden/>
                <w:rStyle w:val="IndexLink"/>
              </w:rPr>
              <w:t>3-13-4</w:t>
            </w:r>
            <w:r>
              <w:rPr>
                <w:rStyle w:val="IndexLink"/>
                <w:rtl w:val="true"/>
              </w:rPr>
              <w:t xml:space="preserve">- </w:t>
            </w:r>
            <w:r>
              <w:rPr>
                <w:rStyle w:val="IndexLink"/>
                <w:rtl w:val="true"/>
              </w:rPr>
              <w:t>سناریو تهدید</w:t>
            </w:r>
            <w:r>
              <w:rPr>
                <w:rStyle w:val="IndexLink"/>
                <w:rtl w:val="true"/>
              </w:rPr>
              <w:tab/>
            </w:r>
            <w:r>
              <w:rPr>
                <w:rStyle w:val="IndexLink"/>
              </w:rPr>
              <w:t>533</w:t>
            </w:r>
          </w:hyperlink>
        </w:p>
        <w:p>
          <w:pPr>
            <w:pStyle w:val="Contents5"/>
            <w:tabs>
              <w:tab w:val="clear" w:pos="7892"/>
              <w:tab w:val="right" w:pos="9026" w:leader="dot"/>
            </w:tabs>
            <w:rPr/>
          </w:pPr>
          <w:hyperlink w:anchor="__RefHeading___Toc15405393_1280447820">
            <w:r>
              <w:rPr>
                <w:webHidden/>
                <w:rStyle w:val="IndexLink"/>
                <w:rtl w:val="true"/>
              </w:rPr>
              <w:t>اشاره</w:t>
            </w:r>
            <w:r>
              <w:rPr>
                <w:rStyle w:val="IndexLink"/>
                <w:rtl w:val="true"/>
              </w:rPr>
              <w:tab/>
            </w:r>
            <w:r>
              <w:rPr>
                <w:rStyle w:val="IndexLink"/>
              </w:rPr>
              <w:t>533</w:t>
            </w:r>
          </w:hyperlink>
        </w:p>
        <w:p>
          <w:pPr>
            <w:pStyle w:val="Contents5"/>
            <w:tabs>
              <w:tab w:val="clear" w:pos="7892"/>
              <w:tab w:val="right" w:pos="9026" w:leader="dot"/>
            </w:tabs>
            <w:rPr/>
          </w:pPr>
          <w:hyperlink w:anchor="__RefHeading___Toc15405395_1280447820">
            <w:r>
              <w:rPr>
                <w:webHidden/>
                <w:rStyle w:val="IndexLink"/>
                <w:rtl w:val="true"/>
              </w:rPr>
              <w:t>جاسوسی</w:t>
            </w:r>
            <w:r>
              <w:rPr>
                <w:rStyle w:val="IndexLink"/>
                <w:rtl w:val="true"/>
              </w:rPr>
              <w:t>:</w:t>
              <w:tab/>
            </w:r>
            <w:r>
              <w:rPr>
                <w:rStyle w:val="IndexLink"/>
              </w:rPr>
              <w:t>533</w:t>
            </w:r>
          </w:hyperlink>
        </w:p>
        <w:p>
          <w:pPr>
            <w:pStyle w:val="Contents5"/>
            <w:tabs>
              <w:tab w:val="clear" w:pos="7892"/>
              <w:tab w:val="right" w:pos="9026" w:leader="dot"/>
            </w:tabs>
            <w:rPr/>
          </w:pPr>
          <w:hyperlink w:anchor="__RefHeading___Toc15405397_1280447820">
            <w:r>
              <w:rPr>
                <w:webHidden/>
                <w:rStyle w:val="IndexLink"/>
                <w:rtl w:val="true"/>
              </w:rPr>
              <w:t>طراحی درخواست های مخرب</w:t>
            </w:r>
            <w:r>
              <w:rPr>
                <w:rStyle w:val="IndexLink"/>
                <w:rtl w:val="true"/>
              </w:rPr>
              <w:t>:</w:t>
              <w:tab/>
            </w:r>
            <w:r>
              <w:rPr>
                <w:rStyle w:val="IndexLink"/>
              </w:rPr>
              <w:t>533</w:t>
            </w:r>
          </w:hyperlink>
        </w:p>
        <w:p>
          <w:pPr>
            <w:pStyle w:val="Contents5"/>
            <w:tabs>
              <w:tab w:val="clear" w:pos="7892"/>
              <w:tab w:val="right" w:pos="9026" w:leader="dot"/>
            </w:tabs>
            <w:rPr/>
          </w:pPr>
          <w:hyperlink w:anchor="__RefHeading___Toc15405399_1280447820">
            <w:r>
              <w:rPr>
                <w:webHidden/>
                <w:rStyle w:val="IndexLink"/>
                <w:rtl w:val="true"/>
              </w:rPr>
              <w:t>تلاش برای تزریق</w:t>
            </w:r>
            <w:r>
              <w:rPr>
                <w:rStyle w:val="IndexLink"/>
                <w:rtl w:val="true"/>
              </w:rPr>
              <w:t>:</w:t>
              <w:tab/>
            </w:r>
            <w:r>
              <w:rPr>
                <w:rStyle w:val="IndexLink"/>
              </w:rPr>
              <w:t>533</w:t>
            </w:r>
          </w:hyperlink>
        </w:p>
        <w:p>
          <w:pPr>
            <w:pStyle w:val="Contents5"/>
            <w:tabs>
              <w:tab w:val="clear" w:pos="7892"/>
              <w:tab w:val="right" w:pos="9026" w:leader="dot"/>
            </w:tabs>
            <w:rPr/>
          </w:pPr>
          <w:hyperlink w:anchor="__RefHeading___Toc15405401_1280447820">
            <w:r>
              <w:rPr>
                <w:webHidden/>
                <w:rStyle w:val="IndexLink"/>
                <w:rtl w:val="true"/>
              </w:rPr>
              <w:t>استفاده</w:t>
            </w:r>
            <w:r>
              <w:rPr>
                <w:rStyle w:val="IndexLink"/>
                <w:rtl w:val="true"/>
              </w:rPr>
              <w:t>:</w:t>
              <w:tab/>
            </w:r>
            <w:r>
              <w:rPr>
                <w:rStyle w:val="IndexLink"/>
              </w:rPr>
              <w:t>533</w:t>
            </w:r>
          </w:hyperlink>
        </w:p>
        <w:p>
          <w:pPr>
            <w:pStyle w:val="Contents4"/>
            <w:tabs>
              <w:tab w:val="clear" w:pos="8176"/>
              <w:tab w:val="right" w:pos="9026" w:leader="dot"/>
            </w:tabs>
            <w:rPr/>
          </w:pPr>
          <w:hyperlink w:anchor="__RefHeading___Toc15405403_1280447820">
            <w:r>
              <w:rPr>
                <w:webHidden/>
                <w:rStyle w:val="IndexLink"/>
              </w:rPr>
              <w:t>3-13-5</w:t>
            </w:r>
            <w:r>
              <w:rPr>
                <w:rStyle w:val="IndexLink"/>
                <w:rtl w:val="true"/>
              </w:rPr>
              <w:t xml:space="preserve">- </w:t>
            </w:r>
            <w:r>
              <w:rPr>
                <w:rStyle w:val="IndexLink"/>
                <w:rtl w:val="true"/>
              </w:rPr>
              <w:t>نشانه های احتمال نفوذ</w:t>
            </w:r>
            <w:r>
              <w:rPr>
                <w:rStyle w:val="IndexLink"/>
                <w:rtl w:val="true"/>
              </w:rPr>
              <w:tab/>
            </w:r>
            <w:r>
              <w:rPr>
                <w:rStyle w:val="IndexLink"/>
              </w:rPr>
              <w:t>533</w:t>
            </w:r>
          </w:hyperlink>
        </w:p>
        <w:p>
          <w:pPr>
            <w:pStyle w:val="Contents5"/>
            <w:tabs>
              <w:tab w:val="clear" w:pos="7892"/>
              <w:tab w:val="right" w:pos="9026" w:leader="dot"/>
            </w:tabs>
            <w:rPr/>
          </w:pPr>
          <w:hyperlink w:anchor="__RefHeading___Toc15405405_1280447820">
            <w:r>
              <w:rPr>
                <w:webHidden/>
                <w:rStyle w:val="IndexLink"/>
                <w:rtl w:val="true"/>
              </w:rPr>
              <w:t>اشاره</w:t>
            </w:r>
            <w:r>
              <w:rPr>
                <w:rStyle w:val="IndexLink"/>
                <w:rtl w:val="true"/>
              </w:rPr>
              <w:tab/>
            </w:r>
            <w:r>
              <w:rPr>
                <w:rStyle w:val="IndexLink"/>
              </w:rPr>
              <w:t>533</w:t>
            </w:r>
          </w:hyperlink>
        </w:p>
        <w:p>
          <w:pPr>
            <w:pStyle w:val="Contents5"/>
            <w:tabs>
              <w:tab w:val="clear" w:pos="7892"/>
              <w:tab w:val="right" w:pos="9026" w:leader="dot"/>
            </w:tabs>
            <w:rPr/>
          </w:pPr>
          <w:hyperlink w:anchor="__RefHeading___Toc15405407_1280447820">
            <w:r>
              <w:rPr>
                <w:webHidden/>
                <w:rStyle w:val="IndexLink"/>
                <w:rtl w:val="true"/>
              </w:rPr>
              <w:t>خروجی های غیرعادی مدل</w:t>
            </w:r>
            <w:r>
              <w:rPr>
                <w:rStyle w:val="IndexLink"/>
                <w:rtl w:val="true"/>
              </w:rPr>
              <w:t>:</w:t>
              <w:tab/>
            </w:r>
            <w:r>
              <w:rPr>
                <w:rStyle w:val="IndexLink"/>
              </w:rPr>
              <w:t>533</w:t>
            </w:r>
          </w:hyperlink>
        </w:p>
        <w:p>
          <w:pPr>
            <w:pStyle w:val="Contents5"/>
            <w:tabs>
              <w:tab w:val="clear" w:pos="7892"/>
              <w:tab w:val="right" w:pos="9026" w:leader="dot"/>
            </w:tabs>
            <w:rPr/>
          </w:pPr>
          <w:hyperlink w:anchor="__RefHeading___Toc15405409_1280447820">
            <w:r>
              <w:rPr>
                <w:webHidden/>
                <w:rStyle w:val="IndexLink"/>
                <w:rtl w:val="true"/>
              </w:rPr>
              <w:t>تنظیم مجدد مکرر زمینه</w:t>
            </w:r>
            <w:r>
              <w:rPr>
                <w:rStyle w:val="IndexLink"/>
                <w:rtl w:val="true"/>
              </w:rPr>
              <w:t>:</w:t>
              <w:tab/>
            </w:r>
            <w:r>
              <w:rPr>
                <w:rStyle w:val="IndexLink"/>
              </w:rPr>
              <w:t>533</w:t>
            </w:r>
          </w:hyperlink>
        </w:p>
        <w:p>
          <w:pPr>
            <w:pStyle w:val="Contents5"/>
            <w:tabs>
              <w:tab w:val="clear" w:pos="7892"/>
              <w:tab w:val="right" w:pos="9026" w:leader="dot"/>
            </w:tabs>
            <w:rPr/>
          </w:pPr>
          <w:hyperlink w:anchor="__RefHeading___Toc15405411_1280447820">
            <w:r>
              <w:rPr>
                <w:webHidden/>
                <w:rStyle w:val="IndexLink"/>
                <w:rtl w:val="true"/>
              </w:rPr>
              <w:t>دسترسی غیرمنتظره به داده ها</w:t>
            </w:r>
            <w:r>
              <w:rPr>
                <w:rStyle w:val="IndexLink"/>
                <w:rtl w:val="true"/>
              </w:rPr>
              <w:t>:</w:t>
              <w:tab/>
            </w:r>
            <w:r>
              <w:rPr>
                <w:rStyle w:val="IndexLink"/>
              </w:rPr>
              <w:t>534</w:t>
            </w:r>
          </w:hyperlink>
        </w:p>
        <w:p>
          <w:pPr>
            <w:pStyle w:val="Contents5"/>
            <w:tabs>
              <w:tab w:val="clear" w:pos="7892"/>
              <w:tab w:val="right" w:pos="9026" w:leader="dot"/>
            </w:tabs>
            <w:rPr/>
          </w:pPr>
          <w:hyperlink w:anchor="__RefHeading___Toc15405413_1280447820">
            <w:r>
              <w:rPr>
                <w:webHidden/>
                <w:rStyle w:val="IndexLink"/>
                <w:rtl w:val="true"/>
              </w:rPr>
              <w:t>الگوهای ورودی نامنظم</w:t>
            </w:r>
            <w:r>
              <w:rPr>
                <w:rStyle w:val="IndexLink"/>
                <w:rtl w:val="true"/>
              </w:rPr>
              <w:t>:</w:t>
              <w:tab/>
            </w:r>
            <w:r>
              <w:rPr>
                <w:rStyle w:val="IndexLink"/>
              </w:rPr>
              <w:t>534</w:t>
            </w:r>
          </w:hyperlink>
        </w:p>
        <w:p>
          <w:pPr>
            <w:pStyle w:val="Contents5"/>
            <w:tabs>
              <w:tab w:val="clear" w:pos="7892"/>
              <w:tab w:val="right" w:pos="9026" w:leader="dot"/>
            </w:tabs>
            <w:rPr/>
          </w:pPr>
          <w:hyperlink w:anchor="__RefHeading___Toc15405415_1280447820">
            <w:r>
              <w:rPr>
                <w:webHidden/>
                <w:rStyle w:val="IndexLink"/>
                <w:rtl w:val="true"/>
              </w:rPr>
              <w:t>افزایش نرخ خطا</w:t>
            </w:r>
            <w:r>
              <w:rPr>
                <w:rStyle w:val="IndexLink"/>
                <w:rtl w:val="true"/>
              </w:rPr>
              <w:t>:</w:t>
              <w:tab/>
            </w:r>
            <w:r>
              <w:rPr>
                <w:rStyle w:val="IndexLink"/>
              </w:rPr>
              <w:t>534</w:t>
            </w:r>
          </w:hyperlink>
        </w:p>
        <w:p>
          <w:pPr>
            <w:pStyle w:val="Contents5"/>
            <w:tabs>
              <w:tab w:val="clear" w:pos="7892"/>
              <w:tab w:val="right" w:pos="9026" w:leader="dot"/>
            </w:tabs>
            <w:rPr/>
          </w:pPr>
          <w:hyperlink w:anchor="__RefHeading___Toc15405417_1280447820">
            <w:r>
              <w:rPr>
                <w:webHidden/>
                <w:rStyle w:val="IndexLink"/>
                <w:rtl w:val="true"/>
              </w:rPr>
              <w:t>حجم بالای تعاملات</w:t>
            </w:r>
            <w:r>
              <w:rPr>
                <w:rStyle w:val="IndexLink"/>
                <w:rtl w:val="true"/>
              </w:rPr>
              <w:t>:</w:t>
              <w:tab/>
            </w:r>
            <w:r>
              <w:rPr>
                <w:rStyle w:val="IndexLink"/>
              </w:rPr>
              <w:t>534</w:t>
            </w:r>
          </w:hyperlink>
        </w:p>
        <w:p>
          <w:pPr>
            <w:pStyle w:val="Contents5"/>
            <w:tabs>
              <w:tab w:val="clear" w:pos="7892"/>
              <w:tab w:val="right" w:pos="9026" w:leader="dot"/>
            </w:tabs>
            <w:rPr/>
          </w:pPr>
          <w:hyperlink w:anchor="__RefHeading___Toc15405419_1280447820">
            <w:r>
              <w:rPr>
                <w:webHidden/>
                <w:rStyle w:val="IndexLink"/>
                <w:rtl w:val="true"/>
              </w:rPr>
              <w:t>ناهنجاری در لاگ های دسترسی</w:t>
            </w:r>
            <w:r>
              <w:rPr>
                <w:rStyle w:val="IndexLink"/>
                <w:rtl w:val="true"/>
              </w:rPr>
              <w:t>:</w:t>
              <w:tab/>
            </w:r>
            <w:r>
              <w:rPr>
                <w:rStyle w:val="IndexLink"/>
              </w:rPr>
              <w:t>534</w:t>
            </w:r>
          </w:hyperlink>
        </w:p>
        <w:p>
          <w:pPr>
            <w:pStyle w:val="Contents5"/>
            <w:tabs>
              <w:tab w:val="clear" w:pos="7892"/>
              <w:tab w:val="right" w:pos="9026" w:leader="dot"/>
            </w:tabs>
            <w:rPr/>
          </w:pPr>
          <w:hyperlink w:anchor="__RefHeading___Toc15405421_1280447820">
            <w:r>
              <w:rPr>
                <w:webHidden/>
                <w:rStyle w:val="IndexLink"/>
                <w:rtl w:val="true"/>
              </w:rPr>
              <w:t>تغییرات در رفتار مدل</w:t>
            </w:r>
            <w:r>
              <w:rPr>
                <w:rStyle w:val="IndexLink"/>
                <w:rtl w:val="true"/>
              </w:rPr>
              <w:t>:</w:t>
              <w:tab/>
            </w:r>
            <w:r>
              <w:rPr>
                <w:rStyle w:val="IndexLink"/>
              </w:rPr>
              <w:t>534</w:t>
            </w:r>
          </w:hyperlink>
        </w:p>
        <w:p>
          <w:pPr>
            <w:pStyle w:val="Contents4"/>
            <w:tabs>
              <w:tab w:val="clear" w:pos="8176"/>
              <w:tab w:val="right" w:pos="9026" w:leader="dot"/>
            </w:tabs>
            <w:rPr/>
          </w:pPr>
          <w:hyperlink w:anchor="__RefHeading___Toc15405423_1280447820">
            <w:r>
              <w:rPr>
                <w:webHidden/>
                <w:rStyle w:val="IndexLink"/>
              </w:rPr>
              <w:t>3-13-6</w:t>
            </w:r>
            <w:r>
              <w:rPr>
                <w:rStyle w:val="IndexLink"/>
                <w:rtl w:val="true"/>
              </w:rPr>
              <w:t xml:space="preserve">- </w:t>
            </w:r>
            <w:r>
              <w:rPr>
                <w:rStyle w:val="IndexLink"/>
                <w:rtl w:val="true"/>
              </w:rPr>
              <w:t>تأثیرات</w:t>
            </w:r>
            <w:r>
              <w:rPr>
                <w:rStyle w:val="IndexLink"/>
                <w:rtl w:val="true"/>
              </w:rPr>
              <w:tab/>
            </w:r>
            <w:r>
              <w:rPr>
                <w:rStyle w:val="IndexLink"/>
              </w:rPr>
              <w:t>534</w:t>
            </w:r>
          </w:hyperlink>
        </w:p>
        <w:p>
          <w:pPr>
            <w:pStyle w:val="Contents5"/>
            <w:tabs>
              <w:tab w:val="clear" w:pos="7892"/>
              <w:tab w:val="right" w:pos="9026" w:leader="dot"/>
            </w:tabs>
            <w:rPr/>
          </w:pPr>
          <w:hyperlink w:anchor="__RefHeading___Toc15405425_1280447820">
            <w:r>
              <w:rPr>
                <w:webHidden/>
                <w:rStyle w:val="IndexLink"/>
                <w:rtl w:val="true"/>
              </w:rPr>
              <w:t>اشاره</w:t>
            </w:r>
            <w:r>
              <w:rPr>
                <w:rStyle w:val="IndexLink"/>
                <w:rtl w:val="true"/>
              </w:rPr>
              <w:tab/>
            </w:r>
            <w:r>
              <w:rPr>
                <w:rStyle w:val="IndexLink"/>
              </w:rPr>
              <w:t>534</w:t>
            </w:r>
          </w:hyperlink>
        </w:p>
        <w:p>
          <w:pPr>
            <w:pStyle w:val="Contents5"/>
            <w:tabs>
              <w:tab w:val="clear" w:pos="7892"/>
              <w:tab w:val="right" w:pos="9026" w:leader="dot"/>
            </w:tabs>
            <w:rPr/>
          </w:pPr>
          <w:hyperlink w:anchor="__RefHeading___Toc15405427_1280447820">
            <w:r>
              <w:rPr>
                <w:webHidden/>
                <w:rStyle w:val="IndexLink"/>
                <w:rtl w:val="true"/>
              </w:rPr>
              <w:t>نقض داده و تخلفات حریم خصوصی</w:t>
            </w:r>
            <w:r>
              <w:rPr>
                <w:rStyle w:val="IndexLink"/>
                <w:rtl w:val="true"/>
              </w:rPr>
              <w:t>:</w:t>
              <w:tab/>
            </w:r>
            <w:r>
              <w:rPr>
                <w:rStyle w:val="IndexLink"/>
              </w:rPr>
              <w:t>534</w:t>
            </w:r>
          </w:hyperlink>
        </w:p>
        <w:p>
          <w:pPr>
            <w:pStyle w:val="Contents5"/>
            <w:tabs>
              <w:tab w:val="clear" w:pos="7892"/>
              <w:tab w:val="right" w:pos="9026" w:leader="dot"/>
            </w:tabs>
            <w:rPr/>
          </w:pPr>
          <w:hyperlink w:anchor="__RefHeading___Toc15405429_1280447820">
            <w:r>
              <w:rPr>
                <w:webHidden/>
                <w:rStyle w:val="IndexLink"/>
                <w:rtl w:val="true"/>
              </w:rPr>
              <w:t>کاهش یکپارچگی سامانه</w:t>
            </w:r>
            <w:r>
              <w:rPr>
                <w:rStyle w:val="IndexLink"/>
                <w:rtl w:val="true"/>
              </w:rPr>
              <w:t>:</w:t>
              <w:tab/>
            </w:r>
            <w:r>
              <w:rPr>
                <w:rStyle w:val="IndexLink"/>
              </w:rPr>
              <w:t>535</w:t>
            </w:r>
          </w:hyperlink>
        </w:p>
        <w:p>
          <w:pPr>
            <w:pStyle w:val="Contents5"/>
            <w:tabs>
              <w:tab w:val="clear" w:pos="7892"/>
              <w:tab w:val="right" w:pos="9026" w:leader="dot"/>
            </w:tabs>
            <w:rPr/>
          </w:pPr>
          <w:hyperlink w:anchor="__RefHeading___Toc15405431_1280447820">
            <w:r>
              <w:rPr>
                <w:webHidden/>
                <w:rStyle w:val="IndexLink"/>
                <w:rtl w:val="true"/>
              </w:rPr>
              <w:t>کاهش اعتماد و آسیب به شهرت</w:t>
            </w:r>
            <w:r>
              <w:rPr>
                <w:rStyle w:val="IndexLink"/>
                <w:rtl w:val="true"/>
              </w:rPr>
              <w:t>:</w:t>
              <w:tab/>
            </w:r>
            <w:r>
              <w:rPr>
                <w:rStyle w:val="IndexLink"/>
              </w:rPr>
              <w:t>535</w:t>
            </w:r>
          </w:hyperlink>
        </w:p>
        <w:p>
          <w:pPr>
            <w:pStyle w:val="Contents5"/>
            <w:tabs>
              <w:tab w:val="clear" w:pos="7892"/>
              <w:tab w:val="right" w:pos="9026" w:leader="dot"/>
            </w:tabs>
            <w:rPr/>
          </w:pPr>
          <w:hyperlink w:anchor="__RefHeading___Toc15405433_1280447820">
            <w:r>
              <w:rPr>
                <w:webHidden/>
                <w:rStyle w:val="IndexLink"/>
                <w:rtl w:val="true"/>
              </w:rPr>
              <w:t>اختلال در عملیات</w:t>
            </w:r>
            <w:r>
              <w:rPr>
                <w:rStyle w:val="IndexLink"/>
                <w:rtl w:val="true"/>
              </w:rPr>
              <w:t>:</w:t>
              <w:tab/>
            </w:r>
            <w:r>
              <w:rPr>
                <w:rStyle w:val="IndexLink"/>
              </w:rPr>
              <w:t>535</w:t>
            </w:r>
          </w:hyperlink>
        </w:p>
        <w:p>
          <w:pPr>
            <w:pStyle w:val="Contents5"/>
            <w:tabs>
              <w:tab w:val="clear" w:pos="7892"/>
              <w:tab w:val="right" w:pos="9026" w:leader="dot"/>
            </w:tabs>
            <w:rPr/>
          </w:pPr>
          <w:hyperlink w:anchor="__RefHeading___Toc15405435_1280447820">
            <w:r>
              <w:rPr>
                <w:webHidden/>
                <w:rStyle w:val="IndexLink"/>
                <w:rtl w:val="true"/>
              </w:rPr>
              <w:t>مسائل قانونی و انطباق</w:t>
            </w:r>
            <w:r>
              <w:rPr>
                <w:rStyle w:val="IndexLink"/>
                <w:rtl w:val="true"/>
              </w:rPr>
              <w:t>:</w:t>
              <w:tab/>
            </w:r>
            <w:r>
              <w:rPr>
                <w:rStyle w:val="IndexLink"/>
              </w:rPr>
              <w:t>535</w:t>
            </w:r>
          </w:hyperlink>
        </w:p>
        <w:p>
          <w:pPr>
            <w:pStyle w:val="Contents5"/>
            <w:tabs>
              <w:tab w:val="clear" w:pos="7892"/>
              <w:tab w:val="right" w:pos="9026" w:leader="dot"/>
            </w:tabs>
            <w:rPr/>
          </w:pPr>
          <w:hyperlink w:anchor="__RefHeading___Toc15405437_1280447820">
            <w:r>
              <w:rPr>
                <w:webHidden/>
                <w:rStyle w:val="IndexLink"/>
                <w:rtl w:val="true"/>
              </w:rPr>
              <w:t>زیان مالی</w:t>
            </w:r>
            <w:r>
              <w:rPr>
                <w:rStyle w:val="IndexLink"/>
                <w:rtl w:val="true"/>
              </w:rPr>
              <w:t>:</w:t>
              <w:tab/>
            </w:r>
            <w:r>
              <w:rPr>
                <w:rStyle w:val="IndexLink"/>
              </w:rPr>
              <w:t>535</w:t>
            </w:r>
          </w:hyperlink>
        </w:p>
        <w:p>
          <w:pPr>
            <w:pStyle w:val="Contents5"/>
            <w:tabs>
              <w:tab w:val="clear" w:pos="7892"/>
              <w:tab w:val="right" w:pos="9026" w:leader="dot"/>
            </w:tabs>
            <w:rPr/>
          </w:pPr>
          <w:hyperlink w:anchor="__RefHeading___Toc15405439_1280447820">
            <w:r>
              <w:rPr>
                <w:webHidden/>
                <w:rStyle w:val="IndexLink"/>
                <w:rtl w:val="true"/>
              </w:rPr>
              <w:t>انتشار اطلاعات نادرست یا محتوای مضر</w:t>
            </w:r>
            <w:r>
              <w:rPr>
                <w:rStyle w:val="IndexLink"/>
                <w:rtl w:val="true"/>
              </w:rPr>
              <w:t>:</w:t>
              <w:tab/>
            </w:r>
            <w:r>
              <w:rPr>
                <w:rStyle w:val="IndexLink"/>
              </w:rPr>
              <w:t>535</w:t>
            </w:r>
          </w:hyperlink>
        </w:p>
        <w:p>
          <w:pPr>
            <w:pStyle w:val="Contents5"/>
            <w:tabs>
              <w:tab w:val="clear" w:pos="7892"/>
              <w:tab w:val="right" w:pos="9026" w:leader="dot"/>
            </w:tabs>
            <w:rPr/>
          </w:pPr>
          <w:hyperlink w:anchor="__RefHeading___Toc15405441_1280447820">
            <w:r>
              <w:rPr>
                <w:webHidden/>
                <w:rStyle w:val="IndexLink"/>
                <w:rtl w:val="true"/>
              </w:rPr>
              <w:t>افزایش تهدیدات امنیتی گسترده تر</w:t>
            </w:r>
            <w:r>
              <w:rPr>
                <w:rStyle w:val="IndexLink"/>
                <w:rtl w:val="true"/>
              </w:rPr>
              <w:t>:</w:t>
              <w:tab/>
            </w:r>
            <w:r>
              <w:rPr>
                <w:rStyle w:val="IndexLink"/>
              </w:rPr>
              <w:t>535</w:t>
            </w:r>
          </w:hyperlink>
        </w:p>
        <w:p>
          <w:pPr>
            <w:pStyle w:val="Contents4"/>
            <w:tabs>
              <w:tab w:val="clear" w:pos="8176"/>
              <w:tab w:val="right" w:pos="9026" w:leader="dot"/>
            </w:tabs>
            <w:rPr/>
          </w:pPr>
          <w:hyperlink w:anchor="__RefHeading___Toc15405443_1280447820">
            <w:r>
              <w:rPr>
                <w:webHidden/>
                <w:rStyle w:val="IndexLink"/>
              </w:rPr>
              <w:t>3-13-7</w:t>
            </w:r>
            <w:r>
              <w:rPr>
                <w:rStyle w:val="IndexLink"/>
                <w:rtl w:val="true"/>
              </w:rPr>
              <w:t xml:space="preserve">- </w:t>
            </w:r>
            <w:r>
              <w:rPr>
                <w:rStyle w:val="IndexLink"/>
                <w:rtl w:val="true"/>
              </w:rPr>
              <w:t>راه های مقابله</w:t>
            </w:r>
            <w:r>
              <w:rPr>
                <w:rStyle w:val="IndexLink"/>
                <w:rtl w:val="true"/>
              </w:rPr>
              <w:tab/>
            </w:r>
            <w:r>
              <w:rPr>
                <w:rStyle w:val="IndexLink"/>
              </w:rPr>
              <w:t>536</w:t>
            </w:r>
          </w:hyperlink>
        </w:p>
        <w:p>
          <w:pPr>
            <w:pStyle w:val="Contents5"/>
            <w:tabs>
              <w:tab w:val="clear" w:pos="7892"/>
              <w:tab w:val="right" w:pos="9026" w:leader="dot"/>
            </w:tabs>
            <w:rPr/>
          </w:pPr>
          <w:hyperlink w:anchor="__RefHeading___Toc15405445_1280447820">
            <w:r>
              <w:rPr>
                <w:webHidden/>
                <w:rStyle w:val="IndexLink"/>
                <w:rtl w:val="true"/>
              </w:rPr>
              <w:t>اشاره</w:t>
            </w:r>
            <w:r>
              <w:rPr>
                <w:rStyle w:val="IndexLink"/>
                <w:rtl w:val="true"/>
              </w:rPr>
              <w:tab/>
            </w:r>
            <w:r>
              <w:rPr>
                <w:rStyle w:val="IndexLink"/>
              </w:rPr>
              <w:t>536</w:t>
            </w:r>
          </w:hyperlink>
        </w:p>
        <w:p>
          <w:pPr>
            <w:pStyle w:val="Contents5"/>
            <w:tabs>
              <w:tab w:val="clear" w:pos="7892"/>
              <w:tab w:val="right" w:pos="9026" w:leader="dot"/>
            </w:tabs>
            <w:rPr/>
          </w:pPr>
          <w:hyperlink w:anchor="__RefHeading___Toc15405447_1280447820">
            <w:r>
              <w:rPr>
                <w:webHidden/>
                <w:rStyle w:val="IndexLink"/>
                <w:rtl w:val="true"/>
              </w:rPr>
              <w:t>اعتبارسنجی و پاکسازی ورودی</w:t>
            </w:r>
            <w:r>
              <w:rPr>
                <w:rStyle w:val="IndexLink"/>
                <w:rtl w:val="true"/>
              </w:rPr>
              <w:t>:</w:t>
              <w:tab/>
            </w:r>
            <w:r>
              <w:rPr>
                <w:rStyle w:val="IndexLink"/>
              </w:rPr>
              <w:t>536</w:t>
            </w:r>
          </w:hyperlink>
        </w:p>
        <w:p>
          <w:pPr>
            <w:pStyle w:val="Contents5"/>
            <w:tabs>
              <w:tab w:val="clear" w:pos="7892"/>
              <w:tab w:val="right" w:pos="9026" w:leader="dot"/>
            </w:tabs>
            <w:rPr/>
          </w:pPr>
          <w:hyperlink w:anchor="__RefHeading___Toc15405449_1280447820">
            <w:r>
              <w:rPr>
                <w:webHidden/>
                <w:rStyle w:val="IndexLink"/>
                <w:rtl w:val="true"/>
              </w:rPr>
              <w:t>مدیریت زمینه</w:t>
            </w:r>
            <w:r>
              <w:rPr>
                <w:rStyle w:val="IndexLink"/>
                <w:rtl w:val="true"/>
              </w:rPr>
              <w:t>:</w:t>
              <w:tab/>
            </w:r>
            <w:r>
              <w:rPr>
                <w:rStyle w:val="IndexLink"/>
              </w:rPr>
              <w:t>536</w:t>
            </w:r>
          </w:hyperlink>
        </w:p>
        <w:p>
          <w:pPr>
            <w:pStyle w:val="Contents5"/>
            <w:tabs>
              <w:tab w:val="clear" w:pos="7892"/>
              <w:tab w:val="right" w:pos="9026" w:leader="dot"/>
            </w:tabs>
            <w:rPr/>
          </w:pPr>
          <w:hyperlink w:anchor="__RefHeading___Toc15405451_1280447820">
            <w:r>
              <w:rPr>
                <w:webHidden/>
                <w:rStyle w:val="IndexLink"/>
                <w:rtl w:val="true"/>
              </w:rPr>
              <w:t>کنترل دسترسی و مجوزها</w:t>
            </w:r>
            <w:r>
              <w:rPr>
                <w:rStyle w:val="IndexLink"/>
                <w:rtl w:val="true"/>
              </w:rPr>
              <w:t>:</w:t>
              <w:tab/>
            </w:r>
            <w:r>
              <w:rPr>
                <w:rStyle w:val="IndexLink"/>
              </w:rPr>
              <w:t>536</w:t>
            </w:r>
          </w:hyperlink>
        </w:p>
        <w:p>
          <w:pPr>
            <w:pStyle w:val="Contents5"/>
            <w:tabs>
              <w:tab w:val="clear" w:pos="7892"/>
              <w:tab w:val="right" w:pos="9026" w:leader="dot"/>
            </w:tabs>
            <w:rPr/>
          </w:pPr>
          <w:hyperlink w:anchor="__RefHeading___Toc15405453_1280447820">
            <w:r>
              <w:rPr>
                <w:webHidden/>
                <w:rStyle w:val="IndexLink"/>
                <w:rtl w:val="true"/>
              </w:rPr>
              <w:t>تشخیص ناهنجاری</w:t>
            </w:r>
            <w:r>
              <w:rPr>
                <w:rStyle w:val="IndexLink"/>
                <w:rtl w:val="true"/>
              </w:rPr>
              <w:t>:</w:t>
              <w:tab/>
            </w:r>
            <w:r>
              <w:rPr>
                <w:rStyle w:val="IndexLink"/>
              </w:rPr>
              <w:t>536</w:t>
            </w:r>
          </w:hyperlink>
        </w:p>
        <w:p>
          <w:pPr>
            <w:pStyle w:val="Contents5"/>
            <w:tabs>
              <w:tab w:val="clear" w:pos="7892"/>
              <w:tab w:val="right" w:pos="9026" w:leader="dot"/>
            </w:tabs>
            <w:rPr/>
          </w:pPr>
          <w:hyperlink w:anchor="__RefHeading___Toc15405455_1280447820">
            <w:r>
              <w:rPr>
                <w:webHidden/>
                <w:rStyle w:val="IndexLink"/>
                <w:rtl w:val="true"/>
              </w:rPr>
              <w:t>اقدامات امنیتی چند لایه</w:t>
            </w:r>
            <w:r>
              <w:rPr>
                <w:rStyle w:val="IndexLink"/>
                <w:rtl w:val="true"/>
              </w:rPr>
              <w:t>:</w:t>
              <w:tab/>
            </w:r>
            <w:r>
              <w:rPr>
                <w:rStyle w:val="IndexLink"/>
              </w:rPr>
              <w:t>536</w:t>
            </w:r>
          </w:hyperlink>
        </w:p>
        <w:p>
          <w:pPr>
            <w:pStyle w:val="Contents5"/>
            <w:tabs>
              <w:tab w:val="clear" w:pos="7892"/>
              <w:tab w:val="right" w:pos="9026" w:leader="dot"/>
            </w:tabs>
            <w:rPr/>
          </w:pPr>
          <w:hyperlink w:anchor="__RefHeading___Toc15405457_1280447820">
            <w:r>
              <w:rPr>
                <w:webHidden/>
                <w:rStyle w:val="IndexLink"/>
                <w:rtl w:val="true"/>
              </w:rPr>
              <w:t>بازرسی ها و آزمایش های منظم</w:t>
            </w:r>
            <w:r>
              <w:rPr>
                <w:rStyle w:val="IndexLink"/>
                <w:rtl w:val="true"/>
              </w:rPr>
              <w:t>:</w:t>
              <w:tab/>
            </w:r>
            <w:r>
              <w:rPr>
                <w:rStyle w:val="IndexLink"/>
              </w:rPr>
              <w:t>536</w:t>
            </w:r>
          </w:hyperlink>
        </w:p>
        <w:p>
          <w:pPr>
            <w:pStyle w:val="Contents5"/>
            <w:tabs>
              <w:tab w:val="clear" w:pos="7892"/>
              <w:tab w:val="right" w:pos="9026" w:leader="dot"/>
            </w:tabs>
            <w:rPr/>
          </w:pPr>
          <w:hyperlink w:anchor="__RefHeading___Toc15405459_1280447820">
            <w:r>
              <w:rPr>
                <w:webHidden/>
                <w:rStyle w:val="IndexLink"/>
                <w:rtl w:val="true"/>
              </w:rPr>
              <w:t>آموزش و آگاهی کاربران</w:t>
            </w:r>
            <w:r>
              <w:rPr>
                <w:rStyle w:val="IndexLink"/>
                <w:rtl w:val="true"/>
              </w:rPr>
              <w:t>:</w:t>
              <w:tab/>
            </w:r>
            <w:r>
              <w:rPr>
                <w:rStyle w:val="IndexLink"/>
              </w:rPr>
              <w:t>536</w:t>
            </w:r>
          </w:hyperlink>
        </w:p>
        <w:p>
          <w:pPr>
            <w:pStyle w:val="Contents5"/>
            <w:tabs>
              <w:tab w:val="clear" w:pos="7892"/>
              <w:tab w:val="right" w:pos="9026" w:leader="dot"/>
            </w:tabs>
            <w:rPr/>
          </w:pPr>
          <w:hyperlink w:anchor="__RefHeading___Toc15405461_1280447820">
            <w:r>
              <w:rPr>
                <w:webHidden/>
                <w:rStyle w:val="IndexLink"/>
                <w:rtl w:val="true"/>
              </w:rPr>
              <w:t>لاگ گذاری و نظارت قوی</w:t>
            </w:r>
            <w:r>
              <w:rPr>
                <w:rStyle w:val="IndexLink"/>
                <w:rtl w:val="true"/>
              </w:rPr>
              <w:t>:</w:t>
              <w:tab/>
            </w:r>
            <w:r>
              <w:rPr>
                <w:rStyle w:val="IndexLink"/>
              </w:rPr>
              <w:t>536</w:t>
            </w:r>
          </w:hyperlink>
        </w:p>
        <w:p>
          <w:pPr>
            <w:pStyle w:val="Contents5"/>
            <w:tabs>
              <w:tab w:val="clear" w:pos="7892"/>
              <w:tab w:val="right" w:pos="9026" w:leader="dot"/>
            </w:tabs>
            <w:rPr/>
          </w:pPr>
          <w:hyperlink w:anchor="__RefHeading___Toc15405463_1280447820">
            <w:r>
              <w:rPr>
                <w:webHidden/>
                <w:rStyle w:val="IndexLink"/>
                <w:rtl w:val="true"/>
              </w:rPr>
              <w:t>به روزرسانی و وصله های مدل</w:t>
            </w:r>
            <w:r>
              <w:rPr>
                <w:rStyle w:val="IndexLink"/>
                <w:rtl w:val="true"/>
              </w:rPr>
              <w:t>:</w:t>
              <w:tab/>
            </w:r>
            <w:r>
              <w:rPr>
                <w:rStyle w:val="IndexLink"/>
              </w:rPr>
              <w:t>537</w:t>
            </w:r>
          </w:hyperlink>
        </w:p>
        <w:p>
          <w:pPr>
            <w:pStyle w:val="Contents5"/>
            <w:tabs>
              <w:tab w:val="clear" w:pos="7892"/>
              <w:tab w:val="right" w:pos="9026" w:leader="dot"/>
            </w:tabs>
            <w:rPr/>
          </w:pPr>
          <w:hyperlink w:anchor="__RefHeading___Toc15405465_1280447820">
            <w:r>
              <w:rPr>
                <w:webHidden/>
                <w:rStyle w:val="IndexLink"/>
                <w:rtl w:val="true"/>
              </w:rPr>
              <w:t>اقدامات اخلاقی و ایمنی</w:t>
            </w:r>
            <w:r>
              <w:rPr>
                <w:rStyle w:val="IndexLink"/>
                <w:rtl w:val="true"/>
              </w:rPr>
              <w:t>:</w:t>
              <w:tab/>
            </w:r>
            <w:r>
              <w:rPr>
                <w:rStyle w:val="IndexLink"/>
              </w:rPr>
              <w:t>537</w:t>
            </w:r>
          </w:hyperlink>
        </w:p>
        <w:p>
          <w:pPr>
            <w:pStyle w:val="Contents5"/>
            <w:tabs>
              <w:tab w:val="clear" w:pos="7892"/>
              <w:tab w:val="right" w:pos="9026" w:leader="dot"/>
            </w:tabs>
            <w:rPr/>
          </w:pPr>
          <w:hyperlink w:anchor="__RefHeading___Toc15405467_1280447820">
            <w:r>
              <w:rPr>
                <w:webHidden/>
                <w:rStyle w:val="IndexLink"/>
                <w:rtl w:val="true"/>
              </w:rPr>
              <w:t>نظارت انسانی</w:t>
            </w:r>
            <w:r>
              <w:rPr>
                <w:rStyle w:val="IndexLink"/>
                <w:rtl w:val="true"/>
              </w:rPr>
              <w:t>:</w:t>
              <w:tab/>
            </w:r>
            <w:r>
              <w:rPr>
                <w:rStyle w:val="IndexLink"/>
              </w:rPr>
              <w:t>537</w:t>
            </w:r>
          </w:hyperlink>
        </w:p>
        <w:p>
          <w:pPr>
            <w:pStyle w:val="Contents3"/>
            <w:tabs>
              <w:tab w:val="clear" w:pos="8459"/>
              <w:tab w:val="right" w:pos="9026" w:leader="dot"/>
            </w:tabs>
            <w:rPr/>
          </w:pPr>
          <w:hyperlink w:anchor="__RefHeading___Toc15405469_1280447820">
            <w:r>
              <w:rPr>
                <w:webHidden/>
                <w:rStyle w:val="IndexLink"/>
              </w:rPr>
              <w:t>3-14</w:t>
            </w:r>
            <w:r>
              <w:rPr>
                <w:rStyle w:val="IndexLink"/>
                <w:rtl w:val="true"/>
              </w:rPr>
              <w:t xml:space="preserve">- </w:t>
            </w:r>
            <w:r>
              <w:rPr>
                <w:rStyle w:val="IndexLink"/>
                <w:rtl w:val="true"/>
              </w:rPr>
              <w:t>تزریق غیر مستقیم درخواست</w:t>
            </w:r>
            <w:r>
              <w:rPr>
                <w:rStyle w:val="IndexLink"/>
                <w:rtl w:val="true"/>
              </w:rPr>
              <w:tab/>
            </w:r>
            <w:r>
              <w:rPr>
                <w:rStyle w:val="IndexLink"/>
              </w:rPr>
              <w:t>537</w:t>
            </w:r>
          </w:hyperlink>
        </w:p>
        <w:p>
          <w:pPr>
            <w:pStyle w:val="Contents4"/>
            <w:tabs>
              <w:tab w:val="clear" w:pos="8176"/>
              <w:tab w:val="right" w:pos="9026" w:leader="dot"/>
            </w:tabs>
            <w:rPr/>
          </w:pPr>
          <w:hyperlink w:anchor="__RefHeading___Toc15405471_1280447820">
            <w:r>
              <w:rPr>
                <w:webHidden/>
                <w:rStyle w:val="IndexLink"/>
                <w:rtl w:val="true"/>
              </w:rPr>
              <w:t>اشاره</w:t>
            </w:r>
            <w:r>
              <w:rPr>
                <w:rStyle w:val="IndexLink"/>
                <w:rtl w:val="true"/>
              </w:rPr>
              <w:tab/>
            </w:r>
            <w:r>
              <w:rPr>
                <w:rStyle w:val="IndexLink"/>
              </w:rPr>
              <w:t>537</w:t>
            </w:r>
          </w:hyperlink>
        </w:p>
        <w:p>
          <w:pPr>
            <w:pStyle w:val="Contents4"/>
            <w:tabs>
              <w:tab w:val="clear" w:pos="8176"/>
              <w:tab w:val="right" w:pos="9026" w:leader="dot"/>
            </w:tabs>
            <w:rPr/>
          </w:pPr>
          <w:hyperlink w:anchor="__RefHeading___Toc15405473_1280447820">
            <w:r>
              <w:rPr>
                <w:webHidden/>
                <w:rStyle w:val="IndexLink"/>
              </w:rPr>
              <w:t>3-14-1</w:t>
            </w:r>
            <w:r>
              <w:rPr>
                <w:rStyle w:val="IndexLink"/>
                <w:rtl w:val="true"/>
              </w:rPr>
              <w:t xml:space="preserve">- </w:t>
            </w:r>
            <w:r>
              <w:rPr>
                <w:rStyle w:val="IndexLink"/>
                <w:rtl w:val="true"/>
              </w:rPr>
              <w:t>ویژگی های کلیدی</w:t>
            </w:r>
            <w:r>
              <w:rPr>
                <w:rStyle w:val="IndexLink"/>
                <w:rtl w:val="true"/>
              </w:rPr>
              <w:tab/>
            </w:r>
            <w:r>
              <w:rPr>
                <w:rStyle w:val="IndexLink"/>
              </w:rPr>
              <w:t>537</w:t>
            </w:r>
          </w:hyperlink>
        </w:p>
        <w:p>
          <w:pPr>
            <w:pStyle w:val="Contents5"/>
            <w:tabs>
              <w:tab w:val="clear" w:pos="7892"/>
              <w:tab w:val="right" w:pos="9026" w:leader="dot"/>
            </w:tabs>
            <w:rPr/>
          </w:pPr>
          <w:hyperlink w:anchor="__RefHeading___Toc15405475_1280447820">
            <w:r>
              <w:rPr>
                <w:webHidden/>
                <w:rStyle w:val="IndexLink"/>
                <w:rtl w:val="true"/>
              </w:rPr>
              <w:t>اشاره</w:t>
            </w:r>
            <w:r>
              <w:rPr>
                <w:rStyle w:val="IndexLink"/>
                <w:rtl w:val="true"/>
              </w:rPr>
              <w:tab/>
            </w:r>
            <w:r>
              <w:rPr>
                <w:rStyle w:val="IndexLink"/>
              </w:rPr>
              <w:t>537</w:t>
            </w:r>
          </w:hyperlink>
        </w:p>
        <w:p>
          <w:pPr>
            <w:pStyle w:val="Contents5"/>
            <w:tabs>
              <w:tab w:val="clear" w:pos="7892"/>
              <w:tab w:val="right" w:pos="9026" w:leader="dot"/>
            </w:tabs>
            <w:rPr/>
          </w:pPr>
          <w:hyperlink w:anchor="__RefHeading___Toc15405477_1280447820">
            <w:r>
              <w:rPr>
                <w:webHidden/>
                <w:rStyle w:val="IndexLink"/>
                <w:rtl w:val="true"/>
              </w:rPr>
              <w:t>تأثیرات محیطی</w:t>
            </w:r>
            <w:r>
              <w:rPr>
                <w:rStyle w:val="IndexLink"/>
                <w:rtl w:val="true"/>
              </w:rPr>
              <w:t>:</w:t>
              <w:tab/>
            </w:r>
            <w:r>
              <w:rPr>
                <w:rStyle w:val="IndexLink"/>
              </w:rPr>
              <w:t>537</w:t>
            </w:r>
          </w:hyperlink>
        </w:p>
        <w:p>
          <w:pPr>
            <w:pStyle w:val="Contents5"/>
            <w:tabs>
              <w:tab w:val="clear" w:pos="7892"/>
              <w:tab w:val="right" w:pos="9026" w:leader="dot"/>
            </w:tabs>
            <w:rPr/>
          </w:pPr>
          <w:hyperlink w:anchor="__RefHeading___Toc15405479_1280447820">
            <w:r>
              <w:rPr>
                <w:webHidden/>
                <w:rStyle w:val="IndexLink"/>
                <w:rtl w:val="true"/>
              </w:rPr>
              <w:t>دستکاری منابع داده خارجی</w:t>
            </w:r>
            <w:r>
              <w:rPr>
                <w:rStyle w:val="IndexLink"/>
                <w:rtl w:val="true"/>
              </w:rPr>
              <w:t>:</w:t>
              <w:tab/>
            </w:r>
            <w:r>
              <w:rPr>
                <w:rStyle w:val="IndexLink"/>
              </w:rPr>
              <w:t>538</w:t>
            </w:r>
          </w:hyperlink>
        </w:p>
        <w:p>
          <w:pPr>
            <w:pStyle w:val="Contents5"/>
            <w:tabs>
              <w:tab w:val="clear" w:pos="7892"/>
              <w:tab w:val="right" w:pos="9026" w:leader="dot"/>
            </w:tabs>
            <w:rPr/>
          </w:pPr>
          <w:hyperlink w:anchor="__RefHeading___Toc15405481_1280447820">
            <w:r>
              <w:rPr>
                <w:webHidden/>
                <w:rStyle w:val="IndexLink"/>
                <w:rtl w:val="true"/>
              </w:rPr>
              <w:t>بهره برداری از وابستگی های زمینه ای</w:t>
            </w:r>
            <w:r>
              <w:rPr>
                <w:rStyle w:val="IndexLink"/>
                <w:rtl w:val="true"/>
              </w:rPr>
              <w:t>:</w:t>
              <w:tab/>
            </w:r>
            <w:r>
              <w:rPr>
                <w:rStyle w:val="IndexLink"/>
              </w:rPr>
              <w:t>538</w:t>
            </w:r>
          </w:hyperlink>
        </w:p>
        <w:p>
          <w:pPr>
            <w:pStyle w:val="Contents5"/>
            <w:tabs>
              <w:tab w:val="clear" w:pos="7892"/>
              <w:tab w:val="right" w:pos="9026" w:leader="dot"/>
            </w:tabs>
            <w:rPr/>
          </w:pPr>
          <w:hyperlink w:anchor="__RefHeading___Toc15405483_1280447820">
            <w:r>
              <w:rPr>
                <w:webHidden/>
                <w:rStyle w:val="IndexLink"/>
                <w:rtl w:val="true"/>
              </w:rPr>
              <w:t>مسیرهای دسترسی غیرمستقیم</w:t>
            </w:r>
            <w:r>
              <w:rPr>
                <w:rStyle w:val="IndexLink"/>
                <w:rtl w:val="true"/>
              </w:rPr>
              <w:t>:</w:t>
              <w:tab/>
            </w:r>
            <w:r>
              <w:rPr>
                <w:rStyle w:val="IndexLink"/>
              </w:rPr>
              <w:t>538</w:t>
            </w:r>
          </w:hyperlink>
        </w:p>
        <w:p>
          <w:pPr>
            <w:pStyle w:val="Contents5"/>
            <w:tabs>
              <w:tab w:val="clear" w:pos="7892"/>
              <w:tab w:val="right" w:pos="9026" w:leader="dot"/>
            </w:tabs>
            <w:rPr/>
          </w:pPr>
          <w:hyperlink w:anchor="__RefHeading___Toc15405485_1280447820">
            <w:r>
              <w:rPr>
                <w:webHidden/>
                <w:rStyle w:val="IndexLink"/>
                <w:rtl w:val="true"/>
              </w:rPr>
              <w:t>پیچیدگی بیشتر</w:t>
            </w:r>
            <w:r>
              <w:rPr>
                <w:rStyle w:val="IndexLink"/>
                <w:rtl w:val="true"/>
              </w:rPr>
              <w:t>:</w:t>
              <w:tab/>
            </w:r>
            <w:r>
              <w:rPr>
                <w:rStyle w:val="IndexLink"/>
              </w:rPr>
              <w:t>538</w:t>
            </w:r>
          </w:hyperlink>
        </w:p>
        <w:p>
          <w:pPr>
            <w:pStyle w:val="Contents5"/>
            <w:tabs>
              <w:tab w:val="clear" w:pos="7892"/>
              <w:tab w:val="right" w:pos="9026" w:leader="dot"/>
            </w:tabs>
            <w:rPr/>
          </w:pPr>
          <w:hyperlink w:anchor="__RefHeading___Toc15405487_1280447820">
            <w:r>
              <w:rPr>
                <w:webHidden/>
                <w:rStyle w:val="IndexLink"/>
                <w:rtl w:val="true"/>
              </w:rPr>
              <w:t>سخت تر برای شناسایی</w:t>
            </w:r>
            <w:r>
              <w:rPr>
                <w:rStyle w:val="IndexLink"/>
                <w:rtl w:val="true"/>
              </w:rPr>
              <w:t>:</w:t>
              <w:tab/>
            </w:r>
            <w:r>
              <w:rPr>
                <w:rStyle w:val="IndexLink"/>
              </w:rPr>
              <w:t>538</w:t>
            </w:r>
          </w:hyperlink>
        </w:p>
        <w:p>
          <w:pPr>
            <w:pStyle w:val="Contents5"/>
            <w:tabs>
              <w:tab w:val="clear" w:pos="7892"/>
              <w:tab w:val="right" w:pos="9026" w:leader="dot"/>
            </w:tabs>
            <w:rPr/>
          </w:pPr>
          <w:hyperlink w:anchor="__RefHeading___Toc15405489_1280447820">
            <w:r>
              <w:rPr>
                <w:webHidden/>
                <w:rStyle w:val="IndexLink"/>
                <w:rtl w:val="true"/>
              </w:rPr>
              <w:t>پتانسیل تأثیر گسترده</w:t>
            </w:r>
            <w:r>
              <w:rPr>
                <w:rStyle w:val="IndexLink"/>
                <w:rtl w:val="true"/>
              </w:rPr>
              <w:t>:</w:t>
              <w:tab/>
            </w:r>
            <w:r>
              <w:rPr>
                <w:rStyle w:val="IndexLink"/>
              </w:rPr>
              <w:t>538</w:t>
            </w:r>
          </w:hyperlink>
        </w:p>
        <w:p>
          <w:pPr>
            <w:pStyle w:val="Contents4"/>
            <w:tabs>
              <w:tab w:val="clear" w:pos="8176"/>
              <w:tab w:val="right" w:pos="9026" w:leader="dot"/>
            </w:tabs>
            <w:rPr/>
          </w:pPr>
          <w:hyperlink w:anchor="__RefHeading___Toc15405491_1280447820">
            <w:r>
              <w:rPr>
                <w:webHidden/>
                <w:rStyle w:val="IndexLink"/>
              </w:rPr>
              <w:t>3-14-2</w:t>
            </w:r>
            <w:r>
              <w:rPr>
                <w:rStyle w:val="IndexLink"/>
                <w:rtl w:val="true"/>
              </w:rPr>
              <w:t xml:space="preserve">- </w:t>
            </w:r>
            <w:r>
              <w:rPr>
                <w:rStyle w:val="IndexLink"/>
                <w:rtl w:val="true"/>
              </w:rPr>
              <w:t>دارایی های هدف</w:t>
            </w:r>
            <w:r>
              <w:rPr>
                <w:rStyle w:val="IndexLink"/>
                <w:rtl w:val="true"/>
              </w:rPr>
              <w:tab/>
            </w:r>
            <w:r>
              <w:rPr>
                <w:rStyle w:val="IndexLink"/>
              </w:rPr>
              <w:t>538</w:t>
            </w:r>
          </w:hyperlink>
        </w:p>
        <w:p>
          <w:pPr>
            <w:pStyle w:val="Contents5"/>
            <w:tabs>
              <w:tab w:val="clear" w:pos="7892"/>
              <w:tab w:val="right" w:pos="9026" w:leader="dot"/>
            </w:tabs>
            <w:rPr/>
          </w:pPr>
          <w:hyperlink w:anchor="__RefHeading___Toc15405493_1280447820">
            <w:r>
              <w:rPr>
                <w:webHidden/>
                <w:rStyle w:val="IndexLink"/>
                <w:rtl w:val="true"/>
              </w:rPr>
              <w:t>اشاره</w:t>
            </w:r>
            <w:r>
              <w:rPr>
                <w:rStyle w:val="IndexLink"/>
                <w:rtl w:val="true"/>
              </w:rPr>
              <w:tab/>
            </w:r>
            <w:r>
              <w:rPr>
                <w:rStyle w:val="IndexLink"/>
              </w:rPr>
              <w:t>538</w:t>
            </w:r>
          </w:hyperlink>
        </w:p>
        <w:p>
          <w:pPr>
            <w:pStyle w:val="Contents5"/>
            <w:tabs>
              <w:tab w:val="clear" w:pos="7892"/>
              <w:tab w:val="right" w:pos="9026" w:leader="dot"/>
            </w:tabs>
            <w:rPr/>
          </w:pPr>
          <w:hyperlink w:anchor="__RefHeading___Toc15405495_1280447820">
            <w:r>
              <w:rPr>
                <w:webHidden/>
                <w:rStyle w:val="IndexLink"/>
                <w:rtl w:val="true"/>
              </w:rPr>
              <w:t>منابع داده خارجی</w:t>
            </w:r>
            <w:r>
              <w:rPr>
                <w:rStyle w:val="IndexLink"/>
                <w:rtl w:val="true"/>
              </w:rPr>
              <w:t>:</w:t>
              <w:tab/>
            </w:r>
            <w:r>
              <w:rPr>
                <w:rStyle w:val="IndexLink"/>
              </w:rPr>
              <w:t>538</w:t>
            </w:r>
          </w:hyperlink>
        </w:p>
        <w:p>
          <w:pPr>
            <w:pStyle w:val="Contents5"/>
            <w:tabs>
              <w:tab w:val="clear" w:pos="7892"/>
              <w:tab w:val="right" w:pos="9026" w:leader="dot"/>
            </w:tabs>
            <w:rPr/>
          </w:pPr>
          <w:hyperlink w:anchor="__RefHeading___Toc15405497_1280447820">
            <w:r>
              <w:rPr>
                <w:webHidden/>
                <w:rStyle w:val="IndexLink"/>
                <w:rtl w:val="true"/>
              </w:rPr>
              <w:t>زمینه و پیکربندی سامانه</w:t>
            </w:r>
            <w:r>
              <w:rPr>
                <w:rStyle w:val="IndexLink"/>
                <w:rtl w:val="true"/>
              </w:rPr>
              <w:t>:</w:t>
              <w:tab/>
            </w:r>
            <w:r>
              <w:rPr>
                <w:rStyle w:val="IndexLink"/>
              </w:rPr>
              <w:t>539</w:t>
            </w:r>
          </w:hyperlink>
        </w:p>
        <w:p>
          <w:pPr>
            <w:pStyle w:val="Contents5"/>
            <w:tabs>
              <w:tab w:val="clear" w:pos="7892"/>
              <w:tab w:val="right" w:pos="9026" w:leader="dot"/>
            </w:tabs>
            <w:rPr/>
          </w:pPr>
          <w:hyperlink w:anchor="__RefHeading___Toc15405499_1280447820">
            <w:r>
              <w:rPr>
                <w:webHidden/>
                <w:rStyle w:val="IndexLink"/>
                <w:rtl w:val="true"/>
              </w:rPr>
              <w:t>اجزای ارتباطی</w:t>
            </w:r>
            <w:r>
              <w:rPr>
                <w:rStyle w:val="IndexLink"/>
                <w:rtl w:val="true"/>
              </w:rPr>
              <w:t>:</w:t>
              <w:tab/>
            </w:r>
            <w:r>
              <w:rPr>
                <w:rStyle w:val="IndexLink"/>
              </w:rPr>
              <w:t>539</w:t>
            </w:r>
          </w:hyperlink>
        </w:p>
        <w:p>
          <w:pPr>
            <w:pStyle w:val="Contents5"/>
            <w:tabs>
              <w:tab w:val="clear" w:pos="7892"/>
              <w:tab w:val="right" w:pos="9026" w:leader="dot"/>
            </w:tabs>
            <w:rPr/>
          </w:pPr>
          <w:hyperlink w:anchor="__RefHeading___Toc15405501_1280447820">
            <w:r>
              <w:rPr>
                <w:webHidden/>
                <w:rStyle w:val="IndexLink"/>
                <w:rtl w:val="true"/>
              </w:rPr>
              <w:t>پروفایل های کاربری و داده های تاریخی</w:t>
            </w:r>
            <w:r>
              <w:rPr>
                <w:rStyle w:val="IndexLink"/>
                <w:rtl w:val="true"/>
              </w:rPr>
              <w:t>:</w:t>
              <w:tab/>
            </w:r>
            <w:r>
              <w:rPr>
                <w:rStyle w:val="IndexLink"/>
              </w:rPr>
              <w:t>539</w:t>
            </w:r>
          </w:hyperlink>
        </w:p>
        <w:p>
          <w:pPr>
            <w:pStyle w:val="Contents5"/>
            <w:tabs>
              <w:tab w:val="clear" w:pos="7892"/>
              <w:tab w:val="right" w:pos="9026" w:leader="dot"/>
            </w:tabs>
            <w:rPr/>
          </w:pPr>
          <w:hyperlink w:anchor="__RefHeading___Toc15405503_1280447820">
            <w:r>
              <w:rPr>
                <w:webHidden/>
                <w:rStyle w:val="IndexLink"/>
                <w:rtl w:val="true"/>
              </w:rPr>
              <w:t>سازوکارهای امنیتی و کنترل دسترسی</w:t>
            </w:r>
            <w:r>
              <w:rPr>
                <w:rStyle w:val="IndexLink"/>
                <w:rtl w:val="true"/>
              </w:rPr>
              <w:t>:</w:t>
              <w:tab/>
            </w:r>
            <w:r>
              <w:rPr>
                <w:rStyle w:val="IndexLink"/>
              </w:rPr>
              <w:t>539</w:t>
            </w:r>
          </w:hyperlink>
        </w:p>
        <w:p>
          <w:pPr>
            <w:pStyle w:val="Contents5"/>
            <w:tabs>
              <w:tab w:val="clear" w:pos="7892"/>
              <w:tab w:val="right" w:pos="9026" w:leader="dot"/>
            </w:tabs>
            <w:rPr/>
          </w:pPr>
          <w:hyperlink w:anchor="__RefHeading___Toc15405505_1280447820">
            <w:r>
              <w:rPr>
                <w:webHidden/>
                <w:rStyle w:val="IndexLink"/>
                <w:rtl w:val="true"/>
              </w:rPr>
              <w:t>گزارش های عملیاتی و ابزارهای نظارتی</w:t>
            </w:r>
            <w:r>
              <w:rPr>
                <w:rStyle w:val="IndexLink"/>
                <w:rtl w:val="true"/>
              </w:rPr>
              <w:t>:</w:t>
              <w:tab/>
            </w:r>
            <w:r>
              <w:rPr>
                <w:rStyle w:val="IndexLink"/>
              </w:rPr>
              <w:t>539</w:t>
            </w:r>
          </w:hyperlink>
        </w:p>
        <w:p>
          <w:pPr>
            <w:pStyle w:val="Contents5"/>
            <w:tabs>
              <w:tab w:val="clear" w:pos="7892"/>
              <w:tab w:val="right" w:pos="9026" w:leader="dot"/>
            </w:tabs>
            <w:rPr/>
          </w:pPr>
          <w:hyperlink w:anchor="__RefHeading___Toc15405507_1280447820">
            <w:r>
              <w:rPr>
                <w:webHidden/>
                <w:rStyle w:val="IndexLink"/>
                <w:rtl w:val="true"/>
              </w:rPr>
              <w:t>داده های آموزش و بهینه سازی</w:t>
            </w:r>
            <w:r>
              <w:rPr>
                <w:rStyle w:val="IndexLink"/>
                <w:rtl w:val="true"/>
              </w:rPr>
              <w:t>:</w:t>
              <w:tab/>
            </w:r>
            <w:r>
              <w:rPr>
                <w:rStyle w:val="IndexLink"/>
              </w:rPr>
              <w:t>539</w:t>
            </w:r>
          </w:hyperlink>
        </w:p>
        <w:p>
          <w:pPr>
            <w:pStyle w:val="Contents4"/>
            <w:tabs>
              <w:tab w:val="clear" w:pos="8176"/>
              <w:tab w:val="right" w:pos="9026" w:leader="dot"/>
            </w:tabs>
            <w:rPr/>
          </w:pPr>
          <w:hyperlink w:anchor="__RefHeading___Toc15405509_1280447820">
            <w:r>
              <w:rPr>
                <w:webHidden/>
                <w:rStyle w:val="IndexLink"/>
              </w:rPr>
              <w:t>3-14-3</w:t>
            </w:r>
            <w:r>
              <w:rPr>
                <w:rStyle w:val="IndexLink"/>
                <w:rtl w:val="true"/>
              </w:rPr>
              <w:t xml:space="preserve">- </w:t>
            </w:r>
            <w:r>
              <w:rPr>
                <w:rStyle w:val="IndexLink"/>
                <w:rtl w:val="true"/>
              </w:rPr>
              <w:t>آسیب پذیری ها</w:t>
            </w:r>
            <w:r>
              <w:rPr>
                <w:rStyle w:val="IndexLink"/>
                <w:rtl w:val="true"/>
              </w:rPr>
              <w:tab/>
            </w:r>
            <w:r>
              <w:rPr>
                <w:rStyle w:val="IndexLink"/>
              </w:rPr>
              <w:t>539</w:t>
            </w:r>
          </w:hyperlink>
        </w:p>
        <w:p>
          <w:pPr>
            <w:pStyle w:val="Contents5"/>
            <w:tabs>
              <w:tab w:val="clear" w:pos="7892"/>
              <w:tab w:val="right" w:pos="9026" w:leader="dot"/>
            </w:tabs>
            <w:rPr/>
          </w:pPr>
          <w:hyperlink w:anchor="__RefHeading___Toc15405511_1280447820">
            <w:r>
              <w:rPr>
                <w:webHidden/>
                <w:rStyle w:val="IndexLink"/>
                <w:rtl w:val="true"/>
              </w:rPr>
              <w:t>اشاره</w:t>
            </w:r>
            <w:r>
              <w:rPr>
                <w:rStyle w:val="IndexLink"/>
                <w:rtl w:val="true"/>
              </w:rPr>
              <w:tab/>
            </w:r>
            <w:r>
              <w:rPr>
                <w:rStyle w:val="IndexLink"/>
              </w:rPr>
              <w:t>539</w:t>
            </w:r>
          </w:hyperlink>
        </w:p>
        <w:p>
          <w:pPr>
            <w:pStyle w:val="Contents5"/>
            <w:tabs>
              <w:tab w:val="clear" w:pos="7892"/>
              <w:tab w:val="right" w:pos="9026" w:leader="dot"/>
            </w:tabs>
            <w:rPr/>
          </w:pPr>
          <w:hyperlink w:anchor="__RefHeading___Toc15405513_1280447820">
            <w:r>
              <w:rPr>
                <w:webHidden/>
                <w:rStyle w:val="IndexLink"/>
                <w:rtl w:val="true"/>
              </w:rPr>
              <w:t>یکپارچگی داده های خارجی</w:t>
            </w:r>
            <w:r>
              <w:rPr>
                <w:rStyle w:val="IndexLink"/>
                <w:rtl w:val="true"/>
              </w:rPr>
              <w:t>:</w:t>
              <w:tab/>
            </w:r>
            <w:r>
              <w:rPr>
                <w:rStyle w:val="IndexLink"/>
              </w:rPr>
              <w:t>540</w:t>
            </w:r>
          </w:hyperlink>
        </w:p>
        <w:p>
          <w:pPr>
            <w:pStyle w:val="Contents5"/>
            <w:tabs>
              <w:tab w:val="clear" w:pos="7892"/>
              <w:tab w:val="right" w:pos="9026" w:leader="dot"/>
            </w:tabs>
            <w:rPr/>
          </w:pPr>
          <w:hyperlink w:anchor="__RefHeading___Toc15405515_1280447820">
            <w:r>
              <w:rPr>
                <w:webHidden/>
                <w:rStyle w:val="IndexLink"/>
                <w:rtl w:val="true"/>
              </w:rPr>
              <w:t>وابستگی های زمینه ای</w:t>
            </w:r>
            <w:r>
              <w:rPr>
                <w:rStyle w:val="IndexLink"/>
                <w:rtl w:val="true"/>
              </w:rPr>
              <w:t>:</w:t>
              <w:tab/>
            </w:r>
            <w:r>
              <w:rPr>
                <w:rStyle w:val="IndexLink"/>
              </w:rPr>
              <w:t>540</w:t>
            </w:r>
          </w:hyperlink>
        </w:p>
        <w:p>
          <w:pPr>
            <w:pStyle w:val="Contents5"/>
            <w:tabs>
              <w:tab w:val="clear" w:pos="7892"/>
              <w:tab w:val="right" w:pos="9026" w:leader="dot"/>
            </w:tabs>
            <w:rPr/>
          </w:pPr>
          <w:hyperlink w:anchor="__RefHeading___Toc15405517_1280447820">
            <w:r>
              <w:rPr>
                <w:webHidden/>
                <w:rStyle w:val="IndexLink"/>
                <w:rtl w:val="true"/>
              </w:rPr>
              <w:t>کنترل های دسترسی ضعیف</w:t>
            </w:r>
            <w:r>
              <w:rPr>
                <w:rStyle w:val="IndexLink"/>
                <w:rtl w:val="true"/>
              </w:rPr>
              <w:t>:</w:t>
              <w:tab/>
            </w:r>
            <w:r>
              <w:rPr>
                <w:rStyle w:val="IndexLink"/>
              </w:rPr>
              <w:t>540</w:t>
            </w:r>
          </w:hyperlink>
        </w:p>
        <w:p>
          <w:pPr>
            <w:pStyle w:val="Contents5"/>
            <w:tabs>
              <w:tab w:val="clear" w:pos="7892"/>
              <w:tab w:val="right" w:pos="9026" w:leader="dot"/>
            </w:tabs>
            <w:rPr/>
          </w:pPr>
          <w:hyperlink w:anchor="__RefHeading___Toc15405519_1280447820">
            <w:r>
              <w:rPr>
                <w:webHidden/>
                <w:rStyle w:val="IndexLink"/>
                <w:rtl w:val="true"/>
              </w:rPr>
              <w:t>ضعف در اجزای رابط دهنده</w:t>
            </w:r>
            <w:r>
              <w:rPr>
                <w:rStyle w:val="IndexLink"/>
                <w:rtl w:val="true"/>
              </w:rPr>
              <w:t>:</w:t>
              <w:tab/>
            </w:r>
            <w:r>
              <w:rPr>
                <w:rStyle w:val="IndexLink"/>
              </w:rPr>
              <w:t>540</w:t>
            </w:r>
          </w:hyperlink>
        </w:p>
        <w:p>
          <w:pPr>
            <w:pStyle w:val="Contents5"/>
            <w:tabs>
              <w:tab w:val="clear" w:pos="7892"/>
              <w:tab w:val="right" w:pos="9026" w:leader="dot"/>
            </w:tabs>
            <w:rPr/>
          </w:pPr>
          <w:hyperlink w:anchor="__RefHeading___Toc15405521_1280447820">
            <w:r>
              <w:rPr>
                <w:webHidden/>
                <w:rStyle w:val="IndexLink"/>
                <w:rtl w:val="true"/>
              </w:rPr>
              <w:t>نظارت ناکافی</w:t>
            </w:r>
            <w:r>
              <w:rPr>
                <w:rStyle w:val="IndexLink"/>
                <w:rtl w:val="true"/>
              </w:rPr>
              <w:t>:</w:t>
              <w:tab/>
            </w:r>
            <w:r>
              <w:rPr>
                <w:rStyle w:val="IndexLink"/>
              </w:rPr>
              <w:t>540</w:t>
            </w:r>
          </w:hyperlink>
        </w:p>
        <w:p>
          <w:pPr>
            <w:pStyle w:val="Contents5"/>
            <w:tabs>
              <w:tab w:val="clear" w:pos="7892"/>
              <w:tab w:val="right" w:pos="9026" w:leader="dot"/>
            </w:tabs>
            <w:rPr/>
          </w:pPr>
          <w:hyperlink w:anchor="__RefHeading___Toc15405523_1280447820">
            <w:r>
              <w:rPr>
                <w:webHidden/>
                <w:rStyle w:val="IndexLink"/>
                <w:rtl w:val="true"/>
              </w:rPr>
              <w:t>ضعف در مدیریت منشا داده</w:t>
            </w:r>
            <w:r>
              <w:rPr>
                <w:rStyle w:val="IndexLink"/>
                <w:rtl w:val="true"/>
              </w:rPr>
              <w:t>:</w:t>
              <w:tab/>
            </w:r>
            <w:r>
              <w:rPr>
                <w:rStyle w:val="IndexLink"/>
              </w:rPr>
              <w:t>540</w:t>
            </w:r>
          </w:hyperlink>
        </w:p>
        <w:p>
          <w:pPr>
            <w:pStyle w:val="Contents5"/>
            <w:tabs>
              <w:tab w:val="clear" w:pos="7892"/>
              <w:tab w:val="right" w:pos="9026" w:leader="dot"/>
            </w:tabs>
            <w:rPr/>
          </w:pPr>
          <w:hyperlink w:anchor="__RefHeading___Toc15405525_1280447820">
            <w:r>
              <w:rPr>
                <w:webHidden/>
                <w:rStyle w:val="IndexLink"/>
                <w:rtl w:val="true"/>
              </w:rPr>
              <w:t>مسائل مدیریت پیکربندی</w:t>
            </w:r>
            <w:r>
              <w:rPr>
                <w:rStyle w:val="IndexLink"/>
                <w:rtl w:val="true"/>
              </w:rPr>
              <w:t>:</w:t>
              <w:tab/>
            </w:r>
            <w:r>
              <w:rPr>
                <w:rStyle w:val="IndexLink"/>
              </w:rPr>
              <w:t>540</w:t>
            </w:r>
          </w:hyperlink>
        </w:p>
        <w:p>
          <w:pPr>
            <w:pStyle w:val="Contents5"/>
            <w:tabs>
              <w:tab w:val="clear" w:pos="7892"/>
              <w:tab w:val="right" w:pos="9026" w:leader="dot"/>
            </w:tabs>
            <w:rPr/>
          </w:pPr>
          <w:hyperlink w:anchor="__RefHeading___Toc15405527_1280447820">
            <w:r>
              <w:rPr>
                <w:webHidden/>
                <w:rStyle w:val="IndexLink"/>
                <w:rtl w:val="true"/>
              </w:rPr>
              <w:t>آسیب پذیری های داده های آموزشی</w:t>
            </w:r>
            <w:r>
              <w:rPr>
                <w:rStyle w:val="IndexLink"/>
                <w:rtl w:val="true"/>
              </w:rPr>
              <w:t>:</w:t>
              <w:tab/>
            </w:r>
            <w:r>
              <w:rPr>
                <w:rStyle w:val="IndexLink"/>
              </w:rPr>
              <w:t>540</w:t>
            </w:r>
          </w:hyperlink>
        </w:p>
        <w:p>
          <w:pPr>
            <w:pStyle w:val="Contents4"/>
            <w:tabs>
              <w:tab w:val="clear" w:pos="8176"/>
              <w:tab w:val="right" w:pos="9026" w:leader="dot"/>
            </w:tabs>
            <w:rPr/>
          </w:pPr>
          <w:hyperlink w:anchor="__RefHeading___Toc15405529_1280447820">
            <w:r>
              <w:rPr>
                <w:webHidden/>
                <w:rStyle w:val="IndexLink"/>
              </w:rPr>
              <w:t>3-14-4</w:t>
            </w:r>
            <w:r>
              <w:rPr>
                <w:rStyle w:val="IndexLink"/>
                <w:rtl w:val="true"/>
              </w:rPr>
              <w:t xml:space="preserve">- </w:t>
            </w:r>
            <w:r>
              <w:rPr>
                <w:rStyle w:val="IndexLink"/>
                <w:rtl w:val="true"/>
              </w:rPr>
              <w:t>سناریو تهدید</w:t>
            </w:r>
            <w:r>
              <w:rPr>
                <w:rStyle w:val="IndexLink"/>
                <w:rtl w:val="true"/>
              </w:rPr>
              <w:tab/>
            </w:r>
            <w:r>
              <w:rPr>
                <w:rStyle w:val="IndexLink"/>
              </w:rPr>
              <w:t>540</w:t>
            </w:r>
          </w:hyperlink>
        </w:p>
        <w:p>
          <w:pPr>
            <w:pStyle w:val="Contents5"/>
            <w:tabs>
              <w:tab w:val="clear" w:pos="7892"/>
              <w:tab w:val="right" w:pos="9026" w:leader="dot"/>
            </w:tabs>
            <w:rPr/>
          </w:pPr>
          <w:hyperlink w:anchor="__RefHeading___Toc15405531_1280447820">
            <w:r>
              <w:rPr>
                <w:webHidden/>
                <w:rStyle w:val="IndexLink"/>
                <w:rtl w:val="true"/>
              </w:rPr>
              <w:t>اشاره</w:t>
            </w:r>
            <w:r>
              <w:rPr>
                <w:rStyle w:val="IndexLink"/>
                <w:rtl w:val="true"/>
              </w:rPr>
              <w:tab/>
            </w:r>
            <w:r>
              <w:rPr>
                <w:rStyle w:val="IndexLink"/>
              </w:rPr>
              <w:t>540</w:t>
            </w:r>
          </w:hyperlink>
        </w:p>
        <w:p>
          <w:pPr>
            <w:pStyle w:val="Contents5"/>
            <w:tabs>
              <w:tab w:val="clear" w:pos="7892"/>
              <w:tab w:val="right" w:pos="9026" w:leader="dot"/>
            </w:tabs>
            <w:rPr/>
          </w:pPr>
          <w:hyperlink w:anchor="__RefHeading___Toc15405533_1280447820">
            <w:r>
              <w:rPr>
                <w:webHidden/>
                <w:rStyle w:val="IndexLink"/>
                <w:rtl w:val="true"/>
              </w:rPr>
              <w:t>بهره برداری از سامانه های خارجی</w:t>
            </w:r>
            <w:r>
              <w:rPr>
                <w:rStyle w:val="IndexLink"/>
                <w:rtl w:val="true"/>
              </w:rPr>
              <w:t>:</w:t>
              <w:tab/>
            </w:r>
            <w:r>
              <w:rPr>
                <w:rStyle w:val="IndexLink"/>
              </w:rPr>
              <w:t>541</w:t>
            </w:r>
          </w:hyperlink>
        </w:p>
        <w:p>
          <w:pPr>
            <w:pStyle w:val="Contents5"/>
            <w:tabs>
              <w:tab w:val="clear" w:pos="7892"/>
              <w:tab w:val="right" w:pos="9026" w:leader="dot"/>
            </w:tabs>
            <w:rPr/>
          </w:pPr>
          <w:hyperlink w:anchor="__RefHeading___Toc15405535_1280447820">
            <w:r>
              <w:rPr>
                <w:webHidden/>
                <w:rStyle w:val="IndexLink"/>
                <w:rtl w:val="true"/>
              </w:rPr>
              <w:t>دستکاری داده</w:t>
            </w:r>
            <w:r>
              <w:rPr>
                <w:rStyle w:val="IndexLink"/>
                <w:rtl w:val="true"/>
              </w:rPr>
              <w:t>:</w:t>
              <w:tab/>
            </w:r>
            <w:r>
              <w:rPr>
                <w:rStyle w:val="IndexLink"/>
              </w:rPr>
              <w:t>541</w:t>
            </w:r>
          </w:hyperlink>
        </w:p>
        <w:p>
          <w:pPr>
            <w:pStyle w:val="Contents5"/>
            <w:tabs>
              <w:tab w:val="clear" w:pos="7892"/>
              <w:tab w:val="right" w:pos="9026" w:leader="dot"/>
            </w:tabs>
            <w:rPr/>
          </w:pPr>
          <w:hyperlink w:anchor="__RefHeading___Toc15405537_1280447820">
            <w:r>
              <w:rPr>
                <w:webHidden/>
                <w:rStyle w:val="IndexLink"/>
                <w:rtl w:val="true"/>
              </w:rPr>
              <w:t>تغییر زمینه</w:t>
            </w:r>
            <w:r>
              <w:rPr>
                <w:rStyle w:val="IndexLink"/>
                <w:rtl w:val="true"/>
              </w:rPr>
              <w:t>:</w:t>
              <w:tab/>
            </w:r>
            <w:r>
              <w:rPr>
                <w:rStyle w:val="IndexLink"/>
              </w:rPr>
              <w:t>541</w:t>
            </w:r>
          </w:hyperlink>
        </w:p>
        <w:p>
          <w:pPr>
            <w:pStyle w:val="Contents5"/>
            <w:tabs>
              <w:tab w:val="clear" w:pos="7892"/>
              <w:tab w:val="right" w:pos="9026" w:leader="dot"/>
            </w:tabs>
            <w:rPr/>
          </w:pPr>
          <w:hyperlink w:anchor="__RefHeading___Toc15405539_1280447820">
            <w:r>
              <w:rPr>
                <w:webHidden/>
                <w:rStyle w:val="IndexLink"/>
                <w:rtl w:val="true"/>
              </w:rPr>
              <w:t>نظارت مستمر</w:t>
            </w:r>
            <w:r>
              <w:rPr>
                <w:rStyle w:val="IndexLink"/>
                <w:rtl w:val="true"/>
              </w:rPr>
              <w:t>:</w:t>
              <w:tab/>
            </w:r>
            <w:r>
              <w:rPr>
                <w:rStyle w:val="IndexLink"/>
              </w:rPr>
              <w:t>541</w:t>
            </w:r>
          </w:hyperlink>
        </w:p>
        <w:p>
          <w:pPr>
            <w:pStyle w:val="Contents4"/>
            <w:tabs>
              <w:tab w:val="clear" w:pos="8176"/>
              <w:tab w:val="right" w:pos="9026" w:leader="dot"/>
            </w:tabs>
            <w:rPr/>
          </w:pPr>
          <w:hyperlink w:anchor="__RefHeading___Toc15405541_1280447820">
            <w:r>
              <w:rPr>
                <w:webHidden/>
                <w:rStyle w:val="IndexLink"/>
              </w:rPr>
              <w:t>3-14-5</w:t>
            </w:r>
            <w:r>
              <w:rPr>
                <w:rStyle w:val="IndexLink"/>
                <w:rtl w:val="true"/>
              </w:rPr>
              <w:t xml:space="preserve">- </w:t>
            </w:r>
            <w:r>
              <w:rPr>
                <w:rStyle w:val="IndexLink"/>
                <w:rtl w:val="true"/>
              </w:rPr>
              <w:t>نشانه های احتمال نفوذ</w:t>
            </w:r>
            <w:r>
              <w:rPr>
                <w:rStyle w:val="IndexLink"/>
                <w:rtl w:val="true"/>
              </w:rPr>
              <w:tab/>
            </w:r>
            <w:r>
              <w:rPr>
                <w:rStyle w:val="IndexLink"/>
              </w:rPr>
              <w:t>541</w:t>
            </w:r>
          </w:hyperlink>
        </w:p>
        <w:p>
          <w:pPr>
            <w:pStyle w:val="Contents5"/>
            <w:tabs>
              <w:tab w:val="clear" w:pos="7892"/>
              <w:tab w:val="right" w:pos="9026" w:leader="dot"/>
            </w:tabs>
            <w:rPr/>
          </w:pPr>
          <w:hyperlink w:anchor="__RefHeading___Toc15405543_1280447820">
            <w:r>
              <w:rPr>
                <w:webHidden/>
                <w:rStyle w:val="IndexLink"/>
                <w:rtl w:val="true"/>
              </w:rPr>
              <w:t>اشاره</w:t>
            </w:r>
            <w:r>
              <w:rPr>
                <w:rStyle w:val="IndexLink"/>
                <w:rtl w:val="true"/>
              </w:rPr>
              <w:tab/>
            </w:r>
            <w:r>
              <w:rPr>
                <w:rStyle w:val="IndexLink"/>
              </w:rPr>
              <w:t>541</w:t>
            </w:r>
          </w:hyperlink>
        </w:p>
        <w:p>
          <w:pPr>
            <w:pStyle w:val="Contents5"/>
            <w:tabs>
              <w:tab w:val="clear" w:pos="7892"/>
              <w:tab w:val="right" w:pos="9026" w:leader="dot"/>
            </w:tabs>
            <w:rPr/>
          </w:pPr>
          <w:hyperlink w:anchor="__RefHeading___Toc15405545_1280447820">
            <w:r>
              <w:rPr>
                <w:webHidden/>
                <w:rStyle w:val="IndexLink"/>
                <w:rtl w:val="true"/>
              </w:rPr>
              <w:t>تغییرات غیرمنتظره در خروجی</w:t>
            </w:r>
            <w:r>
              <w:rPr>
                <w:rStyle w:val="IndexLink"/>
                <w:rtl w:val="true"/>
              </w:rPr>
              <w:t>:</w:t>
              <w:tab/>
            </w:r>
            <w:r>
              <w:rPr>
                <w:rStyle w:val="IndexLink"/>
              </w:rPr>
              <w:t>542</w:t>
            </w:r>
          </w:hyperlink>
        </w:p>
        <w:p>
          <w:pPr>
            <w:pStyle w:val="Contents5"/>
            <w:tabs>
              <w:tab w:val="clear" w:pos="7892"/>
              <w:tab w:val="right" w:pos="9026" w:leader="dot"/>
            </w:tabs>
            <w:rPr/>
          </w:pPr>
          <w:hyperlink w:anchor="__RefHeading___Toc15405547_1280447820">
            <w:r>
              <w:rPr>
                <w:webHidden/>
                <w:rStyle w:val="IndexLink"/>
                <w:rtl w:val="true"/>
              </w:rPr>
              <w:t>تجربه کاربری ناپایدار</w:t>
            </w:r>
            <w:r>
              <w:rPr>
                <w:rStyle w:val="IndexLink"/>
                <w:rtl w:val="true"/>
              </w:rPr>
              <w:t>:</w:t>
              <w:tab/>
            </w:r>
            <w:r>
              <w:rPr>
                <w:rStyle w:val="IndexLink"/>
              </w:rPr>
              <w:t>542</w:t>
            </w:r>
          </w:hyperlink>
        </w:p>
        <w:p>
          <w:pPr>
            <w:pStyle w:val="Contents5"/>
            <w:tabs>
              <w:tab w:val="clear" w:pos="7892"/>
              <w:tab w:val="right" w:pos="9026" w:leader="dot"/>
            </w:tabs>
            <w:rPr/>
          </w:pPr>
          <w:hyperlink w:anchor="__RefHeading___Toc15405549_1280447820">
            <w:r>
              <w:rPr>
                <w:webHidden/>
                <w:rStyle w:val="IndexLink"/>
                <w:rtl w:val="true"/>
              </w:rPr>
              <w:t>الگوهای غیرعادی دسترسی به داده</w:t>
            </w:r>
            <w:r>
              <w:rPr>
                <w:rStyle w:val="IndexLink"/>
                <w:rtl w:val="true"/>
              </w:rPr>
              <w:t>:</w:t>
              <w:tab/>
            </w:r>
            <w:r>
              <w:rPr>
                <w:rStyle w:val="IndexLink"/>
              </w:rPr>
              <w:t>542</w:t>
            </w:r>
          </w:hyperlink>
        </w:p>
        <w:p>
          <w:pPr>
            <w:pStyle w:val="Contents5"/>
            <w:tabs>
              <w:tab w:val="clear" w:pos="7892"/>
              <w:tab w:val="right" w:pos="9026" w:leader="dot"/>
            </w:tabs>
            <w:rPr/>
          </w:pPr>
          <w:hyperlink w:anchor="__RefHeading___Toc15405551_1280447820">
            <w:r>
              <w:rPr>
                <w:webHidden/>
                <w:rStyle w:val="IndexLink"/>
                <w:rtl w:val="true"/>
              </w:rPr>
              <w:t>تغییرات در پیکربندی سامانه</w:t>
            </w:r>
            <w:r>
              <w:rPr>
                <w:rStyle w:val="IndexLink"/>
                <w:rtl w:val="true"/>
              </w:rPr>
              <w:t>:</w:t>
              <w:tab/>
            </w:r>
            <w:r>
              <w:rPr>
                <w:rStyle w:val="IndexLink"/>
              </w:rPr>
              <w:t>542</w:t>
            </w:r>
          </w:hyperlink>
        </w:p>
        <w:p>
          <w:pPr>
            <w:pStyle w:val="Contents5"/>
            <w:tabs>
              <w:tab w:val="clear" w:pos="7892"/>
              <w:tab w:val="right" w:pos="9026" w:leader="dot"/>
            </w:tabs>
            <w:rPr/>
          </w:pPr>
          <w:hyperlink w:anchor="__RefHeading___Toc15405553_1280447820">
            <w:r>
              <w:rPr>
                <w:webHidden/>
                <w:rStyle w:val="IndexLink"/>
                <w:rtl w:val="true"/>
              </w:rPr>
              <w:t>افزایش نرخ خطا</w:t>
            </w:r>
            <w:r>
              <w:rPr>
                <w:rStyle w:val="IndexLink"/>
                <w:rtl w:val="true"/>
              </w:rPr>
              <w:t>:</w:t>
              <w:tab/>
            </w:r>
            <w:r>
              <w:rPr>
                <w:rStyle w:val="IndexLink"/>
              </w:rPr>
              <w:t>542</w:t>
            </w:r>
          </w:hyperlink>
        </w:p>
        <w:p>
          <w:pPr>
            <w:pStyle w:val="Contents5"/>
            <w:tabs>
              <w:tab w:val="clear" w:pos="7892"/>
              <w:tab w:val="right" w:pos="9026" w:leader="dot"/>
            </w:tabs>
            <w:rPr/>
          </w:pPr>
          <w:hyperlink w:anchor="__RefHeading___Toc15405555_1280447820">
            <w:r>
              <w:rPr>
                <w:webHidden/>
                <w:rStyle w:val="IndexLink"/>
                <w:rtl w:val="true"/>
              </w:rPr>
              <w:t>ترافیک شبکه غیرعادی</w:t>
            </w:r>
            <w:r>
              <w:rPr>
                <w:rStyle w:val="IndexLink"/>
                <w:rtl w:val="true"/>
              </w:rPr>
              <w:t>:</w:t>
              <w:tab/>
            </w:r>
            <w:r>
              <w:rPr>
                <w:rStyle w:val="IndexLink"/>
              </w:rPr>
              <w:t>542</w:t>
            </w:r>
          </w:hyperlink>
        </w:p>
        <w:p>
          <w:pPr>
            <w:pStyle w:val="Contents5"/>
            <w:tabs>
              <w:tab w:val="clear" w:pos="7892"/>
              <w:tab w:val="right" w:pos="9026" w:leader="dot"/>
            </w:tabs>
            <w:rPr/>
          </w:pPr>
          <w:hyperlink w:anchor="__RefHeading___Toc15405557_1280447820">
            <w:r>
              <w:rPr>
                <w:webHidden/>
                <w:rStyle w:val="IndexLink"/>
                <w:rtl w:val="true"/>
              </w:rPr>
              <w:t>ناهماهنگی ها در لاگ های داده</w:t>
            </w:r>
            <w:r>
              <w:rPr>
                <w:rStyle w:val="IndexLink"/>
                <w:rtl w:val="true"/>
              </w:rPr>
              <w:t>:</w:t>
              <w:tab/>
            </w:r>
            <w:r>
              <w:rPr>
                <w:rStyle w:val="IndexLink"/>
              </w:rPr>
              <w:t>542</w:t>
            </w:r>
          </w:hyperlink>
        </w:p>
        <w:p>
          <w:pPr>
            <w:pStyle w:val="Contents5"/>
            <w:tabs>
              <w:tab w:val="clear" w:pos="7892"/>
              <w:tab w:val="right" w:pos="9026" w:leader="dot"/>
            </w:tabs>
            <w:rPr/>
          </w:pPr>
          <w:hyperlink w:anchor="__RefHeading___Toc15405559_1280447820">
            <w:r>
              <w:rPr>
                <w:webHidden/>
                <w:rStyle w:val="IndexLink"/>
                <w:rtl w:val="true"/>
              </w:rPr>
              <w:t>گزارش های افشای اطلاعات حساس</w:t>
            </w:r>
            <w:r>
              <w:rPr>
                <w:rStyle w:val="IndexLink"/>
                <w:rtl w:val="true"/>
              </w:rPr>
              <w:t>:</w:t>
              <w:tab/>
            </w:r>
            <w:r>
              <w:rPr>
                <w:rStyle w:val="IndexLink"/>
              </w:rPr>
              <w:t>542</w:t>
            </w:r>
          </w:hyperlink>
        </w:p>
        <w:p>
          <w:pPr>
            <w:pStyle w:val="Contents5"/>
            <w:tabs>
              <w:tab w:val="clear" w:pos="7892"/>
              <w:tab w:val="right" w:pos="9026" w:leader="dot"/>
            </w:tabs>
            <w:rPr/>
          </w:pPr>
          <w:hyperlink w:anchor="__RefHeading___Toc15405561_1280447820">
            <w:r>
              <w:rPr>
                <w:webHidden/>
                <w:rStyle w:val="IndexLink"/>
                <w:rtl w:val="true"/>
              </w:rPr>
              <w:t>شکایات یا گزارش های کاربران</w:t>
            </w:r>
            <w:r>
              <w:rPr>
                <w:rStyle w:val="IndexLink"/>
                <w:rtl w:val="true"/>
              </w:rPr>
              <w:t>:</w:t>
              <w:tab/>
            </w:r>
            <w:r>
              <w:rPr>
                <w:rStyle w:val="IndexLink"/>
              </w:rPr>
              <w:t>542</w:t>
            </w:r>
          </w:hyperlink>
        </w:p>
        <w:p>
          <w:pPr>
            <w:pStyle w:val="Contents4"/>
            <w:tabs>
              <w:tab w:val="clear" w:pos="8176"/>
              <w:tab w:val="right" w:pos="9026" w:leader="dot"/>
            </w:tabs>
            <w:rPr/>
          </w:pPr>
          <w:hyperlink w:anchor="__RefHeading___Toc15405563_1280447820">
            <w:r>
              <w:rPr>
                <w:webHidden/>
                <w:rStyle w:val="IndexLink"/>
              </w:rPr>
              <w:t>3-14-6</w:t>
            </w:r>
            <w:r>
              <w:rPr>
                <w:rStyle w:val="IndexLink"/>
                <w:rtl w:val="true"/>
              </w:rPr>
              <w:t xml:space="preserve">- </w:t>
            </w:r>
            <w:r>
              <w:rPr>
                <w:rStyle w:val="IndexLink"/>
                <w:rtl w:val="true"/>
              </w:rPr>
              <w:t>تأثیرات نقص یکپارچگی داده</w:t>
            </w:r>
            <w:r>
              <w:rPr>
                <w:rStyle w:val="IndexLink"/>
                <w:rtl w:val="true"/>
              </w:rPr>
              <w:t>:</w:t>
              <w:tab/>
            </w:r>
            <w:r>
              <w:rPr>
                <w:rStyle w:val="IndexLink"/>
              </w:rPr>
              <w:t>543</w:t>
            </w:r>
          </w:hyperlink>
        </w:p>
        <w:p>
          <w:pPr>
            <w:pStyle w:val="Contents5"/>
            <w:tabs>
              <w:tab w:val="clear" w:pos="7892"/>
              <w:tab w:val="right" w:pos="9026" w:leader="dot"/>
            </w:tabs>
            <w:rPr/>
          </w:pPr>
          <w:hyperlink w:anchor="__RefHeading___Toc15405565_1280447820">
            <w:r>
              <w:rPr>
                <w:webHidden/>
                <w:rStyle w:val="IndexLink"/>
                <w:rtl w:val="true"/>
              </w:rPr>
              <w:t>اشاره</w:t>
            </w:r>
            <w:r>
              <w:rPr>
                <w:rStyle w:val="IndexLink"/>
                <w:rtl w:val="true"/>
              </w:rPr>
              <w:tab/>
            </w:r>
            <w:r>
              <w:rPr>
                <w:rStyle w:val="IndexLink"/>
              </w:rPr>
              <w:t>543</w:t>
            </w:r>
          </w:hyperlink>
        </w:p>
        <w:p>
          <w:pPr>
            <w:pStyle w:val="Contents5"/>
            <w:tabs>
              <w:tab w:val="clear" w:pos="7892"/>
              <w:tab w:val="right" w:pos="9026" w:leader="dot"/>
            </w:tabs>
            <w:rPr/>
          </w:pPr>
          <w:hyperlink w:anchor="__RefHeading___Toc15405567_1280447820">
            <w:r>
              <w:rPr>
                <w:webHidden/>
                <w:rStyle w:val="IndexLink"/>
                <w:rtl w:val="true"/>
              </w:rPr>
              <w:t>کاهش اعتماد</w:t>
            </w:r>
            <w:r>
              <w:rPr>
                <w:rStyle w:val="IndexLink"/>
                <w:rtl w:val="true"/>
              </w:rPr>
              <w:t>:</w:t>
              <w:tab/>
            </w:r>
            <w:r>
              <w:rPr>
                <w:rStyle w:val="IndexLink"/>
              </w:rPr>
              <w:t>543</w:t>
            </w:r>
          </w:hyperlink>
        </w:p>
        <w:p>
          <w:pPr>
            <w:pStyle w:val="Contents5"/>
            <w:tabs>
              <w:tab w:val="clear" w:pos="7892"/>
              <w:tab w:val="right" w:pos="9026" w:leader="dot"/>
            </w:tabs>
            <w:rPr/>
          </w:pPr>
          <w:hyperlink w:anchor="__RefHeading___Toc15405569_1280447820">
            <w:r>
              <w:rPr>
                <w:webHidden/>
                <w:rStyle w:val="IndexLink"/>
                <w:rtl w:val="true"/>
              </w:rPr>
              <w:t>آسیب به شهرت</w:t>
            </w:r>
            <w:r>
              <w:rPr>
                <w:rStyle w:val="IndexLink"/>
                <w:rtl w:val="true"/>
              </w:rPr>
              <w:t>:</w:t>
              <w:tab/>
            </w:r>
            <w:r>
              <w:rPr>
                <w:rStyle w:val="IndexLink"/>
              </w:rPr>
              <w:t>543</w:t>
            </w:r>
          </w:hyperlink>
        </w:p>
        <w:p>
          <w:pPr>
            <w:pStyle w:val="Contents5"/>
            <w:tabs>
              <w:tab w:val="clear" w:pos="7892"/>
              <w:tab w:val="right" w:pos="9026" w:leader="dot"/>
            </w:tabs>
            <w:rPr/>
          </w:pPr>
          <w:hyperlink w:anchor="__RefHeading___Toc15405571_1280447820">
            <w:r>
              <w:rPr>
                <w:webHidden/>
                <w:rStyle w:val="IndexLink"/>
                <w:rtl w:val="true"/>
              </w:rPr>
              <w:t>اختلالات عملیاتی</w:t>
            </w:r>
            <w:r>
              <w:rPr>
                <w:rStyle w:val="IndexLink"/>
                <w:rtl w:val="true"/>
              </w:rPr>
              <w:t>:</w:t>
              <w:tab/>
            </w:r>
            <w:r>
              <w:rPr>
                <w:rStyle w:val="IndexLink"/>
              </w:rPr>
              <w:t>543</w:t>
            </w:r>
          </w:hyperlink>
        </w:p>
        <w:p>
          <w:pPr>
            <w:pStyle w:val="Contents5"/>
            <w:tabs>
              <w:tab w:val="clear" w:pos="7892"/>
              <w:tab w:val="right" w:pos="9026" w:leader="dot"/>
            </w:tabs>
            <w:rPr/>
          </w:pPr>
          <w:hyperlink w:anchor="__RefHeading___Toc15405573_1280447820">
            <w:r>
              <w:rPr>
                <w:webHidden/>
                <w:rStyle w:val="IndexLink"/>
                <w:rtl w:val="true"/>
              </w:rPr>
              <w:t>زیان های مالی</w:t>
            </w:r>
            <w:r>
              <w:rPr>
                <w:rStyle w:val="IndexLink"/>
                <w:rtl w:val="true"/>
              </w:rPr>
              <w:t>:</w:t>
              <w:tab/>
            </w:r>
            <w:r>
              <w:rPr>
                <w:rStyle w:val="IndexLink"/>
              </w:rPr>
              <w:t>543</w:t>
            </w:r>
          </w:hyperlink>
        </w:p>
        <w:p>
          <w:pPr>
            <w:pStyle w:val="Contents5"/>
            <w:tabs>
              <w:tab w:val="clear" w:pos="7892"/>
              <w:tab w:val="right" w:pos="9026" w:leader="dot"/>
            </w:tabs>
            <w:rPr/>
          </w:pPr>
          <w:hyperlink w:anchor="__RefHeading___Toc15405575_1280447820">
            <w:r>
              <w:rPr>
                <w:webHidden/>
                <w:rStyle w:val="IndexLink"/>
                <w:rtl w:val="true"/>
              </w:rPr>
              <w:t>ریسک های قانونی و انطباق</w:t>
            </w:r>
            <w:r>
              <w:rPr>
                <w:rStyle w:val="IndexLink"/>
                <w:rtl w:val="true"/>
              </w:rPr>
              <w:t>:</w:t>
              <w:tab/>
            </w:r>
            <w:r>
              <w:rPr>
                <w:rStyle w:val="IndexLink"/>
              </w:rPr>
              <w:t>543</w:t>
            </w:r>
          </w:hyperlink>
        </w:p>
        <w:p>
          <w:pPr>
            <w:pStyle w:val="Contents5"/>
            <w:tabs>
              <w:tab w:val="clear" w:pos="7892"/>
              <w:tab w:val="right" w:pos="9026" w:leader="dot"/>
            </w:tabs>
            <w:rPr/>
          </w:pPr>
          <w:hyperlink w:anchor="__RefHeading___Toc15405577_1280447820">
            <w:r>
              <w:rPr>
                <w:webHidden/>
                <w:rStyle w:val="IndexLink"/>
                <w:rtl w:val="true"/>
              </w:rPr>
              <w:t>آسیب پذیری های امنیتی</w:t>
            </w:r>
            <w:r>
              <w:rPr>
                <w:rStyle w:val="IndexLink"/>
                <w:rtl w:val="true"/>
              </w:rPr>
              <w:t>:</w:t>
              <w:tab/>
            </w:r>
            <w:r>
              <w:rPr>
                <w:rStyle w:val="IndexLink"/>
              </w:rPr>
              <w:t>543</w:t>
            </w:r>
          </w:hyperlink>
        </w:p>
        <w:p>
          <w:pPr>
            <w:pStyle w:val="Contents5"/>
            <w:tabs>
              <w:tab w:val="clear" w:pos="7892"/>
              <w:tab w:val="right" w:pos="9026" w:leader="dot"/>
            </w:tabs>
            <w:rPr/>
          </w:pPr>
          <w:hyperlink w:anchor="__RefHeading___Toc15405579_1280447820">
            <w:r>
              <w:rPr>
                <w:webHidden/>
                <w:rStyle w:val="IndexLink"/>
                <w:rtl w:val="true"/>
              </w:rPr>
              <w:t>پخش اطلاعات نادرست</w:t>
            </w:r>
            <w:r>
              <w:rPr>
                <w:rStyle w:val="IndexLink"/>
                <w:rtl w:val="true"/>
              </w:rPr>
              <w:t>:</w:t>
              <w:tab/>
            </w:r>
            <w:r>
              <w:rPr>
                <w:rStyle w:val="IndexLink"/>
              </w:rPr>
              <w:t>544</w:t>
            </w:r>
          </w:hyperlink>
        </w:p>
        <w:p>
          <w:pPr>
            <w:pStyle w:val="Contents4"/>
            <w:tabs>
              <w:tab w:val="clear" w:pos="8176"/>
              <w:tab w:val="right" w:pos="9026" w:leader="dot"/>
            </w:tabs>
            <w:rPr/>
          </w:pPr>
          <w:hyperlink w:anchor="__RefHeading___Toc15405581_1280447820">
            <w:r>
              <w:rPr>
                <w:webHidden/>
                <w:rStyle w:val="IndexLink"/>
              </w:rPr>
              <w:t>3-14-7</w:t>
            </w:r>
            <w:r>
              <w:rPr>
                <w:rStyle w:val="IndexLink"/>
                <w:rtl w:val="true"/>
              </w:rPr>
              <w:t xml:space="preserve">- </w:t>
            </w:r>
            <w:r>
              <w:rPr>
                <w:rStyle w:val="IndexLink"/>
                <w:rtl w:val="true"/>
              </w:rPr>
              <w:t>راه های مقابله</w:t>
            </w:r>
            <w:r>
              <w:rPr>
                <w:rStyle w:val="IndexLink"/>
                <w:rtl w:val="true"/>
              </w:rPr>
              <w:tab/>
            </w:r>
            <w:r>
              <w:rPr>
                <w:rStyle w:val="IndexLink"/>
              </w:rPr>
              <w:t>544</w:t>
            </w:r>
          </w:hyperlink>
        </w:p>
        <w:p>
          <w:pPr>
            <w:pStyle w:val="Contents5"/>
            <w:tabs>
              <w:tab w:val="clear" w:pos="7892"/>
              <w:tab w:val="right" w:pos="9026" w:leader="dot"/>
            </w:tabs>
            <w:rPr/>
          </w:pPr>
          <w:hyperlink w:anchor="__RefHeading___Toc15405583_1280447820">
            <w:r>
              <w:rPr>
                <w:webHidden/>
                <w:rStyle w:val="IndexLink"/>
                <w:rtl w:val="true"/>
              </w:rPr>
              <w:t>اشاره</w:t>
            </w:r>
            <w:r>
              <w:rPr>
                <w:rStyle w:val="IndexLink"/>
                <w:rtl w:val="true"/>
              </w:rPr>
              <w:tab/>
            </w:r>
            <w:r>
              <w:rPr>
                <w:rStyle w:val="IndexLink"/>
              </w:rPr>
              <w:t>544</w:t>
            </w:r>
          </w:hyperlink>
        </w:p>
        <w:p>
          <w:pPr>
            <w:pStyle w:val="Contents5"/>
            <w:tabs>
              <w:tab w:val="clear" w:pos="7892"/>
              <w:tab w:val="right" w:pos="9026" w:leader="dot"/>
            </w:tabs>
            <w:rPr/>
          </w:pPr>
          <w:hyperlink w:anchor="__RefHeading___Toc15405585_1280447820">
            <w:r>
              <w:rPr>
                <w:webHidden/>
                <w:rStyle w:val="IndexLink"/>
                <w:rtl w:val="true"/>
              </w:rPr>
              <w:t>اعتبارسنجی داده و بررسی یکپارچگی</w:t>
            </w:r>
            <w:r>
              <w:rPr>
                <w:rStyle w:val="IndexLink"/>
                <w:rtl w:val="true"/>
              </w:rPr>
              <w:t>:</w:t>
              <w:tab/>
            </w:r>
            <w:r>
              <w:rPr>
                <w:rStyle w:val="IndexLink"/>
              </w:rPr>
              <w:t>544</w:t>
            </w:r>
          </w:hyperlink>
        </w:p>
        <w:p>
          <w:pPr>
            <w:pStyle w:val="Contents5"/>
            <w:tabs>
              <w:tab w:val="clear" w:pos="7892"/>
              <w:tab w:val="right" w:pos="9026" w:leader="dot"/>
            </w:tabs>
            <w:rPr/>
          </w:pPr>
          <w:hyperlink w:anchor="__RefHeading___Toc15405587_1280447820">
            <w:r>
              <w:rPr>
                <w:webHidden/>
                <w:rStyle w:val="IndexLink"/>
                <w:rtl w:val="true"/>
              </w:rPr>
              <w:t>کنترل های دسترسی قوی</w:t>
            </w:r>
            <w:r>
              <w:rPr>
                <w:rStyle w:val="IndexLink"/>
                <w:rtl w:val="true"/>
              </w:rPr>
              <w:t>:</w:t>
              <w:tab/>
            </w:r>
            <w:r>
              <w:rPr>
                <w:rStyle w:val="IndexLink"/>
              </w:rPr>
              <w:t>544</w:t>
            </w:r>
          </w:hyperlink>
        </w:p>
        <w:p>
          <w:pPr>
            <w:pStyle w:val="Contents5"/>
            <w:tabs>
              <w:tab w:val="clear" w:pos="7892"/>
              <w:tab w:val="right" w:pos="9026" w:leader="dot"/>
            </w:tabs>
            <w:rPr/>
          </w:pPr>
          <w:hyperlink w:anchor="__RefHeading___Toc15405589_1280447820">
            <w:r>
              <w:rPr>
                <w:webHidden/>
                <w:rStyle w:val="IndexLink"/>
                <w:rtl w:val="true"/>
              </w:rPr>
              <w:t>بازرسی های امنیتی منظم</w:t>
            </w:r>
            <w:r>
              <w:rPr>
                <w:rStyle w:val="IndexLink"/>
                <w:rtl w:val="true"/>
              </w:rPr>
              <w:t>:</w:t>
              <w:tab/>
            </w:r>
            <w:r>
              <w:rPr>
                <w:rStyle w:val="IndexLink"/>
              </w:rPr>
              <w:t>544</w:t>
            </w:r>
          </w:hyperlink>
        </w:p>
        <w:p>
          <w:pPr>
            <w:pStyle w:val="Contents5"/>
            <w:tabs>
              <w:tab w:val="clear" w:pos="7892"/>
              <w:tab w:val="right" w:pos="9026" w:leader="dot"/>
            </w:tabs>
            <w:rPr/>
          </w:pPr>
          <w:hyperlink w:anchor="__RefHeading___Toc15405591_1280447820">
            <w:r>
              <w:rPr>
                <w:webHidden/>
                <w:rStyle w:val="IndexLink"/>
                <w:rtl w:val="true"/>
              </w:rPr>
              <w:t>سامانه های نظارت جامع</w:t>
            </w:r>
            <w:r>
              <w:rPr>
                <w:rStyle w:val="IndexLink"/>
                <w:rtl w:val="true"/>
              </w:rPr>
              <w:t>:</w:t>
              <w:tab/>
            </w:r>
            <w:r>
              <w:rPr>
                <w:rStyle w:val="IndexLink"/>
              </w:rPr>
              <w:t>544</w:t>
            </w:r>
          </w:hyperlink>
        </w:p>
        <w:p>
          <w:pPr>
            <w:pStyle w:val="Contents5"/>
            <w:tabs>
              <w:tab w:val="clear" w:pos="7892"/>
              <w:tab w:val="right" w:pos="9026" w:leader="dot"/>
            </w:tabs>
            <w:rPr/>
          </w:pPr>
          <w:hyperlink w:anchor="__RefHeading___Toc15405593_1280447820">
            <w:r>
              <w:rPr>
                <w:webHidden/>
                <w:rStyle w:val="IndexLink"/>
                <w:rtl w:val="true"/>
              </w:rPr>
              <w:t>معماری داده های تقسیم شده</w:t>
            </w:r>
            <w:r>
              <w:rPr>
                <w:rStyle w:val="IndexLink"/>
                <w:rtl w:val="true"/>
              </w:rPr>
              <w:t>:</w:t>
              <w:tab/>
            </w:r>
            <w:r>
              <w:rPr>
                <w:rStyle w:val="IndexLink"/>
              </w:rPr>
              <w:t>545</w:t>
            </w:r>
          </w:hyperlink>
        </w:p>
        <w:p>
          <w:pPr>
            <w:pStyle w:val="Contents5"/>
            <w:tabs>
              <w:tab w:val="clear" w:pos="7892"/>
              <w:tab w:val="right" w:pos="9026" w:leader="dot"/>
            </w:tabs>
            <w:rPr/>
          </w:pPr>
          <w:hyperlink w:anchor="__RefHeading___Toc15405595_1280447820">
            <w:r>
              <w:rPr>
                <w:webHidden/>
                <w:rStyle w:val="IndexLink"/>
                <w:rtl w:val="true"/>
              </w:rPr>
              <w:t>بررسی یکپارچگی زمینه ای</w:t>
            </w:r>
            <w:r>
              <w:rPr>
                <w:rStyle w:val="IndexLink"/>
                <w:rtl w:val="true"/>
              </w:rPr>
              <w:t>:</w:t>
              <w:tab/>
            </w:r>
            <w:r>
              <w:rPr>
                <w:rStyle w:val="IndexLink"/>
              </w:rPr>
              <w:t>545</w:t>
            </w:r>
          </w:hyperlink>
        </w:p>
        <w:p>
          <w:pPr>
            <w:pStyle w:val="Contents5"/>
            <w:tabs>
              <w:tab w:val="clear" w:pos="7892"/>
              <w:tab w:val="right" w:pos="9026" w:leader="dot"/>
            </w:tabs>
            <w:rPr/>
          </w:pPr>
          <w:hyperlink w:anchor="__RefHeading___Toc15405597_1280447820">
            <w:r>
              <w:rPr>
                <w:webHidden/>
                <w:rStyle w:val="IndexLink"/>
                <w:rtl w:val="true"/>
              </w:rPr>
              <w:t>برنامه ریزی پاسخ به حوادث</w:t>
            </w:r>
            <w:r>
              <w:rPr>
                <w:rStyle w:val="IndexLink"/>
                <w:rtl w:val="true"/>
              </w:rPr>
              <w:t>:</w:t>
              <w:tab/>
            </w:r>
            <w:r>
              <w:rPr>
                <w:rStyle w:val="IndexLink"/>
              </w:rPr>
              <w:t>545</w:t>
            </w:r>
          </w:hyperlink>
        </w:p>
        <w:p>
          <w:pPr>
            <w:pStyle w:val="Contents5"/>
            <w:tabs>
              <w:tab w:val="clear" w:pos="7892"/>
              <w:tab w:val="right" w:pos="9026" w:leader="dot"/>
            </w:tabs>
            <w:rPr/>
          </w:pPr>
          <w:hyperlink w:anchor="__RefHeading___Toc15405599_1280447820">
            <w:r>
              <w:rPr>
                <w:webHidden/>
                <w:rStyle w:val="IndexLink"/>
                <w:rtl w:val="true"/>
              </w:rPr>
              <w:t>آموزش و آگاهی کاربران</w:t>
            </w:r>
            <w:r>
              <w:rPr>
                <w:rStyle w:val="IndexLink"/>
                <w:rtl w:val="true"/>
              </w:rPr>
              <w:t>:</w:t>
              <w:tab/>
            </w:r>
            <w:r>
              <w:rPr>
                <w:rStyle w:val="IndexLink"/>
              </w:rPr>
              <w:t>545</w:t>
            </w:r>
          </w:hyperlink>
        </w:p>
        <w:p>
          <w:pPr>
            <w:pStyle w:val="Contents5"/>
            <w:tabs>
              <w:tab w:val="clear" w:pos="7892"/>
              <w:tab w:val="right" w:pos="9026" w:leader="dot"/>
            </w:tabs>
            <w:rPr/>
          </w:pPr>
          <w:hyperlink w:anchor="__RefHeading___Toc15405601_1280447820">
            <w:r>
              <w:rPr>
                <w:webHidden/>
                <w:rStyle w:val="IndexLink"/>
                <w:rtl w:val="true"/>
              </w:rPr>
              <w:t>به روزرسانی و وصله های منظم سامانه</w:t>
            </w:r>
            <w:r>
              <w:rPr>
                <w:rStyle w:val="IndexLink"/>
                <w:rtl w:val="true"/>
              </w:rPr>
              <w:t>:</w:t>
              <w:tab/>
            </w:r>
            <w:r>
              <w:rPr>
                <w:rStyle w:val="IndexLink"/>
              </w:rPr>
              <w:t>545</w:t>
            </w:r>
          </w:hyperlink>
        </w:p>
        <w:p>
          <w:pPr>
            <w:pStyle w:val="Contents2"/>
            <w:tabs>
              <w:tab w:val="clear" w:pos="8743"/>
              <w:tab w:val="right" w:pos="9026" w:leader="dot"/>
            </w:tabs>
            <w:rPr/>
          </w:pPr>
          <w:hyperlink w:anchor="__RefHeading___Toc15405603_1280447820">
            <w:r>
              <w:rPr>
                <w:webHidden/>
                <w:rStyle w:val="IndexLink"/>
              </w:rPr>
              <w:t>4</w:t>
            </w:r>
            <w:r>
              <w:rPr>
                <w:rStyle w:val="IndexLink"/>
                <w:rtl w:val="true"/>
              </w:rPr>
              <w:t xml:space="preserve">- </w:t>
            </w:r>
            <w:r>
              <w:rPr>
                <w:rStyle w:val="IndexLink"/>
                <w:rtl w:val="true"/>
              </w:rPr>
              <w:t>مطالعه موردی شناسایی و مقابله با حملات مبتنی بر هوش مصنوعی در حوزه های کاربردی منتخب</w:t>
            </w:r>
            <w:r>
              <w:rPr>
                <w:rStyle w:val="IndexLink"/>
                <w:rtl w:val="true"/>
              </w:rPr>
              <w:tab/>
            </w:r>
            <w:r>
              <w:rPr>
                <w:rStyle w:val="IndexLink"/>
              </w:rPr>
              <w:t>546</w:t>
            </w:r>
          </w:hyperlink>
        </w:p>
        <w:p>
          <w:pPr>
            <w:pStyle w:val="Contents3"/>
            <w:tabs>
              <w:tab w:val="clear" w:pos="8459"/>
              <w:tab w:val="right" w:pos="9026" w:leader="dot"/>
            </w:tabs>
            <w:rPr/>
          </w:pPr>
          <w:hyperlink w:anchor="__RefHeading___Toc15405605_1280447820">
            <w:r>
              <w:rPr>
                <w:webHidden/>
                <w:rStyle w:val="IndexLink"/>
              </w:rPr>
              <w:t>4-1</w:t>
            </w:r>
            <w:r>
              <w:rPr>
                <w:rStyle w:val="IndexLink"/>
                <w:rtl w:val="true"/>
              </w:rPr>
              <w:t xml:space="preserve">- </w:t>
            </w:r>
            <w:r>
              <w:rPr>
                <w:rStyle w:val="IndexLink"/>
                <w:rtl w:val="true"/>
              </w:rPr>
              <w:t>مقدمه</w:t>
            </w:r>
            <w:r>
              <w:rPr>
                <w:rStyle w:val="IndexLink"/>
                <w:rtl w:val="true"/>
              </w:rPr>
              <w:tab/>
            </w:r>
            <w:r>
              <w:rPr>
                <w:rStyle w:val="IndexLink"/>
              </w:rPr>
              <w:t>546</w:t>
            </w:r>
          </w:hyperlink>
        </w:p>
        <w:p>
          <w:pPr>
            <w:pStyle w:val="Contents3"/>
            <w:tabs>
              <w:tab w:val="clear" w:pos="8459"/>
              <w:tab w:val="right" w:pos="9026" w:leader="dot"/>
            </w:tabs>
            <w:rPr/>
          </w:pPr>
          <w:hyperlink w:anchor="__RefHeading___Toc15405607_1280447820">
            <w:r>
              <w:rPr>
                <w:webHidden/>
                <w:rStyle w:val="IndexLink"/>
              </w:rPr>
              <w:t>4-2</w:t>
            </w:r>
            <w:r>
              <w:rPr>
                <w:rStyle w:val="IndexLink"/>
                <w:rtl w:val="true"/>
              </w:rPr>
              <w:t xml:space="preserve">- </w:t>
            </w:r>
            <w:r>
              <w:rPr>
                <w:rStyle w:val="IndexLink"/>
                <w:rtl w:val="true"/>
              </w:rPr>
              <w:t>شناسایی و مقابله با حملات مبتنی بر هوش مصنوعی در حوزه مالی بانکی</w:t>
            </w:r>
            <w:r>
              <w:rPr>
                <w:rStyle w:val="IndexLink"/>
                <w:rtl w:val="true"/>
              </w:rPr>
              <w:tab/>
            </w:r>
            <w:r>
              <w:rPr>
                <w:rStyle w:val="IndexLink"/>
              </w:rPr>
              <w:t>546</w:t>
            </w:r>
          </w:hyperlink>
        </w:p>
        <w:p>
          <w:pPr>
            <w:pStyle w:val="Contents3"/>
            <w:tabs>
              <w:tab w:val="clear" w:pos="8459"/>
              <w:tab w:val="right" w:pos="9026" w:leader="dot"/>
            </w:tabs>
            <w:rPr/>
          </w:pPr>
          <w:hyperlink w:anchor="__RefHeading___Toc15405609_1280447820">
            <w:r>
              <w:rPr>
                <w:webHidden/>
                <w:rStyle w:val="IndexLink"/>
              </w:rPr>
              <w:t>4-3</w:t>
            </w:r>
            <w:r>
              <w:rPr>
                <w:rStyle w:val="IndexLink"/>
                <w:rtl w:val="true"/>
              </w:rPr>
              <w:t xml:space="preserve">- </w:t>
            </w:r>
            <w:r>
              <w:rPr>
                <w:rStyle w:val="IndexLink"/>
                <w:rtl w:val="true"/>
              </w:rPr>
              <w:t>شناسایی و مقابله با حملات مبتنی بر هوش مصنوعی در حوزه سلامت</w:t>
            </w:r>
            <w:r>
              <w:rPr>
                <w:rStyle w:val="IndexLink"/>
                <w:rtl w:val="true"/>
              </w:rPr>
              <w:tab/>
            </w:r>
            <w:r>
              <w:rPr>
                <w:rStyle w:val="IndexLink"/>
              </w:rPr>
              <w:t>568</w:t>
            </w:r>
          </w:hyperlink>
        </w:p>
        <w:p>
          <w:pPr>
            <w:pStyle w:val="Contents3"/>
            <w:tabs>
              <w:tab w:val="clear" w:pos="8459"/>
              <w:tab w:val="right" w:pos="9026" w:leader="dot"/>
            </w:tabs>
            <w:rPr/>
          </w:pPr>
          <w:hyperlink w:anchor="__RefHeading___Toc15405611_1280447820">
            <w:r>
              <w:rPr>
                <w:webHidden/>
                <w:rStyle w:val="IndexLink"/>
              </w:rPr>
              <w:t>4-4</w:t>
            </w:r>
            <w:r>
              <w:rPr>
                <w:rStyle w:val="IndexLink"/>
                <w:rtl w:val="true"/>
              </w:rPr>
              <w:t xml:space="preserve">- </w:t>
            </w:r>
            <w:r>
              <w:rPr>
                <w:rStyle w:val="IndexLink"/>
                <w:rtl w:val="true"/>
              </w:rPr>
              <w:t>شناسایی و مقابله با حملات مبتنی بر هوش مصنوعی در حوزه خبرگزاری ها</w:t>
            </w:r>
            <w:r>
              <w:rPr>
                <w:rStyle w:val="IndexLink"/>
                <w:rtl w:val="true"/>
              </w:rPr>
              <w:tab/>
            </w:r>
            <w:r>
              <w:rPr>
                <w:rStyle w:val="IndexLink"/>
              </w:rPr>
              <w:t>569</w:t>
            </w:r>
          </w:hyperlink>
        </w:p>
        <w:p>
          <w:pPr>
            <w:pStyle w:val="Contents3"/>
            <w:tabs>
              <w:tab w:val="clear" w:pos="8459"/>
              <w:tab w:val="right" w:pos="9026" w:leader="dot"/>
            </w:tabs>
            <w:rPr/>
          </w:pPr>
          <w:hyperlink w:anchor="__RefHeading___Toc15405613_1280447820">
            <w:r>
              <w:rPr>
                <w:webHidden/>
                <w:rStyle w:val="IndexLink"/>
              </w:rPr>
              <w:t>4-5</w:t>
            </w:r>
            <w:r>
              <w:rPr>
                <w:rStyle w:val="IndexLink"/>
                <w:rtl w:val="true"/>
              </w:rPr>
              <w:t xml:space="preserve">- </w:t>
            </w:r>
            <w:r>
              <w:rPr>
                <w:rStyle w:val="IndexLink"/>
                <w:rtl w:val="true"/>
              </w:rPr>
              <w:t>شناسایی و مقابله با حملات مبتنی بر هوش مصنوعی در حوزه پیامرسان های همراه</w:t>
            </w:r>
            <w:r>
              <w:rPr>
                <w:rStyle w:val="IndexLink"/>
                <w:rtl w:val="true"/>
              </w:rPr>
              <w:tab/>
            </w:r>
            <w:r>
              <w:rPr>
                <w:rStyle w:val="IndexLink"/>
              </w:rPr>
              <w:t>575</w:t>
            </w:r>
          </w:hyperlink>
        </w:p>
        <w:p>
          <w:pPr>
            <w:pStyle w:val="Contents3"/>
            <w:tabs>
              <w:tab w:val="clear" w:pos="8459"/>
              <w:tab w:val="right" w:pos="9026" w:leader="dot"/>
            </w:tabs>
            <w:rPr/>
          </w:pPr>
          <w:hyperlink w:anchor="__RefHeading___Toc15405615_1280447820">
            <w:r>
              <w:rPr>
                <w:webHidden/>
                <w:rStyle w:val="IndexLink"/>
              </w:rPr>
              <w:t>4-6</w:t>
            </w:r>
            <w:r>
              <w:rPr>
                <w:rStyle w:val="IndexLink"/>
                <w:rtl w:val="true"/>
              </w:rPr>
              <w:t xml:space="preserve">- </w:t>
            </w:r>
            <w:r>
              <w:rPr>
                <w:rStyle w:val="IndexLink"/>
                <w:rtl w:val="true"/>
              </w:rPr>
              <w:t>شناسایی و مقابله با حملات مبتنی بر هوش مصنوعی در حوزه گفتگوگرهای مبتنی بر مدل های زبانی بزرگ</w:t>
            </w:r>
            <w:r>
              <w:rPr>
                <w:rStyle w:val="IndexLink"/>
                <w:rtl w:val="true"/>
              </w:rPr>
              <w:tab/>
            </w:r>
            <w:r>
              <w:rPr>
                <w:rStyle w:val="IndexLink"/>
              </w:rPr>
              <w:t>582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24_192961"/>
      <w:bookmarkStart w:id="1" w:name="pg19124_192961"/>
      <w:bookmarkEnd w:id="1"/>
    </w:p>
    <w:p>
      <w:pPr>
        <w:pStyle w:val="Heading2"/>
        <w:numPr>
          <w:ilvl w:val="1"/>
          <w:numId w:val="1"/>
        </w:numPr>
        <w:rPr/>
      </w:pPr>
      <w:bookmarkStart w:id="2" w:name="pg19124_192961"/>
      <w:bookmarkStart w:id="3" w:name="__RefHeading___Toc15398117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مرجع دانش حملات سایبری مبتنی بر هوش مصنوعی</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عنوان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دانش حملات سایبری مبتنی بر هوش مصنوعی</w:t>
      </w:r>
    </w:p>
    <w:p>
      <w:pPr>
        <w:pStyle w:val="BookText"/>
        <w:rPr/>
      </w:pPr>
      <w:r>
        <w:rPr>
          <w:rFonts w:ascii="IRNazanin" w:hAnsi="IRNazanin" w:eastAsia="IRNazanin"/>
          <w:color w:val="111111"/>
          <w:sz w:val="28"/>
          <w:sz w:val="28"/>
          <w:szCs w:val="28"/>
          <w:rtl w:val="true"/>
          <w:lang w:bidi="fa-IR"/>
        </w:rPr>
        <w:t>کلمات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مصنوعی، امنیت سایبری، هوش مصنوعی تهاجمی و هوش مصنوعی تخاصمی</w:t>
      </w:r>
    </w:p>
    <w:p>
      <w:pPr>
        <w:pStyle w:val="BookText"/>
        <w:rPr/>
      </w:pPr>
      <w:r>
        <w:rPr>
          <w:rFonts w:ascii="IRNazanin" w:hAnsi="IRNazanin" w:eastAsia="IRNazanin"/>
          <w:color w:val="111111"/>
          <w:sz w:val="28"/>
          <w:sz w:val="28"/>
          <w:szCs w:val="28"/>
          <w:rtl w:val="true"/>
          <w:lang w:bidi="fa-IR"/>
        </w:rPr>
        <w:t>تهیه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جاویدنیا، مرجان گودرزی، فائزه غلامرضائی، فاطمه اصغری همپا و مائده برنا</w:t>
      </w:r>
    </w:p>
    <w:p>
      <w:pPr>
        <w:pStyle w:val="BookText"/>
        <w:rPr/>
      </w:pPr>
      <w:r>
        <w:rPr>
          <w:rFonts w:ascii="IRNazanin" w:hAnsi="IRNazanin" w:eastAsia="IRNazanin"/>
          <w:color w:val="111111"/>
          <w:sz w:val="28"/>
          <w:sz w:val="28"/>
          <w:szCs w:val="28"/>
          <w:rtl w:val="true"/>
          <w:lang w:bidi="fa-IR"/>
        </w:rPr>
        <w:t xml:space="preserve">راهبر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امیرمنصور یادگاری</w:t>
      </w:r>
    </w:p>
    <w:p>
      <w:pPr>
        <w:pStyle w:val="BookText"/>
        <w:rPr/>
      </w:pPr>
      <w:r>
        <w:rPr>
          <w:rFonts w:ascii="IRNazanin" w:hAnsi="IRNazanin" w:eastAsia="IRNazanin"/>
          <w:color w:val="111111"/>
          <w:sz w:val="28"/>
          <w:sz w:val="28"/>
          <w:szCs w:val="28"/>
          <w:rtl w:val="true"/>
          <w:lang w:bidi="fa-IR"/>
        </w:rPr>
        <w:t>گروه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امنیت شبکه و سامانه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 پژوهشی تدوین طرح مقابله با تهدیدات سایبری بهره مند از هوش مصنوعی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حقوق معنوی این اثر متعلق به پژوهشگاه ارتباطات و فناوری اطلاعات است و استفاده از آن با ذکر ماخذ بلامانع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398119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عنوان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دانش حملات سایبری مبتنی بر هوش مصنوعی</w:t>
      </w:r>
    </w:p>
    <w:p>
      <w:pPr>
        <w:pStyle w:val="BookText"/>
        <w:rPr/>
      </w:pPr>
      <w:r>
        <w:rPr>
          <w:rFonts w:ascii="IRNazanin" w:hAnsi="IRNazanin" w:eastAsia="IRNazanin"/>
          <w:color w:val="111111"/>
          <w:sz w:val="28"/>
          <w:sz w:val="28"/>
          <w:szCs w:val="28"/>
          <w:rtl w:val="true"/>
          <w:lang w:bidi="fa-IR"/>
        </w:rPr>
        <w:t>کلمات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مصنوعی، امنیت سایبری، هوش مصنوعی تهاجمی و هوش مصنوعی تخاصمی</w:t>
      </w:r>
    </w:p>
    <w:p>
      <w:pPr>
        <w:pStyle w:val="BookText"/>
        <w:rPr/>
      </w:pPr>
      <w:r>
        <w:rPr>
          <w:rFonts w:ascii="IRNazanin" w:hAnsi="IRNazanin" w:eastAsia="IRNazanin"/>
          <w:color w:val="111111"/>
          <w:sz w:val="28"/>
          <w:sz w:val="28"/>
          <w:szCs w:val="28"/>
          <w:rtl w:val="true"/>
          <w:lang w:bidi="fa-IR"/>
        </w:rPr>
        <w:t>تهیه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جاویدنیا، مرجان گودرزی، فائزه غلامرضائی، فاطمه اصغری همپا و مائده برنا</w:t>
      </w:r>
    </w:p>
    <w:p>
      <w:pPr>
        <w:pStyle w:val="BookText"/>
        <w:rPr/>
      </w:pPr>
      <w:r>
        <w:rPr>
          <w:rFonts w:ascii="IRNazanin" w:hAnsi="IRNazanin" w:eastAsia="IRNazanin"/>
          <w:color w:val="111111"/>
          <w:sz w:val="28"/>
          <w:sz w:val="28"/>
          <w:szCs w:val="28"/>
          <w:rtl w:val="true"/>
          <w:lang w:bidi="fa-IR"/>
        </w:rPr>
        <w:t xml:space="preserve">راهبر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امیرمنصور یادگاری</w:t>
      </w:r>
    </w:p>
    <w:p>
      <w:pPr>
        <w:pStyle w:val="BookText"/>
        <w:rPr/>
      </w:pPr>
      <w:r>
        <w:rPr>
          <w:rFonts w:ascii="IRNazanin" w:hAnsi="IRNazanin" w:eastAsia="IRNazanin"/>
          <w:color w:val="111111"/>
          <w:sz w:val="28"/>
          <w:sz w:val="28"/>
          <w:szCs w:val="28"/>
          <w:rtl w:val="true"/>
          <w:lang w:bidi="fa-IR"/>
        </w:rPr>
        <w:t>گروه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امنیت شبکه و سامانه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 پژوهشی تدوین طرح مقابله با تهدیدات سایبری بهره مند از هوش مصنوعی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1404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معنوی این اثر متعلق به پژوهشگاه ارتباطات و فناوری اطلاعات است و استفاده از آن با ذکر ماخذ بلامانع است</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7" w:name="pg19124_192965"/>
    </w:p>
    <w:p>
      <w:pPr>
        <w:pStyle w:val="Heading2"/>
        <w:numPr>
          <w:ilvl w:val="1"/>
          <w:numId w:val="1"/>
        </w:numPr>
        <w:rPr/>
      </w:pPr>
      <w:bookmarkStart w:id="8" w:name="__RefHeading___Toc15398121_1280447820"/>
      <w:bookmarkStart w:id="9" w:name="_Toc3"/>
      <w:bookmarkEnd w:id="7"/>
      <w:bookmarkEnd w:id="8"/>
      <w:r>
        <w:rPr>
          <w:rtl w:val="true"/>
        </w:rPr>
        <w:t>خلاصه مدیریتی</w:t>
      </w:r>
      <w:bookmarkEnd w:id="9"/>
    </w:p>
    <w:p>
      <w:pPr>
        <w:pStyle w:val="BookText"/>
        <w:rPr/>
      </w:pPr>
      <w:r>
        <w:rPr>
          <w:rFonts w:ascii="IRNazanin" w:hAnsi="IRNazanin" w:eastAsia="IRNazanin"/>
          <w:color w:val="111111"/>
          <w:sz w:val="28"/>
          <w:sz w:val="28"/>
          <w:szCs w:val="28"/>
          <w:rtl w:val="true"/>
          <w:lang w:bidi="fa-IR"/>
        </w:rPr>
        <w:t xml:space="preserve">سند حاضر، یک مرجع دانش </w:t>
      </w:r>
      <w:r>
        <w:rPr>
          <w:rStyle w:val="FootnoteAnchor"/>
          <w:rtl w:val="true"/>
        </w:rPr>
        <w:footnoteReference w:id="2"/>
      </w:r>
      <w:r>
        <w:rPr>
          <w:rFonts w:ascii="IRNazanin" w:hAnsi="IRNazanin" w:eastAsia="IRNazanin"/>
          <w:color w:val="111111"/>
          <w:sz w:val="28"/>
          <w:sz w:val="28"/>
          <w:szCs w:val="28"/>
          <w:rtl w:val="true"/>
          <w:lang w:bidi="fa-IR"/>
        </w:rPr>
        <w:t xml:space="preserve">برای آشنایی با مشخصات و تأثیرات حملات سایبری مبتنی بر هوش مصنوعی </w:t>
      </w:r>
      <w:r>
        <w:rPr>
          <w:rStyle w:val="FootnoteAnchor"/>
          <w:rtl w:val="true"/>
        </w:rPr>
        <w:footnoteReference w:id="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حملات سایبری مبتنی بر هوش مصنوعی، آن دسته از حملات است که اولاً در فضای سایبری </w:t>
      </w:r>
      <w:r>
        <w:rPr>
          <w:rStyle w:val="FootnoteAnchor"/>
          <w:rtl w:val="true"/>
        </w:rPr>
        <w:footnoteReference w:id="4"/>
      </w:r>
      <w:r>
        <w:rPr>
          <w:rFonts w:ascii="IRNazanin" w:hAnsi="IRNazanin" w:eastAsia="IRNazanin"/>
          <w:color w:val="111111"/>
          <w:sz w:val="28"/>
          <w:sz w:val="28"/>
          <w:szCs w:val="28"/>
          <w:rtl w:val="true"/>
          <w:lang w:bidi="fa-IR"/>
        </w:rPr>
        <w:t xml:space="preserve">یا با استفاده از فضای سایبری صورت می‌پذیرند و ثانیاً در تمام یا بخشی از مراحل حمله، از قابلیت های هوش مصنوعی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هوش مصنوعی پیش‌بین </w:t>
      </w:r>
      <w:r>
        <w:rPr>
          <w:rStyle w:val="FootnoteAnchor"/>
          <w:rtl w:val="true"/>
        </w:rPr>
        <w:footnoteReference w:id="5"/>
      </w:r>
      <w:r>
        <w:rPr>
          <w:rFonts w:ascii="IRNazanin" w:hAnsi="IRNazanin" w:eastAsia="IRNazanin"/>
          <w:color w:val="111111"/>
          <w:sz w:val="28"/>
          <w:sz w:val="28"/>
          <w:szCs w:val="28"/>
          <w:rtl w:val="true"/>
          <w:lang w:bidi="fa-IR"/>
        </w:rPr>
        <w:t>یا هوش مصنوعی مولد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حمله مبتنی بر هوش مصنوعی می تواند تقویت‌شده با هوش مصنوعی </w:t>
      </w:r>
      <w:r>
        <w:rPr>
          <w:rStyle w:val="FootnoteAnchor"/>
          <w:rtl w:val="true"/>
        </w:rPr>
        <w:footnoteReference w:id="7"/>
      </w:r>
      <w:r>
        <w:rPr>
          <w:rFonts w:ascii="IRNazanin" w:hAnsi="IRNazanin" w:eastAsia="IRNazanin"/>
          <w:color w:val="111111"/>
          <w:sz w:val="28"/>
          <w:sz w:val="28"/>
          <w:szCs w:val="28"/>
          <w:rtl w:val="true"/>
          <w:lang w:bidi="fa-IR"/>
        </w:rPr>
        <w:t xml:space="preserve">باشد یا اساساً ایجادشده با هوش مصنوعی </w:t>
      </w:r>
      <w:r>
        <w:rPr>
          <w:rStyle w:val="FootnoteAnchor"/>
          <w:rtl w:val="true"/>
        </w:rPr>
        <w:footnoteReference w:id="8"/>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Style w:val="FootnoteAnchor"/>
          <w:rtl w:val="true"/>
        </w:rPr>
        <w:footnoteReference w:id="9"/>
      </w:r>
      <w:r>
        <w:rPr>
          <w:rFonts w:ascii="IRNazanin" w:hAnsi="IRNazanin" w:eastAsia="IRNazanin"/>
          <w:color w:val="111111"/>
          <w:sz w:val="28"/>
          <w:sz w:val="28"/>
          <w:szCs w:val="28"/>
          <w:rtl w:val="true"/>
          <w:lang w:bidi="fa-IR"/>
        </w:rPr>
        <w:t xml:space="preserve">یک حمله مبتنی بر هوش مصنوعی، لزوماً یک موجودیت یا سامانه مبتنی بر هوش مصنوعی نیست، اما اگر هدف حمله نیز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مصنوعی باشد، علاوه بر حملات تهاجمی </w:t>
      </w:r>
      <w:r>
        <w:rPr>
          <w:rStyle w:val="FootnoteAnchor"/>
          <w:rtl w:val="true"/>
        </w:rPr>
        <w:footnoteReference w:id="10"/>
      </w:r>
      <w:r>
        <w:rPr>
          <w:rFonts w:ascii="IRNazanin" w:hAnsi="IRNazanin" w:eastAsia="IRNazanin"/>
          <w:color w:val="111111"/>
          <w:sz w:val="28"/>
          <w:sz w:val="28"/>
          <w:szCs w:val="28"/>
          <w:rtl w:val="true"/>
          <w:lang w:bidi="fa-IR"/>
        </w:rPr>
        <w:t xml:space="preserve">مبتنی بر هوش مصنوعی، حملات تخاصمی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متخاصم‌ساز</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هوش مصنوعی نیز مطرح می شوند که مرجع دانش حاضر، این نوع از حملات را نیز شامل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متخاصم‌سازی سامانه‌ها یا راهکارهای هوش مصنوعی با توجه به فراگیر شدن تدریجی استفاده از چنین سامانه‌ها یا راهکارهایی در حوزه‌های کاری یا خدمت‌رسانی مختلف، به سرعت به یکی از سرفصل‌های جدّی و نیازمند توجه آتی تبدیل خواهد شد، از این رو، در مرجع دانش حاضر مورد تأکید قرار گرفته است تا آگاهی‌های امنیتی در خصوص به‌کارگیری آنها در بخش های مختلف افزایش یابد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حملاتی که بهره‌مند از هوش مصنوعی می‌باشند، نسبت به حملات مشابه و رایجی که از هوش مصنوعی استفاده نمی کنند، ممکن است قابلیت های فراوانی را برای واردسازی صدمات سنگین‌تر و جبران‌ناپذیرتر در نتیجه ارتقاء پنهان‌مانی، پردازش‌گری و خودکارسازی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مقابله با </w:t>
      </w:r>
    </w:p>
    <w:p>
      <w:pPr>
        <w:pStyle w:val="BookText"/>
        <w:rPr/>
      </w:pPr>
      <w:r>
        <w:rPr>
          <w:rFonts w:ascii="IRNazanin" w:hAnsi="IRNazanin" w:eastAsia="IRNazanin"/>
          <w:color w:val="111111"/>
          <w:sz w:val="28"/>
          <w:sz w:val="28"/>
          <w:szCs w:val="28"/>
          <w:rtl w:val="true"/>
          <w:lang w:bidi="fa-IR"/>
        </w:rPr>
        <w:t xml:space="preserve">این نوع از حملات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شناسایی تا دفع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راه کارهای معمول در مقابله با حملات مشابه، مؤثر نخواهد بود و در نتیجه به راه کارهای مقابله‌ای و امن‌سازی جدید مبتنی بر فناوری هایی احتمالاً متفاوت یا پیشرفته‌تر نیاز خواهند داشت که ممکن است از هوش مصنوعی نیز بهره‌برداری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این است که متخاصم‌سازی سامانه‌ها یا راهکارهای امنیتی نیز یک خطر جدی در آینده نزدیک است که در آن صورت، عامل امنیتی خود به یک عامل ضد امنیتی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سند حاضر، صرفاً به فهرست کردن سرفصل راهکارهای امن‌سازی مفید برای مقابله با حملات پرداخته تا مدیران و کارشناسان بخش امنیت نسبت به کلیتی از اقداماتی که باید برای امن‌سازی در برابر حملات سایبری مبتنی بر هوش مصنوعی صورت پذیرد، مطلع گردند و تمرکز این سند بیشتر بر روی ایجاد یک مرجع دانش برای آشنایی با مشخصات و تأثیرات انواع حملات سایبری تهاجمی و تخاصمی مبتنی بر هوش مصنوعی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حاضر، ابتدا شناسنامه انواع حملات سایبری مبتنی بر هوش مصنوعی در دو فصل جداگانه حملات تهاجمی و تخاصمی،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هر حمله، شامل توضیح مختصری درباره حمله سپس ویژگی های کلیدی، تکنیک های هوش مصنوعی مورد استفاده، دارایی های هدف، آسیب پذیری ها، سناریو و مراحل اجرا، نشانه‌های احتمالی نفوذ، تأثیرات و تبعات وقوع حمله و راه‌های مقابله و کاهش مخاطره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فصل حاوی شناسنامه حملات، فصل انتهایی مرجع دانش است که شامل جداولی به تفکیک مجموعه‌ای از حوزه‌های مختلف آسیب پذیر متصل بر شبکه است که حملات سایبری مبتنی بر هوش مصنوعی می تواند دارایی های آنها را به خطر بیندازد و مورد آسیب واقع کند و تأثیرات نامطلوبی بر عملکرد کل حوزه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حوزه‌هایی که در سند حاضر به آنها پرداخته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مالی و بانکی، حوزه سلامت، خبرگزاری‌ها و پایگاه‌های خبری، پیام‌رسان‌های همراه، گفتگوگرهای مبتنی بر مدل های زبانی بزرگ؛ آنچه در گزارش حاضر آمده، برای آگاهی متولیان حوزه‌های مورد اشاره از حملات سایبری مبتنی بر هوش مصنوعی است که دارایی های ملموس و ناملموس تحت مدیریت آنها به خطر می‌اندازد و خطراتی که از طریق آن حوزه‌ها برای دیگر حوزه‌ها یا کاربران آنها ممکن است وجود داشته باشد، موضوع سند حاضر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انتشار این سند، با افزایش آگاهی‌های امنیتی متولیان حوزه‌های خدمت‌رسان گوناگون به ویژه با فراگیر شدن به کارگیری قابلیت های هوش مصنوعی از سوی تهدیدگران امنیتی، برای پایدارسازی و تداوم ارائه خدمات مبتنی بر فضای سایبری کشور مفید و اثر بخش باشد</w:t>
      </w:r>
      <w:r>
        <w:rPr>
          <w:rFonts w:eastAsia="IRNazanin" w:cs="IRNazanin"/>
          <w:color w:val="111111"/>
          <w:sz w:val="28"/>
          <w:szCs w:val="28"/>
          <w:rtl w:val="true"/>
          <w:lang w:bidi="fa-IR"/>
        </w:rPr>
        <w:t xml:space="preserve">. </w:t>
      </w:r>
      <w:bookmarkStart w:id="10" w:name="pg19124_192967"/>
    </w:p>
    <w:p>
      <w:pPr>
        <w:pStyle w:val="Heading2"/>
        <w:numPr>
          <w:ilvl w:val="1"/>
          <w:numId w:val="1"/>
        </w:numPr>
        <w:rPr/>
      </w:pPr>
      <w:bookmarkStart w:id="11" w:name="__RefHeading___Toc15398123_1280447820"/>
      <w:bookmarkStart w:id="12" w:name="_Toc4"/>
      <w:bookmarkEnd w:id="10"/>
      <w:bookmarkEnd w:id="11"/>
      <w:r>
        <w:rPr>
          <w:rtl w:val="true"/>
        </w:rPr>
        <w:t>فهرست مطالب</w:t>
      </w:r>
      <w:bookmarkEnd w:id="1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3" w:name="pg19124_192971"/>
    </w:p>
    <w:p>
      <w:pPr>
        <w:pStyle w:val="Heading2"/>
        <w:numPr>
          <w:ilvl w:val="1"/>
          <w:numId w:val="1"/>
        </w:numPr>
        <w:rPr/>
      </w:pPr>
      <w:bookmarkStart w:id="14" w:name="__RefHeading___Toc15398125_1280447820"/>
      <w:bookmarkStart w:id="15" w:name="_Toc5"/>
      <w:bookmarkEnd w:id="13"/>
      <w:bookmarkEnd w:id="14"/>
      <w:r>
        <w:rPr/>
        <w:t>1</w:t>
      </w:r>
      <w:r>
        <w:rPr>
          <w:rtl w:val="true"/>
        </w:rPr>
        <w:t xml:space="preserve">- </w:t>
      </w:r>
      <w:r>
        <w:rPr>
          <w:rtl w:val="true"/>
        </w:rPr>
        <w:t>مقدمه</w:t>
      </w:r>
      <w:bookmarkEnd w:id="15"/>
    </w:p>
    <w:p>
      <w:pPr>
        <w:pStyle w:val="BookText"/>
        <w:rPr/>
      </w:pPr>
      <w:r>
        <w:rPr>
          <w:rFonts w:ascii="IRNazanin" w:hAnsi="IRNazanin" w:eastAsia="IRNazanin"/>
          <w:color w:val="111111"/>
          <w:sz w:val="28"/>
          <w:sz w:val="28"/>
          <w:szCs w:val="28"/>
          <w:rtl w:val="true"/>
          <w:lang w:bidi="fa-IR"/>
        </w:rPr>
        <w:t>در طول چند دهه اخیر، انواع مختلفی از سازمان ها، از جمله آژانس‌های دولتی، بیمارستان‌ها و مؤسسات مالی، هدف حملات سایبری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روش ها و پیچیدگی حملات سایبری تکامل یافته‌اند و مهاجمان به طور فزاینده‌ای در بهره‌برداری از آسیب پذیری های سامانه‌های رایانه‌ای ماهرتر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هوش مصنوعی </w:t>
      </w:r>
      <w:r>
        <w:rPr>
          <w:rStyle w:val="FootnoteAnchor"/>
        </w:rPr>
        <w:footnoteReference w:id="12"/>
      </w:r>
      <w:r>
        <w:rPr>
          <w:rFonts w:eastAsia="Times New Roman" w:cs="Times New Roman" w:ascii="Times New Roman" w:hAnsi="Times New Roman"/>
          <w:color w:val="111111"/>
          <w:sz w:val="28"/>
          <w:szCs w:val="28"/>
          <w:lang w:val="en-US" w:bidi="en-US"/>
        </w:rPr>
        <w:t>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سال‌های اخیر بُعد جدیدی به حملات سایبری افزوده است و به مهاجمان این امکان را داده تا حملات خود را به صورت خودکار و شخصی‌سازی شده انجام دهند، به گونه‌ای که پیش از این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پدیده‌ای به نام هوش مصنوعی تهاجمی یا هوش مصنوعی مخرب </w:t>
      </w:r>
      <w:r>
        <w:rPr>
          <w:rStyle w:val="FootnoteAnchor"/>
          <w:rtl w:val="true"/>
        </w:rPr>
        <w:footnoteReference w:id="13"/>
      </w:r>
      <w:r>
        <w:rPr>
          <w:rFonts w:ascii="IRNazanin" w:hAnsi="IRNazanin" w:eastAsia="IRNazanin"/>
          <w:color w:val="111111"/>
          <w:sz w:val="28"/>
          <w:sz w:val="28"/>
          <w:szCs w:val="28"/>
          <w:rtl w:val="true"/>
          <w:lang w:bidi="fa-IR"/>
        </w:rPr>
        <w:t>را معرفی کرده و آن را بهره‌برداری از هوش مصنوعی به منظور انجام یک فعالیت مخرب تعریف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ذکر این نکته ضروری است که هوش مصنوعی در امنیت سایبری یک شمشیر دو 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 می توانند از آن برای تقویت دفاع های سایبری خود استفاده کنند، اما مجرمان سایبری نیز می توانند از هوش مصنوعی برای راه‌اندازی حملات هدفمند با سرعت و مقیاس بی‌سابقه استفاده کنند و از روش های تشخیص سنتی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شیوع حملات سایبری مبتنی بر هوش مصنوعی، ماهیت دوگانه هوش مصنوعی را برجسته می کند که می تواند هم برای بهبود و هم برای تضعیف امنیت سایبری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ادبیات موضوع، بهره‌گیری از هوش مصنوعی در حملات سایبری را در قالب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می‌توان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مصنوعی تدافعی، </w:t>
      </w:r>
      <w:r>
        <w:rPr>
          <w:rStyle w:val="FootnoteAnchor"/>
          <w:rtl w:val="true"/>
        </w:rPr>
        <w:footnoteReference w:id="14"/>
      </w:r>
      <w:r>
        <w:rPr>
          <w:rFonts w:ascii="IRNazanin" w:hAnsi="IRNazanin" w:eastAsia="IRNazanin"/>
          <w:color w:val="111111"/>
          <w:sz w:val="28"/>
          <w:sz w:val="28"/>
          <w:szCs w:val="28"/>
          <w:rtl w:val="true"/>
          <w:lang w:bidi="fa-IR"/>
        </w:rPr>
        <w:t>هوش مصنوعی تهاجمی و هوش مصنوعی تخاصمی و باید میان آنها تمایز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مصنوعی تهاجمی، یا حملات مبتنی بر هوش مصنوعی، به استفاده از هوش مصنوعی به منظور انجام فعالیت های مخرب، مانند توسعه حملات سایبری جدید یا خودکار کردن بهره‌برداری از آسیب پذیری های موجود اشاره 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سامانه‌های هوش مصنوعی تهاجمی می توانند به مهاجمان کمک کنند تا حملات خود را به صورت خودکار و در مقیاس بزرگ انجام دهند و به آنها این امکان را می دهند که آسیب پذیری ها را سریع‌تر و با دقت بیشتری مورد بهره‌برداری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مصنوعی تخاصمی یا سوءاستفاده و استفاده </w:t>
      </w:r>
    </w:p>
    <w:p>
      <w:pPr>
        <w:pStyle w:val="BookText"/>
        <w:rPr/>
      </w:pPr>
      <w:r>
        <w:rPr>
          <w:rFonts w:ascii="IRNazanin" w:hAnsi="IRNazanin" w:eastAsia="IRNazanin"/>
          <w:color w:val="111111"/>
          <w:sz w:val="28"/>
          <w:sz w:val="28"/>
          <w:szCs w:val="28"/>
          <w:rtl w:val="true"/>
          <w:lang w:bidi="fa-IR"/>
        </w:rPr>
        <w:t>نادرست از سامانه های هوش مصنوعی به نوعی زیرمجموعه ای از هوش مصنوعی تهاجمی در نظر گرفته می شود و به حملاتی اطلاق می شود که از آسیب پذیری های سامانه های هوش مصنوعی بهره برداری می کند تا باعث شود سامانه هوش مصنوعی به درستی 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می تواند از طریق دستکاری داده های ورودی به سامانه هوش مصنوعی یا مسموم کردن داده های آموزشی که سامانه با آن ها آموزش دیده،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مصنوعی تدافعی از یادگیری ماشین </w:t>
      </w:r>
      <w:r>
        <w:rPr>
          <w:rStyle w:val="FootnoteAnchor"/>
        </w:rPr>
        <w:footnoteReference w:id="15"/>
      </w:r>
      <w:r>
        <w:rPr>
          <w:rFonts w:eastAsia="Times New Roman" w:cs="Times New Roman" w:ascii="Times New Roman" w:hAnsi="Times New Roman"/>
          <w:color w:val="111111"/>
          <w:sz w:val="28"/>
          <w:szCs w:val="28"/>
          <w:lang w:val="en-US" w:bidi="en-US"/>
        </w:rPr>
        <w:t>ML</w:t>
      </w:r>
      <w:r>
        <w:rPr>
          <w:rFonts w:ascii="IRNazanin" w:hAnsi="IRNazanin" w:eastAsia="IRNazanin"/>
          <w:color w:val="111111"/>
          <w:sz w:val="28"/>
          <w:sz w:val="28"/>
          <w:szCs w:val="28"/>
          <w:rtl w:val="true"/>
          <w:lang w:bidi="fa-IR"/>
        </w:rPr>
        <w:t>و دیگر تکنیک های هوش مصنوعی برای بهبود امنیت و تاب آوری سامانه های رایانه ای و شبکه ها در برابر حملات سایبری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تفاوت های کلیدی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دسته را بر اساس منابع مختلف خلاصه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 بین انواع دسته های بهره گیری از هوش مصنوعی در امنیت سایبری</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باتوجه به ماهیت سند حاضر در شناسایی حملات مبتنی بر هوش مصنوعی، دو دسته هوش مصنوعی تهاجمی و هوش مصنوعی تخاصمی مورد بررسی قرار خواهد گرفت و انواع حملاتی که در مطالعات گوناگون در این دو دسته شناسایی شده اند تشریح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حاضر در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فصل تهیه و تدوین شده است که در ادامه کلیات مطالب هر فصل بیان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سند مقدمه ای است بر انواع کاربردها هوش مصنوعی در امنیت سایبری و تبیین روند کلی سند و فصل 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سند به شناسنامه حملات مرتبط با هوش مصنوعی تهاجمی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به شناسنامه حملات هوش مصنوعی تخاصمی پرداخته می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چهارم نیز به مطالعه موردی حملات در حوزه های کاربردی منتخب پرداخته خواهد شد</w:t>
      </w:r>
      <w:r>
        <w:rPr>
          <w:rFonts w:eastAsia="IRNazanin" w:cs="IRNazanin"/>
          <w:color w:val="111111"/>
          <w:sz w:val="28"/>
          <w:szCs w:val="28"/>
          <w:rtl w:val="true"/>
          <w:lang w:bidi="fa-IR"/>
        </w:rPr>
        <w:t xml:space="preserve">. </w:t>
      </w:r>
      <w:bookmarkStart w:id="16" w:name="pg19124_192973"/>
    </w:p>
    <w:p>
      <w:pPr>
        <w:pStyle w:val="Heading2"/>
        <w:numPr>
          <w:ilvl w:val="1"/>
          <w:numId w:val="1"/>
        </w:numPr>
        <w:rPr/>
      </w:pPr>
      <w:bookmarkStart w:id="17" w:name="__RefHeading___Toc15398127_1280447820"/>
      <w:bookmarkStart w:id="18" w:name="_Toc6"/>
      <w:bookmarkEnd w:id="16"/>
      <w:bookmarkEnd w:id="17"/>
      <w:r>
        <w:rPr/>
        <w:t>2</w:t>
      </w:r>
      <w:r>
        <w:rPr>
          <w:rtl w:val="true"/>
        </w:rPr>
        <w:t xml:space="preserve">- </w:t>
      </w:r>
      <w:r>
        <w:rPr>
          <w:rtl w:val="true"/>
        </w:rPr>
        <w:t>شناسنامه حملات هوش مصنوعی تهاجمی</w:t>
      </w:r>
      <w:bookmarkEnd w:id="18"/>
    </w:p>
    <w:p>
      <w:pPr>
        <w:pStyle w:val="Heading3"/>
        <w:numPr>
          <w:ilvl w:val="2"/>
          <w:numId w:val="1"/>
        </w:numPr>
        <w:rPr/>
      </w:pPr>
      <w:bookmarkStart w:id="19" w:name="__RefHeading___Toc15398129_1280447820"/>
      <w:bookmarkStart w:id="20" w:name="_Toc7"/>
      <w:bookmarkEnd w:id="19"/>
      <w:r>
        <w:rPr/>
        <w:t>2-1</w:t>
      </w:r>
      <w:r>
        <w:rPr>
          <w:rtl w:val="true"/>
        </w:rPr>
        <w:t xml:space="preserve">- </w:t>
      </w:r>
      <w:r>
        <w:rPr>
          <w:rtl w:val="true"/>
        </w:rPr>
        <w:t>مقدمه</w:t>
      </w:r>
      <w:bookmarkEnd w:id="20"/>
    </w:p>
    <w:p>
      <w:pPr>
        <w:pStyle w:val="Heading4"/>
        <w:numPr>
          <w:ilvl w:val="3"/>
          <w:numId w:val="1"/>
        </w:numPr>
        <w:rPr/>
      </w:pPr>
      <w:bookmarkStart w:id="21" w:name="__RefHeading___Toc15398131_1280447820"/>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هوش مصنوعی تهاجمی به استفاده از فناوری های هوش مصنوعی، الگوریتم ها و سامانه‌ها به شیوه‌هایی اشاره دارد که مضر، خرابکارانه یا غیراخلاقی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می تواند شامل استفاده از هوش مصنوعی برای اهدافی مانند حملات سایبری، کمپین های اطلاعات نادرست، نظارت یا فعالیت های دیگری باشد که حریم خصوصی، امنیت یا هنجارهای اخلاقی را نقض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حملات سایبری مبتنی بر هوش مصنوعی به عنوان یک تهدید اصلی در حال ظهور هستند، زیرا این حملات پیچیده‌تر و متنوع‌تر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مصنوعی می تواند مجموعه ابزارهای قدرتمندی را برای مهاجمان سایبری فراهم کند تا تمام انواع حملات سایبری سنتی، از جمله فیشینگ، بدافزارها، حملات به رمزهای عبور را 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تکنیک های هوش مصنوعی می توانند برای ایجاد بدافزارهایی استفاده شوند که بتوانند به محیط خود تطبیق پیدا کنند، از اعمال خود یاد بگیرند و روش های خود را بهبود دهند تا از مکانیزم های تشخیص سنتی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بدافزارهای پلیمورفیک و متامورفیک نمونه‌های واضحی از بدافزارهای مبتنی بر هوش مصنوعی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سویه‌ها می توانند کد خود را تغییر دهند تا از تشخیص مبتنی بر امضای دیجیتال فرار کنند و در پاسخ به اقدامات مقابله‌ای تکامل یابند که این موضوع چالشی جدی برای دفاع های امنیت سایبری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هوش مصنوعی می تواند حملات فیشینگ را مؤثرتر کند، تولید وبسایت‌ها و ایمیل های جعلی بسیار متقاعدکننده را خودکار کند و احتمال اینکه افراد به آنها فریب بخورند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مصنوعی همچنین می تواند برای ایجاد حملات فیشینگ هدفمند استفاده شود که افراد یا نهادهای خاصی را هدف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تحلیل مجموعه داده‌های بزرگ، مهاجمان می توانند پیام های خود را متناسب با زمینه شخصی یا حرفه‌ای هدف تنظیم کنند که این موضوع احتمال موفقیت آنها را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پیشرفت‌ها پویایی‌های در حال تغییر فضای تهدیدات سایبری را نشان می دهند، جایی که هوش مصنوعی به یک ضریب تقویت‌کننده برای هر دو طرف مهاجمان و مدافعان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تهدیدات سایبری مبتنی بر هوش مصنوعی همچنین خطر جدی برای حریم خصوصی و امنیت ایجاد می کنند و مکانیزم های امنیت سایبری سنتی ممکن است نتوانند با آنها همگام شوند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فصل با بررسی مقالات و تحقیقات بین‌المللی و بر مبنای گزارشات مؤسسات امنیت سایبری و زنجیره کشتار سایبری </w:t>
      </w:r>
      <w:r>
        <w:rPr>
          <w:rStyle w:val="FootnoteAnchor"/>
          <w:rtl w:val="true"/>
        </w:rPr>
        <w:footnoteReference w:id="16"/>
      </w:r>
      <w:r>
        <w:rPr>
          <w:rFonts w:ascii="IRNazanin" w:hAnsi="IRNazanin" w:eastAsia="IRNazanin"/>
          <w:color w:val="111111"/>
          <w:sz w:val="28"/>
          <w:sz w:val="28"/>
          <w:szCs w:val="28"/>
          <w:rtl w:val="true"/>
          <w:lang w:bidi="fa-IR"/>
        </w:rPr>
        <w:t xml:space="preserve">و اطلس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Mitre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حمله از نوع هوش مصنوعی تهاجمی شناسایی </w:t>
      </w:r>
      <w:bookmarkStart w:id="23" w:name="pg19124_192974"/>
    </w:p>
    <w:p>
      <w:pPr>
        <w:pStyle w:val="BookText"/>
        <w:rPr/>
      </w:pPr>
      <w:bookmarkEnd w:id="23"/>
      <w:r>
        <w:rPr>
          <w:rFonts w:ascii="IRNazanin" w:hAnsi="IRNazanin" w:eastAsia="IRNazanin"/>
          <w:color w:val="111111"/>
          <w:sz w:val="28"/>
          <w:sz w:val="28"/>
          <w:szCs w:val="28"/>
          <w:rtl w:val="true"/>
          <w:lang w:bidi="fa-IR"/>
        </w:rPr>
        <w:t xml:space="preserve">و برای آنها شناسنامه ای تفصیلی مبتنی 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تدوین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حملات ابتدا توضیح مختصری بیان شده و سپس موارد زیر مشخص و شرح داده شده است</w:t>
      </w:r>
      <w:r>
        <w:rPr>
          <w:rFonts w:eastAsia="IRNazanin" w:cs="IRNazanin"/>
          <w:color w:val="111111"/>
          <w:sz w:val="28"/>
          <w:szCs w:val="28"/>
          <w:rtl w:val="true"/>
          <w:lang w:bidi="fa-IR"/>
        </w:rPr>
        <w:t>:</w:t>
      </w:r>
    </w:p>
    <w:p>
      <w:pPr>
        <w:pStyle w:val="Heading4"/>
        <w:numPr>
          <w:ilvl w:val="3"/>
          <w:numId w:val="1"/>
        </w:numPr>
        <w:rPr/>
      </w:pPr>
      <w:bookmarkStart w:id="24" w:name="__RefHeading___Toc15398133_1280447820"/>
      <w:bookmarkStart w:id="25" w:name="_Toc9"/>
      <w:bookmarkEnd w:id="24"/>
      <w:r>
        <w:rPr>
          <w:rtl w:val="true"/>
        </w:rPr>
        <w:t>ویژگی های کلیدی</w:t>
      </w:r>
      <w:r>
        <w:rPr>
          <w:rtl w:val="true"/>
        </w:rPr>
        <w:t>:</w:t>
      </w:r>
      <w:bookmarkEnd w:id="25"/>
    </w:p>
    <w:p>
      <w:pPr>
        <w:pStyle w:val="BookText"/>
        <w:rPr/>
      </w:pPr>
      <w:r>
        <w:rPr>
          <w:rFonts w:ascii="IRNazanin" w:hAnsi="IRNazanin" w:eastAsia="IRNazanin"/>
          <w:color w:val="111111"/>
          <w:sz w:val="28"/>
          <w:sz w:val="28"/>
          <w:szCs w:val="28"/>
          <w:rtl w:val="true"/>
          <w:lang w:bidi="fa-IR"/>
        </w:rPr>
        <w:t>این بخش به معرفی ویژگی هایی هر یک از تهدیدات و حملات می پردازد و وجوه تمایز آن را با سایر حملات و تهدیدات اشاره دارد</w:t>
      </w:r>
      <w:r>
        <w:rPr>
          <w:rFonts w:eastAsia="IRNazanin" w:cs="IRNazanin"/>
          <w:color w:val="111111"/>
          <w:sz w:val="28"/>
          <w:szCs w:val="28"/>
          <w:rtl w:val="true"/>
          <w:lang w:bidi="fa-IR"/>
        </w:rPr>
        <w:t>.</w:t>
      </w:r>
    </w:p>
    <w:p>
      <w:pPr>
        <w:pStyle w:val="Heading4"/>
        <w:numPr>
          <w:ilvl w:val="3"/>
          <w:numId w:val="1"/>
        </w:numPr>
        <w:rPr/>
      </w:pPr>
      <w:bookmarkStart w:id="26" w:name="__RefHeading___Toc15398135_1280447820"/>
      <w:bookmarkStart w:id="27" w:name="_Toc10"/>
      <w:bookmarkEnd w:id="26"/>
      <w:r>
        <w:rPr>
          <w:rtl w:val="true"/>
        </w:rPr>
        <w:t>تکنیک های هوش مصنوعی مورد استفاده</w:t>
      </w:r>
      <w:r>
        <w:rPr>
          <w:rtl w:val="true"/>
        </w:rPr>
        <w:t>:</w:t>
      </w:r>
      <w:bookmarkEnd w:id="27"/>
    </w:p>
    <w:p>
      <w:pPr>
        <w:pStyle w:val="BookText"/>
        <w:rPr/>
      </w:pPr>
      <w:r>
        <w:rPr>
          <w:rFonts w:ascii="IRNazanin" w:hAnsi="IRNazanin" w:eastAsia="IRNazanin"/>
          <w:color w:val="111111"/>
          <w:sz w:val="28"/>
          <w:sz w:val="28"/>
          <w:szCs w:val="28"/>
          <w:rtl w:val="true"/>
          <w:lang w:bidi="fa-IR"/>
        </w:rPr>
        <w:t>در این بخش برخی از اصلی ترین مدل ها، الگوریتم ها و تکینک های هوش مصنوعی که در بروز حمله ایفای نقش دارند به صورت بالفعل یا باقوه معرفی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توجه به رویکرد گزارش حاضر که سعی در شناخت حملات هوش مصنوعی تهاجمی دارد این بخش نه تنها به صورت جزئی و فنی که به صورت سطح بالا تدوین گردیده است</w:t>
      </w:r>
      <w:r>
        <w:rPr>
          <w:rFonts w:eastAsia="IRNazanin" w:cs="IRNazanin"/>
          <w:color w:val="111111"/>
          <w:sz w:val="28"/>
          <w:szCs w:val="28"/>
          <w:rtl w:val="true"/>
          <w:lang w:bidi="fa-IR"/>
        </w:rPr>
        <w:t>.</w:t>
      </w:r>
    </w:p>
    <w:p>
      <w:pPr>
        <w:pStyle w:val="Heading4"/>
        <w:numPr>
          <w:ilvl w:val="3"/>
          <w:numId w:val="1"/>
        </w:numPr>
        <w:rPr/>
      </w:pPr>
      <w:bookmarkStart w:id="28" w:name="__RefHeading___Toc15398137_1280447820"/>
      <w:bookmarkStart w:id="29" w:name="_Toc11"/>
      <w:bookmarkEnd w:id="28"/>
      <w:r>
        <w:rPr>
          <w:rtl w:val="true"/>
        </w:rPr>
        <w:t>دارایی های هدف</w:t>
      </w:r>
      <w:r>
        <w:rPr>
          <w:rtl w:val="true"/>
        </w:rPr>
        <w:t>:</w:t>
      </w:r>
      <w:bookmarkEnd w:id="29"/>
    </w:p>
    <w:p>
      <w:pPr>
        <w:pStyle w:val="BookText"/>
        <w:rPr/>
      </w:pPr>
      <w:r>
        <w:rPr>
          <w:rFonts w:ascii="IRNazanin" w:hAnsi="IRNazanin" w:eastAsia="IRNazanin"/>
          <w:color w:val="111111"/>
          <w:sz w:val="28"/>
          <w:sz w:val="28"/>
          <w:szCs w:val="28"/>
          <w:rtl w:val="true"/>
          <w:lang w:bidi="fa-IR"/>
        </w:rPr>
        <w:t>این بخش اهداف حملات در یک سازمان، سامانه یا جامعه را معرفی می کند</w:t>
      </w:r>
      <w:r>
        <w:rPr>
          <w:rFonts w:eastAsia="IRNazanin" w:cs="IRNazanin"/>
          <w:color w:val="111111"/>
          <w:sz w:val="28"/>
          <w:szCs w:val="28"/>
          <w:rtl w:val="true"/>
          <w:lang w:bidi="fa-IR"/>
        </w:rPr>
        <w:t>.</w:t>
      </w:r>
    </w:p>
    <w:p>
      <w:pPr>
        <w:pStyle w:val="Heading4"/>
        <w:numPr>
          <w:ilvl w:val="3"/>
          <w:numId w:val="1"/>
        </w:numPr>
        <w:rPr/>
      </w:pPr>
      <w:bookmarkStart w:id="30" w:name="__RefHeading___Toc15398139_1280447820"/>
      <w:bookmarkStart w:id="31" w:name="_Toc12"/>
      <w:bookmarkEnd w:id="30"/>
      <w:r>
        <w:rPr>
          <w:rtl w:val="true"/>
        </w:rPr>
        <w:t>آسیب پذیری ها</w:t>
      </w:r>
      <w:r>
        <w:rPr>
          <w:rtl w:val="true"/>
        </w:rPr>
        <w:t>:</w:t>
      </w:r>
      <w:bookmarkEnd w:id="31"/>
    </w:p>
    <w:p>
      <w:pPr>
        <w:pStyle w:val="BookText"/>
        <w:rPr/>
      </w:pPr>
      <w:r>
        <w:rPr>
          <w:rFonts w:ascii="IRNazanin" w:hAnsi="IRNazanin" w:eastAsia="IRNazanin"/>
          <w:color w:val="111111"/>
          <w:sz w:val="28"/>
          <w:sz w:val="28"/>
          <w:szCs w:val="28"/>
          <w:rtl w:val="true"/>
          <w:lang w:bidi="fa-IR"/>
        </w:rPr>
        <w:t>بیانگر نقاط ضعف داخلی سامانه ها، کاربران یا محیط عملیاتی و استقرار آنهاست که مهاجمان با سوءاستفاده از آنها اقدام به اجرای حملات خود می کنند</w:t>
      </w:r>
      <w:r>
        <w:rPr>
          <w:rFonts w:eastAsia="IRNazanin" w:cs="IRNazanin"/>
          <w:color w:val="111111"/>
          <w:sz w:val="28"/>
          <w:szCs w:val="28"/>
          <w:rtl w:val="true"/>
          <w:lang w:bidi="fa-IR"/>
        </w:rPr>
        <w:t>.</w:t>
      </w:r>
    </w:p>
    <w:p>
      <w:pPr>
        <w:pStyle w:val="Heading4"/>
        <w:numPr>
          <w:ilvl w:val="3"/>
          <w:numId w:val="1"/>
        </w:numPr>
        <w:rPr/>
      </w:pPr>
      <w:bookmarkStart w:id="32" w:name="__RefHeading___Toc15398141_1280447820"/>
      <w:bookmarkStart w:id="33" w:name="_Toc13"/>
      <w:bookmarkEnd w:id="32"/>
      <w:r>
        <w:rPr>
          <w:rtl w:val="true"/>
        </w:rPr>
        <w:t>سناریو حمله</w:t>
      </w:r>
      <w:r>
        <w:rPr>
          <w:rtl w:val="true"/>
        </w:rPr>
        <w:t>:</w:t>
      </w:r>
      <w:bookmarkEnd w:id="33"/>
    </w:p>
    <w:p>
      <w:pPr>
        <w:pStyle w:val="BookText"/>
        <w:rPr/>
      </w:pPr>
      <w:r>
        <w:rPr>
          <w:rFonts w:ascii="IRNazanin" w:hAnsi="IRNazanin" w:eastAsia="IRNazanin"/>
          <w:color w:val="111111"/>
          <w:sz w:val="28"/>
          <w:sz w:val="28"/>
          <w:szCs w:val="28"/>
          <w:rtl w:val="true"/>
          <w:lang w:bidi="fa-IR"/>
        </w:rPr>
        <w:t>در این بخش سناریو و مراحل اجرای اصلی حملات بیان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سناریو و مراحل اجرای بیان شده، پایه ای است که با استفاده از آن می توان سنایو و مراحل اجرای حمله در حوزه های گوناگون کاربردی که هر یک از حملات در آنها معنی دارد را بیان کرد</w:t>
      </w:r>
      <w:r>
        <w:rPr>
          <w:rFonts w:eastAsia="IRNazanin" w:cs="IRNazanin"/>
          <w:color w:val="111111"/>
          <w:sz w:val="28"/>
          <w:szCs w:val="28"/>
          <w:rtl w:val="true"/>
          <w:lang w:bidi="fa-IR"/>
        </w:rPr>
        <w:t>.</w:t>
      </w:r>
    </w:p>
    <w:p>
      <w:pPr>
        <w:pStyle w:val="Heading4"/>
        <w:numPr>
          <w:ilvl w:val="3"/>
          <w:numId w:val="1"/>
        </w:numPr>
        <w:rPr/>
      </w:pPr>
      <w:bookmarkStart w:id="34" w:name="__RefHeading___Toc15398143_1280447820"/>
      <w:bookmarkStart w:id="35" w:name="_Toc14"/>
      <w:bookmarkEnd w:id="34"/>
      <w:r>
        <w:rPr>
          <w:rtl w:val="true"/>
        </w:rPr>
        <w:t>نشانه های احتمال نفوذ</w:t>
      </w:r>
      <w:r>
        <w:rPr>
          <w:rtl w:val="true"/>
        </w:rPr>
        <w:t>:</w:t>
      </w:r>
      <w:bookmarkEnd w:id="35"/>
    </w:p>
    <w:p>
      <w:pPr>
        <w:pStyle w:val="BookText"/>
        <w:rPr/>
      </w:pPr>
      <w:r>
        <w:rPr>
          <w:rFonts w:ascii="IRNazanin" w:hAnsi="IRNazanin" w:eastAsia="IRNazanin"/>
          <w:color w:val="111111"/>
          <w:sz w:val="28"/>
          <w:sz w:val="28"/>
          <w:szCs w:val="28"/>
          <w:rtl w:val="true"/>
          <w:lang w:bidi="fa-IR"/>
        </w:rPr>
        <w:t>در این بخش فهرستی از مواردی که در صورت بروز احتمال به وقوع پیوستن و یا در حال وقوع بودن حمله را مشخص می کند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ممکن است نشانه های مشترکی میان حملات گوناگون وجود داشته باشد</w:t>
      </w:r>
      <w:r>
        <w:rPr>
          <w:rFonts w:eastAsia="IRNazanin" w:cs="IRNazanin"/>
          <w:color w:val="111111"/>
          <w:sz w:val="28"/>
          <w:szCs w:val="28"/>
          <w:rtl w:val="true"/>
          <w:lang w:bidi="fa-IR"/>
        </w:rPr>
        <w:t>.</w:t>
      </w:r>
    </w:p>
    <w:p>
      <w:pPr>
        <w:pStyle w:val="Heading4"/>
        <w:numPr>
          <w:ilvl w:val="3"/>
          <w:numId w:val="1"/>
        </w:numPr>
        <w:rPr/>
      </w:pPr>
      <w:bookmarkStart w:id="36" w:name="__RefHeading___Toc15398145_1280447820"/>
      <w:bookmarkStart w:id="37" w:name="_Toc15"/>
      <w:bookmarkEnd w:id="36"/>
      <w:r>
        <w:rPr>
          <w:rtl w:val="true"/>
        </w:rPr>
        <w:t>تأثیرات</w:t>
      </w:r>
      <w:r>
        <w:rPr>
          <w:rtl w:val="true"/>
        </w:rPr>
        <w:t>:</w:t>
      </w:r>
      <w:bookmarkEnd w:id="37"/>
    </w:p>
    <w:p>
      <w:pPr>
        <w:pStyle w:val="BookText"/>
        <w:rPr/>
      </w:pPr>
      <w:r>
        <w:rPr>
          <w:rFonts w:ascii="IRNazanin" w:hAnsi="IRNazanin" w:eastAsia="IRNazanin"/>
          <w:color w:val="111111"/>
          <w:sz w:val="28"/>
          <w:sz w:val="28"/>
          <w:szCs w:val="28"/>
          <w:rtl w:val="true"/>
          <w:lang w:bidi="fa-IR"/>
        </w:rPr>
        <w:t>این بخش به تبعات، پیامدها و تأثیراتی که در صورت بروز موفق حملات اتفاق می افتد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پیامدها می تواند در ابعاد سامانه یا محصول، سازمان یا در بعد فردی و اجتماعی باشد</w:t>
      </w:r>
      <w:r>
        <w:rPr>
          <w:rFonts w:eastAsia="IRNazanin" w:cs="IRNazanin"/>
          <w:color w:val="111111"/>
          <w:sz w:val="28"/>
          <w:szCs w:val="28"/>
          <w:rtl w:val="true"/>
          <w:lang w:bidi="fa-IR"/>
        </w:rPr>
        <w:t>.</w:t>
      </w:r>
    </w:p>
    <w:p>
      <w:pPr>
        <w:pStyle w:val="Heading4"/>
        <w:numPr>
          <w:ilvl w:val="3"/>
          <w:numId w:val="1"/>
        </w:numPr>
        <w:rPr/>
      </w:pPr>
      <w:bookmarkStart w:id="38" w:name="__RefHeading___Toc15398147_1280447820"/>
      <w:bookmarkStart w:id="39" w:name="_Toc16"/>
      <w:bookmarkEnd w:id="38"/>
      <w:r>
        <w:rPr>
          <w:rtl w:val="true"/>
        </w:rPr>
        <w:t>راه های مقابله</w:t>
      </w:r>
      <w:r>
        <w:rPr>
          <w:rtl w:val="true"/>
        </w:rPr>
        <w:t>:</w:t>
      </w:r>
      <w:bookmarkEnd w:id="3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مجموعه ای از راهبردها و اقدامات جهت مقابله و کاهش مخاطرات هر یک از </w:t>
      </w:r>
    </w:p>
    <w:p>
      <w:pPr>
        <w:pStyle w:val="BookText"/>
        <w:rPr/>
      </w:pPr>
      <w:r>
        <w:rPr>
          <w:rFonts w:ascii="IRNazanin" w:hAnsi="IRNazanin" w:eastAsia="IRNazanin"/>
          <w:color w:val="111111"/>
          <w:sz w:val="28"/>
          <w:sz w:val="28"/>
          <w:szCs w:val="28"/>
          <w:rtl w:val="true"/>
          <w:lang w:bidi="fa-IR"/>
        </w:rPr>
        <w:t>حملات بیان می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نیز ممکن است در برخی از مصادیق میان حملات مختلف مشترک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نگاشتی میان حملات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شناسایی شده و تاکتیک های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گانه </w:t>
      </w:r>
      <w:r>
        <w:rPr>
          <w:rFonts w:eastAsia="Times New Roman" w:cs="Times New Roman" w:ascii="Times New Roman" w:hAnsi="Times New Roman"/>
          <w:color w:val="111111"/>
          <w:sz w:val="28"/>
          <w:szCs w:val="28"/>
          <w:lang w:val="en-US" w:bidi="en-US"/>
        </w:rPr>
        <w:t>MITRE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انجام شده است که نتایج مربوط به آن در جدول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نمایش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لازم است که بسیاری از حملات مبتنی بر هوش مصنوعی به دلیل ماهیت پیچیده شان و زمینه مورد استفاده شان، در چندین تاکتیک همپوشانی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بر مبنای ترتیب مشخص شده در جدول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شناسنامه حملات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حملات هوش مصنوعی تهاجمی با تاکتیک های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گانه </w:t>
      </w:r>
      <w:r>
        <w:rPr>
          <w:rFonts w:eastAsia="Times New Roman" w:cs="Times New Roman" w:ascii="Times New Roman" w:hAnsi="Times New Roman"/>
          <w:color w:val="111111"/>
          <w:sz w:val="28"/>
          <w:szCs w:val="28"/>
          <w:lang w:val="en-US" w:bidi="en-US"/>
        </w:rPr>
        <w:t>MITRE</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40" w:name="pg19124_192977"/>
    </w:p>
    <w:p>
      <w:pPr>
        <w:pStyle w:val="BookText"/>
        <w:rPr/>
      </w:pPr>
      <w:bookmarkEnd w:id="40"/>
      <w:r>
        <w:rPr>
          <w:rFonts w:ascii="IRNazanin" w:hAnsi="IRNazanin" w:eastAsia="IRNazanin"/>
          <w:color w:val="111111"/>
          <w:sz w:val="28"/>
          <w:sz w:val="28"/>
          <w:szCs w:val="28"/>
          <w:rtl w:val="true"/>
          <w:lang w:bidi="fa-IR"/>
        </w:rPr>
        <w:t>عکس</w:t>
      </w:r>
    </w:p>
    <w:p>
      <w:pPr>
        <w:pStyle w:val="Heading3"/>
        <w:numPr>
          <w:ilvl w:val="2"/>
          <w:numId w:val="1"/>
        </w:numPr>
        <w:rPr/>
      </w:pPr>
      <w:bookmarkStart w:id="41" w:name="__RefHeading___Toc15398149_1280447820"/>
      <w:bookmarkStart w:id="42" w:name="_Toc17"/>
      <w:bookmarkEnd w:id="41"/>
      <w:r>
        <w:rPr/>
        <w:t>2-2</w:t>
      </w:r>
      <w:r>
        <w:rPr>
          <w:rtl w:val="true"/>
        </w:rPr>
        <w:t xml:space="preserve">- </w:t>
      </w:r>
      <w:r>
        <w:rPr>
          <w:rtl w:val="true"/>
        </w:rPr>
        <w:t>تحلیل ترافیک</w:t>
      </w:r>
      <w:bookmarkEnd w:id="42"/>
    </w:p>
    <w:p>
      <w:pPr>
        <w:pStyle w:val="Heading4"/>
        <w:numPr>
          <w:ilvl w:val="3"/>
          <w:numId w:val="1"/>
        </w:numPr>
        <w:rPr/>
      </w:pPr>
      <w:bookmarkStart w:id="43" w:name="__RefHeading___Toc15398151_1280447820"/>
      <w:bookmarkStart w:id="44" w:name="_Toc18"/>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 xml:space="preserve">حمله تحلیل ترافیک </w:t>
      </w:r>
      <w:r>
        <w:rPr>
          <w:rStyle w:val="FootnoteAnchor"/>
          <w:rtl w:val="true"/>
        </w:rPr>
        <w:footnoteReference w:id="17"/>
      </w:r>
      <w:r>
        <w:rPr>
          <w:rFonts w:ascii="IRNazanin" w:hAnsi="IRNazanin" w:eastAsia="IRNazanin"/>
          <w:color w:val="111111"/>
          <w:sz w:val="28"/>
          <w:sz w:val="28"/>
          <w:szCs w:val="28"/>
          <w:rtl w:val="true"/>
          <w:lang w:bidi="fa-IR"/>
        </w:rPr>
        <w:t>مبتنی بر هوش مصنوعی نوعی پیشرفته از حملات سایبری است که در آن از هوش مصنوعی برای تحلیل و استنتاج اطلاعات حساس از الگوهای ترافیک شبکه استفاده می شود، حتی اگر محتوای ارتباطات رمزنگاری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حمله بر روی متادیتا مانند اندازه بسته ها، زمان بندی، فرکانس و آدرس پروتکل اینترنت </w:t>
      </w:r>
      <w:r>
        <w:rPr>
          <w:rStyle w:val="FootnoteAnchor"/>
        </w:rPr>
        <w:footnoteReference w:id="18"/>
      </w:r>
      <w:r>
        <w:rPr>
          <w:rFonts w:eastAsia="Times New Roman" w:cs="Times New Roman" w:ascii="Times New Roman" w:hAnsi="Times New Roman"/>
          <w:color w:val="111111"/>
          <w:sz w:val="28"/>
          <w:szCs w:val="28"/>
          <w:lang w:val="en-US" w:bidi="en-US"/>
        </w:rPr>
        <w:t>IP</w:t>
      </w:r>
      <w:r>
        <w:rPr>
          <w:rFonts w:ascii="IRNazanin" w:hAnsi="IRNazanin" w:eastAsia="IRNazanin"/>
          <w:color w:val="111111"/>
          <w:sz w:val="28"/>
          <w:sz w:val="28"/>
          <w:szCs w:val="28"/>
          <w:rtl w:val="true"/>
          <w:lang w:bidi="fa-IR"/>
        </w:rPr>
        <w:t>مقصد تمرکز می کند تا فعالیت های کاربران، برنامه هایی که استفاده می کنند یا حتی محتوای خاصی که منتقل می شود را استنباط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حملات تحلیل ترافیک خطرناک هستند زیرا می توانند با تمرکز بر ویژگی های قابل مشاهده، رمزنگاری را دور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حملات با هوش مصنوعی ترکیب می شوند، دقیق تر، مقیاس پذیرتر و قادر به کشف بینش های عمیق تری از رفتار کاربران و عملیات سیستم می شوند</w:t>
      </w:r>
      <w:r>
        <w:rPr>
          <w:rFonts w:eastAsia="IRNazanin" w:cs="IRNazanin"/>
          <w:color w:val="111111"/>
          <w:sz w:val="28"/>
          <w:szCs w:val="28"/>
          <w:rtl w:val="true"/>
          <w:lang w:bidi="fa-IR"/>
        </w:rPr>
        <w:t>.</w:t>
      </w:r>
    </w:p>
    <w:p>
      <w:pPr>
        <w:pStyle w:val="Heading4"/>
        <w:numPr>
          <w:ilvl w:val="3"/>
          <w:numId w:val="1"/>
        </w:numPr>
        <w:rPr/>
      </w:pPr>
      <w:bookmarkStart w:id="45" w:name="__RefHeading___Toc15398153_1280447820"/>
      <w:bookmarkStart w:id="46" w:name="_Toc19"/>
      <w:bookmarkEnd w:id="45"/>
      <w:r>
        <w:rPr/>
        <w:t>2-2-1</w:t>
      </w:r>
      <w:r>
        <w:rPr>
          <w:rtl w:val="true"/>
        </w:rPr>
        <w:t xml:space="preserve">- </w:t>
      </w:r>
      <w:r>
        <w:rPr>
          <w:rtl w:val="true"/>
        </w:rPr>
        <w:t>ویژگی های کلیدی</w:t>
      </w:r>
      <w:bookmarkEnd w:id="46"/>
    </w:p>
    <w:p>
      <w:pPr>
        <w:pStyle w:val="Heading5"/>
        <w:numPr>
          <w:ilvl w:val="4"/>
          <w:numId w:val="1"/>
        </w:numPr>
        <w:rPr/>
      </w:pPr>
      <w:bookmarkStart w:id="47" w:name="__RefHeading___Toc15398155_1280447820"/>
      <w:bookmarkStart w:id="48" w:name="_Toc20"/>
      <w:bookmarkEnd w:id="47"/>
      <w:r>
        <w:rPr>
          <w:rtl w:val="true"/>
        </w:rPr>
        <w:t>نظارت غیرفعال</w:t>
      </w:r>
      <w:r>
        <w:rPr>
          <w:rtl w:val="true"/>
        </w:rPr>
        <w:t>:</w:t>
      </w:r>
      <w:bookmarkEnd w:id="4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مهاجم نیازی به مداخله فعال در شبکه ندارد و تنها ترافیک را به صورت غیرفعال مشاهده و تحلیل می کند</w:t>
      </w:r>
      <w:r>
        <w:rPr>
          <w:rFonts w:eastAsia="IRNazanin" w:cs="IRNazanin"/>
          <w:color w:val="111111"/>
          <w:sz w:val="28"/>
          <w:szCs w:val="28"/>
          <w:rtl w:val="true"/>
          <w:lang w:bidi="fa-IR"/>
        </w:rPr>
        <w:t xml:space="preserve">. </w:t>
      </w:r>
      <w:bookmarkStart w:id="49" w:name="pg19124_192978"/>
    </w:p>
    <w:p>
      <w:pPr>
        <w:pStyle w:val="Heading5"/>
        <w:numPr>
          <w:ilvl w:val="4"/>
          <w:numId w:val="1"/>
        </w:numPr>
        <w:rPr/>
      </w:pPr>
      <w:bookmarkStart w:id="50" w:name="__RefHeading___Toc15398157_1280447820"/>
      <w:bookmarkStart w:id="51" w:name="_Toc21"/>
      <w:bookmarkEnd w:id="49"/>
      <w:bookmarkEnd w:id="50"/>
      <w:r>
        <w:rPr>
          <w:rtl w:val="true"/>
        </w:rPr>
        <w:t>سوءاستفاده از متادیتا</w:t>
      </w:r>
      <w:r>
        <w:rPr>
          <w:rtl w:val="true"/>
        </w:rPr>
        <w:t>:</w:t>
      </w:r>
      <w:bookmarkEnd w:id="51"/>
    </w:p>
    <w:p>
      <w:pPr>
        <w:pStyle w:val="BookText"/>
        <w:rPr/>
      </w:pPr>
      <w:r>
        <w:rPr>
          <w:rFonts w:ascii="IRNazanin" w:hAnsi="IRNazanin" w:eastAsia="IRNazanin"/>
          <w:color w:val="111111"/>
          <w:sz w:val="28"/>
          <w:sz w:val="28"/>
          <w:szCs w:val="28"/>
          <w:rtl w:val="true"/>
          <w:lang w:bidi="fa-IR"/>
        </w:rPr>
        <w:t>بر تحلیل متادیتا مانند اندازه بسته ها، زمان های بین ورود بسته ها، مدت زمان جریان ها و سایر ویژگی های غیرمرتبط با محتوا تمرکز می کند</w:t>
      </w:r>
      <w:r>
        <w:rPr>
          <w:rFonts w:eastAsia="IRNazanin" w:cs="IRNazanin"/>
          <w:color w:val="111111"/>
          <w:sz w:val="28"/>
          <w:szCs w:val="28"/>
          <w:rtl w:val="true"/>
          <w:lang w:bidi="fa-IR"/>
        </w:rPr>
        <w:t>.</w:t>
      </w:r>
    </w:p>
    <w:p>
      <w:pPr>
        <w:pStyle w:val="Heading5"/>
        <w:numPr>
          <w:ilvl w:val="4"/>
          <w:numId w:val="1"/>
        </w:numPr>
        <w:rPr/>
      </w:pPr>
      <w:bookmarkStart w:id="52" w:name="__RefHeading___Toc15398159_1280447820"/>
      <w:bookmarkStart w:id="53" w:name="_Toc22"/>
      <w:bookmarkEnd w:id="52"/>
      <w:r>
        <w:rPr>
          <w:rtl w:val="true"/>
        </w:rPr>
        <w:t>مقیاس پذیری</w:t>
      </w:r>
      <w:r>
        <w:rPr>
          <w:rtl w:val="true"/>
        </w:rPr>
        <w:t>:</w:t>
      </w:r>
      <w:bookmarkEnd w:id="53"/>
    </w:p>
    <w:p>
      <w:pPr>
        <w:pStyle w:val="BookText"/>
        <w:rPr/>
      </w:pPr>
      <w:r>
        <w:rPr>
          <w:rFonts w:ascii="IRNazanin" w:hAnsi="IRNazanin" w:eastAsia="IRNazanin"/>
          <w:color w:val="111111"/>
          <w:sz w:val="28"/>
          <w:sz w:val="28"/>
          <w:szCs w:val="28"/>
          <w:rtl w:val="true"/>
          <w:lang w:bidi="fa-IR"/>
        </w:rPr>
        <w:t>هوش مصنوعی امکان تحلیل حجم بالایی از ترافیک را در زمان واقعی فراهم می کند و هدف قرار دادن کل شبکه ها یا اکوسیستم ها را ممکن می سازد</w:t>
      </w:r>
      <w:r>
        <w:rPr>
          <w:rFonts w:eastAsia="IRNazanin" w:cs="IRNazanin"/>
          <w:color w:val="111111"/>
          <w:sz w:val="28"/>
          <w:szCs w:val="28"/>
          <w:rtl w:val="true"/>
          <w:lang w:bidi="fa-IR"/>
        </w:rPr>
        <w:t>.</w:t>
      </w:r>
    </w:p>
    <w:p>
      <w:pPr>
        <w:pStyle w:val="Heading5"/>
        <w:numPr>
          <w:ilvl w:val="4"/>
          <w:numId w:val="1"/>
        </w:numPr>
        <w:rPr/>
      </w:pPr>
      <w:bookmarkStart w:id="54" w:name="__RefHeading___Toc15398161_1280447820"/>
      <w:bookmarkStart w:id="55" w:name="_Toc23"/>
      <w:bookmarkEnd w:id="54"/>
      <w:r>
        <w:rPr>
          <w:rtl w:val="true"/>
        </w:rPr>
        <w:t>پنهان کاری</w:t>
      </w:r>
      <w:r>
        <w:rPr>
          <w:rtl w:val="true"/>
        </w:rPr>
        <w:t>:</w:t>
      </w:r>
      <w:bookmarkEnd w:id="55"/>
    </w:p>
    <w:p>
      <w:pPr>
        <w:pStyle w:val="BookText"/>
        <w:rPr/>
      </w:pPr>
      <w:r>
        <w:rPr>
          <w:rFonts w:ascii="IRNazanin" w:hAnsi="IRNazanin" w:eastAsia="IRNazanin"/>
          <w:color w:val="111111"/>
          <w:sz w:val="28"/>
          <w:sz w:val="28"/>
          <w:szCs w:val="28"/>
          <w:rtl w:val="true"/>
          <w:lang w:bidi="fa-IR"/>
        </w:rPr>
        <w:t>از آنجا که این حمله تنها شامل مشاهده است و هیچ مداخله مستقیمی ندارد، تشخیص آن دشوار است</w:t>
      </w:r>
      <w:r>
        <w:rPr>
          <w:rFonts w:eastAsia="IRNazanin" w:cs="IRNazanin"/>
          <w:color w:val="111111"/>
          <w:sz w:val="28"/>
          <w:szCs w:val="28"/>
          <w:rtl w:val="true"/>
          <w:lang w:bidi="fa-IR"/>
        </w:rPr>
        <w:t>.</w:t>
      </w:r>
    </w:p>
    <w:p>
      <w:pPr>
        <w:pStyle w:val="Heading5"/>
        <w:numPr>
          <w:ilvl w:val="4"/>
          <w:numId w:val="1"/>
        </w:numPr>
        <w:rPr/>
      </w:pPr>
      <w:bookmarkStart w:id="56" w:name="__RefHeading___Toc15398163_1280447820"/>
      <w:bookmarkStart w:id="57" w:name="_Toc24"/>
      <w:bookmarkEnd w:id="56"/>
      <w:r>
        <w:rPr>
          <w:rtl w:val="true"/>
        </w:rPr>
        <w:t>انعطاف پذیری</w:t>
      </w:r>
      <w:r>
        <w:rPr>
          <w:rtl w:val="true"/>
        </w:rPr>
        <w:t>:</w:t>
      </w:r>
      <w:bookmarkEnd w:id="57"/>
    </w:p>
    <w:p>
      <w:pPr>
        <w:pStyle w:val="BookText"/>
        <w:rPr/>
      </w:pPr>
      <w:r>
        <w:rPr>
          <w:rFonts w:ascii="IRNazanin" w:hAnsi="IRNazanin" w:eastAsia="IRNazanin"/>
          <w:color w:val="111111"/>
          <w:sz w:val="28"/>
          <w:sz w:val="28"/>
          <w:szCs w:val="28"/>
          <w:rtl w:val="true"/>
          <w:lang w:bidi="fa-IR"/>
        </w:rPr>
        <w:t>مدل های هوش مصنوعی می توانند الگوهای جدید را یاد بگیرند و با آنها سازگار شوند، دقت خود را در طول زمان بهبود بخشند و از اقدامات متقابل فرار کنند</w:t>
      </w:r>
      <w:r>
        <w:rPr>
          <w:rFonts w:eastAsia="IRNazanin" w:cs="IRNazanin"/>
          <w:color w:val="111111"/>
          <w:sz w:val="28"/>
          <w:szCs w:val="28"/>
          <w:rtl w:val="true"/>
          <w:lang w:bidi="fa-IR"/>
        </w:rPr>
        <w:t>.</w:t>
      </w:r>
    </w:p>
    <w:p>
      <w:pPr>
        <w:pStyle w:val="Heading4"/>
        <w:numPr>
          <w:ilvl w:val="3"/>
          <w:numId w:val="1"/>
        </w:numPr>
        <w:rPr/>
      </w:pPr>
      <w:bookmarkStart w:id="58" w:name="__RefHeading___Toc15398165_1280447820"/>
      <w:bookmarkStart w:id="59" w:name="_Toc25"/>
      <w:bookmarkEnd w:id="58"/>
      <w:r>
        <w:rPr/>
        <w:t>2-2-2</w:t>
      </w:r>
      <w:r>
        <w:rPr>
          <w:rtl w:val="true"/>
        </w:rPr>
        <w:t xml:space="preserve">- </w:t>
      </w:r>
      <w:r>
        <w:rPr>
          <w:rtl w:val="true"/>
        </w:rPr>
        <w:t>تکنیک های هوش مصنوعی مورد استفاده</w:t>
      </w:r>
      <w:bookmarkEnd w:id="59"/>
    </w:p>
    <w:p>
      <w:pPr>
        <w:pStyle w:val="Heading5"/>
        <w:numPr>
          <w:ilvl w:val="4"/>
          <w:numId w:val="1"/>
        </w:numPr>
        <w:rPr/>
      </w:pPr>
      <w:bookmarkStart w:id="60" w:name="__RefHeading___Toc15398167_1280447820"/>
      <w:bookmarkStart w:id="61" w:name="_Toc26"/>
      <w:bookmarkEnd w:id="60"/>
      <w:r>
        <w:rPr>
          <w:rtl w:val="true"/>
        </w:rPr>
        <w:t>یادگیری ماشین</w:t>
      </w:r>
      <w:r>
        <w:rPr>
          <w:rtl w:val="true"/>
        </w:rPr>
        <w:t>:</w:t>
      </w:r>
      <w:bookmarkEnd w:id="61"/>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ها را بر روی مجموعه داده های برچسب دار آموزش می دهد تا انواع مختلف ترافیک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استریم ویدیو در مقابل مرور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طبقه بندی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 و ناهنجاری ها در الگوهای ترافیک را بدون برچسب گذاری قبلی شناسایی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تحلیل را با پاداش دادن به پیش بینی های دقیق و جریمه کردن پیش بینی های نادرست بهینه می کند</w:t>
      </w:r>
      <w:r>
        <w:rPr>
          <w:rFonts w:eastAsia="IRNazanin" w:cs="IRNazanin"/>
          <w:color w:val="111111"/>
          <w:sz w:val="28"/>
          <w:szCs w:val="28"/>
          <w:rtl w:val="true"/>
          <w:lang w:bidi="fa-IR"/>
        </w:rPr>
        <w:t>.</w:t>
      </w:r>
    </w:p>
    <w:p>
      <w:pPr>
        <w:pStyle w:val="Heading5"/>
        <w:numPr>
          <w:ilvl w:val="4"/>
          <w:numId w:val="1"/>
        </w:numPr>
        <w:rPr/>
      </w:pPr>
      <w:bookmarkStart w:id="62" w:name="__RefHeading___Toc15398169_1280447820"/>
      <w:bookmarkStart w:id="63" w:name="_Toc27"/>
      <w:bookmarkEnd w:id="62"/>
      <w:r>
        <w:rPr>
          <w:rtl w:val="true"/>
        </w:rPr>
        <w:t>یادگیری عمیق</w:t>
      </w:r>
      <w:bookmarkEnd w:id="63"/>
    </w:p>
    <w:p>
      <w:pPr>
        <w:pStyle w:val="BookText"/>
        <w:rPr/>
      </w:pPr>
      <w:r>
        <w:rPr>
          <w:rFonts w:ascii="IRNazanin" w:hAnsi="IRNazanin" w:eastAsia="IRNazanin"/>
          <w:color w:val="111111"/>
          <w:sz w:val="28"/>
          <w:sz w:val="28"/>
          <w:szCs w:val="28"/>
          <w:rtl w:val="true"/>
          <w:lang w:bidi="fa-IR"/>
        </w:rPr>
        <w:t xml:space="preserve">یادگیری عمیق </w:t>
      </w:r>
      <w:r>
        <w:rPr>
          <w:rStyle w:val="FootnoteAnchor"/>
        </w:rPr>
        <w:footnoteReference w:id="19"/>
      </w:r>
      <w:r>
        <w:rPr>
          <w:rFonts w:eastAsia="Times New Roman" w:cs="Times New Roman" w:ascii="Times New Roman" w:hAnsi="Times New Roman"/>
          <w:color w:val="111111"/>
          <w:sz w:val="28"/>
          <w:szCs w:val="28"/>
          <w:lang w:val="en-US" w:bidi="en-US"/>
        </w:rPr>
        <w:t>DL</w:t>
      </w:r>
      <w:r>
        <w:rPr>
          <w:rFonts w:eastAsia="Times New Roman" w:cs="Times New Roman" w:ascii="Times New Roman" w:hAnsi="Times New Roman"/>
          <w:color w:val="111111"/>
          <w:sz w:val="28"/>
          <w:szCs w:val="28"/>
          <w:rtl w:val="true"/>
          <w:lang w:val="en-US" w:bidi="en-US"/>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شبکه های عصبی، به ویژه شبکه های عصبی پیچشی </w:t>
      </w:r>
      <w:r>
        <w:rPr>
          <w:rStyle w:val="FootnoteAnchor"/>
        </w:rPr>
        <w:footnoteReference w:id="20"/>
      </w:r>
      <w:r>
        <w:rPr>
          <w:rFonts w:eastAsia="Times New Roman" w:cs="Times New Roman" w:ascii="Times New Roman" w:hAnsi="Times New Roman"/>
          <w:color w:val="111111"/>
          <w:sz w:val="28"/>
          <w:szCs w:val="28"/>
          <w:lang w:val="en-US" w:bidi="en-US"/>
        </w:rPr>
        <w:t>CNN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شبکه های عصبی بازگشتی، </w:t>
      </w:r>
      <w:r>
        <w:rPr>
          <w:rStyle w:val="FootnoteAnchor"/>
        </w:rPr>
        <w:footnoteReference w:id="21"/>
      </w:r>
      <w:r>
        <w:rPr>
          <w:rFonts w:eastAsia="Times New Roman" w:cs="Times New Roman" w:ascii="Times New Roman" w:hAnsi="Times New Roman"/>
          <w:color w:val="111111"/>
          <w:sz w:val="28"/>
          <w:szCs w:val="28"/>
          <w:lang w:val="en-US" w:bidi="en-US"/>
        </w:rPr>
        <w:t>RNNs</w:t>
      </w:r>
      <w:r>
        <w:rPr>
          <w:rFonts w:ascii="IRNazanin" w:hAnsi="IRNazanin" w:eastAsia="IRNazanin"/>
          <w:color w:val="111111"/>
          <w:sz w:val="28"/>
          <w:sz w:val="28"/>
          <w:szCs w:val="28"/>
          <w:rtl w:val="true"/>
          <w:lang w:bidi="fa-IR"/>
        </w:rPr>
        <w:t>برای شناسایی الگوهای پیچیده در داده های ترتیبی مانند جریان های بسته استفاده می شوند</w:t>
      </w:r>
      <w:r>
        <w:rPr>
          <w:rFonts w:eastAsia="IRNazanin" w:cs="IRNazanin"/>
          <w:color w:val="111111"/>
          <w:sz w:val="28"/>
          <w:szCs w:val="28"/>
          <w:rtl w:val="true"/>
          <w:lang w:bidi="fa-IR"/>
        </w:rPr>
        <w:t xml:space="preserve">. </w:t>
      </w:r>
      <w:bookmarkStart w:id="64" w:name="pg19124_192979"/>
    </w:p>
    <w:p>
      <w:pPr>
        <w:pStyle w:val="Heading5"/>
        <w:numPr>
          <w:ilvl w:val="4"/>
          <w:numId w:val="1"/>
        </w:numPr>
        <w:rPr/>
      </w:pPr>
      <w:bookmarkStart w:id="65" w:name="__RefHeading___Toc15398171_1280447820"/>
      <w:bookmarkStart w:id="66" w:name="_Toc28"/>
      <w:bookmarkEnd w:id="64"/>
      <w:bookmarkEnd w:id="65"/>
      <w:r>
        <w:rPr>
          <w:rtl w:val="true"/>
        </w:rPr>
        <w:t xml:space="preserve">پردازش زبان طبیعی </w:t>
      </w:r>
      <w:r>
        <w:rPr>
          <w:rtl w:val="true"/>
        </w:rPr>
        <w:t>(</w:t>
      </w:r>
      <w:r>
        <w:rPr/>
        <w:t>NLP</w:t>
      </w:r>
      <w:r>
        <w:rPr>
          <w:rtl w:val="true"/>
        </w:rPr>
        <w:t>)</w:t>
      </w:r>
      <w:bookmarkEnd w:id="66"/>
    </w:p>
    <w:p>
      <w:pPr>
        <w:pStyle w:val="BookText"/>
        <w:rPr/>
      </w:pPr>
      <w:r>
        <w:rPr>
          <w:rFonts w:ascii="IRNazanin" w:hAnsi="IRNazanin" w:eastAsia="IRNazanin"/>
          <w:color w:val="111111"/>
          <w:sz w:val="28"/>
          <w:sz w:val="28"/>
          <w:szCs w:val="28"/>
          <w:rtl w:val="true"/>
          <w:lang w:bidi="fa-IR"/>
        </w:rPr>
        <w:t xml:space="preserve">پردازش زبان طبیعی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NLP</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متادیتای متنی، مانند پرس‌وجوهای سیستم نام دامنه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DNS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یا هدرهای </w:t>
      </w:r>
      <w:r>
        <w:rPr>
          <w:rFonts w:eastAsia="Times New Roman" w:cs="Times New Roman" w:ascii="Times New Roman" w:hAnsi="Times New Roman"/>
          <w:color w:val="111111"/>
          <w:sz w:val="28"/>
          <w:szCs w:val="28"/>
          <w:lang w:val="en-US" w:bidi="en-US"/>
        </w:rPr>
        <w:t>HTTP</w:t>
      </w:r>
      <w:r>
        <w:rPr>
          <w:rFonts w:ascii="IRNazanin" w:hAnsi="IRNazanin" w:eastAsia="IRNazanin"/>
          <w:color w:val="111111"/>
          <w:sz w:val="28"/>
          <w:sz w:val="28"/>
          <w:szCs w:val="28"/>
          <w:rtl w:val="true"/>
          <w:lang w:bidi="fa-IR"/>
        </w:rPr>
        <w:t>، را تحلیل می کند تا زمینه‌های بیشتری درباره ترافیک استنباط کند</w:t>
      </w:r>
      <w:r>
        <w:rPr>
          <w:rFonts w:eastAsia="IRNazanin" w:cs="IRNazanin"/>
          <w:color w:val="111111"/>
          <w:sz w:val="28"/>
          <w:szCs w:val="28"/>
          <w:rtl w:val="true"/>
          <w:lang w:bidi="fa-IR"/>
        </w:rPr>
        <w:t>.</w:t>
      </w:r>
    </w:p>
    <w:p>
      <w:pPr>
        <w:pStyle w:val="Heading5"/>
        <w:numPr>
          <w:ilvl w:val="4"/>
          <w:numId w:val="1"/>
        </w:numPr>
        <w:rPr/>
      </w:pPr>
      <w:bookmarkStart w:id="67" w:name="__RefHeading___Toc15398173_1280447820"/>
      <w:bookmarkStart w:id="68" w:name="_Toc29"/>
      <w:bookmarkEnd w:id="67"/>
      <w:r>
        <w:rPr>
          <w:rtl w:val="true"/>
        </w:rPr>
        <w:t xml:space="preserve">شبکه‌های مولد تخاصمی </w:t>
      </w:r>
      <w:r>
        <w:rPr>
          <w:rtl w:val="true"/>
        </w:rPr>
        <w:t>(</w:t>
      </w:r>
      <w:r>
        <w:rPr/>
        <w:t>GAN</w:t>
      </w:r>
      <w:r>
        <w:rPr>
          <w:rtl w:val="true"/>
        </w:rPr>
        <w:t>)</w:t>
      </w:r>
      <w:bookmarkEnd w:id="68"/>
    </w:p>
    <w:p>
      <w:pPr>
        <w:pStyle w:val="BookText"/>
        <w:rPr/>
      </w:pPr>
      <w:r>
        <w:rPr>
          <w:rFonts w:ascii="IRNazanin" w:hAnsi="IRNazanin" w:eastAsia="IRNazanin"/>
          <w:color w:val="111111"/>
          <w:sz w:val="28"/>
          <w:sz w:val="28"/>
          <w:szCs w:val="28"/>
          <w:rtl w:val="true"/>
          <w:lang w:bidi="fa-IR"/>
        </w:rPr>
        <w:t xml:space="preserve">شبکه‌های مولد تخاصمی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الگوهای ترافیک مصنوعی برای اهداف آموزشی یا آزمایش استحکام اقدامات دفاعی ایجاد می کند</w:t>
      </w:r>
      <w:r>
        <w:rPr>
          <w:rFonts w:eastAsia="IRNazanin" w:cs="IRNazanin"/>
          <w:color w:val="111111"/>
          <w:sz w:val="28"/>
          <w:szCs w:val="28"/>
          <w:rtl w:val="true"/>
          <w:lang w:bidi="fa-IR"/>
        </w:rPr>
        <w:t>.</w:t>
      </w:r>
    </w:p>
    <w:p>
      <w:pPr>
        <w:pStyle w:val="Heading5"/>
        <w:numPr>
          <w:ilvl w:val="4"/>
          <w:numId w:val="1"/>
        </w:numPr>
        <w:rPr/>
      </w:pPr>
      <w:bookmarkStart w:id="69" w:name="__RefHeading___Toc15398175_1280447820"/>
      <w:bookmarkStart w:id="70" w:name="_Toc30"/>
      <w:bookmarkEnd w:id="69"/>
      <w:r>
        <w:rPr>
          <w:rtl w:val="true"/>
        </w:rPr>
        <w:t>تحلیل سری های زمانی</w:t>
      </w:r>
      <w:r>
        <w:rPr>
          <w:rtl w:val="true"/>
        </w:rPr>
        <w:t>:</w:t>
      </w:r>
      <w:bookmarkEnd w:id="70"/>
    </w:p>
    <w:p>
      <w:pPr>
        <w:pStyle w:val="BookText"/>
        <w:rPr/>
      </w:pPr>
      <w:r>
        <w:rPr>
          <w:rFonts w:ascii="IRNazanin" w:hAnsi="IRNazanin" w:eastAsia="IRNazanin"/>
          <w:color w:val="111111"/>
          <w:sz w:val="28"/>
          <w:sz w:val="28"/>
          <w:szCs w:val="28"/>
          <w:rtl w:val="true"/>
          <w:lang w:bidi="fa-IR"/>
        </w:rPr>
        <w:t>از روش های آماری و یادگیری ماشین برای تحلیل وابستگی های زمانی در جریان های ترافیک استفاده می کند و به پیش‌بینی رفتارهای آینده کمک می کند</w:t>
      </w:r>
      <w:r>
        <w:rPr>
          <w:rFonts w:eastAsia="IRNazanin" w:cs="IRNazanin"/>
          <w:color w:val="111111"/>
          <w:sz w:val="28"/>
          <w:szCs w:val="28"/>
          <w:rtl w:val="true"/>
          <w:lang w:bidi="fa-IR"/>
        </w:rPr>
        <w:t>.</w:t>
      </w:r>
    </w:p>
    <w:p>
      <w:pPr>
        <w:pStyle w:val="Heading4"/>
        <w:numPr>
          <w:ilvl w:val="3"/>
          <w:numId w:val="1"/>
        </w:numPr>
        <w:rPr/>
      </w:pPr>
      <w:bookmarkStart w:id="71" w:name="__RefHeading___Toc15398177_1280447820"/>
      <w:bookmarkStart w:id="72" w:name="_Toc31"/>
      <w:bookmarkEnd w:id="71"/>
      <w:r>
        <w:rPr/>
        <w:t>2-2-3</w:t>
      </w:r>
      <w:r>
        <w:rPr>
          <w:rtl w:val="true"/>
        </w:rPr>
        <w:t xml:space="preserve">- </w:t>
      </w:r>
      <w:r>
        <w:rPr>
          <w:rtl w:val="true"/>
        </w:rPr>
        <w:t>دارایی های هدف</w:t>
      </w:r>
      <w:bookmarkEnd w:id="72"/>
    </w:p>
    <w:p>
      <w:pPr>
        <w:pStyle w:val="Heading5"/>
        <w:numPr>
          <w:ilvl w:val="4"/>
          <w:numId w:val="1"/>
        </w:numPr>
        <w:rPr/>
      </w:pPr>
      <w:bookmarkStart w:id="73" w:name="__RefHeading___Toc15398179_1280447820"/>
      <w:bookmarkStart w:id="74" w:name="_Toc32"/>
      <w:bookmarkEnd w:id="73"/>
      <w:r>
        <w:rPr>
          <w:rtl w:val="true"/>
        </w:rPr>
        <w:t>شبکه‌های سازمانی</w:t>
      </w:r>
      <w:r>
        <w:rPr>
          <w:rtl w:val="true"/>
        </w:rPr>
        <w:t>:</w:t>
      </w:r>
      <w:bookmarkEnd w:id="74"/>
    </w:p>
    <w:p>
      <w:pPr>
        <w:pStyle w:val="BookText"/>
        <w:rPr/>
      </w:pPr>
      <w:r>
        <w:rPr>
          <w:rFonts w:ascii="IRNazanin" w:hAnsi="IRNazanin" w:eastAsia="IRNazanin"/>
          <w:color w:val="111111"/>
          <w:sz w:val="28"/>
          <w:sz w:val="28"/>
          <w:szCs w:val="28"/>
          <w:rtl w:val="true"/>
          <w:lang w:bidi="fa-IR"/>
        </w:rPr>
        <w:t>شبکه‌های شرکتی که شامل ارتباطات تجاری حساس، تراکنش های مالی یا مالکیت فکری هستند</w:t>
      </w:r>
      <w:r>
        <w:rPr>
          <w:rFonts w:eastAsia="IRNazanin" w:cs="IRNazanin"/>
          <w:color w:val="111111"/>
          <w:sz w:val="28"/>
          <w:szCs w:val="28"/>
          <w:rtl w:val="true"/>
          <w:lang w:bidi="fa-IR"/>
        </w:rPr>
        <w:t>.</w:t>
      </w:r>
    </w:p>
    <w:p>
      <w:pPr>
        <w:pStyle w:val="Heading5"/>
        <w:numPr>
          <w:ilvl w:val="4"/>
          <w:numId w:val="1"/>
        </w:numPr>
        <w:rPr/>
      </w:pPr>
      <w:bookmarkStart w:id="75" w:name="__RefHeading___Toc15398181_1280447820"/>
      <w:bookmarkStart w:id="76" w:name="_Toc33"/>
      <w:bookmarkEnd w:id="75"/>
      <w:r>
        <w:rPr>
          <w:rtl w:val="true"/>
        </w:rPr>
        <w:t xml:space="preserve">دستگاه‌های اینترنت اشیا </w:t>
      </w:r>
      <w:r>
        <w:rPr>
          <w:rtl w:val="true"/>
        </w:rPr>
        <w:t>(</w:t>
      </w:r>
      <w:r>
        <w:rPr/>
        <w:t>IoT</w:t>
      </w:r>
      <w:r>
        <w:rPr>
          <w:rtl w:val="true"/>
        </w:rPr>
        <w:t>)</w:t>
      </w:r>
      <w:bookmarkEnd w:id="76"/>
    </w:p>
    <w:p>
      <w:pPr>
        <w:pStyle w:val="BookText"/>
        <w:rPr/>
      </w:pPr>
      <w:r>
        <w:rPr>
          <w:rFonts w:ascii="IRNazanin" w:hAnsi="IRNazanin" w:eastAsia="IRNazanin"/>
          <w:color w:val="111111"/>
          <w:sz w:val="28"/>
          <w:sz w:val="28"/>
          <w:szCs w:val="28"/>
          <w:rtl w:val="true"/>
          <w:lang w:bidi="fa-IR"/>
        </w:rPr>
        <w:t xml:space="preserve">دستگاه‌های اینترنت اشیا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لوازم خانگی هوشمند، دستگاه‌های پوشیدنی و سنسورهای صنعتی که الگوهای ترافیک قابل پیش‌بینی ایجاد می کنند</w:t>
      </w:r>
      <w:r>
        <w:rPr>
          <w:rFonts w:eastAsia="IRNazanin" w:cs="IRNazanin"/>
          <w:color w:val="111111"/>
          <w:sz w:val="28"/>
          <w:szCs w:val="28"/>
          <w:rtl w:val="true"/>
          <w:lang w:bidi="fa-IR"/>
        </w:rPr>
        <w:t>.</w:t>
      </w:r>
    </w:p>
    <w:p>
      <w:pPr>
        <w:pStyle w:val="Heading5"/>
        <w:numPr>
          <w:ilvl w:val="4"/>
          <w:numId w:val="1"/>
        </w:numPr>
        <w:rPr/>
      </w:pPr>
      <w:bookmarkStart w:id="77" w:name="__RefHeading___Toc15398183_1280447820"/>
      <w:bookmarkStart w:id="78" w:name="_Toc34"/>
      <w:bookmarkEnd w:id="77"/>
      <w:r>
        <w:rPr>
          <w:rtl w:val="true"/>
        </w:rPr>
        <w:t>خدمات ابری</w:t>
      </w:r>
      <w:r>
        <w:rPr>
          <w:rtl w:val="true"/>
        </w:rPr>
        <w:t>:</w:t>
      </w:r>
      <w:bookmarkEnd w:id="78"/>
    </w:p>
    <w:p>
      <w:pPr>
        <w:pStyle w:val="BookText"/>
        <w:rPr/>
      </w:pPr>
      <w:r>
        <w:rPr>
          <w:rFonts w:ascii="IRNazanin" w:hAnsi="IRNazanin" w:eastAsia="IRNazanin"/>
          <w:color w:val="111111"/>
          <w:sz w:val="28"/>
          <w:sz w:val="28"/>
          <w:szCs w:val="28"/>
          <w:rtl w:val="true"/>
          <w:lang w:bidi="fa-IR"/>
        </w:rPr>
        <w:t xml:space="preserve">رابط برنامه‌نویسی کاربردی </w:t>
      </w:r>
      <w:r>
        <w:rPr>
          <w:rFonts w:eastAsia="Times New Roman" w:cs="Times New Roman" w:ascii="Times New Roman" w:hAnsi="Times New Roman"/>
          <w:color w:val="111111"/>
          <w:sz w:val="28"/>
          <w:szCs w:val="28"/>
          <w:lang w:val="en-US" w:bidi="en-US"/>
        </w:rPr>
        <w:t>API</w:t>
      </w:r>
      <w:r>
        <w:rPr>
          <w:rFonts w:ascii="IRNazanin" w:hAnsi="IRNazanin" w:eastAsia="IRNazanin"/>
          <w:color w:val="111111"/>
          <w:sz w:val="28"/>
          <w:sz w:val="28"/>
          <w:szCs w:val="28"/>
          <w:rtl w:val="true"/>
          <w:lang w:bidi="fa-IR"/>
        </w:rPr>
        <w:t xml:space="preserve">ها </w:t>
      </w:r>
      <w:r>
        <w:rPr>
          <w:rStyle w:val="FootnoteAnchor"/>
          <w:rtl w:val="true"/>
        </w:rPr>
        <w:footnoteReference w:id="26"/>
      </w:r>
      <w:r>
        <w:rPr>
          <w:rFonts w:ascii="IRNazanin" w:hAnsi="IRNazanin" w:eastAsia="IRNazanin"/>
          <w:color w:val="111111"/>
          <w:sz w:val="28"/>
          <w:sz w:val="28"/>
          <w:szCs w:val="28"/>
          <w:rtl w:val="true"/>
          <w:lang w:bidi="fa-IR"/>
        </w:rPr>
        <w:t xml:space="preserve">، خدمات ذخیره‌سازی و معماری‌های بدون سرور </w:t>
      </w:r>
      <w:r>
        <w:rPr>
          <w:rStyle w:val="FootnoteAnchor"/>
          <w:rtl w:val="true"/>
        </w:rPr>
        <w:footnoteReference w:id="27"/>
      </w:r>
      <w:r>
        <w:rPr>
          <w:rFonts w:ascii="IRNazanin" w:hAnsi="IRNazanin" w:eastAsia="IRNazanin"/>
          <w:color w:val="111111"/>
          <w:sz w:val="28"/>
          <w:sz w:val="28"/>
          <w:szCs w:val="28"/>
          <w:rtl w:val="true"/>
          <w:lang w:bidi="fa-IR"/>
        </w:rPr>
        <w:t>که به پروتکل‌های ارتباطی رمزنگاری‌شده اما قابل پیش‌بینی متکی هستند</w:t>
      </w:r>
      <w:r>
        <w:rPr>
          <w:rFonts w:eastAsia="IRNazanin" w:cs="IRNazanin"/>
          <w:color w:val="111111"/>
          <w:sz w:val="28"/>
          <w:szCs w:val="28"/>
          <w:rtl w:val="true"/>
          <w:lang w:bidi="fa-IR"/>
        </w:rPr>
        <w:t>.</w:t>
      </w:r>
    </w:p>
    <w:p>
      <w:pPr>
        <w:pStyle w:val="Heading5"/>
        <w:numPr>
          <w:ilvl w:val="4"/>
          <w:numId w:val="1"/>
        </w:numPr>
        <w:rPr/>
      </w:pPr>
      <w:bookmarkStart w:id="79" w:name="__RefHeading___Toc15398185_1280447820"/>
      <w:bookmarkStart w:id="80" w:name="_Toc35"/>
      <w:bookmarkEnd w:id="79"/>
      <w:r>
        <w:rPr>
          <w:rtl w:val="true"/>
        </w:rPr>
        <w:t>ارائه‌دهندگان خدمات ارتباطی</w:t>
      </w:r>
      <w:r>
        <w:rPr>
          <w:rtl w:val="true"/>
        </w:rPr>
        <w:t>:</w:t>
      </w:r>
      <w:bookmarkEnd w:id="8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شبکه‌های موبایل، ارائه‌دهندگان خدمات اینترنت </w:t>
      </w:r>
      <w:r>
        <w:rPr>
          <w:rStyle w:val="FootnoteAnchor"/>
          <w:rtl w:val="true"/>
        </w:rPr>
        <w:footnoteReference w:id="28"/>
      </w:r>
      <w:r>
        <w:rPr>
          <w:rFonts w:ascii="IRNazanin" w:hAnsi="IRNazanin" w:eastAsia="IRNazanin"/>
          <w:color w:val="111111"/>
          <w:sz w:val="28"/>
          <w:sz w:val="28"/>
          <w:szCs w:val="28"/>
          <w:rtl w:val="true"/>
          <w:lang w:bidi="fa-IR"/>
        </w:rPr>
        <w:t xml:space="preserve">و ارائه‌دهندگان انتقال صدا از طریق پروتکل اینترنت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VoIP</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ascii="IRNazanin" w:hAnsi="IRNazanin" w:eastAsia="IRNazanin"/>
          <w:color w:val="111111"/>
          <w:sz w:val="28"/>
          <w:sz w:val="28"/>
          <w:szCs w:val="28"/>
          <w:rtl w:val="true"/>
          <w:lang w:bidi="fa-IR"/>
        </w:rPr>
        <w:t>که زیرساخت آنها حجم عظیمی از داده‌های کاربری را مدیریت می کند</w:t>
      </w:r>
      <w:r>
        <w:rPr>
          <w:rFonts w:eastAsia="IRNazanin" w:cs="IRNazanin"/>
          <w:color w:val="111111"/>
          <w:sz w:val="28"/>
          <w:szCs w:val="28"/>
          <w:rtl w:val="true"/>
          <w:lang w:bidi="fa-IR"/>
        </w:rPr>
        <w:t xml:space="preserve">. </w:t>
      </w:r>
      <w:bookmarkStart w:id="81" w:name="pg19124_192980"/>
    </w:p>
    <w:p>
      <w:pPr>
        <w:pStyle w:val="Heading5"/>
        <w:numPr>
          <w:ilvl w:val="4"/>
          <w:numId w:val="1"/>
        </w:numPr>
        <w:rPr/>
      </w:pPr>
      <w:bookmarkStart w:id="82" w:name="__RefHeading___Toc15398187_1280447820"/>
      <w:bookmarkStart w:id="83" w:name="_Toc36"/>
      <w:bookmarkEnd w:id="81"/>
      <w:bookmarkEnd w:id="82"/>
      <w:r>
        <w:rPr>
          <w:rtl w:val="true"/>
        </w:rPr>
        <w:t>سازمان های دولتی</w:t>
      </w:r>
      <w:r>
        <w:rPr>
          <w:rtl w:val="true"/>
        </w:rPr>
        <w:t>:</w:t>
      </w:r>
      <w:bookmarkEnd w:id="83"/>
    </w:p>
    <w:p>
      <w:pPr>
        <w:pStyle w:val="BookText"/>
        <w:rPr/>
      </w:pPr>
      <w:r>
        <w:rPr>
          <w:rFonts w:ascii="IRNazanin" w:hAnsi="IRNazanin" w:eastAsia="IRNazanin"/>
          <w:color w:val="111111"/>
          <w:sz w:val="28"/>
          <w:sz w:val="28"/>
          <w:szCs w:val="28"/>
          <w:rtl w:val="true"/>
          <w:lang w:bidi="fa-IR"/>
        </w:rPr>
        <w:t>زیرساخت های حیاتی، ارتباطات نظامی و عملیات اطلاعاتی که به انتقال امن داده‌ها وابسته هستند</w:t>
      </w:r>
      <w:r>
        <w:rPr>
          <w:rFonts w:eastAsia="IRNazanin" w:cs="IRNazanin"/>
          <w:color w:val="111111"/>
          <w:sz w:val="28"/>
          <w:szCs w:val="28"/>
          <w:rtl w:val="true"/>
          <w:lang w:bidi="fa-IR"/>
        </w:rPr>
        <w:t>.</w:t>
      </w:r>
    </w:p>
    <w:p>
      <w:pPr>
        <w:pStyle w:val="Heading5"/>
        <w:numPr>
          <w:ilvl w:val="4"/>
          <w:numId w:val="1"/>
        </w:numPr>
        <w:rPr/>
      </w:pPr>
      <w:bookmarkStart w:id="84" w:name="__RefHeading___Toc15398189_1280447820"/>
      <w:bookmarkStart w:id="85" w:name="_Toc37"/>
      <w:bookmarkEnd w:id="84"/>
      <w:r>
        <w:rPr>
          <w:rtl w:val="true"/>
        </w:rPr>
        <w:t>سیستم های بهداشتی</w:t>
      </w:r>
      <w:r>
        <w:rPr>
          <w:rtl w:val="true"/>
        </w:rPr>
        <w:t>:</w:t>
      </w:r>
      <w:bookmarkEnd w:id="85"/>
    </w:p>
    <w:p>
      <w:pPr>
        <w:pStyle w:val="BookText"/>
        <w:rPr/>
      </w:pPr>
      <w:r>
        <w:rPr>
          <w:rFonts w:ascii="IRNazanin" w:hAnsi="IRNazanin" w:eastAsia="IRNazanin"/>
          <w:color w:val="111111"/>
          <w:sz w:val="28"/>
          <w:sz w:val="28"/>
          <w:szCs w:val="28"/>
          <w:rtl w:val="true"/>
          <w:lang w:bidi="fa-IR"/>
        </w:rPr>
        <w:t>دستگاه‌های پزشکی، پلتفرم های پزشکی از راه دور و سیستم های سوابق الکترونیک سلامت که داده‌های بیماران را منتقل می کنند</w:t>
      </w:r>
      <w:r>
        <w:rPr>
          <w:rFonts w:eastAsia="IRNazanin" w:cs="IRNazanin"/>
          <w:color w:val="111111"/>
          <w:sz w:val="28"/>
          <w:szCs w:val="28"/>
          <w:rtl w:val="true"/>
          <w:lang w:bidi="fa-IR"/>
        </w:rPr>
        <w:t>.</w:t>
      </w:r>
    </w:p>
    <w:p>
      <w:pPr>
        <w:pStyle w:val="Heading4"/>
        <w:numPr>
          <w:ilvl w:val="3"/>
          <w:numId w:val="1"/>
        </w:numPr>
        <w:rPr/>
      </w:pPr>
      <w:bookmarkStart w:id="86" w:name="__RefHeading___Toc15398191_1280447820"/>
      <w:bookmarkStart w:id="87" w:name="_Toc38"/>
      <w:bookmarkEnd w:id="86"/>
      <w:r>
        <w:rPr/>
        <w:t>2-2-4</w:t>
      </w:r>
      <w:r>
        <w:rPr>
          <w:rtl w:val="true"/>
        </w:rPr>
        <w:t xml:space="preserve">- </w:t>
      </w:r>
      <w:r>
        <w:rPr>
          <w:rtl w:val="true"/>
        </w:rPr>
        <w:t>آسیب پذیری ها</w:t>
      </w:r>
      <w:bookmarkEnd w:id="87"/>
    </w:p>
    <w:p>
      <w:pPr>
        <w:pStyle w:val="Heading5"/>
        <w:numPr>
          <w:ilvl w:val="4"/>
          <w:numId w:val="1"/>
        </w:numPr>
        <w:rPr/>
      </w:pPr>
      <w:bookmarkStart w:id="88" w:name="__RefHeading___Toc15398193_1280447820"/>
      <w:bookmarkStart w:id="89" w:name="_Toc39"/>
      <w:bookmarkEnd w:id="88"/>
      <w:r>
        <w:rPr>
          <w:rtl w:val="true"/>
        </w:rPr>
        <w:t>عدم استفاده از ابهام‌سازی ترافیک</w:t>
      </w:r>
      <w:r>
        <w:rPr>
          <w:rtl w:val="true"/>
        </w:rPr>
        <w:t>:</w:t>
      </w:r>
      <w:bookmarkEnd w:id="89"/>
    </w:p>
    <w:p>
      <w:pPr>
        <w:pStyle w:val="BookText"/>
        <w:rPr/>
      </w:pPr>
      <w:r>
        <w:rPr>
          <w:rFonts w:ascii="IRNazanin" w:hAnsi="IRNazanin" w:eastAsia="IRNazanin"/>
          <w:color w:val="111111"/>
          <w:sz w:val="28"/>
          <w:sz w:val="28"/>
          <w:szCs w:val="28"/>
          <w:rtl w:val="true"/>
          <w:lang w:bidi="fa-IR"/>
        </w:rPr>
        <w:t xml:space="preserve">شبکه‌هایی که از تکنیک هایی مانند حاشیه‌سازی، </w:t>
      </w:r>
      <w:r>
        <w:rPr>
          <w:rStyle w:val="FootnoteAnchor"/>
          <w:rtl w:val="true"/>
        </w:rPr>
        <w:footnoteReference w:id="30"/>
      </w:r>
      <w:r>
        <w:rPr>
          <w:rFonts w:ascii="IRNazanin" w:hAnsi="IRNazanin" w:eastAsia="IRNazanin"/>
          <w:color w:val="111111"/>
          <w:sz w:val="28"/>
          <w:sz w:val="28"/>
          <w:szCs w:val="28"/>
          <w:rtl w:val="true"/>
          <w:lang w:bidi="fa-IR"/>
        </w:rPr>
        <w:t>تصادفی سازی یا ترافیک ساختگی استفاده نمی کنند، تحلیل را آسان‌تر می کنند</w:t>
      </w:r>
      <w:r>
        <w:rPr>
          <w:rFonts w:eastAsia="IRNazanin" w:cs="IRNazanin"/>
          <w:color w:val="111111"/>
          <w:sz w:val="28"/>
          <w:szCs w:val="28"/>
          <w:rtl w:val="true"/>
          <w:lang w:bidi="fa-IR"/>
        </w:rPr>
        <w:t>.</w:t>
      </w:r>
    </w:p>
    <w:p>
      <w:pPr>
        <w:pStyle w:val="Heading5"/>
        <w:numPr>
          <w:ilvl w:val="4"/>
          <w:numId w:val="1"/>
        </w:numPr>
        <w:rPr/>
      </w:pPr>
      <w:bookmarkStart w:id="90" w:name="__RefHeading___Toc15398195_1280447820"/>
      <w:bookmarkStart w:id="91" w:name="_Toc40"/>
      <w:bookmarkEnd w:id="90"/>
      <w:r>
        <w:rPr>
          <w:rtl w:val="true"/>
        </w:rPr>
        <w:t>الگوهای قابل پیش‌بینی</w:t>
      </w:r>
      <w:r>
        <w:rPr>
          <w:rtl w:val="true"/>
        </w:rPr>
        <w:t>:</w:t>
      </w:r>
      <w:bookmarkEnd w:id="91"/>
    </w:p>
    <w:p>
      <w:pPr>
        <w:pStyle w:val="BookText"/>
        <w:rPr/>
      </w:pPr>
      <w:r>
        <w:rPr>
          <w:rFonts w:ascii="IRNazanin" w:hAnsi="IRNazanin" w:eastAsia="IRNazanin"/>
          <w:color w:val="111111"/>
          <w:sz w:val="28"/>
          <w:sz w:val="28"/>
          <w:szCs w:val="28"/>
          <w:rtl w:val="true"/>
          <w:lang w:bidi="fa-IR"/>
        </w:rPr>
        <w:t>فواصل منظم، اندازه‌های ثابت بسته‌ها یا مقاصد ثابت، پروفایل‌سازی ترافیک را آسان‌تر می کنند</w:t>
      </w:r>
      <w:r>
        <w:rPr>
          <w:rFonts w:eastAsia="IRNazanin" w:cs="IRNazanin"/>
          <w:color w:val="111111"/>
          <w:sz w:val="28"/>
          <w:szCs w:val="28"/>
          <w:rtl w:val="true"/>
          <w:lang w:bidi="fa-IR"/>
        </w:rPr>
        <w:t>.</w:t>
      </w:r>
    </w:p>
    <w:p>
      <w:pPr>
        <w:pStyle w:val="Heading5"/>
        <w:numPr>
          <w:ilvl w:val="4"/>
          <w:numId w:val="1"/>
        </w:numPr>
        <w:rPr/>
      </w:pPr>
      <w:bookmarkStart w:id="92" w:name="__RefHeading___Toc15398197_1280447820"/>
      <w:bookmarkStart w:id="93" w:name="_Toc41"/>
      <w:bookmarkEnd w:id="92"/>
      <w:r>
        <w:rPr>
          <w:rtl w:val="true"/>
        </w:rPr>
        <w:t>رمزنگاری ناکافی</w:t>
      </w:r>
      <w:r>
        <w:rPr>
          <w:rtl w:val="true"/>
        </w:rPr>
        <w:t>:</w:t>
      </w:r>
      <w:bookmarkEnd w:id="93"/>
    </w:p>
    <w:p>
      <w:pPr>
        <w:pStyle w:val="BookText"/>
        <w:rPr/>
      </w:pPr>
      <w:r>
        <w:rPr>
          <w:rFonts w:ascii="IRNazanin" w:hAnsi="IRNazanin" w:eastAsia="IRNazanin"/>
          <w:color w:val="111111"/>
          <w:sz w:val="28"/>
          <w:sz w:val="28"/>
          <w:szCs w:val="28"/>
          <w:rtl w:val="true"/>
          <w:lang w:bidi="fa-IR"/>
        </w:rPr>
        <w:t>در حالی که رمزنگاری از محتوا محافظت می کند، اغلب متادیتا را در معرض دید قرار می دهد و امکان استنتاج اطلاعات مفید را برای مهاجمان فراهم می کند</w:t>
      </w:r>
      <w:r>
        <w:rPr>
          <w:rFonts w:eastAsia="IRNazanin" w:cs="IRNazanin"/>
          <w:color w:val="111111"/>
          <w:sz w:val="28"/>
          <w:szCs w:val="28"/>
          <w:rtl w:val="true"/>
          <w:lang w:bidi="fa-IR"/>
        </w:rPr>
        <w:t>.</w:t>
      </w:r>
    </w:p>
    <w:p>
      <w:pPr>
        <w:pStyle w:val="Heading5"/>
        <w:numPr>
          <w:ilvl w:val="4"/>
          <w:numId w:val="1"/>
        </w:numPr>
        <w:rPr/>
      </w:pPr>
      <w:bookmarkStart w:id="94" w:name="__RefHeading___Toc15398199_1280447820"/>
      <w:bookmarkStart w:id="95" w:name="_Toc42"/>
      <w:bookmarkEnd w:id="94"/>
      <w:r>
        <w:rPr>
          <w:rtl w:val="true"/>
        </w:rPr>
        <w:t>کنترل های دسترسی ضعیف</w:t>
      </w:r>
      <w:r>
        <w:rPr>
          <w:rtl w:val="true"/>
        </w:rPr>
        <w:t>:</w:t>
      </w:r>
      <w:bookmarkEnd w:id="95"/>
    </w:p>
    <w:p>
      <w:pPr>
        <w:pStyle w:val="BookText"/>
        <w:rPr/>
      </w:pPr>
      <w:r>
        <w:rPr>
          <w:rFonts w:ascii="IRNazanin" w:hAnsi="IRNazanin" w:eastAsia="IRNazanin"/>
          <w:color w:val="111111"/>
          <w:sz w:val="28"/>
          <w:sz w:val="28"/>
          <w:szCs w:val="28"/>
          <w:rtl w:val="true"/>
          <w:lang w:bidi="fa-IR"/>
        </w:rPr>
        <w:t>دسترسی غیرمجاز به ابزارهای نظارتی یا تجهیزات شبکه، جمع آوری داده‌های ترافیک را برای مهاجمان ممکن می‌سازد</w:t>
      </w:r>
      <w:r>
        <w:rPr>
          <w:rFonts w:eastAsia="IRNazanin" w:cs="IRNazanin"/>
          <w:color w:val="111111"/>
          <w:sz w:val="28"/>
          <w:szCs w:val="28"/>
          <w:rtl w:val="true"/>
          <w:lang w:bidi="fa-IR"/>
        </w:rPr>
        <w:t>.</w:t>
      </w:r>
    </w:p>
    <w:p>
      <w:pPr>
        <w:pStyle w:val="Heading5"/>
        <w:numPr>
          <w:ilvl w:val="4"/>
          <w:numId w:val="1"/>
        </w:numPr>
        <w:rPr/>
      </w:pPr>
      <w:bookmarkStart w:id="96" w:name="__RefHeading___Toc15398201_1280447820"/>
      <w:bookmarkStart w:id="97" w:name="_Toc43"/>
      <w:bookmarkEnd w:id="96"/>
      <w:r>
        <w:rPr>
          <w:rtl w:val="true"/>
        </w:rPr>
        <w:t>خطای انسانی</w:t>
      </w:r>
      <w:r>
        <w:rPr>
          <w:rtl w:val="true"/>
        </w:rPr>
        <w:t>:</w:t>
      </w:r>
      <w:bookmarkEnd w:id="97"/>
    </w:p>
    <w:p>
      <w:pPr>
        <w:pStyle w:val="BookText"/>
        <w:rPr/>
      </w:pPr>
      <w:r>
        <w:rPr>
          <w:rFonts w:ascii="IRNazanin" w:hAnsi="IRNazanin" w:eastAsia="IRNazanin"/>
          <w:color w:val="111111"/>
          <w:sz w:val="28"/>
          <w:sz w:val="28"/>
          <w:szCs w:val="28"/>
          <w:rtl w:val="true"/>
          <w:lang w:bidi="fa-IR"/>
        </w:rPr>
        <w:t xml:space="preserve">تنظیمات نادرست فایروال‌ها، سیستم های ثبت گزارش‌ها </w:t>
      </w:r>
      <w:r>
        <w:rPr>
          <w:rStyle w:val="FootnoteAnchor"/>
          <w:rtl w:val="true"/>
        </w:rPr>
        <w:footnoteReference w:id="31"/>
      </w:r>
      <w:r>
        <w:rPr>
          <w:rFonts w:ascii="IRNazanin" w:hAnsi="IRNazanin" w:eastAsia="IRNazanin"/>
          <w:color w:val="111111"/>
          <w:sz w:val="28"/>
          <w:sz w:val="28"/>
          <w:szCs w:val="28"/>
          <w:rtl w:val="true"/>
          <w:lang w:bidi="fa-IR"/>
        </w:rPr>
        <w:t>یا سیاست های امنیتی ممکن است به طور ناخواسته الگوهای ترافیک را در معرض دید قرار دهند</w:t>
      </w:r>
      <w:r>
        <w:rPr>
          <w:rFonts w:eastAsia="IRNazanin" w:cs="IRNazanin"/>
          <w:color w:val="111111"/>
          <w:sz w:val="28"/>
          <w:szCs w:val="28"/>
          <w:rtl w:val="true"/>
          <w:lang w:bidi="fa-IR"/>
        </w:rPr>
        <w:t>.</w:t>
      </w:r>
    </w:p>
    <w:p>
      <w:pPr>
        <w:pStyle w:val="Heading4"/>
        <w:numPr>
          <w:ilvl w:val="3"/>
          <w:numId w:val="1"/>
        </w:numPr>
        <w:rPr/>
      </w:pPr>
      <w:bookmarkStart w:id="98" w:name="__RefHeading___Toc15398203_1280447820"/>
      <w:bookmarkStart w:id="99" w:name="_Toc44"/>
      <w:bookmarkEnd w:id="98"/>
      <w:r>
        <w:rPr/>
        <w:t>2-2-5</w:t>
      </w:r>
      <w:r>
        <w:rPr>
          <w:rtl w:val="true"/>
        </w:rPr>
        <w:t xml:space="preserve">- </w:t>
      </w:r>
      <w:r>
        <w:rPr>
          <w:rtl w:val="true"/>
        </w:rPr>
        <w:t>سناریوی تهدید</w:t>
      </w:r>
      <w:bookmarkEnd w:id="99"/>
    </w:p>
    <w:p>
      <w:pPr>
        <w:pStyle w:val="Heading5"/>
        <w:numPr>
          <w:ilvl w:val="4"/>
          <w:numId w:val="1"/>
        </w:numPr>
        <w:rPr/>
      </w:pPr>
      <w:bookmarkStart w:id="100" w:name="__RefHeading___Toc15398205_1280447820"/>
      <w:bookmarkStart w:id="101" w:name="_Toc45"/>
      <w:bookmarkEnd w:id="100"/>
      <w:r>
        <w:rPr>
          <w:rtl w:val="true"/>
        </w:rPr>
        <w:t>شناسایی</w:t>
      </w:r>
      <w:r>
        <w:rPr>
          <w:rtl w:val="true"/>
        </w:rPr>
        <w:t>:</w:t>
      </w:r>
      <w:bookmarkEnd w:id="10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مهاجم از ابزارهای مبتنی بر هوش مصنوعی برای نقشه‌برداری از شبکه هدف، شناسایی میزبان‌های فعال، الگوهای ارتباطی و دارایی های کلیدی استفاده می کند</w:t>
      </w:r>
      <w:r>
        <w:rPr>
          <w:rFonts w:eastAsia="IRNazanin" w:cs="IRNazanin"/>
          <w:color w:val="111111"/>
          <w:sz w:val="28"/>
          <w:szCs w:val="28"/>
          <w:rtl w:val="true"/>
          <w:lang w:bidi="fa-IR"/>
        </w:rPr>
        <w:t xml:space="preserve">. </w:t>
      </w:r>
      <w:bookmarkStart w:id="102" w:name="pg19124_192981"/>
    </w:p>
    <w:p>
      <w:pPr>
        <w:pStyle w:val="Heading5"/>
        <w:numPr>
          <w:ilvl w:val="4"/>
          <w:numId w:val="1"/>
        </w:numPr>
        <w:rPr/>
      </w:pPr>
      <w:bookmarkStart w:id="103" w:name="__RefHeading___Toc15398207_1280447820"/>
      <w:bookmarkStart w:id="104" w:name="_Toc46"/>
      <w:bookmarkEnd w:id="102"/>
      <w:bookmarkEnd w:id="103"/>
      <w:r>
        <w:rPr>
          <w:rtl w:val="true"/>
        </w:rPr>
        <w:t>جمع آوری داده</w:t>
      </w:r>
      <w:r>
        <w:rPr>
          <w:rtl w:val="true"/>
        </w:rPr>
        <w:t>:</w:t>
      </w:r>
      <w:bookmarkEnd w:id="104"/>
    </w:p>
    <w:p>
      <w:pPr>
        <w:pStyle w:val="BookText"/>
        <w:rPr/>
      </w:pPr>
      <w:r>
        <w:rPr>
          <w:rFonts w:ascii="IRNazanin" w:hAnsi="IRNazanin" w:eastAsia="IRNazanin"/>
          <w:color w:val="111111"/>
          <w:sz w:val="28"/>
          <w:sz w:val="28"/>
          <w:szCs w:val="28"/>
          <w:rtl w:val="true"/>
          <w:lang w:bidi="fa-IR"/>
        </w:rPr>
        <w:t>مهاجم ابزارهای شنود تقویت شده توسط یادگیری ماشین را برای ضبط فراداده از ترافیک شبکه، از جمله اندازه بسته‌ها، زمان‌بندی‌ها و جهت‌های جریان، مستقر می کند</w:t>
      </w:r>
      <w:r>
        <w:rPr>
          <w:rFonts w:eastAsia="IRNazanin" w:cs="IRNazanin"/>
          <w:color w:val="111111"/>
          <w:sz w:val="28"/>
          <w:szCs w:val="28"/>
          <w:rtl w:val="true"/>
          <w:lang w:bidi="fa-IR"/>
        </w:rPr>
        <w:t>.</w:t>
      </w:r>
    </w:p>
    <w:p>
      <w:pPr>
        <w:pStyle w:val="Heading5"/>
        <w:numPr>
          <w:ilvl w:val="4"/>
          <w:numId w:val="1"/>
        </w:numPr>
        <w:rPr/>
      </w:pPr>
      <w:bookmarkStart w:id="105" w:name="__RefHeading___Toc15398209_1280447820"/>
      <w:bookmarkStart w:id="106" w:name="_Toc47"/>
      <w:bookmarkEnd w:id="105"/>
      <w:r>
        <w:rPr>
          <w:rtl w:val="true"/>
        </w:rPr>
        <w:t>تحلیل و آموزش مدل</w:t>
      </w:r>
      <w:r>
        <w:rPr>
          <w:rtl w:val="true"/>
        </w:rPr>
        <w:t>:</w:t>
      </w:r>
      <w:bookmarkEnd w:id="106"/>
    </w:p>
    <w:p>
      <w:pPr>
        <w:pStyle w:val="BookText"/>
        <w:rPr/>
      </w:pPr>
      <w:r>
        <w:rPr>
          <w:rFonts w:ascii="IRNazanin" w:hAnsi="IRNazanin" w:eastAsia="IRNazanin"/>
          <w:color w:val="111111"/>
          <w:sz w:val="28"/>
          <w:sz w:val="28"/>
          <w:szCs w:val="28"/>
          <w:rtl w:val="true"/>
          <w:lang w:bidi="fa-IR"/>
        </w:rPr>
        <w:t>مهاجم از الگوریتم های یادگیری ماشین برای تحلیل داده‌های جمع آوری شده استفاده می کند و الگوها را شناسایی کرده و فعالیت های کاربران یا وضعیت سیستم را استنباط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مدل ها را آموزش داده تا برنامه‌ها، خدمات یا رفتارهای خاص را بر اساس داده‌های تاریخی تشخیص دهند</w:t>
      </w:r>
      <w:r>
        <w:rPr>
          <w:rFonts w:eastAsia="IRNazanin" w:cs="IRNazanin"/>
          <w:color w:val="111111"/>
          <w:sz w:val="28"/>
          <w:szCs w:val="28"/>
          <w:rtl w:val="true"/>
          <w:lang w:bidi="fa-IR"/>
        </w:rPr>
        <w:t>.</w:t>
      </w:r>
    </w:p>
    <w:p>
      <w:pPr>
        <w:pStyle w:val="Heading5"/>
        <w:numPr>
          <w:ilvl w:val="4"/>
          <w:numId w:val="1"/>
        </w:numPr>
        <w:rPr/>
      </w:pPr>
      <w:bookmarkStart w:id="107" w:name="__RefHeading___Toc15398211_1280447820"/>
      <w:bookmarkStart w:id="108" w:name="_Toc48"/>
      <w:bookmarkEnd w:id="107"/>
      <w:r>
        <w:rPr>
          <w:rtl w:val="true"/>
        </w:rPr>
        <w:t>استنتاج</w:t>
      </w:r>
      <w:r>
        <w:rPr>
          <w:rtl w:val="true"/>
        </w:rPr>
        <w:t>:</w:t>
      </w:r>
      <w:bookmarkEnd w:id="108"/>
    </w:p>
    <w:p>
      <w:pPr>
        <w:pStyle w:val="BookText"/>
        <w:rPr/>
      </w:pPr>
      <w:r>
        <w:rPr>
          <w:rFonts w:ascii="IRNazanin" w:hAnsi="IRNazanin" w:eastAsia="IRNazanin"/>
          <w:color w:val="111111"/>
          <w:sz w:val="28"/>
          <w:sz w:val="28"/>
          <w:szCs w:val="28"/>
          <w:rtl w:val="true"/>
          <w:lang w:bidi="fa-IR"/>
        </w:rPr>
        <w:t>مهاجم از الگوهای تحلیل شده برای استنباط اطلاعات حساس، مانند نوع برنام های که استفاده می شود، ماهیت ارتباط یا هویت شرکت کنندگان، استفاده می کند</w:t>
      </w:r>
      <w:r>
        <w:rPr>
          <w:rFonts w:eastAsia="IRNazanin" w:cs="IRNazanin"/>
          <w:color w:val="111111"/>
          <w:sz w:val="28"/>
          <w:szCs w:val="28"/>
          <w:rtl w:val="true"/>
          <w:lang w:bidi="fa-IR"/>
        </w:rPr>
        <w:t>.</w:t>
      </w:r>
    </w:p>
    <w:p>
      <w:pPr>
        <w:pStyle w:val="Heading5"/>
        <w:numPr>
          <w:ilvl w:val="4"/>
          <w:numId w:val="1"/>
        </w:numPr>
        <w:rPr/>
      </w:pPr>
      <w:bookmarkStart w:id="109" w:name="__RefHeading___Toc15398213_1280447820"/>
      <w:bookmarkStart w:id="110" w:name="_Toc49"/>
      <w:bookmarkEnd w:id="109"/>
      <w:r>
        <w:rPr>
          <w:rtl w:val="true"/>
        </w:rPr>
        <w:t>سوء استفاده</w:t>
      </w:r>
      <w:r>
        <w:rPr>
          <w:rtl w:val="true"/>
        </w:rPr>
        <w:t>:</w:t>
      </w:r>
      <w:bookmarkEnd w:id="110"/>
    </w:p>
    <w:p>
      <w:pPr>
        <w:pStyle w:val="BookText"/>
        <w:rPr/>
      </w:pPr>
      <w:r>
        <w:rPr>
          <w:rFonts w:ascii="IRNazanin" w:hAnsi="IRNazanin" w:eastAsia="IRNazanin"/>
          <w:color w:val="111111"/>
          <w:sz w:val="28"/>
          <w:sz w:val="28"/>
          <w:szCs w:val="28"/>
          <w:rtl w:val="true"/>
          <w:lang w:bidi="fa-IR"/>
        </w:rPr>
        <w:t>مهاجم از اطلاعات استنباط شده برای اهداف مخرب، مانند هدف قرار دادن دارایی های با ارزش، انجام حملات مهندسی اجتماعی یا برنامه ریزی برای نفوذهای بیشتر، استفاده می کند</w:t>
      </w:r>
      <w:r>
        <w:rPr>
          <w:rFonts w:eastAsia="IRNazanin" w:cs="IRNazanin"/>
          <w:color w:val="111111"/>
          <w:sz w:val="28"/>
          <w:szCs w:val="28"/>
          <w:rtl w:val="true"/>
          <w:lang w:bidi="fa-IR"/>
        </w:rPr>
        <w:t>.</w:t>
      </w:r>
    </w:p>
    <w:p>
      <w:pPr>
        <w:pStyle w:val="Heading4"/>
        <w:numPr>
          <w:ilvl w:val="3"/>
          <w:numId w:val="1"/>
        </w:numPr>
        <w:rPr/>
      </w:pPr>
      <w:bookmarkStart w:id="111" w:name="__RefHeading___Toc15398215_1280447820"/>
      <w:bookmarkStart w:id="112" w:name="_Toc50"/>
      <w:bookmarkEnd w:id="111"/>
      <w:r>
        <w:rPr/>
        <w:t>2-2-6</w:t>
      </w:r>
      <w:r>
        <w:rPr>
          <w:rtl w:val="true"/>
        </w:rPr>
        <w:t xml:space="preserve">- </w:t>
      </w:r>
      <w:r>
        <w:rPr>
          <w:rtl w:val="true"/>
        </w:rPr>
        <w:t>نشانه‌های احتمال نفوذ</w:t>
      </w:r>
      <w:bookmarkEnd w:id="112"/>
    </w:p>
    <w:p>
      <w:pPr>
        <w:pStyle w:val="Heading5"/>
        <w:numPr>
          <w:ilvl w:val="4"/>
          <w:numId w:val="1"/>
        </w:numPr>
        <w:rPr/>
      </w:pPr>
      <w:bookmarkStart w:id="113" w:name="__RefHeading___Toc15398217_1280447820"/>
      <w:bookmarkStart w:id="114" w:name="_Toc51"/>
      <w:bookmarkEnd w:id="113"/>
      <w:r>
        <w:rPr>
          <w:rtl w:val="true"/>
        </w:rPr>
        <w:t>الگوهای ترافیکی غیرعادی</w:t>
      </w:r>
      <w:r>
        <w:rPr>
          <w:rtl w:val="true"/>
        </w:rPr>
        <w:t>:</w:t>
      </w:r>
      <w:bookmarkEnd w:id="114"/>
    </w:p>
    <w:p>
      <w:pPr>
        <w:pStyle w:val="BookText"/>
        <w:rPr/>
      </w:pPr>
      <w:r>
        <w:rPr>
          <w:rFonts w:ascii="IRNazanin" w:hAnsi="IRNazanin" w:eastAsia="IRNazanin"/>
          <w:color w:val="111111"/>
          <w:sz w:val="28"/>
          <w:sz w:val="28"/>
          <w:szCs w:val="28"/>
          <w:rtl w:val="true"/>
          <w:lang w:bidi="fa-IR"/>
        </w:rPr>
        <w:t>ناهنجاری ها در اندازه بسته‌ها، زمان های بین ورود بسته‌ها یا مدت زمان جریان ها در مقایسه با رفتار پایه</w:t>
      </w:r>
      <w:r>
        <w:rPr>
          <w:rFonts w:eastAsia="IRNazanin" w:cs="IRNazanin"/>
          <w:color w:val="111111"/>
          <w:sz w:val="28"/>
          <w:szCs w:val="28"/>
          <w:rtl w:val="true"/>
          <w:lang w:bidi="fa-IR"/>
        </w:rPr>
        <w:t>.</w:t>
      </w:r>
    </w:p>
    <w:p>
      <w:pPr>
        <w:pStyle w:val="Heading5"/>
        <w:numPr>
          <w:ilvl w:val="4"/>
          <w:numId w:val="1"/>
        </w:numPr>
        <w:rPr/>
      </w:pPr>
      <w:bookmarkStart w:id="115" w:name="__RefHeading___Toc15398219_1280447820"/>
      <w:bookmarkStart w:id="116" w:name="_Toc52"/>
      <w:bookmarkEnd w:id="115"/>
      <w:r>
        <w:rPr>
          <w:rtl w:val="true"/>
        </w:rPr>
        <w:t>قرار گرفتن بیش از حد متادیتا در معرض دید</w:t>
      </w:r>
      <w:r>
        <w:rPr>
          <w:rtl w:val="true"/>
        </w:rPr>
        <w:t>:</w:t>
      </w:r>
      <w:bookmarkEnd w:id="116"/>
    </w:p>
    <w:p>
      <w:pPr>
        <w:pStyle w:val="BookText"/>
        <w:rPr/>
      </w:pPr>
      <w:r>
        <w:rPr>
          <w:rFonts w:ascii="IRNazanin" w:hAnsi="IRNazanin" w:eastAsia="IRNazanin"/>
          <w:color w:val="111111"/>
          <w:sz w:val="28"/>
          <w:sz w:val="28"/>
          <w:szCs w:val="28"/>
          <w:rtl w:val="true"/>
          <w:lang w:bidi="fa-IR"/>
        </w:rPr>
        <w:t>حجم زیادی از متادیتا که بدون ابهام سازی مناسب منتقل می شود</w:t>
      </w:r>
      <w:r>
        <w:rPr>
          <w:rFonts w:eastAsia="IRNazanin" w:cs="IRNazanin"/>
          <w:color w:val="111111"/>
          <w:sz w:val="28"/>
          <w:szCs w:val="28"/>
          <w:rtl w:val="true"/>
          <w:lang w:bidi="fa-IR"/>
        </w:rPr>
        <w:t>.</w:t>
      </w:r>
    </w:p>
    <w:p>
      <w:pPr>
        <w:pStyle w:val="Heading5"/>
        <w:numPr>
          <w:ilvl w:val="4"/>
          <w:numId w:val="1"/>
        </w:numPr>
        <w:rPr/>
      </w:pPr>
      <w:bookmarkStart w:id="117" w:name="__RefHeading___Toc15398221_1280447820"/>
      <w:bookmarkStart w:id="118" w:name="_Toc53"/>
      <w:bookmarkEnd w:id="117"/>
      <w:r>
        <w:rPr>
          <w:rtl w:val="true"/>
        </w:rPr>
        <w:t>تغییرات ناگهانی در حجم ترافیک</w:t>
      </w:r>
      <w:r>
        <w:rPr>
          <w:rtl w:val="true"/>
        </w:rPr>
        <w:t>:</w:t>
      </w:r>
      <w:bookmarkEnd w:id="118"/>
    </w:p>
    <w:p>
      <w:pPr>
        <w:pStyle w:val="BookText"/>
        <w:rPr/>
      </w:pPr>
      <w:r>
        <w:rPr>
          <w:rFonts w:ascii="IRNazanin" w:hAnsi="IRNazanin" w:eastAsia="IRNazanin"/>
          <w:color w:val="111111"/>
          <w:sz w:val="28"/>
          <w:sz w:val="28"/>
          <w:szCs w:val="28"/>
          <w:rtl w:val="true"/>
          <w:lang w:bidi="fa-IR"/>
        </w:rPr>
        <w:t>افزایش یا کاهش قابل توجه ترافیک که با رویدادها یا فعالیت های خاص همبستگی دارد</w:t>
      </w:r>
      <w:r>
        <w:rPr>
          <w:rFonts w:eastAsia="IRNazanin" w:cs="IRNazanin"/>
          <w:color w:val="111111"/>
          <w:sz w:val="28"/>
          <w:szCs w:val="28"/>
          <w:rtl w:val="true"/>
          <w:lang w:bidi="fa-IR"/>
        </w:rPr>
        <w:t>.</w:t>
      </w:r>
    </w:p>
    <w:p>
      <w:pPr>
        <w:pStyle w:val="Heading5"/>
        <w:numPr>
          <w:ilvl w:val="4"/>
          <w:numId w:val="1"/>
        </w:numPr>
        <w:rPr/>
      </w:pPr>
      <w:bookmarkStart w:id="119" w:name="__RefHeading___Toc15398223_1280447820"/>
      <w:bookmarkStart w:id="120" w:name="_Toc54"/>
      <w:bookmarkEnd w:id="119"/>
      <w:r>
        <w:rPr>
          <w:rtl w:val="true"/>
        </w:rPr>
        <w:t>ابزارهای نظارتی غیرمجاز</w:t>
      </w:r>
      <w:r>
        <w:rPr>
          <w:rtl w:val="true"/>
        </w:rPr>
        <w:t>:</w:t>
      </w:r>
      <w:bookmarkEnd w:id="120"/>
    </w:p>
    <w:p>
      <w:pPr>
        <w:pStyle w:val="BookText"/>
        <w:rPr/>
      </w:pPr>
      <w:r>
        <w:rPr>
          <w:rFonts w:ascii="IRNazanin" w:hAnsi="IRNazanin" w:eastAsia="IRNazanin"/>
          <w:color w:val="111111"/>
          <w:sz w:val="28"/>
          <w:sz w:val="28"/>
          <w:szCs w:val="28"/>
          <w:rtl w:val="true"/>
          <w:lang w:bidi="fa-IR"/>
        </w:rPr>
        <w:t>وجود ابزارهای ناشناخته یا غیرمجاز در شبکه که قادر به ضبط و تحلیل ترافیک هستند</w:t>
      </w:r>
      <w:r>
        <w:rPr>
          <w:rFonts w:eastAsia="IRNazanin" w:cs="IRNazanin"/>
          <w:color w:val="111111"/>
          <w:sz w:val="28"/>
          <w:szCs w:val="28"/>
          <w:rtl w:val="true"/>
          <w:lang w:bidi="fa-IR"/>
        </w:rPr>
        <w:t>.</w:t>
      </w:r>
    </w:p>
    <w:p>
      <w:pPr>
        <w:pStyle w:val="Heading5"/>
        <w:numPr>
          <w:ilvl w:val="4"/>
          <w:numId w:val="1"/>
        </w:numPr>
        <w:rPr/>
      </w:pPr>
      <w:bookmarkStart w:id="121" w:name="__RefHeading___Toc15398225_1280447820"/>
      <w:bookmarkStart w:id="122" w:name="_Toc55"/>
      <w:bookmarkEnd w:id="121"/>
      <w:r>
        <w:rPr>
          <w:rtl w:val="true"/>
        </w:rPr>
        <w:t>شاخص های رفتاری</w:t>
      </w:r>
      <w:r>
        <w:rPr>
          <w:rtl w:val="true"/>
        </w:rPr>
        <w:t>:</w:t>
      </w:r>
      <w:bookmarkEnd w:id="12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اقدامات ناسازگار با رفتار معمول کاربران، مانند الگوهای دسترسی غیرمعمول یا تعاملات </w:t>
      </w:r>
      <w:bookmarkStart w:id="123" w:name="pg19124_192982"/>
    </w:p>
    <w:p>
      <w:pPr>
        <w:pStyle w:val="BookText"/>
        <w:rPr/>
      </w:pPr>
      <w:bookmarkEnd w:id="123"/>
      <w:r>
        <w:rPr>
          <w:rFonts w:ascii="IRNazanin" w:hAnsi="IRNazanin" w:eastAsia="IRNazanin"/>
          <w:color w:val="111111"/>
          <w:sz w:val="28"/>
          <w:sz w:val="28"/>
          <w:szCs w:val="28"/>
          <w:rtl w:val="true"/>
          <w:lang w:bidi="fa-IR"/>
        </w:rPr>
        <w:t>غیرمنتظره بین سیستم ها</w:t>
      </w:r>
      <w:r>
        <w:rPr>
          <w:rFonts w:eastAsia="IRNazanin" w:cs="IRNazanin"/>
          <w:color w:val="111111"/>
          <w:sz w:val="28"/>
          <w:szCs w:val="28"/>
          <w:rtl w:val="true"/>
          <w:lang w:bidi="fa-IR"/>
        </w:rPr>
        <w:t>.</w:t>
      </w:r>
    </w:p>
    <w:p>
      <w:pPr>
        <w:pStyle w:val="Heading4"/>
        <w:numPr>
          <w:ilvl w:val="3"/>
          <w:numId w:val="1"/>
        </w:numPr>
        <w:rPr/>
      </w:pPr>
      <w:bookmarkStart w:id="124" w:name="__RefHeading___Toc15398227_1280447820"/>
      <w:bookmarkStart w:id="125" w:name="_Toc56"/>
      <w:bookmarkEnd w:id="124"/>
      <w:r>
        <w:rPr/>
        <w:t>2-2-7</w:t>
      </w:r>
      <w:r>
        <w:rPr>
          <w:rtl w:val="true"/>
        </w:rPr>
        <w:t xml:space="preserve">- </w:t>
      </w:r>
      <w:r>
        <w:rPr>
          <w:rtl w:val="true"/>
        </w:rPr>
        <w:t>تأثیرات</w:t>
      </w:r>
      <w:bookmarkEnd w:id="125"/>
    </w:p>
    <w:p>
      <w:pPr>
        <w:pStyle w:val="Heading5"/>
        <w:numPr>
          <w:ilvl w:val="4"/>
          <w:numId w:val="1"/>
        </w:numPr>
        <w:rPr/>
      </w:pPr>
      <w:bookmarkStart w:id="126" w:name="__RefHeading___Toc15398229_1280447820"/>
      <w:bookmarkStart w:id="127" w:name="_Toc57"/>
      <w:bookmarkEnd w:id="126"/>
      <w:r>
        <w:rPr>
          <w:rtl w:val="true"/>
        </w:rPr>
        <w:t>نقض حریم خصوصی</w:t>
      </w:r>
      <w:r>
        <w:rPr>
          <w:rtl w:val="true"/>
        </w:rPr>
        <w:t>:</w:t>
      </w:r>
      <w:bookmarkEnd w:id="127"/>
    </w:p>
    <w:p>
      <w:pPr>
        <w:pStyle w:val="BookText"/>
        <w:rPr/>
      </w:pPr>
      <w:r>
        <w:rPr>
          <w:rFonts w:ascii="IRNazanin" w:hAnsi="IRNazanin" w:eastAsia="IRNazanin"/>
          <w:color w:val="111111"/>
          <w:sz w:val="28"/>
          <w:sz w:val="28"/>
          <w:szCs w:val="28"/>
          <w:rtl w:val="true"/>
          <w:lang w:bidi="fa-IR"/>
        </w:rPr>
        <w:t>فعالیت ها، ترجیحات و عادات خصوصی کاربران ممکن است افشا شود و منجر به نقض حریم شخصی شود</w:t>
      </w:r>
      <w:r>
        <w:rPr>
          <w:rFonts w:eastAsia="IRNazanin" w:cs="IRNazanin"/>
          <w:color w:val="111111"/>
          <w:sz w:val="28"/>
          <w:szCs w:val="28"/>
          <w:rtl w:val="true"/>
          <w:lang w:bidi="fa-IR"/>
        </w:rPr>
        <w:t>.</w:t>
      </w:r>
    </w:p>
    <w:p>
      <w:pPr>
        <w:pStyle w:val="Heading5"/>
        <w:numPr>
          <w:ilvl w:val="4"/>
          <w:numId w:val="1"/>
        </w:numPr>
        <w:rPr/>
      </w:pPr>
      <w:bookmarkStart w:id="128" w:name="__RefHeading___Toc15398231_1280447820"/>
      <w:bookmarkStart w:id="129" w:name="_Toc58"/>
      <w:bookmarkEnd w:id="128"/>
      <w:r>
        <w:rPr>
          <w:rtl w:val="true"/>
        </w:rPr>
        <w:t>سرقت مالکیت فکری</w:t>
      </w:r>
      <w:r>
        <w:rPr>
          <w:rtl w:val="true"/>
        </w:rPr>
        <w:t>:</w:t>
      </w:r>
      <w:bookmarkEnd w:id="129"/>
    </w:p>
    <w:p>
      <w:pPr>
        <w:pStyle w:val="BookText"/>
        <w:rPr/>
      </w:pPr>
      <w:r>
        <w:rPr>
          <w:rFonts w:ascii="IRNazanin" w:hAnsi="IRNazanin" w:eastAsia="IRNazanin"/>
          <w:color w:val="111111"/>
          <w:sz w:val="28"/>
          <w:sz w:val="28"/>
          <w:szCs w:val="28"/>
          <w:rtl w:val="true"/>
          <w:lang w:bidi="fa-IR"/>
        </w:rPr>
        <w:t>ارتباطات تجاری حساس یا اطلاعات اختصاصی ممکن است استنباط و توسط رقبا مورد سوء استفاده قرار گیرد</w:t>
      </w:r>
      <w:r>
        <w:rPr>
          <w:rFonts w:eastAsia="IRNazanin" w:cs="IRNazanin"/>
          <w:color w:val="111111"/>
          <w:sz w:val="28"/>
          <w:szCs w:val="28"/>
          <w:rtl w:val="true"/>
          <w:lang w:bidi="fa-IR"/>
        </w:rPr>
        <w:t>.</w:t>
      </w:r>
    </w:p>
    <w:p>
      <w:pPr>
        <w:pStyle w:val="Heading5"/>
        <w:numPr>
          <w:ilvl w:val="4"/>
          <w:numId w:val="1"/>
        </w:numPr>
        <w:rPr/>
      </w:pPr>
      <w:bookmarkStart w:id="130" w:name="__RefHeading___Toc15398233_1280447820"/>
      <w:bookmarkStart w:id="131" w:name="_Toc59"/>
      <w:bookmarkEnd w:id="130"/>
      <w:r>
        <w:rPr>
          <w:rtl w:val="true"/>
        </w:rPr>
        <w:t>ضررهای مالی</w:t>
      </w:r>
      <w:r>
        <w:rPr>
          <w:rtl w:val="true"/>
        </w:rPr>
        <w:t>:</w:t>
      </w:r>
      <w:bookmarkEnd w:id="131"/>
    </w:p>
    <w:p>
      <w:pPr>
        <w:pStyle w:val="BookText"/>
        <w:rPr/>
      </w:pPr>
      <w:r>
        <w:rPr>
          <w:rFonts w:ascii="IRNazanin" w:hAnsi="IRNazanin" w:eastAsia="IRNazanin"/>
          <w:color w:val="111111"/>
          <w:sz w:val="28"/>
          <w:sz w:val="28"/>
          <w:szCs w:val="28"/>
          <w:rtl w:val="true"/>
          <w:lang w:bidi="fa-IR"/>
        </w:rPr>
        <w:t>تراکنش های مالی یا جزئیات پرداخت ممکن است رهگیری و برای اهداف کلاهبرداری استفاده شود</w:t>
      </w:r>
      <w:r>
        <w:rPr>
          <w:rFonts w:eastAsia="IRNazanin" w:cs="IRNazanin"/>
          <w:color w:val="111111"/>
          <w:sz w:val="28"/>
          <w:szCs w:val="28"/>
          <w:rtl w:val="true"/>
          <w:lang w:bidi="fa-IR"/>
        </w:rPr>
        <w:t>.</w:t>
      </w:r>
    </w:p>
    <w:p>
      <w:pPr>
        <w:pStyle w:val="Heading5"/>
        <w:numPr>
          <w:ilvl w:val="4"/>
          <w:numId w:val="1"/>
        </w:numPr>
        <w:rPr/>
      </w:pPr>
      <w:bookmarkStart w:id="132" w:name="__RefHeading___Toc15398235_1280447820"/>
      <w:bookmarkStart w:id="133" w:name="_Toc60"/>
      <w:bookmarkEnd w:id="132"/>
      <w:r>
        <w:rPr>
          <w:rtl w:val="true"/>
        </w:rPr>
        <w:t>اختلال در عملیات</w:t>
      </w:r>
      <w:r>
        <w:rPr>
          <w:rtl w:val="true"/>
        </w:rPr>
        <w:t>:</w:t>
      </w:r>
      <w:bookmarkEnd w:id="133"/>
    </w:p>
    <w:p>
      <w:pPr>
        <w:pStyle w:val="BookText"/>
        <w:rPr/>
      </w:pPr>
      <w:r>
        <w:rPr>
          <w:rFonts w:ascii="IRNazanin" w:hAnsi="IRNazanin" w:eastAsia="IRNazanin"/>
          <w:color w:val="111111"/>
          <w:sz w:val="28"/>
          <w:sz w:val="28"/>
          <w:szCs w:val="28"/>
          <w:rtl w:val="true"/>
          <w:lang w:bidi="fa-IR"/>
        </w:rPr>
        <w:t>دانش فرآیندهای داخلی یا آسیب پذیری ها ممکن است حملات هدفمند به سیستم های حیاتی را ممکن سازد</w:t>
      </w:r>
      <w:r>
        <w:rPr>
          <w:rFonts w:eastAsia="IRNazanin" w:cs="IRNazanin"/>
          <w:color w:val="111111"/>
          <w:sz w:val="28"/>
          <w:szCs w:val="28"/>
          <w:rtl w:val="true"/>
          <w:lang w:bidi="fa-IR"/>
        </w:rPr>
        <w:t>.</w:t>
      </w:r>
    </w:p>
    <w:p>
      <w:pPr>
        <w:pStyle w:val="Heading5"/>
        <w:numPr>
          <w:ilvl w:val="4"/>
          <w:numId w:val="1"/>
        </w:numPr>
        <w:rPr/>
      </w:pPr>
      <w:bookmarkStart w:id="134" w:name="__RefHeading___Toc15398237_1280447820"/>
      <w:bookmarkStart w:id="135" w:name="_Toc61"/>
      <w:bookmarkEnd w:id="134"/>
      <w:r>
        <w:rPr>
          <w:rtl w:val="true"/>
        </w:rPr>
        <w:t>آسیب به اعتبار</w:t>
      </w:r>
      <w:r>
        <w:rPr>
          <w:rtl w:val="true"/>
        </w:rPr>
        <w:t>:</w:t>
      </w:r>
      <w:bookmarkEnd w:id="135"/>
    </w:p>
    <w:p>
      <w:pPr>
        <w:pStyle w:val="BookText"/>
        <w:rPr/>
      </w:pPr>
      <w:r>
        <w:rPr>
          <w:rFonts w:ascii="IRNazanin" w:hAnsi="IRNazanin" w:eastAsia="IRNazanin"/>
          <w:color w:val="111111"/>
          <w:sz w:val="28"/>
          <w:sz w:val="28"/>
          <w:szCs w:val="28"/>
          <w:rtl w:val="true"/>
          <w:lang w:bidi="fa-IR"/>
        </w:rPr>
        <w:t>نقض محرمانگی می تواند اعتماد مشتریان را از بین ببرد و به اعتبار سازمان آسیب برساند</w:t>
      </w:r>
      <w:r>
        <w:rPr>
          <w:rFonts w:eastAsia="IRNazanin" w:cs="IRNazanin"/>
          <w:color w:val="111111"/>
          <w:sz w:val="28"/>
          <w:szCs w:val="28"/>
          <w:rtl w:val="true"/>
          <w:lang w:bidi="fa-IR"/>
        </w:rPr>
        <w:t>.</w:t>
      </w:r>
    </w:p>
    <w:p>
      <w:pPr>
        <w:pStyle w:val="Heading5"/>
        <w:numPr>
          <w:ilvl w:val="4"/>
          <w:numId w:val="1"/>
        </w:numPr>
        <w:rPr/>
      </w:pPr>
      <w:bookmarkStart w:id="136" w:name="__RefHeading___Toc15398239_1280447820"/>
      <w:bookmarkStart w:id="137" w:name="_Toc62"/>
      <w:bookmarkEnd w:id="136"/>
      <w:r>
        <w:rPr>
          <w:rtl w:val="true"/>
        </w:rPr>
        <w:t>جریمه‌های قانونی</w:t>
      </w:r>
      <w:r>
        <w:rPr>
          <w:rtl w:val="true"/>
        </w:rPr>
        <w:t>:</w:t>
      </w:r>
      <w:bookmarkEnd w:id="137"/>
    </w:p>
    <w:p>
      <w:pPr>
        <w:pStyle w:val="BookText"/>
        <w:rPr/>
      </w:pPr>
      <w:r>
        <w:rPr>
          <w:rFonts w:ascii="IRNazanin" w:hAnsi="IRNazanin" w:eastAsia="IRNazanin"/>
          <w:color w:val="111111"/>
          <w:sz w:val="28"/>
          <w:sz w:val="28"/>
          <w:szCs w:val="28"/>
          <w:rtl w:val="true"/>
          <w:lang w:bidi="fa-IR"/>
        </w:rPr>
        <w:t>عدم رعایت مقررات حفاظت از داده‌ها، می تواند منجر به جریمه‌ها و پیامدهای قانونی شود</w:t>
      </w:r>
      <w:r>
        <w:rPr>
          <w:rFonts w:eastAsia="IRNazanin" w:cs="IRNazanin"/>
          <w:color w:val="111111"/>
          <w:sz w:val="28"/>
          <w:szCs w:val="28"/>
          <w:rtl w:val="true"/>
          <w:lang w:bidi="fa-IR"/>
        </w:rPr>
        <w:t>.</w:t>
      </w:r>
    </w:p>
    <w:p>
      <w:pPr>
        <w:pStyle w:val="Heading4"/>
        <w:numPr>
          <w:ilvl w:val="3"/>
          <w:numId w:val="1"/>
        </w:numPr>
        <w:rPr/>
      </w:pPr>
      <w:bookmarkStart w:id="138" w:name="__RefHeading___Toc15398241_1280447820"/>
      <w:bookmarkStart w:id="139" w:name="_Toc63"/>
      <w:bookmarkEnd w:id="138"/>
      <w:r>
        <w:rPr/>
        <w:t>2-2-8</w:t>
      </w:r>
      <w:r>
        <w:rPr>
          <w:rtl w:val="true"/>
        </w:rPr>
        <w:t xml:space="preserve">- </w:t>
      </w:r>
      <w:r>
        <w:rPr>
          <w:rtl w:val="true"/>
        </w:rPr>
        <w:t>راه‌های مقابله</w:t>
      </w:r>
      <w:bookmarkEnd w:id="139"/>
    </w:p>
    <w:p>
      <w:pPr>
        <w:pStyle w:val="Heading5"/>
        <w:numPr>
          <w:ilvl w:val="4"/>
          <w:numId w:val="1"/>
        </w:numPr>
        <w:rPr/>
      </w:pPr>
      <w:bookmarkStart w:id="140" w:name="__RefHeading___Toc15398243_1280447820"/>
      <w:bookmarkStart w:id="141" w:name="_Toc64"/>
      <w:bookmarkEnd w:id="140"/>
      <w:r>
        <w:rPr>
          <w:rtl w:val="true"/>
        </w:rPr>
        <w:t>مبهم سازی ترافیک</w:t>
      </w:r>
      <w:r>
        <w:rPr>
          <w:rtl w:val="true"/>
        </w:rPr>
        <w:t>:</w:t>
      </w:r>
      <w:bookmarkEnd w:id="141"/>
    </w:p>
    <w:p>
      <w:pPr>
        <w:pStyle w:val="BookText"/>
        <w:rPr/>
      </w:pPr>
      <w:r>
        <w:rPr>
          <w:rFonts w:ascii="IRNazanin" w:hAnsi="IRNazanin" w:eastAsia="IRNazanin"/>
          <w:color w:val="111111"/>
          <w:sz w:val="28"/>
          <w:sz w:val="28"/>
          <w:szCs w:val="28"/>
          <w:rtl w:val="true"/>
          <w:lang w:bidi="fa-IR"/>
        </w:rPr>
        <w:t xml:space="preserve">تکنیک هایی مانند </w:t>
      </w:r>
      <w:r>
        <w:rPr>
          <w:rFonts w:eastAsia="Times New Roman" w:cs="Times New Roman" w:ascii="Times New Roman" w:hAnsi="Times New Roman"/>
          <w:color w:val="111111"/>
          <w:sz w:val="28"/>
          <w:szCs w:val="28"/>
          <w:lang w:val="en-US" w:bidi="en-US"/>
        </w:rPr>
        <w:t>padding</w:t>
      </w:r>
      <w:r>
        <w:rPr>
          <w:rFonts w:ascii="IRNazanin" w:hAnsi="IRNazanin" w:eastAsia="IRNazanin"/>
          <w:color w:val="111111"/>
          <w:sz w:val="28"/>
          <w:sz w:val="28"/>
          <w:szCs w:val="28"/>
          <w:rtl w:val="true"/>
          <w:lang w:bidi="fa-IR"/>
        </w:rPr>
        <w:t>، تصادفی سازی و ترافیک ساختگی را برای پنهان کردن الگوهای ارتباطی واقعی پیاده سازی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رمزگذاری با نرخ بیت ثابت استفاده کنید تا اندازه بسته‌ها و فواصل یکنواخت باشند</w:t>
      </w:r>
      <w:r>
        <w:rPr>
          <w:rFonts w:eastAsia="IRNazanin" w:cs="IRNazanin"/>
          <w:color w:val="111111"/>
          <w:sz w:val="28"/>
          <w:szCs w:val="28"/>
          <w:rtl w:val="true"/>
          <w:lang w:bidi="fa-IR"/>
        </w:rPr>
        <w:t>.</w:t>
      </w:r>
    </w:p>
    <w:p>
      <w:pPr>
        <w:pStyle w:val="Heading5"/>
        <w:numPr>
          <w:ilvl w:val="4"/>
          <w:numId w:val="1"/>
        </w:numPr>
        <w:rPr/>
      </w:pPr>
      <w:bookmarkStart w:id="142" w:name="__RefHeading___Toc15398245_1280447820"/>
      <w:bookmarkStart w:id="143" w:name="_Toc65"/>
      <w:bookmarkEnd w:id="142"/>
      <w:r>
        <w:rPr>
          <w:rtl w:val="true"/>
        </w:rPr>
        <w:t>رمزنگاری انتها به انتها</w:t>
      </w:r>
      <w:r>
        <w:rPr>
          <w:rtl w:val="true"/>
        </w:rPr>
        <w:t>:</w:t>
      </w:r>
      <w:bookmarkEnd w:id="14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ارتباطات، از جمله متادیتا، را با استفاده از پروتکل‌های قوی مانند </w:t>
      </w:r>
      <w:r>
        <w:rPr>
          <w:rFonts w:eastAsia="Times New Roman" w:cs="Times New Roman" w:ascii="Times New Roman" w:hAnsi="Times New Roman"/>
          <w:color w:val="111111"/>
          <w:sz w:val="28"/>
          <w:szCs w:val="28"/>
          <w:lang w:val="en-US" w:bidi="en-US"/>
        </w:rPr>
        <w:t>TLS 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QUIC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رمزنگاری کنید</w:t>
      </w:r>
      <w:r>
        <w:rPr>
          <w:rFonts w:eastAsia="IRNazanin" w:cs="IRNazanin"/>
          <w:color w:val="111111"/>
          <w:sz w:val="28"/>
          <w:szCs w:val="28"/>
          <w:rtl w:val="true"/>
          <w:lang w:bidi="fa-IR"/>
        </w:rPr>
        <w:t xml:space="preserve">. </w:t>
      </w:r>
      <w:bookmarkStart w:id="144" w:name="pg19124_192983"/>
    </w:p>
    <w:p>
      <w:pPr>
        <w:pStyle w:val="Heading5"/>
        <w:numPr>
          <w:ilvl w:val="4"/>
          <w:numId w:val="1"/>
        </w:numPr>
        <w:rPr/>
      </w:pPr>
      <w:bookmarkStart w:id="145" w:name="__RefHeading___Toc15398247_1280447820"/>
      <w:bookmarkStart w:id="146" w:name="_Toc66"/>
      <w:bookmarkEnd w:id="144"/>
      <w:bookmarkEnd w:id="145"/>
      <w:r>
        <w:rPr>
          <w:rtl w:val="true"/>
        </w:rPr>
        <w:t>تقسیم بندی شبکه</w:t>
      </w:r>
      <w:r>
        <w:rPr>
          <w:rtl w:val="true"/>
        </w:rPr>
        <w:t>:</w:t>
      </w:r>
      <w:bookmarkEnd w:id="146"/>
    </w:p>
    <w:p>
      <w:pPr>
        <w:pStyle w:val="BookText"/>
        <w:rPr/>
      </w:pPr>
      <w:r>
        <w:rPr>
          <w:rFonts w:ascii="IRNazanin" w:hAnsi="IRNazanin" w:eastAsia="IRNazanin"/>
          <w:color w:val="111111"/>
          <w:sz w:val="28"/>
          <w:sz w:val="28"/>
          <w:szCs w:val="28"/>
          <w:rtl w:val="true"/>
          <w:lang w:bidi="fa-IR"/>
        </w:rPr>
        <w:t>شبکه را به بخش های کوچکتر تقسیم کنید تا میزان ترافیک قابل مشاهده در هر نقطه محدود شود</w:t>
      </w:r>
      <w:r>
        <w:rPr>
          <w:rFonts w:eastAsia="IRNazanin" w:cs="IRNazanin"/>
          <w:color w:val="111111"/>
          <w:sz w:val="28"/>
          <w:szCs w:val="28"/>
          <w:rtl w:val="true"/>
          <w:lang w:bidi="fa-IR"/>
        </w:rPr>
        <w:t>.</w:t>
      </w:r>
    </w:p>
    <w:p>
      <w:pPr>
        <w:pStyle w:val="Heading5"/>
        <w:numPr>
          <w:ilvl w:val="4"/>
          <w:numId w:val="1"/>
        </w:numPr>
        <w:rPr/>
      </w:pPr>
      <w:bookmarkStart w:id="147" w:name="__RefHeading___Toc15398249_1280447820"/>
      <w:bookmarkStart w:id="148" w:name="_Toc67"/>
      <w:bookmarkEnd w:id="147"/>
      <w:r>
        <w:rPr>
          <w:rtl w:val="true"/>
        </w:rPr>
        <w:t>کنترل دسترسی</w:t>
      </w:r>
      <w:r>
        <w:rPr>
          <w:rtl w:val="true"/>
        </w:rPr>
        <w:t>:</w:t>
      </w:r>
      <w:bookmarkEnd w:id="148"/>
    </w:p>
    <w:p>
      <w:pPr>
        <w:pStyle w:val="BookText"/>
        <w:rPr/>
      </w:pPr>
      <w:r>
        <w:rPr>
          <w:rFonts w:ascii="IRNazanin" w:hAnsi="IRNazanin" w:eastAsia="IRNazanin"/>
          <w:color w:val="111111"/>
          <w:sz w:val="28"/>
          <w:sz w:val="28"/>
          <w:szCs w:val="28"/>
          <w:rtl w:val="true"/>
          <w:lang w:bidi="fa-IR"/>
        </w:rPr>
        <w:t>دسترسی به ابزارهای نظارتی و تجهیزات شبکه را تنها به پرسنل مجاز محدود کنید</w:t>
      </w:r>
      <w:r>
        <w:rPr>
          <w:rFonts w:eastAsia="IRNazanin" w:cs="IRNazanin"/>
          <w:color w:val="111111"/>
          <w:sz w:val="28"/>
          <w:szCs w:val="28"/>
          <w:rtl w:val="true"/>
          <w:lang w:bidi="fa-IR"/>
        </w:rPr>
        <w:t>.</w:t>
      </w:r>
    </w:p>
    <w:p>
      <w:pPr>
        <w:pStyle w:val="Heading5"/>
        <w:numPr>
          <w:ilvl w:val="4"/>
          <w:numId w:val="1"/>
        </w:numPr>
        <w:rPr/>
      </w:pPr>
      <w:bookmarkStart w:id="149" w:name="__RefHeading___Toc15398251_1280447820"/>
      <w:bookmarkStart w:id="150" w:name="_Toc68"/>
      <w:bookmarkEnd w:id="149"/>
      <w:r>
        <w:rPr>
          <w:rtl w:val="true"/>
        </w:rPr>
        <w:t>تحلیل های رفتاری</w:t>
      </w:r>
      <w:r>
        <w:rPr>
          <w:rtl w:val="true"/>
        </w:rPr>
        <w:t>:</w:t>
      </w:r>
      <w:bookmarkEnd w:id="150"/>
    </w:p>
    <w:p>
      <w:pPr>
        <w:pStyle w:val="BookText"/>
        <w:rPr/>
      </w:pPr>
      <w:r>
        <w:rPr>
          <w:rFonts w:ascii="IRNazanin" w:hAnsi="IRNazanin" w:eastAsia="IRNazanin"/>
          <w:color w:val="111111"/>
          <w:sz w:val="28"/>
          <w:sz w:val="28"/>
          <w:szCs w:val="28"/>
          <w:rtl w:val="true"/>
          <w:lang w:bidi="fa-IR"/>
        </w:rPr>
        <w:t>از تحلیل های رفتاری مبتنی بر هوش مصنوعی برای ایجاد خطوط پایه و تشخیص انحرافات نشان دهنده حملات تحلیل ترافیک استفاده کنید</w:t>
      </w:r>
      <w:r>
        <w:rPr>
          <w:rFonts w:eastAsia="IRNazanin" w:cs="IRNazanin"/>
          <w:color w:val="111111"/>
          <w:sz w:val="28"/>
          <w:szCs w:val="28"/>
          <w:rtl w:val="true"/>
          <w:lang w:bidi="fa-IR"/>
        </w:rPr>
        <w:t>.</w:t>
      </w:r>
    </w:p>
    <w:p>
      <w:pPr>
        <w:pStyle w:val="Heading5"/>
        <w:numPr>
          <w:ilvl w:val="4"/>
          <w:numId w:val="1"/>
        </w:numPr>
        <w:rPr/>
      </w:pPr>
      <w:bookmarkStart w:id="151" w:name="__RefHeading___Toc15398253_1280447820"/>
      <w:bookmarkStart w:id="152" w:name="_Toc69"/>
      <w:bookmarkEnd w:id="151"/>
      <w:r>
        <w:rPr>
          <w:rtl w:val="true"/>
        </w:rPr>
        <w:t>بررسی‌های منظم</w:t>
      </w:r>
      <w:r>
        <w:rPr>
          <w:rtl w:val="true"/>
        </w:rPr>
        <w:t>:</w:t>
      </w:r>
      <w:bookmarkEnd w:id="152"/>
    </w:p>
    <w:p>
      <w:pPr>
        <w:pStyle w:val="BookText"/>
        <w:rPr/>
      </w:pPr>
      <w:r>
        <w:rPr>
          <w:rFonts w:ascii="IRNazanin" w:hAnsi="IRNazanin" w:eastAsia="IRNazanin"/>
          <w:color w:val="111111"/>
          <w:sz w:val="28"/>
          <w:sz w:val="28"/>
          <w:szCs w:val="28"/>
          <w:rtl w:val="true"/>
          <w:lang w:bidi="fa-IR"/>
        </w:rPr>
        <w:t>ممیزی‌های امنیتی مکرر انجام دهید تا آسیب پذیری ها را به طور پیشگیرانه شناسایی و برطرف کنید</w:t>
      </w:r>
      <w:r>
        <w:rPr>
          <w:rFonts w:eastAsia="IRNazanin" w:cs="IRNazanin"/>
          <w:color w:val="111111"/>
          <w:sz w:val="28"/>
          <w:szCs w:val="28"/>
          <w:rtl w:val="true"/>
          <w:lang w:bidi="fa-IR"/>
        </w:rPr>
        <w:t>.</w:t>
      </w:r>
    </w:p>
    <w:p>
      <w:pPr>
        <w:pStyle w:val="Heading5"/>
        <w:numPr>
          <w:ilvl w:val="4"/>
          <w:numId w:val="1"/>
        </w:numPr>
        <w:rPr/>
      </w:pPr>
      <w:bookmarkStart w:id="153" w:name="__RefHeading___Toc15398255_1280447820"/>
      <w:bookmarkStart w:id="154" w:name="_Toc70"/>
      <w:bookmarkEnd w:id="153"/>
      <w:r>
        <w:rPr>
          <w:rtl w:val="true"/>
        </w:rPr>
        <w:t>آموزش کارکنان</w:t>
      </w:r>
      <w:r>
        <w:rPr>
          <w:rtl w:val="true"/>
        </w:rPr>
        <w:t>:</w:t>
      </w:r>
      <w:bookmarkEnd w:id="154"/>
    </w:p>
    <w:p>
      <w:pPr>
        <w:pStyle w:val="BookText"/>
        <w:rPr/>
      </w:pPr>
      <w:r>
        <w:rPr>
          <w:rFonts w:ascii="IRNazanin" w:hAnsi="IRNazanin" w:eastAsia="IRNazanin"/>
          <w:color w:val="111111"/>
          <w:sz w:val="28"/>
          <w:sz w:val="28"/>
          <w:szCs w:val="28"/>
          <w:rtl w:val="true"/>
          <w:lang w:bidi="fa-IR"/>
        </w:rPr>
        <w:t>کارکنان را در مورد بهترین روش ها برای ایمن سازی شبکه‌ها و تشخیص علائم خطر آموزش دهید</w:t>
      </w:r>
      <w:r>
        <w:rPr>
          <w:rFonts w:eastAsia="IRNazanin" w:cs="IRNazanin"/>
          <w:color w:val="111111"/>
          <w:sz w:val="28"/>
          <w:szCs w:val="28"/>
          <w:rtl w:val="true"/>
          <w:lang w:bidi="fa-IR"/>
        </w:rPr>
        <w:t>.</w:t>
      </w:r>
    </w:p>
    <w:p>
      <w:pPr>
        <w:pStyle w:val="Heading5"/>
        <w:numPr>
          <w:ilvl w:val="4"/>
          <w:numId w:val="1"/>
        </w:numPr>
        <w:rPr/>
      </w:pPr>
      <w:bookmarkStart w:id="155" w:name="__RefHeading___Toc15398257_1280447820"/>
      <w:bookmarkStart w:id="156" w:name="_Toc71"/>
      <w:bookmarkEnd w:id="155"/>
      <w:r>
        <w:rPr>
          <w:rtl w:val="true"/>
        </w:rPr>
        <w:t xml:space="preserve">استفاده از فناوری های تقویت حریم خصوصی </w:t>
      </w:r>
      <w:r>
        <w:rPr>
          <w:rtl w:val="true"/>
        </w:rPr>
        <w:t>(</w:t>
      </w:r>
      <w:r>
        <w:rPr/>
        <w:t>PETs</w:t>
      </w:r>
      <w:r>
        <w:rPr>
          <w:rtl w:val="true"/>
        </w:rPr>
        <w:t>)</w:t>
      </w:r>
      <w:bookmarkEnd w:id="156"/>
    </w:p>
    <w:p>
      <w:pPr>
        <w:pStyle w:val="BookText"/>
        <w:rPr/>
      </w:pPr>
      <w:r>
        <w:rPr>
          <w:rFonts w:ascii="IRNazanin" w:hAnsi="IRNazanin" w:eastAsia="IRNazanin"/>
          <w:color w:val="111111"/>
          <w:sz w:val="28"/>
          <w:sz w:val="28"/>
          <w:szCs w:val="28"/>
          <w:rtl w:val="true"/>
          <w:lang w:bidi="fa-IR"/>
        </w:rPr>
        <w:t xml:space="preserve">استفاده از فناوری های تقویت حریم خصوصی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PETs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PETs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فناوری هایی مانند </w:t>
      </w:r>
      <w:r>
        <w:rPr>
          <w:rFonts w:eastAsia="Times New Roman" w:cs="Times New Roman" w:ascii="Times New Roman" w:hAnsi="Times New Roman"/>
          <w:color w:val="111111"/>
          <w:sz w:val="28"/>
          <w:szCs w:val="28"/>
          <w:lang w:val="en-US" w:bidi="en-US"/>
        </w:rPr>
        <w:t>Tor</w:t>
      </w:r>
      <w:r>
        <w:rPr>
          <w:rFonts w:ascii="IRNazanin" w:hAnsi="IRNazanin" w:eastAsia="IRNazanin"/>
          <w:color w:val="111111"/>
          <w:sz w:val="28"/>
          <w:sz w:val="28"/>
          <w:szCs w:val="28"/>
          <w:rtl w:val="true"/>
          <w:lang w:bidi="fa-IR"/>
        </w:rPr>
        <w:t>، مسیریابی پیازی یا شبکه‌های ترکیبی برای ناشناس سازی ترافیک و محافظت در برابر تحلیل استفاده کنید</w:t>
      </w:r>
      <w:r>
        <w:rPr>
          <w:rFonts w:eastAsia="IRNazanin" w:cs="IRNazanin"/>
          <w:color w:val="111111"/>
          <w:sz w:val="28"/>
          <w:szCs w:val="28"/>
          <w:rtl w:val="true"/>
          <w:lang w:bidi="fa-IR"/>
        </w:rPr>
        <w:t>.</w:t>
      </w:r>
    </w:p>
    <w:p>
      <w:pPr>
        <w:pStyle w:val="Heading3"/>
        <w:numPr>
          <w:ilvl w:val="2"/>
          <w:numId w:val="1"/>
        </w:numPr>
        <w:rPr/>
      </w:pPr>
      <w:bookmarkStart w:id="157" w:name="__RefHeading___Toc15398259_1280447820"/>
      <w:bookmarkStart w:id="158" w:name="_Toc72"/>
      <w:bookmarkEnd w:id="157"/>
      <w:r>
        <w:rPr/>
        <w:t>2-3</w:t>
      </w:r>
      <w:r>
        <w:rPr>
          <w:rtl w:val="true"/>
        </w:rPr>
        <w:t xml:space="preserve">- </w:t>
      </w:r>
      <w:r>
        <w:rPr>
          <w:rtl w:val="true"/>
        </w:rPr>
        <w:t>تشخیص آسیب پذیری</w:t>
      </w:r>
      <w:bookmarkEnd w:id="158"/>
    </w:p>
    <w:p>
      <w:pPr>
        <w:pStyle w:val="Heading4"/>
        <w:numPr>
          <w:ilvl w:val="3"/>
          <w:numId w:val="1"/>
        </w:numPr>
        <w:rPr/>
      </w:pPr>
      <w:bookmarkStart w:id="159" w:name="__RefHeading___Toc15398261_1280447820"/>
      <w:bookmarkStart w:id="160" w:name="_Toc73"/>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 xml:space="preserve">حمله تشخیص آسیب پذیری </w:t>
      </w:r>
      <w:r>
        <w:rPr>
          <w:rStyle w:val="FootnoteAnchor"/>
          <w:rtl w:val="true"/>
        </w:rPr>
        <w:footnoteReference w:id="33"/>
      </w:r>
      <w:r>
        <w:rPr>
          <w:rFonts w:ascii="IRNazanin" w:hAnsi="IRNazanin" w:eastAsia="IRNazanin"/>
          <w:color w:val="111111"/>
          <w:sz w:val="28"/>
          <w:sz w:val="28"/>
          <w:szCs w:val="28"/>
          <w:rtl w:val="true"/>
          <w:lang w:bidi="fa-IR"/>
        </w:rPr>
        <w:t>مبتنی بر هوش مصنوعی شامل استفاده از هوش مصنوعی برای خودکارسازی و بهبود فرآیند شناسایی آسیب پذیری ها در نرم‌افزار، سخت‌افزار یا سیستم های شبکه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ابزارهای سنتی اسکن آسیب پذیری که به قواعد و امضاهای از پیش تعریف شده متکی هستند، حملات مبتنی بر هوش مصنوعی از یادگیری ماشین و یادگیری عمیق برای تحلیل الگوهای پیچیده، پیش بینی نقاط ضعف بالقوه و سازگاری با اقدامات امنیتی در حال تکامل استفاده می کنند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باعث می شود مهاجمان بتوانند آسیب پذیری هایی را کشف و سوء استفاده کنند که در غیر این صورت ممکن است نادیده گرفته شوند</w:t>
      </w:r>
      <w:r>
        <w:rPr>
          <w:rFonts w:eastAsia="IRNazanin" w:cs="IRNazanin"/>
          <w:color w:val="111111"/>
          <w:sz w:val="28"/>
          <w:szCs w:val="28"/>
          <w:rtl w:val="true"/>
          <w:lang w:bidi="fa-IR"/>
        </w:rPr>
        <w:t xml:space="preserve">. </w:t>
      </w:r>
      <w:bookmarkStart w:id="161" w:name="pg19124_192984"/>
    </w:p>
    <w:p>
      <w:pPr>
        <w:pStyle w:val="BookText"/>
        <w:rPr/>
      </w:pPr>
      <w:bookmarkEnd w:id="161"/>
      <w:r>
        <w:rPr>
          <w:rFonts w:ascii="IRNazanin" w:hAnsi="IRNazanin" w:eastAsia="IRNazanin"/>
          <w:color w:val="111111"/>
          <w:sz w:val="28"/>
          <w:sz w:val="28"/>
          <w:szCs w:val="28"/>
          <w:rtl w:val="true"/>
          <w:lang w:bidi="fa-IR"/>
        </w:rPr>
        <w:t xml:space="preserve">این نوع حمله می تواند با کشف آسیب پذیری های روز صفر ، </w:t>
      </w:r>
      <w:r>
        <w:rPr>
          <w:rStyle w:val="FootnoteAnchor"/>
          <w:rtl w:val="true"/>
        </w:rPr>
        <w:footnoteReference w:id="34"/>
      </w:r>
      <w:r>
        <w:rPr>
          <w:rFonts w:ascii="IRNazanin" w:hAnsi="IRNazanin" w:eastAsia="IRNazanin"/>
          <w:color w:val="111111"/>
          <w:sz w:val="28"/>
          <w:sz w:val="28"/>
          <w:szCs w:val="28"/>
          <w:rtl w:val="true"/>
          <w:lang w:bidi="fa-IR"/>
        </w:rPr>
        <w:t>پیکربندی های نادرست یا نقص های ظریفی که تشخیص آنها برای انسان ها دشوار است، از دفاع های امنیتی سنتی عبور کند</w:t>
      </w:r>
      <w:r>
        <w:rPr>
          <w:rFonts w:eastAsia="IRNazanin" w:cs="IRNazanin"/>
          <w:color w:val="111111"/>
          <w:sz w:val="28"/>
          <w:szCs w:val="28"/>
          <w:rtl w:val="true"/>
          <w:lang w:bidi="fa-IR"/>
        </w:rPr>
        <w:t>.</w:t>
      </w:r>
    </w:p>
    <w:p>
      <w:pPr>
        <w:pStyle w:val="Heading4"/>
        <w:numPr>
          <w:ilvl w:val="3"/>
          <w:numId w:val="1"/>
        </w:numPr>
        <w:rPr/>
      </w:pPr>
      <w:bookmarkStart w:id="162" w:name="__RefHeading___Toc15398263_1280447820"/>
      <w:bookmarkStart w:id="163" w:name="_Toc74"/>
      <w:bookmarkEnd w:id="162"/>
      <w:r>
        <w:rPr/>
        <w:t>2-3-1</w:t>
      </w:r>
      <w:r>
        <w:rPr>
          <w:rtl w:val="true"/>
        </w:rPr>
        <w:t xml:space="preserve">- </w:t>
      </w:r>
      <w:r>
        <w:rPr>
          <w:rtl w:val="true"/>
        </w:rPr>
        <w:t>ویژگی های کلیدی</w:t>
      </w:r>
      <w:bookmarkEnd w:id="163"/>
    </w:p>
    <w:p>
      <w:pPr>
        <w:pStyle w:val="Heading5"/>
        <w:numPr>
          <w:ilvl w:val="4"/>
          <w:numId w:val="1"/>
        </w:numPr>
        <w:rPr/>
      </w:pPr>
      <w:bookmarkStart w:id="164" w:name="__RefHeading___Toc15398265_1280447820"/>
      <w:bookmarkStart w:id="165" w:name="_Toc75"/>
      <w:bookmarkEnd w:id="164"/>
      <w:r>
        <w:rPr>
          <w:rtl w:val="true"/>
        </w:rPr>
        <w:t>خودکارسازی</w:t>
      </w:r>
      <w:r>
        <w:rPr>
          <w:rtl w:val="true"/>
        </w:rPr>
        <w:t>:</w:t>
      </w:r>
      <w:bookmarkEnd w:id="165"/>
    </w:p>
    <w:p>
      <w:pPr>
        <w:pStyle w:val="BookText"/>
        <w:rPr/>
      </w:pPr>
      <w:r>
        <w:rPr>
          <w:rFonts w:ascii="IRNazanin" w:hAnsi="IRNazanin" w:eastAsia="IRNazanin"/>
          <w:color w:val="111111"/>
          <w:sz w:val="28"/>
          <w:sz w:val="28"/>
          <w:szCs w:val="28"/>
          <w:rtl w:val="true"/>
          <w:lang w:bidi="fa-IR"/>
        </w:rPr>
        <w:t>هوش مصنوعی فرآیند زمان بر بررسی آسیب پذیری را خودکار می کند و تلاش دستی را کاهش داده و کارایی را افزایش می دهد</w:t>
      </w:r>
      <w:r>
        <w:rPr>
          <w:rFonts w:eastAsia="IRNazanin" w:cs="IRNazanin"/>
          <w:color w:val="111111"/>
          <w:sz w:val="28"/>
          <w:szCs w:val="28"/>
          <w:rtl w:val="true"/>
          <w:lang w:bidi="fa-IR"/>
        </w:rPr>
        <w:t>.</w:t>
      </w:r>
    </w:p>
    <w:p>
      <w:pPr>
        <w:pStyle w:val="Heading5"/>
        <w:numPr>
          <w:ilvl w:val="4"/>
          <w:numId w:val="1"/>
        </w:numPr>
        <w:rPr/>
      </w:pPr>
      <w:bookmarkStart w:id="166" w:name="__RefHeading___Toc15398267_1280447820"/>
      <w:bookmarkStart w:id="167" w:name="_Toc76"/>
      <w:bookmarkEnd w:id="166"/>
      <w:r>
        <w:rPr>
          <w:rtl w:val="true"/>
        </w:rPr>
        <w:t>مقیاس پذیری</w:t>
      </w:r>
      <w:r>
        <w:rPr>
          <w:rtl w:val="true"/>
        </w:rPr>
        <w:t>:</w:t>
      </w:r>
      <w:bookmarkEnd w:id="167"/>
    </w:p>
    <w:p>
      <w:pPr>
        <w:pStyle w:val="BookText"/>
        <w:rPr/>
      </w:pPr>
      <w:r>
        <w:rPr>
          <w:rFonts w:ascii="IRNazanin" w:hAnsi="IRNazanin" w:eastAsia="IRNazanin"/>
          <w:color w:val="111111"/>
          <w:sz w:val="28"/>
          <w:sz w:val="28"/>
          <w:szCs w:val="28"/>
          <w:rtl w:val="true"/>
          <w:lang w:bidi="fa-IR"/>
        </w:rPr>
        <w:t>مدل های یادگیری ماشین می توانند مجموعه‌های بزرگ داده‌های پیکربندی سیستم، پایگاه‌های کد یا ترافیک شبکه را تحلیل کنند و به مهاجمان امکان می دهند تا چندین سیستم را به طور همزمان اسکن کنند</w:t>
      </w:r>
      <w:r>
        <w:rPr>
          <w:rFonts w:eastAsia="IRNazanin" w:cs="IRNazanin"/>
          <w:color w:val="111111"/>
          <w:sz w:val="28"/>
          <w:szCs w:val="28"/>
          <w:rtl w:val="true"/>
          <w:lang w:bidi="fa-IR"/>
        </w:rPr>
        <w:t>.</w:t>
      </w:r>
    </w:p>
    <w:p>
      <w:pPr>
        <w:pStyle w:val="Heading5"/>
        <w:numPr>
          <w:ilvl w:val="4"/>
          <w:numId w:val="1"/>
        </w:numPr>
        <w:rPr/>
      </w:pPr>
      <w:bookmarkStart w:id="168" w:name="__RefHeading___Toc15398269_1280447820"/>
      <w:bookmarkStart w:id="169" w:name="_Toc77"/>
      <w:bookmarkEnd w:id="168"/>
      <w:r>
        <w:rPr>
          <w:rtl w:val="true"/>
        </w:rPr>
        <w:t>انعطاف پذیری</w:t>
      </w:r>
      <w:r>
        <w:rPr>
          <w:rtl w:val="true"/>
        </w:rPr>
        <w:t>:</w:t>
      </w:r>
      <w:bookmarkEnd w:id="169"/>
    </w:p>
    <w:p>
      <w:pPr>
        <w:pStyle w:val="BookText"/>
        <w:rPr/>
      </w:pPr>
      <w:r>
        <w:rPr>
          <w:rFonts w:ascii="IRNazanin" w:hAnsi="IRNazanin" w:eastAsia="IRNazanin"/>
          <w:color w:val="111111"/>
          <w:sz w:val="28"/>
          <w:sz w:val="28"/>
          <w:szCs w:val="28"/>
          <w:rtl w:val="true"/>
          <w:lang w:bidi="fa-IR"/>
        </w:rPr>
        <w:t xml:space="preserve">حملات مبتنی بر هوش مصنوعی می توانند با گذشت زمان تکامل یابند و با تغییرات در نرم‌افزار، سخت‌افزار یا مکانیزم های دفاعی مانند مدیریت وصله‌ها یا سیستم های تشخیص نفوذ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سازگار شوند</w:t>
      </w:r>
      <w:r>
        <w:rPr>
          <w:rFonts w:eastAsia="IRNazanin" w:cs="IRNazanin"/>
          <w:color w:val="111111"/>
          <w:sz w:val="28"/>
          <w:szCs w:val="28"/>
          <w:rtl w:val="true"/>
          <w:lang w:bidi="fa-IR"/>
        </w:rPr>
        <w:t>.</w:t>
      </w:r>
    </w:p>
    <w:p>
      <w:pPr>
        <w:pStyle w:val="Heading5"/>
        <w:numPr>
          <w:ilvl w:val="4"/>
          <w:numId w:val="1"/>
        </w:numPr>
        <w:rPr/>
      </w:pPr>
      <w:bookmarkStart w:id="170" w:name="__RefHeading___Toc15398271_1280447820"/>
      <w:bookmarkStart w:id="171" w:name="_Toc78"/>
      <w:bookmarkEnd w:id="170"/>
      <w:r>
        <w:rPr>
          <w:rtl w:val="true"/>
        </w:rPr>
        <w:t>دقت</w:t>
      </w:r>
      <w:r>
        <w:rPr>
          <w:rtl w:val="true"/>
        </w:rPr>
        <w:t>:</w:t>
      </w:r>
      <w:bookmarkEnd w:id="171"/>
    </w:p>
    <w:p>
      <w:pPr>
        <w:pStyle w:val="BookText"/>
        <w:rPr/>
      </w:pPr>
      <w:r>
        <w:rPr>
          <w:rFonts w:ascii="IRNazanin" w:hAnsi="IRNazanin" w:eastAsia="IRNazanin"/>
          <w:color w:val="111111"/>
          <w:sz w:val="28"/>
          <w:sz w:val="28"/>
          <w:szCs w:val="28"/>
          <w:rtl w:val="true"/>
          <w:lang w:bidi="fa-IR"/>
        </w:rPr>
        <w:t>الگوریتم های پیشرفته به مهاجمان امکان می دهند تا آسیب پذیری های خاص را حتی در سیستم های پیچیده یا مبهم سازی شده شناسایی کنند</w:t>
      </w:r>
      <w:r>
        <w:rPr>
          <w:rFonts w:eastAsia="IRNazanin" w:cs="IRNazanin"/>
          <w:color w:val="111111"/>
          <w:sz w:val="28"/>
          <w:szCs w:val="28"/>
          <w:rtl w:val="true"/>
          <w:lang w:bidi="fa-IR"/>
        </w:rPr>
        <w:t>.</w:t>
      </w:r>
    </w:p>
    <w:p>
      <w:pPr>
        <w:pStyle w:val="Heading5"/>
        <w:numPr>
          <w:ilvl w:val="4"/>
          <w:numId w:val="1"/>
        </w:numPr>
        <w:rPr/>
      </w:pPr>
      <w:bookmarkStart w:id="172" w:name="__RefHeading___Toc15398273_1280447820"/>
      <w:bookmarkStart w:id="173" w:name="_Toc79"/>
      <w:bookmarkEnd w:id="172"/>
      <w:r>
        <w:rPr>
          <w:rtl w:val="true"/>
        </w:rPr>
        <w:t>پنهان کاری</w:t>
      </w:r>
      <w:r>
        <w:rPr>
          <w:rtl w:val="true"/>
        </w:rPr>
        <w:t>:</w:t>
      </w:r>
      <w:bookmarkEnd w:id="173"/>
    </w:p>
    <w:p>
      <w:pPr>
        <w:pStyle w:val="BookText"/>
        <w:rPr/>
      </w:pPr>
      <w:r>
        <w:rPr>
          <w:rFonts w:ascii="IRNazanin" w:hAnsi="IRNazanin" w:eastAsia="IRNazanin"/>
          <w:color w:val="111111"/>
          <w:sz w:val="28"/>
          <w:sz w:val="28"/>
          <w:szCs w:val="28"/>
          <w:rtl w:val="true"/>
          <w:lang w:bidi="fa-IR"/>
        </w:rPr>
        <w:t>با تقلید از فعالیت های اسکن قانونی یا استفاده از تکنیک های بررسی ظریف، حملات مبتنی بر هوش مصنوعی می توانند در مراحل شناسایی کشف نشوند</w:t>
      </w:r>
      <w:r>
        <w:rPr>
          <w:rFonts w:eastAsia="IRNazanin" w:cs="IRNazanin"/>
          <w:color w:val="111111"/>
          <w:sz w:val="28"/>
          <w:szCs w:val="28"/>
          <w:rtl w:val="true"/>
          <w:lang w:bidi="fa-IR"/>
        </w:rPr>
        <w:t>.</w:t>
      </w:r>
    </w:p>
    <w:p>
      <w:pPr>
        <w:pStyle w:val="Heading4"/>
        <w:numPr>
          <w:ilvl w:val="3"/>
          <w:numId w:val="1"/>
        </w:numPr>
        <w:rPr/>
      </w:pPr>
      <w:bookmarkStart w:id="174" w:name="__RefHeading___Toc15398275_1280447820"/>
      <w:bookmarkStart w:id="175" w:name="_Toc80"/>
      <w:bookmarkEnd w:id="174"/>
      <w:r>
        <w:rPr/>
        <w:t>2-3-2</w:t>
      </w:r>
      <w:r>
        <w:rPr>
          <w:rtl w:val="true"/>
        </w:rPr>
        <w:t xml:space="preserve">- </w:t>
      </w:r>
      <w:r>
        <w:rPr>
          <w:rtl w:val="true"/>
        </w:rPr>
        <w:t>تکنیک های هوش مصنوعی مورد استفاده</w:t>
      </w:r>
      <w:bookmarkEnd w:id="175"/>
    </w:p>
    <w:p>
      <w:pPr>
        <w:pStyle w:val="Heading5"/>
        <w:numPr>
          <w:ilvl w:val="4"/>
          <w:numId w:val="1"/>
        </w:numPr>
        <w:rPr/>
      </w:pPr>
      <w:bookmarkStart w:id="176" w:name="__RefHeading___Toc15398277_1280447820"/>
      <w:bookmarkStart w:id="177" w:name="_Toc81"/>
      <w:bookmarkEnd w:id="176"/>
      <w:r>
        <w:rPr>
          <w:rtl w:val="true"/>
        </w:rPr>
        <w:t>یادگیری ماشین</w:t>
      </w:r>
      <w:r>
        <w:rPr>
          <w:rtl w:val="true"/>
        </w:rPr>
        <w:t>:</w:t>
      </w:r>
      <w:bookmarkEnd w:id="177"/>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بر روی مجموعه‌های داده‌ای از آسیب پذیری های شناخته شده آموزش می دهد تا ویژگی های آنها را یاد بگیرد و مسائل مشابه را در سیستم های جدید شناسایی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یا ناهنجاری ها را در داده‌های بدون برچسب شناسایی می کند</w:t>
      </w:r>
      <w:r>
        <w:rPr>
          <w:rFonts w:eastAsia="IRNazanin" w:cs="IRNazanin"/>
          <w:color w:val="111111"/>
          <w:sz w:val="28"/>
          <w:szCs w:val="28"/>
          <w:rtl w:val="true"/>
          <w:lang w:bidi="fa-IR"/>
        </w:rPr>
        <w:t xml:space="preserve">. </w:t>
      </w:r>
      <w:bookmarkStart w:id="178" w:name="pg19124_192985"/>
    </w:p>
    <w:p>
      <w:pPr>
        <w:pStyle w:val="BookText"/>
        <w:rPr/>
      </w:pPr>
      <w:bookmarkEnd w:id="178"/>
      <w:r>
        <w:rPr>
          <w:rFonts w:ascii="IRNazanin" w:hAnsi="IRNazanin" w:eastAsia="IRNazanin"/>
          <w:color w:val="111111"/>
          <w:sz w:val="28"/>
          <w:sz w:val="28"/>
          <w:szCs w:val="28"/>
          <w:rtl w:val="true"/>
          <w:lang w:bidi="fa-IR"/>
        </w:rPr>
        <w:t>و به کشف آسیب پذیری ها یا پیکربندی های نادرست پنهان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تشخیص آسیب پذیری را با پاداش دادن به کشف‌های موفقیت آمیز و جریمه کردن مثبت‌های کاذب بهینه می کند</w:t>
      </w:r>
      <w:r>
        <w:rPr>
          <w:rFonts w:eastAsia="IRNazanin" w:cs="IRNazanin"/>
          <w:color w:val="111111"/>
          <w:sz w:val="28"/>
          <w:szCs w:val="28"/>
          <w:rtl w:val="true"/>
          <w:lang w:bidi="fa-IR"/>
        </w:rPr>
        <w:t>.</w:t>
      </w:r>
    </w:p>
    <w:p>
      <w:pPr>
        <w:pStyle w:val="Heading5"/>
        <w:numPr>
          <w:ilvl w:val="4"/>
          <w:numId w:val="1"/>
        </w:numPr>
        <w:rPr/>
      </w:pPr>
      <w:bookmarkStart w:id="179" w:name="__RefHeading___Toc15398279_1280447820"/>
      <w:bookmarkStart w:id="180" w:name="_Toc82"/>
      <w:bookmarkEnd w:id="179"/>
      <w:r>
        <w:rPr>
          <w:rtl w:val="true"/>
        </w:rPr>
        <w:t>یادگیری عمیق</w:t>
      </w:r>
      <w:r>
        <w:rPr>
          <w:rtl w:val="true"/>
        </w:rPr>
        <w:t>:</w:t>
      </w:r>
      <w:bookmarkEnd w:id="180"/>
    </w:p>
    <w:p>
      <w:pPr>
        <w:pStyle w:val="BookText"/>
        <w:rPr/>
      </w:pPr>
      <w:r>
        <w:rPr>
          <w:rFonts w:ascii="IRNazanin" w:hAnsi="IRNazanin" w:eastAsia="IRNazanin"/>
          <w:color w:val="111111"/>
          <w:sz w:val="28"/>
          <w:sz w:val="28"/>
          <w:szCs w:val="28"/>
          <w:rtl w:val="true"/>
          <w:lang w:bidi="fa-IR"/>
        </w:rPr>
        <w:t>شبکه‌های عصبی، به ویژه شبکه‌های عصبی پیچشی و شبکه‌های عصبی بازگشتی، الگوهای پیچیده در کد منبع، باینری‌ها یا ترافیک شبکه را تحلیل می کنند تا آسیب پذیری ها را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پذیری های مصنوعی اما واقع‌گرایانه ایجاد می کنند تا برای اهداف آموزشی یا آزمایش اقدامات دفاعی استفاده شوند</w:t>
      </w:r>
      <w:r>
        <w:rPr>
          <w:rFonts w:eastAsia="IRNazanin" w:cs="IRNazanin"/>
          <w:color w:val="111111"/>
          <w:sz w:val="28"/>
          <w:szCs w:val="28"/>
          <w:rtl w:val="true"/>
          <w:lang w:bidi="fa-IR"/>
        </w:rPr>
        <w:t>.</w:t>
      </w:r>
    </w:p>
    <w:p>
      <w:pPr>
        <w:pStyle w:val="Heading5"/>
        <w:numPr>
          <w:ilvl w:val="4"/>
          <w:numId w:val="1"/>
        </w:numPr>
        <w:rPr/>
      </w:pPr>
      <w:bookmarkStart w:id="181" w:name="__RefHeading___Toc15398281_1280447820"/>
      <w:bookmarkStart w:id="182" w:name="_Toc83"/>
      <w:bookmarkEnd w:id="181"/>
      <w:r>
        <w:rPr>
          <w:rtl w:val="true"/>
        </w:rPr>
        <w:t>پردازش زبان طبیعی</w:t>
      </w:r>
      <w:r>
        <w:rPr>
          <w:rtl w:val="true"/>
        </w:rPr>
        <w:t>:</w:t>
      </w:r>
      <w:bookmarkEnd w:id="182"/>
    </w:p>
    <w:p>
      <w:pPr>
        <w:pStyle w:val="BookText"/>
        <w:rPr/>
      </w:pPr>
      <w:r>
        <w:rPr>
          <w:rFonts w:ascii="IRNazanin" w:hAnsi="IRNazanin" w:eastAsia="IRNazanin"/>
          <w:color w:val="111111"/>
          <w:sz w:val="28"/>
          <w:sz w:val="28"/>
          <w:szCs w:val="28"/>
          <w:rtl w:val="true"/>
          <w:lang w:bidi="fa-IR"/>
        </w:rPr>
        <w:t>مستندات، نظرات یا پیام های خطا در پایگاه‌های کد را تحلیل می کند تا زمینه‌های اضافی درباره آسیب پذیری های بالقوه را استنباط کند</w:t>
      </w:r>
      <w:r>
        <w:rPr>
          <w:rFonts w:eastAsia="IRNazanin" w:cs="IRNazanin"/>
          <w:color w:val="111111"/>
          <w:sz w:val="28"/>
          <w:szCs w:val="28"/>
          <w:rtl w:val="true"/>
          <w:lang w:bidi="fa-IR"/>
        </w:rPr>
        <w:t>.</w:t>
      </w:r>
    </w:p>
    <w:p>
      <w:pPr>
        <w:pStyle w:val="Heading5"/>
        <w:numPr>
          <w:ilvl w:val="4"/>
          <w:numId w:val="1"/>
        </w:numPr>
        <w:rPr/>
      </w:pPr>
      <w:bookmarkStart w:id="183" w:name="__RefHeading___Toc15398283_1280447820"/>
      <w:bookmarkStart w:id="184" w:name="_Toc84"/>
      <w:bookmarkEnd w:id="183"/>
      <w:r>
        <w:rPr>
          <w:rtl w:val="true"/>
        </w:rPr>
        <w:t>تکنیک های فازی</w:t>
      </w:r>
      <w:r>
        <w:rPr>
          <w:rtl w:val="true"/>
        </w:rPr>
        <w:t>:</w:t>
      </w:r>
      <w:bookmarkEnd w:id="184"/>
    </w:p>
    <w:p>
      <w:pPr>
        <w:pStyle w:val="BookText"/>
        <w:rPr/>
      </w:pPr>
      <w:r>
        <w:rPr>
          <w:rFonts w:ascii="IRNazanin" w:hAnsi="IRNazanin" w:eastAsia="IRNazanin"/>
          <w:color w:val="111111"/>
          <w:sz w:val="28"/>
          <w:sz w:val="28"/>
          <w:szCs w:val="28"/>
          <w:rtl w:val="true"/>
          <w:lang w:bidi="fa-IR"/>
        </w:rPr>
        <w:t>هوش مصنوعی را با روش های فازی ترکیب می کند تا سیستم ها را به طور سیستماتیک برای رفتارهای غیرمنتظره یا خرابی‌ها آزمایش کند و نقص های منطقی زیرین را آشکار کند</w:t>
      </w:r>
      <w:r>
        <w:rPr>
          <w:rFonts w:eastAsia="IRNazanin" w:cs="IRNazanin"/>
          <w:color w:val="111111"/>
          <w:sz w:val="28"/>
          <w:szCs w:val="28"/>
          <w:rtl w:val="true"/>
          <w:lang w:bidi="fa-IR"/>
        </w:rPr>
        <w:t>.</w:t>
      </w:r>
    </w:p>
    <w:p>
      <w:pPr>
        <w:pStyle w:val="Heading5"/>
        <w:numPr>
          <w:ilvl w:val="4"/>
          <w:numId w:val="1"/>
        </w:numPr>
        <w:rPr/>
      </w:pPr>
      <w:bookmarkStart w:id="185" w:name="__RefHeading___Toc15398285_1280447820"/>
      <w:bookmarkStart w:id="186" w:name="_Toc85"/>
      <w:bookmarkEnd w:id="185"/>
      <w:r>
        <w:rPr>
          <w:rtl w:val="true"/>
        </w:rPr>
        <w:t>اجرای نمادین</w:t>
      </w:r>
      <w:r>
        <w:rPr>
          <w:rtl w:val="true"/>
        </w:rPr>
        <w:t>:</w:t>
      </w:r>
      <w:bookmarkEnd w:id="186"/>
    </w:p>
    <w:p>
      <w:pPr>
        <w:pStyle w:val="BookText"/>
        <w:rPr/>
      </w:pPr>
      <w:r>
        <w:rPr>
          <w:rFonts w:ascii="IRNazanin" w:hAnsi="IRNazanin" w:eastAsia="IRNazanin"/>
          <w:color w:val="111111"/>
          <w:sz w:val="28"/>
          <w:sz w:val="28"/>
          <w:szCs w:val="28"/>
          <w:rtl w:val="true"/>
          <w:lang w:bidi="fa-IR"/>
        </w:rPr>
        <w:t>از هوش مصنوعی برای شبیه سازی مسیرهای اجرای برنامه استفاده می کند و آسیب پذیری ها یا نقص های منطقی بالقوه را بدون نیاز به داده‌های زمان اجرا شناسایی می کند</w:t>
      </w:r>
      <w:r>
        <w:rPr>
          <w:rFonts w:eastAsia="IRNazanin" w:cs="IRNazanin"/>
          <w:color w:val="111111"/>
          <w:sz w:val="28"/>
          <w:szCs w:val="28"/>
          <w:rtl w:val="true"/>
          <w:lang w:bidi="fa-IR"/>
        </w:rPr>
        <w:t>.</w:t>
      </w:r>
    </w:p>
    <w:p>
      <w:pPr>
        <w:pStyle w:val="Heading4"/>
        <w:numPr>
          <w:ilvl w:val="3"/>
          <w:numId w:val="1"/>
        </w:numPr>
        <w:rPr/>
      </w:pPr>
      <w:bookmarkStart w:id="187" w:name="__RefHeading___Toc15398287_1280447820"/>
      <w:bookmarkStart w:id="188" w:name="_Toc86"/>
      <w:bookmarkEnd w:id="187"/>
      <w:r>
        <w:rPr/>
        <w:t>2-3-3</w:t>
      </w:r>
      <w:r>
        <w:rPr>
          <w:rtl w:val="true"/>
        </w:rPr>
        <w:t xml:space="preserve">- </w:t>
      </w:r>
      <w:r>
        <w:rPr>
          <w:rtl w:val="true"/>
        </w:rPr>
        <w:t>دارایی های هدف برنامه‌های نرم‌افزاری</w:t>
      </w:r>
      <w:r>
        <w:rPr>
          <w:rtl w:val="true"/>
        </w:rPr>
        <w:t>:</w:t>
      </w:r>
      <w:bookmarkEnd w:id="188"/>
    </w:p>
    <w:p>
      <w:pPr>
        <w:pStyle w:val="Heading5"/>
        <w:numPr>
          <w:ilvl w:val="4"/>
          <w:numId w:val="1"/>
        </w:numPr>
        <w:rPr/>
      </w:pPr>
      <w:bookmarkStart w:id="189" w:name="__RefHeading___Toc15398289_1280447820"/>
      <w:bookmarkStart w:id="190" w:name="_Toc87"/>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 xml:space="preserve">برنامه های وب، برنامه های موبایل یا نرم افزارهای دسکتاپ که حاوی آسیب پذیری هایی مانند تزریق </w:t>
      </w:r>
      <w:r>
        <w:rPr>
          <w:rFonts w:eastAsia="Times New Roman" w:cs="Times New Roman" w:ascii="Times New Roman" w:hAnsi="Times New Roman"/>
          <w:color w:val="111111"/>
          <w:sz w:val="28"/>
          <w:szCs w:val="28"/>
          <w:lang w:val="en-US" w:bidi="en-US"/>
        </w:rPr>
        <w:t>SQL</w:t>
      </w:r>
      <w:r>
        <w:rPr>
          <w:rFonts w:ascii="IRNazanin" w:hAnsi="IRNazanin" w:eastAsia="IRNazanin"/>
          <w:color w:val="111111"/>
          <w:sz w:val="28"/>
          <w:sz w:val="28"/>
          <w:szCs w:val="28"/>
          <w:rtl w:val="true"/>
          <w:lang w:bidi="fa-IR"/>
        </w:rPr>
        <w:t xml:space="preserve">، اسکریپت گذاری بین سایتی </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XSS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سرریز بافر هستند</w:t>
      </w:r>
      <w:r>
        <w:rPr>
          <w:rFonts w:eastAsia="IRNazanin" w:cs="IRNazanin"/>
          <w:color w:val="111111"/>
          <w:sz w:val="28"/>
          <w:szCs w:val="28"/>
          <w:rtl w:val="true"/>
          <w:lang w:bidi="fa-IR"/>
        </w:rPr>
        <w:t>.</w:t>
      </w:r>
    </w:p>
    <w:p>
      <w:pPr>
        <w:pStyle w:val="Heading5"/>
        <w:numPr>
          <w:ilvl w:val="4"/>
          <w:numId w:val="1"/>
        </w:numPr>
        <w:rPr/>
      </w:pPr>
      <w:bookmarkStart w:id="191" w:name="__RefHeading___Toc15398291_1280447820"/>
      <w:bookmarkStart w:id="192" w:name="_Toc88"/>
      <w:bookmarkEnd w:id="191"/>
      <w:r>
        <w:rPr>
          <w:rtl w:val="true"/>
        </w:rPr>
        <w:t>سیستم های شبکه</w:t>
      </w:r>
      <w:r>
        <w:rPr>
          <w:rtl w:val="true"/>
        </w:rPr>
        <w:t>:</w:t>
      </w:r>
      <w:bookmarkEnd w:id="19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شبکه های سازمانی، پلتفرم های ابری یا اکوسیستم های اینترنت اشیا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دارای سرویس های در معرض خطر، فایروال های نادرست پیکربندی شده یا پروتکل های قدیمی هستند</w:t>
      </w:r>
      <w:r>
        <w:rPr>
          <w:rFonts w:eastAsia="IRNazanin" w:cs="IRNazanin"/>
          <w:color w:val="111111"/>
          <w:sz w:val="28"/>
          <w:szCs w:val="28"/>
          <w:rtl w:val="true"/>
          <w:lang w:bidi="fa-IR"/>
        </w:rPr>
        <w:t xml:space="preserve">. </w:t>
      </w:r>
      <w:bookmarkStart w:id="193" w:name="pg19124_192986"/>
    </w:p>
    <w:p>
      <w:pPr>
        <w:pStyle w:val="Heading5"/>
        <w:numPr>
          <w:ilvl w:val="4"/>
          <w:numId w:val="1"/>
        </w:numPr>
        <w:rPr/>
      </w:pPr>
      <w:bookmarkStart w:id="194" w:name="__RefHeading___Toc15398293_1280447820"/>
      <w:bookmarkStart w:id="195" w:name="_Toc89"/>
      <w:bookmarkEnd w:id="193"/>
      <w:bookmarkEnd w:id="194"/>
      <w:r>
        <w:rPr>
          <w:rtl w:val="true"/>
        </w:rPr>
        <w:t>دستگاه های سختافزاری</w:t>
      </w:r>
      <w:r>
        <w:rPr>
          <w:rtl w:val="true"/>
        </w:rPr>
        <w:t>:</w:t>
      </w:r>
      <w:bookmarkEnd w:id="195"/>
    </w:p>
    <w:p>
      <w:pPr>
        <w:pStyle w:val="BookText"/>
        <w:rPr/>
      </w:pPr>
      <w:r>
        <w:rPr>
          <w:rFonts w:ascii="IRNazanin" w:hAnsi="IRNazanin" w:eastAsia="IRNazanin"/>
          <w:color w:val="111111"/>
          <w:sz w:val="28"/>
          <w:sz w:val="28"/>
          <w:szCs w:val="28"/>
          <w:rtl w:val="true"/>
          <w:lang w:bidi="fa-IR"/>
        </w:rPr>
        <w:t>سیستم های تعبیه شده، فرمور یا میکروکد کنترل کننده زیرساخت های حیاتی، دستگاه های پزشکی یا سیستم های خودرویی</w:t>
      </w:r>
      <w:r>
        <w:rPr>
          <w:rFonts w:eastAsia="IRNazanin" w:cs="IRNazanin"/>
          <w:color w:val="111111"/>
          <w:sz w:val="28"/>
          <w:szCs w:val="28"/>
          <w:rtl w:val="true"/>
          <w:lang w:bidi="fa-IR"/>
        </w:rPr>
        <w:t>.</w:t>
      </w:r>
    </w:p>
    <w:p>
      <w:pPr>
        <w:pStyle w:val="Heading5"/>
        <w:numPr>
          <w:ilvl w:val="4"/>
          <w:numId w:val="1"/>
        </w:numPr>
        <w:rPr/>
      </w:pPr>
      <w:bookmarkStart w:id="196" w:name="__RefHeading___Toc15398295_1280447820"/>
      <w:bookmarkStart w:id="197" w:name="_Toc90"/>
      <w:bookmarkEnd w:id="196"/>
      <w:r>
        <w:rPr>
          <w:rtl w:val="true"/>
        </w:rPr>
        <w:t>سیستم های رمزنگاری</w:t>
      </w:r>
      <w:r>
        <w:rPr>
          <w:rtl w:val="true"/>
        </w:rPr>
        <w:t>:</w:t>
      </w:r>
      <w:bookmarkEnd w:id="197"/>
    </w:p>
    <w:p>
      <w:pPr>
        <w:pStyle w:val="BookText"/>
        <w:rPr/>
      </w:pPr>
      <w:r>
        <w:rPr>
          <w:rFonts w:ascii="IRNazanin" w:hAnsi="IRNazanin" w:eastAsia="IRNazanin"/>
          <w:color w:val="111111"/>
          <w:sz w:val="28"/>
          <w:sz w:val="28"/>
          <w:szCs w:val="28"/>
          <w:rtl w:val="true"/>
          <w:lang w:bidi="fa-IR"/>
        </w:rPr>
        <w:t>طرح های رمزنگاری سفارشی یا پروتکل هایی که در نرمافزار یا سخت افزار پیاده سازی شده اند و ممکن است نقص های کشف نشده داشته باشند</w:t>
      </w:r>
      <w:r>
        <w:rPr>
          <w:rFonts w:eastAsia="IRNazanin" w:cs="IRNazanin"/>
          <w:color w:val="111111"/>
          <w:sz w:val="28"/>
          <w:szCs w:val="28"/>
          <w:rtl w:val="true"/>
          <w:lang w:bidi="fa-IR"/>
        </w:rPr>
        <w:t>.</w:t>
      </w:r>
    </w:p>
    <w:p>
      <w:pPr>
        <w:pStyle w:val="Heading5"/>
        <w:numPr>
          <w:ilvl w:val="4"/>
          <w:numId w:val="1"/>
        </w:numPr>
        <w:rPr/>
      </w:pPr>
      <w:bookmarkStart w:id="198" w:name="__RefHeading___Toc15398297_1280447820"/>
      <w:bookmarkStart w:id="199" w:name="_Toc91"/>
      <w:bookmarkEnd w:id="198"/>
      <w:r>
        <w:rPr>
          <w:rtl w:val="true"/>
        </w:rPr>
        <w:t>مؤلفه های زنجیره تأمین</w:t>
      </w:r>
      <w:r>
        <w:rPr>
          <w:rtl w:val="true"/>
        </w:rPr>
        <w:t>:</w:t>
      </w:r>
      <w:bookmarkEnd w:id="199"/>
    </w:p>
    <w:p>
      <w:pPr>
        <w:pStyle w:val="BookText"/>
        <w:rPr/>
      </w:pPr>
      <w:r>
        <w:rPr>
          <w:rFonts w:ascii="IRNazanin" w:hAnsi="IRNazanin" w:eastAsia="IRNazanin"/>
          <w:color w:val="111111"/>
          <w:sz w:val="28"/>
          <w:sz w:val="28"/>
          <w:szCs w:val="28"/>
          <w:rtl w:val="true"/>
          <w:lang w:bidi="fa-IR"/>
        </w:rPr>
        <w:t>کتابخانه ها، وابستگی ها یا مؤلفه های متنباز شخص ثالث که در سیستم های بزرگتر ادغام شده اند و ممکن است آسیب پذیری ها را معرفی کنند</w:t>
      </w:r>
      <w:r>
        <w:rPr>
          <w:rFonts w:eastAsia="IRNazanin" w:cs="IRNazanin"/>
          <w:color w:val="111111"/>
          <w:sz w:val="28"/>
          <w:szCs w:val="28"/>
          <w:rtl w:val="true"/>
          <w:lang w:bidi="fa-IR"/>
        </w:rPr>
        <w:t>.</w:t>
      </w:r>
    </w:p>
    <w:p>
      <w:pPr>
        <w:pStyle w:val="Heading4"/>
        <w:numPr>
          <w:ilvl w:val="3"/>
          <w:numId w:val="1"/>
        </w:numPr>
        <w:rPr/>
      </w:pPr>
      <w:bookmarkStart w:id="200" w:name="__RefHeading___Toc15398299_1280447820"/>
      <w:bookmarkStart w:id="201" w:name="_Toc92"/>
      <w:bookmarkEnd w:id="200"/>
      <w:r>
        <w:rPr/>
        <w:t>2-3-4</w:t>
      </w:r>
      <w:r>
        <w:rPr>
          <w:rtl w:val="true"/>
        </w:rPr>
        <w:t xml:space="preserve">- </w:t>
      </w:r>
      <w:r>
        <w:rPr>
          <w:rtl w:val="true"/>
        </w:rPr>
        <w:t>آسیب پذیری ها نرم افزارهای قدیمی</w:t>
      </w:r>
      <w:r>
        <w:rPr>
          <w:rtl w:val="true"/>
        </w:rPr>
        <w:t>:</w:t>
      </w:r>
      <w:bookmarkEnd w:id="201"/>
    </w:p>
    <w:p>
      <w:pPr>
        <w:pStyle w:val="Heading5"/>
        <w:numPr>
          <w:ilvl w:val="4"/>
          <w:numId w:val="1"/>
        </w:numPr>
        <w:rPr/>
      </w:pPr>
      <w:bookmarkStart w:id="202" w:name="__RefHeading___Toc15398301_1280447820"/>
      <w:bookmarkStart w:id="203" w:name="_Toc93"/>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استفاده از کتابخانه ها، چارچوب ها یا سیستم های عامل قدیمی که حاوی آسیب پذیری های شناخته شده هستند</w:t>
      </w:r>
      <w:r>
        <w:rPr>
          <w:rFonts w:eastAsia="IRNazanin" w:cs="IRNazanin"/>
          <w:color w:val="111111"/>
          <w:sz w:val="28"/>
          <w:szCs w:val="28"/>
          <w:rtl w:val="true"/>
          <w:lang w:bidi="fa-IR"/>
        </w:rPr>
        <w:t>.</w:t>
      </w:r>
    </w:p>
    <w:p>
      <w:pPr>
        <w:pStyle w:val="Heading5"/>
        <w:numPr>
          <w:ilvl w:val="4"/>
          <w:numId w:val="1"/>
        </w:numPr>
        <w:rPr/>
      </w:pPr>
      <w:bookmarkStart w:id="204" w:name="__RefHeading___Toc15398303_1280447820"/>
      <w:bookmarkStart w:id="205" w:name="_Toc94"/>
      <w:bookmarkEnd w:id="204"/>
      <w:r>
        <w:rPr>
          <w:rtl w:val="true"/>
        </w:rPr>
        <w:t>پیکربندی ضعیف</w:t>
      </w:r>
      <w:r>
        <w:rPr>
          <w:rtl w:val="true"/>
        </w:rPr>
        <w:t>:</w:t>
      </w:r>
      <w:bookmarkEnd w:id="205"/>
    </w:p>
    <w:p>
      <w:pPr>
        <w:pStyle w:val="BookText"/>
        <w:rPr/>
      </w:pPr>
      <w:r>
        <w:rPr>
          <w:rFonts w:ascii="IRNazanin" w:hAnsi="IRNazanin" w:eastAsia="IRNazanin"/>
          <w:color w:val="111111"/>
          <w:sz w:val="28"/>
          <w:sz w:val="28"/>
          <w:szCs w:val="28"/>
          <w:rtl w:val="true"/>
          <w:lang w:bidi="fa-IR"/>
        </w:rPr>
        <w:t>فایروال ها، سرورها یا برنامه های نادرست پیکر بندی شده که سرویس ها یا داده های حساس را در معرض خطر قرار می دهند</w:t>
      </w:r>
      <w:r>
        <w:rPr>
          <w:rFonts w:eastAsia="IRNazanin" w:cs="IRNazanin"/>
          <w:color w:val="111111"/>
          <w:sz w:val="28"/>
          <w:szCs w:val="28"/>
          <w:rtl w:val="true"/>
          <w:lang w:bidi="fa-IR"/>
        </w:rPr>
        <w:t>.</w:t>
      </w:r>
    </w:p>
    <w:p>
      <w:pPr>
        <w:pStyle w:val="Heading5"/>
        <w:numPr>
          <w:ilvl w:val="4"/>
          <w:numId w:val="1"/>
        </w:numPr>
        <w:rPr/>
      </w:pPr>
      <w:bookmarkStart w:id="206" w:name="__RefHeading___Toc15398305_1280447820"/>
      <w:bookmarkStart w:id="207" w:name="_Toc95"/>
      <w:bookmarkEnd w:id="206"/>
      <w:r>
        <w:rPr>
          <w:rtl w:val="true"/>
        </w:rPr>
        <w:t>تست ناکافی</w:t>
      </w:r>
      <w:r>
        <w:rPr>
          <w:rtl w:val="true"/>
        </w:rPr>
        <w:t>:</w:t>
      </w:r>
      <w:bookmarkEnd w:id="207"/>
    </w:p>
    <w:p>
      <w:pPr>
        <w:pStyle w:val="BookText"/>
        <w:rPr/>
      </w:pPr>
      <w:r>
        <w:rPr>
          <w:rFonts w:ascii="IRNazanin" w:hAnsi="IRNazanin" w:eastAsia="IRNazanin"/>
          <w:color w:val="111111"/>
          <w:sz w:val="28"/>
          <w:sz w:val="28"/>
          <w:szCs w:val="28"/>
          <w:rtl w:val="true"/>
          <w:lang w:bidi="fa-IR"/>
        </w:rPr>
        <w:t>عدم تست جامع برای آسیب پذیری ها در طول توسعه، سیستم ها را در معرض سوءاستفاده قرار می دهد</w:t>
      </w:r>
      <w:r>
        <w:rPr>
          <w:rFonts w:eastAsia="IRNazanin" w:cs="IRNazanin"/>
          <w:color w:val="111111"/>
          <w:sz w:val="28"/>
          <w:szCs w:val="28"/>
          <w:rtl w:val="true"/>
          <w:lang w:bidi="fa-IR"/>
        </w:rPr>
        <w:t>.</w:t>
      </w:r>
    </w:p>
    <w:p>
      <w:pPr>
        <w:pStyle w:val="Heading5"/>
        <w:numPr>
          <w:ilvl w:val="4"/>
          <w:numId w:val="1"/>
        </w:numPr>
        <w:rPr/>
      </w:pPr>
      <w:bookmarkStart w:id="208" w:name="__RefHeading___Toc15398307_1280447820"/>
      <w:bookmarkStart w:id="209" w:name="_Toc96"/>
      <w:bookmarkEnd w:id="208"/>
      <w:r>
        <w:rPr>
          <w:rtl w:val="true"/>
        </w:rPr>
        <w:t>خطای انسانی</w:t>
      </w:r>
      <w:r>
        <w:rPr>
          <w:rtl w:val="true"/>
        </w:rPr>
        <w:t>:</w:t>
      </w:r>
      <w:bookmarkEnd w:id="209"/>
    </w:p>
    <w:p>
      <w:pPr>
        <w:pStyle w:val="BookText"/>
        <w:rPr/>
      </w:pPr>
      <w:r>
        <w:rPr>
          <w:rFonts w:ascii="IRNazanin" w:hAnsi="IRNazanin" w:eastAsia="IRNazanin"/>
          <w:color w:val="111111"/>
          <w:sz w:val="28"/>
          <w:sz w:val="28"/>
          <w:szCs w:val="28"/>
          <w:rtl w:val="true"/>
          <w:lang w:bidi="fa-IR"/>
        </w:rPr>
        <w:t>اشتباهات توسعه دهندگان، مدیران یا اپراتورها ممکن است به طور ناخواسته آسیب پذیری هایی را در سیستم ها ایجاد کنند</w:t>
      </w:r>
      <w:r>
        <w:rPr>
          <w:rFonts w:eastAsia="IRNazanin" w:cs="IRNazanin"/>
          <w:color w:val="111111"/>
          <w:sz w:val="28"/>
          <w:szCs w:val="28"/>
          <w:rtl w:val="true"/>
          <w:lang w:bidi="fa-IR"/>
        </w:rPr>
        <w:t>.</w:t>
      </w:r>
    </w:p>
    <w:p>
      <w:pPr>
        <w:pStyle w:val="Heading5"/>
        <w:numPr>
          <w:ilvl w:val="4"/>
          <w:numId w:val="1"/>
        </w:numPr>
        <w:rPr/>
      </w:pPr>
      <w:bookmarkStart w:id="210" w:name="__RefHeading___Toc15398309_1280447820"/>
      <w:bookmarkStart w:id="211" w:name="_Toc97"/>
      <w:bookmarkEnd w:id="210"/>
      <w:r>
        <w:rPr>
          <w:rtl w:val="true"/>
        </w:rPr>
        <w:t>سوءاستفاده از آسیب پذیری های روز صفر</w:t>
      </w:r>
      <w:r>
        <w:rPr>
          <w:rtl w:val="true"/>
        </w:rPr>
        <w:t>:</w:t>
      </w:r>
      <w:bookmarkEnd w:id="21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 پذیری های کشف نشده که هنوز راه حلی برای آنها ارائه نشده یا به طور عمومی افشا نشده اند</w:t>
      </w:r>
      <w:r>
        <w:rPr>
          <w:rFonts w:eastAsia="IRNazanin" w:cs="IRNazanin"/>
          <w:color w:val="111111"/>
          <w:sz w:val="28"/>
          <w:szCs w:val="28"/>
          <w:rtl w:val="true"/>
          <w:lang w:bidi="fa-IR"/>
        </w:rPr>
        <w:t xml:space="preserve">. </w:t>
      </w:r>
      <w:bookmarkStart w:id="212" w:name="pg19124_192987"/>
    </w:p>
    <w:p>
      <w:pPr>
        <w:pStyle w:val="Heading4"/>
        <w:numPr>
          <w:ilvl w:val="3"/>
          <w:numId w:val="1"/>
        </w:numPr>
        <w:rPr/>
      </w:pPr>
      <w:bookmarkStart w:id="213" w:name="__RefHeading___Toc15398311_1280447820"/>
      <w:bookmarkStart w:id="214" w:name="_Toc98"/>
      <w:bookmarkEnd w:id="212"/>
      <w:bookmarkEnd w:id="213"/>
      <w:r>
        <w:rPr/>
        <w:t>2-3-5</w:t>
      </w:r>
      <w:r>
        <w:rPr>
          <w:rtl w:val="true"/>
        </w:rPr>
        <w:t xml:space="preserve">- </w:t>
      </w:r>
      <w:r>
        <w:rPr>
          <w:rtl w:val="true"/>
        </w:rPr>
        <w:t>سناریوی تهدید جمع آوری داده</w:t>
      </w:r>
      <w:r>
        <w:rPr>
          <w:rtl w:val="true"/>
        </w:rPr>
        <w:t>:</w:t>
      </w:r>
      <w:bookmarkEnd w:id="214"/>
    </w:p>
    <w:p>
      <w:pPr>
        <w:pStyle w:val="Heading5"/>
        <w:numPr>
          <w:ilvl w:val="4"/>
          <w:numId w:val="1"/>
        </w:numPr>
        <w:rPr/>
      </w:pPr>
      <w:bookmarkStart w:id="215" w:name="__RefHeading___Toc15398313_1280447820"/>
      <w:bookmarkStart w:id="216" w:name="_Toc99"/>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مهاجم از ابزارهای مبتنی بر هوش مصنوعی برای جمع آوری اطلاعات درباره سیستم هدف، از جمله معماری، پیکربندی و رفتار آن استفاده می کند</w:t>
      </w:r>
      <w:r>
        <w:rPr>
          <w:rFonts w:eastAsia="IRNazanin" w:cs="IRNazanin"/>
          <w:color w:val="111111"/>
          <w:sz w:val="28"/>
          <w:szCs w:val="28"/>
          <w:rtl w:val="true"/>
          <w:lang w:bidi="fa-IR"/>
        </w:rPr>
        <w:t>.</w:t>
      </w:r>
    </w:p>
    <w:p>
      <w:pPr>
        <w:pStyle w:val="Heading5"/>
        <w:numPr>
          <w:ilvl w:val="4"/>
          <w:numId w:val="1"/>
        </w:numPr>
        <w:rPr/>
      </w:pPr>
      <w:bookmarkStart w:id="217" w:name="__RefHeading___Toc15398315_1280447820"/>
      <w:bookmarkStart w:id="218" w:name="_Toc100"/>
      <w:bookmarkEnd w:id="217"/>
      <w:r>
        <w:rPr>
          <w:rtl w:val="true"/>
        </w:rPr>
        <w:t>تحلیل</w:t>
      </w:r>
      <w:r>
        <w:rPr>
          <w:rtl w:val="true"/>
        </w:rPr>
        <w:t>:</w:t>
      </w:r>
      <w:bookmarkEnd w:id="218"/>
    </w:p>
    <w:p>
      <w:pPr>
        <w:pStyle w:val="BookText"/>
        <w:rPr/>
      </w:pPr>
      <w:r>
        <w:rPr>
          <w:rFonts w:ascii="IRNazanin" w:hAnsi="IRNazanin" w:eastAsia="IRNazanin"/>
          <w:color w:val="111111"/>
          <w:sz w:val="28"/>
          <w:sz w:val="28"/>
          <w:szCs w:val="28"/>
          <w:rtl w:val="true"/>
          <w:lang w:bidi="fa-IR"/>
        </w:rPr>
        <w:t>مهاجم مدل های یادگیری ماشین را برای تحلیل داده های جمع آوری شده مستقر می کند و الگوها یا ناهنجاری هایی را که نشان دهنده آسیب پذیری ها هستند، شناسایی می کند</w:t>
      </w:r>
      <w:r>
        <w:rPr>
          <w:rFonts w:eastAsia="IRNazanin" w:cs="IRNazanin"/>
          <w:color w:val="111111"/>
          <w:sz w:val="28"/>
          <w:szCs w:val="28"/>
          <w:rtl w:val="true"/>
          <w:lang w:bidi="fa-IR"/>
        </w:rPr>
        <w:t>.</w:t>
      </w:r>
    </w:p>
    <w:p>
      <w:pPr>
        <w:pStyle w:val="Heading5"/>
        <w:numPr>
          <w:ilvl w:val="4"/>
          <w:numId w:val="1"/>
        </w:numPr>
        <w:rPr/>
      </w:pPr>
      <w:bookmarkStart w:id="219" w:name="__RefHeading___Toc15398317_1280447820"/>
      <w:bookmarkStart w:id="220" w:name="_Toc101"/>
      <w:bookmarkEnd w:id="219"/>
      <w:r>
        <w:rPr>
          <w:rtl w:val="true"/>
        </w:rPr>
        <w:t>سوءاستفاده</w:t>
      </w:r>
      <w:r>
        <w:rPr>
          <w:rtl w:val="true"/>
        </w:rPr>
        <w:t>:</w:t>
      </w:r>
      <w:bookmarkEnd w:id="220"/>
    </w:p>
    <w:p>
      <w:pPr>
        <w:pStyle w:val="BookText"/>
        <w:rPr/>
      </w:pPr>
      <w:r>
        <w:rPr>
          <w:rFonts w:ascii="IRNazanin" w:hAnsi="IRNazanin" w:eastAsia="IRNazanin"/>
          <w:color w:val="111111"/>
          <w:sz w:val="28"/>
          <w:sz w:val="28"/>
          <w:szCs w:val="28"/>
          <w:rtl w:val="true"/>
          <w:lang w:bidi="fa-IR"/>
        </w:rPr>
        <w:t>مهاجم از آسیب پذیری های شناسایی شده برای دسترسی غیرمجاز، سرقت داده یا اختلال در عملیات استفاده می کند</w:t>
      </w:r>
      <w:r>
        <w:rPr>
          <w:rFonts w:eastAsia="IRNazanin" w:cs="IRNazanin"/>
          <w:color w:val="111111"/>
          <w:sz w:val="28"/>
          <w:szCs w:val="28"/>
          <w:rtl w:val="true"/>
          <w:lang w:bidi="fa-IR"/>
        </w:rPr>
        <w:t>.</w:t>
      </w:r>
    </w:p>
    <w:p>
      <w:pPr>
        <w:pStyle w:val="Heading5"/>
        <w:numPr>
          <w:ilvl w:val="4"/>
          <w:numId w:val="1"/>
        </w:numPr>
        <w:rPr/>
      </w:pPr>
      <w:bookmarkStart w:id="221" w:name="__RefHeading___Toc15398319_1280447820"/>
      <w:bookmarkStart w:id="222" w:name="_Toc102"/>
      <w:bookmarkEnd w:id="221"/>
      <w:r>
        <w:rPr>
          <w:rtl w:val="true"/>
        </w:rPr>
        <w:t>پایداری</w:t>
      </w:r>
      <w:r>
        <w:rPr>
          <w:rtl w:val="true"/>
        </w:rPr>
        <w:t>:</w:t>
      </w:r>
      <w:bookmarkEnd w:id="222"/>
    </w:p>
    <w:p>
      <w:pPr>
        <w:pStyle w:val="BookText"/>
        <w:rPr/>
      </w:pPr>
      <w:r>
        <w:rPr>
          <w:rFonts w:ascii="IRNazanin" w:hAnsi="IRNazanin" w:eastAsia="IRNazanin"/>
          <w:color w:val="111111"/>
          <w:sz w:val="28"/>
          <w:sz w:val="28"/>
          <w:szCs w:val="28"/>
          <w:rtl w:val="true"/>
          <w:lang w:bidi="fa-IR"/>
        </w:rPr>
        <w:t>مهاجم درهای پشتی ایجاد می کند یا نقاط دسترسی را حفظ می کند تا امکان سوءاستفاده مکرر در طول زمان فراهم شود</w:t>
      </w:r>
      <w:r>
        <w:rPr>
          <w:rFonts w:eastAsia="IRNazanin" w:cs="IRNazanin"/>
          <w:color w:val="111111"/>
          <w:sz w:val="28"/>
          <w:szCs w:val="28"/>
          <w:rtl w:val="true"/>
          <w:lang w:bidi="fa-IR"/>
        </w:rPr>
        <w:t>.</w:t>
      </w:r>
    </w:p>
    <w:p>
      <w:pPr>
        <w:pStyle w:val="Heading5"/>
        <w:numPr>
          <w:ilvl w:val="4"/>
          <w:numId w:val="1"/>
        </w:numPr>
        <w:rPr/>
      </w:pPr>
      <w:bookmarkStart w:id="223" w:name="__RefHeading___Toc15398321_1280447820"/>
      <w:bookmarkStart w:id="224" w:name="_Toc103"/>
      <w:bookmarkEnd w:id="223"/>
      <w:r>
        <w:rPr>
          <w:rtl w:val="true"/>
        </w:rPr>
        <w:t>پوشاندن ردپا</w:t>
      </w:r>
      <w:r>
        <w:rPr>
          <w:rtl w:val="true"/>
        </w:rPr>
        <w:t>:</w:t>
      </w:r>
      <w:bookmarkEnd w:id="224"/>
    </w:p>
    <w:p>
      <w:pPr>
        <w:pStyle w:val="BookText"/>
        <w:rPr/>
      </w:pPr>
      <w:r>
        <w:rPr>
          <w:rFonts w:ascii="IRNazanin" w:hAnsi="IRNazanin" w:eastAsia="IRNazanin"/>
          <w:color w:val="111111"/>
          <w:sz w:val="28"/>
          <w:sz w:val="28"/>
          <w:szCs w:val="28"/>
          <w:rtl w:val="true"/>
          <w:lang w:bidi="fa-IR"/>
        </w:rPr>
        <w:t>مهاجم لاگ ها را تغییر می دهد، ردپاها را پاک می کند یا از تکنیک های دیگر برای اجتناب از تشخیص و حفظ پنهان کاری استفاده می کند</w:t>
      </w:r>
      <w:r>
        <w:rPr>
          <w:rFonts w:eastAsia="IRNazanin" w:cs="IRNazanin"/>
          <w:color w:val="111111"/>
          <w:sz w:val="28"/>
          <w:szCs w:val="28"/>
          <w:rtl w:val="true"/>
          <w:lang w:bidi="fa-IR"/>
        </w:rPr>
        <w:t>.</w:t>
      </w:r>
    </w:p>
    <w:p>
      <w:pPr>
        <w:pStyle w:val="Heading4"/>
        <w:numPr>
          <w:ilvl w:val="3"/>
          <w:numId w:val="1"/>
        </w:numPr>
        <w:rPr/>
      </w:pPr>
      <w:bookmarkStart w:id="225" w:name="__RefHeading___Toc15398323_1280447820"/>
      <w:bookmarkStart w:id="226" w:name="_Toc104"/>
      <w:bookmarkEnd w:id="225"/>
      <w:r>
        <w:rPr/>
        <w:t>2-3-6</w:t>
      </w:r>
      <w:r>
        <w:rPr>
          <w:rtl w:val="true"/>
        </w:rPr>
        <w:t xml:space="preserve">- </w:t>
      </w:r>
      <w:r>
        <w:rPr>
          <w:rtl w:val="true"/>
        </w:rPr>
        <w:t>نشانه های احتمال نفوذ</w:t>
      </w:r>
      <w:bookmarkEnd w:id="226"/>
    </w:p>
    <w:p>
      <w:pPr>
        <w:pStyle w:val="Heading5"/>
        <w:numPr>
          <w:ilvl w:val="4"/>
          <w:numId w:val="1"/>
        </w:numPr>
        <w:rPr/>
      </w:pPr>
      <w:bookmarkStart w:id="227" w:name="__RefHeading___Toc15398325_1280447820"/>
      <w:bookmarkStart w:id="228" w:name="_Toc105"/>
      <w:bookmarkEnd w:id="227"/>
      <w:r>
        <w:rPr>
          <w:rtl w:val="true"/>
        </w:rPr>
        <w:t>فعالیت اسکن غیرمعمول</w:t>
      </w:r>
      <w:r>
        <w:rPr>
          <w:rtl w:val="true"/>
        </w:rPr>
        <w:t>:</w:t>
      </w:r>
      <w:bookmarkEnd w:id="228"/>
    </w:p>
    <w:p>
      <w:pPr>
        <w:pStyle w:val="BookText"/>
        <w:rPr/>
      </w:pPr>
      <w:r>
        <w:rPr>
          <w:rFonts w:ascii="IRNazanin" w:hAnsi="IRNazanin" w:eastAsia="IRNazanin"/>
          <w:color w:val="111111"/>
          <w:sz w:val="28"/>
          <w:sz w:val="28"/>
          <w:szCs w:val="28"/>
          <w:rtl w:val="true"/>
          <w:lang w:bidi="fa-IR"/>
        </w:rPr>
        <w:t>ناهنجاری ها در ترافیک شبکه، مانند بررسی های مکرر یا درخواست ها به نقاط پایانی غیرمعمول</w:t>
      </w:r>
      <w:r>
        <w:rPr>
          <w:rFonts w:eastAsia="IRNazanin" w:cs="IRNazanin"/>
          <w:color w:val="111111"/>
          <w:sz w:val="28"/>
          <w:szCs w:val="28"/>
          <w:rtl w:val="true"/>
          <w:lang w:bidi="fa-IR"/>
        </w:rPr>
        <w:t>.</w:t>
      </w:r>
    </w:p>
    <w:p>
      <w:pPr>
        <w:pStyle w:val="Heading5"/>
        <w:numPr>
          <w:ilvl w:val="4"/>
          <w:numId w:val="1"/>
        </w:numPr>
        <w:rPr/>
      </w:pPr>
      <w:bookmarkStart w:id="229" w:name="__RefHeading___Toc15398327_1280447820"/>
      <w:bookmarkStart w:id="230" w:name="_Toc106"/>
      <w:bookmarkEnd w:id="229"/>
      <w:r>
        <w:rPr>
          <w:rtl w:val="true"/>
        </w:rPr>
        <w:t>افزایش استفاده از منابع</w:t>
      </w:r>
      <w:r>
        <w:rPr>
          <w:rtl w:val="true"/>
        </w:rPr>
        <w:t>:</w:t>
      </w:r>
      <w:bookmarkEnd w:id="230"/>
    </w:p>
    <w:p>
      <w:pPr>
        <w:pStyle w:val="BookText"/>
        <w:rPr/>
      </w:pPr>
      <w:r>
        <w:rPr>
          <w:rFonts w:ascii="IRNazanin" w:hAnsi="IRNazanin" w:eastAsia="IRNazanin"/>
          <w:color w:val="111111"/>
          <w:sz w:val="28"/>
          <w:sz w:val="28"/>
          <w:szCs w:val="28"/>
          <w:rtl w:val="true"/>
          <w:lang w:bidi="fa-IR"/>
        </w:rPr>
        <w:t xml:space="preserve">مصرف بالاتر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حافظه به دلیل فعالیت های اسکن یا تحلیل خودکار</w:t>
      </w:r>
      <w:r>
        <w:rPr>
          <w:rFonts w:eastAsia="IRNazanin" w:cs="IRNazanin"/>
          <w:color w:val="111111"/>
          <w:sz w:val="28"/>
          <w:szCs w:val="28"/>
          <w:rtl w:val="true"/>
          <w:lang w:bidi="fa-IR"/>
        </w:rPr>
        <w:t>.</w:t>
      </w:r>
    </w:p>
    <w:p>
      <w:pPr>
        <w:pStyle w:val="Heading5"/>
        <w:numPr>
          <w:ilvl w:val="4"/>
          <w:numId w:val="1"/>
        </w:numPr>
        <w:rPr/>
      </w:pPr>
      <w:bookmarkStart w:id="231" w:name="__RefHeading___Toc15398329_1280447820"/>
      <w:bookmarkStart w:id="232" w:name="_Toc107"/>
      <w:bookmarkEnd w:id="231"/>
      <w:r>
        <w:rPr>
          <w:rtl w:val="true"/>
        </w:rPr>
        <w:t>شاخص های رفتاری</w:t>
      </w:r>
      <w:r>
        <w:rPr>
          <w:rtl w:val="true"/>
        </w:rPr>
        <w:t>:</w:t>
      </w:r>
      <w:bookmarkEnd w:id="232"/>
    </w:p>
    <w:p>
      <w:pPr>
        <w:pStyle w:val="BookText"/>
        <w:rPr/>
      </w:pPr>
      <w:r>
        <w:rPr>
          <w:rFonts w:ascii="IRNazanin" w:hAnsi="IRNazanin" w:eastAsia="IRNazanin"/>
          <w:color w:val="111111"/>
          <w:sz w:val="28"/>
          <w:sz w:val="28"/>
          <w:szCs w:val="28"/>
          <w:rtl w:val="true"/>
          <w:lang w:bidi="fa-IR"/>
        </w:rPr>
        <w:t>اقداماتی که با رفتار معمول سیستم ناسازگار است، مانند دسترسی به مناطق محدود یا انجام پرس و جوهای غیرمعمول</w:t>
      </w:r>
      <w:r>
        <w:rPr>
          <w:rFonts w:eastAsia="IRNazanin" w:cs="IRNazanin"/>
          <w:color w:val="111111"/>
          <w:sz w:val="28"/>
          <w:szCs w:val="28"/>
          <w:rtl w:val="true"/>
          <w:lang w:bidi="fa-IR"/>
        </w:rPr>
        <w:t>.</w:t>
      </w:r>
    </w:p>
    <w:p>
      <w:pPr>
        <w:pStyle w:val="Heading5"/>
        <w:numPr>
          <w:ilvl w:val="4"/>
          <w:numId w:val="1"/>
        </w:numPr>
        <w:rPr/>
      </w:pPr>
      <w:bookmarkStart w:id="233" w:name="__RefHeading___Toc15398331_1280447820"/>
      <w:bookmarkStart w:id="234" w:name="_Toc108"/>
      <w:bookmarkEnd w:id="233"/>
      <w:r>
        <w:rPr>
          <w:rtl w:val="true"/>
        </w:rPr>
        <w:t>ورودی های لاگ</w:t>
      </w:r>
      <w:r>
        <w:rPr>
          <w:rtl w:val="true"/>
        </w:rPr>
        <w:t>:</w:t>
      </w:r>
      <w:bookmarkEnd w:id="23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ورودی های مشکوک در لاگ های سیستم مربوط به احراز هویت ناموفق، قفل شدن </w:t>
      </w:r>
      <w:bookmarkStart w:id="235" w:name="pg19124_192988"/>
    </w:p>
    <w:p>
      <w:pPr>
        <w:pStyle w:val="BookText"/>
        <w:rPr/>
      </w:pPr>
      <w:bookmarkEnd w:id="235"/>
      <w:r>
        <w:rPr>
          <w:rFonts w:ascii="IRNazanin" w:hAnsi="IRNazanin" w:eastAsia="IRNazanin"/>
          <w:color w:val="111111"/>
          <w:sz w:val="28"/>
          <w:sz w:val="28"/>
          <w:szCs w:val="28"/>
          <w:rtl w:val="true"/>
          <w:lang w:bidi="fa-IR"/>
        </w:rPr>
        <w:t>حساب ها یا فعالیت های غیرمنتظره</w:t>
      </w:r>
      <w:r>
        <w:rPr>
          <w:rFonts w:eastAsia="IRNazanin" w:cs="IRNazanin"/>
          <w:color w:val="111111"/>
          <w:sz w:val="28"/>
          <w:szCs w:val="28"/>
          <w:rtl w:val="true"/>
          <w:lang w:bidi="fa-IR"/>
        </w:rPr>
        <w:t>.</w:t>
      </w:r>
    </w:p>
    <w:p>
      <w:pPr>
        <w:pStyle w:val="Heading5"/>
        <w:numPr>
          <w:ilvl w:val="4"/>
          <w:numId w:val="1"/>
        </w:numPr>
        <w:rPr/>
      </w:pPr>
      <w:bookmarkStart w:id="236" w:name="__RefHeading___Toc15398333_1280447820"/>
      <w:bookmarkStart w:id="237" w:name="_Toc109"/>
      <w:bookmarkEnd w:id="236"/>
      <w:r>
        <w:rPr>
          <w:rtl w:val="true"/>
        </w:rPr>
        <w:t>تغییرات غیرمنتظره</w:t>
      </w:r>
      <w:r>
        <w:rPr>
          <w:rtl w:val="true"/>
        </w:rPr>
        <w:t>:</w:t>
      </w:r>
      <w:bookmarkEnd w:id="237"/>
    </w:p>
    <w:p>
      <w:pPr>
        <w:pStyle w:val="BookText"/>
        <w:rPr/>
      </w:pPr>
      <w:r>
        <w:rPr>
          <w:rFonts w:ascii="IRNazanin" w:hAnsi="IRNazanin" w:eastAsia="IRNazanin"/>
          <w:color w:val="111111"/>
          <w:sz w:val="28"/>
          <w:sz w:val="28"/>
          <w:szCs w:val="28"/>
          <w:rtl w:val="true"/>
          <w:lang w:bidi="fa-IR"/>
        </w:rPr>
        <w:t>تغییرات ناگهانی در پیکربندی سیستم، مجوزهای فایل یا تنظیمات شبکه که توسط کاربران قانونی آغاز نشده اند</w:t>
      </w:r>
      <w:r>
        <w:rPr>
          <w:rFonts w:eastAsia="IRNazanin" w:cs="IRNazanin"/>
          <w:color w:val="111111"/>
          <w:sz w:val="28"/>
          <w:szCs w:val="28"/>
          <w:rtl w:val="true"/>
          <w:lang w:bidi="fa-IR"/>
        </w:rPr>
        <w:t>.</w:t>
      </w:r>
    </w:p>
    <w:p>
      <w:pPr>
        <w:pStyle w:val="Heading4"/>
        <w:numPr>
          <w:ilvl w:val="3"/>
          <w:numId w:val="1"/>
        </w:numPr>
        <w:rPr/>
      </w:pPr>
      <w:bookmarkStart w:id="238" w:name="__RefHeading___Toc15398335_1280447820"/>
      <w:bookmarkStart w:id="239" w:name="_Toc110"/>
      <w:bookmarkEnd w:id="238"/>
      <w:r>
        <w:rPr/>
        <w:t>2-3-7</w:t>
      </w:r>
      <w:r>
        <w:rPr>
          <w:rtl w:val="true"/>
        </w:rPr>
        <w:t xml:space="preserve">- </w:t>
      </w:r>
      <w:r>
        <w:rPr>
          <w:rtl w:val="true"/>
        </w:rPr>
        <w:t>تأثیرات</w:t>
      </w:r>
      <w:bookmarkEnd w:id="239"/>
    </w:p>
    <w:p>
      <w:pPr>
        <w:pStyle w:val="Heading5"/>
        <w:numPr>
          <w:ilvl w:val="4"/>
          <w:numId w:val="1"/>
        </w:numPr>
        <w:rPr/>
      </w:pPr>
      <w:bookmarkStart w:id="240" w:name="__RefHeading___Toc15398337_1280447820"/>
      <w:bookmarkStart w:id="241" w:name="_Toc111"/>
      <w:bookmarkEnd w:id="240"/>
      <w:r>
        <w:rPr>
          <w:rtl w:val="true"/>
        </w:rPr>
        <w:t>دسترسی غیرمجاز</w:t>
      </w:r>
      <w:r>
        <w:rPr>
          <w:rtl w:val="true"/>
        </w:rPr>
        <w:t>:</w:t>
      </w:r>
      <w:bookmarkEnd w:id="241"/>
    </w:p>
    <w:p>
      <w:pPr>
        <w:pStyle w:val="BookText"/>
        <w:rPr/>
      </w:pPr>
      <w:r>
        <w:rPr>
          <w:rFonts w:ascii="IRNazanin" w:hAnsi="IRNazanin" w:eastAsia="IRNazanin"/>
          <w:color w:val="111111"/>
          <w:sz w:val="28"/>
          <w:sz w:val="28"/>
          <w:szCs w:val="28"/>
          <w:rtl w:val="true"/>
          <w:lang w:bidi="fa-IR"/>
        </w:rPr>
        <w:t>سوءاستفاده موفقیت آمیز از آسیب پذیری ها منجر به دسترسی غیرمجاز به حساب ها یا سیستم های حساس می شود</w:t>
      </w:r>
      <w:r>
        <w:rPr>
          <w:rFonts w:eastAsia="IRNazanin" w:cs="IRNazanin"/>
          <w:color w:val="111111"/>
          <w:sz w:val="28"/>
          <w:szCs w:val="28"/>
          <w:rtl w:val="true"/>
          <w:lang w:bidi="fa-IR"/>
        </w:rPr>
        <w:t>.</w:t>
      </w:r>
    </w:p>
    <w:p>
      <w:pPr>
        <w:pStyle w:val="Heading5"/>
        <w:numPr>
          <w:ilvl w:val="4"/>
          <w:numId w:val="1"/>
        </w:numPr>
        <w:rPr/>
      </w:pPr>
      <w:bookmarkStart w:id="242" w:name="__RefHeading___Toc15398339_1280447820"/>
      <w:bookmarkStart w:id="243" w:name="_Toc112"/>
      <w:bookmarkEnd w:id="242"/>
      <w:r>
        <w:rPr>
          <w:rtl w:val="true"/>
        </w:rPr>
        <w:t>نشت داده</w:t>
      </w:r>
      <w:r>
        <w:rPr>
          <w:rtl w:val="true"/>
        </w:rPr>
        <w:t>:</w:t>
      </w:r>
      <w:bookmarkEnd w:id="243"/>
    </w:p>
    <w:p>
      <w:pPr>
        <w:pStyle w:val="BookText"/>
        <w:rPr/>
      </w:pPr>
      <w:r>
        <w:rPr>
          <w:rFonts w:ascii="IRNazanin" w:hAnsi="IRNazanin" w:eastAsia="IRNazanin"/>
          <w:color w:val="111111"/>
          <w:sz w:val="28"/>
          <w:sz w:val="28"/>
          <w:szCs w:val="28"/>
          <w:rtl w:val="true"/>
          <w:lang w:bidi="fa-IR"/>
        </w:rPr>
        <w:t>سرقت داده های شخصی، مالی یا مالکیت فکری که منجر به خسارات مالی قابل توجه یا آسیب به اعتبار می شود</w:t>
      </w:r>
      <w:r>
        <w:rPr>
          <w:rFonts w:eastAsia="IRNazanin" w:cs="IRNazanin"/>
          <w:color w:val="111111"/>
          <w:sz w:val="28"/>
          <w:szCs w:val="28"/>
          <w:rtl w:val="true"/>
          <w:lang w:bidi="fa-IR"/>
        </w:rPr>
        <w:t>.</w:t>
      </w:r>
    </w:p>
    <w:p>
      <w:pPr>
        <w:pStyle w:val="Heading5"/>
        <w:numPr>
          <w:ilvl w:val="4"/>
          <w:numId w:val="1"/>
        </w:numPr>
        <w:rPr/>
      </w:pPr>
      <w:bookmarkStart w:id="244" w:name="__RefHeading___Toc15398341_1280447820"/>
      <w:bookmarkStart w:id="245" w:name="_Toc113"/>
      <w:bookmarkEnd w:id="244"/>
      <w:r>
        <w:rPr>
          <w:rtl w:val="true"/>
        </w:rPr>
        <w:t>اختلال در عملیات</w:t>
      </w:r>
      <w:r>
        <w:rPr>
          <w:rtl w:val="true"/>
        </w:rPr>
        <w:t>:</w:t>
      </w:r>
      <w:bookmarkEnd w:id="245"/>
    </w:p>
    <w:p>
      <w:pPr>
        <w:pStyle w:val="BookText"/>
        <w:rPr/>
      </w:pPr>
      <w:r>
        <w:rPr>
          <w:rFonts w:ascii="IRNazanin" w:hAnsi="IRNazanin" w:eastAsia="IRNazanin"/>
          <w:color w:val="111111"/>
          <w:sz w:val="28"/>
          <w:sz w:val="28"/>
          <w:szCs w:val="28"/>
          <w:rtl w:val="true"/>
          <w:lang w:bidi="fa-IR"/>
        </w:rPr>
        <w:t>وقفه در خدمات یا سیستم های حیاتی کسب وکار به دلیل به خطر افتادن اعتبارنامه ها یا سوءاستفاده از آسیب پذیری ها</w:t>
      </w:r>
      <w:r>
        <w:rPr>
          <w:rFonts w:eastAsia="IRNazanin" w:cs="IRNazanin"/>
          <w:color w:val="111111"/>
          <w:sz w:val="28"/>
          <w:szCs w:val="28"/>
          <w:rtl w:val="true"/>
          <w:lang w:bidi="fa-IR"/>
        </w:rPr>
        <w:t>.</w:t>
      </w:r>
    </w:p>
    <w:p>
      <w:pPr>
        <w:pStyle w:val="Heading5"/>
        <w:numPr>
          <w:ilvl w:val="4"/>
          <w:numId w:val="1"/>
        </w:numPr>
        <w:rPr/>
      </w:pPr>
      <w:bookmarkStart w:id="246" w:name="__RefHeading___Toc15398343_1280447820"/>
      <w:bookmarkStart w:id="247" w:name="_Toc114"/>
      <w:bookmarkEnd w:id="246"/>
      <w:r>
        <w:rPr>
          <w:rtl w:val="true"/>
        </w:rPr>
        <w:t>خسارات مالی</w:t>
      </w:r>
      <w:r>
        <w:rPr>
          <w:rtl w:val="true"/>
        </w:rPr>
        <w:t>:</w:t>
      </w:r>
      <w:bookmarkEnd w:id="247"/>
    </w:p>
    <w:p>
      <w:pPr>
        <w:pStyle w:val="BookText"/>
        <w:rPr/>
      </w:pPr>
      <w:r>
        <w:rPr>
          <w:rFonts w:ascii="IRNazanin" w:hAnsi="IRNazanin" w:eastAsia="IRNazanin"/>
          <w:color w:val="111111"/>
          <w:sz w:val="28"/>
          <w:sz w:val="28"/>
          <w:szCs w:val="28"/>
          <w:rtl w:val="true"/>
          <w:lang w:bidi="fa-IR"/>
        </w:rPr>
        <w:t>تراکنش های غیرمجاز، عفونت های باج افزاری یا اختلال در خدمات که منجر به خسارات مالی می شود</w:t>
      </w:r>
      <w:r>
        <w:rPr>
          <w:rFonts w:eastAsia="IRNazanin" w:cs="IRNazanin"/>
          <w:color w:val="111111"/>
          <w:sz w:val="28"/>
          <w:szCs w:val="28"/>
          <w:rtl w:val="true"/>
          <w:lang w:bidi="fa-IR"/>
        </w:rPr>
        <w:t>.</w:t>
      </w:r>
    </w:p>
    <w:p>
      <w:pPr>
        <w:pStyle w:val="Heading5"/>
        <w:numPr>
          <w:ilvl w:val="4"/>
          <w:numId w:val="1"/>
        </w:numPr>
        <w:rPr/>
      </w:pPr>
      <w:bookmarkStart w:id="248" w:name="__RefHeading___Toc15398345_1280447820"/>
      <w:bookmarkStart w:id="249" w:name="_Toc115"/>
      <w:bookmarkEnd w:id="248"/>
      <w:r>
        <w:rPr>
          <w:rtl w:val="true"/>
        </w:rPr>
        <w:t>جریمه های قانونی</w:t>
      </w:r>
      <w:r>
        <w:rPr>
          <w:rtl w:val="true"/>
        </w:rPr>
        <w:t>:</w:t>
      </w:r>
      <w:bookmarkEnd w:id="249"/>
    </w:p>
    <w:p>
      <w:pPr>
        <w:pStyle w:val="BookText"/>
        <w:rPr/>
      </w:pPr>
      <w:r>
        <w:rPr>
          <w:rFonts w:ascii="IRNazanin" w:hAnsi="IRNazanin" w:eastAsia="IRNazanin"/>
          <w:color w:val="111111"/>
          <w:sz w:val="28"/>
          <w:sz w:val="28"/>
          <w:szCs w:val="28"/>
          <w:rtl w:val="true"/>
          <w:lang w:bidi="fa-IR"/>
        </w:rPr>
        <w:t>عدم رعایت مقررات حفاظت از داده ها که منجر به جریمه ها و پیامدهای قانونی می شود</w:t>
      </w:r>
      <w:r>
        <w:rPr>
          <w:rFonts w:eastAsia="IRNazanin" w:cs="IRNazanin"/>
          <w:color w:val="111111"/>
          <w:sz w:val="28"/>
          <w:szCs w:val="28"/>
          <w:rtl w:val="true"/>
          <w:lang w:bidi="fa-IR"/>
        </w:rPr>
        <w:t>.</w:t>
      </w:r>
    </w:p>
    <w:p>
      <w:pPr>
        <w:pStyle w:val="Heading4"/>
        <w:numPr>
          <w:ilvl w:val="3"/>
          <w:numId w:val="1"/>
        </w:numPr>
        <w:rPr/>
      </w:pPr>
      <w:bookmarkStart w:id="250" w:name="__RefHeading___Toc15398347_1280447820"/>
      <w:bookmarkStart w:id="251" w:name="_Toc116"/>
      <w:bookmarkEnd w:id="250"/>
      <w:r>
        <w:rPr/>
        <w:t>2-3-8</w:t>
      </w:r>
      <w:r>
        <w:rPr>
          <w:rtl w:val="true"/>
        </w:rPr>
        <w:t xml:space="preserve">- </w:t>
      </w:r>
      <w:r>
        <w:rPr>
          <w:rtl w:val="true"/>
        </w:rPr>
        <w:t>راه های مقابله</w:t>
      </w:r>
      <w:bookmarkEnd w:id="251"/>
    </w:p>
    <w:p>
      <w:pPr>
        <w:pStyle w:val="Heading5"/>
        <w:numPr>
          <w:ilvl w:val="4"/>
          <w:numId w:val="1"/>
        </w:numPr>
        <w:rPr/>
      </w:pPr>
      <w:bookmarkStart w:id="252" w:name="__RefHeading___Toc15398349_1280447820"/>
      <w:bookmarkStart w:id="253" w:name="_Toc117"/>
      <w:bookmarkEnd w:id="252"/>
      <w:r>
        <w:rPr>
          <w:rtl w:val="true"/>
        </w:rPr>
        <w:t>به روز رسانی های منظم</w:t>
      </w:r>
      <w:r>
        <w:rPr>
          <w:rtl w:val="true"/>
        </w:rPr>
        <w:t>:</w:t>
      </w:r>
      <w:bookmarkEnd w:id="253"/>
    </w:p>
    <w:p>
      <w:pPr>
        <w:pStyle w:val="BookText"/>
        <w:rPr/>
      </w:pPr>
      <w:r>
        <w:rPr>
          <w:rFonts w:ascii="IRNazanin" w:hAnsi="IRNazanin" w:eastAsia="IRNazanin"/>
          <w:color w:val="111111"/>
          <w:sz w:val="28"/>
          <w:sz w:val="28"/>
          <w:szCs w:val="28"/>
          <w:rtl w:val="true"/>
          <w:lang w:bidi="fa-IR"/>
        </w:rPr>
        <w:t>تمام نرم افزارها، فرمورها و وابستگی ها را به روز نگه دارید تا آسیب پذیری های شناخته شده را برطرف کنید</w:t>
      </w:r>
      <w:r>
        <w:rPr>
          <w:rFonts w:eastAsia="IRNazanin" w:cs="IRNazanin"/>
          <w:color w:val="111111"/>
          <w:sz w:val="28"/>
          <w:szCs w:val="28"/>
          <w:rtl w:val="true"/>
          <w:lang w:bidi="fa-IR"/>
        </w:rPr>
        <w:t>.</w:t>
      </w:r>
    </w:p>
    <w:p>
      <w:pPr>
        <w:pStyle w:val="Heading5"/>
        <w:numPr>
          <w:ilvl w:val="4"/>
          <w:numId w:val="1"/>
        </w:numPr>
        <w:rPr/>
      </w:pPr>
      <w:bookmarkStart w:id="254" w:name="__RefHeading___Toc15398351_1280447820"/>
      <w:bookmarkStart w:id="255" w:name="_Toc118"/>
      <w:bookmarkEnd w:id="254"/>
      <w:r>
        <w:rPr>
          <w:rtl w:val="true"/>
        </w:rPr>
        <w:t>پیکربندی ایمن</w:t>
      </w:r>
      <w:r>
        <w:rPr>
          <w:rtl w:val="true"/>
        </w:rPr>
        <w:t>:</w:t>
      </w:r>
      <w:bookmarkEnd w:id="25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روش ها برای ایمن سازی سیستم ها، از جمله قواعد فایروال مناسب، کنترل های دسترسی و رمزنگاری را دنبال کنید</w:t>
      </w:r>
      <w:r>
        <w:rPr>
          <w:rFonts w:eastAsia="IRNazanin" w:cs="IRNazanin"/>
          <w:color w:val="111111"/>
          <w:sz w:val="28"/>
          <w:szCs w:val="28"/>
          <w:rtl w:val="true"/>
          <w:lang w:bidi="fa-IR"/>
        </w:rPr>
        <w:t xml:space="preserve">. </w:t>
      </w:r>
      <w:bookmarkStart w:id="256" w:name="pg19124_192989"/>
    </w:p>
    <w:p>
      <w:pPr>
        <w:pStyle w:val="Heading5"/>
        <w:numPr>
          <w:ilvl w:val="4"/>
          <w:numId w:val="1"/>
        </w:numPr>
        <w:rPr/>
      </w:pPr>
      <w:bookmarkStart w:id="257" w:name="__RefHeading___Toc15398353_1280447820"/>
      <w:bookmarkStart w:id="258" w:name="_Toc119"/>
      <w:bookmarkEnd w:id="256"/>
      <w:bookmarkEnd w:id="257"/>
      <w:r>
        <w:rPr>
          <w:rtl w:val="true"/>
        </w:rPr>
        <w:t>نظارت رفتاری</w:t>
      </w:r>
      <w:r>
        <w:rPr>
          <w:rtl w:val="true"/>
        </w:rPr>
        <w:t>:</w:t>
      </w:r>
      <w:bookmarkEnd w:id="258"/>
    </w:p>
    <w:p>
      <w:pPr>
        <w:pStyle w:val="BookText"/>
        <w:rPr/>
      </w:pPr>
      <w:r>
        <w:rPr>
          <w:rFonts w:ascii="IRNazanin" w:hAnsi="IRNazanin" w:eastAsia="IRNazanin"/>
          <w:color w:val="111111"/>
          <w:sz w:val="28"/>
          <w:sz w:val="28"/>
          <w:szCs w:val="28"/>
          <w:rtl w:val="true"/>
          <w:lang w:bidi="fa-IR"/>
        </w:rPr>
        <w:t>از تحلیل های رفتاری مبتنی بر هوش مصنوعی برای تشخیص الگوهای غیرعادی فعالیت که نشان دهنده اسکن آسیب پذیری یا تلاش های سوءاستفاده هستند، استفاده کنید</w:t>
      </w:r>
      <w:r>
        <w:rPr>
          <w:rFonts w:eastAsia="IRNazanin" w:cs="IRNazanin"/>
          <w:color w:val="111111"/>
          <w:sz w:val="28"/>
          <w:szCs w:val="28"/>
          <w:rtl w:val="true"/>
          <w:lang w:bidi="fa-IR"/>
        </w:rPr>
        <w:t>.</w:t>
      </w:r>
    </w:p>
    <w:p>
      <w:pPr>
        <w:pStyle w:val="Heading5"/>
        <w:numPr>
          <w:ilvl w:val="4"/>
          <w:numId w:val="1"/>
        </w:numPr>
        <w:rPr/>
      </w:pPr>
      <w:bookmarkStart w:id="259" w:name="__RefHeading___Toc15398355_1280447820"/>
      <w:bookmarkStart w:id="260" w:name="_Toc120"/>
      <w:bookmarkEnd w:id="259"/>
      <w:r>
        <w:rPr>
          <w:rtl w:val="true"/>
        </w:rPr>
        <w:t>تست نفوذ</w:t>
      </w:r>
      <w:r>
        <w:rPr>
          <w:rtl w:val="true"/>
        </w:rPr>
        <w:t>:</w:t>
      </w:r>
      <w:bookmarkEnd w:id="260"/>
    </w:p>
    <w:p>
      <w:pPr>
        <w:pStyle w:val="BookText"/>
        <w:rPr/>
      </w:pPr>
      <w:r>
        <w:rPr>
          <w:rFonts w:ascii="IRNazanin" w:hAnsi="IRNazanin" w:eastAsia="IRNazanin"/>
          <w:color w:val="111111"/>
          <w:sz w:val="28"/>
          <w:sz w:val="28"/>
          <w:szCs w:val="28"/>
          <w:rtl w:val="true"/>
          <w:lang w:bidi="fa-IR"/>
        </w:rPr>
        <w:t>تست های نفوذ و ارزیابی های آسیب پذیری را به طور منظم انجام دهید تا نقاط ضعف را شناسایی و به طور پیشگیرانه برطرف کنید</w:t>
      </w:r>
      <w:r>
        <w:rPr>
          <w:rFonts w:eastAsia="IRNazanin" w:cs="IRNazanin"/>
          <w:color w:val="111111"/>
          <w:sz w:val="28"/>
          <w:szCs w:val="28"/>
          <w:rtl w:val="true"/>
          <w:lang w:bidi="fa-IR"/>
        </w:rPr>
        <w:t>.</w:t>
      </w:r>
    </w:p>
    <w:p>
      <w:pPr>
        <w:pStyle w:val="Heading5"/>
        <w:numPr>
          <w:ilvl w:val="4"/>
          <w:numId w:val="1"/>
        </w:numPr>
        <w:rPr/>
      </w:pPr>
      <w:bookmarkStart w:id="261" w:name="__RefHeading___Toc15398357_1280447820"/>
      <w:bookmarkStart w:id="262" w:name="_Toc121"/>
      <w:bookmarkEnd w:id="261"/>
      <w:r>
        <w:rPr>
          <w:rtl w:val="true"/>
        </w:rPr>
        <w:t>مدیریت وصله ها</w:t>
      </w:r>
      <w:r>
        <w:rPr>
          <w:rtl w:val="true"/>
        </w:rPr>
        <w:t>:</w:t>
      </w:r>
      <w:bookmarkEnd w:id="262"/>
    </w:p>
    <w:p>
      <w:pPr>
        <w:pStyle w:val="BookText"/>
        <w:rPr/>
      </w:pPr>
      <w:r>
        <w:rPr>
          <w:rFonts w:ascii="IRNazanin" w:hAnsi="IRNazanin" w:eastAsia="IRNazanin"/>
          <w:color w:val="111111"/>
          <w:sz w:val="28"/>
          <w:sz w:val="28"/>
          <w:szCs w:val="28"/>
          <w:rtl w:val="true"/>
          <w:lang w:bidi="fa-IR"/>
        </w:rPr>
        <w:t>فرآیندهای مدیریت وصله قوی را پیاده سازی کنید تا اطمینان حاصل شود که به روز رسانی های امنیتی به موقع اعمال می شوند</w:t>
      </w:r>
      <w:r>
        <w:rPr>
          <w:rFonts w:eastAsia="IRNazanin" w:cs="IRNazanin"/>
          <w:color w:val="111111"/>
          <w:sz w:val="28"/>
          <w:szCs w:val="28"/>
          <w:rtl w:val="true"/>
          <w:lang w:bidi="fa-IR"/>
        </w:rPr>
        <w:t>.</w:t>
      </w:r>
    </w:p>
    <w:p>
      <w:pPr>
        <w:pStyle w:val="Heading5"/>
        <w:numPr>
          <w:ilvl w:val="4"/>
          <w:numId w:val="1"/>
        </w:numPr>
        <w:rPr/>
      </w:pPr>
      <w:bookmarkStart w:id="263" w:name="__RefHeading___Toc15398359_1280447820"/>
      <w:bookmarkStart w:id="264" w:name="_Toc122"/>
      <w:bookmarkEnd w:id="263"/>
      <w:r>
        <w:rPr>
          <w:rtl w:val="true"/>
        </w:rPr>
        <w:t>آموزش و آگاهی</w:t>
      </w:r>
      <w:r>
        <w:rPr>
          <w:rtl w:val="true"/>
        </w:rPr>
        <w:t>:</w:t>
      </w:r>
      <w:bookmarkEnd w:id="264"/>
    </w:p>
    <w:p>
      <w:pPr>
        <w:pStyle w:val="BookText"/>
        <w:rPr/>
      </w:pPr>
      <w:r>
        <w:rPr>
          <w:rFonts w:ascii="IRNazanin" w:hAnsi="IRNazanin" w:eastAsia="IRNazanin"/>
          <w:color w:val="111111"/>
          <w:sz w:val="28"/>
          <w:sz w:val="28"/>
          <w:szCs w:val="28"/>
          <w:rtl w:val="true"/>
          <w:lang w:bidi="fa-IR"/>
        </w:rPr>
        <w:t>کارکنان و کاربران را در مورد تشخیص علائم سوءاستفاده از آسیب پذیری ها و رعایت بهداشت امنیت سایبری آموزش دهید</w:t>
      </w:r>
      <w:r>
        <w:rPr>
          <w:rFonts w:eastAsia="IRNazanin" w:cs="IRNazanin"/>
          <w:color w:val="111111"/>
          <w:sz w:val="28"/>
          <w:szCs w:val="28"/>
          <w:rtl w:val="true"/>
          <w:lang w:bidi="fa-IR"/>
        </w:rPr>
        <w:t>.</w:t>
      </w:r>
    </w:p>
    <w:p>
      <w:pPr>
        <w:pStyle w:val="Heading5"/>
        <w:numPr>
          <w:ilvl w:val="4"/>
          <w:numId w:val="1"/>
        </w:numPr>
        <w:rPr/>
      </w:pPr>
      <w:bookmarkStart w:id="265" w:name="__RefHeading___Toc15398361_1280447820"/>
      <w:bookmarkStart w:id="266" w:name="_Toc123"/>
      <w:bookmarkEnd w:id="265"/>
      <w:r>
        <w:rPr>
          <w:rtl w:val="true"/>
        </w:rPr>
        <w:t>تقسیم بندی شبکه</w:t>
      </w:r>
      <w:r>
        <w:rPr>
          <w:rtl w:val="true"/>
        </w:rPr>
        <w:t>:</w:t>
      </w:r>
      <w:bookmarkEnd w:id="266"/>
    </w:p>
    <w:p>
      <w:pPr>
        <w:pStyle w:val="BookText"/>
        <w:rPr/>
      </w:pPr>
      <w:r>
        <w:rPr>
          <w:rFonts w:ascii="IRNazanin" w:hAnsi="IRNazanin" w:eastAsia="IRNazanin"/>
          <w:color w:val="111111"/>
          <w:sz w:val="28"/>
          <w:sz w:val="28"/>
          <w:szCs w:val="28"/>
          <w:rtl w:val="true"/>
          <w:lang w:bidi="fa-IR"/>
        </w:rPr>
        <w:t>شبکه را به بخش های کوچکتر تقسیم کنید تا تأثیر یک حمله موفق را محدود کرده و جداسازی گره های به خطر افتاده را آسانتر کنید</w:t>
      </w:r>
      <w:r>
        <w:rPr>
          <w:rFonts w:eastAsia="IRNazanin" w:cs="IRNazanin"/>
          <w:color w:val="111111"/>
          <w:sz w:val="28"/>
          <w:szCs w:val="28"/>
          <w:rtl w:val="true"/>
          <w:lang w:bidi="fa-IR"/>
        </w:rPr>
        <w:t>.</w:t>
      </w:r>
    </w:p>
    <w:p>
      <w:pPr>
        <w:pStyle w:val="Heading5"/>
        <w:numPr>
          <w:ilvl w:val="4"/>
          <w:numId w:val="1"/>
        </w:numPr>
        <w:rPr/>
      </w:pPr>
      <w:bookmarkStart w:id="267" w:name="__RefHeading___Toc15398363_1280447820"/>
      <w:bookmarkStart w:id="268" w:name="_Toc124"/>
      <w:bookmarkEnd w:id="267"/>
      <w:r>
        <w:rPr>
          <w:rtl w:val="true"/>
        </w:rPr>
        <w:t xml:space="preserve">سیستم های تشخیص نفوذ </w:t>
      </w:r>
      <w:r>
        <w:rPr>
          <w:rtl w:val="true"/>
        </w:rPr>
        <w:t>(</w:t>
      </w:r>
      <w:r>
        <w:rPr/>
        <w:t>IDS</w:t>
      </w:r>
      <w:r>
        <w:rPr>
          <w:rtl w:val="true"/>
        </w:rPr>
        <w:t>)</w:t>
      </w:r>
      <w:bookmarkEnd w:id="268"/>
    </w:p>
    <w:p>
      <w:pPr>
        <w:pStyle w:val="BookText"/>
        <w:rPr/>
      </w:pPr>
      <w:r>
        <w:rPr>
          <w:rFonts w:ascii="IRNazanin" w:hAnsi="IRNazanin" w:eastAsia="IRNazanin"/>
          <w:color w:val="111111"/>
          <w:sz w:val="28"/>
          <w:sz w:val="28"/>
          <w:szCs w:val="28"/>
          <w:rtl w:val="true"/>
          <w:lang w:bidi="fa-IR"/>
        </w:rPr>
        <w:t xml:space="preserve">راه حل های پیشرفته </w:t>
      </w:r>
      <w:r>
        <w:rPr>
          <w:rFonts w:eastAsia="Times New Roman" w:cs="Times New Roman" w:ascii="Times New Roman" w:hAnsi="Times New Roman"/>
          <w:color w:val="111111"/>
          <w:sz w:val="28"/>
          <w:szCs w:val="28"/>
          <w:lang w:val="en-US" w:bidi="en-US"/>
        </w:rPr>
        <w:t>IDS</w:t>
      </w:r>
      <w:r>
        <w:rPr>
          <w:rFonts w:ascii="IRNazanin" w:hAnsi="IRNazanin" w:eastAsia="IRNazanin"/>
          <w:color w:val="111111"/>
          <w:sz w:val="28"/>
          <w:sz w:val="28"/>
          <w:szCs w:val="28"/>
          <w:rtl w:val="true"/>
          <w:lang w:bidi="fa-IR"/>
        </w:rPr>
        <w:t>را مستقر کنید که قادر به تشخیص و پاسخ به حملات تشخیص آسیب پذیری مبتنی بر هوش مصنوعی در زمان واقعی باشند</w:t>
      </w:r>
      <w:r>
        <w:rPr>
          <w:rFonts w:eastAsia="IRNazanin" w:cs="IRNazanin"/>
          <w:color w:val="111111"/>
          <w:sz w:val="28"/>
          <w:szCs w:val="28"/>
          <w:rtl w:val="true"/>
          <w:lang w:bidi="fa-IR"/>
        </w:rPr>
        <w:t>.</w:t>
      </w:r>
    </w:p>
    <w:p>
      <w:pPr>
        <w:pStyle w:val="Heading3"/>
        <w:numPr>
          <w:ilvl w:val="2"/>
          <w:numId w:val="1"/>
        </w:numPr>
        <w:rPr/>
      </w:pPr>
      <w:bookmarkStart w:id="269" w:name="__RefHeading___Toc15398365_1280447820"/>
      <w:bookmarkStart w:id="270" w:name="_Toc125"/>
      <w:bookmarkEnd w:id="269"/>
      <w:r>
        <w:rPr/>
        <w:t>2-4</w:t>
      </w:r>
      <w:r>
        <w:rPr>
          <w:rtl w:val="true"/>
        </w:rPr>
        <w:t xml:space="preserve">- </w:t>
      </w:r>
      <w:r>
        <w:rPr>
          <w:rtl w:val="true"/>
        </w:rPr>
        <w:t>جاسوسی</w:t>
      </w:r>
      <w:bookmarkEnd w:id="270"/>
    </w:p>
    <w:p>
      <w:pPr>
        <w:pStyle w:val="Heading4"/>
        <w:numPr>
          <w:ilvl w:val="3"/>
          <w:numId w:val="1"/>
        </w:numPr>
        <w:rPr/>
      </w:pPr>
      <w:bookmarkStart w:id="271" w:name="__RefHeading___Toc15398367_1280447820"/>
      <w:bookmarkStart w:id="272" w:name="_Toc126"/>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 xml:space="preserve">حمله جاسوسی </w:t>
      </w:r>
      <w:r>
        <w:rPr>
          <w:rStyle w:val="FootnoteAnchor"/>
          <w:rtl w:val="true"/>
        </w:rPr>
        <w:footnoteReference w:id="36"/>
      </w:r>
      <w:r>
        <w:rPr>
          <w:rFonts w:ascii="IRNazanin" w:hAnsi="IRNazanin" w:eastAsia="IRNazanin"/>
          <w:color w:val="111111"/>
          <w:sz w:val="28"/>
          <w:sz w:val="28"/>
          <w:szCs w:val="28"/>
          <w:rtl w:val="true"/>
          <w:lang w:bidi="fa-IR"/>
        </w:rPr>
        <w:t>مبتنی بر هوش مصنوعی شامل استفاده از هوش مصنوعی برای خودکارسازی، بهبود و مقیاس پذیری تکنیک های سنتی جاسوسی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حملات فراتر از نظارت دستی یا جمع آوری داده ها هستند و از یادگیری ماشین و یادگیری عمیق برای تحلیل حجم عظیمی از داده ها، شناسایی الگوها و استنباط اطلاعات حساس درباره افراد، سازمان ها یا سیستم ها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ترکیب الگوریتم های پیشرفته با ابزارهایی مانند تشخیص چهره، پردازش زبان طبیعی و تحلیل رفتاری، مهاجمان می توانند عملیات جاسوسی بسیار هدفمند و پنهان را انجام دهند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حمله به ویژه در سناریوهای مربوط به جاسوسی شرکتی، عملیات سایبری حمایت شده توسط دولت یا نقض حریم خصوصی افراد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حملات جاسوسی مبتنی بر هوش مصنوعی </w:t>
      </w:r>
      <w:bookmarkStart w:id="273" w:name="pg19124_192990"/>
    </w:p>
    <w:p>
      <w:pPr>
        <w:pStyle w:val="BookText"/>
        <w:rPr/>
      </w:pPr>
      <w:bookmarkEnd w:id="273"/>
      <w:r>
        <w:rPr>
          <w:rFonts w:ascii="IRNazanin" w:hAnsi="IRNazanin" w:eastAsia="IRNazanin"/>
          <w:color w:val="111111"/>
          <w:sz w:val="28"/>
          <w:sz w:val="28"/>
          <w:szCs w:val="28"/>
          <w:rtl w:val="true"/>
          <w:lang w:bidi="fa-IR"/>
        </w:rPr>
        <w:t>می توانند از دفاع های سنتی عبور کنند، با اقدامات ضد جاسوسی سازگار شوند و در مقیاس های بی سابقه ای عمل کنند</w:t>
      </w:r>
      <w:r>
        <w:rPr>
          <w:rFonts w:eastAsia="IRNazanin" w:cs="IRNazanin"/>
          <w:color w:val="111111"/>
          <w:sz w:val="28"/>
          <w:szCs w:val="28"/>
          <w:rtl w:val="true"/>
          <w:lang w:bidi="fa-IR"/>
        </w:rPr>
        <w:t>.</w:t>
      </w:r>
    </w:p>
    <w:p>
      <w:pPr>
        <w:pStyle w:val="Heading4"/>
        <w:numPr>
          <w:ilvl w:val="3"/>
          <w:numId w:val="1"/>
        </w:numPr>
        <w:rPr/>
      </w:pPr>
      <w:bookmarkStart w:id="274" w:name="__RefHeading___Toc15398369_1280447820"/>
      <w:bookmarkStart w:id="275" w:name="_Toc127"/>
      <w:bookmarkEnd w:id="274"/>
      <w:r>
        <w:rPr/>
        <w:t>2-4-1</w:t>
      </w:r>
      <w:r>
        <w:rPr>
          <w:rtl w:val="true"/>
        </w:rPr>
        <w:t xml:space="preserve">- </w:t>
      </w:r>
      <w:r>
        <w:rPr>
          <w:rtl w:val="true"/>
        </w:rPr>
        <w:t>ویژگی های کلیدی خودکارسازی</w:t>
      </w:r>
      <w:r>
        <w:rPr>
          <w:rtl w:val="true"/>
        </w:rPr>
        <w:t>:</w:t>
      </w:r>
      <w:bookmarkEnd w:id="275"/>
    </w:p>
    <w:p>
      <w:pPr>
        <w:pStyle w:val="Heading5"/>
        <w:numPr>
          <w:ilvl w:val="4"/>
          <w:numId w:val="1"/>
        </w:numPr>
        <w:rPr/>
      </w:pPr>
      <w:bookmarkStart w:id="276" w:name="__RefHeading___Toc15398371_1280447820"/>
      <w:bookmarkStart w:id="277" w:name="_Toc128"/>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هوش مصنوعی فرآیند جمع آوری داده، تحلیل و استنباط را خودکار می کند و تلاش دستی را کاهش داده و کارایی را افزایش می دهد</w:t>
      </w:r>
      <w:r>
        <w:rPr>
          <w:rFonts w:eastAsia="IRNazanin" w:cs="IRNazanin"/>
          <w:color w:val="111111"/>
          <w:sz w:val="28"/>
          <w:szCs w:val="28"/>
          <w:rtl w:val="true"/>
          <w:lang w:bidi="fa-IR"/>
        </w:rPr>
        <w:t>.</w:t>
      </w:r>
    </w:p>
    <w:p>
      <w:pPr>
        <w:pStyle w:val="Heading5"/>
        <w:numPr>
          <w:ilvl w:val="4"/>
          <w:numId w:val="1"/>
        </w:numPr>
        <w:rPr/>
      </w:pPr>
      <w:bookmarkStart w:id="278" w:name="__RefHeading___Toc15398373_1280447820"/>
      <w:bookmarkStart w:id="279" w:name="_Toc129"/>
      <w:bookmarkEnd w:id="278"/>
      <w:r>
        <w:rPr>
          <w:rtl w:val="true"/>
        </w:rPr>
        <w:t>مقیاس پذیری</w:t>
      </w:r>
      <w:r>
        <w:rPr>
          <w:rtl w:val="true"/>
        </w:rPr>
        <w:t>:</w:t>
      </w:r>
      <w:bookmarkEnd w:id="279"/>
    </w:p>
    <w:p>
      <w:pPr>
        <w:pStyle w:val="BookText"/>
        <w:rPr/>
      </w:pPr>
      <w:r>
        <w:rPr>
          <w:rFonts w:ascii="IRNazanin" w:hAnsi="IRNazanin" w:eastAsia="IRNazanin"/>
          <w:color w:val="111111"/>
          <w:sz w:val="28"/>
          <w:sz w:val="28"/>
          <w:szCs w:val="28"/>
          <w:rtl w:val="true"/>
          <w:lang w:bidi="fa-IR"/>
        </w:rPr>
        <w:t>مدل های یادگیری ماشین می توانند مجموعه های بزرگ داده از منابع مختلف را به طور همزمان تحلیل کنند و به مهاجمان امکان می دهند تا به طور همزمان بر چندین هدف جاسوسی کنند</w:t>
      </w:r>
      <w:r>
        <w:rPr>
          <w:rFonts w:eastAsia="IRNazanin" w:cs="IRNazanin"/>
          <w:color w:val="111111"/>
          <w:sz w:val="28"/>
          <w:szCs w:val="28"/>
          <w:rtl w:val="true"/>
          <w:lang w:bidi="fa-IR"/>
        </w:rPr>
        <w:t>.</w:t>
      </w:r>
    </w:p>
    <w:p>
      <w:pPr>
        <w:pStyle w:val="Heading5"/>
        <w:numPr>
          <w:ilvl w:val="4"/>
          <w:numId w:val="1"/>
        </w:numPr>
        <w:rPr/>
      </w:pPr>
      <w:bookmarkStart w:id="280" w:name="__RefHeading___Toc15398375_1280447820"/>
      <w:bookmarkStart w:id="281" w:name="_Toc130"/>
      <w:bookmarkEnd w:id="280"/>
      <w:r>
        <w:rPr>
          <w:rtl w:val="true"/>
        </w:rPr>
        <w:t>انعطافپذیری</w:t>
      </w:r>
      <w:r>
        <w:rPr>
          <w:rtl w:val="true"/>
        </w:rPr>
        <w:t>:</w:t>
      </w:r>
      <w:bookmarkEnd w:id="281"/>
    </w:p>
    <w:p>
      <w:pPr>
        <w:pStyle w:val="BookText"/>
        <w:rPr/>
      </w:pPr>
      <w:r>
        <w:rPr>
          <w:rFonts w:ascii="IRNazanin" w:hAnsi="IRNazanin" w:eastAsia="IRNazanin"/>
          <w:color w:val="111111"/>
          <w:sz w:val="28"/>
          <w:sz w:val="28"/>
          <w:szCs w:val="28"/>
          <w:rtl w:val="true"/>
          <w:lang w:bidi="fa-IR"/>
        </w:rPr>
        <w:t>حملات مبتنی بر هوش مصنوعی می توانند با گذشت زمان تکامل یابند و با تغییرات در اقدامات امنیتی، رفتار کاربر یا شرایط محیطی سازگار شوند</w:t>
      </w:r>
      <w:r>
        <w:rPr>
          <w:rFonts w:eastAsia="IRNazanin" w:cs="IRNazanin"/>
          <w:color w:val="111111"/>
          <w:sz w:val="28"/>
          <w:szCs w:val="28"/>
          <w:rtl w:val="true"/>
          <w:lang w:bidi="fa-IR"/>
        </w:rPr>
        <w:t>.</w:t>
      </w:r>
    </w:p>
    <w:p>
      <w:pPr>
        <w:pStyle w:val="Heading5"/>
        <w:numPr>
          <w:ilvl w:val="4"/>
          <w:numId w:val="1"/>
        </w:numPr>
        <w:rPr/>
      </w:pPr>
      <w:bookmarkStart w:id="282" w:name="__RefHeading___Toc15398377_1280447820"/>
      <w:bookmarkStart w:id="283" w:name="_Toc131"/>
      <w:bookmarkEnd w:id="282"/>
      <w:r>
        <w:rPr>
          <w:rtl w:val="true"/>
        </w:rPr>
        <w:t>دقت</w:t>
      </w:r>
      <w:r>
        <w:rPr>
          <w:rtl w:val="true"/>
        </w:rPr>
        <w:t>:</w:t>
      </w:r>
      <w:bookmarkEnd w:id="283"/>
    </w:p>
    <w:p>
      <w:pPr>
        <w:pStyle w:val="BookText"/>
        <w:rPr/>
      </w:pPr>
      <w:r>
        <w:rPr>
          <w:rFonts w:ascii="IRNazanin" w:hAnsi="IRNazanin" w:eastAsia="IRNazanin"/>
          <w:color w:val="111111"/>
          <w:sz w:val="28"/>
          <w:sz w:val="28"/>
          <w:szCs w:val="28"/>
          <w:rtl w:val="true"/>
          <w:lang w:bidi="fa-IR"/>
        </w:rPr>
        <w:t>الگوریتم های پیشرفته به مهاجمان امکان می دهند تا افراد، گروه ها یا سیستم های خاص را با دقت بالا شناسایی کنند</w:t>
      </w:r>
      <w:r>
        <w:rPr>
          <w:rFonts w:eastAsia="IRNazanin" w:cs="IRNazanin"/>
          <w:color w:val="111111"/>
          <w:sz w:val="28"/>
          <w:szCs w:val="28"/>
          <w:rtl w:val="true"/>
          <w:lang w:bidi="fa-IR"/>
        </w:rPr>
        <w:t>.</w:t>
      </w:r>
    </w:p>
    <w:p>
      <w:pPr>
        <w:pStyle w:val="Heading5"/>
        <w:numPr>
          <w:ilvl w:val="4"/>
          <w:numId w:val="1"/>
        </w:numPr>
        <w:rPr/>
      </w:pPr>
      <w:bookmarkStart w:id="284" w:name="__RefHeading___Toc15398379_1280447820"/>
      <w:bookmarkStart w:id="285" w:name="_Toc132"/>
      <w:bookmarkEnd w:id="284"/>
      <w:r>
        <w:rPr>
          <w:rtl w:val="true"/>
        </w:rPr>
        <w:t>پنهانکاری</w:t>
      </w:r>
      <w:r>
        <w:rPr>
          <w:rtl w:val="true"/>
        </w:rPr>
        <w:t>:</w:t>
      </w:r>
      <w:bookmarkEnd w:id="285"/>
    </w:p>
    <w:p>
      <w:pPr>
        <w:pStyle w:val="BookText"/>
        <w:rPr/>
      </w:pPr>
      <w:r>
        <w:rPr>
          <w:rFonts w:ascii="IRNazanin" w:hAnsi="IRNazanin" w:eastAsia="IRNazanin"/>
          <w:color w:val="111111"/>
          <w:sz w:val="28"/>
          <w:sz w:val="28"/>
          <w:szCs w:val="28"/>
          <w:rtl w:val="true"/>
          <w:lang w:bidi="fa-IR"/>
        </w:rPr>
        <w:t>با تقلید از فعالیت های قانونی یا ترکیب شدن با نویز پس زمینه، حملات جاسوسی مبتنی بر هوش مصنوعی می توانند برای مدت های طولانی کشف نشوند</w:t>
      </w:r>
      <w:r>
        <w:rPr>
          <w:rFonts w:eastAsia="IRNazanin" w:cs="IRNazanin"/>
          <w:color w:val="111111"/>
          <w:sz w:val="28"/>
          <w:szCs w:val="28"/>
          <w:rtl w:val="true"/>
          <w:lang w:bidi="fa-IR"/>
        </w:rPr>
        <w:t>.</w:t>
      </w:r>
    </w:p>
    <w:p>
      <w:pPr>
        <w:pStyle w:val="Heading4"/>
        <w:numPr>
          <w:ilvl w:val="3"/>
          <w:numId w:val="1"/>
        </w:numPr>
        <w:rPr/>
      </w:pPr>
      <w:bookmarkStart w:id="286" w:name="__RefHeading___Toc15398381_1280447820"/>
      <w:bookmarkStart w:id="287" w:name="_Toc133"/>
      <w:bookmarkEnd w:id="286"/>
      <w:r>
        <w:rPr/>
        <w:t>2-4-2</w:t>
      </w:r>
      <w:r>
        <w:rPr>
          <w:rtl w:val="true"/>
        </w:rPr>
        <w:t xml:space="preserve">- </w:t>
      </w:r>
      <w:r>
        <w:rPr>
          <w:rtl w:val="true"/>
        </w:rPr>
        <w:t>تکنیک های هوش مصنوعی مورد استفاده</w:t>
      </w:r>
      <w:bookmarkEnd w:id="287"/>
    </w:p>
    <w:p>
      <w:pPr>
        <w:pStyle w:val="Heading5"/>
        <w:numPr>
          <w:ilvl w:val="4"/>
          <w:numId w:val="1"/>
        </w:numPr>
        <w:rPr/>
      </w:pPr>
      <w:bookmarkStart w:id="288" w:name="__RefHeading___Toc15398383_1280447820"/>
      <w:bookmarkStart w:id="289" w:name="_Toc134"/>
      <w:bookmarkEnd w:id="288"/>
      <w:r>
        <w:rPr>
          <w:rtl w:val="true"/>
        </w:rPr>
        <w:t>یادگیری ماشین</w:t>
      </w:r>
      <w:r>
        <w:rPr>
          <w:rtl w:val="true"/>
        </w:rPr>
        <w:t>:</w:t>
      </w:r>
      <w:bookmarkEnd w:id="289"/>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بر روی مجموعه های دادهای از رفتارها، فعالیت ها یا ارتباطات شناخته شده آموزش می دهد تا الگوهای مشابه را در داده های جدید پیش بینی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ناهنجاری ها یا خوشه ها را در داده های بدون برچسب شناسایی می کند و به کشف روابط پنهان یا فعالیت های مشکوک کمک می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های جاسوسی را با پاداش دادن به جمع آوری موفقیت آمیز اطلاعات و جریمه کردن تشخیص یا شکست بهینه می کند</w:t>
      </w:r>
      <w:r>
        <w:rPr>
          <w:rFonts w:eastAsia="IRNazanin" w:cs="IRNazanin"/>
          <w:color w:val="111111"/>
          <w:sz w:val="28"/>
          <w:szCs w:val="28"/>
          <w:rtl w:val="true"/>
          <w:lang w:bidi="fa-IR"/>
        </w:rPr>
        <w:t xml:space="preserve">. </w:t>
      </w:r>
      <w:bookmarkStart w:id="290" w:name="pg19124_192991"/>
    </w:p>
    <w:p>
      <w:pPr>
        <w:pStyle w:val="Heading5"/>
        <w:numPr>
          <w:ilvl w:val="4"/>
          <w:numId w:val="1"/>
        </w:numPr>
        <w:rPr/>
      </w:pPr>
      <w:bookmarkStart w:id="291" w:name="__RefHeading___Toc15398385_1280447820"/>
      <w:bookmarkStart w:id="292" w:name="_Toc135"/>
      <w:bookmarkEnd w:id="290"/>
      <w:bookmarkEnd w:id="291"/>
      <w:r>
        <w:rPr>
          <w:rtl w:val="true"/>
        </w:rPr>
        <w:t>یادگیری عمیق</w:t>
      </w:r>
      <w:r>
        <w:rPr>
          <w:rtl w:val="true"/>
        </w:rPr>
        <w:t>:</w:t>
      </w:r>
      <w:bookmarkEnd w:id="292"/>
    </w:p>
    <w:p>
      <w:pPr>
        <w:pStyle w:val="BookText"/>
        <w:rPr/>
      </w:pPr>
      <w:r>
        <w:rPr>
          <w:rFonts w:ascii="IRNazanin" w:hAnsi="IRNazanin" w:eastAsia="IRNazanin"/>
          <w:color w:val="111111"/>
          <w:sz w:val="28"/>
          <w:sz w:val="28"/>
          <w:szCs w:val="28"/>
          <w:rtl w:val="true"/>
          <w:lang w:bidi="fa-IR"/>
        </w:rPr>
        <w:t>شبکه های عصبی، به ویژه شبکه های عصبی پیچشی و شبکه های عصبی بازگشتی، الگوهای پیچیده در تصاویر، صدا، متن یا ترافیک شبکه را تحلیل می کنند تا اطلاعات حساس را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مصنوعی اما واقع گرایانه ایجاد می کنند تا برای اهداف آموزشی یا آزمایش اقدامات دفاعی استفاده شوند</w:t>
      </w:r>
      <w:r>
        <w:rPr>
          <w:rFonts w:eastAsia="IRNazanin" w:cs="IRNazanin"/>
          <w:color w:val="111111"/>
          <w:sz w:val="28"/>
          <w:szCs w:val="28"/>
          <w:rtl w:val="true"/>
          <w:lang w:bidi="fa-IR"/>
        </w:rPr>
        <w:t>.</w:t>
      </w:r>
    </w:p>
    <w:p>
      <w:pPr>
        <w:pStyle w:val="Heading5"/>
        <w:numPr>
          <w:ilvl w:val="4"/>
          <w:numId w:val="1"/>
        </w:numPr>
        <w:rPr/>
      </w:pPr>
      <w:bookmarkStart w:id="293" w:name="__RefHeading___Toc15398387_1280447820"/>
      <w:bookmarkStart w:id="294" w:name="_Toc136"/>
      <w:bookmarkEnd w:id="293"/>
      <w:r>
        <w:rPr>
          <w:rtl w:val="true"/>
        </w:rPr>
        <w:t>پردازش زبان طبیعی</w:t>
      </w:r>
      <w:r>
        <w:rPr>
          <w:rtl w:val="true"/>
        </w:rPr>
        <w:t>:</w:t>
      </w:r>
      <w:bookmarkEnd w:id="294"/>
    </w:p>
    <w:p>
      <w:pPr>
        <w:pStyle w:val="BookText"/>
        <w:rPr/>
      </w:pPr>
      <w:r>
        <w:rPr>
          <w:rFonts w:ascii="IRNazanin" w:hAnsi="IRNazanin" w:eastAsia="IRNazanin"/>
          <w:color w:val="111111"/>
          <w:sz w:val="28"/>
          <w:sz w:val="28"/>
          <w:szCs w:val="28"/>
          <w:rtl w:val="true"/>
          <w:lang w:bidi="fa-IR"/>
        </w:rPr>
        <w:t xml:space="preserve">داده های متنی، مانند ایمیل ها، لاگ های چت، پست های شبکه های اجتماعی یا اسناد را تحلیل می کند تا بینش ها، احساسات یا اطلاعات شخصی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PII</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ascii="IRNazanin" w:hAnsi="IRNazanin" w:eastAsia="IRNazanin"/>
          <w:color w:val="111111"/>
          <w:sz w:val="28"/>
          <w:sz w:val="28"/>
          <w:szCs w:val="28"/>
          <w:rtl w:val="true"/>
          <w:lang w:bidi="fa-IR"/>
        </w:rPr>
        <w:t>را استخراج کند</w:t>
      </w:r>
      <w:r>
        <w:rPr>
          <w:rFonts w:eastAsia="IRNazanin" w:cs="IRNazanin"/>
          <w:color w:val="111111"/>
          <w:sz w:val="28"/>
          <w:szCs w:val="28"/>
          <w:rtl w:val="true"/>
          <w:lang w:bidi="fa-IR"/>
        </w:rPr>
        <w:t>.</w:t>
      </w:r>
    </w:p>
    <w:p>
      <w:pPr>
        <w:pStyle w:val="Heading5"/>
        <w:numPr>
          <w:ilvl w:val="4"/>
          <w:numId w:val="1"/>
        </w:numPr>
        <w:rPr/>
      </w:pPr>
      <w:bookmarkStart w:id="295" w:name="__RefHeading___Toc15398389_1280447820"/>
      <w:bookmarkStart w:id="296" w:name="_Toc137"/>
      <w:bookmarkEnd w:id="295"/>
      <w:r>
        <w:rPr>
          <w:rtl w:val="true"/>
        </w:rPr>
        <w:t>بینایی کامپیوتر</w:t>
      </w:r>
      <w:r>
        <w:rPr>
          <w:rtl w:val="true"/>
        </w:rPr>
        <w:t>:</w:t>
      </w:r>
      <w:bookmarkEnd w:id="296"/>
    </w:p>
    <w:p>
      <w:pPr>
        <w:pStyle w:val="BookText"/>
        <w:rPr/>
      </w:pPr>
      <w:r>
        <w:rPr>
          <w:rFonts w:ascii="IRNazanin" w:hAnsi="IRNazanin" w:eastAsia="IRNazanin"/>
          <w:color w:val="111111"/>
          <w:sz w:val="28"/>
          <w:sz w:val="28"/>
          <w:szCs w:val="28"/>
          <w:rtl w:val="true"/>
          <w:lang w:bidi="fa-IR"/>
        </w:rPr>
        <w:t>در تشخیص چهره، شناسایی اشیا یا ردیابی فعالیت استفاده می شود تا افراد یا محیط ها را به صورت بصری نظارت کند</w:t>
      </w:r>
      <w:r>
        <w:rPr>
          <w:rFonts w:eastAsia="IRNazanin" w:cs="IRNazanin"/>
          <w:color w:val="111111"/>
          <w:sz w:val="28"/>
          <w:szCs w:val="28"/>
          <w:rtl w:val="true"/>
          <w:lang w:bidi="fa-IR"/>
        </w:rPr>
        <w:t>.</w:t>
      </w:r>
    </w:p>
    <w:p>
      <w:pPr>
        <w:pStyle w:val="Heading5"/>
        <w:numPr>
          <w:ilvl w:val="4"/>
          <w:numId w:val="1"/>
        </w:numPr>
        <w:rPr/>
      </w:pPr>
      <w:bookmarkStart w:id="297" w:name="__RefHeading___Toc15398391_1280447820"/>
      <w:bookmarkStart w:id="298" w:name="_Toc138"/>
      <w:bookmarkEnd w:id="297"/>
      <w:r>
        <w:rPr>
          <w:rtl w:val="true"/>
        </w:rPr>
        <w:t>مدلسازی رفتاری</w:t>
      </w:r>
      <w:r>
        <w:rPr>
          <w:rtl w:val="true"/>
        </w:rPr>
        <w:t>:</w:t>
      </w:r>
      <w:bookmarkEnd w:id="298"/>
    </w:p>
    <w:p>
      <w:pPr>
        <w:pStyle w:val="BookText"/>
        <w:rPr/>
      </w:pPr>
      <w:r>
        <w:rPr>
          <w:rFonts w:ascii="IRNazanin" w:hAnsi="IRNazanin" w:eastAsia="IRNazanin"/>
          <w:color w:val="111111"/>
          <w:sz w:val="28"/>
          <w:sz w:val="28"/>
          <w:szCs w:val="28"/>
          <w:rtl w:val="true"/>
          <w:lang w:bidi="fa-IR"/>
        </w:rPr>
        <w:t>از روش های آماری و یادگیری ماشین برای مدلسازی رفتار عادی کاربر یا سیستم استفاده می کند و به مهاجمان امکان می دهد تا انحرافات را تشخیص دهند یا موجودیت های قانونی را جعل کنند</w:t>
      </w:r>
      <w:r>
        <w:rPr>
          <w:rFonts w:eastAsia="IRNazanin" w:cs="IRNazanin"/>
          <w:color w:val="111111"/>
          <w:sz w:val="28"/>
          <w:szCs w:val="28"/>
          <w:rtl w:val="true"/>
          <w:lang w:bidi="fa-IR"/>
        </w:rPr>
        <w:t>.</w:t>
      </w:r>
    </w:p>
    <w:p>
      <w:pPr>
        <w:pStyle w:val="Heading4"/>
        <w:numPr>
          <w:ilvl w:val="3"/>
          <w:numId w:val="1"/>
        </w:numPr>
        <w:rPr/>
      </w:pPr>
      <w:bookmarkStart w:id="299" w:name="__RefHeading___Toc15398393_1280447820"/>
      <w:bookmarkStart w:id="300" w:name="_Toc139"/>
      <w:bookmarkEnd w:id="299"/>
      <w:r>
        <w:rPr/>
        <w:t>2-4-3</w:t>
      </w:r>
      <w:r>
        <w:rPr>
          <w:rtl w:val="true"/>
        </w:rPr>
        <w:t xml:space="preserve">- </w:t>
      </w:r>
      <w:r>
        <w:rPr>
          <w:rtl w:val="true"/>
        </w:rPr>
        <w:t>دارایی های هدف افراد</w:t>
      </w:r>
      <w:r>
        <w:rPr>
          <w:rtl w:val="true"/>
        </w:rPr>
        <w:t>:</w:t>
      </w:r>
      <w:bookmarkEnd w:id="300"/>
    </w:p>
    <w:p>
      <w:pPr>
        <w:pStyle w:val="Heading5"/>
        <w:numPr>
          <w:ilvl w:val="4"/>
          <w:numId w:val="1"/>
        </w:numPr>
        <w:rPr/>
      </w:pPr>
      <w:bookmarkStart w:id="301" w:name="__RefHeading___Toc15398395_1280447820"/>
      <w:bookmarkStart w:id="302" w:name="_Toc140"/>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کارمندان، مدیران یا سایر پرسنل کلیدی که ارتباطات، حرکات یا فعالیت های آنها برای مهاجمان جذاب است</w:t>
      </w:r>
      <w:r>
        <w:rPr>
          <w:rFonts w:eastAsia="IRNazanin" w:cs="IRNazanin"/>
          <w:color w:val="111111"/>
          <w:sz w:val="28"/>
          <w:szCs w:val="28"/>
          <w:rtl w:val="true"/>
          <w:lang w:bidi="fa-IR"/>
        </w:rPr>
        <w:t>.</w:t>
      </w:r>
    </w:p>
    <w:p>
      <w:pPr>
        <w:pStyle w:val="Heading5"/>
        <w:numPr>
          <w:ilvl w:val="4"/>
          <w:numId w:val="1"/>
        </w:numPr>
        <w:rPr/>
      </w:pPr>
      <w:bookmarkStart w:id="303" w:name="__RefHeading___Toc15398397_1280447820"/>
      <w:bookmarkStart w:id="304" w:name="_Toc141"/>
      <w:bookmarkEnd w:id="303"/>
      <w:r>
        <w:rPr>
          <w:rtl w:val="true"/>
        </w:rPr>
        <w:t>سازمان ها</w:t>
      </w:r>
      <w:r>
        <w:rPr>
          <w:rtl w:val="true"/>
        </w:rPr>
        <w:t>:</w:t>
      </w:r>
      <w:bookmarkEnd w:id="304"/>
    </w:p>
    <w:p>
      <w:pPr>
        <w:pStyle w:val="BookText"/>
        <w:rPr/>
      </w:pPr>
      <w:r>
        <w:rPr>
          <w:rFonts w:ascii="IRNazanin" w:hAnsi="IRNazanin" w:eastAsia="IRNazanin"/>
          <w:color w:val="111111"/>
          <w:sz w:val="28"/>
          <w:sz w:val="28"/>
          <w:szCs w:val="28"/>
          <w:rtl w:val="true"/>
          <w:lang w:bidi="fa-IR"/>
        </w:rPr>
        <w:t>شرکت ها، سازمان های دولتی یا مؤسساتی که مالکیت فکری، اسرار تجاری یا داده های حساس را ذخیره می کنند</w:t>
      </w:r>
      <w:r>
        <w:rPr>
          <w:rFonts w:eastAsia="IRNazanin" w:cs="IRNazanin"/>
          <w:color w:val="111111"/>
          <w:sz w:val="28"/>
          <w:szCs w:val="28"/>
          <w:rtl w:val="true"/>
          <w:lang w:bidi="fa-IR"/>
        </w:rPr>
        <w:t>.</w:t>
      </w:r>
    </w:p>
    <w:p>
      <w:pPr>
        <w:pStyle w:val="Heading5"/>
        <w:numPr>
          <w:ilvl w:val="4"/>
          <w:numId w:val="1"/>
        </w:numPr>
        <w:rPr/>
      </w:pPr>
      <w:bookmarkStart w:id="305" w:name="__RefHeading___Toc15398399_1280447820"/>
      <w:bookmarkStart w:id="306" w:name="_Toc142"/>
      <w:bookmarkEnd w:id="305"/>
      <w:r>
        <w:rPr>
          <w:rtl w:val="true"/>
        </w:rPr>
        <w:t>زیرساخت های حیاتی</w:t>
      </w:r>
      <w:r>
        <w:rPr>
          <w:rtl w:val="true"/>
        </w:rPr>
        <w:t>:</w:t>
      </w:r>
      <w:bookmarkEnd w:id="30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های برق، سیستم های تأمین آب، شبکه های حمل و نقل یا تأسیسات بهداشتی که جاسوسی می تواند منجر به اختلالات قابل توجهی شود</w:t>
      </w:r>
      <w:r>
        <w:rPr>
          <w:rFonts w:eastAsia="IRNazanin" w:cs="IRNazanin"/>
          <w:color w:val="111111"/>
          <w:sz w:val="28"/>
          <w:szCs w:val="28"/>
          <w:rtl w:val="true"/>
          <w:lang w:bidi="fa-IR"/>
        </w:rPr>
        <w:t xml:space="preserve">. </w:t>
      </w:r>
      <w:bookmarkStart w:id="307" w:name="pg19124_192992"/>
    </w:p>
    <w:p>
      <w:pPr>
        <w:pStyle w:val="BookText"/>
        <w:rPr/>
      </w:pPr>
      <w:bookmarkEnd w:id="307"/>
      <w:r>
        <w:rPr>
          <w:rFonts w:ascii="IRNazanin" w:hAnsi="IRNazanin" w:eastAsia="IRNazanin"/>
          <w:color w:val="111111"/>
          <w:sz w:val="28"/>
          <w:sz w:val="28"/>
          <w:szCs w:val="28"/>
          <w:rtl w:val="true"/>
          <w:lang w:bidi="fa-IR"/>
        </w:rPr>
        <w:t xml:space="preserve">دستگاه های اینترنت اشیا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لوازم خانگی هوشمند، دستگاه های پوشیدنی یا سنسورهای صنعتی که داده هایی درباره کاربران یا محیط ها جمع آوری و انتقال می دهند</w:t>
      </w:r>
      <w:r>
        <w:rPr>
          <w:rFonts w:eastAsia="IRNazanin" w:cs="IRNazanin"/>
          <w:color w:val="111111"/>
          <w:sz w:val="28"/>
          <w:szCs w:val="28"/>
          <w:rtl w:val="true"/>
          <w:lang w:bidi="fa-IR"/>
        </w:rPr>
        <w:t>.</w:t>
      </w:r>
    </w:p>
    <w:p>
      <w:pPr>
        <w:pStyle w:val="Heading5"/>
        <w:numPr>
          <w:ilvl w:val="4"/>
          <w:numId w:val="1"/>
        </w:numPr>
        <w:rPr/>
      </w:pPr>
      <w:bookmarkStart w:id="308" w:name="__RefHeading___Toc15398401_1280447820"/>
      <w:bookmarkStart w:id="309" w:name="_Toc143"/>
      <w:bookmarkEnd w:id="308"/>
      <w:r>
        <w:rPr>
          <w:rtl w:val="true"/>
        </w:rPr>
        <w:t>سیستم های ارتباطی</w:t>
      </w:r>
      <w:r>
        <w:rPr>
          <w:rtl w:val="true"/>
        </w:rPr>
        <w:t>:</w:t>
      </w:r>
      <w:bookmarkEnd w:id="309"/>
    </w:p>
    <w:p>
      <w:pPr>
        <w:pStyle w:val="BookText"/>
        <w:rPr/>
      </w:pPr>
      <w:r>
        <w:rPr>
          <w:rFonts w:ascii="IRNazanin" w:hAnsi="IRNazanin" w:eastAsia="IRNazanin"/>
          <w:color w:val="111111"/>
          <w:sz w:val="28"/>
          <w:sz w:val="28"/>
          <w:szCs w:val="28"/>
          <w:rtl w:val="true"/>
          <w:lang w:bidi="fa-IR"/>
        </w:rPr>
        <w:t>سرورهای ایمیل، پلتفرم های پیامرسانی یا شبکه های ارتباطی که برای ارتباطات خصوصی یا محرمانه استفاده می شوند</w:t>
      </w:r>
      <w:r>
        <w:rPr>
          <w:rFonts w:eastAsia="IRNazanin" w:cs="IRNazanin"/>
          <w:color w:val="111111"/>
          <w:sz w:val="28"/>
          <w:szCs w:val="28"/>
          <w:rtl w:val="true"/>
          <w:lang w:bidi="fa-IR"/>
        </w:rPr>
        <w:t>.</w:t>
      </w:r>
    </w:p>
    <w:p>
      <w:pPr>
        <w:pStyle w:val="Heading4"/>
        <w:numPr>
          <w:ilvl w:val="3"/>
          <w:numId w:val="1"/>
        </w:numPr>
        <w:rPr/>
      </w:pPr>
      <w:bookmarkStart w:id="310" w:name="__RefHeading___Toc15398403_1280447820"/>
      <w:bookmarkStart w:id="311" w:name="_Toc144"/>
      <w:bookmarkEnd w:id="310"/>
      <w:r>
        <w:rPr/>
        <w:t>2-4-4</w:t>
      </w:r>
      <w:r>
        <w:rPr>
          <w:rtl w:val="true"/>
        </w:rPr>
        <w:t xml:space="preserve">- </w:t>
      </w:r>
      <w:r>
        <w:rPr>
          <w:rtl w:val="true"/>
        </w:rPr>
        <w:t>آسیب پذیری ها</w:t>
      </w:r>
      <w:bookmarkEnd w:id="311"/>
    </w:p>
    <w:p>
      <w:pPr>
        <w:pStyle w:val="Heading5"/>
        <w:numPr>
          <w:ilvl w:val="4"/>
          <w:numId w:val="1"/>
        </w:numPr>
        <w:rPr/>
      </w:pPr>
      <w:bookmarkStart w:id="312" w:name="__RefHeading___Toc15398405_1280447820"/>
      <w:bookmarkStart w:id="313" w:name="_Toc145"/>
      <w:bookmarkEnd w:id="312"/>
      <w:r>
        <w:rPr>
          <w:rtl w:val="true"/>
        </w:rPr>
        <w:t>کنترل های ضعیف حریم خصوصی</w:t>
      </w:r>
      <w:r>
        <w:rPr>
          <w:rtl w:val="true"/>
        </w:rPr>
        <w:t>:</w:t>
      </w:r>
      <w:bookmarkEnd w:id="313"/>
    </w:p>
    <w:p>
      <w:pPr>
        <w:pStyle w:val="BookText"/>
        <w:rPr/>
      </w:pPr>
      <w:r>
        <w:rPr>
          <w:rFonts w:ascii="IRNazanin" w:hAnsi="IRNazanin" w:eastAsia="IRNazanin"/>
          <w:color w:val="111111"/>
          <w:sz w:val="28"/>
          <w:sz w:val="28"/>
          <w:szCs w:val="28"/>
          <w:rtl w:val="true"/>
          <w:lang w:bidi="fa-IR"/>
        </w:rPr>
        <w:t>عدم وجود مکانیزم های رمزنگاری قوی، کنترل دسترسی یا ناشناسسازی، داده های حساس را در معرض جاسوسی قرار می دهد</w:t>
      </w:r>
      <w:r>
        <w:rPr>
          <w:rFonts w:eastAsia="IRNazanin" w:cs="IRNazanin"/>
          <w:color w:val="111111"/>
          <w:sz w:val="28"/>
          <w:szCs w:val="28"/>
          <w:rtl w:val="true"/>
          <w:lang w:bidi="fa-IR"/>
        </w:rPr>
        <w:t>.</w:t>
      </w:r>
    </w:p>
    <w:p>
      <w:pPr>
        <w:pStyle w:val="Heading5"/>
        <w:numPr>
          <w:ilvl w:val="4"/>
          <w:numId w:val="1"/>
        </w:numPr>
        <w:rPr/>
      </w:pPr>
      <w:bookmarkStart w:id="314" w:name="__RefHeading___Toc15398407_1280447820"/>
      <w:bookmarkStart w:id="315" w:name="_Toc146"/>
      <w:bookmarkEnd w:id="314"/>
      <w:r>
        <w:rPr>
          <w:rtl w:val="true"/>
        </w:rPr>
        <w:t>نظارت ناکافی</w:t>
      </w:r>
      <w:r>
        <w:rPr>
          <w:rtl w:val="true"/>
        </w:rPr>
        <w:t>:</w:t>
      </w:r>
      <w:bookmarkEnd w:id="315"/>
    </w:p>
    <w:p>
      <w:pPr>
        <w:pStyle w:val="BookText"/>
        <w:rPr/>
      </w:pPr>
      <w:r>
        <w:rPr>
          <w:rFonts w:ascii="IRNazanin" w:hAnsi="IRNazanin" w:eastAsia="IRNazanin"/>
          <w:color w:val="111111"/>
          <w:sz w:val="28"/>
          <w:sz w:val="28"/>
          <w:szCs w:val="28"/>
          <w:rtl w:val="true"/>
          <w:lang w:bidi="fa-IR"/>
        </w:rPr>
        <w:t>روش های ضعیف ثبت لاگ یا عدم نظارت بلادرنگ، تشخیص و پاسخ به فعالیت های جاسوسی را دشوار می کند</w:t>
      </w:r>
      <w:r>
        <w:rPr>
          <w:rFonts w:eastAsia="IRNazanin" w:cs="IRNazanin"/>
          <w:color w:val="111111"/>
          <w:sz w:val="28"/>
          <w:szCs w:val="28"/>
          <w:rtl w:val="true"/>
          <w:lang w:bidi="fa-IR"/>
        </w:rPr>
        <w:t>.</w:t>
      </w:r>
    </w:p>
    <w:p>
      <w:pPr>
        <w:pStyle w:val="Heading5"/>
        <w:numPr>
          <w:ilvl w:val="4"/>
          <w:numId w:val="1"/>
        </w:numPr>
        <w:rPr/>
      </w:pPr>
      <w:bookmarkStart w:id="316" w:name="__RefHeading___Toc15398409_1280447820"/>
      <w:bookmarkStart w:id="317" w:name="_Toc147"/>
      <w:bookmarkEnd w:id="316"/>
      <w:r>
        <w:rPr>
          <w:rtl w:val="true"/>
        </w:rPr>
        <w:t>خطای انسانی</w:t>
      </w:r>
      <w:r>
        <w:rPr>
          <w:rtl w:val="true"/>
        </w:rPr>
        <w:t>:</w:t>
      </w:r>
      <w:bookmarkEnd w:id="317"/>
    </w:p>
    <w:p>
      <w:pPr>
        <w:pStyle w:val="BookText"/>
        <w:rPr/>
      </w:pPr>
      <w:r>
        <w:rPr>
          <w:rFonts w:ascii="IRNazanin" w:hAnsi="IRNazanin" w:eastAsia="IRNazanin"/>
          <w:color w:val="111111"/>
          <w:sz w:val="28"/>
          <w:sz w:val="28"/>
          <w:szCs w:val="28"/>
          <w:rtl w:val="true"/>
          <w:lang w:bidi="fa-IR"/>
        </w:rPr>
        <w:t>سیستم های نادرست پیکر بندی شده، اعتبارنامه های اشتراکی یا آموزش ناکافی ممکن است به طور ناخواسته آسیب پذیری هایی را ایجاد کنند که از طریق جاسوسی قابل سوءاستفاده باشند</w:t>
      </w:r>
      <w:r>
        <w:rPr>
          <w:rFonts w:eastAsia="IRNazanin" w:cs="IRNazanin"/>
          <w:color w:val="111111"/>
          <w:sz w:val="28"/>
          <w:szCs w:val="28"/>
          <w:rtl w:val="true"/>
          <w:lang w:bidi="fa-IR"/>
        </w:rPr>
        <w:t>.</w:t>
      </w:r>
    </w:p>
    <w:p>
      <w:pPr>
        <w:pStyle w:val="Heading5"/>
        <w:numPr>
          <w:ilvl w:val="4"/>
          <w:numId w:val="1"/>
        </w:numPr>
        <w:rPr/>
      </w:pPr>
      <w:bookmarkStart w:id="318" w:name="__RefHeading___Toc15398411_1280447820"/>
      <w:bookmarkStart w:id="319" w:name="_Toc148"/>
      <w:bookmarkEnd w:id="318"/>
      <w:r>
        <w:rPr>
          <w:rtl w:val="true"/>
        </w:rPr>
        <w:t>نشت داده</w:t>
      </w:r>
      <w:r>
        <w:rPr>
          <w:rtl w:val="true"/>
        </w:rPr>
        <w:t>:</w:t>
      </w:r>
      <w:bookmarkEnd w:id="319"/>
    </w:p>
    <w:p>
      <w:pPr>
        <w:pStyle w:val="BookText"/>
        <w:rPr/>
      </w:pPr>
      <w:r>
        <w:rPr>
          <w:rFonts w:ascii="IRNazanin" w:hAnsi="IRNazanin" w:eastAsia="IRNazanin"/>
          <w:color w:val="111111"/>
          <w:sz w:val="28"/>
          <w:sz w:val="28"/>
          <w:szCs w:val="28"/>
          <w:rtl w:val="true"/>
          <w:lang w:bidi="fa-IR"/>
        </w:rPr>
        <w:t>مجموعه های داده نشت یافته، مواد ارزشمندی برای حملات جاسوسی مبتنی بر هوش مصنوعی فراهم می کنند و به مهاجمان امکان می دهند استراتژی های خود را بهبود بخشند</w:t>
      </w:r>
      <w:r>
        <w:rPr>
          <w:rFonts w:eastAsia="IRNazanin" w:cs="IRNazanin"/>
          <w:color w:val="111111"/>
          <w:sz w:val="28"/>
          <w:szCs w:val="28"/>
          <w:rtl w:val="true"/>
          <w:lang w:bidi="fa-IR"/>
        </w:rPr>
        <w:t>.</w:t>
      </w:r>
    </w:p>
    <w:p>
      <w:pPr>
        <w:pStyle w:val="Heading5"/>
        <w:numPr>
          <w:ilvl w:val="4"/>
          <w:numId w:val="1"/>
        </w:numPr>
        <w:rPr/>
      </w:pPr>
      <w:bookmarkStart w:id="320" w:name="__RefHeading___Toc15398413_1280447820"/>
      <w:bookmarkStart w:id="321" w:name="_Toc149"/>
      <w:bookmarkEnd w:id="320"/>
      <w:r>
        <w:rPr>
          <w:rtl w:val="true"/>
        </w:rPr>
        <w:t>عدم وجود اقدامات ضد جاسوسی</w:t>
      </w:r>
      <w:r>
        <w:rPr>
          <w:rtl w:val="true"/>
        </w:rPr>
        <w:t>:</w:t>
      </w:r>
      <w:bookmarkEnd w:id="321"/>
    </w:p>
    <w:p>
      <w:pPr>
        <w:pStyle w:val="BookText"/>
        <w:rPr/>
      </w:pPr>
      <w:r>
        <w:rPr>
          <w:rFonts w:ascii="IRNazanin" w:hAnsi="IRNazanin" w:eastAsia="IRNazanin"/>
          <w:color w:val="111111"/>
          <w:sz w:val="28"/>
          <w:sz w:val="28"/>
          <w:szCs w:val="28"/>
          <w:rtl w:val="true"/>
          <w:lang w:bidi="fa-IR"/>
        </w:rPr>
        <w:t>عدم وجود فناوری های ضد نظارت یا اقدامات دفاعی، جمع آوری غیرمجاز داده را تسهیل می کند</w:t>
      </w:r>
      <w:r>
        <w:rPr>
          <w:rFonts w:eastAsia="IRNazanin" w:cs="IRNazanin"/>
          <w:color w:val="111111"/>
          <w:sz w:val="28"/>
          <w:szCs w:val="28"/>
          <w:rtl w:val="true"/>
          <w:lang w:bidi="fa-IR"/>
        </w:rPr>
        <w:t>.</w:t>
      </w:r>
    </w:p>
    <w:p>
      <w:pPr>
        <w:pStyle w:val="Heading4"/>
        <w:numPr>
          <w:ilvl w:val="3"/>
          <w:numId w:val="1"/>
        </w:numPr>
        <w:rPr/>
      </w:pPr>
      <w:bookmarkStart w:id="322" w:name="__RefHeading___Toc15398415_1280447820"/>
      <w:bookmarkStart w:id="323" w:name="_Toc150"/>
      <w:bookmarkEnd w:id="322"/>
      <w:r>
        <w:rPr/>
        <w:t>2-4-5</w:t>
      </w:r>
      <w:r>
        <w:rPr>
          <w:rtl w:val="true"/>
        </w:rPr>
        <w:t xml:space="preserve">- </w:t>
      </w:r>
      <w:r>
        <w:rPr>
          <w:rtl w:val="true"/>
        </w:rPr>
        <w:t>سناریوی تهدید</w:t>
      </w:r>
      <w:bookmarkEnd w:id="323"/>
    </w:p>
    <w:p>
      <w:pPr>
        <w:pStyle w:val="Heading5"/>
        <w:numPr>
          <w:ilvl w:val="4"/>
          <w:numId w:val="1"/>
        </w:numPr>
        <w:rPr/>
      </w:pPr>
      <w:bookmarkStart w:id="324" w:name="__RefHeading___Toc15398417_1280447820"/>
      <w:bookmarkStart w:id="325" w:name="_Toc151"/>
      <w:bookmarkEnd w:id="324"/>
      <w:r>
        <w:rPr>
          <w:rtl w:val="true"/>
        </w:rPr>
        <w:t>شناسایی</w:t>
      </w:r>
      <w:r>
        <w:rPr>
          <w:rtl w:val="true"/>
        </w:rPr>
        <w:t>:</w:t>
      </w:r>
      <w:bookmarkEnd w:id="32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مهاجم از ابزارهای مبتنی بر هوش مصنوعی برای جمع آوری اطلاعات درباره هدف، از جمله حضور آنلاین، عادات ارتباطی یا مکان های فیزیکی استفاده می کند</w:t>
      </w:r>
      <w:r>
        <w:rPr>
          <w:rFonts w:eastAsia="IRNazanin" w:cs="IRNazanin"/>
          <w:color w:val="111111"/>
          <w:sz w:val="28"/>
          <w:szCs w:val="28"/>
          <w:rtl w:val="true"/>
          <w:lang w:bidi="fa-IR"/>
        </w:rPr>
        <w:t xml:space="preserve">. </w:t>
      </w:r>
      <w:bookmarkStart w:id="326" w:name="pg19124_192993"/>
    </w:p>
    <w:p>
      <w:pPr>
        <w:pStyle w:val="Heading5"/>
        <w:numPr>
          <w:ilvl w:val="4"/>
          <w:numId w:val="1"/>
        </w:numPr>
        <w:rPr/>
      </w:pPr>
      <w:bookmarkStart w:id="327" w:name="__RefHeading___Toc15398419_1280447820"/>
      <w:bookmarkStart w:id="328" w:name="_Toc152"/>
      <w:bookmarkEnd w:id="326"/>
      <w:bookmarkEnd w:id="327"/>
      <w:r>
        <w:rPr>
          <w:rtl w:val="true"/>
        </w:rPr>
        <w:t>جمع آوری داده</w:t>
      </w:r>
      <w:r>
        <w:rPr>
          <w:rtl w:val="true"/>
        </w:rPr>
        <w:t>:</w:t>
      </w:r>
      <w:bookmarkEnd w:id="328"/>
    </w:p>
    <w:p>
      <w:pPr>
        <w:pStyle w:val="BookText"/>
        <w:rPr/>
      </w:pPr>
      <w:r>
        <w:rPr>
          <w:rFonts w:ascii="IRNazanin" w:hAnsi="IRNazanin" w:eastAsia="IRNazanin"/>
          <w:color w:val="111111"/>
          <w:sz w:val="28"/>
          <w:sz w:val="28"/>
          <w:szCs w:val="28"/>
          <w:rtl w:val="true"/>
          <w:lang w:bidi="fa-IR"/>
        </w:rPr>
        <w:t>مهاجم مدل های یادگیری ماشین را برای تحلیل داده های عمومی، رهگیری ارتباطات یا سوءاستفاده از آسیب پذیری ها در سیستم ها مستقر می کند</w:t>
      </w:r>
      <w:r>
        <w:rPr>
          <w:rFonts w:eastAsia="IRNazanin" w:cs="IRNazanin"/>
          <w:color w:val="111111"/>
          <w:sz w:val="28"/>
          <w:szCs w:val="28"/>
          <w:rtl w:val="true"/>
          <w:lang w:bidi="fa-IR"/>
        </w:rPr>
        <w:t>.</w:t>
      </w:r>
    </w:p>
    <w:p>
      <w:pPr>
        <w:pStyle w:val="Heading5"/>
        <w:numPr>
          <w:ilvl w:val="4"/>
          <w:numId w:val="1"/>
        </w:numPr>
        <w:rPr/>
      </w:pPr>
      <w:bookmarkStart w:id="329" w:name="__RefHeading___Toc15398421_1280447820"/>
      <w:bookmarkStart w:id="330" w:name="_Toc153"/>
      <w:bookmarkEnd w:id="329"/>
      <w:r>
        <w:rPr>
          <w:rtl w:val="true"/>
        </w:rPr>
        <w:t>تحلیل</w:t>
      </w:r>
      <w:r>
        <w:rPr>
          <w:rtl w:val="true"/>
        </w:rPr>
        <w:t>:</w:t>
      </w:r>
      <w:bookmarkEnd w:id="330"/>
    </w:p>
    <w:p>
      <w:pPr>
        <w:pStyle w:val="BookText"/>
        <w:rPr/>
      </w:pPr>
      <w:r>
        <w:rPr>
          <w:rFonts w:ascii="IRNazanin" w:hAnsi="IRNazanin" w:eastAsia="IRNazanin"/>
          <w:color w:val="111111"/>
          <w:sz w:val="28"/>
          <w:sz w:val="28"/>
          <w:szCs w:val="28"/>
          <w:rtl w:val="true"/>
          <w:lang w:bidi="fa-IR"/>
        </w:rPr>
        <w:t>مهاجم الگوریتم های یادگیری عمیق را برای استخراج بینش های معنادار، شناسایی الگوها یا استنباط اطلاعات حساس از داده های جمع آوری شده اعمال می کند</w:t>
      </w:r>
      <w:r>
        <w:rPr>
          <w:rFonts w:eastAsia="IRNazanin" w:cs="IRNazanin"/>
          <w:color w:val="111111"/>
          <w:sz w:val="28"/>
          <w:szCs w:val="28"/>
          <w:rtl w:val="true"/>
          <w:lang w:bidi="fa-IR"/>
        </w:rPr>
        <w:t>.</w:t>
      </w:r>
    </w:p>
    <w:p>
      <w:pPr>
        <w:pStyle w:val="Heading5"/>
        <w:numPr>
          <w:ilvl w:val="4"/>
          <w:numId w:val="1"/>
        </w:numPr>
        <w:rPr/>
      </w:pPr>
      <w:bookmarkStart w:id="331" w:name="__RefHeading___Toc15398423_1280447820"/>
      <w:bookmarkStart w:id="332" w:name="_Toc154"/>
      <w:bookmarkEnd w:id="331"/>
      <w:r>
        <w:rPr>
          <w:rtl w:val="true"/>
        </w:rPr>
        <w:t>سوءاستفاده</w:t>
      </w:r>
      <w:r>
        <w:rPr>
          <w:rtl w:val="true"/>
        </w:rPr>
        <w:t>:</w:t>
      </w:r>
      <w:bookmarkEnd w:id="332"/>
    </w:p>
    <w:p>
      <w:pPr>
        <w:pStyle w:val="BookText"/>
        <w:rPr/>
      </w:pPr>
      <w:r>
        <w:rPr>
          <w:rFonts w:ascii="IRNazanin" w:hAnsi="IRNazanin" w:eastAsia="IRNazanin"/>
          <w:color w:val="111111"/>
          <w:sz w:val="28"/>
          <w:sz w:val="28"/>
          <w:szCs w:val="28"/>
          <w:rtl w:val="true"/>
          <w:lang w:bidi="fa-IR"/>
        </w:rPr>
        <w:t>مهاجم از اطلاعات جمع آوریشده برای اهداف مخرب، مانند باجگیری، جاسوسی شرکتی یا کسب مزیت استراتژیک استفاده می کند</w:t>
      </w:r>
      <w:r>
        <w:rPr>
          <w:rFonts w:eastAsia="IRNazanin" w:cs="IRNazanin"/>
          <w:color w:val="111111"/>
          <w:sz w:val="28"/>
          <w:szCs w:val="28"/>
          <w:rtl w:val="true"/>
          <w:lang w:bidi="fa-IR"/>
        </w:rPr>
        <w:t>.</w:t>
      </w:r>
    </w:p>
    <w:p>
      <w:pPr>
        <w:pStyle w:val="Heading5"/>
        <w:numPr>
          <w:ilvl w:val="4"/>
          <w:numId w:val="1"/>
        </w:numPr>
        <w:rPr/>
      </w:pPr>
      <w:bookmarkStart w:id="333" w:name="__RefHeading___Toc15398425_1280447820"/>
      <w:bookmarkStart w:id="334" w:name="_Toc155"/>
      <w:bookmarkEnd w:id="333"/>
      <w:r>
        <w:rPr>
          <w:rtl w:val="true"/>
        </w:rPr>
        <w:t>پایداری</w:t>
      </w:r>
      <w:r>
        <w:rPr>
          <w:rtl w:val="true"/>
        </w:rPr>
        <w:t>:</w:t>
      </w:r>
      <w:bookmarkEnd w:id="334"/>
    </w:p>
    <w:p>
      <w:pPr>
        <w:pStyle w:val="BookText"/>
        <w:rPr/>
      </w:pPr>
      <w:r>
        <w:rPr>
          <w:rFonts w:ascii="IRNazanin" w:hAnsi="IRNazanin" w:eastAsia="IRNazanin"/>
          <w:color w:val="111111"/>
          <w:sz w:val="28"/>
          <w:sz w:val="28"/>
          <w:szCs w:val="28"/>
          <w:rtl w:val="true"/>
          <w:lang w:bidi="fa-IR"/>
        </w:rPr>
        <w:t>مهاجم نظارت بلندمدت یا نقاط دسترسی را حفظ می کند تا اطمینان حاصل شود که جمع آوری داده به طور مداوم انجام می شود و با تغییر شرایط سازگار می شود</w:t>
      </w:r>
      <w:r>
        <w:rPr>
          <w:rFonts w:eastAsia="IRNazanin" w:cs="IRNazanin"/>
          <w:color w:val="111111"/>
          <w:sz w:val="28"/>
          <w:szCs w:val="28"/>
          <w:rtl w:val="true"/>
          <w:lang w:bidi="fa-IR"/>
        </w:rPr>
        <w:t>.</w:t>
      </w:r>
    </w:p>
    <w:p>
      <w:pPr>
        <w:pStyle w:val="Heading4"/>
        <w:numPr>
          <w:ilvl w:val="3"/>
          <w:numId w:val="1"/>
        </w:numPr>
        <w:rPr/>
      </w:pPr>
      <w:bookmarkStart w:id="335" w:name="__RefHeading___Toc15398427_1280447820"/>
      <w:bookmarkStart w:id="336" w:name="_Toc156"/>
      <w:bookmarkEnd w:id="335"/>
      <w:r>
        <w:rPr/>
        <w:t>2-4-6</w:t>
      </w:r>
      <w:r>
        <w:rPr>
          <w:rtl w:val="true"/>
        </w:rPr>
        <w:t xml:space="preserve">- </w:t>
      </w:r>
      <w:r>
        <w:rPr>
          <w:rtl w:val="true"/>
        </w:rPr>
        <w:t>نشانه های احتمال نفوذ</w:t>
      </w:r>
      <w:bookmarkEnd w:id="336"/>
    </w:p>
    <w:p>
      <w:pPr>
        <w:pStyle w:val="Heading5"/>
        <w:numPr>
          <w:ilvl w:val="4"/>
          <w:numId w:val="1"/>
        </w:numPr>
        <w:rPr/>
      </w:pPr>
      <w:bookmarkStart w:id="337" w:name="__RefHeading___Toc15398429_1280447820"/>
      <w:bookmarkStart w:id="338" w:name="_Toc157"/>
      <w:bookmarkEnd w:id="337"/>
      <w:r>
        <w:rPr>
          <w:rtl w:val="true"/>
        </w:rPr>
        <w:t>الگوهای دسترسی غیرعادی به داده</w:t>
      </w:r>
      <w:r>
        <w:rPr>
          <w:rtl w:val="true"/>
        </w:rPr>
        <w:t>:</w:t>
      </w:r>
      <w:bookmarkEnd w:id="338"/>
    </w:p>
    <w:p>
      <w:pPr>
        <w:pStyle w:val="BookText"/>
        <w:rPr/>
      </w:pPr>
      <w:r>
        <w:rPr>
          <w:rFonts w:ascii="IRNazanin" w:hAnsi="IRNazanin" w:eastAsia="IRNazanin"/>
          <w:color w:val="111111"/>
          <w:sz w:val="28"/>
          <w:sz w:val="28"/>
          <w:szCs w:val="28"/>
          <w:rtl w:val="true"/>
          <w:lang w:bidi="fa-IR"/>
        </w:rPr>
        <w:t xml:space="preserve">ناهنجاری ها در پرس و جوهای پایگاه داده، دسترسی به فایل ها یا فراخوانی های واسط برنامه نویسی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r>
        <w:rPr>
          <w:rFonts w:ascii="IRNazanin" w:hAnsi="IRNazanin" w:eastAsia="IRNazanin"/>
          <w:color w:val="111111"/>
          <w:sz w:val="28"/>
          <w:sz w:val="28"/>
          <w:szCs w:val="28"/>
          <w:rtl w:val="true"/>
          <w:lang w:bidi="fa-IR"/>
        </w:rPr>
        <w:t>که با کاربران قانونی مرتبط نیستند</w:t>
      </w:r>
      <w:r>
        <w:rPr>
          <w:rFonts w:eastAsia="IRNazanin" w:cs="IRNazanin"/>
          <w:color w:val="111111"/>
          <w:sz w:val="28"/>
          <w:szCs w:val="28"/>
          <w:rtl w:val="true"/>
          <w:lang w:bidi="fa-IR"/>
        </w:rPr>
        <w:t>.</w:t>
      </w:r>
    </w:p>
    <w:p>
      <w:pPr>
        <w:pStyle w:val="Heading5"/>
        <w:numPr>
          <w:ilvl w:val="4"/>
          <w:numId w:val="1"/>
        </w:numPr>
        <w:rPr/>
      </w:pPr>
      <w:bookmarkStart w:id="339" w:name="__RefHeading___Toc15398431_1280447820"/>
      <w:bookmarkStart w:id="340" w:name="_Toc158"/>
      <w:bookmarkEnd w:id="339"/>
      <w:r>
        <w:rPr>
          <w:rtl w:val="true"/>
        </w:rPr>
        <w:t>افزایش ترافیک شبکه</w:t>
      </w:r>
      <w:r>
        <w:rPr>
          <w:rtl w:val="true"/>
        </w:rPr>
        <w:t>:</w:t>
      </w:r>
      <w:bookmarkEnd w:id="340"/>
    </w:p>
    <w:p>
      <w:pPr>
        <w:pStyle w:val="BookText"/>
        <w:rPr/>
      </w:pPr>
      <w:r>
        <w:rPr>
          <w:rFonts w:ascii="IRNazanin" w:hAnsi="IRNazanin" w:eastAsia="IRNazanin"/>
          <w:color w:val="111111"/>
          <w:sz w:val="28"/>
          <w:sz w:val="28"/>
          <w:szCs w:val="28"/>
          <w:rtl w:val="true"/>
          <w:lang w:bidi="fa-IR"/>
        </w:rPr>
        <w:t>ترافیک خروجی بیشتر از حد طبیعی به دلیل خروج داده های جمع آوری شده</w:t>
      </w:r>
      <w:r>
        <w:rPr>
          <w:rFonts w:eastAsia="IRNazanin" w:cs="IRNazanin"/>
          <w:color w:val="111111"/>
          <w:sz w:val="28"/>
          <w:szCs w:val="28"/>
          <w:rtl w:val="true"/>
          <w:lang w:bidi="fa-IR"/>
        </w:rPr>
        <w:t>.</w:t>
      </w:r>
    </w:p>
    <w:p>
      <w:pPr>
        <w:pStyle w:val="Heading5"/>
        <w:numPr>
          <w:ilvl w:val="4"/>
          <w:numId w:val="1"/>
        </w:numPr>
        <w:rPr/>
      </w:pPr>
      <w:bookmarkStart w:id="341" w:name="__RefHeading___Toc15398433_1280447820"/>
      <w:bookmarkStart w:id="342" w:name="_Toc159"/>
      <w:bookmarkEnd w:id="341"/>
      <w:r>
        <w:rPr>
          <w:rtl w:val="true"/>
        </w:rPr>
        <w:t>شاخص های رفتاری</w:t>
      </w:r>
      <w:r>
        <w:rPr>
          <w:rtl w:val="true"/>
        </w:rPr>
        <w:t>:</w:t>
      </w:r>
      <w:bookmarkEnd w:id="342"/>
    </w:p>
    <w:p>
      <w:pPr>
        <w:pStyle w:val="BookText"/>
        <w:rPr/>
      </w:pPr>
      <w:r>
        <w:rPr>
          <w:rFonts w:ascii="IRNazanin" w:hAnsi="IRNazanin" w:eastAsia="IRNazanin"/>
          <w:color w:val="111111"/>
          <w:sz w:val="28"/>
          <w:sz w:val="28"/>
          <w:szCs w:val="28"/>
          <w:rtl w:val="true"/>
          <w:lang w:bidi="fa-IR"/>
        </w:rPr>
        <w:t>اقداماتی که با رفتار معمول کاربر ناسازگار است، مانند دسترسی به مناطق محدود یا انجام پرس وجوهای غیرمعمول</w:t>
      </w:r>
      <w:r>
        <w:rPr>
          <w:rFonts w:eastAsia="IRNazanin" w:cs="IRNazanin"/>
          <w:color w:val="111111"/>
          <w:sz w:val="28"/>
          <w:szCs w:val="28"/>
          <w:rtl w:val="true"/>
          <w:lang w:bidi="fa-IR"/>
        </w:rPr>
        <w:t>.</w:t>
      </w:r>
    </w:p>
    <w:p>
      <w:pPr>
        <w:pStyle w:val="Heading5"/>
        <w:numPr>
          <w:ilvl w:val="4"/>
          <w:numId w:val="1"/>
        </w:numPr>
        <w:rPr/>
      </w:pPr>
      <w:bookmarkStart w:id="343" w:name="__RefHeading___Toc15398435_1280447820"/>
      <w:bookmarkStart w:id="344" w:name="_Toc160"/>
      <w:bookmarkEnd w:id="343"/>
      <w:r>
        <w:rPr>
          <w:rtl w:val="true"/>
        </w:rPr>
        <w:t>ورودی های لاگ</w:t>
      </w:r>
      <w:r>
        <w:rPr>
          <w:rtl w:val="true"/>
        </w:rPr>
        <w:t>:</w:t>
      </w:r>
      <w:bookmarkEnd w:id="344"/>
    </w:p>
    <w:p>
      <w:pPr>
        <w:pStyle w:val="BookText"/>
        <w:rPr/>
      </w:pPr>
      <w:r>
        <w:rPr>
          <w:rFonts w:ascii="IRNazanin" w:hAnsi="IRNazanin" w:eastAsia="IRNazanin"/>
          <w:color w:val="111111"/>
          <w:sz w:val="28"/>
          <w:sz w:val="28"/>
          <w:szCs w:val="28"/>
          <w:rtl w:val="true"/>
          <w:lang w:bidi="fa-IR"/>
        </w:rPr>
        <w:t>ورودی های مشکوک در لاگ های سیستم مربوط به دسترسی غیرمجاز، احراز هویت ناموفق یا فعالیت های غیرمنتظره</w:t>
      </w:r>
      <w:r>
        <w:rPr>
          <w:rFonts w:eastAsia="IRNazanin" w:cs="IRNazanin"/>
          <w:color w:val="111111"/>
          <w:sz w:val="28"/>
          <w:szCs w:val="28"/>
          <w:rtl w:val="true"/>
          <w:lang w:bidi="fa-IR"/>
        </w:rPr>
        <w:t>.</w:t>
      </w:r>
    </w:p>
    <w:p>
      <w:pPr>
        <w:pStyle w:val="Heading5"/>
        <w:numPr>
          <w:ilvl w:val="4"/>
          <w:numId w:val="1"/>
        </w:numPr>
        <w:rPr/>
      </w:pPr>
      <w:bookmarkStart w:id="345" w:name="__RefHeading___Toc15398437_1280447820"/>
      <w:bookmarkStart w:id="346" w:name="_Toc161"/>
      <w:bookmarkEnd w:id="345"/>
      <w:r>
        <w:rPr>
          <w:rtl w:val="true"/>
        </w:rPr>
        <w:t>شواهد فیزیکی</w:t>
      </w:r>
      <w:r>
        <w:rPr>
          <w:rtl w:val="true"/>
        </w:rPr>
        <w:t>:</w:t>
      </w:r>
      <w:bookmarkEnd w:id="34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های دستکاری در دستگاه های اینترنت اشیا، دوربین ها یا سایر تجهیزات نظارتی</w:t>
      </w:r>
      <w:r>
        <w:rPr>
          <w:rFonts w:eastAsia="IRNazanin" w:cs="IRNazanin"/>
          <w:color w:val="111111"/>
          <w:sz w:val="28"/>
          <w:szCs w:val="28"/>
          <w:rtl w:val="true"/>
          <w:lang w:bidi="fa-IR"/>
        </w:rPr>
        <w:t xml:space="preserve">. </w:t>
      </w:r>
      <w:bookmarkStart w:id="347" w:name="pg19124_192994"/>
    </w:p>
    <w:p>
      <w:pPr>
        <w:pStyle w:val="Heading4"/>
        <w:numPr>
          <w:ilvl w:val="3"/>
          <w:numId w:val="1"/>
        </w:numPr>
        <w:rPr/>
      </w:pPr>
      <w:bookmarkStart w:id="348" w:name="__RefHeading___Toc15398439_1280447820"/>
      <w:bookmarkStart w:id="349" w:name="_Toc162"/>
      <w:bookmarkEnd w:id="347"/>
      <w:bookmarkEnd w:id="348"/>
      <w:r>
        <w:rPr/>
        <w:t>2-4-7</w:t>
      </w:r>
      <w:r>
        <w:rPr>
          <w:rtl w:val="true"/>
        </w:rPr>
        <w:t xml:space="preserve">- </w:t>
      </w:r>
      <w:r>
        <w:rPr>
          <w:rtl w:val="true"/>
        </w:rPr>
        <w:t>تأثیرات</w:t>
      </w:r>
      <w:bookmarkEnd w:id="349"/>
    </w:p>
    <w:p>
      <w:pPr>
        <w:pStyle w:val="Heading5"/>
        <w:numPr>
          <w:ilvl w:val="4"/>
          <w:numId w:val="1"/>
        </w:numPr>
        <w:rPr/>
      </w:pPr>
      <w:bookmarkStart w:id="350" w:name="__RefHeading___Toc15398441_1280447820"/>
      <w:bookmarkStart w:id="351" w:name="_Toc163"/>
      <w:bookmarkEnd w:id="350"/>
      <w:r>
        <w:rPr>
          <w:rtl w:val="true"/>
        </w:rPr>
        <w:t>نقض حریم خصوصی</w:t>
      </w:r>
      <w:r>
        <w:rPr>
          <w:rtl w:val="true"/>
        </w:rPr>
        <w:t>:</w:t>
      </w:r>
      <w:bookmarkEnd w:id="351"/>
    </w:p>
    <w:p>
      <w:pPr>
        <w:pStyle w:val="BookText"/>
        <w:rPr/>
      </w:pPr>
      <w:r>
        <w:rPr>
          <w:rFonts w:ascii="IRNazanin" w:hAnsi="IRNazanin" w:eastAsia="IRNazanin"/>
          <w:color w:val="111111"/>
          <w:sz w:val="28"/>
          <w:sz w:val="28"/>
          <w:szCs w:val="28"/>
          <w:rtl w:val="true"/>
          <w:lang w:bidi="fa-IR"/>
        </w:rPr>
        <w:t>جمع آوری و استفاده غیرمجاز از داده های شخصی که منجر به آسیب به اعتبار یا پیامدهای قانونی می شود</w:t>
      </w:r>
      <w:r>
        <w:rPr>
          <w:rFonts w:eastAsia="IRNazanin" w:cs="IRNazanin"/>
          <w:color w:val="111111"/>
          <w:sz w:val="28"/>
          <w:szCs w:val="28"/>
          <w:rtl w:val="true"/>
          <w:lang w:bidi="fa-IR"/>
        </w:rPr>
        <w:t>.</w:t>
      </w:r>
    </w:p>
    <w:p>
      <w:pPr>
        <w:pStyle w:val="Heading5"/>
        <w:numPr>
          <w:ilvl w:val="4"/>
          <w:numId w:val="1"/>
        </w:numPr>
        <w:rPr/>
      </w:pPr>
      <w:bookmarkStart w:id="352" w:name="__RefHeading___Toc15398443_1280447820"/>
      <w:bookmarkStart w:id="353" w:name="_Toc164"/>
      <w:bookmarkEnd w:id="352"/>
      <w:r>
        <w:rPr>
          <w:rtl w:val="true"/>
        </w:rPr>
        <w:t>سرقت مالکیت فکری</w:t>
      </w:r>
      <w:r>
        <w:rPr>
          <w:rtl w:val="true"/>
        </w:rPr>
        <w:t>:</w:t>
      </w:r>
      <w:bookmarkEnd w:id="353"/>
    </w:p>
    <w:p>
      <w:pPr>
        <w:pStyle w:val="BookText"/>
        <w:rPr/>
      </w:pPr>
      <w:r>
        <w:rPr>
          <w:rFonts w:ascii="IRNazanin" w:hAnsi="IRNazanin" w:eastAsia="IRNazanin"/>
          <w:color w:val="111111"/>
          <w:sz w:val="28"/>
          <w:sz w:val="28"/>
          <w:szCs w:val="28"/>
          <w:rtl w:val="true"/>
          <w:lang w:bidi="fa-IR"/>
        </w:rPr>
        <w:t>سرقت الگوریتم ها، طراحی ها یا منطق تجاری اختصاصی که منجر به خسارات مالی یا اختلال رقابتی می شود</w:t>
      </w:r>
      <w:r>
        <w:rPr>
          <w:rFonts w:eastAsia="IRNazanin" w:cs="IRNazanin"/>
          <w:color w:val="111111"/>
          <w:sz w:val="28"/>
          <w:szCs w:val="28"/>
          <w:rtl w:val="true"/>
          <w:lang w:bidi="fa-IR"/>
        </w:rPr>
        <w:t>.</w:t>
      </w:r>
    </w:p>
    <w:p>
      <w:pPr>
        <w:pStyle w:val="Heading5"/>
        <w:numPr>
          <w:ilvl w:val="4"/>
          <w:numId w:val="1"/>
        </w:numPr>
        <w:rPr/>
      </w:pPr>
      <w:bookmarkStart w:id="354" w:name="__RefHeading___Toc15398445_1280447820"/>
      <w:bookmarkStart w:id="355" w:name="_Toc165"/>
      <w:bookmarkEnd w:id="354"/>
      <w:r>
        <w:rPr>
          <w:rtl w:val="true"/>
        </w:rPr>
        <w:t>اختلال در عملیات</w:t>
      </w:r>
      <w:r>
        <w:rPr>
          <w:rtl w:val="true"/>
        </w:rPr>
        <w:t>:</w:t>
      </w:r>
      <w:bookmarkEnd w:id="355"/>
    </w:p>
    <w:p>
      <w:pPr>
        <w:pStyle w:val="BookText"/>
        <w:rPr/>
      </w:pPr>
      <w:r>
        <w:rPr>
          <w:rFonts w:ascii="IRNazanin" w:hAnsi="IRNazanin" w:eastAsia="IRNazanin"/>
          <w:color w:val="111111"/>
          <w:sz w:val="28"/>
          <w:sz w:val="28"/>
          <w:szCs w:val="28"/>
          <w:rtl w:val="true"/>
          <w:lang w:bidi="fa-IR"/>
        </w:rPr>
        <w:t>افشای آسیب پذیری ها یا نقاط ضعف در سیستم ها که امکان سوءاستفاده یا حملات بیشتر را فراهم می کند</w:t>
      </w:r>
      <w:r>
        <w:rPr>
          <w:rFonts w:eastAsia="IRNazanin" w:cs="IRNazanin"/>
          <w:color w:val="111111"/>
          <w:sz w:val="28"/>
          <w:szCs w:val="28"/>
          <w:rtl w:val="true"/>
          <w:lang w:bidi="fa-IR"/>
        </w:rPr>
        <w:t>.</w:t>
      </w:r>
    </w:p>
    <w:p>
      <w:pPr>
        <w:pStyle w:val="Heading5"/>
        <w:numPr>
          <w:ilvl w:val="4"/>
          <w:numId w:val="1"/>
        </w:numPr>
        <w:rPr/>
      </w:pPr>
      <w:bookmarkStart w:id="356" w:name="__RefHeading___Toc15398447_1280447820"/>
      <w:bookmarkStart w:id="357" w:name="_Toc166"/>
      <w:bookmarkEnd w:id="356"/>
      <w:r>
        <w:rPr>
          <w:rtl w:val="true"/>
        </w:rPr>
        <w:t>خسارات مالی</w:t>
      </w:r>
      <w:r>
        <w:rPr>
          <w:rtl w:val="true"/>
        </w:rPr>
        <w:t>:</w:t>
      </w:r>
      <w:bookmarkEnd w:id="357"/>
    </w:p>
    <w:p>
      <w:pPr>
        <w:pStyle w:val="BookText"/>
        <w:rPr/>
      </w:pPr>
      <w:r>
        <w:rPr>
          <w:rFonts w:ascii="IRNazanin" w:hAnsi="IRNazanin" w:eastAsia="IRNazanin"/>
          <w:color w:val="111111"/>
          <w:sz w:val="28"/>
          <w:sz w:val="28"/>
          <w:szCs w:val="28"/>
          <w:rtl w:val="true"/>
          <w:lang w:bidi="fa-IR"/>
        </w:rPr>
        <w:t>دسترسی غیرمجاز به سیستم های مالی یا سرقت دارایی های دیجیتال که باعث آسیب مالی می شود</w:t>
      </w:r>
      <w:r>
        <w:rPr>
          <w:rFonts w:eastAsia="IRNazanin" w:cs="IRNazanin"/>
          <w:color w:val="111111"/>
          <w:sz w:val="28"/>
          <w:szCs w:val="28"/>
          <w:rtl w:val="true"/>
          <w:lang w:bidi="fa-IR"/>
        </w:rPr>
        <w:t>.</w:t>
      </w:r>
    </w:p>
    <w:p>
      <w:pPr>
        <w:pStyle w:val="Heading5"/>
        <w:numPr>
          <w:ilvl w:val="4"/>
          <w:numId w:val="1"/>
        </w:numPr>
        <w:rPr/>
      </w:pPr>
      <w:bookmarkStart w:id="358" w:name="__RefHeading___Toc15398449_1280447820"/>
      <w:bookmarkStart w:id="359" w:name="_Toc167"/>
      <w:bookmarkEnd w:id="358"/>
      <w:r>
        <w:rPr>
          <w:rtl w:val="true"/>
        </w:rPr>
        <w:t>جریمه های قانونی</w:t>
      </w:r>
      <w:r>
        <w:rPr>
          <w:rtl w:val="true"/>
        </w:rPr>
        <w:t>:</w:t>
      </w:r>
      <w:bookmarkEnd w:id="359"/>
    </w:p>
    <w:p>
      <w:pPr>
        <w:pStyle w:val="BookText"/>
        <w:rPr/>
      </w:pPr>
      <w:r>
        <w:rPr>
          <w:rFonts w:ascii="IRNazanin" w:hAnsi="IRNazanin" w:eastAsia="IRNazanin"/>
          <w:color w:val="111111"/>
          <w:sz w:val="28"/>
          <w:sz w:val="28"/>
          <w:szCs w:val="28"/>
          <w:rtl w:val="true"/>
          <w:lang w:bidi="fa-IR"/>
        </w:rPr>
        <w:t>عدم رعایت مقررات حفاظت از داده ها که منجر به جریمه ها و اقدامات قانونی می شود</w:t>
      </w:r>
      <w:r>
        <w:rPr>
          <w:rFonts w:eastAsia="IRNazanin" w:cs="IRNazanin"/>
          <w:color w:val="111111"/>
          <w:sz w:val="28"/>
          <w:szCs w:val="28"/>
          <w:rtl w:val="true"/>
          <w:lang w:bidi="fa-IR"/>
        </w:rPr>
        <w:t>.</w:t>
      </w:r>
    </w:p>
    <w:p>
      <w:pPr>
        <w:pStyle w:val="Heading4"/>
        <w:numPr>
          <w:ilvl w:val="3"/>
          <w:numId w:val="1"/>
        </w:numPr>
        <w:rPr/>
      </w:pPr>
      <w:bookmarkStart w:id="360" w:name="__RefHeading___Toc15398451_1280447820"/>
      <w:bookmarkStart w:id="361" w:name="_Toc168"/>
      <w:bookmarkEnd w:id="360"/>
      <w:r>
        <w:rPr/>
        <w:t>2-4-8</w:t>
      </w:r>
      <w:r>
        <w:rPr>
          <w:rtl w:val="true"/>
        </w:rPr>
        <w:t xml:space="preserve">- </w:t>
      </w:r>
      <w:r>
        <w:rPr>
          <w:rtl w:val="true"/>
        </w:rPr>
        <w:t>راه های مقابله رمزنگاری</w:t>
      </w:r>
      <w:r>
        <w:rPr>
          <w:rtl w:val="true"/>
        </w:rPr>
        <w:t>:</w:t>
      </w:r>
      <w:bookmarkEnd w:id="361"/>
    </w:p>
    <w:p>
      <w:pPr>
        <w:pStyle w:val="Heading5"/>
        <w:numPr>
          <w:ilvl w:val="4"/>
          <w:numId w:val="1"/>
        </w:numPr>
        <w:rPr/>
      </w:pPr>
      <w:bookmarkStart w:id="362" w:name="__RefHeading___Toc15398453_1280447820"/>
      <w:bookmarkStart w:id="363" w:name="_Toc169"/>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رمزنگاری انتها به انتها را برای تمام ارتباطات، ذخیره سازی داده و انتقال ها پیاده سازی کنید</w:t>
      </w:r>
      <w:r>
        <w:rPr>
          <w:rFonts w:eastAsia="IRNazanin" w:cs="IRNazanin"/>
          <w:color w:val="111111"/>
          <w:sz w:val="28"/>
          <w:szCs w:val="28"/>
          <w:rtl w:val="true"/>
          <w:lang w:bidi="fa-IR"/>
        </w:rPr>
        <w:t>.</w:t>
      </w:r>
    </w:p>
    <w:p>
      <w:pPr>
        <w:pStyle w:val="Heading5"/>
        <w:numPr>
          <w:ilvl w:val="4"/>
          <w:numId w:val="1"/>
        </w:numPr>
        <w:rPr/>
      </w:pPr>
      <w:bookmarkStart w:id="364" w:name="__RefHeading___Toc15398455_1280447820"/>
      <w:bookmarkStart w:id="365" w:name="_Toc170"/>
      <w:bookmarkEnd w:id="364"/>
      <w:r>
        <w:rPr>
          <w:rtl w:val="true"/>
        </w:rPr>
        <w:t>کنترل دسترسی</w:t>
      </w:r>
      <w:r>
        <w:rPr>
          <w:rtl w:val="true"/>
        </w:rPr>
        <w:t>:</w:t>
      </w:r>
      <w:bookmarkEnd w:id="365"/>
    </w:p>
    <w:p>
      <w:pPr>
        <w:pStyle w:val="BookText"/>
        <w:rPr/>
      </w:pPr>
      <w:r>
        <w:rPr>
          <w:rFonts w:ascii="IRNazanin" w:hAnsi="IRNazanin" w:eastAsia="IRNazanin"/>
          <w:color w:val="111111"/>
          <w:sz w:val="28"/>
          <w:sz w:val="28"/>
          <w:szCs w:val="28"/>
          <w:rtl w:val="true"/>
          <w:lang w:bidi="fa-IR"/>
        </w:rPr>
        <w:t xml:space="preserve">کنترل های دسترسی سختگیرانه، احراز هویت چندعاملی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MFA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r>
        <w:rPr>
          <w:rFonts w:ascii="IRNazanin" w:hAnsi="IRNazanin" w:eastAsia="IRNazanin"/>
          <w:color w:val="111111"/>
          <w:sz w:val="28"/>
          <w:sz w:val="28"/>
          <w:szCs w:val="28"/>
          <w:rtl w:val="true"/>
          <w:lang w:bidi="fa-IR"/>
        </w:rPr>
        <w:t>و اصل حداقل امتیاز را اعمال کنید تا دسترسی غیرمجاز محدود شود</w:t>
      </w:r>
      <w:r>
        <w:rPr>
          <w:rFonts w:eastAsia="IRNazanin" w:cs="IRNazanin"/>
          <w:color w:val="111111"/>
          <w:sz w:val="28"/>
          <w:szCs w:val="28"/>
          <w:rtl w:val="true"/>
          <w:lang w:bidi="fa-IR"/>
        </w:rPr>
        <w:t>.</w:t>
      </w:r>
    </w:p>
    <w:p>
      <w:pPr>
        <w:pStyle w:val="Heading5"/>
        <w:numPr>
          <w:ilvl w:val="4"/>
          <w:numId w:val="1"/>
        </w:numPr>
        <w:rPr/>
      </w:pPr>
      <w:bookmarkStart w:id="366" w:name="__RefHeading___Toc15398457_1280447820"/>
      <w:bookmarkStart w:id="367" w:name="_Toc171"/>
      <w:bookmarkEnd w:id="366"/>
      <w:r>
        <w:rPr>
          <w:rtl w:val="true"/>
        </w:rPr>
        <w:t>نظارت رفتاری</w:t>
      </w:r>
      <w:r>
        <w:rPr>
          <w:rtl w:val="true"/>
        </w:rPr>
        <w:t>:</w:t>
      </w:r>
      <w:bookmarkEnd w:id="367"/>
    </w:p>
    <w:p>
      <w:pPr>
        <w:pStyle w:val="BookText"/>
        <w:rPr/>
      </w:pPr>
      <w:r>
        <w:rPr>
          <w:rFonts w:ascii="IRNazanin" w:hAnsi="IRNazanin" w:eastAsia="IRNazanin"/>
          <w:color w:val="111111"/>
          <w:sz w:val="28"/>
          <w:sz w:val="28"/>
          <w:szCs w:val="28"/>
          <w:rtl w:val="true"/>
          <w:lang w:bidi="fa-IR"/>
        </w:rPr>
        <w:t>از تحلیل های رفتاری مبتنی بر هوش مصنوعی برای تشخیص الگوهای غیرعادی فعالیت که نشان دهنده تلاش های جاسوسی هستند، استفاده کنید</w:t>
      </w:r>
      <w:r>
        <w:rPr>
          <w:rFonts w:eastAsia="IRNazanin" w:cs="IRNazanin"/>
          <w:color w:val="111111"/>
          <w:sz w:val="28"/>
          <w:szCs w:val="28"/>
          <w:rtl w:val="true"/>
          <w:lang w:bidi="fa-IR"/>
        </w:rPr>
        <w:t>.</w:t>
      </w:r>
    </w:p>
    <w:p>
      <w:pPr>
        <w:pStyle w:val="Heading5"/>
        <w:numPr>
          <w:ilvl w:val="4"/>
          <w:numId w:val="1"/>
        </w:numPr>
        <w:rPr/>
      </w:pPr>
      <w:bookmarkStart w:id="368" w:name="__RefHeading___Toc15398459_1280447820"/>
      <w:bookmarkStart w:id="369" w:name="_Toc172"/>
      <w:bookmarkEnd w:id="368"/>
      <w:r>
        <w:rPr>
          <w:rtl w:val="true"/>
        </w:rPr>
        <w:t>حسابرسی های منظم</w:t>
      </w:r>
      <w:r>
        <w:rPr>
          <w:rtl w:val="true"/>
        </w:rPr>
        <w:t>:</w:t>
      </w:r>
      <w:bookmarkEnd w:id="36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حسابرسی های امنیتی مکرر انجام دهید تا آسیب پذیری ها را به طور پیشگیرانه شناسایی </w:t>
      </w:r>
      <w:bookmarkStart w:id="370" w:name="pg19124_192995"/>
    </w:p>
    <w:p>
      <w:pPr>
        <w:pStyle w:val="BookText"/>
        <w:rPr/>
      </w:pPr>
      <w:bookmarkEnd w:id="370"/>
      <w:r>
        <w:rPr>
          <w:rFonts w:ascii="IRNazanin" w:hAnsi="IRNazanin" w:eastAsia="IRNazanin"/>
          <w:color w:val="111111"/>
          <w:sz w:val="28"/>
          <w:sz w:val="28"/>
          <w:szCs w:val="28"/>
          <w:rtl w:val="true"/>
          <w:lang w:bidi="fa-IR"/>
        </w:rPr>
        <w:t>و برطرف کنید</w:t>
      </w:r>
      <w:r>
        <w:rPr>
          <w:rFonts w:eastAsia="IRNazanin" w:cs="IRNazanin"/>
          <w:color w:val="111111"/>
          <w:sz w:val="28"/>
          <w:szCs w:val="28"/>
          <w:rtl w:val="true"/>
          <w:lang w:bidi="fa-IR"/>
        </w:rPr>
        <w:t>.</w:t>
      </w:r>
    </w:p>
    <w:p>
      <w:pPr>
        <w:pStyle w:val="Heading5"/>
        <w:numPr>
          <w:ilvl w:val="4"/>
          <w:numId w:val="1"/>
        </w:numPr>
        <w:rPr/>
      </w:pPr>
      <w:bookmarkStart w:id="371" w:name="__RefHeading___Toc15398461_1280447820"/>
      <w:bookmarkStart w:id="372" w:name="_Toc173"/>
      <w:bookmarkEnd w:id="371"/>
      <w:r>
        <w:rPr>
          <w:rtl w:val="true"/>
        </w:rPr>
        <w:t>کاهش داده</w:t>
      </w:r>
      <w:r>
        <w:rPr>
          <w:rtl w:val="true"/>
        </w:rPr>
        <w:t>:</w:t>
      </w:r>
      <w:bookmarkEnd w:id="372"/>
    </w:p>
    <w:p>
      <w:pPr>
        <w:pStyle w:val="BookText"/>
        <w:rPr/>
      </w:pPr>
      <w:r>
        <w:rPr>
          <w:rFonts w:ascii="IRNazanin" w:hAnsi="IRNazanin" w:eastAsia="IRNazanin"/>
          <w:color w:val="111111"/>
          <w:sz w:val="28"/>
          <w:sz w:val="28"/>
          <w:szCs w:val="28"/>
          <w:rtl w:val="true"/>
          <w:lang w:bidi="fa-IR"/>
        </w:rPr>
        <w:t>فقط حداقل داده های لازم را جمع آوری و ذخیره کنید تا تأثیر احتمالی نفوذ کاهش یابد</w:t>
      </w:r>
      <w:r>
        <w:rPr>
          <w:rFonts w:eastAsia="IRNazanin" w:cs="IRNazanin"/>
          <w:color w:val="111111"/>
          <w:sz w:val="28"/>
          <w:szCs w:val="28"/>
          <w:rtl w:val="true"/>
          <w:lang w:bidi="fa-IR"/>
        </w:rPr>
        <w:t>.</w:t>
      </w:r>
    </w:p>
    <w:p>
      <w:pPr>
        <w:pStyle w:val="Heading5"/>
        <w:numPr>
          <w:ilvl w:val="4"/>
          <w:numId w:val="1"/>
        </w:numPr>
        <w:rPr/>
      </w:pPr>
      <w:bookmarkStart w:id="373" w:name="__RefHeading___Toc15398463_1280447820"/>
      <w:bookmarkStart w:id="374" w:name="_Toc174"/>
      <w:bookmarkEnd w:id="373"/>
      <w:r>
        <w:rPr>
          <w:rtl w:val="true"/>
        </w:rPr>
        <w:t>فناوری های ضد نظارت</w:t>
      </w:r>
      <w:r>
        <w:rPr>
          <w:rtl w:val="true"/>
        </w:rPr>
        <w:t>:</w:t>
      </w:r>
      <w:bookmarkEnd w:id="374"/>
    </w:p>
    <w:p>
      <w:pPr>
        <w:pStyle w:val="BookText"/>
        <w:rPr/>
      </w:pPr>
      <w:r>
        <w:rPr>
          <w:rFonts w:ascii="IRNazanin" w:hAnsi="IRNazanin" w:eastAsia="IRNazanin"/>
          <w:color w:val="111111"/>
          <w:sz w:val="28"/>
          <w:sz w:val="28"/>
          <w:szCs w:val="28"/>
          <w:rtl w:val="true"/>
          <w:lang w:bidi="fa-IR"/>
        </w:rPr>
        <w:t>ابزارهای ضد نظارت، مانند برنامه های پیامرسانی رمزنگاری شده، پروتکل های مرور ایمن یا نرم افزارهای ضد تشخیص چهره را مستقر کنید</w:t>
      </w:r>
      <w:r>
        <w:rPr>
          <w:rFonts w:eastAsia="IRNazanin" w:cs="IRNazanin"/>
          <w:color w:val="111111"/>
          <w:sz w:val="28"/>
          <w:szCs w:val="28"/>
          <w:rtl w:val="true"/>
          <w:lang w:bidi="fa-IR"/>
        </w:rPr>
        <w:t>.</w:t>
      </w:r>
    </w:p>
    <w:p>
      <w:pPr>
        <w:pStyle w:val="Heading5"/>
        <w:numPr>
          <w:ilvl w:val="4"/>
          <w:numId w:val="1"/>
        </w:numPr>
        <w:rPr/>
      </w:pPr>
      <w:bookmarkStart w:id="375" w:name="__RefHeading___Toc15398465_1280447820"/>
      <w:bookmarkStart w:id="376" w:name="_Toc175"/>
      <w:bookmarkEnd w:id="375"/>
      <w:r>
        <w:rPr>
          <w:rtl w:val="true"/>
        </w:rPr>
        <w:t>آموزش و آگاهی</w:t>
      </w:r>
      <w:r>
        <w:rPr>
          <w:rtl w:val="true"/>
        </w:rPr>
        <w:t>:</w:t>
      </w:r>
      <w:bookmarkEnd w:id="376"/>
    </w:p>
    <w:p>
      <w:pPr>
        <w:pStyle w:val="BookText"/>
        <w:rPr/>
      </w:pPr>
      <w:r>
        <w:rPr>
          <w:rFonts w:ascii="IRNazanin" w:hAnsi="IRNazanin" w:eastAsia="IRNazanin"/>
          <w:color w:val="111111"/>
          <w:sz w:val="28"/>
          <w:sz w:val="28"/>
          <w:szCs w:val="28"/>
          <w:rtl w:val="true"/>
          <w:lang w:bidi="fa-IR"/>
        </w:rPr>
        <w:t>کارکنان و کاربران را در مورد تشخیص علائم جاسوسی و رعایت بهداشت امنیت سایبری آموزش دهید</w:t>
      </w:r>
      <w:r>
        <w:rPr>
          <w:rFonts w:eastAsia="IRNazanin" w:cs="IRNazanin"/>
          <w:color w:val="111111"/>
          <w:sz w:val="28"/>
          <w:szCs w:val="28"/>
          <w:rtl w:val="true"/>
          <w:lang w:bidi="fa-IR"/>
        </w:rPr>
        <w:t>.</w:t>
      </w:r>
    </w:p>
    <w:p>
      <w:pPr>
        <w:pStyle w:val="Heading5"/>
        <w:numPr>
          <w:ilvl w:val="4"/>
          <w:numId w:val="1"/>
        </w:numPr>
        <w:rPr/>
      </w:pPr>
      <w:bookmarkStart w:id="377" w:name="__RefHeading___Toc15398467_1280447820"/>
      <w:bookmarkStart w:id="378" w:name="_Toc176"/>
      <w:bookmarkEnd w:id="377"/>
      <w:r>
        <w:rPr>
          <w:rtl w:val="true"/>
        </w:rPr>
        <w:t>تقسیم بندی شبکه</w:t>
      </w:r>
      <w:r>
        <w:rPr>
          <w:rtl w:val="true"/>
        </w:rPr>
        <w:t>:</w:t>
      </w:r>
      <w:bookmarkEnd w:id="378"/>
    </w:p>
    <w:p>
      <w:pPr>
        <w:pStyle w:val="BookText"/>
        <w:rPr/>
      </w:pPr>
      <w:r>
        <w:rPr>
          <w:rFonts w:ascii="IRNazanin" w:hAnsi="IRNazanin" w:eastAsia="IRNazanin"/>
          <w:color w:val="111111"/>
          <w:sz w:val="28"/>
          <w:sz w:val="28"/>
          <w:szCs w:val="28"/>
          <w:rtl w:val="true"/>
          <w:lang w:bidi="fa-IR"/>
        </w:rPr>
        <w:t>شبکه را به بخش های کوچکتر تقسیم کنید تا گسترش دسترسی غیرمجاز یا جمع آوری داده محدود شود</w:t>
      </w:r>
      <w:r>
        <w:rPr>
          <w:rFonts w:eastAsia="IRNazanin" w:cs="IRNazanin"/>
          <w:color w:val="111111"/>
          <w:sz w:val="28"/>
          <w:szCs w:val="28"/>
          <w:rtl w:val="true"/>
          <w:lang w:bidi="fa-IR"/>
        </w:rPr>
        <w:t>.</w:t>
      </w:r>
    </w:p>
    <w:p>
      <w:pPr>
        <w:pStyle w:val="Heading3"/>
        <w:numPr>
          <w:ilvl w:val="2"/>
          <w:numId w:val="1"/>
        </w:numPr>
        <w:rPr/>
      </w:pPr>
      <w:bookmarkStart w:id="379" w:name="__RefHeading___Toc15398469_1280447820"/>
      <w:bookmarkStart w:id="380" w:name="_Toc177"/>
      <w:bookmarkEnd w:id="379"/>
      <w:r>
        <w:rPr/>
        <w:t>2-5</w:t>
      </w:r>
      <w:r>
        <w:rPr>
          <w:rtl w:val="true"/>
        </w:rPr>
        <w:t xml:space="preserve">- </w:t>
      </w:r>
      <w:r>
        <w:rPr>
          <w:rtl w:val="true"/>
        </w:rPr>
        <w:t>پروفایل سازی هوشمند هدف محور</w:t>
      </w:r>
      <w:bookmarkEnd w:id="380"/>
    </w:p>
    <w:p>
      <w:pPr>
        <w:pStyle w:val="Heading4"/>
        <w:numPr>
          <w:ilvl w:val="3"/>
          <w:numId w:val="1"/>
        </w:numPr>
        <w:rPr/>
      </w:pPr>
      <w:bookmarkStart w:id="381" w:name="__RefHeading___Toc15398471_1280447820"/>
      <w:bookmarkStart w:id="382" w:name="_Toc178"/>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 xml:space="preserve">پروفایل سازی هوشمند هدف محور </w:t>
      </w:r>
      <w:r>
        <w:rPr>
          <w:rStyle w:val="FootnoteAnchor"/>
          <w:rtl w:val="true"/>
        </w:rPr>
        <w:footnoteReference w:id="40"/>
      </w:r>
      <w:r>
        <w:rPr>
          <w:rFonts w:ascii="IRNazanin" w:hAnsi="IRNazanin" w:eastAsia="IRNazanin"/>
          <w:color w:val="111111"/>
          <w:sz w:val="28"/>
          <w:sz w:val="28"/>
          <w:szCs w:val="28"/>
          <w:rtl w:val="true"/>
          <w:lang w:bidi="fa-IR"/>
        </w:rPr>
        <w:t>با استفاده از هوش مصنوعی به فرآیند خودکارسازی و بهبود جمع آوری، تحلیل و تفسیر اطلاعات درباره اهداف بالقوه برای حملات سایبری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یادگیری ماشین و یادگیری عمیق، مهاجمان می توانند پروفایل های بسیار دقیقی از افراد، سازمان ها یا سیستم ها ایجاد کنند که شامل شناسایی آسیب پذیری ها، ترجیحات، رفتارها و روابط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پروفایل سازی به مهاجمان امکان می دهد حملات دقیق تر و مؤثرتری مانند فیشینگ هدفمند، مهندسی اجتماعی یا سرقت اعتبارنامه طراحی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پروفایل سازی هوشمند هدف محور به ویژه از داده های عمومی، روانشناسی انسان و روش های امنیتی ضعیف برای شناسایی اهداف باارزش و طراحی کمپین های مخرب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خودکارسازی و مقیاس پذیری هوش مصنوعی این امکان را فراهم می کند که هزاران هدف به طور همزمان پروفایل سازی شوند، که این امر کارایی و تأثیر حملات سایبری را افزایش می دهد</w:t>
      </w:r>
      <w:r>
        <w:rPr>
          <w:rFonts w:eastAsia="IRNazanin" w:cs="IRNazanin"/>
          <w:color w:val="111111"/>
          <w:sz w:val="28"/>
          <w:szCs w:val="28"/>
          <w:rtl w:val="true"/>
          <w:lang w:bidi="fa-IR"/>
        </w:rPr>
        <w:t>.</w:t>
      </w:r>
    </w:p>
    <w:p>
      <w:pPr>
        <w:pStyle w:val="Heading4"/>
        <w:numPr>
          <w:ilvl w:val="3"/>
          <w:numId w:val="1"/>
        </w:numPr>
        <w:rPr/>
      </w:pPr>
      <w:bookmarkStart w:id="383" w:name="__RefHeading___Toc15398473_1280447820"/>
      <w:bookmarkStart w:id="384" w:name="_Toc179"/>
      <w:bookmarkEnd w:id="383"/>
      <w:r>
        <w:rPr/>
        <w:t>2-5-1</w:t>
      </w:r>
      <w:r>
        <w:rPr>
          <w:rtl w:val="true"/>
        </w:rPr>
        <w:t xml:space="preserve">- </w:t>
      </w:r>
      <w:r>
        <w:rPr>
          <w:rtl w:val="true"/>
        </w:rPr>
        <w:t>ویژگی های کلیدی خودکارسازی</w:t>
      </w:r>
      <w:r>
        <w:rPr>
          <w:rtl w:val="true"/>
        </w:rPr>
        <w:t>:</w:t>
      </w:r>
      <w:bookmarkEnd w:id="384"/>
    </w:p>
    <w:p>
      <w:pPr>
        <w:pStyle w:val="Heading5"/>
        <w:numPr>
          <w:ilvl w:val="4"/>
          <w:numId w:val="1"/>
        </w:numPr>
        <w:rPr/>
      </w:pPr>
      <w:bookmarkStart w:id="385" w:name="__RefHeading___Toc15398475_1280447820"/>
      <w:bookmarkStart w:id="386" w:name="_Toc180"/>
      <w:bookmarkEnd w:id="385"/>
      <w:r>
        <w:rPr>
          <w:rtl w:val="true"/>
        </w:rPr>
        <w:t>اشاره</w:t>
      </w:r>
      <w:bookmarkEnd w:id="38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هوش مصنوعی فرآیند جمع آوری، تحلیل و تفسیر داده ها را خودکار می کند، که باعث کاهش </w:t>
      </w:r>
      <w:bookmarkStart w:id="387" w:name="pg19124_192996"/>
    </w:p>
    <w:p>
      <w:pPr>
        <w:pStyle w:val="BookText"/>
        <w:rPr/>
      </w:pPr>
      <w:bookmarkEnd w:id="387"/>
      <w:r>
        <w:rPr>
          <w:rFonts w:ascii="IRNazanin" w:hAnsi="IRNazanin" w:eastAsia="IRNazanin"/>
          <w:color w:val="111111"/>
          <w:sz w:val="28"/>
          <w:sz w:val="28"/>
          <w:szCs w:val="28"/>
          <w:rtl w:val="true"/>
          <w:lang w:bidi="fa-IR"/>
        </w:rPr>
        <w:t>تلاش دستی و افزایش سرعت می شود</w:t>
      </w:r>
      <w:r>
        <w:rPr>
          <w:rFonts w:eastAsia="IRNazanin" w:cs="IRNazanin"/>
          <w:color w:val="111111"/>
          <w:sz w:val="28"/>
          <w:szCs w:val="28"/>
          <w:rtl w:val="true"/>
          <w:lang w:bidi="fa-IR"/>
        </w:rPr>
        <w:t>.</w:t>
      </w:r>
    </w:p>
    <w:p>
      <w:pPr>
        <w:pStyle w:val="Heading5"/>
        <w:numPr>
          <w:ilvl w:val="4"/>
          <w:numId w:val="1"/>
        </w:numPr>
        <w:rPr/>
      </w:pPr>
      <w:bookmarkStart w:id="388" w:name="__RefHeading___Toc15398477_1280447820"/>
      <w:bookmarkStart w:id="389" w:name="_Toc181"/>
      <w:bookmarkEnd w:id="388"/>
      <w:r>
        <w:rPr>
          <w:rtl w:val="true"/>
        </w:rPr>
        <w:t>دقت</w:t>
      </w:r>
      <w:r>
        <w:rPr>
          <w:rtl w:val="true"/>
        </w:rPr>
        <w:t>:</w:t>
      </w:r>
      <w:bookmarkEnd w:id="389"/>
    </w:p>
    <w:p>
      <w:pPr>
        <w:pStyle w:val="BookText"/>
        <w:rPr/>
      </w:pPr>
      <w:r>
        <w:rPr>
          <w:rFonts w:ascii="IRNazanin" w:hAnsi="IRNazanin" w:eastAsia="IRNazanin"/>
          <w:color w:val="111111"/>
          <w:sz w:val="28"/>
          <w:sz w:val="28"/>
          <w:szCs w:val="28"/>
          <w:rtl w:val="true"/>
          <w:lang w:bidi="fa-IR"/>
        </w:rPr>
        <w:t>الگوریتم های پیشرفته به مهاجمان امکان می دهند تا نقاط ضعف یا فرصت های خاص هر هدف را شناسایی کنند</w:t>
      </w:r>
      <w:r>
        <w:rPr>
          <w:rFonts w:eastAsia="IRNazanin" w:cs="IRNazanin"/>
          <w:color w:val="111111"/>
          <w:sz w:val="28"/>
          <w:szCs w:val="28"/>
          <w:rtl w:val="true"/>
          <w:lang w:bidi="fa-IR"/>
        </w:rPr>
        <w:t>.</w:t>
      </w:r>
    </w:p>
    <w:p>
      <w:pPr>
        <w:pStyle w:val="Heading5"/>
        <w:numPr>
          <w:ilvl w:val="4"/>
          <w:numId w:val="1"/>
        </w:numPr>
        <w:rPr/>
      </w:pPr>
      <w:bookmarkStart w:id="390" w:name="__RefHeading___Toc15398479_1280447820"/>
      <w:bookmarkStart w:id="391" w:name="_Toc182"/>
      <w:bookmarkEnd w:id="390"/>
      <w:r>
        <w:rPr>
          <w:rtl w:val="true"/>
        </w:rPr>
        <w:t>مقیاس پذیری</w:t>
      </w:r>
      <w:r>
        <w:rPr>
          <w:rtl w:val="true"/>
        </w:rPr>
        <w:t>:</w:t>
      </w:r>
      <w:bookmarkEnd w:id="391"/>
    </w:p>
    <w:p>
      <w:pPr>
        <w:pStyle w:val="BookText"/>
        <w:rPr/>
      </w:pPr>
      <w:r>
        <w:rPr>
          <w:rFonts w:ascii="IRNazanin" w:hAnsi="IRNazanin" w:eastAsia="IRNazanin"/>
          <w:color w:val="111111"/>
          <w:sz w:val="28"/>
          <w:sz w:val="28"/>
          <w:szCs w:val="28"/>
          <w:rtl w:val="true"/>
          <w:lang w:bidi="fa-IR"/>
        </w:rPr>
        <w:t>هوش مصنوعی امکان پروفایل سازی سریع چندین هدف در صنایع یا جمعیت های مختلف را فراهم می کند</w:t>
      </w:r>
      <w:r>
        <w:rPr>
          <w:rFonts w:eastAsia="IRNazanin" w:cs="IRNazanin"/>
          <w:color w:val="111111"/>
          <w:sz w:val="28"/>
          <w:szCs w:val="28"/>
          <w:rtl w:val="true"/>
          <w:lang w:bidi="fa-IR"/>
        </w:rPr>
        <w:t>.</w:t>
      </w:r>
    </w:p>
    <w:p>
      <w:pPr>
        <w:pStyle w:val="Heading5"/>
        <w:numPr>
          <w:ilvl w:val="4"/>
          <w:numId w:val="1"/>
        </w:numPr>
        <w:rPr/>
      </w:pPr>
      <w:bookmarkStart w:id="392" w:name="__RefHeading___Toc15398481_1280447820"/>
      <w:bookmarkStart w:id="393" w:name="_Toc183"/>
      <w:bookmarkEnd w:id="392"/>
      <w:r>
        <w:rPr>
          <w:rtl w:val="true"/>
        </w:rPr>
        <w:t>انعطافپذیری</w:t>
      </w:r>
      <w:r>
        <w:rPr>
          <w:rtl w:val="true"/>
        </w:rPr>
        <w:t>:</w:t>
      </w:r>
      <w:bookmarkEnd w:id="393"/>
    </w:p>
    <w:p>
      <w:pPr>
        <w:pStyle w:val="BookText"/>
        <w:rPr/>
      </w:pPr>
      <w:r>
        <w:rPr>
          <w:rFonts w:ascii="IRNazanin" w:hAnsi="IRNazanin" w:eastAsia="IRNazanin"/>
          <w:color w:val="111111"/>
          <w:sz w:val="28"/>
          <w:sz w:val="28"/>
          <w:szCs w:val="28"/>
          <w:rtl w:val="true"/>
          <w:lang w:bidi="fa-IR"/>
        </w:rPr>
        <w:t>پروفایل ها می توانند به طور مداوم بر اساس بازخوردهای لحظه ای یا تغییرات در محیط هدف به روزرسانی و بهبود یابند</w:t>
      </w:r>
      <w:r>
        <w:rPr>
          <w:rFonts w:eastAsia="IRNazanin" w:cs="IRNazanin"/>
          <w:color w:val="111111"/>
          <w:sz w:val="28"/>
          <w:szCs w:val="28"/>
          <w:rtl w:val="true"/>
          <w:lang w:bidi="fa-IR"/>
        </w:rPr>
        <w:t>.</w:t>
      </w:r>
    </w:p>
    <w:p>
      <w:pPr>
        <w:pStyle w:val="Heading5"/>
        <w:numPr>
          <w:ilvl w:val="4"/>
          <w:numId w:val="1"/>
        </w:numPr>
        <w:rPr/>
      </w:pPr>
      <w:bookmarkStart w:id="394" w:name="__RefHeading___Toc15398483_1280447820"/>
      <w:bookmarkStart w:id="395" w:name="_Toc184"/>
      <w:bookmarkEnd w:id="394"/>
      <w:r>
        <w:rPr>
          <w:rtl w:val="true"/>
        </w:rPr>
        <w:t>پنهانکاری</w:t>
      </w:r>
      <w:r>
        <w:rPr>
          <w:rtl w:val="true"/>
        </w:rPr>
        <w:t>:</w:t>
      </w:r>
      <w:bookmarkEnd w:id="395"/>
    </w:p>
    <w:p>
      <w:pPr>
        <w:pStyle w:val="BookText"/>
        <w:rPr/>
      </w:pPr>
      <w:r>
        <w:rPr>
          <w:rFonts w:ascii="IRNazanin" w:hAnsi="IRNazanin" w:eastAsia="IRNazanin"/>
          <w:color w:val="111111"/>
          <w:sz w:val="28"/>
          <w:sz w:val="28"/>
          <w:szCs w:val="28"/>
          <w:rtl w:val="true"/>
          <w:lang w:bidi="fa-IR"/>
        </w:rPr>
        <w:t>با ترکیب شدن در فعالیت های معمول جمع آوری داده ها یا استفاده از اطلاعات عمومی، هوش مصنوعی اطمینان می دهد که پروفایل سازی بدون تشخیص باقی بماند</w:t>
      </w:r>
      <w:r>
        <w:rPr>
          <w:rFonts w:eastAsia="IRNazanin" w:cs="IRNazanin"/>
          <w:color w:val="111111"/>
          <w:sz w:val="28"/>
          <w:szCs w:val="28"/>
          <w:rtl w:val="true"/>
          <w:lang w:bidi="fa-IR"/>
        </w:rPr>
        <w:t>.</w:t>
      </w:r>
    </w:p>
    <w:p>
      <w:pPr>
        <w:pStyle w:val="Heading4"/>
        <w:numPr>
          <w:ilvl w:val="3"/>
          <w:numId w:val="1"/>
        </w:numPr>
        <w:rPr/>
      </w:pPr>
      <w:bookmarkStart w:id="396" w:name="__RefHeading___Toc15398485_1280447820"/>
      <w:bookmarkStart w:id="397" w:name="_Toc185"/>
      <w:bookmarkEnd w:id="396"/>
      <w:r>
        <w:rPr/>
        <w:t>2-5-2</w:t>
      </w:r>
      <w:r>
        <w:rPr>
          <w:rtl w:val="true"/>
        </w:rPr>
        <w:t xml:space="preserve">- </w:t>
      </w:r>
      <w:r>
        <w:rPr>
          <w:rtl w:val="true"/>
        </w:rPr>
        <w:t>تکنیک های هوش مصنوعی مورد استفاده</w:t>
      </w:r>
      <w:bookmarkEnd w:id="397"/>
    </w:p>
    <w:p>
      <w:pPr>
        <w:pStyle w:val="Heading5"/>
        <w:numPr>
          <w:ilvl w:val="4"/>
          <w:numId w:val="1"/>
        </w:numPr>
        <w:rPr/>
      </w:pPr>
      <w:bookmarkStart w:id="398" w:name="__RefHeading___Toc15398487_1280447820"/>
      <w:bookmarkStart w:id="399" w:name="_Toc186"/>
      <w:bookmarkEnd w:id="398"/>
      <w:r>
        <w:rPr>
          <w:rtl w:val="true"/>
        </w:rPr>
        <w:t>یادگیری ماشین</w:t>
      </w:r>
      <w:r>
        <w:rPr>
          <w:rtl w:val="true"/>
        </w:rPr>
        <w:t>:</w:t>
      </w:r>
      <w:bookmarkEnd w:id="399"/>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بر روی مجموعه داده های برچسب خورده از تلاش های موفق و ناموفق پروفایل سازی آموزش می دهد تا استراتژی ها را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یا خوشه ها را در داده های بدون ساختار شناسایی می کند تا روابط پنهان یا آسیب پذیری های بالقوه را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 های پروفایل سازی را با پاداش دادن به نتایج موفق و جریمه کردن شکست ها بهینه می کند</w:t>
      </w:r>
      <w:r>
        <w:rPr>
          <w:rFonts w:eastAsia="IRNazanin" w:cs="IRNazanin"/>
          <w:color w:val="111111"/>
          <w:sz w:val="28"/>
          <w:szCs w:val="28"/>
          <w:rtl w:val="true"/>
          <w:lang w:bidi="fa-IR"/>
        </w:rPr>
        <w:t>.</w:t>
      </w:r>
    </w:p>
    <w:p>
      <w:pPr>
        <w:pStyle w:val="Heading5"/>
        <w:numPr>
          <w:ilvl w:val="4"/>
          <w:numId w:val="1"/>
        </w:numPr>
        <w:rPr/>
      </w:pPr>
      <w:bookmarkStart w:id="400" w:name="__RefHeading___Toc15398489_1280447820"/>
      <w:bookmarkStart w:id="401" w:name="_Toc187"/>
      <w:bookmarkEnd w:id="400"/>
      <w:r>
        <w:rPr>
          <w:rtl w:val="true"/>
        </w:rPr>
        <w:t>پردازش زبان طبیعی</w:t>
      </w:r>
      <w:r>
        <w:rPr>
          <w:rtl w:val="true"/>
        </w:rPr>
        <w:t>:</w:t>
      </w:r>
      <w:bookmarkEnd w:id="401"/>
    </w:p>
    <w:p>
      <w:pPr>
        <w:pStyle w:val="BookText"/>
        <w:rPr/>
      </w:pPr>
      <w:r>
        <w:rPr>
          <w:rFonts w:ascii="IRNazanin" w:hAnsi="IRNazanin" w:eastAsia="IRNazanin"/>
          <w:color w:val="111111"/>
          <w:sz w:val="28"/>
          <w:sz w:val="28"/>
          <w:szCs w:val="28"/>
          <w:rtl w:val="true"/>
          <w:lang w:bidi="fa-IR"/>
        </w:rPr>
        <w:t xml:space="preserve">داده های متنی از شبکه های اجتماعی، مقالات خبری، ایمیل ها و اسناد عمومی را تحلیل می کند تا بینش ها، احساسات یا اطلاعات شخصی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استخراج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ها یا محتوای واقعگرایانه و متناسب با زمینه ایجاد می کند تا در طول حملات با اهداف تعامل برقرار کند</w:t>
      </w:r>
      <w:r>
        <w:rPr>
          <w:rFonts w:eastAsia="IRNazanin" w:cs="IRNazanin"/>
          <w:color w:val="111111"/>
          <w:sz w:val="28"/>
          <w:szCs w:val="28"/>
          <w:rtl w:val="true"/>
          <w:lang w:bidi="fa-IR"/>
        </w:rPr>
        <w:t xml:space="preserve">. </w:t>
      </w:r>
      <w:bookmarkStart w:id="402" w:name="pg19124_192997"/>
    </w:p>
    <w:p>
      <w:pPr>
        <w:pStyle w:val="Heading5"/>
        <w:numPr>
          <w:ilvl w:val="4"/>
          <w:numId w:val="1"/>
        </w:numPr>
        <w:rPr/>
      </w:pPr>
      <w:bookmarkStart w:id="403" w:name="__RefHeading___Toc15398491_1280447820"/>
      <w:bookmarkStart w:id="404" w:name="_Toc188"/>
      <w:bookmarkEnd w:id="402"/>
      <w:bookmarkEnd w:id="403"/>
      <w:r>
        <w:rPr>
          <w:rtl w:val="true"/>
        </w:rPr>
        <w:t>تحلیل شبکه های اجتماعی</w:t>
      </w:r>
      <w:r>
        <w:rPr>
          <w:rtl w:val="true"/>
        </w:rPr>
        <w:t>:</w:t>
      </w:r>
      <w:bookmarkEnd w:id="404"/>
    </w:p>
    <w:p>
      <w:pPr>
        <w:pStyle w:val="BookText"/>
        <w:rPr/>
      </w:pPr>
      <w:r>
        <w:rPr>
          <w:rFonts w:ascii="IRNazanin" w:hAnsi="IRNazanin" w:eastAsia="IRNazanin"/>
          <w:color w:val="111111"/>
          <w:sz w:val="28"/>
          <w:sz w:val="28"/>
          <w:szCs w:val="28"/>
          <w:rtl w:val="true"/>
          <w:lang w:bidi="fa-IR"/>
        </w:rPr>
        <w:t xml:space="preserve">از شبکه های عصبی گرافی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GNNs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r>
        <w:rPr>
          <w:rFonts w:ascii="IRNazanin" w:hAnsi="IRNazanin" w:eastAsia="IRNazanin"/>
          <w:color w:val="111111"/>
          <w:sz w:val="28"/>
          <w:sz w:val="28"/>
          <w:szCs w:val="28"/>
          <w:rtl w:val="true"/>
          <w:lang w:bidi="fa-IR"/>
        </w:rPr>
        <w:t>برای تحلیل ارتباطات، نقش ها و نفوذ در شبکه های اجتماعی استفاده می کند تا افراد یا سیستم های کلیدی را شناسایی کند</w:t>
      </w:r>
      <w:r>
        <w:rPr>
          <w:rFonts w:eastAsia="IRNazanin" w:cs="IRNazanin"/>
          <w:color w:val="111111"/>
          <w:sz w:val="28"/>
          <w:szCs w:val="28"/>
          <w:rtl w:val="true"/>
          <w:lang w:bidi="fa-IR"/>
        </w:rPr>
        <w:t>.</w:t>
      </w:r>
    </w:p>
    <w:p>
      <w:pPr>
        <w:pStyle w:val="Heading5"/>
        <w:numPr>
          <w:ilvl w:val="4"/>
          <w:numId w:val="1"/>
        </w:numPr>
        <w:rPr/>
      </w:pPr>
      <w:bookmarkStart w:id="405" w:name="__RefHeading___Toc15398493_1280447820"/>
      <w:bookmarkStart w:id="406" w:name="_Toc189"/>
      <w:bookmarkEnd w:id="405"/>
      <w:r>
        <w:rPr>
          <w:rtl w:val="true"/>
        </w:rPr>
        <w:t>داده کاوی</w:t>
      </w:r>
      <w:r>
        <w:rPr>
          <w:rtl w:val="true"/>
        </w:rPr>
        <w:t>:</w:t>
      </w:r>
      <w:bookmarkEnd w:id="406"/>
    </w:p>
    <w:p>
      <w:pPr>
        <w:pStyle w:val="BookText"/>
        <w:rPr/>
      </w:pPr>
      <w:r>
        <w:rPr>
          <w:rFonts w:ascii="IRNazanin" w:hAnsi="IRNazanin" w:eastAsia="IRNazanin"/>
          <w:color w:val="111111"/>
          <w:sz w:val="28"/>
          <w:sz w:val="28"/>
          <w:szCs w:val="28"/>
          <w:rtl w:val="true"/>
          <w:lang w:bidi="fa-IR"/>
        </w:rPr>
        <w:t>حجم عظیمی از داده ها را از پلتفرم های آنلاین، فروم ها و پایگاه داده های نفوذشده اسکن می کند تا پروفایل های جامعی از اهداف ایجاد کند</w:t>
      </w:r>
      <w:r>
        <w:rPr>
          <w:rFonts w:eastAsia="IRNazanin" w:cs="IRNazanin"/>
          <w:color w:val="111111"/>
          <w:sz w:val="28"/>
          <w:szCs w:val="28"/>
          <w:rtl w:val="true"/>
          <w:lang w:bidi="fa-IR"/>
        </w:rPr>
        <w:t>.</w:t>
      </w:r>
    </w:p>
    <w:p>
      <w:pPr>
        <w:pStyle w:val="Heading5"/>
        <w:numPr>
          <w:ilvl w:val="4"/>
          <w:numId w:val="1"/>
        </w:numPr>
        <w:rPr/>
      </w:pPr>
      <w:bookmarkStart w:id="407" w:name="__RefHeading___Toc15398495_1280447820"/>
      <w:bookmarkStart w:id="408" w:name="_Toc190"/>
      <w:bookmarkEnd w:id="407"/>
      <w:r>
        <w:rPr>
          <w:rtl w:val="true"/>
        </w:rPr>
        <w:t>مدل سازی رفتاری</w:t>
      </w:r>
      <w:r>
        <w:rPr>
          <w:rtl w:val="true"/>
        </w:rPr>
        <w:t>:</w:t>
      </w:r>
      <w:bookmarkEnd w:id="408"/>
    </w:p>
    <w:p>
      <w:pPr>
        <w:pStyle w:val="BookText"/>
        <w:rPr/>
      </w:pPr>
      <w:r>
        <w:rPr>
          <w:rFonts w:ascii="IRNazanin" w:hAnsi="IRNazanin" w:eastAsia="IRNazanin"/>
          <w:color w:val="111111"/>
          <w:sz w:val="28"/>
          <w:sz w:val="28"/>
          <w:szCs w:val="28"/>
          <w:rtl w:val="true"/>
          <w:lang w:bidi="fa-IR"/>
        </w:rPr>
        <w:t>از روش های آماری و یادگیری ماشین برای مدل سازی رفتار طبیعی کاربر یا سیستم استفاده می کند تا به مهاجمان امکان پیش بینی زمان و نحوه سوءاستفاده از آسیب پذیری ها را بدهد</w:t>
      </w:r>
      <w:r>
        <w:rPr>
          <w:rFonts w:eastAsia="IRNazanin" w:cs="IRNazanin"/>
          <w:color w:val="111111"/>
          <w:sz w:val="28"/>
          <w:szCs w:val="28"/>
          <w:rtl w:val="true"/>
          <w:lang w:bidi="fa-IR"/>
        </w:rPr>
        <w:t>.</w:t>
      </w:r>
    </w:p>
    <w:p>
      <w:pPr>
        <w:pStyle w:val="Heading4"/>
        <w:numPr>
          <w:ilvl w:val="3"/>
          <w:numId w:val="1"/>
        </w:numPr>
        <w:rPr/>
      </w:pPr>
      <w:bookmarkStart w:id="409" w:name="__RefHeading___Toc15398497_1280447820"/>
      <w:bookmarkStart w:id="410" w:name="_Toc191"/>
      <w:bookmarkEnd w:id="409"/>
      <w:r>
        <w:rPr/>
        <w:t>2-5-3</w:t>
      </w:r>
      <w:r>
        <w:rPr>
          <w:rtl w:val="true"/>
        </w:rPr>
        <w:t xml:space="preserve">- </w:t>
      </w:r>
      <w:r>
        <w:rPr>
          <w:rtl w:val="true"/>
        </w:rPr>
        <w:t>دارایی های هدف افراد</w:t>
      </w:r>
      <w:r>
        <w:rPr>
          <w:rtl w:val="true"/>
        </w:rPr>
        <w:t>:</w:t>
      </w:r>
      <w:bookmarkEnd w:id="410"/>
    </w:p>
    <w:p>
      <w:pPr>
        <w:pStyle w:val="Heading5"/>
        <w:numPr>
          <w:ilvl w:val="4"/>
          <w:numId w:val="1"/>
        </w:numPr>
        <w:rPr/>
      </w:pPr>
      <w:bookmarkStart w:id="411" w:name="__RefHeading___Toc15398499_1280447820"/>
      <w:bookmarkStart w:id="412" w:name="_Toc192"/>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مدیران اجرایی، کارمندان یا سایر افراد باارزش که دسترسی به سیستم ها یا داده های حساس آنها را به اهدافی جذاب تبدیل می کند</w:t>
      </w:r>
      <w:r>
        <w:rPr>
          <w:rFonts w:eastAsia="IRNazanin" w:cs="IRNazanin"/>
          <w:color w:val="111111"/>
          <w:sz w:val="28"/>
          <w:szCs w:val="28"/>
          <w:rtl w:val="true"/>
          <w:lang w:bidi="fa-IR"/>
        </w:rPr>
        <w:t>.</w:t>
      </w:r>
    </w:p>
    <w:p>
      <w:pPr>
        <w:pStyle w:val="Heading5"/>
        <w:numPr>
          <w:ilvl w:val="4"/>
          <w:numId w:val="1"/>
        </w:numPr>
        <w:rPr/>
      </w:pPr>
      <w:bookmarkStart w:id="413" w:name="__RefHeading___Toc15398501_1280447820"/>
      <w:bookmarkStart w:id="414" w:name="_Toc193"/>
      <w:bookmarkEnd w:id="413"/>
      <w:r>
        <w:rPr>
          <w:rtl w:val="true"/>
        </w:rPr>
        <w:t>سازمان ها</w:t>
      </w:r>
      <w:r>
        <w:rPr>
          <w:rtl w:val="true"/>
        </w:rPr>
        <w:t>:</w:t>
      </w:r>
      <w:bookmarkEnd w:id="414"/>
    </w:p>
    <w:p>
      <w:pPr>
        <w:pStyle w:val="BookText"/>
        <w:rPr/>
      </w:pPr>
      <w:r>
        <w:rPr>
          <w:rFonts w:ascii="IRNazanin" w:hAnsi="IRNazanin" w:eastAsia="IRNazanin"/>
          <w:color w:val="111111"/>
          <w:sz w:val="28"/>
          <w:sz w:val="28"/>
          <w:szCs w:val="28"/>
          <w:rtl w:val="true"/>
          <w:lang w:bidi="fa-IR"/>
        </w:rPr>
        <w:t>شرکت ها، سازمان های دولتی یا مؤسساتی که مالکیت فکری، اسرار تجاری یا داده های مشتریان ارزشمند را ذخیره می کنند</w:t>
      </w:r>
      <w:r>
        <w:rPr>
          <w:rFonts w:eastAsia="IRNazanin" w:cs="IRNazanin"/>
          <w:color w:val="111111"/>
          <w:sz w:val="28"/>
          <w:szCs w:val="28"/>
          <w:rtl w:val="true"/>
          <w:lang w:bidi="fa-IR"/>
        </w:rPr>
        <w:t>.</w:t>
      </w:r>
    </w:p>
    <w:p>
      <w:pPr>
        <w:pStyle w:val="Heading5"/>
        <w:numPr>
          <w:ilvl w:val="4"/>
          <w:numId w:val="1"/>
        </w:numPr>
        <w:rPr/>
      </w:pPr>
      <w:bookmarkStart w:id="415" w:name="__RefHeading___Toc15398503_1280447820"/>
      <w:bookmarkStart w:id="416" w:name="_Toc194"/>
      <w:bookmarkEnd w:id="415"/>
      <w:r>
        <w:rPr>
          <w:rtl w:val="true"/>
        </w:rPr>
        <w:t>زیرساخت های حیاتی</w:t>
      </w:r>
      <w:r>
        <w:rPr>
          <w:rtl w:val="true"/>
        </w:rPr>
        <w:t>:</w:t>
      </w:r>
      <w:bookmarkEnd w:id="416"/>
    </w:p>
    <w:p>
      <w:pPr>
        <w:pStyle w:val="BookText"/>
        <w:rPr/>
      </w:pPr>
      <w:r>
        <w:rPr>
          <w:rFonts w:ascii="IRNazanin" w:hAnsi="IRNazanin" w:eastAsia="IRNazanin"/>
          <w:color w:val="111111"/>
          <w:sz w:val="28"/>
          <w:sz w:val="28"/>
          <w:szCs w:val="28"/>
          <w:rtl w:val="true"/>
          <w:lang w:bidi="fa-IR"/>
        </w:rPr>
        <w:t>شبکه های برق، مراکز بهداشتی، مؤسسات مالی یا سیستم های حمل ونقل که پروفایل سازی می تواند منجر به آسیب های جدی شود</w:t>
      </w:r>
      <w:r>
        <w:rPr>
          <w:rFonts w:eastAsia="IRNazanin" w:cs="IRNazanin"/>
          <w:color w:val="111111"/>
          <w:sz w:val="28"/>
          <w:szCs w:val="28"/>
          <w:rtl w:val="true"/>
          <w:lang w:bidi="fa-IR"/>
        </w:rPr>
        <w:t>.</w:t>
      </w:r>
    </w:p>
    <w:p>
      <w:pPr>
        <w:pStyle w:val="Heading5"/>
        <w:numPr>
          <w:ilvl w:val="4"/>
          <w:numId w:val="1"/>
        </w:numPr>
        <w:rPr/>
      </w:pPr>
      <w:bookmarkStart w:id="417" w:name="__RefHeading___Toc15398505_1280447820"/>
      <w:bookmarkStart w:id="418" w:name="_Toc195"/>
      <w:bookmarkEnd w:id="417"/>
      <w:r>
        <w:rPr>
          <w:rtl w:val="true"/>
        </w:rPr>
        <w:t>اجزای زنجیره تأمین</w:t>
      </w:r>
      <w:r>
        <w:rPr>
          <w:rtl w:val="true"/>
        </w:rPr>
        <w:t>:</w:t>
      </w:r>
      <w:bookmarkEnd w:id="418"/>
    </w:p>
    <w:p>
      <w:pPr>
        <w:pStyle w:val="BookText"/>
        <w:rPr/>
      </w:pPr>
      <w:r>
        <w:rPr>
          <w:rFonts w:ascii="IRNazanin" w:hAnsi="IRNazanin" w:eastAsia="IRNazanin"/>
          <w:color w:val="111111"/>
          <w:sz w:val="28"/>
          <w:sz w:val="28"/>
          <w:szCs w:val="28"/>
          <w:rtl w:val="true"/>
          <w:lang w:bidi="fa-IR"/>
        </w:rPr>
        <w:t>تأمین کنندگان، شرکا یا فروشندگان شخص ثالث که حساب های آنها می تواند به عنوان نقطه ورود به اکوسیستم های بزرگتر مورد سوءاستفاده قرار گیرد</w:t>
      </w:r>
      <w:r>
        <w:rPr>
          <w:rFonts w:eastAsia="IRNazanin" w:cs="IRNazanin"/>
          <w:color w:val="111111"/>
          <w:sz w:val="28"/>
          <w:szCs w:val="28"/>
          <w:rtl w:val="true"/>
          <w:lang w:bidi="fa-IR"/>
        </w:rPr>
        <w:t>.</w:t>
      </w:r>
    </w:p>
    <w:p>
      <w:pPr>
        <w:pStyle w:val="Heading5"/>
        <w:numPr>
          <w:ilvl w:val="4"/>
          <w:numId w:val="1"/>
        </w:numPr>
        <w:rPr/>
      </w:pPr>
      <w:bookmarkStart w:id="419" w:name="__RefHeading___Toc15398507_1280447820"/>
      <w:bookmarkStart w:id="420" w:name="_Toc196"/>
      <w:bookmarkEnd w:id="419"/>
      <w:r>
        <w:rPr>
          <w:rtl w:val="true"/>
        </w:rPr>
        <w:t xml:space="preserve">دستگاه های اینترنت اشیا </w:t>
      </w:r>
      <w:r>
        <w:rPr>
          <w:rtl w:val="true"/>
        </w:rPr>
        <w:t>(</w:t>
      </w:r>
      <w:r>
        <w:rPr/>
        <w:t>IoT</w:t>
      </w:r>
      <w:r>
        <w:rPr>
          <w:rtl w:val="true"/>
        </w:rPr>
        <w:t>):</w:t>
      </w:r>
      <w:bookmarkEnd w:id="42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های اینترنت اشیا با منابع محدود که اغلب به عنوان بخشی از باتنت ها یا نقاط ورود برای حملات هدفمند استفاده می شوند</w:t>
      </w:r>
      <w:r>
        <w:rPr>
          <w:rFonts w:eastAsia="IRNazanin" w:cs="IRNazanin"/>
          <w:color w:val="111111"/>
          <w:sz w:val="28"/>
          <w:szCs w:val="28"/>
          <w:rtl w:val="true"/>
          <w:lang w:bidi="fa-IR"/>
        </w:rPr>
        <w:t xml:space="preserve">. </w:t>
      </w:r>
      <w:bookmarkStart w:id="421" w:name="pg19124_192998"/>
    </w:p>
    <w:p>
      <w:pPr>
        <w:pStyle w:val="Heading4"/>
        <w:numPr>
          <w:ilvl w:val="3"/>
          <w:numId w:val="1"/>
        </w:numPr>
        <w:rPr/>
      </w:pPr>
      <w:bookmarkStart w:id="422" w:name="__RefHeading___Toc15398509_1280447820"/>
      <w:bookmarkStart w:id="423" w:name="_Toc197"/>
      <w:bookmarkEnd w:id="421"/>
      <w:bookmarkEnd w:id="422"/>
      <w:r>
        <w:rPr/>
        <w:t>2-5-4</w:t>
      </w:r>
      <w:r>
        <w:rPr>
          <w:rtl w:val="true"/>
        </w:rPr>
        <w:t xml:space="preserve">- </w:t>
      </w:r>
      <w:r>
        <w:rPr>
          <w:rtl w:val="true"/>
        </w:rPr>
        <w:t>آسیب پذیری ها داده های عمومی</w:t>
      </w:r>
      <w:r>
        <w:rPr>
          <w:rtl w:val="true"/>
        </w:rPr>
        <w:t>:</w:t>
      </w:r>
      <w:bookmarkEnd w:id="423"/>
    </w:p>
    <w:p>
      <w:pPr>
        <w:pStyle w:val="Heading5"/>
        <w:numPr>
          <w:ilvl w:val="4"/>
          <w:numId w:val="1"/>
        </w:numPr>
        <w:rPr/>
      </w:pPr>
      <w:bookmarkStart w:id="424" w:name="__RefHeading___Toc15398511_1280447820"/>
      <w:bookmarkStart w:id="425" w:name="_Toc198"/>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شبکه های اجتماعی، سایت های شبکه سازی حرف های و اسناد عمومی منابع غنی از اطلاعات برای پروفایل سازی مبتنی بر هوش مصنوعی فراهم می کنند</w:t>
      </w:r>
      <w:r>
        <w:rPr>
          <w:rFonts w:eastAsia="IRNazanin" w:cs="IRNazanin"/>
          <w:color w:val="111111"/>
          <w:sz w:val="28"/>
          <w:szCs w:val="28"/>
          <w:rtl w:val="true"/>
          <w:lang w:bidi="fa-IR"/>
        </w:rPr>
        <w:t>.</w:t>
      </w:r>
    </w:p>
    <w:p>
      <w:pPr>
        <w:pStyle w:val="Heading5"/>
        <w:numPr>
          <w:ilvl w:val="4"/>
          <w:numId w:val="1"/>
        </w:numPr>
        <w:rPr/>
      </w:pPr>
      <w:bookmarkStart w:id="426" w:name="__RefHeading___Toc15398513_1280447820"/>
      <w:bookmarkStart w:id="427" w:name="_Toc199"/>
      <w:bookmarkEnd w:id="426"/>
      <w:r>
        <w:rPr>
          <w:rtl w:val="true"/>
        </w:rPr>
        <w:t>روانشناسی انسان</w:t>
      </w:r>
      <w:r>
        <w:rPr>
          <w:rtl w:val="true"/>
        </w:rPr>
        <w:t>:</w:t>
      </w:r>
      <w:bookmarkEnd w:id="427"/>
    </w:p>
    <w:p>
      <w:pPr>
        <w:pStyle w:val="BookText"/>
        <w:rPr/>
      </w:pPr>
      <w:r>
        <w:rPr>
          <w:rFonts w:ascii="IRNazanin" w:hAnsi="IRNazanin" w:eastAsia="IRNazanin"/>
          <w:color w:val="111111"/>
          <w:sz w:val="28"/>
          <w:sz w:val="28"/>
          <w:szCs w:val="28"/>
          <w:rtl w:val="true"/>
          <w:lang w:bidi="fa-IR"/>
        </w:rPr>
        <w:t>افراد بیشتر احتمال دارد که در دام حملات متناسب با علایق، عادات یا فعالیت های اخیر خود بیفتند</w:t>
      </w:r>
      <w:r>
        <w:rPr>
          <w:rFonts w:eastAsia="IRNazanin" w:cs="IRNazanin"/>
          <w:color w:val="111111"/>
          <w:sz w:val="28"/>
          <w:szCs w:val="28"/>
          <w:rtl w:val="true"/>
          <w:lang w:bidi="fa-IR"/>
        </w:rPr>
        <w:t>.</w:t>
      </w:r>
    </w:p>
    <w:p>
      <w:pPr>
        <w:pStyle w:val="Heading5"/>
        <w:numPr>
          <w:ilvl w:val="4"/>
          <w:numId w:val="1"/>
        </w:numPr>
        <w:rPr/>
      </w:pPr>
      <w:bookmarkStart w:id="428" w:name="__RefHeading___Toc15398515_1280447820"/>
      <w:bookmarkStart w:id="429" w:name="_Toc200"/>
      <w:bookmarkEnd w:id="428"/>
      <w:r>
        <w:rPr>
          <w:rtl w:val="true"/>
        </w:rPr>
        <w:t>کنترل های ضعیف حریم خصوصی</w:t>
      </w:r>
      <w:r>
        <w:rPr>
          <w:rtl w:val="true"/>
        </w:rPr>
        <w:t>:</w:t>
      </w:r>
      <w:bookmarkEnd w:id="429"/>
    </w:p>
    <w:p>
      <w:pPr>
        <w:pStyle w:val="BookText"/>
        <w:rPr/>
      </w:pPr>
      <w:r>
        <w:rPr>
          <w:rFonts w:ascii="IRNazanin" w:hAnsi="IRNazanin" w:eastAsia="IRNazanin"/>
          <w:color w:val="111111"/>
          <w:sz w:val="28"/>
          <w:sz w:val="28"/>
          <w:szCs w:val="28"/>
          <w:rtl w:val="true"/>
          <w:lang w:bidi="fa-IR"/>
        </w:rPr>
        <w:t>نبود رمزنگاری قوی، ناشناس سازی یا کنترل های دسترسی، داده های حساس را در معرض دسترسی غیرمجاز قرار می دهد</w:t>
      </w:r>
      <w:r>
        <w:rPr>
          <w:rFonts w:eastAsia="IRNazanin" w:cs="IRNazanin"/>
          <w:color w:val="111111"/>
          <w:sz w:val="28"/>
          <w:szCs w:val="28"/>
          <w:rtl w:val="true"/>
          <w:lang w:bidi="fa-IR"/>
        </w:rPr>
        <w:t>.</w:t>
      </w:r>
    </w:p>
    <w:p>
      <w:pPr>
        <w:pStyle w:val="Heading5"/>
        <w:numPr>
          <w:ilvl w:val="4"/>
          <w:numId w:val="1"/>
        </w:numPr>
        <w:rPr/>
      </w:pPr>
      <w:bookmarkStart w:id="430" w:name="__RefHeading___Toc15398517_1280447820"/>
      <w:bookmarkStart w:id="431" w:name="_Toc201"/>
      <w:bookmarkEnd w:id="430"/>
      <w:r>
        <w:rPr>
          <w:rtl w:val="true"/>
        </w:rPr>
        <w:t>دفاع های قدیمی</w:t>
      </w:r>
      <w:r>
        <w:rPr>
          <w:rtl w:val="true"/>
        </w:rPr>
        <w:t>:</w:t>
      </w:r>
      <w:bookmarkEnd w:id="431"/>
    </w:p>
    <w:p>
      <w:pPr>
        <w:pStyle w:val="BookText"/>
        <w:rPr/>
      </w:pPr>
      <w:r>
        <w:rPr>
          <w:rFonts w:ascii="IRNazanin" w:hAnsi="IRNazanin" w:eastAsia="IRNazanin"/>
          <w:color w:val="111111"/>
          <w:sz w:val="28"/>
          <w:sz w:val="28"/>
          <w:szCs w:val="28"/>
          <w:rtl w:val="true"/>
          <w:lang w:bidi="fa-IR"/>
        </w:rPr>
        <w:t>استفاده از سیستم های تشخیصی قدیمی یا نادرست، سازمان ها را در برابر تکنیک های پروفایل سازی تطبیقی آسیب پذیر می کند</w:t>
      </w:r>
      <w:r>
        <w:rPr>
          <w:rFonts w:eastAsia="IRNazanin" w:cs="IRNazanin"/>
          <w:color w:val="111111"/>
          <w:sz w:val="28"/>
          <w:szCs w:val="28"/>
          <w:rtl w:val="true"/>
          <w:lang w:bidi="fa-IR"/>
        </w:rPr>
        <w:t>.</w:t>
      </w:r>
    </w:p>
    <w:p>
      <w:pPr>
        <w:pStyle w:val="Heading5"/>
        <w:numPr>
          <w:ilvl w:val="4"/>
          <w:numId w:val="1"/>
        </w:numPr>
        <w:rPr/>
      </w:pPr>
      <w:bookmarkStart w:id="432" w:name="__RefHeading___Toc15398519_1280447820"/>
      <w:bookmarkStart w:id="433" w:name="_Toc202"/>
      <w:bookmarkEnd w:id="432"/>
      <w:r>
        <w:rPr>
          <w:rtl w:val="true"/>
        </w:rPr>
        <w:t>وابستگی بیش از حد به خودکارسازی</w:t>
      </w:r>
      <w:r>
        <w:rPr>
          <w:rtl w:val="true"/>
        </w:rPr>
        <w:t>:</w:t>
      </w:r>
      <w:bookmarkEnd w:id="433"/>
    </w:p>
    <w:p>
      <w:pPr>
        <w:pStyle w:val="BookText"/>
        <w:rPr/>
      </w:pPr>
      <w:r>
        <w:rPr>
          <w:rFonts w:ascii="IRNazanin" w:hAnsi="IRNazanin" w:eastAsia="IRNazanin"/>
          <w:color w:val="111111"/>
          <w:sz w:val="28"/>
          <w:sz w:val="28"/>
          <w:szCs w:val="28"/>
          <w:rtl w:val="true"/>
          <w:lang w:bidi="fa-IR"/>
        </w:rPr>
        <w:t>دفاع های سنتی ممکن است نتوانند تهدیدات ظریف یا در حال تحول ناشی از پروفایل سازی مبتنی بر هوش مصنوعی را تشخیص دهند</w:t>
      </w:r>
      <w:r>
        <w:rPr>
          <w:rFonts w:eastAsia="IRNazanin" w:cs="IRNazanin"/>
          <w:color w:val="111111"/>
          <w:sz w:val="28"/>
          <w:szCs w:val="28"/>
          <w:rtl w:val="true"/>
          <w:lang w:bidi="fa-IR"/>
        </w:rPr>
        <w:t>.</w:t>
      </w:r>
    </w:p>
    <w:p>
      <w:pPr>
        <w:pStyle w:val="Heading4"/>
        <w:numPr>
          <w:ilvl w:val="3"/>
          <w:numId w:val="1"/>
        </w:numPr>
        <w:rPr/>
      </w:pPr>
      <w:bookmarkStart w:id="434" w:name="__RefHeading___Toc15398521_1280447820"/>
      <w:bookmarkStart w:id="435" w:name="_Toc203"/>
      <w:bookmarkEnd w:id="434"/>
      <w:r>
        <w:rPr/>
        <w:t>2-5-5</w:t>
      </w:r>
      <w:r>
        <w:rPr>
          <w:rtl w:val="true"/>
        </w:rPr>
        <w:t xml:space="preserve">- </w:t>
      </w:r>
      <w:r>
        <w:rPr>
          <w:rtl w:val="true"/>
        </w:rPr>
        <w:t>سناریوی تهدید جمع آوری داده</w:t>
      </w:r>
      <w:r>
        <w:rPr>
          <w:rtl w:val="true"/>
        </w:rPr>
        <w:t>:</w:t>
      </w:r>
      <w:bookmarkEnd w:id="435"/>
    </w:p>
    <w:p>
      <w:pPr>
        <w:pStyle w:val="Heading5"/>
        <w:numPr>
          <w:ilvl w:val="4"/>
          <w:numId w:val="1"/>
        </w:numPr>
        <w:rPr/>
      </w:pPr>
      <w:bookmarkStart w:id="436" w:name="__RefHeading___Toc15398523_1280447820"/>
      <w:bookmarkStart w:id="437" w:name="_Toc204"/>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مهاجم از ابزارهای مبتنی بر هوش مصنوعی برای جمع آوری اطلاعات درباره هدف، از جمله حضور آنلاین، عادات ارتباطی و فعالیت های اخیر استفاده می کند</w:t>
      </w:r>
      <w:r>
        <w:rPr>
          <w:rFonts w:eastAsia="IRNazanin" w:cs="IRNazanin"/>
          <w:color w:val="111111"/>
          <w:sz w:val="28"/>
          <w:szCs w:val="28"/>
          <w:rtl w:val="true"/>
          <w:lang w:bidi="fa-IR"/>
        </w:rPr>
        <w:t>.</w:t>
      </w:r>
    </w:p>
    <w:p>
      <w:pPr>
        <w:pStyle w:val="Heading5"/>
        <w:numPr>
          <w:ilvl w:val="4"/>
          <w:numId w:val="1"/>
        </w:numPr>
        <w:rPr/>
      </w:pPr>
      <w:bookmarkStart w:id="438" w:name="__RefHeading___Toc15398525_1280447820"/>
      <w:bookmarkStart w:id="439" w:name="_Toc205"/>
      <w:bookmarkEnd w:id="438"/>
      <w:r>
        <w:rPr>
          <w:rtl w:val="true"/>
        </w:rPr>
        <w:t>تحلیل و آموزش</w:t>
      </w:r>
      <w:r>
        <w:rPr>
          <w:rtl w:val="true"/>
        </w:rPr>
        <w:t>:</w:t>
      </w:r>
      <w:bookmarkEnd w:id="439"/>
    </w:p>
    <w:p>
      <w:pPr>
        <w:pStyle w:val="BookText"/>
        <w:rPr/>
      </w:pPr>
      <w:r>
        <w:rPr>
          <w:rFonts w:ascii="IRNazanin" w:hAnsi="IRNazanin" w:eastAsia="IRNazanin"/>
          <w:color w:val="111111"/>
          <w:sz w:val="28"/>
          <w:sz w:val="28"/>
          <w:szCs w:val="28"/>
          <w:rtl w:val="true"/>
          <w:lang w:bidi="fa-IR"/>
        </w:rPr>
        <w:t>مهاجم مدل های یادگیری ماشین را برای تحلیل داده های جمع آوریشده و آموزش بر روی الگوهای رفتار قانونی به کار گرفته تا استراتژی های حمله را بهبود بخشد</w:t>
      </w:r>
      <w:r>
        <w:rPr>
          <w:rFonts w:eastAsia="IRNazanin" w:cs="IRNazanin"/>
          <w:color w:val="111111"/>
          <w:sz w:val="28"/>
          <w:szCs w:val="28"/>
          <w:rtl w:val="true"/>
          <w:lang w:bidi="fa-IR"/>
        </w:rPr>
        <w:t>.</w:t>
      </w:r>
    </w:p>
    <w:p>
      <w:pPr>
        <w:pStyle w:val="Heading5"/>
        <w:numPr>
          <w:ilvl w:val="4"/>
          <w:numId w:val="1"/>
        </w:numPr>
        <w:rPr/>
      </w:pPr>
      <w:bookmarkStart w:id="440" w:name="__RefHeading___Toc15398527_1280447820"/>
      <w:bookmarkStart w:id="441" w:name="_Toc206"/>
      <w:bookmarkEnd w:id="440"/>
      <w:r>
        <w:rPr>
          <w:rtl w:val="true"/>
        </w:rPr>
        <w:t>ایجاد پروفایل</w:t>
      </w:r>
      <w:r>
        <w:rPr>
          <w:rtl w:val="true"/>
        </w:rPr>
        <w:t>:</w:t>
      </w:r>
      <w:bookmarkEnd w:id="44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مهاجم پروفایل های دقیقی از اهداف ایجاد می کند که شامل آسیب پذیری ها، ترجیحات و بردارهای حمله بالقوه باشد</w:t>
      </w:r>
      <w:r>
        <w:rPr>
          <w:rFonts w:eastAsia="IRNazanin" w:cs="IRNazanin"/>
          <w:color w:val="111111"/>
          <w:sz w:val="28"/>
          <w:szCs w:val="28"/>
          <w:rtl w:val="true"/>
          <w:lang w:bidi="fa-IR"/>
        </w:rPr>
        <w:t xml:space="preserve">. </w:t>
      </w:r>
      <w:bookmarkStart w:id="442" w:name="pg19124_192999"/>
    </w:p>
    <w:p>
      <w:pPr>
        <w:pStyle w:val="Heading5"/>
        <w:numPr>
          <w:ilvl w:val="4"/>
          <w:numId w:val="1"/>
        </w:numPr>
        <w:rPr/>
      </w:pPr>
      <w:bookmarkStart w:id="443" w:name="__RefHeading___Toc15398529_1280447820"/>
      <w:bookmarkStart w:id="444" w:name="_Toc207"/>
      <w:bookmarkEnd w:id="442"/>
      <w:bookmarkEnd w:id="443"/>
      <w:r>
        <w:rPr>
          <w:rtl w:val="true"/>
        </w:rPr>
        <w:t>برنامه ریزی حمله</w:t>
      </w:r>
      <w:r>
        <w:rPr>
          <w:rtl w:val="true"/>
        </w:rPr>
        <w:t>:</w:t>
      </w:r>
      <w:bookmarkEnd w:id="444"/>
    </w:p>
    <w:p>
      <w:pPr>
        <w:pStyle w:val="BookText"/>
        <w:rPr/>
      </w:pPr>
      <w:r>
        <w:rPr>
          <w:rFonts w:ascii="IRNazanin" w:hAnsi="IRNazanin" w:eastAsia="IRNazanin"/>
          <w:color w:val="111111"/>
          <w:sz w:val="28"/>
          <w:sz w:val="28"/>
          <w:szCs w:val="28"/>
          <w:rtl w:val="true"/>
          <w:lang w:bidi="fa-IR"/>
        </w:rPr>
        <w:t>مهاجم از پروفایل ها برای طراحی حملات شخصی سازی شده مانند ایمیل های فیشینگ هدفمند، صفحات ورود جعلی یا بدافزارهای سفارشی استفاده می کند</w:t>
      </w:r>
      <w:r>
        <w:rPr>
          <w:rFonts w:eastAsia="IRNazanin" w:cs="IRNazanin"/>
          <w:color w:val="111111"/>
          <w:sz w:val="28"/>
          <w:szCs w:val="28"/>
          <w:rtl w:val="true"/>
          <w:lang w:bidi="fa-IR"/>
        </w:rPr>
        <w:t>.</w:t>
      </w:r>
    </w:p>
    <w:p>
      <w:pPr>
        <w:pStyle w:val="Heading5"/>
        <w:numPr>
          <w:ilvl w:val="4"/>
          <w:numId w:val="1"/>
        </w:numPr>
        <w:rPr/>
      </w:pPr>
      <w:bookmarkStart w:id="445" w:name="__RefHeading___Toc15398531_1280447820"/>
      <w:bookmarkStart w:id="446" w:name="_Toc208"/>
      <w:bookmarkEnd w:id="445"/>
      <w:r>
        <w:rPr>
          <w:rtl w:val="true"/>
        </w:rPr>
        <w:t>اجرا</w:t>
      </w:r>
      <w:r>
        <w:rPr>
          <w:rtl w:val="true"/>
        </w:rPr>
        <w:t>:</w:t>
      </w:r>
      <w:bookmarkEnd w:id="446"/>
    </w:p>
    <w:p>
      <w:pPr>
        <w:pStyle w:val="BookText"/>
        <w:rPr/>
      </w:pPr>
      <w:r>
        <w:rPr>
          <w:rFonts w:ascii="IRNazanin" w:hAnsi="IRNazanin" w:eastAsia="IRNazanin"/>
          <w:color w:val="111111"/>
          <w:sz w:val="28"/>
          <w:sz w:val="28"/>
          <w:szCs w:val="28"/>
          <w:rtl w:val="true"/>
          <w:lang w:bidi="fa-IR"/>
        </w:rPr>
        <w:t>مهاجم حملات طراحی شده را به هدف تحویل می دهد و اطمینان حاصل می کند که با زمینه قربانی هماهنگ هستند و حداکثر تعامل را ایجاد می کنند</w:t>
      </w:r>
      <w:r>
        <w:rPr>
          <w:rFonts w:eastAsia="IRNazanin" w:cs="IRNazanin"/>
          <w:color w:val="111111"/>
          <w:sz w:val="28"/>
          <w:szCs w:val="28"/>
          <w:rtl w:val="true"/>
          <w:lang w:bidi="fa-IR"/>
        </w:rPr>
        <w:t>.</w:t>
      </w:r>
    </w:p>
    <w:p>
      <w:pPr>
        <w:pStyle w:val="Heading5"/>
        <w:numPr>
          <w:ilvl w:val="4"/>
          <w:numId w:val="1"/>
        </w:numPr>
        <w:rPr/>
      </w:pPr>
      <w:bookmarkStart w:id="447" w:name="__RefHeading___Toc15398533_1280447820"/>
      <w:bookmarkStart w:id="448" w:name="_Toc209"/>
      <w:bookmarkEnd w:id="447"/>
      <w:r>
        <w:rPr>
          <w:rtl w:val="true"/>
        </w:rPr>
        <w:t>پایداری</w:t>
      </w:r>
      <w:r>
        <w:rPr>
          <w:rtl w:val="true"/>
        </w:rPr>
        <w:t>:</w:t>
      </w:r>
      <w:bookmarkEnd w:id="448"/>
    </w:p>
    <w:p>
      <w:pPr>
        <w:pStyle w:val="BookText"/>
        <w:rPr/>
      </w:pPr>
      <w:r>
        <w:rPr>
          <w:rFonts w:ascii="IRNazanin" w:hAnsi="IRNazanin" w:eastAsia="IRNazanin"/>
          <w:color w:val="111111"/>
          <w:sz w:val="28"/>
          <w:sz w:val="28"/>
          <w:szCs w:val="28"/>
          <w:rtl w:val="true"/>
          <w:lang w:bidi="fa-IR"/>
        </w:rPr>
        <w:t>مهاجم پروفایل ها را به طور مداوم بر اساس بازخوردهای لحظه ای به روزرسانی و بهبود می بخشد تا اثربخشی بلندمدت حفظ شود</w:t>
      </w:r>
      <w:r>
        <w:rPr>
          <w:rFonts w:eastAsia="IRNazanin" w:cs="IRNazanin"/>
          <w:color w:val="111111"/>
          <w:sz w:val="28"/>
          <w:szCs w:val="28"/>
          <w:rtl w:val="true"/>
          <w:lang w:bidi="fa-IR"/>
        </w:rPr>
        <w:t>.</w:t>
      </w:r>
    </w:p>
    <w:p>
      <w:pPr>
        <w:pStyle w:val="Heading4"/>
        <w:numPr>
          <w:ilvl w:val="3"/>
          <w:numId w:val="1"/>
        </w:numPr>
        <w:rPr/>
      </w:pPr>
      <w:bookmarkStart w:id="449" w:name="__RefHeading___Toc15398535_1280447820"/>
      <w:bookmarkStart w:id="450" w:name="_Toc210"/>
      <w:bookmarkEnd w:id="449"/>
      <w:r>
        <w:rPr/>
        <w:t>2-5-6</w:t>
      </w:r>
      <w:r>
        <w:rPr>
          <w:rtl w:val="true"/>
        </w:rPr>
        <w:t xml:space="preserve">- </w:t>
      </w:r>
      <w:r>
        <w:rPr>
          <w:rtl w:val="true"/>
        </w:rPr>
        <w:t>نشانه های احتمال نفوذ</w:t>
      </w:r>
      <w:bookmarkEnd w:id="450"/>
    </w:p>
    <w:p>
      <w:pPr>
        <w:pStyle w:val="Heading5"/>
        <w:numPr>
          <w:ilvl w:val="4"/>
          <w:numId w:val="1"/>
        </w:numPr>
        <w:rPr/>
      </w:pPr>
      <w:bookmarkStart w:id="451" w:name="__RefHeading___Toc15398537_1280447820"/>
      <w:bookmarkStart w:id="452" w:name="_Toc211"/>
      <w:bookmarkEnd w:id="451"/>
      <w:r>
        <w:rPr>
          <w:rtl w:val="true"/>
        </w:rPr>
        <w:t>الگوهای غیرمعمول دسترسی به داده</w:t>
      </w:r>
      <w:r>
        <w:rPr>
          <w:rtl w:val="true"/>
        </w:rPr>
        <w:t>:</w:t>
      </w:r>
      <w:bookmarkEnd w:id="452"/>
    </w:p>
    <w:p>
      <w:pPr>
        <w:pStyle w:val="BookText"/>
        <w:rPr/>
      </w:pPr>
      <w:r>
        <w:rPr>
          <w:rFonts w:ascii="IRNazanin" w:hAnsi="IRNazanin" w:eastAsia="IRNazanin"/>
          <w:color w:val="111111"/>
          <w:sz w:val="28"/>
          <w:sz w:val="28"/>
          <w:szCs w:val="28"/>
          <w:rtl w:val="true"/>
          <w:lang w:bidi="fa-IR"/>
        </w:rPr>
        <w:t xml:space="preserve">ناهنجاری ها در فعالیت های وباسکرپینگ، فراخوانی های </w:t>
      </w:r>
      <w:r>
        <w:rPr>
          <w:rFonts w:eastAsia="Times New Roman" w:cs="Times New Roman" w:ascii="Times New Roman" w:hAnsi="Times New Roman"/>
          <w:color w:val="111111"/>
          <w:sz w:val="28"/>
          <w:szCs w:val="28"/>
          <w:lang w:val="en-US" w:bidi="en-US"/>
        </w:rPr>
        <w:t>API</w:t>
      </w:r>
      <w:r>
        <w:rPr>
          <w:rFonts w:ascii="IRNazanin" w:hAnsi="IRNazanin" w:eastAsia="IRNazanin"/>
          <w:color w:val="111111"/>
          <w:sz w:val="28"/>
          <w:sz w:val="28"/>
          <w:szCs w:val="28"/>
          <w:rtl w:val="true"/>
          <w:lang w:bidi="fa-IR"/>
        </w:rPr>
        <w:t>یا پرس و جوهای پایگاه داده که افراد یا سازمان های خاص را هدف قرار می دهند</w:t>
      </w:r>
      <w:r>
        <w:rPr>
          <w:rFonts w:eastAsia="IRNazanin" w:cs="IRNazanin"/>
          <w:color w:val="111111"/>
          <w:sz w:val="28"/>
          <w:szCs w:val="28"/>
          <w:rtl w:val="true"/>
          <w:lang w:bidi="fa-IR"/>
        </w:rPr>
        <w:t>.</w:t>
      </w:r>
    </w:p>
    <w:p>
      <w:pPr>
        <w:pStyle w:val="Heading5"/>
        <w:numPr>
          <w:ilvl w:val="4"/>
          <w:numId w:val="1"/>
        </w:numPr>
        <w:rPr/>
      </w:pPr>
      <w:bookmarkStart w:id="453" w:name="__RefHeading___Toc15398539_1280447820"/>
      <w:bookmarkStart w:id="454" w:name="_Toc212"/>
      <w:bookmarkEnd w:id="453"/>
      <w:r>
        <w:rPr>
          <w:rtl w:val="true"/>
        </w:rPr>
        <w:t>فعالیت های افزایش یافته شناسایی</w:t>
      </w:r>
      <w:r>
        <w:rPr>
          <w:rtl w:val="true"/>
        </w:rPr>
        <w:t>:</w:t>
      </w:r>
      <w:bookmarkEnd w:id="454"/>
    </w:p>
    <w:p>
      <w:pPr>
        <w:pStyle w:val="BookText"/>
        <w:rPr/>
      </w:pPr>
      <w:r>
        <w:rPr>
          <w:rFonts w:ascii="IRNazanin" w:hAnsi="IRNazanin" w:eastAsia="IRNazanin"/>
          <w:color w:val="111111"/>
          <w:sz w:val="28"/>
          <w:sz w:val="28"/>
          <w:szCs w:val="28"/>
          <w:rtl w:val="true"/>
          <w:lang w:bidi="fa-IR"/>
        </w:rPr>
        <w:t>اسکن یا بررسی مشکوک خدمات شبکه، نقاط پایانی یا برنامه ها</w:t>
      </w:r>
      <w:r>
        <w:rPr>
          <w:rFonts w:eastAsia="IRNazanin" w:cs="IRNazanin"/>
          <w:color w:val="111111"/>
          <w:sz w:val="28"/>
          <w:szCs w:val="28"/>
          <w:rtl w:val="true"/>
          <w:lang w:bidi="fa-IR"/>
        </w:rPr>
        <w:t>.</w:t>
      </w:r>
    </w:p>
    <w:p>
      <w:pPr>
        <w:pStyle w:val="Heading5"/>
        <w:numPr>
          <w:ilvl w:val="4"/>
          <w:numId w:val="1"/>
        </w:numPr>
        <w:rPr/>
      </w:pPr>
      <w:bookmarkStart w:id="455" w:name="__RefHeading___Toc15398541_1280447820"/>
      <w:bookmarkStart w:id="456" w:name="_Toc213"/>
      <w:bookmarkEnd w:id="455"/>
      <w:r>
        <w:rPr>
          <w:rtl w:val="true"/>
        </w:rPr>
        <w:t>شاخص های رفتاری</w:t>
      </w:r>
      <w:r>
        <w:rPr>
          <w:rtl w:val="true"/>
        </w:rPr>
        <w:t>:</w:t>
      </w:r>
      <w:bookmarkEnd w:id="456"/>
    </w:p>
    <w:p>
      <w:pPr>
        <w:pStyle w:val="BookText"/>
        <w:rPr/>
      </w:pPr>
      <w:r>
        <w:rPr>
          <w:rFonts w:ascii="IRNazanin" w:hAnsi="IRNazanin" w:eastAsia="IRNazanin"/>
          <w:color w:val="111111"/>
          <w:sz w:val="28"/>
          <w:sz w:val="28"/>
          <w:szCs w:val="28"/>
          <w:rtl w:val="true"/>
          <w:lang w:bidi="fa-IR"/>
        </w:rPr>
        <w:t>اقداماتی که با رفتار معمول کاربر ناسازگار هستند، مانند دسترسی به مناطق محدود یا انجام پرس و جوهای غیرمعمول</w:t>
      </w:r>
      <w:r>
        <w:rPr>
          <w:rFonts w:eastAsia="IRNazanin" w:cs="IRNazanin"/>
          <w:color w:val="111111"/>
          <w:sz w:val="28"/>
          <w:szCs w:val="28"/>
          <w:rtl w:val="true"/>
          <w:lang w:bidi="fa-IR"/>
        </w:rPr>
        <w:t>.</w:t>
      </w:r>
    </w:p>
    <w:p>
      <w:pPr>
        <w:pStyle w:val="Heading5"/>
        <w:numPr>
          <w:ilvl w:val="4"/>
          <w:numId w:val="1"/>
        </w:numPr>
        <w:rPr/>
      </w:pPr>
      <w:bookmarkStart w:id="457" w:name="__RefHeading___Toc15398543_1280447820"/>
      <w:bookmarkStart w:id="458" w:name="_Toc214"/>
      <w:bookmarkEnd w:id="457"/>
      <w:r>
        <w:rPr>
          <w:rtl w:val="true"/>
        </w:rPr>
        <w:t>ورودی های لاگ</w:t>
      </w:r>
      <w:r>
        <w:rPr>
          <w:rtl w:val="true"/>
        </w:rPr>
        <w:t>:</w:t>
      </w:r>
      <w:bookmarkEnd w:id="458"/>
    </w:p>
    <w:p>
      <w:pPr>
        <w:pStyle w:val="BookText"/>
        <w:rPr/>
      </w:pPr>
      <w:r>
        <w:rPr>
          <w:rFonts w:ascii="IRNazanin" w:hAnsi="IRNazanin" w:eastAsia="IRNazanin"/>
          <w:color w:val="111111"/>
          <w:sz w:val="28"/>
          <w:sz w:val="28"/>
          <w:szCs w:val="28"/>
          <w:rtl w:val="true"/>
          <w:lang w:bidi="fa-IR"/>
        </w:rPr>
        <w:t>ورودی های مشکوک در لاگ های سیستم مربوط به رویدادهای غیرمنتظره یا تلاش های دسترسی غیرمجاز</w:t>
      </w:r>
      <w:r>
        <w:rPr>
          <w:rFonts w:eastAsia="IRNazanin" w:cs="IRNazanin"/>
          <w:color w:val="111111"/>
          <w:sz w:val="28"/>
          <w:szCs w:val="28"/>
          <w:rtl w:val="true"/>
          <w:lang w:bidi="fa-IR"/>
        </w:rPr>
        <w:t>.</w:t>
      </w:r>
    </w:p>
    <w:p>
      <w:pPr>
        <w:pStyle w:val="Heading5"/>
        <w:numPr>
          <w:ilvl w:val="4"/>
          <w:numId w:val="1"/>
        </w:numPr>
        <w:rPr/>
      </w:pPr>
      <w:bookmarkStart w:id="459" w:name="__RefHeading___Toc15398545_1280447820"/>
      <w:bookmarkStart w:id="460" w:name="_Toc215"/>
      <w:bookmarkEnd w:id="459"/>
      <w:r>
        <w:rPr>
          <w:rtl w:val="true"/>
        </w:rPr>
        <w:t>درخواست های غیرمنتظره داده</w:t>
      </w:r>
      <w:r>
        <w:rPr>
          <w:rtl w:val="true"/>
        </w:rPr>
        <w:t>:</w:t>
      </w:r>
      <w:bookmarkEnd w:id="460"/>
    </w:p>
    <w:p>
      <w:pPr>
        <w:pStyle w:val="BookText"/>
        <w:rPr/>
      </w:pPr>
      <w:r>
        <w:rPr>
          <w:rFonts w:ascii="IRNazanin" w:hAnsi="IRNazanin" w:eastAsia="IRNazanin"/>
          <w:color w:val="111111"/>
          <w:sz w:val="28"/>
          <w:sz w:val="28"/>
          <w:szCs w:val="28"/>
          <w:rtl w:val="true"/>
          <w:lang w:bidi="fa-IR"/>
        </w:rPr>
        <w:t xml:space="preserve">انحراف در درخواست های داده، مانند پرس و جوهای غیرمعمول به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یا پایگاه داده های عمومی که ممکن است نشان دهنده فعالیت پروفایل سازی باشد</w:t>
      </w:r>
      <w:r>
        <w:rPr>
          <w:rFonts w:eastAsia="IRNazanin" w:cs="IRNazanin"/>
          <w:color w:val="111111"/>
          <w:sz w:val="28"/>
          <w:szCs w:val="28"/>
          <w:rtl w:val="true"/>
          <w:lang w:bidi="fa-IR"/>
        </w:rPr>
        <w:t>.</w:t>
      </w:r>
    </w:p>
    <w:p>
      <w:pPr>
        <w:pStyle w:val="Heading4"/>
        <w:numPr>
          <w:ilvl w:val="3"/>
          <w:numId w:val="1"/>
        </w:numPr>
        <w:rPr/>
      </w:pPr>
      <w:bookmarkStart w:id="461" w:name="__RefHeading___Toc15398547_1280447820"/>
      <w:bookmarkStart w:id="462" w:name="_Toc216"/>
      <w:bookmarkEnd w:id="461"/>
      <w:r>
        <w:rPr/>
        <w:t>2-5-7</w:t>
      </w:r>
      <w:r>
        <w:rPr>
          <w:rtl w:val="true"/>
        </w:rPr>
        <w:t xml:space="preserve">- </w:t>
      </w:r>
      <w:r>
        <w:rPr>
          <w:rtl w:val="true"/>
        </w:rPr>
        <w:t>تأثیرات</w:t>
      </w:r>
      <w:bookmarkEnd w:id="462"/>
    </w:p>
    <w:p>
      <w:pPr>
        <w:pStyle w:val="Heading5"/>
        <w:numPr>
          <w:ilvl w:val="4"/>
          <w:numId w:val="1"/>
        </w:numPr>
        <w:rPr/>
      </w:pPr>
      <w:bookmarkStart w:id="463" w:name="__RefHeading___Toc15398549_1280447820"/>
      <w:bookmarkStart w:id="464" w:name="_Toc217"/>
      <w:bookmarkEnd w:id="463"/>
      <w:r>
        <w:rPr>
          <w:rtl w:val="true"/>
        </w:rPr>
        <w:t>حملات هدفمند</w:t>
      </w:r>
      <w:r>
        <w:rPr>
          <w:rtl w:val="true"/>
        </w:rPr>
        <w:t>:</w:t>
      </w:r>
      <w:bookmarkEnd w:id="46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حملات بسیار شخصی سازیشده احتمال موفقیت را افزایش می دهند و منجر به نقض </w:t>
      </w:r>
      <w:bookmarkStart w:id="465" w:name="pg19124_193000"/>
    </w:p>
    <w:p>
      <w:pPr>
        <w:pStyle w:val="BookText"/>
        <w:rPr/>
      </w:pPr>
      <w:bookmarkEnd w:id="465"/>
      <w:r>
        <w:rPr>
          <w:rFonts w:ascii="IRNazanin" w:hAnsi="IRNazanin" w:eastAsia="IRNazanin"/>
          <w:color w:val="111111"/>
          <w:sz w:val="28"/>
          <w:sz w:val="28"/>
          <w:szCs w:val="28"/>
          <w:rtl w:val="true"/>
          <w:lang w:bidi="fa-IR"/>
        </w:rPr>
        <w:t>داده ها، سرقت اعتبارنامه یا کلاهبرداری مالی می شوند</w:t>
      </w:r>
      <w:r>
        <w:rPr>
          <w:rFonts w:eastAsia="IRNazanin" w:cs="IRNazanin"/>
          <w:color w:val="111111"/>
          <w:sz w:val="28"/>
          <w:szCs w:val="28"/>
          <w:rtl w:val="true"/>
          <w:lang w:bidi="fa-IR"/>
        </w:rPr>
        <w:t>.</w:t>
      </w:r>
    </w:p>
    <w:p>
      <w:pPr>
        <w:pStyle w:val="Heading5"/>
        <w:numPr>
          <w:ilvl w:val="4"/>
          <w:numId w:val="1"/>
        </w:numPr>
        <w:rPr/>
      </w:pPr>
      <w:bookmarkStart w:id="466" w:name="__RefHeading___Toc15398551_1280447820"/>
      <w:bookmarkStart w:id="467" w:name="_Toc218"/>
      <w:bookmarkEnd w:id="466"/>
      <w:r>
        <w:rPr>
          <w:rtl w:val="true"/>
        </w:rPr>
        <w:t>اختلال عملیاتی</w:t>
      </w:r>
      <w:r>
        <w:rPr>
          <w:rtl w:val="true"/>
        </w:rPr>
        <w:t>:</w:t>
      </w:r>
      <w:bookmarkEnd w:id="467"/>
    </w:p>
    <w:p>
      <w:pPr>
        <w:pStyle w:val="BookText"/>
        <w:rPr/>
      </w:pPr>
      <w:r>
        <w:rPr>
          <w:rFonts w:ascii="IRNazanin" w:hAnsi="IRNazanin" w:eastAsia="IRNazanin"/>
          <w:color w:val="111111"/>
          <w:sz w:val="28"/>
          <w:sz w:val="28"/>
          <w:szCs w:val="28"/>
          <w:rtl w:val="true"/>
          <w:lang w:bidi="fa-IR"/>
        </w:rPr>
        <w:t>سیستم ها یا حساب های نفوذشده خدمات حیاتی کسب و کار را مختل می کنند یا باعث آسیب های اعتباری می شوند</w:t>
      </w:r>
      <w:r>
        <w:rPr>
          <w:rFonts w:eastAsia="IRNazanin" w:cs="IRNazanin"/>
          <w:color w:val="111111"/>
          <w:sz w:val="28"/>
          <w:szCs w:val="28"/>
          <w:rtl w:val="true"/>
          <w:lang w:bidi="fa-IR"/>
        </w:rPr>
        <w:t>.</w:t>
      </w:r>
    </w:p>
    <w:p>
      <w:pPr>
        <w:pStyle w:val="Heading5"/>
        <w:numPr>
          <w:ilvl w:val="4"/>
          <w:numId w:val="1"/>
        </w:numPr>
        <w:rPr/>
      </w:pPr>
      <w:bookmarkStart w:id="468" w:name="__RefHeading___Toc15398553_1280447820"/>
      <w:bookmarkStart w:id="469" w:name="_Toc219"/>
      <w:bookmarkEnd w:id="468"/>
      <w:r>
        <w:rPr>
          <w:rtl w:val="true"/>
        </w:rPr>
        <w:t>ضررهای مالی</w:t>
      </w:r>
      <w:r>
        <w:rPr>
          <w:rtl w:val="true"/>
        </w:rPr>
        <w:t>:</w:t>
      </w:r>
      <w:bookmarkEnd w:id="469"/>
    </w:p>
    <w:p>
      <w:pPr>
        <w:pStyle w:val="BookText"/>
        <w:rPr/>
      </w:pPr>
      <w:r>
        <w:rPr>
          <w:rFonts w:ascii="IRNazanin" w:hAnsi="IRNazanin" w:eastAsia="IRNazanin"/>
          <w:color w:val="111111"/>
          <w:sz w:val="28"/>
          <w:sz w:val="28"/>
          <w:szCs w:val="28"/>
          <w:rtl w:val="true"/>
          <w:lang w:bidi="fa-IR"/>
        </w:rPr>
        <w:t>تراکنش های غیرمجاز، عفونت های باج افزاری یا اختلالات خدمات منجر به آسیب های مالی می شوند</w:t>
      </w:r>
      <w:r>
        <w:rPr>
          <w:rFonts w:eastAsia="IRNazanin" w:cs="IRNazanin"/>
          <w:color w:val="111111"/>
          <w:sz w:val="28"/>
          <w:szCs w:val="28"/>
          <w:rtl w:val="true"/>
          <w:lang w:bidi="fa-IR"/>
        </w:rPr>
        <w:t>.</w:t>
      </w:r>
    </w:p>
    <w:p>
      <w:pPr>
        <w:pStyle w:val="Heading5"/>
        <w:numPr>
          <w:ilvl w:val="4"/>
          <w:numId w:val="1"/>
        </w:numPr>
        <w:rPr/>
      </w:pPr>
      <w:bookmarkStart w:id="470" w:name="__RefHeading___Toc15398555_1280447820"/>
      <w:bookmarkStart w:id="471" w:name="_Toc220"/>
      <w:bookmarkEnd w:id="470"/>
      <w:r>
        <w:rPr>
          <w:rtl w:val="true"/>
        </w:rPr>
        <w:t>آسیب به شهرت</w:t>
      </w:r>
      <w:r>
        <w:rPr>
          <w:rtl w:val="true"/>
        </w:rPr>
        <w:t>:</w:t>
      </w:r>
      <w:bookmarkEnd w:id="471"/>
    </w:p>
    <w:p>
      <w:pPr>
        <w:pStyle w:val="BookText"/>
        <w:rPr/>
      </w:pPr>
      <w:r>
        <w:rPr>
          <w:rFonts w:ascii="IRNazanin" w:hAnsi="IRNazanin" w:eastAsia="IRNazanin"/>
          <w:color w:val="111111"/>
          <w:sz w:val="28"/>
          <w:sz w:val="28"/>
          <w:szCs w:val="28"/>
          <w:rtl w:val="true"/>
          <w:lang w:bidi="fa-IR"/>
        </w:rPr>
        <w:t>قربانیان پروفایل سازی مبتنی بر هوش مصنوعی ممکن است به دلیل داده های افشا شده یا دستکاری شده آسیب اعتباری ببینند</w:t>
      </w:r>
      <w:r>
        <w:rPr>
          <w:rFonts w:eastAsia="IRNazanin" w:cs="IRNazanin"/>
          <w:color w:val="111111"/>
          <w:sz w:val="28"/>
          <w:szCs w:val="28"/>
          <w:rtl w:val="true"/>
          <w:lang w:bidi="fa-IR"/>
        </w:rPr>
        <w:t>.</w:t>
      </w:r>
    </w:p>
    <w:p>
      <w:pPr>
        <w:pStyle w:val="Heading5"/>
        <w:numPr>
          <w:ilvl w:val="4"/>
          <w:numId w:val="1"/>
        </w:numPr>
        <w:rPr/>
      </w:pPr>
      <w:bookmarkStart w:id="472" w:name="__RefHeading___Toc15398557_1280447820"/>
      <w:bookmarkStart w:id="473" w:name="_Toc221"/>
      <w:bookmarkEnd w:id="472"/>
      <w:r>
        <w:rPr>
          <w:rtl w:val="true"/>
        </w:rPr>
        <w:t>آسیب پذیری های سیستم</w:t>
      </w:r>
      <w:r>
        <w:rPr>
          <w:rtl w:val="true"/>
        </w:rPr>
        <w:t>:</w:t>
      </w:r>
      <w:bookmarkEnd w:id="473"/>
    </w:p>
    <w:p>
      <w:pPr>
        <w:pStyle w:val="BookText"/>
        <w:rPr/>
      </w:pPr>
      <w:r>
        <w:rPr>
          <w:rFonts w:ascii="IRNazanin" w:hAnsi="IRNazanin" w:eastAsia="IRNazanin"/>
          <w:color w:val="111111"/>
          <w:sz w:val="28"/>
          <w:sz w:val="28"/>
          <w:szCs w:val="28"/>
          <w:rtl w:val="true"/>
          <w:lang w:bidi="fa-IR"/>
        </w:rPr>
        <w:t>پروفایل سازی نقاط ضعف سیستم ها را آشکار می کند و به مهاجمان امکان می دهد از آنها برای نفوذ بیشتر یا حرکت جانبی استفاده کنند</w:t>
      </w:r>
      <w:r>
        <w:rPr>
          <w:rFonts w:eastAsia="IRNazanin" w:cs="IRNazanin"/>
          <w:color w:val="111111"/>
          <w:sz w:val="28"/>
          <w:szCs w:val="28"/>
          <w:rtl w:val="true"/>
          <w:lang w:bidi="fa-IR"/>
        </w:rPr>
        <w:t>.</w:t>
      </w:r>
    </w:p>
    <w:p>
      <w:pPr>
        <w:pStyle w:val="Heading4"/>
        <w:numPr>
          <w:ilvl w:val="3"/>
          <w:numId w:val="1"/>
        </w:numPr>
        <w:rPr/>
      </w:pPr>
      <w:bookmarkStart w:id="474" w:name="__RefHeading___Toc15398559_1280447820"/>
      <w:bookmarkStart w:id="475" w:name="_Toc222"/>
      <w:bookmarkEnd w:id="474"/>
      <w:r>
        <w:rPr/>
        <w:t>2-5-8</w:t>
      </w:r>
      <w:r>
        <w:rPr>
          <w:rtl w:val="true"/>
        </w:rPr>
        <w:t xml:space="preserve">- </w:t>
      </w:r>
      <w:r>
        <w:rPr>
          <w:rtl w:val="true"/>
        </w:rPr>
        <w:t>راه های مقابله کاهش داده</w:t>
      </w:r>
      <w:r>
        <w:rPr>
          <w:rtl w:val="true"/>
        </w:rPr>
        <w:t>:</w:t>
      </w:r>
      <w:bookmarkEnd w:id="475"/>
    </w:p>
    <w:p>
      <w:pPr>
        <w:pStyle w:val="Heading5"/>
        <w:numPr>
          <w:ilvl w:val="4"/>
          <w:numId w:val="1"/>
        </w:numPr>
        <w:rPr/>
      </w:pPr>
      <w:bookmarkStart w:id="476" w:name="__RefHeading___Toc15398561_1280447820"/>
      <w:bookmarkStart w:id="477" w:name="_Toc223"/>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میزان داده های شخصی یا سازمانی که به صورت عمومی به اشتراک گذاشته می شود را محدود کنید تا مواد قابل استفاده برای پروفایل سازی کاهش یابد</w:t>
      </w:r>
      <w:r>
        <w:rPr>
          <w:rFonts w:eastAsia="IRNazanin" w:cs="IRNazanin"/>
          <w:color w:val="111111"/>
          <w:sz w:val="28"/>
          <w:szCs w:val="28"/>
          <w:rtl w:val="true"/>
          <w:lang w:bidi="fa-IR"/>
        </w:rPr>
        <w:t>.</w:t>
      </w:r>
    </w:p>
    <w:p>
      <w:pPr>
        <w:pStyle w:val="Heading5"/>
        <w:numPr>
          <w:ilvl w:val="4"/>
          <w:numId w:val="1"/>
        </w:numPr>
        <w:rPr/>
      </w:pPr>
      <w:bookmarkStart w:id="478" w:name="__RefHeading___Toc15398563_1280447820"/>
      <w:bookmarkStart w:id="479" w:name="_Toc224"/>
      <w:bookmarkEnd w:id="478"/>
      <w:r>
        <w:rPr>
          <w:rtl w:val="true"/>
        </w:rPr>
        <w:t>هوش تهدید پیشرفته</w:t>
      </w:r>
      <w:r>
        <w:rPr>
          <w:rtl w:val="true"/>
        </w:rPr>
        <w:t>:</w:t>
      </w:r>
      <w:bookmarkEnd w:id="479"/>
    </w:p>
    <w:p>
      <w:pPr>
        <w:pStyle w:val="BookText"/>
        <w:rPr/>
      </w:pPr>
      <w:r>
        <w:rPr>
          <w:rFonts w:ascii="IRNazanin" w:hAnsi="IRNazanin" w:eastAsia="IRNazanin"/>
          <w:color w:val="111111"/>
          <w:sz w:val="28"/>
          <w:sz w:val="28"/>
          <w:szCs w:val="28"/>
          <w:rtl w:val="true"/>
          <w:lang w:bidi="fa-IR"/>
        </w:rPr>
        <w:t>از پلتفرم های هوش تهدید مبتنی بر هوش مصنوعی برای نظارت بر فعالیت های پروفایل سازی و بردارهای حمله نوظهور استفاده کنید</w:t>
      </w:r>
      <w:r>
        <w:rPr>
          <w:rFonts w:eastAsia="IRNazanin" w:cs="IRNazanin"/>
          <w:color w:val="111111"/>
          <w:sz w:val="28"/>
          <w:szCs w:val="28"/>
          <w:rtl w:val="true"/>
          <w:lang w:bidi="fa-IR"/>
        </w:rPr>
        <w:t>.</w:t>
      </w:r>
    </w:p>
    <w:p>
      <w:pPr>
        <w:pStyle w:val="Heading5"/>
        <w:numPr>
          <w:ilvl w:val="4"/>
          <w:numId w:val="1"/>
        </w:numPr>
        <w:rPr/>
      </w:pPr>
      <w:bookmarkStart w:id="480" w:name="__RefHeading___Toc15398565_1280447820"/>
      <w:bookmarkStart w:id="481" w:name="_Toc225"/>
      <w:bookmarkEnd w:id="480"/>
      <w:r>
        <w:rPr>
          <w:rtl w:val="true"/>
        </w:rPr>
        <w:t>تحلیل رفتاری</w:t>
      </w:r>
      <w:r>
        <w:rPr>
          <w:rtl w:val="true"/>
        </w:rPr>
        <w:t>:</w:t>
      </w:r>
      <w:bookmarkEnd w:id="481"/>
    </w:p>
    <w:p>
      <w:pPr>
        <w:pStyle w:val="BookText"/>
        <w:rPr/>
      </w:pPr>
      <w:r>
        <w:rPr>
          <w:rFonts w:ascii="IRNazanin" w:hAnsi="IRNazanin" w:eastAsia="IRNazanin"/>
          <w:color w:val="111111"/>
          <w:sz w:val="28"/>
          <w:sz w:val="28"/>
          <w:szCs w:val="28"/>
          <w:rtl w:val="true"/>
          <w:lang w:bidi="fa-IR"/>
        </w:rPr>
        <w:t>از تحلیل های رفتاری مبتنی بر هوش مصنوعی برای تشخیص الگوهای غیرمعمول فعالیت که نشان دهنده پروفایل سازی یا شناسایی هستند استفاده کنید</w:t>
      </w:r>
      <w:r>
        <w:rPr>
          <w:rFonts w:eastAsia="IRNazanin" w:cs="IRNazanin"/>
          <w:color w:val="111111"/>
          <w:sz w:val="28"/>
          <w:szCs w:val="28"/>
          <w:rtl w:val="true"/>
          <w:lang w:bidi="fa-IR"/>
        </w:rPr>
        <w:t>.</w:t>
      </w:r>
    </w:p>
    <w:p>
      <w:pPr>
        <w:pStyle w:val="Heading5"/>
        <w:numPr>
          <w:ilvl w:val="4"/>
          <w:numId w:val="1"/>
        </w:numPr>
        <w:rPr/>
      </w:pPr>
      <w:bookmarkStart w:id="482" w:name="__RefHeading___Toc15398567_1280447820"/>
      <w:bookmarkStart w:id="483" w:name="_Toc226"/>
      <w:bookmarkEnd w:id="482"/>
      <w:r>
        <w:rPr>
          <w:rtl w:val="true"/>
        </w:rPr>
        <w:t>به روز رسانی های منظم</w:t>
      </w:r>
      <w:r>
        <w:rPr>
          <w:rtl w:val="true"/>
        </w:rPr>
        <w:t>:</w:t>
      </w:r>
      <w:bookmarkEnd w:id="48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نرم افزارها، فرمورها و پیکربندی ها را به روز نگه دارید تا آسیب پذیری های شناخته شده مورد سوءاستفاده توسط پروفایل سازی مبتنی بر هوش مصنوعی اصلاح شوند</w:t>
      </w:r>
      <w:r>
        <w:rPr>
          <w:rFonts w:eastAsia="IRNazanin" w:cs="IRNazanin"/>
          <w:color w:val="111111"/>
          <w:sz w:val="28"/>
          <w:szCs w:val="28"/>
          <w:rtl w:val="true"/>
          <w:lang w:bidi="fa-IR"/>
        </w:rPr>
        <w:t xml:space="preserve">. </w:t>
      </w:r>
      <w:bookmarkStart w:id="484" w:name="pg19124_193001"/>
    </w:p>
    <w:p>
      <w:pPr>
        <w:pStyle w:val="Heading5"/>
        <w:numPr>
          <w:ilvl w:val="4"/>
          <w:numId w:val="1"/>
        </w:numPr>
        <w:rPr/>
      </w:pPr>
      <w:bookmarkStart w:id="485" w:name="__RefHeading___Toc15398569_1280447820"/>
      <w:bookmarkStart w:id="486" w:name="_Toc227"/>
      <w:bookmarkEnd w:id="484"/>
      <w:bookmarkEnd w:id="485"/>
      <w:r>
        <w:rPr>
          <w:rtl w:val="true"/>
        </w:rPr>
        <w:t>تقسیم بندی شبکه</w:t>
      </w:r>
      <w:r>
        <w:rPr>
          <w:rtl w:val="true"/>
        </w:rPr>
        <w:t>:</w:t>
      </w:r>
      <w:bookmarkEnd w:id="486"/>
    </w:p>
    <w:p>
      <w:pPr>
        <w:pStyle w:val="BookText"/>
        <w:rPr/>
      </w:pPr>
      <w:r>
        <w:rPr>
          <w:rFonts w:ascii="IRNazanin" w:hAnsi="IRNazanin" w:eastAsia="IRNazanin"/>
          <w:color w:val="111111"/>
          <w:sz w:val="28"/>
          <w:sz w:val="28"/>
          <w:szCs w:val="28"/>
          <w:rtl w:val="true"/>
          <w:lang w:bidi="fa-IR"/>
        </w:rPr>
        <w:t>شبکه را به بخش های کوچکتر تقسیم کنید تا گسترش دسترسی غیرمجاز یا جمع آوری داده محدود شود</w:t>
      </w:r>
      <w:r>
        <w:rPr>
          <w:rFonts w:eastAsia="IRNazanin" w:cs="IRNazanin"/>
          <w:color w:val="111111"/>
          <w:sz w:val="28"/>
          <w:szCs w:val="28"/>
          <w:rtl w:val="true"/>
          <w:lang w:bidi="fa-IR"/>
        </w:rPr>
        <w:t>.</w:t>
      </w:r>
    </w:p>
    <w:p>
      <w:pPr>
        <w:pStyle w:val="Heading5"/>
        <w:numPr>
          <w:ilvl w:val="4"/>
          <w:numId w:val="1"/>
        </w:numPr>
        <w:rPr/>
      </w:pPr>
      <w:bookmarkStart w:id="487" w:name="__RefHeading___Toc15398571_1280447820"/>
      <w:bookmarkStart w:id="488" w:name="_Toc228"/>
      <w:bookmarkEnd w:id="487"/>
      <w:r>
        <w:rPr>
          <w:rtl w:val="true"/>
        </w:rPr>
        <w:t>رمزنگاری قوی</w:t>
      </w:r>
      <w:r>
        <w:rPr>
          <w:rtl w:val="true"/>
        </w:rPr>
        <w:t>:</w:t>
      </w:r>
      <w:bookmarkEnd w:id="488"/>
    </w:p>
    <w:p>
      <w:pPr>
        <w:pStyle w:val="BookText"/>
        <w:rPr/>
      </w:pPr>
      <w:r>
        <w:rPr>
          <w:rFonts w:ascii="IRNazanin" w:hAnsi="IRNazanin" w:eastAsia="IRNazanin"/>
          <w:color w:val="111111"/>
          <w:sz w:val="28"/>
          <w:sz w:val="28"/>
          <w:szCs w:val="28"/>
          <w:rtl w:val="true"/>
          <w:lang w:bidi="fa-IR"/>
        </w:rPr>
        <w:t>داده های حساس را هم در حالت ذخیره سازی و هم در حال انتقال رمزنگاری کنید تا ارزش اطلاعات سرقت شده کاهش یابد</w:t>
      </w:r>
      <w:r>
        <w:rPr>
          <w:rFonts w:eastAsia="IRNazanin" w:cs="IRNazanin"/>
          <w:color w:val="111111"/>
          <w:sz w:val="28"/>
          <w:szCs w:val="28"/>
          <w:rtl w:val="true"/>
          <w:lang w:bidi="fa-IR"/>
        </w:rPr>
        <w:t>.</w:t>
      </w:r>
    </w:p>
    <w:p>
      <w:pPr>
        <w:pStyle w:val="Heading5"/>
        <w:numPr>
          <w:ilvl w:val="4"/>
          <w:numId w:val="1"/>
        </w:numPr>
        <w:rPr/>
      </w:pPr>
      <w:bookmarkStart w:id="489" w:name="__RefHeading___Toc15398573_1280447820"/>
      <w:bookmarkStart w:id="490" w:name="_Toc229"/>
      <w:bookmarkEnd w:id="489"/>
      <w:r>
        <w:rPr>
          <w:rtl w:val="true"/>
        </w:rPr>
        <w:t>آموزش و آگاهی</w:t>
      </w:r>
      <w:r>
        <w:rPr>
          <w:rtl w:val="true"/>
        </w:rPr>
        <w:t>:</w:t>
      </w:r>
      <w:bookmarkEnd w:id="490"/>
    </w:p>
    <w:p>
      <w:pPr>
        <w:pStyle w:val="BookText"/>
        <w:rPr/>
      </w:pPr>
      <w:r>
        <w:rPr>
          <w:rFonts w:ascii="IRNazanin" w:hAnsi="IRNazanin" w:eastAsia="IRNazanin"/>
          <w:color w:val="111111"/>
          <w:sz w:val="28"/>
          <w:sz w:val="28"/>
          <w:szCs w:val="28"/>
          <w:rtl w:val="true"/>
          <w:lang w:bidi="fa-IR"/>
        </w:rPr>
        <w:t>کارمندان و کاربران را در مورد تشخیص علائم پروفایل سازی، مانند درخواست های مشکوک برای اطلاعات یا رفتار غیرمعمول سیستم آموزش دهید</w:t>
      </w:r>
      <w:r>
        <w:rPr>
          <w:rFonts w:eastAsia="IRNazanin" w:cs="IRNazanin"/>
          <w:color w:val="111111"/>
          <w:sz w:val="28"/>
          <w:szCs w:val="28"/>
          <w:rtl w:val="true"/>
          <w:lang w:bidi="fa-IR"/>
        </w:rPr>
        <w:t>.</w:t>
      </w:r>
    </w:p>
    <w:p>
      <w:pPr>
        <w:pStyle w:val="Heading5"/>
        <w:numPr>
          <w:ilvl w:val="4"/>
          <w:numId w:val="1"/>
        </w:numPr>
        <w:rPr/>
      </w:pPr>
      <w:bookmarkStart w:id="491" w:name="__RefHeading___Toc15398575_1280447820"/>
      <w:bookmarkStart w:id="492" w:name="_Toc230"/>
      <w:bookmarkEnd w:id="491"/>
      <w:r>
        <w:rPr>
          <w:rtl w:val="true"/>
        </w:rPr>
        <w:t>نظارت پیشگیرانه</w:t>
      </w:r>
      <w:r>
        <w:rPr>
          <w:rtl w:val="true"/>
        </w:rPr>
        <w:t>:</w:t>
      </w:r>
      <w:bookmarkEnd w:id="492"/>
    </w:p>
    <w:p>
      <w:pPr>
        <w:pStyle w:val="BookText"/>
        <w:rPr/>
      </w:pPr>
      <w:r>
        <w:rPr>
          <w:rFonts w:ascii="IRNazanin" w:hAnsi="IRNazanin" w:eastAsia="IRNazanin"/>
          <w:color w:val="111111"/>
          <w:sz w:val="28"/>
          <w:sz w:val="28"/>
          <w:szCs w:val="28"/>
          <w:rtl w:val="true"/>
          <w:lang w:bidi="fa-IR"/>
        </w:rPr>
        <w:t>راه حل های نظارت مداوم را پیاده سازی کنید که قادر به تشخیص و پاسخ به تلاش های پروفایل سازی در زمان واقعی باشند</w:t>
      </w:r>
      <w:r>
        <w:rPr>
          <w:rFonts w:eastAsia="IRNazanin" w:cs="IRNazanin"/>
          <w:color w:val="111111"/>
          <w:sz w:val="28"/>
          <w:szCs w:val="28"/>
          <w:rtl w:val="true"/>
          <w:lang w:bidi="fa-IR"/>
        </w:rPr>
        <w:t>.</w:t>
      </w:r>
    </w:p>
    <w:p>
      <w:pPr>
        <w:pStyle w:val="Heading5"/>
        <w:numPr>
          <w:ilvl w:val="4"/>
          <w:numId w:val="1"/>
        </w:numPr>
        <w:rPr/>
      </w:pPr>
      <w:bookmarkStart w:id="493" w:name="__RefHeading___Toc15398577_1280447820"/>
      <w:bookmarkStart w:id="494" w:name="_Toc231"/>
      <w:bookmarkEnd w:id="493"/>
      <w:r>
        <w:rPr>
          <w:rtl w:val="true"/>
        </w:rPr>
        <w:t>کنترل های دسترسی</w:t>
      </w:r>
      <w:r>
        <w:rPr>
          <w:rtl w:val="true"/>
        </w:rPr>
        <w:t>:</w:t>
      </w:r>
      <w:bookmarkEnd w:id="494"/>
    </w:p>
    <w:p>
      <w:pPr>
        <w:pStyle w:val="BookText"/>
        <w:rPr/>
      </w:pPr>
      <w:r>
        <w:rPr>
          <w:rFonts w:ascii="IRNazanin" w:hAnsi="IRNazanin" w:eastAsia="IRNazanin"/>
          <w:color w:val="111111"/>
          <w:sz w:val="28"/>
          <w:sz w:val="28"/>
          <w:szCs w:val="28"/>
          <w:rtl w:val="true"/>
          <w:lang w:bidi="fa-IR"/>
        </w:rPr>
        <w:t>کنترل های دسترسی سختگیرانه، احراز هویت چندعاملی و اصل حداقل امتیاز را اعمال کنید تا دسترسی غیرمجاز محدود شود</w:t>
      </w:r>
      <w:r>
        <w:rPr>
          <w:rFonts w:eastAsia="IRNazanin" w:cs="IRNazanin"/>
          <w:color w:val="111111"/>
          <w:sz w:val="28"/>
          <w:szCs w:val="28"/>
          <w:rtl w:val="true"/>
          <w:lang w:bidi="fa-IR"/>
        </w:rPr>
        <w:t>.</w:t>
      </w:r>
    </w:p>
    <w:p>
      <w:pPr>
        <w:pStyle w:val="Heading5"/>
        <w:numPr>
          <w:ilvl w:val="4"/>
          <w:numId w:val="1"/>
        </w:numPr>
        <w:rPr/>
      </w:pPr>
      <w:bookmarkStart w:id="495" w:name="__RefHeading___Toc15398579_1280447820"/>
      <w:bookmarkStart w:id="496" w:name="_Toc232"/>
      <w:bookmarkEnd w:id="495"/>
      <w:r>
        <w:rPr>
          <w:rtl w:val="true"/>
        </w:rPr>
        <w:t>برنامه ریزی پاسخ به حوادث</w:t>
      </w:r>
      <w:r>
        <w:rPr>
          <w:rtl w:val="true"/>
        </w:rPr>
        <w:t>:</w:t>
      </w:r>
      <w:bookmarkEnd w:id="496"/>
    </w:p>
    <w:p>
      <w:pPr>
        <w:pStyle w:val="BookText"/>
        <w:rPr/>
      </w:pPr>
      <w:r>
        <w:rPr>
          <w:rFonts w:ascii="IRNazanin" w:hAnsi="IRNazanin" w:eastAsia="IRNazanin"/>
          <w:color w:val="111111"/>
          <w:sz w:val="28"/>
          <w:sz w:val="28"/>
          <w:szCs w:val="28"/>
          <w:rtl w:val="true"/>
          <w:lang w:bidi="fa-IR"/>
        </w:rPr>
        <w:t>برنامه های پاسخ به حوادث قوی را توسعه و پیاده سازی کنید تا به سرعت حملات مبتنی بر پروفایل سازی را تشخیص، مهار و کاهش دهید</w:t>
      </w:r>
      <w:r>
        <w:rPr>
          <w:rFonts w:eastAsia="IRNazanin" w:cs="IRNazanin"/>
          <w:color w:val="111111"/>
          <w:sz w:val="28"/>
          <w:szCs w:val="28"/>
          <w:rtl w:val="true"/>
          <w:lang w:bidi="fa-IR"/>
        </w:rPr>
        <w:t>.</w:t>
      </w:r>
    </w:p>
    <w:p>
      <w:pPr>
        <w:pStyle w:val="Heading3"/>
        <w:numPr>
          <w:ilvl w:val="2"/>
          <w:numId w:val="1"/>
        </w:numPr>
        <w:rPr/>
      </w:pPr>
      <w:bookmarkStart w:id="497" w:name="__RefHeading___Toc15398581_1280447820"/>
      <w:bookmarkStart w:id="498" w:name="_Toc233"/>
      <w:bookmarkEnd w:id="497"/>
      <w:r>
        <w:rPr/>
        <w:t>2-6</w:t>
      </w:r>
      <w:r>
        <w:rPr>
          <w:rtl w:val="true"/>
        </w:rPr>
        <w:t xml:space="preserve">- </w:t>
      </w:r>
      <w:r>
        <w:rPr>
          <w:rtl w:val="true"/>
        </w:rPr>
        <w:t>تحلیل رفتاری برای یافتن راه های جدید سوءاستفاده</w:t>
      </w:r>
      <w:bookmarkEnd w:id="498"/>
    </w:p>
    <w:p>
      <w:pPr>
        <w:pStyle w:val="Heading4"/>
        <w:numPr>
          <w:ilvl w:val="3"/>
          <w:numId w:val="1"/>
        </w:numPr>
        <w:rPr/>
      </w:pPr>
      <w:bookmarkStart w:id="499" w:name="__RefHeading___Toc15398583_1280447820"/>
      <w:bookmarkStart w:id="500" w:name="_Toc234"/>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 xml:space="preserve">تحلیل رفتاری </w:t>
      </w:r>
      <w:r>
        <w:rPr>
          <w:rStyle w:val="FootnoteAnchor"/>
          <w:rtl w:val="true"/>
        </w:rPr>
        <w:footnoteReference w:id="42"/>
      </w:r>
      <w:r>
        <w:rPr>
          <w:rFonts w:ascii="IRNazanin" w:hAnsi="IRNazanin" w:eastAsia="IRNazanin"/>
          <w:color w:val="111111"/>
          <w:sz w:val="28"/>
          <w:sz w:val="28"/>
          <w:szCs w:val="28"/>
          <w:rtl w:val="true"/>
          <w:lang w:bidi="fa-IR"/>
        </w:rPr>
        <w:t>در امنیت سایبری نه تنها یک ابزار دفاعی است، بلکه می تواند توسط مهاجمان به عنوان یک سلاح برای کشف راه های جدید سوءاستفاده از سیستم ها، کاربران یا شبکه ها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یادگیری ماشین، یادگیری عمیق و هوش مصنوعی، مهاجمان می توانند الگوهای رفتار کاربر و سیستم را تحلیل کنند تا آسیب پذیری ها را شناسایی کنند، اقدامات دفاعی را پیش بینی کنند و حملات پیچیده ای طراحی کنند که از تشخیص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از تحلیل رفتاری به مهاجمان امکان می دهد از تکنیک های سنتی سوءاستفاده فراتر رفته و بر روش های ظریف و مبتنی بر زمینه تمرکز کنند که به ظرافت های رفتار انسان و ماشین حمله می کنند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تحلیل رفتاری به طور مخرب استفاده شود، به یک ابزار قدرتمند شناسایی و برنامه ریزی </w:t>
      </w:r>
      <w:bookmarkStart w:id="501" w:name="pg19124_193002"/>
    </w:p>
    <w:p>
      <w:pPr>
        <w:pStyle w:val="BookText"/>
        <w:rPr/>
      </w:pPr>
      <w:bookmarkEnd w:id="501"/>
      <w:r>
        <w:rPr>
          <w:rFonts w:ascii="IRNazanin" w:hAnsi="IRNazanin" w:eastAsia="IRNazanin"/>
          <w:color w:val="111111"/>
          <w:sz w:val="28"/>
          <w:sz w:val="28"/>
          <w:szCs w:val="28"/>
          <w:rtl w:val="true"/>
          <w:lang w:bidi="fa-IR"/>
        </w:rPr>
        <w:t>حمله تبدیل می شود که به مهاجمان امکان می دهد استراتژی های خود را به طور پویا تطبیق دهند و تأثیر عملیات خود را به حداکثر برسانند</w:t>
      </w:r>
      <w:r>
        <w:rPr>
          <w:rFonts w:eastAsia="IRNazanin" w:cs="IRNazanin"/>
          <w:color w:val="111111"/>
          <w:sz w:val="28"/>
          <w:szCs w:val="28"/>
          <w:rtl w:val="true"/>
          <w:lang w:bidi="fa-IR"/>
        </w:rPr>
        <w:t>.</w:t>
      </w:r>
    </w:p>
    <w:p>
      <w:pPr>
        <w:pStyle w:val="Heading4"/>
        <w:numPr>
          <w:ilvl w:val="3"/>
          <w:numId w:val="1"/>
        </w:numPr>
        <w:rPr/>
      </w:pPr>
      <w:bookmarkStart w:id="502" w:name="__RefHeading___Toc15398585_1280447820"/>
      <w:bookmarkStart w:id="503" w:name="_Toc235"/>
      <w:bookmarkEnd w:id="502"/>
      <w:r>
        <w:rPr/>
        <w:t>2-6-1</w:t>
      </w:r>
      <w:r>
        <w:rPr>
          <w:rtl w:val="true"/>
        </w:rPr>
        <w:t xml:space="preserve">- </w:t>
      </w:r>
      <w:r>
        <w:rPr>
          <w:rtl w:val="true"/>
        </w:rPr>
        <w:t>ویژگی های کلیدی شناسایی پیشگیرانه</w:t>
      </w:r>
      <w:r>
        <w:rPr>
          <w:rtl w:val="true"/>
        </w:rPr>
        <w:t>:</w:t>
      </w:r>
      <w:bookmarkEnd w:id="503"/>
    </w:p>
    <w:p>
      <w:pPr>
        <w:pStyle w:val="Heading5"/>
        <w:numPr>
          <w:ilvl w:val="4"/>
          <w:numId w:val="1"/>
        </w:numPr>
        <w:rPr/>
      </w:pPr>
      <w:bookmarkStart w:id="504" w:name="__RefHeading___Toc15398587_1280447820"/>
      <w:bookmarkStart w:id="505" w:name="_Toc236"/>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رفتار کاربر و سیستم را تحلیل می کند تا نقاط ضعف بالقوه را قبل از اینکه توسط مدافعان مورد سوءاستفاده قرار گیرند، آشکار کند</w:t>
      </w:r>
      <w:r>
        <w:rPr>
          <w:rFonts w:eastAsia="IRNazanin" w:cs="IRNazanin"/>
          <w:color w:val="111111"/>
          <w:sz w:val="28"/>
          <w:szCs w:val="28"/>
          <w:rtl w:val="true"/>
          <w:lang w:bidi="fa-IR"/>
        </w:rPr>
        <w:t>.</w:t>
      </w:r>
    </w:p>
    <w:p>
      <w:pPr>
        <w:pStyle w:val="Heading5"/>
        <w:numPr>
          <w:ilvl w:val="4"/>
          <w:numId w:val="1"/>
        </w:numPr>
        <w:rPr/>
      </w:pPr>
      <w:bookmarkStart w:id="506" w:name="__RefHeading___Toc15398589_1280447820"/>
      <w:bookmarkStart w:id="507" w:name="_Toc237"/>
      <w:bookmarkEnd w:id="506"/>
      <w:r>
        <w:rPr>
          <w:rtl w:val="true"/>
        </w:rPr>
        <w:t>خودکارسازی</w:t>
      </w:r>
      <w:r>
        <w:rPr>
          <w:rtl w:val="true"/>
        </w:rPr>
        <w:t>:</w:t>
      </w:r>
      <w:bookmarkEnd w:id="507"/>
    </w:p>
    <w:p>
      <w:pPr>
        <w:pStyle w:val="BookText"/>
        <w:rPr/>
      </w:pPr>
      <w:r>
        <w:rPr>
          <w:rFonts w:ascii="IRNazanin" w:hAnsi="IRNazanin" w:eastAsia="IRNazanin"/>
          <w:color w:val="111111"/>
          <w:sz w:val="28"/>
          <w:sz w:val="28"/>
          <w:szCs w:val="28"/>
          <w:rtl w:val="true"/>
          <w:lang w:bidi="fa-IR"/>
        </w:rPr>
        <w:t>هوش مصنوعی فرآیند جمع آوری، پردازش و تفسیر حجم عظیمی از داده های رفتاری را خودکار می کند، که باعث کاهش تلاش دستی و افزایش کارایی می شود</w:t>
      </w:r>
      <w:r>
        <w:rPr>
          <w:rFonts w:eastAsia="IRNazanin" w:cs="IRNazanin"/>
          <w:color w:val="111111"/>
          <w:sz w:val="28"/>
          <w:szCs w:val="28"/>
          <w:rtl w:val="true"/>
          <w:lang w:bidi="fa-IR"/>
        </w:rPr>
        <w:t>.</w:t>
      </w:r>
    </w:p>
    <w:p>
      <w:pPr>
        <w:pStyle w:val="Heading5"/>
        <w:numPr>
          <w:ilvl w:val="4"/>
          <w:numId w:val="1"/>
        </w:numPr>
        <w:rPr/>
      </w:pPr>
      <w:bookmarkStart w:id="508" w:name="__RefHeading___Toc15398591_1280447820"/>
      <w:bookmarkStart w:id="509" w:name="_Toc238"/>
      <w:bookmarkEnd w:id="508"/>
      <w:r>
        <w:rPr>
          <w:rtl w:val="true"/>
        </w:rPr>
        <w:t>انعطاف پذیری</w:t>
      </w:r>
      <w:r>
        <w:rPr>
          <w:rtl w:val="true"/>
        </w:rPr>
        <w:t>:</w:t>
      </w:r>
      <w:bookmarkEnd w:id="509"/>
    </w:p>
    <w:p>
      <w:pPr>
        <w:pStyle w:val="BookText"/>
        <w:rPr/>
      </w:pPr>
      <w:r>
        <w:rPr>
          <w:rFonts w:ascii="IRNazanin" w:hAnsi="IRNazanin" w:eastAsia="IRNazanin"/>
          <w:color w:val="111111"/>
          <w:sz w:val="28"/>
          <w:sz w:val="28"/>
          <w:szCs w:val="28"/>
          <w:rtl w:val="true"/>
          <w:lang w:bidi="fa-IR"/>
        </w:rPr>
        <w:t>مدل های رفتاری با گذشت زمان تکامل می یابند و با تغییرات در رفتار کاربر، پیکربندی سیستم ها یا شرایط محیطی سازگار می شوند</w:t>
      </w:r>
      <w:r>
        <w:rPr>
          <w:rFonts w:eastAsia="IRNazanin" w:cs="IRNazanin"/>
          <w:color w:val="111111"/>
          <w:sz w:val="28"/>
          <w:szCs w:val="28"/>
          <w:rtl w:val="true"/>
          <w:lang w:bidi="fa-IR"/>
        </w:rPr>
        <w:t>.</w:t>
      </w:r>
    </w:p>
    <w:p>
      <w:pPr>
        <w:pStyle w:val="Heading5"/>
        <w:numPr>
          <w:ilvl w:val="4"/>
          <w:numId w:val="1"/>
        </w:numPr>
        <w:rPr/>
      </w:pPr>
      <w:bookmarkStart w:id="510" w:name="__RefHeading___Toc15398593_1280447820"/>
      <w:bookmarkStart w:id="511" w:name="_Toc239"/>
      <w:bookmarkEnd w:id="510"/>
      <w:r>
        <w:rPr>
          <w:rtl w:val="true"/>
        </w:rPr>
        <w:t>دقت</w:t>
      </w:r>
      <w:r>
        <w:rPr>
          <w:rtl w:val="true"/>
        </w:rPr>
        <w:t>:</w:t>
      </w:r>
      <w:bookmarkEnd w:id="511"/>
    </w:p>
    <w:p>
      <w:pPr>
        <w:pStyle w:val="BookText"/>
        <w:rPr/>
      </w:pPr>
      <w:r>
        <w:rPr>
          <w:rFonts w:ascii="IRNazanin" w:hAnsi="IRNazanin" w:eastAsia="IRNazanin"/>
          <w:color w:val="111111"/>
          <w:sz w:val="28"/>
          <w:sz w:val="28"/>
          <w:szCs w:val="28"/>
          <w:rtl w:val="true"/>
          <w:lang w:bidi="fa-IR"/>
        </w:rPr>
        <w:t>الگوریتم های پیشرفته امکان شناسایی دقیق رفتارهای قابل سوءاستفاده را فراهم می کنند و در عین حال منفی های کاذب را به حداقل می رسانند</w:t>
      </w:r>
      <w:r>
        <w:rPr>
          <w:rFonts w:eastAsia="IRNazanin" w:cs="IRNazanin"/>
          <w:color w:val="111111"/>
          <w:sz w:val="28"/>
          <w:szCs w:val="28"/>
          <w:rtl w:val="true"/>
          <w:lang w:bidi="fa-IR"/>
        </w:rPr>
        <w:t>.</w:t>
      </w:r>
    </w:p>
    <w:p>
      <w:pPr>
        <w:pStyle w:val="Heading5"/>
        <w:numPr>
          <w:ilvl w:val="4"/>
          <w:numId w:val="1"/>
        </w:numPr>
        <w:rPr/>
      </w:pPr>
      <w:bookmarkStart w:id="512" w:name="__RefHeading___Toc15398595_1280447820"/>
      <w:bookmarkStart w:id="513" w:name="_Toc240"/>
      <w:bookmarkEnd w:id="512"/>
      <w:r>
        <w:rPr>
          <w:rtl w:val="true"/>
        </w:rPr>
        <w:t>یادگیری مستمر</w:t>
      </w:r>
      <w:r>
        <w:rPr>
          <w:rtl w:val="true"/>
        </w:rPr>
        <w:t>:</w:t>
      </w:r>
      <w:bookmarkEnd w:id="513"/>
    </w:p>
    <w:p>
      <w:pPr>
        <w:pStyle w:val="BookText"/>
        <w:rPr/>
      </w:pPr>
      <w:r>
        <w:rPr>
          <w:rFonts w:ascii="IRNazanin" w:hAnsi="IRNazanin" w:eastAsia="IRNazanin"/>
          <w:color w:val="111111"/>
          <w:sz w:val="28"/>
          <w:sz w:val="28"/>
          <w:szCs w:val="28"/>
          <w:rtl w:val="true"/>
          <w:lang w:bidi="fa-IR"/>
        </w:rPr>
        <w:t>بازخوردهای لحظه ای از تعاملات با اهداف، استراتژی های حمله را بهبود می بخشد و موفقیت پایدار را تضمین می کند</w:t>
      </w:r>
      <w:r>
        <w:rPr>
          <w:rFonts w:eastAsia="IRNazanin" w:cs="IRNazanin"/>
          <w:color w:val="111111"/>
          <w:sz w:val="28"/>
          <w:szCs w:val="28"/>
          <w:rtl w:val="true"/>
          <w:lang w:bidi="fa-IR"/>
        </w:rPr>
        <w:t>.</w:t>
      </w:r>
    </w:p>
    <w:p>
      <w:pPr>
        <w:pStyle w:val="Heading4"/>
        <w:numPr>
          <w:ilvl w:val="3"/>
          <w:numId w:val="1"/>
        </w:numPr>
        <w:rPr/>
      </w:pPr>
      <w:bookmarkStart w:id="514" w:name="__RefHeading___Toc15398597_1280447820"/>
      <w:bookmarkStart w:id="515" w:name="_Toc241"/>
      <w:bookmarkEnd w:id="514"/>
      <w:r>
        <w:rPr/>
        <w:t>2-6-2</w:t>
      </w:r>
      <w:r>
        <w:rPr>
          <w:rtl w:val="true"/>
        </w:rPr>
        <w:t xml:space="preserve">- </w:t>
      </w:r>
      <w:r>
        <w:rPr>
          <w:rtl w:val="true"/>
        </w:rPr>
        <w:t>تکنیک های هوش مصنوعی مورد استفاده</w:t>
      </w:r>
      <w:bookmarkEnd w:id="515"/>
    </w:p>
    <w:p>
      <w:pPr>
        <w:pStyle w:val="Heading5"/>
        <w:numPr>
          <w:ilvl w:val="4"/>
          <w:numId w:val="1"/>
        </w:numPr>
        <w:rPr/>
      </w:pPr>
      <w:bookmarkStart w:id="516" w:name="__RefHeading___Toc15398599_1280447820"/>
      <w:bookmarkStart w:id="517" w:name="_Toc242"/>
      <w:bookmarkEnd w:id="516"/>
      <w:r>
        <w:rPr>
          <w:rtl w:val="true"/>
        </w:rPr>
        <w:t>یادگیری ماشین</w:t>
      </w:r>
      <w:r>
        <w:rPr>
          <w:rtl w:val="true"/>
        </w:rPr>
        <w:t>:</w:t>
      </w:r>
      <w:bookmarkEnd w:id="517"/>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بر روی مجموعه داده های برچسب خورده از تلاش های موفق و ناموفق سوءاستفاده آموزش می دهد تا استراتژی ها را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 یا ناهنجاری ها را در داده های بدون برچسب شناسایی می کند تا آسیب پذیری های پنهان یا فرصت ها را آشکار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تاکتیک های سوءاستفاده را با پاداش دادن به نتایج موفق و جریمه کردن شکست ها بهینه می کند، که امکان بهبود مستمر را فراهم می کند</w:t>
      </w:r>
      <w:r>
        <w:rPr>
          <w:rFonts w:eastAsia="IRNazanin" w:cs="IRNazanin"/>
          <w:color w:val="111111"/>
          <w:sz w:val="28"/>
          <w:szCs w:val="28"/>
          <w:rtl w:val="true"/>
          <w:lang w:bidi="fa-IR"/>
        </w:rPr>
        <w:t xml:space="preserve">. </w:t>
      </w:r>
      <w:bookmarkStart w:id="518" w:name="pg19124_193003"/>
    </w:p>
    <w:p>
      <w:pPr>
        <w:pStyle w:val="Heading5"/>
        <w:numPr>
          <w:ilvl w:val="4"/>
          <w:numId w:val="1"/>
        </w:numPr>
        <w:rPr/>
      </w:pPr>
      <w:bookmarkStart w:id="519" w:name="__RefHeading___Toc15398601_1280447820"/>
      <w:bookmarkStart w:id="520" w:name="_Toc243"/>
      <w:bookmarkEnd w:id="518"/>
      <w:bookmarkEnd w:id="519"/>
      <w:r>
        <w:rPr>
          <w:rtl w:val="true"/>
        </w:rPr>
        <w:t>یادگیری عمیق</w:t>
      </w:r>
      <w:r>
        <w:rPr>
          <w:rtl w:val="true"/>
        </w:rPr>
        <w:t>:</w:t>
      </w:r>
      <w:bookmarkEnd w:id="520"/>
    </w:p>
    <w:p>
      <w:pPr>
        <w:pStyle w:val="BookText"/>
        <w:rPr/>
      </w:pPr>
      <w:r>
        <w:rPr>
          <w:rFonts w:ascii="IRNazanin" w:hAnsi="IRNazanin" w:eastAsia="IRNazanin"/>
          <w:color w:val="111111"/>
          <w:sz w:val="28"/>
          <w:sz w:val="28"/>
          <w:szCs w:val="28"/>
          <w:rtl w:val="true"/>
          <w:lang w:bidi="fa-IR"/>
        </w:rPr>
        <w:t>شبکه های عصبی، به ویژه شبکه های عصبی بازگشتی و شبکه ترنسفورمرها، وابستگی های زمانی در تعاملات کاربر یا سیستم را تحلیل می کنند تا الگوهای ظریف را تشخیص دهند یا اقدامات آینده را پیش بینی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رفتاری مصنوعی اما واقع گرایانه ایجاد می کنند تا قابلیت های فرار را آزمایش و بهبود بخشند یا بردارهای حمله جدید را شبیه سازی کنند</w:t>
      </w:r>
      <w:r>
        <w:rPr>
          <w:rFonts w:eastAsia="IRNazanin" w:cs="IRNazanin"/>
          <w:color w:val="111111"/>
          <w:sz w:val="28"/>
          <w:szCs w:val="28"/>
          <w:rtl w:val="true"/>
          <w:lang w:bidi="fa-IR"/>
        </w:rPr>
        <w:t>.</w:t>
      </w:r>
    </w:p>
    <w:p>
      <w:pPr>
        <w:pStyle w:val="Heading5"/>
        <w:numPr>
          <w:ilvl w:val="4"/>
          <w:numId w:val="1"/>
        </w:numPr>
        <w:rPr/>
      </w:pPr>
      <w:bookmarkStart w:id="521" w:name="__RefHeading___Toc15398603_1280447820"/>
      <w:bookmarkStart w:id="522" w:name="_Toc244"/>
      <w:bookmarkEnd w:id="521"/>
      <w:r>
        <w:rPr>
          <w:rtl w:val="true"/>
        </w:rPr>
        <w:t>پردازش زبان طبیعی</w:t>
      </w:r>
      <w:r>
        <w:rPr>
          <w:rtl w:val="true"/>
        </w:rPr>
        <w:t>:</w:t>
      </w:r>
      <w:bookmarkEnd w:id="522"/>
    </w:p>
    <w:p>
      <w:pPr>
        <w:pStyle w:val="BookText"/>
        <w:rPr/>
      </w:pPr>
      <w:r>
        <w:rPr>
          <w:rFonts w:ascii="IRNazanin" w:hAnsi="IRNazanin" w:eastAsia="IRNazanin"/>
          <w:color w:val="111111"/>
          <w:sz w:val="28"/>
          <w:sz w:val="28"/>
          <w:szCs w:val="28"/>
          <w:rtl w:val="true"/>
          <w:lang w:bidi="fa-IR"/>
        </w:rPr>
        <w:t>داده های متنی، مانند ایمیل ها، لاگ های چت یا مستندات را تحلیل می کند تا اطلاعات بیشتری درباره آسیب پذیری های بالقوه یا اقدامات دفاعی استنباط کند</w:t>
      </w:r>
      <w:r>
        <w:rPr>
          <w:rFonts w:eastAsia="IRNazanin" w:cs="IRNazanin"/>
          <w:color w:val="111111"/>
          <w:sz w:val="28"/>
          <w:szCs w:val="28"/>
          <w:rtl w:val="true"/>
          <w:lang w:bidi="fa-IR"/>
        </w:rPr>
        <w:t>.</w:t>
      </w:r>
    </w:p>
    <w:p>
      <w:pPr>
        <w:pStyle w:val="Heading5"/>
        <w:numPr>
          <w:ilvl w:val="4"/>
          <w:numId w:val="1"/>
        </w:numPr>
        <w:rPr/>
      </w:pPr>
      <w:bookmarkStart w:id="523" w:name="__RefHeading___Toc15398605_1280447820"/>
      <w:bookmarkStart w:id="524" w:name="_Toc245"/>
      <w:bookmarkEnd w:id="523"/>
      <w:r>
        <w:rPr>
          <w:rtl w:val="true"/>
        </w:rPr>
        <w:t>تحلیل شبکه های اجتماعی</w:t>
      </w:r>
      <w:r>
        <w:rPr>
          <w:rtl w:val="true"/>
        </w:rPr>
        <w:t>:</w:t>
      </w:r>
      <w:bookmarkEnd w:id="524"/>
    </w:p>
    <w:p>
      <w:pPr>
        <w:pStyle w:val="BookText"/>
        <w:rPr/>
      </w:pPr>
      <w:r>
        <w:rPr>
          <w:rFonts w:ascii="IRNazanin" w:hAnsi="IRNazanin" w:eastAsia="IRNazanin"/>
          <w:color w:val="111111"/>
          <w:sz w:val="28"/>
          <w:sz w:val="28"/>
          <w:szCs w:val="28"/>
          <w:rtl w:val="true"/>
          <w:lang w:bidi="fa-IR"/>
        </w:rPr>
        <w:t>از شبکه های عصبی گرافی برای تحلیل روابط بین کاربران، دستگاه ها یا سیستم ها استفاده می کند تا اهداف باارزش یا ارتباطات مورد اعتماد را که می توانند مورد سوءاستفاده قرار گیرند، شناسایی کند</w:t>
      </w:r>
      <w:r>
        <w:rPr>
          <w:rFonts w:eastAsia="IRNazanin" w:cs="IRNazanin"/>
          <w:color w:val="111111"/>
          <w:sz w:val="28"/>
          <w:szCs w:val="28"/>
          <w:rtl w:val="true"/>
          <w:lang w:bidi="fa-IR"/>
        </w:rPr>
        <w:t>.</w:t>
      </w:r>
    </w:p>
    <w:p>
      <w:pPr>
        <w:pStyle w:val="Heading4"/>
        <w:numPr>
          <w:ilvl w:val="3"/>
          <w:numId w:val="1"/>
        </w:numPr>
        <w:rPr/>
      </w:pPr>
      <w:bookmarkStart w:id="525" w:name="__RefHeading___Toc15398607_1280447820"/>
      <w:bookmarkStart w:id="526" w:name="_Toc246"/>
      <w:bookmarkEnd w:id="525"/>
      <w:r>
        <w:rPr>
          <w:rtl w:val="true"/>
        </w:rPr>
        <w:t>تقلید رفتاری</w:t>
      </w:r>
      <w:r>
        <w:rPr>
          <w:rtl w:val="true"/>
        </w:rPr>
        <w:t>:</w:t>
      </w:r>
      <w:bookmarkEnd w:id="526"/>
    </w:p>
    <w:p>
      <w:pPr>
        <w:pStyle w:val="BookText"/>
        <w:rPr/>
      </w:pPr>
      <w:r>
        <w:rPr>
          <w:rFonts w:ascii="IRNazanin" w:hAnsi="IRNazanin" w:eastAsia="IRNazanin"/>
          <w:color w:val="111111"/>
          <w:sz w:val="28"/>
          <w:sz w:val="28"/>
          <w:szCs w:val="28"/>
          <w:rtl w:val="true"/>
          <w:lang w:bidi="fa-IR"/>
        </w:rPr>
        <w:t>از روش های آماری و یادگیری ماشین برای مدل سازی رفتار طبیعی کاربر یا سیستم استفاده می کند تا مهاجمان بتوانند اقداماتی را طراحی کنند که با الگوهای مورد انتظار هماهنگ باشند و در عین حال اهداف خود را پیش ببرند</w:t>
      </w:r>
      <w:r>
        <w:rPr>
          <w:rFonts w:eastAsia="IRNazanin" w:cs="IRNazanin"/>
          <w:color w:val="111111"/>
          <w:sz w:val="28"/>
          <w:szCs w:val="28"/>
          <w:rtl w:val="true"/>
          <w:lang w:bidi="fa-IR"/>
        </w:rPr>
        <w:t>.</w:t>
      </w:r>
    </w:p>
    <w:p>
      <w:pPr>
        <w:pStyle w:val="Heading4"/>
        <w:numPr>
          <w:ilvl w:val="3"/>
          <w:numId w:val="1"/>
        </w:numPr>
        <w:rPr/>
      </w:pPr>
      <w:bookmarkStart w:id="527" w:name="__RefHeading___Toc15398609_1280447820"/>
      <w:bookmarkStart w:id="528" w:name="_Toc247"/>
      <w:bookmarkEnd w:id="527"/>
      <w:r>
        <w:rPr/>
        <w:t>2-6-3</w:t>
      </w:r>
      <w:r>
        <w:rPr>
          <w:rtl w:val="true"/>
        </w:rPr>
        <w:t xml:space="preserve">- </w:t>
      </w:r>
      <w:r>
        <w:rPr>
          <w:rtl w:val="true"/>
        </w:rPr>
        <w:t>دارایی های هدف رفتار کاربر</w:t>
      </w:r>
      <w:r>
        <w:rPr>
          <w:rtl w:val="true"/>
        </w:rPr>
        <w:t>:</w:t>
      </w:r>
      <w:bookmarkEnd w:id="528"/>
    </w:p>
    <w:p>
      <w:pPr>
        <w:pStyle w:val="Heading5"/>
        <w:numPr>
          <w:ilvl w:val="4"/>
          <w:numId w:val="1"/>
        </w:numPr>
        <w:rPr/>
      </w:pPr>
      <w:bookmarkStart w:id="529" w:name="__RefHeading___Toc15398611_1280447820"/>
      <w:bookmarkStart w:id="530" w:name="_Toc248"/>
      <w:bookmarkEnd w:id="529"/>
      <w:r>
        <w:rPr>
          <w:rtl w:val="true"/>
        </w:rPr>
        <w:t>اشاره</w:t>
      </w:r>
      <w:bookmarkEnd w:id="530"/>
    </w:p>
    <w:p>
      <w:pPr>
        <w:pStyle w:val="BookText"/>
        <w:rPr/>
      </w:pPr>
      <w:r>
        <w:rPr>
          <w:rFonts w:ascii="IRNazanin" w:hAnsi="IRNazanin" w:eastAsia="IRNazanin"/>
          <w:color w:val="111111"/>
          <w:sz w:val="28"/>
          <w:sz w:val="28"/>
          <w:szCs w:val="28"/>
          <w:rtl w:val="true"/>
          <w:lang w:bidi="fa-IR"/>
        </w:rPr>
        <w:t>عادات، ترجیحات و روال های فردی را نظارت می کند تا کمپین های فیشینگ شخصی سازی شده یا حملات مهندسی اجتماعی طراحی کند</w:t>
      </w:r>
      <w:r>
        <w:rPr>
          <w:rFonts w:eastAsia="IRNazanin" w:cs="IRNazanin"/>
          <w:color w:val="111111"/>
          <w:sz w:val="28"/>
          <w:szCs w:val="28"/>
          <w:rtl w:val="true"/>
          <w:lang w:bidi="fa-IR"/>
        </w:rPr>
        <w:t>.</w:t>
      </w:r>
    </w:p>
    <w:p>
      <w:pPr>
        <w:pStyle w:val="Heading5"/>
        <w:numPr>
          <w:ilvl w:val="4"/>
          <w:numId w:val="1"/>
        </w:numPr>
        <w:rPr/>
      </w:pPr>
      <w:bookmarkStart w:id="531" w:name="__RefHeading___Toc15398613_1280447820"/>
      <w:bookmarkStart w:id="532" w:name="_Toc249"/>
      <w:bookmarkEnd w:id="531"/>
      <w:r>
        <w:rPr>
          <w:rtl w:val="true"/>
        </w:rPr>
        <w:t>رفتار سیستم</w:t>
      </w:r>
      <w:r>
        <w:rPr>
          <w:rtl w:val="true"/>
        </w:rPr>
        <w:t>:</w:t>
      </w:r>
      <w:bookmarkEnd w:id="532"/>
    </w:p>
    <w:p>
      <w:pPr>
        <w:pStyle w:val="BookText"/>
        <w:rPr/>
      </w:pPr>
      <w:r>
        <w:rPr>
          <w:rFonts w:ascii="IRNazanin" w:hAnsi="IRNazanin" w:eastAsia="IRNazanin"/>
          <w:color w:val="111111"/>
          <w:sz w:val="28"/>
          <w:sz w:val="28"/>
          <w:szCs w:val="28"/>
          <w:rtl w:val="true"/>
          <w:lang w:bidi="fa-IR"/>
        </w:rPr>
        <w:t>نحوه تعامل سیستم ها با کاربران، دستگاه ها یا برنامه ها را تحلیل می کند تا پیکربندی های نادرست، مکانیزم های احراز هویت ضعیف یا آسیب پذیری های نادیده گرفته شده را آشکار کند</w:t>
      </w:r>
      <w:r>
        <w:rPr>
          <w:rFonts w:eastAsia="IRNazanin" w:cs="IRNazanin"/>
          <w:color w:val="111111"/>
          <w:sz w:val="28"/>
          <w:szCs w:val="28"/>
          <w:rtl w:val="true"/>
          <w:lang w:bidi="fa-IR"/>
        </w:rPr>
        <w:t>.</w:t>
      </w:r>
    </w:p>
    <w:p>
      <w:pPr>
        <w:pStyle w:val="Heading5"/>
        <w:numPr>
          <w:ilvl w:val="4"/>
          <w:numId w:val="1"/>
        </w:numPr>
        <w:rPr/>
      </w:pPr>
      <w:bookmarkStart w:id="533" w:name="__RefHeading___Toc15398615_1280447820"/>
      <w:bookmarkStart w:id="534" w:name="_Toc250"/>
      <w:bookmarkEnd w:id="533"/>
      <w:r>
        <w:rPr>
          <w:rtl w:val="true"/>
        </w:rPr>
        <w:t>ترافیک شبکه</w:t>
      </w:r>
      <w:r>
        <w:rPr>
          <w:rtl w:val="true"/>
        </w:rPr>
        <w:t>:</w:t>
      </w:r>
      <w:bookmarkEnd w:id="53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الگوهای ارتباطی درون شبکه ها را بررسی می کند تا نقاط ورودی بالقوه، مسیرهای حرکت </w:t>
      </w:r>
      <w:bookmarkStart w:id="535" w:name="pg19124_193004"/>
    </w:p>
    <w:p>
      <w:pPr>
        <w:pStyle w:val="BookText"/>
        <w:rPr/>
      </w:pPr>
      <w:bookmarkEnd w:id="535"/>
      <w:r>
        <w:rPr>
          <w:rFonts w:ascii="IRNazanin" w:hAnsi="IRNazanin" w:eastAsia="IRNazanin"/>
          <w:color w:val="111111"/>
          <w:sz w:val="28"/>
          <w:sz w:val="28"/>
          <w:szCs w:val="28"/>
          <w:rtl w:val="true"/>
          <w:lang w:bidi="fa-IR"/>
        </w:rPr>
        <w:t>جانبی یا مسیرهای استخراج داده را شناسایی کند</w:t>
      </w:r>
      <w:r>
        <w:rPr>
          <w:rFonts w:eastAsia="IRNazanin" w:cs="IRNazanin"/>
          <w:color w:val="111111"/>
          <w:sz w:val="28"/>
          <w:szCs w:val="28"/>
          <w:rtl w:val="true"/>
          <w:lang w:bidi="fa-IR"/>
        </w:rPr>
        <w:t>.</w:t>
      </w:r>
    </w:p>
    <w:p>
      <w:pPr>
        <w:pStyle w:val="Heading5"/>
        <w:numPr>
          <w:ilvl w:val="4"/>
          <w:numId w:val="1"/>
        </w:numPr>
        <w:rPr/>
      </w:pPr>
      <w:bookmarkStart w:id="536" w:name="__RefHeading___Toc15398617_1280447820"/>
      <w:bookmarkStart w:id="537" w:name="_Toc251"/>
      <w:bookmarkEnd w:id="536"/>
      <w:r>
        <w:rPr>
          <w:rtl w:val="true"/>
        </w:rPr>
        <w:t>زیرساخت های حیاتی</w:t>
      </w:r>
      <w:r>
        <w:rPr>
          <w:rtl w:val="true"/>
        </w:rPr>
        <w:t>:</w:t>
      </w:r>
      <w:bookmarkEnd w:id="537"/>
    </w:p>
    <w:p>
      <w:pPr>
        <w:pStyle w:val="BookText"/>
        <w:rPr/>
      </w:pPr>
      <w:r>
        <w:rPr>
          <w:rFonts w:ascii="IRNazanin" w:hAnsi="IRNazanin" w:eastAsia="IRNazanin"/>
          <w:color w:val="111111"/>
          <w:sz w:val="28"/>
          <w:sz w:val="28"/>
          <w:szCs w:val="28"/>
          <w:rtl w:val="true"/>
          <w:lang w:bidi="fa-IR"/>
        </w:rPr>
        <w:t>گردش های عملیاتی در شبکه های برق، مراکز بهداشتی، مؤسسات مالی یا شبکه های حمل و نقل را مطالعه می کند تا شکاف های قابل سوءاستفاده را پیدا کند</w:t>
      </w:r>
      <w:r>
        <w:rPr>
          <w:rFonts w:eastAsia="IRNazanin" w:cs="IRNazanin"/>
          <w:color w:val="111111"/>
          <w:sz w:val="28"/>
          <w:szCs w:val="28"/>
          <w:rtl w:val="true"/>
          <w:lang w:bidi="fa-IR"/>
        </w:rPr>
        <w:t>.</w:t>
      </w:r>
    </w:p>
    <w:p>
      <w:pPr>
        <w:pStyle w:val="Heading5"/>
        <w:numPr>
          <w:ilvl w:val="4"/>
          <w:numId w:val="1"/>
        </w:numPr>
        <w:rPr/>
      </w:pPr>
      <w:bookmarkStart w:id="538" w:name="__RefHeading___Toc15398619_1280447820"/>
      <w:bookmarkStart w:id="539" w:name="_Toc252"/>
      <w:bookmarkEnd w:id="538"/>
      <w:r>
        <w:rPr>
          <w:rtl w:val="true"/>
        </w:rPr>
        <w:t>سیستم های زنجیره تأمین</w:t>
      </w:r>
      <w:r>
        <w:rPr>
          <w:rtl w:val="true"/>
        </w:rPr>
        <w:t>:</w:t>
      </w:r>
      <w:bookmarkEnd w:id="539"/>
    </w:p>
    <w:p>
      <w:pPr>
        <w:pStyle w:val="BookText"/>
        <w:rPr/>
      </w:pPr>
      <w:r>
        <w:rPr>
          <w:rFonts w:ascii="IRNazanin" w:hAnsi="IRNazanin" w:eastAsia="IRNazanin"/>
          <w:color w:val="111111"/>
          <w:sz w:val="28"/>
          <w:sz w:val="28"/>
          <w:szCs w:val="28"/>
          <w:rtl w:val="true"/>
          <w:lang w:bidi="fa-IR"/>
        </w:rPr>
        <w:t>تأمین کنندگان، شرکا یا فروشندگان شخص ثالث را بررسی می کند تا حلقه های ضعیفی را که می توانند به عنوان نقاط ورودی برای اکوسیستم های بزرگتر مورد استفاده قرار گیرند، شناسایی کنند</w:t>
      </w:r>
      <w:r>
        <w:rPr>
          <w:rFonts w:eastAsia="IRNazanin" w:cs="IRNazanin"/>
          <w:color w:val="111111"/>
          <w:sz w:val="28"/>
          <w:szCs w:val="28"/>
          <w:rtl w:val="true"/>
          <w:lang w:bidi="fa-IR"/>
        </w:rPr>
        <w:t>.</w:t>
      </w:r>
    </w:p>
    <w:p>
      <w:pPr>
        <w:pStyle w:val="Heading4"/>
        <w:numPr>
          <w:ilvl w:val="3"/>
          <w:numId w:val="1"/>
        </w:numPr>
        <w:rPr/>
      </w:pPr>
      <w:bookmarkStart w:id="540" w:name="__RefHeading___Toc15398621_1280447820"/>
      <w:bookmarkStart w:id="541" w:name="_Toc253"/>
      <w:bookmarkEnd w:id="540"/>
      <w:r>
        <w:rPr/>
        <w:t>2-6-4</w:t>
      </w:r>
      <w:r>
        <w:rPr>
          <w:rtl w:val="true"/>
        </w:rPr>
        <w:t xml:space="preserve">- </w:t>
      </w:r>
      <w:r>
        <w:rPr>
          <w:rtl w:val="true"/>
        </w:rPr>
        <w:t>آسیب پذیری ها</w:t>
      </w:r>
      <w:bookmarkEnd w:id="541"/>
    </w:p>
    <w:p>
      <w:pPr>
        <w:pStyle w:val="Heading5"/>
        <w:numPr>
          <w:ilvl w:val="4"/>
          <w:numId w:val="1"/>
        </w:numPr>
        <w:rPr/>
      </w:pPr>
      <w:bookmarkStart w:id="542" w:name="__RefHeading___Toc15398623_1280447820"/>
      <w:bookmarkStart w:id="543" w:name="_Toc254"/>
      <w:bookmarkEnd w:id="542"/>
      <w:r>
        <w:rPr>
          <w:rtl w:val="true"/>
        </w:rPr>
        <w:t>روانشناسی انسان</w:t>
      </w:r>
      <w:r>
        <w:rPr>
          <w:rtl w:val="true"/>
        </w:rPr>
        <w:t>:</w:t>
      </w:r>
      <w:bookmarkEnd w:id="543"/>
    </w:p>
    <w:p>
      <w:pPr>
        <w:pStyle w:val="BookText"/>
        <w:rPr/>
      </w:pPr>
      <w:r>
        <w:rPr>
          <w:rFonts w:ascii="IRNazanin" w:hAnsi="IRNazanin" w:eastAsia="IRNazanin"/>
          <w:color w:val="111111"/>
          <w:sz w:val="28"/>
          <w:sz w:val="28"/>
          <w:szCs w:val="28"/>
          <w:rtl w:val="true"/>
          <w:lang w:bidi="fa-IR"/>
        </w:rPr>
        <w:t>از بینش های مربوط به رفتار کاربر استفاده می کند تا پیام های فیشینگ بسیار متقاعدکننده ایجاد کند، افراد مورد اعتماد را جعل کند یا فرآیندهای تصمیم گیری را دستکاری کند</w:t>
      </w:r>
      <w:r>
        <w:rPr>
          <w:rFonts w:eastAsia="IRNazanin" w:cs="IRNazanin"/>
          <w:color w:val="111111"/>
          <w:sz w:val="28"/>
          <w:szCs w:val="28"/>
          <w:rtl w:val="true"/>
          <w:lang w:bidi="fa-IR"/>
        </w:rPr>
        <w:t>.</w:t>
      </w:r>
    </w:p>
    <w:p>
      <w:pPr>
        <w:pStyle w:val="Heading5"/>
        <w:numPr>
          <w:ilvl w:val="4"/>
          <w:numId w:val="1"/>
        </w:numPr>
        <w:rPr/>
      </w:pPr>
      <w:bookmarkStart w:id="544" w:name="__RefHeading___Toc15398625_1280447820"/>
      <w:bookmarkStart w:id="545" w:name="_Toc255"/>
      <w:bookmarkEnd w:id="544"/>
      <w:r>
        <w:rPr>
          <w:rtl w:val="true"/>
        </w:rPr>
        <w:t>مکانیزم های احراز هویت ضعیف</w:t>
      </w:r>
      <w:r>
        <w:rPr>
          <w:rtl w:val="true"/>
        </w:rPr>
        <w:t>:</w:t>
      </w:r>
      <w:bookmarkEnd w:id="545"/>
    </w:p>
    <w:p>
      <w:pPr>
        <w:pStyle w:val="BookText"/>
        <w:rPr/>
      </w:pPr>
      <w:r>
        <w:rPr>
          <w:rFonts w:ascii="IRNazanin" w:hAnsi="IRNazanin" w:eastAsia="IRNazanin"/>
          <w:color w:val="111111"/>
          <w:sz w:val="28"/>
          <w:sz w:val="28"/>
          <w:szCs w:val="28"/>
          <w:rtl w:val="true"/>
          <w:lang w:bidi="fa-IR"/>
        </w:rPr>
        <w:t>الگوهای قابل پیش بینی ورود به سیستم، اعتبارنامه های مشترک یا پیاده سازی های ناکافی احراز هویت چندعاملی را شناسایی می کند</w:t>
      </w:r>
      <w:r>
        <w:rPr>
          <w:rFonts w:eastAsia="IRNazanin" w:cs="IRNazanin"/>
          <w:color w:val="111111"/>
          <w:sz w:val="28"/>
          <w:szCs w:val="28"/>
          <w:rtl w:val="true"/>
          <w:lang w:bidi="fa-IR"/>
        </w:rPr>
        <w:t>.</w:t>
      </w:r>
    </w:p>
    <w:p>
      <w:pPr>
        <w:pStyle w:val="Heading5"/>
        <w:numPr>
          <w:ilvl w:val="4"/>
          <w:numId w:val="1"/>
        </w:numPr>
        <w:rPr/>
      </w:pPr>
      <w:bookmarkStart w:id="546" w:name="__RefHeading___Toc15398627_1280447820"/>
      <w:bookmarkStart w:id="547" w:name="_Toc256"/>
      <w:bookmarkEnd w:id="546"/>
      <w:r>
        <w:rPr>
          <w:rtl w:val="true"/>
        </w:rPr>
        <w:t>نظارت ناکافی</w:t>
      </w:r>
      <w:r>
        <w:rPr>
          <w:rtl w:val="true"/>
        </w:rPr>
        <w:t>:</w:t>
      </w:r>
      <w:bookmarkEnd w:id="547"/>
    </w:p>
    <w:p>
      <w:pPr>
        <w:pStyle w:val="BookText"/>
        <w:rPr/>
      </w:pPr>
      <w:r>
        <w:rPr>
          <w:rFonts w:ascii="IRNazanin" w:hAnsi="IRNazanin" w:eastAsia="IRNazanin"/>
          <w:color w:val="111111"/>
          <w:sz w:val="28"/>
          <w:sz w:val="28"/>
          <w:szCs w:val="28"/>
          <w:rtl w:val="true"/>
          <w:lang w:bidi="fa-IR"/>
        </w:rPr>
        <w:t>از روش های ضعیف ثبت لاگ یا نبود نظارت لحظه ای سوءاستفاده می کند تا در طول مراحل شناسایی و سوءاستفاده بدون تشخیص باقی بماند</w:t>
      </w:r>
      <w:r>
        <w:rPr>
          <w:rFonts w:eastAsia="IRNazanin" w:cs="IRNazanin"/>
          <w:color w:val="111111"/>
          <w:sz w:val="28"/>
          <w:szCs w:val="28"/>
          <w:rtl w:val="true"/>
          <w:lang w:bidi="fa-IR"/>
        </w:rPr>
        <w:t>.</w:t>
      </w:r>
    </w:p>
    <w:p>
      <w:pPr>
        <w:pStyle w:val="Heading5"/>
        <w:numPr>
          <w:ilvl w:val="4"/>
          <w:numId w:val="1"/>
        </w:numPr>
        <w:rPr/>
      </w:pPr>
      <w:bookmarkStart w:id="548" w:name="__RefHeading___Toc15398629_1280447820"/>
      <w:bookmarkStart w:id="549" w:name="_Toc257"/>
      <w:bookmarkEnd w:id="548"/>
      <w:r>
        <w:rPr>
          <w:rtl w:val="true"/>
        </w:rPr>
        <w:t>دفاع های قدیمی</w:t>
      </w:r>
      <w:r>
        <w:rPr>
          <w:rtl w:val="true"/>
        </w:rPr>
        <w:t>:</w:t>
      </w:r>
      <w:bookmarkEnd w:id="549"/>
    </w:p>
    <w:p>
      <w:pPr>
        <w:pStyle w:val="BookText"/>
        <w:rPr/>
      </w:pPr>
      <w:r>
        <w:rPr>
          <w:rFonts w:ascii="IRNazanin" w:hAnsi="IRNazanin" w:eastAsia="IRNazanin"/>
          <w:color w:val="111111"/>
          <w:sz w:val="28"/>
          <w:sz w:val="28"/>
          <w:szCs w:val="28"/>
          <w:rtl w:val="true"/>
          <w:lang w:bidi="fa-IR"/>
        </w:rPr>
        <w:t>سیستم های قدیمی یا نرم افزارهای منسوخ را هدف قرار می دهد که در آنها ابزارهای تحلیل رفتاری ممکن است پیاده سازی یا به درستی پیکربندی نشده باشند</w:t>
      </w:r>
      <w:r>
        <w:rPr>
          <w:rFonts w:eastAsia="IRNazanin" w:cs="IRNazanin"/>
          <w:color w:val="111111"/>
          <w:sz w:val="28"/>
          <w:szCs w:val="28"/>
          <w:rtl w:val="true"/>
          <w:lang w:bidi="fa-IR"/>
        </w:rPr>
        <w:t>.</w:t>
      </w:r>
    </w:p>
    <w:p>
      <w:pPr>
        <w:pStyle w:val="Heading5"/>
        <w:numPr>
          <w:ilvl w:val="4"/>
          <w:numId w:val="1"/>
        </w:numPr>
        <w:rPr/>
      </w:pPr>
      <w:bookmarkStart w:id="550" w:name="__RefHeading___Toc15398631_1280447820"/>
      <w:bookmarkStart w:id="551" w:name="_Toc258"/>
      <w:bookmarkEnd w:id="550"/>
      <w:r>
        <w:rPr>
          <w:rtl w:val="true"/>
        </w:rPr>
        <w:t>آسیب پذیری های روز صفر</w:t>
      </w:r>
      <w:r>
        <w:rPr>
          <w:rtl w:val="true"/>
        </w:rPr>
        <w:t>:</w:t>
      </w:r>
      <w:bookmarkEnd w:id="551"/>
    </w:p>
    <w:p>
      <w:pPr>
        <w:pStyle w:val="BookText"/>
        <w:rPr/>
      </w:pPr>
      <w:r>
        <w:rPr>
          <w:rFonts w:ascii="IRNazanin" w:hAnsi="IRNazanin" w:eastAsia="IRNazanin"/>
          <w:color w:val="111111"/>
          <w:sz w:val="28"/>
          <w:sz w:val="28"/>
          <w:szCs w:val="28"/>
          <w:rtl w:val="true"/>
          <w:lang w:bidi="fa-IR"/>
        </w:rPr>
        <w:t>از داده های رفتاری برای پیش بینی یا کشف نقص های ناشناخته در سیستم ها یا فرآیندها استفاده می کند که می توانند برای اهداف مخرب مورد سوءاستفاده قرار گیرند</w:t>
      </w:r>
      <w:r>
        <w:rPr>
          <w:rFonts w:eastAsia="IRNazanin" w:cs="IRNazanin"/>
          <w:color w:val="111111"/>
          <w:sz w:val="28"/>
          <w:szCs w:val="28"/>
          <w:rtl w:val="true"/>
          <w:lang w:bidi="fa-IR"/>
        </w:rPr>
        <w:t>.</w:t>
      </w:r>
    </w:p>
    <w:p>
      <w:pPr>
        <w:pStyle w:val="Heading4"/>
        <w:numPr>
          <w:ilvl w:val="3"/>
          <w:numId w:val="1"/>
        </w:numPr>
        <w:rPr/>
      </w:pPr>
      <w:bookmarkStart w:id="552" w:name="__RefHeading___Toc15398633_1280447820"/>
      <w:bookmarkStart w:id="553" w:name="_Toc259"/>
      <w:bookmarkEnd w:id="552"/>
      <w:r>
        <w:rPr/>
        <w:t>2-6-5</w:t>
      </w:r>
      <w:r>
        <w:rPr>
          <w:rtl w:val="true"/>
        </w:rPr>
        <w:t xml:space="preserve">- </w:t>
      </w:r>
      <w:r>
        <w:rPr>
          <w:rtl w:val="true"/>
        </w:rPr>
        <w:t>سناریوی تهدید</w:t>
      </w:r>
      <w:bookmarkEnd w:id="553"/>
    </w:p>
    <w:p>
      <w:pPr>
        <w:pStyle w:val="Heading5"/>
        <w:numPr>
          <w:ilvl w:val="4"/>
          <w:numId w:val="1"/>
        </w:numPr>
        <w:rPr/>
      </w:pPr>
      <w:bookmarkStart w:id="554" w:name="__RefHeading___Toc15398635_1280447820"/>
      <w:bookmarkStart w:id="555" w:name="_Toc260"/>
      <w:bookmarkEnd w:id="554"/>
      <w:r>
        <w:rPr>
          <w:rtl w:val="true"/>
        </w:rPr>
        <w:t>جمع آوری داده</w:t>
      </w:r>
      <w:r>
        <w:rPr>
          <w:rtl w:val="true"/>
        </w:rPr>
        <w:t>:</w:t>
      </w:r>
      <w:bookmarkEnd w:id="55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مهاجم از ابزارهای مبتنی بر هوش مصنوعی برای جمع آوری اطلاعات درباره کاربران، سیستم ها </w:t>
      </w:r>
      <w:bookmarkStart w:id="556" w:name="pg19124_193005"/>
    </w:p>
    <w:p>
      <w:pPr>
        <w:pStyle w:val="BookText"/>
        <w:rPr/>
      </w:pPr>
      <w:bookmarkEnd w:id="556"/>
      <w:r>
        <w:rPr>
          <w:rFonts w:ascii="IRNazanin" w:hAnsi="IRNazanin" w:eastAsia="IRNazanin"/>
          <w:color w:val="111111"/>
          <w:sz w:val="28"/>
          <w:sz w:val="28"/>
          <w:szCs w:val="28"/>
          <w:rtl w:val="true"/>
          <w:lang w:bidi="fa-IR"/>
        </w:rPr>
        <w:t>یا شبکه های هدف، از جمله رفتارهای معمول، الگوهای دسترسی و سبک های ارتباطی آنها استفاده می کند</w:t>
      </w:r>
      <w:r>
        <w:rPr>
          <w:rFonts w:eastAsia="IRNazanin" w:cs="IRNazanin"/>
          <w:color w:val="111111"/>
          <w:sz w:val="28"/>
          <w:szCs w:val="28"/>
          <w:rtl w:val="true"/>
          <w:lang w:bidi="fa-IR"/>
        </w:rPr>
        <w:t>.</w:t>
      </w:r>
    </w:p>
    <w:p>
      <w:pPr>
        <w:pStyle w:val="Heading5"/>
        <w:numPr>
          <w:ilvl w:val="4"/>
          <w:numId w:val="1"/>
        </w:numPr>
        <w:rPr/>
      </w:pPr>
      <w:bookmarkStart w:id="557" w:name="__RefHeading___Toc15398637_1280447820"/>
      <w:bookmarkStart w:id="558" w:name="_Toc261"/>
      <w:bookmarkEnd w:id="557"/>
      <w:r>
        <w:rPr>
          <w:rtl w:val="true"/>
        </w:rPr>
        <w:t>تحلیل و مدل سازی</w:t>
      </w:r>
      <w:r>
        <w:rPr>
          <w:rtl w:val="true"/>
        </w:rPr>
        <w:t>:</w:t>
      </w:r>
      <w:bookmarkEnd w:id="558"/>
    </w:p>
    <w:p>
      <w:pPr>
        <w:pStyle w:val="BookText"/>
        <w:rPr/>
      </w:pPr>
      <w:r>
        <w:rPr>
          <w:rFonts w:ascii="IRNazanin" w:hAnsi="IRNazanin" w:eastAsia="IRNazanin"/>
          <w:color w:val="111111"/>
          <w:sz w:val="28"/>
          <w:sz w:val="28"/>
          <w:szCs w:val="28"/>
          <w:rtl w:val="true"/>
          <w:lang w:bidi="fa-IR"/>
        </w:rPr>
        <w:t>مهاجم مدل های یادگیری ماشین را برای تحلیل داده های جمع آوری شده مستقر کرده و خطوط پایه رفتار طبیعی را ایجاد و انحرافاتی را که نشان دهنده نقاط ضعف قابل سوءاستفاده هستند، شناسایی می کند</w:t>
      </w:r>
      <w:r>
        <w:rPr>
          <w:rFonts w:eastAsia="IRNazanin" w:cs="IRNazanin"/>
          <w:color w:val="111111"/>
          <w:sz w:val="28"/>
          <w:szCs w:val="28"/>
          <w:rtl w:val="true"/>
          <w:lang w:bidi="fa-IR"/>
        </w:rPr>
        <w:t>.</w:t>
      </w:r>
    </w:p>
    <w:p>
      <w:pPr>
        <w:pStyle w:val="Heading5"/>
        <w:numPr>
          <w:ilvl w:val="4"/>
          <w:numId w:val="1"/>
        </w:numPr>
        <w:rPr/>
      </w:pPr>
      <w:bookmarkStart w:id="559" w:name="__RefHeading___Toc15398639_1280447820"/>
      <w:bookmarkStart w:id="560" w:name="_Toc262"/>
      <w:bookmarkEnd w:id="559"/>
      <w:r>
        <w:rPr>
          <w:rtl w:val="true"/>
        </w:rPr>
        <w:t>برنامه ریزی سوءاستفاده</w:t>
      </w:r>
      <w:r>
        <w:rPr>
          <w:rtl w:val="true"/>
        </w:rPr>
        <w:t>:</w:t>
      </w:r>
      <w:bookmarkEnd w:id="560"/>
    </w:p>
    <w:p>
      <w:pPr>
        <w:pStyle w:val="BookText"/>
        <w:rPr/>
      </w:pPr>
      <w:r>
        <w:rPr>
          <w:rFonts w:ascii="IRNazanin" w:hAnsi="IRNazanin" w:eastAsia="IRNazanin"/>
          <w:color w:val="111111"/>
          <w:sz w:val="28"/>
          <w:sz w:val="28"/>
          <w:szCs w:val="28"/>
          <w:rtl w:val="true"/>
          <w:lang w:bidi="fa-IR"/>
        </w:rPr>
        <w:t>مهاجم از بینش های حاصل از تحلیل رفتاری برای طراحی حملات سفارشی سازی شده برای اهداف خاص، مانند فیشینگ هدفمند، حملات سرقت اعتبارنامه ها یا حرکت جانبی استفاده می کند</w:t>
      </w:r>
      <w:r>
        <w:rPr>
          <w:rFonts w:eastAsia="IRNazanin" w:cs="IRNazanin"/>
          <w:color w:val="111111"/>
          <w:sz w:val="28"/>
          <w:szCs w:val="28"/>
          <w:rtl w:val="true"/>
          <w:lang w:bidi="fa-IR"/>
        </w:rPr>
        <w:t>.</w:t>
      </w:r>
    </w:p>
    <w:p>
      <w:pPr>
        <w:pStyle w:val="Heading5"/>
        <w:numPr>
          <w:ilvl w:val="4"/>
          <w:numId w:val="1"/>
        </w:numPr>
        <w:rPr/>
      </w:pPr>
      <w:bookmarkStart w:id="561" w:name="__RefHeading___Toc15398641_1280447820"/>
      <w:bookmarkStart w:id="562" w:name="_Toc263"/>
      <w:bookmarkEnd w:id="561"/>
      <w:r>
        <w:rPr>
          <w:rtl w:val="true"/>
        </w:rPr>
        <w:t>اجرا</w:t>
      </w:r>
      <w:r>
        <w:rPr>
          <w:rtl w:val="true"/>
        </w:rPr>
        <w:t>:</w:t>
      </w:r>
      <w:bookmarkEnd w:id="562"/>
    </w:p>
    <w:p>
      <w:pPr>
        <w:pStyle w:val="BookText"/>
        <w:rPr/>
      </w:pPr>
      <w:r>
        <w:rPr>
          <w:rFonts w:ascii="IRNazanin" w:hAnsi="IRNazanin" w:eastAsia="IRNazanin"/>
          <w:color w:val="111111"/>
          <w:sz w:val="28"/>
          <w:sz w:val="28"/>
          <w:szCs w:val="28"/>
          <w:rtl w:val="true"/>
          <w:lang w:bidi="fa-IR"/>
        </w:rPr>
        <w:t>مهاجم حملات برنامه ریزی شده را اجرا کرده و اطمینان حاصل می کند که با زمینه قربانی هماهنگ هستند و خطر تشخیص را به حداقل می رسانند</w:t>
      </w:r>
      <w:r>
        <w:rPr>
          <w:rFonts w:eastAsia="IRNazanin" w:cs="IRNazanin"/>
          <w:color w:val="111111"/>
          <w:sz w:val="28"/>
          <w:szCs w:val="28"/>
          <w:rtl w:val="true"/>
          <w:lang w:bidi="fa-IR"/>
        </w:rPr>
        <w:t>.</w:t>
      </w:r>
    </w:p>
    <w:p>
      <w:pPr>
        <w:pStyle w:val="Heading5"/>
        <w:numPr>
          <w:ilvl w:val="4"/>
          <w:numId w:val="1"/>
        </w:numPr>
        <w:rPr/>
      </w:pPr>
      <w:bookmarkStart w:id="563" w:name="__RefHeading___Toc15398643_1280447820"/>
      <w:bookmarkStart w:id="564" w:name="_Toc264"/>
      <w:bookmarkEnd w:id="563"/>
      <w:r>
        <w:rPr>
          <w:rtl w:val="true"/>
        </w:rPr>
        <w:t>پایداری</w:t>
      </w:r>
      <w:r>
        <w:rPr>
          <w:rtl w:val="true"/>
        </w:rPr>
        <w:t>:</w:t>
      </w:r>
      <w:bookmarkEnd w:id="564"/>
    </w:p>
    <w:p>
      <w:pPr>
        <w:pStyle w:val="BookText"/>
        <w:rPr/>
      </w:pPr>
      <w:r>
        <w:rPr>
          <w:rFonts w:ascii="IRNazanin" w:hAnsi="IRNazanin" w:eastAsia="IRNazanin"/>
          <w:color w:val="111111"/>
          <w:sz w:val="28"/>
          <w:sz w:val="28"/>
          <w:szCs w:val="28"/>
          <w:rtl w:val="true"/>
          <w:lang w:bidi="fa-IR"/>
        </w:rPr>
        <w:t>مهاجم کمپین را به طور مداوم بر اساس بازخوردهای لحظه ای بهبود داده تا دسترسی بلندمدت یا تأثیر بر محیط های هدف حفظ شود</w:t>
      </w:r>
      <w:r>
        <w:rPr>
          <w:rFonts w:eastAsia="IRNazanin" w:cs="IRNazanin"/>
          <w:color w:val="111111"/>
          <w:sz w:val="28"/>
          <w:szCs w:val="28"/>
          <w:rtl w:val="true"/>
          <w:lang w:bidi="fa-IR"/>
        </w:rPr>
        <w:t>.</w:t>
      </w:r>
    </w:p>
    <w:p>
      <w:pPr>
        <w:pStyle w:val="Heading4"/>
        <w:numPr>
          <w:ilvl w:val="3"/>
          <w:numId w:val="1"/>
        </w:numPr>
        <w:rPr/>
      </w:pPr>
      <w:bookmarkStart w:id="565" w:name="__RefHeading___Toc15398645_1280447820"/>
      <w:bookmarkStart w:id="566" w:name="_Toc265"/>
      <w:bookmarkEnd w:id="565"/>
      <w:r>
        <w:rPr/>
        <w:t>2-6-6</w:t>
      </w:r>
      <w:r>
        <w:rPr>
          <w:rtl w:val="true"/>
        </w:rPr>
        <w:t xml:space="preserve">- </w:t>
      </w:r>
      <w:r>
        <w:rPr>
          <w:rtl w:val="true"/>
        </w:rPr>
        <w:t>نشانه های احتمال نفوذ</w:t>
      </w:r>
      <w:bookmarkEnd w:id="566"/>
    </w:p>
    <w:p>
      <w:pPr>
        <w:pStyle w:val="Heading5"/>
        <w:numPr>
          <w:ilvl w:val="4"/>
          <w:numId w:val="1"/>
        </w:numPr>
        <w:rPr/>
      </w:pPr>
      <w:bookmarkStart w:id="567" w:name="__RefHeading___Toc15398647_1280447820"/>
      <w:bookmarkStart w:id="568" w:name="_Toc266"/>
      <w:bookmarkEnd w:id="567"/>
      <w:r>
        <w:rPr>
          <w:rtl w:val="true"/>
        </w:rPr>
        <w:t>الگوهای فعالیت غیرمعمول</w:t>
      </w:r>
      <w:r>
        <w:rPr>
          <w:rtl w:val="true"/>
        </w:rPr>
        <w:t>:</w:t>
      </w:r>
      <w:bookmarkEnd w:id="568"/>
    </w:p>
    <w:p>
      <w:pPr>
        <w:pStyle w:val="BookText"/>
        <w:rPr/>
      </w:pPr>
      <w:r>
        <w:rPr>
          <w:rFonts w:ascii="IRNazanin" w:hAnsi="IRNazanin" w:eastAsia="IRNazanin"/>
          <w:color w:val="111111"/>
          <w:sz w:val="28"/>
          <w:sz w:val="28"/>
          <w:szCs w:val="28"/>
          <w:rtl w:val="true"/>
          <w:lang w:bidi="fa-IR"/>
        </w:rPr>
        <w:t xml:space="preserve">ناهنجاری ها در دسترسی به فایل ها، پرس و جوهای پایگاه داده یا فراخوانی های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با عملیات قانونی مرتبط نیستند</w:t>
      </w:r>
      <w:r>
        <w:rPr>
          <w:rFonts w:eastAsia="IRNazanin" w:cs="IRNazanin"/>
          <w:color w:val="111111"/>
          <w:sz w:val="28"/>
          <w:szCs w:val="28"/>
          <w:rtl w:val="true"/>
          <w:lang w:bidi="fa-IR"/>
        </w:rPr>
        <w:t>.</w:t>
      </w:r>
    </w:p>
    <w:p>
      <w:pPr>
        <w:pStyle w:val="Heading5"/>
        <w:numPr>
          <w:ilvl w:val="4"/>
          <w:numId w:val="1"/>
        </w:numPr>
        <w:rPr/>
      </w:pPr>
      <w:bookmarkStart w:id="569" w:name="__RefHeading___Toc15398649_1280447820"/>
      <w:bookmarkStart w:id="570" w:name="_Toc267"/>
      <w:bookmarkEnd w:id="569"/>
      <w:r>
        <w:rPr>
          <w:rtl w:val="true"/>
        </w:rPr>
        <w:t>افزایش فعالیت های شناسایی</w:t>
      </w:r>
      <w:r>
        <w:rPr>
          <w:rtl w:val="true"/>
        </w:rPr>
        <w:t>:</w:t>
      </w:r>
      <w:bookmarkEnd w:id="570"/>
    </w:p>
    <w:p>
      <w:pPr>
        <w:pStyle w:val="BookText"/>
        <w:rPr/>
      </w:pPr>
      <w:r>
        <w:rPr>
          <w:rFonts w:ascii="IRNazanin" w:hAnsi="IRNazanin" w:eastAsia="IRNazanin"/>
          <w:color w:val="111111"/>
          <w:sz w:val="28"/>
          <w:sz w:val="28"/>
          <w:szCs w:val="28"/>
          <w:rtl w:val="true"/>
          <w:lang w:bidi="fa-IR"/>
        </w:rPr>
        <w:t>اسکن یا بررسی مشکوک خدمات شبکه، نقاط پایانی یا برنامه ها</w:t>
      </w:r>
      <w:r>
        <w:rPr>
          <w:rFonts w:eastAsia="IRNazanin" w:cs="IRNazanin"/>
          <w:color w:val="111111"/>
          <w:sz w:val="28"/>
          <w:szCs w:val="28"/>
          <w:rtl w:val="true"/>
          <w:lang w:bidi="fa-IR"/>
        </w:rPr>
        <w:t>.</w:t>
      </w:r>
    </w:p>
    <w:p>
      <w:pPr>
        <w:pStyle w:val="Heading5"/>
        <w:numPr>
          <w:ilvl w:val="4"/>
          <w:numId w:val="1"/>
        </w:numPr>
        <w:rPr/>
      </w:pPr>
      <w:bookmarkStart w:id="571" w:name="__RefHeading___Toc15398651_1280447820"/>
      <w:bookmarkStart w:id="572" w:name="_Toc268"/>
      <w:bookmarkEnd w:id="571"/>
      <w:r>
        <w:rPr>
          <w:rtl w:val="true"/>
        </w:rPr>
        <w:t>شاخص های رفتاری</w:t>
      </w:r>
      <w:r>
        <w:rPr>
          <w:rtl w:val="true"/>
        </w:rPr>
        <w:t>:</w:t>
      </w:r>
      <w:bookmarkEnd w:id="572"/>
    </w:p>
    <w:p>
      <w:pPr>
        <w:pStyle w:val="BookText"/>
        <w:rPr/>
      </w:pPr>
      <w:r>
        <w:rPr>
          <w:rFonts w:ascii="IRNazanin" w:hAnsi="IRNazanin" w:eastAsia="IRNazanin"/>
          <w:color w:val="111111"/>
          <w:sz w:val="28"/>
          <w:sz w:val="28"/>
          <w:szCs w:val="28"/>
          <w:rtl w:val="true"/>
          <w:lang w:bidi="fa-IR"/>
        </w:rPr>
        <w:t>اقداماتی که با رفتار معمول کاربر ناسازگار هستند، مانند دسترسی به مناطق محدود یا انجام پرس و جوهای غیرمعمول</w:t>
      </w:r>
      <w:r>
        <w:rPr>
          <w:rFonts w:eastAsia="IRNazanin" w:cs="IRNazanin"/>
          <w:color w:val="111111"/>
          <w:sz w:val="28"/>
          <w:szCs w:val="28"/>
          <w:rtl w:val="true"/>
          <w:lang w:bidi="fa-IR"/>
        </w:rPr>
        <w:t>.</w:t>
      </w:r>
    </w:p>
    <w:p>
      <w:pPr>
        <w:pStyle w:val="Heading5"/>
        <w:numPr>
          <w:ilvl w:val="4"/>
          <w:numId w:val="1"/>
        </w:numPr>
        <w:rPr/>
      </w:pPr>
      <w:bookmarkStart w:id="573" w:name="__RefHeading___Toc15398653_1280447820"/>
      <w:bookmarkStart w:id="574" w:name="_Toc269"/>
      <w:bookmarkEnd w:id="573"/>
      <w:r>
        <w:rPr>
          <w:rtl w:val="true"/>
        </w:rPr>
        <w:t>ورودی های لاگ</w:t>
      </w:r>
      <w:r>
        <w:rPr>
          <w:rtl w:val="true"/>
        </w:rPr>
        <w:t>:</w:t>
      </w:r>
      <w:bookmarkEnd w:id="57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ورودی های مشکوک در لاگ های سیستم مربوط به رویدادهای غیرمنتظره یا تلاش های دسترسی غیرمجاز</w:t>
      </w:r>
      <w:r>
        <w:rPr>
          <w:rFonts w:eastAsia="IRNazanin" w:cs="IRNazanin"/>
          <w:color w:val="111111"/>
          <w:sz w:val="28"/>
          <w:szCs w:val="28"/>
          <w:rtl w:val="true"/>
          <w:lang w:bidi="fa-IR"/>
        </w:rPr>
        <w:t xml:space="preserve">. </w:t>
      </w:r>
      <w:bookmarkStart w:id="575" w:name="pg19124_193006"/>
    </w:p>
    <w:p>
      <w:pPr>
        <w:pStyle w:val="Heading5"/>
        <w:numPr>
          <w:ilvl w:val="4"/>
          <w:numId w:val="1"/>
        </w:numPr>
        <w:rPr/>
      </w:pPr>
      <w:bookmarkStart w:id="576" w:name="__RefHeading___Toc15398655_1280447820"/>
      <w:bookmarkStart w:id="577" w:name="_Toc270"/>
      <w:bookmarkEnd w:id="575"/>
      <w:bookmarkEnd w:id="576"/>
      <w:r>
        <w:rPr>
          <w:rtl w:val="true"/>
        </w:rPr>
        <w:t>درخواست های داده غیرمنتظره</w:t>
      </w:r>
      <w:r>
        <w:rPr>
          <w:rtl w:val="true"/>
        </w:rPr>
        <w:t>:</w:t>
      </w:r>
      <w:bookmarkEnd w:id="577"/>
    </w:p>
    <w:p>
      <w:pPr>
        <w:pStyle w:val="BookText"/>
        <w:rPr/>
      </w:pPr>
      <w:r>
        <w:rPr>
          <w:rFonts w:ascii="IRNazanin" w:hAnsi="IRNazanin" w:eastAsia="IRNazanin"/>
          <w:color w:val="111111"/>
          <w:sz w:val="28"/>
          <w:sz w:val="28"/>
          <w:szCs w:val="28"/>
          <w:rtl w:val="true"/>
          <w:lang w:bidi="fa-IR"/>
        </w:rPr>
        <w:t xml:space="preserve">انحراف در درخواست های داده، مانند پرس وجوهای غیرمعمول به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یا پایگاه داده های عمومی، که ممکن است نشان دهنده آماده سازی برای سوءاستفاده باشد</w:t>
      </w:r>
      <w:r>
        <w:rPr>
          <w:rFonts w:eastAsia="IRNazanin" w:cs="IRNazanin"/>
          <w:color w:val="111111"/>
          <w:sz w:val="28"/>
          <w:szCs w:val="28"/>
          <w:rtl w:val="true"/>
          <w:lang w:bidi="fa-IR"/>
        </w:rPr>
        <w:t>.</w:t>
      </w:r>
    </w:p>
    <w:p>
      <w:pPr>
        <w:pStyle w:val="Heading4"/>
        <w:numPr>
          <w:ilvl w:val="3"/>
          <w:numId w:val="1"/>
        </w:numPr>
        <w:rPr/>
      </w:pPr>
      <w:bookmarkStart w:id="578" w:name="__RefHeading___Toc15398657_1280447820"/>
      <w:bookmarkStart w:id="579" w:name="_Toc271"/>
      <w:bookmarkEnd w:id="578"/>
      <w:r>
        <w:rPr/>
        <w:t>2-6-7</w:t>
      </w:r>
      <w:r>
        <w:rPr>
          <w:rtl w:val="true"/>
        </w:rPr>
        <w:t xml:space="preserve">- </w:t>
      </w:r>
      <w:r>
        <w:rPr>
          <w:rtl w:val="true"/>
        </w:rPr>
        <w:t>تأثیرات حملات هدفمند</w:t>
      </w:r>
      <w:r>
        <w:rPr>
          <w:rtl w:val="true"/>
        </w:rPr>
        <w:t>:</w:t>
      </w:r>
      <w:bookmarkEnd w:id="579"/>
    </w:p>
    <w:p>
      <w:pPr>
        <w:pStyle w:val="Heading5"/>
        <w:numPr>
          <w:ilvl w:val="4"/>
          <w:numId w:val="1"/>
        </w:numPr>
        <w:rPr/>
      </w:pPr>
      <w:bookmarkStart w:id="580" w:name="__RefHeading___Toc15398659_1280447820"/>
      <w:bookmarkStart w:id="581" w:name="_Toc272"/>
      <w:bookmarkEnd w:id="580"/>
      <w:r>
        <w:rPr>
          <w:rtl w:val="true"/>
        </w:rPr>
        <w:t>اشاره</w:t>
      </w:r>
      <w:bookmarkEnd w:id="581"/>
    </w:p>
    <w:p>
      <w:pPr>
        <w:pStyle w:val="BookText"/>
        <w:rPr/>
      </w:pPr>
      <w:r>
        <w:rPr>
          <w:rFonts w:ascii="IRNazanin" w:hAnsi="IRNazanin" w:eastAsia="IRNazanin"/>
          <w:color w:val="111111"/>
          <w:sz w:val="28"/>
          <w:sz w:val="28"/>
          <w:szCs w:val="28"/>
          <w:rtl w:val="true"/>
          <w:lang w:bidi="fa-IR"/>
        </w:rPr>
        <w:t>حملات بسیار شخصی سازی شده احتمال موفقیت را افزایش می دهند و منجر به نقض داده ها، سرقت اعتبارنامه یا کلاهبرداری مالی می شوند</w:t>
      </w:r>
      <w:r>
        <w:rPr>
          <w:rFonts w:eastAsia="IRNazanin" w:cs="IRNazanin"/>
          <w:color w:val="111111"/>
          <w:sz w:val="28"/>
          <w:szCs w:val="28"/>
          <w:rtl w:val="true"/>
          <w:lang w:bidi="fa-IR"/>
        </w:rPr>
        <w:t>.</w:t>
      </w:r>
    </w:p>
    <w:p>
      <w:pPr>
        <w:pStyle w:val="Heading5"/>
        <w:numPr>
          <w:ilvl w:val="4"/>
          <w:numId w:val="1"/>
        </w:numPr>
        <w:rPr/>
      </w:pPr>
      <w:bookmarkStart w:id="582" w:name="__RefHeading___Toc15398661_1280447820"/>
      <w:bookmarkStart w:id="583" w:name="_Toc273"/>
      <w:bookmarkEnd w:id="582"/>
      <w:r>
        <w:rPr>
          <w:rtl w:val="true"/>
        </w:rPr>
        <w:t>اختلال عملیاتی</w:t>
      </w:r>
      <w:r>
        <w:rPr>
          <w:rtl w:val="true"/>
        </w:rPr>
        <w:t>:</w:t>
      </w:r>
      <w:bookmarkEnd w:id="583"/>
    </w:p>
    <w:p>
      <w:pPr>
        <w:pStyle w:val="BookText"/>
        <w:rPr/>
      </w:pPr>
      <w:r>
        <w:rPr>
          <w:rFonts w:ascii="IRNazanin" w:hAnsi="IRNazanin" w:eastAsia="IRNazanin"/>
          <w:color w:val="111111"/>
          <w:sz w:val="28"/>
          <w:sz w:val="28"/>
          <w:szCs w:val="28"/>
          <w:rtl w:val="true"/>
          <w:lang w:bidi="fa-IR"/>
        </w:rPr>
        <w:t>سیستم ها یا حساب های نفوذشده خدمات حیاتی کسب و کار را مختل می کنند یا باعث آسیب های اعتباری می شوند</w:t>
      </w:r>
      <w:r>
        <w:rPr>
          <w:rFonts w:eastAsia="IRNazanin" w:cs="IRNazanin"/>
          <w:color w:val="111111"/>
          <w:sz w:val="28"/>
          <w:szCs w:val="28"/>
          <w:rtl w:val="true"/>
          <w:lang w:bidi="fa-IR"/>
        </w:rPr>
        <w:t>.</w:t>
      </w:r>
    </w:p>
    <w:p>
      <w:pPr>
        <w:pStyle w:val="Heading5"/>
        <w:numPr>
          <w:ilvl w:val="4"/>
          <w:numId w:val="1"/>
        </w:numPr>
        <w:rPr/>
      </w:pPr>
      <w:bookmarkStart w:id="584" w:name="__RefHeading___Toc15398663_1280447820"/>
      <w:bookmarkStart w:id="585" w:name="_Toc274"/>
      <w:bookmarkEnd w:id="584"/>
      <w:r>
        <w:rPr>
          <w:rtl w:val="true"/>
        </w:rPr>
        <w:t>ضررهای مالی</w:t>
      </w:r>
      <w:r>
        <w:rPr>
          <w:rtl w:val="true"/>
        </w:rPr>
        <w:t>:</w:t>
      </w:r>
      <w:bookmarkEnd w:id="585"/>
    </w:p>
    <w:p>
      <w:pPr>
        <w:pStyle w:val="BookText"/>
        <w:rPr/>
      </w:pPr>
      <w:r>
        <w:rPr>
          <w:rFonts w:ascii="IRNazanin" w:hAnsi="IRNazanin" w:eastAsia="IRNazanin"/>
          <w:color w:val="111111"/>
          <w:sz w:val="28"/>
          <w:sz w:val="28"/>
          <w:szCs w:val="28"/>
          <w:rtl w:val="true"/>
          <w:lang w:bidi="fa-IR"/>
        </w:rPr>
        <w:t>تراکنش های غیرمجاز، عفونت های باج افزاری یا اختلالات خدمات منجر به آسیب های مالی می شوند</w:t>
      </w:r>
      <w:r>
        <w:rPr>
          <w:rFonts w:eastAsia="IRNazanin" w:cs="IRNazanin"/>
          <w:color w:val="111111"/>
          <w:sz w:val="28"/>
          <w:szCs w:val="28"/>
          <w:rtl w:val="true"/>
          <w:lang w:bidi="fa-IR"/>
        </w:rPr>
        <w:t>.</w:t>
      </w:r>
    </w:p>
    <w:p>
      <w:pPr>
        <w:pStyle w:val="Heading5"/>
        <w:numPr>
          <w:ilvl w:val="4"/>
          <w:numId w:val="1"/>
        </w:numPr>
        <w:rPr/>
      </w:pPr>
      <w:bookmarkStart w:id="586" w:name="__RefHeading___Toc15398665_1280447820"/>
      <w:bookmarkStart w:id="587" w:name="_Toc275"/>
      <w:bookmarkEnd w:id="586"/>
      <w:r>
        <w:rPr>
          <w:rtl w:val="true"/>
        </w:rPr>
        <w:t>آسیب به شهرت</w:t>
      </w:r>
      <w:r>
        <w:rPr>
          <w:rtl w:val="true"/>
        </w:rPr>
        <w:t>:</w:t>
      </w:r>
      <w:bookmarkEnd w:id="587"/>
    </w:p>
    <w:p>
      <w:pPr>
        <w:pStyle w:val="BookText"/>
        <w:rPr/>
      </w:pPr>
      <w:r>
        <w:rPr>
          <w:rFonts w:ascii="IRNazanin" w:hAnsi="IRNazanin" w:eastAsia="IRNazanin"/>
          <w:color w:val="111111"/>
          <w:sz w:val="28"/>
          <w:sz w:val="28"/>
          <w:szCs w:val="28"/>
          <w:rtl w:val="true"/>
          <w:lang w:bidi="fa-IR"/>
        </w:rPr>
        <w:t>قربانیان سوءاستفاده رفتاری مبتنی بر هوش مصنوعی ممکن است به دلیل داده های افشاشده یا دستکاری شده آسیب اعتباری ببینند</w:t>
      </w:r>
      <w:r>
        <w:rPr>
          <w:rFonts w:eastAsia="IRNazanin" w:cs="IRNazanin"/>
          <w:color w:val="111111"/>
          <w:sz w:val="28"/>
          <w:szCs w:val="28"/>
          <w:rtl w:val="true"/>
          <w:lang w:bidi="fa-IR"/>
        </w:rPr>
        <w:t>.</w:t>
      </w:r>
    </w:p>
    <w:p>
      <w:pPr>
        <w:pStyle w:val="Heading5"/>
        <w:numPr>
          <w:ilvl w:val="4"/>
          <w:numId w:val="1"/>
        </w:numPr>
        <w:rPr/>
      </w:pPr>
      <w:bookmarkStart w:id="588" w:name="__RefHeading___Toc15398667_1280447820"/>
      <w:bookmarkStart w:id="589" w:name="_Toc276"/>
      <w:bookmarkEnd w:id="588"/>
      <w:r>
        <w:rPr>
          <w:rtl w:val="true"/>
        </w:rPr>
        <w:t>آسیب پذیری های سیستم</w:t>
      </w:r>
      <w:r>
        <w:rPr>
          <w:rtl w:val="true"/>
        </w:rPr>
        <w:t>:</w:t>
      </w:r>
      <w:bookmarkEnd w:id="589"/>
    </w:p>
    <w:p>
      <w:pPr>
        <w:pStyle w:val="BookText"/>
        <w:rPr/>
      </w:pPr>
      <w:r>
        <w:rPr>
          <w:rFonts w:ascii="IRNazanin" w:hAnsi="IRNazanin" w:eastAsia="IRNazanin"/>
          <w:color w:val="111111"/>
          <w:sz w:val="28"/>
          <w:sz w:val="28"/>
          <w:szCs w:val="28"/>
          <w:rtl w:val="true"/>
          <w:lang w:bidi="fa-IR"/>
        </w:rPr>
        <w:t>تحلیل رفتاری نقاط ضعف سیستم ها را آشکار می کند و به مهاجمان امکان می دهد از آنها برای نفوذ بیشتر یا حرکت جانبی استفاده کنند</w:t>
      </w:r>
      <w:r>
        <w:rPr>
          <w:rFonts w:eastAsia="IRNazanin" w:cs="IRNazanin"/>
          <w:color w:val="111111"/>
          <w:sz w:val="28"/>
          <w:szCs w:val="28"/>
          <w:rtl w:val="true"/>
          <w:lang w:bidi="fa-IR"/>
        </w:rPr>
        <w:t>.</w:t>
      </w:r>
    </w:p>
    <w:p>
      <w:pPr>
        <w:pStyle w:val="Heading4"/>
        <w:numPr>
          <w:ilvl w:val="3"/>
          <w:numId w:val="1"/>
        </w:numPr>
        <w:rPr/>
      </w:pPr>
      <w:bookmarkStart w:id="590" w:name="__RefHeading___Toc15398669_1280447820"/>
      <w:bookmarkStart w:id="591" w:name="_Toc277"/>
      <w:bookmarkEnd w:id="590"/>
      <w:r>
        <w:rPr/>
        <w:t>2-6-8</w:t>
      </w:r>
      <w:r>
        <w:rPr>
          <w:rtl w:val="true"/>
        </w:rPr>
        <w:t xml:space="preserve">- </w:t>
      </w:r>
      <w:r>
        <w:rPr>
          <w:rtl w:val="true"/>
        </w:rPr>
        <w:t>راه های مقابله</w:t>
      </w:r>
      <w:bookmarkEnd w:id="591"/>
    </w:p>
    <w:p>
      <w:pPr>
        <w:pStyle w:val="Heading5"/>
        <w:numPr>
          <w:ilvl w:val="4"/>
          <w:numId w:val="1"/>
        </w:numPr>
        <w:rPr/>
      </w:pPr>
      <w:bookmarkStart w:id="592" w:name="__RefHeading___Toc15398671_1280447820"/>
      <w:bookmarkStart w:id="593" w:name="_Toc278"/>
      <w:bookmarkEnd w:id="592"/>
      <w:r>
        <w:rPr>
          <w:rtl w:val="true"/>
        </w:rPr>
        <w:t>تشخیص مبتنی بر هوش مصنوعی</w:t>
      </w:r>
      <w:r>
        <w:rPr>
          <w:rtl w:val="true"/>
        </w:rPr>
        <w:t>:</w:t>
      </w:r>
      <w:bookmarkEnd w:id="593"/>
    </w:p>
    <w:p>
      <w:pPr>
        <w:pStyle w:val="BookText"/>
        <w:rPr/>
      </w:pPr>
      <w:r>
        <w:rPr>
          <w:rFonts w:ascii="IRNazanin" w:hAnsi="IRNazanin" w:eastAsia="IRNazanin"/>
          <w:color w:val="111111"/>
          <w:sz w:val="28"/>
          <w:sz w:val="28"/>
          <w:szCs w:val="28"/>
          <w:rtl w:val="true"/>
          <w:lang w:bidi="fa-IR"/>
        </w:rPr>
        <w:t>سیستم های مبتنی بر هوش مصنوعی را مستقر کنید که قادر به تشخیص رفتارهای غیرعادی نشان دهنده تلاش های سوءاستفاده هستند، حتی اگر اقدامات قانونی به نظر برسند</w:t>
      </w:r>
      <w:r>
        <w:rPr>
          <w:rFonts w:eastAsia="IRNazanin" w:cs="IRNazanin"/>
          <w:color w:val="111111"/>
          <w:sz w:val="28"/>
          <w:szCs w:val="28"/>
          <w:rtl w:val="true"/>
          <w:lang w:bidi="fa-IR"/>
        </w:rPr>
        <w:t>.</w:t>
      </w:r>
    </w:p>
    <w:p>
      <w:pPr>
        <w:pStyle w:val="Heading5"/>
        <w:numPr>
          <w:ilvl w:val="4"/>
          <w:numId w:val="1"/>
        </w:numPr>
        <w:rPr/>
      </w:pPr>
      <w:bookmarkStart w:id="594" w:name="__RefHeading___Toc15398673_1280447820"/>
      <w:bookmarkStart w:id="595" w:name="_Toc279"/>
      <w:bookmarkEnd w:id="594"/>
      <w:r>
        <w:rPr>
          <w:rtl w:val="true"/>
        </w:rPr>
        <w:t>به روز رسانی های منظم</w:t>
      </w:r>
      <w:r>
        <w:rPr>
          <w:rtl w:val="true"/>
        </w:rPr>
        <w:t>:</w:t>
      </w:r>
      <w:bookmarkEnd w:id="59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نرم افزارها، فرمورها و پیکربندی ها را به روز نگه دارید تا آسیب پذیری های شناخته شده مورد سوءاستفاده از طریق تحلیل رفتاری اصلاح شوند</w:t>
      </w:r>
      <w:r>
        <w:rPr>
          <w:rFonts w:eastAsia="IRNazanin" w:cs="IRNazanin"/>
          <w:color w:val="111111"/>
          <w:sz w:val="28"/>
          <w:szCs w:val="28"/>
          <w:rtl w:val="true"/>
          <w:lang w:bidi="fa-IR"/>
        </w:rPr>
        <w:t xml:space="preserve">. </w:t>
      </w:r>
      <w:bookmarkStart w:id="596" w:name="pg19124_193007"/>
    </w:p>
    <w:p>
      <w:pPr>
        <w:pStyle w:val="Heading5"/>
        <w:numPr>
          <w:ilvl w:val="4"/>
          <w:numId w:val="1"/>
        </w:numPr>
        <w:rPr/>
      </w:pPr>
      <w:bookmarkStart w:id="597" w:name="__RefHeading___Toc15398675_1280447820"/>
      <w:bookmarkStart w:id="598" w:name="_Toc280"/>
      <w:bookmarkEnd w:id="596"/>
      <w:bookmarkEnd w:id="597"/>
      <w:r>
        <w:rPr>
          <w:rtl w:val="true"/>
        </w:rPr>
        <w:t>تحلیل رفتاری</w:t>
      </w:r>
      <w:r>
        <w:rPr>
          <w:rtl w:val="true"/>
        </w:rPr>
        <w:t>:</w:t>
      </w:r>
      <w:bookmarkEnd w:id="598"/>
    </w:p>
    <w:p>
      <w:pPr>
        <w:pStyle w:val="BookText"/>
        <w:rPr/>
      </w:pPr>
      <w:r>
        <w:rPr>
          <w:rFonts w:ascii="IRNazanin" w:hAnsi="IRNazanin" w:eastAsia="IRNazanin"/>
          <w:color w:val="111111"/>
          <w:sz w:val="28"/>
          <w:sz w:val="28"/>
          <w:szCs w:val="28"/>
          <w:rtl w:val="true"/>
          <w:lang w:bidi="fa-IR"/>
        </w:rPr>
        <w:t>از تحلیل های رفتاری مبتنی بر هوش مصنوعی برای نظارت بر فعالیت کاربر و سیستم برای انحرافاتی که ممکن است نشان دهنده قصد مخرب باشد استفاده کنید</w:t>
      </w:r>
      <w:r>
        <w:rPr>
          <w:rFonts w:eastAsia="IRNazanin" w:cs="IRNazanin"/>
          <w:color w:val="111111"/>
          <w:sz w:val="28"/>
          <w:szCs w:val="28"/>
          <w:rtl w:val="true"/>
          <w:lang w:bidi="fa-IR"/>
        </w:rPr>
        <w:t>.</w:t>
      </w:r>
    </w:p>
    <w:p>
      <w:pPr>
        <w:pStyle w:val="Heading5"/>
        <w:numPr>
          <w:ilvl w:val="4"/>
          <w:numId w:val="1"/>
        </w:numPr>
        <w:rPr/>
      </w:pPr>
      <w:bookmarkStart w:id="599" w:name="__RefHeading___Toc15398677_1280447820"/>
      <w:bookmarkStart w:id="600" w:name="_Toc281"/>
      <w:bookmarkEnd w:id="599"/>
      <w:r>
        <w:rPr>
          <w:rtl w:val="true"/>
        </w:rPr>
        <w:t>تقسیم بندی شبکه</w:t>
      </w:r>
      <w:r>
        <w:rPr>
          <w:rtl w:val="true"/>
        </w:rPr>
        <w:t>:</w:t>
      </w:r>
      <w:bookmarkEnd w:id="600"/>
    </w:p>
    <w:p>
      <w:pPr>
        <w:pStyle w:val="BookText"/>
        <w:rPr/>
      </w:pPr>
      <w:r>
        <w:rPr>
          <w:rFonts w:ascii="IRNazanin" w:hAnsi="IRNazanin" w:eastAsia="IRNazanin"/>
          <w:color w:val="111111"/>
          <w:sz w:val="28"/>
          <w:sz w:val="28"/>
          <w:szCs w:val="28"/>
          <w:rtl w:val="true"/>
          <w:lang w:bidi="fa-IR"/>
        </w:rPr>
        <w:t>شبکه را به بخش های کوچکتر تقسیم کنید تا گسترش دسترسی غیرمجاز یا فعالیت های مخرب محدود شود</w:t>
      </w:r>
      <w:r>
        <w:rPr>
          <w:rFonts w:eastAsia="IRNazanin" w:cs="IRNazanin"/>
          <w:color w:val="111111"/>
          <w:sz w:val="28"/>
          <w:szCs w:val="28"/>
          <w:rtl w:val="true"/>
          <w:lang w:bidi="fa-IR"/>
        </w:rPr>
        <w:t>.</w:t>
      </w:r>
    </w:p>
    <w:p>
      <w:pPr>
        <w:pStyle w:val="Heading5"/>
        <w:numPr>
          <w:ilvl w:val="4"/>
          <w:numId w:val="1"/>
        </w:numPr>
        <w:rPr/>
      </w:pPr>
      <w:bookmarkStart w:id="601" w:name="__RefHeading___Toc15398679_1280447820"/>
      <w:bookmarkStart w:id="602" w:name="_Toc282"/>
      <w:bookmarkEnd w:id="601"/>
      <w:r>
        <w:rPr>
          <w:rtl w:val="true"/>
        </w:rPr>
        <w:t>رمزنگاری قوی</w:t>
      </w:r>
      <w:r>
        <w:rPr>
          <w:rtl w:val="true"/>
        </w:rPr>
        <w:t>:</w:t>
      </w:r>
      <w:bookmarkEnd w:id="602"/>
    </w:p>
    <w:p>
      <w:pPr>
        <w:pStyle w:val="BookText"/>
        <w:rPr/>
      </w:pPr>
      <w:r>
        <w:rPr>
          <w:rFonts w:ascii="IRNazanin" w:hAnsi="IRNazanin" w:eastAsia="IRNazanin"/>
          <w:color w:val="111111"/>
          <w:sz w:val="28"/>
          <w:sz w:val="28"/>
          <w:szCs w:val="28"/>
          <w:rtl w:val="true"/>
          <w:lang w:bidi="fa-IR"/>
        </w:rPr>
        <w:t>داده های حساس را هم در حالت ذخیره سازی و هم در حال انتقال رمزنگاری کنید تا ارزش اطلاعات سرقت شده کاهش یابد</w:t>
      </w:r>
      <w:r>
        <w:rPr>
          <w:rFonts w:eastAsia="IRNazanin" w:cs="IRNazanin"/>
          <w:color w:val="111111"/>
          <w:sz w:val="28"/>
          <w:szCs w:val="28"/>
          <w:rtl w:val="true"/>
          <w:lang w:bidi="fa-IR"/>
        </w:rPr>
        <w:t>.</w:t>
      </w:r>
    </w:p>
    <w:p>
      <w:pPr>
        <w:pStyle w:val="Heading5"/>
        <w:numPr>
          <w:ilvl w:val="4"/>
          <w:numId w:val="1"/>
        </w:numPr>
        <w:rPr/>
      </w:pPr>
      <w:bookmarkStart w:id="603" w:name="__RefHeading___Toc15398681_1280447820"/>
      <w:bookmarkStart w:id="604" w:name="_Toc283"/>
      <w:bookmarkEnd w:id="603"/>
      <w:r>
        <w:rPr>
          <w:rtl w:val="true"/>
        </w:rPr>
        <w:t>آموزش و آگاهی</w:t>
      </w:r>
      <w:r>
        <w:rPr>
          <w:rtl w:val="true"/>
        </w:rPr>
        <w:t>:</w:t>
      </w:r>
      <w:bookmarkEnd w:id="604"/>
    </w:p>
    <w:p>
      <w:pPr>
        <w:pStyle w:val="BookText"/>
        <w:rPr/>
      </w:pPr>
      <w:r>
        <w:rPr>
          <w:rFonts w:ascii="IRNazanin" w:hAnsi="IRNazanin" w:eastAsia="IRNazanin"/>
          <w:color w:val="111111"/>
          <w:sz w:val="28"/>
          <w:sz w:val="28"/>
          <w:szCs w:val="28"/>
          <w:rtl w:val="true"/>
          <w:lang w:bidi="fa-IR"/>
        </w:rPr>
        <w:t>کارمندان و کاربران را در مورد تشخیص علائم سوءاستفاده، مانند تلاش های فیشینگ یا رفتار غیرمعمول سیستم آموزش دهید</w:t>
      </w:r>
      <w:r>
        <w:rPr>
          <w:rFonts w:eastAsia="IRNazanin" w:cs="IRNazanin"/>
          <w:color w:val="111111"/>
          <w:sz w:val="28"/>
          <w:szCs w:val="28"/>
          <w:rtl w:val="true"/>
          <w:lang w:bidi="fa-IR"/>
        </w:rPr>
        <w:t>.</w:t>
      </w:r>
    </w:p>
    <w:p>
      <w:pPr>
        <w:pStyle w:val="Heading5"/>
        <w:numPr>
          <w:ilvl w:val="4"/>
          <w:numId w:val="1"/>
        </w:numPr>
        <w:rPr/>
      </w:pPr>
      <w:bookmarkStart w:id="605" w:name="__RefHeading___Toc15398683_1280447820"/>
      <w:bookmarkStart w:id="606" w:name="_Toc284"/>
      <w:bookmarkEnd w:id="605"/>
      <w:r>
        <w:rPr>
          <w:rtl w:val="true"/>
        </w:rPr>
        <w:t>هوش تهدید پیشرفته</w:t>
      </w:r>
      <w:r>
        <w:rPr>
          <w:rtl w:val="true"/>
        </w:rPr>
        <w:t>:</w:t>
      </w:r>
      <w:bookmarkEnd w:id="606"/>
    </w:p>
    <w:p>
      <w:pPr>
        <w:pStyle w:val="BookText"/>
        <w:rPr/>
      </w:pPr>
      <w:r>
        <w:rPr>
          <w:rFonts w:ascii="IRNazanin" w:hAnsi="IRNazanin" w:eastAsia="IRNazanin"/>
          <w:color w:val="111111"/>
          <w:sz w:val="28"/>
          <w:sz w:val="28"/>
          <w:szCs w:val="28"/>
          <w:rtl w:val="true"/>
          <w:lang w:bidi="fa-IR"/>
        </w:rPr>
        <w:t>از پلتفرم های هوش تهدید مبتنی بر هوش مصنوعی استفاده کنید تا درباره تکنیک های نوظهور سوءاستفاده و تهدیدات تطبیقی به روز بمانید</w:t>
      </w:r>
      <w:r>
        <w:rPr>
          <w:rFonts w:eastAsia="IRNazanin" w:cs="IRNazanin"/>
          <w:color w:val="111111"/>
          <w:sz w:val="28"/>
          <w:szCs w:val="28"/>
          <w:rtl w:val="true"/>
          <w:lang w:bidi="fa-IR"/>
        </w:rPr>
        <w:t>.</w:t>
      </w:r>
    </w:p>
    <w:p>
      <w:pPr>
        <w:pStyle w:val="Heading5"/>
        <w:numPr>
          <w:ilvl w:val="4"/>
          <w:numId w:val="1"/>
        </w:numPr>
        <w:rPr/>
      </w:pPr>
      <w:bookmarkStart w:id="607" w:name="__RefHeading___Toc15398685_1280447820"/>
      <w:bookmarkStart w:id="608" w:name="_Toc285"/>
      <w:bookmarkEnd w:id="607"/>
      <w:r>
        <w:rPr>
          <w:rtl w:val="true"/>
        </w:rPr>
        <w:t>برنامه ریزی پاسخ به حوادث</w:t>
      </w:r>
      <w:r>
        <w:rPr>
          <w:rtl w:val="true"/>
        </w:rPr>
        <w:t>:</w:t>
      </w:r>
      <w:bookmarkEnd w:id="608"/>
    </w:p>
    <w:p>
      <w:pPr>
        <w:pStyle w:val="BookText"/>
        <w:rPr/>
      </w:pPr>
      <w:r>
        <w:rPr>
          <w:rFonts w:ascii="IRNazanin" w:hAnsi="IRNazanin" w:eastAsia="IRNazanin"/>
          <w:color w:val="111111"/>
          <w:sz w:val="28"/>
          <w:sz w:val="28"/>
          <w:szCs w:val="28"/>
          <w:rtl w:val="true"/>
          <w:lang w:bidi="fa-IR"/>
        </w:rPr>
        <w:t>برنامه های پاسخ به حوادث قوی را توسعه و پیاده سازی کنید تا به سرعت حملات مبتنی بر رفتار را تشخیص، مهار و کاهش دهید</w:t>
      </w:r>
      <w:r>
        <w:rPr>
          <w:rFonts w:eastAsia="IRNazanin" w:cs="IRNazanin"/>
          <w:color w:val="111111"/>
          <w:sz w:val="28"/>
          <w:szCs w:val="28"/>
          <w:rtl w:val="true"/>
          <w:lang w:bidi="fa-IR"/>
        </w:rPr>
        <w:t>.</w:t>
      </w:r>
    </w:p>
    <w:p>
      <w:pPr>
        <w:pStyle w:val="Heading5"/>
        <w:numPr>
          <w:ilvl w:val="4"/>
          <w:numId w:val="1"/>
        </w:numPr>
        <w:rPr/>
      </w:pPr>
      <w:bookmarkStart w:id="609" w:name="__RefHeading___Toc15398687_1280447820"/>
      <w:bookmarkStart w:id="610" w:name="_Toc286"/>
      <w:bookmarkEnd w:id="609"/>
      <w:r>
        <w:rPr>
          <w:rtl w:val="true"/>
        </w:rPr>
        <w:t>دفاع پیشگیرانه</w:t>
      </w:r>
      <w:r>
        <w:rPr>
          <w:rtl w:val="true"/>
        </w:rPr>
        <w:t>:</w:t>
      </w:r>
      <w:bookmarkEnd w:id="610"/>
    </w:p>
    <w:p>
      <w:pPr>
        <w:pStyle w:val="BookText"/>
        <w:rPr/>
      </w:pPr>
      <w:r>
        <w:rPr>
          <w:rFonts w:ascii="IRNazanin" w:hAnsi="IRNazanin" w:eastAsia="IRNazanin"/>
          <w:color w:val="111111"/>
          <w:sz w:val="28"/>
          <w:sz w:val="28"/>
          <w:szCs w:val="28"/>
          <w:rtl w:val="true"/>
          <w:lang w:bidi="fa-IR"/>
        </w:rPr>
        <w:t>از یادگیری ماشین تخاصمی برای شبیه سازی و آزمایش اقدامات دفاعی در برابر استراتژی های در حال تحول سوءاستفاده رفتاری استفاده کنید</w:t>
      </w:r>
      <w:r>
        <w:rPr>
          <w:rFonts w:eastAsia="IRNazanin" w:cs="IRNazanin"/>
          <w:color w:val="111111"/>
          <w:sz w:val="28"/>
          <w:szCs w:val="28"/>
          <w:rtl w:val="true"/>
          <w:lang w:bidi="fa-IR"/>
        </w:rPr>
        <w:t>.</w:t>
      </w:r>
    </w:p>
    <w:p>
      <w:pPr>
        <w:pStyle w:val="Heading5"/>
        <w:numPr>
          <w:ilvl w:val="4"/>
          <w:numId w:val="1"/>
        </w:numPr>
        <w:rPr/>
      </w:pPr>
      <w:bookmarkStart w:id="611" w:name="__RefHeading___Toc15398689_1280447820"/>
      <w:bookmarkStart w:id="612" w:name="_Toc287"/>
      <w:bookmarkEnd w:id="611"/>
      <w:r>
        <w:rPr>
          <w:rtl w:val="true"/>
        </w:rPr>
        <w:t xml:space="preserve">تحلیل رفتار کاربر و موجودیت </w:t>
      </w:r>
      <w:r>
        <w:rPr>
          <w:rtl w:val="true"/>
        </w:rPr>
        <w:t>(</w:t>
      </w:r>
      <w:r>
        <w:rPr/>
        <w:t>UEBA</w:t>
      </w:r>
      <w:r>
        <w:rPr>
          <w:rtl w:val="true"/>
        </w:rPr>
        <w:t>)</w:t>
      </w:r>
      <w:bookmarkEnd w:id="612"/>
    </w:p>
    <w:p>
      <w:pPr>
        <w:pStyle w:val="BookText"/>
        <w:rPr/>
      </w:pPr>
      <w:r>
        <w:rPr>
          <w:rFonts w:ascii="IRNazanin" w:hAnsi="IRNazanin" w:eastAsia="IRNazanin"/>
          <w:color w:val="111111"/>
          <w:sz w:val="28"/>
          <w:sz w:val="28"/>
          <w:szCs w:val="28"/>
          <w:rtl w:val="true"/>
          <w:lang w:bidi="fa-IR"/>
        </w:rPr>
        <w:t xml:space="preserve">راه حل های </w:t>
      </w:r>
      <w:r>
        <w:rPr>
          <w:rStyle w:val="FootnoteAnchor"/>
        </w:rPr>
        <w:footnoteReference w:id="43"/>
      </w:r>
      <w:r>
        <w:rPr>
          <w:rFonts w:eastAsia="Times New Roman" w:cs="Times New Roman" w:ascii="Times New Roman" w:hAnsi="Times New Roman"/>
          <w:color w:val="111111"/>
          <w:sz w:val="28"/>
          <w:szCs w:val="28"/>
          <w:lang w:val="en-US" w:bidi="en-US"/>
        </w:rPr>
        <w:t>UEBA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پیاده سازی کنید که هوش مصنوعی را با مدل سازی رفتاری ترکیب می کنند تا تهدیدات داخلی، </w:t>
      </w:r>
      <w:r>
        <w:rPr>
          <w:rFonts w:eastAsia="Times New Roman" w:cs="Times New Roman" w:ascii="Times New Roman" w:hAnsi="Times New Roman"/>
          <w:color w:val="111111"/>
          <w:sz w:val="28"/>
          <w:szCs w:val="28"/>
          <w:lang w:val="en-US" w:bidi="en-US"/>
        </w:rPr>
        <w:t>APT</w:t>
      </w:r>
      <w:r>
        <w:rPr>
          <w:rFonts w:ascii="IRNazanin" w:hAnsi="IRNazanin" w:eastAsia="IRNazanin"/>
          <w:color w:val="111111"/>
          <w:sz w:val="28"/>
          <w:sz w:val="28"/>
          <w:szCs w:val="28"/>
          <w:rtl w:val="true"/>
          <w:lang w:bidi="fa-IR"/>
        </w:rPr>
        <w:t>ها یا سایر حملات پیشرفته را تشخیص دهند</w:t>
      </w:r>
      <w:r>
        <w:rPr>
          <w:rFonts w:eastAsia="IRNazanin" w:cs="IRNazanin"/>
          <w:color w:val="111111"/>
          <w:sz w:val="28"/>
          <w:szCs w:val="28"/>
          <w:rtl w:val="true"/>
          <w:lang w:bidi="fa-IR"/>
        </w:rPr>
        <w:t>.</w:t>
      </w:r>
    </w:p>
    <w:p>
      <w:pPr>
        <w:pStyle w:val="Heading3"/>
        <w:numPr>
          <w:ilvl w:val="2"/>
          <w:numId w:val="1"/>
        </w:numPr>
        <w:rPr/>
      </w:pPr>
      <w:bookmarkStart w:id="613" w:name="__RefHeading___Toc15398691_1280447820"/>
      <w:bookmarkStart w:id="614" w:name="_Toc288"/>
      <w:bookmarkEnd w:id="613"/>
      <w:r>
        <w:rPr/>
        <w:t>2-7</w:t>
      </w:r>
      <w:r>
        <w:rPr>
          <w:rtl w:val="true"/>
        </w:rPr>
        <w:t xml:space="preserve">- </w:t>
      </w:r>
      <w:r>
        <w:rPr>
          <w:rtl w:val="true"/>
        </w:rPr>
        <w:t>پیش بینی نتایج حملات</w:t>
      </w:r>
      <w:bookmarkEnd w:id="614"/>
    </w:p>
    <w:p>
      <w:pPr>
        <w:pStyle w:val="Heading4"/>
        <w:numPr>
          <w:ilvl w:val="3"/>
          <w:numId w:val="1"/>
        </w:numPr>
        <w:rPr/>
      </w:pPr>
      <w:bookmarkStart w:id="615" w:name="__RefHeading___Toc15398693_1280447820"/>
      <w:bookmarkStart w:id="616" w:name="_Toc289"/>
      <w:bookmarkEnd w:id="615"/>
      <w:r>
        <w:rPr>
          <w:rtl w:val="true"/>
        </w:rPr>
        <w:t>اشاره</w:t>
      </w:r>
      <w:bookmarkEnd w:id="61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بینی نتایج حملات </w:t>
      </w:r>
      <w:r>
        <w:rPr>
          <w:rStyle w:val="FootnoteAnchor"/>
          <w:rtl w:val="true"/>
        </w:rPr>
        <w:footnoteReference w:id="44"/>
      </w:r>
      <w:r>
        <w:rPr>
          <w:rFonts w:ascii="IRNazanin" w:hAnsi="IRNazanin" w:eastAsia="IRNazanin"/>
          <w:color w:val="111111"/>
          <w:sz w:val="28"/>
          <w:sz w:val="28"/>
          <w:szCs w:val="28"/>
          <w:rtl w:val="true"/>
          <w:lang w:bidi="fa-IR"/>
        </w:rPr>
        <w:t xml:space="preserve">شامل استفاده از هوش مصنوعی برای پیش بینی موفقیت یا شکست یک </w:t>
      </w:r>
      <w:bookmarkStart w:id="617" w:name="pg19124_193008"/>
    </w:p>
    <w:p>
      <w:pPr>
        <w:pStyle w:val="BookText"/>
        <w:rPr/>
      </w:pPr>
      <w:bookmarkEnd w:id="617"/>
      <w:r>
        <w:rPr>
          <w:rFonts w:ascii="IRNazanin" w:hAnsi="IRNazanin" w:eastAsia="IRNazanin"/>
          <w:color w:val="111111"/>
          <w:sz w:val="28"/>
          <w:sz w:val="28"/>
          <w:szCs w:val="28"/>
          <w:rtl w:val="true"/>
          <w:lang w:bidi="fa-IR"/>
        </w:rPr>
        <w:t>حمله سایبری است که به مهاجمان امکان می دهد تا استراتژی های خود را بهبود بخشند و تأثیر خود را به حداکثر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کارگیری یادگیری ماشین و یادگیری عمیق، مهاجمان می توانند حجم عظیمی از داده های مربوط به آسیب پذیری های سیستم، رفتار کاربران، پیکربندی شبکه و اقدامات دفاعی را تحلیل کنند تا پیش بینی کنند که یک حمله چگونه پیش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پیش بینی به مهاجمان اجازه می دهد تا دفاع ها را پیش بینی کنند، تاکتیک ها را در زمان واقعی تطبیق دهند و احتمال دستیابی به اهداف خود را افزایش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بینی نتایج حملات مبتنی بر هوش مصنوعی تحلیل های پیشرفته را با اتوماسیون ترکیب می کند و به مهاجمان این توانایی را می دهد که کمپین های بسیار هدفمند و کارآمدی را اجرا کنند که از اقدامات امنیتی سنتی عبور می کنند</w:t>
      </w:r>
      <w:r>
        <w:rPr>
          <w:rFonts w:eastAsia="IRNazanin" w:cs="IRNazanin"/>
          <w:color w:val="111111"/>
          <w:sz w:val="28"/>
          <w:szCs w:val="28"/>
          <w:rtl w:val="true"/>
          <w:lang w:bidi="fa-IR"/>
        </w:rPr>
        <w:t>.</w:t>
      </w:r>
    </w:p>
    <w:p>
      <w:pPr>
        <w:pStyle w:val="Heading4"/>
        <w:numPr>
          <w:ilvl w:val="3"/>
          <w:numId w:val="1"/>
        </w:numPr>
        <w:rPr/>
      </w:pPr>
      <w:bookmarkStart w:id="618" w:name="__RefHeading___Toc15398695_1280447820"/>
      <w:bookmarkStart w:id="619" w:name="_Toc290"/>
      <w:bookmarkEnd w:id="618"/>
      <w:r>
        <w:rPr/>
        <w:t>2-7-1</w:t>
      </w:r>
      <w:r>
        <w:rPr>
          <w:rtl w:val="true"/>
        </w:rPr>
        <w:t xml:space="preserve">- </w:t>
      </w:r>
      <w:r>
        <w:rPr>
          <w:rtl w:val="true"/>
        </w:rPr>
        <w:t>ویژگی های کلیدی خودکارسازی</w:t>
      </w:r>
      <w:r>
        <w:rPr>
          <w:rtl w:val="true"/>
        </w:rPr>
        <w:t>:</w:t>
      </w:r>
      <w:bookmarkEnd w:id="619"/>
    </w:p>
    <w:p>
      <w:pPr>
        <w:pStyle w:val="Heading5"/>
        <w:numPr>
          <w:ilvl w:val="4"/>
          <w:numId w:val="1"/>
        </w:numPr>
        <w:rPr/>
      </w:pPr>
      <w:bookmarkStart w:id="620" w:name="__RefHeading___Toc15398697_1280447820"/>
      <w:bookmarkStart w:id="621" w:name="_Toc291"/>
      <w:bookmarkEnd w:id="620"/>
      <w:r>
        <w:rPr>
          <w:rtl w:val="true"/>
        </w:rPr>
        <w:t>اشاره</w:t>
      </w:r>
      <w:bookmarkEnd w:id="621"/>
    </w:p>
    <w:p>
      <w:pPr>
        <w:pStyle w:val="BookText"/>
        <w:rPr/>
      </w:pPr>
      <w:r>
        <w:rPr>
          <w:rFonts w:ascii="IRNazanin" w:hAnsi="IRNazanin" w:eastAsia="IRNazanin"/>
          <w:color w:val="111111"/>
          <w:sz w:val="28"/>
          <w:sz w:val="28"/>
          <w:szCs w:val="28"/>
          <w:rtl w:val="true"/>
          <w:lang w:bidi="fa-IR"/>
        </w:rPr>
        <w:t>هوش مصنوعی فرآیند جمع آوری داده ها، تحلیل سناریوها و پیش بینی نتایج را خودکار می کند، تلاش دستی را کاهش می دهد و سرعت را افزایش می دهد</w:t>
      </w:r>
      <w:r>
        <w:rPr>
          <w:rFonts w:eastAsia="IRNazanin" w:cs="IRNazanin"/>
          <w:color w:val="111111"/>
          <w:sz w:val="28"/>
          <w:szCs w:val="28"/>
          <w:rtl w:val="true"/>
          <w:lang w:bidi="fa-IR"/>
        </w:rPr>
        <w:t>.</w:t>
      </w:r>
    </w:p>
    <w:p>
      <w:pPr>
        <w:pStyle w:val="Heading5"/>
        <w:numPr>
          <w:ilvl w:val="4"/>
          <w:numId w:val="1"/>
        </w:numPr>
        <w:rPr/>
      </w:pPr>
      <w:bookmarkStart w:id="622" w:name="__RefHeading___Toc15398699_1280447820"/>
      <w:bookmarkStart w:id="623" w:name="_Toc292"/>
      <w:bookmarkEnd w:id="622"/>
      <w:r>
        <w:rPr>
          <w:rtl w:val="true"/>
        </w:rPr>
        <w:t>انعطاف پذیری</w:t>
      </w:r>
      <w:r>
        <w:rPr>
          <w:rtl w:val="true"/>
        </w:rPr>
        <w:t>:</w:t>
      </w:r>
      <w:bookmarkEnd w:id="623"/>
    </w:p>
    <w:p>
      <w:pPr>
        <w:pStyle w:val="BookText"/>
        <w:rPr/>
      </w:pPr>
      <w:r>
        <w:rPr>
          <w:rFonts w:ascii="IRNazanin" w:hAnsi="IRNazanin" w:eastAsia="IRNazanin"/>
          <w:color w:val="111111"/>
          <w:sz w:val="28"/>
          <w:sz w:val="28"/>
          <w:szCs w:val="28"/>
          <w:rtl w:val="true"/>
          <w:lang w:bidi="fa-IR"/>
        </w:rPr>
        <w:t>پیش بینی ها به طور پویا بر اساس بازخوردهای زمان واقعی تکامل می یابند و با تغییرات در دفاع های سیستم یا شرایط محیطی تطبیق می یابند</w:t>
      </w:r>
      <w:r>
        <w:rPr>
          <w:rFonts w:eastAsia="IRNazanin" w:cs="IRNazanin"/>
          <w:color w:val="111111"/>
          <w:sz w:val="28"/>
          <w:szCs w:val="28"/>
          <w:rtl w:val="true"/>
          <w:lang w:bidi="fa-IR"/>
        </w:rPr>
        <w:t>.</w:t>
      </w:r>
    </w:p>
    <w:p>
      <w:pPr>
        <w:pStyle w:val="Heading5"/>
        <w:numPr>
          <w:ilvl w:val="4"/>
          <w:numId w:val="1"/>
        </w:numPr>
        <w:rPr/>
      </w:pPr>
      <w:bookmarkStart w:id="624" w:name="__RefHeading___Toc15398701_1280447820"/>
      <w:bookmarkStart w:id="625" w:name="_Toc293"/>
      <w:bookmarkEnd w:id="624"/>
      <w:r>
        <w:rPr>
          <w:rtl w:val="true"/>
        </w:rPr>
        <w:t>دقت</w:t>
      </w:r>
      <w:r>
        <w:rPr>
          <w:rtl w:val="true"/>
        </w:rPr>
        <w:t>:</w:t>
      </w:r>
      <w:bookmarkEnd w:id="625"/>
    </w:p>
    <w:p>
      <w:pPr>
        <w:pStyle w:val="BookText"/>
        <w:rPr/>
      </w:pPr>
      <w:r>
        <w:rPr>
          <w:rFonts w:ascii="IRNazanin" w:hAnsi="IRNazanin" w:eastAsia="IRNazanin"/>
          <w:color w:val="111111"/>
          <w:sz w:val="28"/>
          <w:sz w:val="28"/>
          <w:szCs w:val="28"/>
          <w:rtl w:val="true"/>
          <w:lang w:bidi="fa-IR"/>
        </w:rPr>
        <w:t>الگوریتم های پیشرفته به مهاجمان امکان می دهند تا آسیب پذیری ها یا شکاف های دفاعی خاص را شناسایی کنند تا حداکثر تأثیر را داشته باشند</w:t>
      </w:r>
      <w:r>
        <w:rPr>
          <w:rFonts w:eastAsia="IRNazanin" w:cs="IRNazanin"/>
          <w:color w:val="111111"/>
          <w:sz w:val="28"/>
          <w:szCs w:val="28"/>
          <w:rtl w:val="true"/>
          <w:lang w:bidi="fa-IR"/>
        </w:rPr>
        <w:t>.</w:t>
      </w:r>
    </w:p>
    <w:p>
      <w:pPr>
        <w:pStyle w:val="Heading5"/>
        <w:numPr>
          <w:ilvl w:val="4"/>
          <w:numId w:val="1"/>
        </w:numPr>
        <w:rPr/>
      </w:pPr>
      <w:bookmarkStart w:id="626" w:name="__RefHeading___Toc15398703_1280447820"/>
      <w:bookmarkStart w:id="627" w:name="_Toc294"/>
      <w:bookmarkEnd w:id="626"/>
      <w:r>
        <w:rPr>
          <w:rtl w:val="true"/>
        </w:rPr>
        <w:t>مقیاس پذیری</w:t>
      </w:r>
      <w:r>
        <w:rPr>
          <w:rtl w:val="true"/>
        </w:rPr>
        <w:t>:</w:t>
      </w:r>
      <w:bookmarkEnd w:id="627"/>
    </w:p>
    <w:p>
      <w:pPr>
        <w:pStyle w:val="BookText"/>
        <w:rPr/>
      </w:pPr>
      <w:r>
        <w:rPr>
          <w:rFonts w:ascii="IRNazanin" w:hAnsi="IRNazanin" w:eastAsia="IRNazanin"/>
          <w:color w:val="111111"/>
          <w:sz w:val="28"/>
          <w:sz w:val="28"/>
          <w:szCs w:val="28"/>
          <w:rtl w:val="true"/>
          <w:lang w:bidi="fa-IR"/>
        </w:rPr>
        <w:t>هوش مصنوعی به مهاجمان امکان می دهد تا نتایج را در چندین سیستم یا شبکه به طور همزمان پیش بینی کنند و آسیب های بالقوه را افزایش دهند</w:t>
      </w:r>
      <w:r>
        <w:rPr>
          <w:rFonts w:eastAsia="IRNazanin" w:cs="IRNazanin"/>
          <w:color w:val="111111"/>
          <w:sz w:val="28"/>
          <w:szCs w:val="28"/>
          <w:rtl w:val="true"/>
          <w:lang w:bidi="fa-IR"/>
        </w:rPr>
        <w:t>.</w:t>
      </w:r>
    </w:p>
    <w:p>
      <w:pPr>
        <w:pStyle w:val="Heading5"/>
        <w:numPr>
          <w:ilvl w:val="4"/>
          <w:numId w:val="1"/>
        </w:numPr>
        <w:rPr/>
      </w:pPr>
      <w:bookmarkStart w:id="628" w:name="__RefHeading___Toc15398705_1280447820"/>
      <w:bookmarkStart w:id="629" w:name="_Toc295"/>
      <w:bookmarkEnd w:id="628"/>
      <w:r>
        <w:rPr>
          <w:rtl w:val="true"/>
        </w:rPr>
        <w:t>پنهان کاری</w:t>
      </w:r>
      <w:r>
        <w:rPr>
          <w:rtl w:val="true"/>
        </w:rPr>
        <w:t>:</w:t>
      </w:r>
      <w:bookmarkEnd w:id="629"/>
    </w:p>
    <w:p>
      <w:pPr>
        <w:pStyle w:val="BookText"/>
        <w:rPr/>
      </w:pPr>
      <w:r>
        <w:rPr>
          <w:rFonts w:ascii="IRNazanin" w:hAnsi="IRNazanin" w:eastAsia="IRNazanin"/>
          <w:color w:val="111111"/>
          <w:sz w:val="28"/>
          <w:sz w:val="28"/>
          <w:szCs w:val="28"/>
          <w:rtl w:val="true"/>
          <w:lang w:bidi="fa-IR"/>
        </w:rPr>
        <w:t>با پیش بینی مکانیزم های تشخیص، هوش مصنوعی اطمینان می دهد که حملات در حین پیشروی به سمت اهداف خود کشف نشوند</w:t>
      </w:r>
      <w:r>
        <w:rPr>
          <w:rFonts w:eastAsia="IRNazanin" w:cs="IRNazanin"/>
          <w:color w:val="111111"/>
          <w:sz w:val="28"/>
          <w:szCs w:val="28"/>
          <w:rtl w:val="true"/>
          <w:lang w:bidi="fa-IR"/>
        </w:rPr>
        <w:t>.</w:t>
      </w:r>
    </w:p>
    <w:p>
      <w:pPr>
        <w:pStyle w:val="Heading4"/>
        <w:numPr>
          <w:ilvl w:val="3"/>
          <w:numId w:val="1"/>
        </w:numPr>
        <w:rPr/>
      </w:pPr>
      <w:bookmarkStart w:id="630" w:name="__RefHeading___Toc15398707_1280447820"/>
      <w:bookmarkStart w:id="631" w:name="_Toc296"/>
      <w:bookmarkEnd w:id="630"/>
      <w:r>
        <w:rPr/>
        <w:t>2-7-2</w:t>
      </w:r>
      <w:r>
        <w:rPr>
          <w:rtl w:val="true"/>
        </w:rPr>
        <w:t xml:space="preserve">- </w:t>
      </w:r>
      <w:r>
        <w:rPr>
          <w:rtl w:val="true"/>
        </w:rPr>
        <w:t>تکنیک های هوش مصنوعی مورد استفاده</w:t>
      </w:r>
      <w:bookmarkEnd w:id="631"/>
    </w:p>
    <w:p>
      <w:pPr>
        <w:pStyle w:val="Heading5"/>
        <w:numPr>
          <w:ilvl w:val="4"/>
          <w:numId w:val="1"/>
        </w:numPr>
        <w:rPr/>
      </w:pPr>
      <w:bookmarkStart w:id="632" w:name="__RefHeading___Toc15398709_1280447820"/>
      <w:bookmarkStart w:id="633" w:name="_Toc297"/>
      <w:bookmarkEnd w:id="632"/>
      <w:r>
        <w:rPr>
          <w:rtl w:val="true"/>
        </w:rPr>
        <w:t>یادگیری ماشین</w:t>
      </w:r>
      <w:r>
        <w:rPr>
          <w:rtl w:val="true"/>
        </w:rPr>
        <w:t>:</w:t>
      </w:r>
      <w:bookmarkEnd w:id="63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ها را روی مجموعه داده های حملات موفق و ناموفق آموزش می دهد </w:t>
      </w:r>
      <w:bookmarkStart w:id="634" w:name="pg19124_193009"/>
    </w:p>
    <w:p>
      <w:pPr>
        <w:pStyle w:val="BookText"/>
        <w:rPr/>
      </w:pPr>
      <w:bookmarkEnd w:id="634"/>
      <w:r>
        <w:rPr>
          <w:rFonts w:ascii="IRNazanin" w:hAnsi="IRNazanin" w:eastAsia="IRNazanin"/>
          <w:color w:val="111111"/>
          <w:sz w:val="28"/>
          <w:sz w:val="28"/>
          <w:szCs w:val="28"/>
          <w:rtl w:val="true"/>
          <w:lang w:bidi="fa-IR"/>
        </w:rPr>
        <w:t>تا الگوها را یاد بگیرد و پیش بینی ها را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 یا ناهنجاری ها در رفتار سیستم را شناسایی می کند تا نقاط ضعف یا فرصت های پنهان را کشف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های حمله را با پاداش دادن به پیش بینی های موفق و جریمه کردن شکست ها بهینه می کند و امکان بهبود مستمر را فراهم می کند</w:t>
      </w:r>
      <w:r>
        <w:rPr>
          <w:rFonts w:eastAsia="IRNazanin" w:cs="IRNazanin"/>
          <w:color w:val="111111"/>
          <w:sz w:val="28"/>
          <w:szCs w:val="28"/>
          <w:rtl w:val="true"/>
          <w:lang w:bidi="fa-IR"/>
        </w:rPr>
        <w:t>.</w:t>
      </w:r>
    </w:p>
    <w:p>
      <w:pPr>
        <w:pStyle w:val="Heading5"/>
        <w:numPr>
          <w:ilvl w:val="4"/>
          <w:numId w:val="1"/>
        </w:numPr>
        <w:rPr/>
      </w:pPr>
      <w:bookmarkStart w:id="635" w:name="__RefHeading___Toc15398711_1280447820"/>
      <w:bookmarkStart w:id="636" w:name="_Toc298"/>
      <w:bookmarkEnd w:id="635"/>
      <w:r>
        <w:rPr>
          <w:rtl w:val="true"/>
        </w:rPr>
        <w:t>یادگیری عمیق</w:t>
      </w:r>
      <w:r>
        <w:rPr>
          <w:rtl w:val="true"/>
        </w:rPr>
        <w:t>:</w:t>
      </w:r>
      <w:bookmarkEnd w:id="636"/>
    </w:p>
    <w:p>
      <w:pPr>
        <w:pStyle w:val="BookText"/>
        <w:rPr/>
      </w:pPr>
      <w:r>
        <w:rPr>
          <w:rFonts w:ascii="IRNazanin" w:hAnsi="IRNazanin" w:eastAsia="IRNazanin"/>
          <w:color w:val="111111"/>
          <w:sz w:val="28"/>
          <w:sz w:val="28"/>
          <w:szCs w:val="28"/>
          <w:rtl w:val="true"/>
          <w:lang w:bidi="fa-IR"/>
        </w:rPr>
        <w:t>شبکه های عصبی، به ویژه شبکه های عصبی بازگشتی و شبکه ترنسفورمرها، وابستگی های زمانی در تعاملات سیستم را تحلیل می کنند تا دقت را بهبود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سناریوهای حمله مصنوعی اما واقعگرایانه ایجاد می کنند تا قابلیت های پیش بینی را آزمایش و بهبود بخشند</w:t>
      </w:r>
      <w:r>
        <w:rPr>
          <w:rFonts w:eastAsia="IRNazanin" w:cs="IRNazanin"/>
          <w:color w:val="111111"/>
          <w:sz w:val="28"/>
          <w:szCs w:val="28"/>
          <w:rtl w:val="true"/>
          <w:lang w:bidi="fa-IR"/>
        </w:rPr>
        <w:t>.</w:t>
      </w:r>
    </w:p>
    <w:p>
      <w:pPr>
        <w:pStyle w:val="Heading5"/>
        <w:numPr>
          <w:ilvl w:val="4"/>
          <w:numId w:val="1"/>
        </w:numPr>
        <w:rPr/>
      </w:pPr>
      <w:bookmarkStart w:id="637" w:name="__RefHeading___Toc15398713_1280447820"/>
      <w:bookmarkStart w:id="638" w:name="_Toc299"/>
      <w:bookmarkEnd w:id="637"/>
      <w:r>
        <w:rPr>
          <w:rtl w:val="true"/>
        </w:rPr>
        <w:t>مدل سازی رفتاری</w:t>
      </w:r>
      <w:r>
        <w:rPr>
          <w:rtl w:val="true"/>
        </w:rPr>
        <w:t>:</w:t>
      </w:r>
      <w:bookmarkEnd w:id="638"/>
    </w:p>
    <w:p>
      <w:pPr>
        <w:pStyle w:val="BookText"/>
        <w:rPr/>
      </w:pPr>
      <w:r>
        <w:rPr>
          <w:rFonts w:ascii="IRNazanin" w:hAnsi="IRNazanin" w:eastAsia="IRNazanin"/>
          <w:color w:val="111111"/>
          <w:sz w:val="28"/>
          <w:sz w:val="28"/>
          <w:szCs w:val="28"/>
          <w:rtl w:val="true"/>
          <w:lang w:bidi="fa-IR"/>
        </w:rPr>
        <w:t>از روش های آماری و یادگیری ماشین برای مدل سازی رفتار عادی کاربر یا سیستم استفاده می کند تا به مهاجمان امکان پیش بینی پاسخ های دفاعی یا زمانبندی بهینه حمله را بدهد</w:t>
      </w:r>
      <w:r>
        <w:rPr>
          <w:rFonts w:eastAsia="IRNazanin" w:cs="IRNazanin"/>
          <w:color w:val="111111"/>
          <w:sz w:val="28"/>
          <w:szCs w:val="28"/>
          <w:rtl w:val="true"/>
          <w:lang w:bidi="fa-IR"/>
        </w:rPr>
        <w:t>.</w:t>
      </w:r>
    </w:p>
    <w:p>
      <w:pPr>
        <w:pStyle w:val="Heading5"/>
        <w:numPr>
          <w:ilvl w:val="4"/>
          <w:numId w:val="1"/>
        </w:numPr>
        <w:rPr/>
      </w:pPr>
      <w:bookmarkStart w:id="639" w:name="__RefHeading___Toc15398715_1280447820"/>
      <w:bookmarkStart w:id="640" w:name="_Toc300"/>
      <w:bookmarkEnd w:id="639"/>
      <w:r>
        <w:rPr>
          <w:rtl w:val="true"/>
        </w:rPr>
        <w:t>داده کاوی</w:t>
      </w:r>
      <w:r>
        <w:rPr>
          <w:rtl w:val="true"/>
        </w:rPr>
        <w:t>:</w:t>
      </w:r>
      <w:bookmarkEnd w:id="640"/>
    </w:p>
    <w:p>
      <w:pPr>
        <w:pStyle w:val="BookText"/>
        <w:rPr/>
      </w:pPr>
      <w:r>
        <w:rPr>
          <w:rFonts w:ascii="IRNazanin" w:hAnsi="IRNazanin" w:eastAsia="IRNazanin"/>
          <w:color w:val="111111"/>
          <w:sz w:val="28"/>
          <w:sz w:val="28"/>
          <w:szCs w:val="28"/>
          <w:rtl w:val="true"/>
          <w:lang w:bidi="fa-IR"/>
        </w:rPr>
        <w:t>حجم زیادی از داده های سیستم های به خطرافتاده، نفوذها یا منابع عمومی را تحلیل می کند تا مدل های پیش بینی را تغذیه کند</w:t>
      </w:r>
      <w:r>
        <w:rPr>
          <w:rFonts w:eastAsia="IRNazanin" w:cs="IRNazanin"/>
          <w:color w:val="111111"/>
          <w:sz w:val="28"/>
          <w:szCs w:val="28"/>
          <w:rtl w:val="true"/>
          <w:lang w:bidi="fa-IR"/>
        </w:rPr>
        <w:t>.</w:t>
      </w:r>
    </w:p>
    <w:p>
      <w:pPr>
        <w:pStyle w:val="Heading5"/>
        <w:numPr>
          <w:ilvl w:val="4"/>
          <w:numId w:val="1"/>
        </w:numPr>
        <w:rPr/>
      </w:pPr>
      <w:bookmarkStart w:id="641" w:name="__RefHeading___Toc15398717_1280447820"/>
      <w:bookmarkStart w:id="642" w:name="_Toc301"/>
      <w:bookmarkEnd w:id="641"/>
      <w:r>
        <w:rPr>
          <w:rtl w:val="true"/>
        </w:rPr>
        <w:t>شبیه سازی ها و سناریوها</w:t>
      </w:r>
      <w:r>
        <w:rPr>
          <w:rtl w:val="true"/>
        </w:rPr>
        <w:t>:</w:t>
      </w:r>
      <w:bookmarkEnd w:id="642"/>
    </w:p>
    <w:p>
      <w:pPr>
        <w:pStyle w:val="BookText"/>
        <w:rPr/>
      </w:pPr>
      <w:r>
        <w:rPr>
          <w:rFonts w:ascii="IRNazanin" w:hAnsi="IRNazanin" w:eastAsia="IRNazanin"/>
          <w:color w:val="111111"/>
          <w:sz w:val="28"/>
          <w:sz w:val="28"/>
          <w:szCs w:val="28"/>
          <w:rtl w:val="true"/>
          <w:lang w:bidi="fa-IR"/>
        </w:rPr>
        <w:t>از هوش مصنوعی برای شبیه سازی سناریوهای حمله و ارزیابی نتایج احتمالی قبل از اجرا استفاده می کند</w:t>
      </w:r>
      <w:r>
        <w:rPr>
          <w:rFonts w:eastAsia="IRNazanin" w:cs="IRNazanin"/>
          <w:color w:val="111111"/>
          <w:sz w:val="28"/>
          <w:szCs w:val="28"/>
          <w:rtl w:val="true"/>
          <w:lang w:bidi="fa-IR"/>
        </w:rPr>
        <w:t>.</w:t>
      </w:r>
    </w:p>
    <w:p>
      <w:pPr>
        <w:pStyle w:val="Heading4"/>
        <w:numPr>
          <w:ilvl w:val="3"/>
          <w:numId w:val="1"/>
        </w:numPr>
        <w:rPr/>
      </w:pPr>
      <w:bookmarkStart w:id="643" w:name="__RefHeading___Toc15398719_1280447820"/>
      <w:bookmarkStart w:id="644" w:name="_Toc302"/>
      <w:bookmarkEnd w:id="643"/>
      <w:r>
        <w:rPr/>
        <w:t>2-7-3</w:t>
      </w:r>
      <w:r>
        <w:rPr>
          <w:rtl w:val="true"/>
        </w:rPr>
        <w:t xml:space="preserve">- </w:t>
      </w:r>
      <w:r>
        <w:rPr>
          <w:rtl w:val="true"/>
        </w:rPr>
        <w:t>دارایی های هدف</w:t>
      </w:r>
      <w:bookmarkEnd w:id="644"/>
    </w:p>
    <w:p>
      <w:pPr>
        <w:pStyle w:val="Heading5"/>
        <w:numPr>
          <w:ilvl w:val="4"/>
          <w:numId w:val="1"/>
        </w:numPr>
        <w:rPr/>
      </w:pPr>
      <w:bookmarkStart w:id="645" w:name="__RefHeading___Toc15398721_1280447820"/>
      <w:bookmarkStart w:id="646" w:name="_Toc303"/>
      <w:bookmarkEnd w:id="645"/>
      <w:r>
        <w:rPr>
          <w:rtl w:val="true"/>
        </w:rPr>
        <w:t>شبکه های سازمانی</w:t>
      </w:r>
      <w:r>
        <w:rPr>
          <w:rtl w:val="true"/>
        </w:rPr>
        <w:t>:</w:t>
      </w:r>
      <w:bookmarkEnd w:id="646"/>
    </w:p>
    <w:p>
      <w:pPr>
        <w:pStyle w:val="BookText"/>
        <w:rPr/>
      </w:pPr>
      <w:r>
        <w:rPr>
          <w:rFonts w:ascii="IRNazanin" w:hAnsi="IRNazanin" w:eastAsia="IRNazanin"/>
          <w:color w:val="111111"/>
          <w:sz w:val="28"/>
          <w:sz w:val="28"/>
          <w:szCs w:val="28"/>
          <w:rtl w:val="true"/>
          <w:lang w:bidi="fa-IR"/>
        </w:rPr>
        <w:t xml:space="preserve">سیستم های شرکتی که پیش بینی نتایج می تواند حملات چندوجهی مانند باجافزار یا </w:t>
      </w:r>
      <w:r>
        <w:rPr>
          <w:rFonts w:eastAsia="Times New Roman" w:cs="Times New Roman" w:ascii="Times New Roman" w:hAnsi="Times New Roman"/>
          <w:color w:val="111111"/>
          <w:sz w:val="28"/>
          <w:szCs w:val="28"/>
          <w:lang w:val="en-US" w:bidi="en-US"/>
        </w:rPr>
        <w:t>APT</w:t>
      </w:r>
      <w:r>
        <w:rPr>
          <w:rFonts w:ascii="IRNazanin" w:hAnsi="IRNazanin" w:eastAsia="IRNazanin"/>
          <w:color w:val="111111"/>
          <w:sz w:val="28"/>
          <w:sz w:val="28"/>
          <w:szCs w:val="28"/>
          <w:rtl w:val="true"/>
          <w:lang w:bidi="fa-IR"/>
        </w:rPr>
        <w:t>ها را هدایت کند</w:t>
      </w:r>
      <w:r>
        <w:rPr>
          <w:rFonts w:eastAsia="IRNazanin" w:cs="IRNazanin"/>
          <w:color w:val="111111"/>
          <w:sz w:val="28"/>
          <w:szCs w:val="28"/>
          <w:rtl w:val="true"/>
          <w:lang w:bidi="fa-IR"/>
        </w:rPr>
        <w:t>.</w:t>
      </w:r>
    </w:p>
    <w:p>
      <w:pPr>
        <w:pStyle w:val="Heading5"/>
        <w:numPr>
          <w:ilvl w:val="4"/>
          <w:numId w:val="1"/>
        </w:numPr>
        <w:rPr/>
      </w:pPr>
      <w:bookmarkStart w:id="647" w:name="__RefHeading___Toc15398723_1280447820"/>
      <w:bookmarkStart w:id="648" w:name="_Toc304"/>
      <w:bookmarkEnd w:id="647"/>
      <w:r>
        <w:rPr>
          <w:rtl w:val="true"/>
        </w:rPr>
        <w:t>زیرساخت های حیاتی</w:t>
      </w:r>
      <w:r>
        <w:rPr>
          <w:rtl w:val="true"/>
        </w:rPr>
        <w:t>:</w:t>
      </w:r>
      <w:bookmarkEnd w:id="648"/>
    </w:p>
    <w:p>
      <w:pPr>
        <w:pStyle w:val="BookText"/>
        <w:rPr/>
      </w:pPr>
      <w:r>
        <w:rPr>
          <w:rFonts w:ascii="IRNazanin" w:hAnsi="IRNazanin" w:eastAsia="IRNazanin"/>
          <w:color w:val="111111"/>
          <w:sz w:val="28"/>
          <w:sz w:val="28"/>
          <w:szCs w:val="28"/>
          <w:rtl w:val="true"/>
          <w:lang w:bidi="fa-IR"/>
        </w:rPr>
        <w:t>شبکه های برق، تأسیسات بهداشتی، مؤسسات مالی یا سیستم های حمل ونقل که پیش بینی های دقیق می تواند آسیب های قابل توجهی ایجاد کند</w:t>
      </w:r>
      <w:r>
        <w:rPr>
          <w:rFonts w:eastAsia="IRNazanin" w:cs="IRNazanin"/>
          <w:color w:val="111111"/>
          <w:sz w:val="28"/>
          <w:szCs w:val="28"/>
          <w:rtl w:val="true"/>
          <w:lang w:bidi="fa-IR"/>
        </w:rPr>
        <w:t>.</w:t>
      </w:r>
    </w:p>
    <w:p>
      <w:pPr>
        <w:pStyle w:val="Heading5"/>
        <w:numPr>
          <w:ilvl w:val="4"/>
          <w:numId w:val="1"/>
        </w:numPr>
        <w:rPr/>
      </w:pPr>
      <w:bookmarkStart w:id="649" w:name="__RefHeading___Toc15398725_1280447820"/>
      <w:bookmarkStart w:id="650" w:name="_Toc305"/>
      <w:bookmarkEnd w:id="649"/>
      <w:r>
        <w:rPr>
          <w:rtl w:val="true"/>
        </w:rPr>
        <w:t>آژانس های دولتی</w:t>
      </w:r>
      <w:r>
        <w:rPr>
          <w:rtl w:val="true"/>
        </w:rPr>
        <w:t>:</w:t>
      </w:r>
      <w:bookmarkEnd w:id="65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اهداف باارزش بالا که اطلاعات طبقه بندیشده را ذخیره می کنند یا سیستم های امنیت ملی </w:t>
      </w:r>
      <w:bookmarkStart w:id="651" w:name="pg19124_193010"/>
    </w:p>
    <w:p>
      <w:pPr>
        <w:pStyle w:val="BookText"/>
        <w:rPr/>
      </w:pPr>
      <w:bookmarkEnd w:id="651"/>
      <w:r>
        <w:rPr>
          <w:rFonts w:ascii="IRNazanin" w:hAnsi="IRNazanin" w:eastAsia="IRNazanin"/>
          <w:color w:val="111111"/>
          <w:sz w:val="28"/>
          <w:sz w:val="28"/>
          <w:szCs w:val="28"/>
          <w:rtl w:val="true"/>
          <w:lang w:bidi="fa-IR"/>
        </w:rPr>
        <w:t>را کنترل می کنند</w:t>
      </w:r>
      <w:r>
        <w:rPr>
          <w:rFonts w:eastAsia="IRNazanin" w:cs="IRNazanin"/>
          <w:color w:val="111111"/>
          <w:sz w:val="28"/>
          <w:szCs w:val="28"/>
          <w:rtl w:val="true"/>
          <w:lang w:bidi="fa-IR"/>
        </w:rPr>
        <w:t>.</w:t>
      </w:r>
    </w:p>
    <w:p>
      <w:pPr>
        <w:pStyle w:val="Heading5"/>
        <w:numPr>
          <w:ilvl w:val="4"/>
          <w:numId w:val="1"/>
        </w:numPr>
        <w:rPr/>
      </w:pPr>
      <w:bookmarkStart w:id="652" w:name="__RefHeading___Toc15398727_1280447820"/>
      <w:bookmarkStart w:id="653" w:name="_Toc306"/>
      <w:bookmarkEnd w:id="652"/>
      <w:r>
        <w:rPr>
          <w:rtl w:val="true"/>
        </w:rPr>
        <w:t xml:space="preserve">اکوسیستم های اینترنت اشیا </w:t>
      </w:r>
      <w:r>
        <w:rPr>
          <w:rtl w:val="true"/>
        </w:rPr>
        <w:t>(</w:t>
      </w:r>
      <w:r>
        <w:rPr/>
        <w:t>IoT</w:t>
      </w:r>
      <w:r>
        <w:rPr>
          <w:rtl w:val="true"/>
        </w:rPr>
        <w:t>)</w:t>
      </w:r>
      <w:bookmarkEnd w:id="653"/>
    </w:p>
    <w:p>
      <w:pPr>
        <w:pStyle w:val="BookText"/>
        <w:rPr/>
      </w:pPr>
      <w:r>
        <w:rPr>
          <w:rFonts w:ascii="IRNazanin" w:hAnsi="IRNazanin" w:eastAsia="IRNazanin"/>
          <w:color w:val="111111"/>
          <w:sz w:val="28"/>
          <w:sz w:val="28"/>
          <w:szCs w:val="28"/>
          <w:rtl w:val="true"/>
          <w:lang w:bidi="fa-IR"/>
        </w:rPr>
        <w:t>دستگاه هایی با منابع محدود که اغلب به عنوان نقطه ورود برای کمپین های بزرگتر استفاده می شوند و پیش بینی ها به اولویت بندی اهداف کمک می کنند</w:t>
      </w:r>
      <w:r>
        <w:rPr>
          <w:rFonts w:eastAsia="IRNazanin" w:cs="IRNazanin"/>
          <w:color w:val="111111"/>
          <w:sz w:val="28"/>
          <w:szCs w:val="28"/>
          <w:rtl w:val="true"/>
          <w:lang w:bidi="fa-IR"/>
        </w:rPr>
        <w:t>.</w:t>
      </w:r>
    </w:p>
    <w:p>
      <w:pPr>
        <w:pStyle w:val="Heading5"/>
        <w:numPr>
          <w:ilvl w:val="4"/>
          <w:numId w:val="1"/>
        </w:numPr>
        <w:rPr/>
      </w:pPr>
      <w:bookmarkStart w:id="654" w:name="__RefHeading___Toc15398729_1280447820"/>
      <w:bookmarkStart w:id="655" w:name="_Toc307"/>
      <w:bookmarkEnd w:id="654"/>
      <w:r>
        <w:rPr>
          <w:rtl w:val="true"/>
        </w:rPr>
        <w:t>سیستم های زنجیره تأمین</w:t>
      </w:r>
      <w:r>
        <w:rPr>
          <w:rtl w:val="true"/>
        </w:rPr>
        <w:t>:</w:t>
      </w:r>
      <w:bookmarkEnd w:id="655"/>
    </w:p>
    <w:p>
      <w:pPr>
        <w:pStyle w:val="BookText"/>
        <w:rPr/>
      </w:pPr>
      <w:r>
        <w:rPr>
          <w:rFonts w:ascii="IRNazanin" w:hAnsi="IRNazanin" w:eastAsia="IRNazanin"/>
          <w:color w:val="111111"/>
          <w:sz w:val="28"/>
          <w:sz w:val="28"/>
          <w:szCs w:val="28"/>
          <w:rtl w:val="true"/>
          <w:lang w:bidi="fa-IR"/>
        </w:rPr>
        <w:t>فروشندگان، شرکا یا تأمین کنندگان شخص ثالث که حساب های به خطرافتاده آنها به عنوان پل هایی برای سوءاستفاده گسترده تر استفاده می شوند</w:t>
      </w:r>
      <w:r>
        <w:rPr>
          <w:rFonts w:eastAsia="IRNazanin" w:cs="IRNazanin"/>
          <w:color w:val="111111"/>
          <w:sz w:val="28"/>
          <w:szCs w:val="28"/>
          <w:rtl w:val="true"/>
          <w:lang w:bidi="fa-IR"/>
        </w:rPr>
        <w:t>.</w:t>
      </w:r>
    </w:p>
    <w:p>
      <w:pPr>
        <w:pStyle w:val="Heading4"/>
        <w:numPr>
          <w:ilvl w:val="3"/>
          <w:numId w:val="1"/>
        </w:numPr>
        <w:rPr/>
      </w:pPr>
      <w:bookmarkStart w:id="656" w:name="__RefHeading___Toc15398731_1280447820"/>
      <w:bookmarkStart w:id="657" w:name="_Toc308"/>
      <w:bookmarkEnd w:id="656"/>
      <w:r>
        <w:rPr/>
        <w:t>2-7-4</w:t>
      </w:r>
      <w:r>
        <w:rPr>
          <w:rtl w:val="true"/>
        </w:rPr>
        <w:t xml:space="preserve">- </w:t>
      </w:r>
      <w:r>
        <w:rPr>
          <w:rtl w:val="true"/>
        </w:rPr>
        <w:t>آسیب پذیری ها اقدامات دفاعی ضعیف</w:t>
      </w:r>
      <w:r>
        <w:rPr>
          <w:rtl w:val="true"/>
        </w:rPr>
        <w:t>:</w:t>
      </w:r>
      <w:bookmarkEnd w:id="657"/>
    </w:p>
    <w:p>
      <w:pPr>
        <w:pStyle w:val="Heading5"/>
        <w:numPr>
          <w:ilvl w:val="4"/>
          <w:numId w:val="1"/>
        </w:numPr>
        <w:rPr/>
      </w:pPr>
      <w:bookmarkStart w:id="658" w:name="__RefHeading___Toc15398733_1280447820"/>
      <w:bookmarkStart w:id="659" w:name="_Toc309"/>
      <w:bookmarkEnd w:id="658"/>
      <w:r>
        <w:rPr>
          <w:rtl w:val="true"/>
        </w:rPr>
        <w:t>اشاره</w:t>
      </w:r>
      <w:bookmarkEnd w:id="659"/>
    </w:p>
    <w:p>
      <w:pPr>
        <w:pStyle w:val="BookText"/>
        <w:rPr/>
      </w:pPr>
      <w:r>
        <w:rPr>
          <w:rFonts w:ascii="IRNazanin" w:hAnsi="IRNazanin" w:eastAsia="IRNazanin"/>
          <w:color w:val="111111"/>
          <w:sz w:val="28"/>
          <w:sz w:val="28"/>
          <w:szCs w:val="28"/>
          <w:rtl w:val="true"/>
          <w:lang w:bidi="fa-IR"/>
        </w:rPr>
        <w:t>عدم وجود ابزارهای نظارتی قوی یا سیستم های تشخیص ناهنجاری، سازمان ها را در معرض حملات پیش بینی شده قرار می دهد</w:t>
      </w:r>
      <w:r>
        <w:rPr>
          <w:rFonts w:eastAsia="IRNazanin" w:cs="IRNazanin"/>
          <w:color w:val="111111"/>
          <w:sz w:val="28"/>
          <w:szCs w:val="28"/>
          <w:rtl w:val="true"/>
          <w:lang w:bidi="fa-IR"/>
        </w:rPr>
        <w:t>.</w:t>
      </w:r>
    </w:p>
    <w:p>
      <w:pPr>
        <w:pStyle w:val="Heading5"/>
        <w:numPr>
          <w:ilvl w:val="4"/>
          <w:numId w:val="1"/>
        </w:numPr>
        <w:rPr/>
      </w:pPr>
      <w:bookmarkStart w:id="660" w:name="__RefHeading___Toc15398735_1280447820"/>
      <w:bookmarkStart w:id="661" w:name="_Toc310"/>
      <w:bookmarkEnd w:id="660"/>
      <w:r>
        <w:rPr>
          <w:rtl w:val="true"/>
        </w:rPr>
        <w:t>خطای انسانی</w:t>
      </w:r>
      <w:r>
        <w:rPr>
          <w:rtl w:val="true"/>
        </w:rPr>
        <w:t>:</w:t>
      </w:r>
      <w:bookmarkEnd w:id="661"/>
    </w:p>
    <w:p>
      <w:pPr>
        <w:pStyle w:val="BookText"/>
        <w:rPr/>
      </w:pPr>
      <w:r>
        <w:rPr>
          <w:rFonts w:ascii="IRNazanin" w:hAnsi="IRNazanin" w:eastAsia="IRNazanin"/>
          <w:color w:val="111111"/>
          <w:sz w:val="28"/>
          <w:sz w:val="28"/>
          <w:szCs w:val="28"/>
          <w:rtl w:val="true"/>
          <w:lang w:bidi="fa-IR"/>
        </w:rPr>
        <w:t>کارمندانی که در دام ایمیل های فیشینگ می افتند، از رمزهای عبور ضعیف استفاده می کنند یا سیستم ها را به اشتباه پیکربندی می کنند، به طور ناخواسته آسیب پذیری هایی را در معرض سوءاستفاده از طریق پیش بینی قرار می دهند</w:t>
      </w:r>
      <w:r>
        <w:rPr>
          <w:rFonts w:eastAsia="IRNazanin" w:cs="IRNazanin"/>
          <w:color w:val="111111"/>
          <w:sz w:val="28"/>
          <w:szCs w:val="28"/>
          <w:rtl w:val="true"/>
          <w:lang w:bidi="fa-IR"/>
        </w:rPr>
        <w:t>.</w:t>
      </w:r>
    </w:p>
    <w:p>
      <w:pPr>
        <w:pStyle w:val="Heading5"/>
        <w:numPr>
          <w:ilvl w:val="4"/>
          <w:numId w:val="1"/>
        </w:numPr>
        <w:rPr/>
      </w:pPr>
      <w:bookmarkStart w:id="662" w:name="__RefHeading___Toc15398737_1280447820"/>
      <w:bookmarkStart w:id="663" w:name="_Toc311"/>
      <w:bookmarkEnd w:id="662"/>
      <w:r>
        <w:rPr>
          <w:rtl w:val="true"/>
        </w:rPr>
        <w:t>دفاع های قدیمی</w:t>
      </w:r>
      <w:r>
        <w:rPr>
          <w:rtl w:val="true"/>
        </w:rPr>
        <w:t>:</w:t>
      </w:r>
      <w:bookmarkEnd w:id="663"/>
    </w:p>
    <w:p>
      <w:pPr>
        <w:pStyle w:val="BookText"/>
        <w:rPr/>
      </w:pPr>
      <w:r>
        <w:rPr>
          <w:rFonts w:ascii="IRNazanin" w:hAnsi="IRNazanin" w:eastAsia="IRNazanin"/>
          <w:color w:val="111111"/>
          <w:sz w:val="28"/>
          <w:sz w:val="28"/>
          <w:szCs w:val="28"/>
          <w:rtl w:val="true"/>
          <w:lang w:bidi="fa-IR"/>
        </w:rPr>
        <w:t>سیستم های قدیمی یا نرم افزارهای منسوخ، تهدیدهای تطبیقی که توسط پیش بینی های مبتنی بر هوش مصنوعی فعال می شوند را در نظر نمی گیرند</w:t>
      </w:r>
      <w:r>
        <w:rPr>
          <w:rFonts w:eastAsia="IRNazanin" w:cs="IRNazanin"/>
          <w:color w:val="111111"/>
          <w:sz w:val="28"/>
          <w:szCs w:val="28"/>
          <w:rtl w:val="true"/>
          <w:lang w:bidi="fa-IR"/>
        </w:rPr>
        <w:t>.</w:t>
      </w:r>
    </w:p>
    <w:p>
      <w:pPr>
        <w:pStyle w:val="Heading5"/>
        <w:numPr>
          <w:ilvl w:val="4"/>
          <w:numId w:val="1"/>
        </w:numPr>
        <w:rPr/>
      </w:pPr>
      <w:bookmarkStart w:id="664" w:name="__RefHeading___Toc15398739_1280447820"/>
      <w:bookmarkStart w:id="665" w:name="_Toc312"/>
      <w:bookmarkEnd w:id="664"/>
      <w:r>
        <w:rPr>
          <w:rtl w:val="true"/>
        </w:rPr>
        <w:t>اتکای بیش از حد به اتوماسیون</w:t>
      </w:r>
      <w:r>
        <w:rPr>
          <w:rtl w:val="true"/>
        </w:rPr>
        <w:t>:</w:t>
      </w:r>
      <w:bookmarkEnd w:id="665"/>
    </w:p>
    <w:p>
      <w:pPr>
        <w:pStyle w:val="BookText"/>
        <w:rPr/>
      </w:pPr>
      <w:r>
        <w:rPr>
          <w:rFonts w:ascii="IRNazanin" w:hAnsi="IRNazanin" w:eastAsia="IRNazanin"/>
          <w:color w:val="111111"/>
          <w:sz w:val="28"/>
          <w:sz w:val="28"/>
          <w:szCs w:val="28"/>
          <w:rtl w:val="true"/>
          <w:lang w:bidi="fa-IR"/>
        </w:rPr>
        <w:t>دفاع های سنتی که به قوانین یا امضاهای ثابت متکی هستند، ممکن است تهدیدهای ظریف پیش بینی شده توسط هوش مصنوعی را از دست بدهند</w:t>
      </w:r>
      <w:r>
        <w:rPr>
          <w:rFonts w:eastAsia="IRNazanin" w:cs="IRNazanin"/>
          <w:color w:val="111111"/>
          <w:sz w:val="28"/>
          <w:szCs w:val="28"/>
          <w:rtl w:val="true"/>
          <w:lang w:bidi="fa-IR"/>
        </w:rPr>
        <w:t>.</w:t>
      </w:r>
    </w:p>
    <w:p>
      <w:pPr>
        <w:pStyle w:val="Heading5"/>
        <w:numPr>
          <w:ilvl w:val="4"/>
          <w:numId w:val="1"/>
        </w:numPr>
        <w:rPr/>
      </w:pPr>
      <w:bookmarkStart w:id="666" w:name="__RefHeading___Toc15398741_1280447820"/>
      <w:bookmarkStart w:id="667" w:name="_Toc313"/>
      <w:bookmarkEnd w:id="666"/>
      <w:r>
        <w:rPr>
          <w:rtl w:val="true"/>
        </w:rPr>
        <w:t>اطلاعات تهدید ناکافی</w:t>
      </w:r>
      <w:r>
        <w:rPr>
          <w:rtl w:val="true"/>
        </w:rPr>
        <w:t>:</w:t>
      </w:r>
      <w:bookmarkEnd w:id="667"/>
    </w:p>
    <w:p>
      <w:pPr>
        <w:pStyle w:val="BookText"/>
        <w:rPr/>
      </w:pPr>
      <w:r>
        <w:rPr>
          <w:rFonts w:ascii="IRNazanin" w:hAnsi="IRNazanin" w:eastAsia="IRNazanin"/>
          <w:color w:val="111111"/>
          <w:sz w:val="28"/>
          <w:sz w:val="28"/>
          <w:szCs w:val="28"/>
          <w:rtl w:val="true"/>
          <w:lang w:bidi="fa-IR"/>
        </w:rPr>
        <w:t>عدم وجود اطلاعات تهدید پیشگیرانه، سازمان ها را برای استراتژی های حمله در حال تحول که توسط پیش بینی ها هدایت می شوند، آماده نمی کند</w:t>
      </w:r>
      <w:r>
        <w:rPr>
          <w:rFonts w:eastAsia="IRNazanin" w:cs="IRNazanin"/>
          <w:color w:val="111111"/>
          <w:sz w:val="28"/>
          <w:szCs w:val="28"/>
          <w:rtl w:val="true"/>
          <w:lang w:bidi="fa-IR"/>
        </w:rPr>
        <w:t>.</w:t>
      </w:r>
    </w:p>
    <w:p>
      <w:pPr>
        <w:pStyle w:val="Heading4"/>
        <w:numPr>
          <w:ilvl w:val="3"/>
          <w:numId w:val="1"/>
        </w:numPr>
        <w:rPr/>
      </w:pPr>
      <w:bookmarkStart w:id="668" w:name="__RefHeading___Toc15398743_1280447820"/>
      <w:bookmarkStart w:id="669" w:name="_Toc314"/>
      <w:bookmarkEnd w:id="668"/>
      <w:r>
        <w:rPr/>
        <w:t>2-7-5</w:t>
      </w:r>
      <w:r>
        <w:rPr>
          <w:rtl w:val="true"/>
        </w:rPr>
        <w:t xml:space="preserve">- </w:t>
      </w:r>
      <w:r>
        <w:rPr>
          <w:rtl w:val="true"/>
        </w:rPr>
        <w:t>سناریوی تهدید</w:t>
      </w:r>
      <w:bookmarkEnd w:id="669"/>
    </w:p>
    <w:p>
      <w:pPr>
        <w:pStyle w:val="Heading5"/>
        <w:numPr>
          <w:ilvl w:val="4"/>
          <w:numId w:val="1"/>
        </w:numPr>
        <w:rPr/>
      </w:pPr>
      <w:bookmarkStart w:id="670" w:name="__RefHeading___Toc15398745_1280447820"/>
      <w:bookmarkStart w:id="671" w:name="_Toc315"/>
      <w:bookmarkEnd w:id="670"/>
      <w:r>
        <w:rPr>
          <w:rtl w:val="true"/>
        </w:rPr>
        <w:t>جمع آوری داده ها</w:t>
      </w:r>
      <w:r>
        <w:rPr>
          <w:rtl w:val="true"/>
        </w:rPr>
        <w:t>:</w:t>
      </w:r>
      <w:bookmarkEnd w:id="67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مهاجم از ابزارهای مبتنی بر هوش مصنوعی برای جمع آوری اطلاعات درباره سیستم های </w:t>
      </w:r>
      <w:bookmarkStart w:id="672" w:name="pg19124_193011"/>
    </w:p>
    <w:p>
      <w:pPr>
        <w:pStyle w:val="BookText"/>
        <w:rPr/>
      </w:pPr>
      <w:bookmarkEnd w:id="672"/>
      <w:r>
        <w:rPr>
          <w:rFonts w:ascii="IRNazanin" w:hAnsi="IRNazanin" w:eastAsia="IRNazanin"/>
          <w:color w:val="111111"/>
          <w:sz w:val="28"/>
          <w:sz w:val="28"/>
          <w:szCs w:val="28"/>
          <w:rtl w:val="true"/>
          <w:lang w:bidi="fa-IR"/>
        </w:rPr>
        <w:t>هدف، از جمله معماری، پیکربندی ها و رفتارهای معمول آنها استفاده می کند</w:t>
      </w:r>
      <w:r>
        <w:rPr>
          <w:rFonts w:eastAsia="IRNazanin" w:cs="IRNazanin"/>
          <w:color w:val="111111"/>
          <w:sz w:val="28"/>
          <w:szCs w:val="28"/>
          <w:rtl w:val="true"/>
          <w:lang w:bidi="fa-IR"/>
        </w:rPr>
        <w:t>.</w:t>
      </w:r>
    </w:p>
    <w:p>
      <w:pPr>
        <w:pStyle w:val="Heading5"/>
        <w:numPr>
          <w:ilvl w:val="4"/>
          <w:numId w:val="1"/>
        </w:numPr>
        <w:rPr/>
      </w:pPr>
      <w:bookmarkStart w:id="673" w:name="__RefHeading___Toc15398747_1280447820"/>
      <w:bookmarkStart w:id="674" w:name="_Toc316"/>
      <w:bookmarkEnd w:id="673"/>
      <w:r>
        <w:rPr>
          <w:rtl w:val="true"/>
        </w:rPr>
        <w:t>تحلیل و آموزش</w:t>
      </w:r>
      <w:r>
        <w:rPr>
          <w:rtl w:val="true"/>
        </w:rPr>
        <w:t>:</w:t>
      </w:r>
      <w:bookmarkEnd w:id="674"/>
    </w:p>
    <w:p>
      <w:pPr>
        <w:pStyle w:val="BookText"/>
        <w:rPr/>
      </w:pPr>
      <w:r>
        <w:rPr>
          <w:rFonts w:ascii="IRNazanin" w:hAnsi="IRNazanin" w:eastAsia="IRNazanin"/>
          <w:color w:val="111111"/>
          <w:sz w:val="28"/>
          <w:sz w:val="28"/>
          <w:szCs w:val="28"/>
          <w:rtl w:val="true"/>
          <w:lang w:bidi="fa-IR"/>
        </w:rPr>
        <w:t>مهاجم مدل های یادگیری ماشین را برای تحلیل داده های جمع آوری شده و آموزش روی الگوهای فعالیت قانونی در مقابل نتایج حمله مستقر می کند</w:t>
      </w:r>
      <w:r>
        <w:rPr>
          <w:rFonts w:eastAsia="IRNazanin" w:cs="IRNazanin"/>
          <w:color w:val="111111"/>
          <w:sz w:val="28"/>
          <w:szCs w:val="28"/>
          <w:rtl w:val="true"/>
          <w:lang w:bidi="fa-IR"/>
        </w:rPr>
        <w:t>.</w:t>
      </w:r>
    </w:p>
    <w:p>
      <w:pPr>
        <w:pStyle w:val="Heading5"/>
        <w:numPr>
          <w:ilvl w:val="4"/>
          <w:numId w:val="1"/>
        </w:numPr>
        <w:rPr/>
      </w:pPr>
      <w:bookmarkStart w:id="675" w:name="__RefHeading___Toc15398749_1280447820"/>
      <w:bookmarkStart w:id="676" w:name="_Toc317"/>
      <w:bookmarkEnd w:id="675"/>
      <w:r>
        <w:rPr>
          <w:rtl w:val="true"/>
        </w:rPr>
        <w:t>پیش بینی نتایج</w:t>
      </w:r>
      <w:r>
        <w:rPr>
          <w:rtl w:val="true"/>
        </w:rPr>
        <w:t>:</w:t>
      </w:r>
      <w:bookmarkEnd w:id="676"/>
    </w:p>
    <w:p>
      <w:pPr>
        <w:pStyle w:val="BookText"/>
        <w:rPr/>
      </w:pPr>
      <w:r>
        <w:rPr>
          <w:rFonts w:ascii="IRNazanin" w:hAnsi="IRNazanin" w:eastAsia="IRNazanin"/>
          <w:color w:val="111111"/>
          <w:sz w:val="28"/>
          <w:sz w:val="28"/>
          <w:szCs w:val="28"/>
          <w:rtl w:val="true"/>
          <w:lang w:bidi="fa-IR"/>
        </w:rPr>
        <w:t>مهاجم از هوش مصنوعی برای پیش بینی نرخ موفقیت انواع بردارهای حمله، مانند فیشینگ، استقرار بدافزار یا افزایش امتیاز استفاده می کند</w:t>
      </w:r>
      <w:r>
        <w:rPr>
          <w:rFonts w:eastAsia="IRNazanin" w:cs="IRNazanin"/>
          <w:color w:val="111111"/>
          <w:sz w:val="28"/>
          <w:szCs w:val="28"/>
          <w:rtl w:val="true"/>
          <w:lang w:bidi="fa-IR"/>
        </w:rPr>
        <w:t>.</w:t>
      </w:r>
    </w:p>
    <w:p>
      <w:pPr>
        <w:pStyle w:val="Heading5"/>
        <w:numPr>
          <w:ilvl w:val="4"/>
          <w:numId w:val="1"/>
        </w:numPr>
        <w:rPr/>
      </w:pPr>
      <w:bookmarkStart w:id="677" w:name="__RefHeading___Toc15398751_1280447820"/>
      <w:bookmarkStart w:id="678" w:name="_Toc318"/>
      <w:bookmarkEnd w:id="677"/>
      <w:r>
        <w:rPr>
          <w:rtl w:val="true"/>
        </w:rPr>
        <w:t>برنامه ریزی حمله</w:t>
      </w:r>
      <w:r>
        <w:rPr>
          <w:rtl w:val="true"/>
        </w:rPr>
        <w:t>:</w:t>
      </w:r>
      <w:bookmarkEnd w:id="678"/>
    </w:p>
    <w:p>
      <w:pPr>
        <w:pStyle w:val="BookText"/>
        <w:rPr/>
      </w:pPr>
      <w:r>
        <w:rPr>
          <w:rFonts w:ascii="IRNazanin" w:hAnsi="IRNazanin" w:eastAsia="IRNazanin"/>
          <w:color w:val="111111"/>
          <w:sz w:val="28"/>
          <w:sz w:val="28"/>
          <w:szCs w:val="28"/>
          <w:rtl w:val="true"/>
          <w:lang w:bidi="fa-IR"/>
        </w:rPr>
        <w:t>مهاجم استراتژی های حمله را بر اساس پیش بینی ها بهبود می بخشد و اطمینان حاصل می کند که اقدامات با آسیب پذیری های پیش بینی شده و پاسخ های دفاعی همسو هستند</w:t>
      </w:r>
      <w:r>
        <w:rPr>
          <w:rFonts w:eastAsia="IRNazanin" w:cs="IRNazanin"/>
          <w:color w:val="111111"/>
          <w:sz w:val="28"/>
          <w:szCs w:val="28"/>
          <w:rtl w:val="true"/>
          <w:lang w:bidi="fa-IR"/>
        </w:rPr>
        <w:t>.</w:t>
      </w:r>
    </w:p>
    <w:p>
      <w:pPr>
        <w:pStyle w:val="Heading5"/>
        <w:numPr>
          <w:ilvl w:val="4"/>
          <w:numId w:val="1"/>
        </w:numPr>
        <w:rPr/>
      </w:pPr>
      <w:bookmarkStart w:id="679" w:name="__RefHeading___Toc15398753_1280447820"/>
      <w:bookmarkStart w:id="680" w:name="_Toc319"/>
      <w:bookmarkEnd w:id="679"/>
      <w:r>
        <w:rPr>
          <w:rtl w:val="true"/>
        </w:rPr>
        <w:t>اجرا</w:t>
      </w:r>
      <w:r>
        <w:rPr>
          <w:rtl w:val="true"/>
        </w:rPr>
        <w:t>:</w:t>
      </w:r>
      <w:bookmarkEnd w:id="680"/>
    </w:p>
    <w:p>
      <w:pPr>
        <w:pStyle w:val="BookText"/>
        <w:rPr/>
      </w:pPr>
      <w:r>
        <w:rPr>
          <w:rFonts w:ascii="IRNazanin" w:hAnsi="IRNazanin" w:eastAsia="IRNazanin"/>
          <w:color w:val="111111"/>
          <w:sz w:val="28"/>
          <w:sz w:val="28"/>
          <w:szCs w:val="28"/>
          <w:rtl w:val="true"/>
          <w:lang w:bidi="fa-IR"/>
        </w:rPr>
        <w:t>مهاجم حمله برنامه ریزیشده را اجرا کرده و تاکتیک ها را بر اساس پیش بینی ها و بازخوردهای جاری به طور پویا تنظیم می کند</w:t>
      </w:r>
      <w:r>
        <w:rPr>
          <w:rFonts w:eastAsia="IRNazanin" w:cs="IRNazanin"/>
          <w:color w:val="111111"/>
          <w:sz w:val="28"/>
          <w:szCs w:val="28"/>
          <w:rtl w:val="true"/>
          <w:lang w:bidi="fa-IR"/>
        </w:rPr>
        <w:t>.</w:t>
      </w:r>
    </w:p>
    <w:p>
      <w:pPr>
        <w:pStyle w:val="Heading5"/>
        <w:numPr>
          <w:ilvl w:val="4"/>
          <w:numId w:val="1"/>
        </w:numPr>
        <w:rPr/>
      </w:pPr>
      <w:bookmarkStart w:id="681" w:name="__RefHeading___Toc15398755_1280447820"/>
      <w:bookmarkStart w:id="682" w:name="_Toc320"/>
      <w:bookmarkEnd w:id="681"/>
      <w:r>
        <w:rPr>
          <w:rtl w:val="true"/>
        </w:rPr>
        <w:t>تداوم</w:t>
      </w:r>
      <w:r>
        <w:rPr>
          <w:rtl w:val="true"/>
        </w:rPr>
        <w:t>:</w:t>
      </w:r>
      <w:bookmarkEnd w:id="682"/>
    </w:p>
    <w:p>
      <w:pPr>
        <w:pStyle w:val="BookText"/>
        <w:rPr/>
      </w:pPr>
      <w:r>
        <w:rPr>
          <w:rFonts w:ascii="IRNazanin" w:hAnsi="IRNazanin" w:eastAsia="IRNazanin"/>
          <w:color w:val="111111"/>
          <w:sz w:val="28"/>
          <w:sz w:val="28"/>
          <w:szCs w:val="28"/>
          <w:rtl w:val="true"/>
          <w:lang w:bidi="fa-IR"/>
        </w:rPr>
        <w:t>مهاجم پیش بینی ها و استراتژی ها را به طور مداوم به روزرسانی می کند تا دسترسی بلندمدت یا تأثیر بر محیط های هدف حفظ شود</w:t>
      </w:r>
      <w:r>
        <w:rPr>
          <w:rFonts w:eastAsia="IRNazanin" w:cs="IRNazanin"/>
          <w:color w:val="111111"/>
          <w:sz w:val="28"/>
          <w:szCs w:val="28"/>
          <w:rtl w:val="true"/>
          <w:lang w:bidi="fa-IR"/>
        </w:rPr>
        <w:t>.</w:t>
      </w:r>
    </w:p>
    <w:p>
      <w:pPr>
        <w:pStyle w:val="Heading4"/>
        <w:numPr>
          <w:ilvl w:val="3"/>
          <w:numId w:val="1"/>
        </w:numPr>
        <w:rPr/>
      </w:pPr>
      <w:bookmarkStart w:id="683" w:name="__RefHeading___Toc15398757_1280447820"/>
      <w:bookmarkStart w:id="684" w:name="_Toc321"/>
      <w:bookmarkEnd w:id="683"/>
      <w:r>
        <w:rPr/>
        <w:t>2-7-6</w:t>
      </w:r>
      <w:r>
        <w:rPr>
          <w:rtl w:val="true"/>
        </w:rPr>
        <w:t xml:space="preserve">- </w:t>
      </w:r>
      <w:r>
        <w:rPr>
          <w:rtl w:val="true"/>
        </w:rPr>
        <w:t>نشانه های احتمال نفوذ</w:t>
      </w:r>
      <w:bookmarkEnd w:id="684"/>
    </w:p>
    <w:p>
      <w:pPr>
        <w:pStyle w:val="Heading5"/>
        <w:numPr>
          <w:ilvl w:val="4"/>
          <w:numId w:val="1"/>
        </w:numPr>
        <w:rPr/>
      </w:pPr>
      <w:bookmarkStart w:id="685" w:name="__RefHeading___Toc15398759_1280447820"/>
      <w:bookmarkStart w:id="686" w:name="_Toc322"/>
      <w:bookmarkEnd w:id="685"/>
      <w:r>
        <w:rPr>
          <w:rtl w:val="true"/>
        </w:rPr>
        <w:t>فعالیت غیرمعمول شناسایی</w:t>
      </w:r>
      <w:r>
        <w:rPr>
          <w:rtl w:val="true"/>
        </w:rPr>
        <w:t>:</w:t>
      </w:r>
      <w:bookmarkEnd w:id="686"/>
    </w:p>
    <w:p>
      <w:pPr>
        <w:pStyle w:val="BookText"/>
        <w:rPr/>
      </w:pPr>
      <w:r>
        <w:rPr>
          <w:rFonts w:ascii="IRNazanin" w:hAnsi="IRNazanin" w:eastAsia="IRNazanin"/>
          <w:color w:val="111111"/>
          <w:sz w:val="28"/>
          <w:sz w:val="28"/>
          <w:szCs w:val="28"/>
          <w:rtl w:val="true"/>
          <w:lang w:bidi="fa-IR"/>
        </w:rPr>
        <w:t>ناهنجاری ها در رفتارهای اسکن یا کاوش، نشان دهنده تلاش ها برای جمع آوری داده ها برای مدل سازی پیش بینی</w:t>
      </w:r>
      <w:r>
        <w:rPr>
          <w:rFonts w:eastAsia="IRNazanin" w:cs="IRNazanin"/>
          <w:color w:val="111111"/>
          <w:sz w:val="28"/>
          <w:szCs w:val="28"/>
          <w:rtl w:val="true"/>
          <w:lang w:bidi="fa-IR"/>
        </w:rPr>
        <w:t>.</w:t>
      </w:r>
    </w:p>
    <w:p>
      <w:pPr>
        <w:pStyle w:val="Heading5"/>
        <w:numPr>
          <w:ilvl w:val="4"/>
          <w:numId w:val="1"/>
        </w:numPr>
        <w:rPr/>
      </w:pPr>
      <w:bookmarkStart w:id="687" w:name="__RefHeading___Toc15398761_1280447820"/>
      <w:bookmarkStart w:id="688" w:name="_Toc323"/>
      <w:bookmarkEnd w:id="687"/>
      <w:r>
        <w:rPr>
          <w:rtl w:val="true"/>
        </w:rPr>
        <w:t>الگوهای افزایش دسترسی به داده ها</w:t>
      </w:r>
      <w:r>
        <w:rPr>
          <w:rtl w:val="true"/>
        </w:rPr>
        <w:t>:</w:t>
      </w:r>
      <w:bookmarkEnd w:id="688"/>
    </w:p>
    <w:p>
      <w:pPr>
        <w:pStyle w:val="BookText"/>
        <w:rPr/>
      </w:pPr>
      <w:r>
        <w:rPr>
          <w:rFonts w:ascii="IRNazanin" w:hAnsi="IRNazanin" w:eastAsia="IRNazanin"/>
          <w:color w:val="111111"/>
          <w:sz w:val="28"/>
          <w:sz w:val="28"/>
          <w:szCs w:val="28"/>
          <w:rtl w:val="true"/>
          <w:lang w:bidi="fa-IR"/>
        </w:rPr>
        <w:t xml:space="preserve">پرس و جوهای بیشتر از حد معمول به پایگاه های داده،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یا لاگ ها، که ممکن است نشان دهنده آماده سازی برای حملات پیش بینی شده باشد</w:t>
      </w:r>
      <w:r>
        <w:rPr>
          <w:rFonts w:eastAsia="IRNazanin" w:cs="IRNazanin"/>
          <w:color w:val="111111"/>
          <w:sz w:val="28"/>
          <w:szCs w:val="28"/>
          <w:rtl w:val="true"/>
          <w:lang w:bidi="fa-IR"/>
        </w:rPr>
        <w:t>.</w:t>
      </w:r>
    </w:p>
    <w:p>
      <w:pPr>
        <w:pStyle w:val="Heading5"/>
        <w:numPr>
          <w:ilvl w:val="4"/>
          <w:numId w:val="1"/>
        </w:numPr>
        <w:rPr/>
      </w:pPr>
      <w:bookmarkStart w:id="689" w:name="__RefHeading___Toc15398763_1280447820"/>
      <w:bookmarkStart w:id="690" w:name="_Toc324"/>
      <w:bookmarkEnd w:id="689"/>
      <w:r>
        <w:rPr>
          <w:rtl w:val="true"/>
        </w:rPr>
        <w:t>شاخص های رفتاری</w:t>
      </w:r>
      <w:r>
        <w:rPr>
          <w:rtl w:val="true"/>
        </w:rPr>
        <w:t>:</w:t>
      </w:r>
      <w:bookmarkEnd w:id="69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ناسازگار با رفتار معمول کاربر یا سیستم، مانند دسترسی به مناطق محدود یا انجام پرس و جوهای غیرمعمول</w:t>
      </w:r>
      <w:r>
        <w:rPr>
          <w:rFonts w:eastAsia="IRNazanin" w:cs="IRNazanin"/>
          <w:color w:val="111111"/>
          <w:sz w:val="28"/>
          <w:szCs w:val="28"/>
          <w:rtl w:val="true"/>
          <w:lang w:bidi="fa-IR"/>
        </w:rPr>
        <w:t xml:space="preserve">. </w:t>
      </w:r>
      <w:bookmarkStart w:id="691" w:name="pg19124_193012"/>
    </w:p>
    <w:p>
      <w:pPr>
        <w:pStyle w:val="Heading5"/>
        <w:numPr>
          <w:ilvl w:val="4"/>
          <w:numId w:val="1"/>
        </w:numPr>
        <w:rPr/>
      </w:pPr>
      <w:bookmarkStart w:id="692" w:name="__RefHeading___Toc15398765_1280447820"/>
      <w:bookmarkStart w:id="693" w:name="_Toc325"/>
      <w:bookmarkEnd w:id="691"/>
      <w:bookmarkEnd w:id="692"/>
      <w:r>
        <w:rPr>
          <w:rtl w:val="true"/>
        </w:rPr>
        <w:t>ورودی های لاگ</w:t>
      </w:r>
      <w:r>
        <w:rPr>
          <w:rtl w:val="true"/>
        </w:rPr>
        <w:t>:</w:t>
      </w:r>
      <w:bookmarkEnd w:id="693"/>
    </w:p>
    <w:p>
      <w:pPr>
        <w:pStyle w:val="BookText"/>
        <w:rPr/>
      </w:pPr>
      <w:r>
        <w:rPr>
          <w:rFonts w:ascii="IRNazanin" w:hAnsi="IRNazanin" w:eastAsia="IRNazanin"/>
          <w:color w:val="111111"/>
          <w:sz w:val="28"/>
          <w:sz w:val="28"/>
          <w:szCs w:val="28"/>
          <w:rtl w:val="true"/>
          <w:lang w:bidi="fa-IR"/>
        </w:rPr>
        <w:t>ورودی های مشکوک در لاگ های سیستم مربوط به رویدادهای غیرمنتظره، احراز هویت ناموفق یا تلاش های دسترسی غیرمجاز</w:t>
      </w:r>
      <w:r>
        <w:rPr>
          <w:rFonts w:eastAsia="IRNazanin" w:cs="IRNazanin"/>
          <w:color w:val="111111"/>
          <w:sz w:val="28"/>
          <w:szCs w:val="28"/>
          <w:rtl w:val="true"/>
          <w:lang w:bidi="fa-IR"/>
        </w:rPr>
        <w:t>.</w:t>
      </w:r>
    </w:p>
    <w:p>
      <w:pPr>
        <w:pStyle w:val="Heading5"/>
        <w:numPr>
          <w:ilvl w:val="4"/>
          <w:numId w:val="1"/>
        </w:numPr>
        <w:rPr/>
      </w:pPr>
      <w:bookmarkStart w:id="694" w:name="__RefHeading___Toc15398767_1280447820"/>
      <w:bookmarkStart w:id="695" w:name="_Toc326"/>
      <w:bookmarkEnd w:id="694"/>
      <w:r>
        <w:rPr>
          <w:rtl w:val="true"/>
        </w:rPr>
        <w:t>الگوهای ترافیک غیرمنتظره</w:t>
      </w:r>
      <w:r>
        <w:rPr>
          <w:rtl w:val="true"/>
        </w:rPr>
        <w:t>:</w:t>
      </w:r>
      <w:bookmarkEnd w:id="695"/>
    </w:p>
    <w:p>
      <w:pPr>
        <w:pStyle w:val="BookText"/>
        <w:rPr/>
      </w:pPr>
      <w:r>
        <w:rPr>
          <w:rFonts w:ascii="IRNazanin" w:hAnsi="IRNazanin" w:eastAsia="IRNazanin"/>
          <w:color w:val="111111"/>
          <w:sz w:val="28"/>
          <w:sz w:val="28"/>
          <w:szCs w:val="28"/>
          <w:rtl w:val="true"/>
          <w:lang w:bidi="fa-IR"/>
        </w:rPr>
        <w:t xml:space="preserve">انحراف در ترافیک شبکه، مانند اتصالات به آدرس های پروتکل اینترنت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دامنه های ناشناخته، که ممکن است نشان دهنده ارتباطات فرمان و کنترل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r>
        <w:rPr>
          <w:rFonts w:ascii="IRNazanin" w:hAnsi="IRNazanin" w:eastAsia="IRNazanin"/>
          <w:color w:val="111111"/>
          <w:sz w:val="28"/>
          <w:sz w:val="28"/>
          <w:szCs w:val="28"/>
          <w:rtl w:val="true"/>
          <w:lang w:bidi="fa-IR"/>
        </w:rPr>
        <w:t>یا خروج داده باشد</w:t>
      </w:r>
      <w:r>
        <w:rPr>
          <w:rFonts w:eastAsia="IRNazanin" w:cs="IRNazanin"/>
          <w:color w:val="111111"/>
          <w:sz w:val="28"/>
          <w:szCs w:val="28"/>
          <w:rtl w:val="true"/>
          <w:lang w:bidi="fa-IR"/>
        </w:rPr>
        <w:t>.</w:t>
      </w:r>
    </w:p>
    <w:p>
      <w:pPr>
        <w:pStyle w:val="Heading4"/>
        <w:numPr>
          <w:ilvl w:val="3"/>
          <w:numId w:val="1"/>
        </w:numPr>
        <w:rPr/>
      </w:pPr>
      <w:bookmarkStart w:id="696" w:name="__RefHeading___Toc15398769_1280447820"/>
      <w:bookmarkStart w:id="697" w:name="_Toc327"/>
      <w:bookmarkEnd w:id="696"/>
      <w:r>
        <w:rPr/>
        <w:t>2-7-7</w:t>
      </w:r>
      <w:r>
        <w:rPr>
          <w:rtl w:val="true"/>
        </w:rPr>
        <w:t xml:space="preserve">- </w:t>
      </w:r>
      <w:r>
        <w:rPr>
          <w:rtl w:val="true"/>
        </w:rPr>
        <w:t>تأثیرات اختلال عملیاتی</w:t>
      </w:r>
      <w:r>
        <w:rPr>
          <w:rtl w:val="true"/>
        </w:rPr>
        <w:t>:</w:t>
      </w:r>
      <w:bookmarkEnd w:id="697"/>
    </w:p>
    <w:p>
      <w:pPr>
        <w:pStyle w:val="Heading5"/>
        <w:numPr>
          <w:ilvl w:val="4"/>
          <w:numId w:val="1"/>
        </w:numPr>
        <w:rPr/>
      </w:pPr>
      <w:bookmarkStart w:id="698" w:name="__RefHeading___Toc15398771_1280447820"/>
      <w:bookmarkStart w:id="699" w:name="_Toc328"/>
      <w:bookmarkEnd w:id="698"/>
      <w:r>
        <w:rPr>
          <w:rtl w:val="true"/>
        </w:rPr>
        <w:t>اشاره</w:t>
      </w:r>
      <w:bookmarkEnd w:id="699"/>
    </w:p>
    <w:p>
      <w:pPr>
        <w:pStyle w:val="BookText"/>
        <w:rPr/>
      </w:pPr>
      <w:r>
        <w:rPr>
          <w:rFonts w:ascii="IRNazanin" w:hAnsi="IRNazanin" w:eastAsia="IRNazanin"/>
          <w:color w:val="111111"/>
          <w:sz w:val="28"/>
          <w:sz w:val="28"/>
          <w:szCs w:val="28"/>
          <w:rtl w:val="true"/>
          <w:lang w:bidi="fa-IR"/>
        </w:rPr>
        <w:t>پیش بینی های دقیق به مهاجمان امکان می دهد تا خدمات یا سیستم های حیاتی کسب وکار را با حداقل تلاش مختل کنند</w:t>
      </w:r>
      <w:r>
        <w:rPr>
          <w:rFonts w:eastAsia="IRNazanin" w:cs="IRNazanin"/>
          <w:color w:val="111111"/>
          <w:sz w:val="28"/>
          <w:szCs w:val="28"/>
          <w:rtl w:val="true"/>
          <w:lang w:bidi="fa-IR"/>
        </w:rPr>
        <w:t>.</w:t>
      </w:r>
    </w:p>
    <w:p>
      <w:pPr>
        <w:pStyle w:val="Heading5"/>
        <w:numPr>
          <w:ilvl w:val="4"/>
          <w:numId w:val="1"/>
        </w:numPr>
        <w:rPr/>
      </w:pPr>
      <w:bookmarkStart w:id="700" w:name="__RefHeading___Toc15398773_1280447820"/>
      <w:bookmarkStart w:id="701" w:name="_Toc329"/>
      <w:bookmarkEnd w:id="700"/>
      <w:r>
        <w:rPr>
          <w:rtl w:val="true"/>
        </w:rPr>
        <w:t>نشت داده ها</w:t>
      </w:r>
      <w:r>
        <w:rPr>
          <w:rtl w:val="true"/>
        </w:rPr>
        <w:t>:</w:t>
      </w:r>
      <w:bookmarkEnd w:id="701"/>
    </w:p>
    <w:p>
      <w:pPr>
        <w:pStyle w:val="BookText"/>
        <w:rPr/>
      </w:pPr>
      <w:r>
        <w:rPr>
          <w:rFonts w:ascii="IRNazanin" w:hAnsi="IRNazanin" w:eastAsia="IRNazanin"/>
          <w:color w:val="111111"/>
          <w:sz w:val="28"/>
          <w:sz w:val="28"/>
          <w:szCs w:val="28"/>
          <w:rtl w:val="true"/>
          <w:lang w:bidi="fa-IR"/>
        </w:rPr>
        <w:t>هدف گیری پیش بینی شده احتمال سرقت اطلاعات حساس، از جمله داده های شخصی، مالی یا مالکیت فکری را افزایش می دهد</w:t>
      </w:r>
      <w:r>
        <w:rPr>
          <w:rFonts w:eastAsia="IRNazanin" w:cs="IRNazanin"/>
          <w:color w:val="111111"/>
          <w:sz w:val="28"/>
          <w:szCs w:val="28"/>
          <w:rtl w:val="true"/>
          <w:lang w:bidi="fa-IR"/>
        </w:rPr>
        <w:t>.</w:t>
      </w:r>
    </w:p>
    <w:p>
      <w:pPr>
        <w:pStyle w:val="Heading5"/>
        <w:numPr>
          <w:ilvl w:val="4"/>
          <w:numId w:val="1"/>
        </w:numPr>
        <w:rPr/>
      </w:pPr>
      <w:bookmarkStart w:id="702" w:name="__RefHeading___Toc15398775_1280447820"/>
      <w:bookmarkStart w:id="703" w:name="_Toc330"/>
      <w:bookmarkEnd w:id="702"/>
      <w:r>
        <w:rPr>
          <w:rtl w:val="true"/>
        </w:rPr>
        <w:t>ضررهای مالی</w:t>
      </w:r>
      <w:r>
        <w:rPr>
          <w:rtl w:val="true"/>
        </w:rPr>
        <w:t>:</w:t>
      </w:r>
      <w:bookmarkEnd w:id="703"/>
    </w:p>
    <w:p>
      <w:pPr>
        <w:pStyle w:val="BookText"/>
        <w:rPr/>
      </w:pPr>
      <w:r>
        <w:rPr>
          <w:rFonts w:ascii="IRNazanin" w:hAnsi="IRNazanin" w:eastAsia="IRNazanin"/>
          <w:color w:val="111111"/>
          <w:sz w:val="28"/>
          <w:sz w:val="28"/>
          <w:szCs w:val="28"/>
          <w:rtl w:val="true"/>
          <w:lang w:bidi="fa-IR"/>
        </w:rPr>
        <w:t>تراکنش های غیرمجاز، کلاهبرداری یا اختلال های خدمات ناشی از حملات دقیق اجراشده منجر به آسیب های مالی می شود</w:t>
      </w:r>
      <w:r>
        <w:rPr>
          <w:rFonts w:eastAsia="IRNazanin" w:cs="IRNazanin"/>
          <w:color w:val="111111"/>
          <w:sz w:val="28"/>
          <w:szCs w:val="28"/>
          <w:rtl w:val="true"/>
          <w:lang w:bidi="fa-IR"/>
        </w:rPr>
        <w:t>.</w:t>
      </w:r>
    </w:p>
    <w:p>
      <w:pPr>
        <w:pStyle w:val="Heading5"/>
        <w:numPr>
          <w:ilvl w:val="4"/>
          <w:numId w:val="1"/>
        </w:numPr>
        <w:rPr/>
      </w:pPr>
      <w:bookmarkStart w:id="704" w:name="__RefHeading___Toc15398777_1280447820"/>
      <w:bookmarkStart w:id="705" w:name="_Toc331"/>
      <w:bookmarkEnd w:id="704"/>
      <w:r>
        <w:rPr>
          <w:rtl w:val="true"/>
        </w:rPr>
        <w:t>آسیب به اعتبار</w:t>
      </w:r>
      <w:r>
        <w:rPr>
          <w:rtl w:val="true"/>
        </w:rPr>
        <w:t>:</w:t>
      </w:r>
      <w:bookmarkEnd w:id="705"/>
    </w:p>
    <w:p>
      <w:pPr>
        <w:pStyle w:val="BookText"/>
        <w:rPr/>
      </w:pPr>
      <w:r>
        <w:rPr>
          <w:rFonts w:ascii="IRNazanin" w:hAnsi="IRNazanin" w:eastAsia="IRNazanin"/>
          <w:color w:val="111111"/>
          <w:sz w:val="28"/>
          <w:sz w:val="28"/>
          <w:szCs w:val="28"/>
          <w:rtl w:val="true"/>
          <w:lang w:bidi="fa-IR"/>
        </w:rPr>
        <w:t>قربانیان حملات پیش بینی شده به دلیل داده های افشا یا دستکاری شده، آسیب های اعتباری می بینند</w:t>
      </w:r>
      <w:r>
        <w:rPr>
          <w:rFonts w:eastAsia="IRNazanin" w:cs="IRNazanin"/>
          <w:color w:val="111111"/>
          <w:sz w:val="28"/>
          <w:szCs w:val="28"/>
          <w:rtl w:val="true"/>
          <w:lang w:bidi="fa-IR"/>
        </w:rPr>
        <w:t>.</w:t>
      </w:r>
    </w:p>
    <w:p>
      <w:pPr>
        <w:pStyle w:val="Heading5"/>
        <w:numPr>
          <w:ilvl w:val="4"/>
          <w:numId w:val="1"/>
        </w:numPr>
        <w:rPr/>
      </w:pPr>
      <w:bookmarkStart w:id="706" w:name="__RefHeading___Toc15398779_1280447820"/>
      <w:bookmarkStart w:id="707" w:name="_Toc332"/>
      <w:bookmarkEnd w:id="706"/>
      <w:r>
        <w:rPr>
          <w:rtl w:val="true"/>
        </w:rPr>
        <w:t>فساد سیستم</w:t>
      </w:r>
      <w:r>
        <w:rPr>
          <w:rtl w:val="true"/>
        </w:rPr>
        <w:t>:</w:t>
      </w:r>
      <w:bookmarkEnd w:id="707"/>
    </w:p>
    <w:p>
      <w:pPr>
        <w:pStyle w:val="BookText"/>
        <w:rPr/>
      </w:pPr>
      <w:r>
        <w:rPr>
          <w:rFonts w:ascii="IRNazanin" w:hAnsi="IRNazanin" w:eastAsia="IRNazanin"/>
          <w:color w:val="111111"/>
          <w:sz w:val="28"/>
          <w:sz w:val="28"/>
          <w:szCs w:val="28"/>
          <w:rtl w:val="true"/>
          <w:lang w:bidi="fa-IR"/>
        </w:rPr>
        <w:t>تخریب یا تغییر فایل ها، پیکربندی ها یا فرمورهای حیاتی، که سیستم ها را غیرقابل اعتماد یا غیرقابل استفاده می کند</w:t>
      </w:r>
      <w:r>
        <w:rPr>
          <w:rFonts w:eastAsia="IRNazanin" w:cs="IRNazanin"/>
          <w:color w:val="111111"/>
          <w:sz w:val="28"/>
          <w:szCs w:val="28"/>
          <w:rtl w:val="true"/>
          <w:lang w:bidi="fa-IR"/>
        </w:rPr>
        <w:t>.</w:t>
      </w:r>
    </w:p>
    <w:p>
      <w:pPr>
        <w:pStyle w:val="Heading4"/>
        <w:numPr>
          <w:ilvl w:val="3"/>
          <w:numId w:val="1"/>
        </w:numPr>
        <w:rPr/>
      </w:pPr>
      <w:bookmarkStart w:id="708" w:name="__RefHeading___Toc15398781_1280447820"/>
      <w:bookmarkStart w:id="709" w:name="_Toc333"/>
      <w:bookmarkEnd w:id="708"/>
      <w:r>
        <w:rPr/>
        <w:t>2-7-8</w:t>
      </w:r>
      <w:r>
        <w:rPr>
          <w:rtl w:val="true"/>
        </w:rPr>
        <w:t xml:space="preserve">- </w:t>
      </w:r>
      <w:r>
        <w:rPr>
          <w:rtl w:val="true"/>
        </w:rPr>
        <w:t>راه های مقابله</w:t>
      </w:r>
      <w:bookmarkEnd w:id="709"/>
    </w:p>
    <w:p>
      <w:pPr>
        <w:pStyle w:val="Heading5"/>
        <w:numPr>
          <w:ilvl w:val="4"/>
          <w:numId w:val="1"/>
        </w:numPr>
        <w:rPr/>
      </w:pPr>
      <w:bookmarkStart w:id="710" w:name="__RefHeading___Toc15398783_1280447820"/>
      <w:bookmarkStart w:id="711" w:name="_Toc334"/>
      <w:bookmarkEnd w:id="710"/>
      <w:r>
        <w:rPr>
          <w:rtl w:val="true"/>
        </w:rPr>
        <w:t>تشخیص مبتنی بر هوش مصنوعی</w:t>
      </w:r>
      <w:r>
        <w:rPr>
          <w:rtl w:val="true"/>
        </w:rPr>
        <w:t>:</w:t>
      </w:r>
      <w:bookmarkEnd w:id="71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سیستم های مبتنی بر هوش مصنوعی را مستقر کنید که قادر به شناسایی ناهنجاری های ظریف در ترافیک شبکه، رفتار کاربر یا لاگ های سیستم هستند که نشان دهنده حملات </w:t>
      </w:r>
      <w:bookmarkStart w:id="712" w:name="pg19124_193013"/>
    </w:p>
    <w:p>
      <w:pPr>
        <w:pStyle w:val="BookText"/>
        <w:rPr/>
      </w:pPr>
      <w:bookmarkEnd w:id="712"/>
      <w:r>
        <w:rPr>
          <w:rFonts w:ascii="IRNazanin" w:hAnsi="IRNazanin" w:eastAsia="IRNazanin"/>
          <w:color w:val="111111"/>
          <w:sz w:val="28"/>
          <w:sz w:val="28"/>
          <w:szCs w:val="28"/>
          <w:rtl w:val="true"/>
          <w:lang w:bidi="fa-IR"/>
        </w:rPr>
        <w:t>پیش بینی شده است</w:t>
      </w:r>
      <w:r>
        <w:rPr>
          <w:rFonts w:eastAsia="IRNazanin" w:cs="IRNazanin"/>
          <w:color w:val="111111"/>
          <w:sz w:val="28"/>
          <w:szCs w:val="28"/>
          <w:rtl w:val="true"/>
          <w:lang w:bidi="fa-IR"/>
        </w:rPr>
        <w:t>.</w:t>
      </w:r>
    </w:p>
    <w:p>
      <w:pPr>
        <w:pStyle w:val="Heading5"/>
        <w:numPr>
          <w:ilvl w:val="4"/>
          <w:numId w:val="1"/>
        </w:numPr>
        <w:rPr/>
      </w:pPr>
      <w:bookmarkStart w:id="713" w:name="__RefHeading___Toc15398785_1280447820"/>
      <w:bookmarkStart w:id="714" w:name="_Toc335"/>
      <w:bookmarkEnd w:id="713"/>
      <w:r>
        <w:rPr>
          <w:rtl w:val="true"/>
        </w:rPr>
        <w:t>اطلاعات تهدید پیشگیرانه</w:t>
      </w:r>
      <w:r>
        <w:rPr>
          <w:rtl w:val="true"/>
        </w:rPr>
        <w:t>:</w:t>
      </w:r>
      <w:bookmarkEnd w:id="714"/>
    </w:p>
    <w:p>
      <w:pPr>
        <w:pStyle w:val="BookText"/>
        <w:rPr/>
      </w:pPr>
      <w:r>
        <w:rPr>
          <w:rFonts w:ascii="IRNazanin" w:hAnsi="IRNazanin" w:eastAsia="IRNazanin"/>
          <w:color w:val="111111"/>
          <w:sz w:val="28"/>
          <w:sz w:val="28"/>
          <w:szCs w:val="28"/>
          <w:rtl w:val="true"/>
          <w:lang w:bidi="fa-IR"/>
        </w:rPr>
        <w:t>از پلتفرم های اطلاعات تهدید مبتنی بر هوش مصنوعی استفاده کنید تا درباره تکنیک های پیش بینی شده و تهدیدهای تطبیقی در حال ظهور مطلع شوید</w:t>
      </w:r>
      <w:r>
        <w:rPr>
          <w:rFonts w:eastAsia="IRNazanin" w:cs="IRNazanin"/>
          <w:color w:val="111111"/>
          <w:sz w:val="28"/>
          <w:szCs w:val="28"/>
          <w:rtl w:val="true"/>
          <w:lang w:bidi="fa-IR"/>
        </w:rPr>
        <w:t>.</w:t>
      </w:r>
    </w:p>
    <w:p>
      <w:pPr>
        <w:pStyle w:val="Heading5"/>
        <w:numPr>
          <w:ilvl w:val="4"/>
          <w:numId w:val="1"/>
        </w:numPr>
        <w:rPr/>
      </w:pPr>
      <w:bookmarkStart w:id="715" w:name="__RefHeading___Toc15398787_1280447820"/>
      <w:bookmarkStart w:id="716" w:name="_Toc336"/>
      <w:bookmarkEnd w:id="715"/>
      <w:r>
        <w:rPr>
          <w:rtl w:val="true"/>
        </w:rPr>
        <w:t>به روز رسانی های منظم</w:t>
      </w:r>
      <w:r>
        <w:rPr>
          <w:rtl w:val="true"/>
        </w:rPr>
        <w:t>:</w:t>
      </w:r>
      <w:bookmarkEnd w:id="716"/>
    </w:p>
    <w:p>
      <w:pPr>
        <w:pStyle w:val="BookText"/>
        <w:rPr/>
      </w:pPr>
      <w:r>
        <w:rPr>
          <w:rFonts w:ascii="IRNazanin" w:hAnsi="IRNazanin" w:eastAsia="IRNazanin"/>
          <w:color w:val="111111"/>
          <w:sz w:val="28"/>
          <w:sz w:val="28"/>
          <w:szCs w:val="28"/>
          <w:rtl w:val="true"/>
          <w:lang w:bidi="fa-IR"/>
        </w:rPr>
        <w:t>تمام نرم افزارها، فرمورها و پیکربندی ها را به روز نگه دارید تا آسیب پذیری های شناخته شده که در طول برنامه ریزی پیش بینی مورد سوءاستفاده قرار می گیرند، اصلاح شوند</w:t>
      </w:r>
      <w:r>
        <w:rPr>
          <w:rFonts w:eastAsia="IRNazanin" w:cs="IRNazanin"/>
          <w:color w:val="111111"/>
          <w:sz w:val="28"/>
          <w:szCs w:val="28"/>
          <w:rtl w:val="true"/>
          <w:lang w:bidi="fa-IR"/>
        </w:rPr>
        <w:t>.</w:t>
      </w:r>
    </w:p>
    <w:p>
      <w:pPr>
        <w:pStyle w:val="Heading5"/>
        <w:numPr>
          <w:ilvl w:val="4"/>
          <w:numId w:val="1"/>
        </w:numPr>
        <w:rPr/>
      </w:pPr>
      <w:bookmarkStart w:id="717" w:name="__RefHeading___Toc15398789_1280447820"/>
      <w:bookmarkStart w:id="718" w:name="_Toc337"/>
      <w:bookmarkEnd w:id="717"/>
      <w:r>
        <w:rPr>
          <w:rtl w:val="true"/>
        </w:rPr>
        <w:t>تحلیل رفتاری</w:t>
      </w:r>
      <w:r>
        <w:rPr>
          <w:rtl w:val="true"/>
        </w:rPr>
        <w:t>:</w:t>
      </w:r>
      <w:bookmarkEnd w:id="718"/>
    </w:p>
    <w:p>
      <w:pPr>
        <w:pStyle w:val="BookText"/>
        <w:rPr/>
      </w:pPr>
      <w:r>
        <w:rPr>
          <w:rFonts w:ascii="IRNazanin" w:hAnsi="IRNazanin" w:eastAsia="IRNazanin"/>
          <w:color w:val="111111"/>
          <w:sz w:val="28"/>
          <w:sz w:val="28"/>
          <w:szCs w:val="28"/>
          <w:rtl w:val="true"/>
          <w:lang w:bidi="fa-IR"/>
        </w:rPr>
        <w:t>از تحلیل های رفتاری مبتنی بر هوش مصنوعی استفاده کنید تا انحرافات در فعالیت کاربر یا سیستم که ممکن است نشان دهنده قصد مخرب باشد را نظارت کنید</w:t>
      </w:r>
      <w:r>
        <w:rPr>
          <w:rFonts w:eastAsia="IRNazanin" w:cs="IRNazanin"/>
          <w:color w:val="111111"/>
          <w:sz w:val="28"/>
          <w:szCs w:val="28"/>
          <w:rtl w:val="true"/>
          <w:lang w:bidi="fa-IR"/>
        </w:rPr>
        <w:t>.</w:t>
      </w:r>
    </w:p>
    <w:p>
      <w:pPr>
        <w:pStyle w:val="Heading5"/>
        <w:numPr>
          <w:ilvl w:val="4"/>
          <w:numId w:val="1"/>
        </w:numPr>
        <w:rPr/>
      </w:pPr>
      <w:bookmarkStart w:id="719" w:name="__RefHeading___Toc15398791_1280447820"/>
      <w:bookmarkStart w:id="720" w:name="_Toc338"/>
      <w:bookmarkEnd w:id="719"/>
      <w:r>
        <w:rPr>
          <w:rtl w:val="true"/>
        </w:rPr>
        <w:t>تقسیم بندی شبکه</w:t>
      </w:r>
      <w:r>
        <w:rPr>
          <w:rtl w:val="true"/>
        </w:rPr>
        <w:t>:</w:t>
      </w:r>
      <w:bookmarkEnd w:id="720"/>
    </w:p>
    <w:p>
      <w:pPr>
        <w:pStyle w:val="BookText"/>
        <w:rPr/>
      </w:pPr>
      <w:r>
        <w:rPr>
          <w:rFonts w:ascii="IRNazanin" w:hAnsi="IRNazanin" w:eastAsia="IRNazanin"/>
          <w:color w:val="111111"/>
          <w:sz w:val="28"/>
          <w:sz w:val="28"/>
          <w:szCs w:val="28"/>
          <w:rtl w:val="true"/>
          <w:lang w:bidi="fa-IR"/>
        </w:rPr>
        <w:t>شبکه را به بخش های کوچکتر تقسیم کنید تا گسترش دسترسی غیرمجاز یا فعالیت های مخرب هدایت شده توسط پیش بینی ها محدود شود</w:t>
      </w:r>
      <w:r>
        <w:rPr>
          <w:rFonts w:eastAsia="IRNazanin" w:cs="IRNazanin"/>
          <w:color w:val="111111"/>
          <w:sz w:val="28"/>
          <w:szCs w:val="28"/>
          <w:rtl w:val="true"/>
          <w:lang w:bidi="fa-IR"/>
        </w:rPr>
        <w:t>.</w:t>
      </w:r>
    </w:p>
    <w:p>
      <w:pPr>
        <w:pStyle w:val="Heading5"/>
        <w:numPr>
          <w:ilvl w:val="4"/>
          <w:numId w:val="1"/>
        </w:numPr>
        <w:rPr/>
      </w:pPr>
      <w:bookmarkStart w:id="721" w:name="__RefHeading___Toc15398793_1280447820"/>
      <w:bookmarkStart w:id="722" w:name="_Toc339"/>
      <w:bookmarkEnd w:id="721"/>
      <w:r>
        <w:rPr>
          <w:rtl w:val="true"/>
        </w:rPr>
        <w:t>آموزش و آگاهی</w:t>
      </w:r>
      <w:r>
        <w:rPr>
          <w:rtl w:val="true"/>
        </w:rPr>
        <w:t>:</w:t>
      </w:r>
      <w:bookmarkEnd w:id="722"/>
    </w:p>
    <w:p>
      <w:pPr>
        <w:pStyle w:val="BookText"/>
        <w:rPr/>
      </w:pPr>
      <w:r>
        <w:rPr>
          <w:rFonts w:ascii="IRNazanin" w:hAnsi="IRNazanin" w:eastAsia="IRNazanin"/>
          <w:color w:val="111111"/>
          <w:sz w:val="28"/>
          <w:sz w:val="28"/>
          <w:szCs w:val="28"/>
          <w:rtl w:val="true"/>
          <w:lang w:bidi="fa-IR"/>
        </w:rPr>
        <w:t>کارمندان و کاربران را در مورد تشخیص نشانه های خطر آموزش دهید و فرهنگ هوشیاری را تقویت کنید</w:t>
      </w:r>
      <w:r>
        <w:rPr>
          <w:rFonts w:eastAsia="IRNazanin" w:cs="IRNazanin"/>
          <w:color w:val="111111"/>
          <w:sz w:val="28"/>
          <w:szCs w:val="28"/>
          <w:rtl w:val="true"/>
          <w:lang w:bidi="fa-IR"/>
        </w:rPr>
        <w:t>.</w:t>
      </w:r>
    </w:p>
    <w:p>
      <w:pPr>
        <w:pStyle w:val="Heading5"/>
        <w:numPr>
          <w:ilvl w:val="4"/>
          <w:numId w:val="1"/>
        </w:numPr>
        <w:rPr/>
      </w:pPr>
      <w:bookmarkStart w:id="723" w:name="__RefHeading___Toc15398795_1280447820"/>
      <w:bookmarkStart w:id="724" w:name="_Toc340"/>
      <w:bookmarkEnd w:id="723"/>
      <w:r>
        <w:rPr>
          <w:rtl w:val="true"/>
        </w:rPr>
        <w:t>رمزنگاری پیشرفته</w:t>
      </w:r>
      <w:r>
        <w:rPr>
          <w:rtl w:val="true"/>
        </w:rPr>
        <w:t>:</w:t>
      </w:r>
      <w:bookmarkEnd w:id="724"/>
    </w:p>
    <w:p>
      <w:pPr>
        <w:pStyle w:val="BookText"/>
        <w:rPr/>
      </w:pPr>
      <w:r>
        <w:rPr>
          <w:rFonts w:ascii="IRNazanin" w:hAnsi="IRNazanin" w:eastAsia="IRNazanin"/>
          <w:color w:val="111111"/>
          <w:sz w:val="28"/>
          <w:sz w:val="28"/>
          <w:szCs w:val="28"/>
          <w:rtl w:val="true"/>
          <w:lang w:bidi="fa-IR"/>
        </w:rPr>
        <w:t>داده های حساس را هم در حالت ذخیره سازی و هم در حالت انتقال رمزنگاری کنید تا ارزش اطلاعات سرقت شده را به حداقل برسانید</w:t>
      </w:r>
      <w:r>
        <w:rPr>
          <w:rFonts w:eastAsia="IRNazanin" w:cs="IRNazanin"/>
          <w:color w:val="111111"/>
          <w:sz w:val="28"/>
          <w:szCs w:val="28"/>
          <w:rtl w:val="true"/>
          <w:lang w:bidi="fa-IR"/>
        </w:rPr>
        <w:t>.</w:t>
      </w:r>
    </w:p>
    <w:p>
      <w:pPr>
        <w:pStyle w:val="Heading5"/>
        <w:numPr>
          <w:ilvl w:val="4"/>
          <w:numId w:val="1"/>
        </w:numPr>
        <w:rPr/>
      </w:pPr>
      <w:bookmarkStart w:id="725" w:name="__RefHeading___Toc15398797_1280447820"/>
      <w:bookmarkStart w:id="726" w:name="_Toc341"/>
      <w:bookmarkEnd w:id="725"/>
      <w:r>
        <w:rPr>
          <w:rtl w:val="true"/>
        </w:rPr>
        <w:t>برنامه ریزی پاسخ به حوادث</w:t>
      </w:r>
      <w:r>
        <w:rPr>
          <w:rtl w:val="true"/>
        </w:rPr>
        <w:t>:</w:t>
      </w:r>
      <w:bookmarkEnd w:id="726"/>
    </w:p>
    <w:p>
      <w:pPr>
        <w:pStyle w:val="BookText"/>
        <w:rPr/>
      </w:pPr>
      <w:r>
        <w:rPr>
          <w:rFonts w:ascii="IRNazanin" w:hAnsi="IRNazanin" w:eastAsia="IRNazanin"/>
          <w:color w:val="111111"/>
          <w:sz w:val="28"/>
          <w:sz w:val="28"/>
          <w:szCs w:val="28"/>
          <w:rtl w:val="true"/>
          <w:lang w:bidi="fa-IR"/>
        </w:rPr>
        <w:t>برنامه های پاسخ به حوادث قوی را توسعه و اجرا کنید تا به سرعت حملات پیش بینی شده را تشخیص، مهار و کاهش دهید</w:t>
      </w:r>
      <w:r>
        <w:rPr>
          <w:rFonts w:eastAsia="IRNazanin" w:cs="IRNazanin"/>
          <w:color w:val="111111"/>
          <w:sz w:val="28"/>
          <w:szCs w:val="28"/>
          <w:rtl w:val="true"/>
          <w:lang w:bidi="fa-IR"/>
        </w:rPr>
        <w:t>.</w:t>
      </w:r>
    </w:p>
    <w:p>
      <w:pPr>
        <w:pStyle w:val="Heading5"/>
        <w:numPr>
          <w:ilvl w:val="4"/>
          <w:numId w:val="1"/>
        </w:numPr>
        <w:rPr/>
      </w:pPr>
      <w:bookmarkStart w:id="727" w:name="__RefHeading___Toc15398799_1280447820"/>
      <w:bookmarkStart w:id="728" w:name="_Toc342"/>
      <w:bookmarkEnd w:id="727"/>
      <w:r>
        <w:rPr>
          <w:rtl w:val="true"/>
        </w:rPr>
        <w:t>معماری اعتماد صفر</w:t>
      </w:r>
      <w:r>
        <w:rPr>
          <w:rtl w:val="true"/>
        </w:rPr>
        <w:t>:</w:t>
      </w:r>
      <w:bookmarkEnd w:id="728"/>
    </w:p>
    <w:p>
      <w:pPr>
        <w:pStyle w:val="BookText"/>
        <w:rPr/>
      </w:pPr>
      <w:r>
        <w:rPr>
          <w:rFonts w:ascii="IRNazanin" w:hAnsi="IRNazanin" w:eastAsia="IRNazanin"/>
          <w:color w:val="111111"/>
          <w:sz w:val="28"/>
          <w:sz w:val="28"/>
          <w:szCs w:val="28"/>
          <w:rtl w:val="true"/>
          <w:lang w:bidi="fa-IR"/>
        </w:rPr>
        <w:t>رویکرد اعتماد صفر را برای امنیت شبکه اتخاذ کنید و هر تلاش دسترسی را بدون توجه به منشأ آن تأیید کنید</w:t>
      </w:r>
      <w:r>
        <w:rPr>
          <w:rFonts w:eastAsia="IRNazanin" w:cs="IRNazanin"/>
          <w:color w:val="111111"/>
          <w:sz w:val="28"/>
          <w:szCs w:val="28"/>
          <w:rtl w:val="true"/>
          <w:lang w:bidi="fa-IR"/>
        </w:rPr>
        <w:t>.</w:t>
      </w:r>
    </w:p>
    <w:p>
      <w:pPr>
        <w:pStyle w:val="Heading5"/>
        <w:numPr>
          <w:ilvl w:val="4"/>
          <w:numId w:val="1"/>
        </w:numPr>
        <w:rPr/>
      </w:pPr>
      <w:bookmarkStart w:id="729" w:name="__RefHeading___Toc15398801_1280447820"/>
      <w:bookmarkStart w:id="730" w:name="_Toc343"/>
      <w:bookmarkEnd w:id="729"/>
      <w:r>
        <w:rPr>
          <w:rtl w:val="true"/>
        </w:rPr>
        <w:t>آزمایش دفاع شبیه سازی شده</w:t>
      </w:r>
      <w:r>
        <w:rPr>
          <w:rtl w:val="true"/>
        </w:rPr>
        <w:t>:</w:t>
      </w:r>
      <w:bookmarkEnd w:id="73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یادگیری ماشین تخاصمی برای شبیه سازی و آزمایش اقدامات دفاعی در برابر استراتژی های حمله پیش بینی شده در حال تحول استفاده کنید</w:t>
      </w:r>
      <w:r>
        <w:rPr>
          <w:rFonts w:eastAsia="IRNazanin" w:cs="IRNazanin"/>
          <w:color w:val="111111"/>
          <w:sz w:val="28"/>
          <w:szCs w:val="28"/>
          <w:rtl w:val="true"/>
          <w:lang w:bidi="fa-IR"/>
        </w:rPr>
        <w:t xml:space="preserve">. </w:t>
      </w:r>
      <w:bookmarkStart w:id="731" w:name="pg19124_193014"/>
    </w:p>
    <w:p>
      <w:pPr>
        <w:pStyle w:val="Heading3"/>
        <w:numPr>
          <w:ilvl w:val="2"/>
          <w:numId w:val="1"/>
        </w:numPr>
        <w:rPr/>
      </w:pPr>
      <w:bookmarkStart w:id="732" w:name="__RefHeading___Toc15398803_1280447820"/>
      <w:bookmarkStart w:id="733" w:name="_Toc344"/>
      <w:bookmarkEnd w:id="731"/>
      <w:bookmarkEnd w:id="732"/>
      <w:r>
        <w:rPr/>
        <w:t>2-8</w:t>
      </w:r>
      <w:r>
        <w:rPr>
          <w:rtl w:val="true"/>
        </w:rPr>
        <w:t xml:space="preserve">- </w:t>
      </w:r>
      <w:r>
        <w:rPr>
          <w:rtl w:val="true"/>
        </w:rPr>
        <w:t>رمزشکنی</w:t>
      </w:r>
      <w:bookmarkEnd w:id="733"/>
    </w:p>
    <w:p>
      <w:pPr>
        <w:pStyle w:val="Heading4"/>
        <w:numPr>
          <w:ilvl w:val="3"/>
          <w:numId w:val="1"/>
        </w:numPr>
        <w:rPr/>
      </w:pPr>
      <w:bookmarkStart w:id="734" w:name="__RefHeading___Toc15398805_1280447820"/>
      <w:bookmarkStart w:id="735" w:name="_Toc345"/>
      <w:bookmarkEnd w:id="734"/>
      <w:r>
        <w:rPr>
          <w:rtl w:val="true"/>
        </w:rPr>
        <w:t>اشاره</w:t>
      </w:r>
      <w:bookmarkEnd w:id="735"/>
    </w:p>
    <w:p>
      <w:pPr>
        <w:pStyle w:val="BookText"/>
        <w:rPr/>
      </w:pPr>
      <w:r>
        <w:rPr>
          <w:rFonts w:ascii="IRNazanin" w:hAnsi="IRNazanin" w:eastAsia="IRNazanin"/>
          <w:color w:val="111111"/>
          <w:sz w:val="28"/>
          <w:sz w:val="28"/>
          <w:szCs w:val="28"/>
          <w:rtl w:val="true"/>
          <w:lang w:bidi="fa-IR"/>
        </w:rPr>
        <w:t xml:space="preserve">رمزشکنی </w:t>
      </w:r>
      <w:r>
        <w:rPr>
          <w:rStyle w:val="FootnoteAnchor"/>
          <w:rtl w:val="true"/>
        </w:rPr>
        <w:footnoteReference w:id="46"/>
      </w:r>
      <w:r>
        <w:rPr>
          <w:rFonts w:ascii="IRNazanin" w:hAnsi="IRNazanin" w:eastAsia="IRNazanin"/>
          <w:color w:val="111111"/>
          <w:sz w:val="28"/>
          <w:sz w:val="28"/>
          <w:szCs w:val="28"/>
          <w:rtl w:val="true"/>
          <w:lang w:bidi="fa-IR"/>
        </w:rPr>
        <w:t>مطالعه روش هایی برای به دست آوردن معنای اطلاعات رمزنگاری شده بدون دسترسی به کلید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رمزشکنی مبتنی بر هوش مصنوعی، از تکنیک های هوش مصنوعی برای بهبود و خودکارسازی فرآیند شکستن الگوریتم ها یا پروتکل های رمزنگاری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حملات از ضعف های موجود در طرح های رمزنگاری، اشکالات پیاده سازی یا آسیب پذیری های کانال جانبی برای بازیابی متنهای آشکار، کلیدها یا سایر داده های حساس سوءاستفاده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پیشرفت های یادگیری ماشین و یادگیری عمیق، رمزشکنی مبتنی بر هوش مصنوعی قدرتمندتر شده و قادر به تحلیل حجم عظیمی از متنهای رمزنگاری شده، شناسایی الگوها و پیش بینی ضعف های احتمالی است که تشخیص دستی آنها برای انسان ها غیرعملی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رمزشکنی مبتنی بر هوش مصنوعی را به یک تهدید جدی برای سیستم های رمزنگاری مدرن تبدیل کرده است</w:t>
      </w:r>
      <w:r>
        <w:rPr>
          <w:rFonts w:eastAsia="IRNazanin" w:cs="IRNazanin"/>
          <w:color w:val="111111"/>
          <w:sz w:val="28"/>
          <w:szCs w:val="28"/>
          <w:rtl w:val="true"/>
          <w:lang w:bidi="fa-IR"/>
        </w:rPr>
        <w:t>.</w:t>
      </w:r>
    </w:p>
    <w:p>
      <w:pPr>
        <w:pStyle w:val="Heading4"/>
        <w:numPr>
          <w:ilvl w:val="3"/>
          <w:numId w:val="1"/>
        </w:numPr>
        <w:rPr/>
      </w:pPr>
      <w:bookmarkStart w:id="736" w:name="__RefHeading___Toc15398807_1280447820"/>
      <w:bookmarkStart w:id="737" w:name="_Toc346"/>
      <w:bookmarkEnd w:id="736"/>
      <w:r>
        <w:rPr/>
        <w:t>2-8-1</w:t>
      </w:r>
      <w:r>
        <w:rPr>
          <w:rtl w:val="true"/>
        </w:rPr>
        <w:t xml:space="preserve">- </w:t>
      </w:r>
      <w:r>
        <w:rPr>
          <w:rtl w:val="true"/>
        </w:rPr>
        <w:t>ویژگی های کلیدی خودکارسازی</w:t>
      </w:r>
      <w:r>
        <w:rPr>
          <w:rtl w:val="true"/>
        </w:rPr>
        <w:t>:</w:t>
      </w:r>
      <w:bookmarkEnd w:id="737"/>
    </w:p>
    <w:p>
      <w:pPr>
        <w:pStyle w:val="Heading5"/>
        <w:numPr>
          <w:ilvl w:val="4"/>
          <w:numId w:val="1"/>
        </w:numPr>
        <w:rPr/>
      </w:pPr>
      <w:bookmarkStart w:id="738" w:name="__RefHeading___Toc15398809_1280447820"/>
      <w:bookmarkStart w:id="739" w:name="_Toc347"/>
      <w:bookmarkEnd w:id="738"/>
      <w:r>
        <w:rPr>
          <w:rtl w:val="true"/>
        </w:rPr>
        <w:t>اشاره</w:t>
      </w:r>
      <w:bookmarkEnd w:id="739"/>
    </w:p>
    <w:p>
      <w:pPr>
        <w:pStyle w:val="BookText"/>
        <w:rPr/>
      </w:pPr>
      <w:r>
        <w:rPr>
          <w:rFonts w:ascii="IRNazanin" w:hAnsi="IRNazanin" w:eastAsia="IRNazanin"/>
          <w:color w:val="111111"/>
          <w:sz w:val="28"/>
          <w:sz w:val="28"/>
          <w:szCs w:val="28"/>
          <w:rtl w:val="true"/>
          <w:lang w:bidi="fa-IR"/>
        </w:rPr>
        <w:t>هوش مصنوعی فرآیند زمانبر رمزشکنی را خودکار می کند و به مهاجمان امکان می دهد تا فرضیه ها را آزمایش کرده و استراتژی ها را در مقیاس بزرگ بهبود بخشند</w:t>
      </w:r>
      <w:r>
        <w:rPr>
          <w:rFonts w:eastAsia="IRNazanin" w:cs="IRNazanin"/>
          <w:color w:val="111111"/>
          <w:sz w:val="28"/>
          <w:szCs w:val="28"/>
          <w:rtl w:val="true"/>
          <w:lang w:bidi="fa-IR"/>
        </w:rPr>
        <w:t>.</w:t>
      </w:r>
    </w:p>
    <w:p>
      <w:pPr>
        <w:pStyle w:val="Heading5"/>
        <w:numPr>
          <w:ilvl w:val="4"/>
          <w:numId w:val="1"/>
        </w:numPr>
        <w:rPr/>
      </w:pPr>
      <w:bookmarkStart w:id="740" w:name="__RefHeading___Toc15398811_1280447820"/>
      <w:bookmarkStart w:id="741" w:name="_Toc348"/>
      <w:bookmarkEnd w:id="740"/>
      <w:r>
        <w:rPr>
          <w:rtl w:val="true"/>
        </w:rPr>
        <w:t>مقیاس پذیری</w:t>
      </w:r>
      <w:r>
        <w:rPr>
          <w:rtl w:val="true"/>
        </w:rPr>
        <w:t>:</w:t>
      </w:r>
      <w:bookmarkEnd w:id="741"/>
    </w:p>
    <w:p>
      <w:pPr>
        <w:pStyle w:val="BookText"/>
        <w:rPr/>
      </w:pPr>
      <w:r>
        <w:rPr>
          <w:rFonts w:ascii="IRNazanin" w:hAnsi="IRNazanin" w:eastAsia="IRNazanin"/>
          <w:color w:val="111111"/>
          <w:sz w:val="28"/>
          <w:sz w:val="28"/>
          <w:szCs w:val="28"/>
          <w:rtl w:val="true"/>
          <w:lang w:bidi="fa-IR"/>
        </w:rPr>
        <w:t>مدل های یادگیری ماشین می توانند مجموعه داده های بزرگ متنهای رمزنگاری شده را تحلیل کنند و شناسایی الگوها یا همبستگی های ظریف را آسانتر کنند</w:t>
      </w:r>
      <w:r>
        <w:rPr>
          <w:rFonts w:eastAsia="IRNazanin" w:cs="IRNazanin"/>
          <w:color w:val="111111"/>
          <w:sz w:val="28"/>
          <w:szCs w:val="28"/>
          <w:rtl w:val="true"/>
          <w:lang w:bidi="fa-IR"/>
        </w:rPr>
        <w:t>.</w:t>
      </w:r>
    </w:p>
    <w:p>
      <w:pPr>
        <w:pStyle w:val="Heading5"/>
        <w:numPr>
          <w:ilvl w:val="4"/>
          <w:numId w:val="1"/>
        </w:numPr>
        <w:rPr/>
      </w:pPr>
      <w:bookmarkStart w:id="742" w:name="__RefHeading___Toc15398813_1280447820"/>
      <w:bookmarkStart w:id="743" w:name="_Toc349"/>
      <w:bookmarkEnd w:id="742"/>
      <w:r>
        <w:rPr>
          <w:rtl w:val="true"/>
        </w:rPr>
        <w:t>انعطاف پذیری</w:t>
      </w:r>
      <w:r>
        <w:rPr>
          <w:rtl w:val="true"/>
        </w:rPr>
        <w:t>:</w:t>
      </w:r>
      <w:bookmarkEnd w:id="743"/>
    </w:p>
    <w:p>
      <w:pPr>
        <w:pStyle w:val="BookText"/>
        <w:rPr/>
      </w:pPr>
      <w:r>
        <w:rPr>
          <w:rFonts w:ascii="IRNazanin" w:hAnsi="IRNazanin" w:eastAsia="IRNazanin"/>
          <w:color w:val="111111"/>
          <w:sz w:val="28"/>
          <w:sz w:val="28"/>
          <w:szCs w:val="28"/>
          <w:rtl w:val="true"/>
          <w:lang w:bidi="fa-IR"/>
        </w:rPr>
        <w:t>حملات مبتنی بر هوش مصنوعی می توانند با تغییرات در الگوریتم های رمزنگاری یا اقدامات متقابل دفاعی سازگار شوند</w:t>
      </w:r>
      <w:r>
        <w:rPr>
          <w:rFonts w:eastAsia="IRNazanin" w:cs="IRNazanin"/>
          <w:color w:val="111111"/>
          <w:sz w:val="28"/>
          <w:szCs w:val="28"/>
          <w:rtl w:val="true"/>
          <w:lang w:bidi="fa-IR"/>
        </w:rPr>
        <w:t>.</w:t>
      </w:r>
    </w:p>
    <w:p>
      <w:pPr>
        <w:pStyle w:val="Heading5"/>
        <w:numPr>
          <w:ilvl w:val="4"/>
          <w:numId w:val="1"/>
        </w:numPr>
        <w:rPr/>
      </w:pPr>
      <w:bookmarkStart w:id="744" w:name="__RefHeading___Toc15398815_1280447820"/>
      <w:bookmarkStart w:id="745" w:name="_Toc350"/>
      <w:bookmarkEnd w:id="744"/>
      <w:r>
        <w:rPr>
          <w:rtl w:val="true"/>
        </w:rPr>
        <w:t>دقت</w:t>
      </w:r>
      <w:r>
        <w:rPr>
          <w:rtl w:val="true"/>
        </w:rPr>
        <w:t>:</w:t>
      </w:r>
      <w:bookmarkEnd w:id="745"/>
    </w:p>
    <w:p>
      <w:pPr>
        <w:pStyle w:val="BookText"/>
        <w:rPr/>
      </w:pPr>
      <w:r>
        <w:rPr>
          <w:rFonts w:ascii="IRNazanin" w:hAnsi="IRNazanin" w:eastAsia="IRNazanin"/>
          <w:color w:val="111111"/>
          <w:sz w:val="28"/>
          <w:sz w:val="28"/>
          <w:szCs w:val="28"/>
          <w:rtl w:val="true"/>
          <w:lang w:bidi="fa-IR"/>
        </w:rPr>
        <w:t>الگوریتم های پیشرفته به مهاجمان امکان می دهند تا ضعف های خاص در سیستم های رمزنگاری را با دقت بالا شناسایی کنند</w:t>
      </w:r>
      <w:r>
        <w:rPr>
          <w:rFonts w:eastAsia="IRNazanin" w:cs="IRNazanin"/>
          <w:color w:val="111111"/>
          <w:sz w:val="28"/>
          <w:szCs w:val="28"/>
          <w:rtl w:val="true"/>
          <w:lang w:bidi="fa-IR"/>
        </w:rPr>
        <w:t>.</w:t>
      </w:r>
    </w:p>
    <w:p>
      <w:pPr>
        <w:pStyle w:val="Heading5"/>
        <w:numPr>
          <w:ilvl w:val="4"/>
          <w:numId w:val="1"/>
        </w:numPr>
        <w:rPr/>
      </w:pPr>
      <w:bookmarkStart w:id="746" w:name="__RefHeading___Toc15398817_1280447820"/>
      <w:bookmarkStart w:id="747" w:name="_Toc351"/>
      <w:bookmarkEnd w:id="746"/>
      <w:r>
        <w:rPr>
          <w:rtl w:val="true"/>
        </w:rPr>
        <w:t>پنهانکاری</w:t>
      </w:r>
      <w:r>
        <w:rPr>
          <w:rtl w:val="true"/>
        </w:rPr>
        <w:t>:</w:t>
      </w:r>
      <w:bookmarkEnd w:id="74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تحلیل های آماری و مدل های احتمالاتی، حملات مبتنی بر هوش مصنوعی می توانند حتی در سیستم های به خوبی ایمن شده نیز بدون تشخیص باقی بمانند</w:t>
      </w:r>
      <w:r>
        <w:rPr>
          <w:rFonts w:eastAsia="IRNazanin" w:cs="IRNazanin"/>
          <w:color w:val="111111"/>
          <w:sz w:val="28"/>
          <w:szCs w:val="28"/>
          <w:rtl w:val="true"/>
          <w:lang w:bidi="fa-IR"/>
        </w:rPr>
        <w:t xml:space="preserve">. </w:t>
      </w:r>
      <w:bookmarkStart w:id="748" w:name="pg19124_193015"/>
    </w:p>
    <w:p>
      <w:pPr>
        <w:pStyle w:val="Heading4"/>
        <w:numPr>
          <w:ilvl w:val="3"/>
          <w:numId w:val="1"/>
        </w:numPr>
        <w:rPr/>
      </w:pPr>
      <w:bookmarkStart w:id="749" w:name="__RefHeading___Toc15398819_1280447820"/>
      <w:bookmarkStart w:id="750" w:name="_Toc352"/>
      <w:bookmarkEnd w:id="748"/>
      <w:bookmarkEnd w:id="749"/>
      <w:r>
        <w:rPr/>
        <w:t>2-8-2</w:t>
      </w:r>
      <w:r>
        <w:rPr>
          <w:rtl w:val="true"/>
        </w:rPr>
        <w:t xml:space="preserve">- </w:t>
      </w:r>
      <w:r>
        <w:rPr>
          <w:rtl w:val="true"/>
        </w:rPr>
        <w:t>تکنیک های هوش مصنوعی مورد استفاده</w:t>
      </w:r>
      <w:bookmarkEnd w:id="750"/>
    </w:p>
    <w:p>
      <w:pPr>
        <w:pStyle w:val="Heading5"/>
        <w:numPr>
          <w:ilvl w:val="4"/>
          <w:numId w:val="1"/>
        </w:numPr>
        <w:rPr/>
      </w:pPr>
      <w:bookmarkStart w:id="751" w:name="__RefHeading___Toc15398821_1280447820"/>
      <w:bookmarkStart w:id="752" w:name="_Toc353"/>
      <w:bookmarkEnd w:id="751"/>
      <w:r>
        <w:rPr>
          <w:rtl w:val="true"/>
        </w:rPr>
        <w:t>یادگیری ماشین</w:t>
      </w:r>
      <w:r>
        <w:rPr>
          <w:rtl w:val="true"/>
        </w:rPr>
        <w:t>:</w:t>
      </w:r>
      <w:bookmarkEnd w:id="752"/>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بر روی مجموعه داده های برچسب دار از متنهای رمزنگاری شده و متنهای آشکار متناظر آموزش می دهد تا ارتباط بین آنها را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 یا ناهنجاری ها را در متنهای رمزنگاری شده بدون برچسب گذاری قبلی شناسایی می کند و به کشف ساختارهای پنهان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های حمله را با پاداش دادن به تلاش های موفق رمزگشایی و جریمه کردن شکست ها بهینه می کند</w:t>
      </w:r>
      <w:r>
        <w:rPr>
          <w:rFonts w:eastAsia="IRNazanin" w:cs="IRNazanin"/>
          <w:color w:val="111111"/>
          <w:sz w:val="28"/>
          <w:szCs w:val="28"/>
          <w:rtl w:val="true"/>
          <w:lang w:bidi="fa-IR"/>
        </w:rPr>
        <w:t>.</w:t>
      </w:r>
    </w:p>
    <w:p>
      <w:pPr>
        <w:pStyle w:val="Heading5"/>
        <w:numPr>
          <w:ilvl w:val="4"/>
          <w:numId w:val="1"/>
        </w:numPr>
        <w:rPr/>
      </w:pPr>
      <w:bookmarkStart w:id="753" w:name="__RefHeading___Toc15398823_1280447820"/>
      <w:bookmarkStart w:id="754" w:name="_Toc354"/>
      <w:bookmarkEnd w:id="753"/>
      <w:r>
        <w:rPr>
          <w:rtl w:val="true"/>
        </w:rPr>
        <w:t>یادگیری عمیق</w:t>
      </w:r>
      <w:r>
        <w:rPr>
          <w:rtl w:val="true"/>
        </w:rPr>
        <w:t>:</w:t>
      </w:r>
      <w:bookmarkEnd w:id="754"/>
    </w:p>
    <w:p>
      <w:pPr>
        <w:pStyle w:val="BookText"/>
        <w:rPr/>
      </w:pPr>
      <w:r>
        <w:rPr>
          <w:rFonts w:ascii="IRNazanin" w:hAnsi="IRNazanin" w:eastAsia="IRNazanin"/>
          <w:color w:val="111111"/>
          <w:sz w:val="28"/>
          <w:sz w:val="28"/>
          <w:szCs w:val="28"/>
          <w:rtl w:val="true"/>
          <w:lang w:bidi="fa-IR"/>
        </w:rPr>
        <w:t>شبکه های عصبی، به ویژه شبکه های عصبی پیچشی و شبکه های عصبی بازگشتی، الگوهای پیچیده در متنهای رمزنگاری شده را تحلیل می کنند و متنهای آشکار یا کلیدهای احتمالی را پیش بینی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مولد تخاصمی متنهای رمزنگاری شده مصنوعی اما واقعگرایانه برای اهداف آموزشی یا آزمایش استحکام طرح های رمزنگاری ایجاد می کنند</w:t>
      </w:r>
      <w:r>
        <w:rPr>
          <w:rFonts w:eastAsia="IRNazanin" w:cs="IRNazanin"/>
          <w:color w:val="111111"/>
          <w:sz w:val="28"/>
          <w:szCs w:val="28"/>
          <w:rtl w:val="true"/>
          <w:lang w:bidi="fa-IR"/>
        </w:rPr>
        <w:t>.</w:t>
      </w:r>
    </w:p>
    <w:p>
      <w:pPr>
        <w:pStyle w:val="Heading5"/>
        <w:numPr>
          <w:ilvl w:val="4"/>
          <w:numId w:val="1"/>
        </w:numPr>
        <w:rPr/>
      </w:pPr>
      <w:bookmarkStart w:id="755" w:name="__RefHeading___Toc15398825_1280447820"/>
      <w:bookmarkStart w:id="756" w:name="_Toc355"/>
      <w:bookmarkEnd w:id="755"/>
      <w:r>
        <w:rPr>
          <w:rtl w:val="true"/>
        </w:rPr>
        <w:t>پردازش زبان طبیعی</w:t>
      </w:r>
      <w:r>
        <w:rPr>
          <w:rtl w:val="true"/>
        </w:rPr>
        <w:t>:</w:t>
      </w:r>
      <w:bookmarkEnd w:id="756"/>
    </w:p>
    <w:p>
      <w:pPr>
        <w:pStyle w:val="BookText"/>
        <w:rPr/>
      </w:pPr>
      <w:r>
        <w:rPr>
          <w:rFonts w:ascii="IRNazanin" w:hAnsi="IRNazanin" w:eastAsia="IRNazanin"/>
          <w:color w:val="111111"/>
          <w:sz w:val="28"/>
          <w:sz w:val="28"/>
          <w:szCs w:val="28"/>
          <w:rtl w:val="true"/>
          <w:lang w:bidi="fa-IR"/>
        </w:rPr>
        <w:t>الگوهای زبانی در متنهای آشکار رمزگشایی شده را تحلیل می کند تا نتایج را تأیید کرده و پیش بینی ها را بهبود بخشد</w:t>
      </w:r>
      <w:r>
        <w:rPr>
          <w:rFonts w:eastAsia="IRNazanin" w:cs="IRNazanin"/>
          <w:color w:val="111111"/>
          <w:sz w:val="28"/>
          <w:szCs w:val="28"/>
          <w:rtl w:val="true"/>
          <w:lang w:bidi="fa-IR"/>
        </w:rPr>
        <w:t>.</w:t>
      </w:r>
    </w:p>
    <w:p>
      <w:pPr>
        <w:pStyle w:val="Heading5"/>
        <w:numPr>
          <w:ilvl w:val="4"/>
          <w:numId w:val="1"/>
        </w:numPr>
        <w:rPr/>
      </w:pPr>
      <w:bookmarkStart w:id="757" w:name="__RefHeading___Toc15398827_1280447820"/>
      <w:bookmarkStart w:id="758" w:name="_Toc356"/>
      <w:bookmarkEnd w:id="757"/>
      <w:r>
        <w:rPr>
          <w:rtl w:val="true"/>
        </w:rPr>
        <w:t>تحلیل آماری</w:t>
      </w:r>
      <w:r>
        <w:rPr>
          <w:rtl w:val="true"/>
        </w:rPr>
        <w:t>:</w:t>
      </w:r>
      <w:bookmarkEnd w:id="758"/>
    </w:p>
    <w:p>
      <w:pPr>
        <w:pStyle w:val="BookText"/>
        <w:rPr/>
      </w:pPr>
      <w:r>
        <w:rPr>
          <w:rFonts w:ascii="IRNazanin" w:hAnsi="IRNazanin" w:eastAsia="IRNazanin"/>
          <w:color w:val="111111"/>
          <w:sz w:val="28"/>
          <w:sz w:val="28"/>
          <w:szCs w:val="28"/>
          <w:rtl w:val="true"/>
          <w:lang w:bidi="fa-IR"/>
        </w:rPr>
        <w:t>از نظریه احتمال و استنتاج آماری برای تخمین بیت های کلید یا بخش هایی از متن های آشکار بر اساس متنهای رمزنگاری شده مشاهده شده استفاده می کند</w:t>
      </w:r>
      <w:r>
        <w:rPr>
          <w:rFonts w:eastAsia="IRNazanin" w:cs="IRNazanin"/>
          <w:color w:val="111111"/>
          <w:sz w:val="28"/>
          <w:szCs w:val="28"/>
          <w:rtl w:val="true"/>
          <w:lang w:bidi="fa-IR"/>
        </w:rPr>
        <w:t>.</w:t>
      </w:r>
    </w:p>
    <w:p>
      <w:pPr>
        <w:pStyle w:val="Heading5"/>
        <w:numPr>
          <w:ilvl w:val="4"/>
          <w:numId w:val="1"/>
        </w:numPr>
        <w:rPr/>
      </w:pPr>
      <w:bookmarkStart w:id="759" w:name="__RefHeading___Toc15398829_1280447820"/>
      <w:bookmarkStart w:id="760" w:name="_Toc357"/>
      <w:bookmarkEnd w:id="759"/>
      <w:r>
        <w:rPr>
          <w:rtl w:val="true"/>
        </w:rPr>
        <w:t>الگوریتم های تکاملی</w:t>
      </w:r>
      <w:r>
        <w:rPr>
          <w:rtl w:val="true"/>
        </w:rPr>
        <w:t>:</w:t>
      </w:r>
      <w:bookmarkEnd w:id="760"/>
    </w:p>
    <w:p>
      <w:pPr>
        <w:pStyle w:val="BookText"/>
        <w:rPr/>
      </w:pPr>
      <w:r>
        <w:rPr>
          <w:rFonts w:ascii="IRNazanin" w:hAnsi="IRNazanin" w:eastAsia="IRNazanin"/>
          <w:color w:val="111111"/>
          <w:sz w:val="28"/>
          <w:sz w:val="28"/>
          <w:szCs w:val="28"/>
          <w:rtl w:val="true"/>
          <w:lang w:bidi="fa-IR"/>
        </w:rPr>
        <w:t>از الگوریتم های ژنتیکی یا استراتژی های تکاملی برای بهبود تدریجی مدل های حمله با شبیه سازی فرآیندهای انتخاب طبیعی استفاده می کند</w:t>
      </w:r>
      <w:r>
        <w:rPr>
          <w:rFonts w:eastAsia="IRNazanin" w:cs="IRNazanin"/>
          <w:color w:val="111111"/>
          <w:sz w:val="28"/>
          <w:szCs w:val="28"/>
          <w:rtl w:val="true"/>
          <w:lang w:bidi="fa-IR"/>
        </w:rPr>
        <w:t>.</w:t>
      </w:r>
    </w:p>
    <w:p>
      <w:pPr>
        <w:pStyle w:val="Heading4"/>
        <w:numPr>
          <w:ilvl w:val="3"/>
          <w:numId w:val="1"/>
        </w:numPr>
        <w:rPr/>
      </w:pPr>
      <w:bookmarkStart w:id="761" w:name="__RefHeading___Toc15398831_1280447820"/>
      <w:bookmarkStart w:id="762" w:name="_Toc358"/>
      <w:bookmarkEnd w:id="761"/>
      <w:r>
        <w:rPr/>
        <w:t>2-8-3</w:t>
      </w:r>
      <w:r>
        <w:rPr>
          <w:rtl w:val="true"/>
        </w:rPr>
        <w:t xml:space="preserve">- </w:t>
      </w:r>
      <w:r>
        <w:rPr>
          <w:rtl w:val="true"/>
        </w:rPr>
        <w:t>دارایی های هدف</w:t>
      </w:r>
      <w:bookmarkEnd w:id="762"/>
    </w:p>
    <w:p>
      <w:pPr>
        <w:pStyle w:val="Heading5"/>
        <w:numPr>
          <w:ilvl w:val="4"/>
          <w:numId w:val="1"/>
        </w:numPr>
        <w:rPr/>
      </w:pPr>
      <w:bookmarkStart w:id="763" w:name="__RefHeading___Toc15398833_1280447820"/>
      <w:bookmarkStart w:id="764" w:name="_Toc359"/>
      <w:bookmarkEnd w:id="763"/>
      <w:r>
        <w:rPr>
          <w:rtl w:val="true"/>
        </w:rPr>
        <w:t>الگوریتم های رمزنگاری متقارن</w:t>
      </w:r>
      <w:r>
        <w:rPr>
          <w:rtl w:val="true"/>
        </w:rPr>
        <w:t>:</w:t>
      </w:r>
      <w:bookmarkEnd w:id="76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AES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DES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Blowfish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سایر رمزهای بلوکی که در برابر تحلیل الگو یا حملات بروت فورس تقویت شده توسط هوش مصنوعی آسیب پذیر هستند</w:t>
      </w:r>
      <w:r>
        <w:rPr>
          <w:rFonts w:eastAsia="IRNazanin" w:cs="IRNazanin"/>
          <w:color w:val="111111"/>
          <w:sz w:val="28"/>
          <w:szCs w:val="28"/>
          <w:rtl w:val="true"/>
          <w:lang w:bidi="fa-IR"/>
        </w:rPr>
        <w:t xml:space="preserve">. </w:t>
      </w:r>
      <w:bookmarkStart w:id="765" w:name="pg19124_193016"/>
    </w:p>
    <w:p>
      <w:pPr>
        <w:pStyle w:val="Heading5"/>
        <w:numPr>
          <w:ilvl w:val="4"/>
          <w:numId w:val="1"/>
        </w:numPr>
        <w:rPr/>
      </w:pPr>
      <w:bookmarkStart w:id="766" w:name="__RefHeading___Toc15398835_1280447820"/>
      <w:bookmarkStart w:id="767" w:name="_Toc360"/>
      <w:bookmarkEnd w:id="765"/>
      <w:bookmarkEnd w:id="766"/>
      <w:r>
        <w:rPr>
          <w:rtl w:val="true"/>
        </w:rPr>
        <w:t>الگوریتم های رمزنگاری نامتقارن</w:t>
      </w:r>
      <w:r>
        <w:rPr>
          <w:rtl w:val="true"/>
        </w:rPr>
        <w:t>:</w:t>
      </w:r>
      <w:bookmarkEnd w:id="767"/>
    </w:p>
    <w:p>
      <w:pPr>
        <w:pStyle w:val="BookText"/>
        <w:rPr/>
      </w:pPr>
      <w:r>
        <w:rPr>
          <w:rFonts w:eastAsia="Times New Roman" w:cs="Times New Roman" w:ascii="Times New Roman" w:hAnsi="Times New Roman"/>
          <w:color w:val="111111"/>
          <w:sz w:val="28"/>
          <w:szCs w:val="28"/>
          <w:lang w:val="en-US" w:bidi="en-US"/>
        </w:rPr>
        <w:t xml:space="preserve">RSA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ECC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سایر سیستم های رمزنگاری کلید عمومی که در برابر حملات فاکتورگیری یا لگاریتم گسسته تسریع شده توسط یادگیری ماشین آسیب پذیر هستند</w:t>
      </w:r>
      <w:r>
        <w:rPr>
          <w:rFonts w:eastAsia="IRNazanin" w:cs="IRNazanin"/>
          <w:color w:val="111111"/>
          <w:sz w:val="28"/>
          <w:szCs w:val="28"/>
          <w:rtl w:val="true"/>
          <w:lang w:bidi="fa-IR"/>
        </w:rPr>
        <w:t>.</w:t>
      </w:r>
    </w:p>
    <w:p>
      <w:pPr>
        <w:pStyle w:val="Heading5"/>
        <w:numPr>
          <w:ilvl w:val="4"/>
          <w:numId w:val="1"/>
        </w:numPr>
        <w:rPr/>
      </w:pPr>
      <w:bookmarkStart w:id="768" w:name="__RefHeading___Toc15398837_1280447820"/>
      <w:bookmarkStart w:id="769" w:name="_Toc361"/>
      <w:bookmarkEnd w:id="768"/>
      <w:r>
        <w:rPr>
          <w:rtl w:val="true"/>
        </w:rPr>
        <w:t>توابع هش</w:t>
      </w:r>
      <w:r>
        <w:rPr>
          <w:rtl w:val="true"/>
        </w:rPr>
        <w:t>:</w:t>
      </w:r>
      <w:bookmarkEnd w:id="769"/>
    </w:p>
    <w:p>
      <w:pPr>
        <w:pStyle w:val="BookText"/>
        <w:rPr/>
      </w:pPr>
      <w:r>
        <w:rPr>
          <w:rFonts w:eastAsia="Times New Roman" w:cs="Times New Roman" w:ascii="Times New Roman" w:hAnsi="Times New Roman"/>
          <w:color w:val="111111"/>
          <w:sz w:val="28"/>
          <w:szCs w:val="28"/>
          <w:lang w:val="en-US" w:bidi="en-US"/>
        </w:rPr>
        <w:t xml:space="preserve">MD5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SHA-1</w:t>
      </w:r>
      <w:r>
        <w:rPr>
          <w:rFonts w:ascii="IRNazanin" w:hAnsi="IRNazanin" w:eastAsia="IRNazanin"/>
          <w:color w:val="111111"/>
          <w:sz w:val="28"/>
          <w:sz w:val="28"/>
          <w:szCs w:val="28"/>
          <w:rtl w:val="true"/>
          <w:lang w:bidi="fa-IR"/>
        </w:rPr>
        <w:t>و توابع هش قدیمیتر که در برابر حملات برخورد یا بازیابی پیش تصویر با استفاده از تکنیک های مبتنی بر هوش مصنوعی آسیب پذیر هستند</w:t>
      </w:r>
      <w:r>
        <w:rPr>
          <w:rFonts w:eastAsia="IRNazanin" w:cs="IRNazanin"/>
          <w:color w:val="111111"/>
          <w:sz w:val="28"/>
          <w:szCs w:val="28"/>
          <w:rtl w:val="true"/>
          <w:lang w:bidi="fa-IR"/>
        </w:rPr>
        <w:t>.</w:t>
      </w:r>
    </w:p>
    <w:p>
      <w:pPr>
        <w:pStyle w:val="Heading5"/>
        <w:numPr>
          <w:ilvl w:val="4"/>
          <w:numId w:val="1"/>
        </w:numPr>
        <w:rPr/>
      </w:pPr>
      <w:bookmarkStart w:id="770" w:name="__RefHeading___Toc15398839_1280447820"/>
      <w:bookmarkStart w:id="771" w:name="_Toc362"/>
      <w:bookmarkEnd w:id="770"/>
      <w:r>
        <w:rPr>
          <w:rtl w:val="true"/>
        </w:rPr>
        <w:t>رمزهای جریانی</w:t>
      </w:r>
      <w:r>
        <w:rPr>
          <w:rtl w:val="true"/>
        </w:rPr>
        <w:t>:</w:t>
      </w:r>
      <w:bookmarkEnd w:id="771"/>
    </w:p>
    <w:p>
      <w:pPr>
        <w:pStyle w:val="BookText"/>
        <w:rPr/>
      </w:pPr>
      <w:r>
        <w:rPr>
          <w:rFonts w:eastAsia="Times New Roman" w:cs="Times New Roman" w:ascii="Times New Roman" w:hAnsi="Times New Roman"/>
          <w:color w:val="111111"/>
          <w:sz w:val="28"/>
          <w:szCs w:val="28"/>
          <w:lang w:val="en-US" w:bidi="en-US"/>
        </w:rPr>
        <w:t xml:space="preserve">RC4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ChaCha20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رمزهای جریانی مشابه که در برابر پیش بینی جریان کلید یا بازیابی حالت آسیب پذیر هستند</w:t>
      </w:r>
      <w:r>
        <w:rPr>
          <w:rFonts w:eastAsia="IRNazanin" w:cs="IRNazanin"/>
          <w:color w:val="111111"/>
          <w:sz w:val="28"/>
          <w:szCs w:val="28"/>
          <w:rtl w:val="true"/>
          <w:lang w:bidi="fa-IR"/>
        </w:rPr>
        <w:t>.</w:t>
      </w:r>
    </w:p>
    <w:p>
      <w:pPr>
        <w:pStyle w:val="Heading5"/>
        <w:numPr>
          <w:ilvl w:val="4"/>
          <w:numId w:val="1"/>
        </w:numPr>
        <w:rPr/>
      </w:pPr>
      <w:bookmarkStart w:id="772" w:name="__RefHeading___Toc15398841_1280447820"/>
      <w:bookmarkStart w:id="773" w:name="_Toc363"/>
      <w:bookmarkEnd w:id="772"/>
      <w:r>
        <w:rPr>
          <w:rtl w:val="true"/>
        </w:rPr>
        <w:t>پروتکل های رمزنگاری</w:t>
      </w:r>
      <w:r>
        <w:rPr>
          <w:rtl w:val="true"/>
        </w:rPr>
        <w:t>:</w:t>
      </w:r>
      <w:bookmarkEnd w:id="773"/>
    </w:p>
    <w:p>
      <w:pPr>
        <w:pStyle w:val="BookText"/>
        <w:rPr/>
      </w:pPr>
      <w:r>
        <w:rPr>
          <w:rFonts w:eastAsia="Times New Roman" w:cs="Times New Roman" w:ascii="Times New Roman" w:hAnsi="Times New Roman"/>
          <w:color w:val="111111"/>
          <w:sz w:val="28"/>
          <w:szCs w:val="28"/>
          <w:lang w:val="en-US" w:bidi="en-US"/>
        </w:rPr>
        <w:t xml:space="preserve">SSL/TLS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SSH</w:t>
      </w:r>
      <w:r>
        <w:rPr>
          <w:rFonts w:ascii="IRNazanin" w:hAnsi="IRNazanin" w:eastAsia="IRNazanin"/>
          <w:color w:val="111111"/>
          <w:sz w:val="28"/>
          <w:sz w:val="28"/>
          <w:szCs w:val="28"/>
          <w:rtl w:val="true"/>
          <w:lang w:bidi="fa-IR"/>
        </w:rPr>
        <w:t>و سایر پروتکل های ارتباطی که برای ایمن سازی داده ها در حال انتقال به رمزنگاری متکی هستند</w:t>
      </w:r>
      <w:r>
        <w:rPr>
          <w:rFonts w:eastAsia="IRNazanin" w:cs="IRNazanin"/>
          <w:color w:val="111111"/>
          <w:sz w:val="28"/>
          <w:szCs w:val="28"/>
          <w:rtl w:val="true"/>
          <w:lang w:bidi="fa-IR"/>
        </w:rPr>
        <w:t>.</w:t>
      </w:r>
    </w:p>
    <w:p>
      <w:pPr>
        <w:pStyle w:val="Heading5"/>
        <w:numPr>
          <w:ilvl w:val="4"/>
          <w:numId w:val="1"/>
        </w:numPr>
        <w:rPr/>
      </w:pPr>
      <w:bookmarkStart w:id="774" w:name="__RefHeading___Toc15398843_1280447820"/>
      <w:bookmarkStart w:id="775" w:name="_Toc364"/>
      <w:bookmarkEnd w:id="774"/>
      <w:r>
        <w:rPr>
          <w:rtl w:val="true"/>
        </w:rPr>
        <w:t>سیستم های بلاکچین</w:t>
      </w:r>
      <w:r>
        <w:rPr>
          <w:rtl w:val="true"/>
        </w:rPr>
        <w:t>:</w:t>
      </w:r>
      <w:bookmarkEnd w:id="775"/>
    </w:p>
    <w:p>
      <w:pPr>
        <w:pStyle w:val="BookText"/>
        <w:rPr/>
      </w:pPr>
      <w:r>
        <w:rPr>
          <w:rFonts w:ascii="IRNazanin" w:hAnsi="IRNazanin" w:eastAsia="IRNazanin"/>
          <w:color w:val="111111"/>
          <w:sz w:val="28"/>
          <w:sz w:val="28"/>
          <w:szCs w:val="28"/>
          <w:rtl w:val="true"/>
          <w:lang w:bidi="fa-IR"/>
        </w:rPr>
        <w:t>ارزهای دیجیتال و قراردادهای هوشمند که برای اعتبارسنجی تراکنش ها و مکانیزم های اجماع به یکپارچگی رمزنگاری وابسته هستند</w:t>
      </w:r>
      <w:r>
        <w:rPr>
          <w:rFonts w:eastAsia="IRNazanin" w:cs="IRNazanin"/>
          <w:color w:val="111111"/>
          <w:sz w:val="28"/>
          <w:szCs w:val="28"/>
          <w:rtl w:val="true"/>
          <w:lang w:bidi="fa-IR"/>
        </w:rPr>
        <w:t>.</w:t>
      </w:r>
    </w:p>
    <w:p>
      <w:pPr>
        <w:pStyle w:val="Heading4"/>
        <w:numPr>
          <w:ilvl w:val="3"/>
          <w:numId w:val="1"/>
        </w:numPr>
        <w:rPr/>
      </w:pPr>
      <w:bookmarkStart w:id="776" w:name="__RefHeading___Toc15398845_1280447820"/>
      <w:bookmarkStart w:id="777" w:name="_Toc365"/>
      <w:bookmarkEnd w:id="776"/>
      <w:r>
        <w:rPr/>
        <w:t>2-8-4</w:t>
      </w:r>
      <w:r>
        <w:rPr>
          <w:rtl w:val="true"/>
        </w:rPr>
        <w:t xml:space="preserve">- </w:t>
      </w:r>
      <w:r>
        <w:rPr>
          <w:rtl w:val="true"/>
        </w:rPr>
        <w:t>آسیب پذیری ها</w:t>
      </w:r>
      <w:bookmarkEnd w:id="777"/>
    </w:p>
    <w:p>
      <w:pPr>
        <w:pStyle w:val="Heading5"/>
        <w:numPr>
          <w:ilvl w:val="4"/>
          <w:numId w:val="1"/>
        </w:numPr>
        <w:rPr/>
      </w:pPr>
      <w:bookmarkStart w:id="778" w:name="__RefHeading___Toc15398847_1280447820"/>
      <w:bookmarkStart w:id="779" w:name="_Toc366"/>
      <w:bookmarkEnd w:id="778"/>
      <w:r>
        <w:rPr>
          <w:rtl w:val="true"/>
        </w:rPr>
        <w:t>کلیدهای ضعیف</w:t>
      </w:r>
      <w:r>
        <w:rPr>
          <w:rtl w:val="true"/>
        </w:rPr>
        <w:t>:</w:t>
      </w:r>
      <w:bookmarkEnd w:id="779"/>
    </w:p>
    <w:p>
      <w:pPr>
        <w:pStyle w:val="BookText"/>
        <w:rPr/>
      </w:pPr>
      <w:r>
        <w:rPr>
          <w:rFonts w:ascii="IRNazanin" w:hAnsi="IRNazanin" w:eastAsia="IRNazanin"/>
          <w:color w:val="111111"/>
          <w:sz w:val="28"/>
          <w:sz w:val="28"/>
          <w:szCs w:val="28"/>
          <w:rtl w:val="true"/>
          <w:lang w:bidi="fa-IR"/>
        </w:rPr>
        <w:t>کلیدهای ضعیف یا قابل پیش بینی، موفقیت حملات مبتنی بر هوش مصنوعی را آسانتر می کنند</w:t>
      </w:r>
      <w:r>
        <w:rPr>
          <w:rFonts w:eastAsia="IRNazanin" w:cs="IRNazanin"/>
          <w:color w:val="111111"/>
          <w:sz w:val="28"/>
          <w:szCs w:val="28"/>
          <w:rtl w:val="true"/>
          <w:lang w:bidi="fa-IR"/>
        </w:rPr>
        <w:t>.</w:t>
      </w:r>
    </w:p>
    <w:p>
      <w:pPr>
        <w:pStyle w:val="Heading5"/>
        <w:numPr>
          <w:ilvl w:val="4"/>
          <w:numId w:val="1"/>
        </w:numPr>
        <w:rPr/>
      </w:pPr>
      <w:bookmarkStart w:id="780" w:name="__RefHeading___Toc15398849_1280447820"/>
      <w:bookmarkStart w:id="781" w:name="_Toc367"/>
      <w:bookmarkEnd w:id="780"/>
      <w:r>
        <w:rPr>
          <w:rtl w:val="true"/>
        </w:rPr>
        <w:t>اشکالات پیاده سازی</w:t>
      </w:r>
      <w:r>
        <w:rPr>
          <w:rtl w:val="true"/>
        </w:rPr>
        <w:t>:</w:t>
      </w:r>
      <w:bookmarkEnd w:id="781"/>
    </w:p>
    <w:p>
      <w:pPr>
        <w:pStyle w:val="BookText"/>
        <w:rPr/>
      </w:pPr>
      <w:r>
        <w:rPr>
          <w:rFonts w:ascii="IRNazanin" w:hAnsi="IRNazanin" w:eastAsia="IRNazanin"/>
          <w:color w:val="111111"/>
          <w:sz w:val="28"/>
          <w:sz w:val="28"/>
          <w:szCs w:val="28"/>
          <w:rtl w:val="true"/>
          <w:lang w:bidi="fa-IR"/>
        </w:rPr>
        <w:t>باگ ها یا تنظیمات نادرست در کتابخانه های رمزنگاری یا پیاده سازی های سخت افزاری، سیستم ها را در معرض سوءاستفاده قرار می دهند</w:t>
      </w:r>
      <w:r>
        <w:rPr>
          <w:rFonts w:eastAsia="IRNazanin" w:cs="IRNazanin"/>
          <w:color w:val="111111"/>
          <w:sz w:val="28"/>
          <w:szCs w:val="28"/>
          <w:rtl w:val="true"/>
          <w:lang w:bidi="fa-IR"/>
        </w:rPr>
        <w:t>.</w:t>
      </w:r>
    </w:p>
    <w:p>
      <w:pPr>
        <w:pStyle w:val="Heading5"/>
        <w:numPr>
          <w:ilvl w:val="4"/>
          <w:numId w:val="1"/>
        </w:numPr>
        <w:rPr/>
      </w:pPr>
      <w:bookmarkStart w:id="782" w:name="__RefHeading___Toc15398851_1280447820"/>
      <w:bookmarkStart w:id="783" w:name="_Toc368"/>
      <w:bookmarkEnd w:id="782"/>
      <w:r>
        <w:rPr>
          <w:rtl w:val="true"/>
        </w:rPr>
        <w:t>عدم وجود تصادفی سازی کافی</w:t>
      </w:r>
      <w:r>
        <w:rPr>
          <w:rtl w:val="true"/>
        </w:rPr>
        <w:t>:</w:t>
      </w:r>
      <w:bookmarkEnd w:id="783"/>
    </w:p>
    <w:p>
      <w:pPr>
        <w:pStyle w:val="BookText"/>
        <w:rPr/>
      </w:pPr>
      <w:r>
        <w:rPr>
          <w:rFonts w:ascii="IRNazanin" w:hAnsi="IRNazanin" w:eastAsia="IRNazanin"/>
          <w:color w:val="111111"/>
          <w:sz w:val="28"/>
          <w:sz w:val="28"/>
          <w:szCs w:val="28"/>
          <w:rtl w:val="true"/>
          <w:lang w:bidi="fa-IR"/>
        </w:rPr>
        <w:t xml:space="preserve">عدم وجود تصادفی سازی واقعی در تولید کلید یا مقادیر </w:t>
      </w:r>
      <w:r>
        <w:rPr>
          <w:rFonts w:eastAsia="Times New Roman" w:cs="Times New Roman" w:ascii="Times New Roman" w:hAnsi="Times New Roman"/>
          <w:color w:val="111111"/>
          <w:sz w:val="28"/>
          <w:szCs w:val="28"/>
          <w:lang w:val="en-US" w:bidi="en-US"/>
        </w:rPr>
        <w:t>nonce</w:t>
      </w:r>
      <w:r>
        <w:rPr>
          <w:rFonts w:ascii="IRNazanin" w:hAnsi="IRNazanin" w:eastAsia="IRNazanin"/>
          <w:color w:val="111111"/>
          <w:sz w:val="28"/>
          <w:sz w:val="28"/>
          <w:szCs w:val="28"/>
          <w:rtl w:val="true"/>
          <w:lang w:bidi="fa-IR"/>
        </w:rPr>
        <w:t>، احتمال موفقیت رمزشکنی را افزایش می دهد</w:t>
      </w:r>
      <w:r>
        <w:rPr>
          <w:rFonts w:eastAsia="IRNazanin" w:cs="IRNazanin"/>
          <w:color w:val="111111"/>
          <w:sz w:val="28"/>
          <w:szCs w:val="28"/>
          <w:rtl w:val="true"/>
          <w:lang w:bidi="fa-IR"/>
        </w:rPr>
        <w:t>.</w:t>
      </w:r>
    </w:p>
    <w:p>
      <w:pPr>
        <w:pStyle w:val="Heading5"/>
        <w:numPr>
          <w:ilvl w:val="4"/>
          <w:numId w:val="1"/>
        </w:numPr>
        <w:rPr/>
      </w:pPr>
      <w:bookmarkStart w:id="784" w:name="__RefHeading___Toc15398853_1280447820"/>
      <w:bookmarkStart w:id="785" w:name="_Toc369"/>
      <w:bookmarkEnd w:id="784"/>
      <w:r>
        <w:rPr>
          <w:rtl w:val="true"/>
        </w:rPr>
        <w:t>نشت کانال جانبی</w:t>
      </w:r>
      <w:r>
        <w:rPr>
          <w:rtl w:val="true"/>
        </w:rPr>
        <w:t>:</w:t>
      </w:r>
      <w:bookmarkEnd w:id="78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نشت زمانبندی، مصرف برق یا انتشارات الکترومغناطیسی، اطلاعات اضافی را در اختیار </w:t>
      </w:r>
      <w:bookmarkStart w:id="786" w:name="pg19124_193017"/>
    </w:p>
    <w:p>
      <w:pPr>
        <w:pStyle w:val="BookText"/>
        <w:rPr/>
      </w:pPr>
      <w:bookmarkEnd w:id="786"/>
      <w:r>
        <w:rPr>
          <w:rFonts w:ascii="IRNazanin" w:hAnsi="IRNazanin" w:eastAsia="IRNazanin"/>
          <w:color w:val="111111"/>
          <w:sz w:val="28"/>
          <w:sz w:val="28"/>
          <w:szCs w:val="28"/>
          <w:rtl w:val="true"/>
          <w:lang w:bidi="fa-IR"/>
        </w:rPr>
        <w:t>مهاجمان قرار می دهد</w:t>
      </w:r>
      <w:r>
        <w:rPr>
          <w:rFonts w:eastAsia="IRNazanin" w:cs="IRNazanin"/>
          <w:color w:val="111111"/>
          <w:sz w:val="28"/>
          <w:szCs w:val="28"/>
          <w:rtl w:val="true"/>
          <w:lang w:bidi="fa-IR"/>
        </w:rPr>
        <w:t>.</w:t>
      </w:r>
    </w:p>
    <w:p>
      <w:pPr>
        <w:pStyle w:val="Heading5"/>
        <w:numPr>
          <w:ilvl w:val="4"/>
          <w:numId w:val="1"/>
        </w:numPr>
        <w:rPr/>
      </w:pPr>
      <w:bookmarkStart w:id="787" w:name="__RefHeading___Toc15398855_1280447820"/>
      <w:bookmarkStart w:id="788" w:name="_Toc370"/>
      <w:bookmarkEnd w:id="787"/>
      <w:r>
        <w:rPr>
          <w:rtl w:val="true"/>
        </w:rPr>
        <w:t>الگوریتم های منسوخ</w:t>
      </w:r>
      <w:r>
        <w:rPr>
          <w:rtl w:val="true"/>
        </w:rPr>
        <w:t>:</w:t>
      </w:r>
      <w:bookmarkEnd w:id="788"/>
    </w:p>
    <w:p>
      <w:pPr>
        <w:pStyle w:val="BookText"/>
        <w:rPr/>
      </w:pPr>
      <w:r>
        <w:rPr>
          <w:rFonts w:ascii="IRNazanin" w:hAnsi="IRNazanin" w:eastAsia="IRNazanin"/>
          <w:color w:val="111111"/>
          <w:sz w:val="28"/>
          <w:sz w:val="28"/>
          <w:szCs w:val="28"/>
          <w:rtl w:val="true"/>
          <w:lang w:bidi="fa-IR"/>
        </w:rPr>
        <w:t>استفاده از الگوریتم های منسوخ یا ناامن، سیستم ها را در برابر تکنیک های رمزشکنی پیشرفته آسیب پذیر می کند</w:t>
      </w:r>
      <w:r>
        <w:rPr>
          <w:rFonts w:eastAsia="IRNazanin" w:cs="IRNazanin"/>
          <w:color w:val="111111"/>
          <w:sz w:val="28"/>
          <w:szCs w:val="28"/>
          <w:rtl w:val="true"/>
          <w:lang w:bidi="fa-IR"/>
        </w:rPr>
        <w:t>.</w:t>
      </w:r>
    </w:p>
    <w:p>
      <w:pPr>
        <w:pStyle w:val="Heading4"/>
        <w:numPr>
          <w:ilvl w:val="3"/>
          <w:numId w:val="1"/>
        </w:numPr>
        <w:rPr/>
      </w:pPr>
      <w:bookmarkStart w:id="789" w:name="__RefHeading___Toc15398857_1280447820"/>
      <w:bookmarkStart w:id="790" w:name="_Toc371"/>
      <w:bookmarkEnd w:id="789"/>
      <w:r>
        <w:rPr/>
        <w:t>2-8-5</w:t>
      </w:r>
      <w:r>
        <w:rPr>
          <w:rtl w:val="true"/>
        </w:rPr>
        <w:t xml:space="preserve">- </w:t>
      </w:r>
      <w:r>
        <w:rPr>
          <w:rtl w:val="true"/>
        </w:rPr>
        <w:t>سناریوی تهدید جمع آوری داده</w:t>
      </w:r>
      <w:r>
        <w:rPr>
          <w:rtl w:val="true"/>
        </w:rPr>
        <w:t>:</w:t>
      </w:r>
      <w:bookmarkEnd w:id="790"/>
    </w:p>
    <w:p>
      <w:pPr>
        <w:pStyle w:val="Heading5"/>
        <w:numPr>
          <w:ilvl w:val="4"/>
          <w:numId w:val="1"/>
        </w:numPr>
        <w:rPr/>
      </w:pPr>
      <w:bookmarkStart w:id="791" w:name="__RefHeading___Toc15398859_1280447820"/>
      <w:bookmarkStart w:id="792" w:name="_Toc372"/>
      <w:bookmarkEnd w:id="791"/>
      <w:r>
        <w:rPr>
          <w:rtl w:val="true"/>
        </w:rPr>
        <w:t>اشاره</w:t>
      </w:r>
      <w:bookmarkEnd w:id="792"/>
    </w:p>
    <w:p>
      <w:pPr>
        <w:pStyle w:val="BookText"/>
        <w:rPr/>
      </w:pPr>
      <w:r>
        <w:rPr>
          <w:rFonts w:ascii="IRNazanin" w:hAnsi="IRNazanin" w:eastAsia="IRNazanin"/>
          <w:color w:val="111111"/>
          <w:sz w:val="28"/>
          <w:sz w:val="28"/>
          <w:szCs w:val="28"/>
          <w:rtl w:val="true"/>
          <w:lang w:bidi="fa-IR"/>
        </w:rPr>
        <w:t>مهاجم مجموعه داده های بزرگی از متن های رمزنگاری شده را از طریق رهگیری مستقیم یا تولید مصنوعی جمع آوری می کند</w:t>
      </w:r>
      <w:r>
        <w:rPr>
          <w:rFonts w:eastAsia="IRNazanin" w:cs="IRNazanin"/>
          <w:color w:val="111111"/>
          <w:sz w:val="28"/>
          <w:szCs w:val="28"/>
          <w:rtl w:val="true"/>
          <w:lang w:bidi="fa-IR"/>
        </w:rPr>
        <w:t>.</w:t>
      </w:r>
    </w:p>
    <w:p>
      <w:pPr>
        <w:pStyle w:val="Heading5"/>
        <w:numPr>
          <w:ilvl w:val="4"/>
          <w:numId w:val="1"/>
        </w:numPr>
        <w:rPr/>
      </w:pPr>
      <w:bookmarkStart w:id="793" w:name="__RefHeading___Toc15398861_1280447820"/>
      <w:bookmarkStart w:id="794" w:name="_Toc373"/>
      <w:bookmarkEnd w:id="793"/>
      <w:r>
        <w:rPr>
          <w:rtl w:val="true"/>
        </w:rPr>
        <w:t>پیش پردازش</w:t>
      </w:r>
      <w:r>
        <w:rPr>
          <w:rtl w:val="true"/>
        </w:rPr>
        <w:t>:</w:t>
      </w:r>
      <w:bookmarkEnd w:id="794"/>
    </w:p>
    <w:p>
      <w:pPr>
        <w:pStyle w:val="BookText"/>
        <w:rPr/>
      </w:pPr>
      <w:r>
        <w:rPr>
          <w:rFonts w:ascii="IRNazanin" w:hAnsi="IRNazanin" w:eastAsia="IRNazanin"/>
          <w:color w:val="111111"/>
          <w:sz w:val="28"/>
          <w:sz w:val="28"/>
          <w:szCs w:val="28"/>
          <w:rtl w:val="true"/>
          <w:lang w:bidi="fa-IR"/>
        </w:rPr>
        <w:t>مهاجم داده های جمع آوریشده را پاک سازی و نرمال سازی می کند و نویز را حذف کرده و ویژگی های مرتبط را بهبود می بخشد</w:t>
      </w:r>
      <w:r>
        <w:rPr>
          <w:rFonts w:eastAsia="IRNazanin" w:cs="IRNazanin"/>
          <w:color w:val="111111"/>
          <w:sz w:val="28"/>
          <w:szCs w:val="28"/>
          <w:rtl w:val="true"/>
          <w:lang w:bidi="fa-IR"/>
        </w:rPr>
        <w:t>.</w:t>
      </w:r>
    </w:p>
    <w:p>
      <w:pPr>
        <w:pStyle w:val="Heading5"/>
        <w:numPr>
          <w:ilvl w:val="4"/>
          <w:numId w:val="1"/>
        </w:numPr>
        <w:rPr/>
      </w:pPr>
      <w:bookmarkStart w:id="795" w:name="__RefHeading___Toc15398863_1280447820"/>
      <w:bookmarkStart w:id="796" w:name="_Toc374"/>
      <w:bookmarkEnd w:id="795"/>
      <w:r>
        <w:rPr>
          <w:rtl w:val="true"/>
        </w:rPr>
        <w:t>آموزش مدل</w:t>
      </w:r>
      <w:r>
        <w:rPr>
          <w:rtl w:val="true"/>
        </w:rPr>
        <w:t>:</w:t>
      </w:r>
      <w:bookmarkEnd w:id="796"/>
    </w:p>
    <w:p>
      <w:pPr>
        <w:pStyle w:val="BookText"/>
        <w:rPr/>
      </w:pPr>
      <w:r>
        <w:rPr>
          <w:rFonts w:ascii="IRNazanin" w:hAnsi="IRNazanin" w:eastAsia="IRNazanin"/>
          <w:color w:val="111111"/>
          <w:sz w:val="28"/>
          <w:sz w:val="28"/>
          <w:szCs w:val="28"/>
          <w:rtl w:val="true"/>
          <w:lang w:bidi="fa-IR"/>
        </w:rPr>
        <w:t>مهاجم مدل های یادگیری ماشین را بر روی مجموعه داده های برچسب دار آموزش داده تا ارتباط بین متن های رمزنگاری شده و متن های آشکار یا کلیدها را یاد بگیرند</w:t>
      </w:r>
      <w:r>
        <w:rPr>
          <w:rFonts w:eastAsia="IRNazanin" w:cs="IRNazanin"/>
          <w:color w:val="111111"/>
          <w:sz w:val="28"/>
          <w:szCs w:val="28"/>
          <w:rtl w:val="true"/>
          <w:lang w:bidi="fa-IR"/>
        </w:rPr>
        <w:t>.</w:t>
      </w:r>
    </w:p>
    <w:p>
      <w:pPr>
        <w:pStyle w:val="Heading5"/>
        <w:numPr>
          <w:ilvl w:val="4"/>
          <w:numId w:val="1"/>
        </w:numPr>
        <w:rPr/>
      </w:pPr>
      <w:bookmarkStart w:id="797" w:name="__RefHeading___Toc15398865_1280447820"/>
      <w:bookmarkStart w:id="798" w:name="_Toc375"/>
      <w:bookmarkEnd w:id="797"/>
      <w:r>
        <w:rPr>
          <w:rtl w:val="true"/>
        </w:rPr>
        <w:t>اجرای حمله</w:t>
      </w:r>
      <w:r>
        <w:rPr>
          <w:rtl w:val="true"/>
        </w:rPr>
        <w:t>:</w:t>
      </w:r>
      <w:bookmarkEnd w:id="798"/>
    </w:p>
    <w:p>
      <w:pPr>
        <w:pStyle w:val="BookText"/>
        <w:rPr/>
      </w:pPr>
      <w:r>
        <w:rPr>
          <w:rFonts w:ascii="IRNazanin" w:hAnsi="IRNazanin" w:eastAsia="IRNazanin"/>
          <w:color w:val="111111"/>
          <w:sz w:val="28"/>
          <w:sz w:val="28"/>
          <w:szCs w:val="28"/>
          <w:rtl w:val="true"/>
          <w:lang w:bidi="fa-IR"/>
        </w:rPr>
        <w:t>مهاجم مدل آموزش دیده را برای تحلیل متن های رمزنگاری شده در دنیای واقعی و استخراج اطلاعات حساس مستقر می کند</w:t>
      </w:r>
      <w:r>
        <w:rPr>
          <w:rFonts w:eastAsia="IRNazanin" w:cs="IRNazanin"/>
          <w:color w:val="111111"/>
          <w:sz w:val="28"/>
          <w:szCs w:val="28"/>
          <w:rtl w:val="true"/>
          <w:lang w:bidi="fa-IR"/>
        </w:rPr>
        <w:t>.</w:t>
      </w:r>
    </w:p>
    <w:p>
      <w:pPr>
        <w:pStyle w:val="Heading5"/>
        <w:numPr>
          <w:ilvl w:val="4"/>
          <w:numId w:val="1"/>
        </w:numPr>
        <w:rPr/>
      </w:pPr>
      <w:bookmarkStart w:id="799" w:name="__RefHeading___Toc15398867_1280447820"/>
      <w:bookmarkStart w:id="800" w:name="_Toc376"/>
      <w:bookmarkEnd w:id="799"/>
      <w:r>
        <w:rPr>
          <w:rtl w:val="true"/>
        </w:rPr>
        <w:t>پس پردازش</w:t>
      </w:r>
      <w:r>
        <w:rPr>
          <w:rtl w:val="true"/>
        </w:rPr>
        <w:t>:</w:t>
      </w:r>
      <w:bookmarkEnd w:id="800"/>
    </w:p>
    <w:p>
      <w:pPr>
        <w:pStyle w:val="BookText"/>
        <w:rPr/>
      </w:pPr>
      <w:r>
        <w:rPr>
          <w:rFonts w:ascii="IRNazanin" w:hAnsi="IRNazanin" w:eastAsia="IRNazanin"/>
          <w:color w:val="111111"/>
          <w:sz w:val="28"/>
          <w:sz w:val="28"/>
          <w:szCs w:val="28"/>
          <w:rtl w:val="true"/>
          <w:lang w:bidi="fa-IR"/>
        </w:rPr>
        <w:t>مهاجم داده های استخراج شده را با استفاده از تکنیک های پس پردازش بهبود داده تا دقت افزایش یابد و خطاها کاهش یابد</w:t>
      </w:r>
      <w:r>
        <w:rPr>
          <w:rFonts w:eastAsia="IRNazanin" w:cs="IRNazanin"/>
          <w:color w:val="111111"/>
          <w:sz w:val="28"/>
          <w:szCs w:val="28"/>
          <w:rtl w:val="true"/>
          <w:lang w:bidi="fa-IR"/>
        </w:rPr>
        <w:t>.</w:t>
      </w:r>
    </w:p>
    <w:p>
      <w:pPr>
        <w:pStyle w:val="Heading5"/>
        <w:numPr>
          <w:ilvl w:val="4"/>
          <w:numId w:val="1"/>
        </w:numPr>
        <w:rPr/>
      </w:pPr>
      <w:bookmarkStart w:id="801" w:name="__RefHeading___Toc15398869_1280447820"/>
      <w:bookmarkStart w:id="802" w:name="_Toc377"/>
      <w:bookmarkEnd w:id="801"/>
      <w:r>
        <w:rPr>
          <w:rtl w:val="true"/>
        </w:rPr>
        <w:t>سوءاستفاده</w:t>
      </w:r>
      <w:r>
        <w:rPr>
          <w:rtl w:val="true"/>
        </w:rPr>
        <w:t>:</w:t>
      </w:r>
      <w:bookmarkEnd w:id="802"/>
    </w:p>
    <w:p>
      <w:pPr>
        <w:pStyle w:val="BookText"/>
        <w:rPr/>
      </w:pPr>
      <w:r>
        <w:rPr>
          <w:rFonts w:ascii="IRNazanin" w:hAnsi="IRNazanin" w:eastAsia="IRNazanin"/>
          <w:color w:val="111111"/>
          <w:sz w:val="28"/>
          <w:sz w:val="28"/>
          <w:szCs w:val="28"/>
          <w:rtl w:val="true"/>
          <w:lang w:bidi="fa-IR"/>
        </w:rPr>
        <w:t>مهاجم از اسرار بازیابی شده برای اهداف مخرب، مانند رمزگشایی ارتباطات، جعل هویت کاربران یا سرقت دارایی های دیجیتال استفاده کنید</w:t>
      </w:r>
      <w:r>
        <w:rPr>
          <w:rFonts w:eastAsia="IRNazanin" w:cs="IRNazanin"/>
          <w:color w:val="111111"/>
          <w:sz w:val="28"/>
          <w:szCs w:val="28"/>
          <w:rtl w:val="true"/>
          <w:lang w:bidi="fa-IR"/>
        </w:rPr>
        <w:t>.</w:t>
      </w:r>
    </w:p>
    <w:p>
      <w:pPr>
        <w:pStyle w:val="Heading4"/>
        <w:numPr>
          <w:ilvl w:val="3"/>
          <w:numId w:val="1"/>
        </w:numPr>
        <w:rPr/>
      </w:pPr>
      <w:bookmarkStart w:id="803" w:name="__RefHeading___Toc15398871_1280447820"/>
      <w:bookmarkStart w:id="804" w:name="_Toc378"/>
      <w:bookmarkEnd w:id="803"/>
      <w:r>
        <w:rPr/>
        <w:t>2-8-6</w:t>
      </w:r>
      <w:r>
        <w:rPr>
          <w:rtl w:val="true"/>
        </w:rPr>
        <w:t xml:space="preserve">- </w:t>
      </w:r>
      <w:r>
        <w:rPr>
          <w:rtl w:val="true"/>
        </w:rPr>
        <w:t>نشانه های احتمال نفوذ</w:t>
      </w:r>
      <w:bookmarkEnd w:id="804"/>
    </w:p>
    <w:p>
      <w:pPr>
        <w:pStyle w:val="Heading5"/>
        <w:numPr>
          <w:ilvl w:val="4"/>
          <w:numId w:val="1"/>
        </w:numPr>
        <w:rPr/>
      </w:pPr>
      <w:bookmarkStart w:id="805" w:name="__RefHeading___Toc15398873_1280447820"/>
      <w:bookmarkStart w:id="806" w:name="_Toc379"/>
      <w:bookmarkEnd w:id="805"/>
      <w:r>
        <w:rPr>
          <w:rtl w:val="true"/>
        </w:rPr>
        <w:t>الگوهای ترافیکی غیرعادی</w:t>
      </w:r>
      <w:r>
        <w:rPr>
          <w:rtl w:val="true"/>
        </w:rPr>
        <w:t>:</w:t>
      </w:r>
      <w:bookmarkEnd w:id="80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ناهنجاری ها در ترافیک شبکه، مانند درخواست های مکرر برای داده های رمزنگاری شده یا حجم غیرعادی تبادل متن های رمزنگاری شده</w:t>
      </w:r>
      <w:r>
        <w:rPr>
          <w:rFonts w:eastAsia="IRNazanin" w:cs="IRNazanin"/>
          <w:color w:val="111111"/>
          <w:sz w:val="28"/>
          <w:szCs w:val="28"/>
          <w:rtl w:val="true"/>
          <w:lang w:bidi="fa-IR"/>
        </w:rPr>
        <w:t xml:space="preserve">. </w:t>
      </w:r>
      <w:bookmarkStart w:id="807" w:name="pg19124_193018"/>
    </w:p>
    <w:p>
      <w:pPr>
        <w:pStyle w:val="Heading5"/>
        <w:numPr>
          <w:ilvl w:val="4"/>
          <w:numId w:val="1"/>
        </w:numPr>
        <w:rPr/>
      </w:pPr>
      <w:bookmarkStart w:id="808" w:name="__RefHeading___Toc15398875_1280447820"/>
      <w:bookmarkStart w:id="809" w:name="_Toc380"/>
      <w:bookmarkEnd w:id="807"/>
      <w:bookmarkEnd w:id="808"/>
      <w:r>
        <w:rPr>
          <w:rtl w:val="true"/>
        </w:rPr>
        <w:t>فعالیت محاسباتی افزایش یافته</w:t>
      </w:r>
      <w:r>
        <w:rPr>
          <w:rtl w:val="true"/>
        </w:rPr>
        <w:t>:</w:t>
      </w:r>
      <w:bookmarkEnd w:id="809"/>
    </w:p>
    <w:p>
      <w:pPr>
        <w:pStyle w:val="BookText"/>
        <w:rPr/>
      </w:pPr>
      <w:r>
        <w:rPr>
          <w:rFonts w:ascii="IRNazanin" w:hAnsi="IRNazanin" w:eastAsia="IRNazanin"/>
          <w:color w:val="111111"/>
          <w:sz w:val="28"/>
          <w:sz w:val="28"/>
          <w:szCs w:val="28"/>
          <w:rtl w:val="true"/>
          <w:lang w:bidi="fa-IR"/>
        </w:rPr>
        <w:t xml:space="preserve">استفاده بیشتر از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GPU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مرتبط با تلاش های رمزشکنی</w:t>
      </w:r>
      <w:r>
        <w:rPr>
          <w:rFonts w:eastAsia="IRNazanin" w:cs="IRNazanin"/>
          <w:color w:val="111111"/>
          <w:sz w:val="28"/>
          <w:szCs w:val="28"/>
          <w:rtl w:val="true"/>
          <w:lang w:bidi="fa-IR"/>
        </w:rPr>
        <w:t>.</w:t>
      </w:r>
    </w:p>
    <w:p>
      <w:pPr>
        <w:pStyle w:val="Heading5"/>
        <w:numPr>
          <w:ilvl w:val="4"/>
          <w:numId w:val="1"/>
        </w:numPr>
        <w:rPr/>
      </w:pPr>
      <w:bookmarkStart w:id="810" w:name="__RefHeading___Toc15398877_1280447820"/>
      <w:bookmarkStart w:id="811" w:name="_Toc381"/>
      <w:bookmarkEnd w:id="810"/>
      <w:r>
        <w:rPr>
          <w:rtl w:val="true"/>
        </w:rPr>
        <w:t>تلاش های غیرمنتظره رمزگشایی</w:t>
      </w:r>
      <w:r>
        <w:rPr>
          <w:rtl w:val="true"/>
        </w:rPr>
        <w:t>:</w:t>
      </w:r>
      <w:bookmarkEnd w:id="811"/>
    </w:p>
    <w:p>
      <w:pPr>
        <w:pStyle w:val="BookText"/>
        <w:rPr/>
      </w:pPr>
      <w:r>
        <w:rPr>
          <w:rFonts w:ascii="IRNazanin" w:hAnsi="IRNazanin" w:eastAsia="IRNazanin"/>
          <w:color w:val="111111"/>
          <w:sz w:val="28"/>
          <w:sz w:val="28"/>
          <w:szCs w:val="28"/>
          <w:rtl w:val="true"/>
          <w:lang w:bidi="fa-IR"/>
        </w:rPr>
        <w:t>تلاش های ناموفق رمزگشایی به دنبال دسترسی موفق ممکن است نشان دهنده حملات بروت فورس یا مبتنی بر الگو باشد</w:t>
      </w:r>
      <w:r>
        <w:rPr>
          <w:rFonts w:eastAsia="IRNazanin" w:cs="IRNazanin"/>
          <w:color w:val="111111"/>
          <w:sz w:val="28"/>
          <w:szCs w:val="28"/>
          <w:rtl w:val="true"/>
          <w:lang w:bidi="fa-IR"/>
        </w:rPr>
        <w:t>.</w:t>
      </w:r>
    </w:p>
    <w:p>
      <w:pPr>
        <w:pStyle w:val="Heading5"/>
        <w:numPr>
          <w:ilvl w:val="4"/>
          <w:numId w:val="1"/>
        </w:numPr>
        <w:rPr/>
      </w:pPr>
      <w:bookmarkStart w:id="812" w:name="__RefHeading___Toc15398879_1280447820"/>
      <w:bookmarkStart w:id="813" w:name="_Toc382"/>
      <w:bookmarkEnd w:id="812"/>
      <w:r>
        <w:rPr>
          <w:rtl w:val="true"/>
        </w:rPr>
        <w:t>شاخص های رفتاری</w:t>
      </w:r>
      <w:r>
        <w:rPr>
          <w:rtl w:val="true"/>
        </w:rPr>
        <w:t>:</w:t>
      </w:r>
      <w:bookmarkEnd w:id="813"/>
    </w:p>
    <w:p>
      <w:pPr>
        <w:pStyle w:val="BookText"/>
        <w:rPr/>
      </w:pPr>
      <w:r>
        <w:rPr>
          <w:rFonts w:ascii="IRNazanin" w:hAnsi="IRNazanin" w:eastAsia="IRNazanin"/>
          <w:color w:val="111111"/>
          <w:sz w:val="28"/>
          <w:sz w:val="28"/>
          <w:szCs w:val="28"/>
          <w:rtl w:val="true"/>
          <w:lang w:bidi="fa-IR"/>
        </w:rPr>
        <w:t>اقدامات ناسازگار با رفتار معمول کاربران، مانند دسترسی به مناطق محدود یا انجام پرس و جوهای غیرمعمول</w:t>
      </w:r>
      <w:r>
        <w:rPr>
          <w:rFonts w:eastAsia="IRNazanin" w:cs="IRNazanin"/>
          <w:color w:val="111111"/>
          <w:sz w:val="28"/>
          <w:szCs w:val="28"/>
          <w:rtl w:val="true"/>
          <w:lang w:bidi="fa-IR"/>
        </w:rPr>
        <w:t>.</w:t>
      </w:r>
    </w:p>
    <w:p>
      <w:pPr>
        <w:pStyle w:val="Heading5"/>
        <w:numPr>
          <w:ilvl w:val="4"/>
          <w:numId w:val="1"/>
        </w:numPr>
        <w:rPr/>
      </w:pPr>
      <w:bookmarkStart w:id="814" w:name="__RefHeading___Toc15398881_1280447820"/>
      <w:bookmarkStart w:id="815" w:name="_Toc383"/>
      <w:bookmarkEnd w:id="814"/>
      <w:r>
        <w:rPr>
          <w:rtl w:val="true"/>
        </w:rPr>
        <w:t>لاگ های سیستم</w:t>
      </w:r>
      <w:r>
        <w:rPr>
          <w:rtl w:val="true"/>
        </w:rPr>
        <w:t>:</w:t>
      </w:r>
      <w:bookmarkEnd w:id="815"/>
    </w:p>
    <w:p>
      <w:pPr>
        <w:pStyle w:val="BookText"/>
        <w:rPr/>
      </w:pPr>
      <w:r>
        <w:rPr>
          <w:rFonts w:ascii="IRNazanin" w:hAnsi="IRNazanin" w:eastAsia="IRNazanin"/>
          <w:color w:val="111111"/>
          <w:sz w:val="28"/>
          <w:sz w:val="28"/>
          <w:szCs w:val="28"/>
          <w:rtl w:val="true"/>
          <w:lang w:bidi="fa-IR"/>
        </w:rPr>
        <w:t>ورودی های مشکوک در لاگ های سیستم مرتبط با عملیات رمزنگاری یا استفاده از منابع</w:t>
      </w:r>
      <w:r>
        <w:rPr>
          <w:rFonts w:eastAsia="IRNazanin" w:cs="IRNazanin"/>
          <w:color w:val="111111"/>
          <w:sz w:val="28"/>
          <w:szCs w:val="28"/>
          <w:rtl w:val="true"/>
          <w:lang w:bidi="fa-IR"/>
        </w:rPr>
        <w:t>.</w:t>
      </w:r>
    </w:p>
    <w:p>
      <w:pPr>
        <w:pStyle w:val="Heading4"/>
        <w:numPr>
          <w:ilvl w:val="3"/>
          <w:numId w:val="1"/>
        </w:numPr>
        <w:rPr/>
      </w:pPr>
      <w:bookmarkStart w:id="816" w:name="__RefHeading___Toc15398883_1280447820"/>
      <w:bookmarkStart w:id="817" w:name="_Toc384"/>
      <w:bookmarkEnd w:id="816"/>
      <w:r>
        <w:rPr/>
        <w:t>2-8-7</w:t>
      </w:r>
      <w:r>
        <w:rPr>
          <w:rtl w:val="true"/>
        </w:rPr>
        <w:t xml:space="preserve">- </w:t>
      </w:r>
      <w:r>
        <w:rPr>
          <w:rtl w:val="true"/>
        </w:rPr>
        <w:t>تأثیرات نقض محرمانگی</w:t>
      </w:r>
      <w:r>
        <w:rPr>
          <w:rtl w:val="true"/>
        </w:rPr>
        <w:t>:</w:t>
      </w:r>
      <w:bookmarkEnd w:id="817"/>
    </w:p>
    <w:p>
      <w:pPr>
        <w:pStyle w:val="Heading5"/>
        <w:numPr>
          <w:ilvl w:val="4"/>
          <w:numId w:val="1"/>
        </w:numPr>
        <w:rPr/>
      </w:pPr>
      <w:bookmarkStart w:id="818" w:name="__RefHeading___Toc15398885_1280447820"/>
      <w:bookmarkStart w:id="819" w:name="_Toc385"/>
      <w:bookmarkEnd w:id="818"/>
      <w:r>
        <w:rPr>
          <w:rtl w:val="true"/>
        </w:rPr>
        <w:t>اشاره</w:t>
      </w:r>
      <w:bookmarkEnd w:id="819"/>
    </w:p>
    <w:p>
      <w:pPr>
        <w:pStyle w:val="BookText"/>
        <w:rPr/>
      </w:pPr>
      <w:r>
        <w:rPr>
          <w:rFonts w:ascii="IRNazanin" w:hAnsi="IRNazanin" w:eastAsia="IRNazanin"/>
          <w:color w:val="111111"/>
          <w:sz w:val="28"/>
          <w:sz w:val="28"/>
          <w:szCs w:val="28"/>
          <w:rtl w:val="true"/>
          <w:lang w:bidi="fa-IR"/>
        </w:rPr>
        <w:t>افشای داده های حساس، مانند اطلاعات شخصی، سوابق مالی یا مالکیت فکری</w:t>
      </w:r>
      <w:r>
        <w:rPr>
          <w:rFonts w:eastAsia="IRNazanin" w:cs="IRNazanin"/>
          <w:color w:val="111111"/>
          <w:sz w:val="28"/>
          <w:szCs w:val="28"/>
          <w:rtl w:val="true"/>
          <w:lang w:bidi="fa-IR"/>
        </w:rPr>
        <w:t>.</w:t>
      </w:r>
    </w:p>
    <w:p>
      <w:pPr>
        <w:pStyle w:val="Heading5"/>
        <w:numPr>
          <w:ilvl w:val="4"/>
          <w:numId w:val="1"/>
        </w:numPr>
        <w:rPr/>
      </w:pPr>
      <w:bookmarkStart w:id="820" w:name="__RefHeading___Toc15398887_1280447820"/>
      <w:bookmarkStart w:id="821" w:name="_Toc386"/>
      <w:bookmarkEnd w:id="820"/>
      <w:r>
        <w:rPr>
          <w:rtl w:val="true"/>
        </w:rPr>
        <w:t>ضررهای مالی</w:t>
      </w:r>
      <w:r>
        <w:rPr>
          <w:rtl w:val="true"/>
        </w:rPr>
        <w:t>:</w:t>
      </w:r>
      <w:bookmarkEnd w:id="821"/>
    </w:p>
    <w:p>
      <w:pPr>
        <w:pStyle w:val="BookText"/>
        <w:rPr/>
      </w:pPr>
      <w:r>
        <w:rPr>
          <w:rFonts w:ascii="IRNazanin" w:hAnsi="IRNazanin" w:eastAsia="IRNazanin"/>
          <w:color w:val="111111"/>
          <w:sz w:val="28"/>
          <w:sz w:val="28"/>
          <w:szCs w:val="28"/>
          <w:rtl w:val="true"/>
          <w:lang w:bidi="fa-IR"/>
        </w:rPr>
        <w:t>دسترسی غیرمجاز به سیستم های مالی یا سرقت دارایی های دیجیتال، مانند ارزهای دیجیتال</w:t>
      </w:r>
      <w:r>
        <w:rPr>
          <w:rFonts w:eastAsia="IRNazanin" w:cs="IRNazanin"/>
          <w:color w:val="111111"/>
          <w:sz w:val="28"/>
          <w:szCs w:val="28"/>
          <w:rtl w:val="true"/>
          <w:lang w:bidi="fa-IR"/>
        </w:rPr>
        <w:t>.</w:t>
      </w:r>
    </w:p>
    <w:p>
      <w:pPr>
        <w:pStyle w:val="Heading5"/>
        <w:numPr>
          <w:ilvl w:val="4"/>
          <w:numId w:val="1"/>
        </w:numPr>
        <w:rPr/>
      </w:pPr>
      <w:bookmarkStart w:id="822" w:name="__RefHeading___Toc15398889_1280447820"/>
      <w:bookmarkStart w:id="823" w:name="_Toc387"/>
      <w:bookmarkEnd w:id="822"/>
      <w:r>
        <w:rPr>
          <w:rtl w:val="true"/>
        </w:rPr>
        <w:t>اختلال در عملیات</w:t>
      </w:r>
      <w:r>
        <w:rPr>
          <w:rtl w:val="true"/>
        </w:rPr>
        <w:t>:</w:t>
      </w:r>
      <w:bookmarkEnd w:id="823"/>
    </w:p>
    <w:p>
      <w:pPr>
        <w:pStyle w:val="BookText"/>
        <w:rPr/>
      </w:pPr>
      <w:r>
        <w:rPr>
          <w:rFonts w:ascii="IRNazanin" w:hAnsi="IRNazanin" w:eastAsia="IRNazanin"/>
          <w:color w:val="111111"/>
          <w:sz w:val="28"/>
          <w:sz w:val="28"/>
          <w:szCs w:val="28"/>
          <w:rtl w:val="true"/>
          <w:lang w:bidi="fa-IR"/>
        </w:rPr>
        <w:t>اختلال در ارتباطات امن یا زیرساخت های حیاتی به دلیل به خطر افتادن سیستم های رمزنگاری</w:t>
      </w:r>
      <w:r>
        <w:rPr>
          <w:rFonts w:eastAsia="IRNazanin" w:cs="IRNazanin"/>
          <w:color w:val="111111"/>
          <w:sz w:val="28"/>
          <w:szCs w:val="28"/>
          <w:rtl w:val="true"/>
          <w:lang w:bidi="fa-IR"/>
        </w:rPr>
        <w:t>.</w:t>
      </w:r>
    </w:p>
    <w:p>
      <w:pPr>
        <w:pStyle w:val="Heading5"/>
        <w:numPr>
          <w:ilvl w:val="4"/>
          <w:numId w:val="1"/>
        </w:numPr>
        <w:rPr/>
      </w:pPr>
      <w:bookmarkStart w:id="824" w:name="__RefHeading___Toc15398891_1280447820"/>
      <w:bookmarkStart w:id="825" w:name="_Toc388"/>
      <w:bookmarkEnd w:id="824"/>
      <w:r>
        <w:rPr>
          <w:rtl w:val="true"/>
        </w:rPr>
        <w:t>آسیب به اعتبار</w:t>
      </w:r>
      <w:r>
        <w:rPr>
          <w:rtl w:val="true"/>
        </w:rPr>
        <w:t>:</w:t>
      </w:r>
      <w:bookmarkEnd w:id="825"/>
    </w:p>
    <w:p>
      <w:pPr>
        <w:pStyle w:val="BookText"/>
        <w:rPr/>
      </w:pPr>
      <w:r>
        <w:rPr>
          <w:rFonts w:ascii="IRNazanin" w:hAnsi="IRNazanin" w:eastAsia="IRNazanin"/>
          <w:color w:val="111111"/>
          <w:sz w:val="28"/>
          <w:sz w:val="28"/>
          <w:szCs w:val="28"/>
          <w:rtl w:val="true"/>
          <w:lang w:bidi="fa-IR"/>
        </w:rPr>
        <w:t>از دست دادن اعتماد مشتریان و ارزش برند پس از یک نقض</w:t>
      </w:r>
      <w:r>
        <w:rPr>
          <w:rFonts w:eastAsia="IRNazanin" w:cs="IRNazanin"/>
          <w:color w:val="111111"/>
          <w:sz w:val="28"/>
          <w:szCs w:val="28"/>
          <w:rtl w:val="true"/>
          <w:lang w:bidi="fa-IR"/>
        </w:rPr>
        <w:t>.</w:t>
      </w:r>
    </w:p>
    <w:p>
      <w:pPr>
        <w:pStyle w:val="Heading5"/>
        <w:numPr>
          <w:ilvl w:val="4"/>
          <w:numId w:val="1"/>
        </w:numPr>
        <w:rPr/>
      </w:pPr>
      <w:bookmarkStart w:id="826" w:name="__RefHeading___Toc15398893_1280447820"/>
      <w:bookmarkStart w:id="827" w:name="_Toc389"/>
      <w:bookmarkEnd w:id="826"/>
      <w:r>
        <w:rPr>
          <w:rtl w:val="true"/>
        </w:rPr>
        <w:t>جریمه های قانونی</w:t>
      </w:r>
      <w:r>
        <w:rPr>
          <w:rtl w:val="true"/>
        </w:rPr>
        <w:t>:</w:t>
      </w:r>
      <w:bookmarkEnd w:id="827"/>
    </w:p>
    <w:p>
      <w:pPr>
        <w:pStyle w:val="BookText"/>
        <w:rPr/>
      </w:pPr>
      <w:r>
        <w:rPr>
          <w:rFonts w:ascii="IRNazanin" w:hAnsi="IRNazanin" w:eastAsia="IRNazanin"/>
          <w:color w:val="111111"/>
          <w:sz w:val="28"/>
          <w:sz w:val="28"/>
          <w:szCs w:val="28"/>
          <w:rtl w:val="true"/>
          <w:lang w:bidi="fa-IR"/>
        </w:rPr>
        <w:t>عدم رعایت مقررات حفاظت از داده ها، منجر به جریمه ها و پیامدهای قانونی می شود</w:t>
      </w:r>
      <w:r>
        <w:rPr>
          <w:rFonts w:eastAsia="IRNazanin" w:cs="IRNazanin"/>
          <w:color w:val="111111"/>
          <w:sz w:val="28"/>
          <w:szCs w:val="28"/>
          <w:rtl w:val="true"/>
          <w:lang w:bidi="fa-IR"/>
        </w:rPr>
        <w:t>.</w:t>
      </w:r>
    </w:p>
    <w:p>
      <w:pPr>
        <w:pStyle w:val="Heading5"/>
        <w:numPr>
          <w:ilvl w:val="4"/>
          <w:numId w:val="1"/>
        </w:numPr>
        <w:rPr/>
      </w:pPr>
      <w:bookmarkStart w:id="828" w:name="__RefHeading___Toc15398895_1280447820"/>
      <w:bookmarkStart w:id="829" w:name="_Toc390"/>
      <w:bookmarkEnd w:id="828"/>
      <w:r>
        <w:rPr>
          <w:rtl w:val="true"/>
        </w:rPr>
        <w:t>خطرات ایمنی</w:t>
      </w:r>
      <w:r>
        <w:rPr>
          <w:rtl w:val="true"/>
        </w:rPr>
        <w:t>:</w:t>
      </w:r>
      <w:bookmarkEnd w:id="82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 برای جان انسان ها در صورت به خطر افتادن دستگاه های پزشکی، سیستم های حمل و نقل یا کنترل های صنعتی</w:t>
      </w:r>
      <w:r>
        <w:rPr>
          <w:rFonts w:eastAsia="IRNazanin" w:cs="IRNazanin"/>
          <w:color w:val="111111"/>
          <w:sz w:val="28"/>
          <w:szCs w:val="28"/>
          <w:rtl w:val="true"/>
          <w:lang w:bidi="fa-IR"/>
        </w:rPr>
        <w:t xml:space="preserve">. </w:t>
      </w:r>
      <w:bookmarkStart w:id="830" w:name="pg19124_193019"/>
    </w:p>
    <w:p>
      <w:pPr>
        <w:pStyle w:val="Heading4"/>
        <w:numPr>
          <w:ilvl w:val="3"/>
          <w:numId w:val="1"/>
        </w:numPr>
        <w:rPr/>
      </w:pPr>
      <w:bookmarkStart w:id="831" w:name="__RefHeading___Toc15398897_1280447820"/>
      <w:bookmarkStart w:id="832" w:name="_Toc391"/>
      <w:bookmarkEnd w:id="830"/>
      <w:bookmarkEnd w:id="831"/>
      <w:r>
        <w:rPr/>
        <w:t>2-8-8</w:t>
      </w:r>
      <w:r>
        <w:rPr>
          <w:rtl w:val="true"/>
        </w:rPr>
        <w:t xml:space="preserve">- </w:t>
      </w:r>
      <w:r>
        <w:rPr>
          <w:rtl w:val="true"/>
        </w:rPr>
        <w:t>راه های مقابله</w:t>
      </w:r>
      <w:bookmarkEnd w:id="832"/>
    </w:p>
    <w:p>
      <w:pPr>
        <w:pStyle w:val="Heading5"/>
        <w:numPr>
          <w:ilvl w:val="4"/>
          <w:numId w:val="1"/>
        </w:numPr>
        <w:rPr/>
      </w:pPr>
      <w:bookmarkStart w:id="833" w:name="__RefHeading___Toc15398899_1280447820"/>
      <w:bookmarkStart w:id="834" w:name="_Toc392"/>
      <w:bookmarkEnd w:id="833"/>
      <w:r>
        <w:rPr>
          <w:rtl w:val="true"/>
        </w:rPr>
        <w:t>استفاده از استانداردهای رمزنگاری قوی</w:t>
      </w:r>
      <w:r>
        <w:rPr>
          <w:rtl w:val="true"/>
        </w:rPr>
        <w:t>:</w:t>
      </w:r>
      <w:bookmarkEnd w:id="834"/>
    </w:p>
    <w:p>
      <w:pPr>
        <w:pStyle w:val="BookText"/>
        <w:rPr/>
      </w:pPr>
      <w:r>
        <w:rPr>
          <w:rFonts w:ascii="IRNazanin" w:hAnsi="IRNazanin" w:eastAsia="IRNazanin"/>
          <w:color w:val="111111"/>
          <w:sz w:val="28"/>
          <w:sz w:val="28"/>
          <w:szCs w:val="28"/>
          <w:rtl w:val="true"/>
          <w:lang w:bidi="fa-IR"/>
        </w:rPr>
        <w:t xml:space="preserve">از الگوریتم های رمزنگاری مدرن و به خوبی آزمایش شده مانند </w:t>
      </w:r>
      <w:r>
        <w:rPr>
          <w:rFonts w:eastAsia="Times New Roman" w:cs="Times New Roman" w:ascii="Times New Roman" w:hAnsi="Times New Roman"/>
          <w:color w:val="111111"/>
          <w:sz w:val="28"/>
          <w:szCs w:val="28"/>
          <w:lang w:val="en-US" w:bidi="en-US"/>
        </w:rPr>
        <w:t xml:space="preserve">AES-256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RSA-4096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ECC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اندازه کلید کافی استفاده کنید</w:t>
      </w:r>
      <w:r>
        <w:rPr>
          <w:rFonts w:eastAsia="IRNazanin" w:cs="IRNazanin"/>
          <w:color w:val="111111"/>
          <w:sz w:val="28"/>
          <w:szCs w:val="28"/>
          <w:rtl w:val="true"/>
          <w:lang w:bidi="fa-IR"/>
        </w:rPr>
        <w:t>.</w:t>
      </w:r>
    </w:p>
    <w:p>
      <w:pPr>
        <w:pStyle w:val="Heading5"/>
        <w:numPr>
          <w:ilvl w:val="4"/>
          <w:numId w:val="1"/>
        </w:numPr>
        <w:rPr/>
      </w:pPr>
      <w:bookmarkStart w:id="835" w:name="__RefHeading___Toc15398901_1280447820"/>
      <w:bookmarkStart w:id="836" w:name="_Toc393"/>
      <w:bookmarkEnd w:id="835"/>
      <w:r>
        <w:rPr>
          <w:rtl w:val="true"/>
        </w:rPr>
        <w:t>مدیریت صحیح کلیدها</w:t>
      </w:r>
      <w:r>
        <w:rPr>
          <w:rtl w:val="true"/>
        </w:rPr>
        <w:t>:</w:t>
      </w:r>
      <w:bookmarkEnd w:id="836"/>
    </w:p>
    <w:p>
      <w:pPr>
        <w:pStyle w:val="BookText"/>
        <w:rPr/>
      </w:pPr>
      <w:r>
        <w:rPr>
          <w:rFonts w:ascii="IRNazanin" w:hAnsi="IRNazanin" w:eastAsia="IRNazanin"/>
          <w:color w:val="111111"/>
          <w:sz w:val="28"/>
          <w:sz w:val="28"/>
          <w:szCs w:val="28"/>
          <w:rtl w:val="true"/>
          <w:lang w:bidi="fa-IR"/>
        </w:rPr>
        <w:t>روش های ایمن تولید، ذخیره سازی و چرخش کلیدها را پیاده سازی کنید تا خطر به خطر افتادن کلیدها به حداقل برسد</w:t>
      </w:r>
      <w:r>
        <w:rPr>
          <w:rFonts w:eastAsia="IRNazanin" w:cs="IRNazanin"/>
          <w:color w:val="111111"/>
          <w:sz w:val="28"/>
          <w:szCs w:val="28"/>
          <w:rtl w:val="true"/>
          <w:lang w:bidi="fa-IR"/>
        </w:rPr>
        <w:t>.</w:t>
      </w:r>
    </w:p>
    <w:p>
      <w:pPr>
        <w:pStyle w:val="Heading5"/>
        <w:numPr>
          <w:ilvl w:val="4"/>
          <w:numId w:val="1"/>
        </w:numPr>
        <w:rPr/>
      </w:pPr>
      <w:bookmarkStart w:id="837" w:name="__RefHeading___Toc15398903_1280447820"/>
      <w:bookmarkStart w:id="838" w:name="_Toc394"/>
      <w:bookmarkEnd w:id="837"/>
      <w:r>
        <w:rPr>
          <w:rtl w:val="true"/>
        </w:rPr>
        <w:t>تولید اعداد تصادفی</w:t>
      </w:r>
      <w:r>
        <w:rPr>
          <w:rtl w:val="true"/>
        </w:rPr>
        <w:t>:</w:t>
      </w:r>
      <w:bookmarkEnd w:id="838"/>
    </w:p>
    <w:p>
      <w:pPr>
        <w:pStyle w:val="BookText"/>
        <w:rPr/>
      </w:pPr>
      <w:r>
        <w:rPr>
          <w:rFonts w:ascii="IRNazanin" w:hAnsi="IRNazanin" w:eastAsia="IRNazanin"/>
          <w:color w:val="111111"/>
          <w:sz w:val="28"/>
          <w:sz w:val="28"/>
          <w:szCs w:val="28"/>
          <w:rtl w:val="true"/>
          <w:lang w:bidi="fa-IR"/>
        </w:rPr>
        <w:t xml:space="preserve">اطمینان حاصل کنید که از مولدهای اعداد تصادفی رمزنگاری شده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CSPRNGs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تمام مقادیر تصادفی استفاده می شود</w:t>
      </w:r>
      <w:r>
        <w:rPr>
          <w:rFonts w:eastAsia="IRNazanin" w:cs="IRNazanin"/>
          <w:color w:val="111111"/>
          <w:sz w:val="28"/>
          <w:szCs w:val="28"/>
          <w:rtl w:val="true"/>
          <w:lang w:bidi="fa-IR"/>
        </w:rPr>
        <w:t>.</w:t>
      </w:r>
    </w:p>
    <w:p>
      <w:pPr>
        <w:pStyle w:val="Heading5"/>
        <w:numPr>
          <w:ilvl w:val="4"/>
          <w:numId w:val="1"/>
        </w:numPr>
        <w:rPr/>
      </w:pPr>
      <w:bookmarkStart w:id="839" w:name="__RefHeading___Toc15398905_1280447820"/>
      <w:bookmarkStart w:id="840" w:name="_Toc395"/>
      <w:bookmarkEnd w:id="839"/>
      <w:r>
        <w:rPr>
          <w:rtl w:val="true"/>
        </w:rPr>
        <w:t>به روز رسانی های منظم</w:t>
      </w:r>
      <w:r>
        <w:rPr>
          <w:rtl w:val="true"/>
        </w:rPr>
        <w:t>:</w:t>
      </w:r>
      <w:bookmarkEnd w:id="840"/>
    </w:p>
    <w:p>
      <w:pPr>
        <w:pStyle w:val="BookText"/>
        <w:rPr/>
      </w:pPr>
      <w:r>
        <w:rPr>
          <w:rFonts w:ascii="IRNazanin" w:hAnsi="IRNazanin" w:eastAsia="IRNazanin"/>
          <w:color w:val="111111"/>
          <w:sz w:val="28"/>
          <w:sz w:val="28"/>
          <w:szCs w:val="28"/>
          <w:rtl w:val="true"/>
          <w:lang w:bidi="fa-IR"/>
        </w:rPr>
        <w:t>کتابخانه ها و سیستم های رمزنگاری را به روز نگه دارید تا آسیب پذیری های شناخته شده وصله شوند</w:t>
      </w:r>
      <w:r>
        <w:rPr>
          <w:rFonts w:eastAsia="IRNazanin" w:cs="IRNazanin"/>
          <w:color w:val="111111"/>
          <w:sz w:val="28"/>
          <w:szCs w:val="28"/>
          <w:rtl w:val="true"/>
          <w:lang w:bidi="fa-IR"/>
        </w:rPr>
        <w:t>.</w:t>
      </w:r>
    </w:p>
    <w:p>
      <w:pPr>
        <w:pStyle w:val="Heading5"/>
        <w:numPr>
          <w:ilvl w:val="4"/>
          <w:numId w:val="1"/>
        </w:numPr>
        <w:rPr/>
      </w:pPr>
      <w:bookmarkStart w:id="841" w:name="__RefHeading___Toc15398907_1280447820"/>
      <w:bookmarkStart w:id="842" w:name="_Toc396"/>
      <w:bookmarkEnd w:id="841"/>
      <w:r>
        <w:rPr>
          <w:rtl w:val="true"/>
        </w:rPr>
        <w:t>محافظت در برابر کانال های جانبی</w:t>
      </w:r>
      <w:r>
        <w:rPr>
          <w:rtl w:val="true"/>
        </w:rPr>
        <w:t>:</w:t>
      </w:r>
      <w:bookmarkEnd w:id="842"/>
    </w:p>
    <w:p>
      <w:pPr>
        <w:pStyle w:val="BookText"/>
        <w:rPr/>
      </w:pPr>
      <w:r>
        <w:rPr>
          <w:rFonts w:ascii="IRNazanin" w:hAnsi="IRNazanin" w:eastAsia="IRNazanin"/>
          <w:color w:val="111111"/>
          <w:sz w:val="28"/>
          <w:sz w:val="28"/>
          <w:szCs w:val="28"/>
          <w:rtl w:val="true"/>
          <w:lang w:bidi="fa-IR"/>
        </w:rPr>
        <w:t>اقدامات متقابل مانند ماسک کردن، کورسازی یا تزریق نویز را برای مقابله با حملات کانال جانبی پیاده سازی کنید</w:t>
      </w:r>
      <w:r>
        <w:rPr>
          <w:rFonts w:eastAsia="IRNazanin" w:cs="IRNazanin"/>
          <w:color w:val="111111"/>
          <w:sz w:val="28"/>
          <w:szCs w:val="28"/>
          <w:rtl w:val="true"/>
          <w:lang w:bidi="fa-IR"/>
        </w:rPr>
        <w:t>.</w:t>
      </w:r>
    </w:p>
    <w:p>
      <w:pPr>
        <w:pStyle w:val="Heading5"/>
        <w:numPr>
          <w:ilvl w:val="4"/>
          <w:numId w:val="1"/>
        </w:numPr>
        <w:rPr/>
      </w:pPr>
      <w:bookmarkStart w:id="843" w:name="__RefHeading___Toc15398909_1280447820"/>
      <w:bookmarkStart w:id="844" w:name="_Toc397"/>
      <w:bookmarkEnd w:id="843"/>
      <w:r>
        <w:rPr>
          <w:rtl w:val="true"/>
        </w:rPr>
        <w:t>نظارت رفتاری</w:t>
      </w:r>
      <w:r>
        <w:rPr>
          <w:rtl w:val="true"/>
        </w:rPr>
        <w:t>:</w:t>
      </w:r>
      <w:bookmarkEnd w:id="844"/>
    </w:p>
    <w:p>
      <w:pPr>
        <w:pStyle w:val="BookText"/>
        <w:rPr/>
      </w:pPr>
      <w:r>
        <w:rPr>
          <w:rFonts w:ascii="IRNazanin" w:hAnsi="IRNazanin" w:eastAsia="IRNazanin"/>
          <w:color w:val="111111"/>
          <w:sz w:val="28"/>
          <w:sz w:val="28"/>
          <w:szCs w:val="28"/>
          <w:rtl w:val="true"/>
          <w:lang w:bidi="fa-IR"/>
        </w:rPr>
        <w:t>از تحلیل های رفتاری مبتنی بر هوش مصنوعی برای تشخیص الگوهای غیرعادی فعالیت که نشان دهنده تلاش های رمزشکنی هستند، استفاده کنید</w:t>
      </w:r>
      <w:r>
        <w:rPr>
          <w:rFonts w:eastAsia="IRNazanin" w:cs="IRNazanin"/>
          <w:color w:val="111111"/>
          <w:sz w:val="28"/>
          <w:szCs w:val="28"/>
          <w:rtl w:val="true"/>
          <w:lang w:bidi="fa-IR"/>
        </w:rPr>
        <w:t>.</w:t>
      </w:r>
    </w:p>
    <w:p>
      <w:pPr>
        <w:pStyle w:val="Heading5"/>
        <w:numPr>
          <w:ilvl w:val="4"/>
          <w:numId w:val="1"/>
        </w:numPr>
        <w:rPr/>
      </w:pPr>
      <w:bookmarkStart w:id="845" w:name="__RefHeading___Toc15398911_1280447820"/>
      <w:bookmarkStart w:id="846" w:name="_Toc398"/>
      <w:bookmarkEnd w:id="845"/>
      <w:r>
        <w:rPr>
          <w:rtl w:val="true"/>
        </w:rPr>
        <w:t>امنیت چندلایه</w:t>
      </w:r>
      <w:r>
        <w:rPr>
          <w:rtl w:val="true"/>
        </w:rPr>
        <w:t>:</w:t>
      </w:r>
      <w:bookmarkEnd w:id="846"/>
    </w:p>
    <w:p>
      <w:pPr>
        <w:pStyle w:val="BookText"/>
        <w:rPr/>
      </w:pPr>
      <w:r>
        <w:rPr>
          <w:rFonts w:ascii="IRNazanin" w:hAnsi="IRNazanin" w:eastAsia="IRNazanin"/>
          <w:color w:val="111111"/>
          <w:sz w:val="28"/>
          <w:sz w:val="28"/>
          <w:szCs w:val="28"/>
          <w:rtl w:val="true"/>
          <w:lang w:bidi="fa-IR"/>
        </w:rPr>
        <w:t xml:space="preserve">رمزنگاری را با سایر اقدامات امنیتی، مانند فایروال ها، سیستم های تشخیص نفوذ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کنترل های دسترسی ترکیب کنید</w:t>
      </w:r>
      <w:r>
        <w:rPr>
          <w:rFonts w:eastAsia="IRNazanin" w:cs="IRNazanin"/>
          <w:color w:val="111111"/>
          <w:sz w:val="28"/>
          <w:szCs w:val="28"/>
          <w:rtl w:val="true"/>
          <w:lang w:bidi="fa-IR"/>
        </w:rPr>
        <w:t>.</w:t>
      </w:r>
    </w:p>
    <w:p>
      <w:pPr>
        <w:pStyle w:val="Heading5"/>
        <w:numPr>
          <w:ilvl w:val="4"/>
          <w:numId w:val="1"/>
        </w:numPr>
        <w:rPr/>
      </w:pPr>
      <w:bookmarkStart w:id="847" w:name="__RefHeading___Toc15398913_1280447820"/>
      <w:bookmarkStart w:id="848" w:name="_Toc399"/>
      <w:bookmarkEnd w:id="847"/>
      <w:r>
        <w:rPr>
          <w:rtl w:val="true"/>
        </w:rPr>
        <w:t>بررسی های منظم</w:t>
      </w:r>
      <w:r>
        <w:rPr>
          <w:rtl w:val="true"/>
        </w:rPr>
        <w:t>:</w:t>
      </w:r>
      <w:bookmarkEnd w:id="848"/>
    </w:p>
    <w:p>
      <w:pPr>
        <w:pStyle w:val="BookText"/>
        <w:rPr/>
      </w:pPr>
      <w:r>
        <w:rPr>
          <w:rFonts w:ascii="IRNazanin" w:hAnsi="IRNazanin" w:eastAsia="IRNazanin"/>
          <w:color w:val="111111"/>
          <w:sz w:val="28"/>
          <w:sz w:val="28"/>
          <w:szCs w:val="28"/>
          <w:rtl w:val="true"/>
          <w:lang w:bidi="fa-IR"/>
        </w:rPr>
        <w:t>ممیزی های امنیتی مکرر انجام دهید تا آسیب پذیری های بالقوه در پیاده سازی های رمزنگاری را شناسایی و برطرف کنید</w:t>
      </w:r>
      <w:r>
        <w:rPr>
          <w:rFonts w:eastAsia="IRNazanin" w:cs="IRNazanin"/>
          <w:color w:val="111111"/>
          <w:sz w:val="28"/>
          <w:szCs w:val="28"/>
          <w:rtl w:val="true"/>
          <w:lang w:bidi="fa-IR"/>
        </w:rPr>
        <w:t>.</w:t>
      </w:r>
    </w:p>
    <w:p>
      <w:pPr>
        <w:pStyle w:val="Heading3"/>
        <w:numPr>
          <w:ilvl w:val="2"/>
          <w:numId w:val="1"/>
        </w:numPr>
        <w:rPr/>
      </w:pPr>
      <w:bookmarkStart w:id="849" w:name="__RefHeading___Toc15398915_1280447820"/>
      <w:bookmarkStart w:id="850" w:name="_Toc400"/>
      <w:bookmarkEnd w:id="849"/>
      <w:r>
        <w:rPr/>
        <w:t>2-9</w:t>
      </w:r>
      <w:r>
        <w:rPr>
          <w:rtl w:val="true"/>
        </w:rPr>
        <w:t xml:space="preserve">- </w:t>
      </w:r>
      <w:r>
        <w:rPr>
          <w:rtl w:val="true"/>
        </w:rPr>
        <w:t>کش کاوی</w:t>
      </w:r>
      <w:bookmarkEnd w:id="850"/>
    </w:p>
    <w:p>
      <w:pPr>
        <w:pStyle w:val="Heading4"/>
        <w:numPr>
          <w:ilvl w:val="3"/>
          <w:numId w:val="1"/>
        </w:numPr>
        <w:rPr/>
      </w:pPr>
      <w:bookmarkStart w:id="851" w:name="__RefHeading___Toc15398917_1280447820"/>
      <w:bookmarkStart w:id="852" w:name="_Toc401"/>
      <w:bookmarkEnd w:id="851"/>
      <w:r>
        <w:rPr>
          <w:rtl w:val="true"/>
        </w:rPr>
        <w:t>اشاره</w:t>
      </w:r>
      <w:bookmarkEnd w:id="85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حمله کشکاوی </w:t>
      </w:r>
      <w:r>
        <w:rPr>
          <w:rStyle w:val="FootnoteAnchor"/>
          <w:rtl w:val="true"/>
        </w:rPr>
        <w:footnoteReference w:id="47"/>
      </w:r>
      <w:r>
        <w:rPr>
          <w:rFonts w:ascii="IRNazanin" w:hAnsi="IRNazanin" w:eastAsia="IRNazanin"/>
          <w:color w:val="111111"/>
          <w:sz w:val="28"/>
          <w:sz w:val="28"/>
          <w:szCs w:val="28"/>
          <w:rtl w:val="true"/>
          <w:lang w:bidi="fa-IR"/>
        </w:rPr>
        <w:t xml:space="preserve">شامل سوءاستفاده از رفتار کش یک سیستم برای استخراج اطلاعات حساس، مانند </w:t>
      </w:r>
      <w:bookmarkStart w:id="853" w:name="pg19124_193020"/>
    </w:p>
    <w:p>
      <w:pPr>
        <w:pStyle w:val="BookText"/>
        <w:rPr/>
      </w:pPr>
      <w:bookmarkEnd w:id="853"/>
      <w:r>
        <w:rPr>
          <w:rFonts w:ascii="IRNazanin" w:hAnsi="IRNazanin" w:eastAsia="IRNazanin"/>
          <w:color w:val="111111"/>
          <w:sz w:val="28"/>
          <w:sz w:val="28"/>
          <w:szCs w:val="28"/>
          <w:rtl w:val="true"/>
          <w:lang w:bidi="fa-IR"/>
        </w:rPr>
        <w:t>کلیدهای رمزنگاری، رمزهای عبور یا داده های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کشکاوی مبتنی بر هوش مصنوعی، از هوش مصنوعی برای افزایش دقت، کارایی و پنهان کاری حملات سنتی مبتنی بر کش مانند حملات زمانبندی، حملات کانال جانبی یا حملات برخورد کش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یادگیری ماشین و یادگیری عمیق، مهاجمان می توانند الگوهای استفاده از کش را تحلیل کنند، رفتارهای دسترسی به حافظه را پیش بینی کنند و داده های حساس را با دقت بیشتری استنباط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حملات کشکاوی به ویژه در محیط های ابری، منابع محاسباتی اشتراکی یا سیستم هایی که چندین فرآیند از سلسله مراتب کش یکسانی استفاده می کنند، خطرناک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حملات می توانند با تمرکز بر متاداده ها یا سیگنال های غیرمستقیم به جای دسترسی مستقیم به داده های محافظت شده، از رمزنگاری و سایر اقدامات امنیتی عبور کنند</w:t>
      </w:r>
      <w:r>
        <w:rPr>
          <w:rFonts w:eastAsia="IRNazanin" w:cs="IRNazanin"/>
          <w:color w:val="111111"/>
          <w:sz w:val="28"/>
          <w:szCs w:val="28"/>
          <w:rtl w:val="true"/>
          <w:lang w:bidi="fa-IR"/>
        </w:rPr>
        <w:t>.</w:t>
      </w:r>
    </w:p>
    <w:p>
      <w:pPr>
        <w:pStyle w:val="Heading4"/>
        <w:numPr>
          <w:ilvl w:val="3"/>
          <w:numId w:val="1"/>
        </w:numPr>
        <w:rPr/>
      </w:pPr>
      <w:bookmarkStart w:id="854" w:name="__RefHeading___Toc15398919_1280447820"/>
      <w:bookmarkStart w:id="855" w:name="_Toc402"/>
      <w:bookmarkEnd w:id="854"/>
      <w:r>
        <w:rPr/>
        <w:t>2-9-1</w:t>
      </w:r>
      <w:r>
        <w:rPr>
          <w:rtl w:val="true"/>
        </w:rPr>
        <w:t xml:space="preserve">- </w:t>
      </w:r>
      <w:r>
        <w:rPr>
          <w:rtl w:val="true"/>
        </w:rPr>
        <w:t>ویژگی های کلیدی</w:t>
      </w:r>
      <w:bookmarkEnd w:id="855"/>
    </w:p>
    <w:p>
      <w:pPr>
        <w:pStyle w:val="Heading5"/>
        <w:numPr>
          <w:ilvl w:val="4"/>
          <w:numId w:val="1"/>
        </w:numPr>
        <w:rPr/>
      </w:pPr>
      <w:bookmarkStart w:id="856" w:name="__RefHeading___Toc15398921_1280447820"/>
      <w:bookmarkStart w:id="857" w:name="_Toc403"/>
      <w:bookmarkEnd w:id="856"/>
      <w:r>
        <w:rPr>
          <w:rtl w:val="true"/>
        </w:rPr>
        <w:t>تحلیل مبتنی بر داده</w:t>
      </w:r>
      <w:r>
        <w:rPr>
          <w:rtl w:val="true"/>
        </w:rPr>
        <w:t>:</w:t>
      </w:r>
      <w:bookmarkEnd w:id="857"/>
    </w:p>
    <w:p>
      <w:pPr>
        <w:pStyle w:val="BookText"/>
        <w:rPr/>
      </w:pPr>
      <w:r>
        <w:rPr>
          <w:rFonts w:ascii="IRNazanin" w:hAnsi="IRNazanin" w:eastAsia="IRNazanin"/>
          <w:color w:val="111111"/>
          <w:sz w:val="28"/>
          <w:sz w:val="28"/>
          <w:szCs w:val="28"/>
          <w:rtl w:val="true"/>
          <w:lang w:bidi="fa-IR"/>
        </w:rPr>
        <w:t>هوش مصنوعی حجم عظیمی از داده های مرتبط با کش، مانند زمان های دسترسی، الگوهای حذف و آدرس های حافظه را پردازش می کند تا همبستگی های بین ورودی ها و خروجی ها را کشف کند</w:t>
      </w:r>
      <w:r>
        <w:rPr>
          <w:rFonts w:eastAsia="IRNazanin" w:cs="IRNazanin"/>
          <w:color w:val="111111"/>
          <w:sz w:val="28"/>
          <w:szCs w:val="28"/>
          <w:rtl w:val="true"/>
          <w:lang w:bidi="fa-IR"/>
        </w:rPr>
        <w:t>.</w:t>
      </w:r>
    </w:p>
    <w:p>
      <w:pPr>
        <w:pStyle w:val="Heading5"/>
        <w:numPr>
          <w:ilvl w:val="4"/>
          <w:numId w:val="1"/>
        </w:numPr>
        <w:rPr/>
      </w:pPr>
      <w:bookmarkStart w:id="858" w:name="__RefHeading___Toc15398923_1280447820"/>
      <w:bookmarkStart w:id="859" w:name="_Toc404"/>
      <w:bookmarkEnd w:id="858"/>
      <w:r>
        <w:rPr>
          <w:rtl w:val="true"/>
        </w:rPr>
        <w:t>خودکارسازی</w:t>
      </w:r>
      <w:r>
        <w:rPr>
          <w:rtl w:val="true"/>
        </w:rPr>
        <w:t>:</w:t>
      </w:r>
      <w:bookmarkEnd w:id="859"/>
    </w:p>
    <w:p>
      <w:pPr>
        <w:pStyle w:val="BookText"/>
        <w:rPr/>
      </w:pPr>
      <w:r>
        <w:rPr>
          <w:rFonts w:ascii="IRNazanin" w:hAnsi="IRNazanin" w:eastAsia="IRNazanin"/>
          <w:color w:val="111111"/>
          <w:sz w:val="28"/>
          <w:sz w:val="28"/>
          <w:szCs w:val="28"/>
          <w:rtl w:val="true"/>
          <w:lang w:bidi="fa-IR"/>
        </w:rPr>
        <w:t>الگوریتم های یادگیری ماشین فرآیند شناسایی آسیب پذیری ها را خودکار می کنند و تلاش دستی را کاهش داده و سرعت سوءاستفاده را افزایش می دهند</w:t>
      </w:r>
      <w:r>
        <w:rPr>
          <w:rFonts w:eastAsia="IRNazanin" w:cs="IRNazanin"/>
          <w:color w:val="111111"/>
          <w:sz w:val="28"/>
          <w:szCs w:val="28"/>
          <w:rtl w:val="true"/>
          <w:lang w:bidi="fa-IR"/>
        </w:rPr>
        <w:t>.</w:t>
      </w:r>
    </w:p>
    <w:p>
      <w:pPr>
        <w:pStyle w:val="Heading5"/>
        <w:numPr>
          <w:ilvl w:val="4"/>
          <w:numId w:val="1"/>
        </w:numPr>
        <w:rPr/>
      </w:pPr>
      <w:bookmarkStart w:id="860" w:name="__RefHeading___Toc15398925_1280447820"/>
      <w:bookmarkStart w:id="861" w:name="_Toc405"/>
      <w:bookmarkEnd w:id="860"/>
      <w:r>
        <w:rPr>
          <w:rtl w:val="true"/>
        </w:rPr>
        <w:t>انعطاف پذیری</w:t>
      </w:r>
      <w:r>
        <w:rPr>
          <w:rtl w:val="true"/>
        </w:rPr>
        <w:t>:</w:t>
      </w:r>
      <w:bookmarkEnd w:id="861"/>
    </w:p>
    <w:p>
      <w:pPr>
        <w:pStyle w:val="BookText"/>
        <w:rPr/>
      </w:pPr>
      <w:r>
        <w:rPr>
          <w:rFonts w:ascii="IRNazanin" w:hAnsi="IRNazanin" w:eastAsia="IRNazanin"/>
          <w:color w:val="111111"/>
          <w:sz w:val="28"/>
          <w:sz w:val="28"/>
          <w:szCs w:val="28"/>
          <w:rtl w:val="true"/>
          <w:lang w:bidi="fa-IR"/>
        </w:rPr>
        <w:t>حملات مبتنی بر هوش مصنوعی می توانند به طور پویا با تغییرات در سیستم هدف، مانند الگوریتم های به روز رسانی شده، تغییرات سخت افزاری یا مکانیزم های دفاعی سازگار شوند</w:t>
      </w:r>
      <w:r>
        <w:rPr>
          <w:rFonts w:eastAsia="IRNazanin" w:cs="IRNazanin"/>
          <w:color w:val="111111"/>
          <w:sz w:val="28"/>
          <w:szCs w:val="28"/>
          <w:rtl w:val="true"/>
          <w:lang w:bidi="fa-IR"/>
        </w:rPr>
        <w:t>.</w:t>
      </w:r>
    </w:p>
    <w:p>
      <w:pPr>
        <w:pStyle w:val="Heading5"/>
        <w:numPr>
          <w:ilvl w:val="4"/>
          <w:numId w:val="1"/>
        </w:numPr>
        <w:rPr/>
      </w:pPr>
      <w:bookmarkStart w:id="862" w:name="__RefHeading___Toc15398927_1280447820"/>
      <w:bookmarkStart w:id="863" w:name="_Toc406"/>
      <w:bookmarkEnd w:id="862"/>
      <w:r>
        <w:rPr>
          <w:rtl w:val="true"/>
        </w:rPr>
        <w:t>دقت</w:t>
      </w:r>
      <w:r>
        <w:rPr>
          <w:rtl w:val="true"/>
        </w:rPr>
        <w:t>:</w:t>
      </w:r>
      <w:bookmarkEnd w:id="863"/>
    </w:p>
    <w:p>
      <w:pPr>
        <w:pStyle w:val="BookText"/>
        <w:rPr/>
      </w:pPr>
      <w:r>
        <w:rPr>
          <w:rFonts w:ascii="IRNazanin" w:hAnsi="IRNazanin" w:eastAsia="IRNazanin"/>
          <w:color w:val="111111"/>
          <w:sz w:val="28"/>
          <w:sz w:val="28"/>
          <w:szCs w:val="28"/>
          <w:rtl w:val="true"/>
          <w:lang w:bidi="fa-IR"/>
        </w:rPr>
        <w:t>الگوریتم های پیشرفته به مهاجمان امکان می دهند تا بیت ها یا بایت های خاصی از داده های حساس را با دقت بالا شناسایی کنند</w:t>
      </w:r>
      <w:r>
        <w:rPr>
          <w:rFonts w:eastAsia="IRNazanin" w:cs="IRNazanin"/>
          <w:color w:val="111111"/>
          <w:sz w:val="28"/>
          <w:szCs w:val="28"/>
          <w:rtl w:val="true"/>
          <w:lang w:bidi="fa-IR"/>
        </w:rPr>
        <w:t>.</w:t>
      </w:r>
    </w:p>
    <w:p>
      <w:pPr>
        <w:pStyle w:val="Heading5"/>
        <w:numPr>
          <w:ilvl w:val="4"/>
          <w:numId w:val="1"/>
        </w:numPr>
        <w:rPr/>
      </w:pPr>
      <w:bookmarkStart w:id="864" w:name="__RefHeading___Toc15398929_1280447820"/>
      <w:bookmarkStart w:id="865" w:name="_Toc407"/>
      <w:bookmarkEnd w:id="864"/>
      <w:r>
        <w:rPr>
          <w:rtl w:val="true"/>
        </w:rPr>
        <w:t>پنهانکاری</w:t>
      </w:r>
      <w:r>
        <w:rPr>
          <w:rtl w:val="true"/>
        </w:rPr>
        <w:t>:</w:t>
      </w:r>
      <w:bookmarkEnd w:id="86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سیگنال های ظریفی که اغلب نادیده گرفته می شوند، حملات کشکاوی مبتنی بر هوش مصنوعی می توانند حتی در محیط های به خوبی ایمن سازی شده نیز کشف نشوند</w:t>
      </w:r>
      <w:r>
        <w:rPr>
          <w:rFonts w:eastAsia="IRNazanin" w:cs="IRNazanin"/>
          <w:color w:val="111111"/>
          <w:sz w:val="28"/>
          <w:szCs w:val="28"/>
          <w:rtl w:val="true"/>
          <w:lang w:bidi="fa-IR"/>
        </w:rPr>
        <w:t xml:space="preserve">. </w:t>
      </w:r>
      <w:bookmarkStart w:id="866" w:name="pg19124_193021"/>
    </w:p>
    <w:p>
      <w:pPr>
        <w:pStyle w:val="Heading4"/>
        <w:numPr>
          <w:ilvl w:val="3"/>
          <w:numId w:val="1"/>
        </w:numPr>
        <w:rPr/>
      </w:pPr>
      <w:bookmarkStart w:id="867" w:name="__RefHeading___Toc15398931_1280447820"/>
      <w:bookmarkStart w:id="868" w:name="_Toc408"/>
      <w:bookmarkEnd w:id="866"/>
      <w:bookmarkEnd w:id="867"/>
      <w:r>
        <w:rPr/>
        <w:t>2-9-2</w:t>
      </w:r>
      <w:r>
        <w:rPr>
          <w:rtl w:val="true"/>
        </w:rPr>
        <w:t xml:space="preserve">- </w:t>
      </w:r>
      <w:r>
        <w:rPr>
          <w:rtl w:val="true"/>
        </w:rPr>
        <w:t>تکنیک های هوش مصنوعی مورد استفاده</w:t>
      </w:r>
      <w:bookmarkEnd w:id="868"/>
    </w:p>
    <w:p>
      <w:pPr>
        <w:pStyle w:val="Heading5"/>
        <w:numPr>
          <w:ilvl w:val="4"/>
          <w:numId w:val="1"/>
        </w:numPr>
        <w:rPr/>
      </w:pPr>
      <w:bookmarkStart w:id="869" w:name="__RefHeading___Toc15398933_1280447820"/>
      <w:bookmarkStart w:id="870" w:name="_Toc409"/>
      <w:bookmarkEnd w:id="869"/>
      <w:r>
        <w:rPr>
          <w:rtl w:val="true"/>
        </w:rPr>
        <w:t>یادگیری ماشین</w:t>
      </w:r>
      <w:r>
        <w:rPr>
          <w:rtl w:val="true"/>
        </w:rPr>
        <w:t>:</w:t>
      </w:r>
      <w:bookmarkEnd w:id="870"/>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ها را آموزش می دهد تا الگوهای زمان های دسترسی به کش، الگوهای حذف یا استفاده از حافظه را تشخیص دهند و آنها را به مقادیر محرمانه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کلیدهای رمزنگاری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 یا ناهنجاری ها در رفتار کش را بدون برچسب گذاری قبلی شناسایی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حمله را با پاداش دادن به استخراج موفقیت آمیز داده و جریمه کردن شکست ها بهینه می کند</w:t>
      </w:r>
      <w:r>
        <w:rPr>
          <w:rFonts w:eastAsia="IRNazanin" w:cs="IRNazanin"/>
          <w:color w:val="111111"/>
          <w:sz w:val="28"/>
          <w:szCs w:val="28"/>
          <w:rtl w:val="true"/>
          <w:lang w:bidi="fa-IR"/>
        </w:rPr>
        <w:t>.</w:t>
      </w:r>
    </w:p>
    <w:p>
      <w:pPr>
        <w:pStyle w:val="Heading5"/>
        <w:numPr>
          <w:ilvl w:val="4"/>
          <w:numId w:val="1"/>
        </w:numPr>
        <w:rPr/>
      </w:pPr>
      <w:bookmarkStart w:id="871" w:name="__RefHeading___Toc15398935_1280447820"/>
      <w:bookmarkStart w:id="872" w:name="_Toc410"/>
      <w:bookmarkEnd w:id="871"/>
      <w:r>
        <w:rPr>
          <w:rtl w:val="true"/>
        </w:rPr>
        <w:t>یادگیری عمیق</w:t>
      </w:r>
      <w:r>
        <w:rPr>
          <w:rtl w:val="true"/>
        </w:rPr>
        <w:t>:</w:t>
      </w:r>
      <w:bookmarkEnd w:id="872"/>
    </w:p>
    <w:p>
      <w:pPr>
        <w:pStyle w:val="BookText"/>
        <w:rPr/>
      </w:pPr>
      <w:r>
        <w:rPr>
          <w:rFonts w:ascii="IRNazanin" w:hAnsi="IRNazanin" w:eastAsia="IRNazanin"/>
          <w:color w:val="111111"/>
          <w:sz w:val="28"/>
          <w:sz w:val="28"/>
          <w:szCs w:val="28"/>
          <w:rtl w:val="true"/>
          <w:lang w:bidi="fa-IR"/>
        </w:rPr>
        <w:t>شبکه های عصبی، به ویژه شبکه های عصبی پیچشی و شبکه های عصبی بازگشتی، الگوهای پیچیده در داده های سری زمانی، مانند زمان های دسترسی به کش یا توالی های حذف را تحلیل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دسترسی به کش مصنوعی اما واقعگرایانه ایجاد می کنند تا برای اهداف آموزشی یا آزمایش استحکام اقدامات دفاعی استفاده شوند</w:t>
      </w:r>
      <w:r>
        <w:rPr>
          <w:rFonts w:eastAsia="IRNazanin" w:cs="IRNazanin"/>
          <w:color w:val="111111"/>
          <w:sz w:val="28"/>
          <w:szCs w:val="28"/>
          <w:rtl w:val="true"/>
          <w:lang w:bidi="fa-IR"/>
        </w:rPr>
        <w:t>.</w:t>
      </w:r>
    </w:p>
    <w:p>
      <w:pPr>
        <w:pStyle w:val="Heading5"/>
        <w:numPr>
          <w:ilvl w:val="4"/>
          <w:numId w:val="1"/>
        </w:numPr>
        <w:rPr/>
      </w:pPr>
      <w:bookmarkStart w:id="873" w:name="__RefHeading___Toc15398937_1280447820"/>
      <w:bookmarkStart w:id="874" w:name="_Toc411"/>
      <w:bookmarkEnd w:id="873"/>
      <w:r>
        <w:rPr>
          <w:rtl w:val="true"/>
        </w:rPr>
        <w:t>تحلیل سری های زمانی</w:t>
      </w:r>
      <w:r>
        <w:rPr>
          <w:rtl w:val="true"/>
        </w:rPr>
        <w:t>:</w:t>
      </w:r>
      <w:bookmarkEnd w:id="874"/>
    </w:p>
    <w:p>
      <w:pPr>
        <w:pStyle w:val="BookText"/>
        <w:rPr/>
      </w:pPr>
      <w:r>
        <w:rPr>
          <w:rFonts w:ascii="IRNazanin" w:hAnsi="IRNazanin" w:eastAsia="IRNazanin"/>
          <w:color w:val="111111"/>
          <w:sz w:val="28"/>
          <w:sz w:val="28"/>
          <w:szCs w:val="28"/>
          <w:rtl w:val="true"/>
          <w:lang w:bidi="fa-IR"/>
        </w:rPr>
        <w:t>از روش های آماری و یادگیری ماشین برای تحلیل وابستگی های زمانی در الگوهای دسترسی به کش استفاده می کند تا رفتارهای آینده را پیش بینی کند</w:t>
      </w:r>
      <w:r>
        <w:rPr>
          <w:rFonts w:eastAsia="IRNazanin" w:cs="IRNazanin"/>
          <w:color w:val="111111"/>
          <w:sz w:val="28"/>
          <w:szCs w:val="28"/>
          <w:rtl w:val="true"/>
          <w:lang w:bidi="fa-IR"/>
        </w:rPr>
        <w:t>.</w:t>
      </w:r>
    </w:p>
    <w:p>
      <w:pPr>
        <w:pStyle w:val="Heading5"/>
        <w:numPr>
          <w:ilvl w:val="4"/>
          <w:numId w:val="1"/>
        </w:numPr>
        <w:rPr/>
      </w:pPr>
      <w:bookmarkStart w:id="875" w:name="__RefHeading___Toc15398939_1280447820"/>
      <w:bookmarkStart w:id="876" w:name="_Toc412"/>
      <w:bookmarkEnd w:id="875"/>
      <w:r>
        <w:rPr>
          <w:rtl w:val="true"/>
        </w:rPr>
        <w:t>پردازش سیگنال</w:t>
      </w:r>
      <w:r>
        <w:rPr>
          <w:rtl w:val="true"/>
        </w:rPr>
        <w:t>:</w:t>
      </w:r>
      <w:bookmarkEnd w:id="876"/>
    </w:p>
    <w:p>
      <w:pPr>
        <w:pStyle w:val="BookText"/>
        <w:rPr/>
      </w:pPr>
      <w:r>
        <w:rPr>
          <w:rFonts w:ascii="IRNazanin" w:hAnsi="IRNazanin" w:eastAsia="IRNazanin"/>
          <w:color w:val="111111"/>
          <w:sz w:val="28"/>
          <w:sz w:val="28"/>
          <w:szCs w:val="28"/>
          <w:rtl w:val="true"/>
          <w:lang w:bidi="fa-IR"/>
        </w:rPr>
        <w:t xml:space="preserve">تکنیک هایی مانند تبدیل های فوریه، تحلیل موجک یا تحلیل مؤلفه های اصلی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برای پیش پردازش و استخراج ویژگی های معنادار از داده های خام مرتبط با کش اعمال می کند</w:t>
      </w:r>
      <w:r>
        <w:rPr>
          <w:rFonts w:eastAsia="IRNazanin" w:cs="IRNazanin"/>
          <w:color w:val="111111"/>
          <w:sz w:val="28"/>
          <w:szCs w:val="28"/>
          <w:rtl w:val="true"/>
          <w:lang w:bidi="fa-IR"/>
        </w:rPr>
        <w:t>.</w:t>
      </w:r>
    </w:p>
    <w:p>
      <w:pPr>
        <w:pStyle w:val="Heading4"/>
        <w:numPr>
          <w:ilvl w:val="3"/>
          <w:numId w:val="1"/>
        </w:numPr>
        <w:rPr/>
      </w:pPr>
      <w:bookmarkStart w:id="877" w:name="__RefHeading___Toc15398941_1280447820"/>
      <w:bookmarkStart w:id="878" w:name="_Toc413"/>
      <w:bookmarkEnd w:id="877"/>
      <w:r>
        <w:rPr/>
        <w:t>2-9-3</w:t>
      </w:r>
      <w:r>
        <w:rPr>
          <w:rtl w:val="true"/>
        </w:rPr>
        <w:t xml:space="preserve">- </w:t>
      </w:r>
      <w:r>
        <w:rPr>
          <w:rtl w:val="true"/>
        </w:rPr>
        <w:t>دارایی های هدف</w:t>
      </w:r>
      <w:bookmarkEnd w:id="878"/>
    </w:p>
    <w:p>
      <w:pPr>
        <w:pStyle w:val="Heading5"/>
        <w:numPr>
          <w:ilvl w:val="4"/>
          <w:numId w:val="1"/>
        </w:numPr>
        <w:rPr/>
      </w:pPr>
      <w:bookmarkStart w:id="879" w:name="__RefHeading___Toc15398943_1280447820"/>
      <w:bookmarkStart w:id="880" w:name="_Toc414"/>
      <w:bookmarkEnd w:id="879"/>
      <w:r>
        <w:rPr>
          <w:rtl w:val="true"/>
        </w:rPr>
        <w:t>خدمات ابری</w:t>
      </w:r>
      <w:r>
        <w:rPr>
          <w:rtl w:val="true"/>
        </w:rPr>
        <w:t>:</w:t>
      </w:r>
      <w:bookmarkEnd w:id="88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ماشین های مجازی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VM</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r>
        <w:rPr>
          <w:rFonts w:ascii="IRNazanin" w:hAnsi="IRNazanin" w:eastAsia="IRNazanin"/>
          <w:color w:val="111111"/>
          <w:sz w:val="28"/>
          <w:sz w:val="28"/>
          <w:szCs w:val="28"/>
          <w:rtl w:val="true"/>
          <w:lang w:bidi="fa-IR"/>
        </w:rPr>
        <w:t>و کانتینرهایی که منابع را در پلتفرم های چندمستأجری به اشتراک می گذارند، جایی که حملات زمانبندی یا مبتنی بر کش می توانند اطلاعات حساس را فاش کنند</w:t>
      </w:r>
      <w:r>
        <w:rPr>
          <w:rFonts w:eastAsia="IRNazanin" w:cs="IRNazanin"/>
          <w:color w:val="111111"/>
          <w:sz w:val="28"/>
          <w:szCs w:val="28"/>
          <w:rtl w:val="true"/>
          <w:lang w:bidi="fa-IR"/>
        </w:rPr>
        <w:t xml:space="preserve">. </w:t>
      </w:r>
      <w:bookmarkStart w:id="881" w:name="pg19124_193022"/>
    </w:p>
    <w:p>
      <w:pPr>
        <w:pStyle w:val="Heading5"/>
        <w:numPr>
          <w:ilvl w:val="4"/>
          <w:numId w:val="1"/>
        </w:numPr>
        <w:rPr/>
      </w:pPr>
      <w:bookmarkStart w:id="882" w:name="__RefHeading___Toc15398945_1280447820"/>
      <w:bookmarkStart w:id="883" w:name="_Toc415"/>
      <w:bookmarkEnd w:id="881"/>
      <w:bookmarkEnd w:id="882"/>
      <w:r>
        <w:rPr>
          <w:rtl w:val="true"/>
        </w:rPr>
        <w:t>سیستم های رمزنگاری</w:t>
      </w:r>
      <w:r>
        <w:rPr>
          <w:rtl w:val="true"/>
        </w:rPr>
        <w:t>:</w:t>
      </w:r>
      <w:bookmarkEnd w:id="883"/>
    </w:p>
    <w:p>
      <w:pPr>
        <w:pStyle w:val="BookText"/>
        <w:rPr/>
      </w:pPr>
      <w:r>
        <w:rPr>
          <w:rFonts w:ascii="IRNazanin" w:hAnsi="IRNazanin" w:eastAsia="IRNazanin"/>
          <w:color w:val="111111"/>
          <w:sz w:val="28"/>
          <w:sz w:val="28"/>
          <w:szCs w:val="28"/>
          <w:rtl w:val="true"/>
          <w:lang w:bidi="fa-IR"/>
        </w:rPr>
        <w:t xml:space="preserve">ماژول های امنیتی سخت افزاری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کارت های هوشمند و دستگاه های تعبیه شده که الگوریتم های رمزنگاری را پیاده سازی می کنند و به الگوهای دسترسی به حافظه قابل پیشب ینی متکی هستند</w:t>
      </w:r>
      <w:r>
        <w:rPr>
          <w:rFonts w:eastAsia="IRNazanin" w:cs="IRNazanin"/>
          <w:color w:val="111111"/>
          <w:sz w:val="28"/>
          <w:szCs w:val="28"/>
          <w:rtl w:val="true"/>
          <w:lang w:bidi="fa-IR"/>
        </w:rPr>
        <w:t>.</w:t>
      </w:r>
    </w:p>
    <w:p>
      <w:pPr>
        <w:pStyle w:val="Heading5"/>
        <w:numPr>
          <w:ilvl w:val="4"/>
          <w:numId w:val="1"/>
        </w:numPr>
        <w:rPr/>
      </w:pPr>
      <w:bookmarkStart w:id="884" w:name="__RefHeading___Toc15398947_1280447820"/>
      <w:bookmarkStart w:id="885" w:name="_Toc416"/>
      <w:bookmarkEnd w:id="884"/>
      <w:r>
        <w:rPr>
          <w:rtl w:val="true"/>
        </w:rPr>
        <w:t>سیستم های سازمانی</w:t>
      </w:r>
      <w:r>
        <w:rPr>
          <w:rtl w:val="true"/>
        </w:rPr>
        <w:t>:</w:t>
      </w:r>
      <w:bookmarkEnd w:id="885"/>
    </w:p>
    <w:p>
      <w:pPr>
        <w:pStyle w:val="BookText"/>
        <w:rPr/>
      </w:pPr>
      <w:r>
        <w:rPr>
          <w:rFonts w:ascii="IRNazanin" w:hAnsi="IRNazanin" w:eastAsia="IRNazanin"/>
          <w:color w:val="111111"/>
          <w:sz w:val="28"/>
          <w:sz w:val="28"/>
          <w:szCs w:val="28"/>
          <w:rtl w:val="true"/>
          <w:lang w:bidi="fa-IR"/>
        </w:rPr>
        <w:t>شبکه های شرکتی، سرورهای فایل و سیستم های پایگاه داده که داده های حیاتی کسب وکار را ذخیره می کنند، جایی که کش های اشتراکی ممکن است اطلاعات حساس را فاش کنند</w:t>
      </w:r>
      <w:r>
        <w:rPr>
          <w:rFonts w:eastAsia="IRNazanin" w:cs="IRNazanin"/>
          <w:color w:val="111111"/>
          <w:sz w:val="28"/>
          <w:szCs w:val="28"/>
          <w:rtl w:val="true"/>
          <w:lang w:bidi="fa-IR"/>
        </w:rPr>
        <w:t>.</w:t>
      </w:r>
    </w:p>
    <w:p>
      <w:pPr>
        <w:pStyle w:val="Heading5"/>
        <w:numPr>
          <w:ilvl w:val="4"/>
          <w:numId w:val="1"/>
        </w:numPr>
        <w:rPr/>
      </w:pPr>
      <w:bookmarkStart w:id="886" w:name="__RefHeading___Toc15398949_1280447820"/>
      <w:bookmarkStart w:id="887" w:name="_Toc417"/>
      <w:bookmarkEnd w:id="886"/>
      <w:r>
        <w:rPr>
          <w:rtl w:val="true"/>
        </w:rPr>
        <w:t xml:space="preserve">دستگاه های اینترنت اشیا </w:t>
      </w:r>
      <w:r>
        <w:rPr>
          <w:rtl w:val="true"/>
        </w:rPr>
        <w:t>(</w:t>
      </w:r>
      <w:r>
        <w:rPr/>
        <w:t>IoT</w:t>
      </w:r>
      <w:r>
        <w:rPr>
          <w:rtl w:val="true"/>
        </w:rPr>
        <w:t>):</w:t>
      </w:r>
      <w:bookmarkEnd w:id="887"/>
    </w:p>
    <w:p>
      <w:pPr>
        <w:pStyle w:val="BookText"/>
        <w:rPr/>
      </w:pPr>
      <w:r>
        <w:rPr>
          <w:rFonts w:ascii="IRNazanin" w:hAnsi="IRNazanin" w:eastAsia="IRNazanin"/>
          <w:color w:val="111111"/>
          <w:sz w:val="28"/>
          <w:sz w:val="28"/>
          <w:szCs w:val="28"/>
          <w:rtl w:val="true"/>
          <w:lang w:bidi="fa-IR"/>
        </w:rPr>
        <w:t xml:space="preserve">دستگاه های </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منابع محدود که محافظت های کمی در برابر حملات کشکاوی دارند</w:t>
      </w:r>
      <w:r>
        <w:rPr>
          <w:rFonts w:eastAsia="IRNazanin" w:cs="IRNazanin"/>
          <w:color w:val="111111"/>
          <w:sz w:val="28"/>
          <w:szCs w:val="28"/>
          <w:rtl w:val="true"/>
          <w:lang w:bidi="fa-IR"/>
        </w:rPr>
        <w:t>.</w:t>
      </w:r>
    </w:p>
    <w:p>
      <w:pPr>
        <w:pStyle w:val="Heading5"/>
        <w:numPr>
          <w:ilvl w:val="4"/>
          <w:numId w:val="1"/>
        </w:numPr>
        <w:rPr/>
      </w:pPr>
      <w:bookmarkStart w:id="888" w:name="__RefHeading___Toc15398951_1280447820"/>
      <w:bookmarkStart w:id="889" w:name="_Toc418"/>
      <w:bookmarkEnd w:id="888"/>
      <w:r>
        <w:rPr>
          <w:rtl w:val="true"/>
        </w:rPr>
        <w:t>سیستم های پرداخت</w:t>
      </w:r>
      <w:r>
        <w:rPr>
          <w:rtl w:val="true"/>
        </w:rPr>
        <w:t>:</w:t>
      </w:r>
      <w:bookmarkEnd w:id="889"/>
    </w:p>
    <w:p>
      <w:pPr>
        <w:pStyle w:val="BookText"/>
        <w:rPr/>
      </w:pPr>
      <w:r>
        <w:rPr>
          <w:rFonts w:ascii="IRNazanin" w:hAnsi="IRNazanin" w:eastAsia="IRNazanin"/>
          <w:color w:val="111111"/>
          <w:sz w:val="28"/>
          <w:sz w:val="28"/>
          <w:szCs w:val="28"/>
          <w:rtl w:val="true"/>
          <w:lang w:bidi="fa-IR"/>
        </w:rPr>
        <w:t>ترمینال های فروش، دستگاه های خواننده کارت و سیستم های پرداخت بدون تماس که در برابر نشت اطلاعات تراکنش ها از طریق کش آسیب پذیر هستند</w:t>
      </w:r>
      <w:r>
        <w:rPr>
          <w:rFonts w:eastAsia="IRNazanin" w:cs="IRNazanin"/>
          <w:color w:val="111111"/>
          <w:sz w:val="28"/>
          <w:szCs w:val="28"/>
          <w:rtl w:val="true"/>
          <w:lang w:bidi="fa-IR"/>
        </w:rPr>
        <w:t>.</w:t>
      </w:r>
    </w:p>
    <w:p>
      <w:pPr>
        <w:pStyle w:val="Heading4"/>
        <w:numPr>
          <w:ilvl w:val="3"/>
          <w:numId w:val="1"/>
        </w:numPr>
        <w:rPr/>
      </w:pPr>
      <w:bookmarkStart w:id="890" w:name="__RefHeading___Toc15398953_1280447820"/>
      <w:bookmarkStart w:id="891" w:name="_Toc419"/>
      <w:bookmarkEnd w:id="890"/>
      <w:r>
        <w:rPr/>
        <w:t>2-9-4</w:t>
      </w:r>
      <w:r>
        <w:rPr>
          <w:rtl w:val="true"/>
        </w:rPr>
        <w:t xml:space="preserve">- </w:t>
      </w:r>
      <w:r>
        <w:rPr>
          <w:rtl w:val="true"/>
        </w:rPr>
        <w:t>آسیب پذیری ها</w:t>
      </w:r>
      <w:bookmarkEnd w:id="891"/>
    </w:p>
    <w:p>
      <w:pPr>
        <w:pStyle w:val="Heading5"/>
        <w:numPr>
          <w:ilvl w:val="4"/>
          <w:numId w:val="1"/>
        </w:numPr>
        <w:rPr/>
      </w:pPr>
      <w:bookmarkStart w:id="892" w:name="__RefHeading___Toc15398955_1280447820"/>
      <w:bookmarkStart w:id="893" w:name="_Toc420"/>
      <w:bookmarkEnd w:id="892"/>
      <w:r>
        <w:rPr>
          <w:rtl w:val="true"/>
        </w:rPr>
        <w:t>منابع اشتراکی</w:t>
      </w:r>
      <w:r>
        <w:rPr>
          <w:rtl w:val="true"/>
        </w:rPr>
        <w:t>:</w:t>
      </w:r>
      <w:bookmarkEnd w:id="893"/>
    </w:p>
    <w:p>
      <w:pPr>
        <w:pStyle w:val="BookText"/>
        <w:rPr/>
      </w:pPr>
      <w:r>
        <w:rPr>
          <w:rFonts w:ascii="IRNazanin" w:hAnsi="IRNazanin" w:eastAsia="IRNazanin"/>
          <w:color w:val="111111"/>
          <w:sz w:val="28"/>
          <w:sz w:val="28"/>
          <w:szCs w:val="28"/>
          <w:rtl w:val="true"/>
          <w:lang w:bidi="fa-IR"/>
        </w:rPr>
        <w:t>محیط های چندمستأجری، مانند پلتفرم های ابری، به مهاجمان امکان می دهند تا از کش ها، حافظه یا پردازنده های اشتراکی برای استنباط اطلاعات حساس سوءاستفاده کنند</w:t>
      </w:r>
      <w:r>
        <w:rPr>
          <w:rFonts w:eastAsia="IRNazanin" w:cs="IRNazanin"/>
          <w:color w:val="111111"/>
          <w:sz w:val="28"/>
          <w:szCs w:val="28"/>
          <w:rtl w:val="true"/>
          <w:lang w:bidi="fa-IR"/>
        </w:rPr>
        <w:t>.</w:t>
      </w:r>
    </w:p>
    <w:p>
      <w:pPr>
        <w:pStyle w:val="Heading5"/>
        <w:numPr>
          <w:ilvl w:val="4"/>
          <w:numId w:val="1"/>
        </w:numPr>
        <w:rPr/>
      </w:pPr>
      <w:bookmarkStart w:id="894" w:name="__RefHeading___Toc15398957_1280447820"/>
      <w:bookmarkStart w:id="895" w:name="_Toc421"/>
      <w:bookmarkEnd w:id="894"/>
      <w:r>
        <w:rPr>
          <w:rtl w:val="true"/>
        </w:rPr>
        <w:t>الگوهای دسترسی قابل پیش بینی</w:t>
      </w:r>
      <w:r>
        <w:rPr>
          <w:rtl w:val="true"/>
        </w:rPr>
        <w:t>:</w:t>
      </w:r>
      <w:bookmarkEnd w:id="895"/>
    </w:p>
    <w:p>
      <w:pPr>
        <w:pStyle w:val="BookText"/>
        <w:rPr/>
      </w:pPr>
      <w:r>
        <w:rPr>
          <w:rFonts w:ascii="IRNazanin" w:hAnsi="IRNazanin" w:eastAsia="IRNazanin"/>
          <w:color w:val="111111"/>
          <w:sz w:val="28"/>
          <w:sz w:val="28"/>
          <w:szCs w:val="28"/>
          <w:rtl w:val="true"/>
          <w:lang w:bidi="fa-IR"/>
        </w:rPr>
        <w:t>عملیات رمزنگاری یا سایر فرآیندهای بحرانی امنیتی سیگنال های قابل اندازه گیری، مانند تغییرات زمانبندی یا حذف کش، منتشر می کنند که می توانند تحلیل شوند</w:t>
      </w:r>
      <w:r>
        <w:rPr>
          <w:rFonts w:eastAsia="IRNazanin" w:cs="IRNazanin"/>
          <w:color w:val="111111"/>
          <w:sz w:val="28"/>
          <w:szCs w:val="28"/>
          <w:rtl w:val="true"/>
          <w:lang w:bidi="fa-IR"/>
        </w:rPr>
        <w:t>.</w:t>
      </w:r>
    </w:p>
    <w:p>
      <w:pPr>
        <w:pStyle w:val="Heading5"/>
        <w:numPr>
          <w:ilvl w:val="4"/>
          <w:numId w:val="1"/>
        </w:numPr>
        <w:rPr/>
      </w:pPr>
      <w:bookmarkStart w:id="896" w:name="__RefHeading___Toc15398959_1280447820"/>
      <w:bookmarkStart w:id="897" w:name="_Toc422"/>
      <w:bookmarkEnd w:id="896"/>
      <w:r>
        <w:rPr>
          <w:rtl w:val="true"/>
        </w:rPr>
        <w:t>اقدامات تدافعی ضعیف</w:t>
      </w:r>
      <w:r>
        <w:rPr>
          <w:rtl w:val="true"/>
        </w:rPr>
        <w:t>:</w:t>
      </w:r>
      <w:bookmarkEnd w:id="897"/>
    </w:p>
    <w:p>
      <w:pPr>
        <w:pStyle w:val="BookText"/>
        <w:rPr/>
      </w:pPr>
      <w:r>
        <w:rPr>
          <w:rFonts w:ascii="IRNazanin" w:hAnsi="IRNazanin" w:eastAsia="IRNazanin"/>
          <w:color w:val="111111"/>
          <w:sz w:val="28"/>
          <w:sz w:val="28"/>
          <w:szCs w:val="28"/>
          <w:rtl w:val="true"/>
          <w:lang w:bidi="fa-IR"/>
        </w:rPr>
        <w:t>تکنیک های ناکافی پوشش، کورسازی یا تزریق نویز، سیستم ها را در برابر حملات کشکاوی آسیب پذیر می کند</w:t>
      </w:r>
      <w:r>
        <w:rPr>
          <w:rFonts w:eastAsia="IRNazanin" w:cs="IRNazanin"/>
          <w:color w:val="111111"/>
          <w:sz w:val="28"/>
          <w:szCs w:val="28"/>
          <w:rtl w:val="true"/>
          <w:lang w:bidi="fa-IR"/>
        </w:rPr>
        <w:t>.</w:t>
      </w:r>
    </w:p>
    <w:p>
      <w:pPr>
        <w:pStyle w:val="Heading5"/>
        <w:numPr>
          <w:ilvl w:val="4"/>
          <w:numId w:val="1"/>
        </w:numPr>
        <w:rPr/>
      </w:pPr>
      <w:bookmarkStart w:id="898" w:name="__RefHeading___Toc15398961_1280447820"/>
      <w:bookmarkStart w:id="899" w:name="_Toc423"/>
      <w:bookmarkEnd w:id="898"/>
      <w:r>
        <w:rPr>
          <w:rtl w:val="true"/>
        </w:rPr>
        <w:t>خطای انسانی</w:t>
      </w:r>
      <w:r>
        <w:rPr>
          <w:rtl w:val="true"/>
        </w:rPr>
        <w:t>:</w:t>
      </w:r>
      <w:bookmarkEnd w:id="89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های طراحی ضعیف، پیکربندی های نادرست یا تست ناکافی در طول توسعه ممکن است آسیب پذیری هایی را ایجاد کند که از طریق کشکاوی قابل سوءاستفاده باشند</w:t>
      </w:r>
      <w:r>
        <w:rPr>
          <w:rFonts w:eastAsia="IRNazanin" w:cs="IRNazanin"/>
          <w:color w:val="111111"/>
          <w:sz w:val="28"/>
          <w:szCs w:val="28"/>
          <w:rtl w:val="true"/>
          <w:lang w:bidi="fa-IR"/>
        </w:rPr>
        <w:t xml:space="preserve">. </w:t>
      </w:r>
      <w:bookmarkStart w:id="900" w:name="pg19124_193023"/>
    </w:p>
    <w:p>
      <w:pPr>
        <w:pStyle w:val="Heading5"/>
        <w:numPr>
          <w:ilvl w:val="4"/>
          <w:numId w:val="1"/>
        </w:numPr>
        <w:rPr/>
      </w:pPr>
      <w:bookmarkStart w:id="901" w:name="__RefHeading___Toc15398963_1280447820"/>
      <w:bookmarkStart w:id="902" w:name="_Toc424"/>
      <w:bookmarkEnd w:id="900"/>
      <w:bookmarkEnd w:id="901"/>
      <w:r>
        <w:rPr>
          <w:rtl w:val="true"/>
        </w:rPr>
        <w:t>عدم نظارت</w:t>
      </w:r>
      <w:r>
        <w:rPr>
          <w:rtl w:val="true"/>
        </w:rPr>
        <w:t>:</w:t>
      </w:r>
      <w:bookmarkEnd w:id="902"/>
    </w:p>
    <w:p>
      <w:pPr>
        <w:pStyle w:val="BookText"/>
        <w:rPr/>
      </w:pPr>
      <w:r>
        <w:rPr>
          <w:rFonts w:ascii="IRNazanin" w:hAnsi="IRNazanin" w:eastAsia="IRNazanin"/>
          <w:color w:val="111111"/>
          <w:sz w:val="28"/>
          <w:sz w:val="28"/>
          <w:szCs w:val="28"/>
          <w:rtl w:val="true"/>
          <w:lang w:bidi="fa-IR"/>
        </w:rPr>
        <w:t>عدم نظارت مداوم بر فعالیت های غیرعادی کش، به حملات امکان می دهد تا بدون تشخیص پیشبروند</w:t>
      </w:r>
      <w:r>
        <w:rPr>
          <w:rFonts w:eastAsia="IRNazanin" w:cs="IRNazanin"/>
          <w:color w:val="111111"/>
          <w:sz w:val="28"/>
          <w:szCs w:val="28"/>
          <w:rtl w:val="true"/>
          <w:lang w:bidi="fa-IR"/>
        </w:rPr>
        <w:t>.</w:t>
      </w:r>
    </w:p>
    <w:p>
      <w:pPr>
        <w:pStyle w:val="Heading4"/>
        <w:numPr>
          <w:ilvl w:val="3"/>
          <w:numId w:val="1"/>
        </w:numPr>
        <w:rPr/>
      </w:pPr>
      <w:bookmarkStart w:id="903" w:name="__RefHeading___Toc15398965_1280447820"/>
      <w:bookmarkStart w:id="904" w:name="_Toc425"/>
      <w:bookmarkEnd w:id="903"/>
      <w:r>
        <w:rPr/>
        <w:t>2-9-5</w:t>
      </w:r>
      <w:r>
        <w:rPr>
          <w:rtl w:val="true"/>
        </w:rPr>
        <w:t xml:space="preserve">- </w:t>
      </w:r>
      <w:r>
        <w:rPr>
          <w:rtl w:val="true"/>
        </w:rPr>
        <w:t>سناریوی تهدید</w:t>
      </w:r>
      <w:bookmarkEnd w:id="904"/>
    </w:p>
    <w:p>
      <w:pPr>
        <w:pStyle w:val="Heading5"/>
        <w:numPr>
          <w:ilvl w:val="4"/>
          <w:numId w:val="1"/>
        </w:numPr>
        <w:rPr/>
      </w:pPr>
      <w:bookmarkStart w:id="905" w:name="__RefHeading___Toc15398967_1280447820"/>
      <w:bookmarkStart w:id="906" w:name="_Toc426"/>
      <w:bookmarkEnd w:id="905"/>
      <w:r>
        <w:rPr>
          <w:rtl w:val="true"/>
        </w:rPr>
        <w:t>جمع آوری داده</w:t>
      </w:r>
      <w:r>
        <w:rPr>
          <w:rtl w:val="true"/>
        </w:rPr>
        <w:t>:</w:t>
      </w:r>
      <w:bookmarkEnd w:id="906"/>
    </w:p>
    <w:p>
      <w:pPr>
        <w:pStyle w:val="BookText"/>
        <w:rPr/>
      </w:pPr>
      <w:r>
        <w:rPr>
          <w:rFonts w:ascii="IRNazanin" w:hAnsi="IRNazanin" w:eastAsia="IRNazanin"/>
          <w:color w:val="111111"/>
          <w:sz w:val="28"/>
          <w:sz w:val="28"/>
          <w:szCs w:val="28"/>
          <w:rtl w:val="true"/>
          <w:lang w:bidi="fa-IR"/>
        </w:rPr>
        <w:t>مهاجم از ابزارهای تخصصی یا ابزارهای ابزاردقیق برای نظارت بر زمان های دسترسی به کش، الگوهای حذف یا استفاده از حافظه استفاده می کند</w:t>
      </w:r>
      <w:r>
        <w:rPr>
          <w:rFonts w:eastAsia="IRNazanin" w:cs="IRNazanin"/>
          <w:color w:val="111111"/>
          <w:sz w:val="28"/>
          <w:szCs w:val="28"/>
          <w:rtl w:val="true"/>
          <w:lang w:bidi="fa-IR"/>
        </w:rPr>
        <w:t>.</w:t>
      </w:r>
    </w:p>
    <w:p>
      <w:pPr>
        <w:pStyle w:val="Heading5"/>
        <w:numPr>
          <w:ilvl w:val="4"/>
          <w:numId w:val="1"/>
        </w:numPr>
        <w:rPr/>
      </w:pPr>
      <w:bookmarkStart w:id="907" w:name="__RefHeading___Toc15398969_1280447820"/>
      <w:bookmarkStart w:id="908" w:name="_Toc427"/>
      <w:bookmarkEnd w:id="907"/>
      <w:r>
        <w:rPr>
          <w:rtl w:val="true"/>
        </w:rPr>
        <w:t>پیش پردازش</w:t>
      </w:r>
      <w:r>
        <w:rPr>
          <w:rtl w:val="true"/>
        </w:rPr>
        <w:t>:</w:t>
      </w:r>
      <w:bookmarkEnd w:id="908"/>
    </w:p>
    <w:p>
      <w:pPr>
        <w:pStyle w:val="BookText"/>
        <w:rPr/>
      </w:pPr>
      <w:r>
        <w:rPr>
          <w:rFonts w:ascii="IRNazanin" w:hAnsi="IRNazanin" w:eastAsia="IRNazanin"/>
          <w:color w:val="111111"/>
          <w:sz w:val="28"/>
          <w:sz w:val="28"/>
          <w:szCs w:val="28"/>
          <w:rtl w:val="true"/>
          <w:lang w:bidi="fa-IR"/>
        </w:rPr>
        <w:t>مهاجم تکنیک های پردازش سیگنال را برای پاکسازی و نرمال سازی داده های جمع آوری شده اعمال می کند، نویز را حذف کرده و ویژگی های مرتبط را بهبود می بخشد</w:t>
      </w:r>
      <w:r>
        <w:rPr>
          <w:rFonts w:eastAsia="IRNazanin" w:cs="IRNazanin"/>
          <w:color w:val="111111"/>
          <w:sz w:val="28"/>
          <w:szCs w:val="28"/>
          <w:rtl w:val="true"/>
          <w:lang w:bidi="fa-IR"/>
        </w:rPr>
        <w:t>.</w:t>
      </w:r>
    </w:p>
    <w:p>
      <w:pPr>
        <w:pStyle w:val="Heading5"/>
        <w:numPr>
          <w:ilvl w:val="4"/>
          <w:numId w:val="1"/>
        </w:numPr>
        <w:rPr/>
      </w:pPr>
      <w:bookmarkStart w:id="909" w:name="__RefHeading___Toc15398971_1280447820"/>
      <w:bookmarkStart w:id="910" w:name="_Toc428"/>
      <w:bookmarkEnd w:id="909"/>
      <w:r>
        <w:rPr>
          <w:rtl w:val="true"/>
        </w:rPr>
        <w:t>آموزش مدل</w:t>
      </w:r>
      <w:r>
        <w:rPr>
          <w:rtl w:val="true"/>
        </w:rPr>
        <w:t>:</w:t>
      </w:r>
      <w:bookmarkEnd w:id="910"/>
    </w:p>
    <w:p>
      <w:pPr>
        <w:pStyle w:val="BookText"/>
        <w:rPr/>
      </w:pPr>
      <w:r>
        <w:rPr>
          <w:rFonts w:ascii="IRNazanin" w:hAnsi="IRNazanin" w:eastAsia="IRNazanin"/>
          <w:color w:val="111111"/>
          <w:sz w:val="28"/>
          <w:sz w:val="28"/>
          <w:szCs w:val="28"/>
          <w:rtl w:val="true"/>
          <w:lang w:bidi="fa-IR"/>
        </w:rPr>
        <w:t xml:space="preserve">مهاجم مدل های یادگیری ماشین را بر روی مجموعه های داده برچسب خورده آموزش می دهد تا رفتار کش را با مقادیر محرمانه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کلیدهای رمزنگاری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کند</w:t>
      </w:r>
      <w:r>
        <w:rPr>
          <w:rFonts w:eastAsia="IRNazanin" w:cs="IRNazanin"/>
          <w:color w:val="111111"/>
          <w:sz w:val="28"/>
          <w:szCs w:val="28"/>
          <w:rtl w:val="true"/>
          <w:lang w:bidi="fa-IR"/>
        </w:rPr>
        <w:t>.</w:t>
      </w:r>
    </w:p>
    <w:p>
      <w:pPr>
        <w:pStyle w:val="Heading5"/>
        <w:numPr>
          <w:ilvl w:val="4"/>
          <w:numId w:val="1"/>
        </w:numPr>
        <w:rPr/>
      </w:pPr>
      <w:bookmarkStart w:id="911" w:name="__RefHeading___Toc15398973_1280447820"/>
      <w:bookmarkStart w:id="912" w:name="_Toc429"/>
      <w:bookmarkEnd w:id="911"/>
      <w:r>
        <w:rPr>
          <w:rtl w:val="true"/>
        </w:rPr>
        <w:t>اجرای حمله</w:t>
      </w:r>
      <w:r>
        <w:rPr>
          <w:rtl w:val="true"/>
        </w:rPr>
        <w:t>:</w:t>
      </w:r>
      <w:bookmarkEnd w:id="912"/>
    </w:p>
    <w:p>
      <w:pPr>
        <w:pStyle w:val="BookText"/>
        <w:rPr/>
      </w:pPr>
      <w:r>
        <w:rPr>
          <w:rFonts w:ascii="IRNazanin" w:hAnsi="IRNazanin" w:eastAsia="IRNazanin"/>
          <w:color w:val="111111"/>
          <w:sz w:val="28"/>
          <w:sz w:val="28"/>
          <w:szCs w:val="28"/>
          <w:rtl w:val="true"/>
          <w:lang w:bidi="fa-IR"/>
        </w:rPr>
        <w:t>مهاجم مدل آموزش دیده را برای تحلیل فعالیت کش در زمان واقعی و استخراج اطلاعات حساس مستقر می کند</w:t>
      </w:r>
      <w:r>
        <w:rPr>
          <w:rFonts w:eastAsia="IRNazanin" w:cs="IRNazanin"/>
          <w:color w:val="111111"/>
          <w:sz w:val="28"/>
          <w:szCs w:val="28"/>
          <w:rtl w:val="true"/>
          <w:lang w:bidi="fa-IR"/>
        </w:rPr>
        <w:t>.</w:t>
      </w:r>
    </w:p>
    <w:p>
      <w:pPr>
        <w:pStyle w:val="Heading5"/>
        <w:numPr>
          <w:ilvl w:val="4"/>
          <w:numId w:val="1"/>
        </w:numPr>
        <w:rPr/>
      </w:pPr>
      <w:bookmarkStart w:id="913" w:name="__RefHeading___Toc15398975_1280447820"/>
      <w:bookmarkStart w:id="914" w:name="_Toc430"/>
      <w:bookmarkEnd w:id="913"/>
      <w:r>
        <w:rPr>
          <w:rtl w:val="true"/>
        </w:rPr>
        <w:t>پس پردازش</w:t>
      </w:r>
      <w:r>
        <w:rPr>
          <w:rtl w:val="true"/>
        </w:rPr>
        <w:t>:</w:t>
      </w:r>
      <w:bookmarkEnd w:id="914"/>
    </w:p>
    <w:p>
      <w:pPr>
        <w:pStyle w:val="BookText"/>
        <w:rPr/>
      </w:pPr>
      <w:r>
        <w:rPr>
          <w:rFonts w:ascii="IRNazanin" w:hAnsi="IRNazanin" w:eastAsia="IRNazanin"/>
          <w:color w:val="111111"/>
          <w:sz w:val="28"/>
          <w:sz w:val="28"/>
          <w:szCs w:val="28"/>
          <w:rtl w:val="true"/>
          <w:lang w:bidi="fa-IR"/>
        </w:rPr>
        <w:t>مهاجم داده های استخراج شده را با استفاده از تکنیک های پس پردازش بهبود می بخشد تا دقت را افزایش داده و خطاها را کاهش دهد</w:t>
      </w:r>
      <w:r>
        <w:rPr>
          <w:rFonts w:eastAsia="IRNazanin" w:cs="IRNazanin"/>
          <w:color w:val="111111"/>
          <w:sz w:val="28"/>
          <w:szCs w:val="28"/>
          <w:rtl w:val="true"/>
          <w:lang w:bidi="fa-IR"/>
        </w:rPr>
        <w:t>.</w:t>
      </w:r>
    </w:p>
    <w:p>
      <w:pPr>
        <w:pStyle w:val="Heading5"/>
        <w:numPr>
          <w:ilvl w:val="4"/>
          <w:numId w:val="1"/>
        </w:numPr>
        <w:rPr/>
      </w:pPr>
      <w:bookmarkStart w:id="915" w:name="__RefHeading___Toc15398977_1280447820"/>
      <w:bookmarkStart w:id="916" w:name="_Toc431"/>
      <w:bookmarkEnd w:id="915"/>
      <w:r>
        <w:rPr>
          <w:rtl w:val="true"/>
        </w:rPr>
        <w:t>سوءاستفاده</w:t>
      </w:r>
      <w:r>
        <w:rPr>
          <w:rtl w:val="true"/>
        </w:rPr>
        <w:t>:</w:t>
      </w:r>
      <w:bookmarkEnd w:id="916"/>
    </w:p>
    <w:p>
      <w:pPr>
        <w:pStyle w:val="BookText"/>
        <w:rPr/>
      </w:pPr>
      <w:r>
        <w:rPr>
          <w:rFonts w:ascii="IRNazanin" w:hAnsi="IRNazanin" w:eastAsia="IRNazanin"/>
          <w:color w:val="111111"/>
          <w:sz w:val="28"/>
          <w:sz w:val="28"/>
          <w:szCs w:val="28"/>
          <w:rtl w:val="true"/>
          <w:lang w:bidi="fa-IR"/>
        </w:rPr>
        <w:t>مهاجم از اسرار بازیابی شده برای اهداف مخرب، مانند رمزگشایی ارتباطات حساس یا جعل کاربران قانونی استفاده می کند</w:t>
      </w:r>
      <w:r>
        <w:rPr>
          <w:rFonts w:eastAsia="IRNazanin" w:cs="IRNazanin"/>
          <w:color w:val="111111"/>
          <w:sz w:val="28"/>
          <w:szCs w:val="28"/>
          <w:rtl w:val="true"/>
          <w:lang w:bidi="fa-IR"/>
        </w:rPr>
        <w:t>.</w:t>
      </w:r>
    </w:p>
    <w:p>
      <w:pPr>
        <w:pStyle w:val="Heading4"/>
        <w:numPr>
          <w:ilvl w:val="3"/>
          <w:numId w:val="1"/>
        </w:numPr>
        <w:rPr/>
      </w:pPr>
      <w:bookmarkStart w:id="917" w:name="__RefHeading___Toc15398979_1280447820"/>
      <w:bookmarkStart w:id="918" w:name="_Toc432"/>
      <w:bookmarkEnd w:id="917"/>
      <w:r>
        <w:rPr/>
        <w:t>2-9-6</w:t>
      </w:r>
      <w:r>
        <w:rPr>
          <w:rtl w:val="true"/>
        </w:rPr>
        <w:t xml:space="preserve">- </w:t>
      </w:r>
      <w:r>
        <w:rPr>
          <w:rtl w:val="true"/>
        </w:rPr>
        <w:t>نشانه های احتمال نفوذ</w:t>
      </w:r>
      <w:bookmarkEnd w:id="918"/>
    </w:p>
    <w:p>
      <w:pPr>
        <w:pStyle w:val="Heading5"/>
        <w:numPr>
          <w:ilvl w:val="4"/>
          <w:numId w:val="1"/>
        </w:numPr>
        <w:rPr/>
      </w:pPr>
      <w:bookmarkStart w:id="919" w:name="__RefHeading___Toc15398981_1280447820"/>
      <w:bookmarkStart w:id="920" w:name="_Toc433"/>
      <w:bookmarkEnd w:id="919"/>
      <w:r>
        <w:rPr>
          <w:rtl w:val="true"/>
        </w:rPr>
        <w:t>فعالیت غیرعادی کش</w:t>
      </w:r>
      <w:r>
        <w:rPr>
          <w:rtl w:val="true"/>
        </w:rPr>
        <w:t>:</w:t>
      </w:r>
      <w:bookmarkEnd w:id="92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ناهنجاری ها در الگوهای دسترسی به کش، مانند توالی های حذف غیرمنتظره یا افزایش رقابت</w:t>
      </w:r>
      <w:r>
        <w:rPr>
          <w:rFonts w:eastAsia="IRNazanin" w:cs="IRNazanin"/>
          <w:color w:val="111111"/>
          <w:sz w:val="28"/>
          <w:szCs w:val="28"/>
          <w:rtl w:val="true"/>
          <w:lang w:bidi="fa-IR"/>
        </w:rPr>
        <w:t xml:space="preserve">. </w:t>
      </w:r>
      <w:bookmarkStart w:id="921" w:name="pg19124_193024"/>
    </w:p>
    <w:p>
      <w:pPr>
        <w:pStyle w:val="Heading5"/>
        <w:numPr>
          <w:ilvl w:val="4"/>
          <w:numId w:val="1"/>
        </w:numPr>
        <w:rPr/>
      </w:pPr>
      <w:bookmarkStart w:id="922" w:name="__RefHeading___Toc15398983_1280447820"/>
      <w:bookmarkStart w:id="923" w:name="_Toc434"/>
      <w:bookmarkEnd w:id="921"/>
      <w:bookmarkEnd w:id="922"/>
      <w:r>
        <w:rPr>
          <w:rtl w:val="true"/>
        </w:rPr>
        <w:t>تغییرات زمانبندی</w:t>
      </w:r>
      <w:r>
        <w:rPr>
          <w:rtl w:val="true"/>
        </w:rPr>
        <w:t>:</w:t>
      </w:r>
      <w:bookmarkEnd w:id="923"/>
    </w:p>
    <w:p>
      <w:pPr>
        <w:pStyle w:val="BookText"/>
        <w:rPr/>
      </w:pPr>
      <w:r>
        <w:rPr>
          <w:rFonts w:ascii="IRNazanin" w:hAnsi="IRNazanin" w:eastAsia="IRNazanin"/>
          <w:color w:val="111111"/>
          <w:sz w:val="28"/>
          <w:sz w:val="28"/>
          <w:szCs w:val="28"/>
          <w:rtl w:val="true"/>
          <w:lang w:bidi="fa-IR"/>
        </w:rPr>
        <w:t>انحرافات در زمان های اجرای فرآیندهای بحرانی امنیتی که با عملیات یا رویدادهای خاص همبستگی دارند</w:t>
      </w:r>
      <w:r>
        <w:rPr>
          <w:rFonts w:eastAsia="IRNazanin" w:cs="IRNazanin"/>
          <w:color w:val="111111"/>
          <w:sz w:val="28"/>
          <w:szCs w:val="28"/>
          <w:rtl w:val="true"/>
          <w:lang w:bidi="fa-IR"/>
        </w:rPr>
        <w:t>.</w:t>
      </w:r>
    </w:p>
    <w:p>
      <w:pPr>
        <w:pStyle w:val="Heading5"/>
        <w:numPr>
          <w:ilvl w:val="4"/>
          <w:numId w:val="1"/>
        </w:numPr>
        <w:rPr/>
      </w:pPr>
      <w:bookmarkStart w:id="924" w:name="__RefHeading___Toc15398985_1280447820"/>
      <w:bookmarkStart w:id="925" w:name="_Toc435"/>
      <w:bookmarkEnd w:id="924"/>
      <w:r>
        <w:rPr>
          <w:rtl w:val="true"/>
        </w:rPr>
        <w:t>ورودی های غیرمنتظره در لاگ ها</w:t>
      </w:r>
      <w:r>
        <w:rPr>
          <w:rtl w:val="true"/>
        </w:rPr>
        <w:t>:</w:t>
      </w:r>
      <w:bookmarkEnd w:id="925"/>
    </w:p>
    <w:p>
      <w:pPr>
        <w:pStyle w:val="BookText"/>
        <w:rPr/>
      </w:pPr>
      <w:r>
        <w:rPr>
          <w:rFonts w:ascii="IRNazanin" w:hAnsi="IRNazanin" w:eastAsia="IRNazanin"/>
          <w:color w:val="111111"/>
          <w:sz w:val="28"/>
          <w:sz w:val="28"/>
          <w:szCs w:val="28"/>
          <w:rtl w:val="true"/>
          <w:lang w:bidi="fa-IR"/>
        </w:rPr>
        <w:t>ورودی های مشکوک در لاگ های سیستم مربوط به استفاده از حافظه، مدیریت کش یا فعالیت های غیرعادی</w:t>
      </w:r>
      <w:r>
        <w:rPr>
          <w:rFonts w:eastAsia="IRNazanin" w:cs="IRNazanin"/>
          <w:color w:val="111111"/>
          <w:sz w:val="28"/>
          <w:szCs w:val="28"/>
          <w:rtl w:val="true"/>
          <w:lang w:bidi="fa-IR"/>
        </w:rPr>
        <w:t>.</w:t>
      </w:r>
    </w:p>
    <w:p>
      <w:pPr>
        <w:pStyle w:val="Heading5"/>
        <w:numPr>
          <w:ilvl w:val="4"/>
          <w:numId w:val="1"/>
        </w:numPr>
        <w:rPr/>
      </w:pPr>
      <w:bookmarkStart w:id="926" w:name="__RefHeading___Toc15398987_1280447820"/>
      <w:bookmarkStart w:id="927" w:name="_Toc436"/>
      <w:bookmarkEnd w:id="926"/>
      <w:r>
        <w:rPr>
          <w:rtl w:val="true"/>
        </w:rPr>
        <w:t>شاخص های رفتاری</w:t>
      </w:r>
      <w:r>
        <w:rPr>
          <w:rtl w:val="true"/>
        </w:rPr>
        <w:t>:</w:t>
      </w:r>
      <w:bookmarkEnd w:id="927"/>
    </w:p>
    <w:p>
      <w:pPr>
        <w:pStyle w:val="BookText"/>
        <w:rPr/>
      </w:pPr>
      <w:r>
        <w:rPr>
          <w:rFonts w:ascii="IRNazanin" w:hAnsi="IRNazanin" w:eastAsia="IRNazanin"/>
          <w:color w:val="111111"/>
          <w:sz w:val="28"/>
          <w:sz w:val="28"/>
          <w:szCs w:val="28"/>
          <w:rtl w:val="true"/>
          <w:lang w:bidi="fa-IR"/>
        </w:rPr>
        <w:t>اقداماتی که با رفتار معمول سیستم ناسازگار است، مانند تلاش های مکرر برای دسترسی به منابع یا عملکردهای خاص</w:t>
      </w:r>
      <w:r>
        <w:rPr>
          <w:rFonts w:eastAsia="IRNazanin" w:cs="IRNazanin"/>
          <w:color w:val="111111"/>
          <w:sz w:val="28"/>
          <w:szCs w:val="28"/>
          <w:rtl w:val="true"/>
          <w:lang w:bidi="fa-IR"/>
        </w:rPr>
        <w:t>.</w:t>
      </w:r>
    </w:p>
    <w:p>
      <w:pPr>
        <w:pStyle w:val="Heading4"/>
        <w:numPr>
          <w:ilvl w:val="3"/>
          <w:numId w:val="1"/>
        </w:numPr>
        <w:rPr/>
      </w:pPr>
      <w:bookmarkStart w:id="928" w:name="__RefHeading___Toc15398989_1280447820"/>
      <w:bookmarkStart w:id="929" w:name="_Toc437"/>
      <w:bookmarkEnd w:id="928"/>
      <w:r>
        <w:rPr/>
        <w:t>2-9-7</w:t>
      </w:r>
      <w:r>
        <w:rPr>
          <w:rtl w:val="true"/>
        </w:rPr>
        <w:t xml:space="preserve">- </w:t>
      </w:r>
      <w:r>
        <w:rPr>
          <w:rtl w:val="true"/>
        </w:rPr>
        <w:t>تأثیرات به خطر افتادن محرمانگی</w:t>
      </w:r>
      <w:r>
        <w:rPr>
          <w:rtl w:val="true"/>
        </w:rPr>
        <w:t>:</w:t>
      </w:r>
      <w:bookmarkEnd w:id="929"/>
    </w:p>
    <w:p>
      <w:pPr>
        <w:pStyle w:val="Heading5"/>
        <w:numPr>
          <w:ilvl w:val="4"/>
          <w:numId w:val="1"/>
        </w:numPr>
        <w:rPr/>
      </w:pPr>
      <w:bookmarkStart w:id="930" w:name="__RefHeading___Toc15398991_1280447820"/>
      <w:bookmarkStart w:id="931" w:name="_Toc438"/>
      <w:bookmarkEnd w:id="930"/>
      <w:r>
        <w:rPr>
          <w:rtl w:val="true"/>
        </w:rPr>
        <w:t>اشاره</w:t>
      </w:r>
      <w:bookmarkEnd w:id="931"/>
    </w:p>
    <w:p>
      <w:pPr>
        <w:pStyle w:val="BookText"/>
        <w:rPr/>
      </w:pPr>
      <w:r>
        <w:rPr>
          <w:rFonts w:ascii="IRNazanin" w:hAnsi="IRNazanin" w:eastAsia="IRNazanin"/>
          <w:color w:val="111111"/>
          <w:sz w:val="28"/>
          <w:sz w:val="28"/>
          <w:szCs w:val="28"/>
          <w:rtl w:val="true"/>
          <w:lang w:bidi="fa-IR"/>
        </w:rPr>
        <w:t>افشای داده های حساس، مانند کلیدهای رمزنگاری، رمزهای عبور یا اطلاعات شخصی</w:t>
      </w:r>
      <w:r>
        <w:rPr>
          <w:rFonts w:eastAsia="IRNazanin" w:cs="IRNazanin"/>
          <w:color w:val="111111"/>
          <w:sz w:val="28"/>
          <w:szCs w:val="28"/>
          <w:rtl w:val="true"/>
          <w:lang w:bidi="fa-IR"/>
        </w:rPr>
        <w:t>.</w:t>
      </w:r>
    </w:p>
    <w:p>
      <w:pPr>
        <w:pStyle w:val="Heading5"/>
        <w:numPr>
          <w:ilvl w:val="4"/>
          <w:numId w:val="1"/>
        </w:numPr>
        <w:rPr/>
      </w:pPr>
      <w:bookmarkStart w:id="932" w:name="__RefHeading___Toc15398993_1280447820"/>
      <w:bookmarkStart w:id="933" w:name="_Toc439"/>
      <w:bookmarkEnd w:id="932"/>
      <w:r>
        <w:rPr>
          <w:rtl w:val="true"/>
        </w:rPr>
        <w:t>خسارات مالی</w:t>
      </w:r>
      <w:r>
        <w:rPr>
          <w:rtl w:val="true"/>
        </w:rPr>
        <w:t>:</w:t>
      </w:r>
      <w:bookmarkEnd w:id="933"/>
    </w:p>
    <w:p>
      <w:pPr>
        <w:pStyle w:val="BookText"/>
        <w:rPr/>
      </w:pPr>
      <w:r>
        <w:rPr>
          <w:rFonts w:ascii="IRNazanin" w:hAnsi="IRNazanin" w:eastAsia="IRNazanin"/>
          <w:color w:val="111111"/>
          <w:sz w:val="28"/>
          <w:sz w:val="28"/>
          <w:szCs w:val="28"/>
          <w:rtl w:val="true"/>
          <w:lang w:bidi="fa-IR"/>
        </w:rPr>
        <w:t>دسترسی غیرمجاز به سیستم های مالی یا سرقت دارایی های دیجیتال</w:t>
      </w:r>
      <w:r>
        <w:rPr>
          <w:rFonts w:eastAsia="IRNazanin" w:cs="IRNazanin"/>
          <w:color w:val="111111"/>
          <w:sz w:val="28"/>
          <w:szCs w:val="28"/>
          <w:rtl w:val="true"/>
          <w:lang w:bidi="fa-IR"/>
        </w:rPr>
        <w:t>.</w:t>
      </w:r>
    </w:p>
    <w:p>
      <w:pPr>
        <w:pStyle w:val="Heading5"/>
        <w:numPr>
          <w:ilvl w:val="4"/>
          <w:numId w:val="1"/>
        </w:numPr>
        <w:rPr/>
      </w:pPr>
      <w:bookmarkStart w:id="934" w:name="__RefHeading___Toc15398995_1280447820"/>
      <w:bookmarkStart w:id="935" w:name="_Toc440"/>
      <w:bookmarkEnd w:id="934"/>
      <w:r>
        <w:rPr>
          <w:rtl w:val="true"/>
        </w:rPr>
        <w:t>اختلال در عملیات</w:t>
      </w:r>
      <w:r>
        <w:rPr>
          <w:rtl w:val="true"/>
        </w:rPr>
        <w:t>:</w:t>
      </w:r>
      <w:bookmarkEnd w:id="935"/>
    </w:p>
    <w:p>
      <w:pPr>
        <w:pStyle w:val="BookText"/>
        <w:rPr/>
      </w:pPr>
      <w:r>
        <w:rPr>
          <w:rFonts w:ascii="IRNazanin" w:hAnsi="IRNazanin" w:eastAsia="IRNazanin"/>
          <w:color w:val="111111"/>
          <w:sz w:val="28"/>
          <w:sz w:val="28"/>
          <w:szCs w:val="28"/>
          <w:rtl w:val="true"/>
          <w:lang w:bidi="fa-IR"/>
        </w:rPr>
        <w:t>اختلال در ارتباطات امن یا زیرساخت های حیاتی به دلیل به خطر افتادن سیستم های رمزنگاری</w:t>
      </w:r>
      <w:r>
        <w:rPr>
          <w:rFonts w:eastAsia="IRNazanin" w:cs="IRNazanin"/>
          <w:color w:val="111111"/>
          <w:sz w:val="28"/>
          <w:szCs w:val="28"/>
          <w:rtl w:val="true"/>
          <w:lang w:bidi="fa-IR"/>
        </w:rPr>
        <w:t>.</w:t>
      </w:r>
    </w:p>
    <w:p>
      <w:pPr>
        <w:pStyle w:val="Heading5"/>
        <w:numPr>
          <w:ilvl w:val="4"/>
          <w:numId w:val="1"/>
        </w:numPr>
        <w:rPr/>
      </w:pPr>
      <w:bookmarkStart w:id="936" w:name="__RefHeading___Toc15398997_1280447820"/>
      <w:bookmarkStart w:id="937" w:name="_Toc441"/>
      <w:bookmarkEnd w:id="936"/>
      <w:r>
        <w:rPr>
          <w:rtl w:val="true"/>
        </w:rPr>
        <w:t>آسیب به اعتبار</w:t>
      </w:r>
      <w:r>
        <w:rPr>
          <w:rtl w:val="true"/>
        </w:rPr>
        <w:t>:</w:t>
      </w:r>
      <w:bookmarkEnd w:id="937"/>
    </w:p>
    <w:p>
      <w:pPr>
        <w:pStyle w:val="BookText"/>
        <w:rPr/>
      </w:pPr>
      <w:r>
        <w:rPr>
          <w:rFonts w:ascii="IRNazanin" w:hAnsi="IRNazanin" w:eastAsia="IRNazanin"/>
          <w:color w:val="111111"/>
          <w:sz w:val="28"/>
          <w:sz w:val="28"/>
          <w:szCs w:val="28"/>
          <w:rtl w:val="true"/>
          <w:lang w:bidi="fa-IR"/>
        </w:rPr>
        <w:t>از دست دادن اعتماد مشتری و ارزش برند پس از یک نفوذ</w:t>
      </w:r>
      <w:r>
        <w:rPr>
          <w:rFonts w:eastAsia="IRNazanin" w:cs="IRNazanin"/>
          <w:color w:val="111111"/>
          <w:sz w:val="28"/>
          <w:szCs w:val="28"/>
          <w:rtl w:val="true"/>
          <w:lang w:bidi="fa-IR"/>
        </w:rPr>
        <w:t>.</w:t>
      </w:r>
    </w:p>
    <w:p>
      <w:pPr>
        <w:pStyle w:val="Heading5"/>
        <w:numPr>
          <w:ilvl w:val="4"/>
          <w:numId w:val="1"/>
        </w:numPr>
        <w:rPr/>
      </w:pPr>
      <w:bookmarkStart w:id="938" w:name="__RefHeading___Toc15398999_1280447820"/>
      <w:bookmarkStart w:id="939" w:name="_Toc442"/>
      <w:bookmarkEnd w:id="938"/>
      <w:r>
        <w:rPr>
          <w:rtl w:val="true"/>
        </w:rPr>
        <w:t>جریمه های قانونی</w:t>
      </w:r>
      <w:r>
        <w:rPr>
          <w:rtl w:val="true"/>
        </w:rPr>
        <w:t>:</w:t>
      </w:r>
      <w:bookmarkEnd w:id="939"/>
    </w:p>
    <w:p>
      <w:pPr>
        <w:pStyle w:val="BookText"/>
        <w:rPr/>
      </w:pPr>
      <w:r>
        <w:rPr>
          <w:rFonts w:ascii="IRNazanin" w:hAnsi="IRNazanin" w:eastAsia="IRNazanin"/>
          <w:color w:val="111111"/>
          <w:sz w:val="28"/>
          <w:sz w:val="28"/>
          <w:szCs w:val="28"/>
          <w:rtl w:val="true"/>
          <w:lang w:bidi="fa-IR"/>
        </w:rPr>
        <w:t>عدم رعایت مقررات حفاظت از داده ها که منجر به جریمه ها و پیامدهای قانونی می شود</w:t>
      </w:r>
      <w:r>
        <w:rPr>
          <w:rFonts w:eastAsia="IRNazanin" w:cs="IRNazanin"/>
          <w:color w:val="111111"/>
          <w:sz w:val="28"/>
          <w:szCs w:val="28"/>
          <w:rtl w:val="true"/>
          <w:lang w:bidi="fa-IR"/>
        </w:rPr>
        <w:t>.</w:t>
      </w:r>
    </w:p>
    <w:p>
      <w:pPr>
        <w:pStyle w:val="Heading4"/>
        <w:numPr>
          <w:ilvl w:val="3"/>
          <w:numId w:val="1"/>
        </w:numPr>
        <w:rPr/>
      </w:pPr>
      <w:bookmarkStart w:id="940" w:name="__RefHeading___Toc15399001_1280447820"/>
      <w:bookmarkStart w:id="941" w:name="_Toc443"/>
      <w:bookmarkEnd w:id="940"/>
      <w:r>
        <w:rPr/>
        <w:t>2-9-8</w:t>
      </w:r>
      <w:r>
        <w:rPr>
          <w:rtl w:val="true"/>
        </w:rPr>
        <w:t xml:space="preserve">- </w:t>
      </w:r>
      <w:r>
        <w:rPr>
          <w:rtl w:val="true"/>
        </w:rPr>
        <w:t>راه های مقابله</w:t>
      </w:r>
      <w:bookmarkEnd w:id="941"/>
    </w:p>
    <w:p>
      <w:pPr>
        <w:pStyle w:val="Heading5"/>
        <w:numPr>
          <w:ilvl w:val="4"/>
          <w:numId w:val="1"/>
        </w:numPr>
        <w:rPr/>
      </w:pPr>
      <w:bookmarkStart w:id="942" w:name="__RefHeading___Toc15399003_1280447820"/>
      <w:bookmarkStart w:id="943" w:name="_Toc444"/>
      <w:bookmarkEnd w:id="942"/>
      <w:r>
        <w:rPr>
          <w:rtl w:val="true"/>
        </w:rPr>
        <w:t>تقسیم بندی کش</w:t>
      </w:r>
      <w:r>
        <w:rPr>
          <w:rtl w:val="true"/>
        </w:rPr>
        <w:t>:</w:t>
      </w:r>
      <w:bookmarkEnd w:id="94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فرآیندهای حساس یا مستأجران را در بخش های جداگانه کش ایزوله کنید تا از تداخل جلوگیری شود</w:t>
      </w:r>
      <w:r>
        <w:rPr>
          <w:rFonts w:eastAsia="IRNazanin" w:cs="IRNazanin"/>
          <w:color w:val="111111"/>
          <w:sz w:val="28"/>
          <w:szCs w:val="28"/>
          <w:rtl w:val="true"/>
          <w:lang w:bidi="fa-IR"/>
        </w:rPr>
        <w:t xml:space="preserve">. </w:t>
      </w:r>
      <w:bookmarkStart w:id="944" w:name="pg19124_193025"/>
    </w:p>
    <w:p>
      <w:pPr>
        <w:pStyle w:val="Heading5"/>
        <w:numPr>
          <w:ilvl w:val="4"/>
          <w:numId w:val="1"/>
        </w:numPr>
        <w:rPr/>
      </w:pPr>
      <w:bookmarkStart w:id="945" w:name="__RefHeading___Toc15399005_1280447820"/>
      <w:bookmarkStart w:id="946" w:name="_Toc445"/>
      <w:bookmarkEnd w:id="944"/>
      <w:bookmarkEnd w:id="945"/>
      <w:r>
        <w:rPr>
          <w:rtl w:val="true"/>
        </w:rPr>
        <w:t>تصادفی سازی</w:t>
      </w:r>
      <w:r>
        <w:rPr>
          <w:rtl w:val="true"/>
        </w:rPr>
        <w:t>:</w:t>
      </w:r>
      <w:bookmarkEnd w:id="946"/>
    </w:p>
    <w:p>
      <w:pPr>
        <w:pStyle w:val="BookText"/>
        <w:rPr/>
      </w:pPr>
      <w:r>
        <w:rPr>
          <w:rFonts w:ascii="IRNazanin" w:hAnsi="IRNazanin" w:eastAsia="IRNazanin"/>
          <w:color w:val="111111"/>
          <w:sz w:val="28"/>
          <w:sz w:val="28"/>
          <w:szCs w:val="28"/>
          <w:rtl w:val="true"/>
          <w:lang w:bidi="fa-IR"/>
        </w:rPr>
        <w:t>تصادفی سازی را در الگوهای دسترسی به حافظه معرفی کنید تا عملیات حساس را مبهم کرده و تحلیل آنها را دشوارتر کنید</w:t>
      </w:r>
      <w:r>
        <w:rPr>
          <w:rFonts w:eastAsia="IRNazanin" w:cs="IRNazanin"/>
          <w:color w:val="111111"/>
          <w:sz w:val="28"/>
          <w:szCs w:val="28"/>
          <w:rtl w:val="true"/>
          <w:lang w:bidi="fa-IR"/>
        </w:rPr>
        <w:t>.</w:t>
      </w:r>
    </w:p>
    <w:p>
      <w:pPr>
        <w:pStyle w:val="Heading5"/>
        <w:numPr>
          <w:ilvl w:val="4"/>
          <w:numId w:val="1"/>
        </w:numPr>
        <w:rPr/>
      </w:pPr>
      <w:bookmarkStart w:id="947" w:name="__RefHeading___Toc15399007_1280447820"/>
      <w:bookmarkStart w:id="948" w:name="_Toc446"/>
      <w:bookmarkEnd w:id="947"/>
      <w:r>
        <w:rPr>
          <w:rtl w:val="true"/>
        </w:rPr>
        <w:t>تزریق نویز</w:t>
      </w:r>
      <w:r>
        <w:rPr>
          <w:rtl w:val="true"/>
        </w:rPr>
        <w:t>:</w:t>
      </w:r>
      <w:bookmarkEnd w:id="948"/>
    </w:p>
    <w:p>
      <w:pPr>
        <w:pStyle w:val="BookText"/>
        <w:rPr/>
      </w:pPr>
      <w:r>
        <w:rPr>
          <w:rFonts w:ascii="IRNazanin" w:hAnsi="IRNazanin" w:eastAsia="IRNazanin"/>
          <w:color w:val="111111"/>
          <w:sz w:val="28"/>
          <w:sz w:val="28"/>
          <w:szCs w:val="28"/>
          <w:rtl w:val="true"/>
          <w:lang w:bidi="fa-IR"/>
        </w:rPr>
        <w:t>نویز کنترل شده را به فعالیت کش اضافه کنید تا توانایی مهاجمان برای استنباط اطلاعات مفید را مختل کنید</w:t>
      </w:r>
      <w:r>
        <w:rPr>
          <w:rFonts w:eastAsia="IRNazanin" w:cs="IRNazanin"/>
          <w:color w:val="111111"/>
          <w:sz w:val="28"/>
          <w:szCs w:val="28"/>
          <w:rtl w:val="true"/>
          <w:lang w:bidi="fa-IR"/>
        </w:rPr>
        <w:t>.</w:t>
      </w:r>
    </w:p>
    <w:p>
      <w:pPr>
        <w:pStyle w:val="Heading5"/>
        <w:numPr>
          <w:ilvl w:val="4"/>
          <w:numId w:val="1"/>
        </w:numPr>
        <w:rPr/>
      </w:pPr>
      <w:bookmarkStart w:id="949" w:name="__RefHeading___Toc15399009_1280447820"/>
      <w:bookmarkStart w:id="950" w:name="_Toc447"/>
      <w:bookmarkEnd w:id="949"/>
      <w:r>
        <w:rPr>
          <w:rtl w:val="true"/>
        </w:rPr>
        <w:t>روش های کدنویسی ایمن</w:t>
      </w:r>
      <w:r>
        <w:rPr>
          <w:rtl w:val="true"/>
        </w:rPr>
        <w:t>:</w:t>
      </w:r>
      <w:bookmarkEnd w:id="950"/>
    </w:p>
    <w:p>
      <w:pPr>
        <w:pStyle w:val="BookText"/>
        <w:rPr/>
      </w:pPr>
      <w:r>
        <w:rPr>
          <w:rFonts w:ascii="IRNazanin" w:hAnsi="IRNazanin" w:eastAsia="IRNazanin"/>
          <w:color w:val="111111"/>
          <w:sz w:val="28"/>
          <w:sz w:val="28"/>
          <w:szCs w:val="28"/>
          <w:rtl w:val="true"/>
          <w:lang w:bidi="fa-IR"/>
        </w:rPr>
        <w:t>الگوریتم های زمانثابت را پیاده سازی کنید و از شاخه های شرطی که می توانند اطلاعات زمانبندی را فاش کنند، اجتناب کنید</w:t>
      </w:r>
      <w:r>
        <w:rPr>
          <w:rFonts w:eastAsia="IRNazanin" w:cs="IRNazanin"/>
          <w:color w:val="111111"/>
          <w:sz w:val="28"/>
          <w:szCs w:val="28"/>
          <w:rtl w:val="true"/>
          <w:lang w:bidi="fa-IR"/>
        </w:rPr>
        <w:t>.</w:t>
      </w:r>
    </w:p>
    <w:p>
      <w:pPr>
        <w:pStyle w:val="Heading5"/>
        <w:numPr>
          <w:ilvl w:val="4"/>
          <w:numId w:val="1"/>
        </w:numPr>
        <w:rPr/>
      </w:pPr>
      <w:bookmarkStart w:id="951" w:name="__RefHeading___Toc15399011_1280447820"/>
      <w:bookmarkStart w:id="952" w:name="_Toc448"/>
      <w:bookmarkEnd w:id="951"/>
      <w:r>
        <w:rPr>
          <w:rtl w:val="true"/>
        </w:rPr>
        <w:t>حسابرسی های منظم</w:t>
      </w:r>
      <w:r>
        <w:rPr>
          <w:rtl w:val="true"/>
        </w:rPr>
        <w:t>:</w:t>
      </w:r>
      <w:bookmarkEnd w:id="952"/>
    </w:p>
    <w:p>
      <w:pPr>
        <w:pStyle w:val="BookText"/>
        <w:rPr/>
      </w:pPr>
      <w:r>
        <w:rPr>
          <w:rFonts w:ascii="IRNazanin" w:hAnsi="IRNazanin" w:eastAsia="IRNazanin"/>
          <w:color w:val="111111"/>
          <w:sz w:val="28"/>
          <w:sz w:val="28"/>
          <w:szCs w:val="28"/>
          <w:rtl w:val="true"/>
          <w:lang w:bidi="fa-IR"/>
        </w:rPr>
        <w:t>حسابرسی های امنیتی مکرر انجام دهید تا آسیب پذیری های بالقوه کشکاوی را شناسایی و برطرف کنید</w:t>
      </w:r>
      <w:r>
        <w:rPr>
          <w:rFonts w:eastAsia="IRNazanin" w:cs="IRNazanin"/>
          <w:color w:val="111111"/>
          <w:sz w:val="28"/>
          <w:szCs w:val="28"/>
          <w:rtl w:val="true"/>
          <w:lang w:bidi="fa-IR"/>
        </w:rPr>
        <w:t>.</w:t>
      </w:r>
    </w:p>
    <w:p>
      <w:pPr>
        <w:pStyle w:val="Heading5"/>
        <w:numPr>
          <w:ilvl w:val="4"/>
          <w:numId w:val="1"/>
        </w:numPr>
        <w:rPr/>
      </w:pPr>
      <w:bookmarkStart w:id="953" w:name="__RefHeading___Toc15399013_1280447820"/>
      <w:bookmarkStart w:id="954" w:name="_Toc449"/>
      <w:bookmarkEnd w:id="953"/>
      <w:r>
        <w:rPr>
          <w:rtl w:val="true"/>
        </w:rPr>
        <w:t>نظارت رفتاری</w:t>
      </w:r>
      <w:r>
        <w:rPr>
          <w:rtl w:val="true"/>
        </w:rPr>
        <w:t>:</w:t>
      </w:r>
      <w:bookmarkEnd w:id="954"/>
    </w:p>
    <w:p>
      <w:pPr>
        <w:pStyle w:val="BookText"/>
        <w:rPr/>
      </w:pPr>
      <w:r>
        <w:rPr>
          <w:rFonts w:ascii="IRNazanin" w:hAnsi="IRNazanin" w:eastAsia="IRNazanin"/>
          <w:color w:val="111111"/>
          <w:sz w:val="28"/>
          <w:sz w:val="28"/>
          <w:szCs w:val="28"/>
          <w:rtl w:val="true"/>
          <w:lang w:bidi="fa-IR"/>
        </w:rPr>
        <w:t>از تحلیل های رفتاری مبتنی بر هوش مصنوعی برای تشخیص الگوهای غیرعادی فعالیت کش و ایجاد هشدار استفاده کنید</w:t>
      </w:r>
      <w:r>
        <w:rPr>
          <w:rFonts w:eastAsia="IRNazanin" w:cs="IRNazanin"/>
          <w:color w:val="111111"/>
          <w:sz w:val="28"/>
          <w:szCs w:val="28"/>
          <w:rtl w:val="true"/>
          <w:lang w:bidi="fa-IR"/>
        </w:rPr>
        <w:t>.</w:t>
      </w:r>
    </w:p>
    <w:p>
      <w:pPr>
        <w:pStyle w:val="Heading5"/>
        <w:numPr>
          <w:ilvl w:val="4"/>
          <w:numId w:val="1"/>
        </w:numPr>
        <w:rPr/>
      </w:pPr>
      <w:bookmarkStart w:id="955" w:name="__RefHeading___Toc15399015_1280447820"/>
      <w:bookmarkStart w:id="956" w:name="_Toc450"/>
      <w:bookmarkEnd w:id="955"/>
      <w:r>
        <w:rPr>
          <w:rtl w:val="true"/>
        </w:rPr>
        <w:t>ایزوله سازی منابع</w:t>
      </w:r>
      <w:r>
        <w:rPr>
          <w:rtl w:val="true"/>
        </w:rPr>
        <w:t>:</w:t>
      </w:r>
      <w:bookmarkEnd w:id="956"/>
    </w:p>
    <w:p>
      <w:pPr>
        <w:pStyle w:val="BookText"/>
        <w:rPr/>
      </w:pPr>
      <w:r>
        <w:rPr>
          <w:rFonts w:ascii="IRNazanin" w:hAnsi="IRNazanin" w:eastAsia="IRNazanin"/>
          <w:color w:val="111111"/>
          <w:sz w:val="28"/>
          <w:sz w:val="28"/>
          <w:szCs w:val="28"/>
          <w:rtl w:val="true"/>
          <w:lang w:bidi="fa-IR"/>
        </w:rPr>
        <w:t xml:space="preserve">اطمینان حاصل کنید که منابع در محیط های چندمستأجری به درستی ایزوله شده اند تا از حملات </w:t>
      </w:r>
      <w:r>
        <w:rPr>
          <w:rFonts w:eastAsia="Times New Roman" w:cs="Times New Roman" w:ascii="Times New Roman" w:hAnsi="Times New Roman"/>
          <w:color w:val="111111"/>
          <w:sz w:val="28"/>
          <w:szCs w:val="28"/>
          <w:lang w:val="en-US" w:bidi="en-US"/>
        </w:rPr>
        <w:t>cross-VM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cross-container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جلوگیری شود</w:t>
      </w:r>
      <w:r>
        <w:rPr>
          <w:rFonts w:eastAsia="IRNazanin" w:cs="IRNazanin"/>
          <w:color w:val="111111"/>
          <w:sz w:val="28"/>
          <w:szCs w:val="28"/>
          <w:rtl w:val="true"/>
          <w:lang w:bidi="fa-IR"/>
        </w:rPr>
        <w:t>.</w:t>
      </w:r>
    </w:p>
    <w:p>
      <w:pPr>
        <w:pStyle w:val="Heading5"/>
        <w:numPr>
          <w:ilvl w:val="4"/>
          <w:numId w:val="1"/>
        </w:numPr>
        <w:rPr/>
      </w:pPr>
      <w:bookmarkStart w:id="957" w:name="__RefHeading___Toc15399017_1280447820"/>
      <w:bookmarkStart w:id="958" w:name="_Toc451"/>
      <w:bookmarkEnd w:id="957"/>
      <w:r>
        <w:rPr>
          <w:rtl w:val="true"/>
        </w:rPr>
        <w:t>اقدامات امنیتی فیزیکی</w:t>
      </w:r>
      <w:r>
        <w:rPr>
          <w:rtl w:val="true"/>
        </w:rPr>
        <w:t>:</w:t>
      </w:r>
      <w:bookmarkEnd w:id="958"/>
    </w:p>
    <w:p>
      <w:pPr>
        <w:pStyle w:val="BookText"/>
        <w:rPr/>
      </w:pPr>
      <w:r>
        <w:rPr>
          <w:rFonts w:ascii="IRNazanin" w:hAnsi="IRNazanin" w:eastAsia="IRNazanin"/>
          <w:color w:val="111111"/>
          <w:sz w:val="28"/>
          <w:sz w:val="28"/>
          <w:szCs w:val="28"/>
          <w:rtl w:val="true"/>
          <w:lang w:bidi="fa-IR"/>
        </w:rPr>
        <w:t>سیستم های حیاتی را با موانع فیزیکی، محافظ ها یا محفظه های مقاوم در برابر دستکاری محافظت کنید تا دسترسی به سیگنال های مرتبط با کش محدود شود</w:t>
      </w:r>
      <w:r>
        <w:rPr>
          <w:rFonts w:eastAsia="IRNazanin" w:cs="IRNazanin"/>
          <w:color w:val="111111"/>
          <w:sz w:val="28"/>
          <w:szCs w:val="28"/>
          <w:rtl w:val="true"/>
          <w:lang w:bidi="fa-IR"/>
        </w:rPr>
        <w:t>.</w:t>
      </w:r>
    </w:p>
    <w:p>
      <w:pPr>
        <w:pStyle w:val="Heading3"/>
        <w:numPr>
          <w:ilvl w:val="2"/>
          <w:numId w:val="1"/>
        </w:numPr>
        <w:rPr/>
      </w:pPr>
      <w:bookmarkStart w:id="959" w:name="__RefHeading___Toc15399019_1280447820"/>
      <w:bookmarkStart w:id="960" w:name="_Toc452"/>
      <w:bookmarkEnd w:id="959"/>
      <w:r>
        <w:rPr/>
        <w:t>2-10</w:t>
      </w:r>
      <w:r>
        <w:rPr>
          <w:rtl w:val="true"/>
        </w:rPr>
        <w:t xml:space="preserve">- </w:t>
      </w:r>
      <w:r>
        <w:rPr>
          <w:rtl w:val="true"/>
        </w:rPr>
        <w:t>مرد میانی</w:t>
      </w:r>
      <w:bookmarkEnd w:id="960"/>
    </w:p>
    <w:p>
      <w:pPr>
        <w:pStyle w:val="Heading4"/>
        <w:numPr>
          <w:ilvl w:val="3"/>
          <w:numId w:val="1"/>
        </w:numPr>
        <w:rPr/>
      </w:pPr>
      <w:bookmarkStart w:id="961" w:name="__RefHeading___Toc15399021_1280447820"/>
      <w:bookmarkStart w:id="962" w:name="_Toc453"/>
      <w:bookmarkEnd w:id="961"/>
      <w:r>
        <w:rPr>
          <w:rtl w:val="true"/>
        </w:rPr>
        <w:t>اشاره</w:t>
      </w:r>
      <w:bookmarkEnd w:id="96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حمله مرد میانی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MitM</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r>
        <w:rPr>
          <w:rFonts w:ascii="IRNazanin" w:hAnsi="IRNazanin" w:eastAsia="IRNazanin"/>
          <w:color w:val="111111"/>
          <w:sz w:val="28"/>
          <w:sz w:val="28"/>
          <w:szCs w:val="28"/>
          <w:rtl w:val="true"/>
          <w:lang w:bidi="fa-IR"/>
        </w:rPr>
        <w:t>شامل یک مهاجم است که ارتباطات بین دو طرف را بدون اطلاع آنها رهگیری و احتمالا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مرد میانی مبتنی بر هوش مصنوعی، از هوش مصنوعی برای افزایش دقت، انعطاف پذیری و پنهان کاری تکنیک های سنتی </w:t>
      </w:r>
      <w:r>
        <w:rPr>
          <w:rFonts w:eastAsia="Times New Roman" w:cs="Times New Roman" w:ascii="Times New Roman" w:hAnsi="Times New Roman"/>
          <w:color w:val="111111"/>
          <w:sz w:val="28"/>
          <w:szCs w:val="28"/>
          <w:lang w:val="en-US" w:bidi="en-US"/>
        </w:rPr>
        <w:t>MitM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بهره گیری از یادگیری ماشین و یادگیری عمیق، مهاجمان می توانند ترافیک رمزنگاری شده را تحلیل کنند، الگوهای ارتباطی را </w:t>
      </w:r>
      <w:bookmarkStart w:id="963" w:name="pg19124_193026"/>
    </w:p>
    <w:p>
      <w:pPr>
        <w:pStyle w:val="BookText"/>
        <w:rPr/>
      </w:pPr>
      <w:bookmarkEnd w:id="963"/>
      <w:r>
        <w:rPr>
          <w:rFonts w:ascii="IRNazanin" w:hAnsi="IRNazanin" w:eastAsia="IRNazanin"/>
          <w:color w:val="111111"/>
          <w:sz w:val="28"/>
          <w:sz w:val="28"/>
          <w:szCs w:val="28"/>
          <w:rtl w:val="true"/>
          <w:lang w:bidi="fa-IR"/>
        </w:rPr>
        <w:t>پیش بینی کرده و فرآیند رهگیری و دستکاری را به صورت خودکار و در مقیاس بزرگ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حمله به یکپارچگی و محرمانه بودن ارتباطات حمله می کند و به مهاجمان اجازه می دهد اطلاعات حساس را سرقت کنند، بارهای مخرب </w:t>
      </w:r>
      <w:r>
        <w:rPr>
          <w:rStyle w:val="FootnoteAnchor"/>
          <w:rtl w:val="true"/>
        </w:rPr>
        <w:footnoteReference w:id="51"/>
      </w:r>
      <w:r>
        <w:rPr>
          <w:rFonts w:ascii="IRNazanin" w:hAnsi="IRNazanin" w:eastAsia="IRNazanin"/>
          <w:color w:val="111111"/>
          <w:sz w:val="28"/>
          <w:sz w:val="28"/>
          <w:szCs w:val="28"/>
          <w:rtl w:val="true"/>
          <w:lang w:bidi="fa-IR"/>
        </w:rPr>
        <w:t>تزریق کنند یا تراکنش های حیاتی را مختل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حملات </w:t>
      </w:r>
      <w:r>
        <w:rPr>
          <w:rFonts w:eastAsia="Times New Roman" w:cs="Times New Roman" w:ascii="Times New Roman" w:hAnsi="Times New Roman"/>
          <w:color w:val="111111"/>
          <w:sz w:val="28"/>
          <w:szCs w:val="28"/>
          <w:lang w:val="en-US" w:bidi="en-US"/>
        </w:rPr>
        <w:t>MitM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مبتنی بر هوش مصنوعی می توانند با بهره برداری از نقاط ضعف پروتکل ها، رفتار انسانی یا پیکربندی سیستم ها، دفاع های سنتی مانند رمزنگاری، فایروال ها یا سیستم های تشخیص ناهنجاری را دور بزنند</w:t>
      </w:r>
      <w:r>
        <w:rPr>
          <w:rFonts w:eastAsia="IRNazanin" w:cs="IRNazanin"/>
          <w:color w:val="111111"/>
          <w:sz w:val="28"/>
          <w:szCs w:val="28"/>
          <w:rtl w:val="true"/>
          <w:lang w:bidi="fa-IR"/>
        </w:rPr>
        <w:t>.</w:t>
      </w:r>
    </w:p>
    <w:p>
      <w:pPr>
        <w:pStyle w:val="Heading4"/>
        <w:numPr>
          <w:ilvl w:val="3"/>
          <w:numId w:val="1"/>
        </w:numPr>
        <w:rPr/>
      </w:pPr>
      <w:bookmarkStart w:id="964" w:name="__RefHeading___Toc15399023_1280447820"/>
      <w:bookmarkStart w:id="965" w:name="_Toc454"/>
      <w:bookmarkEnd w:id="964"/>
      <w:r>
        <w:rPr/>
        <w:t>2-10-1</w:t>
      </w:r>
      <w:r>
        <w:rPr>
          <w:rtl w:val="true"/>
        </w:rPr>
        <w:t xml:space="preserve">- </w:t>
      </w:r>
      <w:r>
        <w:rPr>
          <w:rtl w:val="true"/>
        </w:rPr>
        <w:t>ویژگی های کلیدی</w:t>
      </w:r>
      <w:bookmarkEnd w:id="965"/>
    </w:p>
    <w:p>
      <w:pPr>
        <w:pStyle w:val="Heading5"/>
        <w:numPr>
          <w:ilvl w:val="4"/>
          <w:numId w:val="1"/>
        </w:numPr>
        <w:rPr/>
      </w:pPr>
      <w:bookmarkStart w:id="966" w:name="__RefHeading___Toc15399025_1280447820"/>
      <w:bookmarkStart w:id="967" w:name="_Toc455"/>
      <w:bookmarkEnd w:id="966"/>
      <w:r>
        <w:rPr>
          <w:rtl w:val="true"/>
        </w:rPr>
        <w:t>خودکارسازی</w:t>
      </w:r>
      <w:r>
        <w:rPr>
          <w:rtl w:val="true"/>
        </w:rPr>
        <w:t>:</w:t>
      </w:r>
      <w:bookmarkEnd w:id="967"/>
    </w:p>
    <w:p>
      <w:pPr>
        <w:pStyle w:val="BookText"/>
        <w:rPr/>
      </w:pPr>
      <w:r>
        <w:rPr>
          <w:rFonts w:ascii="IRNazanin" w:hAnsi="IRNazanin" w:eastAsia="IRNazanin"/>
          <w:color w:val="111111"/>
          <w:sz w:val="28"/>
          <w:sz w:val="28"/>
          <w:szCs w:val="28"/>
          <w:rtl w:val="true"/>
          <w:lang w:bidi="fa-IR"/>
        </w:rPr>
        <w:t>هوش مصنوعی شناسایی کانال های ارتباطی آسیب پذیر را خودکار می کند، تلاش دستی را کاهش داده و کارایی را افزایش می دهد</w:t>
      </w:r>
      <w:r>
        <w:rPr>
          <w:rFonts w:eastAsia="IRNazanin" w:cs="IRNazanin"/>
          <w:color w:val="111111"/>
          <w:sz w:val="28"/>
          <w:szCs w:val="28"/>
          <w:rtl w:val="true"/>
          <w:lang w:bidi="fa-IR"/>
        </w:rPr>
        <w:t>.</w:t>
      </w:r>
    </w:p>
    <w:p>
      <w:pPr>
        <w:pStyle w:val="Heading5"/>
        <w:numPr>
          <w:ilvl w:val="4"/>
          <w:numId w:val="1"/>
        </w:numPr>
        <w:rPr/>
      </w:pPr>
      <w:bookmarkStart w:id="968" w:name="__RefHeading___Toc15399027_1280447820"/>
      <w:bookmarkStart w:id="969" w:name="_Toc456"/>
      <w:bookmarkEnd w:id="968"/>
      <w:r>
        <w:rPr>
          <w:rtl w:val="true"/>
        </w:rPr>
        <w:t>انعطاف پذیری</w:t>
      </w:r>
      <w:r>
        <w:rPr>
          <w:rtl w:val="true"/>
        </w:rPr>
        <w:t>:</w:t>
      </w:r>
      <w:bookmarkEnd w:id="969"/>
    </w:p>
    <w:p>
      <w:pPr>
        <w:pStyle w:val="BookText"/>
        <w:rPr/>
      </w:pPr>
      <w:r>
        <w:rPr>
          <w:rFonts w:ascii="IRNazanin" w:hAnsi="IRNazanin" w:eastAsia="IRNazanin"/>
          <w:color w:val="111111"/>
          <w:sz w:val="28"/>
          <w:sz w:val="28"/>
          <w:szCs w:val="28"/>
          <w:rtl w:val="true"/>
          <w:lang w:bidi="fa-IR"/>
        </w:rPr>
        <w:t>حملات مبتنی بر هوش مصنوعی به طور پویا تکامل می یابند و با تغییرات در الگوریتم های رمزنگاری، پروتکل های شبکه یا اقدامات دفاعی سازگار می شوند</w:t>
      </w:r>
      <w:r>
        <w:rPr>
          <w:rFonts w:eastAsia="IRNazanin" w:cs="IRNazanin"/>
          <w:color w:val="111111"/>
          <w:sz w:val="28"/>
          <w:szCs w:val="28"/>
          <w:rtl w:val="true"/>
          <w:lang w:bidi="fa-IR"/>
        </w:rPr>
        <w:t>.</w:t>
      </w:r>
    </w:p>
    <w:p>
      <w:pPr>
        <w:pStyle w:val="Heading5"/>
        <w:numPr>
          <w:ilvl w:val="4"/>
          <w:numId w:val="1"/>
        </w:numPr>
        <w:rPr/>
      </w:pPr>
      <w:bookmarkStart w:id="970" w:name="__RefHeading___Toc15399029_1280447820"/>
      <w:bookmarkStart w:id="971" w:name="_Toc457"/>
      <w:bookmarkEnd w:id="970"/>
      <w:r>
        <w:rPr>
          <w:rtl w:val="true"/>
        </w:rPr>
        <w:t>پنهانکاری</w:t>
      </w:r>
      <w:r>
        <w:rPr>
          <w:rtl w:val="true"/>
        </w:rPr>
        <w:t>:</w:t>
      </w:r>
      <w:bookmarkEnd w:id="971"/>
    </w:p>
    <w:p>
      <w:pPr>
        <w:pStyle w:val="BookText"/>
        <w:rPr/>
      </w:pPr>
      <w:r>
        <w:rPr>
          <w:rFonts w:ascii="IRNazanin" w:hAnsi="IRNazanin" w:eastAsia="IRNazanin"/>
          <w:color w:val="111111"/>
          <w:sz w:val="28"/>
          <w:sz w:val="28"/>
          <w:szCs w:val="28"/>
          <w:rtl w:val="true"/>
          <w:lang w:bidi="fa-IR"/>
        </w:rPr>
        <w:t xml:space="preserve">با تقلید از الگوهای ترافیک قانونی یا رمزنگاری داده های رهگیری شده تا زمان تحلیل، هوش مصنوعی اطمینان می دهد که فعالیت های </w:t>
      </w:r>
      <w:r>
        <w:rPr>
          <w:rFonts w:eastAsia="Times New Roman" w:cs="Times New Roman" w:ascii="Times New Roman" w:hAnsi="Times New Roman"/>
          <w:color w:val="111111"/>
          <w:sz w:val="28"/>
          <w:szCs w:val="28"/>
          <w:lang w:val="en-US" w:bidi="en-US"/>
        </w:rPr>
        <w:t>MitM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کشف نشوند</w:t>
      </w:r>
      <w:r>
        <w:rPr>
          <w:rFonts w:eastAsia="IRNazanin" w:cs="IRNazanin"/>
          <w:color w:val="111111"/>
          <w:sz w:val="28"/>
          <w:szCs w:val="28"/>
          <w:rtl w:val="true"/>
          <w:lang w:bidi="fa-IR"/>
        </w:rPr>
        <w:t>.</w:t>
      </w:r>
    </w:p>
    <w:p>
      <w:pPr>
        <w:pStyle w:val="Heading5"/>
        <w:numPr>
          <w:ilvl w:val="4"/>
          <w:numId w:val="1"/>
        </w:numPr>
        <w:rPr/>
      </w:pPr>
      <w:bookmarkStart w:id="972" w:name="__RefHeading___Toc15399031_1280447820"/>
      <w:bookmarkStart w:id="973" w:name="_Toc458"/>
      <w:bookmarkEnd w:id="972"/>
      <w:r>
        <w:rPr>
          <w:rtl w:val="true"/>
        </w:rPr>
        <w:t>دقت</w:t>
      </w:r>
      <w:r>
        <w:rPr>
          <w:rtl w:val="true"/>
        </w:rPr>
        <w:t>:</w:t>
      </w:r>
      <w:bookmarkEnd w:id="973"/>
    </w:p>
    <w:p>
      <w:pPr>
        <w:pStyle w:val="BookText"/>
        <w:rPr/>
      </w:pPr>
      <w:r>
        <w:rPr>
          <w:rFonts w:ascii="IRNazanin" w:hAnsi="IRNazanin" w:eastAsia="IRNazanin"/>
          <w:color w:val="111111"/>
          <w:sz w:val="28"/>
          <w:sz w:val="28"/>
          <w:szCs w:val="28"/>
          <w:rtl w:val="true"/>
          <w:lang w:bidi="fa-IR"/>
        </w:rPr>
        <w:t>الگوریتم های پیشرفته به مهاجمان اجازه می دهند کانال های ارتباطی خاص یا اهداف باارزش را با دقت بیشتری شناسایی کنند</w:t>
      </w:r>
      <w:r>
        <w:rPr>
          <w:rFonts w:eastAsia="IRNazanin" w:cs="IRNazanin"/>
          <w:color w:val="111111"/>
          <w:sz w:val="28"/>
          <w:szCs w:val="28"/>
          <w:rtl w:val="true"/>
          <w:lang w:bidi="fa-IR"/>
        </w:rPr>
        <w:t>.</w:t>
      </w:r>
    </w:p>
    <w:p>
      <w:pPr>
        <w:pStyle w:val="Heading5"/>
        <w:numPr>
          <w:ilvl w:val="4"/>
          <w:numId w:val="1"/>
        </w:numPr>
        <w:rPr/>
      </w:pPr>
      <w:bookmarkStart w:id="974" w:name="__RefHeading___Toc15399033_1280447820"/>
      <w:bookmarkStart w:id="975" w:name="_Toc459"/>
      <w:bookmarkEnd w:id="974"/>
      <w:r>
        <w:rPr>
          <w:rtl w:val="true"/>
        </w:rPr>
        <w:t>مقیاس پذیری</w:t>
      </w:r>
      <w:r>
        <w:rPr>
          <w:rtl w:val="true"/>
        </w:rPr>
        <w:t>:</w:t>
      </w:r>
      <w:bookmarkEnd w:id="975"/>
    </w:p>
    <w:p>
      <w:pPr>
        <w:pStyle w:val="BookText"/>
        <w:rPr/>
      </w:pPr>
      <w:r>
        <w:rPr>
          <w:rFonts w:ascii="IRNazanin" w:hAnsi="IRNazanin" w:eastAsia="IRNazanin"/>
          <w:color w:val="111111"/>
          <w:sz w:val="28"/>
          <w:sz w:val="28"/>
          <w:szCs w:val="28"/>
          <w:rtl w:val="true"/>
          <w:lang w:bidi="fa-IR"/>
        </w:rPr>
        <w:t>هوش مصنوعی به مهاجمان امکان می دهد ارتباطات چندین سیستم یا شبکه را به طور همزمان رهگیری و دستکاری کنند</w:t>
      </w:r>
      <w:r>
        <w:rPr>
          <w:rFonts w:eastAsia="IRNazanin" w:cs="IRNazanin"/>
          <w:color w:val="111111"/>
          <w:sz w:val="28"/>
          <w:szCs w:val="28"/>
          <w:rtl w:val="true"/>
          <w:lang w:bidi="fa-IR"/>
        </w:rPr>
        <w:t>.</w:t>
      </w:r>
    </w:p>
    <w:p>
      <w:pPr>
        <w:pStyle w:val="Heading4"/>
        <w:numPr>
          <w:ilvl w:val="3"/>
          <w:numId w:val="1"/>
        </w:numPr>
        <w:rPr/>
      </w:pPr>
      <w:bookmarkStart w:id="976" w:name="__RefHeading___Toc15399035_1280447820"/>
      <w:bookmarkStart w:id="977" w:name="_Toc460"/>
      <w:bookmarkEnd w:id="976"/>
      <w:r>
        <w:rPr/>
        <w:t>1-10-2</w:t>
      </w:r>
      <w:r>
        <w:rPr>
          <w:rtl w:val="true"/>
        </w:rPr>
        <w:t xml:space="preserve">- </w:t>
      </w:r>
      <w:r>
        <w:rPr>
          <w:rtl w:val="true"/>
        </w:rPr>
        <w:t>تکنیک های هوش مصنوعی مورد استفاده</w:t>
      </w:r>
      <w:bookmarkEnd w:id="977"/>
    </w:p>
    <w:p>
      <w:pPr>
        <w:pStyle w:val="Heading5"/>
        <w:numPr>
          <w:ilvl w:val="4"/>
          <w:numId w:val="1"/>
        </w:numPr>
        <w:rPr/>
      </w:pPr>
      <w:bookmarkStart w:id="978" w:name="__RefHeading___Toc15399037_1280447820"/>
      <w:bookmarkStart w:id="979" w:name="_Toc461"/>
      <w:bookmarkEnd w:id="978"/>
      <w:r>
        <w:rPr>
          <w:rtl w:val="true"/>
        </w:rPr>
        <w:t>یادگیری ماشین</w:t>
      </w:r>
      <w:r>
        <w:rPr>
          <w:rtl w:val="true"/>
        </w:rPr>
        <w:t>:</w:t>
      </w:r>
      <w:bookmarkEnd w:id="97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ها را روی مجموعه داده های حملات </w:t>
      </w:r>
      <w:r>
        <w:rPr>
          <w:rFonts w:eastAsia="Times New Roman" w:cs="Times New Roman" w:ascii="Times New Roman" w:hAnsi="Times New Roman"/>
          <w:color w:val="111111"/>
          <w:sz w:val="28"/>
          <w:szCs w:val="28"/>
          <w:lang w:val="en-US" w:bidi="en-US"/>
        </w:rPr>
        <w:t>MitM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موفق و ناموفق آموزش می دهد تا استراتژی ها را بهبود بخشد</w:t>
      </w:r>
      <w:r>
        <w:rPr>
          <w:rFonts w:eastAsia="IRNazanin" w:cs="IRNazanin"/>
          <w:color w:val="111111"/>
          <w:sz w:val="28"/>
          <w:szCs w:val="28"/>
          <w:rtl w:val="true"/>
          <w:lang w:bidi="fa-IR"/>
        </w:rPr>
        <w:t xml:space="preserve">. </w:t>
      </w:r>
      <w:bookmarkStart w:id="980" w:name="pg19124_193027"/>
    </w:p>
    <w:p>
      <w:pPr>
        <w:pStyle w:val="BookText"/>
        <w:rPr/>
      </w:pPr>
      <w:bookmarkEnd w:id="980"/>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یا ناهنجاری ها در ترافیک شبکه را شناسایی می کند تا آسیب پذیری های بالقوه را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تاکتیک های رهگیری و دستکاری را با پاداش دهی به نتایج موفق و جریمه کردن شکست ها بهینه می کند</w:t>
      </w:r>
      <w:r>
        <w:rPr>
          <w:rFonts w:eastAsia="IRNazanin" w:cs="IRNazanin"/>
          <w:color w:val="111111"/>
          <w:sz w:val="28"/>
          <w:szCs w:val="28"/>
          <w:rtl w:val="true"/>
          <w:lang w:bidi="fa-IR"/>
        </w:rPr>
        <w:t>.</w:t>
      </w:r>
    </w:p>
    <w:p>
      <w:pPr>
        <w:pStyle w:val="Heading5"/>
        <w:numPr>
          <w:ilvl w:val="4"/>
          <w:numId w:val="1"/>
        </w:numPr>
        <w:rPr/>
      </w:pPr>
      <w:bookmarkStart w:id="981" w:name="__RefHeading___Toc15399039_1280447820"/>
      <w:bookmarkStart w:id="982" w:name="_Toc462"/>
      <w:bookmarkEnd w:id="981"/>
      <w:r>
        <w:rPr>
          <w:rtl w:val="true"/>
        </w:rPr>
        <w:t>یادگیری عمیق</w:t>
      </w:r>
      <w:r>
        <w:rPr>
          <w:rtl w:val="true"/>
        </w:rPr>
        <w:t>:</w:t>
      </w:r>
      <w:bookmarkEnd w:id="982"/>
    </w:p>
    <w:p>
      <w:pPr>
        <w:pStyle w:val="BookText"/>
        <w:rPr/>
      </w:pPr>
      <w:r>
        <w:rPr>
          <w:rFonts w:ascii="IRNazanin" w:hAnsi="IRNazanin" w:eastAsia="IRNazanin"/>
          <w:color w:val="111111"/>
          <w:sz w:val="28"/>
          <w:sz w:val="28"/>
          <w:szCs w:val="28"/>
          <w:rtl w:val="true"/>
          <w:lang w:bidi="fa-IR"/>
        </w:rPr>
        <w:t>شبکه های عصبی، به ویژه شبکه های عصبی پیچشی و شبکه های عصبی بازگشتی، الگوهای پیچیده در ترافیک رمزنگاری شده یا رفتار پروتکل ها را تحلیل می کنند تا نقاط ضعف را شناسایی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ترافیک مصنوعی اما واقعگرایانه ایجاد می کنند تا قابلیت های فرار را آزمایش و بهبود بخشند</w:t>
      </w:r>
      <w:r>
        <w:rPr>
          <w:rFonts w:eastAsia="IRNazanin" w:cs="IRNazanin"/>
          <w:color w:val="111111"/>
          <w:sz w:val="28"/>
          <w:szCs w:val="28"/>
          <w:rtl w:val="true"/>
          <w:lang w:bidi="fa-IR"/>
        </w:rPr>
        <w:t>.</w:t>
      </w:r>
    </w:p>
    <w:p>
      <w:pPr>
        <w:pStyle w:val="Heading5"/>
        <w:numPr>
          <w:ilvl w:val="4"/>
          <w:numId w:val="1"/>
        </w:numPr>
        <w:rPr/>
      </w:pPr>
      <w:bookmarkStart w:id="983" w:name="__RefHeading___Toc15399041_1280447820"/>
      <w:bookmarkStart w:id="984" w:name="_Toc463"/>
      <w:bookmarkEnd w:id="983"/>
      <w:r>
        <w:rPr>
          <w:rtl w:val="true"/>
        </w:rPr>
        <w:t>پردازش زبان طبیعی</w:t>
      </w:r>
      <w:r>
        <w:rPr>
          <w:rtl w:val="true"/>
        </w:rPr>
        <w:t>:</w:t>
      </w:r>
      <w:bookmarkEnd w:id="984"/>
    </w:p>
    <w:p>
      <w:pPr>
        <w:pStyle w:val="BookText"/>
        <w:rPr/>
      </w:pPr>
      <w:r>
        <w:rPr>
          <w:rFonts w:ascii="IRNazanin" w:hAnsi="IRNazanin" w:eastAsia="IRNazanin"/>
          <w:color w:val="111111"/>
          <w:sz w:val="28"/>
          <w:sz w:val="28"/>
          <w:szCs w:val="28"/>
          <w:rtl w:val="true"/>
          <w:lang w:bidi="fa-IR"/>
        </w:rPr>
        <w:t>داده های متنی در ارتباطات رهگیری شده را تحلیل می کند تا زمینه های بیشتری درباره آسیب پذیری های بالقوه یا مکانیسم های دفاعی استخراج کند</w:t>
      </w:r>
      <w:r>
        <w:rPr>
          <w:rFonts w:eastAsia="IRNazanin" w:cs="IRNazanin"/>
          <w:color w:val="111111"/>
          <w:sz w:val="28"/>
          <w:szCs w:val="28"/>
          <w:rtl w:val="true"/>
          <w:lang w:bidi="fa-IR"/>
        </w:rPr>
        <w:t>.</w:t>
      </w:r>
    </w:p>
    <w:p>
      <w:pPr>
        <w:pStyle w:val="Heading5"/>
        <w:numPr>
          <w:ilvl w:val="4"/>
          <w:numId w:val="1"/>
        </w:numPr>
        <w:rPr/>
      </w:pPr>
      <w:bookmarkStart w:id="985" w:name="__RefHeading___Toc15399043_1280447820"/>
      <w:bookmarkStart w:id="986" w:name="_Toc464"/>
      <w:bookmarkEnd w:id="985"/>
      <w:r>
        <w:rPr>
          <w:rtl w:val="true"/>
        </w:rPr>
        <w:t>مدل سازی رفتاری</w:t>
      </w:r>
      <w:r>
        <w:rPr>
          <w:rtl w:val="true"/>
        </w:rPr>
        <w:t>:</w:t>
      </w:r>
      <w:bookmarkEnd w:id="986"/>
    </w:p>
    <w:p>
      <w:pPr>
        <w:pStyle w:val="BookText"/>
        <w:rPr/>
      </w:pPr>
      <w:r>
        <w:rPr>
          <w:rFonts w:ascii="IRNazanin" w:hAnsi="IRNazanin" w:eastAsia="IRNazanin"/>
          <w:color w:val="111111"/>
          <w:sz w:val="28"/>
          <w:sz w:val="28"/>
          <w:szCs w:val="28"/>
          <w:rtl w:val="true"/>
          <w:lang w:bidi="fa-IR"/>
        </w:rPr>
        <w:t>از روش های آماری و یادگیری ماشین برای مدل سازی رفتار عادی کاربر یا سیستم استفاده می کند تا فعالیت های مخرب را با فعالیت های قانونی ترکیب کند</w:t>
      </w:r>
      <w:r>
        <w:rPr>
          <w:rFonts w:eastAsia="IRNazanin" w:cs="IRNazanin"/>
          <w:color w:val="111111"/>
          <w:sz w:val="28"/>
          <w:szCs w:val="28"/>
          <w:rtl w:val="true"/>
          <w:lang w:bidi="fa-IR"/>
        </w:rPr>
        <w:t>.</w:t>
      </w:r>
    </w:p>
    <w:p>
      <w:pPr>
        <w:pStyle w:val="Heading5"/>
        <w:numPr>
          <w:ilvl w:val="4"/>
          <w:numId w:val="1"/>
        </w:numPr>
        <w:rPr/>
      </w:pPr>
      <w:bookmarkStart w:id="987" w:name="__RefHeading___Toc15399045_1280447820"/>
      <w:bookmarkStart w:id="988" w:name="_Toc465"/>
      <w:bookmarkEnd w:id="987"/>
      <w:r>
        <w:rPr>
          <w:rtl w:val="true"/>
        </w:rPr>
        <w:t>تحلیل ترافیک</w:t>
      </w:r>
      <w:r>
        <w:rPr>
          <w:rtl w:val="true"/>
        </w:rPr>
        <w:t>:</w:t>
      </w:r>
      <w:bookmarkEnd w:id="988"/>
    </w:p>
    <w:p>
      <w:pPr>
        <w:pStyle w:val="BookText"/>
        <w:rPr/>
      </w:pPr>
      <w:r>
        <w:rPr>
          <w:rFonts w:ascii="IRNazanin" w:hAnsi="IRNazanin" w:eastAsia="IRNazanin"/>
          <w:color w:val="111111"/>
          <w:sz w:val="28"/>
          <w:sz w:val="28"/>
          <w:szCs w:val="28"/>
          <w:rtl w:val="true"/>
          <w:lang w:bidi="fa-IR"/>
        </w:rPr>
        <w:t>از هوش مصنوعی برای تحلیل فراداده ها، زمانبندی یا اندازه بسته ها استفاده می کند تا اطلاعات حساس را حتی در صورت رمزنگاری محتوا استنباط کند</w:t>
      </w:r>
      <w:r>
        <w:rPr>
          <w:rFonts w:eastAsia="IRNazanin" w:cs="IRNazanin"/>
          <w:color w:val="111111"/>
          <w:sz w:val="28"/>
          <w:szCs w:val="28"/>
          <w:rtl w:val="true"/>
          <w:lang w:bidi="fa-IR"/>
        </w:rPr>
        <w:t>.</w:t>
      </w:r>
    </w:p>
    <w:p>
      <w:pPr>
        <w:pStyle w:val="Heading4"/>
        <w:numPr>
          <w:ilvl w:val="3"/>
          <w:numId w:val="1"/>
        </w:numPr>
        <w:rPr/>
      </w:pPr>
      <w:bookmarkStart w:id="989" w:name="__RefHeading___Toc15399047_1280447820"/>
      <w:bookmarkStart w:id="990" w:name="_Toc466"/>
      <w:bookmarkEnd w:id="989"/>
      <w:r>
        <w:rPr/>
        <w:t>1-10-3</w:t>
      </w:r>
      <w:r>
        <w:rPr>
          <w:rtl w:val="true"/>
        </w:rPr>
        <w:t xml:space="preserve">- </w:t>
      </w:r>
      <w:r>
        <w:rPr>
          <w:rtl w:val="true"/>
        </w:rPr>
        <w:t>دارایی های هدف</w:t>
      </w:r>
      <w:bookmarkEnd w:id="990"/>
    </w:p>
    <w:p>
      <w:pPr>
        <w:pStyle w:val="Heading5"/>
        <w:numPr>
          <w:ilvl w:val="4"/>
          <w:numId w:val="1"/>
        </w:numPr>
        <w:rPr/>
      </w:pPr>
      <w:bookmarkStart w:id="991" w:name="__RefHeading___Toc15399049_1280447820"/>
      <w:bookmarkStart w:id="992" w:name="_Toc467"/>
      <w:bookmarkEnd w:id="991"/>
      <w:r>
        <w:rPr>
          <w:rtl w:val="true"/>
        </w:rPr>
        <w:t>برنامه های وب</w:t>
      </w:r>
      <w:r>
        <w:rPr>
          <w:rtl w:val="true"/>
        </w:rPr>
        <w:t>:</w:t>
      </w:r>
      <w:bookmarkEnd w:id="992"/>
    </w:p>
    <w:p>
      <w:pPr>
        <w:pStyle w:val="BookText"/>
        <w:rPr/>
      </w:pPr>
      <w:r>
        <w:rPr>
          <w:rFonts w:ascii="IRNazanin" w:hAnsi="IRNazanin" w:eastAsia="IRNazanin"/>
          <w:color w:val="111111"/>
          <w:sz w:val="28"/>
          <w:sz w:val="28"/>
          <w:szCs w:val="28"/>
          <w:rtl w:val="true"/>
          <w:lang w:bidi="fa-IR"/>
        </w:rPr>
        <w:t>پلتفرم های تجارت الکترونیک، خدمات مالی یا پورتال های بهداشتی که در آنها رهگیری ارتباطات می تواند منجر به نقض داده یا کلاهبرداری شود</w:t>
      </w:r>
      <w:r>
        <w:rPr>
          <w:rFonts w:eastAsia="IRNazanin" w:cs="IRNazanin"/>
          <w:color w:val="111111"/>
          <w:sz w:val="28"/>
          <w:szCs w:val="28"/>
          <w:rtl w:val="true"/>
          <w:lang w:bidi="fa-IR"/>
        </w:rPr>
        <w:t>.</w:t>
      </w:r>
    </w:p>
    <w:p>
      <w:pPr>
        <w:pStyle w:val="Heading5"/>
        <w:numPr>
          <w:ilvl w:val="4"/>
          <w:numId w:val="1"/>
        </w:numPr>
        <w:rPr/>
      </w:pPr>
      <w:bookmarkStart w:id="993" w:name="__RefHeading___Toc15399051_1280447820"/>
      <w:bookmarkStart w:id="994" w:name="_Toc468"/>
      <w:bookmarkEnd w:id="993"/>
      <w:r>
        <w:rPr>
          <w:rtl w:val="true"/>
        </w:rPr>
        <w:t>شبکه های سازمانی</w:t>
      </w:r>
      <w:r>
        <w:rPr>
          <w:rtl w:val="true"/>
        </w:rPr>
        <w:t>:</w:t>
      </w:r>
      <w:bookmarkEnd w:id="994"/>
    </w:p>
    <w:p>
      <w:pPr>
        <w:pStyle w:val="BookText"/>
        <w:rPr/>
      </w:pPr>
      <w:r>
        <w:rPr>
          <w:rFonts w:ascii="IRNazanin" w:hAnsi="IRNazanin" w:eastAsia="IRNazanin"/>
          <w:color w:val="111111"/>
          <w:sz w:val="28"/>
          <w:sz w:val="28"/>
          <w:szCs w:val="28"/>
          <w:rtl w:val="true"/>
          <w:lang w:bidi="fa-IR"/>
        </w:rPr>
        <w:t xml:space="preserve">اینترانت های شرکتی یا محیط های کار از راه دور که در آنها حملات </w:t>
      </w:r>
      <w:r>
        <w:rPr>
          <w:rFonts w:eastAsia="Times New Roman" w:cs="Times New Roman" w:ascii="Times New Roman" w:hAnsi="Times New Roman"/>
          <w:color w:val="111111"/>
          <w:sz w:val="28"/>
          <w:szCs w:val="28"/>
          <w:lang w:val="en-US" w:bidi="en-US"/>
        </w:rPr>
        <w:t>MitM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تواند ارتباطات حساس کسب وکار را به خطر بیندازد</w:t>
      </w:r>
      <w:r>
        <w:rPr>
          <w:rFonts w:eastAsia="IRNazanin" w:cs="IRNazanin"/>
          <w:color w:val="111111"/>
          <w:sz w:val="28"/>
          <w:szCs w:val="28"/>
          <w:rtl w:val="true"/>
          <w:lang w:bidi="fa-IR"/>
        </w:rPr>
        <w:t>.</w:t>
      </w:r>
    </w:p>
    <w:p>
      <w:pPr>
        <w:pStyle w:val="Heading5"/>
        <w:numPr>
          <w:ilvl w:val="4"/>
          <w:numId w:val="1"/>
        </w:numPr>
        <w:rPr/>
      </w:pPr>
      <w:bookmarkStart w:id="995" w:name="__RefHeading___Toc15399053_1280447820"/>
      <w:bookmarkStart w:id="996" w:name="_Toc469"/>
      <w:bookmarkEnd w:id="995"/>
      <w:r>
        <w:rPr>
          <w:rtl w:val="true"/>
        </w:rPr>
        <w:t xml:space="preserve">دستگاه های اینترنت اشیا </w:t>
      </w:r>
      <w:r>
        <w:rPr>
          <w:rtl w:val="true"/>
        </w:rPr>
        <w:t>(</w:t>
      </w:r>
      <w:r>
        <w:rPr/>
        <w:t>IoT</w:t>
      </w:r>
      <w:r>
        <w:rPr>
          <w:rtl w:val="true"/>
        </w:rPr>
        <w:t>):</w:t>
      </w:r>
      <w:bookmarkEnd w:id="99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های </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منابع محدود که اغلب از رمزنگاری سبک یا پروتکل های ارتباطی ناامن </w:t>
      </w:r>
      <w:bookmarkStart w:id="997" w:name="pg19124_193028"/>
    </w:p>
    <w:p>
      <w:pPr>
        <w:pStyle w:val="BookText"/>
        <w:rPr/>
      </w:pPr>
      <w:bookmarkEnd w:id="997"/>
      <w:r>
        <w:rPr>
          <w:rFonts w:ascii="IRNazanin" w:hAnsi="IRNazanin" w:eastAsia="IRNazanin"/>
          <w:color w:val="111111"/>
          <w:sz w:val="28"/>
          <w:sz w:val="28"/>
          <w:szCs w:val="28"/>
          <w:rtl w:val="true"/>
          <w:lang w:bidi="fa-IR"/>
        </w:rPr>
        <w:t>استفاده می کنند</w:t>
      </w:r>
      <w:r>
        <w:rPr>
          <w:rFonts w:eastAsia="IRNazanin" w:cs="IRNazanin"/>
          <w:color w:val="111111"/>
          <w:sz w:val="28"/>
          <w:szCs w:val="28"/>
          <w:rtl w:val="true"/>
          <w:lang w:bidi="fa-IR"/>
        </w:rPr>
        <w:t>.</w:t>
      </w:r>
    </w:p>
    <w:p>
      <w:pPr>
        <w:pStyle w:val="Heading5"/>
        <w:numPr>
          <w:ilvl w:val="4"/>
          <w:numId w:val="1"/>
        </w:numPr>
        <w:rPr/>
      </w:pPr>
      <w:bookmarkStart w:id="998" w:name="__RefHeading___Toc15399055_1280447820"/>
      <w:bookmarkStart w:id="999" w:name="_Toc470"/>
      <w:bookmarkEnd w:id="998"/>
      <w:r>
        <w:rPr>
          <w:rtl w:val="true"/>
        </w:rPr>
        <w:t>زیرساخت های حیاتی</w:t>
      </w:r>
      <w:r>
        <w:rPr>
          <w:rtl w:val="true"/>
        </w:rPr>
        <w:t>:</w:t>
      </w:r>
      <w:bookmarkEnd w:id="999"/>
    </w:p>
    <w:p>
      <w:pPr>
        <w:pStyle w:val="BookText"/>
        <w:rPr/>
      </w:pPr>
      <w:r>
        <w:rPr>
          <w:rFonts w:ascii="IRNazanin" w:hAnsi="IRNazanin" w:eastAsia="IRNazanin"/>
          <w:color w:val="111111"/>
          <w:sz w:val="28"/>
          <w:sz w:val="28"/>
          <w:szCs w:val="28"/>
          <w:rtl w:val="true"/>
          <w:lang w:bidi="fa-IR"/>
        </w:rPr>
        <w:t xml:space="preserve">شبکه های برق، سیستم های حمل و نقل یا سیستم های کنترل صنعتی که در آنها حملات </w:t>
      </w:r>
      <w:r>
        <w:rPr>
          <w:rFonts w:eastAsia="Times New Roman" w:cs="Times New Roman" w:ascii="Times New Roman" w:hAnsi="Times New Roman"/>
          <w:color w:val="111111"/>
          <w:sz w:val="28"/>
          <w:szCs w:val="28"/>
          <w:lang w:val="en-US" w:bidi="en-US"/>
        </w:rPr>
        <w:t>MitM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تواند باعث اختلال در عملیات شود</w:t>
      </w:r>
      <w:r>
        <w:rPr>
          <w:rFonts w:eastAsia="IRNazanin" w:cs="IRNazanin"/>
          <w:color w:val="111111"/>
          <w:sz w:val="28"/>
          <w:szCs w:val="28"/>
          <w:rtl w:val="true"/>
          <w:lang w:bidi="fa-IR"/>
        </w:rPr>
        <w:t>.</w:t>
      </w:r>
    </w:p>
    <w:p>
      <w:pPr>
        <w:pStyle w:val="Heading5"/>
        <w:numPr>
          <w:ilvl w:val="4"/>
          <w:numId w:val="1"/>
        </w:numPr>
        <w:rPr/>
      </w:pPr>
      <w:bookmarkStart w:id="1000" w:name="__RefHeading___Toc15399057_1280447820"/>
      <w:bookmarkStart w:id="1001" w:name="_Toc471"/>
      <w:bookmarkEnd w:id="1000"/>
      <w:r>
        <w:rPr>
          <w:rtl w:val="true"/>
        </w:rPr>
        <w:t>ارتباطات موبایل</w:t>
      </w:r>
      <w:r>
        <w:rPr>
          <w:rtl w:val="true"/>
        </w:rPr>
        <w:t>:</w:t>
      </w:r>
      <w:bookmarkEnd w:id="1001"/>
    </w:p>
    <w:p>
      <w:pPr>
        <w:pStyle w:val="BookText"/>
        <w:rPr/>
      </w:pPr>
      <w:r>
        <w:rPr>
          <w:rFonts w:ascii="IRNazanin" w:hAnsi="IRNazanin" w:eastAsia="IRNazanin"/>
          <w:color w:val="111111"/>
          <w:sz w:val="28"/>
          <w:sz w:val="28"/>
          <w:szCs w:val="28"/>
          <w:rtl w:val="true"/>
          <w:lang w:bidi="fa-IR"/>
        </w:rPr>
        <w:t>رهگیری ترافیک برنامه های موبایل، پیام های متنی یا تماس های</w:t>
      </w:r>
      <w:r>
        <w:rPr>
          <w:rFonts w:eastAsia="Times New Roman" w:cs="Times New Roman" w:ascii="Times New Roman" w:hAnsi="Times New Roman"/>
          <w:color w:val="111111"/>
          <w:sz w:val="28"/>
          <w:szCs w:val="28"/>
          <w:lang w:val="en-US" w:bidi="en-US"/>
        </w:rPr>
        <w:t>VoIP</w:t>
      </w:r>
      <w:r>
        <w:rPr>
          <w:rFonts w:ascii="IRNazanin" w:hAnsi="IRNazanin" w:eastAsia="IRNazanin"/>
          <w:color w:val="111111"/>
          <w:sz w:val="28"/>
          <w:sz w:val="28"/>
          <w:szCs w:val="28"/>
          <w:rtl w:val="true"/>
          <w:lang w:bidi="fa-IR"/>
        </w:rPr>
        <w:t>برای سرقت اعتبارنامه ها، استراق سمع یا تزریق محتوای مخرب</w:t>
      </w:r>
      <w:r>
        <w:rPr>
          <w:rFonts w:eastAsia="IRNazanin" w:cs="IRNazanin"/>
          <w:color w:val="111111"/>
          <w:sz w:val="28"/>
          <w:szCs w:val="28"/>
          <w:rtl w:val="true"/>
          <w:lang w:bidi="fa-IR"/>
        </w:rPr>
        <w:t>.</w:t>
      </w:r>
    </w:p>
    <w:p>
      <w:pPr>
        <w:pStyle w:val="Heading4"/>
        <w:numPr>
          <w:ilvl w:val="3"/>
          <w:numId w:val="1"/>
        </w:numPr>
        <w:rPr/>
      </w:pPr>
      <w:bookmarkStart w:id="1002" w:name="__RefHeading___Toc15399059_1280447820"/>
      <w:bookmarkStart w:id="1003" w:name="_Toc472"/>
      <w:bookmarkEnd w:id="1002"/>
      <w:r>
        <w:rPr/>
        <w:t>2-10-4</w:t>
      </w:r>
      <w:r>
        <w:rPr>
          <w:rtl w:val="true"/>
        </w:rPr>
        <w:t xml:space="preserve">- </w:t>
      </w:r>
      <w:r>
        <w:rPr>
          <w:rtl w:val="true"/>
        </w:rPr>
        <w:t>آسیب پذیری ها</w:t>
      </w:r>
      <w:bookmarkEnd w:id="1003"/>
    </w:p>
    <w:p>
      <w:pPr>
        <w:pStyle w:val="Heading5"/>
        <w:numPr>
          <w:ilvl w:val="4"/>
          <w:numId w:val="1"/>
        </w:numPr>
        <w:rPr/>
      </w:pPr>
      <w:bookmarkStart w:id="1004" w:name="__RefHeading___Toc15399061_1280447820"/>
      <w:bookmarkStart w:id="1005" w:name="_Toc473"/>
      <w:bookmarkEnd w:id="1004"/>
      <w:r>
        <w:rPr>
          <w:rtl w:val="true"/>
        </w:rPr>
        <w:t>رمزنگاری ضعیف</w:t>
      </w:r>
      <w:r>
        <w:rPr>
          <w:rtl w:val="true"/>
        </w:rPr>
        <w:t>:</w:t>
      </w:r>
      <w:bookmarkEnd w:id="1005"/>
    </w:p>
    <w:p>
      <w:pPr>
        <w:pStyle w:val="BookText"/>
        <w:rPr/>
      </w:pPr>
      <w:r>
        <w:rPr>
          <w:rFonts w:ascii="IRNazanin" w:hAnsi="IRNazanin" w:eastAsia="IRNazanin"/>
          <w:color w:val="111111"/>
          <w:sz w:val="28"/>
          <w:sz w:val="28"/>
          <w:szCs w:val="28"/>
          <w:rtl w:val="true"/>
          <w:lang w:bidi="fa-IR"/>
        </w:rPr>
        <w:t>استفاده از پروتکل های رمزنگاری قدیمی یا نادرست، ارتباطات را در معرض رهگیری و رمزگشایی قرار می دهد</w:t>
      </w:r>
      <w:r>
        <w:rPr>
          <w:rFonts w:eastAsia="IRNazanin" w:cs="IRNazanin"/>
          <w:color w:val="111111"/>
          <w:sz w:val="28"/>
          <w:szCs w:val="28"/>
          <w:rtl w:val="true"/>
          <w:lang w:bidi="fa-IR"/>
        </w:rPr>
        <w:t>.</w:t>
      </w:r>
    </w:p>
    <w:p>
      <w:pPr>
        <w:pStyle w:val="Heading5"/>
        <w:numPr>
          <w:ilvl w:val="4"/>
          <w:numId w:val="1"/>
        </w:numPr>
        <w:rPr/>
      </w:pPr>
      <w:bookmarkStart w:id="1006" w:name="__RefHeading___Toc15399063_1280447820"/>
      <w:bookmarkStart w:id="1007" w:name="_Toc474"/>
      <w:bookmarkEnd w:id="1006"/>
      <w:r>
        <w:rPr>
          <w:rtl w:val="true"/>
        </w:rPr>
        <w:t>احراز هویت ناکافی</w:t>
      </w:r>
      <w:r>
        <w:rPr>
          <w:rtl w:val="true"/>
        </w:rPr>
        <w:t>:</w:t>
      </w:r>
      <w:bookmarkEnd w:id="1007"/>
    </w:p>
    <w:p>
      <w:pPr>
        <w:pStyle w:val="BookText"/>
        <w:rPr/>
      </w:pPr>
      <w:r>
        <w:rPr>
          <w:rFonts w:ascii="IRNazanin" w:hAnsi="IRNazanin" w:eastAsia="IRNazanin"/>
          <w:color w:val="111111"/>
          <w:sz w:val="28"/>
          <w:sz w:val="28"/>
          <w:szCs w:val="28"/>
          <w:rtl w:val="true"/>
          <w:lang w:bidi="fa-IR"/>
        </w:rPr>
        <w:t>عدم وجود مکانیسم های احراز هویت متقابل قوی، به مهاجمان اجازه می دهد تا در طول ارتباط، هویت نهادهای مورد اعتماد را جعل کنند</w:t>
      </w:r>
      <w:r>
        <w:rPr>
          <w:rFonts w:eastAsia="IRNazanin" w:cs="IRNazanin"/>
          <w:color w:val="111111"/>
          <w:sz w:val="28"/>
          <w:szCs w:val="28"/>
          <w:rtl w:val="true"/>
          <w:lang w:bidi="fa-IR"/>
        </w:rPr>
        <w:t>.</w:t>
      </w:r>
    </w:p>
    <w:p>
      <w:pPr>
        <w:pStyle w:val="Heading5"/>
        <w:numPr>
          <w:ilvl w:val="4"/>
          <w:numId w:val="1"/>
        </w:numPr>
        <w:rPr/>
      </w:pPr>
      <w:bookmarkStart w:id="1008" w:name="__RefHeading___Toc15399065_1280447820"/>
      <w:bookmarkStart w:id="1009" w:name="_Toc475"/>
      <w:bookmarkEnd w:id="1008"/>
      <w:r>
        <w:rPr>
          <w:rtl w:val="true"/>
        </w:rPr>
        <w:t>خطای انسانی</w:t>
      </w:r>
      <w:r>
        <w:rPr>
          <w:rtl w:val="true"/>
        </w:rPr>
        <w:t>:</w:t>
      </w:r>
      <w:bookmarkEnd w:id="1009"/>
    </w:p>
    <w:p>
      <w:pPr>
        <w:pStyle w:val="BookText"/>
        <w:rPr/>
      </w:pPr>
      <w:r>
        <w:rPr>
          <w:rFonts w:ascii="IRNazanin" w:hAnsi="IRNazanin" w:eastAsia="IRNazanin"/>
          <w:color w:val="111111"/>
          <w:sz w:val="28"/>
          <w:sz w:val="28"/>
          <w:szCs w:val="28"/>
          <w:rtl w:val="true"/>
          <w:lang w:bidi="fa-IR"/>
        </w:rPr>
        <w:t xml:space="preserve">پیکربندی نادرست فایروال ها، گواهی های مشترک یا آموزش ناکافی به طور ناخواسته آسیب پذیری هایی را ایجاد می کند که توسط حملات </w:t>
      </w:r>
      <w:r>
        <w:rPr>
          <w:rFonts w:eastAsia="Times New Roman" w:cs="Times New Roman" w:ascii="Times New Roman" w:hAnsi="Times New Roman"/>
          <w:color w:val="111111"/>
          <w:sz w:val="28"/>
          <w:szCs w:val="28"/>
          <w:lang w:val="en-US" w:bidi="en-US"/>
        </w:rPr>
        <w:t>MitM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بهره برداری هستند</w:t>
      </w:r>
      <w:r>
        <w:rPr>
          <w:rFonts w:eastAsia="IRNazanin" w:cs="IRNazanin"/>
          <w:color w:val="111111"/>
          <w:sz w:val="28"/>
          <w:szCs w:val="28"/>
          <w:rtl w:val="true"/>
          <w:lang w:bidi="fa-IR"/>
        </w:rPr>
        <w:t>.</w:t>
      </w:r>
    </w:p>
    <w:p>
      <w:pPr>
        <w:pStyle w:val="Heading5"/>
        <w:numPr>
          <w:ilvl w:val="4"/>
          <w:numId w:val="1"/>
        </w:numPr>
        <w:rPr/>
      </w:pPr>
      <w:bookmarkStart w:id="1010" w:name="__RefHeading___Toc15399067_1280447820"/>
      <w:bookmarkStart w:id="1011" w:name="_Toc476"/>
      <w:bookmarkEnd w:id="1010"/>
      <w:r>
        <w:rPr>
          <w:rtl w:val="true"/>
        </w:rPr>
        <w:t>دفاع های قدیمی</w:t>
      </w:r>
      <w:r>
        <w:rPr>
          <w:rtl w:val="true"/>
        </w:rPr>
        <w:t>:</w:t>
      </w:r>
      <w:bookmarkEnd w:id="1011"/>
    </w:p>
    <w:p>
      <w:pPr>
        <w:pStyle w:val="BookText"/>
        <w:rPr/>
      </w:pPr>
      <w:r>
        <w:rPr>
          <w:rFonts w:ascii="IRNazanin" w:hAnsi="IRNazanin" w:eastAsia="IRNazanin"/>
          <w:color w:val="111111"/>
          <w:sz w:val="28"/>
          <w:sz w:val="28"/>
          <w:szCs w:val="28"/>
          <w:rtl w:val="true"/>
          <w:lang w:bidi="fa-IR"/>
        </w:rPr>
        <w:t xml:space="preserve">استفاده از سیستم های قدیمی یا نرم افزارهای منسوخ، سازمان ها را در برابر تکنیک های پیشرفته </w:t>
      </w:r>
      <w:r>
        <w:rPr>
          <w:rFonts w:eastAsia="Times New Roman" w:cs="Times New Roman" w:ascii="Times New Roman" w:hAnsi="Times New Roman"/>
          <w:color w:val="111111"/>
          <w:sz w:val="28"/>
          <w:szCs w:val="28"/>
          <w:lang w:val="en-US" w:bidi="en-US"/>
        </w:rPr>
        <w:t>MitM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آسیب پذیر می کند</w:t>
      </w:r>
      <w:r>
        <w:rPr>
          <w:rFonts w:eastAsia="IRNazanin" w:cs="IRNazanin"/>
          <w:color w:val="111111"/>
          <w:sz w:val="28"/>
          <w:szCs w:val="28"/>
          <w:rtl w:val="true"/>
          <w:lang w:bidi="fa-IR"/>
        </w:rPr>
        <w:t>.</w:t>
      </w:r>
    </w:p>
    <w:p>
      <w:pPr>
        <w:pStyle w:val="Heading5"/>
        <w:numPr>
          <w:ilvl w:val="4"/>
          <w:numId w:val="1"/>
        </w:numPr>
        <w:rPr/>
      </w:pPr>
      <w:bookmarkStart w:id="1012" w:name="__RefHeading___Toc15399069_1280447820"/>
      <w:bookmarkStart w:id="1013" w:name="_Toc477"/>
      <w:bookmarkEnd w:id="1012"/>
      <w:r>
        <w:rPr>
          <w:rtl w:val="true"/>
        </w:rPr>
        <w:t>شبکه های وای فای عمومی</w:t>
      </w:r>
      <w:r>
        <w:rPr>
          <w:rtl w:val="true"/>
        </w:rPr>
        <w:t>:</w:t>
      </w:r>
      <w:bookmarkEnd w:id="1013"/>
    </w:p>
    <w:p>
      <w:pPr>
        <w:pStyle w:val="BookText"/>
        <w:rPr/>
      </w:pPr>
      <w:r>
        <w:rPr>
          <w:rFonts w:ascii="IRNazanin" w:hAnsi="IRNazanin" w:eastAsia="IRNazanin"/>
          <w:color w:val="111111"/>
          <w:sz w:val="28"/>
          <w:sz w:val="28"/>
          <w:szCs w:val="28"/>
          <w:rtl w:val="true"/>
          <w:lang w:bidi="fa-IR"/>
        </w:rPr>
        <w:t xml:space="preserve">شبکه های عمومی ناامن یا کمامن، زمینه های مناسبی برای حملات </w:t>
      </w:r>
      <w:r>
        <w:rPr>
          <w:rFonts w:eastAsia="Times New Roman" w:cs="Times New Roman" w:ascii="Times New Roman" w:hAnsi="Times New Roman"/>
          <w:color w:val="111111"/>
          <w:sz w:val="28"/>
          <w:szCs w:val="28"/>
          <w:lang w:val="en-US" w:bidi="en-US"/>
        </w:rPr>
        <w:t>MitM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مبتنی بر هوش مصنوعی فراهم می کنند</w:t>
      </w:r>
      <w:r>
        <w:rPr>
          <w:rFonts w:eastAsia="IRNazanin" w:cs="IRNazanin"/>
          <w:color w:val="111111"/>
          <w:sz w:val="28"/>
          <w:szCs w:val="28"/>
          <w:rtl w:val="true"/>
          <w:lang w:bidi="fa-IR"/>
        </w:rPr>
        <w:t>.</w:t>
      </w:r>
    </w:p>
    <w:p>
      <w:pPr>
        <w:pStyle w:val="Heading4"/>
        <w:numPr>
          <w:ilvl w:val="3"/>
          <w:numId w:val="1"/>
        </w:numPr>
        <w:rPr/>
      </w:pPr>
      <w:bookmarkStart w:id="1014" w:name="__RefHeading___Toc15399071_1280447820"/>
      <w:bookmarkStart w:id="1015" w:name="_Toc478"/>
      <w:bookmarkEnd w:id="1014"/>
      <w:r>
        <w:rPr/>
        <w:t>2-10-5</w:t>
      </w:r>
      <w:r>
        <w:rPr>
          <w:rtl w:val="true"/>
        </w:rPr>
        <w:t xml:space="preserve">- </w:t>
      </w:r>
      <w:r>
        <w:rPr>
          <w:rtl w:val="true"/>
        </w:rPr>
        <w:t>سناریوی تهدید</w:t>
      </w:r>
      <w:bookmarkEnd w:id="1015"/>
    </w:p>
    <w:p>
      <w:pPr>
        <w:pStyle w:val="Heading5"/>
        <w:numPr>
          <w:ilvl w:val="4"/>
          <w:numId w:val="1"/>
        </w:numPr>
        <w:rPr/>
      </w:pPr>
      <w:bookmarkStart w:id="1016" w:name="__RefHeading___Toc15399073_1280447820"/>
      <w:bookmarkStart w:id="1017" w:name="_Toc479"/>
      <w:bookmarkEnd w:id="1016"/>
      <w:r>
        <w:rPr>
          <w:rtl w:val="true"/>
        </w:rPr>
        <w:t>شناسایی</w:t>
      </w:r>
      <w:r>
        <w:rPr>
          <w:rtl w:val="true"/>
        </w:rPr>
        <w:t>:</w:t>
      </w:r>
      <w:bookmarkEnd w:id="101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مهاجم از ابزارهای مبتنی بر هوش مصنوعی برای نقشه برداری از شبکه هدف، شناسایی کانال های ارتباطی و ارزیابی قدرت رمزنگاری استفاده می کند</w:t>
      </w:r>
      <w:r>
        <w:rPr>
          <w:rFonts w:eastAsia="IRNazanin" w:cs="IRNazanin"/>
          <w:color w:val="111111"/>
          <w:sz w:val="28"/>
          <w:szCs w:val="28"/>
          <w:rtl w:val="true"/>
          <w:lang w:bidi="fa-IR"/>
        </w:rPr>
        <w:t xml:space="preserve">. </w:t>
      </w:r>
      <w:bookmarkStart w:id="1018" w:name="pg19124_193029"/>
    </w:p>
    <w:p>
      <w:pPr>
        <w:pStyle w:val="Heading5"/>
        <w:numPr>
          <w:ilvl w:val="4"/>
          <w:numId w:val="1"/>
        </w:numPr>
        <w:rPr/>
      </w:pPr>
      <w:bookmarkStart w:id="1019" w:name="__RefHeading___Toc15399075_1280447820"/>
      <w:bookmarkStart w:id="1020" w:name="_Toc480"/>
      <w:bookmarkEnd w:id="1018"/>
      <w:bookmarkEnd w:id="1019"/>
      <w:r>
        <w:rPr>
          <w:rtl w:val="true"/>
        </w:rPr>
        <w:t>اسکن آسیب پذیری</w:t>
      </w:r>
      <w:r>
        <w:rPr>
          <w:rtl w:val="true"/>
        </w:rPr>
        <w:t>:</w:t>
      </w:r>
      <w:bookmarkEnd w:id="1020"/>
    </w:p>
    <w:p>
      <w:pPr>
        <w:pStyle w:val="BookText"/>
        <w:rPr/>
      </w:pPr>
      <w:r>
        <w:rPr>
          <w:rFonts w:ascii="IRNazanin" w:hAnsi="IRNazanin" w:eastAsia="IRNazanin"/>
          <w:color w:val="111111"/>
          <w:sz w:val="28"/>
          <w:sz w:val="28"/>
          <w:szCs w:val="28"/>
          <w:rtl w:val="true"/>
          <w:lang w:bidi="fa-IR"/>
        </w:rPr>
        <w:t>مهاجم مدل های یادگیری ماشین را برای تحلیل شبکه و شناسایی نقاط ضعف، مانند اعتبارسنجی نادرست گواهی ها یا رمزنگاری ضعیف، به کار می گیرد</w:t>
      </w:r>
      <w:r>
        <w:rPr>
          <w:rFonts w:eastAsia="IRNazanin" w:cs="IRNazanin"/>
          <w:color w:val="111111"/>
          <w:sz w:val="28"/>
          <w:szCs w:val="28"/>
          <w:rtl w:val="true"/>
          <w:lang w:bidi="fa-IR"/>
        </w:rPr>
        <w:t>.</w:t>
      </w:r>
    </w:p>
    <w:p>
      <w:pPr>
        <w:pStyle w:val="Heading5"/>
        <w:numPr>
          <w:ilvl w:val="4"/>
          <w:numId w:val="1"/>
        </w:numPr>
        <w:rPr/>
      </w:pPr>
      <w:bookmarkStart w:id="1021" w:name="__RefHeading___Toc15399077_1280447820"/>
      <w:bookmarkStart w:id="1022" w:name="_Toc481"/>
      <w:bookmarkEnd w:id="1021"/>
      <w:r>
        <w:rPr>
          <w:rtl w:val="true"/>
        </w:rPr>
        <w:t>تنظیم رهگیری</w:t>
      </w:r>
      <w:r>
        <w:rPr>
          <w:rtl w:val="true"/>
        </w:rPr>
        <w:t>:</w:t>
      </w:r>
      <w:bookmarkEnd w:id="1022"/>
    </w:p>
    <w:p>
      <w:pPr>
        <w:pStyle w:val="BookText"/>
        <w:rPr/>
      </w:pPr>
      <w:r>
        <w:rPr>
          <w:rFonts w:ascii="IRNazanin" w:hAnsi="IRNazanin" w:eastAsia="IRNazanin"/>
          <w:color w:val="111111"/>
          <w:sz w:val="28"/>
          <w:sz w:val="28"/>
          <w:szCs w:val="28"/>
          <w:rtl w:val="true"/>
          <w:lang w:bidi="fa-IR"/>
        </w:rPr>
        <w:t xml:space="preserve">مهاجم، گره مهاجم را به طور استراتژیک در شبکه قرار می دهد تا ارتباطات را از طریق جعل </w:t>
      </w:r>
      <w:r>
        <w:rPr>
          <w:rFonts w:eastAsia="Times New Roman" w:cs="Times New Roman" w:ascii="Times New Roman" w:hAnsi="Times New Roman"/>
          <w:color w:val="111111"/>
          <w:sz w:val="28"/>
          <w:szCs w:val="28"/>
          <w:lang w:val="en-US" w:bidi="en-US"/>
        </w:rPr>
        <w:t>ARP</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یا ربودن سیستم نام دامنه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رهگیری کند</w:t>
      </w:r>
      <w:r>
        <w:rPr>
          <w:rFonts w:eastAsia="IRNazanin" w:cs="IRNazanin"/>
          <w:color w:val="111111"/>
          <w:sz w:val="28"/>
          <w:szCs w:val="28"/>
          <w:rtl w:val="true"/>
          <w:lang w:bidi="fa-IR"/>
        </w:rPr>
        <w:t>.</w:t>
      </w:r>
    </w:p>
    <w:p>
      <w:pPr>
        <w:pStyle w:val="Heading5"/>
        <w:numPr>
          <w:ilvl w:val="4"/>
          <w:numId w:val="1"/>
        </w:numPr>
        <w:rPr/>
      </w:pPr>
      <w:bookmarkStart w:id="1023" w:name="__RefHeading___Toc15399079_1280447820"/>
      <w:bookmarkStart w:id="1024" w:name="_Toc482"/>
      <w:bookmarkEnd w:id="1023"/>
      <w:r>
        <w:rPr>
          <w:rtl w:val="true"/>
        </w:rPr>
        <w:t>تلاش برای رمزگشایی</w:t>
      </w:r>
      <w:r>
        <w:rPr>
          <w:rtl w:val="true"/>
        </w:rPr>
        <w:t>:</w:t>
      </w:r>
      <w:bookmarkEnd w:id="1024"/>
    </w:p>
    <w:p>
      <w:pPr>
        <w:pStyle w:val="BookText"/>
        <w:rPr/>
      </w:pPr>
      <w:r>
        <w:rPr>
          <w:rFonts w:ascii="IRNazanin" w:hAnsi="IRNazanin" w:eastAsia="IRNazanin"/>
          <w:color w:val="111111"/>
          <w:sz w:val="28"/>
          <w:sz w:val="28"/>
          <w:szCs w:val="28"/>
          <w:rtl w:val="true"/>
          <w:lang w:bidi="fa-IR"/>
        </w:rPr>
        <w:t>مهاجم از هوش مصنوعی برای تحلیل ترافیک رمزنگاری شده، پیش بینی کلیدها یا بهره برداری از نقاط ضعف پروتکل ها برای رمزگشایی داده های رهگیری شده استفاده می کند</w:t>
      </w:r>
      <w:r>
        <w:rPr>
          <w:rFonts w:eastAsia="IRNazanin" w:cs="IRNazanin"/>
          <w:color w:val="111111"/>
          <w:sz w:val="28"/>
          <w:szCs w:val="28"/>
          <w:rtl w:val="true"/>
          <w:lang w:bidi="fa-IR"/>
        </w:rPr>
        <w:t>.</w:t>
      </w:r>
    </w:p>
    <w:p>
      <w:pPr>
        <w:pStyle w:val="Heading5"/>
        <w:numPr>
          <w:ilvl w:val="4"/>
          <w:numId w:val="1"/>
        </w:numPr>
        <w:rPr/>
      </w:pPr>
      <w:bookmarkStart w:id="1025" w:name="__RefHeading___Toc15399081_1280447820"/>
      <w:bookmarkStart w:id="1026" w:name="_Toc483"/>
      <w:bookmarkEnd w:id="1025"/>
      <w:r>
        <w:rPr>
          <w:rtl w:val="true"/>
        </w:rPr>
        <w:t>اجرای دستکاری</w:t>
      </w:r>
      <w:r>
        <w:rPr>
          <w:rtl w:val="true"/>
        </w:rPr>
        <w:t>:</w:t>
      </w:r>
      <w:bookmarkEnd w:id="1026"/>
    </w:p>
    <w:p>
      <w:pPr>
        <w:pStyle w:val="BookText"/>
        <w:rPr/>
      </w:pPr>
      <w:r>
        <w:rPr>
          <w:rFonts w:ascii="IRNazanin" w:hAnsi="IRNazanin" w:eastAsia="IRNazanin"/>
          <w:color w:val="111111"/>
          <w:sz w:val="28"/>
          <w:sz w:val="28"/>
          <w:szCs w:val="28"/>
          <w:rtl w:val="true"/>
          <w:lang w:bidi="fa-IR"/>
        </w:rPr>
        <w:t>مهاجم ارتباطات رهگیری شده را در زمان واقعی تغییر می دهد و بارهای مخرب تزریق می کند یا جزئیات تراکنش ها را تغییر می دهد</w:t>
      </w:r>
      <w:r>
        <w:rPr>
          <w:rFonts w:eastAsia="IRNazanin" w:cs="IRNazanin"/>
          <w:color w:val="111111"/>
          <w:sz w:val="28"/>
          <w:szCs w:val="28"/>
          <w:rtl w:val="true"/>
          <w:lang w:bidi="fa-IR"/>
        </w:rPr>
        <w:t>.</w:t>
      </w:r>
    </w:p>
    <w:p>
      <w:pPr>
        <w:pStyle w:val="Heading5"/>
        <w:numPr>
          <w:ilvl w:val="4"/>
          <w:numId w:val="1"/>
        </w:numPr>
        <w:rPr/>
      </w:pPr>
      <w:bookmarkStart w:id="1027" w:name="__RefHeading___Toc15399083_1280447820"/>
      <w:bookmarkStart w:id="1028" w:name="_Toc484"/>
      <w:bookmarkEnd w:id="1027"/>
      <w:r>
        <w:rPr>
          <w:rtl w:val="true"/>
        </w:rPr>
        <w:t>پایداری</w:t>
      </w:r>
      <w:r>
        <w:rPr>
          <w:rtl w:val="true"/>
        </w:rPr>
        <w:t>:</w:t>
      </w:r>
      <w:bookmarkEnd w:id="1028"/>
    </w:p>
    <w:p>
      <w:pPr>
        <w:pStyle w:val="BookText"/>
        <w:rPr/>
      </w:pPr>
      <w:r>
        <w:rPr>
          <w:rFonts w:ascii="IRNazanin" w:hAnsi="IRNazanin" w:eastAsia="IRNazanin"/>
          <w:color w:val="111111"/>
          <w:sz w:val="28"/>
          <w:sz w:val="28"/>
          <w:szCs w:val="28"/>
          <w:rtl w:val="true"/>
          <w:lang w:bidi="fa-IR"/>
        </w:rPr>
        <w:t>مهاجم حمله را بر اساس بازخورد به طور مداوم بهبود می بخشد تا دسترسی بلندمدت و تأثیر بر ارتباطات را تضمین کند</w:t>
      </w:r>
      <w:r>
        <w:rPr>
          <w:rFonts w:eastAsia="IRNazanin" w:cs="IRNazanin"/>
          <w:color w:val="111111"/>
          <w:sz w:val="28"/>
          <w:szCs w:val="28"/>
          <w:rtl w:val="true"/>
          <w:lang w:bidi="fa-IR"/>
        </w:rPr>
        <w:t>.</w:t>
      </w:r>
    </w:p>
    <w:p>
      <w:pPr>
        <w:pStyle w:val="Heading4"/>
        <w:numPr>
          <w:ilvl w:val="3"/>
          <w:numId w:val="1"/>
        </w:numPr>
        <w:rPr/>
      </w:pPr>
      <w:bookmarkStart w:id="1029" w:name="__RefHeading___Toc15399085_1280447820"/>
      <w:bookmarkStart w:id="1030" w:name="_Toc485"/>
      <w:bookmarkEnd w:id="1029"/>
      <w:r>
        <w:rPr/>
        <w:t>2-10-6</w:t>
      </w:r>
      <w:r>
        <w:rPr>
          <w:rtl w:val="true"/>
        </w:rPr>
        <w:t xml:space="preserve">- </w:t>
      </w:r>
      <w:r>
        <w:rPr>
          <w:rtl w:val="true"/>
        </w:rPr>
        <w:t>نشانه های احتمال نفوذ</w:t>
      </w:r>
      <w:bookmarkEnd w:id="1030"/>
    </w:p>
    <w:p>
      <w:pPr>
        <w:pStyle w:val="Heading5"/>
        <w:numPr>
          <w:ilvl w:val="4"/>
          <w:numId w:val="1"/>
        </w:numPr>
        <w:rPr/>
      </w:pPr>
      <w:bookmarkStart w:id="1031" w:name="__RefHeading___Toc15399087_1280447820"/>
      <w:bookmarkStart w:id="1032" w:name="_Toc486"/>
      <w:bookmarkEnd w:id="1031"/>
      <w:r>
        <w:rPr>
          <w:rtl w:val="true"/>
        </w:rPr>
        <w:t>الگوهای ترافیک غیرعادی</w:t>
      </w:r>
      <w:r>
        <w:rPr>
          <w:rtl w:val="true"/>
        </w:rPr>
        <w:t>:</w:t>
      </w:r>
      <w:bookmarkEnd w:id="1032"/>
    </w:p>
    <w:p>
      <w:pPr>
        <w:pStyle w:val="BookText"/>
        <w:rPr/>
      </w:pPr>
      <w:r>
        <w:rPr>
          <w:rFonts w:ascii="IRNazanin" w:hAnsi="IRNazanin" w:eastAsia="IRNazanin"/>
          <w:color w:val="111111"/>
          <w:sz w:val="28"/>
          <w:sz w:val="28"/>
          <w:szCs w:val="28"/>
          <w:rtl w:val="true"/>
          <w:lang w:bidi="fa-IR"/>
        </w:rPr>
        <w:t>ناهنجاری ها در اندازه بسته ها، زمان های بین ورود یا جهت جریان ها که از رفتار پایه منحرف می شوند</w:t>
      </w:r>
      <w:r>
        <w:rPr>
          <w:rFonts w:eastAsia="IRNazanin" w:cs="IRNazanin"/>
          <w:color w:val="111111"/>
          <w:sz w:val="28"/>
          <w:szCs w:val="28"/>
          <w:rtl w:val="true"/>
          <w:lang w:bidi="fa-IR"/>
        </w:rPr>
        <w:t>.</w:t>
      </w:r>
    </w:p>
    <w:p>
      <w:pPr>
        <w:pStyle w:val="Heading5"/>
        <w:numPr>
          <w:ilvl w:val="4"/>
          <w:numId w:val="1"/>
        </w:numPr>
        <w:rPr/>
      </w:pPr>
      <w:bookmarkStart w:id="1033" w:name="__RefHeading___Toc15399089_1280447820"/>
      <w:bookmarkStart w:id="1034" w:name="_Toc487"/>
      <w:bookmarkEnd w:id="1033"/>
      <w:r>
        <w:rPr>
          <w:rtl w:val="true"/>
        </w:rPr>
        <w:t>افزایش تاخیر</w:t>
      </w:r>
      <w:r>
        <w:rPr>
          <w:rtl w:val="true"/>
        </w:rPr>
        <w:t>:</w:t>
      </w:r>
      <w:bookmarkEnd w:id="1034"/>
    </w:p>
    <w:p>
      <w:pPr>
        <w:pStyle w:val="BookText"/>
        <w:rPr/>
      </w:pPr>
      <w:r>
        <w:rPr>
          <w:rFonts w:ascii="IRNazanin" w:hAnsi="IRNazanin" w:eastAsia="IRNazanin"/>
          <w:color w:val="111111"/>
          <w:sz w:val="28"/>
          <w:sz w:val="28"/>
          <w:szCs w:val="28"/>
          <w:rtl w:val="true"/>
          <w:lang w:bidi="fa-IR"/>
        </w:rPr>
        <w:t>افزایش ناگهانی تاخیر در ارتباطات که ممکن است نشان دهنده رهگیری یا دستکاری باشد</w:t>
      </w:r>
      <w:r>
        <w:rPr>
          <w:rFonts w:eastAsia="IRNazanin" w:cs="IRNazanin"/>
          <w:color w:val="111111"/>
          <w:sz w:val="28"/>
          <w:szCs w:val="28"/>
          <w:rtl w:val="true"/>
          <w:lang w:bidi="fa-IR"/>
        </w:rPr>
        <w:t>.</w:t>
      </w:r>
    </w:p>
    <w:p>
      <w:pPr>
        <w:pStyle w:val="Heading5"/>
        <w:numPr>
          <w:ilvl w:val="4"/>
          <w:numId w:val="1"/>
        </w:numPr>
        <w:rPr/>
      </w:pPr>
      <w:bookmarkStart w:id="1035" w:name="__RefHeading___Toc15399091_1280447820"/>
      <w:bookmarkStart w:id="1036" w:name="_Toc488"/>
      <w:bookmarkEnd w:id="1035"/>
      <w:r>
        <w:rPr>
          <w:rtl w:val="true"/>
        </w:rPr>
        <w:t>هشدارهای گواهی</w:t>
      </w:r>
      <w:r>
        <w:rPr>
          <w:rtl w:val="true"/>
        </w:rPr>
        <w:t>:</w:t>
      </w:r>
      <w:bookmarkEnd w:id="1036"/>
    </w:p>
    <w:p>
      <w:pPr>
        <w:pStyle w:val="BookText"/>
        <w:rPr/>
      </w:pPr>
      <w:r>
        <w:rPr>
          <w:rFonts w:ascii="IRNazanin" w:hAnsi="IRNazanin" w:eastAsia="IRNazanin"/>
          <w:color w:val="111111"/>
          <w:sz w:val="28"/>
          <w:sz w:val="28"/>
          <w:szCs w:val="28"/>
          <w:rtl w:val="true"/>
          <w:lang w:bidi="fa-IR"/>
        </w:rPr>
        <w:t xml:space="preserve">خطاهای غیرمنتظره یا عدم تطابق گواهی های </w:t>
      </w:r>
      <w:r>
        <w:rPr>
          <w:rFonts w:eastAsia="Times New Roman" w:cs="Times New Roman" w:ascii="Times New Roman" w:hAnsi="Times New Roman"/>
          <w:color w:val="111111"/>
          <w:sz w:val="28"/>
          <w:szCs w:val="28"/>
          <w:lang w:val="en-US" w:bidi="en-US"/>
        </w:rPr>
        <w:t>SSL/TLS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نشان دهنده فعالیت احتمالی </w:t>
      </w:r>
      <w:r>
        <w:rPr>
          <w:rFonts w:eastAsia="Times New Roman" w:cs="Times New Roman" w:ascii="Times New Roman" w:hAnsi="Times New Roman"/>
          <w:color w:val="111111"/>
          <w:sz w:val="28"/>
          <w:szCs w:val="28"/>
          <w:lang w:val="en-US" w:bidi="en-US"/>
        </w:rPr>
        <w:t>MitM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037" w:name="__RefHeading___Toc15399093_1280447820"/>
      <w:bookmarkStart w:id="1038" w:name="_Toc489"/>
      <w:bookmarkEnd w:id="1037"/>
      <w:r>
        <w:rPr>
          <w:rtl w:val="true"/>
        </w:rPr>
        <w:t>شاخص های رفتاری</w:t>
      </w:r>
      <w:r>
        <w:rPr>
          <w:rtl w:val="true"/>
        </w:rPr>
        <w:t>:</w:t>
      </w:r>
      <w:bookmarkEnd w:id="103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اقدامات ناسازگار با رفتار عادی کاربر یا سیستم، مانند دسترسی به مناطق محدود یا انجام </w:t>
      </w:r>
      <w:bookmarkStart w:id="1039" w:name="pg19124_193030"/>
    </w:p>
    <w:p>
      <w:pPr>
        <w:pStyle w:val="BookText"/>
        <w:rPr/>
      </w:pPr>
      <w:bookmarkEnd w:id="1039"/>
      <w:r>
        <w:rPr>
          <w:rFonts w:ascii="IRNazanin" w:hAnsi="IRNazanin" w:eastAsia="IRNazanin"/>
          <w:color w:val="111111"/>
          <w:sz w:val="28"/>
          <w:sz w:val="28"/>
          <w:szCs w:val="28"/>
          <w:rtl w:val="true"/>
          <w:lang w:bidi="fa-IR"/>
        </w:rPr>
        <w:t>پرس وجوهای غیرعادی</w:t>
      </w:r>
      <w:r>
        <w:rPr>
          <w:rFonts w:eastAsia="IRNazanin" w:cs="IRNazanin"/>
          <w:color w:val="111111"/>
          <w:sz w:val="28"/>
          <w:szCs w:val="28"/>
          <w:rtl w:val="true"/>
          <w:lang w:bidi="fa-IR"/>
        </w:rPr>
        <w:t>.</w:t>
      </w:r>
    </w:p>
    <w:p>
      <w:pPr>
        <w:pStyle w:val="Heading5"/>
        <w:numPr>
          <w:ilvl w:val="4"/>
          <w:numId w:val="1"/>
        </w:numPr>
        <w:rPr/>
      </w:pPr>
      <w:bookmarkStart w:id="1040" w:name="__RefHeading___Toc15399095_1280447820"/>
      <w:bookmarkStart w:id="1041" w:name="_Toc490"/>
      <w:bookmarkEnd w:id="1040"/>
      <w:r>
        <w:rPr>
          <w:rtl w:val="true"/>
        </w:rPr>
        <w:t>ورودی های لاگ</w:t>
      </w:r>
      <w:r>
        <w:rPr>
          <w:rtl w:val="true"/>
        </w:rPr>
        <w:t>:</w:t>
      </w:r>
      <w:bookmarkEnd w:id="1041"/>
    </w:p>
    <w:p>
      <w:pPr>
        <w:pStyle w:val="BookText"/>
        <w:rPr/>
      </w:pPr>
      <w:r>
        <w:rPr>
          <w:rFonts w:ascii="IRNazanin" w:hAnsi="IRNazanin" w:eastAsia="IRNazanin"/>
          <w:color w:val="111111"/>
          <w:sz w:val="28"/>
          <w:sz w:val="28"/>
          <w:szCs w:val="28"/>
          <w:rtl w:val="true"/>
          <w:lang w:bidi="fa-IR"/>
        </w:rPr>
        <w:t>ورودی های مشکوک در لاگ های سیستم مربوط به رویدادهای غیرمنتظره، احراز هویت ناموفق یا تلاش های دسترسی غیرمجاز</w:t>
      </w:r>
      <w:r>
        <w:rPr>
          <w:rFonts w:eastAsia="IRNazanin" w:cs="IRNazanin"/>
          <w:color w:val="111111"/>
          <w:sz w:val="28"/>
          <w:szCs w:val="28"/>
          <w:rtl w:val="true"/>
          <w:lang w:bidi="fa-IR"/>
        </w:rPr>
        <w:t>.</w:t>
      </w:r>
    </w:p>
    <w:p>
      <w:pPr>
        <w:pStyle w:val="Heading4"/>
        <w:numPr>
          <w:ilvl w:val="3"/>
          <w:numId w:val="1"/>
        </w:numPr>
        <w:rPr/>
      </w:pPr>
      <w:bookmarkStart w:id="1042" w:name="__RefHeading___Toc15399097_1280447820"/>
      <w:bookmarkStart w:id="1043" w:name="_Toc491"/>
      <w:bookmarkEnd w:id="1042"/>
      <w:r>
        <w:rPr/>
        <w:t>2-10-7</w:t>
      </w:r>
      <w:r>
        <w:rPr>
          <w:rtl w:val="true"/>
        </w:rPr>
        <w:t xml:space="preserve">- </w:t>
      </w:r>
      <w:r>
        <w:rPr>
          <w:rtl w:val="true"/>
        </w:rPr>
        <w:t>تأثیرات نقض داده</w:t>
      </w:r>
      <w:r>
        <w:rPr>
          <w:rtl w:val="true"/>
        </w:rPr>
        <w:t>:</w:t>
      </w:r>
      <w:bookmarkEnd w:id="1043"/>
    </w:p>
    <w:p>
      <w:pPr>
        <w:pStyle w:val="Heading5"/>
        <w:numPr>
          <w:ilvl w:val="4"/>
          <w:numId w:val="1"/>
        </w:numPr>
        <w:rPr/>
      </w:pPr>
      <w:bookmarkStart w:id="1044" w:name="__RefHeading___Toc15399099_1280447820"/>
      <w:bookmarkStart w:id="1045" w:name="_Toc492"/>
      <w:bookmarkEnd w:id="1044"/>
      <w:r>
        <w:rPr>
          <w:rtl w:val="true"/>
        </w:rPr>
        <w:t>اشاره</w:t>
      </w:r>
      <w:bookmarkEnd w:id="1045"/>
    </w:p>
    <w:p>
      <w:pPr>
        <w:pStyle w:val="BookText"/>
        <w:rPr/>
      </w:pPr>
      <w:r>
        <w:rPr>
          <w:rFonts w:ascii="IRNazanin" w:hAnsi="IRNazanin" w:eastAsia="IRNazanin"/>
          <w:color w:val="111111"/>
          <w:sz w:val="28"/>
          <w:sz w:val="28"/>
          <w:szCs w:val="28"/>
          <w:rtl w:val="true"/>
          <w:lang w:bidi="fa-IR"/>
        </w:rPr>
        <w:t>سرقت اطلاعات حساس، از جمله داده های شخصی، مالی یا مالکیت فکری، که منجر به ضرر مالی یا آسیب به اعتبار می شود</w:t>
      </w:r>
      <w:r>
        <w:rPr>
          <w:rFonts w:eastAsia="IRNazanin" w:cs="IRNazanin"/>
          <w:color w:val="111111"/>
          <w:sz w:val="28"/>
          <w:szCs w:val="28"/>
          <w:rtl w:val="true"/>
          <w:lang w:bidi="fa-IR"/>
        </w:rPr>
        <w:t>.</w:t>
      </w:r>
    </w:p>
    <w:p>
      <w:pPr>
        <w:pStyle w:val="Heading5"/>
        <w:numPr>
          <w:ilvl w:val="4"/>
          <w:numId w:val="1"/>
        </w:numPr>
        <w:rPr/>
      </w:pPr>
      <w:bookmarkStart w:id="1046" w:name="__RefHeading___Toc15399101_1280447820"/>
      <w:bookmarkStart w:id="1047" w:name="_Toc493"/>
      <w:bookmarkEnd w:id="1046"/>
      <w:r>
        <w:rPr>
          <w:rtl w:val="true"/>
        </w:rPr>
        <w:t>ضررهای مالی</w:t>
      </w:r>
      <w:r>
        <w:rPr>
          <w:rtl w:val="true"/>
        </w:rPr>
        <w:t>:</w:t>
      </w:r>
      <w:bookmarkEnd w:id="1047"/>
    </w:p>
    <w:p>
      <w:pPr>
        <w:pStyle w:val="BookText"/>
        <w:rPr/>
      </w:pPr>
      <w:r>
        <w:rPr>
          <w:rFonts w:ascii="IRNazanin" w:hAnsi="IRNazanin" w:eastAsia="IRNazanin"/>
          <w:color w:val="111111"/>
          <w:sz w:val="28"/>
          <w:sz w:val="28"/>
          <w:szCs w:val="28"/>
          <w:rtl w:val="true"/>
          <w:lang w:bidi="fa-IR"/>
        </w:rPr>
        <w:t>تراکنش های غیرمجاز، فعالیت های کلاهبرداری یا اختلال در خدمات که باعث آسیب مالی می شوند</w:t>
      </w:r>
      <w:r>
        <w:rPr>
          <w:rFonts w:eastAsia="IRNazanin" w:cs="IRNazanin"/>
          <w:color w:val="111111"/>
          <w:sz w:val="28"/>
          <w:szCs w:val="28"/>
          <w:rtl w:val="true"/>
          <w:lang w:bidi="fa-IR"/>
        </w:rPr>
        <w:t>.</w:t>
      </w:r>
    </w:p>
    <w:p>
      <w:pPr>
        <w:pStyle w:val="Heading5"/>
        <w:numPr>
          <w:ilvl w:val="4"/>
          <w:numId w:val="1"/>
        </w:numPr>
        <w:rPr/>
      </w:pPr>
      <w:bookmarkStart w:id="1048" w:name="__RefHeading___Toc15399103_1280447820"/>
      <w:bookmarkStart w:id="1049" w:name="_Toc494"/>
      <w:bookmarkEnd w:id="1048"/>
      <w:r>
        <w:rPr>
          <w:rtl w:val="true"/>
        </w:rPr>
        <w:t>اختلال در عملیات</w:t>
      </w:r>
      <w:r>
        <w:rPr>
          <w:rtl w:val="true"/>
        </w:rPr>
        <w:t>:</w:t>
      </w:r>
      <w:bookmarkEnd w:id="1049"/>
    </w:p>
    <w:p>
      <w:pPr>
        <w:pStyle w:val="BookText"/>
        <w:rPr/>
      </w:pPr>
      <w:r>
        <w:rPr>
          <w:rFonts w:ascii="IRNazanin" w:hAnsi="IRNazanin" w:eastAsia="IRNazanin"/>
          <w:color w:val="111111"/>
          <w:sz w:val="28"/>
          <w:sz w:val="28"/>
          <w:szCs w:val="28"/>
          <w:rtl w:val="true"/>
          <w:lang w:bidi="fa-IR"/>
        </w:rPr>
        <w:t>وقفه در خدمات یا سیستم های حیاتی کسب وکار به دلیل ارتباطات مخدوش یا تزریق بدافزار</w:t>
      </w:r>
      <w:r>
        <w:rPr>
          <w:rFonts w:eastAsia="IRNazanin" w:cs="IRNazanin"/>
          <w:color w:val="111111"/>
          <w:sz w:val="28"/>
          <w:szCs w:val="28"/>
          <w:rtl w:val="true"/>
          <w:lang w:bidi="fa-IR"/>
        </w:rPr>
        <w:t>.</w:t>
      </w:r>
    </w:p>
    <w:p>
      <w:pPr>
        <w:pStyle w:val="Heading5"/>
        <w:numPr>
          <w:ilvl w:val="4"/>
          <w:numId w:val="1"/>
        </w:numPr>
        <w:rPr/>
      </w:pPr>
      <w:bookmarkStart w:id="1050" w:name="__RefHeading___Toc15399105_1280447820"/>
      <w:bookmarkStart w:id="1051" w:name="_Toc495"/>
      <w:bookmarkEnd w:id="1050"/>
      <w:r>
        <w:rPr>
          <w:rtl w:val="true"/>
        </w:rPr>
        <w:t>آسیب به اعتبار</w:t>
      </w:r>
      <w:r>
        <w:rPr>
          <w:rtl w:val="true"/>
        </w:rPr>
        <w:t>:</w:t>
      </w:r>
      <w:bookmarkEnd w:id="1051"/>
    </w:p>
    <w:p>
      <w:pPr>
        <w:pStyle w:val="BookText"/>
        <w:rPr/>
      </w:pPr>
      <w:r>
        <w:rPr>
          <w:rFonts w:ascii="IRNazanin" w:hAnsi="IRNazanin" w:eastAsia="IRNazanin"/>
          <w:color w:val="111111"/>
          <w:sz w:val="28"/>
          <w:sz w:val="28"/>
          <w:szCs w:val="28"/>
          <w:rtl w:val="true"/>
          <w:lang w:bidi="fa-IR"/>
        </w:rPr>
        <w:t>از دست دادن اعتماد مشتریان و ارزش برند پس از نقض یا سوءاستفاده از داده های سرقت شده</w:t>
      </w:r>
      <w:r>
        <w:rPr>
          <w:rFonts w:eastAsia="IRNazanin" w:cs="IRNazanin"/>
          <w:color w:val="111111"/>
          <w:sz w:val="28"/>
          <w:szCs w:val="28"/>
          <w:rtl w:val="true"/>
          <w:lang w:bidi="fa-IR"/>
        </w:rPr>
        <w:t>.</w:t>
      </w:r>
    </w:p>
    <w:p>
      <w:pPr>
        <w:pStyle w:val="Heading5"/>
        <w:numPr>
          <w:ilvl w:val="4"/>
          <w:numId w:val="1"/>
        </w:numPr>
        <w:rPr/>
      </w:pPr>
      <w:bookmarkStart w:id="1052" w:name="__RefHeading___Toc15399107_1280447820"/>
      <w:bookmarkStart w:id="1053" w:name="_Toc496"/>
      <w:bookmarkEnd w:id="1052"/>
      <w:r>
        <w:rPr>
          <w:rtl w:val="true"/>
        </w:rPr>
        <w:t>فساد سیستم</w:t>
      </w:r>
      <w:r>
        <w:rPr>
          <w:rtl w:val="true"/>
        </w:rPr>
        <w:t>:</w:t>
      </w:r>
      <w:bookmarkEnd w:id="1053"/>
    </w:p>
    <w:p>
      <w:pPr>
        <w:pStyle w:val="BookText"/>
        <w:rPr/>
      </w:pPr>
      <w:r>
        <w:rPr>
          <w:rFonts w:ascii="IRNazanin" w:hAnsi="IRNazanin" w:eastAsia="IRNazanin"/>
          <w:color w:val="111111"/>
          <w:sz w:val="28"/>
          <w:sz w:val="28"/>
          <w:szCs w:val="28"/>
          <w:rtl w:val="true"/>
          <w:lang w:bidi="fa-IR"/>
        </w:rPr>
        <w:t>تزریق بارهای مخرب به ارتباطات رهگیری شده می تواند پایگاه های داده، برنامه ها یا فریمور را فاسد کند</w:t>
      </w:r>
      <w:r>
        <w:rPr>
          <w:rFonts w:eastAsia="IRNazanin" w:cs="IRNazanin"/>
          <w:color w:val="111111"/>
          <w:sz w:val="28"/>
          <w:szCs w:val="28"/>
          <w:rtl w:val="true"/>
          <w:lang w:bidi="fa-IR"/>
        </w:rPr>
        <w:t>.</w:t>
      </w:r>
    </w:p>
    <w:p>
      <w:pPr>
        <w:pStyle w:val="Heading4"/>
        <w:numPr>
          <w:ilvl w:val="3"/>
          <w:numId w:val="1"/>
        </w:numPr>
        <w:rPr/>
      </w:pPr>
      <w:bookmarkStart w:id="1054" w:name="__RefHeading___Toc15399109_1280447820"/>
      <w:bookmarkStart w:id="1055" w:name="_Toc497"/>
      <w:bookmarkEnd w:id="1054"/>
      <w:r>
        <w:rPr/>
        <w:t>2-10-8</w:t>
      </w:r>
      <w:r>
        <w:rPr>
          <w:rtl w:val="true"/>
        </w:rPr>
        <w:t xml:space="preserve">- </w:t>
      </w:r>
      <w:r>
        <w:rPr>
          <w:rtl w:val="true"/>
        </w:rPr>
        <w:t>راه های مقابله</w:t>
      </w:r>
      <w:bookmarkEnd w:id="1055"/>
    </w:p>
    <w:p>
      <w:pPr>
        <w:pStyle w:val="Heading5"/>
        <w:numPr>
          <w:ilvl w:val="4"/>
          <w:numId w:val="1"/>
        </w:numPr>
        <w:rPr/>
      </w:pPr>
      <w:bookmarkStart w:id="1056" w:name="__RefHeading___Toc15399111_1280447820"/>
      <w:bookmarkStart w:id="1057" w:name="_Toc498"/>
      <w:bookmarkEnd w:id="1056"/>
      <w:r>
        <w:rPr>
          <w:rtl w:val="true"/>
        </w:rPr>
        <w:t>رمزنگاری انتها به انتها</w:t>
      </w:r>
      <w:r>
        <w:rPr>
          <w:rtl w:val="true"/>
        </w:rPr>
        <w:t>:</w:t>
      </w:r>
      <w:bookmarkEnd w:id="1057"/>
    </w:p>
    <w:p>
      <w:pPr>
        <w:pStyle w:val="BookText"/>
        <w:rPr/>
      </w:pPr>
      <w:r>
        <w:rPr>
          <w:rFonts w:ascii="IRNazanin" w:hAnsi="IRNazanin" w:eastAsia="IRNazanin"/>
          <w:color w:val="111111"/>
          <w:sz w:val="28"/>
          <w:sz w:val="28"/>
          <w:szCs w:val="28"/>
          <w:rtl w:val="true"/>
          <w:lang w:bidi="fa-IR"/>
        </w:rPr>
        <w:t xml:space="preserve">پروتکل های رمزنگاری قوی مانند </w:t>
      </w:r>
      <w:r>
        <w:rPr>
          <w:rFonts w:eastAsia="Times New Roman" w:cs="Times New Roman" w:ascii="Times New Roman" w:hAnsi="Times New Roman"/>
          <w:color w:val="111111"/>
          <w:sz w:val="28"/>
          <w:szCs w:val="28"/>
          <w:lang w:val="en-US" w:bidi="en-US"/>
        </w:rPr>
        <w:t>TLS 1.3</w:t>
      </w:r>
      <w:r>
        <w:rPr>
          <w:rFonts w:ascii="IRNazanin" w:hAnsi="IRNazanin" w:eastAsia="IRNazanin"/>
          <w:color w:val="111111"/>
          <w:sz w:val="28"/>
          <w:sz w:val="28"/>
          <w:szCs w:val="28"/>
          <w:rtl w:val="true"/>
          <w:lang w:bidi="fa-IR"/>
        </w:rPr>
        <w:t>یا رمزنگاری انتها به انتها را پیاده سازی کنید تا ارتباطات از رهگیری محافظت شوند</w:t>
      </w:r>
      <w:r>
        <w:rPr>
          <w:rFonts w:eastAsia="IRNazanin" w:cs="IRNazanin"/>
          <w:color w:val="111111"/>
          <w:sz w:val="28"/>
          <w:szCs w:val="28"/>
          <w:rtl w:val="true"/>
          <w:lang w:bidi="fa-IR"/>
        </w:rPr>
        <w:t>.</w:t>
      </w:r>
    </w:p>
    <w:p>
      <w:pPr>
        <w:pStyle w:val="Heading5"/>
        <w:numPr>
          <w:ilvl w:val="4"/>
          <w:numId w:val="1"/>
        </w:numPr>
        <w:rPr/>
      </w:pPr>
      <w:bookmarkStart w:id="1058" w:name="__RefHeading___Toc15399113_1280447820"/>
      <w:bookmarkStart w:id="1059" w:name="_Toc499"/>
      <w:bookmarkEnd w:id="1058"/>
      <w:r>
        <w:rPr>
          <w:rtl w:val="true"/>
        </w:rPr>
        <w:t>احراز هویت متقابل</w:t>
      </w:r>
      <w:r>
        <w:rPr>
          <w:rtl w:val="true"/>
        </w:rPr>
        <w:t>:</w:t>
      </w:r>
      <w:bookmarkEnd w:id="105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دو طرف در یک ارتباط بخواهید هویت یکدیگر را تأیید کنند تا از جعل هویت نهادهای مورد اعتماد جلوگیری شود</w:t>
      </w:r>
      <w:r>
        <w:rPr>
          <w:rFonts w:eastAsia="IRNazanin" w:cs="IRNazanin"/>
          <w:color w:val="111111"/>
          <w:sz w:val="28"/>
          <w:szCs w:val="28"/>
          <w:rtl w:val="true"/>
          <w:lang w:bidi="fa-IR"/>
        </w:rPr>
        <w:t xml:space="preserve">. </w:t>
      </w:r>
      <w:bookmarkStart w:id="1060" w:name="pg19124_193031"/>
    </w:p>
    <w:p>
      <w:pPr>
        <w:pStyle w:val="Heading5"/>
        <w:numPr>
          <w:ilvl w:val="4"/>
          <w:numId w:val="1"/>
        </w:numPr>
        <w:rPr/>
      </w:pPr>
      <w:bookmarkStart w:id="1061" w:name="__RefHeading___Toc15399115_1280447820"/>
      <w:bookmarkStart w:id="1062" w:name="_Toc500"/>
      <w:bookmarkEnd w:id="1060"/>
      <w:bookmarkEnd w:id="1061"/>
      <w:r>
        <w:rPr>
          <w:rtl w:val="true"/>
        </w:rPr>
        <w:t>تشخیص مبتنی بر هوش مصنوعی</w:t>
      </w:r>
      <w:r>
        <w:rPr>
          <w:rtl w:val="true"/>
        </w:rPr>
        <w:t>:</w:t>
      </w:r>
      <w:bookmarkEnd w:id="1062"/>
    </w:p>
    <w:p>
      <w:pPr>
        <w:pStyle w:val="BookText"/>
        <w:rPr/>
      </w:pPr>
      <w:r>
        <w:rPr>
          <w:rFonts w:ascii="IRNazanin" w:hAnsi="IRNazanin" w:eastAsia="IRNazanin"/>
          <w:color w:val="111111"/>
          <w:sz w:val="28"/>
          <w:sz w:val="28"/>
          <w:szCs w:val="28"/>
          <w:rtl w:val="true"/>
          <w:lang w:bidi="fa-IR"/>
        </w:rPr>
        <w:t xml:space="preserve">سیستم های </w:t>
      </w:r>
      <w:r>
        <w:rPr>
          <w:rFonts w:eastAsia="Times New Roman" w:cs="Times New Roman" w:ascii="Times New Roman" w:hAnsi="Times New Roman"/>
          <w:color w:val="111111"/>
          <w:sz w:val="28"/>
          <w:szCs w:val="28"/>
          <w:lang w:val="en-US" w:bidi="en-US"/>
        </w:rPr>
        <w:t>IDS/IPS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مبتنی بر هوش مصنوعی را مستقر کنید که قادر به تشخیص ناهنجاری های ظریف در الگوهای ترافیک هستند که نشان دهنده حملات </w:t>
      </w:r>
      <w:r>
        <w:rPr>
          <w:rFonts w:eastAsia="Times New Roman" w:cs="Times New Roman" w:ascii="Times New Roman" w:hAnsi="Times New Roman"/>
          <w:color w:val="111111"/>
          <w:sz w:val="28"/>
          <w:szCs w:val="28"/>
          <w:lang w:val="en-US" w:bidi="en-US"/>
        </w:rPr>
        <w:t>MitM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063" w:name="__RefHeading___Toc15399117_1280447820"/>
      <w:bookmarkStart w:id="1064" w:name="_Toc501"/>
      <w:bookmarkEnd w:id="1063"/>
      <w:r>
        <w:rPr>
          <w:rtl w:val="true"/>
        </w:rPr>
        <w:t>تحلیل رفتاری</w:t>
      </w:r>
      <w:r>
        <w:rPr>
          <w:rtl w:val="true"/>
        </w:rPr>
        <w:t>:</w:t>
      </w:r>
      <w:bookmarkEnd w:id="1064"/>
    </w:p>
    <w:p>
      <w:pPr>
        <w:pStyle w:val="BookText"/>
        <w:rPr/>
      </w:pPr>
      <w:r>
        <w:rPr>
          <w:rFonts w:ascii="IRNazanin" w:hAnsi="IRNazanin" w:eastAsia="IRNazanin"/>
          <w:color w:val="111111"/>
          <w:sz w:val="28"/>
          <w:sz w:val="28"/>
          <w:szCs w:val="28"/>
          <w:rtl w:val="true"/>
          <w:lang w:bidi="fa-IR"/>
        </w:rPr>
        <w:t>از تحلیل های رفتاری مبتنی بر هوش مصنوعی برای نظارت بر انحرافات در رفتار ارتباطی استفاده کنید که ممکن است نشان دهنده قصد مخرب باشد</w:t>
      </w:r>
      <w:r>
        <w:rPr>
          <w:rFonts w:eastAsia="IRNazanin" w:cs="IRNazanin"/>
          <w:color w:val="111111"/>
          <w:sz w:val="28"/>
          <w:szCs w:val="28"/>
          <w:rtl w:val="true"/>
          <w:lang w:bidi="fa-IR"/>
        </w:rPr>
        <w:t>.</w:t>
      </w:r>
    </w:p>
    <w:p>
      <w:pPr>
        <w:pStyle w:val="Heading5"/>
        <w:numPr>
          <w:ilvl w:val="4"/>
          <w:numId w:val="1"/>
        </w:numPr>
        <w:rPr/>
      </w:pPr>
      <w:bookmarkStart w:id="1065" w:name="__RefHeading___Toc15399119_1280447820"/>
      <w:bookmarkStart w:id="1066" w:name="_Toc502"/>
      <w:bookmarkEnd w:id="1065"/>
      <w:r>
        <w:rPr>
          <w:rtl w:val="true"/>
        </w:rPr>
        <w:t>به روز رسانی های منظم</w:t>
      </w:r>
      <w:r>
        <w:rPr>
          <w:rtl w:val="true"/>
        </w:rPr>
        <w:t>:</w:t>
      </w:r>
      <w:bookmarkEnd w:id="1066"/>
    </w:p>
    <w:p>
      <w:pPr>
        <w:pStyle w:val="BookText"/>
        <w:rPr/>
      </w:pPr>
      <w:r>
        <w:rPr>
          <w:rFonts w:ascii="IRNazanin" w:hAnsi="IRNazanin" w:eastAsia="IRNazanin"/>
          <w:color w:val="111111"/>
          <w:sz w:val="28"/>
          <w:sz w:val="28"/>
          <w:szCs w:val="28"/>
          <w:rtl w:val="true"/>
          <w:lang w:bidi="fa-IR"/>
        </w:rPr>
        <w:t xml:space="preserve">تمام نرم افزارها، فریمورها و وابستگی ها را به روز نگه دارید تا آسیب پذیری های شناخته شده مورد سوءاستفاده در حملات </w:t>
      </w:r>
      <w:r>
        <w:rPr>
          <w:rFonts w:eastAsia="Times New Roman" w:cs="Times New Roman" w:ascii="Times New Roman" w:hAnsi="Times New Roman"/>
          <w:color w:val="111111"/>
          <w:sz w:val="28"/>
          <w:szCs w:val="28"/>
          <w:lang w:val="en-US" w:bidi="en-US"/>
        </w:rPr>
        <w:t>MitM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اصلاح شوند</w:t>
      </w:r>
      <w:r>
        <w:rPr>
          <w:rFonts w:eastAsia="IRNazanin" w:cs="IRNazanin"/>
          <w:color w:val="111111"/>
          <w:sz w:val="28"/>
          <w:szCs w:val="28"/>
          <w:rtl w:val="true"/>
          <w:lang w:bidi="fa-IR"/>
        </w:rPr>
        <w:t>.</w:t>
      </w:r>
    </w:p>
    <w:p>
      <w:pPr>
        <w:pStyle w:val="Heading5"/>
        <w:numPr>
          <w:ilvl w:val="4"/>
          <w:numId w:val="1"/>
        </w:numPr>
        <w:rPr/>
      </w:pPr>
      <w:bookmarkStart w:id="1067" w:name="__RefHeading___Toc15399121_1280447820"/>
      <w:bookmarkStart w:id="1068" w:name="_Toc503"/>
      <w:bookmarkEnd w:id="1067"/>
      <w:r>
        <w:rPr>
          <w:rtl w:val="true"/>
        </w:rPr>
        <w:t>تقسیم بندی شبکه</w:t>
      </w:r>
      <w:r>
        <w:rPr>
          <w:rtl w:val="true"/>
        </w:rPr>
        <w:t>:</w:t>
      </w:r>
      <w:bookmarkEnd w:id="1068"/>
    </w:p>
    <w:p>
      <w:pPr>
        <w:pStyle w:val="BookText"/>
        <w:rPr/>
      </w:pPr>
      <w:r>
        <w:rPr>
          <w:rFonts w:ascii="IRNazanin" w:hAnsi="IRNazanin" w:eastAsia="IRNazanin"/>
          <w:color w:val="111111"/>
          <w:sz w:val="28"/>
          <w:sz w:val="28"/>
          <w:szCs w:val="28"/>
          <w:rtl w:val="true"/>
          <w:lang w:bidi="fa-IR"/>
        </w:rPr>
        <w:t>شبکه را به بخش های کوچکتر تقسیم کنید تا گسترش دسترسی غیرمجاز یا دستکاری داده ها محدود شود</w:t>
      </w:r>
      <w:r>
        <w:rPr>
          <w:rFonts w:eastAsia="IRNazanin" w:cs="IRNazanin"/>
          <w:color w:val="111111"/>
          <w:sz w:val="28"/>
          <w:szCs w:val="28"/>
          <w:rtl w:val="true"/>
          <w:lang w:bidi="fa-IR"/>
        </w:rPr>
        <w:t>.</w:t>
      </w:r>
    </w:p>
    <w:p>
      <w:pPr>
        <w:pStyle w:val="Heading5"/>
        <w:numPr>
          <w:ilvl w:val="4"/>
          <w:numId w:val="1"/>
        </w:numPr>
        <w:rPr/>
      </w:pPr>
      <w:bookmarkStart w:id="1069" w:name="__RefHeading___Toc15399123_1280447820"/>
      <w:bookmarkStart w:id="1070" w:name="_Toc504"/>
      <w:bookmarkEnd w:id="1069"/>
      <w:r>
        <w:rPr>
          <w:rtl w:val="true"/>
        </w:rPr>
        <w:t>آموزش و آگاهی</w:t>
      </w:r>
      <w:r>
        <w:rPr>
          <w:rtl w:val="true"/>
        </w:rPr>
        <w:t>:</w:t>
      </w:r>
      <w:bookmarkEnd w:id="1070"/>
    </w:p>
    <w:p>
      <w:pPr>
        <w:pStyle w:val="BookText"/>
        <w:rPr/>
      </w:pPr>
      <w:r>
        <w:rPr>
          <w:rFonts w:ascii="IRNazanin" w:hAnsi="IRNazanin" w:eastAsia="IRNazanin"/>
          <w:color w:val="111111"/>
          <w:sz w:val="28"/>
          <w:sz w:val="28"/>
          <w:szCs w:val="28"/>
          <w:rtl w:val="true"/>
          <w:lang w:bidi="fa-IR"/>
        </w:rPr>
        <w:t xml:space="preserve">کارکنان و کاربران را در مورد شناسایی علائم حملات </w:t>
      </w:r>
      <w:r>
        <w:rPr>
          <w:rFonts w:eastAsia="Times New Roman" w:cs="Times New Roman" w:ascii="Times New Roman" w:hAnsi="Times New Roman"/>
          <w:color w:val="111111"/>
          <w:sz w:val="28"/>
          <w:szCs w:val="28"/>
          <w:lang w:val="en-US" w:bidi="en-US"/>
        </w:rPr>
        <w:t>MitM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مانند هشدارهای گواهی یا تاخیر غیرعادی، آموزش دهید</w:t>
      </w:r>
      <w:r>
        <w:rPr>
          <w:rFonts w:eastAsia="IRNazanin" w:cs="IRNazanin"/>
          <w:color w:val="111111"/>
          <w:sz w:val="28"/>
          <w:szCs w:val="28"/>
          <w:rtl w:val="true"/>
          <w:lang w:bidi="fa-IR"/>
        </w:rPr>
        <w:t>.</w:t>
      </w:r>
    </w:p>
    <w:p>
      <w:pPr>
        <w:pStyle w:val="Heading5"/>
        <w:numPr>
          <w:ilvl w:val="4"/>
          <w:numId w:val="1"/>
        </w:numPr>
        <w:rPr/>
      </w:pPr>
      <w:bookmarkStart w:id="1071" w:name="__RefHeading___Toc15399125_1280447820"/>
      <w:bookmarkStart w:id="1072" w:name="_Toc505"/>
      <w:bookmarkEnd w:id="1071"/>
      <w:r>
        <w:rPr>
          <w:rtl w:val="true"/>
        </w:rPr>
        <w:t>هوش تهدید پیشرفته</w:t>
      </w:r>
      <w:r>
        <w:rPr>
          <w:rtl w:val="true"/>
        </w:rPr>
        <w:t>:</w:t>
      </w:r>
      <w:bookmarkEnd w:id="1072"/>
    </w:p>
    <w:p>
      <w:pPr>
        <w:pStyle w:val="BookText"/>
        <w:rPr/>
      </w:pPr>
      <w:r>
        <w:rPr>
          <w:rFonts w:ascii="IRNazanin" w:hAnsi="IRNazanin" w:eastAsia="IRNazanin"/>
          <w:color w:val="111111"/>
          <w:sz w:val="28"/>
          <w:sz w:val="28"/>
          <w:szCs w:val="28"/>
          <w:rtl w:val="true"/>
          <w:lang w:bidi="fa-IR"/>
        </w:rPr>
        <w:t xml:space="preserve">از پلتفرم های هوش تهدید مبتنی بر هوش مصنوعی استفاده کنید تا از تکنیک های نوظهور </w:t>
      </w:r>
      <w:r>
        <w:rPr>
          <w:rFonts w:eastAsia="Times New Roman" w:cs="Times New Roman" w:ascii="Times New Roman" w:hAnsi="Times New Roman"/>
          <w:color w:val="111111"/>
          <w:sz w:val="28"/>
          <w:szCs w:val="28"/>
          <w:lang w:val="en-US" w:bidi="en-US"/>
        </w:rPr>
        <w:t>MitM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تهدیدات انطباق پذیر مطلع شوید</w:t>
      </w:r>
      <w:r>
        <w:rPr>
          <w:rFonts w:eastAsia="IRNazanin" w:cs="IRNazanin"/>
          <w:color w:val="111111"/>
          <w:sz w:val="28"/>
          <w:szCs w:val="28"/>
          <w:rtl w:val="true"/>
          <w:lang w:bidi="fa-IR"/>
        </w:rPr>
        <w:t>.</w:t>
      </w:r>
    </w:p>
    <w:p>
      <w:pPr>
        <w:pStyle w:val="Heading5"/>
        <w:numPr>
          <w:ilvl w:val="4"/>
          <w:numId w:val="1"/>
        </w:numPr>
        <w:rPr/>
      </w:pPr>
      <w:bookmarkStart w:id="1073" w:name="__RefHeading___Toc15399127_1280447820"/>
      <w:bookmarkStart w:id="1074" w:name="_Toc506"/>
      <w:bookmarkEnd w:id="1073"/>
      <w:r>
        <w:rPr>
          <w:rtl w:val="true"/>
        </w:rPr>
        <w:t>برنامه ریزی پاسخ به حوادث</w:t>
      </w:r>
      <w:r>
        <w:rPr>
          <w:rtl w:val="true"/>
        </w:rPr>
        <w:t>:</w:t>
      </w:r>
      <w:bookmarkEnd w:id="1074"/>
    </w:p>
    <w:p>
      <w:pPr>
        <w:pStyle w:val="BookText"/>
        <w:rPr/>
      </w:pPr>
      <w:r>
        <w:rPr>
          <w:rFonts w:ascii="IRNazanin" w:hAnsi="IRNazanin" w:eastAsia="IRNazanin"/>
          <w:color w:val="111111"/>
          <w:sz w:val="28"/>
          <w:sz w:val="28"/>
          <w:szCs w:val="28"/>
          <w:rtl w:val="true"/>
          <w:lang w:bidi="fa-IR"/>
        </w:rPr>
        <w:t xml:space="preserve">برنامه های پاسخ به حوادث قوی را توسعه و پیاده سازی کنید تا به سرعت حملات </w:t>
      </w:r>
      <w:r>
        <w:rPr>
          <w:rFonts w:eastAsia="Times New Roman" w:cs="Times New Roman" w:ascii="Times New Roman" w:hAnsi="Times New Roman"/>
          <w:color w:val="111111"/>
          <w:sz w:val="28"/>
          <w:szCs w:val="28"/>
          <w:lang w:val="en-US" w:bidi="en-US"/>
        </w:rPr>
        <w:t>MitM</w:t>
      </w:r>
      <w:r>
        <w:rPr>
          <w:rFonts w:ascii="IRNazanin" w:hAnsi="IRNazanin" w:eastAsia="IRNazanin"/>
          <w:color w:val="111111"/>
          <w:sz w:val="28"/>
          <w:sz w:val="28"/>
          <w:szCs w:val="28"/>
          <w:rtl w:val="true"/>
          <w:lang w:bidi="fa-IR"/>
        </w:rPr>
        <w:t>را تشخیص داده، مهار کرده و اثرات آنها را کاهش دهید</w:t>
      </w:r>
      <w:r>
        <w:rPr>
          <w:rFonts w:eastAsia="IRNazanin" w:cs="IRNazanin"/>
          <w:color w:val="111111"/>
          <w:sz w:val="28"/>
          <w:szCs w:val="28"/>
          <w:rtl w:val="true"/>
          <w:lang w:bidi="fa-IR"/>
        </w:rPr>
        <w:t>.</w:t>
      </w:r>
    </w:p>
    <w:p>
      <w:pPr>
        <w:pStyle w:val="Heading5"/>
        <w:numPr>
          <w:ilvl w:val="4"/>
          <w:numId w:val="1"/>
        </w:numPr>
        <w:rPr/>
      </w:pPr>
      <w:bookmarkStart w:id="1075" w:name="__RefHeading___Toc15399129_1280447820"/>
      <w:bookmarkStart w:id="1076" w:name="_Toc507"/>
      <w:bookmarkEnd w:id="1075"/>
      <w:r>
        <w:rPr>
          <w:rtl w:val="true"/>
        </w:rPr>
        <w:t xml:space="preserve">پیاده سازی </w:t>
      </w:r>
      <w:r>
        <w:rPr/>
        <w:t>DNSSEC</w:t>
      </w:r>
      <w:r>
        <w:rPr>
          <w:rtl w:val="true"/>
        </w:rPr>
        <w:t>:</w:t>
      </w:r>
      <w:bookmarkEnd w:id="1076"/>
    </w:p>
    <w:p>
      <w:pPr>
        <w:pStyle w:val="BookText"/>
        <w:rPr/>
      </w:pP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DNSSEC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امنیت گسترش یافته سیستم نام دامنه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کنید تا با احراز هویت پاسخ های سیستم نام دامنه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حملات </w:t>
      </w:r>
      <w:r>
        <w:rPr>
          <w:rFonts w:eastAsia="Times New Roman" w:cs="Times New Roman" w:ascii="Times New Roman" w:hAnsi="Times New Roman"/>
          <w:color w:val="111111"/>
          <w:sz w:val="28"/>
          <w:szCs w:val="28"/>
          <w:lang w:val="en-US" w:bidi="en-US"/>
        </w:rPr>
        <w:t>MitM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مبتنی بر </w:t>
      </w:r>
      <w:r>
        <w:rPr>
          <w:rFonts w:eastAsia="Times New Roman" w:cs="Times New Roman" w:ascii="Times New Roman" w:hAnsi="Times New Roman"/>
          <w:color w:val="111111"/>
          <w:sz w:val="28"/>
          <w:szCs w:val="28"/>
          <w:lang w:val="en-US" w:bidi="en-US"/>
        </w:rPr>
        <w:t>DNS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جلوگیری کنید</w:t>
      </w:r>
      <w:r>
        <w:rPr>
          <w:rFonts w:eastAsia="IRNazanin" w:cs="IRNazanin"/>
          <w:color w:val="111111"/>
          <w:sz w:val="28"/>
          <w:szCs w:val="28"/>
          <w:rtl w:val="true"/>
          <w:lang w:bidi="fa-IR"/>
        </w:rPr>
        <w:t>.</w:t>
      </w:r>
    </w:p>
    <w:p>
      <w:pPr>
        <w:pStyle w:val="Heading3"/>
        <w:numPr>
          <w:ilvl w:val="2"/>
          <w:numId w:val="1"/>
        </w:numPr>
        <w:rPr/>
      </w:pPr>
      <w:bookmarkStart w:id="1077" w:name="__RefHeading___Toc15399131_1280447820"/>
      <w:bookmarkStart w:id="1078" w:name="_Toc508"/>
      <w:bookmarkEnd w:id="1077"/>
      <w:r>
        <w:rPr/>
        <w:t>2-11</w:t>
      </w:r>
      <w:r>
        <w:rPr>
          <w:rtl w:val="true"/>
        </w:rPr>
        <w:t xml:space="preserve">- </w:t>
      </w:r>
      <w:r>
        <w:rPr>
          <w:rtl w:val="true"/>
        </w:rPr>
        <w:t>تولید خودکار دامنه</w:t>
      </w:r>
      <w:bookmarkEnd w:id="1078"/>
    </w:p>
    <w:p>
      <w:pPr>
        <w:pStyle w:val="Heading4"/>
        <w:numPr>
          <w:ilvl w:val="3"/>
          <w:numId w:val="1"/>
        </w:numPr>
        <w:rPr/>
      </w:pPr>
      <w:bookmarkStart w:id="1079" w:name="__RefHeading___Toc15399133_1280447820"/>
      <w:bookmarkStart w:id="1080" w:name="_Toc509"/>
      <w:bookmarkEnd w:id="1079"/>
      <w:r>
        <w:rPr>
          <w:rtl w:val="true"/>
        </w:rPr>
        <w:t>اشاره</w:t>
      </w:r>
      <w:bookmarkEnd w:id="108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الگوریتم های تولید دامنه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DGAs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توسط بدافزارها برای تولید پویای تعداد زیادی از نام های دامنه به </w:t>
      </w:r>
      <w:bookmarkStart w:id="1081" w:name="pg19124_193032"/>
    </w:p>
    <w:p>
      <w:pPr>
        <w:pStyle w:val="BookText"/>
        <w:rPr/>
      </w:pPr>
      <w:bookmarkEnd w:id="1081"/>
      <w:r>
        <w:rPr>
          <w:rFonts w:ascii="IRNazanin" w:hAnsi="IRNazanin" w:eastAsia="IRNazanin"/>
          <w:color w:val="111111"/>
          <w:sz w:val="28"/>
          <w:sz w:val="28"/>
          <w:szCs w:val="28"/>
          <w:rtl w:val="true"/>
          <w:lang w:bidi="fa-IR"/>
        </w:rPr>
        <w:t xml:space="preserve">منظور ارتباطات فرمان و کنترل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حمله تولید خودکار دامنه های مبتنی بر هوش مصنوعی، هوش مصنوعی با استفاده از یادگیری ماشین و یادگیری عمیق، تکنیک های سنتی </w:t>
      </w:r>
      <w:r>
        <w:rPr>
          <w:rFonts w:eastAsia="Times New Roman" w:cs="Times New Roman" w:ascii="Times New Roman" w:hAnsi="Times New Roman"/>
          <w:color w:val="111111"/>
          <w:sz w:val="28"/>
          <w:szCs w:val="28"/>
          <w:lang w:val="en-US" w:bidi="en-US"/>
        </w:rPr>
        <w:t>DGA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بهبود می بخشد تا نام های دامنه ای بسیار غیرقابل پیش بینی، آگاه از زمینه و تطبیق پذیر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می شود که دفاع در برابر این دامنه های مخرب به طور قابل توجهی سخت تر شود و مهاجمان بتوانند ارتباطات پایدار با سیستم های آلوده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دامنه های مبتنی بر هوش مصنوعی به ویژه خطرناک هستند زیرا می توانند مکانیسم های سنتی مانند لیست های سیاه، سینک هولینگ و تشخیص ناهنجاری را دور بزنند و به مهاجمان اجازه دهند از تشخیص فرار کرده و کمپین های بلندمدت خود را حفظ کنند</w:t>
      </w:r>
      <w:r>
        <w:rPr>
          <w:rFonts w:eastAsia="IRNazanin" w:cs="IRNazanin"/>
          <w:color w:val="111111"/>
          <w:sz w:val="28"/>
          <w:szCs w:val="28"/>
          <w:rtl w:val="true"/>
          <w:lang w:bidi="fa-IR"/>
        </w:rPr>
        <w:t>.</w:t>
      </w:r>
    </w:p>
    <w:p>
      <w:pPr>
        <w:pStyle w:val="Heading4"/>
        <w:numPr>
          <w:ilvl w:val="3"/>
          <w:numId w:val="1"/>
        </w:numPr>
        <w:rPr/>
      </w:pPr>
      <w:bookmarkStart w:id="1082" w:name="__RefHeading___Toc15399135_1280447820"/>
      <w:bookmarkStart w:id="1083" w:name="_Toc510"/>
      <w:bookmarkEnd w:id="1082"/>
      <w:r>
        <w:rPr/>
        <w:t>2-11-1</w:t>
      </w:r>
      <w:r>
        <w:rPr>
          <w:rtl w:val="true"/>
        </w:rPr>
        <w:t xml:space="preserve">- </w:t>
      </w:r>
      <w:r>
        <w:rPr>
          <w:rtl w:val="true"/>
        </w:rPr>
        <w:t>ویژگی های کلیدی</w:t>
      </w:r>
      <w:bookmarkEnd w:id="1083"/>
    </w:p>
    <w:p>
      <w:pPr>
        <w:pStyle w:val="Heading5"/>
        <w:numPr>
          <w:ilvl w:val="4"/>
          <w:numId w:val="1"/>
        </w:numPr>
        <w:rPr/>
      </w:pPr>
      <w:bookmarkStart w:id="1084" w:name="__RefHeading___Toc15399137_1280447820"/>
      <w:bookmarkStart w:id="1085" w:name="_Toc511"/>
      <w:bookmarkEnd w:id="1084"/>
      <w:r>
        <w:rPr>
          <w:rtl w:val="true"/>
        </w:rPr>
        <w:t>غیرقابل پیش بینی بودن بالا</w:t>
      </w:r>
      <w:r>
        <w:rPr>
          <w:rtl w:val="true"/>
        </w:rPr>
        <w:t>:</w:t>
      </w:r>
      <w:bookmarkEnd w:id="1085"/>
    </w:p>
    <w:p>
      <w:pPr>
        <w:pStyle w:val="BookText"/>
        <w:rPr/>
      </w:pPr>
      <w:r>
        <w:rPr>
          <w:rFonts w:ascii="IRNazanin" w:hAnsi="IRNazanin" w:eastAsia="IRNazanin"/>
          <w:color w:val="111111"/>
          <w:sz w:val="28"/>
          <w:sz w:val="28"/>
          <w:szCs w:val="28"/>
          <w:rtl w:val="true"/>
          <w:lang w:bidi="fa-IR"/>
        </w:rPr>
        <w:t>هوش مصنوعی نام های دامن های تولید می کند که تقریبا ً غیرممکن است با استفاده از روش های سنتی مبتنی بر الگو پیش بینی شوند</w:t>
      </w:r>
      <w:r>
        <w:rPr>
          <w:rFonts w:eastAsia="IRNazanin" w:cs="IRNazanin"/>
          <w:color w:val="111111"/>
          <w:sz w:val="28"/>
          <w:szCs w:val="28"/>
          <w:rtl w:val="true"/>
          <w:lang w:bidi="fa-IR"/>
        </w:rPr>
        <w:t>.</w:t>
      </w:r>
    </w:p>
    <w:p>
      <w:pPr>
        <w:pStyle w:val="Heading5"/>
        <w:numPr>
          <w:ilvl w:val="4"/>
          <w:numId w:val="1"/>
        </w:numPr>
        <w:rPr/>
      </w:pPr>
      <w:bookmarkStart w:id="1086" w:name="__RefHeading___Toc15399139_1280447820"/>
      <w:bookmarkStart w:id="1087" w:name="_Toc512"/>
      <w:bookmarkEnd w:id="1086"/>
      <w:r>
        <w:rPr>
          <w:rtl w:val="true"/>
        </w:rPr>
        <w:t>خودکارسازی</w:t>
      </w:r>
      <w:r>
        <w:rPr>
          <w:rtl w:val="true"/>
        </w:rPr>
        <w:t>:</w:t>
      </w:r>
      <w:bookmarkEnd w:id="1087"/>
    </w:p>
    <w:p>
      <w:pPr>
        <w:pStyle w:val="BookText"/>
        <w:rPr/>
      </w:pPr>
      <w:r>
        <w:rPr>
          <w:rFonts w:ascii="IRNazanin" w:hAnsi="IRNazanin" w:eastAsia="IRNazanin"/>
          <w:color w:val="111111"/>
          <w:sz w:val="28"/>
          <w:sz w:val="28"/>
          <w:szCs w:val="28"/>
          <w:rtl w:val="true"/>
          <w:lang w:bidi="fa-IR"/>
        </w:rPr>
        <w:t>الگوریتم های یادگیری ماشین فرآیند تولید و حل نام های دامنه را خودکار می کنند، که باعث کاهش تلاش دستی و افزایش کارایی می شود</w:t>
      </w:r>
      <w:r>
        <w:rPr>
          <w:rFonts w:eastAsia="IRNazanin" w:cs="IRNazanin"/>
          <w:color w:val="111111"/>
          <w:sz w:val="28"/>
          <w:szCs w:val="28"/>
          <w:rtl w:val="true"/>
          <w:lang w:bidi="fa-IR"/>
        </w:rPr>
        <w:t>.</w:t>
      </w:r>
    </w:p>
    <w:p>
      <w:pPr>
        <w:pStyle w:val="Heading5"/>
        <w:numPr>
          <w:ilvl w:val="4"/>
          <w:numId w:val="1"/>
        </w:numPr>
        <w:rPr/>
      </w:pPr>
      <w:bookmarkStart w:id="1088" w:name="__RefHeading___Toc15399141_1280447820"/>
      <w:bookmarkStart w:id="1089" w:name="_Toc513"/>
      <w:bookmarkEnd w:id="1088"/>
      <w:r>
        <w:rPr>
          <w:rtl w:val="true"/>
        </w:rPr>
        <w:t>تطبیق پذیری</w:t>
      </w:r>
      <w:r>
        <w:rPr>
          <w:rtl w:val="true"/>
        </w:rPr>
        <w:t>:</w:t>
      </w:r>
      <w:bookmarkEnd w:id="1089"/>
    </w:p>
    <w:p>
      <w:pPr>
        <w:pStyle w:val="BookText"/>
        <w:rPr/>
      </w:pPr>
      <w:r>
        <w:rPr>
          <w:rFonts w:ascii="IRNazanin" w:hAnsi="IRNazanin" w:eastAsia="IRNazanin"/>
          <w:color w:val="111111"/>
          <w:sz w:val="28"/>
          <w:sz w:val="28"/>
          <w:szCs w:val="28"/>
          <w:rtl w:val="true"/>
          <w:lang w:bidi="fa-IR"/>
        </w:rPr>
        <w:t xml:space="preserve">تولید دامنه های مبتنی بر هوش مصنوعی می توانند با گذشت زمان تکامل یابند و خود را با تغییرات در اقدامات دفاعی مانند فیلتر سیستم نام دامنه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مسدودسازی مبتنی بر اعتبار تطبیق دهند</w:t>
      </w:r>
      <w:r>
        <w:rPr>
          <w:rFonts w:eastAsia="IRNazanin" w:cs="IRNazanin"/>
          <w:color w:val="111111"/>
          <w:sz w:val="28"/>
          <w:szCs w:val="28"/>
          <w:rtl w:val="true"/>
          <w:lang w:bidi="fa-IR"/>
        </w:rPr>
        <w:t>.</w:t>
      </w:r>
    </w:p>
    <w:p>
      <w:pPr>
        <w:pStyle w:val="Heading5"/>
        <w:numPr>
          <w:ilvl w:val="4"/>
          <w:numId w:val="1"/>
        </w:numPr>
        <w:rPr/>
      </w:pPr>
      <w:bookmarkStart w:id="1090" w:name="__RefHeading___Toc15399143_1280447820"/>
      <w:bookmarkStart w:id="1091" w:name="_Toc514"/>
      <w:bookmarkEnd w:id="1090"/>
      <w:r>
        <w:rPr>
          <w:rtl w:val="true"/>
        </w:rPr>
        <w:t>پنهانکاری</w:t>
      </w:r>
      <w:r>
        <w:rPr>
          <w:rtl w:val="true"/>
        </w:rPr>
        <w:t>:</w:t>
      </w:r>
      <w:bookmarkEnd w:id="1091"/>
    </w:p>
    <w:p>
      <w:pPr>
        <w:pStyle w:val="BookText"/>
        <w:rPr/>
      </w:pPr>
      <w:r>
        <w:rPr>
          <w:rFonts w:ascii="IRNazanin" w:hAnsi="IRNazanin" w:eastAsia="IRNazanin"/>
          <w:color w:val="111111"/>
          <w:sz w:val="28"/>
          <w:sz w:val="28"/>
          <w:szCs w:val="28"/>
          <w:rtl w:val="true"/>
          <w:lang w:bidi="fa-IR"/>
        </w:rPr>
        <w:t>دامنه های تولید شده از قواعد نامگذاری قانونی یا روندها تقلید می کنند، که تشخیص آنها از ترافیک بی خطر را سخت تر می کند</w:t>
      </w:r>
      <w:r>
        <w:rPr>
          <w:rFonts w:eastAsia="IRNazanin" w:cs="IRNazanin"/>
          <w:color w:val="111111"/>
          <w:sz w:val="28"/>
          <w:szCs w:val="28"/>
          <w:rtl w:val="true"/>
          <w:lang w:bidi="fa-IR"/>
        </w:rPr>
        <w:t>.</w:t>
      </w:r>
    </w:p>
    <w:p>
      <w:pPr>
        <w:pStyle w:val="Heading5"/>
        <w:numPr>
          <w:ilvl w:val="4"/>
          <w:numId w:val="1"/>
        </w:numPr>
        <w:rPr/>
      </w:pPr>
      <w:bookmarkStart w:id="1092" w:name="__RefHeading___Toc15399145_1280447820"/>
      <w:bookmarkStart w:id="1093" w:name="_Toc515"/>
      <w:bookmarkEnd w:id="1092"/>
      <w:r>
        <w:rPr>
          <w:rtl w:val="true"/>
        </w:rPr>
        <w:t>مقیاس پذیری</w:t>
      </w:r>
      <w:r>
        <w:rPr>
          <w:rtl w:val="true"/>
        </w:rPr>
        <w:t>:</w:t>
      </w:r>
      <w:bookmarkEnd w:id="1093"/>
    </w:p>
    <w:p>
      <w:pPr>
        <w:pStyle w:val="BookText"/>
        <w:rPr/>
      </w:pPr>
      <w:r>
        <w:rPr>
          <w:rFonts w:ascii="IRNazanin" w:hAnsi="IRNazanin" w:eastAsia="IRNazanin"/>
          <w:color w:val="111111"/>
          <w:sz w:val="28"/>
          <w:sz w:val="28"/>
          <w:szCs w:val="28"/>
          <w:rtl w:val="true"/>
          <w:lang w:bidi="fa-IR"/>
        </w:rPr>
        <w:t>هوش مصنوعی امکان تولید سریع میلیون ها نام دامنه را فراهم می کند و مکانیسم های دفاعی سنتی را تحت فشار قرار می دهد</w:t>
      </w:r>
      <w:r>
        <w:rPr>
          <w:rFonts w:eastAsia="IRNazanin" w:cs="IRNazanin"/>
          <w:color w:val="111111"/>
          <w:sz w:val="28"/>
          <w:szCs w:val="28"/>
          <w:rtl w:val="true"/>
          <w:lang w:bidi="fa-IR"/>
        </w:rPr>
        <w:t>.</w:t>
      </w:r>
    </w:p>
    <w:p>
      <w:pPr>
        <w:pStyle w:val="Heading4"/>
        <w:numPr>
          <w:ilvl w:val="3"/>
          <w:numId w:val="1"/>
        </w:numPr>
        <w:rPr/>
      </w:pPr>
      <w:bookmarkStart w:id="1094" w:name="__RefHeading___Toc15399147_1280447820"/>
      <w:bookmarkStart w:id="1095" w:name="_Toc516"/>
      <w:bookmarkEnd w:id="1094"/>
      <w:r>
        <w:rPr/>
        <w:t>2-11-2</w:t>
      </w:r>
      <w:r>
        <w:rPr>
          <w:rtl w:val="true"/>
        </w:rPr>
        <w:t xml:space="preserve">- </w:t>
      </w:r>
      <w:r>
        <w:rPr>
          <w:rtl w:val="true"/>
        </w:rPr>
        <w:t>تکنیک های هوش مصنوعی مورد استفاده</w:t>
      </w:r>
      <w:bookmarkEnd w:id="1095"/>
    </w:p>
    <w:p>
      <w:pPr>
        <w:pStyle w:val="Heading5"/>
        <w:numPr>
          <w:ilvl w:val="4"/>
          <w:numId w:val="1"/>
        </w:numPr>
        <w:rPr/>
      </w:pPr>
      <w:bookmarkStart w:id="1096" w:name="__RefHeading___Toc15399149_1280447820"/>
      <w:bookmarkStart w:id="1097" w:name="_Toc517"/>
      <w:bookmarkEnd w:id="1096"/>
      <w:r>
        <w:rPr>
          <w:rtl w:val="true"/>
        </w:rPr>
        <w:t>یادگیری ماشین</w:t>
      </w:r>
      <w:r>
        <w:rPr>
          <w:rtl w:val="true"/>
        </w:rPr>
        <w:t>:</w:t>
      </w:r>
      <w:bookmarkEnd w:id="109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ها بر روی مجموعه داده هایی از دامنه های قانونی و مخرب شناخته </w:t>
      </w:r>
      <w:bookmarkStart w:id="1098" w:name="pg19124_193033"/>
    </w:p>
    <w:p>
      <w:pPr>
        <w:pStyle w:val="BookText"/>
        <w:rPr/>
      </w:pPr>
      <w:bookmarkEnd w:id="1098"/>
      <w:r>
        <w:rPr>
          <w:rFonts w:ascii="IRNazanin" w:hAnsi="IRNazanin" w:eastAsia="IRNazanin"/>
          <w:color w:val="111111"/>
          <w:sz w:val="28"/>
          <w:sz w:val="28"/>
          <w:szCs w:val="28"/>
          <w:rtl w:val="true"/>
          <w:lang w:bidi="fa-IR"/>
        </w:rPr>
        <w:t>شده آموزش می بینند تا الگوها را یاد بگیرند و دامنه های جدیدی تولید کنند که با محیط ترکیب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 یا ناهنجاری ها در ساختار نام های دامنه را شناسایی می کند تا استراتژی های تولید را بدون برچسب گذاری قبلی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دامنه را با پاداش دادن به موفقیت ها در حل دامنه و جریمه کردن تلاش های مسدود یا علامتگذاری شده بهینه می کند</w:t>
      </w:r>
      <w:r>
        <w:rPr>
          <w:rFonts w:eastAsia="IRNazanin" w:cs="IRNazanin"/>
          <w:color w:val="111111"/>
          <w:sz w:val="28"/>
          <w:szCs w:val="28"/>
          <w:rtl w:val="true"/>
          <w:lang w:bidi="fa-IR"/>
        </w:rPr>
        <w:t>.</w:t>
      </w:r>
    </w:p>
    <w:p>
      <w:pPr>
        <w:pStyle w:val="Heading5"/>
        <w:numPr>
          <w:ilvl w:val="4"/>
          <w:numId w:val="1"/>
        </w:numPr>
        <w:rPr/>
      </w:pPr>
      <w:bookmarkStart w:id="1099" w:name="__RefHeading___Toc15399151_1280447820"/>
      <w:bookmarkStart w:id="1100" w:name="_Toc518"/>
      <w:bookmarkEnd w:id="1099"/>
      <w:r>
        <w:rPr>
          <w:rtl w:val="true"/>
        </w:rPr>
        <w:t>یادگیری عمیق</w:t>
      </w:r>
      <w:r>
        <w:rPr>
          <w:rtl w:val="true"/>
        </w:rPr>
        <w:t>:</w:t>
      </w:r>
      <w:bookmarkEnd w:id="1100"/>
    </w:p>
    <w:p>
      <w:pPr>
        <w:pStyle w:val="BookText"/>
        <w:rPr/>
      </w:pPr>
      <w:r>
        <w:rPr>
          <w:rFonts w:ascii="IRNazanin" w:hAnsi="IRNazanin" w:eastAsia="IRNazanin"/>
          <w:color w:val="111111"/>
          <w:sz w:val="28"/>
          <w:sz w:val="28"/>
          <w:szCs w:val="28"/>
          <w:rtl w:val="true"/>
          <w:lang w:bidi="fa-IR"/>
        </w:rPr>
        <w:t>شبکه های عصبی، به ویژه شبکه های عصبی بازگشتی و ترنسفورمرها، الگوهای زبانی پیچیده در نام های دامنه را تحلیل می کنند تا نتایج واقعی و آگاه از زمینه تولید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تولیدی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های مصنوعی اما متقاعدکننده ایجاد می کنند که قابلیت های فرار از تشخیص را آزمایش و بهبود می بخشند</w:t>
      </w:r>
      <w:r>
        <w:rPr>
          <w:rFonts w:eastAsia="IRNazanin" w:cs="IRNazanin"/>
          <w:color w:val="111111"/>
          <w:sz w:val="28"/>
          <w:szCs w:val="28"/>
          <w:rtl w:val="true"/>
          <w:lang w:bidi="fa-IR"/>
        </w:rPr>
        <w:t>.</w:t>
      </w:r>
    </w:p>
    <w:p>
      <w:pPr>
        <w:pStyle w:val="Heading5"/>
        <w:numPr>
          <w:ilvl w:val="4"/>
          <w:numId w:val="1"/>
        </w:numPr>
        <w:rPr/>
      </w:pPr>
      <w:bookmarkStart w:id="1101" w:name="__RefHeading___Toc15399153_1280447820"/>
      <w:bookmarkStart w:id="1102" w:name="_Toc519"/>
      <w:bookmarkEnd w:id="1101"/>
      <w:r>
        <w:rPr>
          <w:rtl w:val="true"/>
        </w:rPr>
        <w:t>پردازش زبان طبیعی</w:t>
      </w:r>
      <w:r>
        <w:rPr>
          <w:rtl w:val="true"/>
        </w:rPr>
        <w:t>:</w:t>
      </w:r>
      <w:bookmarkEnd w:id="1102"/>
    </w:p>
    <w:p>
      <w:pPr>
        <w:pStyle w:val="BookText"/>
        <w:rPr/>
      </w:pPr>
      <w:r>
        <w:rPr>
          <w:rFonts w:ascii="IRNazanin" w:hAnsi="IRNazanin" w:eastAsia="IRNazanin"/>
          <w:color w:val="111111"/>
          <w:sz w:val="28"/>
          <w:sz w:val="28"/>
          <w:szCs w:val="28"/>
          <w:rtl w:val="true"/>
          <w:lang w:bidi="fa-IR"/>
        </w:rPr>
        <w:t>داده های متنی مانند موضوعات داغ، نام های برند یا اصطلاحات صنعتی را تحلیل می کند تا دامنه هایی ایجاد کند که با علایق یا رویدادهای فعلی هماهنگ باشند</w:t>
      </w:r>
      <w:r>
        <w:rPr>
          <w:rFonts w:eastAsia="IRNazanin" w:cs="IRNazanin"/>
          <w:color w:val="111111"/>
          <w:sz w:val="28"/>
          <w:szCs w:val="28"/>
          <w:rtl w:val="true"/>
          <w:lang w:bidi="fa-IR"/>
        </w:rPr>
        <w:t>.</w:t>
      </w:r>
    </w:p>
    <w:p>
      <w:pPr>
        <w:pStyle w:val="Heading5"/>
        <w:numPr>
          <w:ilvl w:val="4"/>
          <w:numId w:val="1"/>
        </w:numPr>
        <w:rPr/>
      </w:pPr>
      <w:bookmarkStart w:id="1103" w:name="__RefHeading___Toc15399155_1280447820"/>
      <w:bookmarkStart w:id="1104" w:name="_Toc520"/>
      <w:bookmarkEnd w:id="1103"/>
      <w:r>
        <w:rPr>
          <w:rtl w:val="true"/>
        </w:rPr>
        <w:t>مدل سازی رفتاری</w:t>
      </w:r>
      <w:r>
        <w:rPr>
          <w:rtl w:val="true"/>
        </w:rPr>
        <w:t>:</w:t>
      </w:r>
      <w:bookmarkEnd w:id="1104"/>
    </w:p>
    <w:p>
      <w:pPr>
        <w:pStyle w:val="BookText"/>
        <w:rPr/>
      </w:pPr>
      <w:r>
        <w:rPr>
          <w:rFonts w:ascii="IRNazanin" w:hAnsi="IRNazanin" w:eastAsia="IRNazanin"/>
          <w:color w:val="111111"/>
          <w:sz w:val="28"/>
          <w:sz w:val="28"/>
          <w:szCs w:val="28"/>
          <w:rtl w:val="true"/>
          <w:lang w:bidi="fa-IR"/>
        </w:rPr>
        <w:t>از روش های آماری و یادگیری ماشین برای مدل سازی رفتار عادی کاربر یا سیستم استفاده می کند تا مهاجمان بتوانند دامنه هایی تولید کنند که با الگوهای مورد انتظار مطابقت داشته باشند</w:t>
      </w:r>
      <w:r>
        <w:rPr>
          <w:rFonts w:eastAsia="IRNazanin" w:cs="IRNazanin"/>
          <w:color w:val="111111"/>
          <w:sz w:val="28"/>
          <w:szCs w:val="28"/>
          <w:rtl w:val="true"/>
          <w:lang w:bidi="fa-IR"/>
        </w:rPr>
        <w:t>.</w:t>
      </w:r>
    </w:p>
    <w:p>
      <w:pPr>
        <w:pStyle w:val="Heading5"/>
        <w:numPr>
          <w:ilvl w:val="4"/>
          <w:numId w:val="1"/>
        </w:numPr>
        <w:rPr/>
      </w:pPr>
      <w:bookmarkStart w:id="1105" w:name="__RefHeading___Toc15399157_1280447820"/>
      <w:bookmarkStart w:id="1106" w:name="_Toc521"/>
      <w:bookmarkEnd w:id="1105"/>
      <w:r>
        <w:rPr>
          <w:rtl w:val="true"/>
        </w:rPr>
        <w:t>تحلیل زمانی</w:t>
      </w:r>
      <w:r>
        <w:rPr>
          <w:rtl w:val="true"/>
        </w:rPr>
        <w:t>:</w:t>
      </w:r>
      <w:bookmarkEnd w:id="1106"/>
    </w:p>
    <w:p>
      <w:pPr>
        <w:pStyle w:val="BookText"/>
        <w:rPr/>
      </w:pPr>
      <w:r>
        <w:rPr>
          <w:rFonts w:ascii="IRNazanin" w:hAnsi="IRNazanin" w:eastAsia="IRNazanin"/>
          <w:color w:val="111111"/>
          <w:sz w:val="28"/>
          <w:sz w:val="28"/>
          <w:szCs w:val="28"/>
          <w:rtl w:val="true"/>
          <w:lang w:bidi="fa-IR"/>
        </w:rPr>
        <w:t>از تحلیل سری های زمانی برای پیش بینی روندهای آینده در قواعد نامگذاری دامنه استفاده می کند و خود را با آنها تطبیق می دهد</w:t>
      </w:r>
      <w:r>
        <w:rPr>
          <w:rFonts w:eastAsia="IRNazanin" w:cs="IRNazanin"/>
          <w:color w:val="111111"/>
          <w:sz w:val="28"/>
          <w:szCs w:val="28"/>
          <w:rtl w:val="true"/>
          <w:lang w:bidi="fa-IR"/>
        </w:rPr>
        <w:t>.</w:t>
      </w:r>
    </w:p>
    <w:p>
      <w:pPr>
        <w:pStyle w:val="Heading4"/>
        <w:numPr>
          <w:ilvl w:val="3"/>
          <w:numId w:val="1"/>
        </w:numPr>
        <w:rPr/>
      </w:pPr>
      <w:bookmarkStart w:id="1107" w:name="__RefHeading___Toc15399159_1280447820"/>
      <w:bookmarkStart w:id="1108" w:name="_Toc522"/>
      <w:bookmarkEnd w:id="1107"/>
      <w:r>
        <w:rPr/>
        <w:t>2-11-3</w:t>
      </w:r>
      <w:r>
        <w:rPr>
          <w:rtl w:val="true"/>
        </w:rPr>
        <w:t xml:space="preserve">- </w:t>
      </w:r>
      <w:r>
        <w:rPr>
          <w:rtl w:val="true"/>
        </w:rPr>
        <w:t>دارایی های هدف</w:t>
      </w:r>
      <w:bookmarkEnd w:id="1108"/>
    </w:p>
    <w:p>
      <w:pPr>
        <w:pStyle w:val="Heading5"/>
        <w:numPr>
          <w:ilvl w:val="4"/>
          <w:numId w:val="1"/>
        </w:numPr>
        <w:rPr/>
      </w:pPr>
      <w:bookmarkStart w:id="1109" w:name="__RefHeading___Toc15399161_1280447820"/>
      <w:bookmarkStart w:id="1110" w:name="_Toc523"/>
      <w:bookmarkEnd w:id="1109"/>
      <w:r>
        <w:rPr>
          <w:rtl w:val="true"/>
        </w:rPr>
        <w:t xml:space="preserve">ارتباطات فرمان و کنترل </w:t>
      </w:r>
      <w:r>
        <w:rPr>
          <w:rtl w:val="true"/>
        </w:rPr>
        <w:t>(</w:t>
      </w:r>
      <w:r>
        <w:rPr/>
        <w:t>C2</w:t>
      </w:r>
      <w:r>
        <w:rPr>
          <w:rtl w:val="true"/>
        </w:rPr>
        <w:t xml:space="preserve">) </w:t>
      </w:r>
      <w:r>
        <w:rPr>
          <w:rtl w:val="true"/>
        </w:rPr>
        <w:t>بدافزار</w:t>
      </w:r>
      <w:r>
        <w:rPr>
          <w:rtl w:val="true"/>
        </w:rPr>
        <w:t>:</w:t>
      </w:r>
      <w:bookmarkEnd w:id="1110"/>
    </w:p>
    <w:p>
      <w:pPr>
        <w:pStyle w:val="BookText"/>
        <w:rPr/>
      </w:pPr>
      <w:r>
        <w:rPr>
          <w:rFonts w:ascii="IRNazanin" w:hAnsi="IRNazanin" w:eastAsia="IRNazanin"/>
          <w:color w:val="111111"/>
          <w:sz w:val="28"/>
          <w:sz w:val="28"/>
          <w:szCs w:val="28"/>
          <w:rtl w:val="true"/>
          <w:lang w:bidi="fa-IR"/>
        </w:rPr>
        <w:t>مکانیسمی مقاوم برای دستگاه های آلوده فراهم می کند تا با سرورهای کنترل شده توسط مهاجم ارتباط برقرار کنند و کنترل پایدار را تضمین کنند</w:t>
      </w:r>
      <w:r>
        <w:rPr>
          <w:rFonts w:eastAsia="IRNazanin" w:cs="IRNazanin"/>
          <w:color w:val="111111"/>
          <w:sz w:val="28"/>
          <w:szCs w:val="28"/>
          <w:rtl w:val="true"/>
          <w:lang w:bidi="fa-IR"/>
        </w:rPr>
        <w:t>.</w:t>
      </w:r>
    </w:p>
    <w:p>
      <w:pPr>
        <w:pStyle w:val="Heading5"/>
        <w:numPr>
          <w:ilvl w:val="4"/>
          <w:numId w:val="1"/>
        </w:numPr>
        <w:rPr/>
      </w:pPr>
      <w:bookmarkStart w:id="1111" w:name="__RefHeading___Toc15399163_1280447820"/>
      <w:bookmarkStart w:id="1112" w:name="_Toc524"/>
      <w:bookmarkEnd w:id="1111"/>
      <w:r>
        <w:rPr>
          <w:rtl w:val="true"/>
        </w:rPr>
        <w:t>شبکه های سازمانی</w:t>
      </w:r>
      <w:r>
        <w:rPr>
          <w:rtl w:val="true"/>
        </w:rPr>
        <w:t>:</w:t>
      </w:r>
      <w:bookmarkEnd w:id="111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های شرکتی که در آنها مسدود کردن دامنه های مخرب برای جلوگیری از خروج داده ها یا آلودگی بیشتر حیاتی است</w:t>
      </w:r>
      <w:r>
        <w:rPr>
          <w:rFonts w:eastAsia="IRNazanin" w:cs="IRNazanin"/>
          <w:color w:val="111111"/>
          <w:sz w:val="28"/>
          <w:szCs w:val="28"/>
          <w:rtl w:val="true"/>
          <w:lang w:bidi="fa-IR"/>
        </w:rPr>
        <w:t xml:space="preserve">. </w:t>
      </w:r>
      <w:bookmarkStart w:id="1113" w:name="pg19124_193034"/>
    </w:p>
    <w:p>
      <w:pPr>
        <w:pStyle w:val="Heading5"/>
        <w:numPr>
          <w:ilvl w:val="4"/>
          <w:numId w:val="1"/>
        </w:numPr>
        <w:rPr/>
      </w:pPr>
      <w:bookmarkStart w:id="1114" w:name="__RefHeading___Toc15399165_1280447820"/>
      <w:bookmarkStart w:id="1115" w:name="_Toc525"/>
      <w:bookmarkEnd w:id="1113"/>
      <w:bookmarkEnd w:id="1114"/>
      <w:r>
        <w:rPr>
          <w:rtl w:val="true"/>
        </w:rPr>
        <w:t xml:space="preserve">زیرساخت سیستم نام دامنه </w:t>
      </w:r>
      <w:r>
        <w:rPr>
          <w:rtl w:val="true"/>
        </w:rPr>
        <w:t>(</w:t>
      </w:r>
      <w:r>
        <w:rPr/>
        <w:t>DNS</w:t>
      </w:r>
      <w:r>
        <w:rPr>
          <w:rtl w:val="true"/>
        </w:rPr>
        <w:t>):</w:t>
      </w:r>
      <w:bookmarkEnd w:id="1115"/>
    </w:p>
    <w:p>
      <w:pPr>
        <w:pStyle w:val="BookText"/>
        <w:rPr/>
      </w:pPr>
      <w:r>
        <w:rPr>
          <w:rFonts w:ascii="IRNazanin" w:hAnsi="IRNazanin" w:eastAsia="IRNazanin"/>
          <w:color w:val="111111"/>
          <w:sz w:val="28"/>
          <w:sz w:val="28"/>
          <w:szCs w:val="28"/>
          <w:rtl w:val="true"/>
          <w:lang w:bidi="fa-IR"/>
        </w:rPr>
        <w:t xml:space="preserve">از ضعف های فرآیندهای حل سیستم نام دامنه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حل دامنه های تولید شده و ایجاد کانال های فرمان و کنترل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سوءاستفاده می کند</w:t>
      </w:r>
      <w:r>
        <w:rPr>
          <w:rFonts w:eastAsia="IRNazanin" w:cs="IRNazanin"/>
          <w:color w:val="111111"/>
          <w:sz w:val="28"/>
          <w:szCs w:val="28"/>
          <w:rtl w:val="true"/>
          <w:lang w:bidi="fa-IR"/>
        </w:rPr>
        <w:t>.</w:t>
      </w:r>
    </w:p>
    <w:p>
      <w:pPr>
        <w:pStyle w:val="Heading5"/>
        <w:numPr>
          <w:ilvl w:val="4"/>
          <w:numId w:val="1"/>
        </w:numPr>
        <w:rPr/>
      </w:pPr>
      <w:bookmarkStart w:id="1116" w:name="__RefHeading___Toc15399167_1280447820"/>
      <w:bookmarkStart w:id="1117" w:name="_Toc526"/>
      <w:bookmarkEnd w:id="1116"/>
      <w:r>
        <w:rPr>
          <w:rtl w:val="true"/>
        </w:rPr>
        <w:t>زیرساخت های حیاتی</w:t>
      </w:r>
      <w:r>
        <w:rPr>
          <w:rtl w:val="true"/>
        </w:rPr>
        <w:t>:</w:t>
      </w:r>
      <w:bookmarkEnd w:id="1117"/>
    </w:p>
    <w:p>
      <w:pPr>
        <w:pStyle w:val="BookText"/>
        <w:rPr/>
      </w:pPr>
      <w:r>
        <w:rPr>
          <w:rFonts w:ascii="IRNazanin" w:hAnsi="IRNazanin" w:eastAsia="IRNazanin"/>
          <w:color w:val="111111"/>
          <w:sz w:val="28"/>
          <w:sz w:val="28"/>
          <w:szCs w:val="28"/>
          <w:rtl w:val="true"/>
          <w:lang w:bidi="fa-IR"/>
        </w:rPr>
        <w:t>شبکه های برق، تاسیسات بهداشتی، موسسات مالی یا سیستم های حمل و نقل که در آنها حفظ ارتباطات پنهانی می تواند منجر به آسیب های قابل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های اینترنت اشیا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دستگاه های </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منابع محدود که اغلب به عنوان بخشی از باتنت ها استفاده می شوند، و در آنها </w:t>
      </w:r>
      <w:r>
        <w:rPr>
          <w:rFonts w:eastAsia="Times New Roman" w:cs="Times New Roman" w:ascii="Times New Roman" w:hAnsi="Times New Roman"/>
          <w:color w:val="111111"/>
          <w:sz w:val="28"/>
          <w:szCs w:val="28"/>
          <w:lang w:val="en-US" w:bidi="en-US"/>
        </w:rPr>
        <w:t>DGA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ارتباط مطمئن با سرورهای </w:t>
      </w:r>
      <w:r>
        <w:rPr>
          <w:rFonts w:eastAsia="Times New Roman" w:cs="Times New Roman" w:ascii="Times New Roman" w:hAnsi="Times New Roman"/>
          <w:color w:val="111111"/>
          <w:sz w:val="28"/>
          <w:szCs w:val="28"/>
          <w:lang w:val="en-US" w:bidi="en-US"/>
        </w:rPr>
        <w:t>C2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تضمین می کند</w:t>
      </w:r>
      <w:r>
        <w:rPr>
          <w:rFonts w:eastAsia="IRNazanin" w:cs="IRNazanin"/>
          <w:color w:val="111111"/>
          <w:sz w:val="28"/>
          <w:szCs w:val="28"/>
          <w:rtl w:val="true"/>
          <w:lang w:bidi="fa-IR"/>
        </w:rPr>
        <w:t>.</w:t>
      </w:r>
    </w:p>
    <w:p>
      <w:pPr>
        <w:pStyle w:val="Heading4"/>
        <w:numPr>
          <w:ilvl w:val="3"/>
          <w:numId w:val="1"/>
        </w:numPr>
        <w:rPr/>
      </w:pPr>
      <w:bookmarkStart w:id="1118" w:name="__RefHeading___Toc15399169_1280447820"/>
      <w:bookmarkStart w:id="1119" w:name="_Toc527"/>
      <w:bookmarkEnd w:id="1118"/>
      <w:r>
        <w:rPr/>
        <w:t>2-11-4</w:t>
      </w:r>
      <w:r>
        <w:rPr>
          <w:rtl w:val="true"/>
        </w:rPr>
        <w:t xml:space="preserve">- </w:t>
      </w:r>
      <w:r>
        <w:rPr>
          <w:rtl w:val="true"/>
        </w:rPr>
        <w:t>آسیب پذیری ها</w:t>
      </w:r>
      <w:bookmarkEnd w:id="1119"/>
    </w:p>
    <w:p>
      <w:pPr>
        <w:pStyle w:val="Heading5"/>
        <w:numPr>
          <w:ilvl w:val="4"/>
          <w:numId w:val="1"/>
        </w:numPr>
        <w:rPr/>
      </w:pPr>
      <w:bookmarkStart w:id="1120" w:name="__RefHeading___Toc15399171_1280447820"/>
      <w:bookmarkStart w:id="1121" w:name="_Toc528"/>
      <w:bookmarkEnd w:id="1120"/>
      <w:r>
        <w:rPr>
          <w:rtl w:val="true"/>
        </w:rPr>
        <w:t xml:space="preserve">فیلتر </w:t>
      </w:r>
      <w:r>
        <w:rPr/>
        <w:t>DNS</w:t>
      </w:r>
      <w:r>
        <w:rPr>
          <w:rtl w:val="true"/>
        </w:rPr>
        <w:t xml:space="preserve"> </w:t>
      </w:r>
      <w:r>
        <w:rPr>
          <w:rtl w:val="true"/>
        </w:rPr>
        <w:t>ضعیف</w:t>
      </w:r>
      <w:r>
        <w:rPr>
          <w:rtl w:val="true"/>
        </w:rPr>
        <w:t>:</w:t>
      </w:r>
      <w:bookmarkEnd w:id="1121"/>
    </w:p>
    <w:p>
      <w:pPr>
        <w:pStyle w:val="BookText"/>
        <w:rPr/>
      </w:pPr>
      <w:r>
        <w:rPr>
          <w:rFonts w:ascii="IRNazanin" w:hAnsi="IRNazanin" w:eastAsia="IRNazanin"/>
          <w:color w:val="111111"/>
          <w:sz w:val="28"/>
          <w:sz w:val="28"/>
          <w:szCs w:val="28"/>
          <w:rtl w:val="true"/>
          <w:lang w:bidi="fa-IR"/>
        </w:rPr>
        <w:t xml:space="preserve">عدم وجود مکانیسم های قوی فیلتر سیستم نام دامنه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باعث می شود دامنه های تولید شده توسط هوش مصنوعی بدون تشخیص عبور کنند</w:t>
      </w:r>
      <w:r>
        <w:rPr>
          <w:rFonts w:eastAsia="IRNazanin" w:cs="IRNazanin"/>
          <w:color w:val="111111"/>
          <w:sz w:val="28"/>
          <w:szCs w:val="28"/>
          <w:rtl w:val="true"/>
          <w:lang w:bidi="fa-IR"/>
        </w:rPr>
        <w:t>.</w:t>
      </w:r>
    </w:p>
    <w:p>
      <w:pPr>
        <w:pStyle w:val="Heading5"/>
        <w:numPr>
          <w:ilvl w:val="4"/>
          <w:numId w:val="1"/>
        </w:numPr>
        <w:rPr/>
      </w:pPr>
      <w:bookmarkStart w:id="1122" w:name="__RefHeading___Toc15399173_1280447820"/>
      <w:bookmarkStart w:id="1123" w:name="_Toc529"/>
      <w:bookmarkEnd w:id="1122"/>
      <w:r>
        <w:rPr>
          <w:rtl w:val="true"/>
        </w:rPr>
        <w:t>لیست های سیاه ناکافی</w:t>
      </w:r>
      <w:r>
        <w:rPr>
          <w:rtl w:val="true"/>
        </w:rPr>
        <w:t>:</w:t>
      </w:r>
      <w:bookmarkEnd w:id="1123"/>
    </w:p>
    <w:p>
      <w:pPr>
        <w:pStyle w:val="BookText"/>
        <w:rPr/>
      </w:pPr>
      <w:r>
        <w:rPr>
          <w:rFonts w:ascii="IRNazanin" w:hAnsi="IRNazanin" w:eastAsia="IRNazanin"/>
          <w:color w:val="111111"/>
          <w:sz w:val="28"/>
          <w:sz w:val="28"/>
          <w:szCs w:val="28"/>
          <w:rtl w:val="true"/>
          <w:lang w:bidi="fa-IR"/>
        </w:rPr>
        <w:t xml:space="preserve">لیست های سیاه سنتی نمی توانند با حجم و غیرقابل پیش بینی بودن </w:t>
      </w:r>
      <w:r>
        <w:rPr>
          <w:rFonts w:eastAsia="Times New Roman" w:cs="Times New Roman" w:ascii="Times New Roman" w:hAnsi="Times New Roman"/>
          <w:color w:val="111111"/>
          <w:sz w:val="28"/>
          <w:szCs w:val="28"/>
          <w:lang w:val="en-US" w:bidi="en-US"/>
        </w:rPr>
        <w:t>DGA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مبتنی بر هوش مصنوعی همگام شوند</w:t>
      </w:r>
      <w:r>
        <w:rPr>
          <w:rFonts w:eastAsia="IRNazanin" w:cs="IRNazanin"/>
          <w:color w:val="111111"/>
          <w:sz w:val="28"/>
          <w:szCs w:val="28"/>
          <w:rtl w:val="true"/>
          <w:lang w:bidi="fa-IR"/>
        </w:rPr>
        <w:t>.</w:t>
      </w:r>
    </w:p>
    <w:p>
      <w:pPr>
        <w:pStyle w:val="Heading5"/>
        <w:numPr>
          <w:ilvl w:val="4"/>
          <w:numId w:val="1"/>
        </w:numPr>
        <w:rPr/>
      </w:pPr>
      <w:bookmarkStart w:id="1124" w:name="__RefHeading___Toc15399175_1280447820"/>
      <w:bookmarkStart w:id="1125" w:name="_Toc530"/>
      <w:bookmarkEnd w:id="1124"/>
      <w:r>
        <w:rPr>
          <w:rtl w:val="true"/>
        </w:rPr>
        <w:t>خطای انسانی</w:t>
      </w:r>
      <w:r>
        <w:rPr>
          <w:rtl w:val="true"/>
        </w:rPr>
        <w:t>:</w:t>
      </w:r>
      <w:bookmarkEnd w:id="1125"/>
    </w:p>
    <w:p>
      <w:pPr>
        <w:pStyle w:val="BookText"/>
        <w:rPr/>
      </w:pPr>
      <w:r>
        <w:rPr>
          <w:rFonts w:ascii="IRNazanin" w:hAnsi="IRNazanin" w:eastAsia="IRNazanin"/>
          <w:color w:val="111111"/>
          <w:sz w:val="28"/>
          <w:sz w:val="28"/>
          <w:szCs w:val="28"/>
          <w:rtl w:val="true"/>
          <w:lang w:bidi="fa-IR"/>
        </w:rPr>
        <w:t xml:space="preserve">فایروال ها، سیاست های سیستم نام دامنه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ابزارهای امنیتی نادرست پیکربندی شده، به طور ناخواسته آسیب پذیری هایی را در معرض سوءاستفاده توسط الگوریتم تولید داده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DGAs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می دهند</w:t>
      </w:r>
      <w:r>
        <w:rPr>
          <w:rFonts w:eastAsia="IRNazanin" w:cs="IRNazanin"/>
          <w:color w:val="111111"/>
          <w:sz w:val="28"/>
          <w:szCs w:val="28"/>
          <w:rtl w:val="true"/>
          <w:lang w:bidi="fa-IR"/>
        </w:rPr>
        <w:t>.</w:t>
      </w:r>
    </w:p>
    <w:p>
      <w:pPr>
        <w:pStyle w:val="Heading5"/>
        <w:numPr>
          <w:ilvl w:val="4"/>
          <w:numId w:val="1"/>
        </w:numPr>
        <w:rPr/>
      </w:pPr>
      <w:bookmarkStart w:id="1126" w:name="__RefHeading___Toc15399177_1280447820"/>
      <w:bookmarkStart w:id="1127" w:name="_Toc531"/>
      <w:bookmarkEnd w:id="1126"/>
      <w:r>
        <w:rPr>
          <w:rtl w:val="true"/>
        </w:rPr>
        <w:t>دفاع های قدیمی</w:t>
      </w:r>
      <w:r>
        <w:rPr>
          <w:rtl w:val="true"/>
        </w:rPr>
        <w:t>:</w:t>
      </w:r>
      <w:bookmarkEnd w:id="1127"/>
    </w:p>
    <w:p>
      <w:pPr>
        <w:pStyle w:val="BookText"/>
        <w:rPr/>
      </w:pPr>
      <w:r>
        <w:rPr>
          <w:rFonts w:ascii="IRNazanin" w:hAnsi="IRNazanin" w:eastAsia="IRNazanin"/>
          <w:color w:val="111111"/>
          <w:sz w:val="28"/>
          <w:sz w:val="28"/>
          <w:szCs w:val="28"/>
          <w:rtl w:val="true"/>
          <w:lang w:bidi="fa-IR"/>
        </w:rPr>
        <w:t xml:space="preserve">استفاده از سیستم های تشخیص قدیمی یا نادرست باعث می شود سازمان ها در برابر </w:t>
      </w:r>
      <w:r>
        <w:rPr>
          <w:rFonts w:eastAsia="Times New Roman" w:cs="Times New Roman" w:ascii="Times New Roman" w:hAnsi="Times New Roman"/>
          <w:color w:val="111111"/>
          <w:sz w:val="28"/>
          <w:szCs w:val="28"/>
          <w:lang w:val="en-US" w:bidi="en-US"/>
        </w:rPr>
        <w:t>DGA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تطبیق پذیر آسیب پذیر باشند</w:t>
      </w:r>
      <w:r>
        <w:rPr>
          <w:rFonts w:eastAsia="IRNazanin" w:cs="IRNazanin"/>
          <w:color w:val="111111"/>
          <w:sz w:val="28"/>
          <w:szCs w:val="28"/>
          <w:rtl w:val="true"/>
          <w:lang w:bidi="fa-IR"/>
        </w:rPr>
        <w:t>.</w:t>
      </w:r>
    </w:p>
    <w:p>
      <w:pPr>
        <w:pStyle w:val="Heading5"/>
        <w:numPr>
          <w:ilvl w:val="4"/>
          <w:numId w:val="1"/>
        </w:numPr>
        <w:rPr/>
      </w:pPr>
      <w:bookmarkStart w:id="1128" w:name="__RefHeading___Toc15399179_1280447820"/>
      <w:bookmarkStart w:id="1129" w:name="_Toc532"/>
      <w:bookmarkEnd w:id="1128"/>
      <w:r>
        <w:rPr>
          <w:rtl w:val="true"/>
        </w:rPr>
        <w:t>سوءاستفاده از آسیب پذیری های روز صفر</w:t>
      </w:r>
      <w:r>
        <w:rPr>
          <w:rtl w:val="true"/>
        </w:rPr>
        <w:t>:</w:t>
      </w:r>
      <w:bookmarkEnd w:id="112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نقص های کشف نشده در زیرساخت </w:t>
      </w:r>
      <w:r>
        <w:rPr>
          <w:rFonts w:eastAsia="Times New Roman" w:cs="Times New Roman" w:ascii="Times New Roman" w:hAnsi="Times New Roman"/>
          <w:color w:val="111111"/>
          <w:sz w:val="28"/>
          <w:szCs w:val="28"/>
          <w:lang w:val="en-US" w:bidi="en-US"/>
        </w:rPr>
        <w:t>DNS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پروتکل ها، نقاط ورودی را برای </w:t>
      </w:r>
      <w:r>
        <w:rPr>
          <w:rFonts w:eastAsia="Times New Roman" w:cs="Times New Roman" w:ascii="Times New Roman" w:hAnsi="Times New Roman"/>
          <w:color w:val="111111"/>
          <w:sz w:val="28"/>
          <w:szCs w:val="28"/>
          <w:lang w:val="en-US" w:bidi="en-US"/>
        </w:rPr>
        <w:t>DGA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مبتنی بر هوش مصنوعی فراهم می کنند تا کانال های ارتباطی ایجاد کنند</w:t>
      </w:r>
      <w:r>
        <w:rPr>
          <w:rFonts w:eastAsia="IRNazanin" w:cs="IRNazanin"/>
          <w:color w:val="111111"/>
          <w:sz w:val="28"/>
          <w:szCs w:val="28"/>
          <w:rtl w:val="true"/>
          <w:lang w:bidi="fa-IR"/>
        </w:rPr>
        <w:t xml:space="preserve">. </w:t>
      </w:r>
      <w:bookmarkStart w:id="1130" w:name="pg19124_193035"/>
    </w:p>
    <w:p>
      <w:pPr>
        <w:pStyle w:val="Heading4"/>
        <w:numPr>
          <w:ilvl w:val="3"/>
          <w:numId w:val="1"/>
        </w:numPr>
        <w:rPr/>
      </w:pPr>
      <w:bookmarkStart w:id="1131" w:name="__RefHeading___Toc15399181_1280447820"/>
      <w:bookmarkStart w:id="1132" w:name="_Toc533"/>
      <w:bookmarkEnd w:id="1130"/>
      <w:bookmarkEnd w:id="1131"/>
      <w:r>
        <w:rPr/>
        <w:t>2-11-5</w:t>
      </w:r>
      <w:r>
        <w:rPr>
          <w:rtl w:val="true"/>
        </w:rPr>
        <w:t xml:space="preserve">- </w:t>
      </w:r>
      <w:r>
        <w:rPr>
          <w:rtl w:val="true"/>
        </w:rPr>
        <w:t>سناریوی تهدید</w:t>
      </w:r>
      <w:bookmarkEnd w:id="1132"/>
    </w:p>
    <w:p>
      <w:pPr>
        <w:pStyle w:val="Heading5"/>
        <w:numPr>
          <w:ilvl w:val="4"/>
          <w:numId w:val="1"/>
        </w:numPr>
        <w:rPr/>
      </w:pPr>
      <w:bookmarkStart w:id="1133" w:name="__RefHeading___Toc15399183_1280447820"/>
      <w:bookmarkStart w:id="1134" w:name="_Toc534"/>
      <w:bookmarkEnd w:id="1133"/>
      <w:r>
        <w:rPr>
          <w:rtl w:val="true"/>
        </w:rPr>
        <w:t>جمع آوری داده</w:t>
      </w:r>
      <w:r>
        <w:rPr>
          <w:rtl w:val="true"/>
        </w:rPr>
        <w:t>:</w:t>
      </w:r>
      <w:bookmarkEnd w:id="1134"/>
    </w:p>
    <w:p>
      <w:pPr>
        <w:pStyle w:val="BookText"/>
        <w:rPr/>
      </w:pPr>
      <w:r>
        <w:rPr>
          <w:rFonts w:ascii="IRNazanin" w:hAnsi="IRNazanin" w:eastAsia="IRNazanin"/>
          <w:color w:val="111111"/>
          <w:sz w:val="28"/>
          <w:sz w:val="28"/>
          <w:szCs w:val="28"/>
          <w:rtl w:val="true"/>
          <w:lang w:bidi="fa-IR"/>
        </w:rPr>
        <w:t>از ابزارهای مبتنی بر هوش مصنوعی برای جمع آوری اطلاعات درباره قواعد نامگذاری قانونی دامنه، روندها و رفتارها استفاده می کند</w:t>
      </w:r>
      <w:r>
        <w:rPr>
          <w:rFonts w:eastAsia="IRNazanin" w:cs="IRNazanin"/>
          <w:color w:val="111111"/>
          <w:sz w:val="28"/>
          <w:szCs w:val="28"/>
          <w:rtl w:val="true"/>
          <w:lang w:bidi="fa-IR"/>
        </w:rPr>
        <w:t>.</w:t>
      </w:r>
    </w:p>
    <w:p>
      <w:pPr>
        <w:pStyle w:val="Heading5"/>
        <w:numPr>
          <w:ilvl w:val="4"/>
          <w:numId w:val="1"/>
        </w:numPr>
        <w:rPr/>
      </w:pPr>
      <w:bookmarkStart w:id="1135" w:name="__RefHeading___Toc15399185_1280447820"/>
      <w:bookmarkStart w:id="1136" w:name="_Toc535"/>
      <w:bookmarkEnd w:id="1135"/>
      <w:r>
        <w:rPr>
          <w:rtl w:val="true"/>
        </w:rPr>
        <w:t>آموزش مدل</w:t>
      </w:r>
      <w:r>
        <w:rPr>
          <w:rtl w:val="true"/>
        </w:rPr>
        <w:t>:</w:t>
      </w:r>
      <w:bookmarkEnd w:id="1136"/>
    </w:p>
    <w:p>
      <w:pPr>
        <w:pStyle w:val="BookText"/>
        <w:rPr/>
      </w:pPr>
      <w:r>
        <w:rPr>
          <w:rFonts w:ascii="IRNazanin" w:hAnsi="IRNazanin" w:eastAsia="IRNazanin"/>
          <w:color w:val="111111"/>
          <w:sz w:val="28"/>
          <w:sz w:val="28"/>
          <w:szCs w:val="28"/>
          <w:rtl w:val="true"/>
          <w:lang w:bidi="fa-IR"/>
        </w:rPr>
        <w:t>مدل های یادگیری ماشین را بر روی مجموعه داده های برچسب گذاری شده از دامنه های قانونی و مخرب آموزش می دهد تا الگوها را یاد بگیرند و دامنه های جدیدی تولید کنند</w:t>
      </w:r>
      <w:r>
        <w:rPr>
          <w:rFonts w:eastAsia="IRNazanin" w:cs="IRNazanin"/>
          <w:color w:val="111111"/>
          <w:sz w:val="28"/>
          <w:szCs w:val="28"/>
          <w:rtl w:val="true"/>
          <w:lang w:bidi="fa-IR"/>
        </w:rPr>
        <w:t>.</w:t>
      </w:r>
    </w:p>
    <w:p>
      <w:pPr>
        <w:pStyle w:val="Heading5"/>
        <w:numPr>
          <w:ilvl w:val="4"/>
          <w:numId w:val="1"/>
        </w:numPr>
        <w:rPr/>
      </w:pPr>
      <w:bookmarkStart w:id="1137" w:name="__RefHeading___Toc15399187_1280447820"/>
      <w:bookmarkStart w:id="1138" w:name="_Toc536"/>
      <w:bookmarkEnd w:id="1137"/>
      <w:r>
        <w:rPr>
          <w:rtl w:val="true"/>
        </w:rPr>
        <w:t>تولید دامنه</w:t>
      </w:r>
      <w:r>
        <w:rPr>
          <w:rtl w:val="true"/>
        </w:rPr>
        <w:t>:</w:t>
      </w:r>
      <w:bookmarkEnd w:id="1138"/>
    </w:p>
    <w:p>
      <w:pPr>
        <w:pStyle w:val="BookText"/>
        <w:rPr/>
      </w:pPr>
      <w:r>
        <w:rPr>
          <w:rFonts w:ascii="IRNazanin" w:hAnsi="IRNazanin" w:eastAsia="IRNazanin"/>
          <w:color w:val="111111"/>
          <w:sz w:val="28"/>
          <w:sz w:val="28"/>
          <w:szCs w:val="28"/>
          <w:rtl w:val="true"/>
          <w:lang w:bidi="fa-IR"/>
        </w:rPr>
        <w:t>مدل آموزش دیده را برای تولید مجموعه ای بزرگ از نام های دامنه که از طرح های نامگذاری قانونی تقلید می کنند و از تشخیص فرار می کنند، به کار می گیرد</w:t>
      </w:r>
      <w:r>
        <w:rPr>
          <w:rFonts w:eastAsia="IRNazanin" w:cs="IRNazanin"/>
          <w:color w:val="111111"/>
          <w:sz w:val="28"/>
          <w:szCs w:val="28"/>
          <w:rtl w:val="true"/>
          <w:lang w:bidi="fa-IR"/>
        </w:rPr>
        <w:t>.</w:t>
      </w:r>
    </w:p>
    <w:p>
      <w:pPr>
        <w:pStyle w:val="Heading5"/>
        <w:numPr>
          <w:ilvl w:val="4"/>
          <w:numId w:val="1"/>
        </w:numPr>
        <w:rPr/>
      </w:pPr>
      <w:bookmarkStart w:id="1139" w:name="__RefHeading___Toc15399189_1280447820"/>
      <w:bookmarkStart w:id="1140" w:name="_Toc537"/>
      <w:bookmarkEnd w:id="1139"/>
      <w:r>
        <w:rPr>
          <w:rtl w:val="true"/>
        </w:rPr>
        <w:t>آزمایش و اصلاح</w:t>
      </w:r>
      <w:r>
        <w:rPr>
          <w:rtl w:val="true"/>
        </w:rPr>
        <w:t>:</w:t>
      </w:r>
      <w:bookmarkEnd w:id="1140"/>
    </w:p>
    <w:p>
      <w:pPr>
        <w:pStyle w:val="BookText"/>
        <w:rPr/>
      </w:pPr>
      <w:r>
        <w:rPr>
          <w:rFonts w:ascii="IRNazanin" w:hAnsi="IRNazanin" w:eastAsia="IRNazanin"/>
          <w:color w:val="111111"/>
          <w:sz w:val="28"/>
          <w:sz w:val="28"/>
          <w:szCs w:val="28"/>
          <w:rtl w:val="true"/>
          <w:lang w:bidi="fa-IR"/>
        </w:rPr>
        <w:t>دامنه های تولید شده را در برابر دفاع های شبیه سازی شده آزمایش می کند تا اطمینان حاصل کند که از تشخیص فرار می کنند و الگوریتم را بر این اساس اصلاح می کند</w:t>
      </w:r>
      <w:r>
        <w:rPr>
          <w:rFonts w:eastAsia="IRNazanin" w:cs="IRNazanin"/>
          <w:color w:val="111111"/>
          <w:sz w:val="28"/>
          <w:szCs w:val="28"/>
          <w:rtl w:val="true"/>
          <w:lang w:bidi="fa-IR"/>
        </w:rPr>
        <w:t>.</w:t>
      </w:r>
    </w:p>
    <w:p>
      <w:pPr>
        <w:pStyle w:val="Heading5"/>
        <w:numPr>
          <w:ilvl w:val="4"/>
          <w:numId w:val="1"/>
        </w:numPr>
        <w:rPr/>
      </w:pPr>
      <w:bookmarkStart w:id="1141" w:name="__RefHeading___Toc15399191_1280447820"/>
      <w:bookmarkStart w:id="1142" w:name="_Toc538"/>
      <w:bookmarkEnd w:id="1141"/>
      <w:r>
        <w:rPr>
          <w:rtl w:val="true"/>
        </w:rPr>
        <w:t>استقرار</w:t>
      </w:r>
      <w:r>
        <w:rPr>
          <w:rtl w:val="true"/>
        </w:rPr>
        <w:t>:</w:t>
      </w:r>
      <w:bookmarkEnd w:id="1142"/>
    </w:p>
    <w:p>
      <w:pPr>
        <w:pStyle w:val="BookText"/>
        <w:rPr/>
      </w:pPr>
      <w:r>
        <w:rPr>
          <w:rFonts w:ascii="IRNazanin" w:hAnsi="IRNazanin" w:eastAsia="IRNazanin"/>
          <w:color w:val="111111"/>
          <w:sz w:val="28"/>
          <w:sz w:val="28"/>
          <w:szCs w:val="28"/>
          <w:rtl w:val="true"/>
          <w:lang w:bidi="fa-IR"/>
        </w:rPr>
        <w:t xml:space="preserve">از دامنه های تولید شده برای ارتباطات فرمان و کنترل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کند تا اطمینان حاصل کند دستگاه های آلوده می توانند آنها را حل کرده و با مهاجم در ارتباط بمانند</w:t>
      </w:r>
      <w:r>
        <w:rPr>
          <w:rFonts w:eastAsia="IRNazanin" w:cs="IRNazanin"/>
          <w:color w:val="111111"/>
          <w:sz w:val="28"/>
          <w:szCs w:val="28"/>
          <w:rtl w:val="true"/>
          <w:lang w:bidi="fa-IR"/>
        </w:rPr>
        <w:t>.</w:t>
      </w:r>
    </w:p>
    <w:p>
      <w:pPr>
        <w:pStyle w:val="Heading5"/>
        <w:numPr>
          <w:ilvl w:val="4"/>
          <w:numId w:val="1"/>
        </w:numPr>
        <w:rPr/>
      </w:pPr>
      <w:bookmarkStart w:id="1143" w:name="__RefHeading___Toc15399193_1280447820"/>
      <w:bookmarkStart w:id="1144" w:name="_Toc539"/>
      <w:bookmarkEnd w:id="1143"/>
      <w:r>
        <w:rPr>
          <w:rtl w:val="true"/>
        </w:rPr>
        <w:t>پایداری</w:t>
      </w:r>
      <w:r>
        <w:rPr>
          <w:rtl w:val="true"/>
        </w:rPr>
        <w:t>:</w:t>
      </w:r>
      <w:bookmarkEnd w:id="1144"/>
    </w:p>
    <w:p>
      <w:pPr>
        <w:pStyle w:val="BookText"/>
        <w:rPr/>
      </w:pPr>
      <w:r>
        <w:rPr>
          <w:rFonts w:ascii="IRNazanin" w:hAnsi="IRNazanin" w:eastAsia="IRNazanin"/>
          <w:color w:val="111111"/>
          <w:sz w:val="28"/>
          <w:sz w:val="28"/>
          <w:szCs w:val="28"/>
          <w:rtl w:val="true"/>
          <w:lang w:bidi="fa-IR"/>
        </w:rPr>
        <w:t>به طور مداوم لیست دامنه های تولید شده را به روزرسانی می کند تا با تغییرات در اقدامات دفاعی تطبیق یابد و ارتباطات را حفظ کند</w:t>
      </w:r>
      <w:r>
        <w:rPr>
          <w:rFonts w:eastAsia="IRNazanin" w:cs="IRNazanin"/>
          <w:color w:val="111111"/>
          <w:sz w:val="28"/>
          <w:szCs w:val="28"/>
          <w:rtl w:val="true"/>
          <w:lang w:bidi="fa-IR"/>
        </w:rPr>
        <w:t>.</w:t>
      </w:r>
    </w:p>
    <w:p>
      <w:pPr>
        <w:pStyle w:val="Heading4"/>
        <w:numPr>
          <w:ilvl w:val="3"/>
          <w:numId w:val="1"/>
        </w:numPr>
        <w:rPr/>
      </w:pPr>
      <w:bookmarkStart w:id="1145" w:name="__RefHeading___Toc15399195_1280447820"/>
      <w:bookmarkStart w:id="1146" w:name="_Toc540"/>
      <w:bookmarkEnd w:id="1145"/>
      <w:r>
        <w:rPr/>
        <w:t>2-11-6</w:t>
      </w:r>
      <w:r>
        <w:rPr>
          <w:rtl w:val="true"/>
        </w:rPr>
        <w:t xml:space="preserve">- </w:t>
      </w:r>
      <w:r>
        <w:rPr>
          <w:rtl w:val="true"/>
        </w:rPr>
        <w:t>نشانه های احتمال نفوذ</w:t>
      </w:r>
      <w:bookmarkEnd w:id="1146"/>
    </w:p>
    <w:p>
      <w:pPr>
        <w:pStyle w:val="Heading5"/>
        <w:numPr>
          <w:ilvl w:val="4"/>
          <w:numId w:val="1"/>
        </w:numPr>
        <w:rPr/>
      </w:pPr>
      <w:bookmarkStart w:id="1147" w:name="__RefHeading___Toc15399197_1280447820"/>
      <w:bookmarkStart w:id="1148" w:name="_Toc541"/>
      <w:bookmarkEnd w:id="1147"/>
      <w:r>
        <w:rPr>
          <w:rtl w:val="true"/>
        </w:rPr>
        <w:t xml:space="preserve">درخواست های </w:t>
      </w:r>
      <w:r>
        <w:rPr/>
        <w:t>DNS</w:t>
      </w:r>
      <w:r>
        <w:rPr>
          <w:rtl w:val="true"/>
        </w:rPr>
        <w:t xml:space="preserve"> </w:t>
      </w:r>
      <w:r>
        <w:rPr>
          <w:rtl w:val="true"/>
        </w:rPr>
        <w:t>غیرعادی</w:t>
      </w:r>
      <w:r>
        <w:rPr>
          <w:rtl w:val="true"/>
        </w:rPr>
        <w:t>:</w:t>
      </w:r>
      <w:bookmarkEnd w:id="1148"/>
    </w:p>
    <w:p>
      <w:pPr>
        <w:pStyle w:val="BookText"/>
        <w:rPr/>
      </w:pPr>
      <w:r>
        <w:rPr>
          <w:rFonts w:ascii="IRNazanin" w:hAnsi="IRNazanin" w:eastAsia="IRNazanin"/>
          <w:color w:val="111111"/>
          <w:sz w:val="28"/>
          <w:sz w:val="28"/>
          <w:szCs w:val="28"/>
          <w:rtl w:val="true"/>
          <w:lang w:bidi="fa-IR"/>
        </w:rPr>
        <w:t xml:space="preserve">ناهنجاری ها در الگوهای پرس وجوی </w:t>
      </w:r>
      <w:r>
        <w:rPr>
          <w:rFonts w:eastAsia="Times New Roman" w:cs="Times New Roman" w:ascii="Times New Roman" w:hAnsi="Times New Roman"/>
          <w:color w:val="111111"/>
          <w:sz w:val="28"/>
          <w:szCs w:val="28"/>
          <w:lang w:val="en-US" w:bidi="en-US"/>
        </w:rPr>
        <w:t>DNS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مانند حجم بالای درخواست ها برای دامنه های غیرموجود یا به ندرت دسترسی پذیر</w:t>
      </w:r>
      <w:r>
        <w:rPr>
          <w:rFonts w:eastAsia="IRNazanin" w:cs="IRNazanin"/>
          <w:color w:val="111111"/>
          <w:sz w:val="28"/>
          <w:szCs w:val="28"/>
          <w:rtl w:val="true"/>
          <w:lang w:bidi="fa-IR"/>
        </w:rPr>
        <w:t>.</w:t>
      </w:r>
    </w:p>
    <w:p>
      <w:pPr>
        <w:pStyle w:val="Heading5"/>
        <w:numPr>
          <w:ilvl w:val="4"/>
          <w:numId w:val="1"/>
        </w:numPr>
        <w:rPr/>
      </w:pPr>
      <w:bookmarkStart w:id="1149" w:name="__RefHeading___Toc15399199_1280447820"/>
      <w:bookmarkStart w:id="1150" w:name="_Toc542"/>
      <w:bookmarkEnd w:id="1149"/>
      <w:r>
        <w:rPr>
          <w:rtl w:val="true"/>
        </w:rPr>
        <w:t>قواعد نامگذاری تصادفی</w:t>
      </w:r>
      <w:r>
        <w:rPr>
          <w:rtl w:val="true"/>
        </w:rPr>
        <w:t>:</w:t>
      </w:r>
      <w:bookmarkEnd w:id="115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دامنه هایی با نام های به ظاهر تصادفی یا بی معنی که از قواعد نامگذاری معمول منحرف می شوند</w:t>
      </w:r>
      <w:r>
        <w:rPr>
          <w:rFonts w:eastAsia="IRNazanin" w:cs="IRNazanin"/>
          <w:color w:val="111111"/>
          <w:sz w:val="28"/>
          <w:szCs w:val="28"/>
          <w:rtl w:val="true"/>
          <w:lang w:bidi="fa-IR"/>
        </w:rPr>
        <w:t xml:space="preserve">. </w:t>
      </w:r>
      <w:bookmarkStart w:id="1151" w:name="pg19124_193036"/>
    </w:p>
    <w:p>
      <w:pPr>
        <w:pStyle w:val="Heading5"/>
        <w:numPr>
          <w:ilvl w:val="4"/>
          <w:numId w:val="1"/>
        </w:numPr>
        <w:rPr/>
      </w:pPr>
      <w:bookmarkStart w:id="1152" w:name="__RefHeading___Toc15399201_1280447820"/>
      <w:bookmarkStart w:id="1153" w:name="_Toc543"/>
      <w:bookmarkEnd w:id="1151"/>
      <w:bookmarkEnd w:id="1152"/>
      <w:r>
        <w:rPr>
          <w:rtl w:val="true"/>
        </w:rPr>
        <w:t>افزایش تلاش های حل</w:t>
      </w:r>
      <w:r>
        <w:rPr>
          <w:rtl w:val="true"/>
        </w:rPr>
        <w:t>:</w:t>
      </w:r>
      <w:bookmarkEnd w:id="1153"/>
    </w:p>
    <w:p>
      <w:pPr>
        <w:pStyle w:val="BookText"/>
        <w:rPr/>
      </w:pPr>
      <w:r>
        <w:rPr>
          <w:rFonts w:ascii="IRNazanin" w:hAnsi="IRNazanin" w:eastAsia="IRNazanin"/>
          <w:color w:val="111111"/>
          <w:sz w:val="28"/>
          <w:sz w:val="28"/>
          <w:szCs w:val="28"/>
          <w:rtl w:val="true"/>
          <w:lang w:bidi="fa-IR"/>
        </w:rPr>
        <w:t xml:space="preserve">تلاش های مکرر ناموفق برای حل دامنه های خاص، که نشان دهنده استفاده از </w:t>
      </w:r>
      <w:r>
        <w:rPr>
          <w:rFonts w:eastAsia="Times New Roman" w:cs="Times New Roman" w:ascii="Times New Roman" w:hAnsi="Times New Roman"/>
          <w:color w:val="111111"/>
          <w:sz w:val="28"/>
          <w:szCs w:val="28"/>
          <w:lang w:val="en-US" w:bidi="en-US"/>
        </w:rPr>
        <w:t>DGA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154" w:name="__RefHeading___Toc15399203_1280447820"/>
      <w:bookmarkStart w:id="1155" w:name="_Toc544"/>
      <w:bookmarkEnd w:id="1154"/>
      <w:r>
        <w:rPr>
          <w:rtl w:val="true"/>
        </w:rPr>
        <w:t>شاخص های رفتاری</w:t>
      </w:r>
      <w:r>
        <w:rPr>
          <w:rtl w:val="true"/>
        </w:rPr>
        <w:t>:</w:t>
      </w:r>
      <w:bookmarkEnd w:id="1155"/>
    </w:p>
    <w:p>
      <w:pPr>
        <w:pStyle w:val="BookText"/>
        <w:rPr/>
      </w:pPr>
      <w:r>
        <w:rPr>
          <w:rFonts w:ascii="IRNazanin" w:hAnsi="IRNazanin" w:eastAsia="IRNazanin"/>
          <w:color w:val="111111"/>
          <w:sz w:val="28"/>
          <w:sz w:val="28"/>
          <w:szCs w:val="28"/>
          <w:rtl w:val="true"/>
          <w:lang w:bidi="fa-IR"/>
        </w:rPr>
        <w:t xml:space="preserve">اقداماتی که با رفتار عادی شبکه ناسازگار هستند، مانند اتصالات خروجی غیرمنتظره یا فعالیت های </w:t>
      </w:r>
      <w:r>
        <w:rPr>
          <w:rFonts w:eastAsia="Times New Roman" w:cs="Times New Roman" w:ascii="Times New Roman" w:hAnsi="Times New Roman"/>
          <w:color w:val="111111"/>
          <w:sz w:val="28"/>
          <w:szCs w:val="28"/>
          <w:lang w:val="en-US" w:bidi="en-US"/>
        </w:rPr>
        <w:t>DNS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غیرعادی</w:t>
      </w:r>
      <w:r>
        <w:rPr>
          <w:rFonts w:eastAsia="IRNazanin" w:cs="IRNazanin"/>
          <w:color w:val="111111"/>
          <w:sz w:val="28"/>
          <w:szCs w:val="28"/>
          <w:rtl w:val="true"/>
          <w:lang w:bidi="fa-IR"/>
        </w:rPr>
        <w:t>.</w:t>
      </w:r>
    </w:p>
    <w:p>
      <w:pPr>
        <w:pStyle w:val="Heading5"/>
        <w:numPr>
          <w:ilvl w:val="4"/>
          <w:numId w:val="1"/>
        </w:numPr>
        <w:rPr/>
      </w:pPr>
      <w:bookmarkStart w:id="1156" w:name="__RefHeading___Toc15399205_1280447820"/>
      <w:bookmarkStart w:id="1157" w:name="_Toc545"/>
      <w:bookmarkEnd w:id="1156"/>
      <w:r>
        <w:rPr>
          <w:rtl w:val="true"/>
        </w:rPr>
        <w:t>ورودی های لاگ</w:t>
      </w:r>
      <w:r>
        <w:rPr>
          <w:rtl w:val="true"/>
        </w:rPr>
        <w:t>:</w:t>
      </w:r>
      <w:bookmarkEnd w:id="1157"/>
    </w:p>
    <w:p>
      <w:pPr>
        <w:pStyle w:val="BookText"/>
        <w:rPr/>
      </w:pPr>
      <w:r>
        <w:rPr>
          <w:rFonts w:ascii="IRNazanin" w:hAnsi="IRNazanin" w:eastAsia="IRNazanin"/>
          <w:color w:val="111111"/>
          <w:sz w:val="28"/>
          <w:sz w:val="28"/>
          <w:szCs w:val="28"/>
          <w:rtl w:val="true"/>
          <w:lang w:bidi="fa-IR"/>
        </w:rPr>
        <w:t xml:space="preserve">ورودی های مشکوک در لاگ های </w:t>
      </w:r>
      <w:r>
        <w:rPr>
          <w:rFonts w:eastAsia="Times New Roman" w:cs="Times New Roman" w:ascii="Times New Roman" w:hAnsi="Times New Roman"/>
          <w:color w:val="111111"/>
          <w:sz w:val="28"/>
          <w:szCs w:val="28"/>
          <w:lang w:val="en-US" w:bidi="en-US"/>
        </w:rPr>
        <w:t>DNS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مربوط به پرس و جوهای دامنه های حل نشده یا علامتگذاری شده</w:t>
      </w:r>
      <w:r>
        <w:rPr>
          <w:rFonts w:eastAsia="IRNazanin" w:cs="IRNazanin"/>
          <w:color w:val="111111"/>
          <w:sz w:val="28"/>
          <w:szCs w:val="28"/>
          <w:rtl w:val="true"/>
          <w:lang w:bidi="fa-IR"/>
        </w:rPr>
        <w:t>.</w:t>
      </w:r>
    </w:p>
    <w:p>
      <w:pPr>
        <w:pStyle w:val="Heading4"/>
        <w:numPr>
          <w:ilvl w:val="3"/>
          <w:numId w:val="1"/>
        </w:numPr>
        <w:rPr/>
      </w:pPr>
      <w:bookmarkStart w:id="1158" w:name="__RefHeading___Toc15399207_1280447820"/>
      <w:bookmarkStart w:id="1159" w:name="_Toc546"/>
      <w:bookmarkEnd w:id="1158"/>
      <w:r>
        <w:rPr/>
        <w:t>2-11-7</w:t>
      </w:r>
      <w:r>
        <w:rPr>
          <w:rtl w:val="true"/>
        </w:rPr>
        <w:t xml:space="preserve">- </w:t>
      </w:r>
      <w:r>
        <w:rPr>
          <w:rtl w:val="true"/>
        </w:rPr>
        <w:t>تأثیرات تهدیدات پایدار</w:t>
      </w:r>
      <w:r>
        <w:rPr>
          <w:rtl w:val="true"/>
        </w:rPr>
        <w:t>:</w:t>
      </w:r>
      <w:bookmarkEnd w:id="1159"/>
    </w:p>
    <w:p>
      <w:pPr>
        <w:pStyle w:val="Heading5"/>
        <w:numPr>
          <w:ilvl w:val="4"/>
          <w:numId w:val="1"/>
        </w:numPr>
        <w:rPr/>
      </w:pPr>
      <w:bookmarkStart w:id="1160" w:name="__RefHeading___Toc15399209_1280447820"/>
      <w:bookmarkStart w:id="1161" w:name="_Toc547"/>
      <w:bookmarkEnd w:id="1160"/>
      <w:r>
        <w:rPr>
          <w:rtl w:val="true"/>
        </w:rPr>
        <w:t>اشاره</w:t>
      </w:r>
      <w:bookmarkEnd w:id="1161"/>
    </w:p>
    <w:p>
      <w:pPr>
        <w:pStyle w:val="BookText"/>
        <w:rPr/>
      </w:pPr>
      <w:r>
        <w:rPr>
          <w:rFonts w:ascii="IRNazanin" w:hAnsi="IRNazanin" w:eastAsia="IRNazanin"/>
          <w:color w:val="111111"/>
          <w:sz w:val="28"/>
          <w:sz w:val="28"/>
          <w:szCs w:val="28"/>
          <w:rtl w:val="true"/>
          <w:lang w:bidi="fa-IR"/>
        </w:rPr>
        <w:t>دسترسی بلندمدت به سیستم های آلوده را حفظ می کند و امکان خروج داده ها یا کنترل از راه دور را فراهم می کند</w:t>
      </w:r>
      <w:r>
        <w:rPr>
          <w:rFonts w:eastAsia="IRNazanin" w:cs="IRNazanin"/>
          <w:color w:val="111111"/>
          <w:sz w:val="28"/>
          <w:szCs w:val="28"/>
          <w:rtl w:val="true"/>
          <w:lang w:bidi="fa-IR"/>
        </w:rPr>
        <w:t>.</w:t>
      </w:r>
    </w:p>
    <w:p>
      <w:pPr>
        <w:pStyle w:val="Heading5"/>
        <w:numPr>
          <w:ilvl w:val="4"/>
          <w:numId w:val="1"/>
        </w:numPr>
        <w:rPr/>
      </w:pPr>
      <w:bookmarkStart w:id="1162" w:name="__RefHeading___Toc15399211_1280447820"/>
      <w:bookmarkStart w:id="1163" w:name="_Toc548"/>
      <w:bookmarkEnd w:id="1162"/>
      <w:r>
        <w:rPr>
          <w:rtl w:val="true"/>
        </w:rPr>
        <w:t>اختلال عملیاتی</w:t>
      </w:r>
      <w:r>
        <w:rPr>
          <w:rtl w:val="true"/>
        </w:rPr>
        <w:t>:</w:t>
      </w:r>
      <w:bookmarkEnd w:id="1163"/>
    </w:p>
    <w:p>
      <w:pPr>
        <w:pStyle w:val="BookText"/>
        <w:rPr/>
      </w:pPr>
      <w:r>
        <w:rPr>
          <w:rFonts w:ascii="IRNazanin" w:hAnsi="IRNazanin" w:eastAsia="IRNazanin"/>
          <w:color w:val="111111"/>
          <w:sz w:val="28"/>
          <w:sz w:val="28"/>
          <w:szCs w:val="28"/>
          <w:rtl w:val="true"/>
          <w:lang w:bidi="fa-IR"/>
        </w:rPr>
        <w:t>خدمات یا سیستم های حیاتی کسب وکار را به دلیل سوءاستفاده از اعتبارنامه ها یا آسیب پذیری ها مختل می کند</w:t>
      </w:r>
      <w:r>
        <w:rPr>
          <w:rFonts w:eastAsia="IRNazanin" w:cs="IRNazanin"/>
          <w:color w:val="111111"/>
          <w:sz w:val="28"/>
          <w:szCs w:val="28"/>
          <w:rtl w:val="true"/>
          <w:lang w:bidi="fa-IR"/>
        </w:rPr>
        <w:t>.</w:t>
      </w:r>
    </w:p>
    <w:p>
      <w:pPr>
        <w:pStyle w:val="Heading5"/>
        <w:numPr>
          <w:ilvl w:val="4"/>
          <w:numId w:val="1"/>
        </w:numPr>
        <w:rPr/>
      </w:pPr>
      <w:bookmarkStart w:id="1164" w:name="__RefHeading___Toc15399213_1280447820"/>
      <w:bookmarkStart w:id="1165" w:name="_Toc549"/>
      <w:bookmarkEnd w:id="1164"/>
      <w:r>
        <w:rPr>
          <w:rtl w:val="true"/>
        </w:rPr>
        <w:t>ضررهای مالی</w:t>
      </w:r>
      <w:r>
        <w:rPr>
          <w:rtl w:val="true"/>
        </w:rPr>
        <w:t>:</w:t>
      </w:r>
      <w:bookmarkEnd w:id="1165"/>
    </w:p>
    <w:p>
      <w:pPr>
        <w:pStyle w:val="BookText"/>
        <w:rPr/>
      </w:pPr>
      <w:r>
        <w:rPr>
          <w:rFonts w:ascii="IRNazanin" w:hAnsi="IRNazanin" w:eastAsia="IRNazanin"/>
          <w:color w:val="111111"/>
          <w:sz w:val="28"/>
          <w:sz w:val="28"/>
          <w:szCs w:val="28"/>
          <w:rtl w:val="true"/>
          <w:lang w:bidi="fa-IR"/>
        </w:rPr>
        <w:t>تراکنش های غیرمجاز، عفونت های باج افزاری یا اختلالات خدمات که باعث آسیب های مالی می شوند</w:t>
      </w:r>
      <w:r>
        <w:rPr>
          <w:rFonts w:eastAsia="IRNazanin" w:cs="IRNazanin"/>
          <w:color w:val="111111"/>
          <w:sz w:val="28"/>
          <w:szCs w:val="28"/>
          <w:rtl w:val="true"/>
          <w:lang w:bidi="fa-IR"/>
        </w:rPr>
        <w:t>.</w:t>
      </w:r>
    </w:p>
    <w:p>
      <w:pPr>
        <w:pStyle w:val="Heading5"/>
        <w:numPr>
          <w:ilvl w:val="4"/>
          <w:numId w:val="1"/>
        </w:numPr>
        <w:rPr/>
      </w:pPr>
      <w:bookmarkStart w:id="1166" w:name="__RefHeading___Toc15399215_1280447820"/>
      <w:bookmarkStart w:id="1167" w:name="_Toc550"/>
      <w:bookmarkEnd w:id="1166"/>
      <w:r>
        <w:rPr>
          <w:rtl w:val="true"/>
        </w:rPr>
        <w:t>جریمه های نظارتی</w:t>
      </w:r>
      <w:r>
        <w:rPr>
          <w:rtl w:val="true"/>
        </w:rPr>
        <w:t>:</w:t>
      </w:r>
      <w:bookmarkEnd w:id="1167"/>
    </w:p>
    <w:p>
      <w:pPr>
        <w:pStyle w:val="BookText"/>
        <w:rPr/>
      </w:pPr>
      <w:r>
        <w:rPr>
          <w:rFonts w:ascii="IRNazanin" w:hAnsi="IRNazanin" w:eastAsia="IRNazanin"/>
          <w:color w:val="111111"/>
          <w:sz w:val="28"/>
          <w:sz w:val="28"/>
          <w:szCs w:val="28"/>
          <w:rtl w:val="true"/>
          <w:lang w:bidi="fa-IR"/>
        </w:rPr>
        <w:t>عدم رعایت مقررات حفاظت از داده ها، که منجر به جریمه ها و پیامدهای قانونی می شود</w:t>
      </w:r>
      <w:r>
        <w:rPr>
          <w:rFonts w:eastAsia="IRNazanin" w:cs="IRNazanin"/>
          <w:color w:val="111111"/>
          <w:sz w:val="28"/>
          <w:szCs w:val="28"/>
          <w:rtl w:val="true"/>
          <w:lang w:bidi="fa-IR"/>
        </w:rPr>
        <w:t>.</w:t>
      </w:r>
    </w:p>
    <w:p>
      <w:pPr>
        <w:pStyle w:val="Heading5"/>
        <w:numPr>
          <w:ilvl w:val="4"/>
          <w:numId w:val="1"/>
        </w:numPr>
        <w:rPr/>
      </w:pPr>
      <w:bookmarkStart w:id="1168" w:name="__RefHeading___Toc15399217_1280447820"/>
      <w:bookmarkStart w:id="1169" w:name="_Toc551"/>
      <w:bookmarkEnd w:id="1168"/>
      <w:r>
        <w:rPr>
          <w:rtl w:val="true"/>
        </w:rPr>
        <w:t>فساد سیستم</w:t>
      </w:r>
      <w:r>
        <w:rPr>
          <w:rtl w:val="true"/>
        </w:rPr>
        <w:t>:</w:t>
      </w:r>
      <w:bookmarkEnd w:id="1169"/>
    </w:p>
    <w:p>
      <w:pPr>
        <w:pStyle w:val="BookText"/>
        <w:rPr/>
      </w:pPr>
      <w:r>
        <w:rPr>
          <w:rFonts w:ascii="IRNazanin" w:hAnsi="IRNazanin" w:eastAsia="IRNazanin"/>
          <w:color w:val="111111"/>
          <w:sz w:val="28"/>
          <w:sz w:val="28"/>
          <w:szCs w:val="28"/>
          <w:rtl w:val="true"/>
          <w:lang w:bidi="fa-IR"/>
        </w:rPr>
        <w:t>تخریب یا تغییر فایل ها، پیکربندی ها یا فریمورهای حیاتی، که سیستم ها را غیرقابل استفاده می کند</w:t>
      </w:r>
      <w:r>
        <w:rPr>
          <w:rFonts w:eastAsia="IRNazanin" w:cs="IRNazanin"/>
          <w:color w:val="111111"/>
          <w:sz w:val="28"/>
          <w:szCs w:val="28"/>
          <w:rtl w:val="true"/>
          <w:lang w:bidi="fa-IR"/>
        </w:rPr>
        <w:t>.</w:t>
      </w:r>
    </w:p>
    <w:p>
      <w:pPr>
        <w:pStyle w:val="Heading4"/>
        <w:numPr>
          <w:ilvl w:val="3"/>
          <w:numId w:val="1"/>
        </w:numPr>
        <w:rPr/>
      </w:pPr>
      <w:bookmarkStart w:id="1170" w:name="__RefHeading___Toc15399219_1280447820"/>
      <w:bookmarkStart w:id="1171" w:name="_Toc552"/>
      <w:bookmarkEnd w:id="1170"/>
      <w:r>
        <w:rPr/>
        <w:t>2-11-8</w:t>
      </w:r>
      <w:r>
        <w:rPr>
          <w:rtl w:val="true"/>
        </w:rPr>
        <w:t xml:space="preserve">- </w:t>
      </w:r>
      <w:r>
        <w:rPr>
          <w:rtl w:val="true"/>
        </w:rPr>
        <w:t>راه های مقابله</w:t>
      </w:r>
      <w:bookmarkEnd w:id="1171"/>
    </w:p>
    <w:p>
      <w:pPr>
        <w:pStyle w:val="Heading5"/>
        <w:numPr>
          <w:ilvl w:val="4"/>
          <w:numId w:val="1"/>
        </w:numPr>
        <w:rPr/>
      </w:pPr>
      <w:bookmarkStart w:id="1172" w:name="__RefHeading___Toc15399221_1280447820"/>
      <w:bookmarkStart w:id="1173" w:name="_Toc553"/>
      <w:bookmarkEnd w:id="1172"/>
      <w:r>
        <w:rPr>
          <w:rtl w:val="true"/>
        </w:rPr>
        <w:t>تشخیص مبتنی بر هوش مصنوعی</w:t>
      </w:r>
      <w:r>
        <w:rPr>
          <w:rtl w:val="true"/>
        </w:rPr>
        <w:t>:</w:t>
      </w:r>
      <w:bookmarkEnd w:id="117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سیستم های مبتنی بر هوش مصنوعی را مستقر کنید که قادر به شناسایی الگوهای </w:t>
      </w:r>
      <w:bookmarkStart w:id="1174" w:name="pg19124_193037"/>
    </w:p>
    <w:p>
      <w:pPr>
        <w:pStyle w:val="BookText"/>
        <w:rPr/>
      </w:pPr>
      <w:bookmarkEnd w:id="1174"/>
      <w:r>
        <w:rPr>
          <w:rFonts w:ascii="IRNazanin" w:hAnsi="IRNazanin" w:eastAsia="IRNazanin"/>
          <w:color w:val="111111"/>
          <w:sz w:val="28"/>
          <w:sz w:val="28"/>
          <w:szCs w:val="28"/>
          <w:rtl w:val="true"/>
          <w:lang w:bidi="fa-IR"/>
        </w:rPr>
        <w:t xml:space="preserve">پرس و جوی </w:t>
      </w:r>
      <w:r>
        <w:rPr>
          <w:rFonts w:eastAsia="Times New Roman" w:cs="Times New Roman" w:ascii="Times New Roman" w:hAnsi="Times New Roman"/>
          <w:color w:val="111111"/>
          <w:sz w:val="28"/>
          <w:szCs w:val="28"/>
          <w:lang w:val="en-US" w:bidi="en-US"/>
        </w:rPr>
        <w:t>DNS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ناهنجار مرتبط با </w:t>
      </w:r>
      <w:r>
        <w:rPr>
          <w:rFonts w:eastAsia="Times New Roman" w:cs="Times New Roman" w:ascii="Times New Roman" w:hAnsi="Times New Roman"/>
          <w:color w:val="111111"/>
          <w:sz w:val="28"/>
          <w:szCs w:val="28"/>
          <w:lang w:val="en-US" w:bidi="en-US"/>
        </w:rPr>
        <w:t>DGA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مبتنی بر هوش مصنوعی هستند</w:t>
      </w:r>
      <w:r>
        <w:rPr>
          <w:rFonts w:eastAsia="IRNazanin" w:cs="IRNazanin"/>
          <w:color w:val="111111"/>
          <w:sz w:val="28"/>
          <w:szCs w:val="28"/>
          <w:rtl w:val="true"/>
          <w:lang w:bidi="fa-IR"/>
        </w:rPr>
        <w:t>.</w:t>
      </w:r>
    </w:p>
    <w:p>
      <w:pPr>
        <w:pStyle w:val="Heading5"/>
        <w:numPr>
          <w:ilvl w:val="4"/>
          <w:numId w:val="1"/>
        </w:numPr>
        <w:rPr/>
      </w:pPr>
      <w:bookmarkStart w:id="1175" w:name="__RefHeading___Toc15399223_1280447820"/>
      <w:bookmarkStart w:id="1176" w:name="_Toc554"/>
      <w:bookmarkEnd w:id="1175"/>
      <w:r>
        <w:rPr>
          <w:rtl w:val="true"/>
        </w:rPr>
        <w:t>تحلیل رفتاری</w:t>
      </w:r>
      <w:r>
        <w:rPr>
          <w:rtl w:val="true"/>
        </w:rPr>
        <w:t>:</w:t>
      </w:r>
      <w:bookmarkEnd w:id="1176"/>
    </w:p>
    <w:p>
      <w:pPr>
        <w:pStyle w:val="BookText"/>
        <w:rPr/>
      </w:pPr>
      <w:r>
        <w:rPr>
          <w:rFonts w:ascii="IRNazanin" w:hAnsi="IRNazanin" w:eastAsia="IRNazanin"/>
          <w:color w:val="111111"/>
          <w:sz w:val="28"/>
          <w:sz w:val="28"/>
          <w:szCs w:val="28"/>
          <w:rtl w:val="true"/>
          <w:lang w:bidi="fa-IR"/>
        </w:rPr>
        <w:t xml:space="preserve">از تحلیل های رفتاری مبتنی بر هوش مصنوعی برای تشخیص فعالیت های </w:t>
      </w:r>
      <w:r>
        <w:rPr>
          <w:rFonts w:eastAsia="Times New Roman" w:cs="Times New Roman" w:ascii="Times New Roman" w:hAnsi="Times New Roman"/>
          <w:color w:val="111111"/>
          <w:sz w:val="28"/>
          <w:szCs w:val="28"/>
          <w:lang w:val="en-US" w:bidi="en-US"/>
        </w:rPr>
        <w:t>DNS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غیرعادی یا الگوهای ارتباطی مرتبط با الگوریتم تولید داده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DGAs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w:t>
      </w:r>
    </w:p>
    <w:p>
      <w:pPr>
        <w:pStyle w:val="Heading5"/>
        <w:numPr>
          <w:ilvl w:val="4"/>
          <w:numId w:val="1"/>
        </w:numPr>
        <w:rPr/>
      </w:pPr>
      <w:bookmarkStart w:id="1177" w:name="__RefHeading___Toc15399225_1280447820"/>
      <w:bookmarkStart w:id="1178" w:name="_Toc555"/>
      <w:bookmarkEnd w:id="1177"/>
      <w:r>
        <w:rPr>
          <w:rtl w:val="true"/>
        </w:rPr>
        <w:t xml:space="preserve">فیلتر </w:t>
      </w:r>
      <w:r>
        <w:rPr/>
        <w:t>DNS</w:t>
      </w:r>
      <w:r>
        <w:rPr>
          <w:rtl w:val="true"/>
        </w:rPr>
        <w:t>:</w:t>
      </w:r>
      <w:bookmarkEnd w:id="1178"/>
    </w:p>
    <w:p>
      <w:pPr>
        <w:pStyle w:val="BookText"/>
        <w:rPr/>
      </w:pPr>
      <w:r>
        <w:rPr>
          <w:rFonts w:ascii="IRNazanin" w:hAnsi="IRNazanin" w:eastAsia="IRNazanin"/>
          <w:color w:val="111111"/>
          <w:sz w:val="28"/>
          <w:sz w:val="28"/>
          <w:szCs w:val="28"/>
          <w:rtl w:val="true"/>
          <w:lang w:bidi="fa-IR"/>
        </w:rPr>
        <w:t xml:space="preserve">راه حل های پیشرفته فیلتر </w:t>
      </w:r>
      <w:r>
        <w:rPr>
          <w:rFonts w:eastAsia="Times New Roman" w:cs="Times New Roman" w:ascii="Times New Roman" w:hAnsi="Times New Roman"/>
          <w:color w:val="111111"/>
          <w:sz w:val="28"/>
          <w:szCs w:val="28"/>
          <w:lang w:val="en-US" w:bidi="en-US"/>
        </w:rPr>
        <w:t>DNS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پیاده سازی کنید که شامل اطلاعات تهدیدات بلادرنگ و یادگیری ماشین برای مسدود کردن دامنه های مخرب هستند</w:t>
      </w:r>
      <w:r>
        <w:rPr>
          <w:rFonts w:eastAsia="IRNazanin" w:cs="IRNazanin"/>
          <w:color w:val="111111"/>
          <w:sz w:val="28"/>
          <w:szCs w:val="28"/>
          <w:rtl w:val="true"/>
          <w:lang w:bidi="fa-IR"/>
        </w:rPr>
        <w:t>.</w:t>
      </w:r>
    </w:p>
    <w:p>
      <w:pPr>
        <w:pStyle w:val="Heading5"/>
        <w:numPr>
          <w:ilvl w:val="4"/>
          <w:numId w:val="1"/>
        </w:numPr>
        <w:rPr/>
      </w:pPr>
      <w:bookmarkStart w:id="1179" w:name="__RefHeading___Toc15399227_1280447820"/>
      <w:bookmarkStart w:id="1180" w:name="_Toc556"/>
      <w:bookmarkEnd w:id="1179"/>
      <w:r>
        <w:rPr>
          <w:rtl w:val="true"/>
        </w:rPr>
        <w:t>لیست های سیاه پیشگیرانه</w:t>
      </w:r>
      <w:r>
        <w:rPr>
          <w:rtl w:val="true"/>
        </w:rPr>
        <w:t>:</w:t>
      </w:r>
      <w:bookmarkEnd w:id="1180"/>
    </w:p>
    <w:p>
      <w:pPr>
        <w:pStyle w:val="BookText"/>
        <w:rPr/>
      </w:pPr>
      <w:r>
        <w:rPr>
          <w:rFonts w:ascii="IRNazanin" w:hAnsi="IRNazanin" w:eastAsia="IRNazanin"/>
          <w:color w:val="111111"/>
          <w:sz w:val="28"/>
          <w:sz w:val="28"/>
          <w:szCs w:val="28"/>
          <w:rtl w:val="true"/>
          <w:lang w:bidi="fa-IR"/>
        </w:rPr>
        <w:t xml:space="preserve">از تحلیل های پیش بینی کننده برای مسدود کردن پیش دستانه دامنه های تولید شده توسط </w:t>
      </w:r>
      <w:r>
        <w:rPr>
          <w:rFonts w:eastAsia="Times New Roman" w:cs="Times New Roman" w:ascii="Times New Roman" w:hAnsi="Times New Roman"/>
          <w:color w:val="111111"/>
          <w:sz w:val="28"/>
          <w:szCs w:val="28"/>
          <w:lang w:val="en-US" w:bidi="en-US"/>
        </w:rPr>
        <w:t>DGA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اساس الگوهای مشاهده شده استفاده کنید</w:t>
      </w:r>
      <w:r>
        <w:rPr>
          <w:rFonts w:eastAsia="IRNazanin" w:cs="IRNazanin"/>
          <w:color w:val="111111"/>
          <w:sz w:val="28"/>
          <w:szCs w:val="28"/>
          <w:rtl w:val="true"/>
          <w:lang w:bidi="fa-IR"/>
        </w:rPr>
        <w:t>.</w:t>
      </w:r>
    </w:p>
    <w:p>
      <w:pPr>
        <w:pStyle w:val="Heading5"/>
        <w:numPr>
          <w:ilvl w:val="4"/>
          <w:numId w:val="1"/>
        </w:numPr>
        <w:rPr/>
      </w:pPr>
      <w:bookmarkStart w:id="1181" w:name="__RefHeading___Toc15399229_1280447820"/>
      <w:bookmarkStart w:id="1182" w:name="_Toc557"/>
      <w:bookmarkEnd w:id="1181"/>
      <w:r>
        <w:rPr>
          <w:rtl w:val="true"/>
        </w:rPr>
        <w:t>تقسیم بندی شبکه</w:t>
      </w:r>
      <w:r>
        <w:rPr>
          <w:rtl w:val="true"/>
        </w:rPr>
        <w:t>:</w:t>
      </w:r>
      <w:bookmarkEnd w:id="1182"/>
    </w:p>
    <w:p>
      <w:pPr>
        <w:pStyle w:val="BookText"/>
        <w:rPr/>
      </w:pPr>
      <w:r>
        <w:rPr>
          <w:rFonts w:ascii="IRNazanin" w:hAnsi="IRNazanin" w:eastAsia="IRNazanin"/>
          <w:color w:val="111111"/>
          <w:sz w:val="28"/>
          <w:sz w:val="28"/>
          <w:szCs w:val="28"/>
          <w:rtl w:val="true"/>
          <w:lang w:bidi="fa-IR"/>
        </w:rPr>
        <w:t>شبکه را به بخش های کوچکتر تقسیم کنید تا گسترش ترافیک مخرب را محدود کرده و تاثیر حملات موفق را کاهش دهید</w:t>
      </w:r>
      <w:r>
        <w:rPr>
          <w:rFonts w:eastAsia="IRNazanin" w:cs="IRNazanin"/>
          <w:color w:val="111111"/>
          <w:sz w:val="28"/>
          <w:szCs w:val="28"/>
          <w:rtl w:val="true"/>
          <w:lang w:bidi="fa-IR"/>
        </w:rPr>
        <w:t>.</w:t>
      </w:r>
    </w:p>
    <w:p>
      <w:pPr>
        <w:pStyle w:val="Heading5"/>
        <w:numPr>
          <w:ilvl w:val="4"/>
          <w:numId w:val="1"/>
        </w:numPr>
        <w:rPr/>
      </w:pPr>
      <w:bookmarkStart w:id="1183" w:name="__RefHeading___Toc15399231_1280447820"/>
      <w:bookmarkStart w:id="1184" w:name="_Toc558"/>
      <w:bookmarkEnd w:id="1183"/>
      <w:r>
        <w:rPr>
          <w:rtl w:val="true"/>
        </w:rPr>
        <w:t>به روز رسانی های منظم</w:t>
      </w:r>
      <w:r>
        <w:rPr>
          <w:rtl w:val="true"/>
        </w:rPr>
        <w:t>:</w:t>
      </w:r>
      <w:bookmarkEnd w:id="1184"/>
    </w:p>
    <w:p>
      <w:pPr>
        <w:pStyle w:val="BookText"/>
        <w:rPr/>
      </w:pPr>
      <w:r>
        <w:rPr>
          <w:rFonts w:ascii="IRNazanin" w:hAnsi="IRNazanin" w:eastAsia="IRNazanin"/>
          <w:color w:val="111111"/>
          <w:sz w:val="28"/>
          <w:sz w:val="28"/>
          <w:szCs w:val="28"/>
          <w:rtl w:val="true"/>
          <w:lang w:bidi="fa-IR"/>
        </w:rPr>
        <w:t xml:space="preserve">تمام نرم افزارها، فریمورها و وابستگی ها را به روز نگه دارید تا آسیب پذیری های شناخته شده که توسط </w:t>
      </w:r>
      <w:r>
        <w:rPr>
          <w:rFonts w:eastAsia="Times New Roman" w:cs="Times New Roman" w:ascii="Times New Roman" w:hAnsi="Times New Roman"/>
          <w:color w:val="111111"/>
          <w:sz w:val="28"/>
          <w:szCs w:val="28"/>
          <w:lang w:val="en-US" w:bidi="en-US"/>
        </w:rPr>
        <w:t>DGAs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سوءاستفاده می شوند، رفع شوند</w:t>
      </w:r>
      <w:r>
        <w:rPr>
          <w:rFonts w:eastAsia="IRNazanin" w:cs="IRNazanin"/>
          <w:color w:val="111111"/>
          <w:sz w:val="28"/>
          <w:szCs w:val="28"/>
          <w:rtl w:val="true"/>
          <w:lang w:bidi="fa-IR"/>
        </w:rPr>
        <w:t>.</w:t>
      </w:r>
    </w:p>
    <w:p>
      <w:pPr>
        <w:pStyle w:val="Heading5"/>
        <w:numPr>
          <w:ilvl w:val="4"/>
          <w:numId w:val="1"/>
        </w:numPr>
        <w:rPr/>
      </w:pPr>
      <w:bookmarkStart w:id="1185" w:name="__RefHeading___Toc15399233_1280447820"/>
      <w:bookmarkStart w:id="1186" w:name="_Toc559"/>
      <w:bookmarkEnd w:id="1185"/>
      <w:r>
        <w:rPr>
          <w:rtl w:val="true"/>
        </w:rPr>
        <w:t>آموزش و آگاهی</w:t>
      </w:r>
      <w:r>
        <w:rPr>
          <w:rtl w:val="true"/>
        </w:rPr>
        <w:t>:</w:t>
      </w:r>
      <w:bookmarkEnd w:id="1186"/>
    </w:p>
    <w:p>
      <w:pPr>
        <w:pStyle w:val="BookText"/>
        <w:rPr/>
      </w:pPr>
      <w:r>
        <w:rPr>
          <w:rFonts w:ascii="IRNazanin" w:hAnsi="IRNazanin" w:eastAsia="IRNazanin"/>
          <w:color w:val="111111"/>
          <w:sz w:val="28"/>
          <w:sz w:val="28"/>
          <w:szCs w:val="28"/>
          <w:rtl w:val="true"/>
          <w:lang w:bidi="fa-IR"/>
        </w:rPr>
        <w:t xml:space="preserve">کارکنان و کاربران را در مورد شناسایی نشانه های فعالیت های مخرب، مانند پرس و جوهای </w:t>
      </w:r>
      <w:r>
        <w:rPr>
          <w:rFonts w:eastAsia="Times New Roman" w:cs="Times New Roman" w:ascii="Times New Roman" w:hAnsi="Times New Roman"/>
          <w:color w:val="111111"/>
          <w:sz w:val="28"/>
          <w:szCs w:val="28"/>
          <w:lang w:val="en-US" w:bidi="en-US"/>
        </w:rPr>
        <w:t>DNS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غیرعادی یا اتصالات غیرمنتظره، آموزش دهید</w:t>
      </w:r>
      <w:r>
        <w:rPr>
          <w:rFonts w:eastAsia="IRNazanin" w:cs="IRNazanin"/>
          <w:color w:val="111111"/>
          <w:sz w:val="28"/>
          <w:szCs w:val="28"/>
          <w:rtl w:val="true"/>
          <w:lang w:bidi="fa-IR"/>
        </w:rPr>
        <w:t>.</w:t>
      </w:r>
    </w:p>
    <w:p>
      <w:pPr>
        <w:pStyle w:val="Heading5"/>
        <w:numPr>
          <w:ilvl w:val="4"/>
          <w:numId w:val="1"/>
        </w:numPr>
        <w:rPr/>
      </w:pPr>
      <w:bookmarkStart w:id="1187" w:name="__RefHeading___Toc15399235_1280447820"/>
      <w:bookmarkStart w:id="1188" w:name="_Toc560"/>
      <w:bookmarkEnd w:id="1187"/>
      <w:r>
        <w:rPr>
          <w:rtl w:val="true"/>
        </w:rPr>
        <w:t>اطلاعات تهدیدات پیشرفته</w:t>
      </w:r>
      <w:r>
        <w:rPr>
          <w:rtl w:val="true"/>
        </w:rPr>
        <w:t>:</w:t>
      </w:r>
      <w:bookmarkEnd w:id="1188"/>
    </w:p>
    <w:p>
      <w:pPr>
        <w:pStyle w:val="BookText"/>
        <w:rPr/>
      </w:pPr>
      <w:r>
        <w:rPr>
          <w:rFonts w:ascii="IRNazanin" w:hAnsi="IRNazanin" w:eastAsia="IRNazanin"/>
          <w:color w:val="111111"/>
          <w:sz w:val="28"/>
          <w:sz w:val="28"/>
          <w:szCs w:val="28"/>
          <w:rtl w:val="true"/>
          <w:lang w:bidi="fa-IR"/>
        </w:rPr>
        <w:t xml:space="preserve">از پلتفرم های اطلاعات تهدیدات مبتنی بر هوش مصنوعی استفاده کنید تا درباره تکنیک های نوظهور </w:t>
      </w:r>
      <w:r>
        <w:rPr>
          <w:rFonts w:eastAsia="Times New Roman" w:cs="Times New Roman" w:ascii="Times New Roman" w:hAnsi="Times New Roman"/>
          <w:color w:val="111111"/>
          <w:sz w:val="28"/>
          <w:szCs w:val="28"/>
          <w:lang w:val="en-US" w:bidi="en-US"/>
        </w:rPr>
        <w:t>DGA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تهدیدات تطبیق پذیر آگاه بمانید</w:t>
      </w:r>
      <w:r>
        <w:rPr>
          <w:rFonts w:eastAsia="IRNazanin" w:cs="IRNazanin"/>
          <w:color w:val="111111"/>
          <w:sz w:val="28"/>
          <w:szCs w:val="28"/>
          <w:rtl w:val="true"/>
          <w:lang w:bidi="fa-IR"/>
        </w:rPr>
        <w:t>.</w:t>
      </w:r>
    </w:p>
    <w:p>
      <w:pPr>
        <w:pStyle w:val="Heading5"/>
        <w:numPr>
          <w:ilvl w:val="4"/>
          <w:numId w:val="1"/>
        </w:numPr>
        <w:rPr/>
      </w:pPr>
      <w:bookmarkStart w:id="1189" w:name="__RefHeading___Toc15399237_1280447820"/>
      <w:bookmarkStart w:id="1190" w:name="_Toc561"/>
      <w:bookmarkEnd w:id="1189"/>
      <w:r>
        <w:rPr>
          <w:rtl w:val="true"/>
        </w:rPr>
        <w:t>برنامه ریزی پاسخ به حوادث</w:t>
      </w:r>
      <w:r>
        <w:rPr>
          <w:rtl w:val="true"/>
        </w:rPr>
        <w:t>:</w:t>
      </w:r>
      <w:bookmarkEnd w:id="1190"/>
    </w:p>
    <w:p>
      <w:pPr>
        <w:pStyle w:val="BookText"/>
        <w:rPr/>
      </w:pPr>
      <w:r>
        <w:rPr>
          <w:rFonts w:ascii="IRNazanin" w:hAnsi="IRNazanin" w:eastAsia="IRNazanin"/>
          <w:color w:val="111111"/>
          <w:sz w:val="28"/>
          <w:sz w:val="28"/>
          <w:szCs w:val="28"/>
          <w:rtl w:val="true"/>
          <w:lang w:bidi="fa-IR"/>
        </w:rPr>
        <w:t xml:space="preserve">برنامه های پاسخ به حوادث قوی را توسعه و پیاده سازی کنید تا به سرعت حملات مبتنی بر </w:t>
      </w:r>
      <w:r>
        <w:rPr>
          <w:rFonts w:eastAsia="Times New Roman" w:cs="Times New Roman" w:ascii="Times New Roman" w:hAnsi="Times New Roman"/>
          <w:color w:val="111111"/>
          <w:sz w:val="28"/>
          <w:szCs w:val="28"/>
          <w:lang w:val="en-US" w:bidi="en-US"/>
        </w:rPr>
        <w:t>DGA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تشخیص داده، مهار کرده و اثرات آنها را کاهش دهید</w:t>
      </w:r>
      <w:r>
        <w:rPr>
          <w:rFonts w:eastAsia="IRNazanin" w:cs="IRNazanin"/>
          <w:color w:val="111111"/>
          <w:sz w:val="28"/>
          <w:szCs w:val="28"/>
          <w:rtl w:val="true"/>
          <w:lang w:bidi="fa-IR"/>
        </w:rPr>
        <w:t>.</w:t>
      </w:r>
    </w:p>
    <w:p>
      <w:pPr>
        <w:pStyle w:val="Heading5"/>
        <w:numPr>
          <w:ilvl w:val="4"/>
          <w:numId w:val="1"/>
        </w:numPr>
        <w:rPr/>
      </w:pPr>
      <w:bookmarkStart w:id="1191" w:name="__RefHeading___Toc15399239_1280447820"/>
      <w:bookmarkStart w:id="1192" w:name="_Toc562"/>
      <w:bookmarkEnd w:id="1191"/>
      <w:r>
        <w:rPr>
          <w:rtl w:val="true"/>
        </w:rPr>
        <w:t xml:space="preserve">پیاده سازی </w:t>
      </w:r>
      <w:r>
        <w:rPr/>
        <w:t>DNSSEC</w:t>
      </w:r>
      <w:r>
        <w:rPr>
          <w:rtl w:val="true"/>
        </w:rPr>
        <w:t>:</w:t>
      </w:r>
      <w:bookmarkEnd w:id="119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DNSSEC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امنیت گسترش یافته سیستم نام دامنه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مستقر کنید تا پاسخ های </w:t>
      </w:r>
      <w:r>
        <w:rPr>
          <w:rFonts w:eastAsia="Times New Roman" w:cs="Times New Roman" w:ascii="Times New Roman" w:hAnsi="Times New Roman"/>
          <w:color w:val="111111"/>
          <w:sz w:val="28"/>
          <w:szCs w:val="28"/>
          <w:lang w:val="en-US" w:bidi="en-US"/>
        </w:rPr>
        <w:t>DNS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احراز </w:t>
      </w:r>
      <w:bookmarkStart w:id="1193" w:name="pg19124_193038"/>
    </w:p>
    <w:p>
      <w:pPr>
        <w:pStyle w:val="BookText"/>
        <w:rPr/>
      </w:pPr>
      <w:bookmarkEnd w:id="1193"/>
      <w:r>
        <w:rPr>
          <w:rFonts w:ascii="IRNazanin" w:hAnsi="IRNazanin" w:eastAsia="IRNazanin"/>
          <w:color w:val="111111"/>
          <w:sz w:val="28"/>
          <w:sz w:val="28"/>
          <w:szCs w:val="28"/>
          <w:rtl w:val="true"/>
          <w:lang w:bidi="fa-IR"/>
        </w:rPr>
        <w:t>هویت کرده و از جعل یا تغییر مسیر جلوگیری کنید</w:t>
      </w:r>
      <w:r>
        <w:rPr>
          <w:rFonts w:eastAsia="IRNazanin" w:cs="IRNazanin"/>
          <w:color w:val="111111"/>
          <w:sz w:val="28"/>
          <w:szCs w:val="28"/>
          <w:rtl w:val="true"/>
          <w:lang w:bidi="fa-IR"/>
        </w:rPr>
        <w:t>.</w:t>
      </w:r>
    </w:p>
    <w:p>
      <w:pPr>
        <w:pStyle w:val="Heading3"/>
        <w:numPr>
          <w:ilvl w:val="2"/>
          <w:numId w:val="1"/>
        </w:numPr>
        <w:rPr/>
      </w:pPr>
      <w:bookmarkStart w:id="1194" w:name="__RefHeading___Toc15399241_1280447820"/>
      <w:bookmarkStart w:id="1195" w:name="_Toc563"/>
      <w:bookmarkEnd w:id="1194"/>
      <w:r>
        <w:rPr/>
        <w:t>2-12</w:t>
      </w:r>
      <w:r>
        <w:rPr>
          <w:rtl w:val="true"/>
        </w:rPr>
        <w:t xml:space="preserve">- </w:t>
      </w:r>
      <w:r>
        <w:rPr>
          <w:rtl w:val="true"/>
        </w:rPr>
        <w:t>مبهم سازی بدافزار</w:t>
      </w:r>
      <w:bookmarkEnd w:id="1195"/>
    </w:p>
    <w:p>
      <w:pPr>
        <w:pStyle w:val="Heading4"/>
        <w:numPr>
          <w:ilvl w:val="3"/>
          <w:numId w:val="1"/>
        </w:numPr>
        <w:rPr/>
      </w:pPr>
      <w:bookmarkStart w:id="1196" w:name="__RefHeading___Toc15399243_1280447820"/>
      <w:bookmarkStart w:id="1197" w:name="_Toc564"/>
      <w:bookmarkEnd w:id="1196"/>
      <w:r>
        <w:rPr>
          <w:rtl w:val="true"/>
        </w:rPr>
        <w:t>اشاره</w:t>
      </w:r>
      <w:bookmarkEnd w:id="1197"/>
    </w:p>
    <w:p>
      <w:pPr>
        <w:pStyle w:val="BookText"/>
        <w:rPr/>
      </w:pPr>
      <w:r>
        <w:rPr>
          <w:rFonts w:ascii="IRNazanin" w:hAnsi="IRNazanin" w:eastAsia="IRNazanin"/>
          <w:color w:val="111111"/>
          <w:sz w:val="28"/>
          <w:sz w:val="28"/>
          <w:szCs w:val="28"/>
          <w:rtl w:val="true"/>
          <w:lang w:bidi="fa-IR"/>
        </w:rPr>
        <w:t xml:space="preserve">مبهم سازی بدافزار </w:t>
      </w:r>
      <w:r>
        <w:rPr>
          <w:rStyle w:val="FootnoteAnchor"/>
          <w:rtl w:val="true"/>
        </w:rPr>
        <w:footnoteReference w:id="54"/>
      </w:r>
      <w:r>
        <w:rPr>
          <w:rFonts w:ascii="IRNazanin" w:hAnsi="IRNazanin" w:eastAsia="IRNazanin"/>
          <w:color w:val="111111"/>
          <w:sz w:val="28"/>
          <w:sz w:val="28"/>
          <w:szCs w:val="28"/>
          <w:rtl w:val="true"/>
          <w:lang w:bidi="fa-IR"/>
        </w:rPr>
        <w:t xml:space="preserve">شامل پنهان کردن نرم افزارهای مخرب برای فرار از تشخیص توسط برنامه های ضدویروس، سیستم های تشخیص نفوذ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سایر اقدامات امنیتی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مبهم سازی بدافزار مبتنی بر هوش مصنوعی، از هوش مصنوعی برای خودکارسازی و بهبود فرآیند پنهان کردن امضاها، رفتارها یا ساختارهای کد بدافزار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یادگیری ماشین و یادگیری عمیق، مهاجمان می توانند بدافزارهای بسیار چندشکلی، متامورفیک یا پنهان کاری ایجاد کنند که به طور پویا برای اجتناب از تشخیص سازگار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حمله به ویژه خطرناک است زیرا به بدافزار اجازه می دهد تا حتی از راه حل های امنیتی پیشرفته مانند بخش های ایزوله، تحلیل اکتشافی یا نظارت رفتاری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سازی بدافزار مبتنی بر هوش مصنوعی به مهاجمان امکان می دهد تا تهدیدات خود را به طور مداوم تکامل دهند و تشخیص و تحلیل آنها را دشوارتر کنند</w:t>
      </w:r>
      <w:r>
        <w:rPr>
          <w:rFonts w:eastAsia="IRNazanin" w:cs="IRNazanin"/>
          <w:color w:val="111111"/>
          <w:sz w:val="28"/>
          <w:szCs w:val="28"/>
          <w:rtl w:val="true"/>
          <w:lang w:bidi="fa-IR"/>
        </w:rPr>
        <w:t>.</w:t>
      </w:r>
    </w:p>
    <w:p>
      <w:pPr>
        <w:pStyle w:val="Heading4"/>
        <w:numPr>
          <w:ilvl w:val="3"/>
          <w:numId w:val="1"/>
        </w:numPr>
        <w:rPr/>
      </w:pPr>
      <w:bookmarkStart w:id="1198" w:name="__RefHeading___Toc15399245_1280447820"/>
      <w:bookmarkStart w:id="1199" w:name="_Toc565"/>
      <w:bookmarkEnd w:id="1198"/>
      <w:r>
        <w:rPr/>
        <w:t>2-12-1</w:t>
      </w:r>
      <w:r>
        <w:rPr>
          <w:rtl w:val="true"/>
        </w:rPr>
        <w:t xml:space="preserve">- </w:t>
      </w:r>
      <w:r>
        <w:rPr>
          <w:rtl w:val="true"/>
        </w:rPr>
        <w:t>ویژگی های کلیدی</w:t>
      </w:r>
      <w:bookmarkEnd w:id="1199"/>
    </w:p>
    <w:p>
      <w:pPr>
        <w:pStyle w:val="Heading5"/>
        <w:numPr>
          <w:ilvl w:val="4"/>
          <w:numId w:val="1"/>
        </w:numPr>
        <w:rPr/>
      </w:pPr>
      <w:bookmarkStart w:id="1200" w:name="__RefHeading___Toc15399247_1280447820"/>
      <w:bookmarkStart w:id="1201" w:name="_Toc566"/>
      <w:bookmarkEnd w:id="1200"/>
      <w:r>
        <w:rPr>
          <w:rtl w:val="true"/>
        </w:rPr>
        <w:t>تبدیل پویای کد</w:t>
      </w:r>
      <w:r>
        <w:rPr>
          <w:rtl w:val="true"/>
        </w:rPr>
        <w:t>:</w:t>
      </w:r>
      <w:bookmarkEnd w:id="1201"/>
    </w:p>
    <w:p>
      <w:pPr>
        <w:pStyle w:val="BookText"/>
        <w:rPr/>
      </w:pPr>
      <w:r>
        <w:rPr>
          <w:rFonts w:ascii="IRNazanin" w:hAnsi="IRNazanin" w:eastAsia="IRNazanin"/>
          <w:color w:val="111111"/>
          <w:sz w:val="28"/>
          <w:sz w:val="28"/>
          <w:szCs w:val="28"/>
          <w:rtl w:val="true"/>
          <w:lang w:bidi="fa-IR"/>
        </w:rPr>
        <w:t>هوش مصنوعی ساختار، منطق یا ظاهر بدافزار را در زمان واقعی تغییر می دهد تا از تشخیص مبتنی بر امضا اجتناب کند</w:t>
      </w:r>
      <w:r>
        <w:rPr>
          <w:rFonts w:eastAsia="IRNazanin" w:cs="IRNazanin"/>
          <w:color w:val="111111"/>
          <w:sz w:val="28"/>
          <w:szCs w:val="28"/>
          <w:rtl w:val="true"/>
          <w:lang w:bidi="fa-IR"/>
        </w:rPr>
        <w:t>.</w:t>
      </w:r>
    </w:p>
    <w:p>
      <w:pPr>
        <w:pStyle w:val="Heading5"/>
        <w:numPr>
          <w:ilvl w:val="4"/>
          <w:numId w:val="1"/>
        </w:numPr>
        <w:rPr/>
      </w:pPr>
      <w:bookmarkStart w:id="1202" w:name="__RefHeading___Toc15399249_1280447820"/>
      <w:bookmarkStart w:id="1203" w:name="_Toc567"/>
      <w:bookmarkEnd w:id="1202"/>
      <w:r>
        <w:rPr>
          <w:rtl w:val="true"/>
        </w:rPr>
        <w:t>خودکارسازی</w:t>
      </w:r>
      <w:r>
        <w:rPr>
          <w:rtl w:val="true"/>
        </w:rPr>
        <w:t>:</w:t>
      </w:r>
      <w:bookmarkEnd w:id="1203"/>
    </w:p>
    <w:p>
      <w:pPr>
        <w:pStyle w:val="BookText"/>
        <w:rPr/>
      </w:pPr>
      <w:r>
        <w:rPr>
          <w:rFonts w:ascii="IRNazanin" w:hAnsi="IRNazanin" w:eastAsia="IRNazanin"/>
          <w:color w:val="111111"/>
          <w:sz w:val="28"/>
          <w:sz w:val="28"/>
          <w:szCs w:val="28"/>
          <w:rtl w:val="true"/>
          <w:lang w:bidi="fa-IR"/>
        </w:rPr>
        <w:t>الگوریتم های یادگیری ماشین فرآیند ایجاد انواع جدید بدافزار را خودکار می کنند و تلاش دستی را کاهش داده و کارایی را افزایش می دهند</w:t>
      </w:r>
      <w:r>
        <w:rPr>
          <w:rFonts w:eastAsia="IRNazanin" w:cs="IRNazanin"/>
          <w:color w:val="111111"/>
          <w:sz w:val="28"/>
          <w:szCs w:val="28"/>
          <w:rtl w:val="true"/>
          <w:lang w:bidi="fa-IR"/>
        </w:rPr>
        <w:t>.</w:t>
      </w:r>
    </w:p>
    <w:p>
      <w:pPr>
        <w:pStyle w:val="Heading5"/>
        <w:numPr>
          <w:ilvl w:val="4"/>
          <w:numId w:val="1"/>
        </w:numPr>
        <w:rPr/>
      </w:pPr>
      <w:bookmarkStart w:id="1204" w:name="__RefHeading___Toc15399251_1280447820"/>
      <w:bookmarkStart w:id="1205" w:name="_Toc568"/>
      <w:bookmarkEnd w:id="1204"/>
      <w:r>
        <w:rPr>
          <w:rtl w:val="true"/>
        </w:rPr>
        <w:t>انعطاف پذیری</w:t>
      </w:r>
      <w:r>
        <w:rPr>
          <w:rtl w:val="true"/>
        </w:rPr>
        <w:t>:</w:t>
      </w:r>
      <w:bookmarkEnd w:id="1205"/>
    </w:p>
    <w:p>
      <w:pPr>
        <w:pStyle w:val="BookText"/>
        <w:rPr/>
      </w:pPr>
      <w:r>
        <w:rPr>
          <w:rFonts w:ascii="IRNazanin" w:hAnsi="IRNazanin" w:eastAsia="IRNazanin"/>
          <w:color w:val="111111"/>
          <w:sz w:val="28"/>
          <w:sz w:val="28"/>
          <w:szCs w:val="28"/>
          <w:rtl w:val="true"/>
          <w:lang w:bidi="fa-IR"/>
        </w:rPr>
        <w:t>بدافزار مبتنی بر هوش مصنوعی می تواند با گذشت زمان تکامل یابد و با تغییرات در اقدامات امنیتی، فناوری های دفاعی یا شرایط محیطی سازگار شود</w:t>
      </w:r>
      <w:r>
        <w:rPr>
          <w:rFonts w:eastAsia="IRNazanin" w:cs="IRNazanin"/>
          <w:color w:val="111111"/>
          <w:sz w:val="28"/>
          <w:szCs w:val="28"/>
          <w:rtl w:val="true"/>
          <w:lang w:bidi="fa-IR"/>
        </w:rPr>
        <w:t>.</w:t>
      </w:r>
    </w:p>
    <w:p>
      <w:pPr>
        <w:pStyle w:val="Heading5"/>
        <w:numPr>
          <w:ilvl w:val="4"/>
          <w:numId w:val="1"/>
        </w:numPr>
        <w:rPr/>
      </w:pPr>
      <w:bookmarkStart w:id="1206" w:name="__RefHeading___Toc15399253_1280447820"/>
      <w:bookmarkStart w:id="1207" w:name="_Toc569"/>
      <w:bookmarkEnd w:id="1206"/>
      <w:r>
        <w:rPr>
          <w:rtl w:val="true"/>
        </w:rPr>
        <w:t>پنهانکاری</w:t>
      </w:r>
      <w:r>
        <w:rPr>
          <w:rtl w:val="true"/>
        </w:rPr>
        <w:t>:</w:t>
      </w:r>
      <w:bookmarkEnd w:id="1207"/>
    </w:p>
    <w:p>
      <w:pPr>
        <w:pStyle w:val="BookText"/>
        <w:rPr/>
      </w:pPr>
      <w:r>
        <w:rPr>
          <w:rFonts w:ascii="IRNazanin" w:hAnsi="IRNazanin" w:eastAsia="IRNazanin"/>
          <w:color w:val="111111"/>
          <w:sz w:val="28"/>
          <w:sz w:val="28"/>
          <w:szCs w:val="28"/>
          <w:rtl w:val="true"/>
          <w:lang w:bidi="fa-IR"/>
        </w:rPr>
        <w:t xml:space="preserve">با تقلید از رفتار نرم افزارهای قانونی یا رمزنگاری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تا زمان اجرا، بدافزار مبتنی بر هوش مصنوعی برای مدت های طولانی کشف نشده باقی می ماند</w:t>
      </w:r>
      <w:r>
        <w:rPr>
          <w:rFonts w:eastAsia="IRNazanin" w:cs="IRNazanin"/>
          <w:color w:val="111111"/>
          <w:sz w:val="28"/>
          <w:szCs w:val="28"/>
          <w:rtl w:val="true"/>
          <w:lang w:bidi="fa-IR"/>
        </w:rPr>
        <w:t>.</w:t>
      </w:r>
    </w:p>
    <w:p>
      <w:pPr>
        <w:pStyle w:val="Heading5"/>
        <w:numPr>
          <w:ilvl w:val="4"/>
          <w:numId w:val="1"/>
        </w:numPr>
        <w:rPr/>
      </w:pPr>
      <w:bookmarkStart w:id="1208" w:name="__RefHeading___Toc15399255_1280447820"/>
      <w:bookmarkStart w:id="1209" w:name="_Toc570"/>
      <w:bookmarkEnd w:id="1208"/>
      <w:r>
        <w:rPr>
          <w:rtl w:val="true"/>
        </w:rPr>
        <w:t>مقیاس پذیری</w:t>
      </w:r>
      <w:r>
        <w:rPr>
          <w:rtl w:val="true"/>
        </w:rPr>
        <w:t>:</w:t>
      </w:r>
      <w:bookmarkEnd w:id="120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هوش مصنوعی به مهاجمان امکان می دهد تا تعداد زیادی نمونه بدافزار منحصر به فرد </w:t>
      </w:r>
      <w:bookmarkStart w:id="1210" w:name="pg19124_193039"/>
    </w:p>
    <w:p>
      <w:pPr>
        <w:pStyle w:val="BookText"/>
        <w:rPr/>
      </w:pPr>
      <w:bookmarkEnd w:id="1210"/>
      <w:r>
        <w:rPr>
          <w:rFonts w:ascii="IRNazanin" w:hAnsi="IRNazanin" w:eastAsia="IRNazanin"/>
          <w:color w:val="111111"/>
          <w:sz w:val="28"/>
          <w:sz w:val="28"/>
          <w:szCs w:val="28"/>
          <w:rtl w:val="true"/>
          <w:lang w:bidi="fa-IR"/>
        </w:rPr>
        <w:t>تولید کنند و مکانیزم های تشخیص سنتی را تحت فشار قرار دهند</w:t>
      </w:r>
      <w:r>
        <w:rPr>
          <w:rFonts w:eastAsia="IRNazanin" w:cs="IRNazanin"/>
          <w:color w:val="111111"/>
          <w:sz w:val="28"/>
          <w:szCs w:val="28"/>
          <w:rtl w:val="true"/>
          <w:lang w:bidi="fa-IR"/>
        </w:rPr>
        <w:t>.</w:t>
      </w:r>
    </w:p>
    <w:p>
      <w:pPr>
        <w:pStyle w:val="Heading4"/>
        <w:numPr>
          <w:ilvl w:val="3"/>
          <w:numId w:val="1"/>
        </w:numPr>
        <w:rPr/>
      </w:pPr>
      <w:bookmarkStart w:id="1211" w:name="__RefHeading___Toc15399257_1280447820"/>
      <w:bookmarkStart w:id="1212" w:name="_Toc571"/>
      <w:bookmarkEnd w:id="1211"/>
      <w:r>
        <w:rPr/>
        <w:t>2-12-2</w:t>
      </w:r>
      <w:r>
        <w:rPr>
          <w:rtl w:val="true"/>
        </w:rPr>
        <w:t xml:space="preserve">- </w:t>
      </w:r>
      <w:r>
        <w:rPr>
          <w:rtl w:val="true"/>
        </w:rPr>
        <w:t>تکنیک های هوش مصنوعی مورد استفاده</w:t>
      </w:r>
      <w:bookmarkEnd w:id="1212"/>
    </w:p>
    <w:p>
      <w:pPr>
        <w:pStyle w:val="Heading5"/>
        <w:numPr>
          <w:ilvl w:val="4"/>
          <w:numId w:val="1"/>
        </w:numPr>
        <w:rPr/>
      </w:pPr>
      <w:bookmarkStart w:id="1213" w:name="__RefHeading___Toc15399259_1280447820"/>
      <w:bookmarkStart w:id="1214" w:name="_Toc572"/>
      <w:bookmarkEnd w:id="1213"/>
      <w:r>
        <w:rPr>
          <w:rtl w:val="true"/>
        </w:rPr>
        <w:t>یادگیری ماشین</w:t>
      </w:r>
      <w:r>
        <w:rPr>
          <w:rtl w:val="true"/>
        </w:rPr>
        <w:t>:</w:t>
      </w:r>
      <w:bookmarkEnd w:id="1214"/>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بر روی مجموعه های دادهای از بدافزارهای شناخته شده آموزش می دهد تا الگوها را یاد بگیرد و انواع جدیدی با امضاهای تغییر یافته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 یا ناهنجاری ها را در کد بدافزار شناسایی می کند تا تکنیک های فرار بالقوه را کشف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های مبهم سازی را با پاداش دادن به فرار موفقیت آمیز و جریمه کردن تشخیص بهینه می کند</w:t>
      </w:r>
      <w:r>
        <w:rPr>
          <w:rFonts w:eastAsia="IRNazanin" w:cs="IRNazanin"/>
          <w:color w:val="111111"/>
          <w:sz w:val="28"/>
          <w:szCs w:val="28"/>
          <w:rtl w:val="true"/>
          <w:lang w:bidi="fa-IR"/>
        </w:rPr>
        <w:t>.</w:t>
      </w:r>
    </w:p>
    <w:p>
      <w:pPr>
        <w:pStyle w:val="Heading5"/>
        <w:numPr>
          <w:ilvl w:val="4"/>
          <w:numId w:val="1"/>
        </w:numPr>
        <w:rPr/>
      </w:pPr>
      <w:bookmarkStart w:id="1215" w:name="__RefHeading___Toc15399261_1280447820"/>
      <w:bookmarkStart w:id="1216" w:name="_Toc573"/>
      <w:bookmarkEnd w:id="1215"/>
      <w:r>
        <w:rPr>
          <w:rtl w:val="true"/>
        </w:rPr>
        <w:t>یادگیری عمیق</w:t>
      </w:r>
      <w:r>
        <w:rPr>
          <w:rtl w:val="true"/>
        </w:rPr>
        <w:t>:</w:t>
      </w:r>
      <w:bookmarkEnd w:id="1216"/>
    </w:p>
    <w:p>
      <w:pPr>
        <w:pStyle w:val="BookText"/>
        <w:rPr/>
      </w:pPr>
      <w:r>
        <w:rPr>
          <w:rFonts w:ascii="IRNazanin" w:hAnsi="IRNazanin" w:eastAsia="IRNazanin"/>
          <w:color w:val="111111"/>
          <w:sz w:val="28"/>
          <w:sz w:val="28"/>
          <w:szCs w:val="28"/>
          <w:rtl w:val="true"/>
          <w:lang w:bidi="fa-IR"/>
        </w:rPr>
        <w:t>شبکه های عصبی، به ویژه شبکه های عصبی پیچشی و شبکه های عصبی بازگشتی، الگوهای پیچیده در کد باینری، ترافیک شبکه یا رفتار سیستم را تحلیل می کنند تا تکنیک های مبهم سازی را بهبود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بدافزار مصنوعی اما واقعگرایانه ایجاد می کنند تا برای اهداف آموزشی یا آزمایش اقدامات دفاعی استفاده شوند</w:t>
      </w:r>
      <w:r>
        <w:rPr>
          <w:rFonts w:eastAsia="IRNazanin" w:cs="IRNazanin"/>
          <w:color w:val="111111"/>
          <w:sz w:val="28"/>
          <w:szCs w:val="28"/>
          <w:rtl w:val="true"/>
          <w:lang w:bidi="fa-IR"/>
        </w:rPr>
        <w:t>.</w:t>
      </w:r>
    </w:p>
    <w:p>
      <w:pPr>
        <w:pStyle w:val="Heading5"/>
        <w:numPr>
          <w:ilvl w:val="4"/>
          <w:numId w:val="1"/>
        </w:numPr>
        <w:rPr/>
      </w:pPr>
      <w:bookmarkStart w:id="1217" w:name="__RefHeading___Toc15399263_1280447820"/>
      <w:bookmarkStart w:id="1218" w:name="_Toc574"/>
      <w:bookmarkEnd w:id="1217"/>
      <w:r>
        <w:rPr>
          <w:rtl w:val="true"/>
        </w:rPr>
        <w:t>جهش کد</w:t>
      </w:r>
      <w:r>
        <w:rPr>
          <w:rtl w:val="true"/>
        </w:rPr>
        <w:t>:</w:t>
      </w:r>
      <w:bookmarkEnd w:id="1218"/>
    </w:p>
    <w:p>
      <w:pPr>
        <w:pStyle w:val="BookText"/>
        <w:rPr/>
      </w:pPr>
      <w:r>
        <w:rPr>
          <w:rFonts w:ascii="IRNazanin" w:hAnsi="IRNazanin" w:eastAsia="IRNazanin"/>
          <w:color w:val="111111"/>
          <w:sz w:val="28"/>
          <w:sz w:val="28"/>
          <w:szCs w:val="28"/>
          <w:rtl w:val="true"/>
          <w:lang w:bidi="fa-IR"/>
        </w:rPr>
        <w:t>از هوش مصنوعی برای تغییر تصادفی کد بدافزار استفاده می کند در حالی که عملکرد آن را حفظ می کند و انواع چندشکلی یا متامورفیک ایجاد می کند</w:t>
      </w:r>
      <w:r>
        <w:rPr>
          <w:rFonts w:eastAsia="IRNazanin" w:cs="IRNazanin"/>
          <w:color w:val="111111"/>
          <w:sz w:val="28"/>
          <w:szCs w:val="28"/>
          <w:rtl w:val="true"/>
          <w:lang w:bidi="fa-IR"/>
        </w:rPr>
        <w:t>.</w:t>
      </w:r>
    </w:p>
    <w:p>
      <w:pPr>
        <w:pStyle w:val="Heading5"/>
        <w:numPr>
          <w:ilvl w:val="4"/>
          <w:numId w:val="1"/>
        </w:numPr>
        <w:rPr/>
      </w:pPr>
      <w:bookmarkStart w:id="1219" w:name="__RefHeading___Toc15399265_1280447820"/>
      <w:bookmarkStart w:id="1220" w:name="_Toc575"/>
      <w:bookmarkEnd w:id="1219"/>
      <w:r>
        <w:rPr>
          <w:rtl w:val="true"/>
        </w:rPr>
        <w:t>تقلید رفتاری</w:t>
      </w:r>
      <w:r>
        <w:rPr>
          <w:rtl w:val="true"/>
        </w:rPr>
        <w:t>:</w:t>
      </w:r>
      <w:bookmarkEnd w:id="1220"/>
    </w:p>
    <w:p>
      <w:pPr>
        <w:pStyle w:val="BookText"/>
        <w:rPr/>
      </w:pPr>
      <w:r>
        <w:rPr>
          <w:rFonts w:ascii="IRNazanin" w:hAnsi="IRNazanin" w:eastAsia="IRNazanin"/>
          <w:color w:val="111111"/>
          <w:sz w:val="28"/>
          <w:sz w:val="28"/>
          <w:szCs w:val="28"/>
          <w:rtl w:val="true"/>
          <w:lang w:bidi="fa-IR"/>
        </w:rPr>
        <w:t>از هوش مصنوعی برای شبیه سازی رفتار نرم افزارهای قانونی استفاده می کند و تشخیص بدافزار توسط ابزارهای تحلیل رفتاری را دشوارتر می کند</w:t>
      </w:r>
      <w:r>
        <w:rPr>
          <w:rFonts w:eastAsia="IRNazanin" w:cs="IRNazanin"/>
          <w:color w:val="111111"/>
          <w:sz w:val="28"/>
          <w:szCs w:val="28"/>
          <w:rtl w:val="true"/>
          <w:lang w:bidi="fa-IR"/>
        </w:rPr>
        <w:t>.</w:t>
      </w:r>
    </w:p>
    <w:p>
      <w:pPr>
        <w:pStyle w:val="Heading5"/>
        <w:numPr>
          <w:ilvl w:val="4"/>
          <w:numId w:val="1"/>
        </w:numPr>
        <w:rPr/>
      </w:pPr>
      <w:bookmarkStart w:id="1221" w:name="__RefHeading___Toc15399267_1280447820"/>
      <w:bookmarkStart w:id="1222" w:name="_Toc576"/>
      <w:bookmarkEnd w:id="1221"/>
      <w:r>
        <w:rPr>
          <w:rtl w:val="true"/>
        </w:rPr>
        <w:t>رمزنگاری و فشرده سازی</w:t>
      </w:r>
      <w:r>
        <w:rPr>
          <w:rtl w:val="true"/>
        </w:rPr>
        <w:t>:</w:t>
      </w:r>
      <w:bookmarkEnd w:id="1222"/>
    </w:p>
    <w:p>
      <w:pPr>
        <w:pStyle w:val="BookText"/>
        <w:rPr/>
      </w:pPr>
      <w:r>
        <w:rPr>
          <w:rFonts w:ascii="IRNazanin" w:hAnsi="IRNazanin" w:eastAsia="IRNazanin"/>
          <w:color w:val="111111"/>
          <w:sz w:val="28"/>
          <w:sz w:val="28"/>
          <w:szCs w:val="28"/>
          <w:rtl w:val="true"/>
          <w:lang w:bidi="fa-IR"/>
        </w:rPr>
        <w:t xml:space="preserve">از هوش مصنوعی برای رمزنگاری یا فشرده سازی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بدافزار استفاده می کند تا اطمینان حاصل شود که تا زمان اجرا پنهان می مانند</w:t>
      </w:r>
      <w:r>
        <w:rPr>
          <w:rFonts w:eastAsia="IRNazanin" w:cs="IRNazanin"/>
          <w:color w:val="111111"/>
          <w:sz w:val="28"/>
          <w:szCs w:val="28"/>
          <w:rtl w:val="true"/>
          <w:lang w:bidi="fa-IR"/>
        </w:rPr>
        <w:t>.</w:t>
      </w:r>
    </w:p>
    <w:p>
      <w:pPr>
        <w:pStyle w:val="Heading4"/>
        <w:numPr>
          <w:ilvl w:val="3"/>
          <w:numId w:val="1"/>
        </w:numPr>
        <w:rPr/>
      </w:pPr>
      <w:bookmarkStart w:id="1223" w:name="__RefHeading___Toc15399269_1280447820"/>
      <w:bookmarkStart w:id="1224" w:name="_Toc577"/>
      <w:bookmarkEnd w:id="1223"/>
      <w:r>
        <w:rPr/>
        <w:t>2-12-3</w:t>
      </w:r>
      <w:r>
        <w:rPr>
          <w:rtl w:val="true"/>
        </w:rPr>
        <w:t xml:space="preserve">- </w:t>
      </w:r>
      <w:r>
        <w:rPr>
          <w:rtl w:val="true"/>
        </w:rPr>
        <w:t>دارایی های هدف</w:t>
      </w:r>
      <w:bookmarkEnd w:id="1224"/>
    </w:p>
    <w:p>
      <w:pPr>
        <w:pStyle w:val="Heading5"/>
        <w:numPr>
          <w:ilvl w:val="4"/>
          <w:numId w:val="1"/>
        </w:numPr>
        <w:rPr/>
      </w:pPr>
      <w:bookmarkStart w:id="1225" w:name="__RefHeading___Toc15399271_1280447820"/>
      <w:bookmarkStart w:id="1226" w:name="_Toc578"/>
      <w:bookmarkEnd w:id="1225"/>
      <w:r>
        <w:rPr>
          <w:rtl w:val="true"/>
        </w:rPr>
        <w:t>دستگاه های نقطه پایانی</w:t>
      </w:r>
      <w:r>
        <w:rPr>
          <w:rtl w:val="true"/>
        </w:rPr>
        <w:t>:</w:t>
      </w:r>
      <w:bookmarkEnd w:id="122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کامپیوترها، تلفن های هوشمند، تبلت ها و دستگاه های اینترنت اشیا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می توانند برای </w:t>
      </w:r>
      <w:bookmarkStart w:id="1227" w:name="pg19124_193040"/>
    </w:p>
    <w:p>
      <w:pPr>
        <w:pStyle w:val="BookText"/>
        <w:rPr/>
      </w:pPr>
      <w:bookmarkEnd w:id="1227"/>
      <w:r>
        <w:rPr>
          <w:rFonts w:ascii="IRNazanin" w:hAnsi="IRNazanin" w:eastAsia="IRNazanin"/>
          <w:color w:val="111111"/>
          <w:sz w:val="28"/>
          <w:sz w:val="28"/>
          <w:szCs w:val="28"/>
          <w:rtl w:val="true"/>
          <w:lang w:bidi="fa-IR"/>
        </w:rPr>
        <w:t>سرقت داده یا اختلال در عملیات مورد هدف قرار گیرند</w:t>
      </w:r>
      <w:r>
        <w:rPr>
          <w:rFonts w:eastAsia="IRNazanin" w:cs="IRNazanin"/>
          <w:color w:val="111111"/>
          <w:sz w:val="28"/>
          <w:szCs w:val="28"/>
          <w:rtl w:val="true"/>
          <w:lang w:bidi="fa-IR"/>
        </w:rPr>
        <w:t>.</w:t>
      </w:r>
    </w:p>
    <w:p>
      <w:pPr>
        <w:pStyle w:val="Heading5"/>
        <w:numPr>
          <w:ilvl w:val="4"/>
          <w:numId w:val="1"/>
        </w:numPr>
        <w:rPr/>
      </w:pPr>
      <w:bookmarkStart w:id="1228" w:name="__RefHeading___Toc15399273_1280447820"/>
      <w:bookmarkStart w:id="1229" w:name="_Toc579"/>
      <w:bookmarkEnd w:id="1228"/>
      <w:r>
        <w:rPr>
          <w:rtl w:val="true"/>
        </w:rPr>
        <w:t>سیستم های شبکه</w:t>
      </w:r>
      <w:r>
        <w:rPr>
          <w:rtl w:val="true"/>
        </w:rPr>
        <w:t>:</w:t>
      </w:r>
      <w:bookmarkEnd w:id="1229"/>
    </w:p>
    <w:p>
      <w:pPr>
        <w:pStyle w:val="BookText"/>
        <w:rPr/>
      </w:pPr>
      <w:r>
        <w:rPr>
          <w:rFonts w:ascii="IRNazanin" w:hAnsi="IRNazanin" w:eastAsia="IRNazanin"/>
          <w:color w:val="111111"/>
          <w:sz w:val="28"/>
          <w:sz w:val="28"/>
          <w:szCs w:val="28"/>
          <w:rtl w:val="true"/>
          <w:lang w:bidi="fa-IR"/>
        </w:rPr>
        <w:t>شبکه های سازمانی، پلتفرم های ابری یا سیستم های کنترل صنعتی که در برابر انتشار بدافزارهای پنهان کار آسیب پذیر هستند</w:t>
      </w:r>
      <w:r>
        <w:rPr>
          <w:rFonts w:eastAsia="IRNazanin" w:cs="IRNazanin"/>
          <w:color w:val="111111"/>
          <w:sz w:val="28"/>
          <w:szCs w:val="28"/>
          <w:rtl w:val="true"/>
          <w:lang w:bidi="fa-IR"/>
        </w:rPr>
        <w:t>.</w:t>
      </w:r>
    </w:p>
    <w:p>
      <w:pPr>
        <w:pStyle w:val="Heading5"/>
        <w:numPr>
          <w:ilvl w:val="4"/>
          <w:numId w:val="1"/>
        </w:numPr>
        <w:rPr/>
      </w:pPr>
      <w:bookmarkStart w:id="1230" w:name="__RefHeading___Toc15399275_1280447820"/>
      <w:bookmarkStart w:id="1231" w:name="_Toc580"/>
      <w:bookmarkEnd w:id="1230"/>
      <w:r>
        <w:rPr>
          <w:rtl w:val="true"/>
        </w:rPr>
        <w:t>راه حل های ضدویروس</w:t>
      </w:r>
      <w:r>
        <w:rPr>
          <w:rtl w:val="true"/>
        </w:rPr>
        <w:t>:</w:t>
      </w:r>
      <w:bookmarkEnd w:id="1231"/>
    </w:p>
    <w:p>
      <w:pPr>
        <w:pStyle w:val="BookText"/>
        <w:rPr/>
      </w:pPr>
      <w:r>
        <w:rPr>
          <w:rFonts w:ascii="IRNazanin" w:hAnsi="IRNazanin" w:eastAsia="IRNazanin"/>
          <w:color w:val="111111"/>
          <w:sz w:val="28"/>
          <w:sz w:val="28"/>
          <w:szCs w:val="28"/>
          <w:rtl w:val="true"/>
          <w:lang w:bidi="fa-IR"/>
        </w:rPr>
        <w:t>نرم افزارهای ضدویروس سنتی که به تشخیص مبتنی بر امضا یا تحلیل ایستا متکی هستند و می توانند توسط مبهم سازی مبتنی بر هوش مصنوعی دور زده شوند</w:t>
      </w:r>
      <w:r>
        <w:rPr>
          <w:rFonts w:eastAsia="IRNazanin" w:cs="IRNazanin"/>
          <w:color w:val="111111"/>
          <w:sz w:val="28"/>
          <w:szCs w:val="28"/>
          <w:rtl w:val="true"/>
          <w:lang w:bidi="fa-IR"/>
        </w:rPr>
        <w:t>.</w:t>
      </w:r>
    </w:p>
    <w:p>
      <w:pPr>
        <w:pStyle w:val="Heading5"/>
        <w:numPr>
          <w:ilvl w:val="4"/>
          <w:numId w:val="1"/>
        </w:numPr>
        <w:rPr/>
      </w:pPr>
      <w:bookmarkStart w:id="1232" w:name="__RefHeading___Toc15399277_1280447820"/>
      <w:bookmarkStart w:id="1233" w:name="_Toc581"/>
      <w:bookmarkEnd w:id="1232"/>
      <w:r>
        <w:rPr>
          <w:rtl w:val="true"/>
        </w:rPr>
        <w:t xml:space="preserve">محیط های </w:t>
      </w:r>
      <w:r>
        <w:rPr/>
        <w:t>sandbox</w:t>
      </w:r>
      <w:r>
        <w:rPr>
          <w:rtl w:val="true"/>
        </w:rPr>
        <w:t>:</w:t>
      </w:r>
      <w:bookmarkEnd w:id="1233"/>
    </w:p>
    <w:p>
      <w:pPr>
        <w:pStyle w:val="BookText"/>
        <w:rPr/>
      </w:pPr>
      <w:r>
        <w:rPr>
          <w:rFonts w:ascii="IRNazanin" w:hAnsi="IRNazanin" w:eastAsia="IRNazanin"/>
          <w:color w:val="111111"/>
          <w:sz w:val="28"/>
          <w:sz w:val="28"/>
          <w:szCs w:val="28"/>
          <w:rtl w:val="true"/>
          <w:lang w:bidi="fa-IR"/>
        </w:rPr>
        <w:t>محیط های ایزوله امنیتی که برای تحلیل فایل های مشکوک استفاده می شوند و می توانند توسط بدافزارهای تولیدشده توسط هوش مصنوعی که در طول آزمایش بی خطر رفتار می کنند، فریب داده شوند</w:t>
      </w:r>
      <w:r>
        <w:rPr>
          <w:rFonts w:eastAsia="IRNazanin" w:cs="IRNazanin"/>
          <w:color w:val="111111"/>
          <w:sz w:val="28"/>
          <w:szCs w:val="28"/>
          <w:rtl w:val="true"/>
          <w:lang w:bidi="fa-IR"/>
        </w:rPr>
        <w:t>.</w:t>
      </w:r>
    </w:p>
    <w:p>
      <w:pPr>
        <w:pStyle w:val="Heading5"/>
        <w:numPr>
          <w:ilvl w:val="4"/>
          <w:numId w:val="1"/>
        </w:numPr>
        <w:rPr/>
      </w:pPr>
      <w:bookmarkStart w:id="1234" w:name="__RefHeading___Toc15399279_1280447820"/>
      <w:bookmarkStart w:id="1235" w:name="_Toc582"/>
      <w:bookmarkEnd w:id="1234"/>
      <w:r>
        <w:rPr>
          <w:rtl w:val="true"/>
        </w:rPr>
        <w:t>زیرساخت های حیاتی</w:t>
      </w:r>
      <w:r>
        <w:rPr>
          <w:rtl w:val="true"/>
        </w:rPr>
        <w:t>:</w:t>
      </w:r>
      <w:bookmarkEnd w:id="1235"/>
    </w:p>
    <w:p>
      <w:pPr>
        <w:pStyle w:val="BookText"/>
        <w:rPr/>
      </w:pPr>
      <w:r>
        <w:rPr>
          <w:rFonts w:ascii="IRNazanin" w:hAnsi="IRNazanin" w:eastAsia="IRNazanin"/>
          <w:color w:val="111111"/>
          <w:sz w:val="28"/>
          <w:sz w:val="28"/>
          <w:szCs w:val="28"/>
          <w:rtl w:val="true"/>
          <w:lang w:bidi="fa-IR"/>
        </w:rPr>
        <w:t>شبکه های برق، تأسیسات بهداشتی، مؤسسات مالی یا سیستم های حمل ونقل که بدافزارهای کشف نشده می توانند آسیب های قابل توجهی ایجاد کنند</w:t>
      </w:r>
      <w:r>
        <w:rPr>
          <w:rFonts w:eastAsia="IRNazanin" w:cs="IRNazanin"/>
          <w:color w:val="111111"/>
          <w:sz w:val="28"/>
          <w:szCs w:val="28"/>
          <w:rtl w:val="true"/>
          <w:lang w:bidi="fa-IR"/>
        </w:rPr>
        <w:t>.</w:t>
      </w:r>
    </w:p>
    <w:p>
      <w:pPr>
        <w:pStyle w:val="Heading4"/>
        <w:numPr>
          <w:ilvl w:val="3"/>
          <w:numId w:val="1"/>
        </w:numPr>
        <w:rPr/>
      </w:pPr>
      <w:bookmarkStart w:id="1236" w:name="__RefHeading___Toc15399281_1280447820"/>
      <w:bookmarkStart w:id="1237" w:name="_Toc583"/>
      <w:bookmarkEnd w:id="1236"/>
      <w:r>
        <w:rPr/>
        <w:t>2-12-4</w:t>
      </w:r>
      <w:r>
        <w:rPr>
          <w:rtl w:val="true"/>
        </w:rPr>
        <w:t xml:space="preserve">- </w:t>
      </w:r>
      <w:r>
        <w:rPr>
          <w:rtl w:val="true"/>
        </w:rPr>
        <w:t>آسیب پذیری ها</w:t>
      </w:r>
      <w:bookmarkEnd w:id="1237"/>
    </w:p>
    <w:p>
      <w:pPr>
        <w:pStyle w:val="Heading5"/>
        <w:numPr>
          <w:ilvl w:val="4"/>
          <w:numId w:val="1"/>
        </w:numPr>
        <w:rPr/>
      </w:pPr>
      <w:bookmarkStart w:id="1238" w:name="__RefHeading___Toc15399283_1280447820"/>
      <w:bookmarkStart w:id="1239" w:name="_Toc584"/>
      <w:bookmarkEnd w:id="1238"/>
      <w:r>
        <w:rPr>
          <w:rtl w:val="true"/>
        </w:rPr>
        <w:t>تشخیص مبتنی بر امضا</w:t>
      </w:r>
      <w:r>
        <w:rPr>
          <w:rtl w:val="true"/>
        </w:rPr>
        <w:t>:</w:t>
      </w:r>
      <w:bookmarkEnd w:id="1239"/>
    </w:p>
    <w:p>
      <w:pPr>
        <w:pStyle w:val="BookText"/>
        <w:rPr/>
      </w:pPr>
      <w:r>
        <w:rPr>
          <w:rFonts w:ascii="IRNazanin" w:hAnsi="IRNazanin" w:eastAsia="IRNazanin"/>
          <w:color w:val="111111"/>
          <w:sz w:val="28"/>
          <w:sz w:val="28"/>
          <w:szCs w:val="28"/>
          <w:rtl w:val="true"/>
          <w:lang w:bidi="fa-IR"/>
        </w:rPr>
        <w:t>راه حل های ضدویروس که از امضاهای قدیمی یا ناقص استفاده می کنند، به راحتی توسط بدافزارهای چندشکلی یا متامورفیک دور زده می شوند</w:t>
      </w:r>
      <w:r>
        <w:rPr>
          <w:rFonts w:eastAsia="IRNazanin" w:cs="IRNazanin"/>
          <w:color w:val="111111"/>
          <w:sz w:val="28"/>
          <w:szCs w:val="28"/>
          <w:rtl w:val="true"/>
          <w:lang w:bidi="fa-IR"/>
        </w:rPr>
        <w:t>.</w:t>
      </w:r>
    </w:p>
    <w:p>
      <w:pPr>
        <w:pStyle w:val="Heading5"/>
        <w:numPr>
          <w:ilvl w:val="4"/>
          <w:numId w:val="1"/>
        </w:numPr>
        <w:rPr/>
      </w:pPr>
      <w:bookmarkStart w:id="1240" w:name="__RefHeading___Toc15399285_1280447820"/>
      <w:bookmarkStart w:id="1241" w:name="_Toc585"/>
      <w:bookmarkEnd w:id="1240"/>
      <w:r>
        <w:rPr>
          <w:rtl w:val="true"/>
        </w:rPr>
        <w:t>محدودیت های تحلیل ایستا</w:t>
      </w:r>
      <w:r>
        <w:rPr>
          <w:rtl w:val="true"/>
        </w:rPr>
        <w:t>:</w:t>
      </w:r>
      <w:bookmarkEnd w:id="1241"/>
    </w:p>
    <w:p>
      <w:pPr>
        <w:pStyle w:val="BookText"/>
        <w:rPr/>
      </w:pPr>
      <w:r>
        <w:rPr>
          <w:rFonts w:ascii="IRNazanin" w:hAnsi="IRNazanin" w:eastAsia="IRNazanin"/>
          <w:color w:val="111111"/>
          <w:sz w:val="28"/>
          <w:sz w:val="28"/>
          <w:szCs w:val="28"/>
          <w:rtl w:val="true"/>
          <w:lang w:bidi="fa-IR"/>
        </w:rPr>
        <w:t>عدم وجود قابلیت های تحلیل پویا، تشخیص بدافزار مبتنی بر هوش مصنوعی را دشوار می کند که تنها در زمان اجرا ماهیت واقعی خود را نشان می دهد</w:t>
      </w:r>
      <w:r>
        <w:rPr>
          <w:rFonts w:eastAsia="IRNazanin" w:cs="IRNazanin"/>
          <w:color w:val="111111"/>
          <w:sz w:val="28"/>
          <w:szCs w:val="28"/>
          <w:rtl w:val="true"/>
          <w:lang w:bidi="fa-IR"/>
        </w:rPr>
        <w:t>.</w:t>
      </w:r>
    </w:p>
    <w:p>
      <w:pPr>
        <w:pStyle w:val="Heading5"/>
        <w:numPr>
          <w:ilvl w:val="4"/>
          <w:numId w:val="1"/>
        </w:numPr>
        <w:rPr/>
      </w:pPr>
      <w:bookmarkStart w:id="1242" w:name="__RefHeading___Toc15399287_1280447820"/>
      <w:bookmarkStart w:id="1243" w:name="_Toc586"/>
      <w:bookmarkEnd w:id="1242"/>
      <w:r>
        <w:rPr>
          <w:rtl w:val="true"/>
        </w:rPr>
        <w:t>شکاف های نظارت رفتاری</w:t>
      </w:r>
      <w:r>
        <w:rPr>
          <w:rtl w:val="true"/>
        </w:rPr>
        <w:t>:</w:t>
      </w:r>
      <w:bookmarkEnd w:id="1243"/>
    </w:p>
    <w:p>
      <w:pPr>
        <w:pStyle w:val="BookText"/>
        <w:rPr/>
      </w:pPr>
      <w:r>
        <w:rPr>
          <w:rFonts w:ascii="IRNazanin" w:hAnsi="IRNazanin" w:eastAsia="IRNazanin"/>
          <w:color w:val="111111"/>
          <w:sz w:val="28"/>
          <w:sz w:val="28"/>
          <w:szCs w:val="28"/>
          <w:rtl w:val="true"/>
          <w:lang w:bidi="fa-IR"/>
        </w:rPr>
        <w:t>ابزارهای تحلیل رفتاری ناکافی نمی توانند انحرافات ظریف ناشی از بدافزارهای مبهم سازی شده توسط هوش مصنوعی را تشخیص دهند</w:t>
      </w:r>
      <w:r>
        <w:rPr>
          <w:rFonts w:eastAsia="IRNazanin" w:cs="IRNazanin"/>
          <w:color w:val="111111"/>
          <w:sz w:val="28"/>
          <w:szCs w:val="28"/>
          <w:rtl w:val="true"/>
          <w:lang w:bidi="fa-IR"/>
        </w:rPr>
        <w:t>.</w:t>
      </w:r>
    </w:p>
    <w:p>
      <w:pPr>
        <w:pStyle w:val="Heading5"/>
        <w:numPr>
          <w:ilvl w:val="4"/>
          <w:numId w:val="1"/>
        </w:numPr>
        <w:rPr/>
      </w:pPr>
      <w:bookmarkStart w:id="1244" w:name="__RefHeading___Toc15399289_1280447820"/>
      <w:bookmarkStart w:id="1245" w:name="_Toc587"/>
      <w:bookmarkEnd w:id="1244"/>
      <w:r>
        <w:rPr>
          <w:rtl w:val="true"/>
        </w:rPr>
        <w:t>خطای انسانی</w:t>
      </w:r>
      <w:r>
        <w:rPr>
          <w:rtl w:val="true"/>
        </w:rPr>
        <w:t>:</w:t>
      </w:r>
      <w:bookmarkEnd w:id="124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های امنیتی نادرست پیکر بندی شده یا آموزش ناکافی، سیستم ها را در برابر تکنیک های مبهم سازی پیچیده آسیب پذیر می کند</w:t>
      </w:r>
      <w:r>
        <w:rPr>
          <w:rFonts w:eastAsia="IRNazanin" w:cs="IRNazanin"/>
          <w:color w:val="111111"/>
          <w:sz w:val="28"/>
          <w:szCs w:val="28"/>
          <w:rtl w:val="true"/>
          <w:lang w:bidi="fa-IR"/>
        </w:rPr>
        <w:t xml:space="preserve">. </w:t>
      </w:r>
      <w:bookmarkStart w:id="1246" w:name="pg19124_193041"/>
    </w:p>
    <w:p>
      <w:pPr>
        <w:pStyle w:val="Heading5"/>
        <w:numPr>
          <w:ilvl w:val="4"/>
          <w:numId w:val="1"/>
        </w:numPr>
        <w:rPr/>
      </w:pPr>
      <w:bookmarkStart w:id="1247" w:name="__RefHeading___Toc15399291_1280447820"/>
      <w:bookmarkStart w:id="1248" w:name="_Toc588"/>
      <w:bookmarkEnd w:id="1246"/>
      <w:bookmarkEnd w:id="1247"/>
      <w:r>
        <w:rPr>
          <w:rtl w:val="true"/>
        </w:rPr>
        <w:t>آسیب پذیری های روز صفر</w:t>
      </w:r>
      <w:r>
        <w:rPr>
          <w:rtl w:val="true"/>
        </w:rPr>
        <w:t>:</w:t>
      </w:r>
      <w:bookmarkEnd w:id="1248"/>
    </w:p>
    <w:p>
      <w:pPr>
        <w:pStyle w:val="BookText"/>
        <w:rPr/>
      </w:pPr>
      <w:r>
        <w:rPr>
          <w:rFonts w:ascii="IRNazanin" w:hAnsi="IRNazanin" w:eastAsia="IRNazanin"/>
          <w:color w:val="111111"/>
          <w:sz w:val="28"/>
          <w:sz w:val="28"/>
          <w:szCs w:val="28"/>
          <w:rtl w:val="true"/>
          <w:lang w:bidi="fa-IR"/>
        </w:rPr>
        <w:t>نقص های کشف نشده در نرمافزار یا سخت افزار، نقاط ورودی را برای بدافزار مبتنی بر هوش مصنوعی فراهم می کنند تا جای پای خود را محکم کنند</w:t>
      </w:r>
      <w:r>
        <w:rPr>
          <w:rFonts w:eastAsia="IRNazanin" w:cs="IRNazanin"/>
          <w:color w:val="111111"/>
          <w:sz w:val="28"/>
          <w:szCs w:val="28"/>
          <w:rtl w:val="true"/>
          <w:lang w:bidi="fa-IR"/>
        </w:rPr>
        <w:t>.</w:t>
      </w:r>
    </w:p>
    <w:p>
      <w:pPr>
        <w:pStyle w:val="Heading4"/>
        <w:numPr>
          <w:ilvl w:val="3"/>
          <w:numId w:val="1"/>
        </w:numPr>
        <w:rPr/>
      </w:pPr>
      <w:bookmarkStart w:id="1249" w:name="__RefHeading___Toc15399293_1280447820"/>
      <w:bookmarkStart w:id="1250" w:name="_Toc589"/>
      <w:bookmarkEnd w:id="1249"/>
      <w:r>
        <w:rPr/>
        <w:t>2-12-5</w:t>
      </w:r>
      <w:r>
        <w:rPr>
          <w:rtl w:val="true"/>
        </w:rPr>
        <w:t xml:space="preserve">- </w:t>
      </w:r>
      <w:r>
        <w:rPr>
          <w:rtl w:val="true"/>
        </w:rPr>
        <w:t>سناریوی تهدید</w:t>
      </w:r>
      <w:bookmarkEnd w:id="1250"/>
    </w:p>
    <w:p>
      <w:pPr>
        <w:pStyle w:val="Heading5"/>
        <w:numPr>
          <w:ilvl w:val="4"/>
          <w:numId w:val="1"/>
        </w:numPr>
        <w:rPr/>
      </w:pPr>
      <w:bookmarkStart w:id="1251" w:name="__RefHeading___Toc15399295_1280447820"/>
      <w:bookmarkStart w:id="1252" w:name="_Toc590"/>
      <w:bookmarkEnd w:id="1251"/>
      <w:r>
        <w:rPr>
          <w:rtl w:val="true"/>
        </w:rPr>
        <w:t>جمع آوری داده</w:t>
      </w:r>
      <w:r>
        <w:rPr>
          <w:rtl w:val="true"/>
        </w:rPr>
        <w:t>:</w:t>
      </w:r>
      <w:bookmarkEnd w:id="1252"/>
    </w:p>
    <w:p>
      <w:pPr>
        <w:pStyle w:val="BookText"/>
        <w:rPr/>
      </w:pPr>
      <w:r>
        <w:rPr>
          <w:rFonts w:ascii="IRNazanin" w:hAnsi="IRNazanin" w:eastAsia="IRNazanin"/>
          <w:color w:val="111111"/>
          <w:sz w:val="28"/>
          <w:sz w:val="28"/>
          <w:szCs w:val="28"/>
          <w:rtl w:val="true"/>
          <w:lang w:bidi="fa-IR"/>
        </w:rPr>
        <w:t>مهاجم از ابزارهای مبتنی بر هوش مصنوعی برای جمع آوری اطلاعات درباره سیستم های هدف، از جمله دفاع ها، پیکربندی ها و رفتارهای معمول استفاده می کند</w:t>
      </w:r>
      <w:r>
        <w:rPr>
          <w:rFonts w:eastAsia="IRNazanin" w:cs="IRNazanin"/>
          <w:color w:val="111111"/>
          <w:sz w:val="28"/>
          <w:szCs w:val="28"/>
          <w:rtl w:val="true"/>
          <w:lang w:bidi="fa-IR"/>
        </w:rPr>
        <w:t>.</w:t>
      </w:r>
    </w:p>
    <w:p>
      <w:pPr>
        <w:pStyle w:val="Heading5"/>
        <w:numPr>
          <w:ilvl w:val="4"/>
          <w:numId w:val="1"/>
        </w:numPr>
        <w:rPr/>
      </w:pPr>
      <w:bookmarkStart w:id="1253" w:name="__RefHeading___Toc15399297_1280447820"/>
      <w:bookmarkStart w:id="1254" w:name="_Toc591"/>
      <w:bookmarkEnd w:id="1253"/>
      <w:r>
        <w:rPr>
          <w:rtl w:val="true"/>
        </w:rPr>
        <w:t>طراحی مبهم سازی</w:t>
      </w:r>
      <w:r>
        <w:rPr>
          <w:rtl w:val="true"/>
        </w:rPr>
        <w:t>:</w:t>
      </w:r>
      <w:bookmarkEnd w:id="1254"/>
    </w:p>
    <w:p>
      <w:pPr>
        <w:pStyle w:val="BookText"/>
        <w:rPr/>
      </w:pPr>
      <w:r>
        <w:rPr>
          <w:rFonts w:ascii="IRNazanin" w:hAnsi="IRNazanin" w:eastAsia="IRNazanin"/>
          <w:color w:val="111111"/>
          <w:sz w:val="28"/>
          <w:sz w:val="28"/>
          <w:szCs w:val="28"/>
          <w:rtl w:val="true"/>
          <w:lang w:bidi="fa-IR"/>
        </w:rPr>
        <w:t>مهاجم مدل های یادگیری ماشین را برای تحلیل نمونه های بدافزار موجود مستقر می کند و انواع جدیدی با امضاها، منطق یا رفتار تغییر یافته طراحی می کند</w:t>
      </w:r>
      <w:r>
        <w:rPr>
          <w:rFonts w:eastAsia="IRNazanin" w:cs="IRNazanin"/>
          <w:color w:val="111111"/>
          <w:sz w:val="28"/>
          <w:szCs w:val="28"/>
          <w:rtl w:val="true"/>
          <w:lang w:bidi="fa-IR"/>
        </w:rPr>
        <w:t>.</w:t>
      </w:r>
    </w:p>
    <w:p>
      <w:pPr>
        <w:pStyle w:val="Heading5"/>
        <w:numPr>
          <w:ilvl w:val="4"/>
          <w:numId w:val="1"/>
        </w:numPr>
        <w:rPr/>
      </w:pPr>
      <w:bookmarkStart w:id="1255" w:name="__RefHeading___Toc15399299_1280447820"/>
      <w:bookmarkStart w:id="1256" w:name="_Toc592"/>
      <w:bookmarkEnd w:id="1255"/>
      <w:r>
        <w:rPr>
          <w:rtl w:val="true"/>
        </w:rPr>
        <w:t xml:space="preserve">تولید </w:t>
      </w:r>
      <w:r>
        <w:rPr/>
        <w:t>payload</w:t>
      </w:r>
      <w:r>
        <w:rPr>
          <w:rtl w:val="true"/>
        </w:rPr>
        <w:t>:</w:t>
      </w:r>
      <w:bookmarkEnd w:id="1256"/>
    </w:p>
    <w:p>
      <w:pPr>
        <w:pStyle w:val="BookText"/>
        <w:rPr/>
      </w:pPr>
      <w:r>
        <w:rPr>
          <w:rFonts w:ascii="IRNazanin" w:hAnsi="IRNazanin" w:eastAsia="IRNazanin"/>
          <w:color w:val="111111"/>
          <w:sz w:val="28"/>
          <w:sz w:val="28"/>
          <w:szCs w:val="28"/>
          <w:rtl w:val="true"/>
          <w:lang w:bidi="fa-IR"/>
        </w:rPr>
        <w:t>مهاجم بدافزارهای چندشکلی یا متامورفیک ایجاد می کند که قادر به فرار از تشخیص هستند در حالی که عملکرد مورد نظر خود را حفظ می کنند</w:t>
      </w:r>
      <w:r>
        <w:rPr>
          <w:rFonts w:eastAsia="IRNazanin" w:cs="IRNazanin"/>
          <w:color w:val="111111"/>
          <w:sz w:val="28"/>
          <w:szCs w:val="28"/>
          <w:rtl w:val="true"/>
          <w:lang w:bidi="fa-IR"/>
        </w:rPr>
        <w:t>.</w:t>
      </w:r>
    </w:p>
    <w:p>
      <w:pPr>
        <w:pStyle w:val="Heading5"/>
        <w:numPr>
          <w:ilvl w:val="4"/>
          <w:numId w:val="1"/>
        </w:numPr>
        <w:rPr/>
      </w:pPr>
      <w:bookmarkStart w:id="1257" w:name="__RefHeading___Toc15399301_1280447820"/>
      <w:bookmarkStart w:id="1258" w:name="_Toc593"/>
      <w:bookmarkEnd w:id="1257"/>
      <w:r>
        <w:rPr>
          <w:rtl w:val="true"/>
        </w:rPr>
        <w:t>آزمایش و بهبود</w:t>
      </w:r>
      <w:r>
        <w:rPr>
          <w:rtl w:val="true"/>
        </w:rPr>
        <w:t>:</w:t>
      </w:r>
      <w:bookmarkEnd w:id="1258"/>
    </w:p>
    <w:p>
      <w:pPr>
        <w:pStyle w:val="BookText"/>
        <w:rPr/>
      </w:pPr>
      <w:r>
        <w:rPr>
          <w:rFonts w:ascii="IRNazanin" w:hAnsi="IRNazanin" w:eastAsia="IRNazanin"/>
          <w:color w:val="111111"/>
          <w:sz w:val="28"/>
          <w:sz w:val="28"/>
          <w:szCs w:val="28"/>
          <w:rtl w:val="true"/>
          <w:lang w:bidi="fa-IR"/>
        </w:rPr>
        <w:t>مهاجم بدافزار مبهم سازی شده را در محیط های شبیه سازیشده آزمایش می کند تا اطمینان حاصل شود که از اقدامات امنیتی عبور می کند و رفتار آن را بر این اساس بهبود می بخشد</w:t>
      </w:r>
      <w:r>
        <w:rPr>
          <w:rFonts w:eastAsia="IRNazanin" w:cs="IRNazanin"/>
          <w:color w:val="111111"/>
          <w:sz w:val="28"/>
          <w:szCs w:val="28"/>
          <w:rtl w:val="true"/>
          <w:lang w:bidi="fa-IR"/>
        </w:rPr>
        <w:t>.</w:t>
      </w:r>
    </w:p>
    <w:p>
      <w:pPr>
        <w:pStyle w:val="Heading5"/>
        <w:numPr>
          <w:ilvl w:val="4"/>
          <w:numId w:val="1"/>
        </w:numPr>
        <w:rPr/>
      </w:pPr>
      <w:bookmarkStart w:id="1259" w:name="__RefHeading___Toc15399303_1280447820"/>
      <w:bookmarkStart w:id="1260" w:name="_Toc594"/>
      <w:bookmarkEnd w:id="1259"/>
      <w:r>
        <w:rPr>
          <w:rtl w:val="true"/>
        </w:rPr>
        <w:t>استقرار</w:t>
      </w:r>
      <w:r>
        <w:rPr>
          <w:rtl w:val="true"/>
        </w:rPr>
        <w:t>:</w:t>
      </w:r>
      <w:bookmarkEnd w:id="1260"/>
    </w:p>
    <w:p>
      <w:pPr>
        <w:pStyle w:val="BookText"/>
        <w:rPr/>
      </w:pPr>
      <w:r>
        <w:rPr>
          <w:rFonts w:ascii="IRNazanin" w:hAnsi="IRNazanin" w:eastAsia="IRNazanin"/>
          <w:color w:val="111111"/>
          <w:sz w:val="28"/>
          <w:sz w:val="28"/>
          <w:szCs w:val="28"/>
          <w:rtl w:val="true"/>
          <w:lang w:bidi="fa-IR"/>
        </w:rPr>
        <w:t>مهاجم بدافزار مبهم سازی شده را از طریق ایمیل های فیشینگ، کیت های سوءاستفاده یا سایر بردارها به سیستم هدف تحویل می دهد</w:t>
      </w:r>
      <w:r>
        <w:rPr>
          <w:rFonts w:eastAsia="IRNazanin" w:cs="IRNazanin"/>
          <w:color w:val="111111"/>
          <w:sz w:val="28"/>
          <w:szCs w:val="28"/>
          <w:rtl w:val="true"/>
          <w:lang w:bidi="fa-IR"/>
        </w:rPr>
        <w:t>.</w:t>
      </w:r>
    </w:p>
    <w:p>
      <w:pPr>
        <w:pStyle w:val="Heading5"/>
        <w:numPr>
          <w:ilvl w:val="4"/>
          <w:numId w:val="1"/>
        </w:numPr>
        <w:rPr/>
      </w:pPr>
      <w:bookmarkStart w:id="1261" w:name="__RefHeading___Toc15399305_1280447820"/>
      <w:bookmarkStart w:id="1262" w:name="_Toc595"/>
      <w:bookmarkEnd w:id="1261"/>
      <w:r>
        <w:rPr>
          <w:rtl w:val="true"/>
        </w:rPr>
        <w:t>پایداری</w:t>
      </w:r>
      <w:r>
        <w:rPr>
          <w:rtl w:val="true"/>
        </w:rPr>
        <w:t>:</w:t>
      </w:r>
      <w:bookmarkEnd w:id="1262"/>
    </w:p>
    <w:p>
      <w:pPr>
        <w:pStyle w:val="BookText"/>
        <w:rPr/>
      </w:pPr>
      <w:r>
        <w:rPr>
          <w:rFonts w:ascii="IRNazanin" w:hAnsi="IRNazanin" w:eastAsia="IRNazanin"/>
          <w:color w:val="111111"/>
          <w:sz w:val="28"/>
          <w:sz w:val="28"/>
          <w:szCs w:val="28"/>
          <w:rtl w:val="true"/>
          <w:lang w:bidi="fa-IR"/>
        </w:rPr>
        <w:t>مهاجم دسترسی به سیستم های به خطر افتاده را با تکامل مداوم بدافزار برای سازگاری با تغییرات در دفاع ها حفظ می کند</w:t>
      </w:r>
      <w:r>
        <w:rPr>
          <w:rFonts w:eastAsia="IRNazanin" w:cs="IRNazanin"/>
          <w:color w:val="111111"/>
          <w:sz w:val="28"/>
          <w:szCs w:val="28"/>
          <w:rtl w:val="true"/>
          <w:lang w:bidi="fa-IR"/>
        </w:rPr>
        <w:t>.</w:t>
      </w:r>
    </w:p>
    <w:p>
      <w:pPr>
        <w:pStyle w:val="Heading4"/>
        <w:numPr>
          <w:ilvl w:val="3"/>
          <w:numId w:val="1"/>
        </w:numPr>
        <w:rPr/>
      </w:pPr>
      <w:bookmarkStart w:id="1263" w:name="__RefHeading___Toc15399307_1280447820"/>
      <w:bookmarkStart w:id="1264" w:name="_Toc596"/>
      <w:bookmarkEnd w:id="1263"/>
      <w:r>
        <w:rPr/>
        <w:t>2-12-6</w:t>
      </w:r>
      <w:r>
        <w:rPr>
          <w:rtl w:val="true"/>
        </w:rPr>
        <w:t xml:space="preserve">- </w:t>
      </w:r>
      <w:r>
        <w:rPr>
          <w:rtl w:val="true"/>
        </w:rPr>
        <w:t>نشانه های احتمال نفوذ</w:t>
      </w:r>
      <w:bookmarkEnd w:id="1264"/>
    </w:p>
    <w:p>
      <w:pPr>
        <w:pStyle w:val="Heading5"/>
        <w:numPr>
          <w:ilvl w:val="4"/>
          <w:numId w:val="1"/>
        </w:numPr>
        <w:rPr/>
      </w:pPr>
      <w:bookmarkStart w:id="1265" w:name="__RefHeading___Toc15399309_1280447820"/>
      <w:bookmarkStart w:id="1266" w:name="_Toc597"/>
      <w:bookmarkEnd w:id="1265"/>
      <w:r>
        <w:rPr>
          <w:rtl w:val="true"/>
        </w:rPr>
        <w:t>تغییرات غیرعادی فایل</w:t>
      </w:r>
      <w:r>
        <w:rPr>
          <w:rtl w:val="true"/>
        </w:rPr>
        <w:t>:</w:t>
      </w:r>
      <w:bookmarkEnd w:id="1266"/>
    </w:p>
    <w:p>
      <w:pPr>
        <w:pStyle w:val="BookText"/>
        <w:rPr/>
      </w:pPr>
      <w:r>
        <w:rPr>
          <w:rFonts w:ascii="IRNazanin" w:hAnsi="IRNazanin" w:eastAsia="IRNazanin"/>
          <w:color w:val="111111"/>
          <w:sz w:val="28"/>
          <w:sz w:val="28"/>
          <w:szCs w:val="28"/>
          <w:rtl w:val="true"/>
          <w:lang w:bidi="fa-IR"/>
        </w:rPr>
        <w:t>ناهنجاری ها در الگوهای ایجاد، حذف یا تغییر فایل ها که با فعالیت های قانونی مرتبط نیستند</w:t>
      </w:r>
      <w:r>
        <w:rPr>
          <w:rFonts w:eastAsia="IRNazanin" w:cs="IRNazanin"/>
          <w:color w:val="111111"/>
          <w:sz w:val="28"/>
          <w:szCs w:val="28"/>
          <w:rtl w:val="true"/>
          <w:lang w:bidi="fa-IR"/>
        </w:rPr>
        <w:t>.</w:t>
      </w:r>
    </w:p>
    <w:p>
      <w:pPr>
        <w:pStyle w:val="Heading5"/>
        <w:numPr>
          <w:ilvl w:val="4"/>
          <w:numId w:val="1"/>
        </w:numPr>
        <w:rPr/>
      </w:pPr>
      <w:bookmarkStart w:id="1267" w:name="__RefHeading___Toc15399311_1280447820"/>
      <w:bookmarkStart w:id="1268" w:name="_Toc598"/>
      <w:bookmarkEnd w:id="1267"/>
      <w:r>
        <w:rPr>
          <w:rtl w:val="true"/>
        </w:rPr>
        <w:t>افزایش استفاده از منابع</w:t>
      </w:r>
      <w:r>
        <w:rPr>
          <w:rtl w:val="true"/>
        </w:rPr>
        <w:t>:</w:t>
      </w:r>
      <w:bookmarkEnd w:id="126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 بالاتر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حافظه یا </w:t>
      </w:r>
      <w:r>
        <w:rPr>
          <w:rFonts w:eastAsia="Times New Roman" w:cs="Times New Roman" w:ascii="Times New Roman" w:hAnsi="Times New Roman"/>
          <w:color w:val="111111"/>
          <w:sz w:val="28"/>
          <w:szCs w:val="28"/>
          <w:lang w:val="en-US" w:bidi="en-US"/>
        </w:rPr>
        <w:t>I/O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دیسک به دلیل اجرای بدافزار مبهم سازی شده در پس زمینه</w:t>
      </w:r>
      <w:r>
        <w:rPr>
          <w:rFonts w:eastAsia="IRNazanin" w:cs="IRNazanin"/>
          <w:color w:val="111111"/>
          <w:sz w:val="28"/>
          <w:szCs w:val="28"/>
          <w:rtl w:val="true"/>
          <w:lang w:bidi="fa-IR"/>
        </w:rPr>
        <w:t xml:space="preserve">. </w:t>
      </w:r>
      <w:bookmarkStart w:id="1269" w:name="pg19124_193042"/>
    </w:p>
    <w:p>
      <w:pPr>
        <w:pStyle w:val="Heading5"/>
        <w:numPr>
          <w:ilvl w:val="4"/>
          <w:numId w:val="1"/>
        </w:numPr>
        <w:rPr/>
      </w:pPr>
      <w:bookmarkStart w:id="1270" w:name="__RefHeading___Toc15399313_1280447820"/>
      <w:bookmarkStart w:id="1271" w:name="_Toc599"/>
      <w:bookmarkEnd w:id="1269"/>
      <w:bookmarkEnd w:id="1270"/>
      <w:r>
        <w:rPr>
          <w:rtl w:val="true"/>
        </w:rPr>
        <w:t>شاخص های رفتاری</w:t>
      </w:r>
      <w:r>
        <w:rPr>
          <w:rtl w:val="true"/>
        </w:rPr>
        <w:t>:</w:t>
      </w:r>
      <w:bookmarkEnd w:id="1271"/>
    </w:p>
    <w:p>
      <w:pPr>
        <w:pStyle w:val="BookText"/>
        <w:rPr/>
      </w:pPr>
      <w:r>
        <w:rPr>
          <w:rFonts w:ascii="IRNazanin" w:hAnsi="IRNazanin" w:eastAsia="IRNazanin"/>
          <w:color w:val="111111"/>
          <w:sz w:val="28"/>
          <w:sz w:val="28"/>
          <w:szCs w:val="28"/>
          <w:rtl w:val="true"/>
          <w:lang w:bidi="fa-IR"/>
        </w:rPr>
        <w:t>اقداماتی که با رفتار معمول سیستم ناسازگار است، مانند اتصالات شبکه غیرمنتظره یا افزایش امتیاز غیرمجاز</w:t>
      </w:r>
      <w:r>
        <w:rPr>
          <w:rFonts w:eastAsia="IRNazanin" w:cs="IRNazanin"/>
          <w:color w:val="111111"/>
          <w:sz w:val="28"/>
          <w:szCs w:val="28"/>
          <w:rtl w:val="true"/>
          <w:lang w:bidi="fa-IR"/>
        </w:rPr>
        <w:t>.</w:t>
      </w:r>
    </w:p>
    <w:p>
      <w:pPr>
        <w:pStyle w:val="Heading5"/>
        <w:numPr>
          <w:ilvl w:val="4"/>
          <w:numId w:val="1"/>
        </w:numPr>
        <w:rPr/>
      </w:pPr>
      <w:bookmarkStart w:id="1272" w:name="__RefHeading___Toc15399315_1280447820"/>
      <w:bookmarkStart w:id="1273" w:name="_Toc600"/>
      <w:bookmarkEnd w:id="1272"/>
      <w:r>
        <w:rPr>
          <w:rtl w:val="true"/>
        </w:rPr>
        <w:t>ورودی های لاگ</w:t>
      </w:r>
      <w:r>
        <w:rPr>
          <w:rtl w:val="true"/>
        </w:rPr>
        <w:t>:</w:t>
      </w:r>
      <w:bookmarkEnd w:id="1273"/>
    </w:p>
    <w:p>
      <w:pPr>
        <w:pStyle w:val="BookText"/>
        <w:rPr/>
      </w:pPr>
      <w:r>
        <w:rPr>
          <w:rFonts w:ascii="IRNazanin" w:hAnsi="IRNazanin" w:eastAsia="IRNazanin"/>
          <w:color w:val="111111"/>
          <w:sz w:val="28"/>
          <w:sz w:val="28"/>
          <w:szCs w:val="28"/>
          <w:rtl w:val="true"/>
          <w:lang w:bidi="fa-IR"/>
        </w:rPr>
        <w:t>ورودی های مشکوک در لاگ های سیستم مربوط به احراز هویت ناموفق، فرآیندهای غیرمعمول یا فعالیت های غیرمنتظره</w:t>
      </w:r>
      <w:r>
        <w:rPr>
          <w:rFonts w:eastAsia="IRNazanin" w:cs="IRNazanin"/>
          <w:color w:val="111111"/>
          <w:sz w:val="28"/>
          <w:szCs w:val="28"/>
          <w:rtl w:val="true"/>
          <w:lang w:bidi="fa-IR"/>
        </w:rPr>
        <w:t>.</w:t>
      </w:r>
    </w:p>
    <w:p>
      <w:pPr>
        <w:pStyle w:val="Heading5"/>
        <w:numPr>
          <w:ilvl w:val="4"/>
          <w:numId w:val="1"/>
        </w:numPr>
        <w:rPr/>
      </w:pPr>
      <w:bookmarkStart w:id="1274" w:name="__RefHeading___Toc15399317_1280447820"/>
      <w:bookmarkStart w:id="1275" w:name="_Toc601"/>
      <w:bookmarkEnd w:id="1274"/>
      <w:r>
        <w:rPr>
          <w:rtl w:val="true"/>
        </w:rPr>
        <w:t>ترافیک شبکه غیرمنتظره</w:t>
      </w:r>
      <w:r>
        <w:rPr>
          <w:rtl w:val="true"/>
        </w:rPr>
        <w:t>:</w:t>
      </w:r>
      <w:bookmarkEnd w:id="1275"/>
    </w:p>
    <w:p>
      <w:pPr>
        <w:pStyle w:val="BookText"/>
        <w:rPr/>
      </w:pPr>
      <w:r>
        <w:rPr>
          <w:rFonts w:ascii="IRNazanin" w:hAnsi="IRNazanin" w:eastAsia="IRNazanin"/>
          <w:color w:val="111111"/>
          <w:sz w:val="28"/>
          <w:sz w:val="28"/>
          <w:szCs w:val="28"/>
          <w:rtl w:val="true"/>
          <w:lang w:bidi="fa-IR"/>
        </w:rPr>
        <w:t xml:space="preserve">انحرافات در ترافیک خروجی، مانند اتصالات به آدرس های پروتکل اینترنت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دامنه های ناشناخته</w:t>
      </w:r>
      <w:r>
        <w:rPr>
          <w:rFonts w:eastAsia="IRNazanin" w:cs="IRNazanin"/>
          <w:color w:val="111111"/>
          <w:sz w:val="28"/>
          <w:szCs w:val="28"/>
          <w:rtl w:val="true"/>
          <w:lang w:bidi="fa-IR"/>
        </w:rPr>
        <w:t>.</w:t>
      </w:r>
    </w:p>
    <w:p>
      <w:pPr>
        <w:pStyle w:val="Heading4"/>
        <w:numPr>
          <w:ilvl w:val="3"/>
          <w:numId w:val="1"/>
        </w:numPr>
        <w:rPr/>
      </w:pPr>
      <w:bookmarkStart w:id="1276" w:name="__RefHeading___Toc15399319_1280447820"/>
      <w:bookmarkStart w:id="1277" w:name="_Toc602"/>
      <w:bookmarkEnd w:id="1276"/>
      <w:r>
        <w:rPr/>
        <w:t>2-12-7</w:t>
      </w:r>
      <w:r>
        <w:rPr>
          <w:rtl w:val="true"/>
        </w:rPr>
        <w:t xml:space="preserve">- </w:t>
      </w:r>
      <w:r>
        <w:rPr>
          <w:rtl w:val="true"/>
        </w:rPr>
        <w:t>تأثیرات نشت داده</w:t>
      </w:r>
      <w:r>
        <w:rPr>
          <w:rtl w:val="true"/>
        </w:rPr>
        <w:t>:</w:t>
      </w:r>
      <w:bookmarkEnd w:id="1277"/>
    </w:p>
    <w:p>
      <w:pPr>
        <w:pStyle w:val="Heading5"/>
        <w:numPr>
          <w:ilvl w:val="4"/>
          <w:numId w:val="1"/>
        </w:numPr>
        <w:rPr/>
      </w:pPr>
      <w:bookmarkStart w:id="1278" w:name="__RefHeading___Toc15399321_1280447820"/>
      <w:bookmarkStart w:id="1279" w:name="_Toc603"/>
      <w:bookmarkEnd w:id="1278"/>
      <w:r>
        <w:rPr>
          <w:rtl w:val="true"/>
        </w:rPr>
        <w:t>اشاره</w:t>
      </w:r>
      <w:bookmarkEnd w:id="1279"/>
    </w:p>
    <w:p>
      <w:pPr>
        <w:pStyle w:val="BookText"/>
        <w:rPr/>
      </w:pPr>
      <w:r>
        <w:rPr>
          <w:rFonts w:ascii="IRNazanin" w:hAnsi="IRNazanin" w:eastAsia="IRNazanin"/>
          <w:color w:val="111111"/>
          <w:sz w:val="28"/>
          <w:sz w:val="28"/>
          <w:szCs w:val="28"/>
          <w:rtl w:val="true"/>
          <w:lang w:bidi="fa-IR"/>
        </w:rPr>
        <w:t>سرقت اطلاعات حساس، از جمله داده های شخصی، مالی یا مالکیت فکری، که منجر به خسارات مالی یا آسیب به اعتبار می شود</w:t>
      </w:r>
      <w:r>
        <w:rPr>
          <w:rFonts w:eastAsia="IRNazanin" w:cs="IRNazanin"/>
          <w:color w:val="111111"/>
          <w:sz w:val="28"/>
          <w:szCs w:val="28"/>
          <w:rtl w:val="true"/>
          <w:lang w:bidi="fa-IR"/>
        </w:rPr>
        <w:t>.</w:t>
      </w:r>
    </w:p>
    <w:p>
      <w:pPr>
        <w:pStyle w:val="Heading5"/>
        <w:numPr>
          <w:ilvl w:val="4"/>
          <w:numId w:val="1"/>
        </w:numPr>
        <w:rPr/>
      </w:pPr>
      <w:bookmarkStart w:id="1280" w:name="__RefHeading___Toc15399323_1280447820"/>
      <w:bookmarkStart w:id="1281" w:name="_Toc604"/>
      <w:bookmarkEnd w:id="1280"/>
      <w:r>
        <w:rPr>
          <w:rtl w:val="true"/>
        </w:rPr>
        <w:t>اختلال در عملیات</w:t>
      </w:r>
      <w:r>
        <w:rPr>
          <w:rtl w:val="true"/>
        </w:rPr>
        <w:t>:</w:t>
      </w:r>
      <w:bookmarkEnd w:id="1281"/>
    </w:p>
    <w:p>
      <w:pPr>
        <w:pStyle w:val="BookText"/>
        <w:rPr/>
      </w:pPr>
      <w:r>
        <w:rPr>
          <w:rFonts w:ascii="IRNazanin" w:hAnsi="IRNazanin" w:eastAsia="IRNazanin"/>
          <w:color w:val="111111"/>
          <w:sz w:val="28"/>
          <w:sz w:val="28"/>
          <w:szCs w:val="28"/>
          <w:rtl w:val="true"/>
          <w:lang w:bidi="fa-IR"/>
        </w:rPr>
        <w:t>وقفه در خدمات یا سیستم های حیاتی کسب و کار به دلیل به خطر افتادن اعتبارنامه ها یا سوءاستفاده از آسیب پذیری ها</w:t>
      </w:r>
      <w:r>
        <w:rPr>
          <w:rFonts w:eastAsia="IRNazanin" w:cs="IRNazanin"/>
          <w:color w:val="111111"/>
          <w:sz w:val="28"/>
          <w:szCs w:val="28"/>
          <w:rtl w:val="true"/>
          <w:lang w:bidi="fa-IR"/>
        </w:rPr>
        <w:t>.</w:t>
      </w:r>
    </w:p>
    <w:p>
      <w:pPr>
        <w:pStyle w:val="Heading5"/>
        <w:numPr>
          <w:ilvl w:val="4"/>
          <w:numId w:val="1"/>
        </w:numPr>
        <w:rPr/>
      </w:pPr>
      <w:bookmarkStart w:id="1282" w:name="__RefHeading___Toc15399325_1280447820"/>
      <w:bookmarkStart w:id="1283" w:name="_Toc605"/>
      <w:bookmarkEnd w:id="1282"/>
      <w:r>
        <w:rPr>
          <w:rtl w:val="true"/>
        </w:rPr>
        <w:t>خسارات مالی</w:t>
      </w:r>
      <w:r>
        <w:rPr>
          <w:rtl w:val="true"/>
        </w:rPr>
        <w:t>:</w:t>
      </w:r>
      <w:bookmarkEnd w:id="1283"/>
    </w:p>
    <w:p>
      <w:pPr>
        <w:pStyle w:val="BookText"/>
        <w:rPr/>
      </w:pPr>
      <w:r>
        <w:rPr>
          <w:rFonts w:ascii="IRNazanin" w:hAnsi="IRNazanin" w:eastAsia="IRNazanin"/>
          <w:color w:val="111111"/>
          <w:sz w:val="28"/>
          <w:sz w:val="28"/>
          <w:szCs w:val="28"/>
          <w:rtl w:val="true"/>
          <w:lang w:bidi="fa-IR"/>
        </w:rPr>
        <w:t>تراکنش های غیرمجاز، عفونت های باج افزاری یا اختلال در خدمات که باعث آسیب مالی می شود</w:t>
      </w:r>
      <w:r>
        <w:rPr>
          <w:rFonts w:eastAsia="IRNazanin" w:cs="IRNazanin"/>
          <w:color w:val="111111"/>
          <w:sz w:val="28"/>
          <w:szCs w:val="28"/>
          <w:rtl w:val="true"/>
          <w:lang w:bidi="fa-IR"/>
        </w:rPr>
        <w:t>.</w:t>
      </w:r>
    </w:p>
    <w:p>
      <w:pPr>
        <w:pStyle w:val="Heading5"/>
        <w:numPr>
          <w:ilvl w:val="4"/>
          <w:numId w:val="1"/>
        </w:numPr>
        <w:rPr/>
      </w:pPr>
      <w:bookmarkStart w:id="1284" w:name="__RefHeading___Toc15399327_1280447820"/>
      <w:bookmarkStart w:id="1285" w:name="_Toc606"/>
      <w:bookmarkEnd w:id="1284"/>
      <w:r>
        <w:rPr>
          <w:rtl w:val="true"/>
        </w:rPr>
        <w:t>جریمه های قانونی</w:t>
      </w:r>
      <w:r>
        <w:rPr>
          <w:rtl w:val="true"/>
        </w:rPr>
        <w:t>:</w:t>
      </w:r>
      <w:bookmarkEnd w:id="1285"/>
    </w:p>
    <w:p>
      <w:pPr>
        <w:pStyle w:val="BookText"/>
        <w:rPr/>
      </w:pPr>
      <w:r>
        <w:rPr>
          <w:rFonts w:ascii="IRNazanin" w:hAnsi="IRNazanin" w:eastAsia="IRNazanin"/>
          <w:color w:val="111111"/>
          <w:sz w:val="28"/>
          <w:sz w:val="28"/>
          <w:szCs w:val="28"/>
          <w:rtl w:val="true"/>
          <w:lang w:bidi="fa-IR"/>
        </w:rPr>
        <w:t>عدم رعایت مقررات حفاظت از داده ها که منجر به جریمه ها و اقدامات قانونی می شود</w:t>
      </w:r>
      <w:r>
        <w:rPr>
          <w:rFonts w:eastAsia="IRNazanin" w:cs="IRNazanin"/>
          <w:color w:val="111111"/>
          <w:sz w:val="28"/>
          <w:szCs w:val="28"/>
          <w:rtl w:val="true"/>
          <w:lang w:bidi="fa-IR"/>
        </w:rPr>
        <w:t>.</w:t>
      </w:r>
    </w:p>
    <w:p>
      <w:pPr>
        <w:pStyle w:val="Heading5"/>
        <w:numPr>
          <w:ilvl w:val="4"/>
          <w:numId w:val="1"/>
        </w:numPr>
        <w:rPr/>
      </w:pPr>
      <w:bookmarkStart w:id="1286" w:name="__RefHeading___Toc15399329_1280447820"/>
      <w:bookmarkStart w:id="1287" w:name="_Toc607"/>
      <w:bookmarkEnd w:id="1286"/>
      <w:r>
        <w:rPr>
          <w:rtl w:val="true"/>
        </w:rPr>
        <w:t>فساد سیستم</w:t>
      </w:r>
      <w:r>
        <w:rPr>
          <w:rtl w:val="true"/>
        </w:rPr>
        <w:t>:</w:t>
      </w:r>
      <w:bookmarkEnd w:id="1287"/>
    </w:p>
    <w:p>
      <w:pPr>
        <w:pStyle w:val="BookText"/>
        <w:rPr/>
      </w:pPr>
      <w:r>
        <w:rPr>
          <w:rFonts w:ascii="IRNazanin" w:hAnsi="IRNazanin" w:eastAsia="IRNazanin"/>
          <w:color w:val="111111"/>
          <w:sz w:val="28"/>
          <w:sz w:val="28"/>
          <w:szCs w:val="28"/>
          <w:rtl w:val="true"/>
          <w:lang w:bidi="fa-IR"/>
        </w:rPr>
        <w:t>تخریب یا تغییر فایل ها، پیکربندی ها یا فرمورهای حیاتی که باعث غیرقابل استفاده شدن سیستم ها می شود</w:t>
      </w:r>
      <w:r>
        <w:rPr>
          <w:rFonts w:eastAsia="IRNazanin" w:cs="IRNazanin"/>
          <w:color w:val="111111"/>
          <w:sz w:val="28"/>
          <w:szCs w:val="28"/>
          <w:rtl w:val="true"/>
          <w:lang w:bidi="fa-IR"/>
        </w:rPr>
        <w:t>.</w:t>
      </w:r>
    </w:p>
    <w:p>
      <w:pPr>
        <w:pStyle w:val="Heading4"/>
        <w:numPr>
          <w:ilvl w:val="3"/>
          <w:numId w:val="1"/>
        </w:numPr>
        <w:rPr/>
      </w:pPr>
      <w:bookmarkStart w:id="1288" w:name="__RefHeading___Toc15399331_1280447820"/>
      <w:bookmarkStart w:id="1289" w:name="_Toc608"/>
      <w:bookmarkEnd w:id="1288"/>
      <w:r>
        <w:rPr/>
        <w:t>2-12-8</w:t>
      </w:r>
      <w:r>
        <w:rPr>
          <w:rtl w:val="true"/>
        </w:rPr>
        <w:t xml:space="preserve">- </w:t>
      </w:r>
      <w:r>
        <w:rPr>
          <w:rtl w:val="true"/>
        </w:rPr>
        <w:t>راه های مقابله</w:t>
      </w:r>
      <w:bookmarkEnd w:id="1289"/>
    </w:p>
    <w:p>
      <w:pPr>
        <w:pStyle w:val="Heading5"/>
        <w:numPr>
          <w:ilvl w:val="4"/>
          <w:numId w:val="1"/>
        </w:numPr>
        <w:rPr/>
      </w:pPr>
      <w:bookmarkStart w:id="1290" w:name="__RefHeading___Toc15399333_1280447820"/>
      <w:bookmarkStart w:id="1291" w:name="_Toc609"/>
      <w:bookmarkEnd w:id="1290"/>
      <w:r>
        <w:rPr>
          <w:rtl w:val="true"/>
        </w:rPr>
        <w:t>هوشمندسازی تهدیدات پیشرفته</w:t>
      </w:r>
      <w:r>
        <w:rPr>
          <w:rtl w:val="true"/>
        </w:rPr>
        <w:t>:</w:t>
      </w:r>
      <w:bookmarkEnd w:id="129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پلتفرم های هوشمندسازی تهدیدات مبتنی بر هوش مصنوعی استفاده کنید تا درباره </w:t>
      </w:r>
      <w:bookmarkStart w:id="1292" w:name="pg19124_193043"/>
    </w:p>
    <w:p>
      <w:pPr>
        <w:pStyle w:val="BookText"/>
        <w:rPr/>
      </w:pPr>
      <w:bookmarkEnd w:id="1292"/>
      <w:r>
        <w:rPr>
          <w:rFonts w:ascii="IRNazanin" w:hAnsi="IRNazanin" w:eastAsia="IRNazanin"/>
          <w:color w:val="111111"/>
          <w:sz w:val="28"/>
          <w:sz w:val="28"/>
          <w:szCs w:val="28"/>
          <w:rtl w:val="true"/>
          <w:lang w:bidi="fa-IR"/>
        </w:rPr>
        <w:t>تکنیک های مبهم سازی نوظهور و بدافزارهای سازگار به روز بمانید</w:t>
      </w:r>
      <w:r>
        <w:rPr>
          <w:rFonts w:eastAsia="IRNazanin" w:cs="IRNazanin"/>
          <w:color w:val="111111"/>
          <w:sz w:val="28"/>
          <w:szCs w:val="28"/>
          <w:rtl w:val="true"/>
          <w:lang w:bidi="fa-IR"/>
        </w:rPr>
        <w:t>.</w:t>
      </w:r>
    </w:p>
    <w:p>
      <w:pPr>
        <w:pStyle w:val="Heading5"/>
        <w:numPr>
          <w:ilvl w:val="4"/>
          <w:numId w:val="1"/>
        </w:numPr>
        <w:rPr/>
      </w:pPr>
      <w:bookmarkStart w:id="1293" w:name="__RefHeading___Toc15399335_1280447820"/>
      <w:bookmarkStart w:id="1294" w:name="_Toc610"/>
      <w:bookmarkEnd w:id="1293"/>
      <w:r>
        <w:rPr>
          <w:rtl w:val="true"/>
        </w:rPr>
        <w:t>تحلیل رفتاری</w:t>
      </w:r>
      <w:r>
        <w:rPr>
          <w:rtl w:val="true"/>
        </w:rPr>
        <w:t>:</w:t>
      </w:r>
      <w:bookmarkEnd w:id="1294"/>
    </w:p>
    <w:p>
      <w:pPr>
        <w:pStyle w:val="BookText"/>
        <w:rPr/>
      </w:pPr>
      <w:r>
        <w:rPr>
          <w:rFonts w:ascii="IRNazanin" w:hAnsi="IRNazanin" w:eastAsia="IRNazanin"/>
          <w:color w:val="111111"/>
          <w:sz w:val="28"/>
          <w:sz w:val="28"/>
          <w:szCs w:val="28"/>
          <w:rtl w:val="true"/>
          <w:lang w:bidi="fa-IR"/>
        </w:rPr>
        <w:t>از تحلیل های رفتاری مبتنی بر هوش مصنوعی برای تشخیص فعالیت های غیرعادی که نشان دهنده بدافزار مبهم سازی شده هستند، استفاده کنید حتی اگر امضاهای شناخته شده نداشته باشد</w:t>
      </w:r>
      <w:r>
        <w:rPr>
          <w:rFonts w:eastAsia="IRNazanin" w:cs="IRNazanin"/>
          <w:color w:val="111111"/>
          <w:sz w:val="28"/>
          <w:szCs w:val="28"/>
          <w:rtl w:val="true"/>
          <w:lang w:bidi="fa-IR"/>
        </w:rPr>
        <w:t>.</w:t>
      </w:r>
    </w:p>
    <w:p>
      <w:pPr>
        <w:pStyle w:val="Heading5"/>
        <w:numPr>
          <w:ilvl w:val="4"/>
          <w:numId w:val="1"/>
        </w:numPr>
        <w:rPr/>
      </w:pPr>
      <w:bookmarkStart w:id="1295" w:name="__RefHeading___Toc15399337_1280447820"/>
      <w:bookmarkStart w:id="1296" w:name="_Toc611"/>
      <w:bookmarkEnd w:id="1295"/>
      <w:r>
        <w:rPr>
          <w:rtl w:val="true"/>
        </w:rPr>
        <w:t>تحلیل پویا</w:t>
      </w:r>
      <w:r>
        <w:rPr>
          <w:rtl w:val="true"/>
        </w:rPr>
        <w:t>:</w:t>
      </w:r>
      <w:bookmarkEnd w:id="1296"/>
    </w:p>
    <w:p>
      <w:pPr>
        <w:pStyle w:val="BookText"/>
        <w:rPr/>
      </w:pPr>
      <w:r>
        <w:rPr>
          <w:rFonts w:ascii="IRNazanin" w:hAnsi="IRNazanin" w:eastAsia="IRNazanin"/>
          <w:color w:val="111111"/>
          <w:sz w:val="28"/>
          <w:sz w:val="28"/>
          <w:szCs w:val="28"/>
          <w:rtl w:val="true"/>
          <w:lang w:bidi="fa-IR"/>
        </w:rPr>
        <w:t xml:space="preserve">محیط های </w:t>
      </w:r>
      <w:r>
        <w:rPr>
          <w:rFonts w:eastAsia="Times New Roman" w:cs="Times New Roman" w:ascii="Times New Roman" w:hAnsi="Times New Roman"/>
          <w:color w:val="111111"/>
          <w:sz w:val="28"/>
          <w:szCs w:val="28"/>
          <w:lang w:val="en-US" w:bidi="en-US"/>
        </w:rPr>
        <w:t>sandbox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پیاده سازی کنید که قادر به اجرا و تحلیل فایل های مشکوک در تنظیمات کنترل شده هستند تا رفتارهای پنهان را آشکار کنند</w:t>
      </w:r>
      <w:r>
        <w:rPr>
          <w:rFonts w:eastAsia="IRNazanin" w:cs="IRNazanin"/>
          <w:color w:val="111111"/>
          <w:sz w:val="28"/>
          <w:szCs w:val="28"/>
          <w:rtl w:val="true"/>
          <w:lang w:bidi="fa-IR"/>
        </w:rPr>
        <w:t>.</w:t>
      </w:r>
    </w:p>
    <w:p>
      <w:pPr>
        <w:pStyle w:val="Heading5"/>
        <w:numPr>
          <w:ilvl w:val="4"/>
          <w:numId w:val="1"/>
        </w:numPr>
        <w:rPr/>
      </w:pPr>
      <w:bookmarkStart w:id="1297" w:name="__RefHeading___Toc15399339_1280447820"/>
      <w:bookmarkStart w:id="1298" w:name="_Toc612"/>
      <w:bookmarkEnd w:id="1297"/>
      <w:r>
        <w:rPr>
          <w:rtl w:val="true"/>
        </w:rPr>
        <w:t>تشخیص مبتنی بر یادگیری ماشین</w:t>
      </w:r>
      <w:r>
        <w:rPr>
          <w:rtl w:val="true"/>
        </w:rPr>
        <w:t>:</w:t>
      </w:r>
      <w:bookmarkEnd w:id="1298"/>
    </w:p>
    <w:p>
      <w:pPr>
        <w:pStyle w:val="BookText"/>
        <w:rPr/>
      </w:pPr>
      <w:r>
        <w:rPr>
          <w:rFonts w:ascii="IRNazanin" w:hAnsi="IRNazanin" w:eastAsia="IRNazanin"/>
          <w:color w:val="111111"/>
          <w:sz w:val="28"/>
          <w:sz w:val="28"/>
          <w:szCs w:val="28"/>
          <w:rtl w:val="true"/>
          <w:lang w:bidi="fa-IR"/>
        </w:rPr>
        <w:t>راه حل های ضدویروس مبتنی بر یادگیری ماشین را مستقر کنید که بر روی مجموعه های بزرگ داده های نمونه های بدافزار آموزش دیده اند تا تهدیدات مبهم سازی شده را به طور مؤثرتری شناسایی کنند</w:t>
      </w:r>
      <w:r>
        <w:rPr>
          <w:rFonts w:eastAsia="IRNazanin" w:cs="IRNazanin"/>
          <w:color w:val="111111"/>
          <w:sz w:val="28"/>
          <w:szCs w:val="28"/>
          <w:rtl w:val="true"/>
          <w:lang w:bidi="fa-IR"/>
        </w:rPr>
        <w:t>.</w:t>
      </w:r>
    </w:p>
    <w:p>
      <w:pPr>
        <w:pStyle w:val="Heading5"/>
        <w:numPr>
          <w:ilvl w:val="4"/>
          <w:numId w:val="1"/>
        </w:numPr>
        <w:rPr/>
      </w:pPr>
      <w:bookmarkStart w:id="1299" w:name="__RefHeading___Toc15399341_1280447820"/>
      <w:bookmarkStart w:id="1300" w:name="_Toc613"/>
      <w:bookmarkEnd w:id="1299"/>
      <w:r>
        <w:rPr>
          <w:rtl w:val="true"/>
        </w:rPr>
        <w:t>به روز رسانی های منظم</w:t>
      </w:r>
      <w:r>
        <w:rPr>
          <w:rtl w:val="true"/>
        </w:rPr>
        <w:t>:</w:t>
      </w:r>
      <w:bookmarkEnd w:id="1300"/>
    </w:p>
    <w:p>
      <w:pPr>
        <w:pStyle w:val="BookText"/>
        <w:rPr/>
      </w:pPr>
      <w:r>
        <w:rPr>
          <w:rFonts w:ascii="IRNazanin" w:hAnsi="IRNazanin" w:eastAsia="IRNazanin"/>
          <w:color w:val="111111"/>
          <w:sz w:val="28"/>
          <w:sz w:val="28"/>
          <w:szCs w:val="28"/>
          <w:rtl w:val="true"/>
          <w:lang w:bidi="fa-IR"/>
        </w:rPr>
        <w:t>تمام نرم افزارها، فرمورها و وابستگی ها را به روز نگه دارید تا آسیب پذیری های شناخته شده که توسط بدافزارهای مبهم سازی شده سوءاستفاده می شوند، برطرف شوند</w:t>
      </w:r>
      <w:r>
        <w:rPr>
          <w:rFonts w:eastAsia="IRNazanin" w:cs="IRNazanin"/>
          <w:color w:val="111111"/>
          <w:sz w:val="28"/>
          <w:szCs w:val="28"/>
          <w:rtl w:val="true"/>
          <w:lang w:bidi="fa-IR"/>
        </w:rPr>
        <w:t>.</w:t>
      </w:r>
    </w:p>
    <w:p>
      <w:pPr>
        <w:pStyle w:val="Heading5"/>
        <w:numPr>
          <w:ilvl w:val="4"/>
          <w:numId w:val="1"/>
        </w:numPr>
        <w:rPr/>
      </w:pPr>
      <w:bookmarkStart w:id="1301" w:name="__RefHeading___Toc15399343_1280447820"/>
      <w:bookmarkStart w:id="1302" w:name="_Toc614"/>
      <w:bookmarkEnd w:id="1301"/>
      <w:r>
        <w:rPr>
          <w:rtl w:val="true"/>
        </w:rPr>
        <w:t>تقسیم بندی شبکه</w:t>
      </w:r>
      <w:r>
        <w:rPr>
          <w:rtl w:val="true"/>
        </w:rPr>
        <w:t>:</w:t>
      </w:r>
      <w:bookmarkEnd w:id="1302"/>
    </w:p>
    <w:p>
      <w:pPr>
        <w:pStyle w:val="BookText"/>
        <w:rPr/>
      </w:pPr>
      <w:r>
        <w:rPr>
          <w:rFonts w:ascii="IRNazanin" w:hAnsi="IRNazanin" w:eastAsia="IRNazanin"/>
          <w:color w:val="111111"/>
          <w:sz w:val="28"/>
          <w:sz w:val="28"/>
          <w:szCs w:val="28"/>
          <w:rtl w:val="true"/>
          <w:lang w:bidi="fa-IR"/>
        </w:rPr>
        <w:t>شبکه را به بخش های کوچکتر تقسیم کنید تا گسترش بدافزار محدود شود و تأثیر عفونت های موفق را کاهش دهید</w:t>
      </w:r>
      <w:r>
        <w:rPr>
          <w:rFonts w:eastAsia="IRNazanin" w:cs="IRNazanin"/>
          <w:color w:val="111111"/>
          <w:sz w:val="28"/>
          <w:szCs w:val="28"/>
          <w:rtl w:val="true"/>
          <w:lang w:bidi="fa-IR"/>
        </w:rPr>
        <w:t>.</w:t>
      </w:r>
    </w:p>
    <w:p>
      <w:pPr>
        <w:pStyle w:val="Heading5"/>
        <w:numPr>
          <w:ilvl w:val="4"/>
          <w:numId w:val="1"/>
        </w:numPr>
        <w:rPr/>
      </w:pPr>
      <w:bookmarkStart w:id="1303" w:name="__RefHeading___Toc15399345_1280447820"/>
      <w:bookmarkStart w:id="1304" w:name="_Toc615"/>
      <w:bookmarkEnd w:id="1303"/>
      <w:r>
        <w:rPr>
          <w:rtl w:val="true"/>
        </w:rPr>
        <w:t>بهداشت رمزنگاری</w:t>
      </w:r>
      <w:r>
        <w:rPr>
          <w:rtl w:val="true"/>
        </w:rPr>
        <w:t>:</w:t>
      </w:r>
      <w:bookmarkEnd w:id="1304"/>
    </w:p>
    <w:p>
      <w:pPr>
        <w:pStyle w:val="BookText"/>
        <w:rPr/>
      </w:pPr>
      <w:r>
        <w:rPr>
          <w:rFonts w:ascii="IRNazanin" w:hAnsi="IRNazanin" w:eastAsia="IRNazanin"/>
          <w:color w:val="111111"/>
          <w:sz w:val="28"/>
          <w:sz w:val="28"/>
          <w:szCs w:val="28"/>
          <w:rtl w:val="true"/>
          <w:lang w:bidi="fa-IR"/>
        </w:rPr>
        <w:t>داده های حساس را هم در حالت استراحت و هم در حال انتقال رمزنگاری کنید تا ارزش اطلاعات سرقت شده را به حداقل برسانید</w:t>
      </w:r>
      <w:r>
        <w:rPr>
          <w:rFonts w:eastAsia="IRNazanin" w:cs="IRNazanin"/>
          <w:color w:val="111111"/>
          <w:sz w:val="28"/>
          <w:szCs w:val="28"/>
          <w:rtl w:val="true"/>
          <w:lang w:bidi="fa-IR"/>
        </w:rPr>
        <w:t>.</w:t>
      </w:r>
    </w:p>
    <w:p>
      <w:pPr>
        <w:pStyle w:val="Heading5"/>
        <w:numPr>
          <w:ilvl w:val="4"/>
          <w:numId w:val="1"/>
        </w:numPr>
        <w:rPr/>
      </w:pPr>
      <w:bookmarkStart w:id="1305" w:name="__RefHeading___Toc15399347_1280447820"/>
      <w:bookmarkStart w:id="1306" w:name="_Toc616"/>
      <w:bookmarkEnd w:id="1305"/>
      <w:r>
        <w:rPr>
          <w:rtl w:val="true"/>
        </w:rPr>
        <w:t>آموزش و آگاهی</w:t>
      </w:r>
      <w:r>
        <w:rPr>
          <w:rtl w:val="true"/>
        </w:rPr>
        <w:t>:</w:t>
      </w:r>
      <w:bookmarkEnd w:id="1306"/>
    </w:p>
    <w:p>
      <w:pPr>
        <w:pStyle w:val="BookText"/>
        <w:rPr/>
      </w:pPr>
      <w:r>
        <w:rPr>
          <w:rFonts w:ascii="IRNazanin" w:hAnsi="IRNazanin" w:eastAsia="IRNazanin"/>
          <w:color w:val="111111"/>
          <w:sz w:val="28"/>
          <w:sz w:val="28"/>
          <w:szCs w:val="28"/>
          <w:rtl w:val="true"/>
          <w:lang w:bidi="fa-IR"/>
        </w:rPr>
        <w:t>کارمندان و کاربران را در مورد تشخیص علائم عفونت بدافزار، مانند تلاش های فیشینگ یا رفتار غیرعادی سیستم آموزش دهید</w:t>
      </w:r>
      <w:r>
        <w:rPr>
          <w:rFonts w:eastAsia="IRNazanin" w:cs="IRNazanin"/>
          <w:color w:val="111111"/>
          <w:sz w:val="28"/>
          <w:szCs w:val="28"/>
          <w:rtl w:val="true"/>
          <w:lang w:bidi="fa-IR"/>
        </w:rPr>
        <w:t>.</w:t>
      </w:r>
    </w:p>
    <w:p>
      <w:pPr>
        <w:pStyle w:val="Heading5"/>
        <w:numPr>
          <w:ilvl w:val="4"/>
          <w:numId w:val="1"/>
        </w:numPr>
        <w:rPr/>
      </w:pPr>
      <w:bookmarkStart w:id="1307" w:name="__RefHeading___Toc15399349_1280447820"/>
      <w:bookmarkStart w:id="1308" w:name="_Toc617"/>
      <w:bookmarkEnd w:id="1307"/>
      <w:r>
        <w:rPr>
          <w:rtl w:val="true"/>
        </w:rPr>
        <w:t>برنامه ریزی پاسخ به حوادث</w:t>
      </w:r>
      <w:r>
        <w:rPr>
          <w:rtl w:val="true"/>
        </w:rPr>
        <w:t>:</w:t>
      </w:r>
      <w:bookmarkEnd w:id="130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های پاسخ به حوادث قوی ایجاد و پیاده سازی کنید تا به سرعت حملات بدافزار </w:t>
      </w:r>
      <w:bookmarkStart w:id="1309" w:name="pg19124_193044"/>
    </w:p>
    <w:p>
      <w:pPr>
        <w:pStyle w:val="BookText"/>
        <w:rPr/>
      </w:pPr>
      <w:bookmarkEnd w:id="1309"/>
      <w:r>
        <w:rPr>
          <w:rFonts w:ascii="IRNazanin" w:hAnsi="IRNazanin" w:eastAsia="IRNazanin"/>
          <w:color w:val="111111"/>
          <w:sz w:val="28"/>
          <w:sz w:val="28"/>
          <w:szCs w:val="28"/>
          <w:rtl w:val="true"/>
          <w:lang w:bidi="fa-IR"/>
        </w:rPr>
        <w:t>مبهم سازیشده را تشخیص داده، مهار کرده و اثرات آنها را کاهش دهید</w:t>
      </w:r>
      <w:r>
        <w:rPr>
          <w:rFonts w:eastAsia="IRNazanin" w:cs="IRNazanin"/>
          <w:color w:val="111111"/>
          <w:sz w:val="28"/>
          <w:szCs w:val="28"/>
          <w:rtl w:val="true"/>
          <w:lang w:bidi="fa-IR"/>
        </w:rPr>
        <w:t>.</w:t>
      </w:r>
    </w:p>
    <w:p>
      <w:pPr>
        <w:pStyle w:val="Heading3"/>
        <w:numPr>
          <w:ilvl w:val="2"/>
          <w:numId w:val="1"/>
        </w:numPr>
        <w:rPr/>
      </w:pPr>
      <w:bookmarkStart w:id="1310" w:name="__RefHeading___Toc15399351_1280447820"/>
      <w:bookmarkStart w:id="1311" w:name="_Toc618"/>
      <w:bookmarkEnd w:id="1310"/>
      <w:r>
        <w:rPr/>
        <w:t>2-13</w:t>
      </w:r>
      <w:r>
        <w:rPr>
          <w:rtl w:val="true"/>
        </w:rPr>
        <w:t xml:space="preserve">- </w:t>
      </w:r>
      <w:r>
        <w:rPr>
          <w:rtl w:val="true"/>
        </w:rPr>
        <w:t>تولید داده های مصنوعی</w:t>
      </w:r>
      <w:bookmarkEnd w:id="1311"/>
    </w:p>
    <w:p>
      <w:pPr>
        <w:pStyle w:val="Heading4"/>
        <w:numPr>
          <w:ilvl w:val="3"/>
          <w:numId w:val="1"/>
        </w:numPr>
        <w:rPr/>
      </w:pPr>
      <w:bookmarkStart w:id="1312" w:name="__RefHeading___Toc15399353_1280447820"/>
      <w:bookmarkStart w:id="1313" w:name="_Toc619"/>
      <w:bookmarkEnd w:id="1312"/>
      <w:r>
        <w:rPr>
          <w:rtl w:val="true"/>
        </w:rPr>
        <w:t>اشاره</w:t>
      </w:r>
      <w:bookmarkEnd w:id="1313"/>
    </w:p>
    <w:p>
      <w:pPr>
        <w:pStyle w:val="BookText"/>
        <w:rPr/>
      </w:pPr>
      <w:r>
        <w:rPr>
          <w:rFonts w:ascii="IRNazanin" w:hAnsi="IRNazanin" w:eastAsia="IRNazanin"/>
          <w:color w:val="111111"/>
          <w:sz w:val="28"/>
          <w:sz w:val="28"/>
          <w:szCs w:val="28"/>
          <w:rtl w:val="true"/>
          <w:lang w:bidi="fa-IR"/>
        </w:rPr>
        <w:t xml:space="preserve">تولید داده های مصنوعی </w:t>
      </w:r>
      <w:r>
        <w:rPr>
          <w:rStyle w:val="FootnoteAnchor"/>
          <w:rtl w:val="true"/>
        </w:rPr>
        <w:footnoteReference w:id="55"/>
      </w:r>
      <w:r>
        <w:rPr>
          <w:rFonts w:ascii="IRNazanin" w:hAnsi="IRNazanin" w:eastAsia="IRNazanin"/>
          <w:color w:val="111111"/>
          <w:sz w:val="28"/>
          <w:sz w:val="28"/>
          <w:szCs w:val="28"/>
          <w:rtl w:val="true"/>
          <w:lang w:bidi="fa-IR"/>
        </w:rPr>
        <w:t>مبتنی بر هوش مصنوعی شامل استفاده از هوش مصنوعی برای ایجاد مجموعه داده های واقعگرایانه اما مصنوعی است که اطلاعات دنیای واقعی را تقلید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تکنیک به طور فزایندهای در هر دو زمینه قانونی و مخرب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امنیت سایبری، مهاجمان می توانند از هوش مصنوعی برای تولید داده های مصنوعی با اهداف فریب آمیز استفاده کنند، مانند دور زدن سیستم های تشخیص، آموزش مدل های تقابلی یا راه اندازی حملات پیشرفته تر مانند فیشینگ، کلاهبرداری یا سرقت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مدافعان نیز می توانند از تولید داده های مصنوعی برای بهبود اقدامات امنیتی، ارتقای مدل های یادگیری ماشین و شبیه سازی سناریوهای حمله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تولید داده های مصنوعی کاربردهای مثبت بسیاری دارد، سوءاستفاده از آن توسط مهاجمان خطرات قابل توجهی برای سازمان ها و افراد ایجاد می کند</w:t>
      </w:r>
      <w:r>
        <w:rPr>
          <w:rFonts w:eastAsia="IRNazanin" w:cs="IRNazanin"/>
          <w:color w:val="111111"/>
          <w:sz w:val="28"/>
          <w:szCs w:val="28"/>
          <w:rtl w:val="true"/>
          <w:lang w:bidi="fa-IR"/>
        </w:rPr>
        <w:t>.</w:t>
      </w:r>
    </w:p>
    <w:p>
      <w:pPr>
        <w:pStyle w:val="Heading4"/>
        <w:numPr>
          <w:ilvl w:val="3"/>
          <w:numId w:val="1"/>
        </w:numPr>
        <w:rPr/>
      </w:pPr>
      <w:bookmarkStart w:id="1314" w:name="__RefHeading___Toc15399355_1280447820"/>
      <w:bookmarkStart w:id="1315" w:name="_Toc620"/>
      <w:bookmarkEnd w:id="1314"/>
      <w:r>
        <w:rPr/>
        <w:t>2-13-1</w:t>
      </w:r>
      <w:r>
        <w:rPr>
          <w:rtl w:val="true"/>
        </w:rPr>
        <w:t xml:space="preserve">- </w:t>
      </w:r>
      <w:r>
        <w:rPr>
          <w:rtl w:val="true"/>
        </w:rPr>
        <w:t>ویژگی های کلیدی</w:t>
      </w:r>
      <w:bookmarkEnd w:id="1315"/>
    </w:p>
    <w:p>
      <w:pPr>
        <w:pStyle w:val="Heading5"/>
        <w:numPr>
          <w:ilvl w:val="4"/>
          <w:numId w:val="1"/>
        </w:numPr>
        <w:rPr/>
      </w:pPr>
      <w:bookmarkStart w:id="1316" w:name="__RefHeading___Toc15399357_1280447820"/>
      <w:bookmarkStart w:id="1317" w:name="_Toc621"/>
      <w:bookmarkEnd w:id="1316"/>
      <w:r>
        <w:rPr>
          <w:rtl w:val="true"/>
        </w:rPr>
        <w:t>واقعگرایی بالا</w:t>
      </w:r>
      <w:r>
        <w:rPr>
          <w:rtl w:val="true"/>
        </w:rPr>
        <w:t>:</w:t>
      </w:r>
      <w:bookmarkEnd w:id="1317"/>
    </w:p>
    <w:p>
      <w:pPr>
        <w:pStyle w:val="BookText"/>
        <w:rPr/>
      </w:pPr>
      <w:r>
        <w:rPr>
          <w:rFonts w:ascii="IRNazanin" w:hAnsi="IRNazanin" w:eastAsia="IRNazanin"/>
          <w:color w:val="111111"/>
          <w:sz w:val="28"/>
          <w:sz w:val="28"/>
          <w:szCs w:val="28"/>
          <w:rtl w:val="true"/>
          <w:lang w:bidi="fa-IR"/>
        </w:rPr>
        <w:t>هوش مصنوعی داده های مصنوعی تولید می کند که تقریبا ًغیرقابل تشخیص از داده های واقعی هستند و آن را برای فریب یا شبیه سازی مؤثر می سازد</w:t>
      </w:r>
      <w:r>
        <w:rPr>
          <w:rFonts w:eastAsia="IRNazanin" w:cs="IRNazanin"/>
          <w:color w:val="111111"/>
          <w:sz w:val="28"/>
          <w:szCs w:val="28"/>
          <w:rtl w:val="true"/>
          <w:lang w:bidi="fa-IR"/>
        </w:rPr>
        <w:t>.</w:t>
      </w:r>
    </w:p>
    <w:p>
      <w:pPr>
        <w:pStyle w:val="Heading5"/>
        <w:numPr>
          <w:ilvl w:val="4"/>
          <w:numId w:val="1"/>
        </w:numPr>
        <w:rPr/>
      </w:pPr>
      <w:bookmarkStart w:id="1318" w:name="__RefHeading___Toc15399359_1280447820"/>
      <w:bookmarkStart w:id="1319" w:name="_Toc622"/>
      <w:bookmarkEnd w:id="1318"/>
      <w:r>
        <w:rPr>
          <w:rtl w:val="true"/>
        </w:rPr>
        <w:t>خودکارسازی</w:t>
      </w:r>
      <w:r>
        <w:rPr>
          <w:rtl w:val="true"/>
        </w:rPr>
        <w:t>:</w:t>
      </w:r>
      <w:bookmarkEnd w:id="1319"/>
    </w:p>
    <w:p>
      <w:pPr>
        <w:pStyle w:val="BookText"/>
        <w:rPr/>
      </w:pPr>
      <w:r>
        <w:rPr>
          <w:rFonts w:ascii="IRNazanin" w:hAnsi="IRNazanin" w:eastAsia="IRNazanin"/>
          <w:color w:val="111111"/>
          <w:sz w:val="28"/>
          <w:sz w:val="28"/>
          <w:szCs w:val="28"/>
          <w:rtl w:val="true"/>
          <w:lang w:bidi="fa-IR"/>
        </w:rPr>
        <w:t>الگوریتم های یادگیری ماشین فرآیند تولید حجم زیادی از داده های مصنوعی را خودکار می کنند، که تلاش دستی را کاهش داده و کارایی را افزایش می دهد</w:t>
      </w:r>
      <w:r>
        <w:rPr>
          <w:rFonts w:eastAsia="IRNazanin" w:cs="IRNazanin"/>
          <w:color w:val="111111"/>
          <w:sz w:val="28"/>
          <w:szCs w:val="28"/>
          <w:rtl w:val="true"/>
          <w:lang w:bidi="fa-IR"/>
        </w:rPr>
        <w:t>.</w:t>
      </w:r>
    </w:p>
    <w:p>
      <w:pPr>
        <w:pStyle w:val="Heading5"/>
        <w:numPr>
          <w:ilvl w:val="4"/>
          <w:numId w:val="1"/>
        </w:numPr>
        <w:rPr/>
      </w:pPr>
      <w:bookmarkStart w:id="1320" w:name="__RefHeading___Toc15399361_1280447820"/>
      <w:bookmarkStart w:id="1321" w:name="_Toc623"/>
      <w:bookmarkEnd w:id="1320"/>
      <w:r>
        <w:rPr>
          <w:rtl w:val="true"/>
        </w:rPr>
        <w:t>انطباق پذیری</w:t>
      </w:r>
      <w:r>
        <w:rPr>
          <w:rtl w:val="true"/>
        </w:rPr>
        <w:t>:</w:t>
      </w:r>
      <w:bookmarkEnd w:id="1321"/>
    </w:p>
    <w:p>
      <w:pPr>
        <w:pStyle w:val="BookText"/>
        <w:rPr/>
      </w:pPr>
      <w:r>
        <w:rPr>
          <w:rFonts w:ascii="IRNazanin" w:hAnsi="IRNazanin" w:eastAsia="IRNazanin"/>
          <w:color w:val="111111"/>
          <w:sz w:val="28"/>
          <w:sz w:val="28"/>
          <w:szCs w:val="28"/>
          <w:rtl w:val="true"/>
          <w:lang w:bidi="fa-IR"/>
        </w:rPr>
        <w:t>تولید داده های مصنوعی مبتنی بر هوش مصنوعی می تواند با گذشت زمان تکامل یابد و با تغییرات در پیکربندی سیستم ها، اقدامات دفاعی یا شرایط محیطی سازگار شود</w:t>
      </w:r>
      <w:r>
        <w:rPr>
          <w:rFonts w:eastAsia="IRNazanin" w:cs="IRNazanin"/>
          <w:color w:val="111111"/>
          <w:sz w:val="28"/>
          <w:szCs w:val="28"/>
          <w:rtl w:val="true"/>
          <w:lang w:bidi="fa-IR"/>
        </w:rPr>
        <w:t>.</w:t>
      </w:r>
    </w:p>
    <w:p>
      <w:pPr>
        <w:pStyle w:val="Heading5"/>
        <w:numPr>
          <w:ilvl w:val="4"/>
          <w:numId w:val="1"/>
        </w:numPr>
        <w:rPr/>
      </w:pPr>
      <w:bookmarkStart w:id="1322" w:name="__RefHeading___Toc15399363_1280447820"/>
      <w:bookmarkStart w:id="1323" w:name="_Toc624"/>
      <w:bookmarkEnd w:id="1322"/>
      <w:r>
        <w:rPr>
          <w:rtl w:val="true"/>
        </w:rPr>
        <w:t>مقیاس پذیری</w:t>
      </w:r>
      <w:r>
        <w:rPr>
          <w:rtl w:val="true"/>
        </w:rPr>
        <w:t>:</w:t>
      </w:r>
      <w:bookmarkEnd w:id="1323"/>
    </w:p>
    <w:p>
      <w:pPr>
        <w:pStyle w:val="BookText"/>
        <w:rPr/>
      </w:pPr>
      <w:r>
        <w:rPr>
          <w:rFonts w:ascii="IRNazanin" w:hAnsi="IRNazanin" w:eastAsia="IRNazanin"/>
          <w:color w:val="111111"/>
          <w:sz w:val="28"/>
          <w:sz w:val="28"/>
          <w:szCs w:val="28"/>
          <w:rtl w:val="true"/>
          <w:lang w:bidi="fa-IR"/>
        </w:rPr>
        <w:t>هوش مصنوعی امکان تولید سریع مجموعه داده های عظیم را فراهم می کند که متناسب با اهداف خاص، چه برای اهداف قانونی و چه برای اهداف مخرب، تنظیم شده اند</w:t>
      </w:r>
      <w:r>
        <w:rPr>
          <w:rFonts w:eastAsia="IRNazanin" w:cs="IRNazanin"/>
          <w:color w:val="111111"/>
          <w:sz w:val="28"/>
          <w:szCs w:val="28"/>
          <w:rtl w:val="true"/>
          <w:lang w:bidi="fa-IR"/>
        </w:rPr>
        <w:t>.</w:t>
      </w:r>
    </w:p>
    <w:p>
      <w:pPr>
        <w:pStyle w:val="Heading5"/>
        <w:numPr>
          <w:ilvl w:val="4"/>
          <w:numId w:val="1"/>
        </w:numPr>
        <w:rPr/>
      </w:pPr>
      <w:bookmarkStart w:id="1324" w:name="__RefHeading___Toc15399365_1280447820"/>
      <w:bookmarkStart w:id="1325" w:name="_Toc625"/>
      <w:bookmarkEnd w:id="1324"/>
      <w:r>
        <w:rPr>
          <w:rtl w:val="true"/>
        </w:rPr>
        <w:t>سفارشی سازی</w:t>
      </w:r>
      <w:r>
        <w:rPr>
          <w:rtl w:val="true"/>
        </w:rPr>
        <w:t>:</w:t>
      </w:r>
      <w:bookmarkEnd w:id="132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الگوریتم های پیشرفته به مهاجمان امکان می دهند تا داده های مصنوعی را متناسب با اهداف </w:t>
      </w:r>
      <w:bookmarkStart w:id="1326" w:name="pg19124_193045"/>
    </w:p>
    <w:p>
      <w:pPr>
        <w:pStyle w:val="BookText"/>
        <w:rPr/>
      </w:pPr>
      <w:bookmarkEnd w:id="1326"/>
      <w:r>
        <w:rPr>
          <w:rFonts w:ascii="IRNazanin" w:hAnsi="IRNazanin" w:eastAsia="IRNazanin"/>
          <w:color w:val="111111"/>
          <w:sz w:val="28"/>
          <w:sz w:val="28"/>
          <w:szCs w:val="28"/>
          <w:rtl w:val="true"/>
          <w:lang w:bidi="fa-IR"/>
        </w:rPr>
        <w:t>خاص، صنایع یا بردارهای حمله تنظیم کنند</w:t>
      </w:r>
      <w:r>
        <w:rPr>
          <w:rFonts w:eastAsia="IRNazanin" w:cs="IRNazanin"/>
          <w:color w:val="111111"/>
          <w:sz w:val="28"/>
          <w:szCs w:val="28"/>
          <w:rtl w:val="true"/>
          <w:lang w:bidi="fa-IR"/>
        </w:rPr>
        <w:t>.</w:t>
      </w:r>
    </w:p>
    <w:p>
      <w:pPr>
        <w:pStyle w:val="Heading4"/>
        <w:numPr>
          <w:ilvl w:val="3"/>
          <w:numId w:val="1"/>
        </w:numPr>
        <w:rPr/>
      </w:pPr>
      <w:bookmarkStart w:id="1327" w:name="__RefHeading___Toc15399367_1280447820"/>
      <w:bookmarkStart w:id="1328" w:name="_Toc626"/>
      <w:bookmarkEnd w:id="1327"/>
      <w:r>
        <w:rPr/>
        <w:t>2-13-2</w:t>
      </w:r>
      <w:r>
        <w:rPr>
          <w:rtl w:val="true"/>
        </w:rPr>
        <w:t xml:space="preserve">- </w:t>
      </w:r>
      <w:r>
        <w:rPr>
          <w:rtl w:val="true"/>
        </w:rPr>
        <w:t>تکنیک های هوش مصنوعی مورد استفاده</w:t>
      </w:r>
      <w:bookmarkEnd w:id="1328"/>
    </w:p>
    <w:p>
      <w:pPr>
        <w:pStyle w:val="Heading5"/>
        <w:numPr>
          <w:ilvl w:val="4"/>
          <w:numId w:val="1"/>
        </w:numPr>
        <w:rPr/>
      </w:pPr>
      <w:bookmarkStart w:id="1329" w:name="__RefHeading___Toc15399369_1280447820"/>
      <w:bookmarkStart w:id="1330" w:name="_Toc627"/>
      <w:bookmarkEnd w:id="1329"/>
      <w:r>
        <w:rPr>
          <w:rtl w:val="true"/>
        </w:rPr>
        <w:t>یادگیری ماشین</w:t>
      </w:r>
      <w:r>
        <w:rPr>
          <w:rtl w:val="true"/>
        </w:rPr>
        <w:t>:</w:t>
      </w:r>
      <w:bookmarkEnd w:id="1330"/>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روی مجموعه داده های برچسب دار از داده های واقعی آموزش می دهد تا الگوها را یاد بگیرد و داده های مصنوعی با ویژگی های مشابه تولید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 یا ناهنجاری ها در داده های بدون برچسب را شناسایی می کند تا روابط پنهان را آشکار کند و استراتژی های تولید را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داده های مصنوعی را با پاداش دادن به نتایج موفق و جریمه کردن شکست ها بهینه می کند</w:t>
      </w:r>
      <w:r>
        <w:rPr>
          <w:rFonts w:eastAsia="IRNazanin" w:cs="IRNazanin"/>
          <w:color w:val="111111"/>
          <w:sz w:val="28"/>
          <w:szCs w:val="28"/>
          <w:rtl w:val="true"/>
          <w:lang w:bidi="fa-IR"/>
        </w:rPr>
        <w:t>.</w:t>
      </w:r>
    </w:p>
    <w:p>
      <w:pPr>
        <w:pStyle w:val="Heading5"/>
        <w:numPr>
          <w:ilvl w:val="4"/>
          <w:numId w:val="1"/>
        </w:numPr>
        <w:rPr/>
      </w:pPr>
      <w:bookmarkStart w:id="1331" w:name="__RefHeading___Toc15399371_1280447820"/>
      <w:bookmarkStart w:id="1332" w:name="_Toc628"/>
      <w:bookmarkEnd w:id="1331"/>
      <w:r>
        <w:rPr>
          <w:rtl w:val="true"/>
        </w:rPr>
        <w:t>یادگیری عمیق</w:t>
      </w:r>
      <w:r>
        <w:rPr>
          <w:rtl w:val="true"/>
        </w:rPr>
        <w:t>:</w:t>
      </w:r>
      <w:bookmarkEnd w:id="1332"/>
    </w:p>
    <w:p>
      <w:pPr>
        <w:pStyle w:val="BookText"/>
        <w:rPr/>
      </w:pPr>
      <w:r>
        <w:rPr>
          <w:rFonts w:ascii="IRNazanin" w:hAnsi="IRNazanin" w:eastAsia="IRNazanin"/>
          <w:color w:val="111111"/>
          <w:sz w:val="28"/>
          <w:sz w:val="28"/>
          <w:szCs w:val="28"/>
          <w:rtl w:val="true"/>
          <w:lang w:bidi="fa-IR"/>
        </w:rPr>
        <w:t>شبکه های عصبی، به ویژه شبکه های مولد تخاصمی، داده های مصنوعی اما واقعگرایانه ایجاد می کنند که توزیع های پیچیده موجود در مجموعه داده های واقعی را شبیه سازی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ترنسفورمرها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ترتیبی، مانند متن یا اطلاعات سری زمانی، را تحلیل می کنند تا خروجی های مصنوعی منسجم و مرتبط با زمینه تولید کنند</w:t>
      </w:r>
      <w:r>
        <w:rPr>
          <w:rFonts w:eastAsia="IRNazanin" w:cs="IRNazanin"/>
          <w:color w:val="111111"/>
          <w:sz w:val="28"/>
          <w:szCs w:val="28"/>
          <w:rtl w:val="true"/>
          <w:lang w:bidi="fa-IR"/>
        </w:rPr>
        <w:t>.</w:t>
      </w:r>
    </w:p>
    <w:p>
      <w:pPr>
        <w:pStyle w:val="Heading5"/>
        <w:numPr>
          <w:ilvl w:val="4"/>
          <w:numId w:val="1"/>
        </w:numPr>
        <w:rPr/>
      </w:pPr>
      <w:bookmarkStart w:id="1333" w:name="__RefHeading___Toc15399373_1280447820"/>
      <w:bookmarkStart w:id="1334" w:name="_Toc629"/>
      <w:bookmarkEnd w:id="1333"/>
      <w:r>
        <w:rPr>
          <w:rtl w:val="true"/>
        </w:rPr>
        <w:t>پردازش زبان طبیعی</w:t>
      </w:r>
      <w:r>
        <w:rPr>
          <w:rtl w:val="true"/>
        </w:rPr>
        <w:t>:</w:t>
      </w:r>
      <w:bookmarkEnd w:id="1334"/>
    </w:p>
    <w:p>
      <w:pPr>
        <w:pStyle w:val="BookText"/>
        <w:rPr/>
      </w:pPr>
      <w:r>
        <w:rPr>
          <w:rFonts w:ascii="IRNazanin" w:hAnsi="IRNazanin" w:eastAsia="IRNazanin"/>
          <w:color w:val="111111"/>
          <w:sz w:val="28"/>
          <w:sz w:val="28"/>
          <w:szCs w:val="28"/>
          <w:rtl w:val="true"/>
          <w:lang w:bidi="fa-IR"/>
        </w:rPr>
        <w:t>داده های متنی مصنوعی، مانند ایمیل های جعلی، پست های شبکه های اجتماعی یا پیام های چت، ایجاد می کند که سبک های ارتباطی انسانی را تقلید می کنند</w:t>
      </w:r>
      <w:r>
        <w:rPr>
          <w:rFonts w:eastAsia="IRNazanin" w:cs="IRNazanin"/>
          <w:color w:val="111111"/>
          <w:sz w:val="28"/>
          <w:szCs w:val="28"/>
          <w:rtl w:val="true"/>
          <w:lang w:bidi="fa-IR"/>
        </w:rPr>
        <w:t>.</w:t>
      </w:r>
    </w:p>
    <w:p>
      <w:pPr>
        <w:pStyle w:val="Heading5"/>
        <w:numPr>
          <w:ilvl w:val="4"/>
          <w:numId w:val="1"/>
        </w:numPr>
        <w:rPr/>
      </w:pPr>
      <w:bookmarkStart w:id="1335" w:name="__RefHeading___Toc15399375_1280447820"/>
      <w:bookmarkStart w:id="1336" w:name="_Toc630"/>
      <w:bookmarkEnd w:id="1335"/>
      <w:r>
        <w:rPr>
          <w:rtl w:val="true"/>
        </w:rPr>
        <w:t>بینایی کامپیوتر</w:t>
      </w:r>
      <w:r>
        <w:rPr>
          <w:rtl w:val="true"/>
        </w:rPr>
        <w:t>:</w:t>
      </w:r>
      <w:bookmarkEnd w:id="1336"/>
    </w:p>
    <w:p>
      <w:pPr>
        <w:pStyle w:val="BookText"/>
        <w:rPr/>
      </w:pPr>
      <w:r>
        <w:rPr>
          <w:rFonts w:ascii="IRNazanin" w:hAnsi="IRNazanin" w:eastAsia="IRNazanin"/>
          <w:color w:val="111111"/>
          <w:sz w:val="28"/>
          <w:sz w:val="28"/>
          <w:szCs w:val="28"/>
          <w:rtl w:val="true"/>
          <w:lang w:bidi="fa-IR"/>
        </w:rPr>
        <w:t xml:space="preserve">تصاویر، ویدیوها یا داده های بیومتریک مصنوعی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چهره ها، اثر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کند که برای جعل هویت یا تکنیک های دور زدن استفاده می شوند</w:t>
      </w:r>
      <w:r>
        <w:rPr>
          <w:rFonts w:eastAsia="IRNazanin" w:cs="IRNazanin"/>
          <w:color w:val="111111"/>
          <w:sz w:val="28"/>
          <w:szCs w:val="28"/>
          <w:rtl w:val="true"/>
          <w:lang w:bidi="fa-IR"/>
        </w:rPr>
        <w:t>.</w:t>
      </w:r>
    </w:p>
    <w:p>
      <w:pPr>
        <w:pStyle w:val="Heading5"/>
        <w:numPr>
          <w:ilvl w:val="4"/>
          <w:numId w:val="1"/>
        </w:numPr>
        <w:rPr/>
      </w:pPr>
      <w:bookmarkStart w:id="1337" w:name="__RefHeading___Toc15399377_1280447820"/>
      <w:bookmarkStart w:id="1338" w:name="_Toc631"/>
      <w:bookmarkEnd w:id="1337"/>
      <w:r>
        <w:rPr>
          <w:rtl w:val="true"/>
        </w:rPr>
        <w:t>افزایش داده</w:t>
      </w:r>
      <w:r>
        <w:rPr>
          <w:rtl w:val="true"/>
        </w:rPr>
        <w:t>:</w:t>
      </w:r>
      <w:bookmarkEnd w:id="1338"/>
    </w:p>
    <w:p>
      <w:pPr>
        <w:pStyle w:val="BookText"/>
        <w:rPr/>
      </w:pPr>
      <w:r>
        <w:rPr>
          <w:rFonts w:ascii="IRNazanin" w:hAnsi="IRNazanin" w:eastAsia="IRNazanin"/>
          <w:color w:val="111111"/>
          <w:sz w:val="28"/>
          <w:sz w:val="28"/>
          <w:szCs w:val="28"/>
          <w:rtl w:val="true"/>
          <w:lang w:bidi="fa-IR"/>
        </w:rPr>
        <w:t>از هوش مصنوعی برای گسترش مجموعه داده های موجود با ایجاد تغییراتی در داده های واقعی استفاده می کند تا استحکام مدل ها را بهبود بخشد یا اثربخشی حمله را افزایش دهد</w:t>
      </w:r>
      <w:r>
        <w:rPr>
          <w:rFonts w:eastAsia="IRNazanin" w:cs="IRNazanin"/>
          <w:color w:val="111111"/>
          <w:sz w:val="28"/>
          <w:szCs w:val="28"/>
          <w:rtl w:val="true"/>
          <w:lang w:bidi="fa-IR"/>
        </w:rPr>
        <w:t>.</w:t>
      </w:r>
    </w:p>
    <w:p>
      <w:pPr>
        <w:pStyle w:val="Heading4"/>
        <w:numPr>
          <w:ilvl w:val="3"/>
          <w:numId w:val="1"/>
        </w:numPr>
        <w:rPr/>
      </w:pPr>
      <w:bookmarkStart w:id="1339" w:name="__RefHeading___Toc15399379_1280447820"/>
      <w:bookmarkStart w:id="1340" w:name="_Toc632"/>
      <w:bookmarkEnd w:id="1339"/>
      <w:r>
        <w:rPr/>
        <w:t>2-13-3</w:t>
      </w:r>
      <w:r>
        <w:rPr>
          <w:rtl w:val="true"/>
        </w:rPr>
        <w:t xml:space="preserve">- </w:t>
      </w:r>
      <w:r>
        <w:rPr>
          <w:rtl w:val="true"/>
        </w:rPr>
        <w:t>دارایی های هدف</w:t>
      </w:r>
      <w:bookmarkEnd w:id="1340"/>
    </w:p>
    <w:p>
      <w:pPr>
        <w:pStyle w:val="Heading5"/>
        <w:numPr>
          <w:ilvl w:val="4"/>
          <w:numId w:val="1"/>
        </w:numPr>
        <w:rPr/>
      </w:pPr>
      <w:bookmarkStart w:id="1341" w:name="__RefHeading___Toc15399381_1280447820"/>
      <w:bookmarkStart w:id="1342" w:name="_Toc633"/>
      <w:bookmarkEnd w:id="1341"/>
      <w:r>
        <w:rPr>
          <w:rtl w:val="true"/>
        </w:rPr>
        <w:t>سیستم های تشخیص</w:t>
      </w:r>
      <w:r>
        <w:rPr>
          <w:rtl w:val="true"/>
        </w:rPr>
        <w:t>:</w:t>
      </w:r>
      <w:bookmarkEnd w:id="134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مهاجمان داده های مصنوعی تولید می کنند تا سیستم های تشخیص مانند نرم افزارهای آنتی ویروس، سیستم های تشخیص نفوذ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ابزارهای تحلیل رفتاری را دور بزنند</w:t>
      </w:r>
      <w:r>
        <w:rPr>
          <w:rFonts w:eastAsia="IRNazanin" w:cs="IRNazanin"/>
          <w:color w:val="111111"/>
          <w:sz w:val="28"/>
          <w:szCs w:val="28"/>
          <w:rtl w:val="true"/>
          <w:lang w:bidi="fa-IR"/>
        </w:rPr>
        <w:t xml:space="preserve">. </w:t>
      </w:r>
      <w:bookmarkStart w:id="1343" w:name="pg19124_193046"/>
    </w:p>
    <w:p>
      <w:pPr>
        <w:pStyle w:val="Heading5"/>
        <w:numPr>
          <w:ilvl w:val="4"/>
          <w:numId w:val="1"/>
        </w:numPr>
        <w:rPr/>
      </w:pPr>
      <w:bookmarkStart w:id="1344" w:name="__RefHeading___Toc15399383_1280447820"/>
      <w:bookmarkStart w:id="1345" w:name="_Toc634"/>
      <w:bookmarkEnd w:id="1343"/>
      <w:bookmarkEnd w:id="1344"/>
      <w:r>
        <w:rPr>
          <w:rtl w:val="true"/>
        </w:rPr>
        <w:t>اطلاعات حساس</w:t>
      </w:r>
      <w:r>
        <w:rPr>
          <w:rtl w:val="true"/>
        </w:rPr>
        <w:t>:</w:t>
      </w:r>
      <w:bookmarkEnd w:id="1345"/>
    </w:p>
    <w:p>
      <w:pPr>
        <w:pStyle w:val="BookText"/>
        <w:rPr/>
      </w:pPr>
      <w:r>
        <w:rPr>
          <w:rFonts w:ascii="IRNazanin" w:hAnsi="IRNazanin" w:eastAsia="IRNazanin"/>
          <w:color w:val="111111"/>
          <w:sz w:val="28"/>
          <w:sz w:val="28"/>
          <w:szCs w:val="28"/>
          <w:rtl w:val="true"/>
          <w:lang w:bidi="fa-IR"/>
        </w:rPr>
        <w:t>ایمیل ها، پیام ها یا وبسایت های مصنوعی ایجاد می شوند تا کاربران را فریب دهند و اطلاعات حساس را افشا کنند</w:t>
      </w:r>
      <w:r>
        <w:rPr>
          <w:rFonts w:eastAsia="IRNazanin" w:cs="IRNazanin"/>
          <w:color w:val="111111"/>
          <w:sz w:val="28"/>
          <w:szCs w:val="28"/>
          <w:rtl w:val="true"/>
          <w:lang w:bidi="fa-IR"/>
        </w:rPr>
        <w:t>.</w:t>
      </w:r>
    </w:p>
    <w:p>
      <w:pPr>
        <w:pStyle w:val="Heading5"/>
        <w:numPr>
          <w:ilvl w:val="4"/>
          <w:numId w:val="1"/>
        </w:numPr>
        <w:rPr/>
      </w:pPr>
      <w:bookmarkStart w:id="1346" w:name="__RefHeading___Toc15399385_1280447820"/>
      <w:bookmarkStart w:id="1347" w:name="_Toc635"/>
      <w:bookmarkEnd w:id="1346"/>
      <w:r>
        <w:rPr>
          <w:rtl w:val="true"/>
        </w:rPr>
        <w:t>فعالیت های کلاهبرداری</w:t>
      </w:r>
      <w:r>
        <w:rPr>
          <w:rtl w:val="true"/>
        </w:rPr>
        <w:t>:</w:t>
      </w:r>
      <w:bookmarkEnd w:id="1347"/>
    </w:p>
    <w:p>
      <w:pPr>
        <w:pStyle w:val="BookText"/>
        <w:rPr/>
      </w:pPr>
      <w:r>
        <w:rPr>
          <w:rFonts w:ascii="IRNazanin" w:hAnsi="IRNazanin" w:eastAsia="IRNazanin"/>
          <w:color w:val="111111"/>
          <w:sz w:val="28"/>
          <w:sz w:val="28"/>
          <w:szCs w:val="28"/>
          <w:rtl w:val="true"/>
          <w:lang w:bidi="fa-IR"/>
        </w:rPr>
        <w:t>سوابق تراکنش ها، هویت ها یا اعتبارنامه های جعلی ایجاد می شوند تا کلاهبرداری مالی انجام شود یا منابع سرقت شوند</w:t>
      </w:r>
      <w:r>
        <w:rPr>
          <w:rFonts w:eastAsia="IRNazanin" w:cs="IRNazanin"/>
          <w:color w:val="111111"/>
          <w:sz w:val="28"/>
          <w:szCs w:val="28"/>
          <w:rtl w:val="true"/>
          <w:lang w:bidi="fa-IR"/>
        </w:rPr>
        <w:t>.</w:t>
      </w:r>
    </w:p>
    <w:p>
      <w:pPr>
        <w:pStyle w:val="Heading5"/>
        <w:numPr>
          <w:ilvl w:val="4"/>
          <w:numId w:val="1"/>
        </w:numPr>
        <w:rPr/>
      </w:pPr>
      <w:bookmarkStart w:id="1348" w:name="__RefHeading___Toc15399387_1280447820"/>
      <w:bookmarkStart w:id="1349" w:name="_Toc636"/>
      <w:bookmarkEnd w:id="1348"/>
      <w:r>
        <w:rPr>
          <w:rtl w:val="true"/>
        </w:rPr>
        <w:t>کمپین های اطلاعات نادرست</w:t>
      </w:r>
      <w:r>
        <w:rPr>
          <w:rtl w:val="true"/>
        </w:rPr>
        <w:t>:</w:t>
      </w:r>
      <w:bookmarkEnd w:id="1349"/>
    </w:p>
    <w:p>
      <w:pPr>
        <w:pStyle w:val="BookText"/>
        <w:rPr/>
      </w:pPr>
      <w:r>
        <w:rPr>
          <w:rFonts w:ascii="IRNazanin" w:hAnsi="IRNazanin" w:eastAsia="IRNazanin"/>
          <w:color w:val="111111"/>
          <w:sz w:val="28"/>
          <w:sz w:val="28"/>
          <w:szCs w:val="28"/>
          <w:rtl w:val="true"/>
          <w:lang w:bidi="fa-IR"/>
        </w:rPr>
        <w:t>محتوای چندرسانه ای مصنوعی، مانند جعل عمیق ها یا تصاویر دستکاری شده، ایجاد می شود تا اطلاعات نادرست را در مقیاس گسترده منتشر کند</w:t>
      </w:r>
      <w:r>
        <w:rPr>
          <w:rFonts w:eastAsia="IRNazanin" w:cs="IRNazanin"/>
          <w:color w:val="111111"/>
          <w:sz w:val="28"/>
          <w:szCs w:val="28"/>
          <w:rtl w:val="true"/>
          <w:lang w:bidi="fa-IR"/>
        </w:rPr>
        <w:t>.</w:t>
      </w:r>
    </w:p>
    <w:p>
      <w:pPr>
        <w:pStyle w:val="Heading5"/>
        <w:numPr>
          <w:ilvl w:val="4"/>
          <w:numId w:val="1"/>
        </w:numPr>
        <w:rPr/>
      </w:pPr>
      <w:bookmarkStart w:id="1350" w:name="__RefHeading___Toc15399389_1280447820"/>
      <w:bookmarkStart w:id="1351" w:name="_Toc637"/>
      <w:bookmarkEnd w:id="1350"/>
      <w:r>
        <w:rPr>
          <w:rtl w:val="true"/>
        </w:rPr>
        <w:t>شبیه سازی تهدیدات داخلی</w:t>
      </w:r>
      <w:r>
        <w:rPr>
          <w:rtl w:val="true"/>
        </w:rPr>
        <w:t>:</w:t>
      </w:r>
      <w:bookmarkEnd w:id="1351"/>
    </w:p>
    <w:p>
      <w:pPr>
        <w:pStyle w:val="BookText"/>
        <w:rPr/>
      </w:pPr>
      <w:r>
        <w:rPr>
          <w:rFonts w:ascii="IRNazanin" w:hAnsi="IRNazanin" w:eastAsia="IRNazanin"/>
          <w:color w:val="111111"/>
          <w:sz w:val="28"/>
          <w:sz w:val="28"/>
          <w:szCs w:val="28"/>
          <w:rtl w:val="true"/>
          <w:lang w:bidi="fa-IR"/>
        </w:rPr>
        <w:t>مهاجمان رفتار داخلی را با استفاده از داده های مصنوعی شبیه سازی می کنند تا سیستم های تشخیص ناهنجاری را دور بزنند</w:t>
      </w:r>
      <w:r>
        <w:rPr>
          <w:rFonts w:eastAsia="IRNazanin" w:cs="IRNazanin"/>
          <w:color w:val="111111"/>
          <w:sz w:val="28"/>
          <w:szCs w:val="28"/>
          <w:rtl w:val="true"/>
          <w:lang w:bidi="fa-IR"/>
        </w:rPr>
        <w:t>.</w:t>
      </w:r>
    </w:p>
    <w:p>
      <w:pPr>
        <w:pStyle w:val="Heading4"/>
        <w:numPr>
          <w:ilvl w:val="3"/>
          <w:numId w:val="1"/>
        </w:numPr>
        <w:rPr/>
      </w:pPr>
      <w:bookmarkStart w:id="1352" w:name="__RefHeading___Toc15399391_1280447820"/>
      <w:bookmarkStart w:id="1353" w:name="_Toc638"/>
      <w:bookmarkEnd w:id="1352"/>
      <w:r>
        <w:rPr/>
        <w:t>2-13-4</w:t>
      </w:r>
      <w:r>
        <w:rPr>
          <w:rtl w:val="true"/>
        </w:rPr>
        <w:t xml:space="preserve">- </w:t>
      </w:r>
      <w:r>
        <w:rPr>
          <w:rtl w:val="true"/>
        </w:rPr>
        <w:t>آسیب پذیری ها</w:t>
      </w:r>
      <w:bookmarkEnd w:id="1353"/>
    </w:p>
    <w:p>
      <w:pPr>
        <w:pStyle w:val="Heading5"/>
        <w:numPr>
          <w:ilvl w:val="4"/>
          <w:numId w:val="1"/>
        </w:numPr>
        <w:rPr/>
      </w:pPr>
      <w:bookmarkStart w:id="1354" w:name="__RefHeading___Toc15399393_1280447820"/>
      <w:bookmarkStart w:id="1355" w:name="_Toc639"/>
      <w:bookmarkEnd w:id="1354"/>
      <w:r>
        <w:rPr>
          <w:rtl w:val="true"/>
        </w:rPr>
        <w:t>مکانیزم های تشخیص ضعیف</w:t>
      </w:r>
      <w:r>
        <w:rPr>
          <w:rtl w:val="true"/>
        </w:rPr>
        <w:t>:</w:t>
      </w:r>
      <w:bookmarkEnd w:id="1355"/>
    </w:p>
    <w:p>
      <w:pPr>
        <w:pStyle w:val="BookText"/>
        <w:rPr/>
      </w:pPr>
      <w:r>
        <w:rPr>
          <w:rFonts w:ascii="IRNazanin" w:hAnsi="IRNazanin" w:eastAsia="IRNazanin"/>
          <w:color w:val="111111"/>
          <w:sz w:val="28"/>
          <w:sz w:val="28"/>
          <w:szCs w:val="28"/>
          <w:rtl w:val="true"/>
          <w:lang w:bidi="fa-IR"/>
        </w:rPr>
        <w:t>سیستم های تشخیص سنتی ممکن است نتوانند بین داده های مصنوعی و واقعی تمایز قائل شوند، که به مهاجمان امکان می دهد از این شکاف سوءاستفاده کنند</w:t>
      </w:r>
      <w:r>
        <w:rPr>
          <w:rFonts w:eastAsia="IRNazanin" w:cs="IRNazanin"/>
          <w:color w:val="111111"/>
          <w:sz w:val="28"/>
          <w:szCs w:val="28"/>
          <w:rtl w:val="true"/>
          <w:lang w:bidi="fa-IR"/>
        </w:rPr>
        <w:t>.</w:t>
      </w:r>
    </w:p>
    <w:p>
      <w:pPr>
        <w:pStyle w:val="Heading5"/>
        <w:numPr>
          <w:ilvl w:val="4"/>
          <w:numId w:val="1"/>
        </w:numPr>
        <w:rPr/>
      </w:pPr>
      <w:bookmarkStart w:id="1356" w:name="__RefHeading___Toc15399395_1280447820"/>
      <w:bookmarkStart w:id="1357" w:name="_Toc640"/>
      <w:bookmarkEnd w:id="1356"/>
      <w:r>
        <w:rPr>
          <w:rtl w:val="true"/>
        </w:rPr>
        <w:t>اتکای بیش از حد به خودکارسازی</w:t>
      </w:r>
      <w:r>
        <w:rPr>
          <w:rtl w:val="true"/>
        </w:rPr>
        <w:t>:</w:t>
      </w:r>
      <w:bookmarkEnd w:id="1357"/>
    </w:p>
    <w:p>
      <w:pPr>
        <w:pStyle w:val="BookText"/>
        <w:rPr/>
      </w:pPr>
      <w:r>
        <w:rPr>
          <w:rFonts w:ascii="IRNazanin" w:hAnsi="IRNazanin" w:eastAsia="IRNazanin"/>
          <w:color w:val="111111"/>
          <w:sz w:val="28"/>
          <w:sz w:val="28"/>
          <w:szCs w:val="28"/>
          <w:rtl w:val="true"/>
          <w:lang w:bidi="fa-IR"/>
        </w:rPr>
        <w:t>سیستم هایی که تنها به ابزارهای خودکار برای اعتبارسنجی یا طبقه بندی متکی هستند، ممکن است توسط داده های مصنوعی بسیار واقعگرایانه فریب بخورند</w:t>
      </w:r>
      <w:r>
        <w:rPr>
          <w:rFonts w:eastAsia="IRNazanin" w:cs="IRNazanin"/>
          <w:color w:val="111111"/>
          <w:sz w:val="28"/>
          <w:szCs w:val="28"/>
          <w:rtl w:val="true"/>
          <w:lang w:bidi="fa-IR"/>
        </w:rPr>
        <w:t>.</w:t>
      </w:r>
    </w:p>
    <w:p>
      <w:pPr>
        <w:pStyle w:val="Heading5"/>
        <w:numPr>
          <w:ilvl w:val="4"/>
          <w:numId w:val="1"/>
        </w:numPr>
        <w:rPr/>
      </w:pPr>
      <w:bookmarkStart w:id="1358" w:name="__RefHeading___Toc15399397_1280447820"/>
      <w:bookmarkStart w:id="1359" w:name="_Toc641"/>
      <w:bookmarkEnd w:id="1358"/>
      <w:r>
        <w:rPr>
          <w:rtl w:val="true"/>
        </w:rPr>
        <w:t>خطای انسانی</w:t>
      </w:r>
      <w:r>
        <w:rPr>
          <w:rtl w:val="true"/>
        </w:rPr>
        <w:t>:</w:t>
      </w:r>
      <w:bookmarkEnd w:id="1359"/>
    </w:p>
    <w:p>
      <w:pPr>
        <w:pStyle w:val="BookText"/>
        <w:rPr/>
      </w:pPr>
      <w:r>
        <w:rPr>
          <w:rFonts w:ascii="IRNazanin" w:hAnsi="IRNazanin" w:eastAsia="IRNazanin"/>
          <w:color w:val="111111"/>
          <w:sz w:val="28"/>
          <w:sz w:val="28"/>
          <w:szCs w:val="28"/>
          <w:rtl w:val="true"/>
          <w:lang w:bidi="fa-IR"/>
        </w:rPr>
        <w:t>آموزش یا آگاهی ناکافی در میان کارمندان می تواند منجر به پذیرش داده های مصنوعی به عنوان داده های قانونی شود</w:t>
      </w:r>
      <w:r>
        <w:rPr>
          <w:rFonts w:eastAsia="IRNazanin" w:cs="IRNazanin"/>
          <w:color w:val="111111"/>
          <w:sz w:val="28"/>
          <w:szCs w:val="28"/>
          <w:rtl w:val="true"/>
          <w:lang w:bidi="fa-IR"/>
        </w:rPr>
        <w:t>.</w:t>
      </w:r>
    </w:p>
    <w:p>
      <w:pPr>
        <w:pStyle w:val="Heading5"/>
        <w:numPr>
          <w:ilvl w:val="4"/>
          <w:numId w:val="1"/>
        </w:numPr>
        <w:rPr/>
      </w:pPr>
      <w:bookmarkStart w:id="1360" w:name="__RefHeading___Toc15399399_1280447820"/>
      <w:bookmarkStart w:id="1361" w:name="_Toc642"/>
      <w:bookmarkEnd w:id="1360"/>
      <w:r>
        <w:rPr>
          <w:rtl w:val="true"/>
        </w:rPr>
        <w:t>دفاع های قدیمی</w:t>
      </w:r>
      <w:r>
        <w:rPr>
          <w:rtl w:val="true"/>
        </w:rPr>
        <w:t>:</w:t>
      </w:r>
      <w:bookmarkEnd w:id="1361"/>
    </w:p>
    <w:p>
      <w:pPr>
        <w:pStyle w:val="BookText"/>
        <w:rPr/>
      </w:pPr>
      <w:r>
        <w:rPr>
          <w:rFonts w:ascii="IRNazanin" w:hAnsi="IRNazanin" w:eastAsia="IRNazanin"/>
          <w:color w:val="111111"/>
          <w:sz w:val="28"/>
          <w:sz w:val="28"/>
          <w:szCs w:val="28"/>
          <w:rtl w:val="true"/>
          <w:lang w:bidi="fa-IR"/>
        </w:rPr>
        <w:t>استفاده از دفاع های قدیمی یا نادرست پیاده سازی شده، سازمان ها را در برابر حملات تطبیقی داده های مصنوعی آسیب پذیر می کند</w:t>
      </w:r>
      <w:r>
        <w:rPr>
          <w:rFonts w:eastAsia="IRNazanin" w:cs="IRNazanin"/>
          <w:color w:val="111111"/>
          <w:sz w:val="28"/>
          <w:szCs w:val="28"/>
          <w:rtl w:val="true"/>
          <w:lang w:bidi="fa-IR"/>
        </w:rPr>
        <w:t>.</w:t>
      </w:r>
    </w:p>
    <w:p>
      <w:pPr>
        <w:pStyle w:val="Heading5"/>
        <w:numPr>
          <w:ilvl w:val="4"/>
          <w:numId w:val="1"/>
        </w:numPr>
        <w:rPr/>
      </w:pPr>
      <w:bookmarkStart w:id="1362" w:name="__RefHeading___Toc15399401_1280447820"/>
      <w:bookmarkStart w:id="1363" w:name="_Toc643"/>
      <w:bookmarkEnd w:id="1362"/>
      <w:r>
        <w:rPr>
          <w:rtl w:val="true"/>
        </w:rPr>
        <w:t>فقدان اقدامات پیشگیرانه</w:t>
      </w:r>
      <w:r>
        <w:rPr>
          <w:rtl w:val="true"/>
        </w:rPr>
        <w:t>:</w:t>
      </w:r>
      <w:bookmarkEnd w:id="136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فقدان اقدامات پیشگیرانه برای تشخیص یا کاهش تهدیدات مبتنی بر داده های مصنوعی، </w:t>
      </w:r>
      <w:bookmarkStart w:id="1364" w:name="pg19124_193047"/>
    </w:p>
    <w:p>
      <w:pPr>
        <w:pStyle w:val="BookText"/>
        <w:rPr/>
      </w:pPr>
      <w:bookmarkEnd w:id="1364"/>
      <w:r>
        <w:rPr>
          <w:rFonts w:ascii="IRNazanin" w:hAnsi="IRNazanin" w:eastAsia="IRNazanin"/>
          <w:color w:val="111111"/>
          <w:sz w:val="28"/>
          <w:sz w:val="28"/>
          <w:szCs w:val="28"/>
          <w:rtl w:val="true"/>
          <w:lang w:bidi="fa-IR"/>
        </w:rPr>
        <w:t>خطر سوءاستفاده را افزایش می دهد</w:t>
      </w:r>
      <w:r>
        <w:rPr>
          <w:rFonts w:eastAsia="IRNazanin" w:cs="IRNazanin"/>
          <w:color w:val="111111"/>
          <w:sz w:val="28"/>
          <w:szCs w:val="28"/>
          <w:rtl w:val="true"/>
          <w:lang w:bidi="fa-IR"/>
        </w:rPr>
        <w:t>.</w:t>
      </w:r>
    </w:p>
    <w:p>
      <w:pPr>
        <w:pStyle w:val="Heading4"/>
        <w:numPr>
          <w:ilvl w:val="3"/>
          <w:numId w:val="1"/>
        </w:numPr>
        <w:rPr/>
      </w:pPr>
      <w:bookmarkStart w:id="1365" w:name="__RefHeading___Toc15399403_1280447820"/>
      <w:bookmarkStart w:id="1366" w:name="_Toc644"/>
      <w:bookmarkEnd w:id="1365"/>
      <w:r>
        <w:rPr/>
        <w:t>2-13-5</w:t>
      </w:r>
      <w:r>
        <w:rPr>
          <w:rtl w:val="true"/>
        </w:rPr>
        <w:t xml:space="preserve">- </w:t>
      </w:r>
      <w:r>
        <w:rPr>
          <w:rtl w:val="true"/>
        </w:rPr>
        <w:t>سناریوی تهدید</w:t>
      </w:r>
      <w:bookmarkEnd w:id="1366"/>
    </w:p>
    <w:p>
      <w:pPr>
        <w:pStyle w:val="Heading5"/>
        <w:numPr>
          <w:ilvl w:val="4"/>
          <w:numId w:val="1"/>
        </w:numPr>
        <w:rPr/>
      </w:pPr>
      <w:bookmarkStart w:id="1367" w:name="__RefHeading___Toc15399405_1280447820"/>
      <w:bookmarkStart w:id="1368" w:name="_Toc645"/>
      <w:bookmarkEnd w:id="1367"/>
      <w:r>
        <w:rPr>
          <w:rtl w:val="true"/>
        </w:rPr>
        <w:t>جمع آوری داده</w:t>
      </w:r>
      <w:r>
        <w:rPr>
          <w:rtl w:val="true"/>
        </w:rPr>
        <w:t>:</w:t>
      </w:r>
      <w:bookmarkEnd w:id="1368"/>
    </w:p>
    <w:p>
      <w:pPr>
        <w:pStyle w:val="BookText"/>
        <w:rPr/>
      </w:pPr>
      <w:r>
        <w:rPr>
          <w:rFonts w:ascii="IRNazanin" w:hAnsi="IRNazanin" w:eastAsia="IRNazanin"/>
          <w:color w:val="111111"/>
          <w:sz w:val="28"/>
          <w:sz w:val="28"/>
          <w:szCs w:val="28"/>
          <w:rtl w:val="true"/>
          <w:lang w:bidi="fa-IR"/>
        </w:rPr>
        <w:t>مهاجم از ابزارهای مبتنی بر هوش مصنوعی برای جمع آوری داده های دنیای واقعی که به عنوان پایه ای برای تولید داده های مصنوعی استفاده می شود، استفاده می کند</w:t>
      </w:r>
      <w:r>
        <w:rPr>
          <w:rFonts w:eastAsia="IRNazanin" w:cs="IRNazanin"/>
          <w:color w:val="111111"/>
          <w:sz w:val="28"/>
          <w:szCs w:val="28"/>
          <w:rtl w:val="true"/>
          <w:lang w:bidi="fa-IR"/>
        </w:rPr>
        <w:t>.</w:t>
      </w:r>
    </w:p>
    <w:p>
      <w:pPr>
        <w:pStyle w:val="Heading5"/>
        <w:numPr>
          <w:ilvl w:val="4"/>
          <w:numId w:val="1"/>
        </w:numPr>
        <w:rPr/>
      </w:pPr>
      <w:bookmarkStart w:id="1369" w:name="__RefHeading___Toc15399407_1280447820"/>
      <w:bookmarkStart w:id="1370" w:name="_Toc646"/>
      <w:bookmarkEnd w:id="1369"/>
      <w:r>
        <w:rPr>
          <w:rtl w:val="true"/>
        </w:rPr>
        <w:t>آموزش مدل</w:t>
      </w:r>
      <w:r>
        <w:rPr>
          <w:rtl w:val="true"/>
        </w:rPr>
        <w:t>:</w:t>
      </w:r>
      <w:bookmarkEnd w:id="1370"/>
    </w:p>
    <w:p>
      <w:pPr>
        <w:pStyle w:val="BookText"/>
        <w:rPr/>
      </w:pPr>
      <w:r>
        <w:rPr>
          <w:rFonts w:ascii="IRNazanin" w:hAnsi="IRNazanin" w:eastAsia="IRNazanin"/>
          <w:color w:val="111111"/>
          <w:sz w:val="28"/>
          <w:sz w:val="28"/>
          <w:szCs w:val="28"/>
          <w:rtl w:val="true"/>
          <w:lang w:bidi="fa-IR"/>
        </w:rPr>
        <w:t>مهاجم مدل های یادگیری ماشین، مانند شبکه های مولد تخاصمی، را روی داده های جمع آوری شده آموزش داده تا الگوها را یاد بگیرند و داده های مصنوعی متناظر ایجاد کنند</w:t>
      </w:r>
      <w:r>
        <w:rPr>
          <w:rFonts w:eastAsia="IRNazanin" w:cs="IRNazanin"/>
          <w:color w:val="111111"/>
          <w:sz w:val="28"/>
          <w:szCs w:val="28"/>
          <w:rtl w:val="true"/>
          <w:lang w:bidi="fa-IR"/>
        </w:rPr>
        <w:t>.</w:t>
      </w:r>
    </w:p>
    <w:p>
      <w:pPr>
        <w:pStyle w:val="Heading5"/>
        <w:numPr>
          <w:ilvl w:val="4"/>
          <w:numId w:val="1"/>
        </w:numPr>
        <w:rPr/>
      </w:pPr>
      <w:bookmarkStart w:id="1371" w:name="__RefHeading___Toc15399409_1280447820"/>
      <w:bookmarkStart w:id="1372" w:name="_Toc647"/>
      <w:bookmarkEnd w:id="1371"/>
      <w:r>
        <w:rPr>
          <w:rtl w:val="true"/>
        </w:rPr>
        <w:t>ایجاد داده های مصنوعی</w:t>
      </w:r>
      <w:r>
        <w:rPr>
          <w:rtl w:val="true"/>
        </w:rPr>
        <w:t>:</w:t>
      </w:r>
      <w:bookmarkEnd w:id="1372"/>
    </w:p>
    <w:p>
      <w:pPr>
        <w:pStyle w:val="BookText"/>
        <w:rPr/>
      </w:pPr>
      <w:r>
        <w:rPr>
          <w:rFonts w:ascii="IRNazanin" w:hAnsi="IRNazanin" w:eastAsia="IRNazanin"/>
          <w:color w:val="111111"/>
          <w:sz w:val="28"/>
          <w:sz w:val="28"/>
          <w:szCs w:val="28"/>
          <w:rtl w:val="true"/>
          <w:lang w:bidi="fa-IR"/>
        </w:rPr>
        <w:t>مهاجم داده های مصنوعی متناسب با اهداف خاص، مانند ایجاد هویت ها، تراکنش ها یا ارتباطات جعلی، ایجاد می کند</w:t>
      </w:r>
      <w:r>
        <w:rPr>
          <w:rFonts w:eastAsia="IRNazanin" w:cs="IRNazanin"/>
          <w:color w:val="111111"/>
          <w:sz w:val="28"/>
          <w:szCs w:val="28"/>
          <w:rtl w:val="true"/>
          <w:lang w:bidi="fa-IR"/>
        </w:rPr>
        <w:t>.</w:t>
      </w:r>
    </w:p>
    <w:p>
      <w:pPr>
        <w:pStyle w:val="Heading5"/>
        <w:numPr>
          <w:ilvl w:val="4"/>
          <w:numId w:val="1"/>
        </w:numPr>
        <w:rPr/>
      </w:pPr>
      <w:bookmarkStart w:id="1373" w:name="__RefHeading___Toc15399411_1280447820"/>
      <w:bookmarkStart w:id="1374" w:name="_Toc648"/>
      <w:bookmarkEnd w:id="1373"/>
      <w:r>
        <w:rPr>
          <w:rtl w:val="true"/>
        </w:rPr>
        <w:t>استقرار</w:t>
      </w:r>
      <w:r>
        <w:rPr>
          <w:rtl w:val="true"/>
        </w:rPr>
        <w:t>:</w:t>
      </w:r>
      <w:bookmarkEnd w:id="1374"/>
    </w:p>
    <w:p>
      <w:pPr>
        <w:pStyle w:val="BookText"/>
        <w:rPr/>
      </w:pPr>
      <w:r>
        <w:rPr>
          <w:rFonts w:ascii="IRNazanin" w:hAnsi="IRNazanin" w:eastAsia="IRNazanin"/>
          <w:color w:val="111111"/>
          <w:sz w:val="28"/>
          <w:sz w:val="28"/>
          <w:szCs w:val="28"/>
          <w:rtl w:val="true"/>
          <w:lang w:bidi="fa-IR"/>
        </w:rPr>
        <w:t>مهاجم داده های مصنوعی را در محیط هدف مستقر می کند و اطمینان حاصل می کند که به طور یکپارچه با داده های واقعی ترکیب می شود</w:t>
      </w:r>
      <w:r>
        <w:rPr>
          <w:rFonts w:eastAsia="IRNazanin" w:cs="IRNazanin"/>
          <w:color w:val="111111"/>
          <w:sz w:val="28"/>
          <w:szCs w:val="28"/>
          <w:rtl w:val="true"/>
          <w:lang w:bidi="fa-IR"/>
        </w:rPr>
        <w:t>.</w:t>
      </w:r>
    </w:p>
    <w:p>
      <w:pPr>
        <w:pStyle w:val="Heading5"/>
        <w:numPr>
          <w:ilvl w:val="4"/>
          <w:numId w:val="1"/>
        </w:numPr>
        <w:rPr/>
      </w:pPr>
      <w:bookmarkStart w:id="1375" w:name="__RefHeading___Toc15399413_1280447820"/>
      <w:bookmarkStart w:id="1376" w:name="_Toc649"/>
      <w:bookmarkEnd w:id="1375"/>
      <w:r>
        <w:rPr>
          <w:rtl w:val="true"/>
        </w:rPr>
        <w:t>سوءاستفاده</w:t>
      </w:r>
      <w:r>
        <w:rPr>
          <w:rtl w:val="true"/>
        </w:rPr>
        <w:t>:</w:t>
      </w:r>
      <w:bookmarkEnd w:id="1376"/>
    </w:p>
    <w:p>
      <w:pPr>
        <w:pStyle w:val="BookText"/>
        <w:rPr/>
      </w:pPr>
      <w:r>
        <w:rPr>
          <w:rFonts w:ascii="IRNazanin" w:hAnsi="IRNazanin" w:eastAsia="IRNazanin"/>
          <w:color w:val="111111"/>
          <w:sz w:val="28"/>
          <w:sz w:val="28"/>
          <w:szCs w:val="28"/>
          <w:rtl w:val="true"/>
          <w:lang w:bidi="fa-IR"/>
        </w:rPr>
        <w:t>مهاجم از داده های مصنوعی برای اهداف مخرب، مانند دور زدن تشخیص، انجام کلاهبرداری یا انتشار اطلاعات نادرست، استفاده می کند</w:t>
      </w:r>
      <w:r>
        <w:rPr>
          <w:rFonts w:eastAsia="IRNazanin" w:cs="IRNazanin"/>
          <w:color w:val="111111"/>
          <w:sz w:val="28"/>
          <w:szCs w:val="28"/>
          <w:rtl w:val="true"/>
          <w:lang w:bidi="fa-IR"/>
        </w:rPr>
        <w:t>.</w:t>
      </w:r>
    </w:p>
    <w:p>
      <w:pPr>
        <w:pStyle w:val="Heading5"/>
        <w:numPr>
          <w:ilvl w:val="4"/>
          <w:numId w:val="1"/>
        </w:numPr>
        <w:rPr/>
      </w:pPr>
      <w:bookmarkStart w:id="1377" w:name="__RefHeading___Toc15399415_1280447820"/>
      <w:bookmarkStart w:id="1378" w:name="_Toc650"/>
      <w:bookmarkEnd w:id="1377"/>
      <w:r>
        <w:rPr>
          <w:rtl w:val="true"/>
        </w:rPr>
        <w:t>پایداری</w:t>
      </w:r>
      <w:r>
        <w:rPr>
          <w:rtl w:val="true"/>
        </w:rPr>
        <w:t>:</w:t>
      </w:r>
      <w:bookmarkEnd w:id="1378"/>
    </w:p>
    <w:p>
      <w:pPr>
        <w:pStyle w:val="BookText"/>
        <w:rPr/>
      </w:pPr>
      <w:r>
        <w:rPr>
          <w:rFonts w:ascii="IRNazanin" w:hAnsi="IRNazanin" w:eastAsia="IRNazanin"/>
          <w:color w:val="111111"/>
          <w:sz w:val="28"/>
          <w:sz w:val="28"/>
          <w:szCs w:val="28"/>
          <w:rtl w:val="true"/>
          <w:lang w:bidi="fa-IR"/>
        </w:rPr>
        <w:t>مهاجم داده های مصنوعی را بر اساس بازخورد به طور مداوم بهبود می بخشد تا اثربخشی بلندمدت حفظ شود</w:t>
      </w:r>
      <w:r>
        <w:rPr>
          <w:rFonts w:eastAsia="IRNazanin" w:cs="IRNazanin"/>
          <w:color w:val="111111"/>
          <w:sz w:val="28"/>
          <w:szCs w:val="28"/>
          <w:rtl w:val="true"/>
          <w:lang w:bidi="fa-IR"/>
        </w:rPr>
        <w:t>.</w:t>
      </w:r>
    </w:p>
    <w:p>
      <w:pPr>
        <w:pStyle w:val="Heading4"/>
        <w:numPr>
          <w:ilvl w:val="3"/>
          <w:numId w:val="1"/>
        </w:numPr>
        <w:rPr/>
      </w:pPr>
      <w:bookmarkStart w:id="1379" w:name="__RefHeading___Toc15399417_1280447820"/>
      <w:bookmarkStart w:id="1380" w:name="_Toc651"/>
      <w:bookmarkEnd w:id="1379"/>
      <w:r>
        <w:rPr/>
        <w:t>2-13-6</w:t>
      </w:r>
      <w:r>
        <w:rPr>
          <w:rtl w:val="true"/>
        </w:rPr>
        <w:t xml:space="preserve">- </w:t>
      </w:r>
      <w:r>
        <w:rPr>
          <w:rtl w:val="true"/>
        </w:rPr>
        <w:t>نشانه های احتمال نفوذ</w:t>
      </w:r>
      <w:bookmarkEnd w:id="1380"/>
    </w:p>
    <w:p>
      <w:pPr>
        <w:pStyle w:val="Heading5"/>
        <w:numPr>
          <w:ilvl w:val="4"/>
          <w:numId w:val="1"/>
        </w:numPr>
        <w:rPr/>
      </w:pPr>
      <w:bookmarkStart w:id="1381" w:name="__RefHeading___Toc15399419_1280447820"/>
      <w:bookmarkStart w:id="1382" w:name="_Toc652"/>
      <w:bookmarkEnd w:id="1381"/>
      <w:r>
        <w:rPr>
          <w:rtl w:val="true"/>
        </w:rPr>
        <w:t>الگوهای غیرعادی داده</w:t>
      </w:r>
      <w:r>
        <w:rPr>
          <w:rtl w:val="true"/>
        </w:rPr>
        <w:t>:</w:t>
      </w:r>
      <w:bookmarkEnd w:id="1382"/>
    </w:p>
    <w:p>
      <w:pPr>
        <w:pStyle w:val="BookText"/>
        <w:rPr/>
      </w:pPr>
      <w:r>
        <w:rPr>
          <w:rFonts w:ascii="IRNazanin" w:hAnsi="IRNazanin" w:eastAsia="IRNazanin"/>
          <w:color w:val="111111"/>
          <w:sz w:val="28"/>
          <w:sz w:val="28"/>
          <w:szCs w:val="28"/>
          <w:rtl w:val="true"/>
          <w:lang w:bidi="fa-IR"/>
        </w:rPr>
        <w:t>همبستگی ها یا ناسازگاری های غیرمعمول در مجموعه داده ها که از رفتارهای مورد انتظار منحرف می شوند</w:t>
      </w:r>
      <w:r>
        <w:rPr>
          <w:rFonts w:eastAsia="IRNazanin" w:cs="IRNazanin"/>
          <w:color w:val="111111"/>
          <w:sz w:val="28"/>
          <w:szCs w:val="28"/>
          <w:rtl w:val="true"/>
          <w:lang w:bidi="fa-IR"/>
        </w:rPr>
        <w:t>.</w:t>
      </w:r>
    </w:p>
    <w:p>
      <w:pPr>
        <w:pStyle w:val="Heading5"/>
        <w:numPr>
          <w:ilvl w:val="4"/>
          <w:numId w:val="1"/>
        </w:numPr>
        <w:rPr/>
      </w:pPr>
      <w:bookmarkStart w:id="1383" w:name="__RefHeading___Toc15399421_1280447820"/>
      <w:bookmarkStart w:id="1384" w:name="_Toc653"/>
      <w:bookmarkEnd w:id="1383"/>
      <w:r>
        <w:rPr>
          <w:rtl w:val="true"/>
        </w:rPr>
        <w:t>افزایش حجم داده</w:t>
      </w:r>
      <w:r>
        <w:rPr>
          <w:rtl w:val="true"/>
        </w:rPr>
        <w:t>:</w:t>
      </w:r>
      <w:bookmarkEnd w:id="138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ناگهانی در حجم یا فرکانس داده ها که با عملیات قانونی مرتبط نیست</w:t>
      </w:r>
      <w:r>
        <w:rPr>
          <w:rFonts w:eastAsia="IRNazanin" w:cs="IRNazanin"/>
          <w:color w:val="111111"/>
          <w:sz w:val="28"/>
          <w:szCs w:val="28"/>
          <w:rtl w:val="true"/>
          <w:lang w:bidi="fa-IR"/>
        </w:rPr>
        <w:t xml:space="preserve">. </w:t>
      </w:r>
      <w:bookmarkStart w:id="1385" w:name="pg19124_193048"/>
    </w:p>
    <w:p>
      <w:pPr>
        <w:pStyle w:val="Heading5"/>
        <w:numPr>
          <w:ilvl w:val="4"/>
          <w:numId w:val="1"/>
        </w:numPr>
        <w:rPr/>
      </w:pPr>
      <w:bookmarkStart w:id="1386" w:name="__RefHeading___Toc15399423_1280447820"/>
      <w:bookmarkStart w:id="1387" w:name="_Toc654"/>
      <w:bookmarkEnd w:id="1385"/>
      <w:bookmarkEnd w:id="1386"/>
      <w:r>
        <w:rPr>
          <w:rtl w:val="true"/>
        </w:rPr>
        <w:t>شاخص های رفتاری</w:t>
      </w:r>
      <w:r>
        <w:rPr>
          <w:rtl w:val="true"/>
        </w:rPr>
        <w:t>:</w:t>
      </w:r>
      <w:bookmarkEnd w:id="1387"/>
    </w:p>
    <w:p>
      <w:pPr>
        <w:pStyle w:val="BookText"/>
        <w:rPr/>
      </w:pPr>
      <w:r>
        <w:rPr>
          <w:rFonts w:ascii="IRNazanin" w:hAnsi="IRNazanin" w:eastAsia="IRNazanin"/>
          <w:color w:val="111111"/>
          <w:sz w:val="28"/>
          <w:sz w:val="28"/>
          <w:szCs w:val="28"/>
          <w:rtl w:val="true"/>
          <w:lang w:bidi="fa-IR"/>
        </w:rPr>
        <w:t>اقداماتی که با رفتار معمول کاربر یا سیستم ناسازگار هستند، مانند الگوهای دسترسی غیرمنتظره یا پرس و جوهای غیرمعمول</w:t>
      </w:r>
      <w:r>
        <w:rPr>
          <w:rFonts w:eastAsia="IRNazanin" w:cs="IRNazanin"/>
          <w:color w:val="111111"/>
          <w:sz w:val="28"/>
          <w:szCs w:val="28"/>
          <w:rtl w:val="true"/>
          <w:lang w:bidi="fa-IR"/>
        </w:rPr>
        <w:t>.</w:t>
      </w:r>
    </w:p>
    <w:p>
      <w:pPr>
        <w:pStyle w:val="Heading5"/>
        <w:numPr>
          <w:ilvl w:val="4"/>
          <w:numId w:val="1"/>
        </w:numPr>
        <w:rPr/>
      </w:pPr>
      <w:bookmarkStart w:id="1388" w:name="__RefHeading___Toc15399425_1280447820"/>
      <w:bookmarkStart w:id="1389" w:name="_Toc655"/>
      <w:bookmarkEnd w:id="1388"/>
      <w:r>
        <w:rPr>
          <w:rtl w:val="true"/>
        </w:rPr>
        <w:t>ورودی های لاگ</w:t>
      </w:r>
      <w:r>
        <w:rPr>
          <w:rtl w:val="true"/>
        </w:rPr>
        <w:t>:</w:t>
      </w:r>
      <w:bookmarkEnd w:id="1389"/>
    </w:p>
    <w:p>
      <w:pPr>
        <w:pStyle w:val="BookText"/>
        <w:rPr/>
      </w:pPr>
      <w:r>
        <w:rPr>
          <w:rFonts w:ascii="IRNazanin" w:hAnsi="IRNazanin" w:eastAsia="IRNazanin"/>
          <w:color w:val="111111"/>
          <w:sz w:val="28"/>
          <w:sz w:val="28"/>
          <w:szCs w:val="28"/>
          <w:rtl w:val="true"/>
          <w:lang w:bidi="fa-IR"/>
        </w:rPr>
        <w:t>ورودی های مشکوک در لاگ های سیستم مربوط به رویدادهای غیرمنتظره یا فعالیت های غیرمجاز</w:t>
      </w:r>
      <w:r>
        <w:rPr>
          <w:rFonts w:eastAsia="IRNazanin" w:cs="IRNazanin"/>
          <w:color w:val="111111"/>
          <w:sz w:val="28"/>
          <w:szCs w:val="28"/>
          <w:rtl w:val="true"/>
          <w:lang w:bidi="fa-IR"/>
        </w:rPr>
        <w:t>.</w:t>
      </w:r>
    </w:p>
    <w:p>
      <w:pPr>
        <w:pStyle w:val="Heading5"/>
        <w:numPr>
          <w:ilvl w:val="4"/>
          <w:numId w:val="1"/>
        </w:numPr>
        <w:rPr/>
      </w:pPr>
      <w:bookmarkStart w:id="1390" w:name="__RefHeading___Toc15399427_1280447820"/>
      <w:bookmarkStart w:id="1391" w:name="_Toc656"/>
      <w:bookmarkEnd w:id="1390"/>
      <w:r>
        <w:rPr>
          <w:rtl w:val="true"/>
        </w:rPr>
        <w:t>نتایج غیرمنتظره</w:t>
      </w:r>
      <w:r>
        <w:rPr>
          <w:rtl w:val="true"/>
        </w:rPr>
        <w:t>:</w:t>
      </w:r>
      <w:bookmarkEnd w:id="1391"/>
    </w:p>
    <w:p>
      <w:pPr>
        <w:pStyle w:val="BookText"/>
        <w:rPr/>
      </w:pPr>
      <w:r>
        <w:rPr>
          <w:rFonts w:ascii="IRNazanin" w:hAnsi="IRNazanin" w:eastAsia="IRNazanin"/>
          <w:color w:val="111111"/>
          <w:sz w:val="28"/>
          <w:sz w:val="28"/>
          <w:szCs w:val="28"/>
          <w:rtl w:val="true"/>
          <w:lang w:bidi="fa-IR"/>
        </w:rPr>
        <w:t>انحرافات در خروجی های سیستم، پیش بینی ها یا تصمیم گیری ها که ممکن است نشان دهنده تأثیر داده های مصنوعی باشد</w:t>
      </w:r>
      <w:r>
        <w:rPr>
          <w:rFonts w:eastAsia="IRNazanin" w:cs="IRNazanin"/>
          <w:color w:val="111111"/>
          <w:sz w:val="28"/>
          <w:szCs w:val="28"/>
          <w:rtl w:val="true"/>
          <w:lang w:bidi="fa-IR"/>
        </w:rPr>
        <w:t>.</w:t>
      </w:r>
    </w:p>
    <w:p>
      <w:pPr>
        <w:pStyle w:val="Heading4"/>
        <w:numPr>
          <w:ilvl w:val="3"/>
          <w:numId w:val="1"/>
        </w:numPr>
        <w:rPr/>
      </w:pPr>
      <w:bookmarkStart w:id="1392" w:name="__RefHeading___Toc15399429_1280447820"/>
      <w:bookmarkStart w:id="1393" w:name="_Toc657"/>
      <w:bookmarkEnd w:id="1392"/>
      <w:r>
        <w:rPr/>
        <w:t>2-13-7</w:t>
      </w:r>
      <w:r>
        <w:rPr>
          <w:rtl w:val="true"/>
        </w:rPr>
        <w:t xml:space="preserve">- </w:t>
      </w:r>
      <w:r>
        <w:rPr>
          <w:rtl w:val="true"/>
        </w:rPr>
        <w:t>تأثیرات</w:t>
      </w:r>
      <w:bookmarkEnd w:id="1393"/>
    </w:p>
    <w:p>
      <w:pPr>
        <w:pStyle w:val="Heading5"/>
        <w:numPr>
          <w:ilvl w:val="4"/>
          <w:numId w:val="1"/>
        </w:numPr>
        <w:rPr/>
      </w:pPr>
      <w:bookmarkStart w:id="1394" w:name="__RefHeading___Toc15399431_1280447820"/>
      <w:bookmarkStart w:id="1395" w:name="_Toc658"/>
      <w:bookmarkEnd w:id="1394"/>
      <w:r>
        <w:rPr>
          <w:rtl w:val="true"/>
        </w:rPr>
        <w:t>اختلال در عملیات</w:t>
      </w:r>
      <w:r>
        <w:rPr>
          <w:rtl w:val="true"/>
        </w:rPr>
        <w:t>:</w:t>
      </w:r>
      <w:bookmarkEnd w:id="1395"/>
    </w:p>
    <w:p>
      <w:pPr>
        <w:pStyle w:val="BookText"/>
        <w:rPr/>
      </w:pPr>
      <w:r>
        <w:rPr>
          <w:rFonts w:ascii="IRNazanin" w:hAnsi="IRNazanin" w:eastAsia="IRNazanin"/>
          <w:color w:val="111111"/>
          <w:sz w:val="28"/>
          <w:sz w:val="28"/>
          <w:szCs w:val="28"/>
          <w:rtl w:val="true"/>
          <w:lang w:bidi="fa-IR"/>
        </w:rPr>
        <w:t>داده های مصنوعی می توانند فرآیندهای کسب وکار، سیستم های تصمیم گیری یا زیرساخت های حیاتی را با معرفی ورودی های گمراه کننده مختل کنند</w:t>
      </w:r>
      <w:r>
        <w:rPr>
          <w:rFonts w:eastAsia="IRNazanin" w:cs="IRNazanin"/>
          <w:color w:val="111111"/>
          <w:sz w:val="28"/>
          <w:szCs w:val="28"/>
          <w:rtl w:val="true"/>
          <w:lang w:bidi="fa-IR"/>
        </w:rPr>
        <w:t>.</w:t>
      </w:r>
    </w:p>
    <w:p>
      <w:pPr>
        <w:pStyle w:val="Heading5"/>
        <w:numPr>
          <w:ilvl w:val="4"/>
          <w:numId w:val="1"/>
        </w:numPr>
        <w:rPr/>
      </w:pPr>
      <w:bookmarkStart w:id="1396" w:name="__RefHeading___Toc15399433_1280447820"/>
      <w:bookmarkStart w:id="1397" w:name="_Toc659"/>
      <w:bookmarkEnd w:id="1396"/>
      <w:r>
        <w:rPr>
          <w:rtl w:val="true"/>
        </w:rPr>
        <w:t>ضررهای مالی</w:t>
      </w:r>
      <w:r>
        <w:rPr>
          <w:rtl w:val="true"/>
        </w:rPr>
        <w:t>:</w:t>
      </w:r>
      <w:bookmarkEnd w:id="1397"/>
    </w:p>
    <w:p>
      <w:pPr>
        <w:pStyle w:val="BookText"/>
        <w:rPr/>
      </w:pPr>
      <w:r>
        <w:rPr>
          <w:rFonts w:ascii="IRNazanin" w:hAnsi="IRNazanin" w:eastAsia="IRNazanin"/>
          <w:color w:val="111111"/>
          <w:sz w:val="28"/>
          <w:sz w:val="28"/>
          <w:szCs w:val="28"/>
          <w:rtl w:val="true"/>
          <w:lang w:bidi="fa-IR"/>
        </w:rPr>
        <w:t>فعالیت های کلاهبرداری که توسط داده های مصنوعی امکانپذیر می شوند، مانند تراکنش ها یا هویت های جعلی، منجر به آسیب های مالی می شوند</w:t>
      </w:r>
      <w:r>
        <w:rPr>
          <w:rFonts w:eastAsia="IRNazanin" w:cs="IRNazanin"/>
          <w:color w:val="111111"/>
          <w:sz w:val="28"/>
          <w:szCs w:val="28"/>
          <w:rtl w:val="true"/>
          <w:lang w:bidi="fa-IR"/>
        </w:rPr>
        <w:t>.</w:t>
      </w:r>
    </w:p>
    <w:p>
      <w:pPr>
        <w:pStyle w:val="Heading5"/>
        <w:numPr>
          <w:ilvl w:val="4"/>
          <w:numId w:val="1"/>
        </w:numPr>
        <w:rPr/>
      </w:pPr>
      <w:bookmarkStart w:id="1398" w:name="__RefHeading___Toc15399435_1280447820"/>
      <w:bookmarkStart w:id="1399" w:name="_Toc660"/>
      <w:bookmarkEnd w:id="1398"/>
      <w:r>
        <w:rPr>
          <w:rtl w:val="true"/>
        </w:rPr>
        <w:t>آسیب به شهرت</w:t>
      </w:r>
      <w:r>
        <w:rPr>
          <w:rtl w:val="true"/>
        </w:rPr>
        <w:t>:</w:t>
      </w:r>
      <w:bookmarkEnd w:id="1399"/>
    </w:p>
    <w:p>
      <w:pPr>
        <w:pStyle w:val="BookText"/>
        <w:rPr/>
      </w:pPr>
      <w:r>
        <w:rPr>
          <w:rFonts w:ascii="IRNazanin" w:hAnsi="IRNazanin" w:eastAsia="IRNazanin"/>
          <w:color w:val="111111"/>
          <w:sz w:val="28"/>
          <w:sz w:val="28"/>
          <w:szCs w:val="28"/>
          <w:rtl w:val="true"/>
          <w:lang w:bidi="fa-IR"/>
        </w:rPr>
        <w:t>سازمان ها ممکن است در صورت استفاده از داده های مصنوعی برای دستکاری افکار عمومی یا تضعیف اعتماد، آسیب اعتباری ببینند</w:t>
      </w:r>
      <w:r>
        <w:rPr>
          <w:rFonts w:eastAsia="IRNazanin" w:cs="IRNazanin"/>
          <w:color w:val="111111"/>
          <w:sz w:val="28"/>
          <w:szCs w:val="28"/>
          <w:rtl w:val="true"/>
          <w:lang w:bidi="fa-IR"/>
        </w:rPr>
        <w:t>.</w:t>
      </w:r>
    </w:p>
    <w:p>
      <w:pPr>
        <w:pStyle w:val="Heading5"/>
        <w:numPr>
          <w:ilvl w:val="4"/>
          <w:numId w:val="1"/>
        </w:numPr>
        <w:rPr/>
      </w:pPr>
      <w:bookmarkStart w:id="1400" w:name="__RefHeading___Toc15399437_1280447820"/>
      <w:bookmarkStart w:id="1401" w:name="_Toc661"/>
      <w:bookmarkEnd w:id="1400"/>
      <w:r>
        <w:rPr>
          <w:rtl w:val="true"/>
        </w:rPr>
        <w:t>جریمه های نظارتی</w:t>
      </w:r>
      <w:r>
        <w:rPr>
          <w:rtl w:val="true"/>
        </w:rPr>
        <w:t>:</w:t>
      </w:r>
      <w:bookmarkEnd w:id="1401"/>
    </w:p>
    <w:p>
      <w:pPr>
        <w:pStyle w:val="BookText"/>
        <w:rPr/>
      </w:pPr>
      <w:r>
        <w:rPr>
          <w:rFonts w:ascii="IRNazanin" w:hAnsi="IRNazanin" w:eastAsia="IRNazanin"/>
          <w:color w:val="111111"/>
          <w:sz w:val="28"/>
          <w:sz w:val="28"/>
          <w:szCs w:val="28"/>
          <w:rtl w:val="true"/>
          <w:lang w:bidi="fa-IR"/>
        </w:rPr>
        <w:t>عدم رعایت مقررات حفاظت از داده ها به دلیل سوءاستفاده یا افشای داده های مصنوعی</w:t>
      </w:r>
      <w:r>
        <w:rPr>
          <w:rFonts w:eastAsia="IRNazanin" w:cs="IRNazanin"/>
          <w:color w:val="111111"/>
          <w:sz w:val="28"/>
          <w:szCs w:val="28"/>
          <w:rtl w:val="true"/>
          <w:lang w:bidi="fa-IR"/>
        </w:rPr>
        <w:t>.</w:t>
      </w:r>
    </w:p>
    <w:p>
      <w:pPr>
        <w:pStyle w:val="Heading5"/>
        <w:numPr>
          <w:ilvl w:val="4"/>
          <w:numId w:val="1"/>
        </w:numPr>
        <w:rPr/>
      </w:pPr>
      <w:bookmarkStart w:id="1402" w:name="__RefHeading___Toc15399439_1280447820"/>
      <w:bookmarkStart w:id="1403" w:name="_Toc662"/>
      <w:bookmarkEnd w:id="1402"/>
      <w:r>
        <w:rPr>
          <w:rtl w:val="true"/>
        </w:rPr>
        <w:t>فساد سیستم</w:t>
      </w:r>
      <w:r>
        <w:rPr>
          <w:rtl w:val="true"/>
        </w:rPr>
        <w:t>:</w:t>
      </w:r>
      <w:bookmarkEnd w:id="1403"/>
    </w:p>
    <w:p>
      <w:pPr>
        <w:pStyle w:val="BookText"/>
        <w:rPr/>
      </w:pPr>
      <w:r>
        <w:rPr>
          <w:rFonts w:ascii="IRNazanin" w:hAnsi="IRNazanin" w:eastAsia="IRNazanin"/>
          <w:color w:val="111111"/>
          <w:sz w:val="28"/>
          <w:sz w:val="28"/>
          <w:szCs w:val="28"/>
          <w:rtl w:val="true"/>
          <w:lang w:bidi="fa-IR"/>
        </w:rPr>
        <w:t>داده های مصنوعی می توانند پایگاه داده ها، مدل ها یا لاگ ها را فاسد کنند و سیستم ها را غیرقابل اعتماد یا غیرقابل استفاده کنند</w:t>
      </w:r>
      <w:r>
        <w:rPr>
          <w:rFonts w:eastAsia="IRNazanin" w:cs="IRNazanin"/>
          <w:color w:val="111111"/>
          <w:sz w:val="28"/>
          <w:szCs w:val="28"/>
          <w:rtl w:val="true"/>
          <w:lang w:bidi="fa-IR"/>
        </w:rPr>
        <w:t>.</w:t>
      </w:r>
    </w:p>
    <w:p>
      <w:pPr>
        <w:pStyle w:val="Heading4"/>
        <w:numPr>
          <w:ilvl w:val="3"/>
          <w:numId w:val="1"/>
        </w:numPr>
        <w:rPr/>
      </w:pPr>
      <w:bookmarkStart w:id="1404" w:name="__RefHeading___Toc15399441_1280447820"/>
      <w:bookmarkStart w:id="1405" w:name="_Toc663"/>
      <w:bookmarkEnd w:id="1404"/>
      <w:r>
        <w:rPr/>
        <w:t>2-13-8</w:t>
      </w:r>
      <w:r>
        <w:rPr>
          <w:rtl w:val="true"/>
        </w:rPr>
        <w:t xml:space="preserve">- </w:t>
      </w:r>
      <w:r>
        <w:rPr>
          <w:rtl w:val="true"/>
        </w:rPr>
        <w:t>راه های مقابله</w:t>
      </w:r>
      <w:bookmarkEnd w:id="1405"/>
    </w:p>
    <w:p>
      <w:pPr>
        <w:pStyle w:val="Heading5"/>
        <w:numPr>
          <w:ilvl w:val="4"/>
          <w:numId w:val="1"/>
        </w:numPr>
        <w:rPr/>
      </w:pPr>
      <w:bookmarkStart w:id="1406" w:name="__RefHeading___Toc15399443_1280447820"/>
      <w:bookmarkStart w:id="1407" w:name="_Toc664"/>
      <w:bookmarkEnd w:id="1406"/>
      <w:r>
        <w:rPr>
          <w:rtl w:val="true"/>
        </w:rPr>
        <w:t>تشخیص مبتنی بر هوش مصنوعی</w:t>
      </w:r>
      <w:r>
        <w:rPr>
          <w:rtl w:val="true"/>
        </w:rPr>
        <w:t>:</w:t>
      </w:r>
      <w:bookmarkEnd w:id="140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سیستم های مبتنی بر هوش مصنوعی را مستقر کنید که قادر به شناسایی تفاوت های </w:t>
      </w:r>
      <w:bookmarkStart w:id="1408" w:name="pg19124_193049"/>
    </w:p>
    <w:p>
      <w:pPr>
        <w:pStyle w:val="BookText"/>
        <w:rPr/>
      </w:pPr>
      <w:bookmarkEnd w:id="1408"/>
      <w:r>
        <w:rPr>
          <w:rFonts w:ascii="IRNazanin" w:hAnsi="IRNazanin" w:eastAsia="IRNazanin"/>
          <w:color w:val="111111"/>
          <w:sz w:val="28"/>
          <w:sz w:val="28"/>
          <w:szCs w:val="28"/>
          <w:rtl w:val="true"/>
          <w:lang w:bidi="fa-IR"/>
        </w:rPr>
        <w:t>ظریف بین داده های مصنوعی و واقعی از طریق تشخیص الگوهای پیشرفته هستند</w:t>
      </w:r>
      <w:r>
        <w:rPr>
          <w:rFonts w:eastAsia="IRNazanin" w:cs="IRNazanin"/>
          <w:color w:val="111111"/>
          <w:sz w:val="28"/>
          <w:szCs w:val="28"/>
          <w:rtl w:val="true"/>
          <w:lang w:bidi="fa-IR"/>
        </w:rPr>
        <w:t>.</w:t>
      </w:r>
    </w:p>
    <w:p>
      <w:pPr>
        <w:pStyle w:val="Heading5"/>
        <w:numPr>
          <w:ilvl w:val="4"/>
          <w:numId w:val="1"/>
        </w:numPr>
        <w:rPr/>
      </w:pPr>
      <w:bookmarkStart w:id="1409" w:name="__RefHeading___Toc15399445_1280447820"/>
      <w:bookmarkStart w:id="1410" w:name="_Toc665"/>
      <w:bookmarkEnd w:id="1409"/>
      <w:r>
        <w:rPr>
          <w:rtl w:val="true"/>
        </w:rPr>
        <w:t>تحلیل رفتاری</w:t>
      </w:r>
      <w:r>
        <w:rPr>
          <w:rtl w:val="true"/>
        </w:rPr>
        <w:t>:</w:t>
      </w:r>
      <w:bookmarkEnd w:id="1410"/>
    </w:p>
    <w:p>
      <w:pPr>
        <w:pStyle w:val="BookText"/>
        <w:rPr/>
      </w:pPr>
      <w:r>
        <w:rPr>
          <w:rFonts w:ascii="IRNazanin" w:hAnsi="IRNazanin" w:eastAsia="IRNazanin"/>
          <w:color w:val="111111"/>
          <w:sz w:val="28"/>
          <w:sz w:val="28"/>
          <w:szCs w:val="28"/>
          <w:rtl w:val="true"/>
          <w:lang w:bidi="fa-IR"/>
        </w:rPr>
        <w:t>از تحلیل رفتاری مبتنی بر هوش مصنوعی استفاده کنید تا الگوهای فعالیت غیرعادی که نشان دهنده استفاده از داده های مصنوعی هستند، شناسایی شوند</w:t>
      </w:r>
      <w:r>
        <w:rPr>
          <w:rFonts w:eastAsia="IRNazanin" w:cs="IRNazanin"/>
          <w:color w:val="111111"/>
          <w:sz w:val="28"/>
          <w:szCs w:val="28"/>
          <w:rtl w:val="true"/>
          <w:lang w:bidi="fa-IR"/>
        </w:rPr>
        <w:t>.</w:t>
      </w:r>
    </w:p>
    <w:p>
      <w:pPr>
        <w:pStyle w:val="Heading5"/>
        <w:numPr>
          <w:ilvl w:val="4"/>
          <w:numId w:val="1"/>
        </w:numPr>
        <w:rPr/>
      </w:pPr>
      <w:bookmarkStart w:id="1411" w:name="__RefHeading___Toc15399447_1280447820"/>
      <w:bookmarkStart w:id="1412" w:name="_Toc666"/>
      <w:bookmarkEnd w:id="1411"/>
      <w:r>
        <w:rPr>
          <w:rtl w:val="true"/>
        </w:rPr>
        <w:t>بررسی های یکپارچگی داده</w:t>
      </w:r>
      <w:r>
        <w:rPr>
          <w:rtl w:val="true"/>
        </w:rPr>
        <w:t>:</w:t>
      </w:r>
      <w:bookmarkEnd w:id="1412"/>
    </w:p>
    <w:p>
      <w:pPr>
        <w:pStyle w:val="BookText"/>
        <w:rPr/>
      </w:pPr>
      <w:r>
        <w:rPr>
          <w:rFonts w:ascii="IRNazanin" w:hAnsi="IRNazanin" w:eastAsia="IRNazanin"/>
          <w:color w:val="111111"/>
          <w:sz w:val="28"/>
          <w:sz w:val="28"/>
          <w:szCs w:val="28"/>
          <w:rtl w:val="true"/>
          <w:lang w:bidi="fa-IR"/>
        </w:rPr>
        <w:t>مکانیزم هایی مانند هش کردن، امضای دیجیتال یا تأیید مبتنی بر بلاکچین را پیاده سازی کنید تا اصالت داده ها را تضمین کنید</w:t>
      </w:r>
      <w:r>
        <w:rPr>
          <w:rFonts w:eastAsia="IRNazanin" w:cs="IRNazanin"/>
          <w:color w:val="111111"/>
          <w:sz w:val="28"/>
          <w:szCs w:val="28"/>
          <w:rtl w:val="true"/>
          <w:lang w:bidi="fa-IR"/>
        </w:rPr>
        <w:t>.</w:t>
      </w:r>
    </w:p>
    <w:p>
      <w:pPr>
        <w:pStyle w:val="Heading5"/>
        <w:numPr>
          <w:ilvl w:val="4"/>
          <w:numId w:val="1"/>
        </w:numPr>
        <w:rPr/>
      </w:pPr>
      <w:bookmarkStart w:id="1413" w:name="__RefHeading___Toc15399449_1280447820"/>
      <w:bookmarkStart w:id="1414" w:name="_Toc667"/>
      <w:bookmarkEnd w:id="1413"/>
      <w:r>
        <w:rPr>
          <w:rtl w:val="true"/>
        </w:rPr>
        <w:t>حسابرسی های منظم</w:t>
      </w:r>
      <w:r>
        <w:rPr>
          <w:rtl w:val="true"/>
        </w:rPr>
        <w:t>:</w:t>
      </w:r>
      <w:bookmarkEnd w:id="1414"/>
    </w:p>
    <w:p>
      <w:pPr>
        <w:pStyle w:val="BookText"/>
        <w:rPr/>
      </w:pPr>
      <w:r>
        <w:rPr>
          <w:rFonts w:ascii="IRNazanin" w:hAnsi="IRNazanin" w:eastAsia="IRNazanin"/>
          <w:color w:val="111111"/>
          <w:sz w:val="28"/>
          <w:sz w:val="28"/>
          <w:szCs w:val="28"/>
          <w:rtl w:val="true"/>
          <w:lang w:bidi="fa-IR"/>
        </w:rPr>
        <w:t>حسابرسی های مکرر از مجموعه داده ها، لاگ ها و خروجی های سیستم انجام دهید تا مسائل بالقوه مربوط به داده های مصنوعی را به طور پیشگیرانه شناسایی و برطرف کنید</w:t>
      </w:r>
      <w:r>
        <w:rPr>
          <w:rFonts w:eastAsia="IRNazanin" w:cs="IRNazanin"/>
          <w:color w:val="111111"/>
          <w:sz w:val="28"/>
          <w:szCs w:val="28"/>
          <w:rtl w:val="true"/>
          <w:lang w:bidi="fa-IR"/>
        </w:rPr>
        <w:t>.</w:t>
      </w:r>
    </w:p>
    <w:p>
      <w:pPr>
        <w:pStyle w:val="Heading5"/>
        <w:numPr>
          <w:ilvl w:val="4"/>
          <w:numId w:val="1"/>
        </w:numPr>
        <w:rPr/>
      </w:pPr>
      <w:bookmarkStart w:id="1415" w:name="__RefHeading___Toc15399451_1280447820"/>
      <w:bookmarkStart w:id="1416" w:name="_Toc668"/>
      <w:bookmarkEnd w:id="1415"/>
      <w:r>
        <w:rPr>
          <w:rtl w:val="true"/>
        </w:rPr>
        <w:t>رمزنگاری و کنترل های دسترسی</w:t>
      </w:r>
      <w:r>
        <w:rPr>
          <w:rtl w:val="true"/>
        </w:rPr>
        <w:t>:</w:t>
      </w:r>
      <w:bookmarkEnd w:id="1416"/>
    </w:p>
    <w:p>
      <w:pPr>
        <w:pStyle w:val="BookText"/>
        <w:rPr/>
      </w:pPr>
      <w:r>
        <w:rPr>
          <w:rFonts w:ascii="IRNazanin" w:hAnsi="IRNazanin" w:eastAsia="IRNazanin"/>
          <w:color w:val="111111"/>
          <w:sz w:val="28"/>
          <w:sz w:val="28"/>
          <w:szCs w:val="28"/>
          <w:rtl w:val="true"/>
          <w:lang w:bidi="fa-IR"/>
        </w:rPr>
        <w:t>داده های حساس را رمزنگاری کنید و کنترل های دسترسی سختگیرانه اعمال کنید تا تغییرات غیرمجاز یا معرفی داده های مصنوعی محدود شود</w:t>
      </w:r>
      <w:r>
        <w:rPr>
          <w:rFonts w:eastAsia="IRNazanin" w:cs="IRNazanin"/>
          <w:color w:val="111111"/>
          <w:sz w:val="28"/>
          <w:szCs w:val="28"/>
          <w:rtl w:val="true"/>
          <w:lang w:bidi="fa-IR"/>
        </w:rPr>
        <w:t>.</w:t>
      </w:r>
    </w:p>
    <w:p>
      <w:pPr>
        <w:pStyle w:val="Heading5"/>
        <w:numPr>
          <w:ilvl w:val="4"/>
          <w:numId w:val="1"/>
        </w:numPr>
        <w:rPr/>
      </w:pPr>
      <w:bookmarkStart w:id="1417" w:name="__RefHeading___Toc15399453_1280447820"/>
      <w:bookmarkStart w:id="1418" w:name="_Toc669"/>
      <w:bookmarkEnd w:id="1417"/>
      <w:r>
        <w:rPr>
          <w:rtl w:val="true"/>
        </w:rPr>
        <w:t>ردیابی منشأ</w:t>
      </w:r>
      <w:r>
        <w:rPr>
          <w:rtl w:val="true"/>
        </w:rPr>
        <w:t>:</w:t>
      </w:r>
      <w:bookmarkEnd w:id="1418"/>
    </w:p>
    <w:p>
      <w:pPr>
        <w:pStyle w:val="BookText"/>
        <w:rPr/>
      </w:pPr>
      <w:r>
        <w:rPr>
          <w:rFonts w:ascii="IRNazanin" w:hAnsi="IRNazanin" w:eastAsia="IRNazanin"/>
          <w:color w:val="111111"/>
          <w:sz w:val="28"/>
          <w:sz w:val="28"/>
          <w:szCs w:val="28"/>
          <w:rtl w:val="true"/>
          <w:lang w:bidi="fa-IR"/>
        </w:rPr>
        <w:t>سوابق دقیقی از منشأ داده ها و تغییرات آنها نگه دارید تا منشأ و اعتبار تمام ورودی ها را ردیابی و تأیید کنید</w:t>
      </w:r>
      <w:r>
        <w:rPr>
          <w:rFonts w:eastAsia="IRNazanin" w:cs="IRNazanin"/>
          <w:color w:val="111111"/>
          <w:sz w:val="28"/>
          <w:szCs w:val="28"/>
          <w:rtl w:val="true"/>
          <w:lang w:bidi="fa-IR"/>
        </w:rPr>
        <w:t>.</w:t>
      </w:r>
    </w:p>
    <w:p>
      <w:pPr>
        <w:pStyle w:val="Heading5"/>
        <w:numPr>
          <w:ilvl w:val="4"/>
          <w:numId w:val="1"/>
        </w:numPr>
        <w:rPr/>
      </w:pPr>
      <w:bookmarkStart w:id="1419" w:name="__RefHeading___Toc15399455_1280447820"/>
      <w:bookmarkStart w:id="1420" w:name="_Toc670"/>
      <w:bookmarkEnd w:id="1419"/>
      <w:r>
        <w:rPr>
          <w:rtl w:val="true"/>
        </w:rPr>
        <w:t>آموزش و آگاهی</w:t>
      </w:r>
      <w:r>
        <w:rPr>
          <w:rtl w:val="true"/>
        </w:rPr>
        <w:t>:</w:t>
      </w:r>
      <w:bookmarkEnd w:id="1420"/>
    </w:p>
    <w:p>
      <w:pPr>
        <w:pStyle w:val="BookText"/>
        <w:rPr/>
      </w:pPr>
      <w:r>
        <w:rPr>
          <w:rFonts w:ascii="IRNazanin" w:hAnsi="IRNazanin" w:eastAsia="IRNazanin"/>
          <w:color w:val="111111"/>
          <w:sz w:val="28"/>
          <w:sz w:val="28"/>
          <w:szCs w:val="28"/>
          <w:rtl w:val="true"/>
          <w:lang w:bidi="fa-IR"/>
        </w:rPr>
        <w:t>کارمندان و کاربران را در مورد شناسایی نشانه های سوءاستفاده از داده های مصنوعی و رعایت بهداشت سایبری آموزش دهید</w:t>
      </w:r>
      <w:r>
        <w:rPr>
          <w:rFonts w:eastAsia="IRNazanin" w:cs="IRNazanin"/>
          <w:color w:val="111111"/>
          <w:sz w:val="28"/>
          <w:szCs w:val="28"/>
          <w:rtl w:val="true"/>
          <w:lang w:bidi="fa-IR"/>
        </w:rPr>
        <w:t>.</w:t>
      </w:r>
    </w:p>
    <w:p>
      <w:pPr>
        <w:pStyle w:val="Heading5"/>
        <w:numPr>
          <w:ilvl w:val="4"/>
          <w:numId w:val="1"/>
        </w:numPr>
        <w:rPr/>
      </w:pPr>
      <w:bookmarkStart w:id="1421" w:name="__RefHeading___Toc15399457_1280447820"/>
      <w:bookmarkStart w:id="1422" w:name="_Toc671"/>
      <w:bookmarkEnd w:id="1421"/>
      <w:r>
        <w:rPr>
          <w:rtl w:val="true"/>
        </w:rPr>
        <w:t>هوشمندسازی تهدیدات پیشرفته</w:t>
      </w:r>
      <w:r>
        <w:rPr>
          <w:rtl w:val="true"/>
        </w:rPr>
        <w:t>:</w:t>
      </w:r>
      <w:bookmarkEnd w:id="1422"/>
    </w:p>
    <w:p>
      <w:pPr>
        <w:pStyle w:val="BookText"/>
        <w:rPr/>
      </w:pPr>
      <w:r>
        <w:rPr>
          <w:rFonts w:ascii="IRNazanin" w:hAnsi="IRNazanin" w:eastAsia="IRNazanin"/>
          <w:color w:val="111111"/>
          <w:sz w:val="28"/>
          <w:sz w:val="28"/>
          <w:szCs w:val="28"/>
          <w:rtl w:val="true"/>
          <w:lang w:bidi="fa-IR"/>
        </w:rPr>
        <w:t>از پلتفرم های هوشمند مبتنی بر هوش مصنوعی استفاده کنید تا از تکنیک های نوظهور داده های مصنوعی و تهدیدات تطبیقی مطلع شوید</w:t>
      </w:r>
      <w:r>
        <w:rPr>
          <w:rFonts w:eastAsia="IRNazanin" w:cs="IRNazanin"/>
          <w:color w:val="111111"/>
          <w:sz w:val="28"/>
          <w:szCs w:val="28"/>
          <w:rtl w:val="true"/>
          <w:lang w:bidi="fa-IR"/>
        </w:rPr>
        <w:t>.</w:t>
      </w:r>
    </w:p>
    <w:p>
      <w:pPr>
        <w:pStyle w:val="Heading5"/>
        <w:numPr>
          <w:ilvl w:val="4"/>
          <w:numId w:val="1"/>
        </w:numPr>
        <w:rPr/>
      </w:pPr>
      <w:bookmarkStart w:id="1423" w:name="__RefHeading___Toc15399459_1280447820"/>
      <w:bookmarkStart w:id="1424" w:name="_Toc672"/>
      <w:bookmarkEnd w:id="1423"/>
      <w:r>
        <w:rPr>
          <w:rtl w:val="true"/>
        </w:rPr>
        <w:t>برنامه ریزی پاسخ به حوادث</w:t>
      </w:r>
      <w:r>
        <w:rPr>
          <w:rtl w:val="true"/>
        </w:rPr>
        <w:t>:</w:t>
      </w:r>
      <w:bookmarkEnd w:id="1424"/>
    </w:p>
    <w:p>
      <w:pPr>
        <w:pStyle w:val="BookText"/>
        <w:rPr/>
      </w:pPr>
      <w:r>
        <w:rPr>
          <w:rFonts w:ascii="IRNazanin" w:hAnsi="IRNazanin" w:eastAsia="IRNazanin"/>
          <w:color w:val="111111"/>
          <w:sz w:val="28"/>
          <w:sz w:val="28"/>
          <w:szCs w:val="28"/>
          <w:rtl w:val="true"/>
          <w:lang w:bidi="fa-IR"/>
        </w:rPr>
        <w:t>برنامه های پاسخ به حوادث قویای توسعه دهید و پیاده سازی کنید تا حملات داده های مصنوعی را به سرعت شناسایی، مهار و کاهش دهید</w:t>
      </w:r>
      <w:r>
        <w:rPr>
          <w:rFonts w:eastAsia="IRNazanin" w:cs="IRNazanin"/>
          <w:color w:val="111111"/>
          <w:sz w:val="28"/>
          <w:szCs w:val="28"/>
          <w:rtl w:val="true"/>
          <w:lang w:bidi="fa-IR"/>
        </w:rPr>
        <w:t>.</w:t>
      </w:r>
    </w:p>
    <w:p>
      <w:pPr>
        <w:pStyle w:val="Heading5"/>
        <w:numPr>
          <w:ilvl w:val="4"/>
          <w:numId w:val="1"/>
        </w:numPr>
        <w:rPr/>
      </w:pPr>
      <w:bookmarkStart w:id="1425" w:name="__RefHeading___Toc15399461_1280447820"/>
      <w:bookmarkStart w:id="1426" w:name="_Toc673"/>
      <w:bookmarkEnd w:id="1425"/>
      <w:r>
        <w:rPr>
          <w:rtl w:val="true"/>
        </w:rPr>
        <w:t>اعتبارسنجی داده های مصنوعی</w:t>
      </w:r>
      <w:r>
        <w:rPr>
          <w:rtl w:val="true"/>
        </w:rPr>
        <w:t>:</w:t>
      </w:r>
      <w:bookmarkEnd w:id="142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ابزارهای تخصصی برای اعتبارسنجی داده های مصنوعی قبل از ادغام آنها در سیستم ها یا </w:t>
      </w:r>
      <w:bookmarkStart w:id="1427" w:name="pg19124_193050"/>
    </w:p>
    <w:p>
      <w:pPr>
        <w:pStyle w:val="BookText"/>
        <w:rPr/>
      </w:pPr>
      <w:bookmarkEnd w:id="1427"/>
      <w:r>
        <w:rPr>
          <w:rFonts w:ascii="IRNazanin" w:hAnsi="IRNazanin" w:eastAsia="IRNazanin"/>
          <w:color w:val="111111"/>
          <w:sz w:val="28"/>
          <w:sz w:val="28"/>
          <w:szCs w:val="28"/>
          <w:rtl w:val="true"/>
          <w:lang w:bidi="fa-IR"/>
        </w:rPr>
        <w:t>گردش کارهای حیاتی استفاده کنید</w:t>
      </w:r>
      <w:r>
        <w:rPr>
          <w:rFonts w:eastAsia="IRNazanin" w:cs="IRNazanin"/>
          <w:color w:val="111111"/>
          <w:sz w:val="28"/>
          <w:szCs w:val="28"/>
          <w:rtl w:val="true"/>
          <w:lang w:bidi="fa-IR"/>
        </w:rPr>
        <w:t>.</w:t>
      </w:r>
    </w:p>
    <w:p>
      <w:pPr>
        <w:pStyle w:val="Heading3"/>
        <w:numPr>
          <w:ilvl w:val="2"/>
          <w:numId w:val="1"/>
        </w:numPr>
        <w:rPr/>
      </w:pPr>
      <w:bookmarkStart w:id="1428" w:name="__RefHeading___Toc15399463_1280447820"/>
      <w:bookmarkStart w:id="1429" w:name="_Toc674"/>
      <w:bookmarkEnd w:id="1428"/>
      <w:r>
        <w:rPr/>
        <w:t>2-14</w:t>
      </w:r>
      <w:r>
        <w:rPr>
          <w:rtl w:val="true"/>
        </w:rPr>
        <w:t xml:space="preserve">- </w:t>
      </w:r>
      <w:r>
        <w:rPr>
          <w:rtl w:val="true"/>
        </w:rPr>
        <w:t>تولید هوشمند نظرات جعلی</w:t>
      </w:r>
      <w:bookmarkEnd w:id="1429"/>
    </w:p>
    <w:p>
      <w:pPr>
        <w:pStyle w:val="Heading4"/>
        <w:numPr>
          <w:ilvl w:val="3"/>
          <w:numId w:val="1"/>
        </w:numPr>
        <w:rPr/>
      </w:pPr>
      <w:bookmarkStart w:id="1430" w:name="__RefHeading___Toc15399465_1280447820"/>
      <w:bookmarkStart w:id="1431" w:name="_Toc675"/>
      <w:bookmarkEnd w:id="1430"/>
      <w:r>
        <w:rPr>
          <w:rtl w:val="true"/>
        </w:rPr>
        <w:t>اشاره</w:t>
      </w:r>
      <w:bookmarkEnd w:id="1431"/>
    </w:p>
    <w:p>
      <w:pPr>
        <w:pStyle w:val="BookText"/>
        <w:rPr/>
      </w:pPr>
      <w:r>
        <w:rPr>
          <w:rFonts w:ascii="IRNazanin" w:hAnsi="IRNazanin" w:eastAsia="IRNazanin"/>
          <w:color w:val="111111"/>
          <w:sz w:val="28"/>
          <w:sz w:val="28"/>
          <w:szCs w:val="28"/>
          <w:rtl w:val="true"/>
          <w:lang w:bidi="fa-IR"/>
        </w:rPr>
        <w:t xml:space="preserve">تولید هوشمند نظرات جعلی </w:t>
      </w:r>
      <w:r>
        <w:rPr>
          <w:rStyle w:val="FootnoteAnchor"/>
          <w:rtl w:val="true"/>
        </w:rPr>
        <w:footnoteReference w:id="56"/>
      </w:r>
      <w:r>
        <w:rPr>
          <w:rFonts w:ascii="IRNazanin" w:hAnsi="IRNazanin" w:eastAsia="IRNazanin"/>
          <w:color w:val="111111"/>
          <w:sz w:val="28"/>
          <w:sz w:val="28"/>
          <w:szCs w:val="28"/>
          <w:rtl w:val="true"/>
          <w:lang w:bidi="fa-IR"/>
        </w:rPr>
        <w:t>شامل استفاده از هوش مصنوعی برای ایجاد و انتشار خودکار نظرات بسیار واقعگرایانه اما جعلی برای محصولات، خدمات یا کسب و کارها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یادگیری ماشین و پردازش زبان طبیعی، مهاجمان می توانند نظراتی ایجاد کنند که سبک نوشتاری، احساسات و نظرات انسانی را تقلید می کنند و تشخیص آنها را دشوارتر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حمله به خصوص خطرناک است زیرا اعتماد به پلتفرم های آنلاین را تضعیف می کند، رفتار مصرف کنندگان را دستکاری می کند و می تواند آسیب های جدی به اعتبار کسب وکارها یا افراد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هوشمند نظرات جعلی مبتنی بر هوش مصنوعی به مهاجمان امکان می دهد عملیات خود را به طور کارآمد مقیاس پذیر کنند و چندین پلتفرم یا رقبا را به طور همزمان هدف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امکان تنظیمات پویا بر اساس بازخورد بلادرنگ را فراهم می کند و اثربخشی بلندمدت را تضمین می کند</w:t>
      </w:r>
      <w:r>
        <w:rPr>
          <w:rFonts w:eastAsia="IRNazanin" w:cs="IRNazanin"/>
          <w:color w:val="111111"/>
          <w:sz w:val="28"/>
          <w:szCs w:val="28"/>
          <w:rtl w:val="true"/>
          <w:lang w:bidi="fa-IR"/>
        </w:rPr>
        <w:t>.</w:t>
      </w:r>
    </w:p>
    <w:p>
      <w:pPr>
        <w:pStyle w:val="Heading4"/>
        <w:numPr>
          <w:ilvl w:val="3"/>
          <w:numId w:val="1"/>
        </w:numPr>
        <w:rPr/>
      </w:pPr>
      <w:bookmarkStart w:id="1432" w:name="__RefHeading___Toc15399467_1280447820"/>
      <w:bookmarkStart w:id="1433" w:name="_Toc676"/>
      <w:bookmarkEnd w:id="1432"/>
      <w:r>
        <w:rPr/>
        <w:t>2-14-1</w:t>
      </w:r>
      <w:r>
        <w:rPr>
          <w:rtl w:val="true"/>
        </w:rPr>
        <w:t xml:space="preserve">- </w:t>
      </w:r>
      <w:r>
        <w:rPr>
          <w:rtl w:val="true"/>
        </w:rPr>
        <w:t>ویژگی های کلیدی</w:t>
      </w:r>
      <w:bookmarkEnd w:id="1433"/>
    </w:p>
    <w:p>
      <w:pPr>
        <w:pStyle w:val="Heading5"/>
        <w:numPr>
          <w:ilvl w:val="4"/>
          <w:numId w:val="1"/>
        </w:numPr>
        <w:rPr/>
      </w:pPr>
      <w:bookmarkStart w:id="1434" w:name="__RefHeading___Toc15399469_1280447820"/>
      <w:bookmarkStart w:id="1435" w:name="_Toc677"/>
      <w:bookmarkEnd w:id="1434"/>
      <w:r>
        <w:rPr>
          <w:rtl w:val="true"/>
        </w:rPr>
        <w:t>خودکارسازی</w:t>
      </w:r>
      <w:r>
        <w:rPr>
          <w:rtl w:val="true"/>
        </w:rPr>
        <w:t>:</w:t>
      </w:r>
      <w:bookmarkEnd w:id="1435"/>
    </w:p>
    <w:p>
      <w:pPr>
        <w:pStyle w:val="BookText"/>
        <w:rPr/>
      </w:pPr>
      <w:r>
        <w:rPr>
          <w:rFonts w:ascii="IRNazanin" w:hAnsi="IRNazanin" w:eastAsia="IRNazanin"/>
          <w:color w:val="111111"/>
          <w:sz w:val="28"/>
          <w:sz w:val="28"/>
          <w:szCs w:val="28"/>
          <w:rtl w:val="true"/>
          <w:lang w:bidi="fa-IR"/>
        </w:rPr>
        <w:t>هوش مصنوعی فرآیند تولید، ارسال و مدیریت نظرات جعلی را خودکار می کند و تلاش دستی را کاهش داده و کارایی را افزایش می دهد</w:t>
      </w:r>
      <w:r>
        <w:rPr>
          <w:rFonts w:eastAsia="IRNazanin" w:cs="IRNazanin"/>
          <w:color w:val="111111"/>
          <w:sz w:val="28"/>
          <w:szCs w:val="28"/>
          <w:rtl w:val="true"/>
          <w:lang w:bidi="fa-IR"/>
        </w:rPr>
        <w:t>.</w:t>
      </w:r>
    </w:p>
    <w:p>
      <w:pPr>
        <w:pStyle w:val="Heading5"/>
        <w:numPr>
          <w:ilvl w:val="4"/>
          <w:numId w:val="1"/>
        </w:numPr>
        <w:rPr/>
      </w:pPr>
      <w:bookmarkStart w:id="1436" w:name="__RefHeading___Toc15399471_1280447820"/>
      <w:bookmarkStart w:id="1437" w:name="_Toc678"/>
      <w:bookmarkEnd w:id="1436"/>
      <w:r>
        <w:rPr>
          <w:rtl w:val="true"/>
        </w:rPr>
        <w:t>واقعگرایی بالا</w:t>
      </w:r>
      <w:r>
        <w:rPr>
          <w:rtl w:val="true"/>
        </w:rPr>
        <w:t>:</w:t>
      </w:r>
      <w:bookmarkEnd w:id="1437"/>
    </w:p>
    <w:p>
      <w:pPr>
        <w:pStyle w:val="BookText"/>
        <w:rPr/>
      </w:pPr>
      <w:r>
        <w:rPr>
          <w:rFonts w:ascii="IRNazanin" w:hAnsi="IRNazanin" w:eastAsia="IRNazanin"/>
          <w:color w:val="111111"/>
          <w:sz w:val="28"/>
          <w:sz w:val="28"/>
          <w:szCs w:val="28"/>
          <w:rtl w:val="true"/>
          <w:lang w:bidi="fa-IR"/>
        </w:rPr>
        <w:t>الگوریتم های پیشرفته به مهاجمان امکان می دهند نظراتی ایجاد کنند که تقریبا از نظرات واقعی غیرقابل تشخیص هستند و اعتبار را افزایش می دهند</w:t>
      </w:r>
      <w:r>
        <w:rPr>
          <w:rFonts w:eastAsia="IRNazanin" w:cs="IRNazanin"/>
          <w:color w:val="111111"/>
          <w:sz w:val="28"/>
          <w:szCs w:val="28"/>
          <w:rtl w:val="true"/>
          <w:lang w:bidi="fa-IR"/>
        </w:rPr>
        <w:t>.</w:t>
      </w:r>
    </w:p>
    <w:p>
      <w:pPr>
        <w:pStyle w:val="Heading5"/>
        <w:numPr>
          <w:ilvl w:val="4"/>
          <w:numId w:val="1"/>
        </w:numPr>
        <w:rPr/>
      </w:pPr>
      <w:bookmarkStart w:id="1438" w:name="__RefHeading___Toc15399473_1280447820"/>
      <w:bookmarkStart w:id="1439" w:name="_Toc679"/>
      <w:bookmarkEnd w:id="1438"/>
      <w:r>
        <w:rPr>
          <w:rtl w:val="true"/>
        </w:rPr>
        <w:t>انعطافپذیری</w:t>
      </w:r>
      <w:r>
        <w:rPr>
          <w:rtl w:val="true"/>
        </w:rPr>
        <w:t>:</w:t>
      </w:r>
      <w:bookmarkEnd w:id="1439"/>
    </w:p>
    <w:p>
      <w:pPr>
        <w:pStyle w:val="BookText"/>
        <w:rPr/>
      </w:pPr>
      <w:r>
        <w:rPr>
          <w:rFonts w:ascii="IRNazanin" w:hAnsi="IRNazanin" w:eastAsia="IRNazanin"/>
          <w:color w:val="111111"/>
          <w:sz w:val="28"/>
          <w:sz w:val="28"/>
          <w:szCs w:val="28"/>
          <w:rtl w:val="true"/>
          <w:lang w:bidi="fa-IR"/>
        </w:rPr>
        <w:t>سیستم های مبتنی بر هوش مصنوعی به طور پویا تکامل می یابند و با تغییرات در سیاست های پلتفرم، مکانیسم های تشخیص یا شرایط بازار سازگار می شوند</w:t>
      </w:r>
      <w:r>
        <w:rPr>
          <w:rFonts w:eastAsia="IRNazanin" w:cs="IRNazanin"/>
          <w:color w:val="111111"/>
          <w:sz w:val="28"/>
          <w:szCs w:val="28"/>
          <w:rtl w:val="true"/>
          <w:lang w:bidi="fa-IR"/>
        </w:rPr>
        <w:t>.</w:t>
      </w:r>
    </w:p>
    <w:p>
      <w:pPr>
        <w:pStyle w:val="Heading5"/>
        <w:numPr>
          <w:ilvl w:val="4"/>
          <w:numId w:val="1"/>
        </w:numPr>
        <w:rPr/>
      </w:pPr>
      <w:bookmarkStart w:id="1440" w:name="__RefHeading___Toc15399475_1280447820"/>
      <w:bookmarkStart w:id="1441" w:name="_Toc680"/>
      <w:bookmarkEnd w:id="1440"/>
      <w:r>
        <w:rPr>
          <w:rtl w:val="true"/>
        </w:rPr>
        <w:t>هدف گیری دقیق</w:t>
      </w:r>
      <w:r>
        <w:rPr>
          <w:rtl w:val="true"/>
        </w:rPr>
        <w:t>:</w:t>
      </w:r>
      <w:bookmarkEnd w:id="1441"/>
    </w:p>
    <w:p>
      <w:pPr>
        <w:pStyle w:val="BookText"/>
        <w:rPr/>
      </w:pPr>
      <w:r>
        <w:rPr>
          <w:rFonts w:ascii="IRNazanin" w:hAnsi="IRNazanin" w:eastAsia="IRNazanin"/>
          <w:color w:val="111111"/>
          <w:sz w:val="28"/>
          <w:sz w:val="28"/>
          <w:szCs w:val="28"/>
          <w:rtl w:val="true"/>
          <w:lang w:bidi="fa-IR"/>
        </w:rPr>
        <w:t>مهاجمان می توانند بر رقبای خاص، صنایع یا زمینه ها تمرکز کنند و نظرات را برای حداکثر تأثیر سفارشی سازی کنند</w:t>
      </w:r>
      <w:r>
        <w:rPr>
          <w:rFonts w:eastAsia="IRNazanin" w:cs="IRNazanin"/>
          <w:color w:val="111111"/>
          <w:sz w:val="28"/>
          <w:szCs w:val="28"/>
          <w:rtl w:val="true"/>
          <w:lang w:bidi="fa-IR"/>
        </w:rPr>
        <w:t>.</w:t>
      </w:r>
    </w:p>
    <w:p>
      <w:pPr>
        <w:pStyle w:val="Heading5"/>
        <w:numPr>
          <w:ilvl w:val="4"/>
          <w:numId w:val="1"/>
        </w:numPr>
        <w:rPr/>
      </w:pPr>
      <w:bookmarkStart w:id="1442" w:name="__RefHeading___Toc15399477_1280447820"/>
      <w:bookmarkStart w:id="1443" w:name="_Toc681"/>
      <w:bookmarkEnd w:id="1442"/>
      <w:r>
        <w:rPr>
          <w:rtl w:val="true"/>
        </w:rPr>
        <w:t>مقیاس پذیری</w:t>
      </w:r>
      <w:r>
        <w:rPr>
          <w:rtl w:val="true"/>
        </w:rPr>
        <w:t>:</w:t>
      </w:r>
      <w:bookmarkEnd w:id="144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هوش مصنوعی امکان تولید و توزیع سریع حجم زیادی از نظرات جعلی در چندین پلتفرم </w:t>
      </w:r>
      <w:bookmarkStart w:id="1444" w:name="pg19124_193051"/>
    </w:p>
    <w:p>
      <w:pPr>
        <w:pStyle w:val="BookText"/>
        <w:rPr/>
      </w:pPr>
      <w:bookmarkEnd w:id="1444"/>
      <w:r>
        <w:rPr>
          <w:rFonts w:ascii="IRNazanin" w:hAnsi="IRNazanin" w:eastAsia="IRNazanin"/>
          <w:color w:val="111111"/>
          <w:sz w:val="28"/>
          <w:sz w:val="28"/>
          <w:szCs w:val="28"/>
          <w:rtl w:val="true"/>
          <w:lang w:bidi="fa-IR"/>
        </w:rPr>
        <w:t>را فراهم می کند</w:t>
      </w:r>
      <w:r>
        <w:rPr>
          <w:rFonts w:eastAsia="IRNazanin" w:cs="IRNazanin"/>
          <w:color w:val="111111"/>
          <w:sz w:val="28"/>
          <w:szCs w:val="28"/>
          <w:rtl w:val="true"/>
          <w:lang w:bidi="fa-IR"/>
        </w:rPr>
        <w:t>.</w:t>
      </w:r>
    </w:p>
    <w:p>
      <w:pPr>
        <w:pStyle w:val="Heading4"/>
        <w:numPr>
          <w:ilvl w:val="3"/>
          <w:numId w:val="1"/>
        </w:numPr>
        <w:rPr/>
      </w:pPr>
      <w:bookmarkStart w:id="1445" w:name="__RefHeading___Toc15399479_1280447820"/>
      <w:bookmarkStart w:id="1446" w:name="_Toc682"/>
      <w:bookmarkEnd w:id="1445"/>
      <w:r>
        <w:rPr/>
        <w:t>2-14-2</w:t>
      </w:r>
      <w:r>
        <w:rPr>
          <w:rtl w:val="true"/>
        </w:rPr>
        <w:t xml:space="preserve">- </w:t>
      </w:r>
      <w:r>
        <w:rPr>
          <w:rtl w:val="true"/>
        </w:rPr>
        <w:t>تکنیک های هوش مصنوعی مورد استفاده</w:t>
      </w:r>
      <w:bookmarkEnd w:id="1446"/>
    </w:p>
    <w:p>
      <w:pPr>
        <w:pStyle w:val="Heading5"/>
        <w:numPr>
          <w:ilvl w:val="4"/>
          <w:numId w:val="1"/>
        </w:numPr>
        <w:rPr/>
      </w:pPr>
      <w:bookmarkStart w:id="1447" w:name="__RefHeading___Toc15399481_1280447820"/>
      <w:bookmarkStart w:id="1448" w:name="_Toc683"/>
      <w:bookmarkEnd w:id="1447"/>
      <w:r>
        <w:rPr>
          <w:rtl w:val="true"/>
        </w:rPr>
        <w:t>پردازش زبان طبیعی</w:t>
      </w:r>
      <w:r>
        <w:rPr>
          <w:rtl w:val="true"/>
        </w:rPr>
        <w:t>:</w:t>
      </w:r>
      <w:bookmarkEnd w:id="1448"/>
    </w:p>
    <w:p>
      <w:pPr>
        <w:pStyle w:val="BookText"/>
        <w:rPr/>
      </w:pPr>
      <w:r>
        <w:rPr>
          <w:rFonts w:ascii="IRNazanin" w:hAnsi="IRNazanin" w:eastAsia="IRNazanin"/>
          <w:color w:val="111111"/>
          <w:sz w:val="28"/>
          <w:sz w:val="28"/>
          <w:szCs w:val="28"/>
          <w:rtl w:val="true"/>
          <w:lang w:bidi="fa-IR"/>
        </w:rPr>
        <w:t>تولید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مدل های مبتنی بر ترنسفورمر مانند </w:t>
      </w:r>
      <w:r>
        <w:rPr>
          <w:rFonts w:eastAsia="Times New Roman" w:cs="Times New Roman" w:ascii="Times New Roman" w:hAnsi="Times New Roman"/>
          <w:color w:val="111111"/>
          <w:sz w:val="28"/>
          <w:szCs w:val="28"/>
          <w:lang w:val="en-US" w:bidi="en-US"/>
        </w:rPr>
        <w:t>GPT-3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BERT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ایجاد نظرات منسجم و مرتبط با زمینه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و تن های عاطفی را تحلیل می کند تا نظراتی ایجاد کند که با ترجیحات مخاطبان هدف همسو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مدلسازی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یا تم های پرطرفدار را شناسایی می کند تا اطمینان حاصل کند که نظرات با علایق یا رویدادهای فعلی همخوانی دارند</w:t>
      </w:r>
      <w:r>
        <w:rPr>
          <w:rFonts w:eastAsia="IRNazanin" w:cs="IRNazanin"/>
          <w:color w:val="111111"/>
          <w:sz w:val="28"/>
          <w:szCs w:val="28"/>
          <w:rtl w:val="true"/>
          <w:lang w:bidi="fa-IR"/>
        </w:rPr>
        <w:t>.</w:t>
      </w:r>
    </w:p>
    <w:p>
      <w:pPr>
        <w:pStyle w:val="Heading5"/>
        <w:numPr>
          <w:ilvl w:val="4"/>
          <w:numId w:val="1"/>
        </w:numPr>
        <w:rPr/>
      </w:pPr>
      <w:bookmarkStart w:id="1449" w:name="__RefHeading___Toc15399483_1280447820"/>
      <w:bookmarkStart w:id="1450" w:name="_Toc684"/>
      <w:bookmarkEnd w:id="1449"/>
      <w:r>
        <w:rPr>
          <w:rtl w:val="true"/>
        </w:rPr>
        <w:t>یادگیری ماشین</w:t>
      </w:r>
      <w:r>
        <w:rPr>
          <w:rtl w:val="true"/>
        </w:rPr>
        <w:t>:</w:t>
      </w:r>
      <w:bookmarkEnd w:id="1450"/>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روی مجموعه داده های برچسبد ار از نظرات جعلی موفق و ناموفق آموزش می دهد تا استراتژی ها را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یا خوشه ها در نظرات واقعی را شناسایی می کند تا نشانه های سبکی را کشف کرده و واقعگرایی را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نظرات را با پاداش دهی به معیارهای مشارکت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لایک ها، اشتراک گذاری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جریمه کردن شکست ها بهینه می کند</w:t>
      </w:r>
      <w:r>
        <w:rPr>
          <w:rFonts w:eastAsia="IRNazanin" w:cs="IRNazanin"/>
          <w:color w:val="111111"/>
          <w:sz w:val="28"/>
          <w:szCs w:val="28"/>
          <w:rtl w:val="true"/>
          <w:lang w:bidi="fa-IR"/>
        </w:rPr>
        <w:t>.</w:t>
      </w:r>
    </w:p>
    <w:p>
      <w:pPr>
        <w:pStyle w:val="Heading5"/>
        <w:numPr>
          <w:ilvl w:val="4"/>
          <w:numId w:val="1"/>
        </w:numPr>
        <w:rPr/>
      </w:pPr>
      <w:bookmarkStart w:id="1451" w:name="__RefHeading___Toc15399485_1280447820"/>
      <w:bookmarkStart w:id="1452" w:name="_Toc685"/>
      <w:bookmarkEnd w:id="1451"/>
      <w:r>
        <w:rPr>
          <w:rtl w:val="true"/>
        </w:rPr>
        <w:t>یادگیری عمیق</w:t>
      </w:r>
      <w:r>
        <w:rPr>
          <w:rtl w:val="true"/>
        </w:rPr>
        <w:t>:</w:t>
      </w:r>
      <w:bookmarkEnd w:id="1452"/>
    </w:p>
    <w:p>
      <w:pPr>
        <w:pStyle w:val="BookText"/>
        <w:rPr/>
      </w:pPr>
      <w:r>
        <w:rPr>
          <w:rFonts w:ascii="IRNazanin" w:hAnsi="IRNazanin" w:eastAsia="IRNazanin"/>
          <w:color w:val="111111"/>
          <w:sz w:val="28"/>
          <w:sz w:val="28"/>
          <w:szCs w:val="28"/>
          <w:rtl w:val="true"/>
          <w:lang w:bidi="fa-IR"/>
        </w:rPr>
        <w:t>شبکه های عصبی، به ویژه شبکه های عصبی بازگشتی و ترنسفورمرها، الگوهای پیچیده در محتوای تولیدشده توسط کاربر را تحلیل می کنند تا لحن، ساختار و قانع کنندگی را بهبود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مصنوعی اما واقعگرایانه ایجاد می کنند که برای دور زدن سیستم های تشخیص طراحی شده اند</w:t>
      </w:r>
      <w:r>
        <w:rPr>
          <w:rFonts w:eastAsia="IRNazanin" w:cs="IRNazanin"/>
          <w:color w:val="111111"/>
          <w:sz w:val="28"/>
          <w:szCs w:val="28"/>
          <w:rtl w:val="true"/>
          <w:lang w:bidi="fa-IR"/>
        </w:rPr>
        <w:t>.</w:t>
      </w:r>
    </w:p>
    <w:p>
      <w:pPr>
        <w:pStyle w:val="Heading5"/>
        <w:numPr>
          <w:ilvl w:val="4"/>
          <w:numId w:val="1"/>
        </w:numPr>
        <w:rPr/>
      </w:pPr>
      <w:bookmarkStart w:id="1453" w:name="__RefHeading___Toc15399487_1280447820"/>
      <w:bookmarkStart w:id="1454" w:name="_Toc686"/>
      <w:bookmarkEnd w:id="1453"/>
      <w:r>
        <w:rPr>
          <w:rtl w:val="true"/>
        </w:rPr>
        <w:t>تقلید رفتاری</w:t>
      </w:r>
      <w:r>
        <w:rPr>
          <w:rtl w:val="true"/>
        </w:rPr>
        <w:t>:</w:t>
      </w:r>
      <w:bookmarkEnd w:id="1454"/>
    </w:p>
    <w:p>
      <w:pPr>
        <w:pStyle w:val="BookText"/>
        <w:rPr/>
      </w:pPr>
      <w:r>
        <w:rPr>
          <w:rFonts w:ascii="IRNazanin" w:hAnsi="IRNazanin" w:eastAsia="IRNazanin"/>
          <w:color w:val="111111"/>
          <w:sz w:val="28"/>
          <w:sz w:val="28"/>
          <w:szCs w:val="28"/>
          <w:rtl w:val="true"/>
          <w:lang w:bidi="fa-IR"/>
        </w:rPr>
        <w:t>از روش های آماری و یادگیری ماشین برای مدلسازی رفتار عادی کاربر استفاده می کند تا الگوهای ارسال قانونی را شبیه سازی کند</w:t>
      </w:r>
      <w:r>
        <w:rPr>
          <w:rFonts w:eastAsia="IRNazanin" w:cs="IRNazanin"/>
          <w:color w:val="111111"/>
          <w:sz w:val="28"/>
          <w:szCs w:val="28"/>
          <w:rtl w:val="true"/>
          <w:lang w:bidi="fa-IR"/>
        </w:rPr>
        <w:t>.</w:t>
      </w:r>
    </w:p>
    <w:p>
      <w:pPr>
        <w:pStyle w:val="Heading5"/>
        <w:numPr>
          <w:ilvl w:val="4"/>
          <w:numId w:val="1"/>
        </w:numPr>
        <w:rPr/>
      </w:pPr>
      <w:bookmarkStart w:id="1455" w:name="__RefHeading___Toc15399489_1280447820"/>
      <w:bookmarkStart w:id="1456" w:name="_Toc687"/>
      <w:bookmarkEnd w:id="1455"/>
      <w:r>
        <w:rPr>
          <w:rtl w:val="true"/>
        </w:rPr>
        <w:t>داده کاوی</w:t>
      </w:r>
      <w:r>
        <w:rPr>
          <w:rtl w:val="true"/>
        </w:rPr>
        <w:t>:</w:t>
      </w:r>
      <w:bookmarkEnd w:id="145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های عمومی را از شبکه های اجتماعی، فروم ها یا وبسایت های رقبا استخراج می کند تا پروفایل های دقیقی از مخاطبان یا صنایع هدف ایجاد کند</w:t>
      </w:r>
      <w:r>
        <w:rPr>
          <w:rFonts w:eastAsia="IRNazanin" w:cs="IRNazanin"/>
          <w:color w:val="111111"/>
          <w:sz w:val="28"/>
          <w:szCs w:val="28"/>
          <w:rtl w:val="true"/>
          <w:lang w:bidi="fa-IR"/>
        </w:rPr>
        <w:t xml:space="preserve">. </w:t>
      </w:r>
      <w:bookmarkStart w:id="1457" w:name="pg19124_193052"/>
    </w:p>
    <w:p>
      <w:pPr>
        <w:pStyle w:val="Heading4"/>
        <w:numPr>
          <w:ilvl w:val="3"/>
          <w:numId w:val="1"/>
        </w:numPr>
        <w:rPr/>
      </w:pPr>
      <w:bookmarkStart w:id="1458" w:name="__RefHeading___Toc15399491_1280447820"/>
      <w:bookmarkStart w:id="1459" w:name="_Toc688"/>
      <w:bookmarkEnd w:id="1457"/>
      <w:bookmarkEnd w:id="1458"/>
      <w:r>
        <w:rPr/>
        <w:t>2-14-3</w:t>
      </w:r>
      <w:r>
        <w:rPr>
          <w:rtl w:val="true"/>
        </w:rPr>
        <w:t xml:space="preserve">- </w:t>
      </w:r>
      <w:r>
        <w:rPr>
          <w:rtl w:val="true"/>
        </w:rPr>
        <w:t>دارایی های هدف</w:t>
      </w:r>
      <w:bookmarkEnd w:id="1459"/>
    </w:p>
    <w:p>
      <w:pPr>
        <w:pStyle w:val="Heading5"/>
        <w:numPr>
          <w:ilvl w:val="4"/>
          <w:numId w:val="1"/>
        </w:numPr>
        <w:rPr/>
      </w:pPr>
      <w:bookmarkStart w:id="1460" w:name="__RefHeading___Toc15399493_1280447820"/>
      <w:bookmarkStart w:id="1461" w:name="_Toc689"/>
      <w:bookmarkEnd w:id="1460"/>
      <w:r>
        <w:rPr>
          <w:rtl w:val="true"/>
        </w:rPr>
        <w:t>پلتفرم های تجارت الکترونیک</w:t>
      </w:r>
      <w:r>
        <w:rPr>
          <w:rtl w:val="true"/>
        </w:rPr>
        <w:t>:</w:t>
      </w:r>
      <w:bookmarkEnd w:id="1461"/>
    </w:p>
    <w:p>
      <w:pPr>
        <w:pStyle w:val="BookText"/>
        <w:rPr/>
      </w:pPr>
      <w:r>
        <w:rPr>
          <w:rFonts w:ascii="IRNazanin" w:hAnsi="IRNazanin" w:eastAsia="IRNazanin"/>
          <w:color w:val="111111"/>
          <w:sz w:val="28"/>
          <w:sz w:val="28"/>
          <w:szCs w:val="28"/>
          <w:rtl w:val="true"/>
          <w:lang w:bidi="fa-IR"/>
        </w:rPr>
        <w:t>بازارهای آنلاین که در آنها نظرات جعلی می توانند بر تصمیمات خرید تأثیر بگذارند یا به اعتبار رقبا آسیب برسانند</w:t>
      </w:r>
      <w:r>
        <w:rPr>
          <w:rFonts w:eastAsia="IRNazanin" w:cs="IRNazanin"/>
          <w:color w:val="111111"/>
          <w:sz w:val="28"/>
          <w:szCs w:val="28"/>
          <w:rtl w:val="true"/>
          <w:lang w:bidi="fa-IR"/>
        </w:rPr>
        <w:t>.</w:t>
      </w:r>
    </w:p>
    <w:p>
      <w:pPr>
        <w:pStyle w:val="Heading5"/>
        <w:numPr>
          <w:ilvl w:val="4"/>
          <w:numId w:val="1"/>
        </w:numPr>
        <w:rPr/>
      </w:pPr>
      <w:bookmarkStart w:id="1462" w:name="__RefHeading___Toc15399495_1280447820"/>
      <w:bookmarkStart w:id="1463" w:name="_Toc690"/>
      <w:bookmarkEnd w:id="1462"/>
      <w:r>
        <w:rPr>
          <w:rtl w:val="true"/>
        </w:rPr>
        <w:t>ارائه دهندگان خدمات</w:t>
      </w:r>
      <w:r>
        <w:rPr>
          <w:rtl w:val="true"/>
        </w:rPr>
        <w:t>:</w:t>
      </w:r>
      <w:bookmarkEnd w:id="1463"/>
    </w:p>
    <w:p>
      <w:pPr>
        <w:pStyle w:val="BookText"/>
        <w:rPr/>
      </w:pPr>
      <w:r>
        <w:rPr>
          <w:rFonts w:ascii="IRNazanin" w:hAnsi="IRNazanin" w:eastAsia="IRNazanin"/>
          <w:color w:val="111111"/>
          <w:sz w:val="28"/>
          <w:sz w:val="28"/>
          <w:szCs w:val="28"/>
          <w:rtl w:val="true"/>
          <w:lang w:bidi="fa-IR"/>
        </w:rPr>
        <w:t>کسب و کارهایی مانند رستوران ها، هتل ها یا مشاوران که اعتبار برای موفقیت آنها حیاتی است</w:t>
      </w:r>
      <w:r>
        <w:rPr>
          <w:rFonts w:eastAsia="IRNazanin" w:cs="IRNazanin"/>
          <w:color w:val="111111"/>
          <w:sz w:val="28"/>
          <w:szCs w:val="28"/>
          <w:rtl w:val="true"/>
          <w:lang w:bidi="fa-IR"/>
        </w:rPr>
        <w:t>.</w:t>
      </w:r>
    </w:p>
    <w:p>
      <w:pPr>
        <w:pStyle w:val="Heading5"/>
        <w:numPr>
          <w:ilvl w:val="4"/>
          <w:numId w:val="1"/>
        </w:numPr>
        <w:rPr/>
      </w:pPr>
      <w:bookmarkStart w:id="1464" w:name="__RefHeading___Toc15399497_1280447820"/>
      <w:bookmarkStart w:id="1465" w:name="_Toc691"/>
      <w:bookmarkEnd w:id="1464"/>
      <w:r>
        <w:rPr>
          <w:rtl w:val="true"/>
        </w:rPr>
        <w:t>تولیدکنندگان محصولات</w:t>
      </w:r>
      <w:r>
        <w:rPr>
          <w:rtl w:val="true"/>
        </w:rPr>
        <w:t>:</w:t>
      </w:r>
      <w:bookmarkEnd w:id="1465"/>
    </w:p>
    <w:p>
      <w:pPr>
        <w:pStyle w:val="BookText"/>
        <w:rPr/>
      </w:pPr>
      <w:r>
        <w:rPr>
          <w:rFonts w:ascii="IRNazanin" w:hAnsi="IRNazanin" w:eastAsia="IRNazanin"/>
          <w:color w:val="111111"/>
          <w:sz w:val="28"/>
          <w:sz w:val="28"/>
          <w:szCs w:val="28"/>
          <w:rtl w:val="true"/>
          <w:lang w:bidi="fa-IR"/>
        </w:rPr>
        <w:t>شرکت هایی که کالاهایی تولید می کنند و برای فروش و وفاداری برند به بازخورد مشتریان وابسته هستند</w:t>
      </w:r>
      <w:r>
        <w:rPr>
          <w:rFonts w:eastAsia="IRNazanin" w:cs="IRNazanin"/>
          <w:color w:val="111111"/>
          <w:sz w:val="28"/>
          <w:szCs w:val="28"/>
          <w:rtl w:val="true"/>
          <w:lang w:bidi="fa-IR"/>
        </w:rPr>
        <w:t>.</w:t>
      </w:r>
    </w:p>
    <w:p>
      <w:pPr>
        <w:pStyle w:val="Heading5"/>
        <w:numPr>
          <w:ilvl w:val="4"/>
          <w:numId w:val="1"/>
        </w:numPr>
        <w:rPr/>
      </w:pPr>
      <w:bookmarkStart w:id="1466" w:name="__RefHeading___Toc15399499_1280447820"/>
      <w:bookmarkStart w:id="1467" w:name="_Toc692"/>
      <w:bookmarkEnd w:id="1466"/>
      <w:r>
        <w:rPr>
          <w:rtl w:val="true"/>
        </w:rPr>
        <w:t>وبسایت های بررسی</w:t>
      </w:r>
      <w:r>
        <w:rPr>
          <w:rtl w:val="true"/>
        </w:rPr>
        <w:t>:</w:t>
      </w:r>
      <w:bookmarkEnd w:id="1467"/>
    </w:p>
    <w:p>
      <w:pPr>
        <w:pStyle w:val="BookText"/>
        <w:rPr/>
      </w:pPr>
      <w:r>
        <w:rPr>
          <w:rFonts w:ascii="IRNazanin" w:hAnsi="IRNazanin" w:eastAsia="IRNazanin"/>
          <w:color w:val="111111"/>
          <w:sz w:val="28"/>
          <w:sz w:val="28"/>
          <w:szCs w:val="28"/>
          <w:rtl w:val="true"/>
          <w:lang w:bidi="fa-IR"/>
        </w:rPr>
        <w:t xml:space="preserve">پلتفرم هایی مانند </w:t>
      </w:r>
      <w:r>
        <w:rPr>
          <w:rFonts w:eastAsia="Times New Roman" w:cs="Times New Roman" w:ascii="Times New Roman" w:hAnsi="Times New Roman"/>
          <w:color w:val="111111"/>
          <w:sz w:val="28"/>
          <w:szCs w:val="28"/>
          <w:lang w:val="en-US" w:bidi="en-US"/>
        </w:rPr>
        <w:t xml:space="preserve">Yelp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TripAdvisor</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Amazon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آنها نظرات جعلی می توانند رتبه بندی ها یا ادراکات را دستکاری کنند</w:t>
      </w:r>
      <w:r>
        <w:rPr>
          <w:rFonts w:eastAsia="IRNazanin" w:cs="IRNazanin"/>
          <w:color w:val="111111"/>
          <w:sz w:val="28"/>
          <w:szCs w:val="28"/>
          <w:rtl w:val="true"/>
          <w:lang w:bidi="fa-IR"/>
        </w:rPr>
        <w:t>.</w:t>
      </w:r>
    </w:p>
    <w:p>
      <w:pPr>
        <w:pStyle w:val="Heading5"/>
        <w:numPr>
          <w:ilvl w:val="4"/>
          <w:numId w:val="1"/>
        </w:numPr>
        <w:rPr/>
      </w:pPr>
      <w:bookmarkStart w:id="1468" w:name="__RefHeading___Toc15399501_1280447820"/>
      <w:bookmarkStart w:id="1469" w:name="_Toc693"/>
      <w:bookmarkEnd w:id="1468"/>
      <w:r>
        <w:rPr>
          <w:rtl w:val="true"/>
        </w:rPr>
        <w:t>رقبا</w:t>
      </w:r>
      <w:r>
        <w:rPr>
          <w:rtl w:val="true"/>
        </w:rPr>
        <w:t>:</w:t>
      </w:r>
      <w:bookmarkEnd w:id="1469"/>
    </w:p>
    <w:p>
      <w:pPr>
        <w:pStyle w:val="BookText"/>
        <w:rPr/>
      </w:pPr>
      <w:r>
        <w:rPr>
          <w:rFonts w:ascii="IRNazanin" w:hAnsi="IRNazanin" w:eastAsia="IRNazanin"/>
          <w:color w:val="111111"/>
          <w:sz w:val="28"/>
          <w:sz w:val="28"/>
          <w:szCs w:val="28"/>
          <w:rtl w:val="true"/>
          <w:lang w:bidi="fa-IR"/>
        </w:rPr>
        <w:t>رقبای بازار که ممکن است از نظرات جعلی برای تضعیف اعتبار یکدیگر یا بهبود رتبه بندی خود استفاده کنند</w:t>
      </w:r>
      <w:r>
        <w:rPr>
          <w:rFonts w:eastAsia="IRNazanin" w:cs="IRNazanin"/>
          <w:color w:val="111111"/>
          <w:sz w:val="28"/>
          <w:szCs w:val="28"/>
          <w:rtl w:val="true"/>
          <w:lang w:bidi="fa-IR"/>
        </w:rPr>
        <w:t>.</w:t>
      </w:r>
    </w:p>
    <w:p>
      <w:pPr>
        <w:pStyle w:val="Heading4"/>
        <w:numPr>
          <w:ilvl w:val="3"/>
          <w:numId w:val="1"/>
        </w:numPr>
        <w:rPr/>
      </w:pPr>
      <w:bookmarkStart w:id="1470" w:name="__RefHeading___Toc15399503_1280447820"/>
      <w:bookmarkStart w:id="1471" w:name="_Toc694"/>
      <w:bookmarkEnd w:id="1470"/>
      <w:r>
        <w:rPr/>
        <w:t>2-14-4</w:t>
      </w:r>
      <w:r>
        <w:rPr>
          <w:rtl w:val="true"/>
        </w:rPr>
        <w:t xml:space="preserve">- </w:t>
      </w:r>
      <w:r>
        <w:rPr>
          <w:rtl w:val="true"/>
        </w:rPr>
        <w:t>آسیب پذیری ها</w:t>
      </w:r>
      <w:bookmarkEnd w:id="1471"/>
    </w:p>
    <w:p>
      <w:pPr>
        <w:pStyle w:val="Heading5"/>
        <w:numPr>
          <w:ilvl w:val="4"/>
          <w:numId w:val="1"/>
        </w:numPr>
        <w:rPr/>
      </w:pPr>
      <w:bookmarkStart w:id="1472" w:name="__RefHeading___Toc15399505_1280447820"/>
      <w:bookmarkStart w:id="1473" w:name="_Toc695"/>
      <w:bookmarkEnd w:id="1472"/>
      <w:r>
        <w:rPr>
          <w:rtl w:val="true"/>
        </w:rPr>
        <w:t>مکانیسم های تشخیص ضعیف</w:t>
      </w:r>
      <w:r>
        <w:rPr>
          <w:rtl w:val="true"/>
        </w:rPr>
        <w:t>:</w:t>
      </w:r>
      <w:bookmarkEnd w:id="1473"/>
    </w:p>
    <w:p>
      <w:pPr>
        <w:pStyle w:val="BookText"/>
        <w:rPr/>
      </w:pPr>
      <w:r>
        <w:rPr>
          <w:rFonts w:ascii="IRNazanin" w:hAnsi="IRNazanin" w:eastAsia="IRNazanin"/>
          <w:color w:val="111111"/>
          <w:sz w:val="28"/>
          <w:sz w:val="28"/>
          <w:szCs w:val="28"/>
          <w:rtl w:val="true"/>
          <w:lang w:bidi="fa-IR"/>
        </w:rPr>
        <w:t>پلتفرم هایی که برای تشخیص نظرات جعلی به سیستم های قدیمی یا مبتنی بر قوانین متکی هستند، ممکن است نتوانند محتوای تولیدشده توسط هوش مصنوعی را شناسایی کنند</w:t>
      </w:r>
      <w:r>
        <w:rPr>
          <w:rFonts w:eastAsia="IRNazanin" w:cs="IRNazanin"/>
          <w:color w:val="111111"/>
          <w:sz w:val="28"/>
          <w:szCs w:val="28"/>
          <w:rtl w:val="true"/>
          <w:lang w:bidi="fa-IR"/>
        </w:rPr>
        <w:t>.</w:t>
      </w:r>
    </w:p>
    <w:p>
      <w:pPr>
        <w:pStyle w:val="Heading5"/>
        <w:numPr>
          <w:ilvl w:val="4"/>
          <w:numId w:val="1"/>
        </w:numPr>
        <w:rPr/>
      </w:pPr>
      <w:bookmarkStart w:id="1474" w:name="__RefHeading___Toc15399507_1280447820"/>
      <w:bookmarkStart w:id="1475" w:name="_Toc696"/>
      <w:bookmarkEnd w:id="1474"/>
      <w:r>
        <w:rPr>
          <w:rtl w:val="true"/>
        </w:rPr>
        <w:t>روانشناسی انسانی</w:t>
      </w:r>
      <w:r>
        <w:rPr>
          <w:rtl w:val="true"/>
        </w:rPr>
        <w:t>:</w:t>
      </w:r>
      <w:bookmarkEnd w:id="1475"/>
    </w:p>
    <w:p>
      <w:pPr>
        <w:pStyle w:val="BookText"/>
        <w:rPr/>
      </w:pPr>
      <w:r>
        <w:rPr>
          <w:rFonts w:ascii="IRNazanin" w:hAnsi="IRNazanin" w:eastAsia="IRNazanin"/>
          <w:color w:val="111111"/>
          <w:sz w:val="28"/>
          <w:sz w:val="28"/>
          <w:szCs w:val="28"/>
          <w:rtl w:val="true"/>
          <w:lang w:bidi="fa-IR"/>
        </w:rPr>
        <w:t>مصرف کنندگان بیشتر احتمال دارد به نظراتی اعتماد کنند که واقعی به نظر می رسند و در نتیجه در برابر دستکاری آسیب پذیر هستند</w:t>
      </w:r>
      <w:r>
        <w:rPr>
          <w:rFonts w:eastAsia="IRNazanin" w:cs="IRNazanin"/>
          <w:color w:val="111111"/>
          <w:sz w:val="28"/>
          <w:szCs w:val="28"/>
          <w:rtl w:val="true"/>
          <w:lang w:bidi="fa-IR"/>
        </w:rPr>
        <w:t>.</w:t>
      </w:r>
    </w:p>
    <w:p>
      <w:pPr>
        <w:pStyle w:val="Heading5"/>
        <w:numPr>
          <w:ilvl w:val="4"/>
          <w:numId w:val="1"/>
        </w:numPr>
        <w:rPr/>
      </w:pPr>
      <w:bookmarkStart w:id="1476" w:name="__RefHeading___Toc15399509_1280447820"/>
      <w:bookmarkStart w:id="1477" w:name="_Toc697"/>
      <w:bookmarkEnd w:id="1476"/>
      <w:r>
        <w:rPr>
          <w:rtl w:val="true"/>
        </w:rPr>
        <w:t>اتکای بیش از حد به خودکارسازی</w:t>
      </w:r>
      <w:r>
        <w:rPr>
          <w:rtl w:val="true"/>
        </w:rPr>
        <w:t>:</w:t>
      </w:r>
      <w:bookmarkEnd w:id="147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ابزارهای مدیریت خودکار ممکن است در تشخیص تفاوت بین نظرات واقعی و مصنوعی به دلیل سطح بالای واقعگرایی آنها مشکل داشته باشند</w:t>
      </w:r>
      <w:r>
        <w:rPr>
          <w:rFonts w:eastAsia="IRNazanin" w:cs="IRNazanin"/>
          <w:color w:val="111111"/>
          <w:sz w:val="28"/>
          <w:szCs w:val="28"/>
          <w:rtl w:val="true"/>
          <w:lang w:bidi="fa-IR"/>
        </w:rPr>
        <w:t xml:space="preserve">. </w:t>
      </w:r>
      <w:bookmarkStart w:id="1478" w:name="pg19124_193053"/>
    </w:p>
    <w:p>
      <w:pPr>
        <w:pStyle w:val="Heading5"/>
        <w:numPr>
          <w:ilvl w:val="4"/>
          <w:numId w:val="1"/>
        </w:numPr>
        <w:rPr/>
      </w:pPr>
      <w:bookmarkStart w:id="1479" w:name="__RefHeading___Toc15399511_1280447820"/>
      <w:bookmarkStart w:id="1480" w:name="_Toc698"/>
      <w:bookmarkEnd w:id="1478"/>
      <w:bookmarkEnd w:id="1479"/>
      <w:r>
        <w:rPr>
          <w:rtl w:val="true"/>
        </w:rPr>
        <w:t>عدم وجود اقدامات پیشگیرانه</w:t>
      </w:r>
      <w:r>
        <w:rPr>
          <w:rtl w:val="true"/>
        </w:rPr>
        <w:t>:</w:t>
      </w:r>
      <w:bookmarkEnd w:id="1480"/>
    </w:p>
    <w:p>
      <w:pPr>
        <w:pStyle w:val="BookText"/>
        <w:rPr/>
      </w:pPr>
      <w:r>
        <w:rPr>
          <w:rFonts w:ascii="IRNazanin" w:hAnsi="IRNazanin" w:eastAsia="IRNazanin"/>
          <w:color w:val="111111"/>
          <w:sz w:val="28"/>
          <w:sz w:val="28"/>
          <w:szCs w:val="28"/>
          <w:rtl w:val="true"/>
          <w:lang w:bidi="fa-IR"/>
        </w:rPr>
        <w:t>عدم وجود اقدامات قوی برای تشخیص و حذف نظرات جعلی، خطر سوءاستفاده را افزایش می دهد</w:t>
      </w:r>
      <w:r>
        <w:rPr>
          <w:rFonts w:eastAsia="IRNazanin" w:cs="IRNazanin"/>
          <w:color w:val="111111"/>
          <w:sz w:val="28"/>
          <w:szCs w:val="28"/>
          <w:rtl w:val="true"/>
          <w:lang w:bidi="fa-IR"/>
        </w:rPr>
        <w:t>.</w:t>
      </w:r>
    </w:p>
    <w:p>
      <w:pPr>
        <w:pStyle w:val="Heading5"/>
        <w:numPr>
          <w:ilvl w:val="4"/>
          <w:numId w:val="1"/>
        </w:numPr>
        <w:rPr/>
      </w:pPr>
      <w:bookmarkStart w:id="1481" w:name="__RefHeading___Toc15399513_1280447820"/>
      <w:bookmarkStart w:id="1482" w:name="_Toc699"/>
      <w:bookmarkEnd w:id="1481"/>
      <w:r>
        <w:rPr>
          <w:rtl w:val="true"/>
        </w:rPr>
        <w:t>داده های عمومی</w:t>
      </w:r>
      <w:r>
        <w:rPr>
          <w:rtl w:val="true"/>
        </w:rPr>
        <w:t>:</w:t>
      </w:r>
      <w:bookmarkEnd w:id="1482"/>
    </w:p>
    <w:p>
      <w:pPr>
        <w:pStyle w:val="BookText"/>
        <w:rPr/>
      </w:pPr>
      <w:r>
        <w:rPr>
          <w:rFonts w:ascii="IRNazanin" w:hAnsi="IRNazanin" w:eastAsia="IRNazanin"/>
          <w:color w:val="111111"/>
          <w:sz w:val="28"/>
          <w:sz w:val="28"/>
          <w:szCs w:val="28"/>
          <w:rtl w:val="true"/>
          <w:lang w:bidi="fa-IR"/>
        </w:rPr>
        <w:t>مجموعه داده های نشت یافته یا استخراج شده حاوی نظرات واقعی، مواد ارزشمندی برای آموزش مدل های هوش مصنوعی جهت ایجاد نظرات جعلی متقاعدکننده فراهم می کنند</w:t>
      </w:r>
      <w:r>
        <w:rPr>
          <w:rFonts w:eastAsia="IRNazanin" w:cs="IRNazanin"/>
          <w:color w:val="111111"/>
          <w:sz w:val="28"/>
          <w:szCs w:val="28"/>
          <w:rtl w:val="true"/>
          <w:lang w:bidi="fa-IR"/>
        </w:rPr>
        <w:t>.</w:t>
      </w:r>
    </w:p>
    <w:p>
      <w:pPr>
        <w:pStyle w:val="Heading4"/>
        <w:numPr>
          <w:ilvl w:val="3"/>
          <w:numId w:val="1"/>
        </w:numPr>
        <w:rPr/>
      </w:pPr>
      <w:bookmarkStart w:id="1483" w:name="__RefHeading___Toc15399515_1280447820"/>
      <w:bookmarkStart w:id="1484" w:name="_Toc700"/>
      <w:bookmarkEnd w:id="1483"/>
      <w:r>
        <w:rPr/>
        <w:t>2-14-5</w:t>
      </w:r>
      <w:r>
        <w:rPr>
          <w:rtl w:val="true"/>
        </w:rPr>
        <w:t xml:space="preserve">- </w:t>
      </w:r>
      <w:r>
        <w:rPr>
          <w:rtl w:val="true"/>
        </w:rPr>
        <w:t>سناریوی تهدید</w:t>
      </w:r>
      <w:bookmarkEnd w:id="1484"/>
    </w:p>
    <w:p>
      <w:pPr>
        <w:pStyle w:val="Heading5"/>
        <w:numPr>
          <w:ilvl w:val="4"/>
          <w:numId w:val="1"/>
        </w:numPr>
        <w:rPr/>
      </w:pPr>
      <w:bookmarkStart w:id="1485" w:name="__RefHeading___Toc15399517_1280447820"/>
      <w:bookmarkStart w:id="1486" w:name="_Toc701"/>
      <w:bookmarkEnd w:id="1485"/>
      <w:r>
        <w:rPr>
          <w:rtl w:val="true"/>
        </w:rPr>
        <w:t>جمع آوری داده</w:t>
      </w:r>
      <w:r>
        <w:rPr>
          <w:rtl w:val="true"/>
        </w:rPr>
        <w:t>:</w:t>
      </w:r>
      <w:bookmarkEnd w:id="1486"/>
    </w:p>
    <w:p>
      <w:pPr>
        <w:pStyle w:val="BookText"/>
        <w:rPr/>
      </w:pPr>
      <w:r>
        <w:rPr>
          <w:rFonts w:ascii="IRNazanin" w:hAnsi="IRNazanin" w:eastAsia="IRNazanin"/>
          <w:color w:val="111111"/>
          <w:sz w:val="28"/>
          <w:sz w:val="28"/>
          <w:szCs w:val="28"/>
          <w:rtl w:val="true"/>
          <w:lang w:bidi="fa-IR"/>
        </w:rPr>
        <w:t>مهاجم از ابزارهای مبتنی بر هوش مصنوعی برای جمع آوری مجموعه داده های بزرگ از نظرات واقعی از پلتفرم ها یا صنایع هدف استفاده می کند</w:t>
      </w:r>
      <w:r>
        <w:rPr>
          <w:rFonts w:eastAsia="IRNazanin" w:cs="IRNazanin"/>
          <w:color w:val="111111"/>
          <w:sz w:val="28"/>
          <w:szCs w:val="28"/>
          <w:rtl w:val="true"/>
          <w:lang w:bidi="fa-IR"/>
        </w:rPr>
        <w:t>.</w:t>
      </w:r>
    </w:p>
    <w:p>
      <w:pPr>
        <w:pStyle w:val="Heading5"/>
        <w:numPr>
          <w:ilvl w:val="4"/>
          <w:numId w:val="1"/>
        </w:numPr>
        <w:rPr/>
      </w:pPr>
      <w:bookmarkStart w:id="1487" w:name="__RefHeading___Toc15399519_1280447820"/>
      <w:bookmarkStart w:id="1488" w:name="_Toc702"/>
      <w:bookmarkEnd w:id="1487"/>
      <w:r>
        <w:rPr>
          <w:rtl w:val="true"/>
        </w:rPr>
        <w:t>آموزش مدل</w:t>
      </w:r>
      <w:r>
        <w:rPr>
          <w:rtl w:val="true"/>
        </w:rPr>
        <w:t>:</w:t>
      </w:r>
      <w:bookmarkEnd w:id="1488"/>
    </w:p>
    <w:p>
      <w:pPr>
        <w:pStyle w:val="BookText"/>
        <w:rPr/>
      </w:pPr>
      <w:r>
        <w:rPr>
          <w:rFonts w:ascii="IRNazanin" w:hAnsi="IRNazanin" w:eastAsia="IRNazanin"/>
          <w:color w:val="111111"/>
          <w:sz w:val="28"/>
          <w:sz w:val="28"/>
          <w:szCs w:val="28"/>
          <w:rtl w:val="true"/>
          <w:lang w:bidi="fa-IR"/>
        </w:rPr>
        <w:t xml:space="preserve">مهاجم مدل های یادگیری ماشین، مانند </w:t>
      </w:r>
      <w:r>
        <w:rPr>
          <w:rFonts w:eastAsia="Times New Roman" w:cs="Times New Roman" w:ascii="Times New Roman" w:hAnsi="Times New Roman"/>
          <w:color w:val="111111"/>
          <w:sz w:val="28"/>
          <w:szCs w:val="28"/>
          <w:lang w:val="en-US" w:bidi="en-US"/>
        </w:rPr>
        <w:t>GPT-3</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BERT</w:t>
      </w:r>
      <w:r>
        <w:rPr>
          <w:rFonts w:ascii="IRNazanin" w:hAnsi="IRNazanin" w:eastAsia="IRNazanin"/>
          <w:color w:val="111111"/>
          <w:sz w:val="28"/>
          <w:sz w:val="28"/>
          <w:szCs w:val="28"/>
          <w:rtl w:val="true"/>
          <w:lang w:bidi="fa-IR"/>
        </w:rPr>
        <w:t>، را روی داده های جمع آوری شده آموزش می دهد تا الگوها، احساسات و ساختار نظرات واقعی را یاد بگیرد</w:t>
      </w:r>
      <w:r>
        <w:rPr>
          <w:rFonts w:eastAsia="IRNazanin" w:cs="IRNazanin"/>
          <w:color w:val="111111"/>
          <w:sz w:val="28"/>
          <w:szCs w:val="28"/>
          <w:rtl w:val="true"/>
          <w:lang w:bidi="fa-IR"/>
        </w:rPr>
        <w:t>.</w:t>
      </w:r>
    </w:p>
    <w:p>
      <w:pPr>
        <w:pStyle w:val="Heading5"/>
        <w:numPr>
          <w:ilvl w:val="4"/>
          <w:numId w:val="1"/>
        </w:numPr>
        <w:rPr/>
      </w:pPr>
      <w:bookmarkStart w:id="1489" w:name="__RefHeading___Toc15399521_1280447820"/>
      <w:bookmarkStart w:id="1490" w:name="_Toc703"/>
      <w:bookmarkEnd w:id="1489"/>
      <w:r>
        <w:rPr>
          <w:rtl w:val="true"/>
        </w:rPr>
        <w:t>تولید نظر</w:t>
      </w:r>
      <w:r>
        <w:rPr>
          <w:rtl w:val="true"/>
        </w:rPr>
        <w:t>:</w:t>
      </w:r>
      <w:bookmarkEnd w:id="1490"/>
    </w:p>
    <w:p>
      <w:pPr>
        <w:pStyle w:val="BookText"/>
        <w:rPr/>
      </w:pPr>
      <w:r>
        <w:rPr>
          <w:rFonts w:ascii="IRNazanin" w:hAnsi="IRNazanin" w:eastAsia="IRNazanin"/>
          <w:color w:val="111111"/>
          <w:sz w:val="28"/>
          <w:sz w:val="28"/>
          <w:szCs w:val="28"/>
          <w:rtl w:val="true"/>
          <w:lang w:bidi="fa-IR"/>
        </w:rPr>
        <w:t>مهاجم مدل های آموزش دیده را برای ایجاد نظرات جعلی سفارشی سازی شده برای اهداف، صنایع یا اهداف خاص به کار می گیرد</w:t>
      </w:r>
      <w:r>
        <w:rPr>
          <w:rFonts w:eastAsia="IRNazanin" w:cs="IRNazanin"/>
          <w:color w:val="111111"/>
          <w:sz w:val="28"/>
          <w:szCs w:val="28"/>
          <w:rtl w:val="true"/>
          <w:lang w:bidi="fa-IR"/>
        </w:rPr>
        <w:t>.</w:t>
      </w:r>
    </w:p>
    <w:p>
      <w:pPr>
        <w:pStyle w:val="Heading5"/>
        <w:numPr>
          <w:ilvl w:val="4"/>
          <w:numId w:val="1"/>
        </w:numPr>
        <w:rPr/>
      </w:pPr>
      <w:bookmarkStart w:id="1491" w:name="__RefHeading___Toc15399523_1280447820"/>
      <w:bookmarkStart w:id="1492" w:name="_Toc704"/>
      <w:bookmarkEnd w:id="1491"/>
      <w:r>
        <w:rPr>
          <w:rtl w:val="true"/>
        </w:rPr>
        <w:t>استقرار</w:t>
      </w:r>
      <w:r>
        <w:rPr>
          <w:rtl w:val="true"/>
        </w:rPr>
        <w:t>:</w:t>
      </w:r>
      <w:bookmarkEnd w:id="1492"/>
    </w:p>
    <w:p>
      <w:pPr>
        <w:pStyle w:val="BookText"/>
        <w:rPr/>
      </w:pPr>
      <w:r>
        <w:rPr>
          <w:rFonts w:ascii="IRNazanin" w:hAnsi="IRNazanin" w:eastAsia="IRNazanin"/>
          <w:color w:val="111111"/>
          <w:sz w:val="28"/>
          <w:sz w:val="28"/>
          <w:szCs w:val="28"/>
          <w:rtl w:val="true"/>
          <w:lang w:bidi="fa-IR"/>
        </w:rPr>
        <w:t>مهاجم ارسال خودکار نظرات تولیدشده را از طریق چندین حساب یا پلتفرم برای دستیابی به نتایج مطلوب انجام می دهد</w:t>
      </w:r>
      <w:r>
        <w:rPr>
          <w:rFonts w:eastAsia="IRNazanin" w:cs="IRNazanin"/>
          <w:color w:val="111111"/>
          <w:sz w:val="28"/>
          <w:szCs w:val="28"/>
          <w:rtl w:val="true"/>
          <w:lang w:bidi="fa-IR"/>
        </w:rPr>
        <w:t>.</w:t>
      </w:r>
    </w:p>
    <w:p>
      <w:pPr>
        <w:pStyle w:val="Heading5"/>
        <w:numPr>
          <w:ilvl w:val="4"/>
          <w:numId w:val="1"/>
        </w:numPr>
        <w:rPr/>
      </w:pPr>
      <w:bookmarkStart w:id="1493" w:name="__RefHeading___Toc15399525_1280447820"/>
      <w:bookmarkStart w:id="1494" w:name="_Toc705"/>
      <w:bookmarkEnd w:id="1493"/>
      <w:r>
        <w:rPr>
          <w:rtl w:val="true"/>
        </w:rPr>
        <w:t>تقویت</w:t>
      </w:r>
      <w:r>
        <w:rPr>
          <w:rtl w:val="true"/>
        </w:rPr>
        <w:t>:</w:t>
      </w:r>
      <w:bookmarkEnd w:id="1494"/>
    </w:p>
    <w:p>
      <w:pPr>
        <w:pStyle w:val="BookText"/>
        <w:rPr/>
      </w:pPr>
      <w:r>
        <w:rPr>
          <w:rFonts w:ascii="IRNazanin" w:hAnsi="IRNazanin" w:eastAsia="IRNazanin"/>
          <w:color w:val="111111"/>
          <w:sz w:val="28"/>
          <w:sz w:val="28"/>
          <w:szCs w:val="28"/>
          <w:rtl w:val="true"/>
          <w:lang w:bidi="fa-IR"/>
        </w:rPr>
        <w:t>مهاجم از توصیه های الگوریتمی، موضوعات پرطرفدار یا شبکه های تأثیرگذار بهره برداری می کند تا حداکثر دسترسی و تأثیر را ایجاد کند</w:t>
      </w:r>
      <w:r>
        <w:rPr>
          <w:rFonts w:eastAsia="IRNazanin" w:cs="IRNazanin"/>
          <w:color w:val="111111"/>
          <w:sz w:val="28"/>
          <w:szCs w:val="28"/>
          <w:rtl w:val="true"/>
          <w:lang w:bidi="fa-IR"/>
        </w:rPr>
        <w:t>.</w:t>
      </w:r>
    </w:p>
    <w:p>
      <w:pPr>
        <w:pStyle w:val="Heading5"/>
        <w:numPr>
          <w:ilvl w:val="4"/>
          <w:numId w:val="1"/>
        </w:numPr>
        <w:rPr/>
      </w:pPr>
      <w:bookmarkStart w:id="1495" w:name="__RefHeading___Toc15399527_1280447820"/>
      <w:bookmarkStart w:id="1496" w:name="_Toc706"/>
      <w:bookmarkEnd w:id="1495"/>
      <w:r>
        <w:rPr>
          <w:rtl w:val="true"/>
        </w:rPr>
        <w:t>پایداری</w:t>
      </w:r>
      <w:r>
        <w:rPr>
          <w:rtl w:val="true"/>
        </w:rPr>
        <w:t>:</w:t>
      </w:r>
      <w:bookmarkEnd w:id="149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مهاجم کمپین را بر اساس بازخورد به طور مداوم بهبود می بخشد و تاکتیک ها را تشدید یا محتوا را تغییر می دهد تا اثربخشی را حفظ کند</w:t>
      </w:r>
      <w:r>
        <w:rPr>
          <w:rFonts w:eastAsia="IRNazanin" w:cs="IRNazanin"/>
          <w:color w:val="111111"/>
          <w:sz w:val="28"/>
          <w:szCs w:val="28"/>
          <w:rtl w:val="true"/>
          <w:lang w:bidi="fa-IR"/>
        </w:rPr>
        <w:t xml:space="preserve">. </w:t>
      </w:r>
      <w:bookmarkStart w:id="1497" w:name="pg19124_193054"/>
    </w:p>
    <w:p>
      <w:pPr>
        <w:pStyle w:val="Heading4"/>
        <w:numPr>
          <w:ilvl w:val="3"/>
          <w:numId w:val="1"/>
        </w:numPr>
        <w:rPr/>
      </w:pPr>
      <w:bookmarkStart w:id="1498" w:name="__RefHeading___Toc15399529_1280447820"/>
      <w:bookmarkStart w:id="1499" w:name="_Toc707"/>
      <w:bookmarkEnd w:id="1497"/>
      <w:bookmarkEnd w:id="1498"/>
      <w:r>
        <w:rPr/>
        <w:t>2-14-6</w:t>
      </w:r>
      <w:r>
        <w:rPr>
          <w:rtl w:val="true"/>
        </w:rPr>
        <w:t xml:space="preserve">- </w:t>
      </w:r>
      <w:r>
        <w:rPr>
          <w:rtl w:val="true"/>
        </w:rPr>
        <w:t>نشانه های احتمال نفوذ</w:t>
      </w:r>
      <w:bookmarkEnd w:id="1499"/>
    </w:p>
    <w:p>
      <w:pPr>
        <w:pStyle w:val="Heading5"/>
        <w:numPr>
          <w:ilvl w:val="4"/>
          <w:numId w:val="1"/>
        </w:numPr>
        <w:rPr/>
      </w:pPr>
      <w:bookmarkStart w:id="1500" w:name="__RefHeading___Toc15399531_1280447820"/>
      <w:bookmarkStart w:id="1501" w:name="_Toc708"/>
      <w:bookmarkEnd w:id="1500"/>
      <w:r>
        <w:rPr>
          <w:rtl w:val="true"/>
        </w:rPr>
        <w:t>الگوهای ارسال غیرعادی</w:t>
      </w:r>
      <w:r>
        <w:rPr>
          <w:rtl w:val="true"/>
        </w:rPr>
        <w:t>:</w:t>
      </w:r>
      <w:bookmarkEnd w:id="1501"/>
    </w:p>
    <w:p>
      <w:pPr>
        <w:pStyle w:val="BookText"/>
        <w:rPr/>
      </w:pPr>
      <w:r>
        <w:rPr>
          <w:rFonts w:ascii="IRNazanin" w:hAnsi="IRNazanin" w:eastAsia="IRNazanin"/>
          <w:color w:val="111111"/>
          <w:sz w:val="28"/>
          <w:sz w:val="28"/>
          <w:szCs w:val="28"/>
          <w:rtl w:val="true"/>
          <w:lang w:bidi="fa-IR"/>
        </w:rPr>
        <w:t>ناهنجاری ها در فرکانس ارسال، زمانبندی یا فعالیت حساب که با کاربران قانونی مرتبط نیستند</w:t>
      </w:r>
      <w:r>
        <w:rPr>
          <w:rFonts w:eastAsia="IRNazanin" w:cs="IRNazanin"/>
          <w:color w:val="111111"/>
          <w:sz w:val="28"/>
          <w:szCs w:val="28"/>
          <w:rtl w:val="true"/>
          <w:lang w:bidi="fa-IR"/>
        </w:rPr>
        <w:t>.</w:t>
      </w:r>
    </w:p>
    <w:p>
      <w:pPr>
        <w:pStyle w:val="Heading5"/>
        <w:numPr>
          <w:ilvl w:val="4"/>
          <w:numId w:val="1"/>
        </w:numPr>
        <w:rPr/>
      </w:pPr>
      <w:bookmarkStart w:id="1502" w:name="__RefHeading___Toc15399533_1280447820"/>
      <w:bookmarkStart w:id="1503" w:name="_Toc709"/>
      <w:bookmarkEnd w:id="1502"/>
      <w:r>
        <w:rPr>
          <w:rtl w:val="true"/>
        </w:rPr>
        <w:t>محتواهای مشابه</w:t>
      </w:r>
      <w:r>
        <w:rPr>
          <w:rtl w:val="true"/>
        </w:rPr>
        <w:t>:</w:t>
      </w:r>
      <w:bookmarkEnd w:id="1503"/>
    </w:p>
    <w:p>
      <w:pPr>
        <w:pStyle w:val="BookText"/>
        <w:rPr/>
      </w:pPr>
      <w:r>
        <w:rPr>
          <w:rFonts w:ascii="IRNazanin" w:hAnsi="IRNazanin" w:eastAsia="IRNazanin"/>
          <w:color w:val="111111"/>
          <w:sz w:val="28"/>
          <w:sz w:val="28"/>
          <w:szCs w:val="28"/>
          <w:rtl w:val="true"/>
          <w:lang w:bidi="fa-IR"/>
        </w:rPr>
        <w:t>نظرات با عبارات، ساختارها یا احساسات تکراری که از تنوع معمول در محتوای تولیدشده توسط کاربر منحرف می شوند</w:t>
      </w:r>
      <w:r>
        <w:rPr>
          <w:rFonts w:eastAsia="IRNazanin" w:cs="IRNazanin"/>
          <w:color w:val="111111"/>
          <w:sz w:val="28"/>
          <w:szCs w:val="28"/>
          <w:rtl w:val="true"/>
          <w:lang w:bidi="fa-IR"/>
        </w:rPr>
        <w:t>.</w:t>
      </w:r>
    </w:p>
    <w:p>
      <w:pPr>
        <w:pStyle w:val="Heading5"/>
        <w:numPr>
          <w:ilvl w:val="4"/>
          <w:numId w:val="1"/>
        </w:numPr>
        <w:rPr/>
      </w:pPr>
      <w:bookmarkStart w:id="1504" w:name="__RefHeading___Toc15399535_1280447820"/>
      <w:bookmarkStart w:id="1505" w:name="_Toc710"/>
      <w:bookmarkEnd w:id="1504"/>
      <w:r>
        <w:rPr>
          <w:rtl w:val="true"/>
        </w:rPr>
        <w:t>شاخص های رفتاری</w:t>
      </w:r>
      <w:r>
        <w:rPr>
          <w:rtl w:val="true"/>
        </w:rPr>
        <w:t>:</w:t>
      </w:r>
      <w:bookmarkEnd w:id="1505"/>
    </w:p>
    <w:p>
      <w:pPr>
        <w:pStyle w:val="BookText"/>
        <w:rPr/>
      </w:pPr>
      <w:r>
        <w:rPr>
          <w:rFonts w:ascii="IRNazanin" w:hAnsi="IRNazanin" w:eastAsia="IRNazanin"/>
          <w:color w:val="111111"/>
          <w:sz w:val="28"/>
          <w:sz w:val="28"/>
          <w:szCs w:val="28"/>
          <w:rtl w:val="true"/>
          <w:lang w:bidi="fa-IR"/>
        </w:rPr>
        <w:t>اقدامات ناسازگار با رفتار عادی کاربر، مانند ایجاد چندین حساب با الگوهای ارسال مشابه</w:t>
      </w:r>
      <w:r>
        <w:rPr>
          <w:rFonts w:eastAsia="IRNazanin" w:cs="IRNazanin"/>
          <w:color w:val="111111"/>
          <w:sz w:val="28"/>
          <w:szCs w:val="28"/>
          <w:rtl w:val="true"/>
          <w:lang w:bidi="fa-IR"/>
        </w:rPr>
        <w:t>.</w:t>
      </w:r>
    </w:p>
    <w:p>
      <w:pPr>
        <w:pStyle w:val="Heading5"/>
        <w:numPr>
          <w:ilvl w:val="4"/>
          <w:numId w:val="1"/>
        </w:numPr>
        <w:rPr/>
      </w:pPr>
      <w:bookmarkStart w:id="1506" w:name="__RefHeading___Toc15399537_1280447820"/>
      <w:bookmarkStart w:id="1507" w:name="_Toc711"/>
      <w:bookmarkEnd w:id="1506"/>
      <w:r>
        <w:rPr>
          <w:rtl w:val="true"/>
        </w:rPr>
        <w:t>ورودی های لاگ</w:t>
      </w:r>
      <w:r>
        <w:rPr>
          <w:rtl w:val="true"/>
        </w:rPr>
        <w:t>:</w:t>
      </w:r>
      <w:bookmarkEnd w:id="1507"/>
    </w:p>
    <w:p>
      <w:pPr>
        <w:pStyle w:val="BookText"/>
        <w:rPr/>
      </w:pPr>
      <w:r>
        <w:rPr>
          <w:rFonts w:ascii="IRNazanin" w:hAnsi="IRNazanin" w:eastAsia="IRNazanin"/>
          <w:color w:val="111111"/>
          <w:sz w:val="28"/>
          <w:sz w:val="28"/>
          <w:szCs w:val="28"/>
          <w:rtl w:val="true"/>
          <w:lang w:bidi="fa-IR"/>
        </w:rPr>
        <w:t>ورودی های مشکوک در لاگ های پلتفرم مربوط به رویدادهای غیرمنتظره، احراز هویت ناموفق یا تلاش های دسترسی غیرمجاز</w:t>
      </w:r>
      <w:r>
        <w:rPr>
          <w:rFonts w:eastAsia="IRNazanin" w:cs="IRNazanin"/>
          <w:color w:val="111111"/>
          <w:sz w:val="28"/>
          <w:szCs w:val="28"/>
          <w:rtl w:val="true"/>
          <w:lang w:bidi="fa-IR"/>
        </w:rPr>
        <w:t>.</w:t>
      </w:r>
    </w:p>
    <w:p>
      <w:pPr>
        <w:pStyle w:val="Heading5"/>
        <w:numPr>
          <w:ilvl w:val="4"/>
          <w:numId w:val="1"/>
        </w:numPr>
        <w:rPr/>
      </w:pPr>
      <w:bookmarkStart w:id="1508" w:name="__RefHeading___Toc15399539_1280447820"/>
      <w:bookmarkStart w:id="1509" w:name="_Toc712"/>
      <w:bookmarkEnd w:id="1508"/>
      <w:r>
        <w:rPr>
          <w:rtl w:val="true"/>
        </w:rPr>
        <w:t>نتایج غیرمنتظره</w:t>
      </w:r>
      <w:r>
        <w:rPr>
          <w:rtl w:val="true"/>
        </w:rPr>
        <w:t>:</w:t>
      </w:r>
      <w:bookmarkEnd w:id="1509"/>
    </w:p>
    <w:p>
      <w:pPr>
        <w:pStyle w:val="BookText"/>
        <w:rPr/>
      </w:pPr>
      <w:r>
        <w:rPr>
          <w:rFonts w:ascii="IRNazanin" w:hAnsi="IRNazanin" w:eastAsia="IRNazanin"/>
          <w:color w:val="111111"/>
          <w:sz w:val="28"/>
          <w:sz w:val="28"/>
          <w:szCs w:val="28"/>
          <w:rtl w:val="true"/>
          <w:lang w:bidi="fa-IR"/>
        </w:rPr>
        <w:t>تغییرات ناگهانی در رتبه بندی محصولات، بررسی خدمات یا رتبه بندی های جستجو که ممکن است نشان دهنده تأثیر نظرات جعلی باشد</w:t>
      </w:r>
      <w:r>
        <w:rPr>
          <w:rFonts w:eastAsia="IRNazanin" w:cs="IRNazanin"/>
          <w:color w:val="111111"/>
          <w:sz w:val="28"/>
          <w:szCs w:val="28"/>
          <w:rtl w:val="true"/>
          <w:lang w:bidi="fa-IR"/>
        </w:rPr>
        <w:t>.</w:t>
      </w:r>
    </w:p>
    <w:p>
      <w:pPr>
        <w:pStyle w:val="Heading4"/>
        <w:numPr>
          <w:ilvl w:val="3"/>
          <w:numId w:val="1"/>
        </w:numPr>
        <w:rPr/>
      </w:pPr>
      <w:bookmarkStart w:id="1510" w:name="__RefHeading___Toc15399541_1280447820"/>
      <w:bookmarkStart w:id="1511" w:name="_Toc713"/>
      <w:bookmarkEnd w:id="1510"/>
      <w:r>
        <w:rPr/>
        <w:t>2-14-7</w:t>
      </w:r>
      <w:r>
        <w:rPr>
          <w:rtl w:val="true"/>
        </w:rPr>
        <w:t xml:space="preserve">- </w:t>
      </w:r>
      <w:r>
        <w:rPr>
          <w:rtl w:val="true"/>
        </w:rPr>
        <w:t>تأثیرات آسیب به اعتبار</w:t>
      </w:r>
      <w:r>
        <w:rPr>
          <w:rtl w:val="true"/>
        </w:rPr>
        <w:t>:</w:t>
      </w:r>
      <w:bookmarkEnd w:id="1511"/>
    </w:p>
    <w:p>
      <w:pPr>
        <w:pStyle w:val="Heading5"/>
        <w:numPr>
          <w:ilvl w:val="4"/>
          <w:numId w:val="1"/>
        </w:numPr>
        <w:rPr/>
      </w:pPr>
      <w:bookmarkStart w:id="1512" w:name="__RefHeading___Toc15399543_1280447820"/>
      <w:bookmarkStart w:id="1513" w:name="_Toc714"/>
      <w:bookmarkEnd w:id="1512"/>
      <w:r>
        <w:rPr>
          <w:rtl w:val="true"/>
        </w:rPr>
        <w:t>اشاره</w:t>
      </w:r>
      <w:bookmarkEnd w:id="1513"/>
    </w:p>
    <w:p>
      <w:pPr>
        <w:pStyle w:val="BookText"/>
        <w:rPr/>
      </w:pPr>
      <w:r>
        <w:rPr>
          <w:rFonts w:ascii="IRNazanin" w:hAnsi="IRNazanin" w:eastAsia="IRNazanin"/>
          <w:color w:val="111111"/>
          <w:sz w:val="28"/>
          <w:sz w:val="28"/>
          <w:szCs w:val="28"/>
          <w:rtl w:val="true"/>
          <w:lang w:bidi="fa-IR"/>
        </w:rPr>
        <w:t>قربانیان نظرات جعلی آسیب های اعتباری می بینند که منجر به از دست دادن مشتریان، شرکا یا سهم بازار می شود</w:t>
      </w:r>
      <w:r>
        <w:rPr>
          <w:rFonts w:eastAsia="IRNazanin" w:cs="IRNazanin"/>
          <w:color w:val="111111"/>
          <w:sz w:val="28"/>
          <w:szCs w:val="28"/>
          <w:rtl w:val="true"/>
          <w:lang w:bidi="fa-IR"/>
        </w:rPr>
        <w:t>.</w:t>
      </w:r>
    </w:p>
    <w:p>
      <w:pPr>
        <w:pStyle w:val="Heading5"/>
        <w:numPr>
          <w:ilvl w:val="4"/>
          <w:numId w:val="1"/>
        </w:numPr>
        <w:rPr/>
      </w:pPr>
      <w:bookmarkStart w:id="1514" w:name="__RefHeading___Toc15399545_1280447820"/>
      <w:bookmarkStart w:id="1515" w:name="_Toc715"/>
      <w:bookmarkEnd w:id="1514"/>
      <w:r>
        <w:rPr>
          <w:rtl w:val="true"/>
        </w:rPr>
        <w:t>ضررهای مالی</w:t>
      </w:r>
      <w:r>
        <w:rPr>
          <w:rtl w:val="true"/>
        </w:rPr>
        <w:t>:</w:t>
      </w:r>
      <w:bookmarkEnd w:id="1515"/>
    </w:p>
    <w:p>
      <w:pPr>
        <w:pStyle w:val="BookText"/>
        <w:rPr/>
      </w:pPr>
      <w:r>
        <w:rPr>
          <w:rFonts w:ascii="IRNazanin" w:hAnsi="IRNazanin" w:eastAsia="IRNazanin"/>
          <w:color w:val="111111"/>
          <w:sz w:val="28"/>
          <w:sz w:val="28"/>
          <w:szCs w:val="28"/>
          <w:rtl w:val="true"/>
          <w:lang w:bidi="fa-IR"/>
        </w:rPr>
        <w:t>نظرات دستکاریشده می توانند منجر به کاهش فروش، درآمد کمتر یا افزایش هزینه ها برای کنترل آسیب شوند</w:t>
      </w:r>
      <w:r>
        <w:rPr>
          <w:rFonts w:eastAsia="IRNazanin" w:cs="IRNazanin"/>
          <w:color w:val="111111"/>
          <w:sz w:val="28"/>
          <w:szCs w:val="28"/>
          <w:rtl w:val="true"/>
          <w:lang w:bidi="fa-IR"/>
        </w:rPr>
        <w:t>.</w:t>
      </w:r>
    </w:p>
    <w:p>
      <w:pPr>
        <w:pStyle w:val="Heading5"/>
        <w:numPr>
          <w:ilvl w:val="4"/>
          <w:numId w:val="1"/>
        </w:numPr>
        <w:rPr/>
      </w:pPr>
      <w:bookmarkStart w:id="1516" w:name="__RefHeading___Toc15399547_1280447820"/>
      <w:bookmarkStart w:id="1517" w:name="_Toc716"/>
      <w:bookmarkEnd w:id="1516"/>
      <w:r>
        <w:rPr>
          <w:rtl w:val="true"/>
        </w:rPr>
        <w:t>تحریف بازار</w:t>
      </w:r>
      <w:r>
        <w:rPr>
          <w:rtl w:val="true"/>
        </w:rPr>
        <w:t>:</w:t>
      </w:r>
      <w:bookmarkEnd w:id="1517"/>
    </w:p>
    <w:p>
      <w:pPr>
        <w:pStyle w:val="BookText"/>
        <w:rPr/>
      </w:pPr>
      <w:r>
        <w:rPr>
          <w:rFonts w:ascii="IRNazanin" w:hAnsi="IRNazanin" w:eastAsia="IRNazanin"/>
          <w:color w:val="111111"/>
          <w:sz w:val="28"/>
          <w:sz w:val="28"/>
          <w:szCs w:val="28"/>
          <w:rtl w:val="true"/>
          <w:lang w:bidi="fa-IR"/>
        </w:rPr>
        <w:t>نظرات جعلی رقابت را تحریف می کنند و به برخی کسب و کارها یا محصولات مزایای ناعادلانه می دهند در حالی که به دیگران آسیب می رسانند</w:t>
      </w:r>
      <w:r>
        <w:rPr>
          <w:rFonts w:eastAsia="IRNazanin" w:cs="IRNazanin"/>
          <w:color w:val="111111"/>
          <w:sz w:val="28"/>
          <w:szCs w:val="28"/>
          <w:rtl w:val="true"/>
          <w:lang w:bidi="fa-IR"/>
        </w:rPr>
        <w:t>.</w:t>
      </w:r>
    </w:p>
    <w:p>
      <w:pPr>
        <w:pStyle w:val="Heading5"/>
        <w:numPr>
          <w:ilvl w:val="4"/>
          <w:numId w:val="1"/>
        </w:numPr>
        <w:rPr/>
      </w:pPr>
      <w:bookmarkStart w:id="1518" w:name="__RefHeading___Toc15399549_1280447820"/>
      <w:bookmarkStart w:id="1519" w:name="_Toc717"/>
      <w:bookmarkEnd w:id="1518"/>
      <w:r>
        <w:rPr>
          <w:rtl w:val="true"/>
        </w:rPr>
        <w:t>فریب مصرف کننده</w:t>
      </w:r>
      <w:r>
        <w:rPr>
          <w:rtl w:val="true"/>
        </w:rPr>
        <w:t>:</w:t>
      </w:r>
      <w:bookmarkEnd w:id="151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گمراه کننده باعث می شود مصرف کنندگان تصمیمات خرید ضعیفی بگیرند و اعتماد </w:t>
      </w:r>
      <w:bookmarkStart w:id="1520" w:name="pg19124_193055"/>
    </w:p>
    <w:p>
      <w:pPr>
        <w:pStyle w:val="BookText"/>
        <w:rPr/>
      </w:pPr>
      <w:bookmarkEnd w:id="1520"/>
      <w:r>
        <w:rPr>
          <w:rFonts w:ascii="IRNazanin" w:hAnsi="IRNazanin" w:eastAsia="IRNazanin"/>
          <w:color w:val="111111"/>
          <w:sz w:val="28"/>
          <w:sz w:val="28"/>
          <w:szCs w:val="28"/>
          <w:rtl w:val="true"/>
          <w:lang w:bidi="fa-IR"/>
        </w:rPr>
        <w:t>به پلتفرم های آنلاین را تضعیف کنند</w:t>
      </w:r>
      <w:r>
        <w:rPr>
          <w:rFonts w:eastAsia="IRNazanin" w:cs="IRNazanin"/>
          <w:color w:val="111111"/>
          <w:sz w:val="28"/>
          <w:szCs w:val="28"/>
          <w:rtl w:val="true"/>
          <w:lang w:bidi="fa-IR"/>
        </w:rPr>
        <w:t>.</w:t>
      </w:r>
    </w:p>
    <w:p>
      <w:pPr>
        <w:pStyle w:val="Heading5"/>
        <w:numPr>
          <w:ilvl w:val="4"/>
          <w:numId w:val="1"/>
        </w:numPr>
        <w:rPr/>
      </w:pPr>
      <w:bookmarkStart w:id="1521" w:name="__RefHeading___Toc15399551_1280447820"/>
      <w:bookmarkStart w:id="1522" w:name="_Toc718"/>
      <w:bookmarkEnd w:id="1521"/>
      <w:r>
        <w:rPr>
          <w:rtl w:val="true"/>
        </w:rPr>
        <w:t>فرسایش پلتفرم</w:t>
      </w:r>
      <w:r>
        <w:rPr>
          <w:rtl w:val="true"/>
        </w:rPr>
        <w:t>:</w:t>
      </w:r>
      <w:bookmarkEnd w:id="1522"/>
    </w:p>
    <w:p>
      <w:pPr>
        <w:pStyle w:val="BookText"/>
        <w:rPr/>
      </w:pPr>
      <w:r>
        <w:rPr>
          <w:rFonts w:ascii="IRNazanin" w:hAnsi="IRNazanin" w:eastAsia="IRNazanin"/>
          <w:color w:val="111111"/>
          <w:sz w:val="28"/>
          <w:sz w:val="28"/>
          <w:szCs w:val="28"/>
          <w:rtl w:val="true"/>
          <w:lang w:bidi="fa-IR"/>
        </w:rPr>
        <w:t>با گذشت زمان، پلتفرم هایی که با نظرات جعلی مواجه می شوند اعتبار خود را از دست می دهند و بر مشارکت کاربر و سودآوری تأثیر می گذارند</w:t>
      </w:r>
      <w:r>
        <w:rPr>
          <w:rFonts w:eastAsia="IRNazanin" w:cs="IRNazanin"/>
          <w:color w:val="111111"/>
          <w:sz w:val="28"/>
          <w:szCs w:val="28"/>
          <w:rtl w:val="true"/>
          <w:lang w:bidi="fa-IR"/>
        </w:rPr>
        <w:t>.</w:t>
      </w:r>
    </w:p>
    <w:p>
      <w:pPr>
        <w:pStyle w:val="Heading4"/>
        <w:numPr>
          <w:ilvl w:val="3"/>
          <w:numId w:val="1"/>
        </w:numPr>
        <w:rPr/>
      </w:pPr>
      <w:bookmarkStart w:id="1523" w:name="__RefHeading___Toc15399553_1280447820"/>
      <w:bookmarkStart w:id="1524" w:name="_Toc719"/>
      <w:bookmarkEnd w:id="1523"/>
      <w:r>
        <w:rPr/>
        <w:t>2-14-8</w:t>
      </w:r>
      <w:r>
        <w:rPr>
          <w:rtl w:val="true"/>
        </w:rPr>
        <w:t xml:space="preserve">- </w:t>
      </w:r>
      <w:r>
        <w:rPr>
          <w:rtl w:val="true"/>
        </w:rPr>
        <w:t>راه های مقابله</w:t>
      </w:r>
      <w:bookmarkEnd w:id="1524"/>
    </w:p>
    <w:p>
      <w:pPr>
        <w:pStyle w:val="Heading5"/>
        <w:numPr>
          <w:ilvl w:val="4"/>
          <w:numId w:val="1"/>
        </w:numPr>
        <w:rPr/>
      </w:pPr>
      <w:bookmarkStart w:id="1525" w:name="__RefHeading___Toc15399555_1280447820"/>
      <w:bookmarkStart w:id="1526" w:name="_Toc720"/>
      <w:bookmarkEnd w:id="1525"/>
      <w:r>
        <w:rPr>
          <w:rtl w:val="true"/>
        </w:rPr>
        <w:t>تشخیص مبتنی بر هوش مصنوعی</w:t>
      </w:r>
      <w:r>
        <w:rPr>
          <w:rtl w:val="true"/>
        </w:rPr>
        <w:t>:</w:t>
      </w:r>
      <w:bookmarkEnd w:id="1526"/>
    </w:p>
    <w:p>
      <w:pPr>
        <w:pStyle w:val="BookText"/>
        <w:rPr/>
      </w:pPr>
      <w:r>
        <w:rPr>
          <w:rFonts w:ascii="IRNazanin" w:hAnsi="IRNazanin" w:eastAsia="IRNazanin"/>
          <w:color w:val="111111"/>
          <w:sz w:val="28"/>
          <w:sz w:val="28"/>
          <w:szCs w:val="28"/>
          <w:rtl w:val="true"/>
          <w:lang w:bidi="fa-IR"/>
        </w:rPr>
        <w:t>سیستم های مبتنی بر هوش مصنوعی را مستقر کنید که قادر به شناسایی آثار ظریف یا ناسازگاری ها در نظرات مصنوعی هستند</w:t>
      </w:r>
      <w:r>
        <w:rPr>
          <w:rFonts w:eastAsia="IRNazanin" w:cs="IRNazanin"/>
          <w:color w:val="111111"/>
          <w:sz w:val="28"/>
          <w:szCs w:val="28"/>
          <w:rtl w:val="true"/>
          <w:lang w:bidi="fa-IR"/>
        </w:rPr>
        <w:t>.</w:t>
      </w:r>
    </w:p>
    <w:p>
      <w:pPr>
        <w:pStyle w:val="Heading5"/>
        <w:numPr>
          <w:ilvl w:val="4"/>
          <w:numId w:val="1"/>
        </w:numPr>
        <w:rPr/>
      </w:pPr>
      <w:bookmarkStart w:id="1527" w:name="__RefHeading___Toc15399557_1280447820"/>
      <w:bookmarkStart w:id="1528" w:name="_Toc721"/>
      <w:bookmarkEnd w:id="1527"/>
      <w:r>
        <w:rPr>
          <w:rtl w:val="true"/>
        </w:rPr>
        <w:t>تحلیل رفتاری</w:t>
      </w:r>
      <w:r>
        <w:rPr>
          <w:rtl w:val="true"/>
        </w:rPr>
        <w:t>:</w:t>
      </w:r>
      <w:bookmarkEnd w:id="1528"/>
    </w:p>
    <w:p>
      <w:pPr>
        <w:pStyle w:val="BookText"/>
        <w:rPr/>
      </w:pPr>
      <w:r>
        <w:rPr>
          <w:rFonts w:ascii="IRNazanin" w:hAnsi="IRNazanin" w:eastAsia="IRNazanin"/>
          <w:color w:val="111111"/>
          <w:sz w:val="28"/>
          <w:sz w:val="28"/>
          <w:szCs w:val="28"/>
          <w:rtl w:val="true"/>
          <w:lang w:bidi="fa-IR"/>
        </w:rPr>
        <w:t>از تحلیل های رفتاری مبتنی بر هوش مصنوعی برای تشخیص الگوهای غیرعادی فعالیت که نشان دهنده کمپین های نظرات جعلی است، استفاده کنید</w:t>
      </w:r>
      <w:r>
        <w:rPr>
          <w:rFonts w:eastAsia="IRNazanin" w:cs="IRNazanin"/>
          <w:color w:val="111111"/>
          <w:sz w:val="28"/>
          <w:szCs w:val="28"/>
          <w:rtl w:val="true"/>
          <w:lang w:bidi="fa-IR"/>
        </w:rPr>
        <w:t>.</w:t>
      </w:r>
    </w:p>
    <w:p>
      <w:pPr>
        <w:pStyle w:val="Heading5"/>
        <w:numPr>
          <w:ilvl w:val="4"/>
          <w:numId w:val="1"/>
        </w:numPr>
        <w:rPr/>
      </w:pPr>
      <w:bookmarkStart w:id="1529" w:name="__RefHeading___Toc15399559_1280447820"/>
      <w:bookmarkStart w:id="1530" w:name="_Toc722"/>
      <w:bookmarkEnd w:id="1529"/>
      <w:r>
        <w:rPr>
          <w:rtl w:val="true"/>
        </w:rPr>
        <w:t>حسابرسی های منظم</w:t>
      </w:r>
      <w:r>
        <w:rPr>
          <w:rtl w:val="true"/>
        </w:rPr>
        <w:t>:</w:t>
      </w:r>
      <w:bookmarkEnd w:id="1530"/>
    </w:p>
    <w:p>
      <w:pPr>
        <w:pStyle w:val="BookText"/>
        <w:rPr/>
      </w:pPr>
      <w:r>
        <w:rPr>
          <w:rFonts w:ascii="IRNazanin" w:hAnsi="IRNazanin" w:eastAsia="IRNazanin"/>
          <w:color w:val="111111"/>
          <w:sz w:val="28"/>
          <w:sz w:val="28"/>
          <w:szCs w:val="28"/>
          <w:rtl w:val="true"/>
          <w:lang w:bidi="fa-IR"/>
        </w:rPr>
        <w:t>حسابرسی های مکرر از نظرات و حساب های کاربری انجام دهید تا فعالیت های مشکوک را به طور پیشگیرانه شناسایی و برطرف کنید</w:t>
      </w:r>
      <w:r>
        <w:rPr>
          <w:rFonts w:eastAsia="IRNazanin" w:cs="IRNazanin"/>
          <w:color w:val="111111"/>
          <w:sz w:val="28"/>
          <w:szCs w:val="28"/>
          <w:rtl w:val="true"/>
          <w:lang w:bidi="fa-IR"/>
        </w:rPr>
        <w:t>.</w:t>
      </w:r>
    </w:p>
    <w:p>
      <w:pPr>
        <w:pStyle w:val="Heading5"/>
        <w:numPr>
          <w:ilvl w:val="4"/>
          <w:numId w:val="1"/>
        </w:numPr>
        <w:rPr/>
      </w:pPr>
      <w:bookmarkStart w:id="1531" w:name="__RefHeading___Toc15399561_1280447820"/>
      <w:bookmarkStart w:id="1532" w:name="_Toc723"/>
      <w:bookmarkEnd w:id="1531"/>
      <w:r>
        <w:rPr>
          <w:rtl w:val="true"/>
        </w:rPr>
        <w:t>احراز هویت کاربر</w:t>
      </w:r>
      <w:r>
        <w:rPr>
          <w:rtl w:val="true"/>
        </w:rPr>
        <w:t>:</w:t>
      </w:r>
      <w:bookmarkEnd w:id="1532"/>
    </w:p>
    <w:p>
      <w:pPr>
        <w:pStyle w:val="BookText"/>
        <w:rPr/>
      </w:pPr>
      <w:r>
        <w:rPr>
          <w:rFonts w:ascii="IRNazanin" w:hAnsi="IRNazanin" w:eastAsia="IRNazanin"/>
          <w:color w:val="111111"/>
          <w:sz w:val="28"/>
          <w:sz w:val="28"/>
          <w:szCs w:val="28"/>
          <w:rtl w:val="true"/>
          <w:lang w:bidi="fa-IR"/>
        </w:rPr>
        <w:t>فرآیندهای احراز هویت قوی کاربر، مانند احراز هویت چندعاملی یا بررسی هویت، را پیاده سازی کنید تا ایجاد حساب های جعلی کاهش یابد</w:t>
      </w:r>
      <w:r>
        <w:rPr>
          <w:rFonts w:eastAsia="IRNazanin" w:cs="IRNazanin"/>
          <w:color w:val="111111"/>
          <w:sz w:val="28"/>
          <w:szCs w:val="28"/>
          <w:rtl w:val="true"/>
          <w:lang w:bidi="fa-IR"/>
        </w:rPr>
        <w:t>.</w:t>
      </w:r>
    </w:p>
    <w:p>
      <w:pPr>
        <w:pStyle w:val="Heading5"/>
        <w:numPr>
          <w:ilvl w:val="4"/>
          <w:numId w:val="1"/>
        </w:numPr>
        <w:rPr/>
      </w:pPr>
      <w:bookmarkStart w:id="1533" w:name="__RefHeading___Toc15399563_1280447820"/>
      <w:bookmarkStart w:id="1534" w:name="_Toc724"/>
      <w:bookmarkEnd w:id="1533"/>
      <w:r>
        <w:rPr>
          <w:rtl w:val="true"/>
        </w:rPr>
        <w:t>هوش تهدید پیشرفته</w:t>
      </w:r>
      <w:r>
        <w:rPr>
          <w:rtl w:val="true"/>
        </w:rPr>
        <w:t>:</w:t>
      </w:r>
      <w:bookmarkEnd w:id="1534"/>
    </w:p>
    <w:p>
      <w:pPr>
        <w:pStyle w:val="BookText"/>
        <w:rPr/>
      </w:pPr>
      <w:r>
        <w:rPr>
          <w:rFonts w:ascii="IRNazanin" w:hAnsi="IRNazanin" w:eastAsia="IRNazanin"/>
          <w:color w:val="111111"/>
          <w:sz w:val="28"/>
          <w:sz w:val="28"/>
          <w:szCs w:val="28"/>
          <w:rtl w:val="true"/>
          <w:lang w:bidi="fa-IR"/>
        </w:rPr>
        <w:t>از پلتفرم های هوش تهدید مبتنی بر هوش مصنوعی استفاده کنید تا از تکنیک های نوظهور نظرات جعلی و تهدیدات انطباق پذیر مطلع شوید</w:t>
      </w:r>
      <w:r>
        <w:rPr>
          <w:rFonts w:eastAsia="IRNazanin" w:cs="IRNazanin"/>
          <w:color w:val="111111"/>
          <w:sz w:val="28"/>
          <w:szCs w:val="28"/>
          <w:rtl w:val="true"/>
          <w:lang w:bidi="fa-IR"/>
        </w:rPr>
        <w:t>.</w:t>
      </w:r>
    </w:p>
    <w:p>
      <w:pPr>
        <w:pStyle w:val="Heading5"/>
        <w:numPr>
          <w:ilvl w:val="4"/>
          <w:numId w:val="1"/>
        </w:numPr>
        <w:rPr/>
      </w:pPr>
      <w:bookmarkStart w:id="1535" w:name="__RefHeading___Toc15399565_1280447820"/>
      <w:bookmarkStart w:id="1536" w:name="_Toc725"/>
      <w:bookmarkEnd w:id="1535"/>
      <w:r>
        <w:rPr>
          <w:rtl w:val="true"/>
        </w:rPr>
        <w:t>برنامه ریزی پاسخ به حوادث</w:t>
      </w:r>
      <w:r>
        <w:rPr>
          <w:rtl w:val="true"/>
        </w:rPr>
        <w:t>:</w:t>
      </w:r>
      <w:bookmarkEnd w:id="1536"/>
    </w:p>
    <w:p>
      <w:pPr>
        <w:pStyle w:val="BookText"/>
        <w:rPr/>
      </w:pPr>
      <w:r>
        <w:rPr>
          <w:rFonts w:ascii="IRNazanin" w:hAnsi="IRNazanin" w:eastAsia="IRNazanin"/>
          <w:color w:val="111111"/>
          <w:sz w:val="28"/>
          <w:sz w:val="28"/>
          <w:szCs w:val="28"/>
          <w:rtl w:val="true"/>
          <w:lang w:bidi="fa-IR"/>
        </w:rPr>
        <w:t>برنامه های پاسخ به حوادث قوی را توسعه و پیاده سازی کنید تا به سرعت کمپین های نظرات جعلی را تشخیص داده، مهار کرده و اثرات آنها را کاهش دهید</w:t>
      </w:r>
      <w:r>
        <w:rPr>
          <w:rFonts w:eastAsia="IRNazanin" w:cs="IRNazanin"/>
          <w:color w:val="111111"/>
          <w:sz w:val="28"/>
          <w:szCs w:val="28"/>
          <w:rtl w:val="true"/>
          <w:lang w:bidi="fa-IR"/>
        </w:rPr>
        <w:t>.</w:t>
      </w:r>
    </w:p>
    <w:p>
      <w:pPr>
        <w:pStyle w:val="Heading5"/>
        <w:numPr>
          <w:ilvl w:val="4"/>
          <w:numId w:val="1"/>
        </w:numPr>
        <w:rPr/>
      </w:pPr>
      <w:bookmarkStart w:id="1537" w:name="__RefHeading___Toc15399567_1280447820"/>
      <w:bookmarkStart w:id="1538" w:name="_Toc726"/>
      <w:bookmarkEnd w:id="1537"/>
      <w:r>
        <w:rPr>
          <w:rtl w:val="true"/>
        </w:rPr>
        <w:t>دفاع پیشگیرانه</w:t>
      </w:r>
      <w:r>
        <w:rPr>
          <w:rtl w:val="true"/>
        </w:rPr>
        <w:t>:</w:t>
      </w:r>
      <w:bookmarkEnd w:id="153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یادگیری ماشین تخاصمی برای شبیه سازی و آزمایش اقدامات دفاعی در برابر استراتژی های در حال تکامل نظرات جعلی استفاده کنید</w:t>
      </w:r>
      <w:r>
        <w:rPr>
          <w:rFonts w:eastAsia="IRNazanin" w:cs="IRNazanin"/>
          <w:color w:val="111111"/>
          <w:sz w:val="28"/>
          <w:szCs w:val="28"/>
          <w:rtl w:val="true"/>
          <w:lang w:bidi="fa-IR"/>
        </w:rPr>
        <w:t xml:space="preserve">. </w:t>
      </w:r>
      <w:bookmarkStart w:id="1539" w:name="pg19124_193056"/>
    </w:p>
    <w:p>
      <w:pPr>
        <w:pStyle w:val="Heading5"/>
        <w:numPr>
          <w:ilvl w:val="4"/>
          <w:numId w:val="1"/>
        </w:numPr>
        <w:rPr/>
      </w:pPr>
      <w:bookmarkStart w:id="1540" w:name="__RefHeading___Toc15399569_1280447820"/>
      <w:bookmarkStart w:id="1541" w:name="_Toc727"/>
      <w:bookmarkEnd w:id="1539"/>
      <w:bookmarkEnd w:id="1540"/>
      <w:r>
        <w:rPr>
          <w:rtl w:val="true"/>
        </w:rPr>
        <w:t>احراز هویت محتوا</w:t>
      </w:r>
      <w:r>
        <w:rPr>
          <w:rtl w:val="true"/>
        </w:rPr>
        <w:t>:</w:t>
      </w:r>
      <w:bookmarkEnd w:id="1541"/>
    </w:p>
    <w:p>
      <w:pPr>
        <w:pStyle w:val="BookText"/>
        <w:rPr/>
      </w:pPr>
      <w:r>
        <w:rPr>
          <w:rFonts w:ascii="IRNazanin" w:hAnsi="IRNazanin" w:eastAsia="IRNazanin"/>
          <w:color w:val="111111"/>
          <w:sz w:val="28"/>
          <w:sz w:val="28"/>
          <w:szCs w:val="28"/>
          <w:rtl w:val="true"/>
          <w:lang w:bidi="fa-IR"/>
        </w:rPr>
        <w:t>مکانیسم های تأیید مبتنی بر بلاکچین یا رمزنگاری را پیاده سازی کنید تا اصالت محتوای تولیدشده توسط کاربر را تضمین کنند</w:t>
      </w:r>
      <w:r>
        <w:rPr>
          <w:rFonts w:eastAsia="IRNazanin" w:cs="IRNazanin"/>
          <w:color w:val="111111"/>
          <w:sz w:val="28"/>
          <w:szCs w:val="28"/>
          <w:rtl w:val="true"/>
          <w:lang w:bidi="fa-IR"/>
        </w:rPr>
        <w:t>.</w:t>
      </w:r>
    </w:p>
    <w:p>
      <w:pPr>
        <w:pStyle w:val="Heading5"/>
        <w:numPr>
          <w:ilvl w:val="4"/>
          <w:numId w:val="1"/>
        </w:numPr>
        <w:rPr/>
      </w:pPr>
      <w:bookmarkStart w:id="1542" w:name="__RefHeading___Toc15399571_1280447820"/>
      <w:bookmarkStart w:id="1543" w:name="_Toc728"/>
      <w:bookmarkEnd w:id="1542"/>
      <w:r>
        <w:rPr>
          <w:rtl w:val="true"/>
        </w:rPr>
        <w:t>آموزش و آگاهی</w:t>
      </w:r>
      <w:r>
        <w:rPr>
          <w:rtl w:val="true"/>
        </w:rPr>
        <w:t>:</w:t>
      </w:r>
      <w:bookmarkEnd w:id="1543"/>
    </w:p>
    <w:p>
      <w:pPr>
        <w:pStyle w:val="BookText"/>
        <w:rPr/>
      </w:pPr>
      <w:r>
        <w:rPr>
          <w:rFonts w:ascii="IRNazanin" w:hAnsi="IRNazanin" w:eastAsia="IRNazanin"/>
          <w:color w:val="111111"/>
          <w:sz w:val="28"/>
          <w:sz w:val="28"/>
          <w:szCs w:val="28"/>
          <w:rtl w:val="true"/>
          <w:lang w:bidi="fa-IR"/>
        </w:rPr>
        <w:t>کارکنان و کاربران را در مورد شناسایی علائم نظرات جعلی آموزش دهید و فرهنگ هوشیاری را در بین مصرف کنندگان و مدیران تقویت کنید</w:t>
      </w:r>
      <w:r>
        <w:rPr>
          <w:rFonts w:eastAsia="IRNazanin" w:cs="IRNazanin"/>
          <w:color w:val="111111"/>
          <w:sz w:val="28"/>
          <w:szCs w:val="28"/>
          <w:rtl w:val="true"/>
          <w:lang w:bidi="fa-IR"/>
        </w:rPr>
        <w:t>.</w:t>
      </w:r>
    </w:p>
    <w:p>
      <w:pPr>
        <w:pStyle w:val="Heading5"/>
        <w:numPr>
          <w:ilvl w:val="4"/>
          <w:numId w:val="1"/>
        </w:numPr>
        <w:rPr/>
      </w:pPr>
      <w:bookmarkStart w:id="1544" w:name="__RefHeading___Toc15399573_1280447820"/>
      <w:bookmarkStart w:id="1545" w:name="_Toc729"/>
      <w:bookmarkEnd w:id="1544"/>
      <w:r>
        <w:rPr>
          <w:rtl w:val="true"/>
        </w:rPr>
        <w:t>تلاش های مشارکتی</w:t>
      </w:r>
      <w:r>
        <w:rPr>
          <w:rtl w:val="true"/>
        </w:rPr>
        <w:t>:</w:t>
      </w:r>
      <w:bookmarkEnd w:id="1545"/>
    </w:p>
    <w:p>
      <w:pPr>
        <w:pStyle w:val="BookText"/>
        <w:rPr/>
      </w:pPr>
      <w:r>
        <w:rPr>
          <w:rFonts w:ascii="IRNazanin" w:hAnsi="IRNazanin" w:eastAsia="IRNazanin"/>
          <w:color w:val="111111"/>
          <w:sz w:val="28"/>
          <w:sz w:val="28"/>
          <w:szCs w:val="28"/>
          <w:rtl w:val="true"/>
          <w:lang w:bidi="fa-IR"/>
        </w:rPr>
        <w:t>همکاری بین پلتفرم ها، دولت ها و محققان را تقویت کنید تا استانداردها و راه حل های مشترک برای مقابله با نظرات جعلی توسعه یابد</w:t>
      </w:r>
      <w:r>
        <w:rPr>
          <w:rFonts w:eastAsia="IRNazanin" w:cs="IRNazanin"/>
          <w:color w:val="111111"/>
          <w:sz w:val="28"/>
          <w:szCs w:val="28"/>
          <w:rtl w:val="true"/>
          <w:lang w:bidi="fa-IR"/>
        </w:rPr>
        <w:t>.</w:t>
      </w:r>
    </w:p>
    <w:p>
      <w:pPr>
        <w:pStyle w:val="Heading3"/>
        <w:numPr>
          <w:ilvl w:val="2"/>
          <w:numId w:val="1"/>
        </w:numPr>
        <w:rPr/>
      </w:pPr>
      <w:bookmarkStart w:id="1546" w:name="__RefHeading___Toc15399575_1280447820"/>
      <w:bookmarkStart w:id="1547" w:name="_Toc730"/>
      <w:bookmarkEnd w:id="1546"/>
      <w:r>
        <w:rPr/>
        <w:t>2-15</w:t>
      </w:r>
      <w:r>
        <w:rPr>
          <w:rtl w:val="true"/>
        </w:rPr>
        <w:t xml:space="preserve">- </w:t>
      </w:r>
      <w:r>
        <w:rPr>
          <w:rtl w:val="true"/>
        </w:rPr>
        <w:t xml:space="preserve">حمله به </w:t>
      </w:r>
      <w:r>
        <w:rPr/>
        <w:t>CAPTCHA</w:t>
      </w:r>
      <w:bookmarkEnd w:id="1547"/>
    </w:p>
    <w:p>
      <w:pPr>
        <w:pStyle w:val="Heading4"/>
        <w:numPr>
          <w:ilvl w:val="3"/>
          <w:numId w:val="1"/>
        </w:numPr>
        <w:rPr/>
      </w:pPr>
      <w:bookmarkStart w:id="1548" w:name="__RefHeading___Toc15399577_1280447820"/>
      <w:bookmarkStart w:id="1549" w:name="_Toc731"/>
      <w:bookmarkEnd w:id="1548"/>
      <w:r>
        <w:rPr>
          <w:rtl w:val="true"/>
        </w:rPr>
        <w:t>اشاره</w:t>
      </w:r>
      <w:bookmarkEnd w:id="1549"/>
    </w:p>
    <w:p>
      <w:pPr>
        <w:pStyle w:val="BookText"/>
        <w:rPr/>
      </w:pP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آزمون تورینگ عمومی کاملا ًخودکار برای تشخیص انسان و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مکانیزم امنیتی است که برای تشخیص کاربران انسانی از سیستم های خودکار طراحی شده است و از کاربران می خواهد چالش هایی مانند شناسایی متن تحریف شده، کلیک بر روی تصاویر خاص یا حل پازل های منطقی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به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مبتنی بر هوش مصنوعی، از هوش مصنوعی برای خودکارسازی فرآیند حل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دقت بالا استفاده می شود، که به مهاجمان امکان می دهد از این دفاع ها عبور کرده و فعالیت های مخربی مانند اسپم، حملات سرقت هویت یا تصاحب حساب ها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استفاده از تکنیک های یادگیری ماشین و بینایی کامپیوتری، حملات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مبتنی بر هوش مصنوعی می توانند چالش های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طور مؤثرتری نسبت به روش های سنتی بروت فورس تحلیل و رمزگشایی کنند و بسیاری از سیستم های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منسوخ کنند</w:t>
      </w:r>
      <w:r>
        <w:rPr>
          <w:rFonts w:eastAsia="IRNazanin" w:cs="IRNazanin"/>
          <w:color w:val="111111"/>
          <w:sz w:val="28"/>
          <w:szCs w:val="28"/>
          <w:rtl w:val="true"/>
          <w:lang w:bidi="fa-IR"/>
        </w:rPr>
        <w:t>.</w:t>
      </w:r>
    </w:p>
    <w:p>
      <w:pPr>
        <w:pStyle w:val="Heading4"/>
        <w:numPr>
          <w:ilvl w:val="3"/>
          <w:numId w:val="1"/>
        </w:numPr>
        <w:rPr/>
      </w:pPr>
      <w:bookmarkStart w:id="1550" w:name="__RefHeading___Toc15399579_1280447820"/>
      <w:bookmarkStart w:id="1551" w:name="_Toc732"/>
      <w:bookmarkEnd w:id="1550"/>
      <w:r>
        <w:rPr/>
        <w:t>2-15-1</w:t>
      </w:r>
      <w:r>
        <w:rPr>
          <w:rtl w:val="true"/>
        </w:rPr>
        <w:t xml:space="preserve">- </w:t>
      </w:r>
      <w:r>
        <w:rPr>
          <w:rtl w:val="true"/>
        </w:rPr>
        <w:t>ویژگی های کلیدی</w:t>
      </w:r>
      <w:bookmarkEnd w:id="1551"/>
    </w:p>
    <w:p>
      <w:pPr>
        <w:pStyle w:val="Heading5"/>
        <w:numPr>
          <w:ilvl w:val="4"/>
          <w:numId w:val="1"/>
        </w:numPr>
        <w:rPr/>
      </w:pPr>
      <w:bookmarkStart w:id="1552" w:name="__RefHeading___Toc15399581_1280447820"/>
      <w:bookmarkStart w:id="1553" w:name="_Toc733"/>
      <w:bookmarkEnd w:id="1552"/>
      <w:r>
        <w:rPr>
          <w:rtl w:val="true"/>
        </w:rPr>
        <w:t>خودکارسازی</w:t>
      </w:r>
      <w:r>
        <w:rPr>
          <w:rtl w:val="true"/>
        </w:rPr>
        <w:t>:</w:t>
      </w:r>
      <w:bookmarkEnd w:id="1553"/>
    </w:p>
    <w:p>
      <w:pPr>
        <w:pStyle w:val="BookText"/>
        <w:rPr/>
      </w:pPr>
      <w:r>
        <w:rPr>
          <w:rFonts w:ascii="IRNazanin" w:hAnsi="IRNazanin" w:eastAsia="IRNazanin"/>
          <w:color w:val="111111"/>
          <w:sz w:val="28"/>
          <w:sz w:val="28"/>
          <w:szCs w:val="28"/>
          <w:rtl w:val="true"/>
          <w:lang w:bidi="fa-IR"/>
        </w:rPr>
        <w:t xml:space="preserve">هوش مصنوعی فرآیند حل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مقیاس بزرگ خودکار می کند، که باعث کاهش تلاش دستی و افزایش کارایی می شود</w:t>
      </w:r>
      <w:r>
        <w:rPr>
          <w:rFonts w:eastAsia="IRNazanin" w:cs="IRNazanin"/>
          <w:color w:val="111111"/>
          <w:sz w:val="28"/>
          <w:szCs w:val="28"/>
          <w:rtl w:val="true"/>
          <w:lang w:bidi="fa-IR"/>
        </w:rPr>
        <w:t>.</w:t>
      </w:r>
    </w:p>
    <w:p>
      <w:pPr>
        <w:pStyle w:val="Heading5"/>
        <w:numPr>
          <w:ilvl w:val="4"/>
          <w:numId w:val="1"/>
        </w:numPr>
        <w:rPr/>
      </w:pPr>
      <w:bookmarkStart w:id="1554" w:name="__RefHeading___Toc15399583_1280447820"/>
      <w:bookmarkStart w:id="1555" w:name="_Toc734"/>
      <w:bookmarkEnd w:id="1554"/>
      <w:r>
        <w:rPr>
          <w:rtl w:val="true"/>
        </w:rPr>
        <w:t>دقت بالا</w:t>
      </w:r>
      <w:r>
        <w:rPr>
          <w:rtl w:val="true"/>
        </w:rPr>
        <w:t>:</w:t>
      </w:r>
      <w:bookmarkEnd w:id="1555"/>
    </w:p>
    <w:p>
      <w:pPr>
        <w:pStyle w:val="BookText"/>
        <w:rPr/>
      </w:pPr>
      <w:r>
        <w:rPr>
          <w:rFonts w:ascii="IRNazanin" w:hAnsi="IRNazanin" w:eastAsia="IRNazanin"/>
          <w:color w:val="111111"/>
          <w:sz w:val="28"/>
          <w:sz w:val="28"/>
          <w:szCs w:val="28"/>
          <w:rtl w:val="true"/>
          <w:lang w:bidi="fa-IR"/>
        </w:rPr>
        <w:t xml:space="preserve">الگوریتم های پیشرفته به مهاجمان امکان می دهند حتی چالش های پیچیده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 دقت نزدیک به انسان حل کنند</w:t>
      </w:r>
      <w:r>
        <w:rPr>
          <w:rFonts w:eastAsia="IRNazanin" w:cs="IRNazanin"/>
          <w:color w:val="111111"/>
          <w:sz w:val="28"/>
          <w:szCs w:val="28"/>
          <w:rtl w:val="true"/>
          <w:lang w:bidi="fa-IR"/>
        </w:rPr>
        <w:t>.</w:t>
      </w:r>
    </w:p>
    <w:p>
      <w:pPr>
        <w:pStyle w:val="Heading5"/>
        <w:numPr>
          <w:ilvl w:val="4"/>
          <w:numId w:val="1"/>
        </w:numPr>
        <w:rPr/>
      </w:pPr>
      <w:bookmarkStart w:id="1556" w:name="__RefHeading___Toc15399585_1280447820"/>
      <w:bookmarkStart w:id="1557" w:name="_Toc735"/>
      <w:bookmarkEnd w:id="1556"/>
      <w:r>
        <w:rPr>
          <w:rtl w:val="true"/>
        </w:rPr>
        <w:t>انعطاف پذیری</w:t>
      </w:r>
      <w:r>
        <w:rPr>
          <w:rtl w:val="true"/>
        </w:rPr>
        <w:t>:</w:t>
      </w:r>
      <w:bookmarkEnd w:id="155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حملات مبتنی بر هوش مصنوعی می توانند با گذشت زمان تکامل یابند و با تغییرات در </w:t>
      </w:r>
      <w:bookmarkStart w:id="1558" w:name="pg19124_193057"/>
    </w:p>
    <w:p>
      <w:pPr>
        <w:pStyle w:val="BookText"/>
        <w:rPr/>
      </w:pPr>
      <w:bookmarkEnd w:id="1558"/>
      <w:r>
        <w:rPr>
          <w:rFonts w:ascii="IRNazanin" w:hAnsi="IRNazanin" w:eastAsia="IRNazanin"/>
          <w:color w:val="111111"/>
          <w:sz w:val="28"/>
          <w:sz w:val="28"/>
          <w:szCs w:val="28"/>
          <w:rtl w:val="true"/>
          <w:lang w:bidi="fa-IR"/>
        </w:rPr>
        <w:t xml:space="preserve">طراحی ها، الگوریتم ها یا شرایط محیطی </w:t>
      </w:r>
      <w:r>
        <w:rPr>
          <w:rFonts w:eastAsia="Times New Roman" w:cs="Times New Roman" w:ascii="Times New Roman" w:hAnsi="Times New Roman"/>
          <w:color w:val="111111"/>
          <w:sz w:val="28"/>
          <w:szCs w:val="28"/>
          <w:lang w:val="en-US" w:bidi="en-US"/>
        </w:rPr>
        <w:t>CAPTCHA</w:t>
      </w:r>
      <w:r>
        <w:rPr>
          <w:rFonts w:ascii="IRNazanin" w:hAnsi="IRNazanin" w:eastAsia="IRNazanin"/>
          <w:color w:val="111111"/>
          <w:sz w:val="28"/>
          <w:sz w:val="28"/>
          <w:szCs w:val="28"/>
          <w:rtl w:val="true"/>
          <w:lang w:bidi="fa-IR"/>
        </w:rPr>
        <w:t>سازگار شوند</w:t>
      </w:r>
      <w:r>
        <w:rPr>
          <w:rFonts w:eastAsia="IRNazanin" w:cs="IRNazanin"/>
          <w:color w:val="111111"/>
          <w:sz w:val="28"/>
          <w:szCs w:val="28"/>
          <w:rtl w:val="true"/>
          <w:lang w:bidi="fa-IR"/>
        </w:rPr>
        <w:t>.</w:t>
      </w:r>
    </w:p>
    <w:p>
      <w:pPr>
        <w:pStyle w:val="Heading5"/>
        <w:numPr>
          <w:ilvl w:val="4"/>
          <w:numId w:val="1"/>
        </w:numPr>
        <w:rPr/>
      </w:pPr>
      <w:bookmarkStart w:id="1559" w:name="__RefHeading___Toc15399587_1280447820"/>
      <w:bookmarkStart w:id="1560" w:name="_Toc736"/>
      <w:bookmarkEnd w:id="1559"/>
      <w:r>
        <w:rPr>
          <w:rtl w:val="true"/>
        </w:rPr>
        <w:t>مقیاس پذیری</w:t>
      </w:r>
      <w:r>
        <w:rPr>
          <w:rtl w:val="true"/>
        </w:rPr>
        <w:t>:</w:t>
      </w:r>
      <w:bookmarkEnd w:id="1560"/>
    </w:p>
    <w:p>
      <w:pPr>
        <w:pStyle w:val="BookText"/>
        <w:rPr/>
      </w:pPr>
      <w:r>
        <w:rPr>
          <w:rFonts w:ascii="IRNazanin" w:hAnsi="IRNazanin" w:eastAsia="IRNazanin"/>
          <w:color w:val="111111"/>
          <w:sz w:val="28"/>
          <w:sz w:val="28"/>
          <w:szCs w:val="28"/>
          <w:rtl w:val="true"/>
          <w:lang w:bidi="fa-IR"/>
        </w:rPr>
        <w:t xml:space="preserve">هوش مصنوعی به مهاجمان امکان می دهد هزاران یا میلیون ها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طور همزمان حل کنند، که دامنه کمپین های آنها را افزایش می دهد</w:t>
      </w:r>
      <w:r>
        <w:rPr>
          <w:rFonts w:eastAsia="IRNazanin" w:cs="IRNazanin"/>
          <w:color w:val="111111"/>
          <w:sz w:val="28"/>
          <w:szCs w:val="28"/>
          <w:rtl w:val="true"/>
          <w:lang w:bidi="fa-IR"/>
        </w:rPr>
        <w:t>.</w:t>
      </w:r>
    </w:p>
    <w:p>
      <w:pPr>
        <w:pStyle w:val="Heading5"/>
        <w:numPr>
          <w:ilvl w:val="4"/>
          <w:numId w:val="1"/>
        </w:numPr>
        <w:rPr/>
      </w:pPr>
      <w:bookmarkStart w:id="1561" w:name="__RefHeading___Toc15399589_1280447820"/>
      <w:bookmarkStart w:id="1562" w:name="_Toc737"/>
      <w:bookmarkEnd w:id="1561"/>
      <w:r>
        <w:rPr>
          <w:rtl w:val="true"/>
        </w:rPr>
        <w:t>پنهانکاری</w:t>
      </w:r>
      <w:r>
        <w:rPr>
          <w:rtl w:val="true"/>
        </w:rPr>
        <w:t>:</w:t>
      </w:r>
      <w:bookmarkEnd w:id="1562"/>
    </w:p>
    <w:p>
      <w:pPr>
        <w:pStyle w:val="BookText"/>
        <w:rPr/>
      </w:pPr>
      <w:r>
        <w:rPr>
          <w:rFonts w:ascii="IRNazanin" w:hAnsi="IRNazanin" w:eastAsia="IRNazanin"/>
          <w:color w:val="111111"/>
          <w:sz w:val="28"/>
          <w:sz w:val="28"/>
          <w:szCs w:val="28"/>
          <w:rtl w:val="true"/>
          <w:lang w:bidi="fa-IR"/>
        </w:rPr>
        <w:t xml:space="preserve">با تقلید از رفتار کاربران قانونی در تعاملات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هوش مصنوعی اطمینان می دهد که فعالیت های مخرب بدون تشخیص باقی بمانند</w:t>
      </w:r>
      <w:r>
        <w:rPr>
          <w:rFonts w:eastAsia="IRNazanin" w:cs="IRNazanin"/>
          <w:color w:val="111111"/>
          <w:sz w:val="28"/>
          <w:szCs w:val="28"/>
          <w:rtl w:val="true"/>
          <w:lang w:bidi="fa-IR"/>
        </w:rPr>
        <w:t>.</w:t>
      </w:r>
    </w:p>
    <w:p>
      <w:pPr>
        <w:pStyle w:val="Heading4"/>
        <w:numPr>
          <w:ilvl w:val="3"/>
          <w:numId w:val="1"/>
        </w:numPr>
        <w:rPr/>
      </w:pPr>
      <w:bookmarkStart w:id="1563" w:name="__RefHeading___Toc15399591_1280447820"/>
      <w:bookmarkStart w:id="1564" w:name="_Toc738"/>
      <w:bookmarkEnd w:id="1563"/>
      <w:r>
        <w:rPr/>
        <w:t>2-15-2</w:t>
      </w:r>
      <w:r>
        <w:rPr>
          <w:rtl w:val="true"/>
        </w:rPr>
        <w:t xml:space="preserve">- </w:t>
      </w:r>
      <w:r>
        <w:rPr>
          <w:rtl w:val="true"/>
        </w:rPr>
        <w:t>تکنیک های هوش مصنوعی مورد استفاده</w:t>
      </w:r>
      <w:bookmarkEnd w:id="1564"/>
    </w:p>
    <w:p>
      <w:pPr>
        <w:pStyle w:val="Heading5"/>
        <w:numPr>
          <w:ilvl w:val="4"/>
          <w:numId w:val="1"/>
        </w:numPr>
        <w:rPr/>
      </w:pPr>
      <w:bookmarkStart w:id="1565" w:name="__RefHeading___Toc15399593_1280447820"/>
      <w:bookmarkStart w:id="1566" w:name="_Toc739"/>
      <w:bookmarkEnd w:id="1565"/>
      <w:r>
        <w:rPr>
          <w:rtl w:val="true"/>
        </w:rPr>
        <w:t>یادگیری ماشین</w:t>
      </w:r>
      <w:r>
        <w:rPr>
          <w:rtl w:val="true"/>
        </w:rPr>
        <w:t>:</w:t>
      </w:r>
      <w:bookmarkEnd w:id="1566"/>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ها را بر روی مجموعه داده های برچسب خورده از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حل شده آموزش می دهد تا الگوها را یاد بگیرد و دقت را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 ها یا ناهنجاری ها را در طراحی های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شناسایی می کند تا نقاط ضعف بالقوه را بدون نیاز به برچسب گذاری قبلی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های حل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 پاداش دادن به نتایج موفق و جریمه کردن شکست ها بهینه می کند</w:t>
      </w:r>
      <w:r>
        <w:rPr>
          <w:rFonts w:eastAsia="IRNazanin" w:cs="IRNazanin"/>
          <w:color w:val="111111"/>
          <w:sz w:val="28"/>
          <w:szCs w:val="28"/>
          <w:rtl w:val="true"/>
          <w:lang w:bidi="fa-IR"/>
        </w:rPr>
        <w:t>.</w:t>
      </w:r>
    </w:p>
    <w:p>
      <w:pPr>
        <w:pStyle w:val="Heading5"/>
        <w:numPr>
          <w:ilvl w:val="4"/>
          <w:numId w:val="1"/>
        </w:numPr>
        <w:rPr/>
      </w:pPr>
      <w:bookmarkStart w:id="1567" w:name="__RefHeading___Toc15399595_1280447820"/>
      <w:bookmarkStart w:id="1568" w:name="_Toc740"/>
      <w:bookmarkEnd w:id="1567"/>
      <w:r>
        <w:rPr>
          <w:rtl w:val="true"/>
        </w:rPr>
        <w:t>یادگیری عمیق</w:t>
      </w:r>
      <w:r>
        <w:rPr>
          <w:rtl w:val="true"/>
        </w:rPr>
        <w:t>:</w:t>
      </w:r>
      <w:bookmarkEnd w:id="1568"/>
    </w:p>
    <w:p>
      <w:pPr>
        <w:pStyle w:val="BookText"/>
        <w:rPr/>
      </w:pPr>
      <w:r>
        <w:rPr>
          <w:rFonts w:ascii="IRNazanin" w:hAnsi="IRNazanin" w:eastAsia="IRNazanin"/>
          <w:color w:val="111111"/>
          <w:sz w:val="28"/>
          <w:sz w:val="28"/>
          <w:szCs w:val="28"/>
          <w:rtl w:val="true"/>
          <w:lang w:bidi="fa-IR"/>
        </w:rPr>
        <w:t xml:space="preserve">شبکه های عصبی، به ویژه شبکه های عصبی پیچشی، عناصر بصری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مانند متن تحریف شده یا تصاویر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تحلیل می کنند تا الگوها را تشخیص دهند و چالش ها را رمزگشایی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شبکه های عصبی بازگشتی انواع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های متوالی، مانند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صوتی یا پازل های منطقی، را مدیریت می کنند</w:t>
      </w:r>
      <w:r>
        <w:rPr>
          <w:rFonts w:eastAsia="IRNazanin" w:cs="IRNazanin"/>
          <w:color w:val="111111"/>
          <w:sz w:val="28"/>
          <w:szCs w:val="28"/>
          <w:rtl w:val="true"/>
          <w:lang w:bidi="fa-IR"/>
        </w:rPr>
        <w:t>.</w:t>
      </w:r>
    </w:p>
    <w:p>
      <w:pPr>
        <w:pStyle w:val="Heading5"/>
        <w:numPr>
          <w:ilvl w:val="4"/>
          <w:numId w:val="1"/>
        </w:numPr>
        <w:rPr/>
      </w:pPr>
      <w:bookmarkStart w:id="1569" w:name="__RefHeading___Toc15399597_1280447820"/>
      <w:bookmarkStart w:id="1570" w:name="_Toc741"/>
      <w:bookmarkEnd w:id="1569"/>
      <w:r>
        <w:rPr>
          <w:rtl w:val="true"/>
        </w:rPr>
        <w:t>بینایی کامپیوتری</w:t>
      </w:r>
      <w:r>
        <w:rPr>
          <w:rtl w:val="true"/>
        </w:rPr>
        <w:t>:</w:t>
      </w:r>
      <w:bookmarkEnd w:id="1570"/>
    </w:p>
    <w:p>
      <w:pPr>
        <w:pStyle w:val="BookText"/>
        <w:rPr/>
      </w:pPr>
      <w:r>
        <w:rPr>
          <w:rFonts w:ascii="IRNazanin" w:hAnsi="IRNazanin" w:eastAsia="IRNazanin"/>
          <w:color w:val="111111"/>
          <w:sz w:val="28"/>
          <w:sz w:val="28"/>
          <w:szCs w:val="28"/>
          <w:rtl w:val="true"/>
          <w:lang w:bidi="fa-IR"/>
        </w:rPr>
        <w:t xml:space="preserve">از تکنیک های پیشرفته تشخیص تصویر برای شناسایی اشیاء، متن یا الگوها در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بصری استفاده می کند، که امکان حل خودکار را فراهم می کند</w:t>
      </w:r>
      <w:r>
        <w:rPr>
          <w:rFonts w:eastAsia="IRNazanin" w:cs="IRNazanin"/>
          <w:color w:val="111111"/>
          <w:sz w:val="28"/>
          <w:szCs w:val="28"/>
          <w:rtl w:val="true"/>
          <w:lang w:bidi="fa-IR"/>
        </w:rPr>
        <w:t>.</w:t>
      </w:r>
    </w:p>
    <w:p>
      <w:pPr>
        <w:pStyle w:val="Heading5"/>
        <w:numPr>
          <w:ilvl w:val="4"/>
          <w:numId w:val="1"/>
        </w:numPr>
        <w:rPr/>
      </w:pPr>
      <w:bookmarkStart w:id="1571" w:name="__RefHeading___Toc15399599_1280447820"/>
      <w:bookmarkStart w:id="1572" w:name="_Toc742"/>
      <w:bookmarkEnd w:id="1571"/>
      <w:r>
        <w:rPr>
          <w:rtl w:val="true"/>
        </w:rPr>
        <w:t>پردازش زبان طبیعی</w:t>
      </w:r>
      <w:r>
        <w:rPr>
          <w:rtl w:val="true"/>
        </w:rPr>
        <w:t>:</w:t>
      </w:r>
      <w:bookmarkEnd w:id="157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چالش های متنی یا مفهومی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مانند پازل های منطقی یا تکمیل جملات، را تحلیل می کند تا پاسخ های صحیح تولید کند</w:t>
      </w:r>
      <w:r>
        <w:rPr>
          <w:rFonts w:eastAsia="IRNazanin" w:cs="IRNazanin"/>
          <w:color w:val="111111"/>
          <w:sz w:val="28"/>
          <w:szCs w:val="28"/>
          <w:rtl w:val="true"/>
          <w:lang w:bidi="fa-IR"/>
        </w:rPr>
        <w:t xml:space="preserve">. </w:t>
      </w:r>
      <w:bookmarkStart w:id="1573" w:name="pg19124_193058"/>
    </w:p>
    <w:p>
      <w:pPr>
        <w:pStyle w:val="Heading5"/>
        <w:numPr>
          <w:ilvl w:val="4"/>
          <w:numId w:val="1"/>
        </w:numPr>
        <w:rPr/>
      </w:pPr>
      <w:bookmarkStart w:id="1574" w:name="__RefHeading___Toc15399601_1280447820"/>
      <w:bookmarkStart w:id="1575" w:name="_Toc743"/>
      <w:bookmarkEnd w:id="1573"/>
      <w:bookmarkEnd w:id="1574"/>
      <w:r>
        <w:rPr>
          <w:rtl w:val="true"/>
        </w:rPr>
        <w:t>افزایش داده</w:t>
      </w:r>
      <w:r>
        <w:rPr>
          <w:rtl w:val="true"/>
        </w:rPr>
        <w:t>:</w:t>
      </w:r>
      <w:bookmarkEnd w:id="1575"/>
    </w:p>
    <w:p>
      <w:pPr>
        <w:pStyle w:val="BookText"/>
        <w:rPr/>
      </w:pPr>
      <w:r>
        <w:rPr>
          <w:rFonts w:ascii="IRNazanin" w:hAnsi="IRNazanin" w:eastAsia="IRNazanin"/>
          <w:color w:val="111111"/>
          <w:sz w:val="28"/>
          <w:sz w:val="28"/>
          <w:szCs w:val="28"/>
          <w:rtl w:val="true"/>
          <w:lang w:bidi="fa-IR"/>
        </w:rPr>
        <w:t xml:space="preserve">مجموعه داده های آموزشی را با تولید تغییراتی در چالش های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گسترش می دهد، که استحکام و انعطاف پذیری مدل را بهبود می بخشد</w:t>
      </w:r>
      <w:r>
        <w:rPr>
          <w:rFonts w:eastAsia="IRNazanin" w:cs="IRNazanin"/>
          <w:color w:val="111111"/>
          <w:sz w:val="28"/>
          <w:szCs w:val="28"/>
          <w:rtl w:val="true"/>
          <w:lang w:bidi="fa-IR"/>
        </w:rPr>
        <w:t>.</w:t>
      </w:r>
    </w:p>
    <w:p>
      <w:pPr>
        <w:pStyle w:val="Heading4"/>
        <w:numPr>
          <w:ilvl w:val="3"/>
          <w:numId w:val="1"/>
        </w:numPr>
        <w:rPr/>
      </w:pPr>
      <w:bookmarkStart w:id="1576" w:name="__RefHeading___Toc15399603_1280447820"/>
      <w:bookmarkStart w:id="1577" w:name="_Toc744"/>
      <w:bookmarkEnd w:id="1576"/>
      <w:r>
        <w:rPr/>
        <w:t>2-15-3</w:t>
      </w:r>
      <w:r>
        <w:rPr>
          <w:rtl w:val="true"/>
        </w:rPr>
        <w:t xml:space="preserve">- </w:t>
      </w:r>
      <w:r>
        <w:rPr>
          <w:rtl w:val="true"/>
        </w:rPr>
        <w:t>دارایی های هدف</w:t>
      </w:r>
      <w:bookmarkEnd w:id="1577"/>
    </w:p>
    <w:p>
      <w:pPr>
        <w:pStyle w:val="Heading5"/>
        <w:numPr>
          <w:ilvl w:val="4"/>
          <w:numId w:val="1"/>
        </w:numPr>
        <w:rPr/>
      </w:pPr>
      <w:bookmarkStart w:id="1578" w:name="__RefHeading___Toc15399605_1280447820"/>
      <w:bookmarkStart w:id="1579" w:name="_Toc745"/>
      <w:bookmarkEnd w:id="1578"/>
      <w:r>
        <w:rPr>
          <w:rtl w:val="true"/>
        </w:rPr>
        <w:t>برنامه های وب</w:t>
      </w:r>
      <w:r>
        <w:rPr>
          <w:rtl w:val="true"/>
        </w:rPr>
        <w:t>:</w:t>
      </w:r>
      <w:bookmarkEnd w:id="1579"/>
    </w:p>
    <w:p>
      <w:pPr>
        <w:pStyle w:val="BookText"/>
        <w:rPr/>
      </w:pPr>
      <w:r>
        <w:rPr>
          <w:rFonts w:ascii="IRNazanin" w:hAnsi="IRNazanin" w:eastAsia="IRNazanin"/>
          <w:color w:val="111111"/>
          <w:sz w:val="28"/>
          <w:sz w:val="28"/>
          <w:szCs w:val="28"/>
          <w:rtl w:val="true"/>
          <w:lang w:bidi="fa-IR"/>
        </w:rPr>
        <w:t xml:space="preserve">فرم های ورود به سیستم، صفحات ثبت نام یا فرم های تماس که توسط مکانیزم های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محافظت می شوند</w:t>
      </w:r>
      <w:r>
        <w:rPr>
          <w:rFonts w:eastAsia="IRNazanin" w:cs="IRNazanin"/>
          <w:color w:val="111111"/>
          <w:sz w:val="28"/>
          <w:szCs w:val="28"/>
          <w:rtl w:val="true"/>
          <w:lang w:bidi="fa-IR"/>
        </w:rPr>
        <w:t>.</w:t>
      </w:r>
    </w:p>
    <w:p>
      <w:pPr>
        <w:pStyle w:val="Heading5"/>
        <w:numPr>
          <w:ilvl w:val="4"/>
          <w:numId w:val="1"/>
        </w:numPr>
        <w:rPr/>
      </w:pPr>
      <w:bookmarkStart w:id="1580" w:name="__RefHeading___Toc15399607_1280447820"/>
      <w:bookmarkStart w:id="1581" w:name="_Toc746"/>
      <w:bookmarkEnd w:id="1580"/>
      <w:r>
        <w:rPr>
          <w:rtl w:val="true"/>
        </w:rPr>
        <w:t>خدمات آنلاین</w:t>
      </w:r>
      <w:r>
        <w:rPr>
          <w:rtl w:val="true"/>
        </w:rPr>
        <w:t>:</w:t>
      </w:r>
      <w:bookmarkEnd w:id="1581"/>
    </w:p>
    <w:p>
      <w:pPr>
        <w:pStyle w:val="BookText"/>
        <w:rPr/>
      </w:pPr>
      <w:r>
        <w:rPr>
          <w:rFonts w:ascii="IRNazanin" w:hAnsi="IRNazanin" w:eastAsia="IRNazanin"/>
          <w:color w:val="111111"/>
          <w:sz w:val="28"/>
          <w:sz w:val="28"/>
          <w:szCs w:val="28"/>
          <w:rtl w:val="true"/>
          <w:lang w:bidi="fa-IR"/>
        </w:rPr>
        <w:t>ارائه دهندگان ایمیل، پلتفرم های شبکه های اجتماعی یا سایت های تجارت الکترونیک که دسترسی خودکار می تواند منجر به سوءاستفاده یا کلاهبرداری شود</w:t>
      </w:r>
      <w:r>
        <w:rPr>
          <w:rFonts w:eastAsia="IRNazanin" w:cs="IRNazanin"/>
          <w:color w:val="111111"/>
          <w:sz w:val="28"/>
          <w:szCs w:val="28"/>
          <w:rtl w:val="true"/>
          <w:lang w:bidi="fa-IR"/>
        </w:rPr>
        <w:t>.</w:t>
      </w:r>
    </w:p>
    <w:p>
      <w:pPr>
        <w:pStyle w:val="Heading5"/>
        <w:numPr>
          <w:ilvl w:val="4"/>
          <w:numId w:val="1"/>
        </w:numPr>
        <w:rPr/>
      </w:pPr>
      <w:bookmarkStart w:id="1582" w:name="__RefHeading___Toc15399609_1280447820"/>
      <w:bookmarkStart w:id="1583" w:name="_Toc747"/>
      <w:bookmarkEnd w:id="1582"/>
      <w:r>
        <w:rPr>
          <w:rtl w:val="true"/>
        </w:rPr>
        <w:t>سیستم های مالی</w:t>
      </w:r>
      <w:r>
        <w:rPr>
          <w:rtl w:val="true"/>
        </w:rPr>
        <w:t>:</w:t>
      </w:r>
      <w:bookmarkEnd w:id="1583"/>
    </w:p>
    <w:p>
      <w:pPr>
        <w:pStyle w:val="BookText"/>
        <w:rPr/>
      </w:pPr>
      <w:r>
        <w:rPr>
          <w:rFonts w:ascii="IRNazanin" w:hAnsi="IRNazanin" w:eastAsia="IRNazanin"/>
          <w:color w:val="111111"/>
          <w:sz w:val="28"/>
          <w:sz w:val="28"/>
          <w:szCs w:val="28"/>
          <w:rtl w:val="true"/>
          <w:lang w:bidi="fa-IR"/>
        </w:rPr>
        <w:t>پورتال های بانکی، درگاه های پرداخت یا صرافی های ارز دیجیتال که در برابر حملات خودکار آسیب پذیر هستند</w:t>
      </w:r>
      <w:r>
        <w:rPr>
          <w:rFonts w:eastAsia="IRNazanin" w:cs="IRNazanin"/>
          <w:color w:val="111111"/>
          <w:sz w:val="28"/>
          <w:szCs w:val="28"/>
          <w:rtl w:val="true"/>
          <w:lang w:bidi="fa-IR"/>
        </w:rPr>
        <w:t>.</w:t>
      </w:r>
    </w:p>
    <w:p>
      <w:pPr>
        <w:pStyle w:val="Heading5"/>
        <w:numPr>
          <w:ilvl w:val="4"/>
          <w:numId w:val="1"/>
        </w:numPr>
        <w:rPr/>
      </w:pPr>
      <w:bookmarkStart w:id="1584" w:name="__RefHeading___Toc15399611_1280447820"/>
      <w:bookmarkStart w:id="1585" w:name="_Toc748"/>
      <w:bookmarkEnd w:id="1584"/>
      <w:r>
        <w:rPr>
          <w:rtl w:val="true"/>
        </w:rPr>
        <w:t>وبسایت های دولتی</w:t>
      </w:r>
      <w:r>
        <w:rPr>
          <w:rtl w:val="true"/>
        </w:rPr>
        <w:t>:</w:t>
      </w:r>
      <w:bookmarkEnd w:id="1585"/>
    </w:p>
    <w:p>
      <w:pPr>
        <w:pStyle w:val="BookText"/>
        <w:rPr/>
      </w:pPr>
      <w:r>
        <w:rPr>
          <w:rFonts w:ascii="IRNazanin" w:hAnsi="IRNazanin" w:eastAsia="IRNazanin"/>
          <w:color w:val="111111"/>
          <w:sz w:val="28"/>
          <w:sz w:val="28"/>
          <w:szCs w:val="28"/>
          <w:rtl w:val="true"/>
          <w:lang w:bidi="fa-IR"/>
        </w:rPr>
        <w:t xml:space="preserve">اهداف باارزش که اطلاعات حساس را ذخیره می کنند یا خدمات حیاتی ارائه می دهند، جایی که دور زدن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تواند منجر به نقض داده یا اختلال در خدمات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های اینترنت اشیا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رابطه ای وب برای دستگاه های اینترنت اشیا که اغلب توسط مکانیزم های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ساده محافظت می شوند و به راحتی توسط هوش مصنوعی دور زده می شوند</w:t>
      </w:r>
      <w:r>
        <w:rPr>
          <w:rFonts w:eastAsia="IRNazanin" w:cs="IRNazanin"/>
          <w:color w:val="111111"/>
          <w:sz w:val="28"/>
          <w:szCs w:val="28"/>
          <w:rtl w:val="true"/>
          <w:lang w:bidi="fa-IR"/>
        </w:rPr>
        <w:t>.</w:t>
      </w:r>
    </w:p>
    <w:p>
      <w:pPr>
        <w:pStyle w:val="Heading4"/>
        <w:numPr>
          <w:ilvl w:val="3"/>
          <w:numId w:val="1"/>
        </w:numPr>
        <w:rPr/>
      </w:pPr>
      <w:bookmarkStart w:id="1586" w:name="__RefHeading___Toc15399613_1280447820"/>
      <w:bookmarkStart w:id="1587" w:name="_Toc749"/>
      <w:bookmarkEnd w:id="1586"/>
      <w:r>
        <w:rPr/>
        <w:t>2-15-4</w:t>
      </w:r>
      <w:r>
        <w:rPr>
          <w:rtl w:val="true"/>
        </w:rPr>
        <w:t xml:space="preserve">- </w:t>
      </w:r>
      <w:r>
        <w:rPr>
          <w:rtl w:val="true"/>
        </w:rPr>
        <w:t>آسیب پذیری ها</w:t>
      </w:r>
      <w:bookmarkEnd w:id="1587"/>
    </w:p>
    <w:p>
      <w:pPr>
        <w:pStyle w:val="Heading5"/>
        <w:numPr>
          <w:ilvl w:val="4"/>
          <w:numId w:val="1"/>
        </w:numPr>
        <w:rPr/>
      </w:pPr>
      <w:bookmarkStart w:id="1588" w:name="__RefHeading___Toc15399615_1280447820"/>
      <w:bookmarkStart w:id="1589" w:name="_Toc750"/>
      <w:bookmarkEnd w:id="1588"/>
      <w:r>
        <w:rPr>
          <w:rtl w:val="true"/>
        </w:rPr>
        <w:t xml:space="preserve">طراحی های ضعیف </w:t>
      </w:r>
      <w:r>
        <w:rPr/>
        <w:t>CAPTCHA</w:t>
      </w:r>
      <w:r>
        <w:rPr>
          <w:rtl w:val="true"/>
        </w:rPr>
        <w:t>:</w:t>
      </w:r>
      <w:bookmarkEnd w:id="1589"/>
    </w:p>
    <w:p>
      <w:pPr>
        <w:pStyle w:val="BookText"/>
        <w:rPr/>
      </w:pP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دارای الگوهای قابل پیش بینی، پیچیدگی ناکافی یا الگوریتم های قدیمی به راحتی توسط هوش مصنوعی حل می شوند</w:t>
      </w:r>
      <w:r>
        <w:rPr>
          <w:rFonts w:eastAsia="IRNazanin" w:cs="IRNazanin"/>
          <w:color w:val="111111"/>
          <w:sz w:val="28"/>
          <w:szCs w:val="28"/>
          <w:rtl w:val="true"/>
          <w:lang w:bidi="fa-IR"/>
        </w:rPr>
        <w:t>.</w:t>
      </w:r>
    </w:p>
    <w:p>
      <w:pPr>
        <w:pStyle w:val="Heading5"/>
        <w:numPr>
          <w:ilvl w:val="4"/>
          <w:numId w:val="1"/>
        </w:numPr>
        <w:rPr/>
      </w:pPr>
      <w:bookmarkStart w:id="1590" w:name="__RefHeading___Toc15399617_1280447820"/>
      <w:bookmarkStart w:id="1591" w:name="_Toc751"/>
      <w:bookmarkEnd w:id="1590"/>
      <w:r>
        <w:rPr>
          <w:rtl w:val="true"/>
        </w:rPr>
        <w:t>اعتبارسنجی ناکافی</w:t>
      </w:r>
      <w:r>
        <w:rPr>
          <w:rtl w:val="true"/>
        </w:rPr>
        <w:t>:</w:t>
      </w:r>
      <w:bookmarkEnd w:id="159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 مکانیزم های اعتبارسنجی قوی در پشت صحنه یا محدودیت های نرخ، به مهاجمان امکان می دهد به طور مکرر تلاش هایی برای حل </w:t>
      </w:r>
      <w:r>
        <w:rPr>
          <w:rFonts w:eastAsia="Times New Roman" w:cs="Times New Roman" w:ascii="Times New Roman" w:hAnsi="Times New Roman"/>
          <w:color w:val="111111"/>
          <w:sz w:val="28"/>
          <w:szCs w:val="28"/>
          <w:lang w:val="en-US" w:bidi="en-US"/>
        </w:rPr>
        <w:t>CAPTCHA</w:t>
      </w:r>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 xml:space="preserve">. </w:t>
      </w:r>
      <w:bookmarkStart w:id="1592" w:name="pg19124_193059"/>
    </w:p>
    <w:p>
      <w:pPr>
        <w:pStyle w:val="Heading5"/>
        <w:numPr>
          <w:ilvl w:val="4"/>
          <w:numId w:val="1"/>
        </w:numPr>
        <w:rPr/>
      </w:pPr>
      <w:bookmarkStart w:id="1593" w:name="__RefHeading___Toc15399619_1280447820"/>
      <w:bookmarkStart w:id="1594" w:name="_Toc752"/>
      <w:bookmarkEnd w:id="1592"/>
      <w:bookmarkEnd w:id="1593"/>
      <w:r>
        <w:rPr>
          <w:rtl w:val="true"/>
        </w:rPr>
        <w:t>خطای انسانی</w:t>
      </w:r>
      <w:r>
        <w:rPr>
          <w:rtl w:val="true"/>
        </w:rPr>
        <w:t>:</w:t>
      </w:r>
      <w:bookmarkEnd w:id="1594"/>
    </w:p>
    <w:p>
      <w:pPr>
        <w:pStyle w:val="BookText"/>
        <w:rPr/>
      </w:pPr>
      <w:r>
        <w:rPr>
          <w:rFonts w:ascii="IRNazanin" w:hAnsi="IRNazanin" w:eastAsia="IRNazanin"/>
          <w:color w:val="111111"/>
          <w:sz w:val="28"/>
          <w:sz w:val="28"/>
          <w:szCs w:val="28"/>
          <w:rtl w:val="true"/>
          <w:lang w:bidi="fa-IR"/>
        </w:rPr>
        <w:t xml:space="preserve">توسعه دهندگانی که فناوری های مدرن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پیاده سازی نمی کنند یا به روز رسانی ها را نادیده می گیرند، سیستم ها را در برابر حملات مبتنی بر هوش مصنوعی آسیب پذیر می کنند</w:t>
      </w:r>
      <w:r>
        <w:rPr>
          <w:rFonts w:eastAsia="IRNazanin" w:cs="IRNazanin"/>
          <w:color w:val="111111"/>
          <w:sz w:val="28"/>
          <w:szCs w:val="28"/>
          <w:rtl w:val="true"/>
          <w:lang w:bidi="fa-IR"/>
        </w:rPr>
        <w:t>.</w:t>
      </w:r>
    </w:p>
    <w:p>
      <w:pPr>
        <w:pStyle w:val="Heading5"/>
        <w:numPr>
          <w:ilvl w:val="4"/>
          <w:numId w:val="1"/>
        </w:numPr>
        <w:rPr/>
      </w:pPr>
      <w:bookmarkStart w:id="1595" w:name="__RefHeading___Toc15399621_1280447820"/>
      <w:bookmarkStart w:id="1596" w:name="_Toc753"/>
      <w:bookmarkEnd w:id="1595"/>
      <w:r>
        <w:rPr>
          <w:rtl w:val="true"/>
        </w:rPr>
        <w:t>تکیه بیش از حد به چالش های ایستا</w:t>
      </w:r>
      <w:r>
        <w:rPr>
          <w:rtl w:val="true"/>
        </w:rPr>
        <w:t>:</w:t>
      </w:r>
      <w:bookmarkEnd w:id="1596"/>
    </w:p>
    <w:p>
      <w:pPr>
        <w:pStyle w:val="BookText"/>
        <w:rPr/>
      </w:pP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هایی که به چالش های ایستا یا تکراری متکی هستند، زمینه مناسبی برای آموزش و سوءاستفاده هوش مصنوعی فراهم می کنند</w:t>
      </w:r>
      <w:r>
        <w:rPr>
          <w:rFonts w:eastAsia="IRNazanin" w:cs="IRNazanin"/>
          <w:color w:val="111111"/>
          <w:sz w:val="28"/>
          <w:szCs w:val="28"/>
          <w:rtl w:val="true"/>
          <w:lang w:bidi="fa-IR"/>
        </w:rPr>
        <w:t>.</w:t>
      </w:r>
    </w:p>
    <w:p>
      <w:pPr>
        <w:pStyle w:val="Heading5"/>
        <w:numPr>
          <w:ilvl w:val="4"/>
          <w:numId w:val="1"/>
        </w:numPr>
        <w:rPr/>
      </w:pPr>
      <w:bookmarkStart w:id="1597" w:name="__RefHeading___Toc15399623_1280447820"/>
      <w:bookmarkStart w:id="1598" w:name="_Toc754"/>
      <w:bookmarkEnd w:id="1597"/>
      <w:r>
        <w:rPr>
          <w:rtl w:val="true"/>
        </w:rPr>
        <w:t>عدم نظارت رفتاری</w:t>
      </w:r>
      <w:r>
        <w:rPr>
          <w:rtl w:val="true"/>
        </w:rPr>
        <w:t>:</w:t>
      </w:r>
      <w:bookmarkEnd w:id="1598"/>
    </w:p>
    <w:p>
      <w:pPr>
        <w:pStyle w:val="BookText"/>
        <w:rPr/>
      </w:pPr>
      <w:r>
        <w:rPr>
          <w:rFonts w:ascii="IRNazanin" w:hAnsi="IRNazanin" w:eastAsia="IRNazanin"/>
          <w:color w:val="111111"/>
          <w:sz w:val="28"/>
          <w:sz w:val="28"/>
          <w:szCs w:val="28"/>
          <w:rtl w:val="true"/>
          <w:lang w:bidi="fa-IR"/>
        </w:rPr>
        <w:t xml:space="preserve">نبود ابزارهایی برای تشخیص الگوهای غیرمعمول تعامل با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سیستم ها را در برابر حملات خودکار آسیب پذیر می کند</w:t>
      </w:r>
      <w:r>
        <w:rPr>
          <w:rFonts w:eastAsia="IRNazanin" w:cs="IRNazanin"/>
          <w:color w:val="111111"/>
          <w:sz w:val="28"/>
          <w:szCs w:val="28"/>
          <w:rtl w:val="true"/>
          <w:lang w:bidi="fa-IR"/>
        </w:rPr>
        <w:t>.</w:t>
      </w:r>
    </w:p>
    <w:p>
      <w:pPr>
        <w:pStyle w:val="Heading4"/>
        <w:numPr>
          <w:ilvl w:val="3"/>
          <w:numId w:val="1"/>
        </w:numPr>
        <w:rPr/>
      </w:pPr>
      <w:bookmarkStart w:id="1599" w:name="__RefHeading___Toc15399625_1280447820"/>
      <w:bookmarkStart w:id="1600" w:name="_Toc755"/>
      <w:bookmarkEnd w:id="1599"/>
      <w:r>
        <w:rPr/>
        <w:t>2-15-5</w:t>
      </w:r>
      <w:r>
        <w:rPr>
          <w:rtl w:val="true"/>
        </w:rPr>
        <w:t xml:space="preserve">- </w:t>
      </w:r>
      <w:r>
        <w:rPr>
          <w:rtl w:val="true"/>
        </w:rPr>
        <w:t>سناریوی تهدید</w:t>
      </w:r>
      <w:bookmarkEnd w:id="1600"/>
    </w:p>
    <w:p>
      <w:pPr>
        <w:pStyle w:val="Heading5"/>
        <w:numPr>
          <w:ilvl w:val="4"/>
          <w:numId w:val="1"/>
        </w:numPr>
        <w:rPr/>
      </w:pPr>
      <w:bookmarkStart w:id="1601" w:name="__RefHeading___Toc15399627_1280447820"/>
      <w:bookmarkStart w:id="1602" w:name="_Toc756"/>
      <w:bookmarkEnd w:id="1601"/>
      <w:r>
        <w:rPr>
          <w:rtl w:val="true"/>
        </w:rPr>
        <w:t>جمع آوری داده</w:t>
      </w:r>
      <w:r>
        <w:rPr>
          <w:rtl w:val="true"/>
        </w:rPr>
        <w:t>:</w:t>
      </w:r>
      <w:bookmarkEnd w:id="1602"/>
    </w:p>
    <w:p>
      <w:pPr>
        <w:pStyle w:val="BookText"/>
        <w:rPr/>
      </w:pPr>
      <w:r>
        <w:rPr>
          <w:rFonts w:ascii="IRNazanin" w:hAnsi="IRNazanin" w:eastAsia="IRNazanin"/>
          <w:color w:val="111111"/>
          <w:sz w:val="28"/>
          <w:sz w:val="28"/>
          <w:szCs w:val="28"/>
          <w:rtl w:val="true"/>
          <w:lang w:bidi="fa-IR"/>
        </w:rPr>
        <w:t xml:space="preserve">مهاجم از ابزارهای مبتنی بر هوش مصنوعی برای جمع آوری مجموعه داده های بزرگ از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های حلشده یا نمونه های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دسترس عموم برای اهداف آموزشی استفاده می کند</w:t>
      </w:r>
      <w:r>
        <w:rPr>
          <w:rFonts w:eastAsia="IRNazanin" w:cs="IRNazanin"/>
          <w:color w:val="111111"/>
          <w:sz w:val="28"/>
          <w:szCs w:val="28"/>
          <w:rtl w:val="true"/>
          <w:lang w:bidi="fa-IR"/>
        </w:rPr>
        <w:t>.</w:t>
      </w:r>
    </w:p>
    <w:p>
      <w:pPr>
        <w:pStyle w:val="Heading5"/>
        <w:numPr>
          <w:ilvl w:val="4"/>
          <w:numId w:val="1"/>
        </w:numPr>
        <w:rPr/>
      </w:pPr>
      <w:bookmarkStart w:id="1603" w:name="__RefHeading___Toc15399629_1280447820"/>
      <w:bookmarkStart w:id="1604" w:name="_Toc757"/>
      <w:bookmarkEnd w:id="1603"/>
      <w:r>
        <w:rPr>
          <w:rtl w:val="true"/>
        </w:rPr>
        <w:t>آموزش مدل</w:t>
      </w:r>
      <w:r>
        <w:rPr>
          <w:rtl w:val="true"/>
        </w:rPr>
        <w:t>:</w:t>
      </w:r>
      <w:bookmarkEnd w:id="1604"/>
    </w:p>
    <w:p>
      <w:pPr>
        <w:pStyle w:val="BookText"/>
        <w:rPr/>
      </w:pPr>
      <w:r>
        <w:rPr>
          <w:rFonts w:ascii="IRNazanin" w:hAnsi="IRNazanin" w:eastAsia="IRNazanin"/>
          <w:color w:val="111111"/>
          <w:sz w:val="28"/>
          <w:sz w:val="28"/>
          <w:szCs w:val="28"/>
          <w:rtl w:val="true"/>
          <w:lang w:bidi="fa-IR"/>
        </w:rPr>
        <w:t xml:space="preserve">مهاجم مدل های یادگیری ماشین، به ویژه شبکه عصبی پیچشی برای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های مبتنی بر تصویر یا شبکه های عصبی بازگشتی برای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متنی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صوتی، را آموزش داده تا الگوها را تشخیص دهند و دقت را بهبود بخشند</w:t>
      </w:r>
      <w:r>
        <w:rPr>
          <w:rFonts w:eastAsia="IRNazanin" w:cs="IRNazanin"/>
          <w:color w:val="111111"/>
          <w:sz w:val="28"/>
          <w:szCs w:val="28"/>
          <w:rtl w:val="true"/>
          <w:lang w:bidi="fa-IR"/>
        </w:rPr>
        <w:t>.</w:t>
      </w:r>
    </w:p>
    <w:p>
      <w:pPr>
        <w:pStyle w:val="Heading5"/>
        <w:numPr>
          <w:ilvl w:val="4"/>
          <w:numId w:val="1"/>
        </w:numPr>
        <w:rPr/>
      </w:pPr>
      <w:bookmarkStart w:id="1605" w:name="__RefHeading___Toc15399631_1280447820"/>
      <w:bookmarkStart w:id="1606" w:name="_Toc758"/>
      <w:bookmarkEnd w:id="1605"/>
      <w:r>
        <w:rPr>
          <w:rtl w:val="true"/>
        </w:rPr>
        <w:t xml:space="preserve">حل </w:t>
      </w:r>
      <w:r>
        <w:rPr/>
        <w:t>CAPTCHA</w:t>
      </w:r>
      <w:r>
        <w:rPr>
          <w:rtl w:val="true"/>
        </w:rPr>
        <w:t>:</w:t>
      </w:r>
      <w:bookmarkEnd w:id="1606"/>
    </w:p>
    <w:p>
      <w:pPr>
        <w:pStyle w:val="BookText"/>
        <w:rPr/>
      </w:pPr>
      <w:r>
        <w:rPr>
          <w:rFonts w:ascii="IRNazanin" w:hAnsi="IRNazanin" w:eastAsia="IRNazanin"/>
          <w:color w:val="111111"/>
          <w:sz w:val="28"/>
          <w:sz w:val="28"/>
          <w:szCs w:val="28"/>
          <w:rtl w:val="true"/>
          <w:lang w:bidi="fa-IR"/>
        </w:rPr>
        <w:t xml:space="preserve">مهاجم مدل آموزش دیده را برای حل خودکار چالش های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زمان واقعی مستقر کرده تا دسترسی بیوقفه به سیستم های هدف فراهم شود</w:t>
      </w:r>
      <w:r>
        <w:rPr>
          <w:rFonts w:eastAsia="IRNazanin" w:cs="IRNazanin"/>
          <w:color w:val="111111"/>
          <w:sz w:val="28"/>
          <w:szCs w:val="28"/>
          <w:rtl w:val="true"/>
          <w:lang w:bidi="fa-IR"/>
        </w:rPr>
        <w:t>.</w:t>
      </w:r>
    </w:p>
    <w:p>
      <w:pPr>
        <w:pStyle w:val="Heading5"/>
        <w:numPr>
          <w:ilvl w:val="4"/>
          <w:numId w:val="1"/>
        </w:numPr>
        <w:rPr/>
      </w:pPr>
      <w:bookmarkStart w:id="1607" w:name="__RefHeading___Toc15399633_1280447820"/>
      <w:bookmarkStart w:id="1608" w:name="_Toc759"/>
      <w:bookmarkEnd w:id="1607"/>
      <w:r>
        <w:rPr>
          <w:rtl w:val="true"/>
        </w:rPr>
        <w:t>استقرار</w:t>
      </w:r>
      <w:r>
        <w:rPr>
          <w:rtl w:val="true"/>
        </w:rPr>
        <w:t>:</w:t>
      </w:r>
      <w:bookmarkEnd w:id="1608"/>
    </w:p>
    <w:p>
      <w:pPr>
        <w:pStyle w:val="BookText"/>
        <w:rPr/>
      </w:pPr>
      <w:r>
        <w:rPr>
          <w:rFonts w:ascii="IRNazanin" w:hAnsi="IRNazanin" w:eastAsia="IRNazanin"/>
          <w:color w:val="111111"/>
          <w:sz w:val="28"/>
          <w:sz w:val="28"/>
          <w:szCs w:val="28"/>
          <w:rtl w:val="true"/>
          <w:lang w:bidi="fa-IR"/>
        </w:rPr>
        <w:t xml:space="preserve">مهاجم تعاملات با برنامه های وب یا خدمات را خودکار می کند و از محافظت های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عبور کرده تا فعالیت های مخربی مانند اسپم، </w:t>
      </w:r>
      <w:r>
        <w:rPr>
          <w:rFonts w:eastAsia="Times New Roman" w:cs="Times New Roman" w:ascii="Times New Roman" w:hAnsi="Times New Roman"/>
          <w:color w:val="111111"/>
          <w:sz w:val="28"/>
          <w:szCs w:val="28"/>
          <w:lang w:val="en-US" w:bidi="en-US"/>
        </w:rPr>
        <w:t>scraping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حملات </w:t>
      </w:r>
      <w:r>
        <w:rPr>
          <w:rFonts w:eastAsia="Times New Roman" w:cs="Times New Roman" w:ascii="Times New Roman" w:hAnsi="Times New Roman"/>
          <w:color w:val="111111"/>
          <w:sz w:val="28"/>
          <w:szCs w:val="28"/>
          <w:lang w:val="en-US" w:bidi="en-US"/>
        </w:rPr>
        <w:t>credential stuffing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دهید</w:t>
      </w:r>
      <w:r>
        <w:rPr>
          <w:rFonts w:eastAsia="IRNazanin" w:cs="IRNazanin"/>
          <w:color w:val="111111"/>
          <w:sz w:val="28"/>
          <w:szCs w:val="28"/>
          <w:rtl w:val="true"/>
          <w:lang w:bidi="fa-IR"/>
        </w:rPr>
        <w:t>.</w:t>
      </w:r>
    </w:p>
    <w:p>
      <w:pPr>
        <w:pStyle w:val="Heading5"/>
        <w:numPr>
          <w:ilvl w:val="4"/>
          <w:numId w:val="1"/>
        </w:numPr>
        <w:rPr/>
      </w:pPr>
      <w:bookmarkStart w:id="1609" w:name="__RefHeading___Toc15399635_1280447820"/>
      <w:bookmarkStart w:id="1610" w:name="_Toc760"/>
      <w:bookmarkEnd w:id="1609"/>
      <w:r>
        <w:rPr>
          <w:rtl w:val="true"/>
        </w:rPr>
        <w:t>پایداری</w:t>
      </w:r>
      <w:r>
        <w:rPr>
          <w:rtl w:val="true"/>
        </w:rPr>
        <w:t>:</w:t>
      </w:r>
      <w:bookmarkEnd w:id="161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مهاجم مدل را به طور مداوم بر اساس بازخورد بهبود می بخشد تا اثربخشی آن در برابر </w:t>
      </w:r>
      <w:bookmarkStart w:id="1611" w:name="pg19124_193060"/>
    </w:p>
    <w:p>
      <w:pPr>
        <w:pStyle w:val="BookText"/>
        <w:rPr/>
      </w:pPr>
      <w:bookmarkEnd w:id="1611"/>
      <w:r>
        <w:rPr>
          <w:rFonts w:ascii="IRNazanin" w:hAnsi="IRNazanin" w:eastAsia="IRNazanin"/>
          <w:color w:val="111111"/>
          <w:sz w:val="28"/>
          <w:sz w:val="28"/>
          <w:szCs w:val="28"/>
          <w:rtl w:val="true"/>
          <w:lang w:bidi="fa-IR"/>
        </w:rPr>
        <w:t xml:space="preserve">طراحی های در حال تحول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حفظ شود</w:t>
      </w:r>
      <w:r>
        <w:rPr>
          <w:rFonts w:eastAsia="IRNazanin" w:cs="IRNazanin"/>
          <w:color w:val="111111"/>
          <w:sz w:val="28"/>
          <w:szCs w:val="28"/>
          <w:rtl w:val="true"/>
          <w:lang w:bidi="fa-IR"/>
        </w:rPr>
        <w:t>.</w:t>
      </w:r>
    </w:p>
    <w:p>
      <w:pPr>
        <w:pStyle w:val="Heading4"/>
        <w:numPr>
          <w:ilvl w:val="3"/>
          <w:numId w:val="1"/>
        </w:numPr>
        <w:rPr/>
      </w:pPr>
      <w:bookmarkStart w:id="1612" w:name="__RefHeading___Toc15399637_1280447820"/>
      <w:bookmarkStart w:id="1613" w:name="_Toc761"/>
      <w:bookmarkEnd w:id="1612"/>
      <w:r>
        <w:rPr/>
        <w:t>2-15-6</w:t>
      </w:r>
      <w:r>
        <w:rPr>
          <w:rtl w:val="true"/>
        </w:rPr>
        <w:t xml:space="preserve">- </w:t>
      </w:r>
      <w:r>
        <w:rPr>
          <w:rtl w:val="true"/>
        </w:rPr>
        <w:t>نشانه های احتمال نفوذ</w:t>
      </w:r>
      <w:bookmarkEnd w:id="1613"/>
    </w:p>
    <w:p>
      <w:pPr>
        <w:pStyle w:val="Heading5"/>
        <w:numPr>
          <w:ilvl w:val="4"/>
          <w:numId w:val="1"/>
        </w:numPr>
        <w:rPr/>
      </w:pPr>
      <w:bookmarkStart w:id="1614" w:name="__RefHeading___Toc15399639_1280447820"/>
      <w:bookmarkStart w:id="1615" w:name="_Toc762"/>
      <w:bookmarkEnd w:id="1614"/>
      <w:r>
        <w:rPr>
          <w:rtl w:val="true"/>
        </w:rPr>
        <w:t xml:space="preserve">افزایش تلاش های </w:t>
      </w:r>
      <w:r>
        <w:rPr/>
        <w:t>CAPTCHA</w:t>
      </w:r>
      <w:r>
        <w:rPr>
          <w:rtl w:val="true"/>
        </w:rPr>
        <w:t>:</w:t>
      </w:r>
      <w:bookmarkEnd w:id="1615"/>
    </w:p>
    <w:p>
      <w:pPr>
        <w:pStyle w:val="BookText"/>
        <w:rPr/>
      </w:pPr>
      <w:r>
        <w:rPr>
          <w:rFonts w:ascii="IRNazanin" w:hAnsi="IRNazanin" w:eastAsia="IRNazanin"/>
          <w:color w:val="111111"/>
          <w:sz w:val="28"/>
          <w:sz w:val="28"/>
          <w:szCs w:val="28"/>
          <w:rtl w:val="true"/>
          <w:lang w:bidi="fa-IR"/>
        </w:rPr>
        <w:t xml:space="preserve">افزایش ناگهانی در تلاش های حل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یک آدرس پروتکل اینترنت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عامل کاربر واحد</w:t>
      </w:r>
      <w:r>
        <w:rPr>
          <w:rFonts w:eastAsia="IRNazanin" w:cs="IRNazanin"/>
          <w:color w:val="111111"/>
          <w:sz w:val="28"/>
          <w:szCs w:val="28"/>
          <w:rtl w:val="true"/>
          <w:lang w:bidi="fa-IR"/>
        </w:rPr>
        <w:t>.</w:t>
      </w:r>
    </w:p>
    <w:p>
      <w:pPr>
        <w:pStyle w:val="Heading5"/>
        <w:numPr>
          <w:ilvl w:val="4"/>
          <w:numId w:val="1"/>
        </w:numPr>
        <w:rPr/>
      </w:pPr>
      <w:bookmarkStart w:id="1616" w:name="__RefHeading___Toc15399641_1280447820"/>
      <w:bookmarkStart w:id="1617" w:name="_Toc763"/>
      <w:bookmarkEnd w:id="1616"/>
      <w:r>
        <w:rPr>
          <w:rtl w:val="true"/>
        </w:rPr>
        <w:t>نرخ موفقیت غیرمعمول</w:t>
      </w:r>
      <w:r>
        <w:rPr>
          <w:rtl w:val="true"/>
        </w:rPr>
        <w:t>:</w:t>
      </w:r>
      <w:bookmarkEnd w:id="1617"/>
    </w:p>
    <w:p>
      <w:pPr>
        <w:pStyle w:val="BookText"/>
        <w:rPr/>
      </w:pPr>
      <w:r>
        <w:rPr>
          <w:rFonts w:ascii="IRNazanin" w:hAnsi="IRNazanin" w:eastAsia="IRNazanin"/>
          <w:color w:val="111111"/>
          <w:sz w:val="28"/>
          <w:sz w:val="28"/>
          <w:szCs w:val="28"/>
          <w:rtl w:val="true"/>
          <w:lang w:bidi="fa-IR"/>
        </w:rPr>
        <w:t xml:space="preserve">نرخ موفقیت غیرعادی بالا در حل چالش های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نشان دهنده استفاده از تکنیک های پیشرفته هوش مصنوعی است</w:t>
      </w:r>
      <w:r>
        <w:rPr>
          <w:rFonts w:eastAsia="IRNazanin" w:cs="IRNazanin"/>
          <w:color w:val="111111"/>
          <w:sz w:val="28"/>
          <w:szCs w:val="28"/>
          <w:rtl w:val="true"/>
          <w:lang w:bidi="fa-IR"/>
        </w:rPr>
        <w:t>.</w:t>
      </w:r>
    </w:p>
    <w:p>
      <w:pPr>
        <w:pStyle w:val="Heading5"/>
        <w:numPr>
          <w:ilvl w:val="4"/>
          <w:numId w:val="1"/>
        </w:numPr>
        <w:rPr/>
      </w:pPr>
      <w:bookmarkStart w:id="1618" w:name="__RefHeading___Toc15399643_1280447820"/>
      <w:bookmarkStart w:id="1619" w:name="_Toc764"/>
      <w:bookmarkEnd w:id="1618"/>
      <w:r>
        <w:rPr>
          <w:rtl w:val="true"/>
        </w:rPr>
        <w:t>شاخص های رفتاری</w:t>
      </w:r>
      <w:r>
        <w:rPr>
          <w:rtl w:val="true"/>
        </w:rPr>
        <w:t>:</w:t>
      </w:r>
      <w:bookmarkEnd w:id="1619"/>
    </w:p>
    <w:p>
      <w:pPr>
        <w:pStyle w:val="BookText"/>
        <w:rPr/>
      </w:pPr>
      <w:r>
        <w:rPr>
          <w:rFonts w:ascii="IRNazanin" w:hAnsi="IRNazanin" w:eastAsia="IRNazanin"/>
          <w:color w:val="111111"/>
          <w:sz w:val="28"/>
          <w:sz w:val="28"/>
          <w:szCs w:val="28"/>
          <w:rtl w:val="true"/>
          <w:lang w:bidi="fa-IR"/>
        </w:rPr>
        <w:t xml:space="preserve">اقداماتی که با رفتار معمول کاربر ناسازگار هستند، مانند تعاملات سریع یا دسترسی به مناطق محدود بلافاصله پس از دور زدن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0" w:name="__RefHeading___Toc15399645_1280447820"/>
      <w:bookmarkStart w:id="1621" w:name="_Toc765"/>
      <w:bookmarkEnd w:id="1620"/>
      <w:r>
        <w:rPr>
          <w:rtl w:val="true"/>
        </w:rPr>
        <w:t>ورودی های لاگ</w:t>
      </w:r>
      <w:r>
        <w:rPr>
          <w:rtl w:val="true"/>
        </w:rPr>
        <w:t>:</w:t>
      </w:r>
      <w:bookmarkEnd w:id="1621"/>
    </w:p>
    <w:p>
      <w:pPr>
        <w:pStyle w:val="BookText"/>
        <w:rPr/>
      </w:pPr>
      <w:r>
        <w:rPr>
          <w:rFonts w:ascii="IRNazanin" w:hAnsi="IRNazanin" w:eastAsia="IRNazanin"/>
          <w:color w:val="111111"/>
          <w:sz w:val="28"/>
          <w:sz w:val="28"/>
          <w:szCs w:val="28"/>
          <w:rtl w:val="true"/>
          <w:lang w:bidi="fa-IR"/>
        </w:rPr>
        <w:t xml:space="preserve">ورودی های مشکوک در لاگ های سیستم مربوط به تعاملات مکرر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فعالیت های غیرمنتظره</w:t>
      </w:r>
      <w:r>
        <w:rPr>
          <w:rFonts w:eastAsia="IRNazanin" w:cs="IRNazanin"/>
          <w:color w:val="111111"/>
          <w:sz w:val="28"/>
          <w:szCs w:val="28"/>
          <w:rtl w:val="true"/>
          <w:lang w:bidi="fa-IR"/>
        </w:rPr>
        <w:t>.</w:t>
      </w:r>
    </w:p>
    <w:p>
      <w:pPr>
        <w:pStyle w:val="Heading5"/>
        <w:numPr>
          <w:ilvl w:val="4"/>
          <w:numId w:val="1"/>
        </w:numPr>
        <w:rPr/>
      </w:pPr>
      <w:bookmarkStart w:id="1622" w:name="__RefHeading___Toc15399647_1280447820"/>
      <w:bookmarkStart w:id="1623" w:name="_Toc766"/>
      <w:bookmarkEnd w:id="1622"/>
      <w:r>
        <w:rPr>
          <w:rtl w:val="true"/>
        </w:rPr>
        <w:t>الگوهای ترافیکی غیرمنتظره</w:t>
      </w:r>
      <w:r>
        <w:rPr>
          <w:rtl w:val="true"/>
        </w:rPr>
        <w:t>:</w:t>
      </w:r>
      <w:bookmarkEnd w:id="1623"/>
    </w:p>
    <w:p>
      <w:pPr>
        <w:pStyle w:val="BookText"/>
        <w:rPr/>
      </w:pPr>
      <w:r>
        <w:rPr>
          <w:rFonts w:ascii="IRNazanin" w:hAnsi="IRNazanin" w:eastAsia="IRNazanin"/>
          <w:color w:val="111111"/>
          <w:sz w:val="28"/>
          <w:sz w:val="28"/>
          <w:szCs w:val="28"/>
          <w:rtl w:val="true"/>
          <w:lang w:bidi="fa-IR"/>
        </w:rPr>
        <w:t xml:space="preserve">انحراف در ترافیک شبکه، مانند اتصالات از باتنت ها یا حساب های نفوذشده که سعی در دور زدن محافظت های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Heading4"/>
        <w:numPr>
          <w:ilvl w:val="3"/>
          <w:numId w:val="1"/>
        </w:numPr>
        <w:rPr/>
      </w:pPr>
      <w:bookmarkStart w:id="1624" w:name="__RefHeading___Toc15399649_1280447820"/>
      <w:bookmarkStart w:id="1625" w:name="_Toc767"/>
      <w:bookmarkEnd w:id="1624"/>
      <w:r>
        <w:rPr/>
        <w:t>2-15-7</w:t>
      </w:r>
      <w:r>
        <w:rPr>
          <w:rtl w:val="true"/>
        </w:rPr>
        <w:t xml:space="preserve">- </w:t>
      </w:r>
      <w:r>
        <w:rPr>
          <w:rtl w:val="true"/>
        </w:rPr>
        <w:t>تأثیرات اسپم و سوءاستفاده</w:t>
      </w:r>
      <w:r>
        <w:rPr>
          <w:rtl w:val="true"/>
        </w:rPr>
        <w:t>:</w:t>
      </w:r>
      <w:bookmarkEnd w:id="1625"/>
    </w:p>
    <w:p>
      <w:pPr>
        <w:pStyle w:val="Heading5"/>
        <w:numPr>
          <w:ilvl w:val="4"/>
          <w:numId w:val="1"/>
        </w:numPr>
        <w:rPr/>
      </w:pPr>
      <w:bookmarkStart w:id="1626" w:name="__RefHeading___Toc15399651_1280447820"/>
      <w:bookmarkStart w:id="1627" w:name="_Toc768"/>
      <w:bookmarkEnd w:id="1626"/>
      <w:r>
        <w:rPr>
          <w:rtl w:val="true"/>
        </w:rPr>
        <w:t>اشاره</w:t>
      </w:r>
      <w:bookmarkEnd w:id="1627"/>
    </w:p>
    <w:p>
      <w:pPr>
        <w:pStyle w:val="BookText"/>
        <w:rPr/>
      </w:pPr>
      <w:r>
        <w:rPr>
          <w:rFonts w:ascii="IRNazanin" w:hAnsi="IRNazanin" w:eastAsia="IRNazanin"/>
          <w:color w:val="111111"/>
          <w:sz w:val="28"/>
          <w:sz w:val="28"/>
          <w:szCs w:val="28"/>
          <w:rtl w:val="true"/>
          <w:lang w:bidi="fa-IR"/>
        </w:rPr>
        <w:t xml:space="preserve">دور زدن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به مهاجمان امکان می دهد سیستم ها را با اسپم، حساب های جعلی یا محتوای مخرب بمباران کنند</w:t>
      </w:r>
      <w:r>
        <w:rPr>
          <w:rFonts w:eastAsia="IRNazanin" w:cs="IRNazanin"/>
          <w:color w:val="111111"/>
          <w:sz w:val="28"/>
          <w:szCs w:val="28"/>
          <w:rtl w:val="true"/>
          <w:lang w:bidi="fa-IR"/>
        </w:rPr>
        <w:t>.</w:t>
      </w:r>
    </w:p>
    <w:p>
      <w:pPr>
        <w:pStyle w:val="Heading5"/>
        <w:numPr>
          <w:ilvl w:val="4"/>
          <w:numId w:val="1"/>
        </w:numPr>
        <w:rPr/>
      </w:pPr>
      <w:bookmarkStart w:id="1628" w:name="__RefHeading___Toc15399653_1280447820"/>
      <w:bookmarkStart w:id="1629" w:name="_Toc769"/>
      <w:bookmarkEnd w:id="1628"/>
      <w:r>
        <w:rPr>
          <w:rtl w:val="true"/>
        </w:rPr>
        <w:t>حمله به اعتبارنامه ها</w:t>
      </w:r>
      <w:r>
        <w:rPr>
          <w:rtl w:val="true"/>
        </w:rPr>
        <w:t>:</w:t>
      </w:r>
      <w:bookmarkEnd w:id="1629"/>
    </w:p>
    <w:p>
      <w:pPr>
        <w:pStyle w:val="BookText"/>
        <w:rPr/>
      </w:pPr>
      <w:r>
        <w:rPr>
          <w:rFonts w:ascii="IRNazanin" w:hAnsi="IRNazanin" w:eastAsia="IRNazanin"/>
          <w:color w:val="111111"/>
          <w:sz w:val="28"/>
          <w:sz w:val="28"/>
          <w:szCs w:val="28"/>
          <w:rtl w:val="true"/>
          <w:lang w:bidi="fa-IR"/>
        </w:rPr>
        <w:t>دسترسی خودکار به فرم های ورود به سیستم به مهاجمان امکان می دهد اعتبارهای سرقت شده را در مقیاس بزرگ آزمایش کنند، که منجر به تصاحب حساب ها می شود</w:t>
      </w:r>
      <w:r>
        <w:rPr>
          <w:rFonts w:eastAsia="IRNazanin" w:cs="IRNazanin"/>
          <w:color w:val="111111"/>
          <w:sz w:val="28"/>
          <w:szCs w:val="28"/>
          <w:rtl w:val="true"/>
          <w:lang w:bidi="fa-IR"/>
        </w:rPr>
        <w:t>.</w:t>
      </w:r>
    </w:p>
    <w:p>
      <w:pPr>
        <w:pStyle w:val="Heading5"/>
        <w:numPr>
          <w:ilvl w:val="4"/>
          <w:numId w:val="1"/>
        </w:numPr>
        <w:rPr/>
      </w:pPr>
      <w:bookmarkStart w:id="1630" w:name="__RefHeading___Toc15399655_1280447820"/>
      <w:bookmarkStart w:id="1631" w:name="_Toc770"/>
      <w:bookmarkEnd w:id="1630"/>
      <w:r>
        <w:rPr>
          <w:rtl w:val="true"/>
        </w:rPr>
        <w:t>استخراج داده</w:t>
      </w:r>
      <w:r>
        <w:rPr>
          <w:rtl w:val="true"/>
        </w:rPr>
        <w:t>:</w:t>
      </w:r>
      <w:bookmarkEnd w:id="163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دسترسی غیرمجاز به پایگاه داده ها یا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منجر به سرقت داده، از دست دادن مالکیت فکری یا مزیت های رقابتی می شود</w:t>
      </w:r>
      <w:r>
        <w:rPr>
          <w:rFonts w:eastAsia="IRNazanin" w:cs="IRNazanin"/>
          <w:color w:val="111111"/>
          <w:sz w:val="28"/>
          <w:szCs w:val="28"/>
          <w:rtl w:val="true"/>
          <w:lang w:bidi="fa-IR"/>
        </w:rPr>
        <w:t xml:space="preserve">. </w:t>
      </w:r>
      <w:bookmarkStart w:id="1632" w:name="pg19124_193061"/>
    </w:p>
    <w:p>
      <w:pPr>
        <w:pStyle w:val="Heading5"/>
        <w:numPr>
          <w:ilvl w:val="4"/>
          <w:numId w:val="1"/>
        </w:numPr>
        <w:rPr/>
      </w:pPr>
      <w:bookmarkStart w:id="1633" w:name="__RefHeading___Toc15399657_1280447820"/>
      <w:bookmarkStart w:id="1634" w:name="_Toc771"/>
      <w:bookmarkEnd w:id="1632"/>
      <w:bookmarkEnd w:id="1633"/>
      <w:r>
        <w:rPr>
          <w:rtl w:val="true"/>
        </w:rPr>
        <w:t>اختلال عملیاتی</w:t>
      </w:r>
      <w:r>
        <w:rPr>
          <w:rtl w:val="true"/>
        </w:rPr>
        <w:t>:</w:t>
      </w:r>
      <w:bookmarkEnd w:id="1634"/>
    </w:p>
    <w:p>
      <w:pPr>
        <w:pStyle w:val="BookText"/>
        <w:rPr/>
      </w:pPr>
      <w:r>
        <w:rPr>
          <w:rFonts w:ascii="IRNazanin" w:hAnsi="IRNazanin" w:eastAsia="IRNazanin"/>
          <w:color w:val="111111"/>
          <w:sz w:val="28"/>
          <w:sz w:val="28"/>
          <w:szCs w:val="28"/>
          <w:rtl w:val="true"/>
          <w:lang w:bidi="fa-IR"/>
        </w:rPr>
        <w:t>بمباران سیستم ها با درخواست های خودکار، عملیات عادی را مختل می کند و باعث خرابی یا کاهش عملکرد می شود</w:t>
      </w:r>
      <w:r>
        <w:rPr>
          <w:rFonts w:eastAsia="IRNazanin" w:cs="IRNazanin"/>
          <w:color w:val="111111"/>
          <w:sz w:val="28"/>
          <w:szCs w:val="28"/>
          <w:rtl w:val="true"/>
          <w:lang w:bidi="fa-IR"/>
        </w:rPr>
        <w:t>.</w:t>
      </w:r>
    </w:p>
    <w:p>
      <w:pPr>
        <w:pStyle w:val="Heading5"/>
        <w:numPr>
          <w:ilvl w:val="4"/>
          <w:numId w:val="1"/>
        </w:numPr>
        <w:rPr/>
      </w:pPr>
      <w:bookmarkStart w:id="1635" w:name="__RefHeading___Toc15399659_1280447820"/>
      <w:bookmarkStart w:id="1636" w:name="_Toc772"/>
      <w:bookmarkEnd w:id="1635"/>
      <w:r>
        <w:rPr>
          <w:rtl w:val="true"/>
        </w:rPr>
        <w:t>آسیب به شهرت</w:t>
      </w:r>
      <w:r>
        <w:rPr>
          <w:rtl w:val="true"/>
        </w:rPr>
        <w:t>:</w:t>
      </w:r>
      <w:bookmarkEnd w:id="1636"/>
    </w:p>
    <w:p>
      <w:pPr>
        <w:pStyle w:val="BookText"/>
        <w:rPr/>
      </w:pPr>
      <w:r>
        <w:rPr>
          <w:rFonts w:ascii="IRNazanin" w:hAnsi="IRNazanin" w:eastAsia="IRNazanin"/>
          <w:color w:val="111111"/>
          <w:sz w:val="28"/>
          <w:sz w:val="28"/>
          <w:szCs w:val="28"/>
          <w:rtl w:val="true"/>
          <w:lang w:bidi="fa-IR"/>
        </w:rPr>
        <w:t xml:space="preserve">دور زدن موفقیت آمیز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اعتبار سازمان هایی را که ناامن یا غیرقابل اعتماد تلقی می شوند، خدشه دار می کند</w:t>
      </w:r>
      <w:r>
        <w:rPr>
          <w:rFonts w:eastAsia="IRNazanin" w:cs="IRNazanin"/>
          <w:color w:val="111111"/>
          <w:sz w:val="28"/>
          <w:szCs w:val="28"/>
          <w:rtl w:val="true"/>
          <w:lang w:bidi="fa-IR"/>
        </w:rPr>
        <w:t>.</w:t>
      </w:r>
    </w:p>
    <w:p>
      <w:pPr>
        <w:pStyle w:val="Heading4"/>
        <w:numPr>
          <w:ilvl w:val="3"/>
          <w:numId w:val="1"/>
        </w:numPr>
        <w:rPr/>
      </w:pPr>
      <w:bookmarkStart w:id="1637" w:name="__RefHeading___Toc15399661_1280447820"/>
      <w:bookmarkStart w:id="1638" w:name="_Toc773"/>
      <w:bookmarkEnd w:id="1637"/>
      <w:r>
        <w:rPr/>
        <w:t>2-15-8</w:t>
      </w:r>
      <w:r>
        <w:rPr>
          <w:rtl w:val="true"/>
        </w:rPr>
        <w:t xml:space="preserve">- </w:t>
      </w:r>
      <w:r>
        <w:rPr>
          <w:rtl w:val="true"/>
        </w:rPr>
        <w:t>راه های مقابله</w:t>
      </w:r>
      <w:bookmarkEnd w:id="1638"/>
    </w:p>
    <w:p>
      <w:pPr>
        <w:pStyle w:val="Heading5"/>
        <w:numPr>
          <w:ilvl w:val="4"/>
          <w:numId w:val="1"/>
        </w:numPr>
        <w:rPr/>
      </w:pPr>
      <w:bookmarkStart w:id="1639" w:name="__RefHeading___Toc15399663_1280447820"/>
      <w:bookmarkStart w:id="1640" w:name="_Toc774"/>
      <w:bookmarkEnd w:id="1639"/>
      <w:r>
        <w:rPr>
          <w:rtl w:val="true"/>
        </w:rPr>
        <w:t xml:space="preserve">فناوری های پیشرفته </w:t>
      </w:r>
      <w:r>
        <w:rPr/>
        <w:t>CAPTCHA</w:t>
      </w:r>
      <w:r>
        <w:rPr>
          <w:rtl w:val="true"/>
        </w:rPr>
        <w:t>:</w:t>
      </w:r>
      <w:bookmarkEnd w:id="1640"/>
    </w:p>
    <w:p>
      <w:pPr>
        <w:pStyle w:val="BookText"/>
        <w:rPr/>
      </w:pPr>
      <w:r>
        <w:rPr>
          <w:rFonts w:ascii="IRNazanin" w:hAnsi="IRNazanin" w:eastAsia="IRNazanin"/>
          <w:color w:val="111111"/>
          <w:sz w:val="28"/>
          <w:sz w:val="28"/>
          <w:szCs w:val="28"/>
          <w:rtl w:val="true"/>
          <w:lang w:bidi="fa-IR"/>
        </w:rPr>
        <w:t xml:space="preserve">سیستم های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مدرن، مانند </w:t>
      </w:r>
      <w:r>
        <w:rPr>
          <w:rFonts w:eastAsia="Times New Roman" w:cs="Times New Roman" w:ascii="Times New Roman" w:hAnsi="Times New Roman"/>
          <w:color w:val="111111"/>
          <w:sz w:val="28"/>
          <w:szCs w:val="28"/>
          <w:lang w:val="en-US" w:bidi="en-US"/>
        </w:rPr>
        <w:t>Google reCAPTCHA v3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پیاده سازی کنید که به جای چالش های ایستا، بر تحلیل رفتاری تکیه می کنند</w:t>
      </w:r>
      <w:r>
        <w:rPr>
          <w:rFonts w:eastAsia="IRNazanin" w:cs="IRNazanin"/>
          <w:color w:val="111111"/>
          <w:sz w:val="28"/>
          <w:szCs w:val="28"/>
          <w:rtl w:val="true"/>
          <w:lang w:bidi="fa-IR"/>
        </w:rPr>
        <w:t>.</w:t>
      </w:r>
    </w:p>
    <w:p>
      <w:pPr>
        <w:pStyle w:val="Heading5"/>
        <w:numPr>
          <w:ilvl w:val="4"/>
          <w:numId w:val="1"/>
        </w:numPr>
        <w:rPr/>
      </w:pPr>
      <w:bookmarkStart w:id="1641" w:name="__RefHeading___Toc15399665_1280447820"/>
      <w:bookmarkStart w:id="1642" w:name="_Toc775"/>
      <w:bookmarkEnd w:id="1641"/>
      <w:r>
        <w:rPr>
          <w:rtl w:val="true"/>
        </w:rPr>
        <w:t>تحلیل رفتاری</w:t>
      </w:r>
      <w:r>
        <w:rPr>
          <w:rtl w:val="true"/>
        </w:rPr>
        <w:t>:</w:t>
      </w:r>
      <w:bookmarkEnd w:id="1642"/>
    </w:p>
    <w:p>
      <w:pPr>
        <w:pStyle w:val="BookText"/>
        <w:rPr/>
      </w:pPr>
      <w:r>
        <w:rPr>
          <w:rFonts w:ascii="IRNazanin" w:hAnsi="IRNazanin" w:eastAsia="IRNazanin"/>
          <w:color w:val="111111"/>
          <w:sz w:val="28"/>
          <w:sz w:val="28"/>
          <w:szCs w:val="28"/>
          <w:rtl w:val="true"/>
          <w:lang w:bidi="fa-IR"/>
        </w:rPr>
        <w:t xml:space="preserve">از تحلیل های رفتاری مبتنی بر هوش مصنوعی برای تشخیص ناهنجاری ها در تعاملات کاربر، مانند زمان های غیرعادی حل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الگوهای ناوبری ربات گونه استفاده کنید</w:t>
      </w:r>
      <w:r>
        <w:rPr>
          <w:rFonts w:eastAsia="IRNazanin" w:cs="IRNazanin"/>
          <w:color w:val="111111"/>
          <w:sz w:val="28"/>
          <w:szCs w:val="28"/>
          <w:rtl w:val="true"/>
          <w:lang w:bidi="fa-IR"/>
        </w:rPr>
        <w:t>.</w:t>
      </w:r>
    </w:p>
    <w:p>
      <w:pPr>
        <w:pStyle w:val="Heading5"/>
        <w:numPr>
          <w:ilvl w:val="4"/>
          <w:numId w:val="1"/>
        </w:numPr>
        <w:rPr/>
      </w:pPr>
      <w:bookmarkStart w:id="1643" w:name="__RefHeading___Toc15399667_1280447820"/>
      <w:bookmarkStart w:id="1644" w:name="_Toc776"/>
      <w:bookmarkEnd w:id="1643"/>
      <w:r>
        <w:rPr>
          <w:rtl w:val="true"/>
        </w:rPr>
        <w:t>محدودیت نرخ</w:t>
      </w:r>
      <w:r>
        <w:rPr>
          <w:rtl w:val="true"/>
        </w:rPr>
        <w:t>:</w:t>
      </w:r>
      <w:bookmarkEnd w:id="1644"/>
    </w:p>
    <w:p>
      <w:pPr>
        <w:pStyle w:val="BookText"/>
        <w:rPr/>
      </w:pPr>
      <w:r>
        <w:rPr>
          <w:rFonts w:ascii="IRNazanin" w:hAnsi="IRNazanin" w:eastAsia="IRNazanin"/>
          <w:color w:val="111111"/>
          <w:sz w:val="28"/>
          <w:sz w:val="28"/>
          <w:szCs w:val="28"/>
          <w:rtl w:val="true"/>
          <w:lang w:bidi="fa-IR"/>
        </w:rPr>
        <w:t xml:space="preserve">محدودیت های نرخ سختگیرانه ای بر تلاش های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اعمال کنید تا از بمباران سیستم ها توسط سیستم های خودکار جلوگیری شود</w:t>
      </w:r>
      <w:r>
        <w:rPr>
          <w:rFonts w:eastAsia="IRNazanin" w:cs="IRNazanin"/>
          <w:color w:val="111111"/>
          <w:sz w:val="28"/>
          <w:szCs w:val="28"/>
          <w:rtl w:val="true"/>
          <w:lang w:bidi="fa-IR"/>
        </w:rPr>
        <w:t>.</w:t>
      </w:r>
    </w:p>
    <w:p>
      <w:pPr>
        <w:pStyle w:val="Heading5"/>
        <w:numPr>
          <w:ilvl w:val="4"/>
          <w:numId w:val="1"/>
        </w:numPr>
        <w:rPr/>
      </w:pPr>
      <w:bookmarkStart w:id="1645" w:name="__RefHeading___Toc15399669_1280447820"/>
      <w:bookmarkStart w:id="1646" w:name="_Toc777"/>
      <w:bookmarkEnd w:id="1645"/>
      <w:r>
        <w:rPr>
          <w:rtl w:val="true"/>
        </w:rPr>
        <w:t>چالش های پویا</w:t>
      </w:r>
      <w:r>
        <w:rPr>
          <w:rtl w:val="true"/>
        </w:rPr>
        <w:t>:</w:t>
      </w:r>
      <w:bookmarkEnd w:id="1646"/>
    </w:p>
    <w:p>
      <w:pPr>
        <w:pStyle w:val="BookText"/>
        <w:rPr/>
      </w:pPr>
      <w:r>
        <w:rPr>
          <w:rFonts w:ascii="IRNazanin" w:hAnsi="IRNazanin" w:eastAsia="IRNazanin"/>
          <w:color w:val="111111"/>
          <w:sz w:val="28"/>
          <w:sz w:val="28"/>
          <w:szCs w:val="28"/>
          <w:rtl w:val="true"/>
          <w:lang w:bidi="fa-IR"/>
        </w:rPr>
        <w:t xml:space="preserve">چالش های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طراحی کنید که به طور پویا در پیچیدگی، فرمت یا ارائه تغییر می کنند تا حل کننده های مبتنی بر هوش مصنوعی را خنثی کنند</w:t>
      </w:r>
      <w:r>
        <w:rPr>
          <w:rFonts w:eastAsia="IRNazanin" w:cs="IRNazanin"/>
          <w:color w:val="111111"/>
          <w:sz w:val="28"/>
          <w:szCs w:val="28"/>
          <w:rtl w:val="true"/>
          <w:lang w:bidi="fa-IR"/>
        </w:rPr>
        <w:t>.</w:t>
      </w:r>
    </w:p>
    <w:p>
      <w:pPr>
        <w:pStyle w:val="Heading5"/>
        <w:numPr>
          <w:ilvl w:val="4"/>
          <w:numId w:val="1"/>
        </w:numPr>
        <w:rPr/>
      </w:pPr>
      <w:bookmarkStart w:id="1647" w:name="__RefHeading___Toc15399671_1280447820"/>
      <w:bookmarkStart w:id="1648" w:name="_Toc778"/>
      <w:bookmarkEnd w:id="1647"/>
      <w:r>
        <w:rPr>
          <w:rtl w:val="true"/>
        </w:rPr>
        <w:t>شناسایی و احراز هویت دستگاه</w:t>
      </w:r>
      <w:r>
        <w:rPr>
          <w:rtl w:val="true"/>
        </w:rPr>
        <w:t>:</w:t>
      </w:r>
      <w:bookmarkEnd w:id="1648"/>
    </w:p>
    <w:p>
      <w:pPr>
        <w:pStyle w:val="BookText"/>
        <w:rPr/>
      </w:pPr>
      <w:r>
        <w:rPr>
          <w:rFonts w:ascii="IRNazanin" w:hAnsi="IRNazanin" w:eastAsia="IRNazanin"/>
          <w:color w:val="111111"/>
          <w:sz w:val="28"/>
          <w:sz w:val="28"/>
          <w:szCs w:val="28"/>
          <w:rtl w:val="true"/>
          <w:lang w:bidi="fa-IR"/>
        </w:rPr>
        <w:t xml:space="preserve">از تکنیک های شناسایی دستگاه استفاده کنید تا دستگاه ها یا مرورگرهای مشکوکی که سعی در دور زدن محافظت های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دارند را شناسایی و مسدود کنید</w:t>
      </w:r>
      <w:r>
        <w:rPr>
          <w:rFonts w:eastAsia="IRNazanin" w:cs="IRNazanin"/>
          <w:color w:val="111111"/>
          <w:sz w:val="28"/>
          <w:szCs w:val="28"/>
          <w:rtl w:val="true"/>
          <w:lang w:bidi="fa-IR"/>
        </w:rPr>
        <w:t>.</w:t>
      </w:r>
    </w:p>
    <w:p>
      <w:pPr>
        <w:pStyle w:val="Heading5"/>
        <w:numPr>
          <w:ilvl w:val="4"/>
          <w:numId w:val="1"/>
        </w:numPr>
        <w:rPr/>
      </w:pPr>
      <w:bookmarkStart w:id="1649" w:name="__RefHeading___Toc15399673_1280447820"/>
      <w:bookmarkStart w:id="1650" w:name="_Toc779"/>
      <w:bookmarkEnd w:id="1649"/>
      <w:r>
        <w:rPr>
          <w:rtl w:val="true"/>
        </w:rPr>
        <w:t>به روز رسانی های منظم</w:t>
      </w:r>
      <w:r>
        <w:rPr>
          <w:rtl w:val="true"/>
        </w:rPr>
        <w:t>:</w:t>
      </w:r>
      <w:bookmarkEnd w:id="1650"/>
    </w:p>
    <w:p>
      <w:pPr>
        <w:pStyle w:val="BookText"/>
        <w:rPr/>
      </w:pPr>
      <w:r>
        <w:rPr>
          <w:rFonts w:ascii="IRNazanin" w:hAnsi="IRNazanin" w:eastAsia="IRNazanin"/>
          <w:color w:val="111111"/>
          <w:sz w:val="28"/>
          <w:sz w:val="28"/>
          <w:szCs w:val="28"/>
          <w:rtl w:val="true"/>
          <w:lang w:bidi="fa-IR"/>
        </w:rPr>
        <w:t xml:space="preserve">سیستم های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 پیشرفت های اخیر در طراحی ها و الگوریتم های مقاوم در برابر هوش مصنوعی به روز نگه دارید</w:t>
      </w:r>
      <w:r>
        <w:rPr>
          <w:rFonts w:eastAsia="IRNazanin" w:cs="IRNazanin"/>
          <w:color w:val="111111"/>
          <w:sz w:val="28"/>
          <w:szCs w:val="28"/>
          <w:rtl w:val="true"/>
          <w:lang w:bidi="fa-IR"/>
        </w:rPr>
        <w:t>.</w:t>
      </w:r>
    </w:p>
    <w:p>
      <w:pPr>
        <w:pStyle w:val="Heading5"/>
        <w:numPr>
          <w:ilvl w:val="4"/>
          <w:numId w:val="1"/>
        </w:numPr>
        <w:rPr/>
      </w:pPr>
      <w:bookmarkStart w:id="1651" w:name="__RefHeading___Toc15399675_1280447820"/>
      <w:bookmarkStart w:id="1652" w:name="_Toc780"/>
      <w:bookmarkEnd w:id="1651"/>
      <w:r>
        <w:rPr>
          <w:rtl w:val="true"/>
        </w:rPr>
        <w:t>آموزش و آگاهی</w:t>
      </w:r>
      <w:r>
        <w:rPr>
          <w:rtl w:val="true"/>
        </w:rPr>
        <w:t>:</w:t>
      </w:r>
      <w:bookmarkEnd w:id="165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توسعه دهندگان و مدیران را در مورد پیاده سازی مکانیزم های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ایمن و تشخیص </w:t>
      </w:r>
      <w:bookmarkStart w:id="1653" w:name="pg19124_193062"/>
    </w:p>
    <w:p>
      <w:pPr>
        <w:pStyle w:val="BookText"/>
        <w:rPr/>
      </w:pPr>
      <w:bookmarkEnd w:id="1653"/>
      <w:r>
        <w:rPr>
          <w:rFonts w:ascii="IRNazanin" w:hAnsi="IRNazanin" w:eastAsia="IRNazanin"/>
          <w:color w:val="111111"/>
          <w:sz w:val="28"/>
          <w:sz w:val="28"/>
          <w:szCs w:val="28"/>
          <w:rtl w:val="true"/>
          <w:lang w:bidi="fa-IR"/>
        </w:rPr>
        <w:t>علائم حملات خودکار آموزش دهید</w:t>
      </w:r>
      <w:r>
        <w:rPr>
          <w:rFonts w:eastAsia="IRNazanin" w:cs="IRNazanin"/>
          <w:color w:val="111111"/>
          <w:sz w:val="28"/>
          <w:szCs w:val="28"/>
          <w:rtl w:val="true"/>
          <w:lang w:bidi="fa-IR"/>
        </w:rPr>
        <w:t>.</w:t>
      </w:r>
    </w:p>
    <w:p>
      <w:pPr>
        <w:pStyle w:val="Heading5"/>
        <w:numPr>
          <w:ilvl w:val="4"/>
          <w:numId w:val="1"/>
        </w:numPr>
        <w:rPr/>
      </w:pPr>
      <w:bookmarkStart w:id="1654" w:name="__RefHeading___Toc15399677_1280447820"/>
      <w:bookmarkStart w:id="1655" w:name="_Toc781"/>
      <w:bookmarkEnd w:id="1654"/>
      <w:r>
        <w:rPr>
          <w:rtl w:val="true"/>
        </w:rPr>
        <w:t>دفاع چندلایه</w:t>
      </w:r>
      <w:r>
        <w:rPr>
          <w:rtl w:val="true"/>
        </w:rPr>
        <w:t>:</w:t>
      </w:r>
      <w:bookmarkEnd w:id="1655"/>
    </w:p>
    <w:p>
      <w:pPr>
        <w:pStyle w:val="BookText"/>
        <w:rPr/>
      </w:pPr>
      <w:r>
        <w:rPr>
          <w:rFonts w:ascii="IRNazanin" w:hAnsi="IRNazanin" w:eastAsia="IRNazanin"/>
          <w:color w:val="111111"/>
          <w:sz w:val="28"/>
          <w:sz w:val="28"/>
          <w:szCs w:val="28"/>
          <w:rtl w:val="true"/>
          <w:lang w:bidi="fa-IR"/>
        </w:rPr>
        <w:t xml:space="preserve">محافظت های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با سایر اقدامات امنیتی، مانند احراز هویت چندعاملی یا مسدودسازی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ترکیب کنید تا وابستگی به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تنهایی کاهش یابد</w:t>
      </w:r>
      <w:r>
        <w:rPr>
          <w:rFonts w:eastAsia="IRNazanin" w:cs="IRNazanin"/>
          <w:color w:val="111111"/>
          <w:sz w:val="28"/>
          <w:szCs w:val="28"/>
          <w:rtl w:val="true"/>
          <w:lang w:bidi="fa-IR"/>
        </w:rPr>
        <w:t>.</w:t>
      </w:r>
    </w:p>
    <w:p>
      <w:pPr>
        <w:pStyle w:val="Heading5"/>
        <w:numPr>
          <w:ilvl w:val="4"/>
          <w:numId w:val="1"/>
        </w:numPr>
        <w:rPr/>
      </w:pPr>
      <w:bookmarkStart w:id="1656" w:name="__RefHeading___Toc15399679_1280447820"/>
      <w:bookmarkStart w:id="1657" w:name="_Toc782"/>
      <w:bookmarkEnd w:id="1656"/>
      <w:r>
        <w:rPr>
          <w:rtl w:val="true"/>
        </w:rPr>
        <w:t>هوش تهدید پیشگیرانه</w:t>
      </w:r>
      <w:r>
        <w:rPr>
          <w:rtl w:val="true"/>
        </w:rPr>
        <w:t>:</w:t>
      </w:r>
      <w:bookmarkEnd w:id="1657"/>
    </w:p>
    <w:p>
      <w:pPr>
        <w:pStyle w:val="BookText"/>
        <w:rPr/>
      </w:pPr>
      <w:r>
        <w:rPr>
          <w:rFonts w:ascii="IRNazanin" w:hAnsi="IRNazanin" w:eastAsia="IRNazanin"/>
          <w:color w:val="111111"/>
          <w:sz w:val="28"/>
          <w:sz w:val="28"/>
          <w:szCs w:val="28"/>
          <w:rtl w:val="true"/>
          <w:lang w:bidi="fa-IR"/>
        </w:rPr>
        <w:t xml:space="preserve">از پلتفرم های هوش تهدید مبتنی بر هوش مصنوعی استفاده کنید تا درباره تکنیک های نوظهور حل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تهدیدات تطبیقی به روز بمانید</w:t>
      </w:r>
      <w:r>
        <w:rPr>
          <w:rFonts w:eastAsia="IRNazanin" w:cs="IRNazanin"/>
          <w:color w:val="111111"/>
          <w:sz w:val="28"/>
          <w:szCs w:val="28"/>
          <w:rtl w:val="true"/>
          <w:lang w:bidi="fa-IR"/>
        </w:rPr>
        <w:t>.</w:t>
      </w:r>
    </w:p>
    <w:p>
      <w:pPr>
        <w:pStyle w:val="Heading5"/>
        <w:numPr>
          <w:ilvl w:val="4"/>
          <w:numId w:val="1"/>
        </w:numPr>
        <w:rPr/>
      </w:pPr>
      <w:bookmarkStart w:id="1658" w:name="__RefHeading___Toc15399681_1280447820"/>
      <w:bookmarkStart w:id="1659" w:name="_Toc783"/>
      <w:bookmarkEnd w:id="1658"/>
      <w:r>
        <w:rPr>
          <w:rtl w:val="true"/>
        </w:rPr>
        <w:t>برنامه ریزی پاسخ به حوادث</w:t>
      </w:r>
      <w:r>
        <w:rPr>
          <w:rtl w:val="true"/>
        </w:rPr>
        <w:t>:</w:t>
      </w:r>
      <w:bookmarkEnd w:id="1659"/>
    </w:p>
    <w:p>
      <w:pPr>
        <w:pStyle w:val="BookText"/>
        <w:rPr/>
      </w:pPr>
      <w:r>
        <w:rPr>
          <w:rFonts w:ascii="IRNazanin" w:hAnsi="IRNazanin" w:eastAsia="IRNazanin"/>
          <w:color w:val="111111"/>
          <w:sz w:val="28"/>
          <w:sz w:val="28"/>
          <w:szCs w:val="28"/>
          <w:rtl w:val="true"/>
          <w:lang w:bidi="fa-IR"/>
        </w:rPr>
        <w:t xml:space="preserve">برنامه های پاسخ به حوادث قوی را توسعه و پیاده سازی کنید تا به سرعت تلاش های دور زدن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تشخیص، مهار و کاهش دهید</w:t>
      </w:r>
      <w:r>
        <w:rPr>
          <w:rFonts w:eastAsia="IRNazanin" w:cs="IRNazanin"/>
          <w:color w:val="111111"/>
          <w:sz w:val="28"/>
          <w:szCs w:val="28"/>
          <w:rtl w:val="true"/>
          <w:lang w:bidi="fa-IR"/>
        </w:rPr>
        <w:t>.</w:t>
      </w:r>
    </w:p>
    <w:p>
      <w:pPr>
        <w:pStyle w:val="Heading3"/>
        <w:numPr>
          <w:ilvl w:val="2"/>
          <w:numId w:val="1"/>
        </w:numPr>
        <w:rPr/>
      </w:pPr>
      <w:bookmarkStart w:id="1660" w:name="__RefHeading___Toc15399683_1280447820"/>
      <w:bookmarkStart w:id="1661" w:name="_Toc784"/>
      <w:bookmarkEnd w:id="1660"/>
      <w:r>
        <w:rPr/>
        <w:t>2-16</w:t>
      </w:r>
      <w:r>
        <w:rPr>
          <w:rtl w:val="true"/>
        </w:rPr>
        <w:t xml:space="preserve">- </w:t>
      </w:r>
      <w:r>
        <w:rPr>
          <w:rtl w:val="true"/>
        </w:rPr>
        <w:t>تولید خودکار اطلاعات نادرست</w:t>
      </w:r>
      <w:bookmarkEnd w:id="1661"/>
    </w:p>
    <w:p>
      <w:pPr>
        <w:pStyle w:val="Heading4"/>
        <w:numPr>
          <w:ilvl w:val="3"/>
          <w:numId w:val="1"/>
        </w:numPr>
        <w:rPr/>
      </w:pPr>
      <w:bookmarkStart w:id="1662" w:name="__RefHeading___Toc15399685_1280447820"/>
      <w:bookmarkStart w:id="1663" w:name="_Toc785"/>
      <w:bookmarkEnd w:id="1662"/>
      <w:r>
        <w:rPr>
          <w:rtl w:val="true"/>
        </w:rPr>
        <w:t>اشاره</w:t>
      </w:r>
      <w:bookmarkEnd w:id="1663"/>
    </w:p>
    <w:p>
      <w:pPr>
        <w:pStyle w:val="BookText"/>
        <w:rPr/>
      </w:pPr>
      <w:r>
        <w:rPr>
          <w:rFonts w:ascii="IRNazanin" w:hAnsi="IRNazanin" w:eastAsia="IRNazanin"/>
          <w:color w:val="111111"/>
          <w:sz w:val="28"/>
          <w:sz w:val="28"/>
          <w:szCs w:val="28"/>
          <w:rtl w:val="true"/>
          <w:lang w:bidi="fa-IR"/>
        </w:rPr>
        <w:t>تولید خودکار اطلاعات نادرست با استفاده از هوش مصنوعی شامل به کارگیری فناوری های هوش مصنوعی برای ایجاد، انتشار و تقویت اطلاعات نادرست یا گمراه کننده در مقیاس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یادگیری ماشین و پردازش زبان طبیعی، مهاجمان می توانند محتوای بسیار متقاعدکننده ای مانند اخبار جعلی، پست های شبکه های اجتماعی، جعل عمیق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 های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تصاویر دستکاری شده ایجاد کنند که افراد، سازمان ها یا حتی کل جمعیت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حمله به خصوص خطرناک است زیرا از روانشناسی انسان سوءاستفاده می کند، اعتماد به نهادها را تضعیف می کند و می تواند بر افکار عمومی، انتخابات یا تحولات بازار تأثیر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خودکارسازی و مقیاس پذیری تولید اطلاعات نادرست با استفاده از هوش مصنوعی، آن را به ابزاری قدرتمند برای بازیگران مخرب، از جمله گروه های تحت حمایت دولت، مجرمان سایبری یا سازمان های ایدئولوژیک تبدیل کرده است</w:t>
      </w:r>
      <w:r>
        <w:rPr>
          <w:rFonts w:eastAsia="IRNazanin" w:cs="IRNazanin"/>
          <w:color w:val="111111"/>
          <w:sz w:val="28"/>
          <w:szCs w:val="28"/>
          <w:rtl w:val="true"/>
          <w:lang w:bidi="fa-IR"/>
        </w:rPr>
        <w:t>.</w:t>
      </w:r>
    </w:p>
    <w:p>
      <w:pPr>
        <w:pStyle w:val="Heading4"/>
        <w:numPr>
          <w:ilvl w:val="3"/>
          <w:numId w:val="1"/>
        </w:numPr>
        <w:rPr/>
      </w:pPr>
      <w:bookmarkStart w:id="1664" w:name="__RefHeading___Toc15399687_1280447820"/>
      <w:bookmarkStart w:id="1665" w:name="_Toc786"/>
      <w:bookmarkEnd w:id="1664"/>
      <w:r>
        <w:rPr/>
        <w:t>2-16-1</w:t>
      </w:r>
      <w:r>
        <w:rPr>
          <w:rtl w:val="true"/>
        </w:rPr>
        <w:t xml:space="preserve">- </w:t>
      </w:r>
      <w:r>
        <w:rPr>
          <w:rtl w:val="true"/>
        </w:rPr>
        <w:t>ویژگی های کلیدی</w:t>
      </w:r>
      <w:bookmarkEnd w:id="1665"/>
    </w:p>
    <w:p>
      <w:pPr>
        <w:pStyle w:val="Heading5"/>
        <w:numPr>
          <w:ilvl w:val="4"/>
          <w:numId w:val="1"/>
        </w:numPr>
        <w:rPr/>
      </w:pPr>
      <w:bookmarkStart w:id="1666" w:name="__RefHeading___Toc15399689_1280447820"/>
      <w:bookmarkStart w:id="1667" w:name="_Toc787"/>
      <w:bookmarkEnd w:id="1666"/>
      <w:r>
        <w:rPr>
          <w:rtl w:val="true"/>
        </w:rPr>
        <w:t>محتوای با کیفیت بالا</w:t>
      </w:r>
      <w:r>
        <w:rPr>
          <w:rtl w:val="true"/>
        </w:rPr>
        <w:t>:</w:t>
      </w:r>
      <w:bookmarkEnd w:id="1667"/>
    </w:p>
    <w:p>
      <w:pPr>
        <w:pStyle w:val="BookText"/>
        <w:rPr/>
      </w:pPr>
      <w:r>
        <w:rPr>
          <w:rFonts w:ascii="IRNazanin" w:hAnsi="IRNazanin" w:eastAsia="IRNazanin"/>
          <w:color w:val="111111"/>
          <w:sz w:val="28"/>
          <w:sz w:val="28"/>
          <w:szCs w:val="28"/>
          <w:rtl w:val="true"/>
          <w:lang w:bidi="fa-IR"/>
        </w:rPr>
        <w:t>هوش مصنوعی متن، صدا، ویدیو یا تصاویر واقع گرایانه ای ایجاد می کند که برای افراد عادی غیرقابل تشخیص از محتوای واقعی است</w:t>
      </w:r>
      <w:r>
        <w:rPr>
          <w:rFonts w:eastAsia="IRNazanin" w:cs="IRNazanin"/>
          <w:color w:val="111111"/>
          <w:sz w:val="28"/>
          <w:szCs w:val="28"/>
          <w:rtl w:val="true"/>
          <w:lang w:bidi="fa-IR"/>
        </w:rPr>
        <w:t>.</w:t>
      </w:r>
    </w:p>
    <w:p>
      <w:pPr>
        <w:pStyle w:val="Heading5"/>
        <w:numPr>
          <w:ilvl w:val="4"/>
          <w:numId w:val="1"/>
        </w:numPr>
        <w:rPr/>
      </w:pPr>
      <w:bookmarkStart w:id="1668" w:name="__RefHeading___Toc15399691_1280447820"/>
      <w:bookmarkStart w:id="1669" w:name="_Toc788"/>
      <w:bookmarkEnd w:id="1668"/>
      <w:r>
        <w:rPr>
          <w:rtl w:val="true"/>
        </w:rPr>
        <w:t>خودکارسازی</w:t>
      </w:r>
      <w:r>
        <w:rPr>
          <w:rtl w:val="true"/>
        </w:rPr>
        <w:t>:</w:t>
      </w:r>
      <w:bookmarkEnd w:id="166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الگوریتم های یادگیری ماشین فرآیند ایجاد، انتشار و تقویت اطلاعات نادرست را در چندین </w:t>
      </w:r>
      <w:bookmarkStart w:id="1670" w:name="pg19124_193063"/>
    </w:p>
    <w:p>
      <w:pPr>
        <w:pStyle w:val="BookText"/>
        <w:rPr/>
      </w:pPr>
      <w:bookmarkEnd w:id="1670"/>
      <w:r>
        <w:rPr>
          <w:rFonts w:ascii="IRNazanin" w:hAnsi="IRNazanin" w:eastAsia="IRNazanin"/>
          <w:color w:val="111111"/>
          <w:sz w:val="28"/>
          <w:sz w:val="28"/>
          <w:szCs w:val="28"/>
          <w:rtl w:val="true"/>
          <w:lang w:bidi="fa-IR"/>
        </w:rPr>
        <w:t>پلتفرم به صورت خودکار انجام می دهند</w:t>
      </w:r>
      <w:r>
        <w:rPr>
          <w:rFonts w:eastAsia="IRNazanin" w:cs="IRNazanin"/>
          <w:color w:val="111111"/>
          <w:sz w:val="28"/>
          <w:szCs w:val="28"/>
          <w:rtl w:val="true"/>
          <w:lang w:bidi="fa-IR"/>
        </w:rPr>
        <w:t>.</w:t>
      </w:r>
    </w:p>
    <w:p>
      <w:pPr>
        <w:pStyle w:val="Heading5"/>
        <w:numPr>
          <w:ilvl w:val="4"/>
          <w:numId w:val="1"/>
        </w:numPr>
        <w:rPr/>
      </w:pPr>
      <w:bookmarkStart w:id="1671" w:name="__RefHeading___Toc15399693_1280447820"/>
      <w:bookmarkStart w:id="1672" w:name="_Toc789"/>
      <w:bookmarkEnd w:id="1671"/>
      <w:r>
        <w:rPr>
          <w:rtl w:val="true"/>
        </w:rPr>
        <w:t>انطباق پذیری</w:t>
      </w:r>
      <w:r>
        <w:rPr>
          <w:rtl w:val="true"/>
        </w:rPr>
        <w:t>:</w:t>
      </w:r>
      <w:bookmarkEnd w:id="1672"/>
    </w:p>
    <w:p>
      <w:pPr>
        <w:pStyle w:val="BookText"/>
        <w:rPr/>
      </w:pPr>
      <w:r>
        <w:rPr>
          <w:rFonts w:ascii="IRNazanin" w:hAnsi="IRNazanin" w:eastAsia="IRNazanin"/>
          <w:color w:val="111111"/>
          <w:sz w:val="28"/>
          <w:sz w:val="28"/>
          <w:szCs w:val="28"/>
          <w:rtl w:val="true"/>
          <w:lang w:bidi="fa-IR"/>
        </w:rPr>
        <w:t>سیستم های مبتنی بر هوش مصنوعی می توانند با گذشت زمان تکامل یابند و با تغییرات در احساسات عمومی، سیاست های پلتفرم ها یا اقدامات دفاعی سازگار شوند</w:t>
      </w:r>
      <w:r>
        <w:rPr>
          <w:rFonts w:eastAsia="IRNazanin" w:cs="IRNazanin"/>
          <w:color w:val="111111"/>
          <w:sz w:val="28"/>
          <w:szCs w:val="28"/>
          <w:rtl w:val="true"/>
          <w:lang w:bidi="fa-IR"/>
        </w:rPr>
        <w:t>.</w:t>
      </w:r>
    </w:p>
    <w:p>
      <w:pPr>
        <w:pStyle w:val="Heading5"/>
        <w:numPr>
          <w:ilvl w:val="4"/>
          <w:numId w:val="1"/>
        </w:numPr>
        <w:rPr/>
      </w:pPr>
      <w:bookmarkStart w:id="1673" w:name="__RefHeading___Toc15399695_1280447820"/>
      <w:bookmarkStart w:id="1674" w:name="_Toc790"/>
      <w:bookmarkEnd w:id="1673"/>
      <w:r>
        <w:rPr>
          <w:rtl w:val="true"/>
        </w:rPr>
        <w:t>مقیاس پذیری</w:t>
      </w:r>
      <w:r>
        <w:rPr>
          <w:rtl w:val="true"/>
        </w:rPr>
        <w:t>:</w:t>
      </w:r>
      <w:bookmarkEnd w:id="1674"/>
    </w:p>
    <w:p>
      <w:pPr>
        <w:pStyle w:val="BookText"/>
        <w:rPr/>
      </w:pPr>
      <w:r>
        <w:rPr>
          <w:rFonts w:ascii="IRNazanin" w:hAnsi="IRNazanin" w:eastAsia="IRNazanin"/>
          <w:color w:val="111111"/>
          <w:sz w:val="28"/>
          <w:sz w:val="28"/>
          <w:szCs w:val="28"/>
          <w:rtl w:val="true"/>
          <w:lang w:bidi="fa-IR"/>
        </w:rPr>
        <w:t>هوش مصنوعی امکان تولید و توزیع سریع حجم زیادی از اطلاعات نادرست را فراهم می کند و تلاش های سنتی بررسی واقعیت ها را تحت فشار قرار می دهد</w:t>
      </w:r>
      <w:r>
        <w:rPr>
          <w:rFonts w:eastAsia="IRNazanin" w:cs="IRNazanin"/>
          <w:color w:val="111111"/>
          <w:sz w:val="28"/>
          <w:szCs w:val="28"/>
          <w:rtl w:val="true"/>
          <w:lang w:bidi="fa-IR"/>
        </w:rPr>
        <w:t>.</w:t>
      </w:r>
    </w:p>
    <w:p>
      <w:pPr>
        <w:pStyle w:val="Heading5"/>
        <w:numPr>
          <w:ilvl w:val="4"/>
          <w:numId w:val="1"/>
        </w:numPr>
        <w:rPr/>
      </w:pPr>
      <w:bookmarkStart w:id="1675" w:name="__RefHeading___Toc15399697_1280447820"/>
      <w:bookmarkStart w:id="1676" w:name="_Toc791"/>
      <w:bookmarkEnd w:id="1675"/>
      <w:r>
        <w:rPr>
          <w:rtl w:val="true"/>
        </w:rPr>
        <w:t>دقت هدف گیری</w:t>
      </w:r>
      <w:r>
        <w:rPr>
          <w:rtl w:val="true"/>
        </w:rPr>
        <w:t>:</w:t>
      </w:r>
      <w:bookmarkEnd w:id="1676"/>
    </w:p>
    <w:p>
      <w:pPr>
        <w:pStyle w:val="BookText"/>
        <w:rPr/>
      </w:pPr>
      <w:r>
        <w:rPr>
          <w:rFonts w:ascii="IRNazanin" w:hAnsi="IRNazanin" w:eastAsia="IRNazanin"/>
          <w:color w:val="111111"/>
          <w:sz w:val="28"/>
          <w:sz w:val="28"/>
          <w:szCs w:val="28"/>
          <w:rtl w:val="true"/>
          <w:lang w:bidi="fa-IR"/>
        </w:rPr>
        <w:t>هوش مصنوعی داده های کاربران را تحلیل می کند تا کمپین های اطلاعات نادرست را به طور خاص برای جمعیت ها، علایق یا نقاط ضعف خاص تنظیم کند</w:t>
      </w:r>
      <w:r>
        <w:rPr>
          <w:rFonts w:eastAsia="IRNazanin" w:cs="IRNazanin"/>
          <w:color w:val="111111"/>
          <w:sz w:val="28"/>
          <w:szCs w:val="28"/>
          <w:rtl w:val="true"/>
          <w:lang w:bidi="fa-IR"/>
        </w:rPr>
        <w:t>.</w:t>
      </w:r>
    </w:p>
    <w:p>
      <w:pPr>
        <w:pStyle w:val="Heading4"/>
        <w:numPr>
          <w:ilvl w:val="3"/>
          <w:numId w:val="1"/>
        </w:numPr>
        <w:rPr/>
      </w:pPr>
      <w:bookmarkStart w:id="1677" w:name="__RefHeading___Toc15399699_1280447820"/>
      <w:bookmarkStart w:id="1678" w:name="_Toc792"/>
      <w:bookmarkEnd w:id="1677"/>
      <w:r>
        <w:rPr/>
        <w:t>2-16-2</w:t>
      </w:r>
      <w:r>
        <w:rPr>
          <w:rtl w:val="true"/>
        </w:rPr>
        <w:t xml:space="preserve">- </w:t>
      </w:r>
      <w:r>
        <w:rPr>
          <w:rtl w:val="true"/>
        </w:rPr>
        <w:t>تکنیک های هوش مصنوعی مورد استفاده</w:t>
      </w:r>
      <w:bookmarkEnd w:id="1678"/>
    </w:p>
    <w:p>
      <w:pPr>
        <w:pStyle w:val="Heading5"/>
        <w:numPr>
          <w:ilvl w:val="4"/>
          <w:numId w:val="1"/>
        </w:numPr>
        <w:rPr/>
      </w:pPr>
      <w:bookmarkStart w:id="1679" w:name="__RefHeading___Toc15399701_1280447820"/>
      <w:bookmarkStart w:id="1680" w:name="_Toc793"/>
      <w:bookmarkEnd w:id="1679"/>
      <w:r>
        <w:rPr>
          <w:rtl w:val="true"/>
        </w:rPr>
        <w:t>پردازش زبان طبیعی</w:t>
      </w:r>
      <w:r>
        <w:rPr>
          <w:rtl w:val="true"/>
        </w:rPr>
        <w:t>:</w:t>
      </w:r>
      <w:bookmarkEnd w:id="1680"/>
    </w:p>
    <w:p>
      <w:pPr>
        <w:pStyle w:val="BookText"/>
        <w:rPr/>
      </w:pPr>
      <w:r>
        <w:rPr>
          <w:rFonts w:ascii="IRNazanin" w:hAnsi="IRNazanin" w:eastAsia="IRNazanin"/>
          <w:color w:val="111111"/>
          <w:sz w:val="28"/>
          <w:sz w:val="28"/>
          <w:szCs w:val="28"/>
          <w:rtl w:val="true"/>
          <w:lang w:bidi="fa-IR"/>
        </w:rPr>
        <w:t>تولید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مدل های مبتنی بر ترنسفورمر مانند </w:t>
      </w:r>
      <w:r>
        <w:rPr>
          <w:rFonts w:eastAsia="Times New Roman" w:cs="Times New Roman" w:ascii="Times New Roman" w:hAnsi="Times New Roman"/>
          <w:color w:val="111111"/>
          <w:sz w:val="28"/>
          <w:szCs w:val="28"/>
          <w:lang w:val="en-US" w:bidi="en-US"/>
        </w:rPr>
        <w:t>GPT-3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BERT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ایجاد مقالات خبری جعلی، پست های شبکه های اجتماعی یا نظرات منسجم و مرتبط با زمینه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عمومی را تحلیل می کند تا موضوعات یا روایت هایی را که با مخاطبان هدف طنین انداز می شوند، شناسایی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 سازی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داغ یا جنجال ها را شناسایی می کند تا اطلاعات نادرست حول آنها ایجاد کند</w:t>
      </w:r>
      <w:r>
        <w:rPr>
          <w:rFonts w:eastAsia="IRNazanin" w:cs="IRNazanin"/>
          <w:color w:val="111111"/>
          <w:sz w:val="28"/>
          <w:szCs w:val="28"/>
          <w:rtl w:val="true"/>
          <w:lang w:bidi="fa-IR"/>
        </w:rPr>
        <w:t>.</w:t>
      </w:r>
    </w:p>
    <w:p>
      <w:pPr>
        <w:pStyle w:val="Heading5"/>
        <w:numPr>
          <w:ilvl w:val="4"/>
          <w:numId w:val="1"/>
        </w:numPr>
        <w:rPr/>
      </w:pPr>
      <w:bookmarkStart w:id="1681" w:name="__RefHeading___Toc15399703_1280447820"/>
      <w:bookmarkStart w:id="1682" w:name="_Toc794"/>
      <w:bookmarkEnd w:id="1681"/>
      <w:r>
        <w:rPr>
          <w:rtl w:val="true"/>
        </w:rPr>
        <w:t>یادگیری عمیق</w:t>
      </w:r>
      <w:r>
        <w:rPr>
          <w:rtl w:val="true"/>
        </w:rPr>
        <w:t>:</w:t>
      </w:r>
      <w:bookmarkEnd w:id="1682"/>
    </w:p>
    <w:p>
      <w:pPr>
        <w:pStyle w:val="BookText"/>
        <w:rPr/>
      </w:pPr>
      <w:r>
        <w:rPr>
          <w:rFonts w:ascii="IRNazanin" w:hAnsi="IRNazanin" w:eastAsia="IRNazanin"/>
          <w:color w:val="111111"/>
          <w:sz w:val="28"/>
          <w:sz w:val="28"/>
          <w:szCs w:val="28"/>
          <w:rtl w:val="true"/>
          <w:lang w:bidi="fa-IR"/>
        </w:rPr>
        <w:t>شبکه های عصبی، به ویژه شبکه های مولد تخاصمی، محتوای چندرسانه ای مصنوعی اما واقعگرایانه مانند جعل عمیق ها، تصاویر دستکاریشده یا ویدیوهای جعلی ایجاد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عصبی بازگشتی و شبکه های حافظه طولانی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LSTM</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r>
        <w:rPr>
          <w:rFonts w:ascii="IRNazanin" w:hAnsi="IRNazanin" w:eastAsia="IRNazanin"/>
          <w:color w:val="111111"/>
          <w:sz w:val="28"/>
          <w:sz w:val="28"/>
          <w:szCs w:val="28"/>
          <w:rtl w:val="true"/>
          <w:lang w:bidi="fa-IR"/>
        </w:rPr>
        <w:t>وابستگی های زمانی در مکالمات یا روایت ها را تحلیل می کنند تا استراتژی های اطلاعات نادرست را بهبود بخشند</w:t>
      </w:r>
      <w:r>
        <w:rPr>
          <w:rFonts w:eastAsia="IRNazanin" w:cs="IRNazanin"/>
          <w:color w:val="111111"/>
          <w:sz w:val="28"/>
          <w:szCs w:val="28"/>
          <w:rtl w:val="true"/>
          <w:lang w:bidi="fa-IR"/>
        </w:rPr>
        <w:t>.</w:t>
      </w:r>
    </w:p>
    <w:p>
      <w:pPr>
        <w:pStyle w:val="Heading5"/>
        <w:numPr>
          <w:ilvl w:val="4"/>
          <w:numId w:val="1"/>
        </w:numPr>
        <w:rPr/>
      </w:pPr>
      <w:bookmarkStart w:id="1683" w:name="__RefHeading___Toc15399705_1280447820"/>
      <w:bookmarkStart w:id="1684" w:name="_Toc795"/>
      <w:bookmarkEnd w:id="1683"/>
      <w:r>
        <w:rPr>
          <w:rtl w:val="true"/>
        </w:rPr>
        <w:t>مدل سازی رفتاری</w:t>
      </w:r>
      <w:r>
        <w:rPr>
          <w:rtl w:val="true"/>
        </w:rPr>
        <w:t>:</w:t>
      </w:r>
      <w:bookmarkEnd w:id="168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روش های آماری و یادگیری ماشین برای مدل سازی رفتار کاربران در شبکه های اجتماعی استفاده می کند و به مهاجمان امکان می دهد تا کاربران قانونی را تقلید کرده و از تشخیص </w:t>
      </w:r>
      <w:bookmarkStart w:id="1685" w:name="pg19124_193064"/>
    </w:p>
    <w:p>
      <w:pPr>
        <w:pStyle w:val="BookText"/>
        <w:rPr/>
      </w:pPr>
      <w:bookmarkEnd w:id="1685"/>
      <w:r>
        <w:rPr>
          <w:rFonts w:ascii="IRNazanin" w:hAnsi="IRNazanin" w:eastAsia="IRNazanin"/>
          <w:color w:val="111111"/>
          <w:sz w:val="28"/>
          <w:sz w:val="28"/>
          <w:szCs w:val="28"/>
          <w:rtl w:val="true"/>
          <w:lang w:bidi="fa-IR"/>
        </w:rPr>
        <w:t>فرار کنند</w:t>
      </w:r>
      <w:r>
        <w:rPr>
          <w:rFonts w:eastAsia="IRNazanin" w:cs="IRNazanin"/>
          <w:color w:val="111111"/>
          <w:sz w:val="28"/>
          <w:szCs w:val="28"/>
          <w:rtl w:val="true"/>
          <w:lang w:bidi="fa-IR"/>
        </w:rPr>
        <w:t>.</w:t>
      </w:r>
    </w:p>
    <w:p>
      <w:pPr>
        <w:pStyle w:val="Heading5"/>
        <w:numPr>
          <w:ilvl w:val="4"/>
          <w:numId w:val="1"/>
        </w:numPr>
        <w:rPr/>
      </w:pPr>
      <w:bookmarkStart w:id="1686" w:name="__RefHeading___Toc15399707_1280447820"/>
      <w:bookmarkStart w:id="1687" w:name="_Toc796"/>
      <w:bookmarkEnd w:id="1686"/>
      <w:r>
        <w:rPr>
          <w:rtl w:val="true"/>
        </w:rPr>
        <w:t>تحلیل شبکه های اجتماعی</w:t>
      </w:r>
      <w:r>
        <w:rPr>
          <w:rtl w:val="true"/>
        </w:rPr>
        <w:t>:</w:t>
      </w:r>
      <w:bookmarkEnd w:id="1687"/>
    </w:p>
    <w:p>
      <w:pPr>
        <w:pStyle w:val="BookText"/>
        <w:rPr/>
      </w:pPr>
      <w:r>
        <w:rPr>
          <w:rFonts w:ascii="IRNazanin" w:hAnsi="IRNazanin" w:eastAsia="IRNazanin"/>
          <w:color w:val="111111"/>
          <w:sz w:val="28"/>
          <w:sz w:val="28"/>
          <w:szCs w:val="28"/>
          <w:rtl w:val="true"/>
          <w:lang w:bidi="fa-IR"/>
        </w:rPr>
        <w:t xml:space="preserve">شبکه های عصبی گرافی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GNNs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r>
        <w:rPr>
          <w:rFonts w:ascii="IRNazanin" w:hAnsi="IRNazanin" w:eastAsia="IRNazanin"/>
          <w:color w:val="111111"/>
          <w:sz w:val="28"/>
          <w:sz w:val="28"/>
          <w:szCs w:val="28"/>
          <w:rtl w:val="true"/>
          <w:lang w:bidi="fa-IR"/>
        </w:rPr>
        <w:t>ساختار شبکه های اجتماعی را تحلیل می کنند تا گره ها یا جوامع تأثیرگذار را برای انتشار هدفمند شناسایی کنند</w:t>
      </w:r>
      <w:r>
        <w:rPr>
          <w:rFonts w:eastAsia="IRNazanin" w:cs="IRNazanin"/>
          <w:color w:val="111111"/>
          <w:sz w:val="28"/>
          <w:szCs w:val="28"/>
          <w:rtl w:val="true"/>
          <w:lang w:bidi="fa-IR"/>
        </w:rPr>
        <w:t>.</w:t>
      </w:r>
    </w:p>
    <w:p>
      <w:pPr>
        <w:pStyle w:val="Heading5"/>
        <w:numPr>
          <w:ilvl w:val="4"/>
          <w:numId w:val="1"/>
        </w:numPr>
        <w:rPr/>
      </w:pPr>
      <w:bookmarkStart w:id="1688" w:name="__RefHeading___Toc15399709_1280447820"/>
      <w:bookmarkStart w:id="1689" w:name="_Toc797"/>
      <w:bookmarkEnd w:id="1688"/>
      <w:r>
        <w:rPr>
          <w:rtl w:val="true"/>
        </w:rPr>
        <w:t>یادگیری تقویتی</w:t>
      </w:r>
      <w:r>
        <w:rPr>
          <w:rtl w:val="true"/>
        </w:rPr>
        <w:t>:</w:t>
      </w:r>
      <w:bookmarkEnd w:id="1689"/>
    </w:p>
    <w:p>
      <w:pPr>
        <w:pStyle w:val="BookText"/>
        <w:rPr/>
      </w:pPr>
      <w:r>
        <w:rPr>
          <w:rFonts w:ascii="IRNazanin" w:hAnsi="IRNazanin" w:eastAsia="IRNazanin"/>
          <w:color w:val="111111"/>
          <w:sz w:val="28"/>
          <w:sz w:val="28"/>
          <w:szCs w:val="28"/>
          <w:rtl w:val="true"/>
          <w:lang w:bidi="fa-IR"/>
        </w:rPr>
        <w:t xml:space="preserve">کمپین های اطلاعات نادرست را با پاداش دادن به معیارهای موفقیت آمیز مشارکت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لایک ها، اشتراک ها، بازدیدها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جریمه کردن شکست ها بهینه می کند</w:t>
      </w:r>
      <w:r>
        <w:rPr>
          <w:rFonts w:eastAsia="IRNazanin" w:cs="IRNazanin"/>
          <w:color w:val="111111"/>
          <w:sz w:val="28"/>
          <w:szCs w:val="28"/>
          <w:rtl w:val="true"/>
          <w:lang w:bidi="fa-IR"/>
        </w:rPr>
        <w:t>.</w:t>
      </w:r>
    </w:p>
    <w:p>
      <w:pPr>
        <w:pStyle w:val="Heading4"/>
        <w:numPr>
          <w:ilvl w:val="3"/>
          <w:numId w:val="1"/>
        </w:numPr>
        <w:rPr/>
      </w:pPr>
      <w:bookmarkStart w:id="1690" w:name="__RefHeading___Toc15399711_1280447820"/>
      <w:bookmarkStart w:id="1691" w:name="_Toc798"/>
      <w:bookmarkEnd w:id="1690"/>
      <w:r>
        <w:rPr/>
        <w:t>2-16-3</w:t>
      </w:r>
      <w:r>
        <w:rPr>
          <w:rtl w:val="true"/>
        </w:rPr>
        <w:t xml:space="preserve">- </w:t>
      </w:r>
      <w:r>
        <w:rPr>
          <w:rtl w:val="true"/>
        </w:rPr>
        <w:t>دارایی های هدف</w:t>
      </w:r>
      <w:bookmarkEnd w:id="1691"/>
    </w:p>
    <w:p>
      <w:pPr>
        <w:pStyle w:val="Heading5"/>
        <w:numPr>
          <w:ilvl w:val="4"/>
          <w:numId w:val="1"/>
        </w:numPr>
        <w:rPr/>
      </w:pPr>
      <w:bookmarkStart w:id="1692" w:name="__RefHeading___Toc15399713_1280447820"/>
      <w:bookmarkStart w:id="1693" w:name="_Toc799"/>
      <w:bookmarkEnd w:id="1692"/>
      <w:r>
        <w:rPr>
          <w:rtl w:val="true"/>
        </w:rPr>
        <w:t>افکار عمومی</w:t>
      </w:r>
      <w:r>
        <w:rPr>
          <w:rtl w:val="true"/>
        </w:rPr>
        <w:t>:</w:t>
      </w:r>
      <w:bookmarkEnd w:id="1693"/>
    </w:p>
    <w:p>
      <w:pPr>
        <w:pStyle w:val="BookText"/>
        <w:rPr/>
      </w:pPr>
      <w:r>
        <w:rPr>
          <w:rFonts w:ascii="IRNazanin" w:hAnsi="IRNazanin" w:eastAsia="IRNazanin"/>
          <w:color w:val="111111"/>
          <w:sz w:val="28"/>
          <w:sz w:val="28"/>
          <w:szCs w:val="28"/>
          <w:rtl w:val="true"/>
          <w:lang w:bidi="fa-IR"/>
        </w:rPr>
        <w:t>دستکاری باورها، ادراکات یا نگرش ها نسبت به شخصیت های سیاسی، شرکت ها یا مسائل اجتماعی</w:t>
      </w:r>
      <w:r>
        <w:rPr>
          <w:rFonts w:eastAsia="IRNazanin" w:cs="IRNazanin"/>
          <w:color w:val="111111"/>
          <w:sz w:val="28"/>
          <w:szCs w:val="28"/>
          <w:rtl w:val="true"/>
          <w:lang w:bidi="fa-IR"/>
        </w:rPr>
        <w:t>.</w:t>
      </w:r>
    </w:p>
    <w:p>
      <w:pPr>
        <w:pStyle w:val="Heading5"/>
        <w:numPr>
          <w:ilvl w:val="4"/>
          <w:numId w:val="1"/>
        </w:numPr>
        <w:rPr/>
      </w:pPr>
      <w:bookmarkStart w:id="1694" w:name="__RefHeading___Toc15399715_1280447820"/>
      <w:bookmarkStart w:id="1695" w:name="_Toc800"/>
      <w:bookmarkEnd w:id="1694"/>
      <w:r>
        <w:rPr>
          <w:rtl w:val="true"/>
        </w:rPr>
        <w:t>انتخابات و حکومت</w:t>
      </w:r>
      <w:r>
        <w:rPr>
          <w:rtl w:val="true"/>
        </w:rPr>
        <w:t>:</w:t>
      </w:r>
      <w:bookmarkEnd w:id="1695"/>
    </w:p>
    <w:p>
      <w:pPr>
        <w:pStyle w:val="BookText"/>
        <w:rPr/>
      </w:pPr>
      <w:r>
        <w:rPr>
          <w:rFonts w:ascii="IRNazanin" w:hAnsi="IRNazanin" w:eastAsia="IRNazanin"/>
          <w:color w:val="111111"/>
          <w:sz w:val="28"/>
          <w:sz w:val="28"/>
          <w:szCs w:val="28"/>
          <w:rtl w:val="true"/>
          <w:lang w:bidi="fa-IR"/>
        </w:rPr>
        <w:t>تأثیر بر نتایج انتخابات، ایجاد تفرقه میان رأی دهندگان یا تضعیف اعتماد به فرآیندهای دموکراتیک</w:t>
      </w:r>
      <w:r>
        <w:rPr>
          <w:rFonts w:eastAsia="IRNazanin" w:cs="IRNazanin"/>
          <w:color w:val="111111"/>
          <w:sz w:val="28"/>
          <w:szCs w:val="28"/>
          <w:rtl w:val="true"/>
          <w:lang w:bidi="fa-IR"/>
        </w:rPr>
        <w:t>.</w:t>
      </w:r>
    </w:p>
    <w:p>
      <w:pPr>
        <w:pStyle w:val="Heading5"/>
        <w:numPr>
          <w:ilvl w:val="4"/>
          <w:numId w:val="1"/>
        </w:numPr>
        <w:rPr/>
      </w:pPr>
      <w:bookmarkStart w:id="1696" w:name="__RefHeading___Toc15399717_1280447820"/>
      <w:bookmarkStart w:id="1697" w:name="_Toc801"/>
      <w:bookmarkEnd w:id="1696"/>
      <w:r>
        <w:rPr>
          <w:rtl w:val="true"/>
        </w:rPr>
        <w:t>بازارهای مالی</w:t>
      </w:r>
      <w:r>
        <w:rPr>
          <w:rtl w:val="true"/>
        </w:rPr>
        <w:t>:</w:t>
      </w:r>
      <w:bookmarkEnd w:id="1697"/>
    </w:p>
    <w:p>
      <w:pPr>
        <w:pStyle w:val="BookText"/>
        <w:rPr/>
      </w:pPr>
      <w:r>
        <w:rPr>
          <w:rFonts w:ascii="IRNazanin" w:hAnsi="IRNazanin" w:eastAsia="IRNazanin"/>
          <w:color w:val="111111"/>
          <w:sz w:val="28"/>
          <w:sz w:val="28"/>
          <w:szCs w:val="28"/>
          <w:rtl w:val="true"/>
          <w:lang w:bidi="fa-IR"/>
        </w:rPr>
        <w:t>انتشار اطلاعات نادرست درباره شرکت ها، صنایع یا شاخص های اقتصادی برای دستکاری قیمت سهام یا ایجاد بی ثباتی در بازار</w:t>
      </w:r>
      <w:r>
        <w:rPr>
          <w:rFonts w:eastAsia="IRNazanin" w:cs="IRNazanin"/>
          <w:color w:val="111111"/>
          <w:sz w:val="28"/>
          <w:szCs w:val="28"/>
          <w:rtl w:val="true"/>
          <w:lang w:bidi="fa-IR"/>
        </w:rPr>
        <w:t>.</w:t>
      </w:r>
    </w:p>
    <w:p>
      <w:pPr>
        <w:pStyle w:val="Heading5"/>
        <w:numPr>
          <w:ilvl w:val="4"/>
          <w:numId w:val="1"/>
        </w:numPr>
        <w:rPr/>
      </w:pPr>
      <w:bookmarkStart w:id="1698" w:name="__RefHeading___Toc15399719_1280447820"/>
      <w:bookmarkStart w:id="1699" w:name="_Toc802"/>
      <w:bookmarkEnd w:id="1698"/>
      <w:r>
        <w:rPr>
          <w:rtl w:val="true"/>
        </w:rPr>
        <w:t>پلتفرم های رسانه ای</w:t>
      </w:r>
      <w:r>
        <w:rPr>
          <w:rtl w:val="true"/>
        </w:rPr>
        <w:t>:</w:t>
      </w:r>
      <w:bookmarkEnd w:id="1699"/>
    </w:p>
    <w:p>
      <w:pPr>
        <w:pStyle w:val="BookText"/>
        <w:rPr/>
      </w:pPr>
      <w:r>
        <w:rPr>
          <w:rFonts w:ascii="IRNazanin" w:hAnsi="IRNazanin" w:eastAsia="IRNazanin"/>
          <w:color w:val="111111"/>
          <w:sz w:val="28"/>
          <w:sz w:val="28"/>
          <w:szCs w:val="28"/>
          <w:rtl w:val="true"/>
          <w:lang w:bidi="fa-IR"/>
        </w:rPr>
        <w:t>شبکه های اجتماعی، وبسایت های خبری یا فروم هایی که اطلاعات نادرست در آنها از طریق الگوریتم های پیشنهاد یا اشتراک گذاری ویروسی تقویت می شوند</w:t>
      </w:r>
      <w:r>
        <w:rPr>
          <w:rFonts w:eastAsia="IRNazanin" w:cs="IRNazanin"/>
          <w:color w:val="111111"/>
          <w:sz w:val="28"/>
          <w:szCs w:val="28"/>
          <w:rtl w:val="true"/>
          <w:lang w:bidi="fa-IR"/>
        </w:rPr>
        <w:t>.</w:t>
      </w:r>
    </w:p>
    <w:p>
      <w:pPr>
        <w:pStyle w:val="Heading5"/>
        <w:numPr>
          <w:ilvl w:val="4"/>
          <w:numId w:val="1"/>
        </w:numPr>
        <w:rPr/>
      </w:pPr>
      <w:bookmarkStart w:id="1700" w:name="__RefHeading___Toc15399721_1280447820"/>
      <w:bookmarkStart w:id="1701" w:name="_Toc803"/>
      <w:bookmarkEnd w:id="1700"/>
      <w:r>
        <w:rPr>
          <w:rtl w:val="true"/>
        </w:rPr>
        <w:t>زیرساخت های حیاتی</w:t>
      </w:r>
      <w:r>
        <w:rPr>
          <w:rtl w:val="true"/>
        </w:rPr>
        <w:t>:</w:t>
      </w:r>
      <w:bookmarkEnd w:id="1701"/>
    </w:p>
    <w:p>
      <w:pPr>
        <w:pStyle w:val="BookText"/>
        <w:rPr/>
      </w:pPr>
      <w:r>
        <w:rPr>
          <w:rFonts w:ascii="IRNazanin" w:hAnsi="IRNazanin" w:eastAsia="IRNazanin"/>
          <w:color w:val="111111"/>
          <w:sz w:val="28"/>
          <w:sz w:val="28"/>
          <w:szCs w:val="28"/>
          <w:rtl w:val="true"/>
          <w:lang w:bidi="fa-IR"/>
        </w:rPr>
        <w:t>اختلال در اعتماد به خدمات ضروری مانند بهداشت، انرژی یا حمل ونقل با انتشار ترس، عدم اطمینان یا تردید</w:t>
      </w:r>
      <w:r>
        <w:rPr>
          <w:rFonts w:eastAsia="IRNazanin" w:cs="IRNazanin"/>
          <w:color w:val="111111"/>
          <w:sz w:val="28"/>
          <w:szCs w:val="28"/>
          <w:rtl w:val="true"/>
          <w:lang w:bidi="fa-IR"/>
        </w:rPr>
        <w:t>.</w:t>
      </w:r>
    </w:p>
    <w:p>
      <w:pPr>
        <w:pStyle w:val="Heading4"/>
        <w:numPr>
          <w:ilvl w:val="3"/>
          <w:numId w:val="1"/>
        </w:numPr>
        <w:rPr/>
      </w:pPr>
      <w:bookmarkStart w:id="1702" w:name="__RefHeading___Toc15399723_1280447820"/>
      <w:bookmarkStart w:id="1703" w:name="_Toc804"/>
      <w:bookmarkEnd w:id="1702"/>
      <w:r>
        <w:rPr/>
        <w:t>2-16-4</w:t>
      </w:r>
      <w:r>
        <w:rPr>
          <w:rtl w:val="true"/>
        </w:rPr>
        <w:t xml:space="preserve">- </w:t>
      </w:r>
      <w:r>
        <w:rPr>
          <w:rtl w:val="true"/>
        </w:rPr>
        <w:t>آسیب پذیری ها</w:t>
      </w:r>
      <w:bookmarkEnd w:id="1703"/>
    </w:p>
    <w:p>
      <w:pPr>
        <w:pStyle w:val="Heading5"/>
        <w:numPr>
          <w:ilvl w:val="4"/>
          <w:numId w:val="1"/>
        </w:numPr>
        <w:rPr/>
      </w:pPr>
      <w:bookmarkStart w:id="1704" w:name="__RefHeading___Toc15399725_1280447820"/>
      <w:bookmarkStart w:id="1705" w:name="_Toc805"/>
      <w:bookmarkEnd w:id="1704"/>
      <w:r>
        <w:rPr>
          <w:rtl w:val="true"/>
        </w:rPr>
        <w:t>روانشناسی انسان</w:t>
      </w:r>
      <w:r>
        <w:rPr>
          <w:rtl w:val="true"/>
        </w:rPr>
        <w:t>:</w:t>
      </w:r>
      <w:bookmarkEnd w:id="170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بیشتر احتمال دارد محتوای احساسی یا جنجالی را باور کنند، که آنها را در برابر </w:t>
      </w:r>
      <w:bookmarkStart w:id="1706" w:name="pg19124_193065"/>
    </w:p>
    <w:p>
      <w:pPr>
        <w:pStyle w:val="BookText"/>
        <w:rPr/>
      </w:pPr>
      <w:bookmarkEnd w:id="1706"/>
      <w:r>
        <w:rPr>
          <w:rFonts w:ascii="IRNazanin" w:hAnsi="IRNazanin" w:eastAsia="IRNazanin"/>
          <w:color w:val="111111"/>
          <w:sz w:val="28"/>
          <w:sz w:val="28"/>
          <w:szCs w:val="28"/>
          <w:rtl w:val="true"/>
          <w:lang w:bidi="fa-IR"/>
        </w:rPr>
        <w:t>اطلاعات نادرست تولیدشده توسط هوش مصنوعی آسیب پذیر می کند</w:t>
      </w:r>
      <w:r>
        <w:rPr>
          <w:rFonts w:eastAsia="IRNazanin" w:cs="IRNazanin"/>
          <w:color w:val="111111"/>
          <w:sz w:val="28"/>
          <w:szCs w:val="28"/>
          <w:rtl w:val="true"/>
          <w:lang w:bidi="fa-IR"/>
        </w:rPr>
        <w:t>.</w:t>
      </w:r>
    </w:p>
    <w:p>
      <w:pPr>
        <w:pStyle w:val="Heading5"/>
        <w:numPr>
          <w:ilvl w:val="4"/>
          <w:numId w:val="1"/>
        </w:numPr>
        <w:rPr/>
      </w:pPr>
      <w:bookmarkStart w:id="1707" w:name="__RefHeading___Toc15399727_1280447820"/>
      <w:bookmarkStart w:id="1708" w:name="_Toc806"/>
      <w:bookmarkEnd w:id="1707"/>
      <w:r>
        <w:rPr>
          <w:rtl w:val="true"/>
        </w:rPr>
        <w:t>الگوریتم های اولویتبندی</w:t>
      </w:r>
      <w:r>
        <w:rPr>
          <w:rtl w:val="true"/>
        </w:rPr>
        <w:t>:</w:t>
      </w:r>
      <w:bookmarkEnd w:id="1708"/>
    </w:p>
    <w:p>
      <w:pPr>
        <w:pStyle w:val="BookText"/>
        <w:rPr/>
      </w:pPr>
      <w:r>
        <w:rPr>
          <w:rFonts w:ascii="IRNazanin" w:hAnsi="IRNazanin" w:eastAsia="IRNazanin"/>
          <w:color w:val="111111"/>
          <w:sz w:val="28"/>
          <w:sz w:val="28"/>
          <w:szCs w:val="28"/>
          <w:rtl w:val="true"/>
          <w:lang w:bidi="fa-IR"/>
        </w:rPr>
        <w:t>الگوریتم های شبکه های اجتماعی محتوای جذاب را در اولویت قرار می دهند و به طور ناخواسته اطلاعات نادرستی را که واکنش های احساسی قوی ایجاد می کنند، ترویج می دهند</w:t>
      </w:r>
      <w:r>
        <w:rPr>
          <w:rFonts w:eastAsia="IRNazanin" w:cs="IRNazanin"/>
          <w:color w:val="111111"/>
          <w:sz w:val="28"/>
          <w:szCs w:val="28"/>
          <w:rtl w:val="true"/>
          <w:lang w:bidi="fa-IR"/>
        </w:rPr>
        <w:t>.</w:t>
      </w:r>
    </w:p>
    <w:p>
      <w:pPr>
        <w:pStyle w:val="Heading5"/>
        <w:numPr>
          <w:ilvl w:val="4"/>
          <w:numId w:val="1"/>
        </w:numPr>
        <w:rPr/>
      </w:pPr>
      <w:bookmarkStart w:id="1709" w:name="__RefHeading___Toc15399729_1280447820"/>
      <w:bookmarkStart w:id="1710" w:name="_Toc807"/>
      <w:bookmarkEnd w:id="1709"/>
      <w:r>
        <w:rPr>
          <w:rtl w:val="true"/>
        </w:rPr>
        <w:t>مکانیزم های ضعیف بررسی واقعیت</w:t>
      </w:r>
      <w:r>
        <w:rPr>
          <w:rtl w:val="true"/>
        </w:rPr>
        <w:t>:</w:t>
      </w:r>
      <w:bookmarkEnd w:id="1710"/>
    </w:p>
    <w:p>
      <w:pPr>
        <w:pStyle w:val="BookText"/>
        <w:rPr/>
      </w:pPr>
      <w:r>
        <w:rPr>
          <w:rFonts w:ascii="IRNazanin" w:hAnsi="IRNazanin" w:eastAsia="IRNazanin"/>
          <w:color w:val="111111"/>
          <w:sz w:val="28"/>
          <w:sz w:val="28"/>
          <w:szCs w:val="28"/>
          <w:rtl w:val="true"/>
          <w:lang w:bidi="fa-IR"/>
        </w:rPr>
        <w:t>منابع محدود یا تکنیک های قدیمی برای تأیید اعتبار محتوای آنلاین، اجازه می دهد اطلاعات نادرست بدون کنترل گسترش یابد</w:t>
      </w:r>
      <w:r>
        <w:rPr>
          <w:rFonts w:eastAsia="IRNazanin" w:cs="IRNazanin"/>
          <w:color w:val="111111"/>
          <w:sz w:val="28"/>
          <w:szCs w:val="28"/>
          <w:rtl w:val="true"/>
          <w:lang w:bidi="fa-IR"/>
        </w:rPr>
        <w:t>.</w:t>
      </w:r>
    </w:p>
    <w:p>
      <w:pPr>
        <w:pStyle w:val="Heading5"/>
        <w:numPr>
          <w:ilvl w:val="4"/>
          <w:numId w:val="1"/>
        </w:numPr>
        <w:rPr/>
      </w:pPr>
      <w:bookmarkStart w:id="1711" w:name="__RefHeading___Toc15399731_1280447820"/>
      <w:bookmarkStart w:id="1712" w:name="_Toc808"/>
      <w:bookmarkEnd w:id="1711"/>
      <w:r>
        <w:rPr>
          <w:rtl w:val="true"/>
        </w:rPr>
        <w:t>نشت داده ها</w:t>
      </w:r>
      <w:r>
        <w:rPr>
          <w:rtl w:val="true"/>
        </w:rPr>
        <w:t>:</w:t>
      </w:r>
      <w:bookmarkEnd w:id="1712"/>
    </w:p>
    <w:p>
      <w:pPr>
        <w:pStyle w:val="BookText"/>
        <w:rPr/>
      </w:pPr>
      <w:r>
        <w:rPr>
          <w:rFonts w:ascii="IRNazanin" w:hAnsi="IRNazanin" w:eastAsia="IRNazanin"/>
          <w:color w:val="111111"/>
          <w:sz w:val="28"/>
          <w:sz w:val="28"/>
          <w:szCs w:val="28"/>
          <w:rtl w:val="true"/>
          <w:lang w:bidi="fa-IR"/>
        </w:rPr>
        <w:t>مجموعه داده های نشت شده حاوی اطلاعات شخصی، مواد ارزشمندی برای ایجاد کمپین های اطلاعات نادرست هدفمند فراهم می کنند</w:t>
      </w:r>
      <w:r>
        <w:rPr>
          <w:rFonts w:eastAsia="IRNazanin" w:cs="IRNazanin"/>
          <w:color w:val="111111"/>
          <w:sz w:val="28"/>
          <w:szCs w:val="28"/>
          <w:rtl w:val="true"/>
          <w:lang w:bidi="fa-IR"/>
        </w:rPr>
        <w:t>.</w:t>
      </w:r>
    </w:p>
    <w:p>
      <w:pPr>
        <w:pStyle w:val="Heading5"/>
        <w:numPr>
          <w:ilvl w:val="4"/>
          <w:numId w:val="1"/>
        </w:numPr>
        <w:rPr/>
      </w:pPr>
      <w:bookmarkStart w:id="1713" w:name="__RefHeading___Toc15399733_1280447820"/>
      <w:bookmarkStart w:id="1714" w:name="_Toc809"/>
      <w:bookmarkEnd w:id="1713"/>
      <w:r>
        <w:rPr>
          <w:rtl w:val="true"/>
        </w:rPr>
        <w:t>سوءاستفاده از پلتفرم ها</w:t>
      </w:r>
      <w:r>
        <w:rPr>
          <w:rtl w:val="true"/>
        </w:rPr>
        <w:t>:</w:t>
      </w:r>
      <w:bookmarkEnd w:id="1714"/>
    </w:p>
    <w:p>
      <w:pPr>
        <w:pStyle w:val="BookText"/>
        <w:rPr/>
      </w:pPr>
      <w:r>
        <w:rPr>
          <w:rFonts w:ascii="IRNazanin" w:hAnsi="IRNazanin" w:eastAsia="IRNazanin"/>
          <w:color w:val="111111"/>
          <w:sz w:val="28"/>
          <w:sz w:val="28"/>
          <w:szCs w:val="28"/>
          <w:rtl w:val="true"/>
          <w:lang w:bidi="fa-IR"/>
        </w:rPr>
        <w:t>فقدان ابزارها یا سیاست های قوی مدیریت و کنترل در برخی پلتفرم ها، به ربات های خودکار و ترول ها اجازه می دهد اطلاعات نادرست را آزادانه منتشر کنند</w:t>
      </w:r>
      <w:r>
        <w:rPr>
          <w:rFonts w:eastAsia="IRNazanin" w:cs="IRNazanin"/>
          <w:color w:val="111111"/>
          <w:sz w:val="28"/>
          <w:szCs w:val="28"/>
          <w:rtl w:val="true"/>
          <w:lang w:bidi="fa-IR"/>
        </w:rPr>
        <w:t>.</w:t>
      </w:r>
    </w:p>
    <w:p>
      <w:pPr>
        <w:pStyle w:val="Heading4"/>
        <w:numPr>
          <w:ilvl w:val="3"/>
          <w:numId w:val="1"/>
        </w:numPr>
        <w:rPr/>
      </w:pPr>
      <w:bookmarkStart w:id="1715" w:name="__RefHeading___Toc15399735_1280447820"/>
      <w:bookmarkStart w:id="1716" w:name="_Toc810"/>
      <w:bookmarkEnd w:id="1715"/>
      <w:r>
        <w:rPr/>
        <w:t>2-16-5</w:t>
      </w:r>
      <w:r>
        <w:rPr>
          <w:rtl w:val="true"/>
        </w:rPr>
        <w:t xml:space="preserve">- </w:t>
      </w:r>
      <w:r>
        <w:rPr>
          <w:rtl w:val="true"/>
        </w:rPr>
        <w:t>سناریوی تهدید</w:t>
      </w:r>
      <w:bookmarkEnd w:id="1716"/>
    </w:p>
    <w:p>
      <w:pPr>
        <w:pStyle w:val="Heading5"/>
        <w:numPr>
          <w:ilvl w:val="4"/>
          <w:numId w:val="1"/>
        </w:numPr>
        <w:rPr/>
      </w:pPr>
      <w:bookmarkStart w:id="1717" w:name="__RefHeading___Toc15399737_1280447820"/>
      <w:bookmarkStart w:id="1718" w:name="_Toc811"/>
      <w:bookmarkEnd w:id="1717"/>
      <w:r>
        <w:rPr>
          <w:rtl w:val="true"/>
        </w:rPr>
        <w:t>جمع آوری داده</w:t>
      </w:r>
      <w:r>
        <w:rPr>
          <w:rtl w:val="true"/>
        </w:rPr>
        <w:t>:</w:t>
      </w:r>
      <w:bookmarkEnd w:id="1718"/>
    </w:p>
    <w:p>
      <w:pPr>
        <w:pStyle w:val="BookText"/>
        <w:rPr/>
      </w:pPr>
      <w:r>
        <w:rPr>
          <w:rFonts w:ascii="IRNazanin" w:hAnsi="IRNazanin" w:eastAsia="IRNazanin"/>
          <w:color w:val="111111"/>
          <w:sz w:val="28"/>
          <w:sz w:val="28"/>
          <w:szCs w:val="28"/>
          <w:rtl w:val="true"/>
          <w:lang w:bidi="fa-IR"/>
        </w:rPr>
        <w:t>مهاجم از ابزارهای مبتنی بر هوش مصنوعی برای جمع آوری اطلاعات درباره مخاطبان هدف، از جمله ترجیحات، رفتارها و آسیب پذیری های آنها استفاده می کند</w:t>
      </w:r>
      <w:r>
        <w:rPr>
          <w:rFonts w:eastAsia="IRNazanin" w:cs="IRNazanin"/>
          <w:color w:val="111111"/>
          <w:sz w:val="28"/>
          <w:szCs w:val="28"/>
          <w:rtl w:val="true"/>
          <w:lang w:bidi="fa-IR"/>
        </w:rPr>
        <w:t>.</w:t>
      </w:r>
    </w:p>
    <w:p>
      <w:pPr>
        <w:pStyle w:val="Heading5"/>
        <w:numPr>
          <w:ilvl w:val="4"/>
          <w:numId w:val="1"/>
        </w:numPr>
        <w:rPr/>
      </w:pPr>
      <w:bookmarkStart w:id="1719" w:name="__RefHeading___Toc15399739_1280447820"/>
      <w:bookmarkStart w:id="1720" w:name="_Toc812"/>
      <w:bookmarkEnd w:id="1719"/>
      <w:r>
        <w:rPr>
          <w:rtl w:val="true"/>
        </w:rPr>
        <w:t>تولید محتوا</w:t>
      </w:r>
      <w:r>
        <w:rPr>
          <w:rtl w:val="true"/>
        </w:rPr>
        <w:t>:</w:t>
      </w:r>
      <w:bookmarkEnd w:id="1720"/>
    </w:p>
    <w:p>
      <w:pPr>
        <w:pStyle w:val="BookText"/>
        <w:rPr/>
      </w:pPr>
      <w:r>
        <w:rPr>
          <w:rFonts w:ascii="IRNazanin" w:hAnsi="IRNazanin" w:eastAsia="IRNazanin"/>
          <w:color w:val="111111"/>
          <w:sz w:val="28"/>
          <w:sz w:val="28"/>
          <w:szCs w:val="28"/>
          <w:rtl w:val="true"/>
          <w:lang w:bidi="fa-IR"/>
        </w:rPr>
        <w:t>مهاجم از مدل های پردازش زبان طبیعی یا مدل های زبانی بزرگ برای ایجاد اطلاعات نادرست متقاعدکننده و مرتبط با زمینه که برای گروه ها یا افراد خاص تنظیم شده اند، استفاده می کند</w:t>
      </w:r>
      <w:r>
        <w:rPr>
          <w:rFonts w:eastAsia="IRNazanin" w:cs="IRNazanin"/>
          <w:color w:val="111111"/>
          <w:sz w:val="28"/>
          <w:szCs w:val="28"/>
          <w:rtl w:val="true"/>
          <w:lang w:bidi="fa-IR"/>
        </w:rPr>
        <w:t>.</w:t>
      </w:r>
    </w:p>
    <w:p>
      <w:pPr>
        <w:pStyle w:val="Heading5"/>
        <w:numPr>
          <w:ilvl w:val="4"/>
          <w:numId w:val="1"/>
        </w:numPr>
        <w:rPr/>
      </w:pPr>
      <w:bookmarkStart w:id="1721" w:name="__RefHeading___Toc15399741_1280447820"/>
      <w:bookmarkStart w:id="1722" w:name="_Toc813"/>
      <w:bookmarkEnd w:id="1721"/>
      <w:r>
        <w:rPr>
          <w:rtl w:val="true"/>
        </w:rPr>
        <w:t>ایجاد محتوای چندرسانه ای</w:t>
      </w:r>
      <w:r>
        <w:rPr>
          <w:rtl w:val="true"/>
        </w:rPr>
        <w:t>:</w:t>
      </w:r>
      <w:bookmarkEnd w:id="1722"/>
    </w:p>
    <w:p>
      <w:pPr>
        <w:pStyle w:val="BookText"/>
        <w:rPr/>
      </w:pPr>
      <w:r>
        <w:rPr>
          <w:rFonts w:ascii="IRNazanin" w:hAnsi="IRNazanin" w:eastAsia="IRNazanin"/>
          <w:color w:val="111111"/>
          <w:sz w:val="28"/>
          <w:sz w:val="28"/>
          <w:szCs w:val="28"/>
          <w:rtl w:val="true"/>
          <w:lang w:bidi="fa-IR"/>
        </w:rPr>
        <w:t>مهاجم از شبکه های مولد تخاصمی یا سایر تکنیک های یادگیری عمیق و هوش مصنوعی مولد برای تولید تصاویر، ویدیوها یا کلیپ های صوتی مصنوعی که از روایت پشتیبانی می کنند، استفاده می شود</w:t>
      </w:r>
      <w:r>
        <w:rPr>
          <w:rFonts w:eastAsia="IRNazanin" w:cs="IRNazanin"/>
          <w:color w:val="111111"/>
          <w:sz w:val="28"/>
          <w:szCs w:val="28"/>
          <w:rtl w:val="true"/>
          <w:lang w:bidi="fa-IR"/>
        </w:rPr>
        <w:t>.</w:t>
      </w:r>
    </w:p>
    <w:p>
      <w:pPr>
        <w:pStyle w:val="Heading5"/>
        <w:numPr>
          <w:ilvl w:val="4"/>
          <w:numId w:val="1"/>
        </w:numPr>
        <w:rPr/>
      </w:pPr>
      <w:bookmarkStart w:id="1723" w:name="__RefHeading___Toc15399743_1280447820"/>
      <w:bookmarkStart w:id="1724" w:name="_Toc814"/>
      <w:bookmarkEnd w:id="1723"/>
      <w:r>
        <w:rPr>
          <w:rtl w:val="true"/>
        </w:rPr>
        <w:t>انتشار</w:t>
      </w:r>
      <w:r>
        <w:rPr>
          <w:rtl w:val="true"/>
        </w:rPr>
        <w:t>:</w:t>
      </w:r>
      <w:bookmarkEnd w:id="172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ارسال خودکار اطلاعات نادرست در چندین پلتفرم با استفاده از باتنت ها یا حساب های کاربری به خطرافتاده</w:t>
      </w:r>
      <w:r>
        <w:rPr>
          <w:rFonts w:eastAsia="IRNazanin" w:cs="IRNazanin"/>
          <w:color w:val="111111"/>
          <w:sz w:val="28"/>
          <w:szCs w:val="28"/>
          <w:rtl w:val="true"/>
          <w:lang w:bidi="fa-IR"/>
        </w:rPr>
        <w:t xml:space="preserve">. </w:t>
      </w:r>
      <w:bookmarkStart w:id="1725" w:name="pg19124_193066"/>
    </w:p>
    <w:p>
      <w:pPr>
        <w:pStyle w:val="Heading5"/>
        <w:numPr>
          <w:ilvl w:val="4"/>
          <w:numId w:val="1"/>
        </w:numPr>
        <w:rPr/>
      </w:pPr>
      <w:bookmarkStart w:id="1726" w:name="__RefHeading___Toc15399745_1280447820"/>
      <w:bookmarkStart w:id="1727" w:name="_Toc815"/>
      <w:bookmarkEnd w:id="1725"/>
      <w:bookmarkEnd w:id="1726"/>
      <w:r>
        <w:rPr>
          <w:rtl w:val="true"/>
        </w:rPr>
        <w:t>تقویت</w:t>
      </w:r>
      <w:r>
        <w:rPr>
          <w:rtl w:val="true"/>
        </w:rPr>
        <w:t>:</w:t>
      </w:r>
      <w:bookmarkEnd w:id="1727"/>
    </w:p>
    <w:p>
      <w:pPr>
        <w:pStyle w:val="BookText"/>
        <w:rPr/>
      </w:pPr>
      <w:r>
        <w:rPr>
          <w:rFonts w:ascii="IRNazanin" w:hAnsi="IRNazanin" w:eastAsia="IRNazanin"/>
          <w:color w:val="111111"/>
          <w:sz w:val="28"/>
          <w:sz w:val="28"/>
          <w:szCs w:val="28"/>
          <w:rtl w:val="true"/>
          <w:lang w:bidi="fa-IR"/>
        </w:rPr>
        <w:t>از الگوریتم های شبکه های اجتماعی، موضوعات داغ یا شبکه های تأثیرگذار برای حداکثر رساندن دسترسی و تأثیر استفاده می شود</w:t>
      </w:r>
      <w:r>
        <w:rPr>
          <w:rFonts w:eastAsia="IRNazanin" w:cs="IRNazanin"/>
          <w:color w:val="111111"/>
          <w:sz w:val="28"/>
          <w:szCs w:val="28"/>
          <w:rtl w:val="true"/>
          <w:lang w:bidi="fa-IR"/>
        </w:rPr>
        <w:t>.</w:t>
      </w:r>
    </w:p>
    <w:p>
      <w:pPr>
        <w:pStyle w:val="Heading5"/>
        <w:numPr>
          <w:ilvl w:val="4"/>
          <w:numId w:val="1"/>
        </w:numPr>
        <w:rPr/>
      </w:pPr>
      <w:bookmarkStart w:id="1728" w:name="__RefHeading___Toc15399747_1280447820"/>
      <w:bookmarkStart w:id="1729" w:name="_Toc816"/>
      <w:bookmarkEnd w:id="1728"/>
      <w:r>
        <w:rPr>
          <w:rtl w:val="true"/>
        </w:rPr>
        <w:t>پایداری</w:t>
      </w:r>
      <w:r>
        <w:rPr>
          <w:rtl w:val="true"/>
        </w:rPr>
        <w:t>:</w:t>
      </w:r>
      <w:bookmarkEnd w:id="1729"/>
    </w:p>
    <w:p>
      <w:pPr>
        <w:pStyle w:val="BookText"/>
        <w:rPr/>
      </w:pPr>
      <w:r>
        <w:rPr>
          <w:rFonts w:ascii="IRNazanin" w:hAnsi="IRNazanin" w:eastAsia="IRNazanin"/>
          <w:color w:val="111111"/>
          <w:sz w:val="28"/>
          <w:sz w:val="28"/>
          <w:szCs w:val="28"/>
          <w:rtl w:val="true"/>
          <w:lang w:bidi="fa-IR"/>
        </w:rPr>
        <w:t>کمپین به طور مداوم بر اساس بازخوردهای لحظه ای اصلاح می شود تا تأثیر بلندمدت تضمین شود</w:t>
      </w:r>
      <w:r>
        <w:rPr>
          <w:rFonts w:eastAsia="IRNazanin" w:cs="IRNazanin"/>
          <w:color w:val="111111"/>
          <w:sz w:val="28"/>
          <w:szCs w:val="28"/>
          <w:rtl w:val="true"/>
          <w:lang w:bidi="fa-IR"/>
        </w:rPr>
        <w:t>.</w:t>
      </w:r>
    </w:p>
    <w:p>
      <w:pPr>
        <w:pStyle w:val="Heading4"/>
        <w:numPr>
          <w:ilvl w:val="3"/>
          <w:numId w:val="1"/>
        </w:numPr>
        <w:rPr/>
      </w:pPr>
      <w:bookmarkStart w:id="1730" w:name="__RefHeading___Toc15399749_1280447820"/>
      <w:bookmarkStart w:id="1731" w:name="_Toc817"/>
      <w:bookmarkEnd w:id="1730"/>
      <w:r>
        <w:rPr/>
        <w:t>2-16-6</w:t>
      </w:r>
      <w:r>
        <w:rPr>
          <w:rtl w:val="true"/>
        </w:rPr>
        <w:t xml:space="preserve">- </w:t>
      </w:r>
      <w:r>
        <w:rPr>
          <w:rtl w:val="true"/>
        </w:rPr>
        <w:t>نشانه های احتمال نفوذ</w:t>
      </w:r>
      <w:bookmarkEnd w:id="1731"/>
    </w:p>
    <w:p>
      <w:pPr>
        <w:pStyle w:val="Heading5"/>
        <w:numPr>
          <w:ilvl w:val="4"/>
          <w:numId w:val="1"/>
        </w:numPr>
        <w:rPr/>
      </w:pPr>
      <w:bookmarkStart w:id="1732" w:name="__RefHeading___Toc15399751_1280447820"/>
      <w:bookmarkStart w:id="1733" w:name="_Toc818"/>
      <w:bookmarkEnd w:id="1732"/>
      <w:r>
        <w:rPr>
          <w:rtl w:val="true"/>
        </w:rPr>
        <w:t>الگوهای غیرعادی محتوا</w:t>
      </w:r>
      <w:r>
        <w:rPr>
          <w:rtl w:val="true"/>
        </w:rPr>
        <w:t>:</w:t>
      </w:r>
      <w:bookmarkEnd w:id="1733"/>
    </w:p>
    <w:p>
      <w:pPr>
        <w:pStyle w:val="BookText"/>
        <w:rPr/>
      </w:pPr>
      <w:r>
        <w:rPr>
          <w:rFonts w:ascii="IRNazanin" w:hAnsi="IRNazanin" w:eastAsia="IRNazanin"/>
          <w:color w:val="111111"/>
          <w:sz w:val="28"/>
          <w:sz w:val="28"/>
          <w:szCs w:val="28"/>
          <w:rtl w:val="true"/>
          <w:lang w:bidi="fa-IR"/>
        </w:rPr>
        <w:t>ناهنجاری ها در فرکانس ارسال، لحن یا سبک که از رفتار معمول کاربران منحرف می شود</w:t>
      </w:r>
      <w:r>
        <w:rPr>
          <w:rFonts w:eastAsia="IRNazanin" w:cs="IRNazanin"/>
          <w:color w:val="111111"/>
          <w:sz w:val="28"/>
          <w:szCs w:val="28"/>
          <w:rtl w:val="true"/>
          <w:lang w:bidi="fa-IR"/>
        </w:rPr>
        <w:t>.</w:t>
      </w:r>
    </w:p>
    <w:p>
      <w:pPr>
        <w:pStyle w:val="Heading5"/>
        <w:numPr>
          <w:ilvl w:val="4"/>
          <w:numId w:val="1"/>
        </w:numPr>
        <w:rPr/>
      </w:pPr>
      <w:bookmarkStart w:id="1734" w:name="__RefHeading___Toc15399753_1280447820"/>
      <w:bookmarkStart w:id="1735" w:name="_Toc819"/>
      <w:bookmarkEnd w:id="1734"/>
      <w:r>
        <w:rPr>
          <w:rtl w:val="true"/>
        </w:rPr>
        <w:t>فعالیت ربات ها</w:t>
      </w:r>
      <w:r>
        <w:rPr>
          <w:rtl w:val="true"/>
        </w:rPr>
        <w:t>:</w:t>
      </w:r>
      <w:bookmarkEnd w:id="1735"/>
    </w:p>
    <w:p>
      <w:pPr>
        <w:pStyle w:val="BookText"/>
        <w:rPr/>
      </w:pPr>
      <w:r>
        <w:rPr>
          <w:rFonts w:ascii="IRNazanin" w:hAnsi="IRNazanin" w:eastAsia="IRNazanin"/>
          <w:color w:val="111111"/>
          <w:sz w:val="28"/>
          <w:sz w:val="28"/>
          <w:szCs w:val="28"/>
          <w:rtl w:val="true"/>
          <w:lang w:bidi="fa-IR"/>
        </w:rPr>
        <w:t>حجم بالایی از محتوای یکسان یا مشابه که توسط چندین حساب کاربری در بازه زمانی کوتاهی ارسال می شود</w:t>
      </w:r>
      <w:r>
        <w:rPr>
          <w:rFonts w:eastAsia="IRNazanin" w:cs="IRNazanin"/>
          <w:color w:val="111111"/>
          <w:sz w:val="28"/>
          <w:szCs w:val="28"/>
          <w:rtl w:val="true"/>
          <w:lang w:bidi="fa-IR"/>
        </w:rPr>
        <w:t>.</w:t>
      </w:r>
    </w:p>
    <w:p>
      <w:pPr>
        <w:pStyle w:val="Heading5"/>
        <w:numPr>
          <w:ilvl w:val="4"/>
          <w:numId w:val="1"/>
        </w:numPr>
        <w:rPr/>
      </w:pPr>
      <w:bookmarkStart w:id="1736" w:name="__RefHeading___Toc15399755_1280447820"/>
      <w:bookmarkStart w:id="1737" w:name="_Toc820"/>
      <w:bookmarkEnd w:id="1736"/>
      <w:r>
        <w:rPr>
          <w:rtl w:val="true"/>
        </w:rPr>
        <w:t>معیارهای مشارکت</w:t>
      </w:r>
      <w:r>
        <w:rPr>
          <w:rtl w:val="true"/>
        </w:rPr>
        <w:t>:</w:t>
      </w:r>
      <w:bookmarkEnd w:id="1737"/>
    </w:p>
    <w:p>
      <w:pPr>
        <w:pStyle w:val="BookText"/>
        <w:rPr/>
      </w:pPr>
      <w:r>
        <w:rPr>
          <w:rFonts w:ascii="IRNazanin" w:hAnsi="IRNazanin" w:eastAsia="IRNazanin"/>
          <w:color w:val="111111"/>
          <w:sz w:val="28"/>
          <w:sz w:val="28"/>
          <w:szCs w:val="28"/>
          <w:rtl w:val="true"/>
          <w:lang w:bidi="fa-IR"/>
        </w:rPr>
        <w:t>افزایش ناگهانی لایک ها، اشتراک ها یا نظرات روی محتوای جنجالی یا احساسی</w:t>
      </w:r>
      <w:r>
        <w:rPr>
          <w:rFonts w:eastAsia="IRNazanin" w:cs="IRNazanin"/>
          <w:color w:val="111111"/>
          <w:sz w:val="28"/>
          <w:szCs w:val="28"/>
          <w:rtl w:val="true"/>
          <w:lang w:bidi="fa-IR"/>
        </w:rPr>
        <w:t>.</w:t>
      </w:r>
    </w:p>
    <w:p>
      <w:pPr>
        <w:pStyle w:val="Heading5"/>
        <w:numPr>
          <w:ilvl w:val="4"/>
          <w:numId w:val="1"/>
        </w:numPr>
        <w:rPr/>
      </w:pPr>
      <w:bookmarkStart w:id="1738" w:name="__RefHeading___Toc15399757_1280447820"/>
      <w:bookmarkStart w:id="1739" w:name="_Toc821"/>
      <w:bookmarkEnd w:id="1738"/>
      <w:r>
        <w:rPr>
          <w:rtl w:val="true"/>
        </w:rPr>
        <w:t>حساب های کاربری غیرواقعی</w:t>
      </w:r>
      <w:r>
        <w:rPr>
          <w:rtl w:val="true"/>
        </w:rPr>
        <w:t>:</w:t>
      </w:r>
      <w:bookmarkEnd w:id="1739"/>
    </w:p>
    <w:p>
      <w:pPr>
        <w:pStyle w:val="BookText"/>
        <w:rPr/>
      </w:pPr>
      <w:r>
        <w:rPr>
          <w:rFonts w:ascii="IRNazanin" w:hAnsi="IRNazanin" w:eastAsia="IRNazanin"/>
          <w:color w:val="111111"/>
          <w:sz w:val="28"/>
          <w:sz w:val="28"/>
          <w:szCs w:val="28"/>
          <w:rtl w:val="true"/>
          <w:lang w:bidi="fa-IR"/>
        </w:rPr>
        <w:t>پروفایل های مشکوک با جزئیات ناقص، تاریخ های ایجاد اخیر یا سطح فعالیت غیرعادی</w:t>
      </w:r>
      <w:r>
        <w:rPr>
          <w:rFonts w:eastAsia="IRNazanin" w:cs="IRNazanin"/>
          <w:color w:val="111111"/>
          <w:sz w:val="28"/>
          <w:szCs w:val="28"/>
          <w:rtl w:val="true"/>
          <w:lang w:bidi="fa-IR"/>
        </w:rPr>
        <w:t>.</w:t>
      </w:r>
    </w:p>
    <w:p>
      <w:pPr>
        <w:pStyle w:val="Heading5"/>
        <w:numPr>
          <w:ilvl w:val="4"/>
          <w:numId w:val="1"/>
        </w:numPr>
        <w:rPr/>
      </w:pPr>
      <w:bookmarkStart w:id="1740" w:name="__RefHeading___Toc15399759_1280447820"/>
      <w:bookmarkStart w:id="1741" w:name="_Toc822"/>
      <w:bookmarkEnd w:id="1740"/>
      <w:r>
        <w:rPr>
          <w:rtl w:val="true"/>
        </w:rPr>
        <w:t>محتوای چندرسانه ای گمراه کننده</w:t>
      </w:r>
      <w:r>
        <w:rPr>
          <w:rtl w:val="true"/>
        </w:rPr>
        <w:t>:</w:t>
      </w:r>
      <w:bookmarkEnd w:id="1741"/>
    </w:p>
    <w:p>
      <w:pPr>
        <w:pStyle w:val="BookText"/>
        <w:rPr/>
      </w:pPr>
      <w:r>
        <w:rPr>
          <w:rFonts w:ascii="IRNazanin" w:hAnsi="IRNazanin" w:eastAsia="IRNazanin"/>
          <w:color w:val="111111"/>
          <w:sz w:val="28"/>
          <w:sz w:val="28"/>
          <w:szCs w:val="28"/>
          <w:rtl w:val="true"/>
          <w:lang w:bidi="fa-IR"/>
        </w:rPr>
        <w:t>تصاویر، ویدیوها یا کلیپ های صوتی دستکاری شده یا جعلی که با واقعیت های تأییدشده در تضاد هستند</w:t>
      </w:r>
      <w:r>
        <w:rPr>
          <w:rFonts w:eastAsia="IRNazanin" w:cs="IRNazanin"/>
          <w:color w:val="111111"/>
          <w:sz w:val="28"/>
          <w:szCs w:val="28"/>
          <w:rtl w:val="true"/>
          <w:lang w:bidi="fa-IR"/>
        </w:rPr>
        <w:t>.</w:t>
      </w:r>
    </w:p>
    <w:p>
      <w:pPr>
        <w:pStyle w:val="Heading4"/>
        <w:numPr>
          <w:ilvl w:val="3"/>
          <w:numId w:val="1"/>
        </w:numPr>
        <w:rPr/>
      </w:pPr>
      <w:bookmarkStart w:id="1742" w:name="__RefHeading___Toc15399761_1280447820"/>
      <w:bookmarkStart w:id="1743" w:name="_Toc823"/>
      <w:bookmarkEnd w:id="1742"/>
      <w:r>
        <w:rPr/>
        <w:t>2-16-7</w:t>
      </w:r>
      <w:r>
        <w:rPr>
          <w:rtl w:val="true"/>
        </w:rPr>
        <w:t xml:space="preserve">- </w:t>
      </w:r>
      <w:r>
        <w:rPr>
          <w:rtl w:val="true"/>
        </w:rPr>
        <w:t>تأثیرات</w:t>
      </w:r>
      <w:bookmarkEnd w:id="1743"/>
    </w:p>
    <w:p>
      <w:pPr>
        <w:pStyle w:val="Heading5"/>
        <w:numPr>
          <w:ilvl w:val="4"/>
          <w:numId w:val="1"/>
        </w:numPr>
        <w:rPr/>
      </w:pPr>
      <w:bookmarkStart w:id="1744" w:name="__RefHeading___Toc15399763_1280447820"/>
      <w:bookmarkStart w:id="1745" w:name="_Toc824"/>
      <w:bookmarkEnd w:id="1744"/>
      <w:r>
        <w:rPr>
          <w:rtl w:val="true"/>
        </w:rPr>
        <w:t>تفرقه اجتماعی</w:t>
      </w:r>
      <w:r>
        <w:rPr>
          <w:rtl w:val="true"/>
        </w:rPr>
        <w:t>:</w:t>
      </w:r>
      <w:bookmarkEnd w:id="1745"/>
    </w:p>
    <w:p>
      <w:pPr>
        <w:pStyle w:val="BookText"/>
        <w:rPr/>
      </w:pPr>
      <w:r>
        <w:rPr>
          <w:rFonts w:ascii="IRNazanin" w:hAnsi="IRNazanin" w:eastAsia="IRNazanin"/>
          <w:color w:val="111111"/>
          <w:sz w:val="28"/>
          <w:sz w:val="28"/>
          <w:szCs w:val="28"/>
          <w:rtl w:val="true"/>
          <w:lang w:bidi="fa-IR"/>
        </w:rPr>
        <w:t>قطبی شدن افکار عمومی، فرسایش اعتماد به نهادها و افزایش ناآرامی های اجتماعی</w:t>
      </w:r>
      <w:r>
        <w:rPr>
          <w:rFonts w:eastAsia="IRNazanin" w:cs="IRNazanin"/>
          <w:color w:val="111111"/>
          <w:sz w:val="28"/>
          <w:szCs w:val="28"/>
          <w:rtl w:val="true"/>
          <w:lang w:bidi="fa-IR"/>
        </w:rPr>
        <w:t>.</w:t>
      </w:r>
    </w:p>
    <w:p>
      <w:pPr>
        <w:pStyle w:val="Heading5"/>
        <w:numPr>
          <w:ilvl w:val="4"/>
          <w:numId w:val="1"/>
        </w:numPr>
        <w:rPr/>
      </w:pPr>
      <w:bookmarkStart w:id="1746" w:name="__RefHeading___Toc15399765_1280447820"/>
      <w:bookmarkStart w:id="1747" w:name="_Toc825"/>
      <w:bookmarkEnd w:id="1746"/>
      <w:r>
        <w:rPr>
          <w:rtl w:val="true"/>
        </w:rPr>
        <w:t>پیامدهای اقتصادی</w:t>
      </w:r>
      <w:r>
        <w:rPr>
          <w:rtl w:val="true"/>
        </w:rPr>
        <w:t>:</w:t>
      </w:r>
      <w:bookmarkEnd w:id="1747"/>
    </w:p>
    <w:p>
      <w:pPr>
        <w:pStyle w:val="BookText"/>
        <w:rPr/>
      </w:pPr>
      <w:r>
        <w:rPr>
          <w:rFonts w:ascii="IRNazanin" w:hAnsi="IRNazanin" w:eastAsia="IRNazanin"/>
          <w:color w:val="111111"/>
          <w:sz w:val="28"/>
          <w:sz w:val="28"/>
          <w:szCs w:val="28"/>
          <w:rtl w:val="true"/>
          <w:lang w:bidi="fa-IR"/>
        </w:rPr>
        <w:t>بی ثباتی بازار، ضررهای مالی یا آسیب به اعتبار کسب وکارها به دلیل اطلاعات نادرست</w:t>
      </w:r>
      <w:r>
        <w:rPr>
          <w:rFonts w:eastAsia="IRNazanin" w:cs="IRNazanin"/>
          <w:color w:val="111111"/>
          <w:sz w:val="28"/>
          <w:szCs w:val="28"/>
          <w:rtl w:val="true"/>
          <w:lang w:bidi="fa-IR"/>
        </w:rPr>
        <w:t>.</w:t>
      </w:r>
    </w:p>
    <w:p>
      <w:pPr>
        <w:pStyle w:val="Heading5"/>
        <w:numPr>
          <w:ilvl w:val="4"/>
          <w:numId w:val="1"/>
        </w:numPr>
        <w:rPr/>
      </w:pPr>
      <w:bookmarkStart w:id="1748" w:name="__RefHeading___Toc15399767_1280447820"/>
      <w:bookmarkStart w:id="1749" w:name="_Toc826"/>
      <w:bookmarkEnd w:id="1748"/>
      <w:r>
        <w:rPr>
          <w:rtl w:val="true"/>
        </w:rPr>
        <w:t>تأثیرات سیاسی</w:t>
      </w:r>
      <w:r>
        <w:rPr>
          <w:rtl w:val="true"/>
        </w:rPr>
        <w:t>:</w:t>
      </w:r>
      <w:bookmarkEnd w:id="174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دستکاری نتایج انتخابات، بی ثبات سازی دولت ها یا دخالت در روابط بین المللی</w:t>
      </w:r>
      <w:r>
        <w:rPr>
          <w:rFonts w:eastAsia="IRNazanin" w:cs="IRNazanin"/>
          <w:color w:val="111111"/>
          <w:sz w:val="28"/>
          <w:szCs w:val="28"/>
          <w:rtl w:val="true"/>
          <w:lang w:bidi="fa-IR"/>
        </w:rPr>
        <w:t xml:space="preserve">. </w:t>
      </w:r>
      <w:bookmarkStart w:id="1750" w:name="pg19124_193067"/>
    </w:p>
    <w:p>
      <w:pPr>
        <w:pStyle w:val="Heading5"/>
        <w:numPr>
          <w:ilvl w:val="4"/>
          <w:numId w:val="1"/>
        </w:numPr>
        <w:rPr/>
      </w:pPr>
      <w:bookmarkStart w:id="1751" w:name="__RefHeading___Toc15399769_1280447820"/>
      <w:bookmarkStart w:id="1752" w:name="_Toc827"/>
      <w:bookmarkEnd w:id="1750"/>
      <w:bookmarkEnd w:id="1751"/>
      <w:r>
        <w:rPr>
          <w:rtl w:val="true"/>
        </w:rPr>
        <w:t>خطرات بهداشت عمومی</w:t>
      </w:r>
      <w:r>
        <w:rPr>
          <w:rtl w:val="true"/>
        </w:rPr>
        <w:t>:</w:t>
      </w:r>
      <w:bookmarkEnd w:id="1752"/>
    </w:p>
    <w:p>
      <w:pPr>
        <w:pStyle w:val="BookText"/>
        <w:rPr/>
      </w:pPr>
      <w:r>
        <w:rPr>
          <w:rFonts w:ascii="IRNazanin" w:hAnsi="IRNazanin" w:eastAsia="IRNazanin"/>
          <w:color w:val="111111"/>
          <w:sz w:val="28"/>
          <w:sz w:val="28"/>
          <w:szCs w:val="28"/>
          <w:rtl w:val="true"/>
          <w:lang w:bidi="fa-IR"/>
        </w:rPr>
        <w:t>انتشار اطلاعات نادرست درباره بحران های بهداشتی، واکسن ها یا درمان های پزشکی که منجر به رفتارهای مضر می شود</w:t>
      </w:r>
      <w:r>
        <w:rPr>
          <w:rFonts w:eastAsia="IRNazanin" w:cs="IRNazanin"/>
          <w:color w:val="111111"/>
          <w:sz w:val="28"/>
          <w:szCs w:val="28"/>
          <w:rtl w:val="true"/>
          <w:lang w:bidi="fa-IR"/>
        </w:rPr>
        <w:t>.</w:t>
      </w:r>
    </w:p>
    <w:p>
      <w:pPr>
        <w:pStyle w:val="Heading5"/>
        <w:numPr>
          <w:ilvl w:val="4"/>
          <w:numId w:val="1"/>
        </w:numPr>
        <w:rPr/>
      </w:pPr>
      <w:bookmarkStart w:id="1753" w:name="__RefHeading___Toc15399771_1280447820"/>
      <w:bookmarkStart w:id="1754" w:name="_Toc828"/>
      <w:bookmarkEnd w:id="1753"/>
      <w:r>
        <w:rPr>
          <w:rtl w:val="true"/>
        </w:rPr>
        <w:t>چالش های نظارتی</w:t>
      </w:r>
      <w:r>
        <w:rPr>
          <w:rtl w:val="true"/>
        </w:rPr>
        <w:t>:</w:t>
      </w:r>
      <w:bookmarkEnd w:id="1754"/>
    </w:p>
    <w:p>
      <w:pPr>
        <w:pStyle w:val="BookText"/>
        <w:rPr/>
      </w:pPr>
      <w:r>
        <w:rPr>
          <w:rFonts w:ascii="IRNazanin" w:hAnsi="IRNazanin" w:eastAsia="IRNazanin"/>
          <w:color w:val="111111"/>
          <w:sz w:val="28"/>
          <w:sz w:val="28"/>
          <w:szCs w:val="28"/>
          <w:rtl w:val="true"/>
          <w:lang w:bidi="fa-IR"/>
        </w:rPr>
        <w:t>مشکل در اجرای قوانین یا مقررات علیه اشکال در حال تکامل اطلاعات نادرست</w:t>
      </w:r>
      <w:r>
        <w:rPr>
          <w:rFonts w:eastAsia="IRNazanin" w:cs="IRNazanin"/>
          <w:color w:val="111111"/>
          <w:sz w:val="28"/>
          <w:szCs w:val="28"/>
          <w:rtl w:val="true"/>
          <w:lang w:bidi="fa-IR"/>
        </w:rPr>
        <w:t>.</w:t>
      </w:r>
    </w:p>
    <w:p>
      <w:pPr>
        <w:pStyle w:val="Heading4"/>
        <w:numPr>
          <w:ilvl w:val="3"/>
          <w:numId w:val="1"/>
        </w:numPr>
        <w:rPr/>
      </w:pPr>
      <w:bookmarkStart w:id="1755" w:name="__RefHeading___Toc15399773_1280447820"/>
      <w:bookmarkStart w:id="1756" w:name="_Toc829"/>
      <w:bookmarkEnd w:id="1755"/>
      <w:r>
        <w:rPr/>
        <w:t>2-16-8</w:t>
      </w:r>
      <w:r>
        <w:rPr>
          <w:rtl w:val="true"/>
        </w:rPr>
        <w:t xml:space="preserve">- </w:t>
      </w:r>
      <w:r>
        <w:rPr>
          <w:rtl w:val="true"/>
        </w:rPr>
        <w:t>راه های مقابله</w:t>
      </w:r>
      <w:bookmarkEnd w:id="1756"/>
    </w:p>
    <w:p>
      <w:pPr>
        <w:pStyle w:val="Heading5"/>
        <w:numPr>
          <w:ilvl w:val="4"/>
          <w:numId w:val="1"/>
        </w:numPr>
        <w:rPr/>
      </w:pPr>
      <w:bookmarkStart w:id="1757" w:name="__RefHeading___Toc15399775_1280447820"/>
      <w:bookmarkStart w:id="1758" w:name="_Toc830"/>
      <w:bookmarkEnd w:id="1757"/>
      <w:r>
        <w:rPr>
          <w:rtl w:val="true"/>
        </w:rPr>
        <w:t>تشخیص پیشرفته محتوا</w:t>
      </w:r>
      <w:r>
        <w:rPr>
          <w:rtl w:val="true"/>
        </w:rPr>
        <w:t>:</w:t>
      </w:r>
      <w:bookmarkEnd w:id="1758"/>
    </w:p>
    <w:p>
      <w:pPr>
        <w:pStyle w:val="BookText"/>
        <w:rPr/>
      </w:pPr>
      <w:r>
        <w:rPr>
          <w:rFonts w:ascii="IRNazanin" w:hAnsi="IRNazanin" w:eastAsia="IRNazanin"/>
          <w:color w:val="111111"/>
          <w:sz w:val="28"/>
          <w:sz w:val="28"/>
          <w:szCs w:val="28"/>
          <w:rtl w:val="true"/>
          <w:lang w:bidi="fa-IR"/>
        </w:rPr>
        <w:t>از ابزارهای مبتنی بر هوش مصنوعی استفاده کنید که قادر به شناسایی محتوای مصنوعی یا دستکاریشده، مانند تشخیص دهنده های جعل عمیق یا ابزارهای بررسی سرقت ادبی هستند</w:t>
      </w:r>
      <w:r>
        <w:rPr>
          <w:rFonts w:eastAsia="IRNazanin" w:cs="IRNazanin"/>
          <w:color w:val="111111"/>
          <w:sz w:val="28"/>
          <w:szCs w:val="28"/>
          <w:rtl w:val="true"/>
          <w:lang w:bidi="fa-IR"/>
        </w:rPr>
        <w:t>.</w:t>
      </w:r>
    </w:p>
    <w:p>
      <w:pPr>
        <w:pStyle w:val="Heading5"/>
        <w:numPr>
          <w:ilvl w:val="4"/>
          <w:numId w:val="1"/>
        </w:numPr>
        <w:rPr/>
      </w:pPr>
      <w:bookmarkStart w:id="1759" w:name="__RefHeading___Toc15399777_1280447820"/>
      <w:bookmarkStart w:id="1760" w:name="_Toc831"/>
      <w:bookmarkEnd w:id="1759"/>
      <w:r>
        <w:rPr>
          <w:rtl w:val="true"/>
        </w:rPr>
        <w:t>نظارت رفتاری</w:t>
      </w:r>
      <w:r>
        <w:rPr>
          <w:rtl w:val="true"/>
        </w:rPr>
        <w:t>:</w:t>
      </w:r>
      <w:bookmarkEnd w:id="1760"/>
    </w:p>
    <w:p>
      <w:pPr>
        <w:pStyle w:val="BookText"/>
        <w:rPr/>
      </w:pPr>
      <w:r>
        <w:rPr>
          <w:rFonts w:ascii="IRNazanin" w:hAnsi="IRNazanin" w:eastAsia="IRNazanin"/>
          <w:color w:val="111111"/>
          <w:sz w:val="28"/>
          <w:sz w:val="28"/>
          <w:szCs w:val="28"/>
          <w:rtl w:val="true"/>
          <w:lang w:bidi="fa-IR"/>
        </w:rPr>
        <w:t>از هوش مصنوعی برای شناسایی الگوهای فعالیت غیرعادی که نشان دهنده باتنت ها یا کمپین های اطلاعات نادرست هماهنگ شده است، استفاده کنید</w:t>
      </w:r>
      <w:r>
        <w:rPr>
          <w:rFonts w:eastAsia="IRNazanin" w:cs="IRNazanin"/>
          <w:color w:val="111111"/>
          <w:sz w:val="28"/>
          <w:szCs w:val="28"/>
          <w:rtl w:val="true"/>
          <w:lang w:bidi="fa-IR"/>
        </w:rPr>
        <w:t>.</w:t>
      </w:r>
    </w:p>
    <w:p>
      <w:pPr>
        <w:pStyle w:val="Heading5"/>
        <w:numPr>
          <w:ilvl w:val="4"/>
          <w:numId w:val="1"/>
        </w:numPr>
        <w:rPr/>
      </w:pPr>
      <w:bookmarkStart w:id="1761" w:name="__RefHeading___Toc15399779_1280447820"/>
      <w:bookmarkStart w:id="1762" w:name="_Toc832"/>
      <w:bookmarkEnd w:id="1761"/>
      <w:r>
        <w:rPr>
          <w:rtl w:val="true"/>
        </w:rPr>
        <w:t>خودکارسازی بررسی واقعیت</w:t>
      </w:r>
      <w:r>
        <w:rPr>
          <w:rtl w:val="true"/>
        </w:rPr>
        <w:t>:</w:t>
      </w:r>
      <w:bookmarkEnd w:id="1762"/>
    </w:p>
    <w:p>
      <w:pPr>
        <w:pStyle w:val="BookText"/>
        <w:rPr/>
      </w:pPr>
      <w:r>
        <w:rPr>
          <w:rFonts w:ascii="IRNazanin" w:hAnsi="IRNazanin" w:eastAsia="IRNazanin"/>
          <w:color w:val="111111"/>
          <w:sz w:val="28"/>
          <w:sz w:val="28"/>
          <w:szCs w:val="28"/>
          <w:rtl w:val="true"/>
          <w:lang w:bidi="fa-IR"/>
        </w:rPr>
        <w:t>سیستم های بررسی واقعیت خودکار مبتنی بر پردازش زبان طبیعی توسعه دهید تا دقت محتوای آنلاین را در زمان واقعی تأیید کنند</w:t>
      </w:r>
      <w:r>
        <w:rPr>
          <w:rFonts w:eastAsia="IRNazanin" w:cs="IRNazanin"/>
          <w:color w:val="111111"/>
          <w:sz w:val="28"/>
          <w:szCs w:val="28"/>
          <w:rtl w:val="true"/>
          <w:lang w:bidi="fa-IR"/>
        </w:rPr>
        <w:t>.</w:t>
      </w:r>
    </w:p>
    <w:p>
      <w:pPr>
        <w:pStyle w:val="Heading5"/>
        <w:numPr>
          <w:ilvl w:val="4"/>
          <w:numId w:val="1"/>
        </w:numPr>
        <w:rPr/>
      </w:pPr>
      <w:bookmarkStart w:id="1763" w:name="__RefHeading___Toc15399781_1280447820"/>
      <w:bookmarkStart w:id="1764" w:name="_Toc833"/>
      <w:bookmarkEnd w:id="1763"/>
      <w:r>
        <w:rPr>
          <w:rtl w:val="true"/>
        </w:rPr>
        <w:t>مدیریت پلتفرم ها</w:t>
      </w:r>
      <w:r>
        <w:rPr>
          <w:rtl w:val="true"/>
        </w:rPr>
        <w:t>:</w:t>
      </w:r>
      <w:bookmarkEnd w:id="1764"/>
    </w:p>
    <w:p>
      <w:pPr>
        <w:pStyle w:val="BookText"/>
        <w:rPr/>
      </w:pPr>
      <w:r>
        <w:rPr>
          <w:rFonts w:ascii="IRNazanin" w:hAnsi="IRNazanin" w:eastAsia="IRNazanin"/>
          <w:color w:val="111111"/>
          <w:sz w:val="28"/>
          <w:sz w:val="28"/>
          <w:szCs w:val="28"/>
          <w:rtl w:val="true"/>
          <w:lang w:bidi="fa-IR"/>
        </w:rPr>
        <w:t>سیاست ها و ابزارهای مدیریت سختگیرانه تری در شبکه های اجتماعی پیاده سازی کنید تا از گسترش اطلاعات نادرست جلوگیری شود</w:t>
      </w:r>
      <w:r>
        <w:rPr>
          <w:rFonts w:eastAsia="IRNazanin" w:cs="IRNazanin"/>
          <w:color w:val="111111"/>
          <w:sz w:val="28"/>
          <w:szCs w:val="28"/>
          <w:rtl w:val="true"/>
          <w:lang w:bidi="fa-IR"/>
        </w:rPr>
        <w:t>.</w:t>
      </w:r>
    </w:p>
    <w:p>
      <w:pPr>
        <w:pStyle w:val="Heading5"/>
        <w:numPr>
          <w:ilvl w:val="4"/>
          <w:numId w:val="1"/>
        </w:numPr>
        <w:rPr/>
      </w:pPr>
      <w:bookmarkStart w:id="1765" w:name="__RefHeading___Toc15399783_1280447820"/>
      <w:bookmarkStart w:id="1766" w:name="_Toc834"/>
      <w:bookmarkEnd w:id="1765"/>
      <w:r>
        <w:rPr>
          <w:rtl w:val="true"/>
        </w:rPr>
        <w:t>آموزش کاربران</w:t>
      </w:r>
      <w:r>
        <w:rPr>
          <w:rtl w:val="true"/>
        </w:rPr>
        <w:t>:</w:t>
      </w:r>
      <w:bookmarkEnd w:id="1766"/>
    </w:p>
    <w:p>
      <w:pPr>
        <w:pStyle w:val="BookText"/>
        <w:rPr/>
      </w:pPr>
      <w:r>
        <w:rPr>
          <w:rFonts w:ascii="IRNazanin" w:hAnsi="IRNazanin" w:eastAsia="IRNazanin"/>
          <w:color w:val="111111"/>
          <w:sz w:val="28"/>
          <w:sz w:val="28"/>
          <w:szCs w:val="28"/>
          <w:rtl w:val="true"/>
          <w:lang w:bidi="fa-IR"/>
        </w:rPr>
        <w:t>کاربران را آموزش دهید تا محتوای آنلاین را به طور انتقادی ارزیابی کنند، نشانه های اطلاعات نادرست را تشخیص دهند و فعالیت های مشکوک را گزارش دهند</w:t>
      </w:r>
      <w:r>
        <w:rPr>
          <w:rFonts w:eastAsia="IRNazanin" w:cs="IRNazanin"/>
          <w:color w:val="111111"/>
          <w:sz w:val="28"/>
          <w:szCs w:val="28"/>
          <w:rtl w:val="true"/>
          <w:lang w:bidi="fa-IR"/>
        </w:rPr>
        <w:t>.</w:t>
      </w:r>
    </w:p>
    <w:p>
      <w:pPr>
        <w:pStyle w:val="Heading5"/>
        <w:numPr>
          <w:ilvl w:val="4"/>
          <w:numId w:val="1"/>
        </w:numPr>
        <w:rPr/>
      </w:pPr>
      <w:bookmarkStart w:id="1767" w:name="__RefHeading___Toc15399785_1280447820"/>
      <w:bookmarkStart w:id="1768" w:name="_Toc835"/>
      <w:bookmarkEnd w:id="1767"/>
      <w:r>
        <w:rPr>
          <w:rtl w:val="true"/>
        </w:rPr>
        <w:t>تلاش های مشارکتی</w:t>
      </w:r>
      <w:r>
        <w:rPr>
          <w:rtl w:val="true"/>
        </w:rPr>
        <w:t>:</w:t>
      </w:r>
      <w:bookmarkEnd w:id="1768"/>
    </w:p>
    <w:p>
      <w:pPr>
        <w:pStyle w:val="BookText"/>
        <w:rPr/>
      </w:pPr>
      <w:r>
        <w:rPr>
          <w:rFonts w:ascii="IRNazanin" w:hAnsi="IRNazanin" w:eastAsia="IRNazanin"/>
          <w:color w:val="111111"/>
          <w:sz w:val="28"/>
          <w:sz w:val="28"/>
          <w:szCs w:val="28"/>
          <w:rtl w:val="true"/>
          <w:lang w:bidi="fa-IR"/>
        </w:rPr>
        <w:t>همکاری بین دولت ها، شرکت های فناوری و محققان را تقویت کنید تا استانداردها و راه حل های مشترک برای مقابله با اطلاعات نادرست توسعه یابد</w:t>
      </w:r>
      <w:r>
        <w:rPr>
          <w:rFonts w:eastAsia="IRNazanin" w:cs="IRNazanin"/>
          <w:color w:val="111111"/>
          <w:sz w:val="28"/>
          <w:szCs w:val="28"/>
          <w:rtl w:val="true"/>
          <w:lang w:bidi="fa-IR"/>
        </w:rPr>
        <w:t>.</w:t>
      </w:r>
    </w:p>
    <w:p>
      <w:pPr>
        <w:pStyle w:val="Heading5"/>
        <w:numPr>
          <w:ilvl w:val="4"/>
          <w:numId w:val="1"/>
        </w:numPr>
        <w:rPr/>
      </w:pPr>
      <w:bookmarkStart w:id="1769" w:name="__RefHeading___Toc15399787_1280447820"/>
      <w:bookmarkStart w:id="1770" w:name="_Toc836"/>
      <w:bookmarkEnd w:id="1769"/>
      <w:r>
        <w:rPr>
          <w:rtl w:val="true"/>
        </w:rPr>
        <w:t>اقدامات شفافیت</w:t>
      </w:r>
      <w:r>
        <w:rPr>
          <w:rtl w:val="true"/>
        </w:rPr>
        <w:t>:</w:t>
      </w:r>
      <w:bookmarkEnd w:id="177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پلتفرم ها بخواهید در مورد تبلیغات محتوا، هدف گیری تبلیغات و توصیه های الگوریتمی شفاف سازی کنند</w:t>
      </w:r>
      <w:r>
        <w:rPr>
          <w:rFonts w:eastAsia="IRNazanin" w:cs="IRNazanin"/>
          <w:color w:val="111111"/>
          <w:sz w:val="28"/>
          <w:szCs w:val="28"/>
          <w:rtl w:val="true"/>
          <w:lang w:bidi="fa-IR"/>
        </w:rPr>
        <w:t xml:space="preserve">. </w:t>
      </w:r>
      <w:bookmarkStart w:id="1771" w:name="pg19124_193068"/>
    </w:p>
    <w:p>
      <w:pPr>
        <w:pStyle w:val="Heading5"/>
        <w:numPr>
          <w:ilvl w:val="4"/>
          <w:numId w:val="1"/>
        </w:numPr>
        <w:rPr/>
      </w:pPr>
      <w:bookmarkStart w:id="1772" w:name="__RefHeading___Toc15399789_1280447820"/>
      <w:bookmarkStart w:id="1773" w:name="_Toc837"/>
      <w:bookmarkEnd w:id="1771"/>
      <w:bookmarkEnd w:id="1772"/>
      <w:r>
        <w:rPr>
          <w:rtl w:val="true"/>
        </w:rPr>
        <w:t>برنامه ریزی پاسخ به حوادث</w:t>
      </w:r>
      <w:r>
        <w:rPr>
          <w:rtl w:val="true"/>
        </w:rPr>
        <w:t>:</w:t>
      </w:r>
      <w:bookmarkEnd w:id="1773"/>
    </w:p>
    <w:p>
      <w:pPr>
        <w:pStyle w:val="BookText"/>
        <w:rPr/>
      </w:pPr>
      <w:r>
        <w:rPr>
          <w:rFonts w:ascii="IRNazanin" w:hAnsi="IRNazanin" w:eastAsia="IRNazanin"/>
          <w:color w:val="111111"/>
          <w:sz w:val="28"/>
          <w:sz w:val="28"/>
          <w:szCs w:val="28"/>
          <w:rtl w:val="true"/>
          <w:lang w:bidi="fa-IR"/>
        </w:rPr>
        <w:t>برنامه های پاسخ به حوادث قوی توسعه دهید و پیاده سازی کنید تا کمپین های اطلاعات نادرست را به سرعت شناسایی، مهار و کاهش دهید</w:t>
      </w:r>
      <w:r>
        <w:rPr>
          <w:rFonts w:eastAsia="IRNazanin" w:cs="IRNazanin"/>
          <w:color w:val="111111"/>
          <w:sz w:val="28"/>
          <w:szCs w:val="28"/>
          <w:rtl w:val="true"/>
          <w:lang w:bidi="fa-IR"/>
        </w:rPr>
        <w:t>.</w:t>
      </w:r>
    </w:p>
    <w:p>
      <w:pPr>
        <w:pStyle w:val="Heading5"/>
        <w:numPr>
          <w:ilvl w:val="4"/>
          <w:numId w:val="1"/>
        </w:numPr>
        <w:rPr/>
      </w:pPr>
      <w:bookmarkStart w:id="1774" w:name="__RefHeading___Toc15399791_1280447820"/>
      <w:bookmarkStart w:id="1775" w:name="_Toc838"/>
      <w:bookmarkEnd w:id="1774"/>
      <w:r>
        <w:rPr>
          <w:rtl w:val="true"/>
        </w:rPr>
        <w:t>هوشمندسازی تهدیدات پیشگیرانه</w:t>
      </w:r>
      <w:r>
        <w:rPr>
          <w:rtl w:val="true"/>
        </w:rPr>
        <w:t>:</w:t>
      </w:r>
      <w:bookmarkEnd w:id="1775"/>
    </w:p>
    <w:p>
      <w:pPr>
        <w:pStyle w:val="BookText"/>
        <w:rPr/>
      </w:pPr>
      <w:r>
        <w:rPr>
          <w:rFonts w:ascii="IRNazanin" w:hAnsi="IRNazanin" w:eastAsia="IRNazanin"/>
          <w:color w:val="111111"/>
          <w:sz w:val="28"/>
          <w:sz w:val="28"/>
          <w:szCs w:val="28"/>
          <w:rtl w:val="true"/>
          <w:lang w:bidi="fa-IR"/>
        </w:rPr>
        <w:t>از پلتفرم های هوشمند مبتنی بر هوش مصنوعی برای نظارت بر روندهای نوظهور اطلاعات نادرست و تکنیک های تطبیقی استفاده کنید</w:t>
      </w:r>
      <w:r>
        <w:rPr>
          <w:rFonts w:eastAsia="IRNazanin" w:cs="IRNazanin"/>
          <w:color w:val="111111"/>
          <w:sz w:val="28"/>
          <w:szCs w:val="28"/>
          <w:rtl w:val="true"/>
          <w:lang w:bidi="fa-IR"/>
        </w:rPr>
        <w:t>.</w:t>
      </w:r>
    </w:p>
    <w:p>
      <w:pPr>
        <w:pStyle w:val="Heading3"/>
        <w:numPr>
          <w:ilvl w:val="2"/>
          <w:numId w:val="1"/>
        </w:numPr>
        <w:rPr/>
      </w:pPr>
      <w:bookmarkStart w:id="1776" w:name="__RefHeading___Toc15399793_1280447820"/>
      <w:bookmarkStart w:id="1777" w:name="_Toc839"/>
      <w:bookmarkEnd w:id="1776"/>
      <w:r>
        <w:rPr/>
        <w:t>2-17</w:t>
      </w:r>
      <w:r>
        <w:rPr>
          <w:rtl w:val="true"/>
        </w:rPr>
        <w:t xml:space="preserve">- </w:t>
      </w:r>
      <w:r>
        <w:rPr>
          <w:rtl w:val="true"/>
        </w:rPr>
        <w:t>سیبل</w:t>
      </w:r>
      <w:bookmarkEnd w:id="1777"/>
    </w:p>
    <w:p>
      <w:pPr>
        <w:pStyle w:val="Heading4"/>
        <w:numPr>
          <w:ilvl w:val="3"/>
          <w:numId w:val="1"/>
        </w:numPr>
        <w:rPr/>
      </w:pPr>
      <w:bookmarkStart w:id="1778" w:name="__RefHeading___Toc15399795_1280447820"/>
      <w:bookmarkStart w:id="1779" w:name="_Toc840"/>
      <w:bookmarkEnd w:id="1778"/>
      <w:r>
        <w:rPr>
          <w:rtl w:val="true"/>
        </w:rPr>
        <w:t>اشاره</w:t>
      </w:r>
      <w:bookmarkEnd w:id="1779"/>
    </w:p>
    <w:p>
      <w:pPr>
        <w:pStyle w:val="BookText"/>
        <w:rPr/>
      </w:pPr>
      <w:r>
        <w:rPr>
          <w:rFonts w:ascii="IRNazanin" w:hAnsi="IRNazanin" w:eastAsia="IRNazanin"/>
          <w:color w:val="111111"/>
          <w:sz w:val="28"/>
          <w:sz w:val="28"/>
          <w:szCs w:val="28"/>
          <w:rtl w:val="true"/>
          <w:lang w:bidi="fa-IR"/>
        </w:rPr>
        <w:t xml:space="preserve">حمله سیبل </w:t>
      </w:r>
      <w:r>
        <w:rPr>
          <w:rStyle w:val="FootnoteAnchor"/>
          <w:rtl w:val="true"/>
        </w:rPr>
        <w:footnoteReference w:id="59"/>
      </w:r>
      <w:r>
        <w:rPr>
          <w:rFonts w:ascii="IRNazanin" w:hAnsi="IRNazanin" w:eastAsia="IRNazanin"/>
          <w:color w:val="111111"/>
          <w:sz w:val="28"/>
          <w:sz w:val="28"/>
          <w:szCs w:val="28"/>
          <w:rtl w:val="true"/>
          <w:lang w:bidi="fa-IR"/>
        </w:rPr>
        <w:t xml:space="preserve">زمانی رخ می دهد که یک مهاجم چندین هویت یا گره جعلی در یک سیستم غیرمتمرکز، مانند شبکه بلاکچین، شبکه همتا به همتا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P2P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پلتفرم های اجتماعی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موجودیت های جعلی سپس برای مختل کردن عملکرد سیستم، دستکاری مکانیزم های اجماع یا کسب مزایای ناعادلانه استفاده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سیبل مبتنی بر هوش مصنوعی، از هوش مصنوعی برای خودکارسازی ایجاد و مدیریت این هویت های جعلی استفاده می شود که این کار حمله را پیچیده تر، مقیاس پذیرتر و تشخیص آن را دشوارتر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 مصنوعی با توانایی ایجاد پروفایل های واقعگرایانه، تقلید رفتار انسانی و سازگاری پویا با اقدامات متقابل، حمله سیبل سنتی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می شود این حمله به ویژه در سیستم هایی که به تعاملات مبتنی بر اعتماد، امتیازدهی اعتبار یا تصمیم گیری توزیع شده متکی هستند، خطرناک باشد</w:t>
      </w:r>
      <w:r>
        <w:rPr>
          <w:rFonts w:eastAsia="IRNazanin" w:cs="IRNazanin"/>
          <w:color w:val="111111"/>
          <w:sz w:val="28"/>
          <w:szCs w:val="28"/>
          <w:rtl w:val="true"/>
          <w:lang w:bidi="fa-IR"/>
        </w:rPr>
        <w:t>.</w:t>
      </w:r>
    </w:p>
    <w:p>
      <w:pPr>
        <w:pStyle w:val="Heading4"/>
        <w:numPr>
          <w:ilvl w:val="3"/>
          <w:numId w:val="1"/>
        </w:numPr>
        <w:rPr/>
      </w:pPr>
      <w:bookmarkStart w:id="1780" w:name="__RefHeading___Toc15399797_1280447820"/>
      <w:bookmarkStart w:id="1781" w:name="_Toc841"/>
      <w:bookmarkEnd w:id="1780"/>
      <w:r>
        <w:rPr/>
        <w:t>2-17-1</w:t>
      </w:r>
      <w:r>
        <w:rPr>
          <w:rtl w:val="true"/>
        </w:rPr>
        <w:t xml:space="preserve">- </w:t>
      </w:r>
      <w:r>
        <w:rPr>
          <w:rtl w:val="true"/>
        </w:rPr>
        <w:t>ویژگی های کلیدی</w:t>
      </w:r>
      <w:bookmarkEnd w:id="1781"/>
    </w:p>
    <w:p>
      <w:pPr>
        <w:pStyle w:val="Heading5"/>
        <w:numPr>
          <w:ilvl w:val="4"/>
          <w:numId w:val="1"/>
        </w:numPr>
        <w:rPr/>
      </w:pPr>
      <w:bookmarkStart w:id="1782" w:name="__RefHeading___Toc15399799_1280447820"/>
      <w:bookmarkStart w:id="1783" w:name="_Toc842"/>
      <w:bookmarkEnd w:id="1782"/>
      <w:r>
        <w:rPr>
          <w:rtl w:val="true"/>
        </w:rPr>
        <w:t>مقیاس پذیری گسترده</w:t>
      </w:r>
      <w:r>
        <w:rPr>
          <w:rtl w:val="true"/>
        </w:rPr>
        <w:t>:</w:t>
      </w:r>
      <w:bookmarkEnd w:id="1783"/>
    </w:p>
    <w:p>
      <w:pPr>
        <w:pStyle w:val="BookText"/>
        <w:rPr/>
      </w:pPr>
      <w:r>
        <w:rPr>
          <w:rFonts w:ascii="IRNazanin" w:hAnsi="IRNazanin" w:eastAsia="IRNazanin"/>
          <w:color w:val="111111"/>
          <w:sz w:val="28"/>
          <w:sz w:val="28"/>
          <w:szCs w:val="28"/>
          <w:rtl w:val="true"/>
          <w:lang w:bidi="fa-IR"/>
        </w:rPr>
        <w:t>هوش مصنوعی ایجاد تعداد زیادی هویت یا گره جعلی را خودکار می کند و به مهاجمان اجازه می دهد به سرعت سیستم را تحت فشار قرار دهند</w:t>
      </w:r>
      <w:r>
        <w:rPr>
          <w:rFonts w:eastAsia="IRNazanin" w:cs="IRNazanin"/>
          <w:color w:val="111111"/>
          <w:sz w:val="28"/>
          <w:szCs w:val="28"/>
          <w:rtl w:val="true"/>
          <w:lang w:bidi="fa-IR"/>
        </w:rPr>
        <w:t>.</w:t>
      </w:r>
    </w:p>
    <w:p>
      <w:pPr>
        <w:pStyle w:val="Heading5"/>
        <w:numPr>
          <w:ilvl w:val="4"/>
          <w:numId w:val="1"/>
        </w:numPr>
        <w:rPr/>
      </w:pPr>
      <w:bookmarkStart w:id="1784" w:name="__RefHeading___Toc15399801_1280447820"/>
      <w:bookmarkStart w:id="1785" w:name="_Toc843"/>
      <w:bookmarkEnd w:id="1784"/>
      <w:r>
        <w:rPr>
          <w:rtl w:val="true"/>
        </w:rPr>
        <w:t>واقعگرایی رفتاری</w:t>
      </w:r>
      <w:r>
        <w:rPr>
          <w:rtl w:val="true"/>
        </w:rPr>
        <w:t>:</w:t>
      </w:r>
      <w:bookmarkEnd w:id="1785"/>
    </w:p>
    <w:p>
      <w:pPr>
        <w:pStyle w:val="BookText"/>
        <w:rPr/>
      </w:pPr>
      <w:r>
        <w:rPr>
          <w:rFonts w:ascii="IRNazanin" w:hAnsi="IRNazanin" w:eastAsia="IRNazanin"/>
          <w:color w:val="111111"/>
          <w:sz w:val="28"/>
          <w:sz w:val="28"/>
          <w:szCs w:val="28"/>
          <w:rtl w:val="true"/>
          <w:lang w:bidi="fa-IR"/>
        </w:rPr>
        <w:t>هوش مصنوعی اطمینان می دهد که موجودیت های جعلی رفتار واقع گرایانه ای از خود نشان می دهند و تشخیص آنها از کاربران یا گره های قانونی دشوارتر می شود</w:t>
      </w:r>
      <w:r>
        <w:rPr>
          <w:rFonts w:eastAsia="IRNazanin" w:cs="IRNazanin"/>
          <w:color w:val="111111"/>
          <w:sz w:val="28"/>
          <w:szCs w:val="28"/>
          <w:rtl w:val="true"/>
          <w:lang w:bidi="fa-IR"/>
        </w:rPr>
        <w:t>.</w:t>
      </w:r>
    </w:p>
    <w:p>
      <w:pPr>
        <w:pStyle w:val="Heading5"/>
        <w:numPr>
          <w:ilvl w:val="4"/>
          <w:numId w:val="1"/>
        </w:numPr>
        <w:rPr/>
      </w:pPr>
      <w:bookmarkStart w:id="1786" w:name="__RefHeading___Toc15399803_1280447820"/>
      <w:bookmarkStart w:id="1787" w:name="_Toc844"/>
      <w:bookmarkEnd w:id="1786"/>
      <w:r>
        <w:rPr>
          <w:rtl w:val="true"/>
        </w:rPr>
        <w:t>انعطاف پذیری</w:t>
      </w:r>
      <w:r>
        <w:rPr>
          <w:rtl w:val="true"/>
        </w:rPr>
        <w:t>:</w:t>
      </w:r>
      <w:bookmarkEnd w:id="178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الگوریتم های یادگیری ماشین به حمله اجازه می دهند تا با تغییرات در دفاع سیستم یا </w:t>
      </w:r>
      <w:bookmarkStart w:id="1788" w:name="pg19124_193069"/>
    </w:p>
    <w:p>
      <w:pPr>
        <w:pStyle w:val="BookText"/>
        <w:rPr/>
      </w:pPr>
      <w:bookmarkEnd w:id="1788"/>
      <w:r>
        <w:rPr>
          <w:rFonts w:ascii="IRNazanin" w:hAnsi="IRNazanin" w:eastAsia="IRNazanin"/>
          <w:color w:val="111111"/>
          <w:sz w:val="28"/>
          <w:sz w:val="28"/>
          <w:szCs w:val="28"/>
          <w:rtl w:val="true"/>
          <w:lang w:bidi="fa-IR"/>
        </w:rPr>
        <w:t>الگوهای کاربران سازگار شود</w:t>
      </w:r>
      <w:r>
        <w:rPr>
          <w:rFonts w:eastAsia="IRNazanin" w:cs="IRNazanin"/>
          <w:color w:val="111111"/>
          <w:sz w:val="28"/>
          <w:szCs w:val="28"/>
          <w:rtl w:val="true"/>
          <w:lang w:bidi="fa-IR"/>
        </w:rPr>
        <w:t>.</w:t>
      </w:r>
    </w:p>
    <w:p>
      <w:pPr>
        <w:pStyle w:val="Heading5"/>
        <w:numPr>
          <w:ilvl w:val="4"/>
          <w:numId w:val="1"/>
        </w:numPr>
        <w:rPr/>
      </w:pPr>
      <w:bookmarkStart w:id="1789" w:name="__RefHeading___Toc15399805_1280447820"/>
      <w:bookmarkStart w:id="1790" w:name="_Toc845"/>
      <w:bookmarkEnd w:id="1789"/>
      <w:r>
        <w:rPr>
          <w:rtl w:val="true"/>
        </w:rPr>
        <w:t>پنهانکاری</w:t>
      </w:r>
      <w:r>
        <w:rPr>
          <w:rtl w:val="true"/>
        </w:rPr>
        <w:t>:</w:t>
      </w:r>
      <w:bookmarkEnd w:id="1790"/>
    </w:p>
    <w:p>
      <w:pPr>
        <w:pStyle w:val="BookText"/>
        <w:rPr/>
      </w:pPr>
      <w:r>
        <w:rPr>
          <w:rFonts w:ascii="IRNazanin" w:hAnsi="IRNazanin" w:eastAsia="IRNazanin"/>
          <w:color w:val="111111"/>
          <w:sz w:val="28"/>
          <w:sz w:val="28"/>
          <w:szCs w:val="28"/>
          <w:rtl w:val="true"/>
          <w:lang w:bidi="fa-IR"/>
        </w:rPr>
        <w:t>با استفاده از پردازش زبان طبیعی و مدل های مولد، هوش مصنوعی می تواند محتوا، تعاملات و پروفایل های متقاعدکننده ای ایجاد کند که به راحتی با فعالیت های واقعی ترکیب می شوند</w:t>
      </w:r>
      <w:r>
        <w:rPr>
          <w:rFonts w:eastAsia="IRNazanin" w:cs="IRNazanin"/>
          <w:color w:val="111111"/>
          <w:sz w:val="28"/>
          <w:szCs w:val="28"/>
          <w:rtl w:val="true"/>
          <w:lang w:bidi="fa-IR"/>
        </w:rPr>
        <w:t>.</w:t>
      </w:r>
    </w:p>
    <w:p>
      <w:pPr>
        <w:pStyle w:val="Heading5"/>
        <w:numPr>
          <w:ilvl w:val="4"/>
          <w:numId w:val="1"/>
        </w:numPr>
        <w:rPr/>
      </w:pPr>
      <w:bookmarkStart w:id="1791" w:name="__RefHeading___Toc15399807_1280447820"/>
      <w:bookmarkStart w:id="1792" w:name="_Toc846"/>
      <w:bookmarkEnd w:id="1791"/>
      <w:r>
        <w:rPr>
          <w:rtl w:val="true"/>
        </w:rPr>
        <w:t>دستکاری هدفمند</w:t>
      </w:r>
      <w:r>
        <w:rPr>
          <w:rtl w:val="true"/>
        </w:rPr>
        <w:t>:</w:t>
      </w:r>
      <w:bookmarkEnd w:id="1792"/>
    </w:p>
    <w:p>
      <w:pPr>
        <w:pStyle w:val="BookText"/>
        <w:rPr/>
      </w:pPr>
      <w:r>
        <w:rPr>
          <w:rFonts w:ascii="IRNazanin" w:hAnsi="IRNazanin" w:eastAsia="IRNazanin"/>
          <w:color w:val="111111"/>
          <w:sz w:val="28"/>
          <w:sz w:val="28"/>
          <w:szCs w:val="28"/>
          <w:rtl w:val="true"/>
          <w:lang w:bidi="fa-IR"/>
        </w:rPr>
        <w:t>هوش مصنوعی به مهاجمان امکان می دهد روی اهداف یا مقاصد خاص، مانند تأثیرگذاری بر نتایج رأی گیری، کنترل تخصیص منابع یا انتشار اطلاعات نادرست، تمرکز کنند</w:t>
      </w:r>
      <w:r>
        <w:rPr>
          <w:rFonts w:eastAsia="IRNazanin" w:cs="IRNazanin"/>
          <w:color w:val="111111"/>
          <w:sz w:val="28"/>
          <w:szCs w:val="28"/>
          <w:rtl w:val="true"/>
          <w:lang w:bidi="fa-IR"/>
        </w:rPr>
        <w:t>.</w:t>
      </w:r>
    </w:p>
    <w:p>
      <w:pPr>
        <w:pStyle w:val="Heading4"/>
        <w:numPr>
          <w:ilvl w:val="3"/>
          <w:numId w:val="1"/>
        </w:numPr>
        <w:rPr/>
      </w:pPr>
      <w:bookmarkStart w:id="1793" w:name="__RefHeading___Toc15399809_1280447820"/>
      <w:bookmarkStart w:id="1794" w:name="_Toc847"/>
      <w:bookmarkEnd w:id="1793"/>
      <w:r>
        <w:rPr/>
        <w:t>2-17-2</w:t>
      </w:r>
      <w:r>
        <w:rPr>
          <w:rtl w:val="true"/>
        </w:rPr>
        <w:t xml:space="preserve">- </w:t>
      </w:r>
      <w:r>
        <w:rPr>
          <w:rtl w:val="true"/>
        </w:rPr>
        <w:t>تکنیک های هوش مصنوعی مورد استفاده</w:t>
      </w:r>
      <w:bookmarkEnd w:id="1794"/>
    </w:p>
    <w:p>
      <w:pPr>
        <w:pStyle w:val="Heading5"/>
        <w:numPr>
          <w:ilvl w:val="4"/>
          <w:numId w:val="1"/>
        </w:numPr>
        <w:rPr/>
      </w:pPr>
      <w:bookmarkStart w:id="1795" w:name="__RefHeading___Toc15399811_1280447820"/>
      <w:bookmarkStart w:id="1796" w:name="_Toc848"/>
      <w:bookmarkEnd w:id="1795"/>
      <w:r>
        <w:rPr>
          <w:rtl w:val="true"/>
        </w:rPr>
        <w:t>یادگیری ماشین</w:t>
      </w:r>
      <w:r>
        <w:rPr>
          <w:rtl w:val="true"/>
        </w:rPr>
        <w:t>:</w:t>
      </w:r>
      <w:bookmarkEnd w:id="1796"/>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آموزش می دهد تا الگوهای رفتار کاربران قانونی را تشخیص دهند و هویت های جعلی واقعگرایانه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هایی از کاربران یا گره های مشابه را شناسایی می کند تا توزیع موجودیت های جعلی در شبکه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موجودیت های جعلی را بر اساس بازخورد محیط بهینه می کند و اثربخشی آنها را در طول زمان بهبود می بخشد</w:t>
      </w:r>
      <w:r>
        <w:rPr>
          <w:rFonts w:eastAsia="IRNazanin" w:cs="IRNazanin"/>
          <w:color w:val="111111"/>
          <w:sz w:val="28"/>
          <w:szCs w:val="28"/>
          <w:rtl w:val="true"/>
          <w:lang w:bidi="fa-IR"/>
        </w:rPr>
        <w:t>.</w:t>
      </w:r>
    </w:p>
    <w:p>
      <w:pPr>
        <w:pStyle w:val="Heading5"/>
        <w:numPr>
          <w:ilvl w:val="4"/>
          <w:numId w:val="1"/>
        </w:numPr>
        <w:rPr/>
      </w:pPr>
      <w:bookmarkStart w:id="1797" w:name="__RefHeading___Toc15399813_1280447820"/>
      <w:bookmarkStart w:id="1798" w:name="_Toc849"/>
      <w:bookmarkEnd w:id="1797"/>
      <w:r>
        <w:rPr>
          <w:rtl w:val="true"/>
        </w:rPr>
        <w:t>پردازش زبان طبیعی</w:t>
      </w:r>
      <w:r>
        <w:rPr>
          <w:rtl w:val="true"/>
        </w:rPr>
        <w:t>:</w:t>
      </w:r>
      <w:bookmarkEnd w:id="1798"/>
    </w:p>
    <w:p>
      <w:pPr>
        <w:pStyle w:val="BookText"/>
        <w:rPr/>
      </w:pPr>
      <w:r>
        <w:rPr>
          <w:rFonts w:ascii="IRNazanin" w:hAnsi="IRNazanin" w:eastAsia="IRNazanin"/>
          <w:color w:val="111111"/>
          <w:sz w:val="28"/>
          <w:sz w:val="28"/>
          <w:szCs w:val="28"/>
          <w:rtl w:val="true"/>
          <w:lang w:bidi="fa-IR"/>
        </w:rPr>
        <w:t>متن واقعگرایانه برای پست های شبکه های اجتماعی، نظرات یا پیام های چت ایجاد می کند تا حساب های جعلی شبیه تر به انسان به نظر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الگوهای زبانی را تحلیل می کند تا محتوا را برای مخاطبان یا زمینه های خاص تنظیم کند</w:t>
      </w:r>
      <w:r>
        <w:rPr>
          <w:rFonts w:eastAsia="IRNazanin" w:cs="IRNazanin"/>
          <w:color w:val="111111"/>
          <w:sz w:val="28"/>
          <w:szCs w:val="28"/>
          <w:rtl w:val="true"/>
          <w:lang w:bidi="fa-IR"/>
        </w:rPr>
        <w:t>.</w:t>
      </w:r>
    </w:p>
    <w:p>
      <w:pPr>
        <w:pStyle w:val="Heading5"/>
        <w:numPr>
          <w:ilvl w:val="4"/>
          <w:numId w:val="1"/>
        </w:numPr>
        <w:rPr/>
      </w:pPr>
      <w:bookmarkStart w:id="1799" w:name="__RefHeading___Toc15399815_1280447820"/>
      <w:bookmarkStart w:id="1800" w:name="_Toc850"/>
      <w:bookmarkEnd w:id="1799"/>
      <w:r>
        <w:rPr>
          <w:rtl w:val="true"/>
        </w:rPr>
        <w:t>یادگیری عمیق</w:t>
      </w:r>
      <w:r>
        <w:rPr>
          <w:rtl w:val="true"/>
        </w:rPr>
        <w:t>:</w:t>
      </w:r>
      <w:bookmarkEnd w:id="1800"/>
    </w:p>
    <w:p>
      <w:pPr>
        <w:pStyle w:val="BookText"/>
        <w:rPr/>
      </w:pPr>
      <w:r>
        <w:rPr>
          <w:rFonts w:ascii="IRNazanin" w:hAnsi="IRNazanin" w:eastAsia="IRNazanin"/>
          <w:color w:val="111111"/>
          <w:sz w:val="28"/>
          <w:sz w:val="28"/>
          <w:szCs w:val="28"/>
          <w:rtl w:val="true"/>
          <w:lang w:bidi="fa-IR"/>
        </w:rPr>
        <w:t>شبکه های عصبی، به ویژه شبکه های مولد تخاصمی، پروفایل ها، تصاویر یا الگوهای رفتاری مصنوعی اما باورپذیر ایجاد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عصبی بازگشتی داده های ترتیبی، مانند تاریخچه تعاملات، را مدل سازی می کنند تا فعالیت کاربران واقعی را شبیه سازی کنند</w:t>
      </w:r>
      <w:r>
        <w:rPr>
          <w:rFonts w:eastAsia="IRNazanin" w:cs="IRNazanin"/>
          <w:color w:val="111111"/>
          <w:sz w:val="28"/>
          <w:szCs w:val="28"/>
          <w:rtl w:val="true"/>
          <w:lang w:bidi="fa-IR"/>
        </w:rPr>
        <w:t>.</w:t>
      </w:r>
    </w:p>
    <w:p>
      <w:pPr>
        <w:pStyle w:val="Heading5"/>
        <w:numPr>
          <w:ilvl w:val="4"/>
          <w:numId w:val="1"/>
        </w:numPr>
        <w:rPr/>
      </w:pPr>
      <w:bookmarkStart w:id="1801" w:name="__RefHeading___Toc15399817_1280447820"/>
      <w:bookmarkStart w:id="1802" w:name="_Toc851"/>
      <w:bookmarkEnd w:id="1801"/>
      <w:r>
        <w:rPr>
          <w:rtl w:val="true"/>
        </w:rPr>
        <w:t>بینایی کامپیوتر</w:t>
      </w:r>
      <w:r>
        <w:rPr>
          <w:rtl w:val="true"/>
        </w:rPr>
        <w:t>:</w:t>
      </w:r>
      <w:bookmarkEnd w:id="180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ایجاد یا دستکاری تصاویر پروفایل، آواتارها یا سایر عناصر بصری مرتبط با هویت های جعلی استفاده می شود</w:t>
      </w:r>
      <w:r>
        <w:rPr>
          <w:rFonts w:eastAsia="IRNazanin" w:cs="IRNazanin"/>
          <w:color w:val="111111"/>
          <w:sz w:val="28"/>
          <w:szCs w:val="28"/>
          <w:rtl w:val="true"/>
          <w:lang w:bidi="fa-IR"/>
        </w:rPr>
        <w:t xml:space="preserve">. </w:t>
      </w:r>
      <w:bookmarkStart w:id="1803" w:name="pg19124_193070"/>
    </w:p>
    <w:p>
      <w:pPr>
        <w:pStyle w:val="Heading5"/>
        <w:numPr>
          <w:ilvl w:val="4"/>
          <w:numId w:val="1"/>
        </w:numPr>
        <w:rPr/>
      </w:pPr>
      <w:bookmarkStart w:id="1804" w:name="__RefHeading___Toc15399819_1280447820"/>
      <w:bookmarkStart w:id="1805" w:name="_Toc852"/>
      <w:bookmarkEnd w:id="1803"/>
      <w:bookmarkEnd w:id="1804"/>
      <w:r>
        <w:rPr>
          <w:rtl w:val="true"/>
        </w:rPr>
        <w:t>تحلیل شبکه های اجتماعی</w:t>
      </w:r>
      <w:r>
        <w:rPr>
          <w:rtl w:val="true"/>
        </w:rPr>
        <w:t>:</w:t>
      </w:r>
      <w:bookmarkEnd w:id="1805"/>
    </w:p>
    <w:p>
      <w:pPr>
        <w:pStyle w:val="BookText"/>
        <w:rPr/>
      </w:pPr>
      <w:r>
        <w:rPr>
          <w:rFonts w:ascii="IRNazanin" w:hAnsi="IRNazanin" w:eastAsia="IRNazanin"/>
          <w:color w:val="111111"/>
          <w:sz w:val="28"/>
          <w:sz w:val="28"/>
          <w:szCs w:val="28"/>
          <w:rtl w:val="true"/>
          <w:lang w:bidi="fa-IR"/>
        </w:rPr>
        <w:t>از نظریه گراف و تکنیک های هوش مصنوعی برای تحلیل روابط بین کاربران یا گره ها استفاده می کند و امکان قرارگیری استراتژیک موجودیت های جعلی در شبکه را فراهم می کند</w:t>
      </w:r>
      <w:r>
        <w:rPr>
          <w:rFonts w:eastAsia="IRNazanin" w:cs="IRNazanin"/>
          <w:color w:val="111111"/>
          <w:sz w:val="28"/>
          <w:szCs w:val="28"/>
          <w:rtl w:val="true"/>
          <w:lang w:bidi="fa-IR"/>
        </w:rPr>
        <w:t>.</w:t>
      </w:r>
    </w:p>
    <w:p>
      <w:pPr>
        <w:pStyle w:val="Heading4"/>
        <w:numPr>
          <w:ilvl w:val="3"/>
          <w:numId w:val="1"/>
        </w:numPr>
        <w:rPr/>
      </w:pPr>
      <w:bookmarkStart w:id="1806" w:name="__RefHeading___Toc15399821_1280447820"/>
      <w:bookmarkStart w:id="1807" w:name="_Toc853"/>
      <w:bookmarkEnd w:id="1806"/>
      <w:r>
        <w:rPr/>
        <w:t>2-17-3</w:t>
      </w:r>
      <w:r>
        <w:rPr>
          <w:rtl w:val="true"/>
        </w:rPr>
        <w:t xml:space="preserve">- </w:t>
      </w:r>
      <w:r>
        <w:rPr>
          <w:rtl w:val="true"/>
        </w:rPr>
        <w:t>دارایی های هدف</w:t>
      </w:r>
      <w:bookmarkEnd w:id="1807"/>
    </w:p>
    <w:p>
      <w:pPr>
        <w:pStyle w:val="Heading5"/>
        <w:numPr>
          <w:ilvl w:val="4"/>
          <w:numId w:val="1"/>
        </w:numPr>
        <w:rPr/>
      </w:pPr>
      <w:bookmarkStart w:id="1808" w:name="__RefHeading___Toc15399823_1280447820"/>
      <w:bookmarkStart w:id="1809" w:name="_Toc854"/>
      <w:bookmarkEnd w:id="1808"/>
      <w:r>
        <w:rPr>
          <w:rtl w:val="true"/>
        </w:rPr>
        <w:t>شبکه های بلاکچین</w:t>
      </w:r>
      <w:r>
        <w:rPr>
          <w:rtl w:val="true"/>
        </w:rPr>
        <w:t>:</w:t>
      </w:r>
      <w:bookmarkEnd w:id="1809"/>
    </w:p>
    <w:p>
      <w:pPr>
        <w:pStyle w:val="BookText"/>
        <w:rPr/>
      </w:pPr>
      <w:r>
        <w:rPr>
          <w:rFonts w:ascii="IRNazanin" w:hAnsi="IRNazanin" w:eastAsia="IRNazanin"/>
          <w:color w:val="111111"/>
          <w:sz w:val="28"/>
          <w:sz w:val="28"/>
          <w:szCs w:val="28"/>
          <w:rtl w:val="true"/>
          <w:lang w:bidi="fa-IR"/>
        </w:rPr>
        <w:t xml:space="preserve">دفترکل های غیرمتمرکز که به مکانیزم های اجماع مانند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Proof-of-Work (PoW</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Proof- of Stake (PoS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متکی هستند، می توانند با معرفی گره های جعلی دستکاری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شبکه های همتا به همتا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P2P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پلتفرم های اشتراک گذاری فایل، سیستم های ارتباطی یا برنامه های مشارکتی می توانند با معرفی همتایان مخرب که منابع را مصرف می کنند یا داده های خراب را منتشر می کنند، مختل شوند</w:t>
      </w:r>
      <w:r>
        <w:rPr>
          <w:rFonts w:eastAsia="IRNazanin" w:cs="IRNazanin"/>
          <w:color w:val="111111"/>
          <w:sz w:val="28"/>
          <w:szCs w:val="28"/>
          <w:rtl w:val="true"/>
          <w:lang w:bidi="fa-IR"/>
        </w:rPr>
        <w:t>.</w:t>
      </w:r>
    </w:p>
    <w:p>
      <w:pPr>
        <w:pStyle w:val="Heading5"/>
        <w:numPr>
          <w:ilvl w:val="4"/>
          <w:numId w:val="1"/>
        </w:numPr>
        <w:rPr/>
      </w:pPr>
      <w:bookmarkStart w:id="1810" w:name="__RefHeading___Toc15399825_1280447820"/>
      <w:bookmarkStart w:id="1811" w:name="_Toc855"/>
      <w:bookmarkEnd w:id="1810"/>
      <w:r>
        <w:rPr>
          <w:rtl w:val="true"/>
        </w:rPr>
        <w:t>پلتفرم های شبکه های اجتماعی</w:t>
      </w:r>
      <w:r>
        <w:rPr>
          <w:rtl w:val="true"/>
        </w:rPr>
        <w:t>:</w:t>
      </w:r>
      <w:bookmarkEnd w:id="1811"/>
    </w:p>
    <w:p>
      <w:pPr>
        <w:pStyle w:val="BookText"/>
        <w:rPr/>
      </w:pPr>
      <w:r>
        <w:rPr>
          <w:rFonts w:ascii="IRNazanin" w:hAnsi="IRNazanin" w:eastAsia="IRNazanin"/>
          <w:color w:val="111111"/>
          <w:sz w:val="28"/>
          <w:sz w:val="28"/>
          <w:szCs w:val="28"/>
          <w:rtl w:val="true"/>
          <w:lang w:bidi="fa-IR"/>
        </w:rPr>
        <w:t>حساب های جعلی می توانند برای تقویت تبلیغات، انتشار اطلاعات نادرست یا دستکاری افکار عمومی در انتخابات یا بحران ها استفاده شوند</w:t>
      </w:r>
      <w:r>
        <w:rPr>
          <w:rFonts w:eastAsia="IRNazanin" w:cs="IRNazanin"/>
          <w:color w:val="111111"/>
          <w:sz w:val="28"/>
          <w:szCs w:val="28"/>
          <w:rtl w:val="true"/>
          <w:lang w:bidi="fa-IR"/>
        </w:rPr>
        <w:t>.</w:t>
      </w:r>
    </w:p>
    <w:p>
      <w:pPr>
        <w:pStyle w:val="Heading5"/>
        <w:numPr>
          <w:ilvl w:val="4"/>
          <w:numId w:val="1"/>
        </w:numPr>
        <w:rPr/>
      </w:pPr>
      <w:bookmarkStart w:id="1812" w:name="__RefHeading___Toc15399827_1280447820"/>
      <w:bookmarkStart w:id="1813" w:name="_Toc856"/>
      <w:bookmarkEnd w:id="1812"/>
      <w:r>
        <w:rPr>
          <w:rtl w:val="true"/>
        </w:rPr>
        <w:t>سیستم های جمع سپاری</w:t>
      </w:r>
      <w:r>
        <w:rPr>
          <w:rtl w:val="true"/>
        </w:rPr>
        <w:t>:</w:t>
      </w:r>
      <w:bookmarkEnd w:id="1813"/>
    </w:p>
    <w:p>
      <w:pPr>
        <w:pStyle w:val="BookText"/>
        <w:rPr/>
      </w:pPr>
      <w:r>
        <w:rPr>
          <w:rFonts w:ascii="IRNazanin" w:hAnsi="IRNazanin" w:eastAsia="IRNazanin"/>
          <w:color w:val="111111"/>
          <w:sz w:val="28"/>
          <w:sz w:val="28"/>
          <w:szCs w:val="28"/>
          <w:rtl w:val="true"/>
          <w:lang w:bidi="fa-IR"/>
        </w:rPr>
        <w:t xml:space="preserve">پلتفرم هایی مانند </w:t>
      </w:r>
      <w:r>
        <w:rPr>
          <w:rFonts w:eastAsia="Times New Roman" w:cs="Times New Roman" w:ascii="Times New Roman" w:hAnsi="Times New Roman"/>
          <w:color w:val="111111"/>
          <w:sz w:val="28"/>
          <w:szCs w:val="28"/>
          <w:lang w:val="en-US" w:bidi="en-US"/>
        </w:rPr>
        <w:t>Amazon Mechanical Turk</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Reddit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توانند با ایجاد مشارکت کنندگان جعلی برای تحریف نتایج یا سوءاستفاده از سیستم های پاداش، مورد سوءاستفاده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شبکه های اینترنت اشیا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اکوسیستم های توزیع شده اینترنت اشیا می توانند با معرفی دستگاه های مخرب که در جمع آوری داده ها، پردازش یا فعال سازی اختلال ایجاد می کنند، به خطر بیفتند</w:t>
      </w:r>
      <w:r>
        <w:rPr>
          <w:rFonts w:eastAsia="IRNazanin" w:cs="IRNazanin"/>
          <w:color w:val="111111"/>
          <w:sz w:val="28"/>
          <w:szCs w:val="28"/>
          <w:rtl w:val="true"/>
          <w:lang w:bidi="fa-IR"/>
        </w:rPr>
        <w:t>.</w:t>
      </w:r>
    </w:p>
    <w:p>
      <w:pPr>
        <w:pStyle w:val="Heading5"/>
        <w:numPr>
          <w:ilvl w:val="4"/>
          <w:numId w:val="1"/>
        </w:numPr>
        <w:rPr/>
      </w:pPr>
      <w:bookmarkStart w:id="1814" w:name="__RefHeading___Toc15399829_1280447820"/>
      <w:bookmarkStart w:id="1815" w:name="_Toc857"/>
      <w:bookmarkEnd w:id="1814"/>
      <w:r>
        <w:rPr>
          <w:rtl w:val="true"/>
        </w:rPr>
        <w:t>سیستم های اعتبارسنجی</w:t>
      </w:r>
      <w:r>
        <w:rPr>
          <w:rtl w:val="true"/>
        </w:rPr>
        <w:t>:</w:t>
      </w:r>
      <w:bookmarkEnd w:id="1815"/>
    </w:p>
    <w:p>
      <w:pPr>
        <w:pStyle w:val="BookText"/>
        <w:rPr/>
      </w:pPr>
      <w:r>
        <w:rPr>
          <w:rFonts w:ascii="IRNazanin" w:hAnsi="IRNazanin" w:eastAsia="IRNazanin"/>
          <w:color w:val="111111"/>
          <w:sz w:val="28"/>
          <w:sz w:val="28"/>
          <w:szCs w:val="28"/>
          <w:rtl w:val="true"/>
          <w:lang w:bidi="fa-IR"/>
        </w:rPr>
        <w:t>بازارهای آنلاین، پلتفرم های بررسی یا موتورهای توصیه گر می توانند با هجوم رتبه بندی ها یا نظرات جعلی دستکاری شوند</w:t>
      </w:r>
      <w:r>
        <w:rPr>
          <w:rFonts w:eastAsia="IRNazanin" w:cs="IRNazanin"/>
          <w:color w:val="111111"/>
          <w:sz w:val="28"/>
          <w:szCs w:val="28"/>
          <w:rtl w:val="true"/>
          <w:lang w:bidi="fa-IR"/>
        </w:rPr>
        <w:t>.</w:t>
      </w:r>
    </w:p>
    <w:p>
      <w:pPr>
        <w:pStyle w:val="Heading4"/>
        <w:numPr>
          <w:ilvl w:val="3"/>
          <w:numId w:val="1"/>
        </w:numPr>
        <w:rPr/>
      </w:pPr>
      <w:bookmarkStart w:id="1816" w:name="__RefHeading___Toc15399831_1280447820"/>
      <w:bookmarkStart w:id="1817" w:name="_Toc858"/>
      <w:bookmarkEnd w:id="1816"/>
      <w:r>
        <w:rPr/>
        <w:t>2-17-4</w:t>
      </w:r>
      <w:r>
        <w:rPr>
          <w:rtl w:val="true"/>
        </w:rPr>
        <w:t xml:space="preserve">- </w:t>
      </w:r>
      <w:r>
        <w:rPr>
          <w:rtl w:val="true"/>
        </w:rPr>
        <w:t>آسیب پذیری ها</w:t>
      </w:r>
      <w:bookmarkEnd w:id="1817"/>
    </w:p>
    <w:p>
      <w:pPr>
        <w:pStyle w:val="Heading5"/>
        <w:numPr>
          <w:ilvl w:val="4"/>
          <w:numId w:val="1"/>
        </w:numPr>
        <w:rPr/>
      </w:pPr>
      <w:bookmarkStart w:id="1818" w:name="__RefHeading___Toc15399833_1280447820"/>
      <w:bookmarkStart w:id="1819" w:name="_Toc859"/>
      <w:bookmarkEnd w:id="1818"/>
      <w:r>
        <w:rPr>
          <w:rtl w:val="true"/>
        </w:rPr>
        <w:t>تأیید هویت ضعیف</w:t>
      </w:r>
      <w:r>
        <w:rPr>
          <w:rtl w:val="true"/>
        </w:rPr>
        <w:t>:</w:t>
      </w:r>
      <w:bookmarkEnd w:id="181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سیستم هایی که به فرآیندهای ثبت نام ساده متکی هستند یا فاقد بررسی های هویتی قوی </w:t>
      </w:r>
      <w:bookmarkStart w:id="1820" w:name="pg19124_193071"/>
    </w:p>
    <w:p>
      <w:pPr>
        <w:pStyle w:val="BookText"/>
        <w:rPr/>
      </w:pPr>
      <w:bookmarkEnd w:id="1820"/>
      <w:r>
        <w:rPr>
          <w:rFonts w:ascii="IRNazanin" w:hAnsi="IRNazanin" w:eastAsia="IRNazanin"/>
          <w:color w:val="111111"/>
          <w:sz w:val="28"/>
          <w:sz w:val="28"/>
          <w:szCs w:val="28"/>
          <w:rtl w:val="true"/>
          <w:lang w:bidi="fa-IR"/>
        </w:rPr>
        <w:t>هستند، آسیب پذیرترند</w:t>
      </w:r>
      <w:r>
        <w:rPr>
          <w:rFonts w:eastAsia="IRNazanin" w:cs="IRNazanin"/>
          <w:color w:val="111111"/>
          <w:sz w:val="28"/>
          <w:szCs w:val="28"/>
          <w:rtl w:val="true"/>
          <w:lang w:bidi="fa-IR"/>
        </w:rPr>
        <w:t>.</w:t>
      </w:r>
    </w:p>
    <w:p>
      <w:pPr>
        <w:pStyle w:val="Heading5"/>
        <w:numPr>
          <w:ilvl w:val="4"/>
          <w:numId w:val="1"/>
        </w:numPr>
        <w:rPr/>
      </w:pPr>
      <w:bookmarkStart w:id="1821" w:name="__RefHeading___Toc15399835_1280447820"/>
      <w:bookmarkStart w:id="1822" w:name="_Toc860"/>
      <w:bookmarkEnd w:id="1821"/>
      <w:r>
        <w:rPr>
          <w:rtl w:val="true"/>
        </w:rPr>
        <w:t>تشخیص ناهنجاری ناکافی</w:t>
      </w:r>
      <w:r>
        <w:rPr>
          <w:rtl w:val="true"/>
        </w:rPr>
        <w:t>:</w:t>
      </w:r>
      <w:bookmarkEnd w:id="1822"/>
    </w:p>
    <w:p>
      <w:pPr>
        <w:pStyle w:val="BookText"/>
        <w:rPr/>
      </w:pPr>
      <w:r>
        <w:rPr>
          <w:rFonts w:ascii="IRNazanin" w:hAnsi="IRNazanin" w:eastAsia="IRNazanin"/>
          <w:color w:val="111111"/>
          <w:sz w:val="28"/>
          <w:sz w:val="28"/>
          <w:szCs w:val="28"/>
          <w:rtl w:val="true"/>
          <w:lang w:bidi="fa-IR"/>
        </w:rPr>
        <w:t>عدم وجود ابزارهای نظارتی پیشرفته برای شناسایی الگوهای فعالیت غیرعادی یا خوشه بندی حساب های مشابه</w:t>
      </w:r>
      <w:r>
        <w:rPr>
          <w:rFonts w:eastAsia="IRNazanin" w:cs="IRNazanin"/>
          <w:color w:val="111111"/>
          <w:sz w:val="28"/>
          <w:szCs w:val="28"/>
          <w:rtl w:val="true"/>
          <w:lang w:bidi="fa-IR"/>
        </w:rPr>
        <w:t>.</w:t>
      </w:r>
    </w:p>
    <w:p>
      <w:pPr>
        <w:pStyle w:val="Heading5"/>
        <w:numPr>
          <w:ilvl w:val="4"/>
          <w:numId w:val="1"/>
        </w:numPr>
        <w:rPr/>
      </w:pPr>
      <w:bookmarkStart w:id="1823" w:name="__RefHeading___Toc15399837_1280447820"/>
      <w:bookmarkStart w:id="1824" w:name="_Toc861"/>
      <w:bookmarkEnd w:id="1823"/>
      <w:r>
        <w:rPr>
          <w:rtl w:val="true"/>
        </w:rPr>
        <w:t>شکاف های مقیاس پذیری</w:t>
      </w:r>
      <w:r>
        <w:rPr>
          <w:rtl w:val="true"/>
        </w:rPr>
        <w:t>:</w:t>
      </w:r>
      <w:bookmarkEnd w:id="1824"/>
    </w:p>
    <w:p>
      <w:pPr>
        <w:pStyle w:val="BookText"/>
        <w:rPr/>
      </w:pPr>
      <w:r>
        <w:rPr>
          <w:rFonts w:ascii="IRNazanin" w:hAnsi="IRNazanin" w:eastAsia="IRNazanin"/>
          <w:color w:val="111111"/>
          <w:sz w:val="28"/>
          <w:sz w:val="28"/>
          <w:szCs w:val="28"/>
          <w:rtl w:val="true"/>
          <w:lang w:bidi="fa-IR"/>
        </w:rPr>
        <w:t>شبکه هایی که قادر به مدیریت ورود تعداد زیادی شرکت کننده جدید نیستند، ممکن است در تشخیص تفاوت بین موجودیت های قانونی و جعلی مشکل داشته باشند</w:t>
      </w:r>
      <w:r>
        <w:rPr>
          <w:rFonts w:eastAsia="IRNazanin" w:cs="IRNazanin"/>
          <w:color w:val="111111"/>
          <w:sz w:val="28"/>
          <w:szCs w:val="28"/>
          <w:rtl w:val="true"/>
          <w:lang w:bidi="fa-IR"/>
        </w:rPr>
        <w:t>.</w:t>
      </w:r>
    </w:p>
    <w:p>
      <w:pPr>
        <w:pStyle w:val="Heading5"/>
        <w:numPr>
          <w:ilvl w:val="4"/>
          <w:numId w:val="1"/>
        </w:numPr>
        <w:rPr/>
      </w:pPr>
      <w:bookmarkStart w:id="1825" w:name="__RefHeading___Toc15399839_1280447820"/>
      <w:bookmarkStart w:id="1826" w:name="_Toc862"/>
      <w:bookmarkEnd w:id="1825"/>
      <w:r>
        <w:rPr>
          <w:rtl w:val="true"/>
        </w:rPr>
        <w:t>عدم تحلیل رفتاری</w:t>
      </w:r>
      <w:r>
        <w:rPr>
          <w:rtl w:val="true"/>
        </w:rPr>
        <w:t>:</w:t>
      </w:r>
      <w:bookmarkEnd w:id="1826"/>
    </w:p>
    <w:p>
      <w:pPr>
        <w:pStyle w:val="BookText"/>
        <w:rPr/>
      </w:pPr>
      <w:r>
        <w:rPr>
          <w:rFonts w:ascii="IRNazanin" w:hAnsi="IRNazanin" w:eastAsia="IRNazanin"/>
          <w:color w:val="111111"/>
          <w:sz w:val="28"/>
          <w:sz w:val="28"/>
          <w:szCs w:val="28"/>
          <w:rtl w:val="true"/>
          <w:lang w:bidi="fa-IR"/>
        </w:rPr>
        <w:t>سیستم هایی که رفتار کاربران را در طول زمان تحلیل نمی کنند، ممکن است نتوانند ناسازگاری ها یا انحرافات نشان دهنده حملات سیبل را تشخیص دهند</w:t>
      </w:r>
      <w:r>
        <w:rPr>
          <w:rFonts w:eastAsia="IRNazanin" w:cs="IRNazanin"/>
          <w:color w:val="111111"/>
          <w:sz w:val="28"/>
          <w:szCs w:val="28"/>
          <w:rtl w:val="true"/>
          <w:lang w:bidi="fa-IR"/>
        </w:rPr>
        <w:t>.</w:t>
      </w:r>
    </w:p>
    <w:p>
      <w:pPr>
        <w:pStyle w:val="Heading5"/>
        <w:numPr>
          <w:ilvl w:val="4"/>
          <w:numId w:val="1"/>
        </w:numPr>
        <w:rPr/>
      </w:pPr>
      <w:bookmarkStart w:id="1827" w:name="__RefHeading___Toc15399841_1280447820"/>
      <w:bookmarkStart w:id="1828" w:name="_Toc863"/>
      <w:bookmarkEnd w:id="1827"/>
      <w:r>
        <w:rPr>
          <w:rtl w:val="true"/>
        </w:rPr>
        <w:t>خطای انسانی</w:t>
      </w:r>
      <w:r>
        <w:rPr>
          <w:rtl w:val="true"/>
        </w:rPr>
        <w:t>:</w:t>
      </w:r>
      <w:bookmarkEnd w:id="1828"/>
    </w:p>
    <w:p>
      <w:pPr>
        <w:pStyle w:val="BookText"/>
        <w:rPr/>
      </w:pPr>
      <w:r>
        <w:rPr>
          <w:rFonts w:ascii="IRNazanin" w:hAnsi="IRNazanin" w:eastAsia="IRNazanin"/>
          <w:color w:val="111111"/>
          <w:sz w:val="28"/>
          <w:sz w:val="28"/>
          <w:szCs w:val="28"/>
          <w:rtl w:val="true"/>
          <w:lang w:bidi="fa-IR"/>
        </w:rPr>
        <w:t>تنظیمات نادرست کنترل های دسترسی یا نظارت ناکافی ممکن است به طور ناخواسته معرفی هویت های جعلی را تسهیل کند</w:t>
      </w:r>
      <w:r>
        <w:rPr>
          <w:rFonts w:eastAsia="IRNazanin" w:cs="IRNazanin"/>
          <w:color w:val="111111"/>
          <w:sz w:val="28"/>
          <w:szCs w:val="28"/>
          <w:rtl w:val="true"/>
          <w:lang w:bidi="fa-IR"/>
        </w:rPr>
        <w:t>.</w:t>
      </w:r>
    </w:p>
    <w:p>
      <w:pPr>
        <w:pStyle w:val="Heading4"/>
        <w:numPr>
          <w:ilvl w:val="3"/>
          <w:numId w:val="1"/>
        </w:numPr>
        <w:rPr/>
      </w:pPr>
      <w:bookmarkStart w:id="1829" w:name="__RefHeading___Toc15399843_1280447820"/>
      <w:bookmarkStart w:id="1830" w:name="_Toc864"/>
      <w:bookmarkEnd w:id="1829"/>
      <w:r>
        <w:rPr/>
        <w:t>2-17-5</w:t>
      </w:r>
      <w:r>
        <w:rPr>
          <w:rtl w:val="true"/>
        </w:rPr>
        <w:t xml:space="preserve">- </w:t>
      </w:r>
      <w:r>
        <w:rPr>
          <w:rtl w:val="true"/>
        </w:rPr>
        <w:t>سناریوی تهدید</w:t>
      </w:r>
      <w:bookmarkEnd w:id="1830"/>
    </w:p>
    <w:p>
      <w:pPr>
        <w:pStyle w:val="Heading5"/>
        <w:numPr>
          <w:ilvl w:val="4"/>
          <w:numId w:val="1"/>
        </w:numPr>
        <w:rPr/>
      </w:pPr>
      <w:bookmarkStart w:id="1831" w:name="__RefHeading___Toc15399845_1280447820"/>
      <w:bookmarkStart w:id="1832" w:name="_Toc865"/>
      <w:bookmarkEnd w:id="1831"/>
      <w:r>
        <w:rPr>
          <w:rtl w:val="true"/>
        </w:rPr>
        <w:t>ایجاد هویت</w:t>
      </w:r>
      <w:r>
        <w:rPr>
          <w:rtl w:val="true"/>
        </w:rPr>
        <w:t>:</w:t>
      </w:r>
      <w:bookmarkEnd w:id="1832"/>
    </w:p>
    <w:p>
      <w:pPr>
        <w:pStyle w:val="BookText"/>
        <w:rPr/>
      </w:pPr>
      <w:r>
        <w:rPr>
          <w:rFonts w:ascii="IRNazanin" w:hAnsi="IRNazanin" w:eastAsia="IRNazanin"/>
          <w:color w:val="111111"/>
          <w:sz w:val="28"/>
          <w:sz w:val="28"/>
          <w:szCs w:val="28"/>
          <w:rtl w:val="true"/>
          <w:lang w:bidi="fa-IR"/>
        </w:rPr>
        <w:t>مهاجم از ابزارهای مبتنی بر هوش مصنوعی برای ایجاد تعداد زیادی هویت جعلی، همراه با پروفایل ها، تصاویر و الگوهای رفتاری واقعگرایانه استفاده می کند</w:t>
      </w:r>
      <w:r>
        <w:rPr>
          <w:rFonts w:eastAsia="IRNazanin" w:cs="IRNazanin"/>
          <w:color w:val="111111"/>
          <w:sz w:val="28"/>
          <w:szCs w:val="28"/>
          <w:rtl w:val="true"/>
          <w:lang w:bidi="fa-IR"/>
        </w:rPr>
        <w:t>.</w:t>
      </w:r>
    </w:p>
    <w:p>
      <w:pPr>
        <w:pStyle w:val="Heading5"/>
        <w:numPr>
          <w:ilvl w:val="4"/>
          <w:numId w:val="1"/>
        </w:numPr>
        <w:rPr/>
      </w:pPr>
      <w:bookmarkStart w:id="1833" w:name="__RefHeading___Toc15399847_1280447820"/>
      <w:bookmarkStart w:id="1834" w:name="_Toc866"/>
      <w:bookmarkEnd w:id="1833"/>
      <w:r>
        <w:rPr>
          <w:rtl w:val="true"/>
        </w:rPr>
        <w:t>نفوذ به شبکه</w:t>
      </w:r>
      <w:r>
        <w:rPr>
          <w:rtl w:val="true"/>
        </w:rPr>
        <w:t>:</w:t>
      </w:r>
      <w:bookmarkEnd w:id="1834"/>
    </w:p>
    <w:p>
      <w:pPr>
        <w:pStyle w:val="BookText"/>
        <w:rPr/>
      </w:pPr>
      <w:r>
        <w:rPr>
          <w:rFonts w:ascii="IRNazanin" w:hAnsi="IRNazanin" w:eastAsia="IRNazanin"/>
          <w:color w:val="111111"/>
          <w:sz w:val="28"/>
          <w:sz w:val="28"/>
          <w:szCs w:val="28"/>
          <w:rtl w:val="true"/>
          <w:lang w:bidi="fa-IR"/>
        </w:rPr>
        <w:t>مهاجم موجودیت های جعلی را در سیستم هدف مستقر می کند و اطمینان حاصل می کند که به طور استراتژیک توزیع شده اند تا حداکثر تأثیر را داشته باشند</w:t>
      </w:r>
      <w:r>
        <w:rPr>
          <w:rFonts w:eastAsia="IRNazanin" w:cs="IRNazanin"/>
          <w:color w:val="111111"/>
          <w:sz w:val="28"/>
          <w:szCs w:val="28"/>
          <w:rtl w:val="true"/>
          <w:lang w:bidi="fa-IR"/>
        </w:rPr>
        <w:t>.</w:t>
      </w:r>
    </w:p>
    <w:p>
      <w:pPr>
        <w:pStyle w:val="Heading5"/>
        <w:numPr>
          <w:ilvl w:val="4"/>
          <w:numId w:val="1"/>
        </w:numPr>
        <w:rPr/>
      </w:pPr>
      <w:bookmarkStart w:id="1835" w:name="__RefHeading___Toc15399849_1280447820"/>
      <w:bookmarkStart w:id="1836" w:name="_Toc867"/>
      <w:bookmarkEnd w:id="1835"/>
      <w:r>
        <w:rPr>
          <w:rtl w:val="true"/>
        </w:rPr>
        <w:t>شبیه سازی رفتار</w:t>
      </w:r>
      <w:r>
        <w:rPr>
          <w:rtl w:val="true"/>
        </w:rPr>
        <w:t>:</w:t>
      </w:r>
      <w:bookmarkEnd w:id="1836"/>
    </w:p>
    <w:p>
      <w:pPr>
        <w:pStyle w:val="BookText"/>
        <w:rPr/>
      </w:pPr>
      <w:r>
        <w:rPr>
          <w:rFonts w:ascii="IRNazanin" w:hAnsi="IRNazanin" w:eastAsia="IRNazanin"/>
          <w:color w:val="111111"/>
          <w:sz w:val="28"/>
          <w:sz w:val="28"/>
          <w:szCs w:val="28"/>
          <w:rtl w:val="true"/>
          <w:lang w:bidi="fa-IR"/>
        </w:rPr>
        <w:t>مهاجم از مدل های یادگیری ماشین برای شبیه سازی رفتار کاربران واقعی، مانند ارسال محتوا، تعامل با دیگران یا مشارکت در مکانیزم های اجماع استفاده می کند</w:t>
      </w:r>
      <w:r>
        <w:rPr>
          <w:rFonts w:eastAsia="IRNazanin" w:cs="IRNazanin"/>
          <w:color w:val="111111"/>
          <w:sz w:val="28"/>
          <w:szCs w:val="28"/>
          <w:rtl w:val="true"/>
          <w:lang w:bidi="fa-IR"/>
        </w:rPr>
        <w:t>.</w:t>
      </w:r>
    </w:p>
    <w:p>
      <w:pPr>
        <w:pStyle w:val="Heading5"/>
        <w:numPr>
          <w:ilvl w:val="4"/>
          <w:numId w:val="1"/>
        </w:numPr>
        <w:rPr/>
      </w:pPr>
      <w:bookmarkStart w:id="1837" w:name="__RefHeading___Toc15399851_1280447820"/>
      <w:bookmarkStart w:id="1838" w:name="_Toc868"/>
      <w:bookmarkEnd w:id="1837"/>
      <w:r>
        <w:rPr>
          <w:rtl w:val="true"/>
        </w:rPr>
        <w:t>مصرف منابع</w:t>
      </w:r>
      <w:r>
        <w:rPr>
          <w:rtl w:val="true"/>
        </w:rPr>
        <w:t>:</w:t>
      </w:r>
      <w:bookmarkEnd w:id="183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مهاجم از وجود موجودیت های جعلی برای مصرف بیش از حد منابع، اختلال در دسترسی به خدمات یا دستکاری فرآیندهای تصمیم گیری سوءاستفاده می کند</w:t>
      </w:r>
      <w:r>
        <w:rPr>
          <w:rFonts w:eastAsia="IRNazanin" w:cs="IRNazanin"/>
          <w:color w:val="111111"/>
          <w:sz w:val="28"/>
          <w:szCs w:val="28"/>
          <w:rtl w:val="true"/>
          <w:lang w:bidi="fa-IR"/>
        </w:rPr>
        <w:t xml:space="preserve">. </w:t>
      </w:r>
      <w:bookmarkStart w:id="1839" w:name="pg19124_193072"/>
    </w:p>
    <w:p>
      <w:pPr>
        <w:pStyle w:val="Heading5"/>
        <w:numPr>
          <w:ilvl w:val="4"/>
          <w:numId w:val="1"/>
        </w:numPr>
        <w:rPr/>
      </w:pPr>
      <w:bookmarkStart w:id="1840" w:name="__RefHeading___Toc15399853_1280447820"/>
      <w:bookmarkStart w:id="1841" w:name="_Toc869"/>
      <w:bookmarkEnd w:id="1839"/>
      <w:bookmarkEnd w:id="1840"/>
      <w:r>
        <w:rPr>
          <w:rtl w:val="true"/>
        </w:rPr>
        <w:t>دستکاری و کنترل</w:t>
      </w:r>
      <w:r>
        <w:rPr>
          <w:rtl w:val="true"/>
        </w:rPr>
        <w:t>:</w:t>
      </w:r>
      <w:bookmarkEnd w:id="1841"/>
    </w:p>
    <w:p>
      <w:pPr>
        <w:pStyle w:val="BookText"/>
        <w:rPr/>
      </w:pPr>
      <w:r>
        <w:rPr>
          <w:rFonts w:ascii="IRNazanin" w:hAnsi="IRNazanin" w:eastAsia="IRNazanin"/>
          <w:color w:val="111111"/>
          <w:sz w:val="28"/>
          <w:sz w:val="28"/>
          <w:szCs w:val="28"/>
          <w:rtl w:val="true"/>
          <w:lang w:bidi="fa-IR"/>
        </w:rPr>
        <w:t>مهاجم از هویت های جعلی برای تأثیرگذاری بر نتایج، مانند تغییر نتایج رأی گیری، انتشار اطلاعات نادرست یا کسب کنترل نامتناسب بر منابع مشترک استفاده می کند</w:t>
      </w:r>
      <w:r>
        <w:rPr>
          <w:rFonts w:eastAsia="IRNazanin" w:cs="IRNazanin"/>
          <w:color w:val="111111"/>
          <w:sz w:val="28"/>
          <w:szCs w:val="28"/>
          <w:rtl w:val="true"/>
          <w:lang w:bidi="fa-IR"/>
        </w:rPr>
        <w:t>.</w:t>
      </w:r>
    </w:p>
    <w:p>
      <w:pPr>
        <w:pStyle w:val="Heading4"/>
        <w:numPr>
          <w:ilvl w:val="3"/>
          <w:numId w:val="1"/>
        </w:numPr>
        <w:rPr/>
      </w:pPr>
      <w:bookmarkStart w:id="1842" w:name="__RefHeading___Toc15399855_1280447820"/>
      <w:bookmarkStart w:id="1843" w:name="_Toc870"/>
      <w:bookmarkEnd w:id="1842"/>
      <w:r>
        <w:rPr/>
        <w:t>2-17-6</w:t>
      </w:r>
      <w:r>
        <w:rPr>
          <w:rtl w:val="true"/>
        </w:rPr>
        <w:t xml:space="preserve">- </w:t>
      </w:r>
      <w:r>
        <w:rPr>
          <w:rtl w:val="true"/>
        </w:rPr>
        <w:t>نشانه های احتمال نفوذ</w:t>
      </w:r>
      <w:bookmarkEnd w:id="1843"/>
    </w:p>
    <w:p>
      <w:pPr>
        <w:pStyle w:val="Heading5"/>
        <w:numPr>
          <w:ilvl w:val="4"/>
          <w:numId w:val="1"/>
        </w:numPr>
        <w:rPr/>
      </w:pPr>
      <w:bookmarkStart w:id="1844" w:name="__RefHeading___Toc15399857_1280447820"/>
      <w:bookmarkStart w:id="1845" w:name="_Toc871"/>
      <w:bookmarkEnd w:id="1844"/>
      <w:r>
        <w:rPr>
          <w:rtl w:val="true"/>
        </w:rPr>
        <w:t>رشد غیرعادی حساب ها</w:t>
      </w:r>
      <w:r>
        <w:rPr>
          <w:rtl w:val="true"/>
        </w:rPr>
        <w:t>:</w:t>
      </w:r>
      <w:bookmarkEnd w:id="1845"/>
    </w:p>
    <w:p>
      <w:pPr>
        <w:pStyle w:val="BookText"/>
        <w:rPr/>
      </w:pPr>
      <w:r>
        <w:rPr>
          <w:rFonts w:ascii="IRNazanin" w:hAnsi="IRNazanin" w:eastAsia="IRNazanin"/>
          <w:color w:val="111111"/>
          <w:sz w:val="28"/>
          <w:sz w:val="28"/>
          <w:szCs w:val="28"/>
          <w:rtl w:val="true"/>
          <w:lang w:bidi="fa-IR"/>
        </w:rPr>
        <w:t>افزایش ناگهانی تعداد حساب ها یا گره های جدید که در بازه زمانی کوتاهی به سیستم می پیوندند</w:t>
      </w:r>
      <w:r>
        <w:rPr>
          <w:rFonts w:eastAsia="IRNazanin" w:cs="IRNazanin"/>
          <w:color w:val="111111"/>
          <w:sz w:val="28"/>
          <w:szCs w:val="28"/>
          <w:rtl w:val="true"/>
          <w:lang w:bidi="fa-IR"/>
        </w:rPr>
        <w:t>.</w:t>
      </w:r>
    </w:p>
    <w:p>
      <w:pPr>
        <w:pStyle w:val="Heading5"/>
        <w:numPr>
          <w:ilvl w:val="4"/>
          <w:numId w:val="1"/>
        </w:numPr>
        <w:rPr/>
      </w:pPr>
      <w:bookmarkStart w:id="1846" w:name="__RefHeading___Toc15399859_1280447820"/>
      <w:bookmarkStart w:id="1847" w:name="_Toc872"/>
      <w:bookmarkEnd w:id="1846"/>
      <w:r>
        <w:rPr>
          <w:rtl w:val="true"/>
        </w:rPr>
        <w:t>رفتار خوشه ای</w:t>
      </w:r>
      <w:r>
        <w:rPr>
          <w:rtl w:val="true"/>
        </w:rPr>
        <w:t>:</w:t>
      </w:r>
      <w:bookmarkEnd w:id="1847"/>
    </w:p>
    <w:p>
      <w:pPr>
        <w:pStyle w:val="BookText"/>
        <w:rPr/>
      </w:pPr>
      <w:r>
        <w:rPr>
          <w:rFonts w:ascii="IRNazanin" w:hAnsi="IRNazanin" w:eastAsia="IRNazanin"/>
          <w:color w:val="111111"/>
          <w:sz w:val="28"/>
          <w:sz w:val="28"/>
          <w:szCs w:val="28"/>
          <w:rtl w:val="true"/>
          <w:lang w:bidi="fa-IR"/>
        </w:rPr>
        <w:t>گروه هایی از حساب ها یا گره ها که رفتار بسیار همبسته ای از خود نشان می دهند، مانند الگوهای ارسال یکسان یا اقدامات هماهنگ</w:t>
      </w:r>
      <w:r>
        <w:rPr>
          <w:rFonts w:eastAsia="IRNazanin" w:cs="IRNazanin"/>
          <w:color w:val="111111"/>
          <w:sz w:val="28"/>
          <w:szCs w:val="28"/>
          <w:rtl w:val="true"/>
          <w:lang w:bidi="fa-IR"/>
        </w:rPr>
        <w:t>.</w:t>
      </w:r>
    </w:p>
    <w:p>
      <w:pPr>
        <w:pStyle w:val="Heading5"/>
        <w:numPr>
          <w:ilvl w:val="4"/>
          <w:numId w:val="1"/>
        </w:numPr>
        <w:rPr/>
      </w:pPr>
      <w:bookmarkStart w:id="1848" w:name="__RefHeading___Toc15399861_1280447820"/>
      <w:bookmarkStart w:id="1849" w:name="_Toc873"/>
      <w:bookmarkEnd w:id="1848"/>
      <w:r>
        <w:rPr>
          <w:rtl w:val="true"/>
        </w:rPr>
        <w:t>الگوهای فعالیت غیرعادی</w:t>
      </w:r>
      <w:r>
        <w:rPr>
          <w:rtl w:val="true"/>
        </w:rPr>
        <w:t>:</w:t>
      </w:r>
      <w:bookmarkEnd w:id="1849"/>
    </w:p>
    <w:p>
      <w:pPr>
        <w:pStyle w:val="BookText"/>
        <w:rPr/>
      </w:pPr>
      <w:r>
        <w:rPr>
          <w:rFonts w:ascii="IRNazanin" w:hAnsi="IRNazanin" w:eastAsia="IRNazanin"/>
          <w:color w:val="111111"/>
          <w:sz w:val="28"/>
          <w:sz w:val="28"/>
          <w:szCs w:val="28"/>
          <w:rtl w:val="true"/>
          <w:lang w:bidi="fa-IR"/>
        </w:rPr>
        <w:t>حساب هایی که سطح فعالیت غیرمعمول بالایی دارند یا اقداماتی انجام می دهند که با رفتار معمول کاربران ناسازگار است</w:t>
      </w:r>
      <w:r>
        <w:rPr>
          <w:rFonts w:eastAsia="IRNazanin" w:cs="IRNazanin"/>
          <w:color w:val="111111"/>
          <w:sz w:val="28"/>
          <w:szCs w:val="28"/>
          <w:rtl w:val="true"/>
          <w:lang w:bidi="fa-IR"/>
        </w:rPr>
        <w:t>.</w:t>
      </w:r>
    </w:p>
    <w:p>
      <w:pPr>
        <w:pStyle w:val="Heading5"/>
        <w:numPr>
          <w:ilvl w:val="4"/>
          <w:numId w:val="1"/>
        </w:numPr>
        <w:rPr/>
      </w:pPr>
      <w:bookmarkStart w:id="1850" w:name="__RefHeading___Toc15399863_1280447820"/>
      <w:bookmarkStart w:id="1851" w:name="_Toc874"/>
      <w:bookmarkEnd w:id="1850"/>
      <w:r>
        <w:rPr>
          <w:rtl w:val="true"/>
        </w:rPr>
        <w:t>ویژگی های مشترک</w:t>
      </w:r>
      <w:r>
        <w:rPr>
          <w:rtl w:val="true"/>
        </w:rPr>
        <w:t>:</w:t>
      </w:r>
      <w:bookmarkEnd w:id="1851"/>
    </w:p>
    <w:p>
      <w:pPr>
        <w:pStyle w:val="BookText"/>
        <w:rPr/>
      </w:pPr>
      <w:r>
        <w:rPr>
          <w:rFonts w:ascii="IRNazanin" w:hAnsi="IRNazanin" w:eastAsia="IRNazanin"/>
          <w:color w:val="111111"/>
          <w:sz w:val="28"/>
          <w:sz w:val="28"/>
          <w:szCs w:val="28"/>
          <w:rtl w:val="true"/>
          <w:lang w:bidi="fa-IR"/>
        </w:rPr>
        <w:t xml:space="preserve">چندین حساب که ویژگی های مشترکی مانند آدرس های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دامنه های ایمیل یا جزئیات پروفایل دارند</w:t>
      </w:r>
      <w:r>
        <w:rPr>
          <w:rFonts w:eastAsia="IRNazanin" w:cs="IRNazanin"/>
          <w:color w:val="111111"/>
          <w:sz w:val="28"/>
          <w:szCs w:val="28"/>
          <w:rtl w:val="true"/>
          <w:lang w:bidi="fa-IR"/>
        </w:rPr>
        <w:t>.</w:t>
      </w:r>
    </w:p>
    <w:p>
      <w:pPr>
        <w:pStyle w:val="Heading5"/>
        <w:numPr>
          <w:ilvl w:val="4"/>
          <w:numId w:val="1"/>
        </w:numPr>
        <w:rPr/>
      </w:pPr>
      <w:bookmarkStart w:id="1852" w:name="__RefHeading___Toc15399865_1280447820"/>
      <w:bookmarkStart w:id="1853" w:name="_Toc875"/>
      <w:bookmarkEnd w:id="1852"/>
      <w:r>
        <w:rPr>
          <w:rtl w:val="true"/>
        </w:rPr>
        <w:t>محتواهای غیرواقعی</w:t>
      </w:r>
      <w:r>
        <w:rPr>
          <w:rtl w:val="true"/>
        </w:rPr>
        <w:t>:</w:t>
      </w:r>
      <w:bookmarkEnd w:id="1853"/>
    </w:p>
    <w:p>
      <w:pPr>
        <w:pStyle w:val="BookText"/>
        <w:rPr/>
      </w:pPr>
      <w:r>
        <w:rPr>
          <w:rFonts w:ascii="IRNazanin" w:hAnsi="IRNazanin" w:eastAsia="IRNazanin"/>
          <w:color w:val="111111"/>
          <w:sz w:val="28"/>
          <w:sz w:val="28"/>
          <w:szCs w:val="28"/>
          <w:rtl w:val="true"/>
          <w:lang w:bidi="fa-IR"/>
        </w:rPr>
        <w:t>پست ها، نظرات یا پیام های تولیدشده توسط حساب های جعلی که فاقد عمق، زمینه یا انسجام هستند</w:t>
      </w:r>
      <w:r>
        <w:rPr>
          <w:rFonts w:eastAsia="IRNazanin" w:cs="IRNazanin"/>
          <w:color w:val="111111"/>
          <w:sz w:val="28"/>
          <w:szCs w:val="28"/>
          <w:rtl w:val="true"/>
          <w:lang w:bidi="fa-IR"/>
        </w:rPr>
        <w:t>.</w:t>
      </w:r>
    </w:p>
    <w:p>
      <w:pPr>
        <w:pStyle w:val="Heading5"/>
        <w:numPr>
          <w:ilvl w:val="4"/>
          <w:numId w:val="1"/>
        </w:numPr>
        <w:rPr/>
      </w:pPr>
      <w:bookmarkStart w:id="1854" w:name="__RefHeading___Toc15399867_1280447820"/>
      <w:bookmarkStart w:id="1855" w:name="_Toc876"/>
      <w:bookmarkEnd w:id="1854"/>
      <w:r>
        <w:rPr>
          <w:rtl w:val="true"/>
        </w:rPr>
        <w:t>اضافه بار منابع</w:t>
      </w:r>
      <w:r>
        <w:rPr>
          <w:rtl w:val="true"/>
        </w:rPr>
        <w:t>:</w:t>
      </w:r>
      <w:bookmarkEnd w:id="1855"/>
    </w:p>
    <w:p>
      <w:pPr>
        <w:pStyle w:val="BookText"/>
        <w:rPr/>
      </w:pPr>
      <w:r>
        <w:rPr>
          <w:rFonts w:ascii="IRNazanin" w:hAnsi="IRNazanin" w:eastAsia="IRNazanin"/>
          <w:color w:val="111111"/>
          <w:sz w:val="28"/>
          <w:sz w:val="28"/>
          <w:szCs w:val="28"/>
          <w:rtl w:val="true"/>
          <w:lang w:bidi="fa-IR"/>
        </w:rPr>
        <w:t>نشانه هایی از افزایش بار روی سیستم، مانند زمان های پاسخ کندتر یا استفاده بیشتر از پهنای باند، بدون تقاضای قانونی متناظر</w:t>
      </w:r>
      <w:r>
        <w:rPr>
          <w:rFonts w:eastAsia="IRNazanin" w:cs="IRNazanin"/>
          <w:color w:val="111111"/>
          <w:sz w:val="28"/>
          <w:szCs w:val="28"/>
          <w:rtl w:val="true"/>
          <w:lang w:bidi="fa-IR"/>
        </w:rPr>
        <w:t>.</w:t>
      </w:r>
    </w:p>
    <w:p>
      <w:pPr>
        <w:pStyle w:val="Heading4"/>
        <w:numPr>
          <w:ilvl w:val="3"/>
          <w:numId w:val="1"/>
        </w:numPr>
        <w:rPr/>
      </w:pPr>
      <w:bookmarkStart w:id="1856" w:name="__RefHeading___Toc15399869_1280447820"/>
      <w:bookmarkStart w:id="1857" w:name="_Toc877"/>
      <w:bookmarkEnd w:id="1856"/>
      <w:r>
        <w:rPr/>
        <w:t>2-17-7</w:t>
      </w:r>
      <w:r>
        <w:rPr>
          <w:rtl w:val="true"/>
        </w:rPr>
        <w:t xml:space="preserve">- </w:t>
      </w:r>
      <w:r>
        <w:rPr>
          <w:rtl w:val="true"/>
        </w:rPr>
        <w:t>تأثیرات</w:t>
      </w:r>
      <w:bookmarkEnd w:id="1857"/>
    </w:p>
    <w:p>
      <w:pPr>
        <w:pStyle w:val="Heading5"/>
        <w:numPr>
          <w:ilvl w:val="4"/>
          <w:numId w:val="1"/>
        </w:numPr>
        <w:rPr/>
      </w:pPr>
      <w:bookmarkStart w:id="1858" w:name="__RefHeading___Toc15399871_1280447820"/>
      <w:bookmarkStart w:id="1859" w:name="_Toc878"/>
      <w:bookmarkEnd w:id="1858"/>
      <w:r>
        <w:rPr>
          <w:rtl w:val="true"/>
        </w:rPr>
        <w:t>اختلال در اجماع</w:t>
      </w:r>
      <w:r>
        <w:rPr>
          <w:rtl w:val="true"/>
        </w:rPr>
        <w:t>:</w:t>
      </w:r>
      <w:bookmarkEnd w:id="185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دستکاری فرآیندهای رأی گیری یا تصمیم گیری می تواند منجر به نتایج نادرست یا فلج شدن سیستم شود</w:t>
      </w:r>
      <w:r>
        <w:rPr>
          <w:rFonts w:eastAsia="IRNazanin" w:cs="IRNazanin"/>
          <w:color w:val="111111"/>
          <w:sz w:val="28"/>
          <w:szCs w:val="28"/>
          <w:rtl w:val="true"/>
          <w:lang w:bidi="fa-IR"/>
        </w:rPr>
        <w:t xml:space="preserve">. </w:t>
      </w:r>
      <w:bookmarkStart w:id="1860" w:name="pg19124_193073"/>
    </w:p>
    <w:p>
      <w:pPr>
        <w:pStyle w:val="Heading5"/>
        <w:numPr>
          <w:ilvl w:val="4"/>
          <w:numId w:val="1"/>
        </w:numPr>
        <w:rPr/>
      </w:pPr>
      <w:bookmarkStart w:id="1861" w:name="__RefHeading___Toc15399873_1280447820"/>
      <w:bookmarkStart w:id="1862" w:name="_Toc879"/>
      <w:bookmarkEnd w:id="1860"/>
      <w:bookmarkEnd w:id="1861"/>
      <w:r>
        <w:rPr>
          <w:rtl w:val="true"/>
        </w:rPr>
        <w:t>اتمام منابع</w:t>
      </w:r>
      <w:r>
        <w:rPr>
          <w:rtl w:val="true"/>
        </w:rPr>
        <w:t>:</w:t>
      </w:r>
      <w:bookmarkEnd w:id="1862"/>
    </w:p>
    <w:p>
      <w:pPr>
        <w:pStyle w:val="BookText"/>
        <w:rPr/>
      </w:pPr>
      <w:r>
        <w:rPr>
          <w:rFonts w:ascii="IRNazanin" w:hAnsi="IRNazanin" w:eastAsia="IRNazanin"/>
          <w:color w:val="111111"/>
          <w:sz w:val="28"/>
          <w:sz w:val="28"/>
          <w:szCs w:val="28"/>
          <w:rtl w:val="true"/>
          <w:lang w:bidi="fa-IR"/>
        </w:rPr>
        <w:t>مصرف بیش از حد منابع محاسباتی، ذخیره سازی یا شبکه ای می تواند عملکرد را کاهش دهد و هزینه های عملیاتی را افزایش دهد</w:t>
      </w:r>
      <w:r>
        <w:rPr>
          <w:rFonts w:eastAsia="IRNazanin" w:cs="IRNazanin"/>
          <w:color w:val="111111"/>
          <w:sz w:val="28"/>
          <w:szCs w:val="28"/>
          <w:rtl w:val="true"/>
          <w:lang w:bidi="fa-IR"/>
        </w:rPr>
        <w:t>.</w:t>
      </w:r>
    </w:p>
    <w:p>
      <w:pPr>
        <w:pStyle w:val="Heading5"/>
        <w:numPr>
          <w:ilvl w:val="4"/>
          <w:numId w:val="1"/>
        </w:numPr>
        <w:rPr/>
      </w:pPr>
      <w:bookmarkStart w:id="1863" w:name="__RefHeading___Toc15399875_1280447820"/>
      <w:bookmarkStart w:id="1864" w:name="_Toc880"/>
      <w:bookmarkEnd w:id="1863"/>
      <w:r>
        <w:rPr>
          <w:rtl w:val="true"/>
        </w:rPr>
        <w:t>از دست دادن اعتماد</w:t>
      </w:r>
      <w:r>
        <w:rPr>
          <w:rtl w:val="true"/>
        </w:rPr>
        <w:t>:</w:t>
      </w:r>
      <w:bookmarkEnd w:id="1864"/>
    </w:p>
    <w:p>
      <w:pPr>
        <w:pStyle w:val="BookText"/>
        <w:rPr/>
      </w:pPr>
      <w:r>
        <w:rPr>
          <w:rFonts w:ascii="IRNazanin" w:hAnsi="IRNazanin" w:eastAsia="IRNazanin"/>
          <w:color w:val="111111"/>
          <w:sz w:val="28"/>
          <w:sz w:val="28"/>
          <w:szCs w:val="28"/>
          <w:rtl w:val="true"/>
          <w:lang w:bidi="fa-IR"/>
        </w:rPr>
        <w:t>کاربران ممکن است در صورت مشاهده دستکاری گسترده یا بی عدالتی، اعتماد خود را به سیستم از دست بدهند</w:t>
      </w:r>
      <w:r>
        <w:rPr>
          <w:rFonts w:eastAsia="IRNazanin" w:cs="IRNazanin"/>
          <w:color w:val="111111"/>
          <w:sz w:val="28"/>
          <w:szCs w:val="28"/>
          <w:rtl w:val="true"/>
          <w:lang w:bidi="fa-IR"/>
        </w:rPr>
        <w:t>.</w:t>
      </w:r>
    </w:p>
    <w:p>
      <w:pPr>
        <w:pStyle w:val="Heading5"/>
        <w:numPr>
          <w:ilvl w:val="4"/>
          <w:numId w:val="1"/>
        </w:numPr>
        <w:rPr/>
      </w:pPr>
      <w:bookmarkStart w:id="1865" w:name="__RefHeading___Toc15399877_1280447820"/>
      <w:bookmarkStart w:id="1866" w:name="_Toc881"/>
      <w:bookmarkEnd w:id="1865"/>
      <w:r>
        <w:rPr>
          <w:rtl w:val="true"/>
        </w:rPr>
        <w:t>ضررهای مالی</w:t>
      </w:r>
      <w:r>
        <w:rPr>
          <w:rtl w:val="true"/>
        </w:rPr>
        <w:t>:</w:t>
      </w:r>
      <w:bookmarkEnd w:id="1866"/>
    </w:p>
    <w:p>
      <w:pPr>
        <w:pStyle w:val="BookText"/>
        <w:rPr/>
      </w:pPr>
      <w:r>
        <w:rPr>
          <w:rFonts w:ascii="IRNazanin" w:hAnsi="IRNazanin" w:eastAsia="IRNazanin"/>
          <w:color w:val="111111"/>
          <w:sz w:val="28"/>
          <w:sz w:val="28"/>
          <w:szCs w:val="28"/>
          <w:rtl w:val="true"/>
          <w:lang w:bidi="fa-IR"/>
        </w:rPr>
        <w:t xml:space="preserve">فعالیت های کلاهبرداری، مانند </w:t>
      </w:r>
      <w:r>
        <w:rPr>
          <w:rFonts w:eastAsia="Times New Roman" w:cs="Times New Roman" w:ascii="Times New Roman" w:hAnsi="Times New Roman"/>
          <w:color w:val="111111"/>
          <w:sz w:val="28"/>
          <w:szCs w:val="28"/>
          <w:lang w:val="en-US" w:bidi="en-US"/>
        </w:rPr>
        <w:t>double-spending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شبکه های بلاکچین یا سوءاستفاده از سیستم های پاداش، می تواند منجر به ضررهای مالی قابل توجهی شود</w:t>
      </w:r>
      <w:r>
        <w:rPr>
          <w:rFonts w:eastAsia="IRNazanin" w:cs="IRNazanin"/>
          <w:color w:val="111111"/>
          <w:sz w:val="28"/>
          <w:szCs w:val="28"/>
          <w:rtl w:val="true"/>
          <w:lang w:bidi="fa-IR"/>
        </w:rPr>
        <w:t>.</w:t>
      </w:r>
    </w:p>
    <w:p>
      <w:pPr>
        <w:pStyle w:val="Heading5"/>
        <w:numPr>
          <w:ilvl w:val="4"/>
          <w:numId w:val="1"/>
        </w:numPr>
        <w:rPr/>
      </w:pPr>
      <w:bookmarkStart w:id="1867" w:name="__RefHeading___Toc15399879_1280447820"/>
      <w:bookmarkStart w:id="1868" w:name="_Toc882"/>
      <w:bookmarkEnd w:id="1867"/>
      <w:r>
        <w:rPr>
          <w:rtl w:val="true"/>
        </w:rPr>
        <w:t>آسیب به اعتبار</w:t>
      </w:r>
      <w:r>
        <w:rPr>
          <w:rtl w:val="true"/>
        </w:rPr>
        <w:t>:</w:t>
      </w:r>
      <w:bookmarkEnd w:id="1868"/>
    </w:p>
    <w:p>
      <w:pPr>
        <w:pStyle w:val="BookText"/>
        <w:rPr/>
      </w:pPr>
      <w:r>
        <w:rPr>
          <w:rFonts w:ascii="IRNazanin" w:hAnsi="IRNazanin" w:eastAsia="IRNazanin"/>
          <w:color w:val="111111"/>
          <w:sz w:val="28"/>
          <w:sz w:val="28"/>
          <w:szCs w:val="28"/>
          <w:rtl w:val="true"/>
          <w:lang w:bidi="fa-IR"/>
        </w:rPr>
        <w:t>سازمان های استفاده کننده از پلتفرم های آسیب دیده ممکن است به دلیل سهل انگاری یا آسیب پذیری، آسیب اعتباری ببینند</w:t>
      </w:r>
      <w:r>
        <w:rPr>
          <w:rFonts w:eastAsia="IRNazanin" w:cs="IRNazanin"/>
          <w:color w:val="111111"/>
          <w:sz w:val="28"/>
          <w:szCs w:val="28"/>
          <w:rtl w:val="true"/>
          <w:lang w:bidi="fa-IR"/>
        </w:rPr>
        <w:t>.</w:t>
      </w:r>
    </w:p>
    <w:p>
      <w:pPr>
        <w:pStyle w:val="Heading5"/>
        <w:numPr>
          <w:ilvl w:val="4"/>
          <w:numId w:val="1"/>
        </w:numPr>
        <w:rPr/>
      </w:pPr>
      <w:bookmarkStart w:id="1869" w:name="__RefHeading___Toc15399881_1280447820"/>
      <w:bookmarkStart w:id="1870" w:name="_Toc883"/>
      <w:bookmarkEnd w:id="1869"/>
      <w:r>
        <w:rPr>
          <w:rtl w:val="true"/>
        </w:rPr>
        <w:t>خطرات امنیتی</w:t>
      </w:r>
      <w:r>
        <w:rPr>
          <w:rtl w:val="true"/>
        </w:rPr>
        <w:t>:</w:t>
      </w:r>
      <w:bookmarkEnd w:id="1870"/>
    </w:p>
    <w:p>
      <w:pPr>
        <w:pStyle w:val="BookText"/>
        <w:rPr/>
      </w:pPr>
      <w:r>
        <w:rPr>
          <w:rFonts w:ascii="IRNazanin" w:hAnsi="IRNazanin" w:eastAsia="IRNazanin"/>
          <w:color w:val="111111"/>
          <w:sz w:val="28"/>
          <w:sz w:val="28"/>
          <w:szCs w:val="28"/>
          <w:rtl w:val="true"/>
          <w:lang w:bidi="fa-IR"/>
        </w:rPr>
        <w:t>حملات سیبل موفق می توانند به عنوان نقطه ورود برای نفوذهای شدیدتر، مانند نقض داده ها یا انتشار بدافزار، عمل کنند</w:t>
      </w:r>
      <w:r>
        <w:rPr>
          <w:rFonts w:eastAsia="IRNazanin" w:cs="IRNazanin"/>
          <w:color w:val="111111"/>
          <w:sz w:val="28"/>
          <w:szCs w:val="28"/>
          <w:rtl w:val="true"/>
          <w:lang w:bidi="fa-IR"/>
        </w:rPr>
        <w:t>.</w:t>
      </w:r>
    </w:p>
    <w:p>
      <w:pPr>
        <w:pStyle w:val="Heading4"/>
        <w:numPr>
          <w:ilvl w:val="3"/>
          <w:numId w:val="1"/>
        </w:numPr>
        <w:rPr/>
      </w:pPr>
      <w:bookmarkStart w:id="1871" w:name="__RefHeading___Toc15399883_1280447820"/>
      <w:bookmarkStart w:id="1872" w:name="_Toc884"/>
      <w:bookmarkEnd w:id="1871"/>
      <w:r>
        <w:rPr/>
        <w:t>2-17-8</w:t>
      </w:r>
      <w:r>
        <w:rPr>
          <w:rtl w:val="true"/>
        </w:rPr>
        <w:t xml:space="preserve">- </w:t>
      </w:r>
      <w:r>
        <w:rPr>
          <w:rtl w:val="true"/>
        </w:rPr>
        <w:t>راه های مقابله</w:t>
      </w:r>
      <w:bookmarkEnd w:id="1872"/>
    </w:p>
    <w:p>
      <w:pPr>
        <w:pStyle w:val="Heading5"/>
        <w:numPr>
          <w:ilvl w:val="4"/>
          <w:numId w:val="1"/>
        </w:numPr>
        <w:rPr/>
      </w:pPr>
      <w:bookmarkStart w:id="1873" w:name="__RefHeading___Toc15399885_1280447820"/>
      <w:bookmarkStart w:id="1874" w:name="_Toc885"/>
      <w:bookmarkEnd w:id="1873"/>
      <w:r>
        <w:rPr>
          <w:rtl w:val="true"/>
        </w:rPr>
        <w:t>تأیید هویت قوی</w:t>
      </w:r>
      <w:r>
        <w:rPr>
          <w:rtl w:val="true"/>
        </w:rPr>
        <w:t>:</w:t>
      </w:r>
      <w:bookmarkEnd w:id="1874"/>
    </w:p>
    <w:p>
      <w:pPr>
        <w:pStyle w:val="BookText"/>
        <w:rPr/>
      </w:pPr>
      <w:r>
        <w:rPr>
          <w:rFonts w:ascii="IRNazanin" w:hAnsi="IRNazanin" w:eastAsia="IRNazanin"/>
          <w:color w:val="111111"/>
          <w:sz w:val="28"/>
          <w:sz w:val="28"/>
          <w:szCs w:val="28"/>
          <w:rtl w:val="true"/>
          <w:lang w:bidi="fa-IR"/>
        </w:rPr>
        <w:t xml:space="preserve">احراز هویت چندعاملی، چالش های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تأیید بیومتریک را برای اطمینان از قانونی بودن حساب های جدید پیاده سازی کنید</w:t>
      </w:r>
      <w:r>
        <w:rPr>
          <w:rFonts w:eastAsia="IRNazanin" w:cs="IRNazanin"/>
          <w:color w:val="111111"/>
          <w:sz w:val="28"/>
          <w:szCs w:val="28"/>
          <w:rtl w:val="true"/>
          <w:lang w:bidi="fa-IR"/>
        </w:rPr>
        <w:t>.</w:t>
      </w:r>
    </w:p>
    <w:p>
      <w:pPr>
        <w:pStyle w:val="Heading5"/>
        <w:numPr>
          <w:ilvl w:val="4"/>
          <w:numId w:val="1"/>
        </w:numPr>
        <w:rPr/>
      </w:pPr>
      <w:bookmarkStart w:id="1875" w:name="__RefHeading___Toc15399887_1280447820"/>
      <w:bookmarkStart w:id="1876" w:name="_Toc886"/>
      <w:bookmarkEnd w:id="1875"/>
      <w:r>
        <w:rPr>
          <w:rtl w:val="true"/>
        </w:rPr>
        <w:t>نظارت رفتاری</w:t>
      </w:r>
      <w:r>
        <w:rPr>
          <w:rtl w:val="true"/>
        </w:rPr>
        <w:t>:</w:t>
      </w:r>
      <w:bookmarkEnd w:id="1876"/>
    </w:p>
    <w:p>
      <w:pPr>
        <w:pStyle w:val="BookText"/>
        <w:rPr/>
      </w:pPr>
      <w:r>
        <w:rPr>
          <w:rFonts w:ascii="IRNazanin" w:hAnsi="IRNazanin" w:eastAsia="IRNazanin"/>
          <w:color w:val="111111"/>
          <w:sz w:val="28"/>
          <w:sz w:val="28"/>
          <w:szCs w:val="28"/>
          <w:rtl w:val="true"/>
          <w:lang w:bidi="fa-IR"/>
        </w:rPr>
        <w:t>از تحلیل های رفتاری مبتنی بر هوش مصنوعی برای ایجاد خطوط پایه و تشخیص ناهنجاری های نشان دهنده فعالیت سیبل استفاده کنید</w:t>
      </w:r>
      <w:r>
        <w:rPr>
          <w:rFonts w:eastAsia="IRNazanin" w:cs="IRNazanin"/>
          <w:color w:val="111111"/>
          <w:sz w:val="28"/>
          <w:szCs w:val="28"/>
          <w:rtl w:val="true"/>
          <w:lang w:bidi="fa-IR"/>
        </w:rPr>
        <w:t>.</w:t>
      </w:r>
    </w:p>
    <w:p>
      <w:pPr>
        <w:pStyle w:val="Heading5"/>
        <w:numPr>
          <w:ilvl w:val="4"/>
          <w:numId w:val="1"/>
        </w:numPr>
        <w:rPr/>
      </w:pPr>
      <w:bookmarkStart w:id="1877" w:name="__RefHeading___Toc15399889_1280447820"/>
      <w:bookmarkStart w:id="1878" w:name="_Toc887"/>
      <w:bookmarkEnd w:id="1877"/>
      <w:r>
        <w:rPr>
          <w:rtl w:val="true"/>
        </w:rPr>
        <w:t>سیستم های اعتبارسنجی</w:t>
      </w:r>
      <w:r>
        <w:rPr>
          <w:rtl w:val="true"/>
        </w:rPr>
        <w:t>:</w:t>
      </w:r>
      <w:bookmarkEnd w:id="1878"/>
    </w:p>
    <w:p>
      <w:pPr>
        <w:pStyle w:val="BookText"/>
        <w:rPr/>
      </w:pPr>
      <w:r>
        <w:rPr>
          <w:rFonts w:ascii="IRNazanin" w:hAnsi="IRNazanin" w:eastAsia="IRNazanin"/>
          <w:color w:val="111111"/>
          <w:sz w:val="28"/>
          <w:sz w:val="28"/>
          <w:szCs w:val="28"/>
          <w:rtl w:val="true"/>
          <w:lang w:bidi="fa-IR"/>
        </w:rPr>
        <w:t>مکانیزم های مبتنی بر اعتبار را معرفی کنید که در آن حساب های قدیمی تر و معتبرتر تأثیر بیشتری نسبت به حساب های جدیدتر دارند</w:t>
      </w:r>
      <w:r>
        <w:rPr>
          <w:rFonts w:eastAsia="IRNazanin" w:cs="IRNazanin"/>
          <w:color w:val="111111"/>
          <w:sz w:val="28"/>
          <w:szCs w:val="28"/>
          <w:rtl w:val="true"/>
          <w:lang w:bidi="fa-IR"/>
        </w:rPr>
        <w:t>.</w:t>
      </w:r>
    </w:p>
    <w:p>
      <w:pPr>
        <w:pStyle w:val="Heading5"/>
        <w:numPr>
          <w:ilvl w:val="4"/>
          <w:numId w:val="1"/>
        </w:numPr>
        <w:rPr/>
      </w:pPr>
      <w:bookmarkStart w:id="1879" w:name="__RefHeading___Toc15399891_1280447820"/>
      <w:bookmarkStart w:id="1880" w:name="_Toc888"/>
      <w:bookmarkEnd w:id="1879"/>
      <w:r>
        <w:rPr>
          <w:rtl w:val="true"/>
        </w:rPr>
        <w:t>محدود کردن نرخ</w:t>
      </w:r>
      <w:r>
        <w:rPr>
          <w:rtl w:val="true"/>
        </w:rPr>
        <w:t>:</w:t>
      </w:r>
      <w:bookmarkEnd w:id="188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اقداماتی که یک حساب می تواند در یک بازه زمانی مشخص انجام دهد را محدود کنید تا از سوءاستفاده جلوگیری شود</w:t>
      </w:r>
      <w:r>
        <w:rPr>
          <w:rFonts w:eastAsia="IRNazanin" w:cs="IRNazanin"/>
          <w:color w:val="111111"/>
          <w:sz w:val="28"/>
          <w:szCs w:val="28"/>
          <w:rtl w:val="true"/>
          <w:lang w:bidi="fa-IR"/>
        </w:rPr>
        <w:t xml:space="preserve">. </w:t>
      </w:r>
      <w:bookmarkStart w:id="1881" w:name="pg19124_193074"/>
    </w:p>
    <w:p>
      <w:pPr>
        <w:pStyle w:val="Heading5"/>
        <w:numPr>
          <w:ilvl w:val="4"/>
          <w:numId w:val="1"/>
        </w:numPr>
        <w:rPr/>
      </w:pPr>
      <w:bookmarkStart w:id="1882" w:name="__RefHeading___Toc15399893_1280447820"/>
      <w:bookmarkStart w:id="1883" w:name="_Toc889"/>
      <w:bookmarkEnd w:id="1881"/>
      <w:bookmarkEnd w:id="1882"/>
      <w:r>
        <w:rPr>
          <w:rtl w:val="true"/>
        </w:rPr>
        <w:t>مدل های اعتماد غیرمتمرکز</w:t>
      </w:r>
      <w:r>
        <w:rPr>
          <w:rtl w:val="true"/>
        </w:rPr>
        <w:t>:</w:t>
      </w:r>
      <w:bookmarkEnd w:id="1883"/>
    </w:p>
    <w:p>
      <w:pPr>
        <w:pStyle w:val="BookText"/>
        <w:rPr/>
      </w:pPr>
      <w:r>
        <w:rPr>
          <w:rFonts w:ascii="IRNazanin" w:hAnsi="IRNazanin" w:eastAsia="IRNazanin"/>
          <w:color w:val="111111"/>
          <w:sz w:val="28"/>
          <w:sz w:val="28"/>
          <w:szCs w:val="28"/>
          <w:rtl w:val="true"/>
          <w:lang w:bidi="fa-IR"/>
        </w:rPr>
        <w:t>از چارچوب های اعتمادی استفاده کنید که برای تأیید موجودیت ها یا تراکنش های جدید به همکاری چندین طرف نیاز دارند</w:t>
      </w:r>
      <w:r>
        <w:rPr>
          <w:rFonts w:eastAsia="IRNazanin" w:cs="IRNazanin"/>
          <w:color w:val="111111"/>
          <w:sz w:val="28"/>
          <w:szCs w:val="28"/>
          <w:rtl w:val="true"/>
          <w:lang w:bidi="fa-IR"/>
        </w:rPr>
        <w:t>.</w:t>
      </w:r>
    </w:p>
    <w:p>
      <w:pPr>
        <w:pStyle w:val="Heading5"/>
        <w:numPr>
          <w:ilvl w:val="4"/>
          <w:numId w:val="1"/>
        </w:numPr>
        <w:rPr/>
      </w:pPr>
      <w:bookmarkStart w:id="1884" w:name="__RefHeading___Toc15399895_1280447820"/>
      <w:bookmarkStart w:id="1885" w:name="_Toc890"/>
      <w:bookmarkEnd w:id="1884"/>
      <w:r>
        <w:rPr>
          <w:rtl w:val="true"/>
        </w:rPr>
        <w:t>بررسی های منظم</w:t>
      </w:r>
      <w:r>
        <w:rPr>
          <w:rtl w:val="true"/>
        </w:rPr>
        <w:t>:</w:t>
      </w:r>
      <w:bookmarkEnd w:id="1885"/>
    </w:p>
    <w:p>
      <w:pPr>
        <w:pStyle w:val="BookText"/>
        <w:rPr/>
      </w:pPr>
      <w:r>
        <w:rPr>
          <w:rFonts w:ascii="IRNazanin" w:hAnsi="IRNazanin" w:eastAsia="IRNazanin"/>
          <w:color w:val="111111"/>
          <w:sz w:val="28"/>
          <w:sz w:val="28"/>
          <w:szCs w:val="28"/>
          <w:rtl w:val="true"/>
          <w:lang w:bidi="fa-IR"/>
        </w:rPr>
        <w:t>ممیزی های امنیتی مکرر انجام دهید تا آسیب پذیری ها را به طور پیشگیرانه شناسایی و برطرف کنید</w:t>
      </w:r>
      <w:r>
        <w:rPr>
          <w:rFonts w:eastAsia="IRNazanin" w:cs="IRNazanin"/>
          <w:color w:val="111111"/>
          <w:sz w:val="28"/>
          <w:szCs w:val="28"/>
          <w:rtl w:val="true"/>
          <w:lang w:bidi="fa-IR"/>
        </w:rPr>
        <w:t>.</w:t>
      </w:r>
    </w:p>
    <w:p>
      <w:pPr>
        <w:pStyle w:val="Heading5"/>
        <w:numPr>
          <w:ilvl w:val="4"/>
          <w:numId w:val="1"/>
        </w:numPr>
        <w:rPr/>
      </w:pPr>
      <w:bookmarkStart w:id="1886" w:name="__RefHeading___Toc15399897_1280447820"/>
      <w:bookmarkStart w:id="1887" w:name="_Toc891"/>
      <w:bookmarkEnd w:id="1886"/>
      <w:r>
        <w:rPr>
          <w:rtl w:val="true"/>
        </w:rPr>
        <w:t>گزارش دهی جامعه</w:t>
      </w:r>
      <w:r>
        <w:rPr>
          <w:rtl w:val="true"/>
        </w:rPr>
        <w:t>:</w:t>
      </w:r>
      <w:bookmarkEnd w:id="1887"/>
    </w:p>
    <w:p>
      <w:pPr>
        <w:pStyle w:val="BookText"/>
        <w:rPr/>
      </w:pPr>
      <w:r>
        <w:rPr>
          <w:rFonts w:ascii="IRNazanin" w:hAnsi="IRNazanin" w:eastAsia="IRNazanin"/>
          <w:color w:val="111111"/>
          <w:sz w:val="28"/>
          <w:sz w:val="28"/>
          <w:szCs w:val="28"/>
          <w:rtl w:val="true"/>
          <w:lang w:bidi="fa-IR"/>
        </w:rPr>
        <w:t>کاربران را تشویق کنید تا فعالیت های مشکوک را گزارش دهند و برای شناسایی حملات سیبل بالقوه مشوق ارائه دهید</w:t>
      </w:r>
      <w:r>
        <w:rPr>
          <w:rFonts w:eastAsia="IRNazanin" w:cs="IRNazanin"/>
          <w:color w:val="111111"/>
          <w:sz w:val="28"/>
          <w:szCs w:val="28"/>
          <w:rtl w:val="true"/>
          <w:lang w:bidi="fa-IR"/>
        </w:rPr>
        <w:t>.</w:t>
      </w:r>
    </w:p>
    <w:p>
      <w:pPr>
        <w:pStyle w:val="Heading5"/>
        <w:numPr>
          <w:ilvl w:val="4"/>
          <w:numId w:val="1"/>
        </w:numPr>
        <w:rPr/>
      </w:pPr>
      <w:bookmarkStart w:id="1888" w:name="__RefHeading___Toc15399899_1280447820"/>
      <w:bookmarkStart w:id="1889" w:name="_Toc892"/>
      <w:bookmarkEnd w:id="1888"/>
      <w:r>
        <w:rPr>
          <w:rtl w:val="true"/>
        </w:rPr>
        <w:t>استفاده از الگوریتم های پیشرفته</w:t>
      </w:r>
      <w:r>
        <w:rPr>
          <w:rtl w:val="true"/>
        </w:rPr>
        <w:t>:</w:t>
      </w:r>
      <w:bookmarkEnd w:id="1889"/>
    </w:p>
    <w:p>
      <w:pPr>
        <w:pStyle w:val="BookText"/>
        <w:rPr/>
      </w:pPr>
      <w:r>
        <w:rPr>
          <w:rFonts w:ascii="IRNazanin" w:hAnsi="IRNazanin" w:eastAsia="IRNazanin"/>
          <w:color w:val="111111"/>
          <w:sz w:val="28"/>
          <w:sz w:val="28"/>
          <w:szCs w:val="28"/>
          <w:rtl w:val="true"/>
          <w:lang w:bidi="fa-IR"/>
        </w:rPr>
        <w:t xml:space="preserve">الگوریتم هایی را پیاده سازی کنید که به طور خاص برای تشخیص و کاهش حملات سیبل طراحی شده اند، مانند </w:t>
      </w:r>
      <w:r>
        <w:rPr>
          <w:rFonts w:eastAsia="Times New Roman" w:cs="Times New Roman" w:ascii="Times New Roman" w:hAnsi="Times New Roman"/>
          <w:color w:val="111111"/>
          <w:sz w:val="28"/>
          <w:szCs w:val="28"/>
          <w:lang w:val="en-US" w:bidi="en-US"/>
        </w:rPr>
        <w:t>EigenTrust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w:t>
      </w:r>
      <w:r>
        <w:rPr>
          <w:rFonts w:eastAsia="Times New Roman" w:cs="Times New Roman" w:ascii="Times New Roman" w:hAnsi="Times New Roman"/>
          <w:color w:val="111111"/>
          <w:sz w:val="28"/>
          <w:szCs w:val="28"/>
          <w:lang w:val="en-US" w:bidi="en-US"/>
        </w:rPr>
        <w:t xml:space="preserve">SybilGuard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SybilLimit</w:t>
      </w:r>
    </w:p>
    <w:p>
      <w:pPr>
        <w:pStyle w:val="Heading3"/>
        <w:numPr>
          <w:ilvl w:val="2"/>
          <w:numId w:val="1"/>
        </w:numPr>
        <w:rPr/>
      </w:pPr>
      <w:bookmarkStart w:id="1890" w:name="__RefHeading___Toc15399901_1280447820"/>
      <w:bookmarkStart w:id="1891" w:name="_Toc893"/>
      <w:bookmarkEnd w:id="1890"/>
      <w:r>
        <w:rPr/>
        <w:t>2-18</w:t>
      </w:r>
      <w:r>
        <w:rPr>
          <w:rtl w:val="true"/>
        </w:rPr>
        <w:t xml:space="preserve">- </w:t>
      </w:r>
      <w:r>
        <w:rPr>
          <w:rtl w:val="true"/>
        </w:rPr>
        <w:t>فیشینگ هدفمند</w:t>
      </w:r>
      <w:bookmarkEnd w:id="1891"/>
    </w:p>
    <w:p>
      <w:pPr>
        <w:pStyle w:val="Heading4"/>
        <w:numPr>
          <w:ilvl w:val="3"/>
          <w:numId w:val="1"/>
        </w:numPr>
        <w:rPr/>
      </w:pPr>
      <w:bookmarkStart w:id="1892" w:name="__RefHeading___Toc15399903_1280447820"/>
      <w:bookmarkStart w:id="1893" w:name="_Toc894"/>
      <w:bookmarkEnd w:id="1892"/>
      <w:r>
        <w:rPr>
          <w:rtl w:val="true"/>
        </w:rPr>
        <w:t>اشاره</w:t>
      </w:r>
      <w:bookmarkEnd w:id="1893"/>
    </w:p>
    <w:p>
      <w:pPr>
        <w:pStyle w:val="BookText"/>
        <w:rPr/>
      </w:pPr>
      <w:r>
        <w:rPr>
          <w:rFonts w:ascii="IRNazanin" w:hAnsi="IRNazanin" w:eastAsia="IRNazanin"/>
          <w:color w:val="111111"/>
          <w:sz w:val="28"/>
          <w:sz w:val="28"/>
          <w:szCs w:val="28"/>
          <w:rtl w:val="true"/>
          <w:lang w:bidi="fa-IR"/>
        </w:rPr>
        <w:t xml:space="preserve">حمله فیشینگ هدفمند </w:t>
      </w:r>
      <w:r>
        <w:rPr>
          <w:rStyle w:val="FootnoteAnchor"/>
          <w:rtl w:val="true"/>
        </w:rPr>
        <w:footnoteReference w:id="60"/>
      </w:r>
      <w:r>
        <w:rPr>
          <w:rFonts w:ascii="IRNazanin" w:hAnsi="IRNazanin" w:eastAsia="IRNazanin"/>
          <w:color w:val="111111"/>
          <w:sz w:val="28"/>
          <w:sz w:val="28"/>
          <w:szCs w:val="28"/>
          <w:rtl w:val="true"/>
          <w:lang w:bidi="fa-IR"/>
        </w:rPr>
        <w:t>نوعی حمله فیشینگ است که در آن مهاجم پیام های بسیار شخصی سازی شده و متقاعدکننده ای را به افراد یا سازمان های خاص ارسال می کند تا اطلاعات حساس، اعتبارنامه ها یا داده های مالی را سرقت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فیشینگ هدفمند مبتنی بر هوش مصنوعی، از هوش مصنوعی برای افزایش دقت، شخصی سازی و مقیاس پذیری این حملات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یادگیری ماشین و پردازش زبان طبیعی، مهاجمان می توانند حجم عظیمی از داده ها را از شبکه های اجتماعی، تاریخچه ایمیل ها و سوابق عمومی تحلیل کنند تا پیام های فیشینگ بسیار متقاعدکننده و آگاه از زمینه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حمله از روانشناسی انسان سوءاستفاده می کند و احتمال فریب خوردن قربانیان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فیشینگ هدفمند مبتنی بر هوش مصنوعی می توانند از فیلترهای ایمیل و سیستم های تشخیص اسپام عبور کنند و نرخ موفقیت خود را افزایش دهند</w:t>
      </w:r>
      <w:r>
        <w:rPr>
          <w:rFonts w:eastAsia="IRNazanin" w:cs="IRNazanin"/>
          <w:color w:val="111111"/>
          <w:sz w:val="28"/>
          <w:szCs w:val="28"/>
          <w:rtl w:val="true"/>
          <w:lang w:bidi="fa-IR"/>
        </w:rPr>
        <w:t>.</w:t>
      </w:r>
    </w:p>
    <w:p>
      <w:pPr>
        <w:pStyle w:val="Heading4"/>
        <w:numPr>
          <w:ilvl w:val="3"/>
          <w:numId w:val="1"/>
        </w:numPr>
        <w:rPr/>
      </w:pPr>
      <w:bookmarkStart w:id="1894" w:name="__RefHeading___Toc15399905_1280447820"/>
      <w:bookmarkStart w:id="1895" w:name="_Toc895"/>
      <w:bookmarkEnd w:id="1894"/>
      <w:r>
        <w:rPr/>
        <w:t>2-18-1</w:t>
      </w:r>
      <w:r>
        <w:rPr>
          <w:rtl w:val="true"/>
        </w:rPr>
        <w:t xml:space="preserve">- </w:t>
      </w:r>
      <w:r>
        <w:rPr>
          <w:rtl w:val="true"/>
        </w:rPr>
        <w:t>ویژگی های کلیدی</w:t>
      </w:r>
      <w:bookmarkEnd w:id="1895"/>
    </w:p>
    <w:p>
      <w:pPr>
        <w:pStyle w:val="Heading5"/>
        <w:numPr>
          <w:ilvl w:val="4"/>
          <w:numId w:val="1"/>
        </w:numPr>
        <w:rPr/>
      </w:pPr>
      <w:bookmarkStart w:id="1896" w:name="__RefHeading___Toc15399907_1280447820"/>
      <w:bookmarkStart w:id="1897" w:name="_Toc896"/>
      <w:bookmarkEnd w:id="1896"/>
      <w:r>
        <w:rPr>
          <w:rtl w:val="true"/>
        </w:rPr>
        <w:t>محتوای بسیار شخصی سازیشده</w:t>
      </w:r>
      <w:r>
        <w:rPr>
          <w:rtl w:val="true"/>
        </w:rPr>
        <w:t>:</w:t>
      </w:r>
      <w:bookmarkEnd w:id="189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هوش مصنوعی حضور آنلاین، الگوهای ارتباطی و علایق هدف را تحلیل می کند تا پیام های </w:t>
      </w:r>
      <w:bookmarkStart w:id="1898" w:name="pg19124_193075"/>
    </w:p>
    <w:p>
      <w:pPr>
        <w:pStyle w:val="BookText"/>
        <w:rPr/>
      </w:pPr>
      <w:bookmarkEnd w:id="1898"/>
      <w:r>
        <w:rPr>
          <w:rFonts w:ascii="IRNazanin" w:hAnsi="IRNazanin" w:eastAsia="IRNazanin"/>
          <w:color w:val="111111"/>
          <w:sz w:val="28"/>
          <w:sz w:val="28"/>
          <w:szCs w:val="28"/>
          <w:rtl w:val="true"/>
          <w:lang w:bidi="fa-IR"/>
        </w:rPr>
        <w:t>فیشینگ سفارشی سازی شده ایجاد کند که قانونی به نظر می رسند</w:t>
      </w:r>
      <w:r>
        <w:rPr>
          <w:rFonts w:eastAsia="IRNazanin" w:cs="IRNazanin"/>
          <w:color w:val="111111"/>
          <w:sz w:val="28"/>
          <w:szCs w:val="28"/>
          <w:rtl w:val="true"/>
          <w:lang w:bidi="fa-IR"/>
        </w:rPr>
        <w:t>.</w:t>
      </w:r>
    </w:p>
    <w:p>
      <w:pPr>
        <w:pStyle w:val="Heading5"/>
        <w:numPr>
          <w:ilvl w:val="4"/>
          <w:numId w:val="1"/>
        </w:numPr>
        <w:rPr/>
      </w:pPr>
      <w:bookmarkStart w:id="1899" w:name="__RefHeading___Toc15399909_1280447820"/>
      <w:bookmarkStart w:id="1900" w:name="_Toc897"/>
      <w:bookmarkEnd w:id="1899"/>
      <w:r>
        <w:rPr>
          <w:rtl w:val="true"/>
        </w:rPr>
        <w:t>خودکارسازی</w:t>
      </w:r>
      <w:r>
        <w:rPr>
          <w:rtl w:val="true"/>
        </w:rPr>
        <w:t>:</w:t>
      </w:r>
      <w:bookmarkEnd w:id="1900"/>
    </w:p>
    <w:p>
      <w:pPr>
        <w:pStyle w:val="BookText"/>
        <w:rPr/>
      </w:pPr>
      <w:r>
        <w:rPr>
          <w:rFonts w:ascii="IRNazanin" w:hAnsi="IRNazanin" w:eastAsia="IRNazanin"/>
          <w:color w:val="111111"/>
          <w:sz w:val="28"/>
          <w:sz w:val="28"/>
          <w:szCs w:val="28"/>
          <w:rtl w:val="true"/>
          <w:lang w:bidi="fa-IR"/>
        </w:rPr>
        <w:t>الگوریتم های یادگیری ماشین فرآیند شناسایی اهداف، ایجاد پیام ها و اجرای حملات را خودکار می کنند و تلاش دستی را کاهش می دهند</w:t>
      </w:r>
      <w:r>
        <w:rPr>
          <w:rFonts w:eastAsia="IRNazanin" w:cs="IRNazanin"/>
          <w:color w:val="111111"/>
          <w:sz w:val="28"/>
          <w:szCs w:val="28"/>
          <w:rtl w:val="true"/>
          <w:lang w:bidi="fa-IR"/>
        </w:rPr>
        <w:t>.</w:t>
      </w:r>
    </w:p>
    <w:p>
      <w:pPr>
        <w:pStyle w:val="Heading5"/>
        <w:numPr>
          <w:ilvl w:val="4"/>
          <w:numId w:val="1"/>
        </w:numPr>
        <w:rPr/>
      </w:pPr>
      <w:bookmarkStart w:id="1901" w:name="__RefHeading___Toc15399911_1280447820"/>
      <w:bookmarkStart w:id="1902" w:name="_Toc898"/>
      <w:bookmarkEnd w:id="1901"/>
      <w:r>
        <w:rPr>
          <w:rtl w:val="true"/>
        </w:rPr>
        <w:t>انعطافپذیری</w:t>
      </w:r>
      <w:r>
        <w:rPr>
          <w:rtl w:val="true"/>
        </w:rPr>
        <w:t>:</w:t>
      </w:r>
      <w:bookmarkEnd w:id="1902"/>
    </w:p>
    <w:p>
      <w:pPr>
        <w:pStyle w:val="BookText"/>
        <w:rPr/>
      </w:pPr>
      <w:r>
        <w:rPr>
          <w:rFonts w:ascii="IRNazanin" w:hAnsi="IRNazanin" w:eastAsia="IRNazanin"/>
          <w:color w:val="111111"/>
          <w:sz w:val="28"/>
          <w:sz w:val="28"/>
          <w:szCs w:val="28"/>
          <w:rtl w:val="true"/>
          <w:lang w:bidi="fa-IR"/>
        </w:rPr>
        <w:t>حملات مبتنی بر هوش مصنوعی می توانند با گذشت زمان تکامل یابند و با تغییرات در رفتار کاربر، اقدامات امنیتی یا فناوری های دفاعی سازگار شوند</w:t>
      </w:r>
      <w:r>
        <w:rPr>
          <w:rFonts w:eastAsia="IRNazanin" w:cs="IRNazanin"/>
          <w:color w:val="111111"/>
          <w:sz w:val="28"/>
          <w:szCs w:val="28"/>
          <w:rtl w:val="true"/>
          <w:lang w:bidi="fa-IR"/>
        </w:rPr>
        <w:t>.</w:t>
      </w:r>
    </w:p>
    <w:p>
      <w:pPr>
        <w:pStyle w:val="Heading5"/>
        <w:numPr>
          <w:ilvl w:val="4"/>
          <w:numId w:val="1"/>
        </w:numPr>
        <w:rPr/>
      </w:pPr>
      <w:bookmarkStart w:id="1903" w:name="__RefHeading___Toc15399913_1280447820"/>
      <w:bookmarkStart w:id="1904" w:name="_Toc899"/>
      <w:bookmarkEnd w:id="1903"/>
      <w:r>
        <w:rPr>
          <w:rtl w:val="true"/>
        </w:rPr>
        <w:t>پنهانکاری</w:t>
      </w:r>
      <w:r>
        <w:rPr>
          <w:rtl w:val="true"/>
        </w:rPr>
        <w:t>:</w:t>
      </w:r>
      <w:bookmarkEnd w:id="1904"/>
    </w:p>
    <w:p>
      <w:pPr>
        <w:pStyle w:val="BookText"/>
        <w:rPr/>
      </w:pPr>
      <w:r>
        <w:rPr>
          <w:rFonts w:ascii="IRNazanin" w:hAnsi="IRNazanin" w:eastAsia="IRNazanin"/>
          <w:color w:val="111111"/>
          <w:sz w:val="28"/>
          <w:sz w:val="28"/>
          <w:szCs w:val="28"/>
          <w:rtl w:val="true"/>
          <w:lang w:bidi="fa-IR"/>
        </w:rPr>
        <w:t>با تقلید از سبک های ارتباطی قانونی و اجتناب از کلمات کلیدی مشکوک، حملات فیشینگ هدفمند مبتنی بر هوش مصنوعی می توانند از تشخیص توسط فیلترهای ایمیل و سیستم های امنیتی اجتناب کنند</w:t>
      </w:r>
      <w:r>
        <w:rPr>
          <w:rFonts w:eastAsia="IRNazanin" w:cs="IRNazanin"/>
          <w:color w:val="111111"/>
          <w:sz w:val="28"/>
          <w:szCs w:val="28"/>
          <w:rtl w:val="true"/>
          <w:lang w:bidi="fa-IR"/>
        </w:rPr>
        <w:t>.</w:t>
      </w:r>
    </w:p>
    <w:p>
      <w:pPr>
        <w:pStyle w:val="Heading5"/>
        <w:numPr>
          <w:ilvl w:val="4"/>
          <w:numId w:val="1"/>
        </w:numPr>
        <w:rPr/>
      </w:pPr>
      <w:bookmarkStart w:id="1905" w:name="__RefHeading___Toc15399915_1280447820"/>
      <w:bookmarkStart w:id="1906" w:name="_Toc900"/>
      <w:bookmarkEnd w:id="1905"/>
      <w:r>
        <w:rPr>
          <w:rtl w:val="true"/>
        </w:rPr>
        <w:t>مقیاس پذیری</w:t>
      </w:r>
      <w:r>
        <w:rPr>
          <w:rtl w:val="true"/>
        </w:rPr>
        <w:t>:</w:t>
      </w:r>
      <w:bookmarkEnd w:id="1906"/>
    </w:p>
    <w:p>
      <w:pPr>
        <w:pStyle w:val="BookText"/>
        <w:rPr/>
      </w:pPr>
      <w:r>
        <w:rPr>
          <w:rFonts w:ascii="IRNazanin" w:hAnsi="IRNazanin" w:eastAsia="IRNazanin"/>
          <w:color w:val="111111"/>
          <w:sz w:val="28"/>
          <w:sz w:val="28"/>
          <w:szCs w:val="28"/>
          <w:rtl w:val="true"/>
          <w:lang w:bidi="fa-IR"/>
        </w:rPr>
        <w:t>هوش مصنوعی به مهاجمان امکان می دهد تا چندین فرد یا سازمان را به طور همزمان هدف گیری کنند، که این امر دامنه و تأثیر حمله را افزایش می دهد</w:t>
      </w:r>
      <w:r>
        <w:rPr>
          <w:rFonts w:eastAsia="IRNazanin" w:cs="IRNazanin"/>
          <w:color w:val="111111"/>
          <w:sz w:val="28"/>
          <w:szCs w:val="28"/>
          <w:rtl w:val="true"/>
          <w:lang w:bidi="fa-IR"/>
        </w:rPr>
        <w:t>.</w:t>
      </w:r>
    </w:p>
    <w:p>
      <w:pPr>
        <w:pStyle w:val="Heading4"/>
        <w:numPr>
          <w:ilvl w:val="3"/>
          <w:numId w:val="1"/>
        </w:numPr>
        <w:rPr/>
      </w:pPr>
      <w:bookmarkStart w:id="1907" w:name="__RefHeading___Toc15399917_1280447820"/>
      <w:bookmarkStart w:id="1908" w:name="_Toc901"/>
      <w:bookmarkEnd w:id="1907"/>
      <w:r>
        <w:rPr/>
        <w:t>2-18-2</w:t>
      </w:r>
      <w:r>
        <w:rPr>
          <w:rtl w:val="true"/>
        </w:rPr>
        <w:t xml:space="preserve">- </w:t>
      </w:r>
      <w:r>
        <w:rPr>
          <w:rtl w:val="true"/>
        </w:rPr>
        <w:t>تکنیک های هوش مصنوعی مورد استفاده</w:t>
      </w:r>
      <w:bookmarkEnd w:id="1908"/>
    </w:p>
    <w:p>
      <w:pPr>
        <w:pStyle w:val="Heading5"/>
        <w:numPr>
          <w:ilvl w:val="4"/>
          <w:numId w:val="1"/>
        </w:numPr>
        <w:rPr/>
      </w:pPr>
      <w:bookmarkStart w:id="1909" w:name="__RefHeading___Toc15399919_1280447820"/>
      <w:bookmarkStart w:id="1910" w:name="_Toc902"/>
      <w:bookmarkEnd w:id="1909"/>
      <w:r>
        <w:rPr>
          <w:rtl w:val="true"/>
        </w:rPr>
        <w:t>یادگیری ماشین</w:t>
      </w:r>
      <w:r>
        <w:rPr>
          <w:rtl w:val="true"/>
        </w:rPr>
        <w:t>:</w:t>
      </w:r>
      <w:bookmarkEnd w:id="1910"/>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بر روی مجموعه های دادهای از ایمیل های فیشینگ موفق آموزش می دهد تا الگوها را یاد بگیرد و تولید پیام را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 یا ناهنجاری ها را در داده های ارتباطی شناسایی می کند تا اهداف بالقوه را کشف کند یا استراتژی های حمله را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فیشینگ هدفمند را با پاداش دادن به تعامل های موفقیت آمیز و جریمه کردن شکست ها بهینه می کند</w:t>
      </w:r>
      <w:r>
        <w:rPr>
          <w:rFonts w:eastAsia="IRNazanin" w:cs="IRNazanin"/>
          <w:color w:val="111111"/>
          <w:sz w:val="28"/>
          <w:szCs w:val="28"/>
          <w:rtl w:val="true"/>
          <w:lang w:bidi="fa-IR"/>
        </w:rPr>
        <w:t>.</w:t>
      </w:r>
    </w:p>
    <w:p>
      <w:pPr>
        <w:pStyle w:val="Heading5"/>
        <w:numPr>
          <w:ilvl w:val="4"/>
          <w:numId w:val="1"/>
        </w:numPr>
        <w:rPr/>
      </w:pPr>
      <w:bookmarkStart w:id="1911" w:name="__RefHeading___Toc15399921_1280447820"/>
      <w:bookmarkStart w:id="1912" w:name="_Toc903"/>
      <w:bookmarkEnd w:id="1911"/>
      <w:r>
        <w:rPr>
          <w:rtl w:val="true"/>
        </w:rPr>
        <w:t>پردازش زبان طبیعی</w:t>
      </w:r>
      <w:r>
        <w:rPr>
          <w:rtl w:val="true"/>
        </w:rPr>
        <w:t>:</w:t>
      </w:r>
      <w:bookmarkEnd w:id="1912"/>
    </w:p>
    <w:p>
      <w:pPr>
        <w:pStyle w:val="BookText"/>
        <w:rPr/>
      </w:pPr>
      <w:r>
        <w:rPr>
          <w:rFonts w:ascii="IRNazanin" w:hAnsi="IRNazanin" w:eastAsia="IRNazanin"/>
          <w:color w:val="111111"/>
          <w:sz w:val="28"/>
          <w:sz w:val="28"/>
          <w:szCs w:val="28"/>
          <w:rtl w:val="true"/>
          <w:lang w:bidi="fa-IR"/>
        </w:rPr>
        <w:t>الگوهای زبانی، لحن و سبک را در ارتباطات قانونی تحلیل می کند تا پیام های فیشینگ واقعگرایانه و آگاه از زمینه ایجاد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مرتبط را از شبکه های اجتماعی، آرشیو ایمیل ها و سایر منابع استخراج می کند تا محتوا را شخصی سازی کند</w:t>
      </w:r>
      <w:r>
        <w:rPr>
          <w:rFonts w:eastAsia="IRNazanin" w:cs="IRNazanin"/>
          <w:color w:val="111111"/>
          <w:sz w:val="28"/>
          <w:szCs w:val="28"/>
          <w:rtl w:val="true"/>
          <w:lang w:bidi="fa-IR"/>
        </w:rPr>
        <w:t xml:space="preserve">. </w:t>
      </w:r>
      <w:bookmarkStart w:id="1913" w:name="pg19124_193076"/>
    </w:p>
    <w:p>
      <w:pPr>
        <w:pStyle w:val="Heading5"/>
        <w:numPr>
          <w:ilvl w:val="4"/>
          <w:numId w:val="1"/>
        </w:numPr>
        <w:rPr/>
      </w:pPr>
      <w:bookmarkStart w:id="1914" w:name="__RefHeading___Toc15399923_1280447820"/>
      <w:bookmarkStart w:id="1915" w:name="_Toc904"/>
      <w:bookmarkEnd w:id="1913"/>
      <w:bookmarkEnd w:id="1914"/>
      <w:r>
        <w:rPr>
          <w:rtl w:val="true"/>
        </w:rPr>
        <w:t>یادگیری عمیق</w:t>
      </w:r>
      <w:r>
        <w:rPr>
          <w:rtl w:val="true"/>
        </w:rPr>
        <w:t>:</w:t>
      </w:r>
      <w:bookmarkEnd w:id="1915"/>
    </w:p>
    <w:p>
      <w:pPr>
        <w:pStyle w:val="BookText"/>
        <w:rPr/>
      </w:pPr>
      <w:r>
        <w:rPr>
          <w:rFonts w:ascii="IRNazanin" w:hAnsi="IRNazanin" w:eastAsia="IRNazanin"/>
          <w:color w:val="111111"/>
          <w:sz w:val="28"/>
          <w:sz w:val="28"/>
          <w:szCs w:val="28"/>
          <w:rtl w:val="true"/>
          <w:lang w:bidi="fa-IR"/>
        </w:rPr>
        <w:t>شبکه های عصبی، به ویژه شبکه های عصبی بازگشتی و ترنسفورمرها، متن های منسجم و متقاعدکننده ایجاد می کنند که سبک نوشتاری مخاطبان یا مؤسسات مورد اعتماد را تقلید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های ایمیل، پیوست ها یا حتی شخصیت های جعلی مصنوعی اما واقعگرایانه ایجاد می کنند تا قربانیان را فریب دهند</w:t>
      </w:r>
      <w:r>
        <w:rPr>
          <w:rFonts w:eastAsia="IRNazanin" w:cs="IRNazanin"/>
          <w:color w:val="111111"/>
          <w:sz w:val="28"/>
          <w:szCs w:val="28"/>
          <w:rtl w:val="true"/>
          <w:lang w:bidi="fa-IR"/>
        </w:rPr>
        <w:t>.</w:t>
      </w:r>
    </w:p>
    <w:p>
      <w:pPr>
        <w:pStyle w:val="Heading5"/>
        <w:numPr>
          <w:ilvl w:val="4"/>
          <w:numId w:val="1"/>
        </w:numPr>
        <w:rPr/>
      </w:pPr>
      <w:bookmarkStart w:id="1916" w:name="__RefHeading___Toc15399925_1280447820"/>
      <w:bookmarkStart w:id="1917" w:name="_Toc905"/>
      <w:bookmarkEnd w:id="1916"/>
      <w:r>
        <w:rPr>
          <w:rtl w:val="true"/>
        </w:rPr>
        <w:t>مدل سازی رفتاری</w:t>
      </w:r>
      <w:r>
        <w:rPr>
          <w:rtl w:val="true"/>
        </w:rPr>
        <w:t>:</w:t>
      </w:r>
      <w:bookmarkEnd w:id="1917"/>
    </w:p>
    <w:p>
      <w:pPr>
        <w:pStyle w:val="BookText"/>
        <w:rPr/>
      </w:pPr>
      <w:r>
        <w:rPr>
          <w:rFonts w:ascii="IRNazanin" w:hAnsi="IRNazanin" w:eastAsia="IRNazanin"/>
          <w:color w:val="111111"/>
          <w:sz w:val="28"/>
          <w:sz w:val="28"/>
          <w:szCs w:val="28"/>
          <w:rtl w:val="true"/>
          <w:lang w:bidi="fa-IR"/>
        </w:rPr>
        <w:t>از روش های آماری و یادگیری ماشین برای مدلسازی رفتار عادی کاربر استفاده می کند و به مهاجمان امکان می دهد تا زمان و نحوه تعامل با اهداف را برای حداکثر تأثیر پیش بینی کنند</w:t>
      </w:r>
      <w:r>
        <w:rPr>
          <w:rFonts w:eastAsia="IRNazanin" w:cs="IRNazanin"/>
          <w:color w:val="111111"/>
          <w:sz w:val="28"/>
          <w:szCs w:val="28"/>
          <w:rtl w:val="true"/>
          <w:lang w:bidi="fa-IR"/>
        </w:rPr>
        <w:t>.</w:t>
      </w:r>
    </w:p>
    <w:p>
      <w:pPr>
        <w:pStyle w:val="Heading5"/>
        <w:numPr>
          <w:ilvl w:val="4"/>
          <w:numId w:val="1"/>
        </w:numPr>
        <w:rPr/>
      </w:pPr>
      <w:bookmarkStart w:id="1918" w:name="__RefHeading___Toc15399927_1280447820"/>
      <w:bookmarkStart w:id="1919" w:name="_Toc906"/>
      <w:bookmarkEnd w:id="1918"/>
      <w:r>
        <w:rPr>
          <w:rtl w:val="true"/>
        </w:rPr>
        <w:t>تحلیل شبکه های اجتماعی</w:t>
      </w:r>
      <w:r>
        <w:rPr>
          <w:rtl w:val="true"/>
        </w:rPr>
        <w:t>:</w:t>
      </w:r>
      <w:bookmarkEnd w:id="1919"/>
    </w:p>
    <w:p>
      <w:pPr>
        <w:pStyle w:val="BookText"/>
        <w:rPr/>
      </w:pPr>
      <w:r>
        <w:rPr>
          <w:rFonts w:ascii="IRNazanin" w:hAnsi="IRNazanin" w:eastAsia="IRNazanin"/>
          <w:color w:val="111111"/>
          <w:sz w:val="28"/>
          <w:sz w:val="28"/>
          <w:szCs w:val="28"/>
          <w:rtl w:val="true"/>
          <w:lang w:bidi="fa-IR"/>
        </w:rPr>
        <w:t xml:space="preserve">از هوش مصنوعی برای جمع آوری و تحلیل داده های عمومی از پلتفرم هایی مانند </w:t>
      </w:r>
      <w:r>
        <w:rPr>
          <w:rFonts w:eastAsia="Times New Roman" w:cs="Times New Roman" w:ascii="Times New Roman" w:hAnsi="Times New Roman"/>
          <w:color w:val="111111"/>
          <w:sz w:val="28"/>
          <w:szCs w:val="28"/>
          <w:lang w:val="en-US" w:bidi="en-US"/>
        </w:rPr>
        <w:t>LinkedIn Twitter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Facebook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کند تا بینش هایی درباره زندگی حرفه ای و شخصی هدف به دست آورد</w:t>
      </w:r>
      <w:r>
        <w:rPr>
          <w:rFonts w:eastAsia="IRNazanin" w:cs="IRNazanin"/>
          <w:color w:val="111111"/>
          <w:sz w:val="28"/>
          <w:szCs w:val="28"/>
          <w:rtl w:val="true"/>
          <w:lang w:bidi="fa-IR"/>
        </w:rPr>
        <w:t>.</w:t>
      </w:r>
    </w:p>
    <w:p>
      <w:pPr>
        <w:pStyle w:val="Heading4"/>
        <w:numPr>
          <w:ilvl w:val="3"/>
          <w:numId w:val="1"/>
        </w:numPr>
        <w:rPr/>
      </w:pPr>
      <w:bookmarkStart w:id="1920" w:name="__RefHeading___Toc15399929_1280447820"/>
      <w:bookmarkStart w:id="1921" w:name="_Toc907"/>
      <w:bookmarkEnd w:id="1920"/>
      <w:r>
        <w:rPr/>
        <w:t>2-18-3</w:t>
      </w:r>
      <w:r>
        <w:rPr>
          <w:rtl w:val="true"/>
        </w:rPr>
        <w:t xml:space="preserve">- </w:t>
      </w:r>
      <w:r>
        <w:rPr>
          <w:rtl w:val="true"/>
        </w:rPr>
        <w:t>دارایی های هدف افراد</w:t>
      </w:r>
      <w:r>
        <w:rPr>
          <w:rtl w:val="true"/>
        </w:rPr>
        <w:t>:</w:t>
      </w:r>
      <w:bookmarkEnd w:id="1921"/>
    </w:p>
    <w:p>
      <w:pPr>
        <w:pStyle w:val="Heading5"/>
        <w:numPr>
          <w:ilvl w:val="4"/>
          <w:numId w:val="1"/>
        </w:numPr>
        <w:rPr/>
      </w:pPr>
      <w:bookmarkStart w:id="1922" w:name="__RefHeading___Toc15399931_1280447820"/>
      <w:bookmarkStart w:id="1923" w:name="_Toc908"/>
      <w:bookmarkEnd w:id="1922"/>
      <w:r>
        <w:rPr>
          <w:rtl w:val="true"/>
        </w:rPr>
        <w:t>اشاره</w:t>
      </w:r>
      <w:bookmarkEnd w:id="1923"/>
    </w:p>
    <w:p>
      <w:pPr>
        <w:pStyle w:val="BookText"/>
        <w:rPr/>
      </w:pPr>
      <w:r>
        <w:rPr>
          <w:rFonts w:ascii="IRNazanin" w:hAnsi="IRNazanin" w:eastAsia="IRNazanin"/>
          <w:color w:val="111111"/>
          <w:sz w:val="28"/>
          <w:sz w:val="28"/>
          <w:szCs w:val="28"/>
          <w:rtl w:val="true"/>
          <w:lang w:bidi="fa-IR"/>
        </w:rPr>
        <w:t>مدیران، کارمندان یا پرسنل کلیدی که دسترسی آنها به سیستم ها یا داده های حساس، آنها را به اهداف ارزشمندی تبدیل می کند</w:t>
      </w:r>
      <w:r>
        <w:rPr>
          <w:rFonts w:eastAsia="IRNazanin" w:cs="IRNazanin"/>
          <w:color w:val="111111"/>
          <w:sz w:val="28"/>
          <w:szCs w:val="28"/>
          <w:rtl w:val="true"/>
          <w:lang w:bidi="fa-IR"/>
        </w:rPr>
        <w:t>.</w:t>
      </w:r>
    </w:p>
    <w:p>
      <w:pPr>
        <w:pStyle w:val="Heading5"/>
        <w:numPr>
          <w:ilvl w:val="4"/>
          <w:numId w:val="1"/>
        </w:numPr>
        <w:rPr/>
      </w:pPr>
      <w:bookmarkStart w:id="1924" w:name="__RefHeading___Toc15399933_1280447820"/>
      <w:bookmarkStart w:id="1925" w:name="_Toc909"/>
      <w:bookmarkEnd w:id="1924"/>
      <w:r>
        <w:rPr>
          <w:rtl w:val="true"/>
        </w:rPr>
        <w:t>سازمان ها</w:t>
      </w:r>
      <w:r>
        <w:rPr>
          <w:rtl w:val="true"/>
        </w:rPr>
        <w:t>:</w:t>
      </w:r>
      <w:bookmarkEnd w:id="1925"/>
    </w:p>
    <w:p>
      <w:pPr>
        <w:pStyle w:val="BookText"/>
        <w:rPr/>
      </w:pPr>
      <w:r>
        <w:rPr>
          <w:rFonts w:ascii="IRNazanin" w:hAnsi="IRNazanin" w:eastAsia="IRNazanin"/>
          <w:color w:val="111111"/>
          <w:sz w:val="28"/>
          <w:sz w:val="28"/>
          <w:szCs w:val="28"/>
          <w:rtl w:val="true"/>
          <w:lang w:bidi="fa-IR"/>
        </w:rPr>
        <w:t>شرکت ها، سازمان های دولتی یا مؤسساتی که مالکیت فکری، اسرار تجاری یا داده های مشتری را ذخیره می کنند</w:t>
      </w:r>
      <w:r>
        <w:rPr>
          <w:rFonts w:eastAsia="IRNazanin" w:cs="IRNazanin"/>
          <w:color w:val="111111"/>
          <w:sz w:val="28"/>
          <w:szCs w:val="28"/>
          <w:rtl w:val="true"/>
          <w:lang w:bidi="fa-IR"/>
        </w:rPr>
        <w:t>.</w:t>
      </w:r>
    </w:p>
    <w:p>
      <w:pPr>
        <w:pStyle w:val="Heading5"/>
        <w:numPr>
          <w:ilvl w:val="4"/>
          <w:numId w:val="1"/>
        </w:numPr>
        <w:rPr/>
      </w:pPr>
      <w:bookmarkStart w:id="1926" w:name="__RefHeading___Toc15399935_1280447820"/>
      <w:bookmarkStart w:id="1927" w:name="_Toc910"/>
      <w:bookmarkEnd w:id="1926"/>
      <w:r>
        <w:rPr>
          <w:rtl w:val="true"/>
        </w:rPr>
        <w:t>سیستم های مالی</w:t>
      </w:r>
      <w:r>
        <w:rPr>
          <w:rtl w:val="true"/>
        </w:rPr>
        <w:t>:</w:t>
      </w:r>
      <w:bookmarkEnd w:id="1927"/>
    </w:p>
    <w:p>
      <w:pPr>
        <w:pStyle w:val="BookText"/>
        <w:rPr/>
      </w:pPr>
      <w:r>
        <w:rPr>
          <w:rFonts w:ascii="IRNazanin" w:hAnsi="IRNazanin" w:eastAsia="IRNazanin"/>
          <w:color w:val="111111"/>
          <w:sz w:val="28"/>
          <w:sz w:val="28"/>
          <w:szCs w:val="28"/>
          <w:rtl w:val="true"/>
          <w:lang w:bidi="fa-IR"/>
        </w:rPr>
        <w:t>بانک ها، شرکت های کارت اعتباری و پلتفرم های پرداخت آنلاین که اعتبارنامه های سرقت شده می توانند برای کسب سود مالی سوءاستفاده شوند</w:t>
      </w:r>
      <w:r>
        <w:rPr>
          <w:rFonts w:eastAsia="IRNazanin" w:cs="IRNazanin"/>
          <w:color w:val="111111"/>
          <w:sz w:val="28"/>
          <w:szCs w:val="28"/>
          <w:rtl w:val="true"/>
          <w:lang w:bidi="fa-IR"/>
        </w:rPr>
        <w:t>.</w:t>
      </w:r>
    </w:p>
    <w:p>
      <w:pPr>
        <w:pStyle w:val="Heading5"/>
        <w:numPr>
          <w:ilvl w:val="4"/>
          <w:numId w:val="1"/>
        </w:numPr>
        <w:rPr/>
      </w:pPr>
      <w:bookmarkStart w:id="1928" w:name="__RefHeading___Toc15399937_1280447820"/>
      <w:bookmarkStart w:id="1929" w:name="_Toc911"/>
      <w:bookmarkEnd w:id="1928"/>
      <w:r>
        <w:rPr>
          <w:rtl w:val="true"/>
        </w:rPr>
        <w:t>زنجیره های تأمین</w:t>
      </w:r>
      <w:r>
        <w:rPr>
          <w:rtl w:val="true"/>
        </w:rPr>
        <w:t>:</w:t>
      </w:r>
      <w:bookmarkEnd w:id="192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فروشندگان، شرکا یا تأمین کنندگان شخص ثالث که حساب های به خطر افتاده آنها می توانند به عنوان نقاط ورود به اکوسیستم های بزرگتر عمل کنند</w:t>
      </w:r>
      <w:r>
        <w:rPr>
          <w:rFonts w:eastAsia="IRNazanin" w:cs="IRNazanin"/>
          <w:color w:val="111111"/>
          <w:sz w:val="28"/>
          <w:szCs w:val="28"/>
          <w:rtl w:val="true"/>
          <w:lang w:bidi="fa-IR"/>
        </w:rPr>
        <w:t xml:space="preserve">. </w:t>
      </w:r>
      <w:bookmarkStart w:id="1930" w:name="pg19124_193077"/>
    </w:p>
    <w:p>
      <w:pPr>
        <w:pStyle w:val="Heading5"/>
        <w:numPr>
          <w:ilvl w:val="4"/>
          <w:numId w:val="1"/>
        </w:numPr>
        <w:rPr/>
      </w:pPr>
      <w:bookmarkStart w:id="1931" w:name="__RefHeading___Toc15399939_1280447820"/>
      <w:bookmarkStart w:id="1932" w:name="_Toc912"/>
      <w:bookmarkEnd w:id="1930"/>
      <w:bookmarkEnd w:id="1931"/>
      <w:r>
        <w:rPr>
          <w:rtl w:val="true"/>
        </w:rPr>
        <w:t>زیرساخت های حیاتی</w:t>
      </w:r>
      <w:r>
        <w:rPr>
          <w:rtl w:val="true"/>
        </w:rPr>
        <w:t>:</w:t>
      </w:r>
      <w:bookmarkEnd w:id="1932"/>
    </w:p>
    <w:p>
      <w:pPr>
        <w:pStyle w:val="BookText"/>
        <w:rPr/>
      </w:pPr>
      <w:r>
        <w:rPr>
          <w:rFonts w:ascii="IRNazanin" w:hAnsi="IRNazanin" w:eastAsia="IRNazanin"/>
          <w:color w:val="111111"/>
          <w:sz w:val="28"/>
          <w:sz w:val="28"/>
          <w:szCs w:val="28"/>
          <w:rtl w:val="true"/>
          <w:lang w:bidi="fa-IR"/>
        </w:rPr>
        <w:t>شبکه های برق، تأسیسات بهداشتی یا شبکه های حمل و نقل که فیشینگ هدفمند می تواند منجر به اختلالات قابل توجهی شود</w:t>
      </w:r>
      <w:r>
        <w:rPr>
          <w:rFonts w:eastAsia="IRNazanin" w:cs="IRNazanin"/>
          <w:color w:val="111111"/>
          <w:sz w:val="28"/>
          <w:szCs w:val="28"/>
          <w:rtl w:val="true"/>
          <w:lang w:bidi="fa-IR"/>
        </w:rPr>
        <w:t>.</w:t>
      </w:r>
    </w:p>
    <w:p>
      <w:pPr>
        <w:pStyle w:val="Heading4"/>
        <w:numPr>
          <w:ilvl w:val="3"/>
          <w:numId w:val="1"/>
        </w:numPr>
        <w:rPr/>
      </w:pPr>
      <w:bookmarkStart w:id="1933" w:name="__RefHeading___Toc15399941_1280447820"/>
      <w:bookmarkStart w:id="1934" w:name="_Toc913"/>
      <w:bookmarkEnd w:id="1933"/>
      <w:r>
        <w:rPr/>
        <w:t>2-18-4</w:t>
      </w:r>
      <w:r>
        <w:rPr>
          <w:rtl w:val="true"/>
        </w:rPr>
        <w:t xml:space="preserve">- </w:t>
      </w:r>
      <w:r>
        <w:rPr>
          <w:rtl w:val="true"/>
        </w:rPr>
        <w:t>آسیب پذیری ها</w:t>
      </w:r>
      <w:bookmarkEnd w:id="1934"/>
    </w:p>
    <w:p>
      <w:pPr>
        <w:pStyle w:val="Heading5"/>
        <w:numPr>
          <w:ilvl w:val="4"/>
          <w:numId w:val="1"/>
        </w:numPr>
        <w:rPr/>
      </w:pPr>
      <w:bookmarkStart w:id="1935" w:name="__RefHeading___Toc15399943_1280447820"/>
      <w:bookmarkStart w:id="1936" w:name="_Toc914"/>
      <w:bookmarkEnd w:id="1935"/>
      <w:r>
        <w:rPr>
          <w:rtl w:val="true"/>
        </w:rPr>
        <w:t>روانشناسی انسان</w:t>
      </w:r>
      <w:r>
        <w:rPr>
          <w:rtl w:val="true"/>
        </w:rPr>
        <w:t>:</w:t>
      </w:r>
      <w:bookmarkEnd w:id="1936"/>
    </w:p>
    <w:p>
      <w:pPr>
        <w:pStyle w:val="BookText"/>
        <w:rPr/>
      </w:pPr>
      <w:r>
        <w:rPr>
          <w:rFonts w:ascii="IRNazanin" w:hAnsi="IRNazanin" w:eastAsia="IRNazanin"/>
          <w:color w:val="111111"/>
          <w:sz w:val="28"/>
          <w:sz w:val="28"/>
          <w:szCs w:val="28"/>
          <w:rtl w:val="true"/>
          <w:lang w:bidi="fa-IR"/>
        </w:rPr>
        <w:t>افراد بیشتر احتمال دارد به پیام های شخصی سازی شده و آگاه از زمینه اعتماد کنند، که آنها را در برابر تلاش های فیشینگ مبتنی بر هوش مصنوعی آسیب پذیر می کند</w:t>
      </w:r>
      <w:r>
        <w:rPr>
          <w:rFonts w:eastAsia="IRNazanin" w:cs="IRNazanin"/>
          <w:color w:val="111111"/>
          <w:sz w:val="28"/>
          <w:szCs w:val="28"/>
          <w:rtl w:val="true"/>
          <w:lang w:bidi="fa-IR"/>
        </w:rPr>
        <w:t>.</w:t>
      </w:r>
    </w:p>
    <w:p>
      <w:pPr>
        <w:pStyle w:val="Heading5"/>
        <w:numPr>
          <w:ilvl w:val="4"/>
          <w:numId w:val="1"/>
        </w:numPr>
        <w:rPr/>
      </w:pPr>
      <w:bookmarkStart w:id="1937" w:name="__RefHeading___Toc15399945_1280447820"/>
      <w:bookmarkStart w:id="1938" w:name="_Toc915"/>
      <w:bookmarkEnd w:id="1937"/>
      <w:r>
        <w:rPr>
          <w:rtl w:val="true"/>
        </w:rPr>
        <w:t>نشت داده</w:t>
      </w:r>
      <w:r>
        <w:rPr>
          <w:rtl w:val="true"/>
        </w:rPr>
        <w:t>:</w:t>
      </w:r>
      <w:bookmarkEnd w:id="1938"/>
    </w:p>
    <w:p>
      <w:pPr>
        <w:pStyle w:val="BookText"/>
        <w:rPr/>
      </w:pPr>
      <w:r>
        <w:rPr>
          <w:rFonts w:ascii="IRNazanin" w:hAnsi="IRNazanin" w:eastAsia="IRNazanin"/>
          <w:color w:val="111111"/>
          <w:sz w:val="28"/>
          <w:sz w:val="28"/>
          <w:szCs w:val="28"/>
          <w:rtl w:val="true"/>
          <w:lang w:bidi="fa-IR"/>
        </w:rPr>
        <w:t>پایگاه های داده نشت یافته حاوی اطلاعات شخصی، مواد ارزشمندی برای حملات فیشینگ هدفمند مبتنی بر هوش مصنوعی فراهم می کنند</w:t>
      </w:r>
      <w:r>
        <w:rPr>
          <w:rFonts w:eastAsia="IRNazanin" w:cs="IRNazanin"/>
          <w:color w:val="111111"/>
          <w:sz w:val="28"/>
          <w:szCs w:val="28"/>
          <w:rtl w:val="true"/>
          <w:lang w:bidi="fa-IR"/>
        </w:rPr>
        <w:t>.</w:t>
      </w:r>
    </w:p>
    <w:p>
      <w:pPr>
        <w:pStyle w:val="Heading5"/>
        <w:numPr>
          <w:ilvl w:val="4"/>
          <w:numId w:val="1"/>
        </w:numPr>
        <w:rPr/>
      </w:pPr>
      <w:bookmarkStart w:id="1939" w:name="__RefHeading___Toc15399947_1280447820"/>
      <w:bookmarkStart w:id="1940" w:name="_Toc916"/>
      <w:bookmarkEnd w:id="1939"/>
      <w:r>
        <w:rPr>
          <w:rtl w:val="true"/>
        </w:rPr>
        <w:t>امنیت ضعیف ایمیل</w:t>
      </w:r>
      <w:r>
        <w:rPr>
          <w:rtl w:val="true"/>
        </w:rPr>
        <w:t>:</w:t>
      </w:r>
      <w:bookmarkEnd w:id="1940"/>
    </w:p>
    <w:p>
      <w:pPr>
        <w:pStyle w:val="BookText"/>
        <w:rPr/>
      </w:pPr>
      <w:r>
        <w:rPr>
          <w:rFonts w:ascii="IRNazanin" w:hAnsi="IRNazanin" w:eastAsia="IRNazanin"/>
          <w:color w:val="111111"/>
          <w:sz w:val="28"/>
          <w:sz w:val="28"/>
          <w:szCs w:val="28"/>
          <w:rtl w:val="true"/>
          <w:lang w:bidi="fa-IR"/>
        </w:rPr>
        <w:t>عدم وجود مکانیزم های فیلترسازی، رمزنگاری یا احراز هویت قوی ایمیل، کاربران را در معرض پیام های مخرب قرار می دهد</w:t>
      </w:r>
      <w:r>
        <w:rPr>
          <w:rFonts w:eastAsia="IRNazanin" w:cs="IRNazanin"/>
          <w:color w:val="111111"/>
          <w:sz w:val="28"/>
          <w:szCs w:val="28"/>
          <w:rtl w:val="true"/>
          <w:lang w:bidi="fa-IR"/>
        </w:rPr>
        <w:t>.</w:t>
      </w:r>
    </w:p>
    <w:p>
      <w:pPr>
        <w:pStyle w:val="Heading5"/>
        <w:numPr>
          <w:ilvl w:val="4"/>
          <w:numId w:val="1"/>
        </w:numPr>
        <w:rPr/>
      </w:pPr>
      <w:bookmarkStart w:id="1941" w:name="__RefHeading___Toc15399949_1280447820"/>
      <w:bookmarkStart w:id="1942" w:name="_Toc917"/>
      <w:bookmarkEnd w:id="1941"/>
      <w:r>
        <w:rPr>
          <w:rtl w:val="true"/>
        </w:rPr>
        <w:t>آموزش ناکافی</w:t>
      </w:r>
      <w:r>
        <w:rPr>
          <w:rtl w:val="true"/>
        </w:rPr>
        <w:t>:</w:t>
      </w:r>
      <w:bookmarkEnd w:id="1942"/>
    </w:p>
    <w:p>
      <w:pPr>
        <w:pStyle w:val="BookText"/>
        <w:rPr/>
      </w:pPr>
      <w:r>
        <w:rPr>
          <w:rFonts w:ascii="IRNazanin" w:hAnsi="IRNazanin" w:eastAsia="IRNazanin"/>
          <w:color w:val="111111"/>
          <w:sz w:val="28"/>
          <w:sz w:val="28"/>
          <w:szCs w:val="28"/>
          <w:rtl w:val="true"/>
          <w:lang w:bidi="fa-IR"/>
        </w:rPr>
        <w:t>کارمندان یا کاربرانی که برای تشخیص تلاش های فیشینگ پیچیده آموزش ندیده اند، ممکن است قربانی این حملات شوند</w:t>
      </w:r>
      <w:r>
        <w:rPr>
          <w:rFonts w:eastAsia="IRNazanin" w:cs="IRNazanin"/>
          <w:color w:val="111111"/>
          <w:sz w:val="28"/>
          <w:szCs w:val="28"/>
          <w:rtl w:val="true"/>
          <w:lang w:bidi="fa-IR"/>
        </w:rPr>
        <w:t>.</w:t>
      </w:r>
    </w:p>
    <w:p>
      <w:pPr>
        <w:pStyle w:val="Heading5"/>
        <w:numPr>
          <w:ilvl w:val="4"/>
          <w:numId w:val="1"/>
        </w:numPr>
        <w:rPr/>
      </w:pPr>
      <w:bookmarkStart w:id="1943" w:name="__RefHeading___Toc15399951_1280447820"/>
      <w:bookmarkStart w:id="1944" w:name="_Toc918"/>
      <w:bookmarkEnd w:id="1943"/>
      <w:r>
        <w:rPr>
          <w:rtl w:val="true"/>
        </w:rPr>
        <w:t>اتکای بیش از حد به خودکارسازی</w:t>
      </w:r>
      <w:r>
        <w:rPr>
          <w:rtl w:val="true"/>
        </w:rPr>
        <w:t>:</w:t>
      </w:r>
      <w:bookmarkEnd w:id="1944"/>
    </w:p>
    <w:p>
      <w:pPr>
        <w:pStyle w:val="BookText"/>
        <w:rPr/>
      </w:pPr>
      <w:r>
        <w:rPr>
          <w:rFonts w:ascii="IRNazanin" w:hAnsi="IRNazanin" w:eastAsia="IRNazanin"/>
          <w:color w:val="111111"/>
          <w:sz w:val="28"/>
          <w:sz w:val="28"/>
          <w:szCs w:val="28"/>
          <w:rtl w:val="true"/>
          <w:lang w:bidi="fa-IR"/>
        </w:rPr>
        <w:t>فیلترهای ایمیل و سیستم های تشخیص هرزنامه سنتی ممکن است نتوانند محتوای تولیدشده توسط هوش مصنوعی را به دلیل سطح بالای شخصی سازی و واقعگرایی تشخیص دهند</w:t>
      </w:r>
      <w:r>
        <w:rPr>
          <w:rFonts w:eastAsia="IRNazanin" w:cs="IRNazanin"/>
          <w:color w:val="111111"/>
          <w:sz w:val="28"/>
          <w:szCs w:val="28"/>
          <w:rtl w:val="true"/>
          <w:lang w:bidi="fa-IR"/>
        </w:rPr>
        <w:t>.</w:t>
      </w:r>
    </w:p>
    <w:p>
      <w:pPr>
        <w:pStyle w:val="Heading4"/>
        <w:numPr>
          <w:ilvl w:val="3"/>
          <w:numId w:val="1"/>
        </w:numPr>
        <w:rPr/>
      </w:pPr>
      <w:bookmarkStart w:id="1945" w:name="__RefHeading___Toc15399953_1280447820"/>
      <w:bookmarkStart w:id="1946" w:name="_Toc919"/>
      <w:bookmarkEnd w:id="1945"/>
      <w:r>
        <w:rPr/>
        <w:t>2-18-5</w:t>
      </w:r>
      <w:r>
        <w:rPr>
          <w:rtl w:val="true"/>
        </w:rPr>
        <w:t xml:space="preserve">- </w:t>
      </w:r>
      <w:r>
        <w:rPr>
          <w:rtl w:val="true"/>
        </w:rPr>
        <w:t>سناریوی تهدید</w:t>
      </w:r>
      <w:bookmarkEnd w:id="1946"/>
    </w:p>
    <w:p>
      <w:pPr>
        <w:pStyle w:val="Heading5"/>
        <w:numPr>
          <w:ilvl w:val="4"/>
          <w:numId w:val="1"/>
        </w:numPr>
        <w:rPr/>
      </w:pPr>
      <w:bookmarkStart w:id="1947" w:name="__RefHeading___Toc15399955_1280447820"/>
      <w:bookmarkStart w:id="1948" w:name="_Toc920"/>
      <w:bookmarkEnd w:id="1947"/>
      <w:r>
        <w:rPr>
          <w:rtl w:val="true"/>
        </w:rPr>
        <w:t>شناسایی</w:t>
      </w:r>
      <w:r>
        <w:rPr>
          <w:rtl w:val="true"/>
        </w:rPr>
        <w:t>:</w:t>
      </w:r>
      <w:bookmarkEnd w:id="1948"/>
    </w:p>
    <w:p>
      <w:pPr>
        <w:pStyle w:val="BookText"/>
        <w:rPr/>
      </w:pPr>
      <w:r>
        <w:rPr>
          <w:rFonts w:ascii="IRNazanin" w:hAnsi="IRNazanin" w:eastAsia="IRNazanin"/>
          <w:color w:val="111111"/>
          <w:sz w:val="28"/>
          <w:sz w:val="28"/>
          <w:szCs w:val="28"/>
          <w:rtl w:val="true"/>
          <w:lang w:bidi="fa-IR"/>
        </w:rPr>
        <w:t>مهاجم از ابزارهای مبتنی بر هوش مصنوعی برای جمع آوری اطلاعات درباره هدف، از جمله نقش شغلی، روابط، عادات ارتباطی و فعالیت های اخیر استفاده می کند</w:t>
      </w:r>
      <w:r>
        <w:rPr>
          <w:rFonts w:eastAsia="IRNazanin" w:cs="IRNazanin"/>
          <w:color w:val="111111"/>
          <w:sz w:val="28"/>
          <w:szCs w:val="28"/>
          <w:rtl w:val="true"/>
          <w:lang w:bidi="fa-IR"/>
        </w:rPr>
        <w:t>.</w:t>
      </w:r>
    </w:p>
    <w:p>
      <w:pPr>
        <w:pStyle w:val="Heading5"/>
        <w:numPr>
          <w:ilvl w:val="4"/>
          <w:numId w:val="1"/>
        </w:numPr>
        <w:rPr/>
      </w:pPr>
      <w:bookmarkStart w:id="1949" w:name="__RefHeading___Toc15399957_1280447820"/>
      <w:bookmarkStart w:id="1950" w:name="_Toc921"/>
      <w:bookmarkEnd w:id="1949"/>
      <w:r>
        <w:rPr>
          <w:rtl w:val="true"/>
        </w:rPr>
        <w:t>جمع آوری داده</w:t>
      </w:r>
      <w:r>
        <w:rPr>
          <w:rtl w:val="true"/>
        </w:rPr>
        <w:t>:</w:t>
      </w:r>
      <w:bookmarkEnd w:id="195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مهاجم مدل های یادگیری ماشین را برای تحلیل داده های عمومی، مانند پست های شبکه های اجتماعی، آرشیو ایمیل ها یا مقالات خبری مستقر می کند تا پروفایل دقیقی از هدف ایجاد کند</w:t>
      </w:r>
      <w:r>
        <w:rPr>
          <w:rFonts w:eastAsia="IRNazanin" w:cs="IRNazanin"/>
          <w:color w:val="111111"/>
          <w:sz w:val="28"/>
          <w:szCs w:val="28"/>
          <w:rtl w:val="true"/>
          <w:lang w:bidi="fa-IR"/>
        </w:rPr>
        <w:t xml:space="preserve">. </w:t>
      </w:r>
      <w:bookmarkStart w:id="1951" w:name="pg19124_193078"/>
    </w:p>
    <w:p>
      <w:pPr>
        <w:pStyle w:val="Heading5"/>
        <w:numPr>
          <w:ilvl w:val="4"/>
          <w:numId w:val="1"/>
        </w:numPr>
        <w:rPr/>
      </w:pPr>
      <w:bookmarkStart w:id="1952" w:name="__RefHeading___Toc15399959_1280447820"/>
      <w:bookmarkStart w:id="1953" w:name="_Toc922"/>
      <w:bookmarkEnd w:id="1951"/>
      <w:bookmarkEnd w:id="1952"/>
      <w:r>
        <w:rPr>
          <w:rtl w:val="true"/>
        </w:rPr>
        <w:t>تولید پیام</w:t>
      </w:r>
      <w:r>
        <w:rPr>
          <w:rtl w:val="true"/>
        </w:rPr>
        <w:t>:</w:t>
      </w:r>
      <w:bookmarkEnd w:id="1953"/>
    </w:p>
    <w:p>
      <w:pPr>
        <w:pStyle w:val="BookText"/>
        <w:rPr/>
      </w:pPr>
      <w:r>
        <w:rPr>
          <w:rFonts w:ascii="IRNazanin" w:hAnsi="IRNazanin" w:eastAsia="IRNazanin"/>
          <w:color w:val="111111"/>
          <w:sz w:val="28"/>
          <w:sz w:val="28"/>
          <w:szCs w:val="28"/>
          <w:rtl w:val="true"/>
          <w:lang w:bidi="fa-IR"/>
        </w:rPr>
        <w:t>مهاجم از تکنیک های پردازش زبان طبیعی و یادگیری عمیق برای ایجاد پیام های فیشینگ شخصی سازی شده و متقاعدکننده استفاده می کند که سبک ارتباطات قانونی را تقلید می کنند</w:t>
      </w:r>
      <w:r>
        <w:rPr>
          <w:rFonts w:eastAsia="IRNazanin" w:cs="IRNazanin"/>
          <w:color w:val="111111"/>
          <w:sz w:val="28"/>
          <w:szCs w:val="28"/>
          <w:rtl w:val="true"/>
          <w:lang w:bidi="fa-IR"/>
        </w:rPr>
        <w:t>.</w:t>
      </w:r>
    </w:p>
    <w:p>
      <w:pPr>
        <w:pStyle w:val="Heading5"/>
        <w:numPr>
          <w:ilvl w:val="4"/>
          <w:numId w:val="1"/>
        </w:numPr>
        <w:rPr/>
      </w:pPr>
      <w:bookmarkStart w:id="1954" w:name="__RefHeading___Toc15399961_1280447820"/>
      <w:bookmarkStart w:id="1955" w:name="_Toc923"/>
      <w:bookmarkEnd w:id="1954"/>
      <w:r>
        <w:rPr>
          <w:rtl w:val="true"/>
        </w:rPr>
        <w:t>استقرار</w:t>
      </w:r>
      <w:r>
        <w:rPr>
          <w:rtl w:val="true"/>
        </w:rPr>
        <w:t>:</w:t>
      </w:r>
      <w:bookmarkEnd w:id="1955"/>
    </w:p>
    <w:p>
      <w:pPr>
        <w:pStyle w:val="BookText"/>
        <w:rPr/>
      </w:pPr>
      <w:r>
        <w:rPr>
          <w:rFonts w:ascii="IRNazanin" w:hAnsi="IRNazanin" w:eastAsia="IRNazanin"/>
          <w:color w:val="111111"/>
          <w:sz w:val="28"/>
          <w:sz w:val="28"/>
          <w:szCs w:val="28"/>
          <w:rtl w:val="true"/>
          <w:lang w:bidi="fa-IR"/>
        </w:rPr>
        <w:t>مهاجم پیام های ایجادشده را به هدف ارسال می کند و اطمینان می یابد که به نظر می رسد از یک منبع مورد اعتماد، مانند همکار، فروشنده یا مؤسسه ارسال شده اند</w:t>
      </w:r>
      <w:r>
        <w:rPr>
          <w:rFonts w:eastAsia="IRNazanin" w:cs="IRNazanin"/>
          <w:color w:val="111111"/>
          <w:sz w:val="28"/>
          <w:szCs w:val="28"/>
          <w:rtl w:val="true"/>
          <w:lang w:bidi="fa-IR"/>
        </w:rPr>
        <w:t>.</w:t>
      </w:r>
    </w:p>
    <w:p>
      <w:pPr>
        <w:pStyle w:val="Heading5"/>
        <w:numPr>
          <w:ilvl w:val="4"/>
          <w:numId w:val="1"/>
        </w:numPr>
        <w:rPr/>
      </w:pPr>
      <w:bookmarkStart w:id="1956" w:name="__RefHeading___Toc15399963_1280447820"/>
      <w:bookmarkStart w:id="1957" w:name="_Toc924"/>
      <w:bookmarkEnd w:id="1956"/>
      <w:r>
        <w:rPr>
          <w:rtl w:val="true"/>
        </w:rPr>
        <w:t>سوءاستفاده</w:t>
      </w:r>
      <w:r>
        <w:rPr>
          <w:rtl w:val="true"/>
        </w:rPr>
        <w:t>:</w:t>
      </w:r>
      <w:bookmarkEnd w:id="1957"/>
    </w:p>
    <w:p>
      <w:pPr>
        <w:pStyle w:val="BookText"/>
        <w:rPr/>
      </w:pPr>
      <w:r>
        <w:rPr>
          <w:rFonts w:ascii="IRNazanin" w:hAnsi="IRNazanin" w:eastAsia="IRNazanin"/>
          <w:color w:val="111111"/>
          <w:sz w:val="28"/>
          <w:sz w:val="28"/>
          <w:szCs w:val="28"/>
          <w:rtl w:val="true"/>
          <w:lang w:bidi="fa-IR"/>
        </w:rPr>
        <w:t xml:space="preserve">مهاجم هنگامی که قربانی با پیام فیشینگ تعامل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کلیک روی لینک، دانلود پیوست یا ارائه اعتبارنامه،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نفوذ برای کسب سود مالی، سرقت داده یا نفوذ بیشتر استفاده می کند</w:t>
      </w:r>
      <w:r>
        <w:rPr>
          <w:rFonts w:eastAsia="IRNazanin" w:cs="IRNazanin"/>
          <w:color w:val="111111"/>
          <w:sz w:val="28"/>
          <w:szCs w:val="28"/>
          <w:rtl w:val="true"/>
          <w:lang w:bidi="fa-IR"/>
        </w:rPr>
        <w:t>.</w:t>
      </w:r>
    </w:p>
    <w:p>
      <w:pPr>
        <w:pStyle w:val="Heading5"/>
        <w:numPr>
          <w:ilvl w:val="4"/>
          <w:numId w:val="1"/>
        </w:numPr>
        <w:rPr/>
      </w:pPr>
      <w:bookmarkStart w:id="1958" w:name="__RefHeading___Toc15399965_1280447820"/>
      <w:bookmarkStart w:id="1959" w:name="_Toc925"/>
      <w:bookmarkEnd w:id="1958"/>
      <w:r>
        <w:rPr>
          <w:rtl w:val="true"/>
        </w:rPr>
        <w:t>پایداری</w:t>
      </w:r>
      <w:r>
        <w:rPr>
          <w:rtl w:val="true"/>
        </w:rPr>
        <w:t>:</w:t>
      </w:r>
      <w:bookmarkEnd w:id="1959"/>
    </w:p>
    <w:p>
      <w:pPr>
        <w:pStyle w:val="BookText"/>
        <w:rPr/>
      </w:pPr>
      <w:r>
        <w:rPr>
          <w:rFonts w:ascii="IRNazanin" w:hAnsi="IRNazanin" w:eastAsia="IRNazanin"/>
          <w:color w:val="111111"/>
          <w:sz w:val="28"/>
          <w:sz w:val="28"/>
          <w:szCs w:val="28"/>
          <w:rtl w:val="true"/>
          <w:lang w:bidi="fa-IR"/>
        </w:rPr>
        <w:t>مهاجم دسترسی به سیستم ها یا حساب های به خطر افتاده را با بهبود مداوم استراتژی حمله بر اساس نتایج مشاهده شده حفظ می کند</w:t>
      </w:r>
      <w:r>
        <w:rPr>
          <w:rFonts w:eastAsia="IRNazanin" w:cs="IRNazanin"/>
          <w:color w:val="111111"/>
          <w:sz w:val="28"/>
          <w:szCs w:val="28"/>
          <w:rtl w:val="true"/>
          <w:lang w:bidi="fa-IR"/>
        </w:rPr>
        <w:t>.</w:t>
      </w:r>
    </w:p>
    <w:p>
      <w:pPr>
        <w:pStyle w:val="Heading4"/>
        <w:numPr>
          <w:ilvl w:val="3"/>
          <w:numId w:val="1"/>
        </w:numPr>
        <w:rPr/>
      </w:pPr>
      <w:bookmarkStart w:id="1960" w:name="__RefHeading___Toc15399967_1280447820"/>
      <w:bookmarkStart w:id="1961" w:name="_Toc926"/>
      <w:bookmarkEnd w:id="1960"/>
      <w:r>
        <w:rPr/>
        <w:t>2-18-6</w:t>
      </w:r>
      <w:r>
        <w:rPr>
          <w:rtl w:val="true"/>
        </w:rPr>
        <w:t xml:space="preserve">- </w:t>
      </w:r>
      <w:r>
        <w:rPr>
          <w:rtl w:val="true"/>
        </w:rPr>
        <w:t>نشانه های احتمال نفوذ</w:t>
      </w:r>
      <w:bookmarkEnd w:id="1961"/>
    </w:p>
    <w:p>
      <w:pPr>
        <w:pStyle w:val="Heading5"/>
        <w:numPr>
          <w:ilvl w:val="4"/>
          <w:numId w:val="1"/>
        </w:numPr>
        <w:rPr/>
      </w:pPr>
      <w:bookmarkStart w:id="1962" w:name="__RefHeading___Toc15399969_1280447820"/>
      <w:bookmarkStart w:id="1963" w:name="_Toc927"/>
      <w:bookmarkEnd w:id="1962"/>
      <w:r>
        <w:rPr>
          <w:rtl w:val="true"/>
        </w:rPr>
        <w:t>رفتار غیرعادی فرستنده</w:t>
      </w:r>
      <w:r>
        <w:rPr>
          <w:rtl w:val="true"/>
        </w:rPr>
        <w:t>:</w:t>
      </w:r>
      <w:bookmarkEnd w:id="1963"/>
    </w:p>
    <w:p>
      <w:pPr>
        <w:pStyle w:val="BookText"/>
        <w:rPr/>
      </w:pPr>
      <w:r>
        <w:rPr>
          <w:rFonts w:ascii="IRNazanin" w:hAnsi="IRNazanin" w:eastAsia="IRNazanin"/>
          <w:color w:val="111111"/>
          <w:sz w:val="28"/>
          <w:sz w:val="28"/>
          <w:szCs w:val="28"/>
          <w:rtl w:val="true"/>
          <w:lang w:bidi="fa-IR"/>
        </w:rPr>
        <w:t>ایمیل هایی از دامنه هایی که به نظر قانونی می رسند اما کمی تغییر یافته اند یا از فرستنده های غیرمنتظره ارسال شده اند</w:t>
      </w:r>
      <w:r>
        <w:rPr>
          <w:rFonts w:eastAsia="IRNazanin" w:cs="IRNazanin"/>
          <w:color w:val="111111"/>
          <w:sz w:val="28"/>
          <w:szCs w:val="28"/>
          <w:rtl w:val="true"/>
          <w:lang w:bidi="fa-IR"/>
        </w:rPr>
        <w:t>.</w:t>
      </w:r>
    </w:p>
    <w:p>
      <w:pPr>
        <w:pStyle w:val="Heading5"/>
        <w:numPr>
          <w:ilvl w:val="4"/>
          <w:numId w:val="1"/>
        </w:numPr>
        <w:rPr/>
      </w:pPr>
      <w:bookmarkStart w:id="1964" w:name="__RefHeading___Toc15399971_1280447820"/>
      <w:bookmarkStart w:id="1965" w:name="_Toc928"/>
      <w:bookmarkEnd w:id="1964"/>
      <w:r>
        <w:rPr>
          <w:rtl w:val="true"/>
        </w:rPr>
        <w:t>لینک ها یا پیوست های مشکوک</w:t>
      </w:r>
      <w:r>
        <w:rPr>
          <w:rtl w:val="true"/>
        </w:rPr>
        <w:t>:</w:t>
      </w:r>
      <w:bookmarkEnd w:id="1965"/>
    </w:p>
    <w:p>
      <w:pPr>
        <w:pStyle w:val="BookText"/>
        <w:rPr/>
      </w:pPr>
      <w:r>
        <w:rPr>
          <w:rFonts w:ascii="IRNazanin" w:hAnsi="IRNazanin" w:eastAsia="IRNazanin"/>
          <w:color w:val="111111"/>
          <w:sz w:val="28"/>
          <w:sz w:val="28"/>
          <w:szCs w:val="28"/>
          <w:rtl w:val="true"/>
          <w:lang w:bidi="fa-IR"/>
        </w:rPr>
        <w:t xml:space="preserve">پیام های حاوی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کوتاه شده، انواع فایل ناشناخته یا درخواست هایی برای اطلاعات حساس</w:t>
      </w:r>
      <w:r>
        <w:rPr>
          <w:rFonts w:eastAsia="IRNazanin" w:cs="IRNazanin"/>
          <w:color w:val="111111"/>
          <w:sz w:val="28"/>
          <w:szCs w:val="28"/>
          <w:rtl w:val="true"/>
          <w:lang w:bidi="fa-IR"/>
        </w:rPr>
        <w:t>.</w:t>
      </w:r>
    </w:p>
    <w:p>
      <w:pPr>
        <w:pStyle w:val="Heading5"/>
        <w:numPr>
          <w:ilvl w:val="4"/>
          <w:numId w:val="1"/>
        </w:numPr>
        <w:rPr/>
      </w:pPr>
      <w:bookmarkStart w:id="1966" w:name="__RefHeading___Toc15399973_1280447820"/>
      <w:bookmarkStart w:id="1967" w:name="_Toc929"/>
      <w:bookmarkEnd w:id="1966"/>
      <w:r>
        <w:rPr>
          <w:rtl w:val="true"/>
        </w:rPr>
        <w:t>درخواست های غیرمنتظره</w:t>
      </w:r>
      <w:r>
        <w:rPr>
          <w:rtl w:val="true"/>
        </w:rPr>
        <w:t>:</w:t>
      </w:r>
      <w:bookmarkEnd w:id="1967"/>
    </w:p>
    <w:p>
      <w:pPr>
        <w:pStyle w:val="BookText"/>
        <w:rPr/>
      </w:pPr>
      <w:r>
        <w:rPr>
          <w:rFonts w:ascii="IRNazanin" w:hAnsi="IRNazanin" w:eastAsia="IRNazanin"/>
          <w:color w:val="111111"/>
          <w:sz w:val="28"/>
          <w:sz w:val="28"/>
          <w:szCs w:val="28"/>
          <w:rtl w:val="true"/>
          <w:lang w:bidi="fa-IR"/>
        </w:rPr>
        <w:t>درخواست های فوری یا خارج از عرف برای پول، اعتبارنامه یا داده های محرمانه</w:t>
      </w:r>
      <w:r>
        <w:rPr>
          <w:rFonts w:eastAsia="IRNazanin" w:cs="IRNazanin"/>
          <w:color w:val="111111"/>
          <w:sz w:val="28"/>
          <w:szCs w:val="28"/>
          <w:rtl w:val="true"/>
          <w:lang w:bidi="fa-IR"/>
        </w:rPr>
        <w:t>.</w:t>
      </w:r>
    </w:p>
    <w:p>
      <w:pPr>
        <w:pStyle w:val="Heading5"/>
        <w:numPr>
          <w:ilvl w:val="4"/>
          <w:numId w:val="1"/>
        </w:numPr>
        <w:rPr/>
      </w:pPr>
      <w:bookmarkStart w:id="1968" w:name="__RefHeading___Toc15399975_1280447820"/>
      <w:bookmarkStart w:id="1969" w:name="_Toc930"/>
      <w:bookmarkEnd w:id="1968"/>
      <w:r>
        <w:rPr>
          <w:rtl w:val="true"/>
        </w:rPr>
        <w:t>شاخص های رفتاری</w:t>
      </w:r>
      <w:r>
        <w:rPr>
          <w:rtl w:val="true"/>
        </w:rPr>
        <w:t>:</w:t>
      </w:r>
      <w:bookmarkEnd w:id="1969"/>
    </w:p>
    <w:p>
      <w:pPr>
        <w:pStyle w:val="BookText"/>
        <w:rPr/>
      </w:pPr>
      <w:r>
        <w:rPr>
          <w:rFonts w:ascii="IRNazanin" w:hAnsi="IRNazanin" w:eastAsia="IRNazanin"/>
          <w:color w:val="111111"/>
          <w:sz w:val="28"/>
          <w:sz w:val="28"/>
          <w:szCs w:val="28"/>
          <w:rtl w:val="true"/>
          <w:lang w:bidi="fa-IR"/>
        </w:rPr>
        <w:t>اقداماتی که با رفتار معمول کاربر ناسازگار است، مانند دسترسی به مناطق محدود یا انجام پرس و جوهای غیرمعمول</w:t>
      </w:r>
      <w:r>
        <w:rPr>
          <w:rFonts w:eastAsia="IRNazanin" w:cs="IRNazanin"/>
          <w:color w:val="111111"/>
          <w:sz w:val="28"/>
          <w:szCs w:val="28"/>
          <w:rtl w:val="true"/>
          <w:lang w:bidi="fa-IR"/>
        </w:rPr>
        <w:t>.</w:t>
      </w:r>
    </w:p>
    <w:p>
      <w:pPr>
        <w:pStyle w:val="Heading5"/>
        <w:numPr>
          <w:ilvl w:val="4"/>
          <w:numId w:val="1"/>
        </w:numPr>
        <w:rPr/>
      </w:pPr>
      <w:bookmarkStart w:id="1970" w:name="__RefHeading___Toc15399977_1280447820"/>
      <w:bookmarkStart w:id="1971" w:name="_Toc931"/>
      <w:bookmarkEnd w:id="1970"/>
      <w:r>
        <w:rPr>
          <w:rtl w:val="true"/>
        </w:rPr>
        <w:t>ورودی های لاگ</w:t>
      </w:r>
      <w:r>
        <w:rPr>
          <w:rtl w:val="true"/>
        </w:rPr>
        <w:t>:</w:t>
      </w:r>
      <w:bookmarkEnd w:id="197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ورودی های مشکوک در لاگ های سیستم مربوط به احراز هویت ناموفق، قفل شدن </w:t>
      </w:r>
      <w:bookmarkStart w:id="1972" w:name="pg19124_193079"/>
    </w:p>
    <w:p>
      <w:pPr>
        <w:pStyle w:val="BookText"/>
        <w:rPr/>
      </w:pPr>
      <w:bookmarkEnd w:id="1972"/>
      <w:r>
        <w:rPr>
          <w:rFonts w:ascii="IRNazanin" w:hAnsi="IRNazanin" w:eastAsia="IRNazanin"/>
          <w:color w:val="111111"/>
          <w:sz w:val="28"/>
          <w:sz w:val="28"/>
          <w:szCs w:val="28"/>
          <w:rtl w:val="true"/>
          <w:lang w:bidi="fa-IR"/>
        </w:rPr>
        <w:t>حساب ها یا فعالیت های غیرمنتظره</w:t>
      </w:r>
      <w:r>
        <w:rPr>
          <w:rFonts w:eastAsia="IRNazanin" w:cs="IRNazanin"/>
          <w:color w:val="111111"/>
          <w:sz w:val="28"/>
          <w:szCs w:val="28"/>
          <w:rtl w:val="true"/>
          <w:lang w:bidi="fa-IR"/>
        </w:rPr>
        <w:t>.</w:t>
      </w:r>
    </w:p>
    <w:p>
      <w:pPr>
        <w:pStyle w:val="Heading4"/>
        <w:numPr>
          <w:ilvl w:val="3"/>
          <w:numId w:val="1"/>
        </w:numPr>
        <w:rPr/>
      </w:pPr>
      <w:bookmarkStart w:id="1973" w:name="__RefHeading___Toc15399979_1280447820"/>
      <w:bookmarkStart w:id="1974" w:name="_Toc932"/>
      <w:bookmarkEnd w:id="1973"/>
      <w:r>
        <w:rPr/>
        <w:t>2-18-7</w:t>
      </w:r>
      <w:r>
        <w:rPr>
          <w:rtl w:val="true"/>
        </w:rPr>
        <w:t xml:space="preserve">- </w:t>
      </w:r>
      <w:r>
        <w:rPr>
          <w:rtl w:val="true"/>
        </w:rPr>
        <w:t>تأثیرات نشت داده</w:t>
      </w:r>
      <w:r>
        <w:rPr>
          <w:rtl w:val="true"/>
        </w:rPr>
        <w:t>:</w:t>
      </w:r>
      <w:bookmarkEnd w:id="1974"/>
    </w:p>
    <w:p>
      <w:pPr>
        <w:pStyle w:val="Heading5"/>
        <w:numPr>
          <w:ilvl w:val="4"/>
          <w:numId w:val="1"/>
        </w:numPr>
        <w:rPr/>
      </w:pPr>
      <w:bookmarkStart w:id="1975" w:name="__RefHeading___Toc15399981_1280447820"/>
      <w:bookmarkStart w:id="1976" w:name="_Toc933"/>
      <w:bookmarkEnd w:id="1975"/>
      <w:r>
        <w:rPr>
          <w:rtl w:val="true"/>
        </w:rPr>
        <w:t>اشاره</w:t>
      </w:r>
      <w:bookmarkEnd w:id="1976"/>
    </w:p>
    <w:p>
      <w:pPr>
        <w:pStyle w:val="BookText"/>
        <w:rPr/>
      </w:pPr>
      <w:r>
        <w:rPr>
          <w:rFonts w:ascii="IRNazanin" w:hAnsi="IRNazanin" w:eastAsia="IRNazanin"/>
          <w:color w:val="111111"/>
          <w:sz w:val="28"/>
          <w:sz w:val="28"/>
          <w:szCs w:val="28"/>
          <w:rtl w:val="true"/>
          <w:lang w:bidi="fa-IR"/>
        </w:rPr>
        <w:t>سرقت اطلاعات حساس، مانند مالکیت فکری، اسرار تجاری یا داده های مشتری، که منجر به خسارات مالی یا آسیب به اعتبار می شود</w:t>
      </w:r>
      <w:r>
        <w:rPr>
          <w:rFonts w:eastAsia="IRNazanin" w:cs="IRNazanin"/>
          <w:color w:val="111111"/>
          <w:sz w:val="28"/>
          <w:szCs w:val="28"/>
          <w:rtl w:val="true"/>
          <w:lang w:bidi="fa-IR"/>
        </w:rPr>
        <w:t>.</w:t>
      </w:r>
    </w:p>
    <w:p>
      <w:pPr>
        <w:pStyle w:val="Heading5"/>
        <w:numPr>
          <w:ilvl w:val="4"/>
          <w:numId w:val="1"/>
        </w:numPr>
        <w:rPr/>
      </w:pPr>
      <w:bookmarkStart w:id="1977" w:name="__RefHeading___Toc15399983_1280447820"/>
      <w:bookmarkStart w:id="1978" w:name="_Toc934"/>
      <w:bookmarkEnd w:id="1977"/>
      <w:r>
        <w:rPr>
          <w:rtl w:val="true"/>
        </w:rPr>
        <w:t>خسارات مالی</w:t>
      </w:r>
      <w:r>
        <w:rPr>
          <w:rtl w:val="true"/>
        </w:rPr>
        <w:t>:</w:t>
      </w:r>
      <w:bookmarkEnd w:id="1978"/>
    </w:p>
    <w:p>
      <w:pPr>
        <w:pStyle w:val="BookText"/>
        <w:rPr/>
      </w:pPr>
      <w:r>
        <w:rPr>
          <w:rFonts w:ascii="IRNazanin" w:hAnsi="IRNazanin" w:eastAsia="IRNazanin"/>
          <w:color w:val="111111"/>
          <w:sz w:val="28"/>
          <w:sz w:val="28"/>
          <w:szCs w:val="28"/>
          <w:rtl w:val="true"/>
          <w:lang w:bidi="fa-IR"/>
        </w:rPr>
        <w:t>تراکنش های غیرمجاز، انتقال های بانکی کلاهبرداری یا عفونت های باج افزاری که باعث آسیب مالی می شوند</w:t>
      </w:r>
      <w:r>
        <w:rPr>
          <w:rFonts w:eastAsia="IRNazanin" w:cs="IRNazanin"/>
          <w:color w:val="111111"/>
          <w:sz w:val="28"/>
          <w:szCs w:val="28"/>
          <w:rtl w:val="true"/>
          <w:lang w:bidi="fa-IR"/>
        </w:rPr>
        <w:t>.</w:t>
      </w:r>
    </w:p>
    <w:p>
      <w:pPr>
        <w:pStyle w:val="Heading5"/>
        <w:numPr>
          <w:ilvl w:val="4"/>
          <w:numId w:val="1"/>
        </w:numPr>
        <w:rPr/>
      </w:pPr>
      <w:bookmarkStart w:id="1979" w:name="__RefHeading___Toc15399985_1280447820"/>
      <w:bookmarkStart w:id="1980" w:name="_Toc935"/>
      <w:bookmarkEnd w:id="1979"/>
      <w:r>
        <w:rPr>
          <w:rtl w:val="true"/>
        </w:rPr>
        <w:t>اختلال در عملیات</w:t>
      </w:r>
      <w:r>
        <w:rPr>
          <w:rtl w:val="true"/>
        </w:rPr>
        <w:t>:</w:t>
      </w:r>
      <w:bookmarkEnd w:id="1980"/>
    </w:p>
    <w:p>
      <w:pPr>
        <w:pStyle w:val="BookText"/>
        <w:rPr/>
      </w:pPr>
      <w:r>
        <w:rPr>
          <w:rFonts w:ascii="IRNazanin" w:hAnsi="IRNazanin" w:eastAsia="IRNazanin"/>
          <w:color w:val="111111"/>
          <w:sz w:val="28"/>
          <w:sz w:val="28"/>
          <w:szCs w:val="28"/>
          <w:rtl w:val="true"/>
          <w:lang w:bidi="fa-IR"/>
        </w:rPr>
        <w:t>وقفه در خدمات یا سیستم های حیاتی کسب وکار به دلیل به خطر افتادن اعتبارنامه ها یا سوءاستفاده از آسیب پذیری ها</w:t>
      </w:r>
      <w:r>
        <w:rPr>
          <w:rFonts w:eastAsia="IRNazanin" w:cs="IRNazanin"/>
          <w:color w:val="111111"/>
          <w:sz w:val="28"/>
          <w:szCs w:val="28"/>
          <w:rtl w:val="true"/>
          <w:lang w:bidi="fa-IR"/>
        </w:rPr>
        <w:t>.</w:t>
      </w:r>
    </w:p>
    <w:p>
      <w:pPr>
        <w:pStyle w:val="Heading5"/>
        <w:numPr>
          <w:ilvl w:val="4"/>
          <w:numId w:val="1"/>
        </w:numPr>
        <w:rPr/>
      </w:pPr>
      <w:bookmarkStart w:id="1981" w:name="__RefHeading___Toc15399987_1280447820"/>
      <w:bookmarkStart w:id="1982" w:name="_Toc936"/>
      <w:bookmarkEnd w:id="1981"/>
      <w:r>
        <w:rPr>
          <w:rtl w:val="true"/>
        </w:rPr>
        <w:t>آسیب به اعتبار</w:t>
      </w:r>
      <w:r>
        <w:rPr>
          <w:rtl w:val="true"/>
        </w:rPr>
        <w:t>:</w:t>
      </w:r>
      <w:bookmarkEnd w:id="1982"/>
    </w:p>
    <w:p>
      <w:pPr>
        <w:pStyle w:val="BookText"/>
        <w:rPr/>
      </w:pPr>
      <w:r>
        <w:rPr>
          <w:rFonts w:ascii="IRNazanin" w:hAnsi="IRNazanin" w:eastAsia="IRNazanin"/>
          <w:color w:val="111111"/>
          <w:sz w:val="28"/>
          <w:sz w:val="28"/>
          <w:szCs w:val="28"/>
          <w:rtl w:val="true"/>
          <w:lang w:bidi="fa-IR"/>
        </w:rPr>
        <w:t>از دست دادن اعتماد مشتری و ارزش برند پس از نفوذ یا سوءاستفاده از هویت های سرقت شده</w:t>
      </w:r>
      <w:r>
        <w:rPr>
          <w:rFonts w:eastAsia="IRNazanin" w:cs="IRNazanin"/>
          <w:color w:val="111111"/>
          <w:sz w:val="28"/>
          <w:szCs w:val="28"/>
          <w:rtl w:val="true"/>
          <w:lang w:bidi="fa-IR"/>
        </w:rPr>
        <w:t>.</w:t>
      </w:r>
    </w:p>
    <w:p>
      <w:pPr>
        <w:pStyle w:val="Heading5"/>
        <w:numPr>
          <w:ilvl w:val="4"/>
          <w:numId w:val="1"/>
        </w:numPr>
        <w:rPr/>
      </w:pPr>
      <w:bookmarkStart w:id="1983" w:name="__RefHeading___Toc15399989_1280447820"/>
      <w:bookmarkStart w:id="1984" w:name="_Toc937"/>
      <w:bookmarkEnd w:id="1983"/>
      <w:r>
        <w:rPr>
          <w:rtl w:val="true"/>
        </w:rPr>
        <w:t>جریمه های قانونی</w:t>
      </w:r>
      <w:r>
        <w:rPr>
          <w:rtl w:val="true"/>
        </w:rPr>
        <w:t>:</w:t>
      </w:r>
      <w:bookmarkEnd w:id="1984"/>
    </w:p>
    <w:p>
      <w:pPr>
        <w:pStyle w:val="BookText"/>
        <w:rPr/>
      </w:pPr>
      <w:r>
        <w:rPr>
          <w:rFonts w:ascii="IRNazanin" w:hAnsi="IRNazanin" w:eastAsia="IRNazanin"/>
          <w:color w:val="111111"/>
          <w:sz w:val="28"/>
          <w:sz w:val="28"/>
          <w:szCs w:val="28"/>
          <w:rtl w:val="true"/>
          <w:lang w:bidi="fa-IR"/>
        </w:rPr>
        <w:t>عدم رعایت مقررات حفاظت از داده ها که منجر به جریمه ها و پیامدهای قانونی می شود</w:t>
      </w:r>
      <w:r>
        <w:rPr>
          <w:rFonts w:eastAsia="IRNazanin" w:cs="IRNazanin"/>
          <w:color w:val="111111"/>
          <w:sz w:val="28"/>
          <w:szCs w:val="28"/>
          <w:rtl w:val="true"/>
          <w:lang w:bidi="fa-IR"/>
        </w:rPr>
        <w:t>.</w:t>
      </w:r>
    </w:p>
    <w:p>
      <w:pPr>
        <w:pStyle w:val="Heading4"/>
        <w:numPr>
          <w:ilvl w:val="3"/>
          <w:numId w:val="1"/>
        </w:numPr>
        <w:rPr/>
      </w:pPr>
      <w:bookmarkStart w:id="1985" w:name="__RefHeading___Toc15399991_1280447820"/>
      <w:bookmarkStart w:id="1986" w:name="_Toc938"/>
      <w:bookmarkEnd w:id="1985"/>
      <w:r>
        <w:rPr/>
        <w:t>2-18-8</w:t>
      </w:r>
      <w:r>
        <w:rPr>
          <w:rtl w:val="true"/>
        </w:rPr>
        <w:t xml:space="preserve">- </w:t>
      </w:r>
      <w:r>
        <w:rPr>
          <w:rtl w:val="true"/>
        </w:rPr>
        <w:t>راه های مقابله</w:t>
      </w:r>
      <w:bookmarkEnd w:id="1986"/>
    </w:p>
    <w:p>
      <w:pPr>
        <w:pStyle w:val="Heading5"/>
        <w:numPr>
          <w:ilvl w:val="4"/>
          <w:numId w:val="1"/>
        </w:numPr>
        <w:rPr/>
      </w:pPr>
      <w:bookmarkStart w:id="1987" w:name="__RefHeading___Toc15399993_1280447820"/>
      <w:bookmarkStart w:id="1988" w:name="_Toc939"/>
      <w:bookmarkEnd w:id="1987"/>
      <w:r>
        <w:rPr>
          <w:rtl w:val="true"/>
        </w:rPr>
        <w:t>فیلترسازی ایمیل</w:t>
      </w:r>
      <w:r>
        <w:rPr>
          <w:rtl w:val="true"/>
        </w:rPr>
        <w:t>:</w:t>
      </w:r>
      <w:bookmarkEnd w:id="1988"/>
    </w:p>
    <w:p>
      <w:pPr>
        <w:pStyle w:val="BookText"/>
        <w:rPr/>
      </w:pPr>
      <w:r>
        <w:rPr>
          <w:rFonts w:ascii="IRNazanin" w:hAnsi="IRNazanin" w:eastAsia="IRNazanin"/>
          <w:color w:val="111111"/>
          <w:sz w:val="28"/>
          <w:sz w:val="28"/>
          <w:szCs w:val="28"/>
          <w:rtl w:val="true"/>
          <w:lang w:bidi="fa-IR"/>
        </w:rPr>
        <w:t>راه حل های پیشرفته فیلترسازی ایمیل را پیاده سازی کنید که قادر به تشخیص تلاش های فیشینگ مبتنی بر هوش مصنوعی با استفاده از تحلیل های رفتاری و تحلیل زمینه ای هستند</w:t>
      </w:r>
      <w:r>
        <w:rPr>
          <w:rFonts w:eastAsia="IRNazanin" w:cs="IRNazanin"/>
          <w:color w:val="111111"/>
          <w:sz w:val="28"/>
          <w:szCs w:val="28"/>
          <w:rtl w:val="true"/>
          <w:lang w:bidi="fa-IR"/>
        </w:rPr>
        <w:t>.</w:t>
      </w:r>
    </w:p>
    <w:p>
      <w:pPr>
        <w:pStyle w:val="Heading5"/>
        <w:numPr>
          <w:ilvl w:val="4"/>
          <w:numId w:val="1"/>
        </w:numPr>
        <w:rPr/>
      </w:pPr>
      <w:bookmarkStart w:id="1989" w:name="__RefHeading___Toc15399995_1280447820"/>
      <w:bookmarkStart w:id="1990" w:name="_Toc940"/>
      <w:bookmarkEnd w:id="1989"/>
      <w:r>
        <w:rPr>
          <w:rtl w:val="true"/>
        </w:rPr>
        <w:t>احراز هویت چندعاملی</w:t>
      </w:r>
      <w:r>
        <w:rPr>
          <w:rtl w:val="true"/>
        </w:rPr>
        <w:t>:</w:t>
      </w:r>
      <w:bookmarkEnd w:id="1990"/>
    </w:p>
    <w:p>
      <w:pPr>
        <w:pStyle w:val="BookText"/>
        <w:rPr/>
      </w:pPr>
      <w:r>
        <w:rPr>
          <w:rFonts w:ascii="IRNazanin" w:hAnsi="IRNazanin" w:eastAsia="IRNazanin"/>
          <w:color w:val="111111"/>
          <w:sz w:val="28"/>
          <w:sz w:val="28"/>
          <w:szCs w:val="28"/>
          <w:rtl w:val="true"/>
          <w:lang w:bidi="fa-IR"/>
        </w:rPr>
        <w:t>مراحل تأیید اضافی مانند کدهای یکبارمصرف یا اسکن های بیومتریک را فراتر از رمز عبور الزامی کنید تا از دسترسی غیرمجاز جلوگیری شود</w:t>
      </w:r>
      <w:r>
        <w:rPr>
          <w:rFonts w:eastAsia="IRNazanin" w:cs="IRNazanin"/>
          <w:color w:val="111111"/>
          <w:sz w:val="28"/>
          <w:szCs w:val="28"/>
          <w:rtl w:val="true"/>
          <w:lang w:bidi="fa-IR"/>
        </w:rPr>
        <w:t>.</w:t>
      </w:r>
    </w:p>
    <w:p>
      <w:pPr>
        <w:pStyle w:val="Heading5"/>
        <w:numPr>
          <w:ilvl w:val="4"/>
          <w:numId w:val="1"/>
        </w:numPr>
        <w:rPr/>
      </w:pPr>
      <w:bookmarkStart w:id="1991" w:name="__RefHeading___Toc15399997_1280447820"/>
      <w:bookmarkStart w:id="1992" w:name="_Toc941"/>
      <w:bookmarkEnd w:id="1991"/>
      <w:r>
        <w:rPr>
          <w:rtl w:val="true"/>
        </w:rPr>
        <w:t>آموزش آگاهی امنیتی</w:t>
      </w:r>
      <w:r>
        <w:rPr>
          <w:rtl w:val="true"/>
        </w:rPr>
        <w:t>:</w:t>
      </w:r>
      <w:bookmarkEnd w:id="199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کارمندان و کاربران را در مورد تشخیص علائم فیشینگ هدفمند، مانند لینک های مشکوک، درخواست های غیرمنتظره یا جزئیات تغییر یافته فرستنده آموزش دهید</w:t>
      </w:r>
      <w:r>
        <w:rPr>
          <w:rFonts w:eastAsia="IRNazanin" w:cs="IRNazanin"/>
          <w:color w:val="111111"/>
          <w:sz w:val="28"/>
          <w:szCs w:val="28"/>
          <w:rtl w:val="true"/>
          <w:lang w:bidi="fa-IR"/>
        </w:rPr>
        <w:t xml:space="preserve">. </w:t>
      </w:r>
      <w:bookmarkStart w:id="1993" w:name="pg19124_193080"/>
    </w:p>
    <w:p>
      <w:pPr>
        <w:pStyle w:val="Heading5"/>
        <w:numPr>
          <w:ilvl w:val="4"/>
          <w:numId w:val="1"/>
        </w:numPr>
        <w:rPr/>
      </w:pPr>
      <w:bookmarkStart w:id="1994" w:name="__RefHeading___Toc15399999_1280447820"/>
      <w:bookmarkStart w:id="1995" w:name="_Toc942"/>
      <w:bookmarkEnd w:id="1993"/>
      <w:bookmarkEnd w:id="1994"/>
      <w:r>
        <w:rPr>
          <w:rtl w:val="true"/>
        </w:rPr>
        <w:t>نظارت رفتاری</w:t>
      </w:r>
      <w:r>
        <w:rPr>
          <w:rtl w:val="true"/>
        </w:rPr>
        <w:t>:</w:t>
      </w:r>
      <w:bookmarkEnd w:id="1995"/>
    </w:p>
    <w:p>
      <w:pPr>
        <w:pStyle w:val="BookText"/>
        <w:rPr/>
      </w:pPr>
      <w:r>
        <w:rPr>
          <w:rFonts w:ascii="IRNazanin" w:hAnsi="IRNazanin" w:eastAsia="IRNazanin"/>
          <w:color w:val="111111"/>
          <w:sz w:val="28"/>
          <w:sz w:val="28"/>
          <w:szCs w:val="28"/>
          <w:rtl w:val="true"/>
          <w:lang w:bidi="fa-IR"/>
        </w:rPr>
        <w:t>از تحلیل های رفتاری مبتنی بر هوش مصنوعی برای تشخیص الگوهای غیرعادی فعالیت که نشان دهنده تلاش های فیشینگ هدفمند یا حساب های به خطر افتاده هستند، استفاده کنید</w:t>
      </w:r>
      <w:r>
        <w:rPr>
          <w:rFonts w:eastAsia="IRNazanin" w:cs="IRNazanin"/>
          <w:color w:val="111111"/>
          <w:sz w:val="28"/>
          <w:szCs w:val="28"/>
          <w:rtl w:val="true"/>
          <w:lang w:bidi="fa-IR"/>
        </w:rPr>
        <w:t>.</w:t>
      </w:r>
    </w:p>
    <w:p>
      <w:pPr>
        <w:pStyle w:val="Heading5"/>
        <w:numPr>
          <w:ilvl w:val="4"/>
          <w:numId w:val="1"/>
        </w:numPr>
        <w:rPr/>
      </w:pPr>
      <w:bookmarkStart w:id="1996" w:name="__RefHeading___Toc15400001_1280447820"/>
      <w:bookmarkStart w:id="1997" w:name="_Toc943"/>
      <w:bookmarkEnd w:id="1996"/>
      <w:r>
        <w:rPr>
          <w:rtl w:val="true"/>
        </w:rPr>
        <w:t>نظارت بر دامنه</w:t>
      </w:r>
      <w:r>
        <w:rPr>
          <w:rtl w:val="true"/>
        </w:rPr>
        <w:t>:</w:t>
      </w:r>
      <w:bookmarkEnd w:id="1997"/>
    </w:p>
    <w:p>
      <w:pPr>
        <w:pStyle w:val="BookText"/>
        <w:rPr/>
      </w:pPr>
      <w:r>
        <w:rPr>
          <w:rFonts w:ascii="IRNazanin" w:hAnsi="IRNazanin" w:eastAsia="IRNazanin"/>
          <w:color w:val="111111"/>
          <w:sz w:val="28"/>
          <w:sz w:val="28"/>
          <w:szCs w:val="28"/>
          <w:rtl w:val="true"/>
          <w:lang w:bidi="fa-IR"/>
        </w:rPr>
        <w:t xml:space="preserve">برای جعل دامنه یا تلاش های </w:t>
      </w:r>
      <w:r>
        <w:rPr>
          <w:rFonts w:eastAsia="Times New Roman" w:cs="Times New Roman" w:ascii="Times New Roman" w:hAnsi="Times New Roman"/>
          <w:color w:val="111111"/>
          <w:sz w:val="28"/>
          <w:szCs w:val="28"/>
          <w:lang w:val="en-US" w:bidi="en-US"/>
        </w:rPr>
        <w:t>typosquatting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دامنه های قانونی را تقلید می کنند، نظارت کرده و آنها را مسدود کنید</w:t>
      </w:r>
      <w:r>
        <w:rPr>
          <w:rFonts w:eastAsia="IRNazanin" w:cs="IRNazanin"/>
          <w:color w:val="111111"/>
          <w:sz w:val="28"/>
          <w:szCs w:val="28"/>
          <w:rtl w:val="true"/>
          <w:lang w:bidi="fa-IR"/>
        </w:rPr>
        <w:t>.</w:t>
      </w:r>
    </w:p>
    <w:p>
      <w:pPr>
        <w:pStyle w:val="Heading5"/>
        <w:numPr>
          <w:ilvl w:val="4"/>
          <w:numId w:val="1"/>
        </w:numPr>
        <w:rPr/>
      </w:pPr>
      <w:bookmarkStart w:id="1998" w:name="__RefHeading___Toc15400003_1280447820"/>
      <w:bookmarkStart w:id="1999" w:name="_Toc944"/>
      <w:bookmarkEnd w:id="1998"/>
      <w:r>
        <w:rPr>
          <w:rtl w:val="true"/>
        </w:rPr>
        <w:t>رمزنگاری</w:t>
      </w:r>
      <w:r>
        <w:rPr>
          <w:rtl w:val="true"/>
        </w:rPr>
        <w:t>:</w:t>
      </w:r>
      <w:bookmarkEnd w:id="1999"/>
    </w:p>
    <w:p>
      <w:pPr>
        <w:pStyle w:val="BookText"/>
        <w:rPr/>
      </w:pPr>
      <w:r>
        <w:rPr>
          <w:rFonts w:ascii="IRNazanin" w:hAnsi="IRNazanin" w:eastAsia="IRNazanin"/>
          <w:color w:val="111111"/>
          <w:sz w:val="28"/>
          <w:sz w:val="28"/>
          <w:szCs w:val="28"/>
          <w:rtl w:val="true"/>
          <w:lang w:bidi="fa-IR"/>
        </w:rPr>
        <w:t>ارتباطات و داده های حساس را رمزنگاری کنید تا از رهگیری و سوءاستفاده جلوگیری شود</w:t>
      </w:r>
      <w:r>
        <w:rPr>
          <w:rFonts w:eastAsia="IRNazanin" w:cs="IRNazanin"/>
          <w:color w:val="111111"/>
          <w:sz w:val="28"/>
          <w:szCs w:val="28"/>
          <w:rtl w:val="true"/>
          <w:lang w:bidi="fa-IR"/>
        </w:rPr>
        <w:t>.</w:t>
      </w:r>
    </w:p>
    <w:p>
      <w:pPr>
        <w:pStyle w:val="Heading5"/>
        <w:numPr>
          <w:ilvl w:val="4"/>
          <w:numId w:val="1"/>
        </w:numPr>
        <w:rPr/>
      </w:pPr>
      <w:bookmarkStart w:id="2000" w:name="__RefHeading___Toc15400005_1280447820"/>
      <w:bookmarkStart w:id="2001" w:name="_Toc945"/>
      <w:bookmarkEnd w:id="2000"/>
      <w:r>
        <w:rPr>
          <w:rtl w:val="true"/>
        </w:rPr>
        <w:t>حسابرسی های منظم</w:t>
      </w:r>
      <w:r>
        <w:rPr>
          <w:rtl w:val="true"/>
        </w:rPr>
        <w:t>:</w:t>
      </w:r>
      <w:bookmarkEnd w:id="2001"/>
    </w:p>
    <w:p>
      <w:pPr>
        <w:pStyle w:val="BookText"/>
        <w:rPr/>
      </w:pPr>
      <w:r>
        <w:rPr>
          <w:rFonts w:ascii="IRNazanin" w:hAnsi="IRNazanin" w:eastAsia="IRNazanin"/>
          <w:color w:val="111111"/>
          <w:sz w:val="28"/>
          <w:sz w:val="28"/>
          <w:szCs w:val="28"/>
          <w:rtl w:val="true"/>
          <w:lang w:bidi="fa-IR"/>
        </w:rPr>
        <w:t>حسابرسی های امنیتی مکرر انجام دهید تا آسیب پذیری ها را به طور پیشگیرانه شناسایی و برطرف کنید</w:t>
      </w:r>
      <w:r>
        <w:rPr>
          <w:rFonts w:eastAsia="IRNazanin" w:cs="IRNazanin"/>
          <w:color w:val="111111"/>
          <w:sz w:val="28"/>
          <w:szCs w:val="28"/>
          <w:rtl w:val="true"/>
          <w:lang w:bidi="fa-IR"/>
        </w:rPr>
        <w:t>.</w:t>
      </w:r>
    </w:p>
    <w:p>
      <w:pPr>
        <w:pStyle w:val="Heading5"/>
        <w:numPr>
          <w:ilvl w:val="4"/>
          <w:numId w:val="1"/>
        </w:numPr>
        <w:rPr/>
      </w:pPr>
      <w:bookmarkStart w:id="2002" w:name="__RefHeading___Toc15400007_1280447820"/>
      <w:bookmarkStart w:id="2003" w:name="_Toc946"/>
      <w:bookmarkEnd w:id="2002"/>
      <w:r>
        <w:rPr>
          <w:rtl w:val="true"/>
        </w:rPr>
        <w:t>برنامه پاسخ به حوادث</w:t>
      </w:r>
      <w:r>
        <w:rPr>
          <w:rtl w:val="true"/>
        </w:rPr>
        <w:t>:</w:t>
      </w:r>
      <w:bookmarkEnd w:id="2003"/>
    </w:p>
    <w:p>
      <w:pPr>
        <w:pStyle w:val="BookText"/>
        <w:rPr/>
      </w:pPr>
      <w:r>
        <w:rPr>
          <w:rFonts w:ascii="IRNazanin" w:hAnsi="IRNazanin" w:eastAsia="IRNazanin"/>
          <w:color w:val="111111"/>
          <w:sz w:val="28"/>
          <w:sz w:val="28"/>
          <w:szCs w:val="28"/>
          <w:rtl w:val="true"/>
          <w:lang w:bidi="fa-IR"/>
        </w:rPr>
        <w:t>یک برنامه پاسخ به حوادث قوی ایجاد و پیاده سازی کنید تا به سرعت حملات فیشینگ هدفمند موفق را تشخیص داده، مهار کرده و اثرات آنها را کاهش دهید</w:t>
      </w:r>
      <w:r>
        <w:rPr>
          <w:rFonts w:eastAsia="IRNazanin" w:cs="IRNazanin"/>
          <w:color w:val="111111"/>
          <w:sz w:val="28"/>
          <w:szCs w:val="28"/>
          <w:rtl w:val="true"/>
          <w:lang w:bidi="fa-IR"/>
        </w:rPr>
        <w:t>.</w:t>
      </w:r>
    </w:p>
    <w:p>
      <w:pPr>
        <w:pStyle w:val="Heading5"/>
        <w:numPr>
          <w:ilvl w:val="4"/>
          <w:numId w:val="1"/>
        </w:numPr>
        <w:rPr/>
      </w:pPr>
      <w:bookmarkStart w:id="2004" w:name="__RefHeading___Toc15400009_1280447820"/>
      <w:bookmarkStart w:id="2005" w:name="_Toc947"/>
      <w:bookmarkEnd w:id="2004"/>
      <w:r>
        <w:rPr>
          <w:rtl w:val="true"/>
        </w:rPr>
        <w:t xml:space="preserve">معماری </w:t>
      </w:r>
      <w:r>
        <w:rPr/>
        <w:t>Zero-Trust</w:t>
      </w:r>
      <w:r>
        <w:rPr>
          <w:rtl w:val="true"/>
        </w:rPr>
        <w:t>:</w:t>
      </w:r>
      <w:bookmarkEnd w:id="2005"/>
    </w:p>
    <w:p>
      <w:pPr>
        <w:pStyle w:val="BookText"/>
        <w:rPr/>
      </w:pPr>
      <w:r>
        <w:rPr>
          <w:rFonts w:ascii="IRNazanin" w:hAnsi="IRNazanin" w:eastAsia="IRNazanin"/>
          <w:color w:val="111111"/>
          <w:sz w:val="28"/>
          <w:sz w:val="28"/>
          <w:szCs w:val="28"/>
          <w:rtl w:val="true"/>
          <w:lang w:bidi="fa-IR"/>
        </w:rPr>
        <w:t xml:space="preserve">یک رویکرد </w:t>
      </w:r>
      <w:r>
        <w:rPr>
          <w:rFonts w:eastAsia="Times New Roman" w:cs="Times New Roman" w:ascii="Times New Roman" w:hAnsi="Times New Roman"/>
          <w:color w:val="111111"/>
          <w:sz w:val="28"/>
          <w:szCs w:val="28"/>
          <w:lang w:val="en-US" w:bidi="en-US"/>
        </w:rPr>
        <w:t>zero-trust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برای امنیت شبکه اتخاذ کنید که هر تلاش دسترسی را بدون توجه به منشأ آن تأیید می کند</w:t>
      </w:r>
      <w:r>
        <w:rPr>
          <w:rFonts w:eastAsia="IRNazanin" w:cs="IRNazanin"/>
          <w:color w:val="111111"/>
          <w:sz w:val="28"/>
          <w:szCs w:val="28"/>
          <w:rtl w:val="true"/>
          <w:lang w:bidi="fa-IR"/>
        </w:rPr>
        <w:t>.</w:t>
      </w:r>
    </w:p>
    <w:p>
      <w:pPr>
        <w:pStyle w:val="Heading3"/>
        <w:numPr>
          <w:ilvl w:val="2"/>
          <w:numId w:val="1"/>
        </w:numPr>
        <w:rPr/>
      </w:pPr>
      <w:bookmarkStart w:id="2006" w:name="__RefHeading___Toc15400011_1280447820"/>
      <w:bookmarkStart w:id="2007" w:name="_Toc948"/>
      <w:bookmarkEnd w:id="2006"/>
      <w:r>
        <w:rPr/>
        <w:t>2-19</w:t>
      </w:r>
      <w:r>
        <w:rPr>
          <w:rtl w:val="true"/>
        </w:rPr>
        <w:t xml:space="preserve">- </w:t>
      </w:r>
      <w:r>
        <w:rPr>
          <w:rtl w:val="true"/>
        </w:rPr>
        <w:t>حدس رمز عبور</w:t>
      </w:r>
      <w:bookmarkEnd w:id="2007"/>
    </w:p>
    <w:p>
      <w:pPr>
        <w:pStyle w:val="Heading4"/>
        <w:numPr>
          <w:ilvl w:val="3"/>
          <w:numId w:val="1"/>
        </w:numPr>
        <w:rPr/>
      </w:pPr>
      <w:bookmarkStart w:id="2008" w:name="__RefHeading___Toc15400013_1280447820"/>
      <w:bookmarkStart w:id="2009" w:name="_Toc949"/>
      <w:bookmarkEnd w:id="2008"/>
      <w:r>
        <w:rPr>
          <w:rtl w:val="true"/>
        </w:rPr>
        <w:t>اشاره</w:t>
      </w:r>
      <w:bookmarkEnd w:id="2009"/>
    </w:p>
    <w:p>
      <w:pPr>
        <w:pStyle w:val="BookText"/>
        <w:rPr/>
      </w:pPr>
      <w:r>
        <w:rPr>
          <w:rFonts w:ascii="IRNazanin" w:hAnsi="IRNazanin" w:eastAsia="IRNazanin"/>
          <w:color w:val="111111"/>
          <w:sz w:val="28"/>
          <w:sz w:val="28"/>
          <w:szCs w:val="28"/>
          <w:rtl w:val="true"/>
          <w:lang w:bidi="fa-IR"/>
        </w:rPr>
        <w:t xml:space="preserve">حمله حدس رمز عبور </w:t>
      </w:r>
      <w:r>
        <w:rPr>
          <w:rStyle w:val="FootnoteAnchor"/>
          <w:rtl w:val="true"/>
        </w:rPr>
        <w:footnoteReference w:id="61"/>
      </w:r>
      <w:r>
        <w:rPr>
          <w:rFonts w:ascii="IRNazanin" w:hAnsi="IRNazanin" w:eastAsia="IRNazanin"/>
          <w:color w:val="111111"/>
          <w:sz w:val="28"/>
          <w:sz w:val="28"/>
          <w:szCs w:val="28"/>
          <w:rtl w:val="true"/>
          <w:lang w:bidi="fa-IR"/>
        </w:rPr>
        <w:t>شامل تلاش برای کشف رمز عبور کاربر با استفاده از حدس های آگاهانه بر اساس الگوهای رایج، اطلاعات شخصی یا داده های نشت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حدس رمز عبور سنتی به لیست های از پیش تعریف شده یا تلاش های دستی متکی است، حمله حدس رمز عبور مبتنی بر هوش مصنوعی از هوش مصنوعی برای تحلیل مجموعه های بزرگ داده، شناسایی روندها و تولید حدس های بسیار هدفمند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می شود حمله کارآمدتر، انعطاف پذیرتر و قادر به دور زدن دفاع های ساده مانند محدودیت نرخ یا قفل شدن حساب ها 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استفاده از یادگیری ماشین و پردازش زبان طبیعی، مهاجمان می توانند مدل های پیچیده ای ایجاد کنند که رمزهای عبور را با دقت بیشتری پیش بینی کنند، به ویژه زمانی که با اطلاعات زمینه ای مانند </w:t>
      </w:r>
      <w:bookmarkStart w:id="2010" w:name="pg19124_193081"/>
    </w:p>
    <w:p>
      <w:pPr>
        <w:pStyle w:val="BookText"/>
        <w:rPr/>
      </w:pPr>
      <w:bookmarkEnd w:id="2010"/>
      <w:r>
        <w:rPr>
          <w:rFonts w:ascii="IRNazanin" w:hAnsi="IRNazanin" w:eastAsia="IRNazanin"/>
          <w:color w:val="111111"/>
          <w:sz w:val="28"/>
          <w:sz w:val="28"/>
          <w:szCs w:val="28"/>
          <w:rtl w:val="true"/>
          <w:lang w:bidi="fa-IR"/>
        </w:rPr>
        <w:t>جمعیت شناسی کاربر، داده های رفتاری یا اعتبارنامه های نشت یافته قبلی ترکیب شوند</w:t>
      </w:r>
      <w:r>
        <w:rPr>
          <w:rFonts w:eastAsia="IRNazanin" w:cs="IRNazanin"/>
          <w:color w:val="111111"/>
          <w:sz w:val="28"/>
          <w:szCs w:val="28"/>
          <w:rtl w:val="true"/>
          <w:lang w:bidi="fa-IR"/>
        </w:rPr>
        <w:t>.</w:t>
      </w:r>
    </w:p>
    <w:p>
      <w:pPr>
        <w:pStyle w:val="Heading4"/>
        <w:numPr>
          <w:ilvl w:val="3"/>
          <w:numId w:val="1"/>
        </w:numPr>
        <w:rPr/>
      </w:pPr>
      <w:bookmarkStart w:id="2011" w:name="__RefHeading___Toc15400015_1280447820"/>
      <w:bookmarkStart w:id="2012" w:name="_Toc950"/>
      <w:bookmarkEnd w:id="2011"/>
      <w:r>
        <w:rPr/>
        <w:t>2-19-1</w:t>
      </w:r>
      <w:r>
        <w:rPr>
          <w:rtl w:val="true"/>
        </w:rPr>
        <w:t xml:space="preserve">- </w:t>
      </w:r>
      <w:r>
        <w:rPr>
          <w:rtl w:val="true"/>
        </w:rPr>
        <w:t>ویژگی های کلیدی</w:t>
      </w:r>
      <w:bookmarkEnd w:id="2012"/>
    </w:p>
    <w:p>
      <w:pPr>
        <w:pStyle w:val="Heading5"/>
        <w:numPr>
          <w:ilvl w:val="4"/>
          <w:numId w:val="1"/>
        </w:numPr>
        <w:rPr/>
      </w:pPr>
      <w:bookmarkStart w:id="2013" w:name="__RefHeading___Toc15400017_1280447820"/>
      <w:bookmarkStart w:id="2014" w:name="_Toc951"/>
      <w:bookmarkEnd w:id="2013"/>
      <w:r>
        <w:rPr>
          <w:rtl w:val="true"/>
        </w:rPr>
        <w:t>پیش بینی مبتنی بر داده</w:t>
      </w:r>
      <w:r>
        <w:rPr>
          <w:rtl w:val="true"/>
        </w:rPr>
        <w:t>:</w:t>
      </w:r>
      <w:bookmarkEnd w:id="2014"/>
    </w:p>
    <w:p>
      <w:pPr>
        <w:pStyle w:val="BookText"/>
        <w:rPr/>
      </w:pPr>
      <w:r>
        <w:rPr>
          <w:rFonts w:ascii="IRNazanin" w:hAnsi="IRNazanin" w:eastAsia="IRNazanin"/>
          <w:color w:val="111111"/>
          <w:sz w:val="28"/>
          <w:sz w:val="28"/>
          <w:szCs w:val="28"/>
          <w:rtl w:val="true"/>
          <w:lang w:bidi="fa-IR"/>
        </w:rPr>
        <w:t>هوش مصنوعی مجموعه های بزرگ داده های رمزهای عبور نشت یافته، الگوهای زبانی و رفتار کاربر را تحلیل می کند تا رمزهای عبور محتمل را پیش بینی کند</w:t>
      </w:r>
      <w:r>
        <w:rPr>
          <w:rFonts w:eastAsia="IRNazanin" w:cs="IRNazanin"/>
          <w:color w:val="111111"/>
          <w:sz w:val="28"/>
          <w:szCs w:val="28"/>
          <w:rtl w:val="true"/>
          <w:lang w:bidi="fa-IR"/>
        </w:rPr>
        <w:t>.</w:t>
      </w:r>
    </w:p>
    <w:p>
      <w:pPr>
        <w:pStyle w:val="Heading5"/>
        <w:numPr>
          <w:ilvl w:val="4"/>
          <w:numId w:val="1"/>
        </w:numPr>
        <w:rPr/>
      </w:pPr>
      <w:bookmarkStart w:id="2015" w:name="__RefHeading___Toc15400019_1280447820"/>
      <w:bookmarkStart w:id="2016" w:name="_Toc952"/>
      <w:bookmarkEnd w:id="2015"/>
      <w:r>
        <w:rPr>
          <w:rtl w:val="true"/>
        </w:rPr>
        <w:t>خودکارسازی</w:t>
      </w:r>
      <w:r>
        <w:rPr>
          <w:rtl w:val="true"/>
        </w:rPr>
        <w:t>:</w:t>
      </w:r>
      <w:bookmarkEnd w:id="2016"/>
    </w:p>
    <w:p>
      <w:pPr>
        <w:pStyle w:val="BookText"/>
        <w:rPr/>
      </w:pPr>
      <w:r>
        <w:rPr>
          <w:rFonts w:ascii="IRNazanin" w:hAnsi="IRNazanin" w:eastAsia="IRNazanin"/>
          <w:color w:val="111111"/>
          <w:sz w:val="28"/>
          <w:sz w:val="28"/>
          <w:szCs w:val="28"/>
          <w:rtl w:val="true"/>
          <w:lang w:bidi="fa-IR"/>
        </w:rPr>
        <w:t>الگوریتم های یادگیری ماشین فرآیند تولید و آزمایش حدس های رمز عبور را خودکار می کنند و تلاش دستی را کاهش می دهند</w:t>
      </w:r>
      <w:r>
        <w:rPr>
          <w:rFonts w:eastAsia="IRNazanin" w:cs="IRNazanin"/>
          <w:color w:val="111111"/>
          <w:sz w:val="28"/>
          <w:szCs w:val="28"/>
          <w:rtl w:val="true"/>
          <w:lang w:bidi="fa-IR"/>
        </w:rPr>
        <w:t>.</w:t>
      </w:r>
    </w:p>
    <w:p>
      <w:pPr>
        <w:pStyle w:val="Heading5"/>
        <w:numPr>
          <w:ilvl w:val="4"/>
          <w:numId w:val="1"/>
        </w:numPr>
        <w:rPr/>
      </w:pPr>
      <w:bookmarkStart w:id="2017" w:name="__RefHeading___Toc15400021_1280447820"/>
      <w:bookmarkStart w:id="2018" w:name="_Toc953"/>
      <w:bookmarkEnd w:id="2017"/>
      <w:r>
        <w:rPr>
          <w:rtl w:val="true"/>
        </w:rPr>
        <w:t>انعطاف پذیری</w:t>
      </w:r>
      <w:r>
        <w:rPr>
          <w:rtl w:val="true"/>
        </w:rPr>
        <w:t>:</w:t>
      </w:r>
      <w:bookmarkEnd w:id="2018"/>
    </w:p>
    <w:p>
      <w:pPr>
        <w:pStyle w:val="BookText"/>
        <w:rPr/>
      </w:pPr>
      <w:r>
        <w:rPr>
          <w:rFonts w:ascii="IRNazanin" w:hAnsi="IRNazanin" w:eastAsia="IRNazanin"/>
          <w:color w:val="111111"/>
          <w:sz w:val="28"/>
          <w:sz w:val="28"/>
          <w:szCs w:val="28"/>
          <w:rtl w:val="true"/>
          <w:lang w:bidi="fa-IR"/>
        </w:rPr>
        <w:t xml:space="preserve">حملات مبتنی بر هوش مصنوعی می توانند به صورت پویا با تغییرات در سیاست های رمز عبور، الگوریتم های هش یا مکانیزم های دفاعی مانند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احراز هویت چندعاملی سازگار شوند</w:t>
      </w:r>
      <w:r>
        <w:rPr>
          <w:rFonts w:eastAsia="IRNazanin" w:cs="IRNazanin"/>
          <w:color w:val="111111"/>
          <w:sz w:val="28"/>
          <w:szCs w:val="28"/>
          <w:rtl w:val="true"/>
          <w:lang w:bidi="fa-IR"/>
        </w:rPr>
        <w:t>.</w:t>
      </w:r>
    </w:p>
    <w:p>
      <w:pPr>
        <w:pStyle w:val="Heading5"/>
        <w:numPr>
          <w:ilvl w:val="4"/>
          <w:numId w:val="1"/>
        </w:numPr>
        <w:rPr/>
      </w:pPr>
      <w:bookmarkStart w:id="2019" w:name="__RefHeading___Toc15400023_1280447820"/>
      <w:bookmarkStart w:id="2020" w:name="_Toc954"/>
      <w:bookmarkEnd w:id="2019"/>
      <w:r>
        <w:rPr>
          <w:rtl w:val="true"/>
        </w:rPr>
        <w:t>آگاهی زمینه ای</w:t>
      </w:r>
      <w:r>
        <w:rPr>
          <w:rtl w:val="true"/>
        </w:rPr>
        <w:t>:</w:t>
      </w:r>
      <w:bookmarkEnd w:id="2020"/>
    </w:p>
    <w:p>
      <w:pPr>
        <w:pStyle w:val="BookText"/>
        <w:rPr/>
      </w:pPr>
      <w:r>
        <w:rPr>
          <w:rFonts w:ascii="IRNazanin" w:hAnsi="IRNazanin" w:eastAsia="IRNazanin"/>
          <w:color w:val="111111"/>
          <w:sz w:val="28"/>
          <w:sz w:val="28"/>
          <w:szCs w:val="28"/>
          <w:rtl w:val="true"/>
          <w:lang w:bidi="fa-IR"/>
        </w:rPr>
        <w:t xml:space="preserve">با گنجاندن اطلاعات زمینه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نام کاربری، مکان، علایق،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مصنوعی می تواند حدس های خود را برای هدف گیری کاربران خاص بهینه کند</w:t>
      </w:r>
      <w:r>
        <w:rPr>
          <w:rFonts w:eastAsia="IRNazanin" w:cs="IRNazanin"/>
          <w:color w:val="111111"/>
          <w:sz w:val="28"/>
          <w:szCs w:val="28"/>
          <w:rtl w:val="true"/>
          <w:lang w:bidi="fa-IR"/>
        </w:rPr>
        <w:t>.</w:t>
      </w:r>
    </w:p>
    <w:p>
      <w:pPr>
        <w:pStyle w:val="Heading5"/>
        <w:numPr>
          <w:ilvl w:val="4"/>
          <w:numId w:val="1"/>
        </w:numPr>
        <w:rPr/>
      </w:pPr>
      <w:bookmarkStart w:id="2021" w:name="__RefHeading___Toc15400025_1280447820"/>
      <w:bookmarkStart w:id="2022" w:name="_Toc955"/>
      <w:bookmarkEnd w:id="2021"/>
      <w:r>
        <w:rPr>
          <w:rtl w:val="true"/>
        </w:rPr>
        <w:t>مقیاس پذیری</w:t>
      </w:r>
      <w:r>
        <w:rPr>
          <w:rtl w:val="true"/>
        </w:rPr>
        <w:t>:</w:t>
      </w:r>
      <w:bookmarkEnd w:id="2022"/>
    </w:p>
    <w:p>
      <w:pPr>
        <w:pStyle w:val="BookText"/>
        <w:rPr/>
      </w:pPr>
      <w:r>
        <w:rPr>
          <w:rFonts w:ascii="IRNazanin" w:hAnsi="IRNazanin" w:eastAsia="IRNazanin"/>
          <w:color w:val="111111"/>
          <w:sz w:val="28"/>
          <w:sz w:val="28"/>
          <w:szCs w:val="28"/>
          <w:rtl w:val="true"/>
          <w:lang w:bidi="fa-IR"/>
        </w:rPr>
        <w:t>هوش مصنوعی به مهاجمان امکان می دهد تا چندین حساب یا سیستم را به طور همزمان هدف گیری کنند، که این امر دامنه و تأثیر حمله را افزایش می دهد</w:t>
      </w:r>
      <w:r>
        <w:rPr>
          <w:rFonts w:eastAsia="IRNazanin" w:cs="IRNazanin"/>
          <w:color w:val="111111"/>
          <w:sz w:val="28"/>
          <w:szCs w:val="28"/>
          <w:rtl w:val="true"/>
          <w:lang w:bidi="fa-IR"/>
        </w:rPr>
        <w:t>.</w:t>
      </w:r>
    </w:p>
    <w:p>
      <w:pPr>
        <w:pStyle w:val="Heading4"/>
        <w:numPr>
          <w:ilvl w:val="3"/>
          <w:numId w:val="1"/>
        </w:numPr>
        <w:rPr/>
      </w:pPr>
      <w:bookmarkStart w:id="2023" w:name="__RefHeading___Toc15400027_1280447820"/>
      <w:bookmarkStart w:id="2024" w:name="_Toc956"/>
      <w:bookmarkEnd w:id="2023"/>
      <w:r>
        <w:rPr/>
        <w:t>2-19-2</w:t>
      </w:r>
      <w:r>
        <w:rPr>
          <w:rtl w:val="true"/>
        </w:rPr>
        <w:t xml:space="preserve">- </w:t>
      </w:r>
      <w:r>
        <w:rPr>
          <w:rtl w:val="true"/>
        </w:rPr>
        <w:t>تکنیک های هوش مصنوعی مورد استفاده</w:t>
      </w:r>
      <w:bookmarkEnd w:id="2024"/>
    </w:p>
    <w:p>
      <w:pPr>
        <w:pStyle w:val="Heading5"/>
        <w:numPr>
          <w:ilvl w:val="4"/>
          <w:numId w:val="1"/>
        </w:numPr>
        <w:rPr/>
      </w:pPr>
      <w:bookmarkStart w:id="2025" w:name="__RefHeading___Toc15400029_1280447820"/>
      <w:bookmarkStart w:id="2026" w:name="_Toc957"/>
      <w:bookmarkEnd w:id="2025"/>
      <w:r>
        <w:rPr>
          <w:rtl w:val="true"/>
        </w:rPr>
        <w:t>یادگیری ماشین</w:t>
      </w:r>
      <w:r>
        <w:rPr>
          <w:rtl w:val="true"/>
        </w:rPr>
        <w:t>:</w:t>
      </w:r>
      <w:bookmarkEnd w:id="2026"/>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بر روی مجموعه های داده برچسب خورده از رمزهای عبور نشت یافته آموزش می دهد تا الگوها و ساختارهای رایج را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 یا ناهنجاری ها را در مجموعه های داده رمز عبور بدون برچسب گذاری قبلی شناسایی می 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پاداش دادن به حدس های موفق و جریمه کردن شکست ها، استراتژی های حمله را بهینه می کند</w:t>
      </w:r>
      <w:r>
        <w:rPr>
          <w:rFonts w:eastAsia="IRNazanin" w:cs="IRNazanin"/>
          <w:color w:val="111111"/>
          <w:sz w:val="28"/>
          <w:szCs w:val="28"/>
          <w:rtl w:val="true"/>
          <w:lang w:bidi="fa-IR"/>
        </w:rPr>
        <w:t xml:space="preserve">. </w:t>
      </w:r>
      <w:bookmarkStart w:id="2027" w:name="pg19124_193082"/>
    </w:p>
    <w:p>
      <w:pPr>
        <w:pStyle w:val="Heading5"/>
        <w:numPr>
          <w:ilvl w:val="4"/>
          <w:numId w:val="1"/>
        </w:numPr>
        <w:rPr/>
      </w:pPr>
      <w:bookmarkStart w:id="2028" w:name="__RefHeading___Toc15400031_1280447820"/>
      <w:bookmarkStart w:id="2029" w:name="_Toc958"/>
      <w:bookmarkEnd w:id="2027"/>
      <w:bookmarkEnd w:id="2028"/>
      <w:r>
        <w:rPr>
          <w:rtl w:val="true"/>
        </w:rPr>
        <w:t>یادگیری عمیق</w:t>
      </w:r>
      <w:r>
        <w:rPr>
          <w:rtl w:val="true"/>
        </w:rPr>
        <w:t>:</w:t>
      </w:r>
      <w:bookmarkEnd w:id="2029"/>
    </w:p>
    <w:p>
      <w:pPr>
        <w:pStyle w:val="BookText"/>
        <w:rPr/>
      </w:pPr>
      <w:r>
        <w:rPr>
          <w:rFonts w:ascii="IRNazanin" w:hAnsi="IRNazanin" w:eastAsia="IRNazanin"/>
          <w:color w:val="111111"/>
          <w:sz w:val="28"/>
          <w:sz w:val="28"/>
          <w:szCs w:val="28"/>
          <w:rtl w:val="true"/>
          <w:lang w:bidi="fa-IR"/>
        </w:rPr>
        <w:t>شبکه های عصبی، به ویژه شبکه های عصبی بازگشتی و شبکه های حافظه طولانی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LSTM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وابستگی های ترتیبی در رمزهای عبور را تحلیل می کنند تا ترکیبات محتمل را پیش بینی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رمزهای عبور مصنوعی اما واقعگرایانه بر اساس الگوهای یادگرفته شده از داده های دنیای واقعی ایجاد می کنند</w:t>
      </w:r>
      <w:r>
        <w:rPr>
          <w:rFonts w:eastAsia="IRNazanin" w:cs="IRNazanin"/>
          <w:color w:val="111111"/>
          <w:sz w:val="28"/>
          <w:szCs w:val="28"/>
          <w:rtl w:val="true"/>
          <w:lang w:bidi="fa-IR"/>
        </w:rPr>
        <w:t>.</w:t>
      </w:r>
    </w:p>
    <w:p>
      <w:pPr>
        <w:pStyle w:val="Heading5"/>
        <w:numPr>
          <w:ilvl w:val="4"/>
          <w:numId w:val="1"/>
        </w:numPr>
        <w:rPr/>
      </w:pPr>
      <w:bookmarkStart w:id="2030" w:name="__RefHeading___Toc15400033_1280447820"/>
      <w:bookmarkStart w:id="2031" w:name="_Toc959"/>
      <w:bookmarkEnd w:id="2030"/>
      <w:r>
        <w:rPr>
          <w:rtl w:val="true"/>
        </w:rPr>
        <w:t>پردازش زبان طبیعی</w:t>
      </w:r>
      <w:r>
        <w:rPr>
          <w:rtl w:val="true"/>
        </w:rPr>
        <w:t>:</w:t>
      </w:r>
      <w:bookmarkEnd w:id="2031"/>
    </w:p>
    <w:p>
      <w:pPr>
        <w:pStyle w:val="BookText"/>
        <w:rPr/>
      </w:pPr>
      <w:r>
        <w:rPr>
          <w:rFonts w:ascii="IRNazanin" w:hAnsi="IRNazanin" w:eastAsia="IRNazanin"/>
          <w:color w:val="111111"/>
          <w:sz w:val="28"/>
          <w:sz w:val="28"/>
          <w:szCs w:val="28"/>
          <w:rtl w:val="true"/>
          <w:lang w:bidi="fa-IR"/>
        </w:rPr>
        <w:t>الگوهای زبانی در رمزهای عبور، مانند ساختار کلمات، استفاده از حروف بزرگ و کاراکترهای خاص را تحلیل می کند تا حدس های دقیق تری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پردازش زبان طبیعی برای گنجاندن سرنخ های زمینه ای مانند نام کاربری، مکان یا علایق شخصی در پیش بینی رمز عبور استفاده می کند</w:t>
      </w:r>
      <w:r>
        <w:rPr>
          <w:rFonts w:eastAsia="IRNazanin" w:cs="IRNazanin"/>
          <w:color w:val="111111"/>
          <w:sz w:val="28"/>
          <w:szCs w:val="28"/>
          <w:rtl w:val="true"/>
          <w:lang w:bidi="fa-IR"/>
        </w:rPr>
        <w:t>.</w:t>
      </w:r>
    </w:p>
    <w:p>
      <w:pPr>
        <w:pStyle w:val="Heading5"/>
        <w:numPr>
          <w:ilvl w:val="4"/>
          <w:numId w:val="1"/>
        </w:numPr>
        <w:rPr/>
      </w:pPr>
      <w:bookmarkStart w:id="2032" w:name="__RefHeading___Toc15400035_1280447820"/>
      <w:bookmarkStart w:id="2033" w:name="_Toc960"/>
      <w:bookmarkEnd w:id="2032"/>
      <w:r>
        <w:rPr>
          <w:rtl w:val="true"/>
        </w:rPr>
        <w:t>تحلیل آماری</w:t>
      </w:r>
      <w:r>
        <w:rPr>
          <w:rtl w:val="true"/>
        </w:rPr>
        <w:t>:</w:t>
      </w:r>
      <w:bookmarkEnd w:id="2033"/>
    </w:p>
    <w:p>
      <w:pPr>
        <w:pStyle w:val="BookText"/>
        <w:rPr/>
      </w:pPr>
      <w:r>
        <w:rPr>
          <w:rFonts w:ascii="IRNazanin" w:hAnsi="IRNazanin" w:eastAsia="IRNazanin"/>
          <w:color w:val="111111"/>
          <w:sz w:val="28"/>
          <w:sz w:val="28"/>
          <w:szCs w:val="28"/>
          <w:rtl w:val="true"/>
          <w:lang w:bidi="fa-IR"/>
        </w:rPr>
        <w:t>از نظریه احتمال و استنتاج آماری برای تخمین احتمال اجزای خاص رمز عبور بر اساس داده های مشاهده شده استفاده می کند</w:t>
      </w:r>
      <w:r>
        <w:rPr>
          <w:rFonts w:eastAsia="IRNazanin" w:cs="IRNazanin"/>
          <w:color w:val="111111"/>
          <w:sz w:val="28"/>
          <w:szCs w:val="28"/>
          <w:rtl w:val="true"/>
          <w:lang w:bidi="fa-IR"/>
        </w:rPr>
        <w:t>.</w:t>
      </w:r>
    </w:p>
    <w:p>
      <w:pPr>
        <w:pStyle w:val="Heading5"/>
        <w:numPr>
          <w:ilvl w:val="4"/>
          <w:numId w:val="1"/>
        </w:numPr>
        <w:rPr/>
      </w:pPr>
      <w:bookmarkStart w:id="2034" w:name="__RefHeading___Toc15400037_1280447820"/>
      <w:bookmarkStart w:id="2035" w:name="_Toc961"/>
      <w:bookmarkEnd w:id="2034"/>
      <w:r>
        <w:rPr>
          <w:rtl w:val="true"/>
        </w:rPr>
        <w:t>الگوریتم های تکاملی</w:t>
      </w:r>
      <w:r>
        <w:rPr>
          <w:rtl w:val="true"/>
        </w:rPr>
        <w:t>:</w:t>
      </w:r>
      <w:bookmarkEnd w:id="2035"/>
    </w:p>
    <w:p>
      <w:pPr>
        <w:pStyle w:val="BookText"/>
        <w:rPr/>
      </w:pPr>
      <w:r>
        <w:rPr>
          <w:rFonts w:ascii="IRNazanin" w:hAnsi="IRNazanin" w:eastAsia="IRNazanin"/>
          <w:color w:val="111111"/>
          <w:sz w:val="28"/>
          <w:sz w:val="28"/>
          <w:szCs w:val="28"/>
          <w:rtl w:val="true"/>
          <w:lang w:bidi="fa-IR"/>
        </w:rPr>
        <w:t>از تکنیک های تکاملی برای بهبود تکراری حدس های رمز عبور با شبیه سازی فرآیندهای انتخاب طبیعی استفاده می کند</w:t>
      </w:r>
      <w:r>
        <w:rPr>
          <w:rFonts w:eastAsia="IRNazanin" w:cs="IRNazanin"/>
          <w:color w:val="111111"/>
          <w:sz w:val="28"/>
          <w:szCs w:val="28"/>
          <w:rtl w:val="true"/>
          <w:lang w:bidi="fa-IR"/>
        </w:rPr>
        <w:t>.</w:t>
      </w:r>
    </w:p>
    <w:p>
      <w:pPr>
        <w:pStyle w:val="Heading4"/>
        <w:numPr>
          <w:ilvl w:val="3"/>
          <w:numId w:val="1"/>
        </w:numPr>
        <w:rPr/>
      </w:pPr>
      <w:bookmarkStart w:id="2036" w:name="__RefHeading___Toc15400039_1280447820"/>
      <w:bookmarkStart w:id="2037" w:name="_Toc962"/>
      <w:bookmarkEnd w:id="2036"/>
      <w:r>
        <w:rPr/>
        <w:t>2-19-3</w:t>
      </w:r>
      <w:r>
        <w:rPr>
          <w:rtl w:val="true"/>
        </w:rPr>
        <w:t xml:space="preserve">- </w:t>
      </w:r>
      <w:r>
        <w:rPr>
          <w:rtl w:val="true"/>
        </w:rPr>
        <w:t>دارایی های هدف</w:t>
      </w:r>
      <w:bookmarkEnd w:id="2037"/>
    </w:p>
    <w:p>
      <w:pPr>
        <w:pStyle w:val="Heading5"/>
        <w:numPr>
          <w:ilvl w:val="4"/>
          <w:numId w:val="1"/>
        </w:numPr>
        <w:rPr/>
      </w:pPr>
      <w:bookmarkStart w:id="2038" w:name="__RefHeading___Toc15400041_1280447820"/>
      <w:bookmarkStart w:id="2039" w:name="_Toc963"/>
      <w:bookmarkEnd w:id="2038"/>
      <w:r>
        <w:rPr>
          <w:rtl w:val="true"/>
        </w:rPr>
        <w:t>حساب های کاربری</w:t>
      </w:r>
      <w:r>
        <w:rPr>
          <w:rtl w:val="true"/>
        </w:rPr>
        <w:t>:</w:t>
      </w:r>
      <w:bookmarkEnd w:id="2039"/>
    </w:p>
    <w:p>
      <w:pPr>
        <w:pStyle w:val="BookText"/>
        <w:rPr/>
      </w:pPr>
      <w:r>
        <w:rPr>
          <w:rFonts w:ascii="IRNazanin" w:hAnsi="IRNazanin" w:eastAsia="IRNazanin"/>
          <w:color w:val="111111"/>
          <w:sz w:val="28"/>
          <w:sz w:val="28"/>
          <w:szCs w:val="28"/>
          <w:rtl w:val="true"/>
          <w:lang w:bidi="fa-IR"/>
        </w:rPr>
        <w:t>حساب های ایمیل، پروفایل های شبکه های اجتماعی، پلتفرم های بانکداری آنلاین و برنامه های سازمانی که اطلاعات حساس را ذخیره می کنند</w:t>
      </w:r>
      <w:r>
        <w:rPr>
          <w:rFonts w:eastAsia="IRNazanin" w:cs="IRNazanin"/>
          <w:color w:val="111111"/>
          <w:sz w:val="28"/>
          <w:szCs w:val="28"/>
          <w:rtl w:val="true"/>
          <w:lang w:bidi="fa-IR"/>
        </w:rPr>
        <w:t>.</w:t>
      </w:r>
    </w:p>
    <w:p>
      <w:pPr>
        <w:pStyle w:val="Heading5"/>
        <w:numPr>
          <w:ilvl w:val="4"/>
          <w:numId w:val="1"/>
        </w:numPr>
        <w:rPr/>
      </w:pPr>
      <w:bookmarkStart w:id="2040" w:name="__RefHeading___Toc15400043_1280447820"/>
      <w:bookmarkStart w:id="2041" w:name="_Toc964"/>
      <w:bookmarkEnd w:id="2040"/>
      <w:r>
        <w:rPr>
          <w:rtl w:val="true"/>
        </w:rPr>
        <w:t>خدمات ابری</w:t>
      </w:r>
      <w:r>
        <w:rPr>
          <w:rtl w:val="true"/>
        </w:rPr>
        <w:t>:</w:t>
      </w:r>
      <w:bookmarkEnd w:id="2041"/>
    </w:p>
    <w:p>
      <w:pPr>
        <w:pStyle w:val="BookText"/>
        <w:rPr/>
      </w:pPr>
      <w:r>
        <w:rPr>
          <w:rFonts w:ascii="IRNazanin" w:hAnsi="IRNazanin" w:eastAsia="IRNazanin"/>
          <w:color w:val="111111"/>
          <w:sz w:val="28"/>
          <w:sz w:val="28"/>
          <w:szCs w:val="28"/>
          <w:rtl w:val="true"/>
          <w:lang w:bidi="fa-IR"/>
        </w:rPr>
        <w:t xml:space="preserve">برنامه ها و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میزبانی شده در ابر که در معرض اینترنت قرار دارند و رمزهای عبور ضعیف می توانند منجر به دسترسی غیرمجاز شوند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های اینترنت اشیا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لوازم خانگی هوشمند، دستگاه های پوشیدنی و سنسورهای صنعتی که اغلب با رمزهای عبور پیش فرض یا ضعیف پیکربندی شده اند</w:t>
      </w:r>
      <w:r>
        <w:rPr>
          <w:rFonts w:eastAsia="IRNazanin" w:cs="IRNazanin"/>
          <w:color w:val="111111"/>
          <w:sz w:val="28"/>
          <w:szCs w:val="28"/>
          <w:rtl w:val="true"/>
          <w:lang w:bidi="fa-IR"/>
        </w:rPr>
        <w:t xml:space="preserve">. </w:t>
      </w:r>
      <w:bookmarkStart w:id="2042" w:name="pg19124_193083"/>
    </w:p>
    <w:p>
      <w:pPr>
        <w:pStyle w:val="Heading5"/>
        <w:numPr>
          <w:ilvl w:val="4"/>
          <w:numId w:val="1"/>
        </w:numPr>
        <w:rPr/>
      </w:pPr>
      <w:bookmarkStart w:id="2043" w:name="__RefHeading___Toc15400045_1280447820"/>
      <w:bookmarkStart w:id="2044" w:name="_Toc965"/>
      <w:bookmarkEnd w:id="2042"/>
      <w:bookmarkEnd w:id="2043"/>
      <w:r>
        <w:rPr>
          <w:rtl w:val="true"/>
        </w:rPr>
        <w:t>سیستم های سازمانی</w:t>
      </w:r>
      <w:r>
        <w:rPr>
          <w:rtl w:val="true"/>
        </w:rPr>
        <w:t>:</w:t>
      </w:r>
      <w:bookmarkEnd w:id="2044"/>
    </w:p>
    <w:p>
      <w:pPr>
        <w:pStyle w:val="BookText"/>
        <w:rPr/>
      </w:pPr>
      <w:r>
        <w:rPr>
          <w:rFonts w:ascii="IRNazanin" w:hAnsi="IRNazanin" w:eastAsia="IRNazanin"/>
          <w:color w:val="111111"/>
          <w:sz w:val="28"/>
          <w:sz w:val="28"/>
          <w:szCs w:val="28"/>
          <w:rtl w:val="true"/>
          <w:lang w:bidi="fa-IR"/>
        </w:rPr>
        <w:t>شبکه های شرکتی، سرورهای فایل و سیستم های پایگاه داده که داده های حیاتی کسب وکار را ذخیره می کنند</w:t>
      </w:r>
      <w:r>
        <w:rPr>
          <w:rFonts w:eastAsia="IRNazanin" w:cs="IRNazanin"/>
          <w:color w:val="111111"/>
          <w:sz w:val="28"/>
          <w:szCs w:val="28"/>
          <w:rtl w:val="true"/>
          <w:lang w:bidi="fa-IR"/>
        </w:rPr>
        <w:t>.</w:t>
      </w:r>
    </w:p>
    <w:p>
      <w:pPr>
        <w:pStyle w:val="Heading5"/>
        <w:numPr>
          <w:ilvl w:val="4"/>
          <w:numId w:val="1"/>
        </w:numPr>
        <w:rPr/>
      </w:pPr>
      <w:bookmarkStart w:id="2045" w:name="__RefHeading___Toc15400047_1280447820"/>
      <w:bookmarkStart w:id="2046" w:name="_Toc966"/>
      <w:bookmarkEnd w:id="2045"/>
      <w:r>
        <w:rPr>
          <w:rtl w:val="true"/>
        </w:rPr>
        <w:t>زیرساخت های حیاتی</w:t>
      </w:r>
      <w:r>
        <w:rPr>
          <w:rtl w:val="true"/>
        </w:rPr>
        <w:t>:</w:t>
      </w:r>
      <w:bookmarkEnd w:id="2046"/>
    </w:p>
    <w:p>
      <w:pPr>
        <w:pStyle w:val="BookText"/>
        <w:rPr/>
      </w:pPr>
      <w:r>
        <w:rPr>
          <w:rFonts w:ascii="IRNazanin" w:hAnsi="IRNazanin" w:eastAsia="IRNazanin"/>
          <w:color w:val="111111"/>
          <w:sz w:val="28"/>
          <w:sz w:val="28"/>
          <w:szCs w:val="28"/>
          <w:rtl w:val="true"/>
          <w:lang w:bidi="fa-IR"/>
        </w:rPr>
        <w:t>شبکه های برق، سیستم های تأمین آب و شبکه های حمل ونقل که برای عملکرد به احراز هویت امن متکی هستند</w:t>
      </w:r>
      <w:r>
        <w:rPr>
          <w:rFonts w:eastAsia="IRNazanin" w:cs="IRNazanin"/>
          <w:color w:val="111111"/>
          <w:sz w:val="28"/>
          <w:szCs w:val="28"/>
          <w:rtl w:val="true"/>
          <w:lang w:bidi="fa-IR"/>
        </w:rPr>
        <w:t>.</w:t>
      </w:r>
    </w:p>
    <w:p>
      <w:pPr>
        <w:pStyle w:val="Heading4"/>
        <w:numPr>
          <w:ilvl w:val="3"/>
          <w:numId w:val="1"/>
        </w:numPr>
        <w:rPr/>
      </w:pPr>
      <w:bookmarkStart w:id="2047" w:name="__RefHeading___Toc15400049_1280447820"/>
      <w:bookmarkStart w:id="2048" w:name="_Toc967"/>
      <w:bookmarkEnd w:id="2047"/>
      <w:r>
        <w:rPr/>
        <w:t>2-19-4</w:t>
      </w:r>
      <w:r>
        <w:rPr>
          <w:rtl w:val="true"/>
        </w:rPr>
        <w:t xml:space="preserve">- </w:t>
      </w:r>
      <w:r>
        <w:rPr>
          <w:rtl w:val="true"/>
        </w:rPr>
        <w:t>آسیب پذیری ها</w:t>
      </w:r>
      <w:bookmarkEnd w:id="2048"/>
    </w:p>
    <w:p>
      <w:pPr>
        <w:pStyle w:val="Heading5"/>
        <w:numPr>
          <w:ilvl w:val="4"/>
          <w:numId w:val="1"/>
        </w:numPr>
        <w:rPr/>
      </w:pPr>
      <w:bookmarkStart w:id="2049" w:name="__RefHeading___Toc15400051_1280447820"/>
      <w:bookmarkStart w:id="2050" w:name="_Toc968"/>
      <w:bookmarkEnd w:id="2049"/>
      <w:r>
        <w:rPr>
          <w:rtl w:val="true"/>
        </w:rPr>
        <w:t>رمزهای عبور قابل پیش بینی</w:t>
      </w:r>
      <w:r>
        <w:rPr>
          <w:rtl w:val="true"/>
        </w:rPr>
        <w:t>:</w:t>
      </w:r>
      <w:bookmarkEnd w:id="2050"/>
    </w:p>
    <w:p>
      <w:pPr>
        <w:pStyle w:val="BookText"/>
        <w:rPr/>
      </w:pPr>
      <w:r>
        <w:rPr>
          <w:rFonts w:ascii="IRNazanin" w:hAnsi="IRNazanin" w:eastAsia="IRNazanin"/>
          <w:color w:val="111111"/>
          <w:sz w:val="28"/>
          <w:sz w:val="28"/>
          <w:szCs w:val="28"/>
          <w:rtl w:val="true"/>
          <w:lang w:bidi="fa-IR"/>
        </w:rPr>
        <w:t>انتخاب رمزهای عبور رایج یا به راحتی قابل حدس توسط کاربران، آنها را در برابر حملات مبتنی بر هوش مصنوعی آسیب پذیر می کند</w:t>
      </w:r>
      <w:r>
        <w:rPr>
          <w:rFonts w:eastAsia="IRNazanin" w:cs="IRNazanin"/>
          <w:color w:val="111111"/>
          <w:sz w:val="28"/>
          <w:szCs w:val="28"/>
          <w:rtl w:val="true"/>
          <w:lang w:bidi="fa-IR"/>
        </w:rPr>
        <w:t>.</w:t>
      </w:r>
    </w:p>
    <w:p>
      <w:pPr>
        <w:pStyle w:val="Heading5"/>
        <w:numPr>
          <w:ilvl w:val="4"/>
          <w:numId w:val="1"/>
        </w:numPr>
        <w:rPr/>
      </w:pPr>
      <w:bookmarkStart w:id="2051" w:name="__RefHeading___Toc15400053_1280447820"/>
      <w:bookmarkStart w:id="2052" w:name="_Toc969"/>
      <w:bookmarkEnd w:id="2051"/>
      <w:r>
        <w:rPr>
          <w:rtl w:val="true"/>
        </w:rPr>
        <w:t>سیاست های ضعیف رمز عبور</w:t>
      </w:r>
      <w:r>
        <w:rPr>
          <w:rtl w:val="true"/>
        </w:rPr>
        <w:t>:</w:t>
      </w:r>
      <w:bookmarkEnd w:id="2052"/>
    </w:p>
    <w:p>
      <w:pPr>
        <w:pStyle w:val="BookText"/>
        <w:rPr/>
      </w:pPr>
      <w:r>
        <w:rPr>
          <w:rFonts w:ascii="IRNazanin" w:hAnsi="IRNazanin" w:eastAsia="IRNazanin"/>
          <w:color w:val="111111"/>
          <w:sz w:val="28"/>
          <w:sz w:val="28"/>
          <w:szCs w:val="28"/>
          <w:rtl w:val="true"/>
          <w:lang w:bidi="fa-IR"/>
        </w:rPr>
        <w:t>عدم وجود الزامات پیچیدگی یا استفاده مجدد از رمزهای عبور در چندین حساب، خطر نفوذ را افزایش می دهد</w:t>
      </w:r>
      <w:r>
        <w:rPr>
          <w:rFonts w:eastAsia="IRNazanin" w:cs="IRNazanin"/>
          <w:color w:val="111111"/>
          <w:sz w:val="28"/>
          <w:szCs w:val="28"/>
          <w:rtl w:val="true"/>
          <w:lang w:bidi="fa-IR"/>
        </w:rPr>
        <w:t>.</w:t>
      </w:r>
    </w:p>
    <w:p>
      <w:pPr>
        <w:pStyle w:val="Heading5"/>
        <w:numPr>
          <w:ilvl w:val="4"/>
          <w:numId w:val="1"/>
        </w:numPr>
        <w:rPr/>
      </w:pPr>
      <w:bookmarkStart w:id="2053" w:name="__RefHeading___Toc15400055_1280447820"/>
      <w:bookmarkStart w:id="2054" w:name="_Toc970"/>
      <w:bookmarkEnd w:id="2053"/>
      <w:r>
        <w:rPr>
          <w:rtl w:val="true"/>
        </w:rPr>
        <w:t>اعتبارنامه های نشتیافته</w:t>
      </w:r>
      <w:r>
        <w:rPr>
          <w:rtl w:val="true"/>
        </w:rPr>
        <w:t>:</w:t>
      </w:r>
      <w:bookmarkEnd w:id="2054"/>
    </w:p>
    <w:p>
      <w:pPr>
        <w:pStyle w:val="BookText"/>
        <w:rPr/>
      </w:pPr>
      <w:r>
        <w:rPr>
          <w:rFonts w:ascii="IRNazanin" w:hAnsi="IRNazanin" w:eastAsia="IRNazanin"/>
          <w:color w:val="111111"/>
          <w:sz w:val="28"/>
          <w:sz w:val="28"/>
          <w:szCs w:val="28"/>
          <w:rtl w:val="true"/>
          <w:lang w:bidi="fa-IR"/>
        </w:rPr>
        <w:t>نشت داده ها، اطلاعات ارزشمندی را برای آموزش حملات مبتنی بر هوش مصنوعی فراهم می کند و به مهاجمان امکان می دهد استراتژی های خود را بهبود بخشند</w:t>
      </w:r>
      <w:r>
        <w:rPr>
          <w:rFonts w:eastAsia="IRNazanin" w:cs="IRNazanin"/>
          <w:color w:val="111111"/>
          <w:sz w:val="28"/>
          <w:szCs w:val="28"/>
          <w:rtl w:val="true"/>
          <w:lang w:bidi="fa-IR"/>
        </w:rPr>
        <w:t>.</w:t>
      </w:r>
    </w:p>
    <w:p>
      <w:pPr>
        <w:pStyle w:val="Heading5"/>
        <w:numPr>
          <w:ilvl w:val="4"/>
          <w:numId w:val="1"/>
        </w:numPr>
        <w:rPr/>
      </w:pPr>
      <w:bookmarkStart w:id="2055" w:name="__RefHeading___Toc15400057_1280447820"/>
      <w:bookmarkStart w:id="2056" w:name="_Toc971"/>
      <w:bookmarkEnd w:id="2055"/>
      <w:r>
        <w:rPr>
          <w:rtl w:val="true"/>
        </w:rPr>
        <w:t>محدودیت نرخ ناکافی</w:t>
      </w:r>
      <w:r>
        <w:rPr>
          <w:rtl w:val="true"/>
        </w:rPr>
        <w:t>:</w:t>
      </w:r>
      <w:bookmarkEnd w:id="2056"/>
    </w:p>
    <w:p>
      <w:pPr>
        <w:pStyle w:val="BookText"/>
        <w:rPr/>
      </w:pPr>
      <w:r>
        <w:rPr>
          <w:rFonts w:ascii="IRNazanin" w:hAnsi="IRNazanin" w:eastAsia="IRNazanin"/>
          <w:color w:val="111111"/>
          <w:sz w:val="28"/>
          <w:sz w:val="28"/>
          <w:szCs w:val="28"/>
          <w:rtl w:val="true"/>
          <w:lang w:bidi="fa-IR"/>
        </w:rPr>
        <w:t>عدم وجود مکانیزم های محدودیت نرخ مؤثر، به مهاجمان امکان می دهد تا تلاش های ورود سریع را بدون ایجاد هشدار انجام دهند</w:t>
      </w:r>
      <w:r>
        <w:rPr>
          <w:rFonts w:eastAsia="IRNazanin" w:cs="IRNazanin"/>
          <w:color w:val="111111"/>
          <w:sz w:val="28"/>
          <w:szCs w:val="28"/>
          <w:rtl w:val="true"/>
          <w:lang w:bidi="fa-IR"/>
        </w:rPr>
        <w:t>.</w:t>
      </w:r>
    </w:p>
    <w:p>
      <w:pPr>
        <w:pStyle w:val="Heading5"/>
        <w:numPr>
          <w:ilvl w:val="4"/>
          <w:numId w:val="1"/>
        </w:numPr>
        <w:rPr/>
      </w:pPr>
      <w:bookmarkStart w:id="2057" w:name="__RefHeading___Toc15400059_1280447820"/>
      <w:bookmarkStart w:id="2058" w:name="_Toc972"/>
      <w:bookmarkEnd w:id="2057"/>
      <w:r>
        <w:rPr>
          <w:rtl w:val="true"/>
        </w:rPr>
        <w:t>خطای انسانی</w:t>
      </w:r>
      <w:r>
        <w:rPr>
          <w:rtl w:val="true"/>
        </w:rPr>
        <w:t>:</w:t>
      </w:r>
      <w:bookmarkEnd w:id="2058"/>
    </w:p>
    <w:p>
      <w:pPr>
        <w:pStyle w:val="BookText"/>
        <w:rPr/>
      </w:pPr>
      <w:r>
        <w:rPr>
          <w:rFonts w:ascii="IRNazanin" w:hAnsi="IRNazanin" w:eastAsia="IRNazanin"/>
          <w:color w:val="111111"/>
          <w:sz w:val="28"/>
          <w:sz w:val="28"/>
          <w:szCs w:val="28"/>
          <w:rtl w:val="true"/>
          <w:lang w:bidi="fa-IR"/>
        </w:rPr>
        <w:t xml:space="preserve">کاربرانی که اطلاعات شخصی خود را به صورت عمومی به اشتراک می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شبکه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احراز هویت چندعاملی را فعال نمی کنند، خطر نفوذ را افزایش می دهند</w:t>
      </w:r>
      <w:r>
        <w:rPr>
          <w:rFonts w:eastAsia="IRNazanin" w:cs="IRNazanin"/>
          <w:color w:val="111111"/>
          <w:sz w:val="28"/>
          <w:szCs w:val="28"/>
          <w:rtl w:val="true"/>
          <w:lang w:bidi="fa-IR"/>
        </w:rPr>
        <w:t>.</w:t>
      </w:r>
    </w:p>
    <w:p>
      <w:pPr>
        <w:pStyle w:val="Heading4"/>
        <w:numPr>
          <w:ilvl w:val="3"/>
          <w:numId w:val="1"/>
        </w:numPr>
        <w:rPr/>
      </w:pPr>
      <w:bookmarkStart w:id="2059" w:name="__RefHeading___Toc15400061_1280447820"/>
      <w:bookmarkStart w:id="2060" w:name="_Toc973"/>
      <w:bookmarkEnd w:id="2059"/>
      <w:r>
        <w:rPr/>
        <w:t>2-19-5</w:t>
      </w:r>
      <w:r>
        <w:rPr>
          <w:rtl w:val="true"/>
        </w:rPr>
        <w:t xml:space="preserve">- </w:t>
      </w:r>
      <w:r>
        <w:rPr>
          <w:rtl w:val="true"/>
        </w:rPr>
        <w:t>سناریوی تهدید</w:t>
      </w:r>
      <w:bookmarkEnd w:id="2060"/>
    </w:p>
    <w:p>
      <w:pPr>
        <w:pStyle w:val="Heading5"/>
        <w:numPr>
          <w:ilvl w:val="4"/>
          <w:numId w:val="1"/>
        </w:numPr>
        <w:rPr/>
      </w:pPr>
      <w:bookmarkStart w:id="2061" w:name="__RefHeading___Toc15400063_1280447820"/>
      <w:bookmarkStart w:id="2062" w:name="_Toc974"/>
      <w:bookmarkEnd w:id="2061"/>
      <w:r>
        <w:rPr>
          <w:rtl w:val="true"/>
        </w:rPr>
        <w:t>جمع آوری داده</w:t>
      </w:r>
      <w:r>
        <w:rPr>
          <w:rtl w:val="true"/>
        </w:rPr>
        <w:t>:</w:t>
      </w:r>
      <w:bookmarkEnd w:id="206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مهاجم با استفاده از ابزارهای مبتنی بر هوش مصنوعی، مجموعه های بزرگ داده های رمزهای عبور نشت یافته، رفتار کاربر و اطلاعات زمینه ای را جمع آوری می کند</w:t>
      </w:r>
      <w:r>
        <w:rPr>
          <w:rFonts w:eastAsia="IRNazanin" w:cs="IRNazanin"/>
          <w:color w:val="111111"/>
          <w:sz w:val="28"/>
          <w:szCs w:val="28"/>
          <w:rtl w:val="true"/>
          <w:lang w:bidi="fa-IR"/>
        </w:rPr>
        <w:t xml:space="preserve">. </w:t>
      </w:r>
      <w:bookmarkStart w:id="2063" w:name="pg19124_193084"/>
    </w:p>
    <w:p>
      <w:pPr>
        <w:pStyle w:val="Heading5"/>
        <w:numPr>
          <w:ilvl w:val="4"/>
          <w:numId w:val="1"/>
        </w:numPr>
        <w:rPr/>
      </w:pPr>
      <w:bookmarkStart w:id="2064" w:name="__RefHeading___Toc15400065_1280447820"/>
      <w:bookmarkStart w:id="2065" w:name="_Toc975"/>
      <w:bookmarkEnd w:id="2063"/>
      <w:bookmarkEnd w:id="2064"/>
      <w:r>
        <w:rPr>
          <w:rtl w:val="true"/>
        </w:rPr>
        <w:t>آموزش مدل</w:t>
      </w:r>
      <w:r>
        <w:rPr>
          <w:rtl w:val="true"/>
        </w:rPr>
        <w:t>:</w:t>
      </w:r>
      <w:bookmarkEnd w:id="2065"/>
    </w:p>
    <w:p>
      <w:pPr>
        <w:pStyle w:val="BookText"/>
        <w:rPr/>
      </w:pPr>
      <w:r>
        <w:rPr>
          <w:rFonts w:ascii="IRNazanin" w:hAnsi="IRNazanin" w:eastAsia="IRNazanin"/>
          <w:color w:val="111111"/>
          <w:sz w:val="28"/>
          <w:sz w:val="28"/>
          <w:szCs w:val="28"/>
          <w:rtl w:val="true"/>
          <w:lang w:bidi="fa-IR"/>
        </w:rPr>
        <w:t>مهاجم مدل های یادگیری ماشین را بر روی داده های جمع آوری شده آموزش می دهد تا ساختارها، الگوها و نقاط ضعف رایج رمز عبور را شناسایی کند</w:t>
      </w:r>
      <w:r>
        <w:rPr>
          <w:rFonts w:eastAsia="IRNazanin" w:cs="IRNazanin"/>
          <w:color w:val="111111"/>
          <w:sz w:val="28"/>
          <w:szCs w:val="28"/>
          <w:rtl w:val="true"/>
          <w:lang w:bidi="fa-IR"/>
        </w:rPr>
        <w:t>.</w:t>
      </w:r>
    </w:p>
    <w:p>
      <w:pPr>
        <w:pStyle w:val="Heading5"/>
        <w:numPr>
          <w:ilvl w:val="4"/>
          <w:numId w:val="1"/>
        </w:numPr>
        <w:rPr/>
      </w:pPr>
      <w:bookmarkStart w:id="2066" w:name="__RefHeading___Toc15400067_1280447820"/>
      <w:bookmarkStart w:id="2067" w:name="_Toc976"/>
      <w:bookmarkEnd w:id="2066"/>
      <w:r>
        <w:rPr>
          <w:rtl w:val="true"/>
        </w:rPr>
        <w:t>تحلیل زمینه ای</w:t>
      </w:r>
      <w:r>
        <w:rPr>
          <w:rtl w:val="true"/>
        </w:rPr>
        <w:t>:</w:t>
      </w:r>
      <w:bookmarkEnd w:id="2067"/>
    </w:p>
    <w:p>
      <w:pPr>
        <w:pStyle w:val="BookText"/>
        <w:rPr/>
      </w:pPr>
      <w:r>
        <w:rPr>
          <w:rFonts w:ascii="IRNazanin" w:hAnsi="IRNazanin" w:eastAsia="IRNazanin"/>
          <w:color w:val="111111"/>
          <w:sz w:val="28"/>
          <w:sz w:val="28"/>
          <w:szCs w:val="28"/>
          <w:rtl w:val="true"/>
          <w:lang w:bidi="fa-IR"/>
        </w:rPr>
        <w:t>مهاجم اطلاعات زمینه ای اضافی مانند نام کاربری، مکان یا علایق شخصی را برای بهبود حدس های رمز عبور در نظر می گیرد</w:t>
      </w:r>
      <w:r>
        <w:rPr>
          <w:rFonts w:eastAsia="IRNazanin" w:cs="IRNazanin"/>
          <w:color w:val="111111"/>
          <w:sz w:val="28"/>
          <w:szCs w:val="28"/>
          <w:rtl w:val="true"/>
          <w:lang w:bidi="fa-IR"/>
        </w:rPr>
        <w:t>.</w:t>
      </w:r>
    </w:p>
    <w:p>
      <w:pPr>
        <w:pStyle w:val="Heading5"/>
        <w:numPr>
          <w:ilvl w:val="4"/>
          <w:numId w:val="1"/>
        </w:numPr>
        <w:rPr/>
      </w:pPr>
      <w:bookmarkStart w:id="2068" w:name="__RefHeading___Toc15400069_1280447820"/>
      <w:bookmarkStart w:id="2069" w:name="_Toc977"/>
      <w:bookmarkEnd w:id="2068"/>
      <w:r>
        <w:rPr>
          <w:rtl w:val="true"/>
        </w:rPr>
        <w:t>اجرای حمله</w:t>
      </w:r>
      <w:r>
        <w:rPr>
          <w:rtl w:val="true"/>
        </w:rPr>
        <w:t>:</w:t>
      </w:r>
      <w:bookmarkEnd w:id="2069"/>
    </w:p>
    <w:p>
      <w:pPr>
        <w:pStyle w:val="BookText"/>
        <w:rPr/>
      </w:pPr>
      <w:r>
        <w:rPr>
          <w:rFonts w:ascii="IRNazanin" w:hAnsi="IRNazanin" w:eastAsia="IRNazanin"/>
          <w:color w:val="111111"/>
          <w:sz w:val="28"/>
          <w:sz w:val="28"/>
          <w:szCs w:val="28"/>
          <w:rtl w:val="true"/>
          <w:lang w:bidi="fa-IR"/>
        </w:rPr>
        <w:t>مدل آموزش دیده را برای تولید و آزمایش حدس های رمز عبور در برابر سیستم هدف مستقر می کند و کاندیداهای با احتمال بالا را اولویت بندی می کند</w:t>
      </w:r>
      <w:r>
        <w:rPr>
          <w:rFonts w:eastAsia="IRNazanin" w:cs="IRNazanin"/>
          <w:color w:val="111111"/>
          <w:sz w:val="28"/>
          <w:szCs w:val="28"/>
          <w:rtl w:val="true"/>
          <w:lang w:bidi="fa-IR"/>
        </w:rPr>
        <w:t>.</w:t>
      </w:r>
    </w:p>
    <w:p>
      <w:pPr>
        <w:pStyle w:val="Heading5"/>
        <w:numPr>
          <w:ilvl w:val="4"/>
          <w:numId w:val="1"/>
        </w:numPr>
        <w:rPr/>
      </w:pPr>
      <w:bookmarkStart w:id="2070" w:name="__RefHeading___Toc15400071_1280447820"/>
      <w:bookmarkStart w:id="2071" w:name="_Toc978"/>
      <w:bookmarkEnd w:id="2070"/>
      <w:r>
        <w:rPr>
          <w:rtl w:val="true"/>
        </w:rPr>
        <w:t>سازگاری</w:t>
      </w:r>
      <w:r>
        <w:rPr>
          <w:rtl w:val="true"/>
        </w:rPr>
        <w:t>:</w:t>
      </w:r>
      <w:bookmarkEnd w:id="2071"/>
    </w:p>
    <w:p>
      <w:pPr>
        <w:pStyle w:val="BookText"/>
        <w:rPr/>
      </w:pPr>
      <w:r>
        <w:rPr>
          <w:rFonts w:ascii="IRNazanin" w:hAnsi="IRNazanin" w:eastAsia="IRNazanin"/>
          <w:color w:val="111111"/>
          <w:sz w:val="28"/>
          <w:sz w:val="28"/>
          <w:szCs w:val="28"/>
          <w:rtl w:val="true"/>
          <w:lang w:bidi="fa-IR"/>
        </w:rPr>
        <w:t>مهاجم استراتژی حمله را بر اساس بازخورد تلاش های قبلی به طور مداوم بهبود می بخشد و با تغییرات در سیاست های رمز عبور یا اقدامات دفاعی سازگار می شود</w:t>
      </w:r>
      <w:r>
        <w:rPr>
          <w:rFonts w:eastAsia="IRNazanin" w:cs="IRNazanin"/>
          <w:color w:val="111111"/>
          <w:sz w:val="28"/>
          <w:szCs w:val="28"/>
          <w:rtl w:val="true"/>
          <w:lang w:bidi="fa-IR"/>
        </w:rPr>
        <w:t>.</w:t>
      </w:r>
    </w:p>
    <w:p>
      <w:pPr>
        <w:pStyle w:val="Heading5"/>
        <w:numPr>
          <w:ilvl w:val="4"/>
          <w:numId w:val="1"/>
        </w:numPr>
        <w:rPr/>
      </w:pPr>
      <w:bookmarkStart w:id="2072" w:name="__RefHeading___Toc15400073_1280447820"/>
      <w:bookmarkStart w:id="2073" w:name="_Toc979"/>
      <w:bookmarkEnd w:id="2072"/>
      <w:r>
        <w:rPr>
          <w:rtl w:val="true"/>
        </w:rPr>
        <w:t>سوءاستفاده</w:t>
      </w:r>
      <w:r>
        <w:rPr>
          <w:rtl w:val="true"/>
        </w:rPr>
        <w:t>:</w:t>
      </w:r>
      <w:bookmarkEnd w:id="2073"/>
    </w:p>
    <w:p>
      <w:pPr>
        <w:pStyle w:val="BookText"/>
        <w:rPr/>
      </w:pPr>
      <w:r>
        <w:rPr>
          <w:rFonts w:ascii="IRNazanin" w:hAnsi="IRNazanin" w:eastAsia="IRNazanin"/>
          <w:color w:val="111111"/>
          <w:sz w:val="28"/>
          <w:sz w:val="28"/>
          <w:szCs w:val="28"/>
          <w:rtl w:val="true"/>
          <w:lang w:bidi="fa-IR"/>
        </w:rPr>
        <w:t>مهاجم پس از یافتن یک رمز عبور معتبر، از آن برای دسترسی غیرمجاز به حساب یا سیستم هدف استفاده می کند</w:t>
      </w:r>
      <w:r>
        <w:rPr>
          <w:rFonts w:eastAsia="IRNazanin" w:cs="IRNazanin"/>
          <w:color w:val="111111"/>
          <w:sz w:val="28"/>
          <w:szCs w:val="28"/>
          <w:rtl w:val="true"/>
          <w:lang w:bidi="fa-IR"/>
        </w:rPr>
        <w:t>.</w:t>
      </w:r>
    </w:p>
    <w:p>
      <w:pPr>
        <w:pStyle w:val="Heading4"/>
        <w:numPr>
          <w:ilvl w:val="3"/>
          <w:numId w:val="1"/>
        </w:numPr>
        <w:rPr/>
      </w:pPr>
      <w:bookmarkStart w:id="2074" w:name="__RefHeading___Toc15400075_1280447820"/>
      <w:bookmarkStart w:id="2075" w:name="_Toc980"/>
      <w:bookmarkEnd w:id="2074"/>
      <w:r>
        <w:rPr/>
        <w:t>2-19-6</w:t>
      </w:r>
      <w:r>
        <w:rPr>
          <w:rtl w:val="true"/>
        </w:rPr>
        <w:t xml:space="preserve">- </w:t>
      </w:r>
      <w:r>
        <w:rPr>
          <w:rtl w:val="true"/>
        </w:rPr>
        <w:t>نشانه های احتمال نفوذ</w:t>
      </w:r>
      <w:bookmarkEnd w:id="2075"/>
    </w:p>
    <w:p>
      <w:pPr>
        <w:pStyle w:val="Heading5"/>
        <w:numPr>
          <w:ilvl w:val="4"/>
          <w:numId w:val="1"/>
        </w:numPr>
        <w:rPr/>
      </w:pPr>
      <w:bookmarkStart w:id="2076" w:name="__RefHeading___Toc15400077_1280447820"/>
      <w:bookmarkStart w:id="2077" w:name="_Toc981"/>
      <w:bookmarkEnd w:id="2076"/>
      <w:r>
        <w:rPr>
          <w:rtl w:val="true"/>
        </w:rPr>
        <w:t>تلاش های ناموفق ورود</w:t>
      </w:r>
      <w:r>
        <w:rPr>
          <w:rtl w:val="true"/>
        </w:rPr>
        <w:t>:</w:t>
      </w:r>
      <w:bookmarkEnd w:id="2077"/>
    </w:p>
    <w:p>
      <w:pPr>
        <w:pStyle w:val="BookText"/>
        <w:rPr/>
      </w:pPr>
      <w:r>
        <w:rPr>
          <w:rFonts w:ascii="IRNazanin" w:hAnsi="IRNazanin" w:eastAsia="IRNazanin"/>
          <w:color w:val="111111"/>
          <w:sz w:val="28"/>
          <w:sz w:val="28"/>
          <w:szCs w:val="28"/>
          <w:rtl w:val="true"/>
          <w:lang w:bidi="fa-IR"/>
        </w:rPr>
        <w:t>افزایش ناگهانی در تلاش های ناموفق ورود به دنبال دسترسی موفق ممکن است نشان دهنده حمله بروت فورس باشد</w:t>
      </w:r>
      <w:r>
        <w:rPr>
          <w:rFonts w:eastAsia="IRNazanin" w:cs="IRNazanin"/>
          <w:color w:val="111111"/>
          <w:sz w:val="28"/>
          <w:szCs w:val="28"/>
          <w:rtl w:val="true"/>
          <w:lang w:bidi="fa-IR"/>
        </w:rPr>
        <w:t>.</w:t>
      </w:r>
    </w:p>
    <w:p>
      <w:pPr>
        <w:pStyle w:val="Heading5"/>
        <w:numPr>
          <w:ilvl w:val="4"/>
          <w:numId w:val="1"/>
        </w:numPr>
        <w:rPr/>
      </w:pPr>
      <w:bookmarkStart w:id="2078" w:name="__RefHeading___Toc15400079_1280447820"/>
      <w:bookmarkStart w:id="2079" w:name="_Toc982"/>
      <w:bookmarkEnd w:id="2078"/>
      <w:r>
        <w:rPr>
          <w:rtl w:val="true"/>
        </w:rPr>
        <w:t>الگوهای فعالیت غیرعادی</w:t>
      </w:r>
      <w:r>
        <w:rPr>
          <w:rtl w:val="true"/>
        </w:rPr>
        <w:t>:</w:t>
      </w:r>
      <w:bookmarkEnd w:id="2079"/>
    </w:p>
    <w:p>
      <w:pPr>
        <w:pStyle w:val="BookText"/>
        <w:rPr/>
      </w:pPr>
      <w:r>
        <w:rPr>
          <w:rFonts w:ascii="IRNazanin" w:hAnsi="IRNazanin" w:eastAsia="IRNazanin"/>
          <w:color w:val="111111"/>
          <w:sz w:val="28"/>
          <w:sz w:val="28"/>
          <w:szCs w:val="28"/>
          <w:rtl w:val="true"/>
          <w:lang w:bidi="fa-IR"/>
        </w:rPr>
        <w:t>ناهنجاری ها در زمان های ورود، مکان ها یا دستگاه هایی که با کاربران قانونی مرتبط نیستند</w:t>
      </w:r>
      <w:r>
        <w:rPr>
          <w:rFonts w:eastAsia="IRNazanin" w:cs="IRNazanin"/>
          <w:color w:val="111111"/>
          <w:sz w:val="28"/>
          <w:szCs w:val="28"/>
          <w:rtl w:val="true"/>
          <w:lang w:bidi="fa-IR"/>
        </w:rPr>
        <w:t>.</w:t>
      </w:r>
    </w:p>
    <w:p>
      <w:pPr>
        <w:pStyle w:val="Heading5"/>
        <w:numPr>
          <w:ilvl w:val="4"/>
          <w:numId w:val="1"/>
        </w:numPr>
        <w:rPr/>
      </w:pPr>
      <w:bookmarkStart w:id="2080" w:name="__RefHeading___Toc15400081_1280447820"/>
      <w:bookmarkStart w:id="2081" w:name="_Toc983"/>
      <w:bookmarkEnd w:id="2080"/>
      <w:r>
        <w:rPr>
          <w:rtl w:val="true"/>
        </w:rPr>
        <w:t>استفاده افزایش یافته از منابع</w:t>
      </w:r>
      <w:r>
        <w:rPr>
          <w:rtl w:val="true"/>
        </w:rPr>
        <w:t>:</w:t>
      </w:r>
      <w:bookmarkEnd w:id="2081"/>
    </w:p>
    <w:p>
      <w:pPr>
        <w:pStyle w:val="BookText"/>
        <w:rPr/>
      </w:pPr>
      <w:r>
        <w:rPr>
          <w:rFonts w:ascii="IRNazanin" w:hAnsi="IRNazanin" w:eastAsia="IRNazanin"/>
          <w:color w:val="111111"/>
          <w:sz w:val="28"/>
          <w:sz w:val="28"/>
          <w:szCs w:val="28"/>
          <w:rtl w:val="true"/>
          <w:lang w:bidi="fa-IR"/>
        </w:rPr>
        <w:t xml:space="preserve">مصرف بیشتر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حافظه به دلیل تلاش های مکرر ورود یا سایر فعالیت های خودکار</w:t>
      </w:r>
      <w:r>
        <w:rPr>
          <w:rFonts w:eastAsia="IRNazanin" w:cs="IRNazanin"/>
          <w:color w:val="111111"/>
          <w:sz w:val="28"/>
          <w:szCs w:val="28"/>
          <w:rtl w:val="true"/>
          <w:lang w:bidi="fa-IR"/>
        </w:rPr>
        <w:t>.</w:t>
      </w:r>
    </w:p>
    <w:p>
      <w:pPr>
        <w:pStyle w:val="Heading5"/>
        <w:numPr>
          <w:ilvl w:val="4"/>
          <w:numId w:val="1"/>
        </w:numPr>
        <w:rPr/>
      </w:pPr>
      <w:bookmarkStart w:id="2082" w:name="__RefHeading___Toc15400083_1280447820"/>
      <w:bookmarkStart w:id="2083" w:name="_Toc984"/>
      <w:bookmarkEnd w:id="2082"/>
      <w:r>
        <w:rPr>
          <w:rtl w:val="true"/>
        </w:rPr>
        <w:t>شاخص های رفتاری</w:t>
      </w:r>
      <w:r>
        <w:rPr>
          <w:rtl w:val="true"/>
        </w:rPr>
        <w:t>:</w:t>
      </w:r>
      <w:bookmarkEnd w:id="208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اقداماتی که با رفتار معمول کاربر ناسازگار است، مانند دسترسی به مناطق محدود یا انجام پرس و جوهای غیرمعمول</w:t>
      </w:r>
      <w:r>
        <w:rPr>
          <w:rFonts w:eastAsia="IRNazanin" w:cs="IRNazanin"/>
          <w:color w:val="111111"/>
          <w:sz w:val="28"/>
          <w:szCs w:val="28"/>
          <w:rtl w:val="true"/>
          <w:lang w:bidi="fa-IR"/>
        </w:rPr>
        <w:t xml:space="preserve">. </w:t>
      </w:r>
      <w:bookmarkStart w:id="2084" w:name="pg19124_193085"/>
    </w:p>
    <w:p>
      <w:pPr>
        <w:pStyle w:val="Heading5"/>
        <w:numPr>
          <w:ilvl w:val="4"/>
          <w:numId w:val="1"/>
        </w:numPr>
        <w:rPr/>
      </w:pPr>
      <w:bookmarkStart w:id="2085" w:name="__RefHeading___Toc15400085_1280447820"/>
      <w:bookmarkStart w:id="2086" w:name="_Toc985"/>
      <w:bookmarkEnd w:id="2084"/>
      <w:bookmarkEnd w:id="2085"/>
      <w:r>
        <w:rPr>
          <w:rtl w:val="true"/>
        </w:rPr>
        <w:t>ورودی های لاگ</w:t>
      </w:r>
      <w:r>
        <w:rPr>
          <w:rtl w:val="true"/>
        </w:rPr>
        <w:t>:</w:t>
      </w:r>
      <w:bookmarkEnd w:id="2086"/>
    </w:p>
    <w:p>
      <w:pPr>
        <w:pStyle w:val="BookText"/>
        <w:rPr/>
      </w:pPr>
      <w:r>
        <w:rPr>
          <w:rFonts w:ascii="IRNazanin" w:hAnsi="IRNazanin" w:eastAsia="IRNazanin"/>
          <w:color w:val="111111"/>
          <w:sz w:val="28"/>
          <w:sz w:val="28"/>
          <w:szCs w:val="28"/>
          <w:rtl w:val="true"/>
          <w:lang w:bidi="fa-IR"/>
        </w:rPr>
        <w:t>ورودی های مشکوک در لاگ های سیستم مرتبط با شکست های احراز هویت، قفل شدن حساب ها یا فعالیت غیرمنتظره</w:t>
      </w:r>
      <w:r>
        <w:rPr>
          <w:rFonts w:eastAsia="IRNazanin" w:cs="IRNazanin"/>
          <w:color w:val="111111"/>
          <w:sz w:val="28"/>
          <w:szCs w:val="28"/>
          <w:rtl w:val="true"/>
          <w:lang w:bidi="fa-IR"/>
        </w:rPr>
        <w:t>.</w:t>
      </w:r>
    </w:p>
    <w:p>
      <w:pPr>
        <w:pStyle w:val="Heading4"/>
        <w:numPr>
          <w:ilvl w:val="3"/>
          <w:numId w:val="1"/>
        </w:numPr>
        <w:rPr/>
      </w:pPr>
      <w:bookmarkStart w:id="2087" w:name="__RefHeading___Toc15400087_1280447820"/>
      <w:bookmarkStart w:id="2088" w:name="_Toc986"/>
      <w:bookmarkEnd w:id="2087"/>
      <w:r>
        <w:rPr/>
        <w:t>2-19-7</w:t>
      </w:r>
      <w:r>
        <w:rPr>
          <w:rtl w:val="true"/>
        </w:rPr>
        <w:t xml:space="preserve">- </w:t>
      </w:r>
      <w:r>
        <w:rPr>
          <w:rtl w:val="true"/>
        </w:rPr>
        <w:t>تأثیرات</w:t>
      </w:r>
      <w:bookmarkEnd w:id="2088"/>
    </w:p>
    <w:p>
      <w:pPr>
        <w:pStyle w:val="Heading5"/>
        <w:numPr>
          <w:ilvl w:val="4"/>
          <w:numId w:val="1"/>
        </w:numPr>
        <w:rPr/>
      </w:pPr>
      <w:bookmarkStart w:id="2089" w:name="__RefHeading___Toc15400089_1280447820"/>
      <w:bookmarkStart w:id="2090" w:name="_Toc987"/>
      <w:bookmarkEnd w:id="2089"/>
      <w:r>
        <w:rPr>
          <w:rtl w:val="true"/>
        </w:rPr>
        <w:t>دسترسی غیرمجاز</w:t>
      </w:r>
      <w:r>
        <w:rPr>
          <w:rtl w:val="true"/>
        </w:rPr>
        <w:t>:</w:t>
      </w:r>
      <w:bookmarkEnd w:id="2090"/>
    </w:p>
    <w:p>
      <w:pPr>
        <w:pStyle w:val="BookText"/>
        <w:rPr/>
      </w:pPr>
      <w:r>
        <w:rPr>
          <w:rFonts w:ascii="IRNazanin" w:hAnsi="IRNazanin" w:eastAsia="IRNazanin"/>
          <w:color w:val="111111"/>
          <w:sz w:val="28"/>
          <w:sz w:val="28"/>
          <w:szCs w:val="28"/>
          <w:rtl w:val="true"/>
          <w:lang w:bidi="fa-IR"/>
        </w:rPr>
        <w:t>حدس موفقیت آمیز منجر به دسترسی غیرمجاز به حساب ها یا سیستم های حساس می شود و امکان سوءاستفاده بیشتر را فراهم می کند</w:t>
      </w:r>
      <w:r>
        <w:rPr>
          <w:rFonts w:eastAsia="IRNazanin" w:cs="IRNazanin"/>
          <w:color w:val="111111"/>
          <w:sz w:val="28"/>
          <w:szCs w:val="28"/>
          <w:rtl w:val="true"/>
          <w:lang w:bidi="fa-IR"/>
        </w:rPr>
        <w:t>.</w:t>
      </w:r>
    </w:p>
    <w:p>
      <w:pPr>
        <w:pStyle w:val="Heading5"/>
        <w:numPr>
          <w:ilvl w:val="4"/>
          <w:numId w:val="1"/>
        </w:numPr>
        <w:rPr/>
      </w:pPr>
      <w:bookmarkStart w:id="2091" w:name="__RefHeading___Toc15400091_1280447820"/>
      <w:bookmarkStart w:id="2092" w:name="_Toc988"/>
      <w:bookmarkEnd w:id="2091"/>
      <w:r>
        <w:rPr>
          <w:rtl w:val="true"/>
        </w:rPr>
        <w:t>نقض داده ها</w:t>
      </w:r>
      <w:r>
        <w:rPr>
          <w:rtl w:val="true"/>
        </w:rPr>
        <w:t>:</w:t>
      </w:r>
      <w:bookmarkEnd w:id="2092"/>
    </w:p>
    <w:p>
      <w:pPr>
        <w:pStyle w:val="BookText"/>
        <w:rPr/>
      </w:pPr>
      <w:r>
        <w:rPr>
          <w:rFonts w:ascii="IRNazanin" w:hAnsi="IRNazanin" w:eastAsia="IRNazanin"/>
          <w:color w:val="111111"/>
          <w:sz w:val="28"/>
          <w:sz w:val="28"/>
          <w:szCs w:val="28"/>
          <w:rtl w:val="true"/>
          <w:lang w:bidi="fa-IR"/>
        </w:rPr>
        <w:t>سرقت داده های شخصی، مالی یا مالکیت فکری که منجر به ضررهای مالی قابل توجه یا آسیب به اعتبار می شود</w:t>
      </w:r>
      <w:r>
        <w:rPr>
          <w:rFonts w:eastAsia="IRNazanin" w:cs="IRNazanin"/>
          <w:color w:val="111111"/>
          <w:sz w:val="28"/>
          <w:szCs w:val="28"/>
          <w:rtl w:val="true"/>
          <w:lang w:bidi="fa-IR"/>
        </w:rPr>
        <w:t>.</w:t>
      </w:r>
    </w:p>
    <w:p>
      <w:pPr>
        <w:pStyle w:val="Heading5"/>
        <w:numPr>
          <w:ilvl w:val="4"/>
          <w:numId w:val="1"/>
        </w:numPr>
        <w:rPr/>
      </w:pPr>
      <w:bookmarkStart w:id="2093" w:name="__RefHeading___Toc15400093_1280447820"/>
      <w:bookmarkStart w:id="2094" w:name="_Toc989"/>
      <w:bookmarkEnd w:id="2093"/>
      <w:r>
        <w:rPr>
          <w:rtl w:val="true"/>
        </w:rPr>
        <w:t>اختلال در عملیات</w:t>
      </w:r>
      <w:r>
        <w:rPr>
          <w:rtl w:val="true"/>
        </w:rPr>
        <w:t>:</w:t>
      </w:r>
      <w:bookmarkEnd w:id="2094"/>
    </w:p>
    <w:p>
      <w:pPr>
        <w:pStyle w:val="BookText"/>
        <w:rPr/>
      </w:pPr>
      <w:r>
        <w:rPr>
          <w:rFonts w:ascii="IRNazanin" w:hAnsi="IRNazanin" w:eastAsia="IRNazanin"/>
          <w:color w:val="111111"/>
          <w:sz w:val="28"/>
          <w:sz w:val="28"/>
          <w:szCs w:val="28"/>
          <w:rtl w:val="true"/>
          <w:lang w:bidi="fa-IR"/>
        </w:rPr>
        <w:t>وقفه در خدمات یا سیستم های حیاتی کسب وکار به دلیل نفوذ به اعتبارنامه ها</w:t>
      </w:r>
      <w:r>
        <w:rPr>
          <w:rFonts w:eastAsia="IRNazanin" w:cs="IRNazanin"/>
          <w:color w:val="111111"/>
          <w:sz w:val="28"/>
          <w:szCs w:val="28"/>
          <w:rtl w:val="true"/>
          <w:lang w:bidi="fa-IR"/>
        </w:rPr>
        <w:t>.</w:t>
      </w:r>
    </w:p>
    <w:p>
      <w:pPr>
        <w:pStyle w:val="Heading5"/>
        <w:numPr>
          <w:ilvl w:val="4"/>
          <w:numId w:val="1"/>
        </w:numPr>
        <w:rPr/>
      </w:pPr>
      <w:bookmarkStart w:id="2095" w:name="__RefHeading___Toc15400095_1280447820"/>
      <w:bookmarkStart w:id="2096" w:name="_Toc990"/>
      <w:bookmarkEnd w:id="2095"/>
      <w:r>
        <w:rPr>
          <w:rtl w:val="true"/>
        </w:rPr>
        <w:t>ضررهای مالی</w:t>
      </w:r>
      <w:r>
        <w:rPr>
          <w:rtl w:val="true"/>
        </w:rPr>
        <w:t>:</w:t>
      </w:r>
      <w:bookmarkEnd w:id="2096"/>
    </w:p>
    <w:p>
      <w:pPr>
        <w:pStyle w:val="BookText"/>
        <w:rPr/>
      </w:pPr>
      <w:r>
        <w:rPr>
          <w:rFonts w:ascii="IRNazanin" w:hAnsi="IRNazanin" w:eastAsia="IRNazanin"/>
          <w:color w:val="111111"/>
          <w:sz w:val="28"/>
          <w:sz w:val="28"/>
          <w:szCs w:val="28"/>
          <w:rtl w:val="true"/>
          <w:lang w:bidi="fa-IR"/>
        </w:rPr>
        <w:t>تراکنش های غیرمجاز، عفونت های باج افزاری یا اختلال در خدمات منجر به ضررهای مالی می شود</w:t>
      </w:r>
      <w:r>
        <w:rPr>
          <w:rFonts w:eastAsia="IRNazanin" w:cs="IRNazanin"/>
          <w:color w:val="111111"/>
          <w:sz w:val="28"/>
          <w:szCs w:val="28"/>
          <w:rtl w:val="true"/>
          <w:lang w:bidi="fa-IR"/>
        </w:rPr>
        <w:t>.</w:t>
      </w:r>
    </w:p>
    <w:p>
      <w:pPr>
        <w:pStyle w:val="Heading5"/>
        <w:numPr>
          <w:ilvl w:val="4"/>
          <w:numId w:val="1"/>
        </w:numPr>
        <w:rPr/>
      </w:pPr>
      <w:bookmarkStart w:id="2097" w:name="__RefHeading___Toc15400097_1280447820"/>
      <w:bookmarkStart w:id="2098" w:name="_Toc991"/>
      <w:bookmarkEnd w:id="2097"/>
      <w:r>
        <w:rPr>
          <w:rtl w:val="true"/>
        </w:rPr>
        <w:t>جریمه های قانونی</w:t>
      </w:r>
      <w:r>
        <w:rPr>
          <w:rtl w:val="true"/>
        </w:rPr>
        <w:t>:</w:t>
      </w:r>
      <w:bookmarkEnd w:id="2098"/>
    </w:p>
    <w:p>
      <w:pPr>
        <w:pStyle w:val="BookText"/>
        <w:rPr/>
      </w:pPr>
      <w:r>
        <w:rPr>
          <w:rFonts w:ascii="IRNazanin" w:hAnsi="IRNazanin" w:eastAsia="IRNazanin"/>
          <w:color w:val="111111"/>
          <w:sz w:val="28"/>
          <w:sz w:val="28"/>
          <w:szCs w:val="28"/>
          <w:rtl w:val="true"/>
          <w:lang w:bidi="fa-IR"/>
        </w:rPr>
        <w:t>عدم رعایت مقررات حفاظت از داده ها، منجر به جریمه ها و پیامدهای قانونی می شود</w:t>
      </w:r>
      <w:r>
        <w:rPr>
          <w:rFonts w:eastAsia="IRNazanin" w:cs="IRNazanin"/>
          <w:color w:val="111111"/>
          <w:sz w:val="28"/>
          <w:szCs w:val="28"/>
          <w:rtl w:val="true"/>
          <w:lang w:bidi="fa-IR"/>
        </w:rPr>
        <w:t>.</w:t>
      </w:r>
    </w:p>
    <w:p>
      <w:pPr>
        <w:pStyle w:val="Heading4"/>
        <w:numPr>
          <w:ilvl w:val="3"/>
          <w:numId w:val="1"/>
        </w:numPr>
        <w:rPr/>
      </w:pPr>
      <w:bookmarkStart w:id="2099" w:name="__RefHeading___Toc15400099_1280447820"/>
      <w:bookmarkStart w:id="2100" w:name="_Toc992"/>
      <w:bookmarkEnd w:id="2099"/>
      <w:r>
        <w:rPr/>
        <w:t>2-19-8</w:t>
      </w:r>
      <w:r>
        <w:rPr>
          <w:rtl w:val="true"/>
        </w:rPr>
        <w:t xml:space="preserve">- </w:t>
      </w:r>
      <w:r>
        <w:rPr>
          <w:rtl w:val="true"/>
        </w:rPr>
        <w:t>راه های مقابله</w:t>
      </w:r>
      <w:bookmarkEnd w:id="2100"/>
    </w:p>
    <w:p>
      <w:pPr>
        <w:pStyle w:val="Heading5"/>
        <w:numPr>
          <w:ilvl w:val="4"/>
          <w:numId w:val="1"/>
        </w:numPr>
        <w:rPr/>
      </w:pPr>
      <w:bookmarkStart w:id="2101" w:name="__RefHeading___Toc15400101_1280447820"/>
      <w:bookmarkStart w:id="2102" w:name="_Toc993"/>
      <w:bookmarkEnd w:id="2101"/>
      <w:r>
        <w:rPr>
          <w:rtl w:val="true"/>
        </w:rPr>
        <w:t>سیاست های قوی رمز عبور</w:t>
      </w:r>
      <w:r>
        <w:rPr>
          <w:rtl w:val="true"/>
        </w:rPr>
        <w:t>:</w:t>
      </w:r>
      <w:bookmarkEnd w:id="2102"/>
    </w:p>
    <w:p>
      <w:pPr>
        <w:pStyle w:val="BookText"/>
        <w:rPr/>
      </w:pPr>
      <w:r>
        <w:rPr>
          <w:rFonts w:ascii="IRNazanin" w:hAnsi="IRNazanin" w:eastAsia="IRNazanin"/>
          <w:color w:val="111111"/>
          <w:sz w:val="28"/>
          <w:sz w:val="28"/>
          <w:szCs w:val="28"/>
          <w:rtl w:val="true"/>
          <w:lang w:bidi="fa-IR"/>
        </w:rPr>
        <w:t>الزامات پیچیدگی را اعمال کنید، رمزهای عبور رایج را ممنوع کنید و به روز رسانی های منظم را اجباری کنید تا خطر حدس زدن کاهش یابد</w:t>
      </w:r>
      <w:r>
        <w:rPr>
          <w:rFonts w:eastAsia="IRNazanin" w:cs="IRNazanin"/>
          <w:color w:val="111111"/>
          <w:sz w:val="28"/>
          <w:szCs w:val="28"/>
          <w:rtl w:val="true"/>
          <w:lang w:bidi="fa-IR"/>
        </w:rPr>
        <w:t>.</w:t>
      </w:r>
    </w:p>
    <w:p>
      <w:pPr>
        <w:pStyle w:val="Heading5"/>
        <w:numPr>
          <w:ilvl w:val="4"/>
          <w:numId w:val="1"/>
        </w:numPr>
        <w:rPr/>
      </w:pPr>
      <w:bookmarkStart w:id="2103" w:name="__RefHeading___Toc15400103_1280447820"/>
      <w:bookmarkStart w:id="2104" w:name="_Toc994"/>
      <w:bookmarkEnd w:id="2103"/>
      <w:r>
        <w:rPr>
          <w:rtl w:val="true"/>
        </w:rPr>
        <w:t>احراز هویت چندعاملی</w:t>
      </w:r>
      <w:r>
        <w:rPr>
          <w:rtl w:val="true"/>
        </w:rPr>
        <w:t>:</w:t>
      </w:r>
      <w:bookmarkEnd w:id="2104"/>
    </w:p>
    <w:p>
      <w:pPr>
        <w:pStyle w:val="BookText"/>
        <w:rPr/>
      </w:pPr>
      <w:r>
        <w:rPr>
          <w:rFonts w:ascii="IRNazanin" w:hAnsi="IRNazanin" w:eastAsia="IRNazanin"/>
          <w:color w:val="111111"/>
          <w:sz w:val="28"/>
          <w:sz w:val="28"/>
          <w:szCs w:val="28"/>
          <w:rtl w:val="true"/>
          <w:lang w:bidi="fa-IR"/>
        </w:rPr>
        <w:t>مراحل تأیید اضافی مانند کدهای یکبارمصرف یا اسکن های بیومتریک را فراتر از رمز عبور الزامی کنید تا از دسترسی غیرمجاز جلوگیری شود</w:t>
      </w:r>
      <w:r>
        <w:rPr>
          <w:rFonts w:eastAsia="IRNazanin" w:cs="IRNazanin"/>
          <w:color w:val="111111"/>
          <w:sz w:val="28"/>
          <w:szCs w:val="28"/>
          <w:rtl w:val="true"/>
          <w:lang w:bidi="fa-IR"/>
        </w:rPr>
        <w:t>.</w:t>
      </w:r>
    </w:p>
    <w:p>
      <w:pPr>
        <w:pStyle w:val="Heading5"/>
        <w:numPr>
          <w:ilvl w:val="4"/>
          <w:numId w:val="1"/>
        </w:numPr>
        <w:rPr/>
      </w:pPr>
      <w:bookmarkStart w:id="2105" w:name="__RefHeading___Toc15400105_1280447820"/>
      <w:bookmarkStart w:id="2106" w:name="_Toc995"/>
      <w:bookmarkEnd w:id="2105"/>
      <w:r>
        <w:rPr>
          <w:rtl w:val="true"/>
        </w:rPr>
        <w:t>محدودیت نرخ</w:t>
      </w:r>
      <w:r>
        <w:rPr>
          <w:rtl w:val="true"/>
        </w:rPr>
        <w:t>:</w:t>
      </w:r>
      <w:bookmarkEnd w:id="210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مکانیزم های محدودیت نرخ سختگیرانه را پیاده سازی کنید تا تعداد تلاش های ورود در واحد </w:t>
      </w:r>
      <w:bookmarkStart w:id="2107" w:name="pg19124_193086"/>
    </w:p>
    <w:p>
      <w:pPr>
        <w:pStyle w:val="BookText"/>
        <w:rPr/>
      </w:pPr>
      <w:bookmarkEnd w:id="2107"/>
      <w:r>
        <w:rPr>
          <w:rFonts w:ascii="IRNazanin" w:hAnsi="IRNazanin" w:eastAsia="IRNazanin"/>
          <w:color w:val="111111"/>
          <w:sz w:val="28"/>
          <w:sz w:val="28"/>
          <w:szCs w:val="28"/>
          <w:rtl w:val="true"/>
          <w:lang w:bidi="fa-IR"/>
        </w:rPr>
        <w:t>زمان را محدود کرده و برای فعالیت های مشکوک هشدار ایجاد کنید</w:t>
      </w:r>
      <w:r>
        <w:rPr>
          <w:rFonts w:eastAsia="IRNazanin" w:cs="IRNazanin"/>
          <w:color w:val="111111"/>
          <w:sz w:val="28"/>
          <w:szCs w:val="28"/>
          <w:rtl w:val="true"/>
          <w:lang w:bidi="fa-IR"/>
        </w:rPr>
        <w:t>.</w:t>
      </w:r>
    </w:p>
    <w:p>
      <w:pPr>
        <w:pStyle w:val="Heading5"/>
        <w:numPr>
          <w:ilvl w:val="4"/>
          <w:numId w:val="1"/>
        </w:numPr>
        <w:rPr/>
      </w:pPr>
      <w:bookmarkStart w:id="2108" w:name="__RefHeading___Toc15400107_1280447820"/>
      <w:bookmarkStart w:id="2109" w:name="_Toc996"/>
      <w:bookmarkEnd w:id="2108"/>
      <w:r>
        <w:rPr>
          <w:rtl w:val="true"/>
        </w:rPr>
        <w:t>قفل شدن حساب ها</w:t>
      </w:r>
      <w:r>
        <w:rPr>
          <w:rtl w:val="true"/>
        </w:rPr>
        <w:t>:</w:t>
      </w:r>
      <w:bookmarkEnd w:id="2109"/>
    </w:p>
    <w:p>
      <w:pPr>
        <w:pStyle w:val="BookText"/>
        <w:rPr/>
      </w:pPr>
      <w:r>
        <w:rPr>
          <w:rFonts w:ascii="IRNazanin" w:hAnsi="IRNazanin" w:eastAsia="IRNazanin"/>
          <w:color w:val="111111"/>
          <w:sz w:val="28"/>
          <w:sz w:val="28"/>
          <w:szCs w:val="28"/>
          <w:rtl w:val="true"/>
          <w:lang w:bidi="fa-IR"/>
        </w:rPr>
        <w:t>پس از تعداد مشخصی تلاش ناموفق ورود، حساب ها را به طور موقت غیرفعال کنید تا از حدس زدن مداوم جلوگیری شود</w:t>
      </w:r>
      <w:r>
        <w:rPr>
          <w:rFonts w:eastAsia="IRNazanin" w:cs="IRNazanin"/>
          <w:color w:val="111111"/>
          <w:sz w:val="28"/>
          <w:szCs w:val="28"/>
          <w:rtl w:val="true"/>
          <w:lang w:bidi="fa-IR"/>
        </w:rPr>
        <w:t>.</w:t>
      </w:r>
    </w:p>
    <w:p>
      <w:pPr>
        <w:pStyle w:val="Heading5"/>
        <w:numPr>
          <w:ilvl w:val="4"/>
          <w:numId w:val="1"/>
        </w:numPr>
        <w:rPr/>
      </w:pPr>
      <w:bookmarkStart w:id="2110" w:name="__RefHeading___Toc15400109_1280447820"/>
      <w:bookmarkStart w:id="2111" w:name="_Toc997"/>
      <w:bookmarkEnd w:id="2110"/>
      <w:r>
        <w:rPr>
          <w:rtl w:val="true"/>
        </w:rPr>
        <w:t>هش کردن رمز عبور</w:t>
      </w:r>
      <w:r>
        <w:rPr>
          <w:rtl w:val="true"/>
        </w:rPr>
        <w:t>:</w:t>
      </w:r>
      <w:bookmarkEnd w:id="2111"/>
    </w:p>
    <w:p>
      <w:pPr>
        <w:pStyle w:val="BookText"/>
        <w:rPr/>
      </w:pPr>
      <w:r>
        <w:rPr>
          <w:rFonts w:ascii="IRNazanin" w:hAnsi="IRNazanin" w:eastAsia="IRNazanin"/>
          <w:color w:val="111111"/>
          <w:sz w:val="28"/>
          <w:sz w:val="28"/>
          <w:szCs w:val="28"/>
          <w:rtl w:val="true"/>
          <w:lang w:bidi="fa-IR"/>
        </w:rPr>
        <w:t xml:space="preserve">از الگوریتم های هش قوی و نمکدار مانند </w:t>
      </w:r>
      <w:r>
        <w:rPr>
          <w:rFonts w:eastAsia="Times New Roman" w:cs="Times New Roman" w:ascii="Times New Roman" w:hAnsi="Times New Roman"/>
          <w:color w:val="111111"/>
          <w:sz w:val="28"/>
          <w:szCs w:val="28"/>
          <w:lang w:val="en-US" w:bidi="en-US"/>
        </w:rPr>
        <w:t xml:space="preserve">bcrypt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Argon2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PBKDF2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ذخیره ایمن رمزهای عبور و کند کردن تلاش های شکستن آنها استفاده کنید</w:t>
      </w:r>
      <w:r>
        <w:rPr>
          <w:rFonts w:eastAsia="IRNazanin" w:cs="IRNazanin"/>
          <w:color w:val="111111"/>
          <w:sz w:val="28"/>
          <w:szCs w:val="28"/>
          <w:rtl w:val="true"/>
          <w:lang w:bidi="fa-IR"/>
        </w:rPr>
        <w:t>.</w:t>
      </w:r>
    </w:p>
    <w:p>
      <w:pPr>
        <w:pStyle w:val="Heading5"/>
        <w:numPr>
          <w:ilvl w:val="4"/>
          <w:numId w:val="1"/>
        </w:numPr>
        <w:rPr/>
      </w:pPr>
      <w:bookmarkStart w:id="2112" w:name="__RefHeading___Toc15400111_1280447820"/>
      <w:bookmarkStart w:id="2113" w:name="_Toc998"/>
      <w:bookmarkEnd w:id="2112"/>
      <w:r>
        <w:rPr>
          <w:rtl w:val="true"/>
        </w:rPr>
        <w:t>نظارت رفتاری</w:t>
      </w:r>
      <w:r>
        <w:rPr>
          <w:rtl w:val="true"/>
        </w:rPr>
        <w:t>:</w:t>
      </w:r>
      <w:bookmarkEnd w:id="2113"/>
    </w:p>
    <w:p>
      <w:pPr>
        <w:pStyle w:val="BookText"/>
        <w:rPr/>
      </w:pPr>
      <w:r>
        <w:rPr>
          <w:rFonts w:ascii="IRNazanin" w:hAnsi="IRNazanin" w:eastAsia="IRNazanin"/>
          <w:color w:val="111111"/>
          <w:sz w:val="28"/>
          <w:sz w:val="28"/>
          <w:szCs w:val="28"/>
          <w:rtl w:val="true"/>
          <w:lang w:bidi="fa-IR"/>
        </w:rPr>
        <w:t>از تحلیل های رفتاری مبتنی بر هوش مصنوعی برای تشخیص الگوهای ورود غیرمعمول یا فعالیت های مشکوک که نشان دهنده حملات حدس رمز عبور هستند، استفاده کنید</w:t>
      </w:r>
      <w:r>
        <w:rPr>
          <w:rFonts w:eastAsia="IRNazanin" w:cs="IRNazanin"/>
          <w:color w:val="111111"/>
          <w:sz w:val="28"/>
          <w:szCs w:val="28"/>
          <w:rtl w:val="true"/>
          <w:lang w:bidi="fa-IR"/>
        </w:rPr>
        <w:t>.</w:t>
      </w:r>
    </w:p>
    <w:p>
      <w:pPr>
        <w:pStyle w:val="Heading5"/>
        <w:numPr>
          <w:ilvl w:val="4"/>
          <w:numId w:val="1"/>
        </w:numPr>
        <w:rPr/>
      </w:pPr>
      <w:bookmarkStart w:id="2114" w:name="__RefHeading___Toc15400113_1280447820"/>
      <w:bookmarkStart w:id="2115" w:name="_Toc999"/>
      <w:bookmarkEnd w:id="2114"/>
      <w:r>
        <w:rPr>
          <w:rtl w:val="true"/>
        </w:rPr>
        <w:t>حسابرسی های منظم</w:t>
      </w:r>
      <w:r>
        <w:rPr>
          <w:rtl w:val="true"/>
        </w:rPr>
        <w:t>:</w:t>
      </w:r>
      <w:bookmarkEnd w:id="2115"/>
    </w:p>
    <w:p>
      <w:pPr>
        <w:pStyle w:val="BookText"/>
        <w:rPr/>
      </w:pPr>
      <w:r>
        <w:rPr>
          <w:rFonts w:ascii="IRNazanin" w:hAnsi="IRNazanin" w:eastAsia="IRNazanin"/>
          <w:color w:val="111111"/>
          <w:sz w:val="28"/>
          <w:sz w:val="28"/>
          <w:szCs w:val="28"/>
          <w:rtl w:val="true"/>
          <w:lang w:bidi="fa-IR"/>
        </w:rPr>
        <w:t>حسابرسی های امنیتی مکرر انجام دهید تا آسیب پذیری ها را به طور پیشگیرانه شناسایی و برطرف کنید</w:t>
      </w:r>
      <w:r>
        <w:rPr>
          <w:rFonts w:eastAsia="IRNazanin" w:cs="IRNazanin"/>
          <w:color w:val="111111"/>
          <w:sz w:val="28"/>
          <w:szCs w:val="28"/>
          <w:rtl w:val="true"/>
          <w:lang w:bidi="fa-IR"/>
        </w:rPr>
        <w:t>.</w:t>
      </w:r>
    </w:p>
    <w:p>
      <w:pPr>
        <w:pStyle w:val="Heading5"/>
        <w:numPr>
          <w:ilvl w:val="4"/>
          <w:numId w:val="1"/>
        </w:numPr>
        <w:rPr/>
      </w:pPr>
      <w:bookmarkStart w:id="2116" w:name="__RefHeading___Toc15400115_1280447820"/>
      <w:bookmarkStart w:id="2117" w:name="_Toc1000"/>
      <w:bookmarkEnd w:id="2116"/>
      <w:r>
        <w:rPr>
          <w:rtl w:val="true"/>
        </w:rPr>
        <w:t>آموزش و آگاهی</w:t>
      </w:r>
      <w:r>
        <w:rPr>
          <w:rtl w:val="true"/>
        </w:rPr>
        <w:t>:</w:t>
      </w:r>
      <w:bookmarkEnd w:id="2117"/>
    </w:p>
    <w:p>
      <w:pPr>
        <w:pStyle w:val="BookText"/>
        <w:rPr/>
      </w:pPr>
      <w:r>
        <w:rPr>
          <w:rFonts w:ascii="IRNazanin" w:hAnsi="IRNazanin" w:eastAsia="IRNazanin"/>
          <w:color w:val="111111"/>
          <w:sz w:val="28"/>
          <w:sz w:val="28"/>
          <w:szCs w:val="28"/>
          <w:rtl w:val="true"/>
          <w:lang w:bidi="fa-IR"/>
        </w:rPr>
        <w:t>کارکنان و کاربران را در مورد بهترین روش ها برای ایجاد رمزهای عبور قوی و تشخیص علائم نفوذ آموزش دهید</w:t>
      </w:r>
      <w:r>
        <w:rPr>
          <w:rFonts w:eastAsia="IRNazanin" w:cs="IRNazanin"/>
          <w:color w:val="111111"/>
          <w:sz w:val="28"/>
          <w:szCs w:val="28"/>
          <w:rtl w:val="true"/>
          <w:lang w:bidi="fa-IR"/>
        </w:rPr>
        <w:t>.</w:t>
      </w:r>
    </w:p>
    <w:p>
      <w:pPr>
        <w:pStyle w:val="Heading5"/>
        <w:numPr>
          <w:ilvl w:val="4"/>
          <w:numId w:val="1"/>
        </w:numPr>
        <w:rPr/>
      </w:pPr>
      <w:bookmarkStart w:id="2118" w:name="__RefHeading___Toc15400117_1280447820"/>
      <w:bookmarkStart w:id="2119" w:name="_Toc1001"/>
      <w:bookmarkEnd w:id="2118"/>
      <w:r>
        <w:rPr/>
        <w:t>CAPTCHA</w:t>
      </w:r>
      <w:r>
        <w:rPr>
          <w:rtl w:val="true"/>
        </w:rPr>
        <w:t xml:space="preserve"> </w:t>
      </w:r>
      <w:r>
        <w:rPr>
          <w:rtl w:val="true"/>
        </w:rPr>
        <w:t>و تشخیص ربات</w:t>
      </w:r>
      <w:r>
        <w:rPr>
          <w:rtl w:val="true"/>
        </w:rPr>
        <w:t>:</w:t>
      </w:r>
      <w:bookmarkEnd w:id="2119"/>
    </w:p>
    <w:p>
      <w:pPr>
        <w:pStyle w:val="BookText"/>
        <w:rPr/>
      </w:pPr>
      <w:r>
        <w:rPr>
          <w:rFonts w:ascii="IRNazanin" w:hAnsi="IRNazanin" w:eastAsia="IRNazanin"/>
          <w:color w:val="111111"/>
          <w:sz w:val="28"/>
          <w:sz w:val="28"/>
          <w:szCs w:val="28"/>
          <w:rtl w:val="true"/>
          <w:lang w:bidi="fa-IR"/>
        </w:rPr>
        <w:t xml:space="preserve">چالش های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سیستم های پیشرفته تشخیص ربات را پیاده سازی کنید تا از تلاش های خودکار حدس زدن جلوگیری شود</w:t>
      </w:r>
      <w:r>
        <w:rPr>
          <w:rFonts w:eastAsia="IRNazanin" w:cs="IRNazanin"/>
          <w:color w:val="111111"/>
          <w:sz w:val="28"/>
          <w:szCs w:val="28"/>
          <w:rtl w:val="true"/>
          <w:lang w:bidi="fa-IR"/>
        </w:rPr>
        <w:t>.</w:t>
      </w:r>
    </w:p>
    <w:p>
      <w:pPr>
        <w:pStyle w:val="Heading3"/>
        <w:numPr>
          <w:ilvl w:val="2"/>
          <w:numId w:val="1"/>
        </w:numPr>
        <w:rPr/>
      </w:pPr>
      <w:bookmarkStart w:id="2120" w:name="__RefHeading___Toc15400119_1280447820"/>
      <w:bookmarkStart w:id="2121" w:name="_Toc1002"/>
      <w:bookmarkEnd w:id="2120"/>
      <w:r>
        <w:rPr/>
        <w:t>2-20</w:t>
      </w:r>
      <w:r>
        <w:rPr>
          <w:rtl w:val="true"/>
        </w:rPr>
        <w:t xml:space="preserve">- </w:t>
      </w:r>
      <w:r>
        <w:rPr>
          <w:rtl w:val="true"/>
        </w:rPr>
        <w:t>بروت فورس رمز عبور</w:t>
      </w:r>
      <w:bookmarkEnd w:id="2121"/>
    </w:p>
    <w:p>
      <w:pPr>
        <w:pStyle w:val="Heading4"/>
        <w:numPr>
          <w:ilvl w:val="3"/>
          <w:numId w:val="1"/>
        </w:numPr>
        <w:rPr/>
      </w:pPr>
      <w:bookmarkStart w:id="2122" w:name="__RefHeading___Toc15400121_1280447820"/>
      <w:bookmarkStart w:id="2123" w:name="_Toc1003"/>
      <w:bookmarkEnd w:id="2122"/>
      <w:r>
        <w:rPr>
          <w:rtl w:val="true"/>
        </w:rPr>
        <w:t>اشاره</w:t>
      </w:r>
      <w:bookmarkEnd w:id="212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حمله بروت فورس رمز عبور </w:t>
      </w:r>
      <w:r>
        <w:rPr>
          <w:rStyle w:val="FootnoteAnchor"/>
          <w:rtl w:val="true"/>
        </w:rPr>
        <w:footnoteReference w:id="62"/>
      </w:r>
      <w:r>
        <w:rPr>
          <w:rFonts w:ascii="IRNazanin" w:hAnsi="IRNazanin" w:eastAsia="IRNazanin"/>
          <w:color w:val="111111"/>
          <w:sz w:val="28"/>
          <w:sz w:val="28"/>
          <w:szCs w:val="28"/>
          <w:rtl w:val="true"/>
          <w:lang w:bidi="fa-IR"/>
        </w:rPr>
        <w:t>شامل تلاش سیستماتیک برای امتحان کردن تمام ترکیبات ممکن از کاراکترها تا زمانی که رمز عبور صحیح پیدا 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بروت فورس سنتی از نظر محاسباتی بسیار سنگین و زمانبر هستند، به ویژه زمانی که با رمزهای عبور پیچیده یا الگوریتم های هش قوی سروکار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حمله بروت فورس رمز عبور مبتنی بر هوش مصنوعی، از هوش مصنوعی برای بهینه سازی فرآیند با پیش بینی الگوهای احتمالی رمز عبور، کاهش فضای جستجو و سازگاری با اقدامات امنیتی مدرن مانند محدودیت نرخ یا قفل شدن حساب ها استفاده می شود</w:t>
      </w:r>
      <w:r>
        <w:rPr>
          <w:rFonts w:eastAsia="IRNazanin" w:cs="IRNazanin"/>
          <w:color w:val="111111"/>
          <w:sz w:val="28"/>
          <w:szCs w:val="28"/>
          <w:rtl w:val="true"/>
          <w:lang w:bidi="fa-IR"/>
        </w:rPr>
        <w:t xml:space="preserve">. </w:t>
      </w:r>
      <w:bookmarkStart w:id="2124" w:name="pg19124_193087"/>
    </w:p>
    <w:p>
      <w:pPr>
        <w:pStyle w:val="BookText"/>
        <w:rPr/>
      </w:pPr>
      <w:bookmarkEnd w:id="2124"/>
      <w:r>
        <w:rPr>
          <w:rFonts w:ascii="IRNazanin" w:hAnsi="IRNazanin" w:eastAsia="IRNazanin"/>
          <w:color w:val="111111"/>
          <w:sz w:val="28"/>
          <w:sz w:val="28"/>
          <w:szCs w:val="28"/>
          <w:rtl w:val="true"/>
          <w:lang w:bidi="fa-IR"/>
        </w:rPr>
        <w:t>با استفاده از یادگیری ماشین و پردازش زبان طبیعی، هوش مصنوعی می تواند مجموعه داده های بزرگی از رمزهای عبور لورفته، رفتار کاربران و الگوهای زبانی را تحلیل کند تا حدس های بسیار هدفمندی ایجاد کند که احتمال موفقیت را به طور قابل توجهی افزایش می دهد</w:t>
      </w:r>
      <w:r>
        <w:rPr>
          <w:rFonts w:eastAsia="IRNazanin" w:cs="IRNazanin"/>
          <w:color w:val="111111"/>
          <w:sz w:val="28"/>
          <w:szCs w:val="28"/>
          <w:rtl w:val="true"/>
          <w:lang w:bidi="fa-IR"/>
        </w:rPr>
        <w:t>.</w:t>
      </w:r>
    </w:p>
    <w:p>
      <w:pPr>
        <w:pStyle w:val="Heading4"/>
        <w:numPr>
          <w:ilvl w:val="3"/>
          <w:numId w:val="1"/>
        </w:numPr>
        <w:rPr/>
      </w:pPr>
      <w:bookmarkStart w:id="2125" w:name="__RefHeading___Toc15400123_1280447820"/>
      <w:bookmarkStart w:id="2126" w:name="_Toc1004"/>
      <w:bookmarkEnd w:id="2125"/>
      <w:r>
        <w:rPr/>
        <w:t>2-20-1</w:t>
      </w:r>
      <w:r>
        <w:rPr>
          <w:rtl w:val="true"/>
        </w:rPr>
        <w:t xml:space="preserve">- </w:t>
      </w:r>
      <w:r>
        <w:rPr>
          <w:rtl w:val="true"/>
        </w:rPr>
        <w:t>ویژگی های کلیدی</w:t>
      </w:r>
      <w:bookmarkEnd w:id="2126"/>
    </w:p>
    <w:p>
      <w:pPr>
        <w:pStyle w:val="Heading5"/>
        <w:numPr>
          <w:ilvl w:val="4"/>
          <w:numId w:val="1"/>
        </w:numPr>
        <w:rPr/>
      </w:pPr>
      <w:bookmarkStart w:id="2127" w:name="__RefHeading___Toc15400125_1280447820"/>
      <w:bookmarkStart w:id="2128" w:name="_Toc1005"/>
      <w:bookmarkEnd w:id="2127"/>
      <w:r>
        <w:rPr>
          <w:rtl w:val="true"/>
        </w:rPr>
        <w:t>حدس زنی هوشمند</w:t>
      </w:r>
      <w:r>
        <w:rPr>
          <w:rtl w:val="true"/>
        </w:rPr>
        <w:t>:</w:t>
      </w:r>
      <w:bookmarkEnd w:id="2128"/>
    </w:p>
    <w:p>
      <w:pPr>
        <w:pStyle w:val="BookText"/>
        <w:rPr/>
      </w:pPr>
      <w:r>
        <w:rPr>
          <w:rFonts w:ascii="IRNazanin" w:hAnsi="IRNazanin" w:eastAsia="IRNazanin"/>
          <w:color w:val="111111"/>
          <w:sz w:val="28"/>
          <w:sz w:val="28"/>
          <w:szCs w:val="28"/>
          <w:rtl w:val="true"/>
          <w:lang w:bidi="fa-IR"/>
        </w:rPr>
        <w:t>مدل های هوش مصنوعی پایگاه داده های رمزهای عبور لورفته، لیست های کلمات رایج و رفتار کاربران را تحلیل می کنند تا رمزهای عبور احتمالی را به طور کارآمدتر از حدس های تصادفی پیش بینی کنند</w:t>
      </w:r>
      <w:r>
        <w:rPr>
          <w:rFonts w:eastAsia="IRNazanin" w:cs="IRNazanin"/>
          <w:color w:val="111111"/>
          <w:sz w:val="28"/>
          <w:szCs w:val="28"/>
          <w:rtl w:val="true"/>
          <w:lang w:bidi="fa-IR"/>
        </w:rPr>
        <w:t>.</w:t>
      </w:r>
    </w:p>
    <w:p>
      <w:pPr>
        <w:pStyle w:val="Heading5"/>
        <w:numPr>
          <w:ilvl w:val="4"/>
          <w:numId w:val="1"/>
        </w:numPr>
        <w:rPr/>
      </w:pPr>
      <w:bookmarkStart w:id="2129" w:name="__RefHeading___Toc15400127_1280447820"/>
      <w:bookmarkStart w:id="2130" w:name="_Toc1006"/>
      <w:bookmarkEnd w:id="2129"/>
      <w:r>
        <w:rPr>
          <w:rtl w:val="true"/>
        </w:rPr>
        <w:t>خودکارسازی</w:t>
      </w:r>
      <w:r>
        <w:rPr>
          <w:rtl w:val="true"/>
        </w:rPr>
        <w:t>:</w:t>
      </w:r>
      <w:bookmarkEnd w:id="2130"/>
    </w:p>
    <w:p>
      <w:pPr>
        <w:pStyle w:val="BookText"/>
        <w:rPr/>
      </w:pPr>
      <w:r>
        <w:rPr>
          <w:rFonts w:ascii="IRNazanin" w:hAnsi="IRNazanin" w:eastAsia="IRNazanin"/>
          <w:color w:val="111111"/>
          <w:sz w:val="28"/>
          <w:sz w:val="28"/>
          <w:szCs w:val="28"/>
          <w:rtl w:val="true"/>
          <w:lang w:bidi="fa-IR"/>
        </w:rPr>
        <w:t>الگوریتم های یادگیری ماشین فرآیند تولید و آزمایش ترکیبات رمز عبور را خودکار می کنند و تلاش دستی را کاهش می دهند</w:t>
      </w:r>
      <w:r>
        <w:rPr>
          <w:rFonts w:eastAsia="IRNazanin" w:cs="IRNazanin"/>
          <w:color w:val="111111"/>
          <w:sz w:val="28"/>
          <w:szCs w:val="28"/>
          <w:rtl w:val="true"/>
          <w:lang w:bidi="fa-IR"/>
        </w:rPr>
        <w:t>.</w:t>
      </w:r>
    </w:p>
    <w:p>
      <w:pPr>
        <w:pStyle w:val="Heading5"/>
        <w:numPr>
          <w:ilvl w:val="4"/>
          <w:numId w:val="1"/>
        </w:numPr>
        <w:rPr/>
      </w:pPr>
      <w:bookmarkStart w:id="2131" w:name="__RefHeading___Toc15400129_1280447820"/>
      <w:bookmarkStart w:id="2132" w:name="_Toc1007"/>
      <w:bookmarkEnd w:id="2131"/>
      <w:r>
        <w:rPr>
          <w:rtl w:val="true"/>
        </w:rPr>
        <w:t>انعطاف پذیری</w:t>
      </w:r>
      <w:r>
        <w:rPr>
          <w:rtl w:val="true"/>
        </w:rPr>
        <w:t>:</w:t>
      </w:r>
      <w:bookmarkEnd w:id="2132"/>
    </w:p>
    <w:p>
      <w:pPr>
        <w:pStyle w:val="BookText"/>
        <w:rPr/>
      </w:pPr>
      <w:r>
        <w:rPr>
          <w:rFonts w:ascii="IRNazanin" w:hAnsi="IRNazanin" w:eastAsia="IRNazanin"/>
          <w:color w:val="111111"/>
          <w:sz w:val="28"/>
          <w:sz w:val="28"/>
          <w:szCs w:val="28"/>
          <w:rtl w:val="true"/>
          <w:lang w:bidi="fa-IR"/>
        </w:rPr>
        <w:t>حملات مبتنی بر هوش مصنوعی می توانند به طور پویا با تغییرات در سیاست های رمز عبور، الگوریتم های هش یا مکانیزم های دفاعی مانند محدودیت نرخ سازگار شوند</w:t>
      </w:r>
      <w:r>
        <w:rPr>
          <w:rFonts w:eastAsia="IRNazanin" w:cs="IRNazanin"/>
          <w:color w:val="111111"/>
          <w:sz w:val="28"/>
          <w:szCs w:val="28"/>
          <w:rtl w:val="true"/>
          <w:lang w:bidi="fa-IR"/>
        </w:rPr>
        <w:t>.</w:t>
      </w:r>
    </w:p>
    <w:p>
      <w:pPr>
        <w:pStyle w:val="Heading5"/>
        <w:numPr>
          <w:ilvl w:val="4"/>
          <w:numId w:val="1"/>
        </w:numPr>
        <w:rPr/>
      </w:pPr>
      <w:bookmarkStart w:id="2133" w:name="__RefHeading___Toc15400131_1280447820"/>
      <w:bookmarkStart w:id="2134" w:name="_Toc1008"/>
      <w:bookmarkEnd w:id="2133"/>
      <w:r>
        <w:rPr>
          <w:rtl w:val="true"/>
        </w:rPr>
        <w:t>مقیاس پذیری</w:t>
      </w:r>
      <w:r>
        <w:rPr>
          <w:rtl w:val="true"/>
        </w:rPr>
        <w:t>:</w:t>
      </w:r>
      <w:bookmarkEnd w:id="2134"/>
    </w:p>
    <w:p>
      <w:pPr>
        <w:pStyle w:val="BookText"/>
        <w:rPr/>
      </w:pPr>
      <w:r>
        <w:rPr>
          <w:rFonts w:ascii="IRNazanin" w:hAnsi="IRNazanin" w:eastAsia="IRNazanin"/>
          <w:color w:val="111111"/>
          <w:sz w:val="28"/>
          <w:sz w:val="28"/>
          <w:szCs w:val="28"/>
          <w:rtl w:val="true"/>
          <w:lang w:bidi="fa-IR"/>
        </w:rPr>
        <w:t>هوش مصنوعی به مهاجمان امکان می دهد تا چندین حساب یا سیستم را به طور همزمان هدف قرار دهند و دامنه و تأثیر حمله را افزایش دهند</w:t>
      </w:r>
      <w:r>
        <w:rPr>
          <w:rFonts w:eastAsia="IRNazanin" w:cs="IRNazanin"/>
          <w:color w:val="111111"/>
          <w:sz w:val="28"/>
          <w:szCs w:val="28"/>
          <w:rtl w:val="true"/>
          <w:lang w:bidi="fa-IR"/>
        </w:rPr>
        <w:t>.</w:t>
      </w:r>
    </w:p>
    <w:p>
      <w:pPr>
        <w:pStyle w:val="Heading5"/>
        <w:numPr>
          <w:ilvl w:val="4"/>
          <w:numId w:val="1"/>
        </w:numPr>
        <w:rPr/>
      </w:pPr>
      <w:bookmarkStart w:id="2135" w:name="__RefHeading___Toc15400133_1280447820"/>
      <w:bookmarkStart w:id="2136" w:name="_Toc1009"/>
      <w:bookmarkEnd w:id="2135"/>
      <w:r>
        <w:rPr>
          <w:rtl w:val="true"/>
        </w:rPr>
        <w:t>پنهانکاری</w:t>
      </w:r>
      <w:r>
        <w:rPr>
          <w:rtl w:val="true"/>
        </w:rPr>
        <w:t>:</w:t>
      </w:r>
      <w:bookmarkEnd w:id="2136"/>
    </w:p>
    <w:p>
      <w:pPr>
        <w:pStyle w:val="BookText"/>
        <w:rPr/>
      </w:pPr>
      <w:r>
        <w:rPr>
          <w:rFonts w:ascii="IRNazanin" w:hAnsi="IRNazanin" w:eastAsia="IRNazanin"/>
          <w:color w:val="111111"/>
          <w:sz w:val="28"/>
          <w:sz w:val="28"/>
          <w:szCs w:val="28"/>
          <w:rtl w:val="true"/>
          <w:lang w:bidi="fa-IR"/>
        </w:rPr>
        <w:t xml:space="preserve">با تقلید از تلاش های ورود شبیه به انسان و اجتناب از الگوهای مشکوک، حملات مبتنی بر هوش مصنوعی می توانند از تشخیص توسط سیستم های تشخیص نفوذ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فرار کنند</w:t>
      </w:r>
      <w:r>
        <w:rPr>
          <w:rFonts w:eastAsia="IRNazanin" w:cs="IRNazanin"/>
          <w:color w:val="111111"/>
          <w:sz w:val="28"/>
          <w:szCs w:val="28"/>
          <w:rtl w:val="true"/>
          <w:lang w:bidi="fa-IR"/>
        </w:rPr>
        <w:t>.</w:t>
      </w:r>
    </w:p>
    <w:p>
      <w:pPr>
        <w:pStyle w:val="Heading4"/>
        <w:numPr>
          <w:ilvl w:val="3"/>
          <w:numId w:val="1"/>
        </w:numPr>
        <w:rPr/>
      </w:pPr>
      <w:bookmarkStart w:id="2137" w:name="__RefHeading___Toc15400135_1280447820"/>
      <w:bookmarkStart w:id="2138" w:name="_Toc1010"/>
      <w:bookmarkEnd w:id="2137"/>
      <w:r>
        <w:rPr/>
        <w:t>2-20-2</w:t>
      </w:r>
      <w:r>
        <w:rPr>
          <w:rtl w:val="true"/>
        </w:rPr>
        <w:t xml:space="preserve">- </w:t>
      </w:r>
      <w:r>
        <w:rPr>
          <w:rtl w:val="true"/>
        </w:rPr>
        <w:t>تکنیک های هوش مصنوعی مورد استفاده</w:t>
      </w:r>
      <w:bookmarkEnd w:id="2138"/>
    </w:p>
    <w:p>
      <w:pPr>
        <w:pStyle w:val="Heading5"/>
        <w:numPr>
          <w:ilvl w:val="4"/>
          <w:numId w:val="1"/>
        </w:numPr>
        <w:rPr/>
      </w:pPr>
      <w:bookmarkStart w:id="2139" w:name="__RefHeading___Toc15400137_1280447820"/>
      <w:bookmarkStart w:id="2140" w:name="_Toc1011"/>
      <w:bookmarkEnd w:id="2139"/>
      <w:r>
        <w:rPr>
          <w:rtl w:val="true"/>
        </w:rPr>
        <w:t>یادگیری ماشین</w:t>
      </w:r>
      <w:r>
        <w:rPr>
          <w:rtl w:val="true"/>
        </w:rPr>
        <w:t>:</w:t>
      </w:r>
      <w:bookmarkEnd w:id="2140"/>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بر روی مجموعه داده های برچسب دار از رمزهای عبور لورفته آموزش می دهد تا الگوها و ساختارهای رایج را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 یا ناهنجاری ها را در مجموعه داده های رمز عبور بدون برچسب گذاری قبلی شناسایی می 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های حمله را با پاداش دادن به حدس های موفق و جریمه کردن </w:t>
      </w:r>
      <w:bookmarkStart w:id="2141" w:name="pg19124_193088"/>
    </w:p>
    <w:p>
      <w:pPr>
        <w:pStyle w:val="BookText"/>
        <w:rPr/>
      </w:pPr>
      <w:bookmarkEnd w:id="2141"/>
      <w:r>
        <w:rPr>
          <w:rFonts w:ascii="IRNazanin" w:hAnsi="IRNazanin" w:eastAsia="IRNazanin"/>
          <w:color w:val="111111"/>
          <w:sz w:val="28"/>
          <w:sz w:val="28"/>
          <w:szCs w:val="28"/>
          <w:rtl w:val="true"/>
          <w:lang w:bidi="fa-IR"/>
        </w:rPr>
        <w:t>شکست ها بهینه می کند</w:t>
      </w:r>
      <w:r>
        <w:rPr>
          <w:rFonts w:eastAsia="IRNazanin" w:cs="IRNazanin"/>
          <w:color w:val="111111"/>
          <w:sz w:val="28"/>
          <w:szCs w:val="28"/>
          <w:rtl w:val="true"/>
          <w:lang w:bidi="fa-IR"/>
        </w:rPr>
        <w:t>.</w:t>
      </w:r>
    </w:p>
    <w:p>
      <w:pPr>
        <w:pStyle w:val="Heading5"/>
        <w:numPr>
          <w:ilvl w:val="4"/>
          <w:numId w:val="1"/>
        </w:numPr>
        <w:rPr/>
      </w:pPr>
      <w:bookmarkStart w:id="2142" w:name="__RefHeading___Toc15400139_1280447820"/>
      <w:bookmarkStart w:id="2143" w:name="_Toc1012"/>
      <w:bookmarkEnd w:id="2142"/>
      <w:r>
        <w:rPr>
          <w:rtl w:val="true"/>
        </w:rPr>
        <w:t>یادگیری عمیق</w:t>
      </w:r>
      <w:r>
        <w:rPr>
          <w:rtl w:val="true"/>
        </w:rPr>
        <w:t>:</w:t>
      </w:r>
      <w:bookmarkEnd w:id="2143"/>
    </w:p>
    <w:p>
      <w:pPr>
        <w:pStyle w:val="BookText"/>
        <w:rPr/>
      </w:pPr>
      <w:r>
        <w:rPr>
          <w:rFonts w:ascii="IRNazanin" w:hAnsi="IRNazanin" w:eastAsia="IRNazanin"/>
          <w:color w:val="111111"/>
          <w:sz w:val="28"/>
          <w:sz w:val="28"/>
          <w:szCs w:val="28"/>
          <w:rtl w:val="true"/>
          <w:lang w:bidi="fa-IR"/>
        </w:rPr>
        <w:t>شبکه های عصبی، به ویژه شبکه های عصبی بازگشتی و شبکه های حافظه کوتاه مدت بلندمدت، وابستگی های ترتیبی در رمزهای عبور را تحلیل می کنند تا ترکیبات احتمالی را پیش بینی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رمزهای عبور مصنوعی اما واقعگرایانه بر اساس الگوهای یادگرفته شده از داده های دنیای واقعی ایجاد می کنند</w:t>
      </w:r>
      <w:r>
        <w:rPr>
          <w:rFonts w:eastAsia="IRNazanin" w:cs="IRNazanin"/>
          <w:color w:val="111111"/>
          <w:sz w:val="28"/>
          <w:szCs w:val="28"/>
          <w:rtl w:val="true"/>
          <w:lang w:bidi="fa-IR"/>
        </w:rPr>
        <w:t>.</w:t>
      </w:r>
    </w:p>
    <w:p>
      <w:pPr>
        <w:pStyle w:val="Heading5"/>
        <w:numPr>
          <w:ilvl w:val="4"/>
          <w:numId w:val="1"/>
        </w:numPr>
        <w:rPr/>
      </w:pPr>
      <w:bookmarkStart w:id="2144" w:name="__RefHeading___Toc15400141_1280447820"/>
      <w:bookmarkStart w:id="2145" w:name="_Toc1013"/>
      <w:bookmarkEnd w:id="2144"/>
      <w:r>
        <w:rPr>
          <w:rtl w:val="true"/>
        </w:rPr>
        <w:t>پردازش زبان طبیعی</w:t>
      </w:r>
      <w:r>
        <w:rPr>
          <w:rtl w:val="true"/>
        </w:rPr>
        <w:t>:</w:t>
      </w:r>
      <w:bookmarkEnd w:id="2145"/>
    </w:p>
    <w:p>
      <w:pPr>
        <w:pStyle w:val="BookText"/>
        <w:rPr/>
      </w:pPr>
      <w:r>
        <w:rPr>
          <w:rFonts w:ascii="IRNazanin" w:hAnsi="IRNazanin" w:eastAsia="IRNazanin"/>
          <w:color w:val="111111"/>
          <w:sz w:val="28"/>
          <w:sz w:val="28"/>
          <w:szCs w:val="28"/>
          <w:rtl w:val="true"/>
          <w:lang w:bidi="fa-IR"/>
        </w:rPr>
        <w:t>الگوهای زبانی در رمزهای عبور، مانند ساختار کلمات، استفاده از حروف بزرگ و کاراکترهای خاص، را تحلیل می کند تا حدس های دقیق تری ایجاد کند</w:t>
      </w:r>
      <w:r>
        <w:rPr>
          <w:rFonts w:eastAsia="IRNazanin" w:cs="IRNazanin"/>
          <w:color w:val="111111"/>
          <w:sz w:val="28"/>
          <w:szCs w:val="28"/>
          <w:rtl w:val="true"/>
          <w:lang w:bidi="fa-IR"/>
        </w:rPr>
        <w:t>.</w:t>
      </w:r>
    </w:p>
    <w:p>
      <w:pPr>
        <w:pStyle w:val="Heading5"/>
        <w:numPr>
          <w:ilvl w:val="4"/>
          <w:numId w:val="1"/>
        </w:numPr>
        <w:rPr/>
      </w:pPr>
      <w:bookmarkStart w:id="2146" w:name="__RefHeading___Toc15400143_1280447820"/>
      <w:bookmarkStart w:id="2147" w:name="_Toc1014"/>
      <w:bookmarkEnd w:id="2146"/>
      <w:r>
        <w:rPr>
          <w:rtl w:val="true"/>
        </w:rPr>
        <w:t>تحلیل آماری</w:t>
      </w:r>
      <w:r>
        <w:rPr>
          <w:rtl w:val="true"/>
        </w:rPr>
        <w:t>:</w:t>
      </w:r>
      <w:bookmarkEnd w:id="2147"/>
    </w:p>
    <w:p>
      <w:pPr>
        <w:pStyle w:val="BookText"/>
        <w:rPr/>
      </w:pPr>
      <w:r>
        <w:rPr>
          <w:rFonts w:ascii="IRNazanin" w:hAnsi="IRNazanin" w:eastAsia="IRNazanin"/>
          <w:color w:val="111111"/>
          <w:sz w:val="28"/>
          <w:sz w:val="28"/>
          <w:szCs w:val="28"/>
          <w:rtl w:val="true"/>
          <w:lang w:bidi="fa-IR"/>
        </w:rPr>
        <w:t>از نظریه احتمال و استنتاج آماری برای تخمین احتمال اجزای خاص رمز عبور بر اساس داده های مشاهده شده استفاده می کند</w:t>
      </w:r>
      <w:r>
        <w:rPr>
          <w:rFonts w:eastAsia="IRNazanin" w:cs="IRNazanin"/>
          <w:color w:val="111111"/>
          <w:sz w:val="28"/>
          <w:szCs w:val="28"/>
          <w:rtl w:val="true"/>
          <w:lang w:bidi="fa-IR"/>
        </w:rPr>
        <w:t>.</w:t>
      </w:r>
    </w:p>
    <w:p>
      <w:pPr>
        <w:pStyle w:val="Heading5"/>
        <w:numPr>
          <w:ilvl w:val="4"/>
          <w:numId w:val="1"/>
        </w:numPr>
        <w:rPr/>
      </w:pPr>
      <w:bookmarkStart w:id="2148" w:name="__RefHeading___Toc15400145_1280447820"/>
      <w:bookmarkStart w:id="2149" w:name="_Toc1015"/>
      <w:bookmarkEnd w:id="2148"/>
      <w:r>
        <w:rPr>
          <w:rtl w:val="true"/>
        </w:rPr>
        <w:t>الگوریتم های ژنتیکی</w:t>
      </w:r>
      <w:r>
        <w:rPr>
          <w:rtl w:val="true"/>
        </w:rPr>
        <w:t>:</w:t>
      </w:r>
      <w:bookmarkEnd w:id="2149"/>
    </w:p>
    <w:p>
      <w:pPr>
        <w:pStyle w:val="BookText"/>
        <w:rPr/>
      </w:pPr>
      <w:r>
        <w:rPr>
          <w:rFonts w:ascii="IRNazanin" w:hAnsi="IRNazanin" w:eastAsia="IRNazanin"/>
          <w:color w:val="111111"/>
          <w:sz w:val="28"/>
          <w:sz w:val="28"/>
          <w:szCs w:val="28"/>
          <w:rtl w:val="true"/>
          <w:lang w:bidi="fa-IR"/>
        </w:rPr>
        <w:t>از تکنیک های تکاملی برای بهبود تدریجی حدس های رمز عبور با شبیه سازی فرآیندهای انتخاب طبیعی استفاده می کند</w:t>
      </w:r>
      <w:r>
        <w:rPr>
          <w:rFonts w:eastAsia="IRNazanin" w:cs="IRNazanin"/>
          <w:color w:val="111111"/>
          <w:sz w:val="28"/>
          <w:szCs w:val="28"/>
          <w:rtl w:val="true"/>
          <w:lang w:bidi="fa-IR"/>
        </w:rPr>
        <w:t>.</w:t>
      </w:r>
    </w:p>
    <w:p>
      <w:pPr>
        <w:pStyle w:val="Heading4"/>
        <w:numPr>
          <w:ilvl w:val="3"/>
          <w:numId w:val="1"/>
        </w:numPr>
        <w:rPr/>
      </w:pPr>
      <w:bookmarkStart w:id="2150" w:name="__RefHeading___Toc15400147_1280447820"/>
      <w:bookmarkStart w:id="2151" w:name="_Toc1016"/>
      <w:bookmarkEnd w:id="2150"/>
      <w:r>
        <w:rPr/>
        <w:t>2-20-3</w:t>
      </w:r>
      <w:r>
        <w:rPr>
          <w:rtl w:val="true"/>
        </w:rPr>
        <w:t xml:space="preserve">- </w:t>
      </w:r>
      <w:r>
        <w:rPr>
          <w:rtl w:val="true"/>
        </w:rPr>
        <w:t>دارایی های هدف</w:t>
      </w:r>
      <w:bookmarkEnd w:id="2151"/>
    </w:p>
    <w:p>
      <w:pPr>
        <w:pStyle w:val="Heading5"/>
        <w:numPr>
          <w:ilvl w:val="4"/>
          <w:numId w:val="1"/>
        </w:numPr>
        <w:rPr/>
      </w:pPr>
      <w:bookmarkStart w:id="2152" w:name="__RefHeading___Toc15400149_1280447820"/>
      <w:bookmarkStart w:id="2153" w:name="_Toc1017"/>
      <w:bookmarkEnd w:id="2152"/>
      <w:r>
        <w:rPr>
          <w:rtl w:val="true"/>
        </w:rPr>
        <w:t>حساب های کاربری</w:t>
      </w:r>
      <w:r>
        <w:rPr>
          <w:rtl w:val="true"/>
        </w:rPr>
        <w:t>:</w:t>
      </w:r>
      <w:bookmarkEnd w:id="2153"/>
    </w:p>
    <w:p>
      <w:pPr>
        <w:pStyle w:val="BookText"/>
        <w:rPr/>
      </w:pPr>
      <w:r>
        <w:rPr>
          <w:rFonts w:ascii="IRNazanin" w:hAnsi="IRNazanin" w:eastAsia="IRNazanin"/>
          <w:color w:val="111111"/>
          <w:sz w:val="28"/>
          <w:sz w:val="28"/>
          <w:szCs w:val="28"/>
          <w:rtl w:val="true"/>
          <w:lang w:bidi="fa-IR"/>
        </w:rPr>
        <w:t>حساب های ایمیل، پروفایل های شبکه های اجتماعی، پلتفرم های بانکداری آنلاین و برنامه های سازمانی که اطلاعات حساس را ذخیره می کنند</w:t>
      </w:r>
      <w:r>
        <w:rPr>
          <w:rFonts w:eastAsia="IRNazanin" w:cs="IRNazanin"/>
          <w:color w:val="111111"/>
          <w:sz w:val="28"/>
          <w:szCs w:val="28"/>
          <w:rtl w:val="true"/>
          <w:lang w:bidi="fa-IR"/>
        </w:rPr>
        <w:t>.</w:t>
      </w:r>
    </w:p>
    <w:p>
      <w:pPr>
        <w:pStyle w:val="Heading5"/>
        <w:numPr>
          <w:ilvl w:val="4"/>
          <w:numId w:val="1"/>
        </w:numPr>
        <w:rPr/>
      </w:pPr>
      <w:bookmarkStart w:id="2154" w:name="__RefHeading___Toc15400151_1280447820"/>
      <w:bookmarkStart w:id="2155" w:name="_Toc1018"/>
      <w:bookmarkEnd w:id="2154"/>
      <w:r>
        <w:rPr>
          <w:rtl w:val="true"/>
        </w:rPr>
        <w:t>خدمات ابری</w:t>
      </w:r>
      <w:r>
        <w:rPr>
          <w:rtl w:val="true"/>
        </w:rPr>
        <w:t>:</w:t>
      </w:r>
      <w:bookmarkEnd w:id="2155"/>
    </w:p>
    <w:p>
      <w:pPr>
        <w:pStyle w:val="BookText"/>
        <w:rPr/>
      </w:pPr>
      <w:r>
        <w:rPr>
          <w:rFonts w:ascii="IRNazanin" w:hAnsi="IRNazanin" w:eastAsia="IRNazanin"/>
          <w:color w:val="111111"/>
          <w:sz w:val="28"/>
          <w:sz w:val="28"/>
          <w:szCs w:val="28"/>
          <w:rtl w:val="true"/>
          <w:lang w:bidi="fa-IR"/>
        </w:rPr>
        <w:t xml:space="preserve">برنامه ها و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میزبانی شده در ابر که در معرض اینترنت قرار دارند و رمزهای عبور ضعیف می توانند منجر به دسترسی غیرمجاز شوند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های اینترنت اشیا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لوازم خانگی هوشمند، دستگاه های پوشیدنی و سنسورهای صنعتی که اغلب با رمزهای عبور پیش فرض یا ضعیف پیکربندی شده اند</w:t>
      </w:r>
      <w:r>
        <w:rPr>
          <w:rFonts w:eastAsia="IRNazanin" w:cs="IRNazanin"/>
          <w:color w:val="111111"/>
          <w:sz w:val="28"/>
          <w:szCs w:val="28"/>
          <w:rtl w:val="true"/>
          <w:lang w:bidi="fa-IR"/>
        </w:rPr>
        <w:t xml:space="preserve">. </w:t>
      </w:r>
      <w:bookmarkStart w:id="2156" w:name="pg19124_193089"/>
    </w:p>
    <w:p>
      <w:pPr>
        <w:pStyle w:val="Heading5"/>
        <w:numPr>
          <w:ilvl w:val="4"/>
          <w:numId w:val="1"/>
        </w:numPr>
        <w:rPr/>
      </w:pPr>
      <w:bookmarkStart w:id="2157" w:name="__RefHeading___Toc15400153_1280447820"/>
      <w:bookmarkStart w:id="2158" w:name="_Toc1019"/>
      <w:bookmarkEnd w:id="2156"/>
      <w:bookmarkEnd w:id="2157"/>
      <w:r>
        <w:rPr>
          <w:rtl w:val="true"/>
        </w:rPr>
        <w:t>سیستم های سازمانی</w:t>
      </w:r>
      <w:r>
        <w:rPr>
          <w:rtl w:val="true"/>
        </w:rPr>
        <w:t>:</w:t>
      </w:r>
      <w:bookmarkEnd w:id="2158"/>
    </w:p>
    <w:p>
      <w:pPr>
        <w:pStyle w:val="BookText"/>
        <w:rPr/>
      </w:pPr>
      <w:r>
        <w:rPr>
          <w:rFonts w:ascii="IRNazanin" w:hAnsi="IRNazanin" w:eastAsia="IRNazanin"/>
          <w:color w:val="111111"/>
          <w:sz w:val="28"/>
          <w:sz w:val="28"/>
          <w:szCs w:val="28"/>
          <w:rtl w:val="true"/>
          <w:lang w:bidi="fa-IR"/>
        </w:rPr>
        <w:t>شبکه های شرکتی، سرورهای فایل و سیستم های پایگاه داده که داده های حیاتی کسب وکار را ذخیره می کنند</w:t>
      </w:r>
      <w:r>
        <w:rPr>
          <w:rFonts w:eastAsia="IRNazanin" w:cs="IRNazanin"/>
          <w:color w:val="111111"/>
          <w:sz w:val="28"/>
          <w:szCs w:val="28"/>
          <w:rtl w:val="true"/>
          <w:lang w:bidi="fa-IR"/>
        </w:rPr>
        <w:t>.</w:t>
      </w:r>
    </w:p>
    <w:p>
      <w:pPr>
        <w:pStyle w:val="Heading5"/>
        <w:numPr>
          <w:ilvl w:val="4"/>
          <w:numId w:val="1"/>
        </w:numPr>
        <w:rPr/>
      </w:pPr>
      <w:bookmarkStart w:id="2159" w:name="__RefHeading___Toc15400155_1280447820"/>
      <w:bookmarkStart w:id="2160" w:name="_Toc1020"/>
      <w:bookmarkEnd w:id="2159"/>
      <w:r>
        <w:rPr>
          <w:rtl w:val="true"/>
        </w:rPr>
        <w:t>زیرساخت های حیاتی</w:t>
      </w:r>
      <w:r>
        <w:rPr>
          <w:rtl w:val="true"/>
        </w:rPr>
        <w:t>:</w:t>
      </w:r>
      <w:bookmarkEnd w:id="2160"/>
    </w:p>
    <w:p>
      <w:pPr>
        <w:pStyle w:val="BookText"/>
        <w:rPr/>
      </w:pPr>
      <w:r>
        <w:rPr>
          <w:rFonts w:ascii="IRNazanin" w:hAnsi="IRNazanin" w:eastAsia="IRNazanin"/>
          <w:color w:val="111111"/>
          <w:sz w:val="28"/>
          <w:sz w:val="28"/>
          <w:szCs w:val="28"/>
          <w:rtl w:val="true"/>
          <w:lang w:bidi="fa-IR"/>
        </w:rPr>
        <w:t>شبکه های برق، سیستم های تأمین آب و شبکه های حمل ونقل که برای عملکرد به احراز هویت امن متکی هستند</w:t>
      </w:r>
      <w:r>
        <w:rPr>
          <w:rFonts w:eastAsia="IRNazanin" w:cs="IRNazanin"/>
          <w:color w:val="111111"/>
          <w:sz w:val="28"/>
          <w:szCs w:val="28"/>
          <w:rtl w:val="true"/>
          <w:lang w:bidi="fa-IR"/>
        </w:rPr>
        <w:t>.</w:t>
      </w:r>
    </w:p>
    <w:p>
      <w:pPr>
        <w:pStyle w:val="Heading4"/>
        <w:numPr>
          <w:ilvl w:val="3"/>
          <w:numId w:val="1"/>
        </w:numPr>
        <w:rPr/>
      </w:pPr>
      <w:bookmarkStart w:id="2161" w:name="__RefHeading___Toc15400157_1280447820"/>
      <w:bookmarkStart w:id="2162" w:name="_Toc1021"/>
      <w:bookmarkEnd w:id="2161"/>
      <w:r>
        <w:rPr/>
        <w:t>2-20-4</w:t>
      </w:r>
      <w:r>
        <w:rPr>
          <w:rtl w:val="true"/>
        </w:rPr>
        <w:t xml:space="preserve">- </w:t>
      </w:r>
      <w:r>
        <w:rPr>
          <w:rtl w:val="true"/>
        </w:rPr>
        <w:t>آسیب پذیری ها</w:t>
      </w:r>
      <w:bookmarkEnd w:id="2162"/>
    </w:p>
    <w:p>
      <w:pPr>
        <w:pStyle w:val="Heading5"/>
        <w:numPr>
          <w:ilvl w:val="4"/>
          <w:numId w:val="1"/>
        </w:numPr>
        <w:rPr/>
      </w:pPr>
      <w:bookmarkStart w:id="2163" w:name="__RefHeading___Toc15400159_1280447820"/>
      <w:bookmarkStart w:id="2164" w:name="_Toc1022"/>
      <w:bookmarkEnd w:id="2163"/>
      <w:r>
        <w:rPr>
          <w:rtl w:val="true"/>
        </w:rPr>
        <w:t>سیاست های ضعیف رمز عبور</w:t>
      </w:r>
      <w:r>
        <w:rPr>
          <w:rtl w:val="true"/>
        </w:rPr>
        <w:t>:</w:t>
      </w:r>
      <w:bookmarkEnd w:id="2164"/>
    </w:p>
    <w:p>
      <w:pPr>
        <w:pStyle w:val="BookText"/>
        <w:rPr/>
      </w:pPr>
      <w:r>
        <w:rPr>
          <w:rFonts w:ascii="IRNazanin" w:hAnsi="IRNazanin" w:eastAsia="IRNazanin"/>
          <w:color w:val="111111"/>
          <w:sz w:val="28"/>
          <w:sz w:val="28"/>
          <w:szCs w:val="28"/>
          <w:rtl w:val="true"/>
          <w:lang w:bidi="fa-IR"/>
        </w:rPr>
        <w:t>عدم وجود الزامات پیچیدگی یا استفاده مجدد از رمزهای عبور در چندین حساب، حملات بروت فورس را آسانتر می کند</w:t>
      </w:r>
      <w:r>
        <w:rPr>
          <w:rFonts w:eastAsia="IRNazanin" w:cs="IRNazanin"/>
          <w:color w:val="111111"/>
          <w:sz w:val="28"/>
          <w:szCs w:val="28"/>
          <w:rtl w:val="true"/>
          <w:lang w:bidi="fa-IR"/>
        </w:rPr>
        <w:t>.</w:t>
      </w:r>
    </w:p>
    <w:p>
      <w:pPr>
        <w:pStyle w:val="Heading5"/>
        <w:numPr>
          <w:ilvl w:val="4"/>
          <w:numId w:val="1"/>
        </w:numPr>
        <w:rPr/>
      </w:pPr>
      <w:bookmarkStart w:id="2165" w:name="__RefHeading___Toc15400161_1280447820"/>
      <w:bookmarkStart w:id="2166" w:name="_Toc1023"/>
      <w:bookmarkEnd w:id="2165"/>
      <w:r>
        <w:rPr>
          <w:rtl w:val="true"/>
        </w:rPr>
        <w:t>محدودیت نرخ ناکافی</w:t>
      </w:r>
      <w:r>
        <w:rPr>
          <w:rtl w:val="true"/>
        </w:rPr>
        <w:t>:</w:t>
      </w:r>
      <w:bookmarkEnd w:id="2166"/>
    </w:p>
    <w:p>
      <w:pPr>
        <w:pStyle w:val="BookText"/>
        <w:rPr/>
      </w:pPr>
      <w:r>
        <w:rPr>
          <w:rFonts w:ascii="IRNazanin" w:hAnsi="IRNazanin" w:eastAsia="IRNazanin"/>
          <w:color w:val="111111"/>
          <w:sz w:val="28"/>
          <w:sz w:val="28"/>
          <w:szCs w:val="28"/>
          <w:rtl w:val="true"/>
          <w:lang w:bidi="fa-IR"/>
        </w:rPr>
        <w:t>عدم وجود مکانیزم های محدودیت نرخ مؤثر، امکان انجام تلاش های سریع ورود را بدون ایجاد هشدار برای مهاجمان فراهم می کند</w:t>
      </w:r>
      <w:r>
        <w:rPr>
          <w:rFonts w:eastAsia="IRNazanin" w:cs="IRNazanin"/>
          <w:color w:val="111111"/>
          <w:sz w:val="28"/>
          <w:szCs w:val="28"/>
          <w:rtl w:val="true"/>
          <w:lang w:bidi="fa-IR"/>
        </w:rPr>
        <w:t>.</w:t>
      </w:r>
    </w:p>
    <w:p>
      <w:pPr>
        <w:pStyle w:val="Heading5"/>
        <w:numPr>
          <w:ilvl w:val="4"/>
          <w:numId w:val="1"/>
        </w:numPr>
        <w:rPr/>
      </w:pPr>
      <w:bookmarkStart w:id="2167" w:name="__RefHeading___Toc15400163_1280447820"/>
      <w:bookmarkStart w:id="2168" w:name="_Toc1024"/>
      <w:bookmarkEnd w:id="2167"/>
      <w:r>
        <w:rPr>
          <w:rtl w:val="true"/>
        </w:rPr>
        <w:t>الگوریتم های هش قدیمی</w:t>
      </w:r>
      <w:r>
        <w:rPr>
          <w:rtl w:val="true"/>
        </w:rPr>
        <w:t>:</w:t>
      </w:r>
      <w:bookmarkEnd w:id="2168"/>
    </w:p>
    <w:p>
      <w:pPr>
        <w:pStyle w:val="BookText"/>
        <w:rPr/>
      </w:pPr>
      <w:r>
        <w:rPr>
          <w:rFonts w:ascii="IRNazanin" w:hAnsi="IRNazanin" w:eastAsia="IRNazanin"/>
          <w:color w:val="111111"/>
          <w:sz w:val="28"/>
          <w:sz w:val="28"/>
          <w:szCs w:val="28"/>
          <w:rtl w:val="true"/>
          <w:lang w:bidi="fa-IR"/>
        </w:rPr>
        <w:t>استفاده از الگوریتم های هش ضعیف یا نادرست، رمزهای عبور ذخیره شده را در معرض شکستن سریع تر قرار می دهد</w:t>
      </w:r>
      <w:r>
        <w:rPr>
          <w:rFonts w:eastAsia="IRNazanin" w:cs="IRNazanin"/>
          <w:color w:val="111111"/>
          <w:sz w:val="28"/>
          <w:szCs w:val="28"/>
          <w:rtl w:val="true"/>
          <w:lang w:bidi="fa-IR"/>
        </w:rPr>
        <w:t>.</w:t>
      </w:r>
    </w:p>
    <w:p>
      <w:pPr>
        <w:pStyle w:val="Heading5"/>
        <w:numPr>
          <w:ilvl w:val="4"/>
          <w:numId w:val="1"/>
        </w:numPr>
        <w:rPr/>
      </w:pPr>
      <w:bookmarkStart w:id="2169" w:name="__RefHeading___Toc15400165_1280447820"/>
      <w:bookmarkStart w:id="2170" w:name="_Toc1025"/>
      <w:bookmarkEnd w:id="2169"/>
      <w:r>
        <w:rPr>
          <w:rtl w:val="true"/>
        </w:rPr>
        <w:t>خطای انسانی</w:t>
      </w:r>
      <w:r>
        <w:rPr>
          <w:rtl w:val="true"/>
        </w:rPr>
        <w:t>:</w:t>
      </w:r>
      <w:bookmarkEnd w:id="2170"/>
    </w:p>
    <w:p>
      <w:pPr>
        <w:pStyle w:val="BookText"/>
        <w:rPr/>
      </w:pPr>
      <w:r>
        <w:rPr>
          <w:rFonts w:ascii="IRNazanin" w:hAnsi="IRNazanin" w:eastAsia="IRNazanin"/>
          <w:color w:val="111111"/>
          <w:sz w:val="28"/>
          <w:sz w:val="28"/>
          <w:szCs w:val="28"/>
          <w:rtl w:val="true"/>
          <w:lang w:bidi="fa-IR"/>
        </w:rPr>
        <w:t>کاربرانی که رمزهای عبور قابل پیش بینی انتخاب می کنند یا احراز هویت چندعاملی را فعال نمی کنند، خطر به خطر افتادن را افزایش می دهند</w:t>
      </w:r>
      <w:r>
        <w:rPr>
          <w:rFonts w:eastAsia="IRNazanin" w:cs="IRNazanin"/>
          <w:color w:val="111111"/>
          <w:sz w:val="28"/>
          <w:szCs w:val="28"/>
          <w:rtl w:val="true"/>
          <w:lang w:bidi="fa-IR"/>
        </w:rPr>
        <w:t>.</w:t>
      </w:r>
    </w:p>
    <w:p>
      <w:pPr>
        <w:pStyle w:val="Heading5"/>
        <w:numPr>
          <w:ilvl w:val="4"/>
          <w:numId w:val="1"/>
        </w:numPr>
        <w:rPr/>
      </w:pPr>
      <w:bookmarkStart w:id="2171" w:name="__RefHeading___Toc15400167_1280447820"/>
      <w:bookmarkStart w:id="2172" w:name="_Toc1026"/>
      <w:bookmarkEnd w:id="2171"/>
      <w:r>
        <w:rPr>
          <w:rtl w:val="true"/>
        </w:rPr>
        <w:t>نقض داده ها</w:t>
      </w:r>
      <w:r>
        <w:rPr>
          <w:rtl w:val="true"/>
        </w:rPr>
        <w:t>:</w:t>
      </w:r>
      <w:bookmarkEnd w:id="2172"/>
    </w:p>
    <w:p>
      <w:pPr>
        <w:pStyle w:val="BookText"/>
        <w:rPr/>
      </w:pPr>
      <w:r>
        <w:rPr>
          <w:rFonts w:ascii="IRNazanin" w:hAnsi="IRNazanin" w:eastAsia="IRNazanin"/>
          <w:color w:val="111111"/>
          <w:sz w:val="28"/>
          <w:sz w:val="28"/>
          <w:szCs w:val="28"/>
          <w:rtl w:val="true"/>
          <w:lang w:bidi="fa-IR"/>
        </w:rPr>
        <w:t>پایگاه داده های رمز عبور لورفته، داده های آموزشی ارزشمندی برای حملات مبتنی بر هوش مصنوعی فراهم می کنند و به مهاجمان امکان می دهند استراتژی های خود را بهبود بخشند</w:t>
      </w:r>
      <w:r>
        <w:rPr>
          <w:rFonts w:eastAsia="IRNazanin" w:cs="IRNazanin"/>
          <w:color w:val="111111"/>
          <w:sz w:val="28"/>
          <w:szCs w:val="28"/>
          <w:rtl w:val="true"/>
          <w:lang w:bidi="fa-IR"/>
        </w:rPr>
        <w:t>.</w:t>
      </w:r>
    </w:p>
    <w:p>
      <w:pPr>
        <w:pStyle w:val="Heading4"/>
        <w:numPr>
          <w:ilvl w:val="3"/>
          <w:numId w:val="1"/>
        </w:numPr>
        <w:rPr/>
      </w:pPr>
      <w:bookmarkStart w:id="2173" w:name="__RefHeading___Toc15400169_1280447820"/>
      <w:bookmarkStart w:id="2174" w:name="_Toc1027"/>
      <w:bookmarkEnd w:id="2173"/>
      <w:r>
        <w:rPr/>
        <w:t>2-20-5</w:t>
      </w:r>
      <w:r>
        <w:rPr>
          <w:rtl w:val="true"/>
        </w:rPr>
        <w:t xml:space="preserve">- </w:t>
      </w:r>
      <w:r>
        <w:rPr>
          <w:rtl w:val="true"/>
        </w:rPr>
        <w:t>سناریوی تهدید</w:t>
      </w:r>
      <w:bookmarkEnd w:id="2174"/>
    </w:p>
    <w:p>
      <w:pPr>
        <w:pStyle w:val="Heading5"/>
        <w:numPr>
          <w:ilvl w:val="4"/>
          <w:numId w:val="1"/>
        </w:numPr>
        <w:rPr/>
      </w:pPr>
      <w:bookmarkStart w:id="2175" w:name="__RefHeading___Toc15400171_1280447820"/>
      <w:bookmarkStart w:id="2176" w:name="_Toc1028"/>
      <w:bookmarkEnd w:id="2175"/>
      <w:r>
        <w:rPr>
          <w:rtl w:val="true"/>
        </w:rPr>
        <w:t>جمع آوری داده</w:t>
      </w:r>
      <w:r>
        <w:rPr>
          <w:rtl w:val="true"/>
        </w:rPr>
        <w:t>:</w:t>
      </w:r>
      <w:bookmarkEnd w:id="217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مهاجم مجموعه داده های بزرگی از رمزهای عبور لورفته، رفتار کاربران و الگوهای زبانی را با استفاده از ابزارهای مبتنی بر هوش مصنوعی جمع آوری می کند</w:t>
      </w:r>
      <w:r>
        <w:rPr>
          <w:rFonts w:eastAsia="IRNazanin" w:cs="IRNazanin"/>
          <w:color w:val="111111"/>
          <w:sz w:val="28"/>
          <w:szCs w:val="28"/>
          <w:rtl w:val="true"/>
          <w:lang w:bidi="fa-IR"/>
        </w:rPr>
        <w:t xml:space="preserve">. </w:t>
      </w:r>
      <w:bookmarkStart w:id="2177" w:name="pg19124_193090"/>
    </w:p>
    <w:p>
      <w:pPr>
        <w:pStyle w:val="Heading5"/>
        <w:numPr>
          <w:ilvl w:val="4"/>
          <w:numId w:val="1"/>
        </w:numPr>
        <w:rPr/>
      </w:pPr>
      <w:bookmarkStart w:id="2178" w:name="__RefHeading___Toc15400173_1280447820"/>
      <w:bookmarkStart w:id="2179" w:name="_Toc1029"/>
      <w:bookmarkEnd w:id="2177"/>
      <w:bookmarkEnd w:id="2178"/>
      <w:r>
        <w:rPr>
          <w:rtl w:val="true"/>
        </w:rPr>
        <w:t>آموزش مدل</w:t>
      </w:r>
      <w:r>
        <w:rPr>
          <w:rtl w:val="true"/>
        </w:rPr>
        <w:t>:</w:t>
      </w:r>
      <w:bookmarkEnd w:id="2179"/>
    </w:p>
    <w:p>
      <w:pPr>
        <w:pStyle w:val="BookText"/>
        <w:rPr/>
      </w:pPr>
      <w:r>
        <w:rPr>
          <w:rFonts w:ascii="IRNazanin" w:hAnsi="IRNazanin" w:eastAsia="IRNazanin"/>
          <w:color w:val="111111"/>
          <w:sz w:val="28"/>
          <w:sz w:val="28"/>
          <w:szCs w:val="28"/>
          <w:rtl w:val="true"/>
          <w:lang w:bidi="fa-IR"/>
        </w:rPr>
        <w:t>مهاجم مدل های یادگیری ماشین را بر روی داده های جمع آوریشده آموزش داده تا ساختارها، الگوها و ضعف های رایج رمز عبور را شناسایی کنند</w:t>
      </w:r>
      <w:r>
        <w:rPr>
          <w:rFonts w:eastAsia="IRNazanin" w:cs="IRNazanin"/>
          <w:color w:val="111111"/>
          <w:sz w:val="28"/>
          <w:szCs w:val="28"/>
          <w:rtl w:val="true"/>
          <w:lang w:bidi="fa-IR"/>
        </w:rPr>
        <w:t>.</w:t>
      </w:r>
    </w:p>
    <w:p>
      <w:pPr>
        <w:pStyle w:val="Heading5"/>
        <w:numPr>
          <w:ilvl w:val="4"/>
          <w:numId w:val="1"/>
        </w:numPr>
        <w:rPr/>
      </w:pPr>
      <w:bookmarkStart w:id="2180" w:name="__RefHeading___Toc15400175_1280447820"/>
      <w:bookmarkStart w:id="2181" w:name="_Toc1030"/>
      <w:bookmarkEnd w:id="2180"/>
      <w:r>
        <w:rPr>
          <w:rtl w:val="true"/>
        </w:rPr>
        <w:t>اجرای حمله</w:t>
      </w:r>
      <w:r>
        <w:rPr>
          <w:rtl w:val="true"/>
        </w:rPr>
        <w:t>:</w:t>
      </w:r>
      <w:bookmarkEnd w:id="2181"/>
    </w:p>
    <w:p>
      <w:pPr>
        <w:pStyle w:val="BookText"/>
        <w:rPr/>
      </w:pPr>
      <w:r>
        <w:rPr>
          <w:rFonts w:ascii="IRNazanin" w:hAnsi="IRNazanin" w:eastAsia="IRNazanin"/>
          <w:color w:val="111111"/>
          <w:sz w:val="28"/>
          <w:sz w:val="28"/>
          <w:szCs w:val="28"/>
          <w:rtl w:val="true"/>
          <w:lang w:bidi="fa-IR"/>
        </w:rPr>
        <w:t>مهاجم مدل آموزش دیده را برای تولید و آزمایش حدس های رمز عبور در برابر سیستم هدف مستقر کرده و کاندیداهای با احتمال بالا را اولویت بندی می کند</w:t>
      </w:r>
      <w:r>
        <w:rPr>
          <w:rFonts w:eastAsia="IRNazanin" w:cs="IRNazanin"/>
          <w:color w:val="111111"/>
          <w:sz w:val="28"/>
          <w:szCs w:val="28"/>
          <w:rtl w:val="true"/>
          <w:lang w:bidi="fa-IR"/>
        </w:rPr>
        <w:t>.</w:t>
      </w:r>
    </w:p>
    <w:p>
      <w:pPr>
        <w:pStyle w:val="Heading5"/>
        <w:numPr>
          <w:ilvl w:val="4"/>
          <w:numId w:val="1"/>
        </w:numPr>
        <w:rPr/>
      </w:pPr>
      <w:bookmarkStart w:id="2182" w:name="__RefHeading___Toc15400177_1280447820"/>
      <w:bookmarkStart w:id="2183" w:name="_Toc1031"/>
      <w:bookmarkEnd w:id="2182"/>
      <w:r>
        <w:rPr>
          <w:rtl w:val="true"/>
        </w:rPr>
        <w:t>سازگاری</w:t>
      </w:r>
      <w:r>
        <w:rPr>
          <w:rtl w:val="true"/>
        </w:rPr>
        <w:t>:</w:t>
      </w:r>
      <w:bookmarkEnd w:id="2183"/>
    </w:p>
    <w:p>
      <w:pPr>
        <w:pStyle w:val="BookText"/>
        <w:rPr/>
      </w:pPr>
      <w:r>
        <w:rPr>
          <w:rFonts w:ascii="IRNazanin" w:hAnsi="IRNazanin" w:eastAsia="IRNazanin"/>
          <w:color w:val="111111"/>
          <w:sz w:val="28"/>
          <w:sz w:val="28"/>
          <w:szCs w:val="28"/>
          <w:rtl w:val="true"/>
          <w:lang w:bidi="fa-IR"/>
        </w:rPr>
        <w:t>مهاجم به طور مداوم استراتژی حمله را بر اساس بازخورد تلاش های قبلی اصلاح می کند و با تغییرات در سیاست های رمز عبور یا اقدامات دفاعی سازگار می شود</w:t>
      </w:r>
      <w:r>
        <w:rPr>
          <w:rFonts w:eastAsia="IRNazanin" w:cs="IRNazanin"/>
          <w:color w:val="111111"/>
          <w:sz w:val="28"/>
          <w:szCs w:val="28"/>
          <w:rtl w:val="true"/>
          <w:lang w:bidi="fa-IR"/>
        </w:rPr>
        <w:t>.</w:t>
      </w:r>
    </w:p>
    <w:p>
      <w:pPr>
        <w:pStyle w:val="Heading5"/>
        <w:numPr>
          <w:ilvl w:val="4"/>
          <w:numId w:val="1"/>
        </w:numPr>
        <w:rPr/>
      </w:pPr>
      <w:bookmarkStart w:id="2184" w:name="__RefHeading___Toc15400179_1280447820"/>
      <w:bookmarkStart w:id="2185" w:name="_Toc1032"/>
      <w:bookmarkEnd w:id="2184"/>
      <w:r>
        <w:rPr>
          <w:rtl w:val="true"/>
        </w:rPr>
        <w:t>سوءاستفاده</w:t>
      </w:r>
      <w:r>
        <w:rPr>
          <w:rtl w:val="true"/>
        </w:rPr>
        <w:t>:</w:t>
      </w:r>
      <w:bookmarkEnd w:id="2185"/>
    </w:p>
    <w:p>
      <w:pPr>
        <w:pStyle w:val="BookText"/>
        <w:rPr/>
      </w:pPr>
      <w:r>
        <w:rPr>
          <w:rFonts w:ascii="IRNazanin" w:hAnsi="IRNazanin" w:eastAsia="IRNazanin"/>
          <w:color w:val="111111"/>
          <w:sz w:val="28"/>
          <w:sz w:val="28"/>
          <w:szCs w:val="28"/>
          <w:rtl w:val="true"/>
          <w:lang w:bidi="fa-IR"/>
        </w:rPr>
        <w:t>مهاجم پس از یافتن یک رمز عبور معتبر، از آن برای دسترسی غیرمجاز به حساب یا سیستم هدف استفاده می کند</w:t>
      </w:r>
      <w:r>
        <w:rPr>
          <w:rFonts w:eastAsia="IRNazanin" w:cs="IRNazanin"/>
          <w:color w:val="111111"/>
          <w:sz w:val="28"/>
          <w:szCs w:val="28"/>
          <w:rtl w:val="true"/>
          <w:lang w:bidi="fa-IR"/>
        </w:rPr>
        <w:t>.</w:t>
      </w:r>
    </w:p>
    <w:p>
      <w:pPr>
        <w:pStyle w:val="Heading4"/>
        <w:numPr>
          <w:ilvl w:val="3"/>
          <w:numId w:val="1"/>
        </w:numPr>
        <w:rPr/>
      </w:pPr>
      <w:bookmarkStart w:id="2186" w:name="__RefHeading___Toc15400181_1280447820"/>
      <w:bookmarkStart w:id="2187" w:name="_Toc1033"/>
      <w:bookmarkEnd w:id="2186"/>
      <w:r>
        <w:rPr/>
        <w:t>2-20-6</w:t>
      </w:r>
      <w:r>
        <w:rPr>
          <w:rtl w:val="true"/>
        </w:rPr>
        <w:t xml:space="preserve">- </w:t>
      </w:r>
      <w:r>
        <w:rPr>
          <w:rtl w:val="true"/>
        </w:rPr>
        <w:t>نشانه های احتمال نفوذ</w:t>
      </w:r>
      <w:bookmarkEnd w:id="2187"/>
    </w:p>
    <w:p>
      <w:pPr>
        <w:pStyle w:val="Heading5"/>
        <w:numPr>
          <w:ilvl w:val="4"/>
          <w:numId w:val="1"/>
        </w:numPr>
        <w:rPr/>
      </w:pPr>
      <w:bookmarkStart w:id="2188" w:name="__RefHeading___Toc15400183_1280447820"/>
      <w:bookmarkStart w:id="2189" w:name="_Toc1034"/>
      <w:bookmarkEnd w:id="2188"/>
      <w:r>
        <w:rPr>
          <w:rtl w:val="true"/>
        </w:rPr>
        <w:t>تلاش های ناموفق ورود</w:t>
      </w:r>
      <w:r>
        <w:rPr>
          <w:rtl w:val="true"/>
        </w:rPr>
        <w:t>:</w:t>
      </w:r>
      <w:bookmarkEnd w:id="2189"/>
    </w:p>
    <w:p>
      <w:pPr>
        <w:pStyle w:val="BookText"/>
        <w:rPr/>
      </w:pPr>
      <w:r>
        <w:rPr>
          <w:rFonts w:ascii="IRNazanin" w:hAnsi="IRNazanin" w:eastAsia="IRNazanin"/>
          <w:color w:val="111111"/>
          <w:sz w:val="28"/>
          <w:sz w:val="28"/>
          <w:szCs w:val="28"/>
          <w:rtl w:val="true"/>
          <w:lang w:bidi="fa-IR"/>
        </w:rPr>
        <w:t>افزایش ناگهانی در تلاش های ناموفق ورود به دنبال دسترسی موفق ممکن است نشان دهنده حمله بروت فورس باشد</w:t>
      </w:r>
      <w:r>
        <w:rPr>
          <w:rFonts w:eastAsia="IRNazanin" w:cs="IRNazanin"/>
          <w:color w:val="111111"/>
          <w:sz w:val="28"/>
          <w:szCs w:val="28"/>
          <w:rtl w:val="true"/>
          <w:lang w:bidi="fa-IR"/>
        </w:rPr>
        <w:t>.</w:t>
      </w:r>
    </w:p>
    <w:p>
      <w:pPr>
        <w:pStyle w:val="Heading5"/>
        <w:numPr>
          <w:ilvl w:val="4"/>
          <w:numId w:val="1"/>
        </w:numPr>
        <w:rPr/>
      </w:pPr>
      <w:bookmarkStart w:id="2190" w:name="__RefHeading___Toc15400185_1280447820"/>
      <w:bookmarkStart w:id="2191" w:name="_Toc1035"/>
      <w:bookmarkEnd w:id="2190"/>
      <w:r>
        <w:rPr>
          <w:rtl w:val="true"/>
        </w:rPr>
        <w:t>الگوهای فعالیت غیرعادی</w:t>
      </w:r>
      <w:r>
        <w:rPr>
          <w:rtl w:val="true"/>
        </w:rPr>
        <w:t>:</w:t>
      </w:r>
      <w:bookmarkEnd w:id="2191"/>
    </w:p>
    <w:p>
      <w:pPr>
        <w:pStyle w:val="BookText"/>
        <w:rPr/>
      </w:pPr>
      <w:r>
        <w:rPr>
          <w:rFonts w:ascii="IRNazanin" w:hAnsi="IRNazanin" w:eastAsia="IRNazanin"/>
          <w:color w:val="111111"/>
          <w:sz w:val="28"/>
          <w:sz w:val="28"/>
          <w:szCs w:val="28"/>
          <w:rtl w:val="true"/>
          <w:lang w:bidi="fa-IR"/>
        </w:rPr>
        <w:t>ناهنجاری ها در زمان های ورود، مکان ها یا دستگاه هایی که با کاربران قانونی مرتبط نیستند</w:t>
      </w:r>
      <w:r>
        <w:rPr>
          <w:rFonts w:eastAsia="IRNazanin" w:cs="IRNazanin"/>
          <w:color w:val="111111"/>
          <w:sz w:val="28"/>
          <w:szCs w:val="28"/>
          <w:rtl w:val="true"/>
          <w:lang w:bidi="fa-IR"/>
        </w:rPr>
        <w:t>.</w:t>
      </w:r>
    </w:p>
    <w:p>
      <w:pPr>
        <w:pStyle w:val="Heading5"/>
        <w:numPr>
          <w:ilvl w:val="4"/>
          <w:numId w:val="1"/>
        </w:numPr>
        <w:rPr/>
      </w:pPr>
      <w:bookmarkStart w:id="2192" w:name="__RefHeading___Toc15400187_1280447820"/>
      <w:bookmarkStart w:id="2193" w:name="_Toc1036"/>
      <w:bookmarkEnd w:id="2192"/>
      <w:r>
        <w:rPr>
          <w:rtl w:val="true"/>
        </w:rPr>
        <w:t>استفاده افزایش یافته از منابع</w:t>
      </w:r>
      <w:r>
        <w:rPr>
          <w:rtl w:val="true"/>
        </w:rPr>
        <w:t>:</w:t>
      </w:r>
      <w:bookmarkEnd w:id="2193"/>
    </w:p>
    <w:p>
      <w:pPr>
        <w:pStyle w:val="BookText"/>
        <w:rPr/>
      </w:pPr>
      <w:r>
        <w:rPr>
          <w:rFonts w:ascii="IRNazanin" w:hAnsi="IRNazanin" w:eastAsia="IRNazanin"/>
          <w:color w:val="111111"/>
          <w:sz w:val="28"/>
          <w:sz w:val="28"/>
          <w:szCs w:val="28"/>
          <w:rtl w:val="true"/>
          <w:lang w:bidi="fa-IR"/>
        </w:rPr>
        <w:t xml:space="preserve">مصرف بیشتر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حافظه به دلیل تلاش های مکرر ورود یا سایر فعالیت های خودکار</w:t>
      </w:r>
      <w:r>
        <w:rPr>
          <w:rFonts w:eastAsia="IRNazanin" w:cs="IRNazanin"/>
          <w:color w:val="111111"/>
          <w:sz w:val="28"/>
          <w:szCs w:val="28"/>
          <w:rtl w:val="true"/>
          <w:lang w:bidi="fa-IR"/>
        </w:rPr>
        <w:t>.</w:t>
      </w:r>
    </w:p>
    <w:p>
      <w:pPr>
        <w:pStyle w:val="Heading5"/>
        <w:numPr>
          <w:ilvl w:val="4"/>
          <w:numId w:val="1"/>
        </w:numPr>
        <w:rPr/>
      </w:pPr>
      <w:bookmarkStart w:id="2194" w:name="__RefHeading___Toc15400189_1280447820"/>
      <w:bookmarkStart w:id="2195" w:name="_Toc1037"/>
      <w:bookmarkEnd w:id="2194"/>
      <w:r>
        <w:rPr>
          <w:rtl w:val="true"/>
        </w:rPr>
        <w:t>شاخص های رفتاری</w:t>
      </w:r>
      <w:r>
        <w:rPr>
          <w:rtl w:val="true"/>
        </w:rPr>
        <w:t>:</w:t>
      </w:r>
      <w:bookmarkEnd w:id="2195"/>
    </w:p>
    <w:p>
      <w:pPr>
        <w:pStyle w:val="BookText"/>
        <w:rPr/>
      </w:pPr>
      <w:r>
        <w:rPr>
          <w:rFonts w:ascii="IRNazanin" w:hAnsi="IRNazanin" w:eastAsia="IRNazanin"/>
          <w:color w:val="111111"/>
          <w:sz w:val="28"/>
          <w:sz w:val="28"/>
          <w:szCs w:val="28"/>
          <w:rtl w:val="true"/>
          <w:lang w:bidi="fa-IR"/>
        </w:rPr>
        <w:t>اقدامات ناسازگار با رفتار معمول کاربران، مانند دسترسی به مناطق محدود یا انجام پرس وجوهای غیرمعمول</w:t>
      </w:r>
      <w:r>
        <w:rPr>
          <w:rFonts w:eastAsia="IRNazanin" w:cs="IRNazanin"/>
          <w:color w:val="111111"/>
          <w:sz w:val="28"/>
          <w:szCs w:val="28"/>
          <w:rtl w:val="true"/>
          <w:lang w:bidi="fa-IR"/>
        </w:rPr>
        <w:t>.</w:t>
      </w:r>
    </w:p>
    <w:p>
      <w:pPr>
        <w:pStyle w:val="Heading5"/>
        <w:numPr>
          <w:ilvl w:val="4"/>
          <w:numId w:val="1"/>
        </w:numPr>
        <w:rPr/>
      </w:pPr>
      <w:bookmarkStart w:id="2196" w:name="__RefHeading___Toc15400191_1280447820"/>
      <w:bookmarkStart w:id="2197" w:name="_Toc1038"/>
      <w:bookmarkEnd w:id="2196"/>
      <w:r>
        <w:rPr>
          <w:rtl w:val="true"/>
        </w:rPr>
        <w:t>ورودی های لاگ</w:t>
      </w:r>
      <w:r>
        <w:rPr>
          <w:rtl w:val="true"/>
        </w:rPr>
        <w:t>:</w:t>
      </w:r>
      <w:bookmarkEnd w:id="219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ورودی های مشکوک در لاگ های سیستم مرتبط با شکست های احراز هویت، قفل شدن حساب ها یا فعالیت غیرمنتظره</w:t>
      </w:r>
      <w:r>
        <w:rPr>
          <w:rFonts w:eastAsia="IRNazanin" w:cs="IRNazanin"/>
          <w:color w:val="111111"/>
          <w:sz w:val="28"/>
          <w:szCs w:val="28"/>
          <w:rtl w:val="true"/>
          <w:lang w:bidi="fa-IR"/>
        </w:rPr>
        <w:t xml:space="preserve">. </w:t>
      </w:r>
      <w:bookmarkStart w:id="2198" w:name="pg19124_193091"/>
    </w:p>
    <w:p>
      <w:pPr>
        <w:pStyle w:val="Heading4"/>
        <w:numPr>
          <w:ilvl w:val="3"/>
          <w:numId w:val="1"/>
        </w:numPr>
        <w:rPr/>
      </w:pPr>
      <w:bookmarkStart w:id="2199" w:name="__RefHeading___Toc15400193_1280447820"/>
      <w:bookmarkStart w:id="2200" w:name="_Toc1039"/>
      <w:bookmarkEnd w:id="2198"/>
      <w:bookmarkEnd w:id="2199"/>
      <w:r>
        <w:rPr/>
        <w:t>2-20-7</w:t>
      </w:r>
      <w:r>
        <w:rPr>
          <w:rtl w:val="true"/>
        </w:rPr>
        <w:t xml:space="preserve">- </w:t>
      </w:r>
      <w:r>
        <w:rPr>
          <w:rtl w:val="true"/>
        </w:rPr>
        <w:t>تأثیرات</w:t>
      </w:r>
      <w:bookmarkEnd w:id="2200"/>
    </w:p>
    <w:p>
      <w:pPr>
        <w:pStyle w:val="Heading5"/>
        <w:numPr>
          <w:ilvl w:val="4"/>
          <w:numId w:val="1"/>
        </w:numPr>
        <w:rPr/>
      </w:pPr>
      <w:bookmarkStart w:id="2201" w:name="__RefHeading___Toc15400195_1280447820"/>
      <w:bookmarkStart w:id="2202" w:name="_Toc1040"/>
      <w:bookmarkEnd w:id="2201"/>
      <w:r>
        <w:rPr>
          <w:rtl w:val="true"/>
        </w:rPr>
        <w:t>دسترسی غیرمجاز</w:t>
      </w:r>
      <w:r>
        <w:rPr>
          <w:rtl w:val="true"/>
        </w:rPr>
        <w:t>:</w:t>
      </w:r>
      <w:bookmarkEnd w:id="2202"/>
    </w:p>
    <w:p>
      <w:pPr>
        <w:pStyle w:val="BookText"/>
        <w:rPr/>
      </w:pPr>
      <w:r>
        <w:rPr>
          <w:rFonts w:ascii="IRNazanin" w:hAnsi="IRNazanin" w:eastAsia="IRNazanin"/>
          <w:color w:val="111111"/>
          <w:sz w:val="28"/>
          <w:sz w:val="28"/>
          <w:szCs w:val="28"/>
          <w:rtl w:val="true"/>
          <w:lang w:bidi="fa-IR"/>
        </w:rPr>
        <w:t>موفقیت در حمله بروت فورس منجر به دسترسی غیرمجاز به حساب ها یا سیستم های حساس می شود و امکان بهره برداری بیشتر را فراهم می کند</w:t>
      </w:r>
      <w:r>
        <w:rPr>
          <w:rFonts w:eastAsia="IRNazanin" w:cs="IRNazanin"/>
          <w:color w:val="111111"/>
          <w:sz w:val="28"/>
          <w:szCs w:val="28"/>
          <w:rtl w:val="true"/>
          <w:lang w:bidi="fa-IR"/>
        </w:rPr>
        <w:t>.</w:t>
      </w:r>
    </w:p>
    <w:p>
      <w:pPr>
        <w:pStyle w:val="Heading5"/>
        <w:numPr>
          <w:ilvl w:val="4"/>
          <w:numId w:val="1"/>
        </w:numPr>
        <w:rPr/>
      </w:pPr>
      <w:bookmarkStart w:id="2203" w:name="__RefHeading___Toc15400197_1280447820"/>
      <w:bookmarkStart w:id="2204" w:name="_Toc1041"/>
      <w:bookmarkEnd w:id="2203"/>
      <w:r>
        <w:rPr>
          <w:rtl w:val="true"/>
        </w:rPr>
        <w:t>نقض داده ها</w:t>
      </w:r>
      <w:r>
        <w:rPr>
          <w:rtl w:val="true"/>
        </w:rPr>
        <w:t>:</w:t>
      </w:r>
      <w:bookmarkEnd w:id="2204"/>
    </w:p>
    <w:p>
      <w:pPr>
        <w:pStyle w:val="BookText"/>
        <w:rPr/>
      </w:pPr>
      <w:r>
        <w:rPr>
          <w:rFonts w:ascii="IRNazanin" w:hAnsi="IRNazanin" w:eastAsia="IRNazanin"/>
          <w:color w:val="111111"/>
          <w:sz w:val="28"/>
          <w:sz w:val="28"/>
          <w:szCs w:val="28"/>
          <w:rtl w:val="true"/>
          <w:lang w:bidi="fa-IR"/>
        </w:rPr>
        <w:t>سرقت داده های شخصی، مالی یا مالکیت فکری که منجر به ضررهای مالی قابل توجه یا آسیب به اعتبار می شود</w:t>
      </w:r>
      <w:r>
        <w:rPr>
          <w:rFonts w:eastAsia="IRNazanin" w:cs="IRNazanin"/>
          <w:color w:val="111111"/>
          <w:sz w:val="28"/>
          <w:szCs w:val="28"/>
          <w:rtl w:val="true"/>
          <w:lang w:bidi="fa-IR"/>
        </w:rPr>
        <w:t>.</w:t>
      </w:r>
    </w:p>
    <w:p>
      <w:pPr>
        <w:pStyle w:val="Heading5"/>
        <w:numPr>
          <w:ilvl w:val="4"/>
          <w:numId w:val="1"/>
        </w:numPr>
        <w:rPr/>
      </w:pPr>
      <w:bookmarkStart w:id="2205" w:name="__RefHeading___Toc15400199_1280447820"/>
      <w:bookmarkStart w:id="2206" w:name="_Toc1042"/>
      <w:bookmarkEnd w:id="2205"/>
      <w:r>
        <w:rPr>
          <w:rtl w:val="true"/>
        </w:rPr>
        <w:t>اختلال در عملیات</w:t>
      </w:r>
      <w:r>
        <w:rPr>
          <w:rtl w:val="true"/>
        </w:rPr>
        <w:t>:</w:t>
      </w:r>
      <w:bookmarkEnd w:id="2206"/>
    </w:p>
    <w:p>
      <w:pPr>
        <w:pStyle w:val="BookText"/>
        <w:rPr/>
      </w:pPr>
      <w:r>
        <w:rPr>
          <w:rFonts w:ascii="IRNazanin" w:hAnsi="IRNazanin" w:eastAsia="IRNazanin"/>
          <w:color w:val="111111"/>
          <w:sz w:val="28"/>
          <w:sz w:val="28"/>
          <w:szCs w:val="28"/>
          <w:rtl w:val="true"/>
          <w:lang w:bidi="fa-IR"/>
        </w:rPr>
        <w:t>اختلال در سرویس ها یا سیستم های حیاتی کسب و کار به دلیل به خطر افتادن اعتبارنامه ها</w:t>
      </w:r>
      <w:r>
        <w:rPr>
          <w:rFonts w:eastAsia="IRNazanin" w:cs="IRNazanin"/>
          <w:color w:val="111111"/>
          <w:sz w:val="28"/>
          <w:szCs w:val="28"/>
          <w:rtl w:val="true"/>
          <w:lang w:bidi="fa-IR"/>
        </w:rPr>
        <w:t>.</w:t>
      </w:r>
    </w:p>
    <w:p>
      <w:pPr>
        <w:pStyle w:val="Heading5"/>
        <w:numPr>
          <w:ilvl w:val="4"/>
          <w:numId w:val="1"/>
        </w:numPr>
        <w:rPr/>
      </w:pPr>
      <w:bookmarkStart w:id="2207" w:name="__RefHeading___Toc15400201_1280447820"/>
      <w:bookmarkStart w:id="2208" w:name="_Toc1043"/>
      <w:bookmarkEnd w:id="2207"/>
      <w:r>
        <w:rPr>
          <w:rtl w:val="true"/>
        </w:rPr>
        <w:t>ضررهای مالی</w:t>
      </w:r>
      <w:r>
        <w:rPr>
          <w:rtl w:val="true"/>
        </w:rPr>
        <w:t>:</w:t>
      </w:r>
      <w:bookmarkEnd w:id="2208"/>
    </w:p>
    <w:p>
      <w:pPr>
        <w:pStyle w:val="BookText"/>
        <w:rPr/>
      </w:pPr>
      <w:r>
        <w:rPr>
          <w:rFonts w:ascii="IRNazanin" w:hAnsi="IRNazanin" w:eastAsia="IRNazanin"/>
          <w:color w:val="111111"/>
          <w:sz w:val="28"/>
          <w:sz w:val="28"/>
          <w:szCs w:val="28"/>
          <w:rtl w:val="true"/>
          <w:lang w:bidi="fa-IR"/>
        </w:rPr>
        <w:t>تراکنش های غیرمجاز، عفونت های باج افزاری یا اختلال در خدمات منجر به ضررهای مالی می شود</w:t>
      </w:r>
      <w:r>
        <w:rPr>
          <w:rFonts w:eastAsia="IRNazanin" w:cs="IRNazanin"/>
          <w:color w:val="111111"/>
          <w:sz w:val="28"/>
          <w:szCs w:val="28"/>
          <w:rtl w:val="true"/>
          <w:lang w:bidi="fa-IR"/>
        </w:rPr>
        <w:t>.</w:t>
      </w:r>
    </w:p>
    <w:p>
      <w:pPr>
        <w:pStyle w:val="Heading5"/>
        <w:numPr>
          <w:ilvl w:val="4"/>
          <w:numId w:val="1"/>
        </w:numPr>
        <w:rPr/>
      </w:pPr>
      <w:bookmarkStart w:id="2209" w:name="__RefHeading___Toc15400203_1280447820"/>
      <w:bookmarkStart w:id="2210" w:name="_Toc1044"/>
      <w:bookmarkEnd w:id="2209"/>
      <w:r>
        <w:rPr>
          <w:rtl w:val="true"/>
        </w:rPr>
        <w:t>جریمه های قانونی</w:t>
      </w:r>
      <w:r>
        <w:rPr>
          <w:rtl w:val="true"/>
        </w:rPr>
        <w:t>:</w:t>
      </w:r>
      <w:bookmarkEnd w:id="2210"/>
    </w:p>
    <w:p>
      <w:pPr>
        <w:pStyle w:val="BookText"/>
        <w:rPr/>
      </w:pPr>
      <w:r>
        <w:rPr>
          <w:rFonts w:ascii="IRNazanin" w:hAnsi="IRNazanin" w:eastAsia="IRNazanin"/>
          <w:color w:val="111111"/>
          <w:sz w:val="28"/>
          <w:sz w:val="28"/>
          <w:szCs w:val="28"/>
          <w:rtl w:val="true"/>
          <w:lang w:bidi="fa-IR"/>
        </w:rPr>
        <w:t>عدم رعایت مقررات حفاظت از داده ها، منجر به جریمه ها و پیامدهای قانونی می شود</w:t>
      </w:r>
      <w:r>
        <w:rPr>
          <w:rFonts w:eastAsia="IRNazanin" w:cs="IRNazanin"/>
          <w:color w:val="111111"/>
          <w:sz w:val="28"/>
          <w:szCs w:val="28"/>
          <w:rtl w:val="true"/>
          <w:lang w:bidi="fa-IR"/>
        </w:rPr>
        <w:t>.</w:t>
      </w:r>
    </w:p>
    <w:p>
      <w:pPr>
        <w:pStyle w:val="Heading4"/>
        <w:numPr>
          <w:ilvl w:val="3"/>
          <w:numId w:val="1"/>
        </w:numPr>
        <w:rPr/>
      </w:pPr>
      <w:bookmarkStart w:id="2211" w:name="__RefHeading___Toc15400205_1280447820"/>
      <w:bookmarkStart w:id="2212" w:name="_Toc1045"/>
      <w:bookmarkEnd w:id="2211"/>
      <w:r>
        <w:rPr/>
        <w:t>2-20-8</w:t>
      </w:r>
      <w:r>
        <w:rPr>
          <w:rtl w:val="true"/>
        </w:rPr>
        <w:t xml:space="preserve">- </w:t>
      </w:r>
      <w:r>
        <w:rPr>
          <w:rtl w:val="true"/>
        </w:rPr>
        <w:t>راه های مقابله</w:t>
      </w:r>
      <w:bookmarkEnd w:id="2212"/>
    </w:p>
    <w:p>
      <w:pPr>
        <w:pStyle w:val="Heading5"/>
        <w:numPr>
          <w:ilvl w:val="4"/>
          <w:numId w:val="1"/>
        </w:numPr>
        <w:rPr/>
      </w:pPr>
      <w:bookmarkStart w:id="2213" w:name="__RefHeading___Toc15400207_1280447820"/>
      <w:bookmarkStart w:id="2214" w:name="_Toc1046"/>
      <w:bookmarkEnd w:id="2213"/>
      <w:r>
        <w:rPr>
          <w:rtl w:val="true"/>
        </w:rPr>
        <w:t>سیاست های قوی رمز عبور</w:t>
      </w:r>
      <w:r>
        <w:rPr>
          <w:rtl w:val="true"/>
        </w:rPr>
        <w:t>:</w:t>
      </w:r>
      <w:bookmarkEnd w:id="2214"/>
    </w:p>
    <w:p>
      <w:pPr>
        <w:pStyle w:val="BookText"/>
        <w:rPr/>
      </w:pPr>
      <w:r>
        <w:rPr>
          <w:rFonts w:ascii="IRNazanin" w:hAnsi="IRNazanin" w:eastAsia="IRNazanin"/>
          <w:color w:val="111111"/>
          <w:sz w:val="28"/>
          <w:sz w:val="28"/>
          <w:szCs w:val="28"/>
          <w:rtl w:val="true"/>
          <w:lang w:bidi="fa-IR"/>
        </w:rPr>
        <w:t>الزامات پیچیدگی را اعمال کنید، رمزهای عبور رایج را ممنوع کنید و به روزرسانی منظم رمزهای عبور را اجباری کنید تا خطر حملات بروت فورس کاهش یابد</w:t>
      </w:r>
      <w:r>
        <w:rPr>
          <w:rFonts w:eastAsia="IRNazanin" w:cs="IRNazanin"/>
          <w:color w:val="111111"/>
          <w:sz w:val="28"/>
          <w:szCs w:val="28"/>
          <w:rtl w:val="true"/>
          <w:lang w:bidi="fa-IR"/>
        </w:rPr>
        <w:t>.</w:t>
      </w:r>
    </w:p>
    <w:p>
      <w:pPr>
        <w:pStyle w:val="Heading5"/>
        <w:numPr>
          <w:ilvl w:val="4"/>
          <w:numId w:val="1"/>
        </w:numPr>
        <w:rPr/>
      </w:pPr>
      <w:bookmarkStart w:id="2215" w:name="__RefHeading___Toc15400209_1280447820"/>
      <w:bookmarkStart w:id="2216" w:name="_Toc1047"/>
      <w:bookmarkEnd w:id="2215"/>
      <w:r>
        <w:rPr>
          <w:rtl w:val="true"/>
        </w:rPr>
        <w:t>احراز هویت چندعاملی</w:t>
      </w:r>
      <w:r>
        <w:rPr>
          <w:rtl w:val="true"/>
        </w:rPr>
        <w:t>:</w:t>
      </w:r>
      <w:bookmarkEnd w:id="2216"/>
    </w:p>
    <w:p>
      <w:pPr>
        <w:pStyle w:val="BookText"/>
        <w:rPr/>
      </w:pPr>
      <w:r>
        <w:rPr>
          <w:rFonts w:ascii="IRNazanin" w:hAnsi="IRNazanin" w:eastAsia="IRNazanin"/>
          <w:color w:val="111111"/>
          <w:sz w:val="28"/>
          <w:sz w:val="28"/>
          <w:szCs w:val="28"/>
          <w:rtl w:val="true"/>
          <w:lang w:bidi="fa-IR"/>
        </w:rPr>
        <w:t>نیاز به مراحل تأیید اضافی فراتر از رمز عبور، مانند کدهای یکبارمصرف یا اسکن های بیومتریک، برای محافظت در برابر دسترسی غیرمجاز</w:t>
      </w:r>
      <w:r>
        <w:rPr>
          <w:rFonts w:eastAsia="IRNazanin" w:cs="IRNazanin"/>
          <w:color w:val="111111"/>
          <w:sz w:val="28"/>
          <w:szCs w:val="28"/>
          <w:rtl w:val="true"/>
          <w:lang w:bidi="fa-IR"/>
        </w:rPr>
        <w:t>.</w:t>
      </w:r>
    </w:p>
    <w:p>
      <w:pPr>
        <w:pStyle w:val="Heading5"/>
        <w:numPr>
          <w:ilvl w:val="4"/>
          <w:numId w:val="1"/>
        </w:numPr>
        <w:rPr/>
      </w:pPr>
      <w:bookmarkStart w:id="2217" w:name="__RefHeading___Toc15400211_1280447820"/>
      <w:bookmarkStart w:id="2218" w:name="_Toc1048"/>
      <w:bookmarkEnd w:id="2217"/>
      <w:r>
        <w:rPr>
          <w:rtl w:val="true"/>
        </w:rPr>
        <w:t>محدودیت نرخ</w:t>
      </w:r>
      <w:r>
        <w:rPr>
          <w:rtl w:val="true"/>
        </w:rPr>
        <w:t>:</w:t>
      </w:r>
      <w:bookmarkEnd w:id="2218"/>
    </w:p>
    <w:p>
      <w:pPr>
        <w:pStyle w:val="BookText"/>
        <w:rPr/>
      </w:pPr>
      <w:r>
        <w:rPr>
          <w:rFonts w:ascii="IRNazanin" w:hAnsi="IRNazanin" w:eastAsia="IRNazanin"/>
          <w:color w:val="111111"/>
          <w:sz w:val="28"/>
          <w:sz w:val="28"/>
          <w:szCs w:val="28"/>
          <w:rtl w:val="true"/>
          <w:lang w:bidi="fa-IR"/>
        </w:rPr>
        <w:t>مکانیزم های محدودیت نرخ سختگیرانه را پیاده سازی کنید تا تعداد تلاش های ورود در واحد زمان را محدود کنید و برای فعالیت مشکوک هشدار ایجاد کنید</w:t>
      </w:r>
      <w:r>
        <w:rPr>
          <w:rFonts w:eastAsia="IRNazanin" w:cs="IRNazanin"/>
          <w:color w:val="111111"/>
          <w:sz w:val="28"/>
          <w:szCs w:val="28"/>
          <w:rtl w:val="true"/>
          <w:lang w:bidi="fa-IR"/>
        </w:rPr>
        <w:t>.</w:t>
      </w:r>
    </w:p>
    <w:p>
      <w:pPr>
        <w:pStyle w:val="Heading5"/>
        <w:numPr>
          <w:ilvl w:val="4"/>
          <w:numId w:val="1"/>
        </w:numPr>
        <w:rPr/>
      </w:pPr>
      <w:bookmarkStart w:id="2219" w:name="__RefHeading___Toc15400213_1280447820"/>
      <w:bookmarkStart w:id="2220" w:name="_Toc1049"/>
      <w:bookmarkEnd w:id="2219"/>
      <w:r>
        <w:rPr>
          <w:rtl w:val="true"/>
        </w:rPr>
        <w:t>قفل شدن حساب ها</w:t>
      </w:r>
      <w:r>
        <w:rPr>
          <w:rtl w:val="true"/>
        </w:rPr>
        <w:t>:</w:t>
      </w:r>
      <w:bookmarkEnd w:id="222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تعداد مشخصی از تلاش های ناموفق ورود، حساب ها را به طور موقت غیرفعال کنید تا از حدس زنی مداوم جلوگیری شود</w:t>
      </w:r>
      <w:r>
        <w:rPr>
          <w:rFonts w:eastAsia="IRNazanin" w:cs="IRNazanin"/>
          <w:color w:val="111111"/>
          <w:sz w:val="28"/>
          <w:szCs w:val="28"/>
          <w:rtl w:val="true"/>
          <w:lang w:bidi="fa-IR"/>
        </w:rPr>
        <w:t xml:space="preserve">. </w:t>
      </w:r>
      <w:bookmarkStart w:id="2221" w:name="pg19124_193092"/>
    </w:p>
    <w:p>
      <w:pPr>
        <w:pStyle w:val="Heading5"/>
        <w:numPr>
          <w:ilvl w:val="4"/>
          <w:numId w:val="1"/>
        </w:numPr>
        <w:rPr/>
      </w:pPr>
      <w:bookmarkStart w:id="2222" w:name="__RefHeading___Toc15400215_1280447820"/>
      <w:bookmarkStart w:id="2223" w:name="_Toc1050"/>
      <w:bookmarkEnd w:id="2221"/>
      <w:bookmarkEnd w:id="2222"/>
      <w:r>
        <w:rPr>
          <w:rtl w:val="true"/>
        </w:rPr>
        <w:t>هش کردن رمز عبور</w:t>
      </w:r>
      <w:r>
        <w:rPr>
          <w:rtl w:val="true"/>
        </w:rPr>
        <w:t>:</w:t>
      </w:r>
      <w:bookmarkEnd w:id="2223"/>
    </w:p>
    <w:p>
      <w:pPr>
        <w:pStyle w:val="BookText"/>
        <w:rPr/>
      </w:pPr>
      <w:r>
        <w:rPr>
          <w:rFonts w:ascii="IRNazanin" w:hAnsi="IRNazanin" w:eastAsia="IRNazanin"/>
          <w:color w:val="111111"/>
          <w:sz w:val="28"/>
          <w:sz w:val="28"/>
          <w:szCs w:val="28"/>
          <w:rtl w:val="true"/>
          <w:lang w:bidi="fa-IR"/>
        </w:rPr>
        <w:t xml:space="preserve">از الگوریتم های هش قوی و نمکدار مانند </w:t>
      </w:r>
      <w:r>
        <w:rPr>
          <w:rFonts w:eastAsia="Times New Roman" w:cs="Times New Roman" w:ascii="Times New Roman" w:hAnsi="Times New Roman"/>
          <w:color w:val="111111"/>
          <w:sz w:val="28"/>
          <w:szCs w:val="28"/>
          <w:lang w:val="en-US" w:bidi="en-US"/>
        </w:rPr>
        <w:t xml:space="preserve">bcrypt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Argon2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PBKDF2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ذخیره ایمن رمزهای عبور و کند کردن تلاش های شکستن استفاده کنید</w:t>
      </w:r>
      <w:r>
        <w:rPr>
          <w:rFonts w:eastAsia="IRNazanin" w:cs="IRNazanin"/>
          <w:color w:val="111111"/>
          <w:sz w:val="28"/>
          <w:szCs w:val="28"/>
          <w:rtl w:val="true"/>
          <w:lang w:bidi="fa-IR"/>
        </w:rPr>
        <w:t>.</w:t>
      </w:r>
    </w:p>
    <w:p>
      <w:pPr>
        <w:pStyle w:val="Heading5"/>
        <w:numPr>
          <w:ilvl w:val="4"/>
          <w:numId w:val="1"/>
        </w:numPr>
        <w:rPr/>
      </w:pPr>
      <w:bookmarkStart w:id="2224" w:name="__RefHeading___Toc15400217_1280447820"/>
      <w:bookmarkStart w:id="2225" w:name="_Toc1051"/>
      <w:bookmarkEnd w:id="2224"/>
      <w:r>
        <w:rPr>
          <w:rtl w:val="true"/>
        </w:rPr>
        <w:t>نظارت رفتاری</w:t>
      </w:r>
      <w:r>
        <w:rPr>
          <w:rtl w:val="true"/>
        </w:rPr>
        <w:t>:</w:t>
      </w:r>
      <w:bookmarkEnd w:id="2225"/>
    </w:p>
    <w:p>
      <w:pPr>
        <w:pStyle w:val="BookText"/>
        <w:rPr/>
      </w:pPr>
      <w:r>
        <w:rPr>
          <w:rFonts w:ascii="IRNazanin" w:hAnsi="IRNazanin" w:eastAsia="IRNazanin"/>
          <w:color w:val="111111"/>
          <w:sz w:val="28"/>
          <w:sz w:val="28"/>
          <w:szCs w:val="28"/>
          <w:rtl w:val="true"/>
          <w:lang w:bidi="fa-IR"/>
        </w:rPr>
        <w:t>از تحلیل های رفتاری مبتنی بر هوش مصنوعی برای تشخیص الگوهای ورود غیرعادی یا فعالیت مشکوک نشان دهنده حملات بروت فورس استفاده کنید</w:t>
      </w:r>
      <w:r>
        <w:rPr>
          <w:rFonts w:eastAsia="IRNazanin" w:cs="IRNazanin"/>
          <w:color w:val="111111"/>
          <w:sz w:val="28"/>
          <w:szCs w:val="28"/>
          <w:rtl w:val="true"/>
          <w:lang w:bidi="fa-IR"/>
        </w:rPr>
        <w:t>.</w:t>
      </w:r>
    </w:p>
    <w:p>
      <w:pPr>
        <w:pStyle w:val="Heading5"/>
        <w:numPr>
          <w:ilvl w:val="4"/>
          <w:numId w:val="1"/>
        </w:numPr>
        <w:rPr/>
      </w:pPr>
      <w:bookmarkStart w:id="2226" w:name="__RefHeading___Toc15400219_1280447820"/>
      <w:bookmarkStart w:id="2227" w:name="_Toc1052"/>
      <w:bookmarkEnd w:id="2226"/>
      <w:r>
        <w:rPr>
          <w:rtl w:val="true"/>
        </w:rPr>
        <w:t>بررسی های منظم</w:t>
      </w:r>
      <w:r>
        <w:rPr>
          <w:rtl w:val="true"/>
        </w:rPr>
        <w:t>:</w:t>
      </w:r>
      <w:bookmarkEnd w:id="2227"/>
    </w:p>
    <w:p>
      <w:pPr>
        <w:pStyle w:val="BookText"/>
        <w:rPr/>
      </w:pPr>
      <w:r>
        <w:rPr>
          <w:rFonts w:ascii="IRNazanin" w:hAnsi="IRNazanin" w:eastAsia="IRNazanin"/>
          <w:color w:val="111111"/>
          <w:sz w:val="28"/>
          <w:sz w:val="28"/>
          <w:szCs w:val="28"/>
          <w:rtl w:val="true"/>
          <w:lang w:bidi="fa-IR"/>
        </w:rPr>
        <w:t>ممیزی های امنیتی مکرر انجام دهید تا آسیب پذیری ها را به طور پیشگیرانه شناسایی و برطرف کنید</w:t>
      </w:r>
      <w:r>
        <w:rPr>
          <w:rFonts w:eastAsia="IRNazanin" w:cs="IRNazanin"/>
          <w:color w:val="111111"/>
          <w:sz w:val="28"/>
          <w:szCs w:val="28"/>
          <w:rtl w:val="true"/>
          <w:lang w:bidi="fa-IR"/>
        </w:rPr>
        <w:t>.</w:t>
      </w:r>
    </w:p>
    <w:p>
      <w:pPr>
        <w:pStyle w:val="Heading5"/>
        <w:numPr>
          <w:ilvl w:val="4"/>
          <w:numId w:val="1"/>
        </w:numPr>
        <w:rPr/>
      </w:pPr>
      <w:bookmarkStart w:id="2228" w:name="__RefHeading___Toc15400221_1280447820"/>
      <w:bookmarkStart w:id="2229" w:name="_Toc1053"/>
      <w:bookmarkEnd w:id="2228"/>
      <w:r>
        <w:rPr>
          <w:rtl w:val="true"/>
        </w:rPr>
        <w:t>آموزش و آگاهی</w:t>
      </w:r>
      <w:r>
        <w:rPr>
          <w:rtl w:val="true"/>
        </w:rPr>
        <w:t>:</w:t>
      </w:r>
      <w:bookmarkEnd w:id="2229"/>
    </w:p>
    <w:p>
      <w:pPr>
        <w:pStyle w:val="BookText"/>
        <w:rPr/>
      </w:pPr>
      <w:r>
        <w:rPr>
          <w:rFonts w:ascii="IRNazanin" w:hAnsi="IRNazanin" w:eastAsia="IRNazanin"/>
          <w:color w:val="111111"/>
          <w:sz w:val="28"/>
          <w:sz w:val="28"/>
          <w:szCs w:val="28"/>
          <w:rtl w:val="true"/>
          <w:lang w:bidi="fa-IR"/>
        </w:rPr>
        <w:t>کارکنان و کاربران را در مورد بهترین روش ها برای ایجاد رمزهای عبور قوی و تشخیص علائم خطر آموزش دهید</w:t>
      </w:r>
      <w:r>
        <w:rPr>
          <w:rFonts w:eastAsia="IRNazanin" w:cs="IRNazanin"/>
          <w:color w:val="111111"/>
          <w:sz w:val="28"/>
          <w:szCs w:val="28"/>
          <w:rtl w:val="true"/>
          <w:lang w:bidi="fa-IR"/>
        </w:rPr>
        <w:t>.</w:t>
      </w:r>
    </w:p>
    <w:p>
      <w:pPr>
        <w:pStyle w:val="Heading3"/>
        <w:numPr>
          <w:ilvl w:val="2"/>
          <w:numId w:val="1"/>
        </w:numPr>
        <w:rPr/>
      </w:pPr>
      <w:bookmarkStart w:id="2230" w:name="__RefHeading___Toc15400223_1280447820"/>
      <w:bookmarkStart w:id="2231" w:name="_Toc1054"/>
      <w:bookmarkEnd w:id="2230"/>
      <w:r>
        <w:rPr/>
        <w:t>2-21</w:t>
      </w:r>
      <w:r>
        <w:rPr>
          <w:rtl w:val="true"/>
        </w:rPr>
        <w:t xml:space="preserve">- </w:t>
      </w:r>
      <w:r>
        <w:rPr>
          <w:rtl w:val="true"/>
        </w:rPr>
        <w:t>جعل</w:t>
      </w:r>
      <w:bookmarkEnd w:id="2231"/>
    </w:p>
    <w:p>
      <w:pPr>
        <w:pStyle w:val="Heading4"/>
        <w:numPr>
          <w:ilvl w:val="3"/>
          <w:numId w:val="1"/>
        </w:numPr>
        <w:rPr/>
      </w:pPr>
      <w:bookmarkStart w:id="2232" w:name="__RefHeading___Toc15400225_1280447820"/>
      <w:bookmarkStart w:id="2233" w:name="_Toc1055"/>
      <w:bookmarkEnd w:id="2232"/>
      <w:r>
        <w:rPr>
          <w:rtl w:val="true"/>
        </w:rPr>
        <w:t>اشاره</w:t>
      </w:r>
      <w:bookmarkEnd w:id="2233"/>
    </w:p>
    <w:p>
      <w:pPr>
        <w:pStyle w:val="BookText"/>
        <w:rPr/>
      </w:pPr>
      <w:r>
        <w:rPr>
          <w:rFonts w:ascii="IRNazanin" w:hAnsi="IRNazanin" w:eastAsia="IRNazanin"/>
          <w:color w:val="111111"/>
          <w:sz w:val="28"/>
          <w:sz w:val="28"/>
          <w:szCs w:val="28"/>
          <w:rtl w:val="true"/>
          <w:lang w:bidi="fa-IR"/>
        </w:rPr>
        <w:t xml:space="preserve">حمله جعل </w:t>
      </w:r>
      <w:r>
        <w:rPr>
          <w:rStyle w:val="FootnoteAnchor"/>
          <w:rtl w:val="true"/>
        </w:rPr>
        <w:footnoteReference w:id="63"/>
      </w:r>
      <w:r>
        <w:rPr>
          <w:rFonts w:ascii="IRNazanin" w:hAnsi="IRNazanin" w:eastAsia="IRNazanin"/>
          <w:color w:val="111111"/>
          <w:sz w:val="28"/>
          <w:sz w:val="28"/>
          <w:szCs w:val="28"/>
          <w:rtl w:val="true"/>
          <w:lang w:bidi="fa-IR"/>
        </w:rPr>
        <w:t xml:space="preserve">شامل جعل داده ها یا اعتبارنامه ها، مانند آدرس های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هدرهای ایمیل، آدرس های </w:t>
      </w:r>
      <w:r>
        <w:rPr>
          <w:rFonts w:eastAsia="Times New Roman" w:cs="Times New Roman" w:ascii="Times New Roman" w:hAnsi="Times New Roman"/>
          <w:color w:val="111111"/>
          <w:sz w:val="28"/>
          <w:szCs w:val="28"/>
          <w:lang w:val="en-US" w:bidi="en-US"/>
        </w:rPr>
        <w:t>MAC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اطلاعات بیومتریک، توسط یک مهاجم است که خود را به عنوان یک موجودیت قانونی جا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جعل مبتنی بر هوش مصنوعی، از هوش مصنوعی برای افزایش پیچیدگی، دقت و مقیاس پذیری این تکنیک های فریب آمیز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یادگیری ماشین و یادگیری عمیق، مهاجمان می توانند داده های جعلی بسیار متقاعدکننده ایجاد کنند، با اقدامات متقابل سازگار شوند و فرآیند فریب سیستم ها، کاربران یا شبکه ها را خودکار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حملات جعل مبتنی بر هوش مصنوعی خطرناک هستند زیرا می توانند مکانیزم های امنیتی سنتی را دور بزنند، از اعتماد انسان سوءاستفاده کنند و سیستم های پیچیده ای مانند تشخیص صدا، احراز هویت چهره یا پروتکل های شبکه را هدف قرار دهند</w:t>
      </w:r>
      <w:r>
        <w:rPr>
          <w:rFonts w:eastAsia="IRNazanin" w:cs="IRNazanin"/>
          <w:color w:val="111111"/>
          <w:sz w:val="28"/>
          <w:szCs w:val="28"/>
          <w:rtl w:val="true"/>
          <w:lang w:bidi="fa-IR"/>
        </w:rPr>
        <w:t>.</w:t>
      </w:r>
    </w:p>
    <w:p>
      <w:pPr>
        <w:pStyle w:val="Heading4"/>
        <w:numPr>
          <w:ilvl w:val="3"/>
          <w:numId w:val="1"/>
        </w:numPr>
        <w:rPr/>
      </w:pPr>
      <w:bookmarkStart w:id="2234" w:name="__RefHeading___Toc15400227_1280447820"/>
      <w:bookmarkStart w:id="2235" w:name="_Toc1056"/>
      <w:bookmarkEnd w:id="2234"/>
      <w:r>
        <w:rPr/>
        <w:t>2-21-1</w:t>
      </w:r>
      <w:r>
        <w:rPr>
          <w:rtl w:val="true"/>
        </w:rPr>
        <w:t xml:space="preserve">- </w:t>
      </w:r>
      <w:r>
        <w:rPr>
          <w:rtl w:val="true"/>
        </w:rPr>
        <w:t>ویژگی های کلیدی</w:t>
      </w:r>
      <w:bookmarkEnd w:id="2235"/>
    </w:p>
    <w:p>
      <w:pPr>
        <w:pStyle w:val="Heading5"/>
        <w:numPr>
          <w:ilvl w:val="4"/>
          <w:numId w:val="1"/>
        </w:numPr>
        <w:rPr/>
      </w:pPr>
      <w:bookmarkStart w:id="2236" w:name="__RefHeading___Toc15400229_1280447820"/>
      <w:bookmarkStart w:id="2237" w:name="_Toc1057"/>
      <w:bookmarkEnd w:id="2236"/>
      <w:r>
        <w:rPr>
          <w:rtl w:val="true"/>
        </w:rPr>
        <w:t>دقت بالا</w:t>
      </w:r>
      <w:r>
        <w:rPr>
          <w:rtl w:val="true"/>
        </w:rPr>
        <w:t>:</w:t>
      </w:r>
      <w:bookmarkEnd w:id="223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 مصنوعی اطمینان می دهد که موجودیت های جعل شده بسیار شبیه به موجودیت های قانونی هستند و تشخیص آنها دشوارتر می شود</w:t>
      </w:r>
      <w:r>
        <w:rPr>
          <w:rFonts w:eastAsia="IRNazanin" w:cs="IRNazanin"/>
          <w:color w:val="111111"/>
          <w:sz w:val="28"/>
          <w:szCs w:val="28"/>
          <w:rtl w:val="true"/>
          <w:lang w:bidi="fa-IR"/>
        </w:rPr>
        <w:t xml:space="preserve">. </w:t>
      </w:r>
      <w:bookmarkStart w:id="2238" w:name="pg19124_193093"/>
    </w:p>
    <w:p>
      <w:pPr>
        <w:pStyle w:val="Heading5"/>
        <w:numPr>
          <w:ilvl w:val="4"/>
          <w:numId w:val="1"/>
        </w:numPr>
        <w:rPr/>
      </w:pPr>
      <w:bookmarkStart w:id="2239" w:name="__RefHeading___Toc15400231_1280447820"/>
      <w:bookmarkStart w:id="2240" w:name="_Toc1058"/>
      <w:bookmarkEnd w:id="2238"/>
      <w:bookmarkEnd w:id="2239"/>
      <w:r>
        <w:rPr>
          <w:rtl w:val="true"/>
        </w:rPr>
        <w:t>خودکارسازی</w:t>
      </w:r>
      <w:r>
        <w:rPr>
          <w:rtl w:val="true"/>
        </w:rPr>
        <w:t>:</w:t>
      </w:r>
      <w:bookmarkEnd w:id="2240"/>
    </w:p>
    <w:p>
      <w:pPr>
        <w:pStyle w:val="BookText"/>
        <w:rPr/>
      </w:pPr>
      <w:r>
        <w:rPr>
          <w:rFonts w:ascii="IRNazanin" w:hAnsi="IRNazanin" w:eastAsia="IRNazanin"/>
          <w:color w:val="111111"/>
          <w:sz w:val="28"/>
          <w:sz w:val="28"/>
          <w:szCs w:val="28"/>
          <w:rtl w:val="true"/>
          <w:lang w:bidi="fa-IR"/>
        </w:rPr>
        <w:t>الگوریتم های یادگیری ماشین فرآیند شناسایی اهداف، تولید داده های جعلی و اجرای حملات را خودکار می کنند و تلاش دستی را کاهش می دهند</w:t>
      </w:r>
      <w:r>
        <w:rPr>
          <w:rFonts w:eastAsia="IRNazanin" w:cs="IRNazanin"/>
          <w:color w:val="111111"/>
          <w:sz w:val="28"/>
          <w:szCs w:val="28"/>
          <w:rtl w:val="true"/>
          <w:lang w:bidi="fa-IR"/>
        </w:rPr>
        <w:t>.</w:t>
      </w:r>
    </w:p>
    <w:p>
      <w:pPr>
        <w:pStyle w:val="Heading5"/>
        <w:numPr>
          <w:ilvl w:val="4"/>
          <w:numId w:val="1"/>
        </w:numPr>
        <w:rPr/>
      </w:pPr>
      <w:bookmarkStart w:id="2241" w:name="__RefHeading___Toc15400233_1280447820"/>
      <w:bookmarkStart w:id="2242" w:name="_Toc1059"/>
      <w:bookmarkEnd w:id="2241"/>
      <w:r>
        <w:rPr>
          <w:rtl w:val="true"/>
        </w:rPr>
        <w:t>انعطاف پذیری</w:t>
      </w:r>
      <w:r>
        <w:rPr>
          <w:rtl w:val="true"/>
        </w:rPr>
        <w:t>:</w:t>
      </w:r>
      <w:bookmarkEnd w:id="2242"/>
    </w:p>
    <w:p>
      <w:pPr>
        <w:pStyle w:val="BookText"/>
        <w:rPr/>
      </w:pPr>
      <w:r>
        <w:rPr>
          <w:rFonts w:ascii="IRNazanin" w:hAnsi="IRNazanin" w:eastAsia="IRNazanin"/>
          <w:color w:val="111111"/>
          <w:sz w:val="28"/>
          <w:sz w:val="28"/>
          <w:szCs w:val="28"/>
          <w:rtl w:val="true"/>
          <w:lang w:bidi="fa-IR"/>
        </w:rPr>
        <w:t>حملات جعل مبتنی بر هوش مصنوعی می توانند با تغییرات در دفاع سیستم یا رفتار کاربران سازگار شوند</w:t>
      </w:r>
      <w:r>
        <w:rPr>
          <w:rFonts w:eastAsia="IRNazanin" w:cs="IRNazanin"/>
          <w:color w:val="111111"/>
          <w:sz w:val="28"/>
          <w:szCs w:val="28"/>
          <w:rtl w:val="true"/>
          <w:lang w:bidi="fa-IR"/>
        </w:rPr>
        <w:t>.</w:t>
      </w:r>
    </w:p>
    <w:p>
      <w:pPr>
        <w:pStyle w:val="Heading5"/>
        <w:numPr>
          <w:ilvl w:val="4"/>
          <w:numId w:val="1"/>
        </w:numPr>
        <w:rPr/>
      </w:pPr>
      <w:bookmarkStart w:id="2243" w:name="__RefHeading___Toc15400235_1280447820"/>
      <w:bookmarkStart w:id="2244" w:name="_Toc1060"/>
      <w:bookmarkEnd w:id="2243"/>
      <w:r>
        <w:rPr>
          <w:rtl w:val="true"/>
        </w:rPr>
        <w:t>پنهانکاری</w:t>
      </w:r>
      <w:r>
        <w:rPr>
          <w:rtl w:val="true"/>
        </w:rPr>
        <w:t>:</w:t>
      </w:r>
      <w:bookmarkEnd w:id="2244"/>
    </w:p>
    <w:p>
      <w:pPr>
        <w:pStyle w:val="BookText"/>
        <w:rPr/>
      </w:pPr>
      <w:r>
        <w:rPr>
          <w:rFonts w:ascii="IRNazanin" w:hAnsi="IRNazanin" w:eastAsia="IRNazanin"/>
          <w:color w:val="111111"/>
          <w:sz w:val="28"/>
          <w:sz w:val="28"/>
          <w:szCs w:val="28"/>
          <w:rtl w:val="true"/>
          <w:lang w:bidi="fa-IR"/>
        </w:rPr>
        <w:t xml:space="preserve">موجودیت های جعل شده به گونه ای طراحی شده اند که به راحتی با موجودیت های قانونی ترکیب شوند و از تشخیص توسط سیستم های تشخیص نفوذ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نرم افزارهای آنتی ویروس جلوگیری کنند</w:t>
      </w:r>
      <w:r>
        <w:rPr>
          <w:rFonts w:eastAsia="IRNazanin" w:cs="IRNazanin"/>
          <w:color w:val="111111"/>
          <w:sz w:val="28"/>
          <w:szCs w:val="28"/>
          <w:rtl w:val="true"/>
          <w:lang w:bidi="fa-IR"/>
        </w:rPr>
        <w:t>.</w:t>
      </w:r>
    </w:p>
    <w:p>
      <w:pPr>
        <w:pStyle w:val="Heading5"/>
        <w:numPr>
          <w:ilvl w:val="4"/>
          <w:numId w:val="1"/>
        </w:numPr>
        <w:rPr/>
      </w:pPr>
      <w:bookmarkStart w:id="2245" w:name="__RefHeading___Toc15400237_1280447820"/>
      <w:bookmarkStart w:id="2246" w:name="_Toc1061"/>
      <w:bookmarkEnd w:id="2245"/>
      <w:r>
        <w:rPr>
          <w:rtl w:val="true"/>
        </w:rPr>
        <w:t>مقیاس پذیری</w:t>
      </w:r>
      <w:r>
        <w:rPr>
          <w:rtl w:val="true"/>
        </w:rPr>
        <w:t>:</w:t>
      </w:r>
      <w:bookmarkEnd w:id="2246"/>
    </w:p>
    <w:p>
      <w:pPr>
        <w:pStyle w:val="BookText"/>
        <w:rPr/>
      </w:pPr>
      <w:r>
        <w:rPr>
          <w:rFonts w:ascii="IRNazanin" w:hAnsi="IRNazanin" w:eastAsia="IRNazanin"/>
          <w:color w:val="111111"/>
          <w:sz w:val="28"/>
          <w:sz w:val="28"/>
          <w:szCs w:val="28"/>
          <w:rtl w:val="true"/>
          <w:lang w:bidi="fa-IR"/>
        </w:rPr>
        <w:t>هوش مصنوعی به مهاجمان امکان می دهد تا چندین موجودیت را به طور همزمان جعل کنند و دامنه و تأثیر حمله را افزایش دهند</w:t>
      </w:r>
      <w:r>
        <w:rPr>
          <w:rFonts w:eastAsia="IRNazanin" w:cs="IRNazanin"/>
          <w:color w:val="111111"/>
          <w:sz w:val="28"/>
          <w:szCs w:val="28"/>
          <w:rtl w:val="true"/>
          <w:lang w:bidi="fa-IR"/>
        </w:rPr>
        <w:t>.</w:t>
      </w:r>
    </w:p>
    <w:p>
      <w:pPr>
        <w:pStyle w:val="Heading4"/>
        <w:numPr>
          <w:ilvl w:val="3"/>
          <w:numId w:val="1"/>
        </w:numPr>
        <w:rPr/>
      </w:pPr>
      <w:bookmarkStart w:id="2247" w:name="__RefHeading___Toc15400239_1280447820"/>
      <w:bookmarkStart w:id="2248" w:name="_Toc1062"/>
      <w:bookmarkEnd w:id="2247"/>
      <w:r>
        <w:rPr/>
        <w:t>2-21-2</w:t>
      </w:r>
      <w:r>
        <w:rPr>
          <w:rtl w:val="true"/>
        </w:rPr>
        <w:t xml:space="preserve">- </w:t>
      </w:r>
      <w:r>
        <w:rPr>
          <w:rtl w:val="true"/>
        </w:rPr>
        <w:t>تکنیک های هوش مصنوعی مورد استفاده</w:t>
      </w:r>
      <w:bookmarkEnd w:id="2248"/>
    </w:p>
    <w:p>
      <w:pPr>
        <w:pStyle w:val="Heading5"/>
        <w:numPr>
          <w:ilvl w:val="4"/>
          <w:numId w:val="1"/>
        </w:numPr>
        <w:rPr/>
      </w:pPr>
      <w:bookmarkStart w:id="2249" w:name="__RefHeading___Toc15400241_1280447820"/>
      <w:bookmarkStart w:id="2250" w:name="_Toc1063"/>
      <w:bookmarkEnd w:id="2249"/>
      <w:r>
        <w:rPr>
          <w:rtl w:val="true"/>
        </w:rPr>
        <w:t>یادگیری ماشین</w:t>
      </w:r>
      <w:r>
        <w:rPr>
          <w:rtl w:val="true"/>
        </w:rPr>
        <w:t>:</w:t>
      </w:r>
      <w:bookmarkEnd w:id="2250"/>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بر روی مجموعه داده های رفتارها یا ویژگی های موجودیت های قانونی آموزش می دهد تا جعل های دقیقی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فعالیت عادی را شناسایی می کند تا راهنمایی برای ایجاد جعل های متقاعدکننده بدون برچسب گذاری قبلی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های جعل را با پاداش دادن به فریب موفق و جریمه کردن شکست ها بهینه می کند</w:t>
      </w:r>
      <w:r>
        <w:rPr>
          <w:rFonts w:eastAsia="IRNazanin" w:cs="IRNazanin"/>
          <w:color w:val="111111"/>
          <w:sz w:val="28"/>
          <w:szCs w:val="28"/>
          <w:rtl w:val="true"/>
          <w:lang w:bidi="fa-IR"/>
        </w:rPr>
        <w:t>.</w:t>
      </w:r>
    </w:p>
    <w:p>
      <w:pPr>
        <w:pStyle w:val="Heading5"/>
        <w:numPr>
          <w:ilvl w:val="4"/>
          <w:numId w:val="1"/>
        </w:numPr>
        <w:rPr/>
      </w:pPr>
      <w:bookmarkStart w:id="2251" w:name="__RefHeading___Toc15400243_1280447820"/>
      <w:bookmarkStart w:id="2252" w:name="_Toc1064"/>
      <w:bookmarkEnd w:id="2251"/>
      <w:r>
        <w:rPr>
          <w:rtl w:val="true"/>
        </w:rPr>
        <w:t>یادگیری عمیق</w:t>
      </w:r>
      <w:r>
        <w:rPr>
          <w:rtl w:val="true"/>
        </w:rPr>
        <w:t>:</w:t>
      </w:r>
      <w:bookmarkEnd w:id="2252"/>
    </w:p>
    <w:p>
      <w:pPr>
        <w:pStyle w:val="BookText"/>
        <w:rPr/>
      </w:pPr>
      <w:r>
        <w:rPr>
          <w:rFonts w:ascii="IRNazanin" w:hAnsi="IRNazanin" w:eastAsia="IRNazanin"/>
          <w:color w:val="111111"/>
          <w:sz w:val="28"/>
          <w:sz w:val="28"/>
          <w:szCs w:val="28"/>
          <w:rtl w:val="true"/>
          <w:lang w:bidi="fa-IR"/>
        </w:rPr>
        <w:t>شبکه های عصبی، به ویژه شبکه های عصبی پیچشی و شبکه های عصبی بازگشتی، الگوهای پیچیده در داده های تصویری، صوتی یا رفتاری را تحلیل می کنند تا جعل های واقعگرایانه تولید کنند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مصنوعی اما واقعگرایانه از چهره ها، صداها یا الگوهای ترافیک شبکه ایجاد می کنند</w:t>
      </w:r>
      <w:r>
        <w:rPr>
          <w:rFonts w:eastAsia="IRNazanin" w:cs="IRNazanin"/>
          <w:color w:val="111111"/>
          <w:sz w:val="28"/>
          <w:szCs w:val="28"/>
          <w:rtl w:val="true"/>
          <w:lang w:bidi="fa-IR"/>
        </w:rPr>
        <w:t xml:space="preserve">. </w:t>
      </w:r>
      <w:bookmarkStart w:id="2253" w:name="pg19124_193094"/>
    </w:p>
    <w:p>
      <w:pPr>
        <w:pStyle w:val="Heading5"/>
        <w:numPr>
          <w:ilvl w:val="4"/>
          <w:numId w:val="1"/>
        </w:numPr>
        <w:rPr/>
      </w:pPr>
      <w:bookmarkStart w:id="2254" w:name="__RefHeading___Toc15400245_1280447820"/>
      <w:bookmarkStart w:id="2255" w:name="_Toc1065"/>
      <w:bookmarkEnd w:id="2253"/>
      <w:bookmarkEnd w:id="2254"/>
      <w:r>
        <w:rPr>
          <w:rtl w:val="true"/>
        </w:rPr>
        <w:t>پردازش زبان طبیعی</w:t>
      </w:r>
      <w:r>
        <w:rPr>
          <w:rtl w:val="true"/>
        </w:rPr>
        <w:t>:</w:t>
      </w:r>
      <w:bookmarkEnd w:id="2255"/>
    </w:p>
    <w:p>
      <w:pPr>
        <w:pStyle w:val="BookText"/>
        <w:rPr/>
      </w:pPr>
      <w:r>
        <w:rPr>
          <w:rFonts w:ascii="IRNazanin" w:hAnsi="IRNazanin" w:eastAsia="IRNazanin"/>
          <w:color w:val="111111"/>
          <w:sz w:val="28"/>
          <w:sz w:val="28"/>
          <w:szCs w:val="28"/>
          <w:rtl w:val="true"/>
          <w:lang w:bidi="fa-IR"/>
        </w:rPr>
        <w:t>داده های متنی، مانند ایمیل ها، لاگ های چت یا نام های دامنه، را تحلیل می کند تا سبک های ارتباطی و استفاده از زبان را برای فیشینگ یا جعل دامنه تکثیر کند</w:t>
      </w:r>
      <w:r>
        <w:rPr>
          <w:rFonts w:eastAsia="IRNazanin" w:cs="IRNazanin"/>
          <w:color w:val="111111"/>
          <w:sz w:val="28"/>
          <w:szCs w:val="28"/>
          <w:rtl w:val="true"/>
          <w:lang w:bidi="fa-IR"/>
        </w:rPr>
        <w:t>.</w:t>
      </w:r>
    </w:p>
    <w:p>
      <w:pPr>
        <w:pStyle w:val="Heading5"/>
        <w:numPr>
          <w:ilvl w:val="4"/>
          <w:numId w:val="1"/>
        </w:numPr>
        <w:rPr/>
      </w:pPr>
      <w:bookmarkStart w:id="2256" w:name="__RefHeading___Toc15400247_1280447820"/>
      <w:bookmarkStart w:id="2257" w:name="_Toc1066"/>
      <w:bookmarkEnd w:id="2256"/>
      <w:r>
        <w:rPr>
          <w:rtl w:val="true"/>
        </w:rPr>
        <w:t>بینایی کامپیوتر</w:t>
      </w:r>
      <w:r>
        <w:rPr>
          <w:rtl w:val="true"/>
        </w:rPr>
        <w:t>:</w:t>
      </w:r>
      <w:bookmarkEnd w:id="2257"/>
    </w:p>
    <w:p>
      <w:pPr>
        <w:pStyle w:val="BookText"/>
        <w:rPr/>
      </w:pPr>
      <w:r>
        <w:rPr>
          <w:rFonts w:ascii="IRNazanin" w:hAnsi="IRNazanin" w:eastAsia="IRNazanin"/>
          <w:color w:val="111111"/>
          <w:sz w:val="28"/>
          <w:sz w:val="28"/>
          <w:szCs w:val="28"/>
          <w:rtl w:val="true"/>
          <w:lang w:bidi="fa-IR"/>
        </w:rPr>
        <w:t>در جعل بیومتریک برای ایجاد تصاویر یا ویدیوهای جعلی از چهره ها، عنبیه ها یا اثرانگشت ها استفاده می شود که می توانند سیستم های احراز هویت را فریب دهند</w:t>
      </w:r>
      <w:r>
        <w:rPr>
          <w:rFonts w:eastAsia="IRNazanin" w:cs="IRNazanin"/>
          <w:color w:val="111111"/>
          <w:sz w:val="28"/>
          <w:szCs w:val="28"/>
          <w:rtl w:val="true"/>
          <w:lang w:bidi="fa-IR"/>
        </w:rPr>
        <w:t>.</w:t>
      </w:r>
    </w:p>
    <w:p>
      <w:pPr>
        <w:pStyle w:val="Heading5"/>
        <w:numPr>
          <w:ilvl w:val="4"/>
          <w:numId w:val="1"/>
        </w:numPr>
        <w:rPr/>
      </w:pPr>
      <w:bookmarkStart w:id="2258" w:name="__RefHeading___Toc15400249_1280447820"/>
      <w:bookmarkStart w:id="2259" w:name="_Toc1067"/>
      <w:bookmarkEnd w:id="2258"/>
      <w:r>
        <w:rPr>
          <w:rtl w:val="true"/>
        </w:rPr>
        <w:t>مدل سازی رفتاری</w:t>
      </w:r>
      <w:r>
        <w:rPr>
          <w:rtl w:val="true"/>
        </w:rPr>
        <w:t>:</w:t>
      </w:r>
      <w:bookmarkEnd w:id="2259"/>
    </w:p>
    <w:p>
      <w:pPr>
        <w:pStyle w:val="BookText"/>
        <w:rPr/>
      </w:pPr>
      <w:r>
        <w:rPr>
          <w:rFonts w:ascii="IRNazanin" w:hAnsi="IRNazanin" w:eastAsia="IRNazanin"/>
          <w:color w:val="111111"/>
          <w:sz w:val="28"/>
          <w:sz w:val="28"/>
          <w:szCs w:val="28"/>
          <w:rtl w:val="true"/>
          <w:lang w:bidi="fa-IR"/>
        </w:rPr>
        <w:t>از روش های آماری و یادگیری ماشین برای مدل سازی رفتار کاربر یا سیستم استفاده می کند و امکان ایجاد جعل هایی را فراهم می کند که مانند نسخه های اصلی عمل می کنند</w:t>
      </w:r>
      <w:r>
        <w:rPr>
          <w:rFonts w:eastAsia="IRNazanin" w:cs="IRNazanin"/>
          <w:color w:val="111111"/>
          <w:sz w:val="28"/>
          <w:szCs w:val="28"/>
          <w:rtl w:val="true"/>
          <w:lang w:bidi="fa-IR"/>
        </w:rPr>
        <w:t>.</w:t>
      </w:r>
    </w:p>
    <w:p>
      <w:pPr>
        <w:pStyle w:val="Heading4"/>
        <w:numPr>
          <w:ilvl w:val="3"/>
          <w:numId w:val="1"/>
        </w:numPr>
        <w:rPr/>
      </w:pPr>
      <w:bookmarkStart w:id="2260" w:name="__RefHeading___Toc15400251_1280447820"/>
      <w:bookmarkStart w:id="2261" w:name="_Toc1068"/>
      <w:bookmarkEnd w:id="2260"/>
      <w:r>
        <w:rPr/>
        <w:t>2-21-3</w:t>
      </w:r>
      <w:r>
        <w:rPr>
          <w:rtl w:val="true"/>
        </w:rPr>
        <w:t xml:space="preserve">- </w:t>
      </w:r>
      <w:r>
        <w:rPr>
          <w:rtl w:val="true"/>
        </w:rPr>
        <w:t>دارایی های هدف</w:t>
      </w:r>
      <w:bookmarkEnd w:id="2261"/>
    </w:p>
    <w:p>
      <w:pPr>
        <w:pStyle w:val="Heading5"/>
        <w:numPr>
          <w:ilvl w:val="4"/>
          <w:numId w:val="1"/>
        </w:numPr>
        <w:rPr/>
      </w:pPr>
      <w:bookmarkStart w:id="2262" w:name="__RefHeading___Toc15400253_1280447820"/>
      <w:bookmarkStart w:id="2263" w:name="_Toc1069"/>
      <w:bookmarkEnd w:id="2262"/>
      <w:r>
        <w:rPr>
          <w:rtl w:val="true"/>
        </w:rPr>
        <w:t>سیستم های ایمیل</w:t>
      </w:r>
      <w:r>
        <w:rPr>
          <w:rtl w:val="true"/>
        </w:rPr>
        <w:t>:</w:t>
      </w:r>
      <w:bookmarkEnd w:id="2263"/>
    </w:p>
    <w:p>
      <w:pPr>
        <w:pStyle w:val="BookText"/>
        <w:rPr/>
      </w:pPr>
      <w:r>
        <w:rPr>
          <w:rFonts w:ascii="IRNazanin" w:hAnsi="IRNazanin" w:eastAsia="IRNazanin"/>
          <w:color w:val="111111"/>
          <w:sz w:val="28"/>
          <w:sz w:val="28"/>
          <w:szCs w:val="28"/>
          <w:rtl w:val="true"/>
          <w:lang w:bidi="fa-IR"/>
        </w:rPr>
        <w:t xml:space="preserve">هدرهای ایمیل، آدرس های فرستنده یا نام های دامنه که برای کمپین های فیشینگ یا حملات جعل ایمیل کسب وکار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BEC</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r>
        <w:rPr>
          <w:rFonts w:ascii="IRNazanin" w:hAnsi="IRNazanin" w:eastAsia="IRNazanin"/>
          <w:color w:val="111111"/>
          <w:sz w:val="28"/>
          <w:sz w:val="28"/>
          <w:szCs w:val="28"/>
          <w:rtl w:val="true"/>
          <w:lang w:bidi="fa-IR"/>
        </w:rPr>
        <w:t>جعل می شوند</w:t>
      </w:r>
      <w:r>
        <w:rPr>
          <w:rFonts w:eastAsia="IRNazanin" w:cs="IRNazanin"/>
          <w:color w:val="111111"/>
          <w:sz w:val="28"/>
          <w:szCs w:val="28"/>
          <w:rtl w:val="true"/>
          <w:lang w:bidi="fa-IR"/>
        </w:rPr>
        <w:t>.</w:t>
      </w:r>
    </w:p>
    <w:p>
      <w:pPr>
        <w:pStyle w:val="Heading5"/>
        <w:numPr>
          <w:ilvl w:val="4"/>
          <w:numId w:val="1"/>
        </w:numPr>
        <w:rPr/>
      </w:pPr>
      <w:bookmarkStart w:id="2264" w:name="__RefHeading___Toc15400255_1280447820"/>
      <w:bookmarkStart w:id="2265" w:name="_Toc1070"/>
      <w:bookmarkEnd w:id="2264"/>
      <w:r>
        <w:rPr>
          <w:rtl w:val="true"/>
        </w:rPr>
        <w:t>احراز هویت بیومتریک</w:t>
      </w:r>
      <w:r>
        <w:rPr>
          <w:rtl w:val="true"/>
        </w:rPr>
        <w:t>:</w:t>
      </w:r>
      <w:bookmarkEnd w:id="2265"/>
    </w:p>
    <w:p>
      <w:pPr>
        <w:pStyle w:val="BookText"/>
        <w:rPr/>
      </w:pPr>
      <w:r>
        <w:rPr>
          <w:rFonts w:ascii="IRNazanin" w:hAnsi="IRNazanin" w:eastAsia="IRNazanin"/>
          <w:color w:val="111111"/>
          <w:sz w:val="28"/>
          <w:sz w:val="28"/>
          <w:szCs w:val="28"/>
          <w:rtl w:val="true"/>
          <w:lang w:bidi="fa-IR"/>
        </w:rPr>
        <w:t>سیستم های تشخیص چهره، اسکن اثرانگشت یا تأیید صدا که در برابر جعل های تولیدشده توسط هوش مصنوعی آسیب پذیر هستند</w:t>
      </w:r>
      <w:r>
        <w:rPr>
          <w:rFonts w:eastAsia="IRNazanin" w:cs="IRNazanin"/>
          <w:color w:val="111111"/>
          <w:sz w:val="28"/>
          <w:szCs w:val="28"/>
          <w:rtl w:val="true"/>
          <w:lang w:bidi="fa-IR"/>
        </w:rPr>
        <w:t>.</w:t>
      </w:r>
    </w:p>
    <w:p>
      <w:pPr>
        <w:pStyle w:val="Heading5"/>
        <w:numPr>
          <w:ilvl w:val="4"/>
          <w:numId w:val="1"/>
        </w:numPr>
        <w:rPr/>
      </w:pPr>
      <w:bookmarkStart w:id="2266" w:name="__RefHeading___Toc15400257_1280447820"/>
      <w:bookmarkStart w:id="2267" w:name="_Toc1071"/>
      <w:bookmarkEnd w:id="2266"/>
      <w:r>
        <w:rPr>
          <w:rtl w:val="true"/>
        </w:rPr>
        <w:t>دستگاه های موبایل</w:t>
      </w:r>
      <w:r>
        <w:rPr>
          <w:rtl w:val="true"/>
        </w:rPr>
        <w:t>:</w:t>
      </w:r>
      <w:bookmarkEnd w:id="2267"/>
    </w:p>
    <w:p>
      <w:pPr>
        <w:pStyle w:val="BookText"/>
        <w:rPr/>
      </w:pPr>
      <w:r>
        <w:rPr>
          <w:rFonts w:ascii="IRNazanin" w:hAnsi="IRNazanin" w:eastAsia="IRNazanin"/>
          <w:color w:val="111111"/>
          <w:sz w:val="28"/>
          <w:sz w:val="28"/>
          <w:szCs w:val="28"/>
          <w:rtl w:val="true"/>
          <w:lang w:bidi="fa-IR"/>
        </w:rPr>
        <w:t>سیم کارت ها، شماره های تلفن یا شناسه های دستگاه که برای دسترسی غیرمجاز یا کلاهبرداری جعل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های اینترنت اشیا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لوازم خانگی هوشمند، سنسورهای صنعتی یا دستگاه های پزشکی که برای احراز هویت به شناسه ها یا گواهی های منحصر به فرد متکی هستند</w:t>
      </w:r>
      <w:r>
        <w:rPr>
          <w:rFonts w:eastAsia="IRNazanin" w:cs="IRNazanin"/>
          <w:color w:val="111111"/>
          <w:sz w:val="28"/>
          <w:szCs w:val="28"/>
          <w:rtl w:val="true"/>
          <w:lang w:bidi="fa-IR"/>
        </w:rPr>
        <w:t>.</w:t>
      </w:r>
    </w:p>
    <w:p>
      <w:pPr>
        <w:pStyle w:val="Heading5"/>
        <w:numPr>
          <w:ilvl w:val="4"/>
          <w:numId w:val="1"/>
        </w:numPr>
        <w:rPr/>
      </w:pPr>
      <w:bookmarkStart w:id="2268" w:name="__RefHeading___Toc15400259_1280447820"/>
      <w:bookmarkStart w:id="2269" w:name="_Toc1072"/>
      <w:bookmarkEnd w:id="2268"/>
      <w:r>
        <w:rPr>
          <w:rtl w:val="true"/>
        </w:rPr>
        <w:t>سیستم های مالی</w:t>
      </w:r>
      <w:r>
        <w:rPr>
          <w:rtl w:val="true"/>
        </w:rPr>
        <w:t>:</w:t>
      </w:r>
      <w:bookmarkEnd w:id="226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درگاه های پرداخت، برنامه های بانکی یا صرافی های ارز دیجیتال که برای تراکنش های کلاهبرداری هدف قرار می گیرند</w:t>
      </w:r>
      <w:r>
        <w:rPr>
          <w:rFonts w:eastAsia="IRNazanin" w:cs="IRNazanin"/>
          <w:color w:val="111111"/>
          <w:sz w:val="28"/>
          <w:szCs w:val="28"/>
          <w:rtl w:val="true"/>
          <w:lang w:bidi="fa-IR"/>
        </w:rPr>
        <w:t xml:space="preserve">. </w:t>
      </w:r>
      <w:bookmarkStart w:id="2270" w:name="pg19124_193095"/>
    </w:p>
    <w:p>
      <w:pPr>
        <w:pStyle w:val="Heading4"/>
        <w:numPr>
          <w:ilvl w:val="3"/>
          <w:numId w:val="1"/>
        </w:numPr>
        <w:rPr/>
      </w:pPr>
      <w:bookmarkStart w:id="2271" w:name="__RefHeading___Toc15400261_1280447820"/>
      <w:bookmarkStart w:id="2272" w:name="_Toc1073"/>
      <w:bookmarkEnd w:id="2270"/>
      <w:bookmarkEnd w:id="2271"/>
      <w:r>
        <w:rPr/>
        <w:t>2-21-4</w:t>
      </w:r>
      <w:r>
        <w:rPr>
          <w:rtl w:val="true"/>
        </w:rPr>
        <w:t xml:space="preserve">- </w:t>
      </w:r>
      <w:r>
        <w:rPr>
          <w:rtl w:val="true"/>
        </w:rPr>
        <w:t>آسیب پذیری ها</w:t>
      </w:r>
      <w:bookmarkEnd w:id="2272"/>
    </w:p>
    <w:p>
      <w:pPr>
        <w:pStyle w:val="Heading5"/>
        <w:numPr>
          <w:ilvl w:val="4"/>
          <w:numId w:val="1"/>
        </w:numPr>
        <w:rPr/>
      </w:pPr>
      <w:bookmarkStart w:id="2273" w:name="__RefHeading___Toc15400263_1280447820"/>
      <w:bookmarkStart w:id="2274" w:name="_Toc1074"/>
      <w:bookmarkEnd w:id="2273"/>
      <w:r>
        <w:rPr>
          <w:rtl w:val="true"/>
        </w:rPr>
        <w:t>مکانیزم های احراز هویت ضعیف</w:t>
      </w:r>
      <w:r>
        <w:rPr>
          <w:rtl w:val="true"/>
        </w:rPr>
        <w:t>:</w:t>
      </w:r>
      <w:bookmarkEnd w:id="2274"/>
    </w:p>
    <w:p>
      <w:pPr>
        <w:pStyle w:val="BookText"/>
        <w:rPr/>
      </w:pPr>
      <w:r>
        <w:rPr>
          <w:rFonts w:ascii="IRNazanin" w:hAnsi="IRNazanin" w:eastAsia="IRNazanin"/>
          <w:color w:val="111111"/>
          <w:sz w:val="28"/>
          <w:sz w:val="28"/>
          <w:szCs w:val="28"/>
          <w:rtl w:val="true"/>
          <w:lang w:bidi="fa-IR"/>
        </w:rPr>
        <w:t>احراز هویت تک عاملی یا الگوریتم های قابل پیش بینی تولید توکن، جعل موجودیت ها را برای مهاجمان آسان تر می کند</w:t>
      </w:r>
      <w:r>
        <w:rPr>
          <w:rFonts w:eastAsia="IRNazanin" w:cs="IRNazanin"/>
          <w:color w:val="111111"/>
          <w:sz w:val="28"/>
          <w:szCs w:val="28"/>
          <w:rtl w:val="true"/>
          <w:lang w:bidi="fa-IR"/>
        </w:rPr>
        <w:t>.</w:t>
      </w:r>
    </w:p>
    <w:p>
      <w:pPr>
        <w:pStyle w:val="Heading5"/>
        <w:numPr>
          <w:ilvl w:val="4"/>
          <w:numId w:val="1"/>
        </w:numPr>
        <w:rPr/>
      </w:pPr>
      <w:bookmarkStart w:id="2275" w:name="__RefHeading___Toc15400265_1280447820"/>
      <w:bookmarkStart w:id="2276" w:name="_Toc1075"/>
      <w:bookmarkEnd w:id="2275"/>
      <w:r>
        <w:rPr>
          <w:rtl w:val="true"/>
        </w:rPr>
        <w:t>مکانیزم های تأییدی ضعیف</w:t>
      </w:r>
      <w:r>
        <w:rPr>
          <w:rtl w:val="true"/>
        </w:rPr>
        <w:t>:</w:t>
      </w:r>
      <w:bookmarkEnd w:id="2276"/>
    </w:p>
    <w:p>
      <w:pPr>
        <w:pStyle w:val="BookText"/>
        <w:rPr/>
      </w:pPr>
      <w:r>
        <w:rPr>
          <w:rFonts w:ascii="IRNazanin" w:hAnsi="IRNazanin" w:eastAsia="IRNazanin"/>
          <w:color w:val="111111"/>
          <w:sz w:val="28"/>
          <w:sz w:val="28"/>
          <w:szCs w:val="28"/>
          <w:rtl w:val="true"/>
          <w:lang w:bidi="fa-IR"/>
        </w:rPr>
        <w:t xml:space="preserve">عدم وجود فرآیندهای تأیید قوی برای داده های ورودی، مانند </w:t>
      </w:r>
      <w:r>
        <w:rPr>
          <w:rFonts w:eastAsia="Times New Roman" w:cs="Times New Roman" w:ascii="Times New Roman" w:hAnsi="Times New Roman"/>
          <w:color w:val="111111"/>
          <w:sz w:val="28"/>
          <w:szCs w:val="28"/>
          <w:lang w:val="en-US" w:bidi="en-US"/>
        </w:rPr>
        <w:t>SPF/DKIM/DMARC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ایمیل یا قفل کردن گواهینامه برای </w:t>
      </w:r>
      <w:r>
        <w:rPr>
          <w:rFonts w:eastAsia="Times New Roman" w:cs="Times New Roman" w:ascii="Times New Roman" w:hAnsi="Times New Roman"/>
          <w:color w:val="111111"/>
          <w:sz w:val="28"/>
          <w:szCs w:val="28"/>
          <w:lang w:val="en-US" w:bidi="en-US"/>
        </w:rPr>
        <w:t>HTTPS</w:t>
      </w:r>
    </w:p>
    <w:p>
      <w:pPr>
        <w:pStyle w:val="Heading5"/>
        <w:numPr>
          <w:ilvl w:val="4"/>
          <w:numId w:val="1"/>
        </w:numPr>
        <w:rPr/>
      </w:pPr>
      <w:bookmarkStart w:id="2277" w:name="__RefHeading___Toc15400267_1280447820"/>
      <w:bookmarkStart w:id="2278" w:name="_Toc1076"/>
      <w:bookmarkEnd w:id="2277"/>
      <w:r>
        <w:rPr>
          <w:rtl w:val="true"/>
        </w:rPr>
        <w:t>رمزنگاری ناکافی</w:t>
      </w:r>
      <w:r>
        <w:rPr>
          <w:rtl w:val="true"/>
        </w:rPr>
        <w:t>:</w:t>
      </w:r>
      <w:bookmarkEnd w:id="2278"/>
    </w:p>
    <w:p>
      <w:pPr>
        <w:pStyle w:val="BookText"/>
        <w:rPr/>
      </w:pPr>
      <w:r>
        <w:rPr>
          <w:rFonts w:ascii="IRNazanin" w:hAnsi="IRNazanin" w:eastAsia="IRNazanin"/>
          <w:color w:val="111111"/>
          <w:sz w:val="28"/>
          <w:sz w:val="28"/>
          <w:szCs w:val="28"/>
          <w:rtl w:val="true"/>
          <w:lang w:bidi="fa-IR"/>
        </w:rPr>
        <w:t>پروتکل های رمزنگاری ضعیف یا نادرست، داده های حساس مورد نیاز برای جعل را در معرض دید قرار می دهند</w:t>
      </w:r>
      <w:r>
        <w:rPr>
          <w:rFonts w:eastAsia="IRNazanin" w:cs="IRNazanin"/>
          <w:color w:val="111111"/>
          <w:sz w:val="28"/>
          <w:szCs w:val="28"/>
          <w:rtl w:val="true"/>
          <w:lang w:bidi="fa-IR"/>
        </w:rPr>
        <w:t>.</w:t>
      </w:r>
    </w:p>
    <w:p>
      <w:pPr>
        <w:pStyle w:val="Heading5"/>
        <w:numPr>
          <w:ilvl w:val="4"/>
          <w:numId w:val="1"/>
        </w:numPr>
        <w:rPr/>
      </w:pPr>
      <w:bookmarkStart w:id="2279" w:name="__RefHeading___Toc15400269_1280447820"/>
      <w:bookmarkStart w:id="2280" w:name="_Toc1077"/>
      <w:bookmarkEnd w:id="2279"/>
      <w:r>
        <w:rPr>
          <w:rtl w:val="true"/>
        </w:rPr>
        <w:t>ثبت گزارش های ناکافی</w:t>
      </w:r>
      <w:r>
        <w:rPr>
          <w:rtl w:val="true"/>
        </w:rPr>
        <w:t>:</w:t>
      </w:r>
      <w:bookmarkEnd w:id="2280"/>
    </w:p>
    <w:p>
      <w:pPr>
        <w:pStyle w:val="BookText"/>
        <w:rPr/>
      </w:pPr>
      <w:r>
        <w:rPr>
          <w:rFonts w:ascii="IRNazanin" w:hAnsi="IRNazanin" w:eastAsia="IRNazanin"/>
          <w:color w:val="111111"/>
          <w:sz w:val="28"/>
          <w:sz w:val="28"/>
          <w:szCs w:val="28"/>
          <w:rtl w:val="true"/>
          <w:lang w:bidi="fa-IR"/>
        </w:rPr>
        <w:t>روش های ضعیف ثبت گزارش ها، ردیابی و انتساب فعالیت های جعل را دشوار می کند</w:t>
      </w:r>
      <w:r>
        <w:rPr>
          <w:rFonts w:eastAsia="IRNazanin" w:cs="IRNazanin"/>
          <w:color w:val="111111"/>
          <w:sz w:val="28"/>
          <w:szCs w:val="28"/>
          <w:rtl w:val="true"/>
          <w:lang w:bidi="fa-IR"/>
        </w:rPr>
        <w:t>.</w:t>
      </w:r>
    </w:p>
    <w:p>
      <w:pPr>
        <w:pStyle w:val="Heading5"/>
        <w:numPr>
          <w:ilvl w:val="4"/>
          <w:numId w:val="1"/>
        </w:numPr>
        <w:rPr/>
      </w:pPr>
      <w:bookmarkStart w:id="2281" w:name="__RefHeading___Toc15400271_1280447820"/>
      <w:bookmarkStart w:id="2282" w:name="_Toc1078"/>
      <w:bookmarkEnd w:id="2281"/>
      <w:r>
        <w:rPr>
          <w:rtl w:val="true"/>
        </w:rPr>
        <w:t>خطای انسانی</w:t>
      </w:r>
      <w:r>
        <w:rPr>
          <w:rtl w:val="true"/>
        </w:rPr>
        <w:t>:</w:t>
      </w:r>
      <w:bookmarkEnd w:id="2282"/>
    </w:p>
    <w:p>
      <w:pPr>
        <w:pStyle w:val="BookText"/>
        <w:rPr/>
      </w:pPr>
      <w:r>
        <w:rPr>
          <w:rFonts w:ascii="IRNazanin" w:hAnsi="IRNazanin" w:eastAsia="IRNazanin"/>
          <w:color w:val="111111"/>
          <w:sz w:val="28"/>
          <w:sz w:val="28"/>
          <w:szCs w:val="28"/>
          <w:rtl w:val="true"/>
          <w:lang w:bidi="fa-IR"/>
        </w:rPr>
        <w:t>تنظیمات نادرست فایروال ها، اعتبارنامه های مشترک یا سایر اشتباهات مدیران ممکن است به طور ناخواسته جعل را تسهیل کند</w:t>
      </w:r>
      <w:r>
        <w:rPr>
          <w:rFonts w:eastAsia="IRNazanin" w:cs="IRNazanin"/>
          <w:color w:val="111111"/>
          <w:sz w:val="28"/>
          <w:szCs w:val="28"/>
          <w:rtl w:val="true"/>
          <w:lang w:bidi="fa-IR"/>
        </w:rPr>
        <w:t>.</w:t>
      </w:r>
    </w:p>
    <w:p>
      <w:pPr>
        <w:pStyle w:val="Heading4"/>
        <w:numPr>
          <w:ilvl w:val="3"/>
          <w:numId w:val="1"/>
        </w:numPr>
        <w:rPr/>
      </w:pPr>
      <w:bookmarkStart w:id="2283" w:name="__RefHeading___Toc15400273_1280447820"/>
      <w:bookmarkStart w:id="2284" w:name="_Toc1079"/>
      <w:bookmarkEnd w:id="2283"/>
      <w:r>
        <w:rPr/>
        <w:t>2-21-5</w:t>
      </w:r>
      <w:r>
        <w:rPr>
          <w:rtl w:val="true"/>
        </w:rPr>
        <w:t xml:space="preserve">- </w:t>
      </w:r>
      <w:r>
        <w:rPr>
          <w:rtl w:val="true"/>
        </w:rPr>
        <w:t>سناریوی تهدید</w:t>
      </w:r>
      <w:bookmarkEnd w:id="2284"/>
    </w:p>
    <w:p>
      <w:pPr>
        <w:pStyle w:val="Heading5"/>
        <w:numPr>
          <w:ilvl w:val="4"/>
          <w:numId w:val="1"/>
        </w:numPr>
        <w:rPr/>
      </w:pPr>
      <w:bookmarkStart w:id="2285" w:name="__RefHeading___Toc15400275_1280447820"/>
      <w:bookmarkStart w:id="2286" w:name="_Toc1080"/>
      <w:bookmarkEnd w:id="2285"/>
      <w:r>
        <w:rPr>
          <w:rtl w:val="true"/>
        </w:rPr>
        <w:t>شناسایی</w:t>
      </w:r>
      <w:r>
        <w:rPr>
          <w:rtl w:val="true"/>
        </w:rPr>
        <w:t>:</w:t>
      </w:r>
      <w:bookmarkEnd w:id="2286"/>
    </w:p>
    <w:p>
      <w:pPr>
        <w:pStyle w:val="BookText"/>
        <w:rPr/>
      </w:pPr>
      <w:r>
        <w:rPr>
          <w:rFonts w:ascii="IRNazanin" w:hAnsi="IRNazanin" w:eastAsia="IRNazanin"/>
          <w:color w:val="111111"/>
          <w:sz w:val="28"/>
          <w:sz w:val="28"/>
          <w:szCs w:val="28"/>
          <w:rtl w:val="true"/>
          <w:lang w:bidi="fa-IR"/>
        </w:rPr>
        <w:t>مهاجم از ابزارهای مبتنی بر هوش مصنوعی برای جمع آوری اطلاعات درباره موجودیت هدف، از جمله رفتار، ویژگی ها و تعاملات آن استفاده می کند</w:t>
      </w:r>
      <w:r>
        <w:rPr>
          <w:rFonts w:eastAsia="IRNazanin" w:cs="IRNazanin"/>
          <w:color w:val="111111"/>
          <w:sz w:val="28"/>
          <w:szCs w:val="28"/>
          <w:rtl w:val="true"/>
          <w:lang w:bidi="fa-IR"/>
        </w:rPr>
        <w:t>.</w:t>
      </w:r>
    </w:p>
    <w:p>
      <w:pPr>
        <w:pStyle w:val="Heading5"/>
        <w:numPr>
          <w:ilvl w:val="4"/>
          <w:numId w:val="1"/>
        </w:numPr>
        <w:rPr/>
      </w:pPr>
      <w:bookmarkStart w:id="2287" w:name="__RefHeading___Toc15400277_1280447820"/>
      <w:bookmarkStart w:id="2288" w:name="_Toc1081"/>
      <w:bookmarkEnd w:id="2287"/>
      <w:r>
        <w:rPr>
          <w:rtl w:val="true"/>
        </w:rPr>
        <w:t>پیش پردازش</w:t>
      </w:r>
      <w:r>
        <w:rPr>
          <w:rtl w:val="true"/>
        </w:rPr>
        <w:t>:</w:t>
      </w:r>
      <w:bookmarkEnd w:id="2288"/>
    </w:p>
    <w:p>
      <w:pPr>
        <w:pStyle w:val="BookText"/>
        <w:rPr/>
      </w:pPr>
      <w:r>
        <w:rPr>
          <w:rFonts w:ascii="IRNazanin" w:hAnsi="IRNazanin" w:eastAsia="IRNazanin"/>
          <w:color w:val="111111"/>
          <w:sz w:val="28"/>
          <w:sz w:val="28"/>
          <w:szCs w:val="28"/>
          <w:rtl w:val="true"/>
          <w:lang w:bidi="fa-IR"/>
        </w:rPr>
        <w:t>مهاجم داده های مرتبط، مانند متادیتای دستگاه، نمونه های بیومتریک یا الگوهای ارتباطی را با استفاده از ابزارهای شنود یا تکنیک های مهندسی اجتماعی ضبط می کند</w:t>
      </w:r>
      <w:r>
        <w:rPr>
          <w:rFonts w:eastAsia="IRNazanin" w:cs="IRNazanin"/>
          <w:color w:val="111111"/>
          <w:sz w:val="28"/>
          <w:szCs w:val="28"/>
          <w:rtl w:val="true"/>
          <w:lang w:bidi="fa-IR"/>
        </w:rPr>
        <w:t>.</w:t>
      </w:r>
    </w:p>
    <w:p>
      <w:pPr>
        <w:pStyle w:val="Heading5"/>
        <w:numPr>
          <w:ilvl w:val="4"/>
          <w:numId w:val="1"/>
        </w:numPr>
        <w:rPr/>
      </w:pPr>
      <w:bookmarkStart w:id="2289" w:name="__RefHeading___Toc15400279_1280447820"/>
      <w:bookmarkStart w:id="2290" w:name="_Toc1082"/>
      <w:bookmarkEnd w:id="2289"/>
      <w:r>
        <w:rPr>
          <w:rtl w:val="true"/>
        </w:rPr>
        <w:t>تولید جعل</w:t>
      </w:r>
      <w:r>
        <w:rPr>
          <w:rtl w:val="true"/>
        </w:rPr>
        <w:t>:</w:t>
      </w:r>
      <w:bookmarkEnd w:id="2290"/>
    </w:p>
    <w:p>
      <w:pPr>
        <w:pStyle w:val="BookText"/>
        <w:rPr/>
      </w:pPr>
      <w:r>
        <w:rPr>
          <w:rFonts w:ascii="IRNazanin" w:hAnsi="IRNazanin" w:eastAsia="IRNazanin"/>
          <w:color w:val="111111"/>
          <w:sz w:val="28"/>
          <w:sz w:val="28"/>
          <w:szCs w:val="28"/>
          <w:rtl w:val="true"/>
          <w:lang w:bidi="fa-IR"/>
        </w:rPr>
        <w:t>مهاجم مدل های یادگیری ماشین را برای تحلیل داده های جمع آوری شده و ایجاد یک جعل واقعگرایانه از موجودیت هدف مستقر می کند</w:t>
      </w:r>
      <w:r>
        <w:rPr>
          <w:rFonts w:eastAsia="IRNazanin" w:cs="IRNazanin"/>
          <w:color w:val="111111"/>
          <w:sz w:val="28"/>
          <w:szCs w:val="28"/>
          <w:rtl w:val="true"/>
          <w:lang w:bidi="fa-IR"/>
        </w:rPr>
        <w:t>.</w:t>
      </w:r>
    </w:p>
    <w:p>
      <w:pPr>
        <w:pStyle w:val="Heading5"/>
        <w:numPr>
          <w:ilvl w:val="4"/>
          <w:numId w:val="1"/>
        </w:numPr>
        <w:rPr/>
      </w:pPr>
      <w:bookmarkStart w:id="2291" w:name="__RefHeading___Toc15400281_1280447820"/>
      <w:bookmarkStart w:id="2292" w:name="_Toc1083"/>
      <w:bookmarkEnd w:id="2291"/>
      <w:r>
        <w:rPr>
          <w:rtl w:val="true"/>
        </w:rPr>
        <w:t>استقرار</w:t>
      </w:r>
      <w:r>
        <w:rPr>
          <w:rtl w:val="true"/>
        </w:rPr>
        <w:t>:</w:t>
      </w:r>
      <w:bookmarkEnd w:id="229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مهاجم موجودیت جعل شده را در سیستم یا شبکه هدف معرفی کرده و اطمینان حاصل </w:t>
      </w:r>
      <w:bookmarkStart w:id="2293" w:name="pg19124_193096"/>
    </w:p>
    <w:p>
      <w:pPr>
        <w:pStyle w:val="BookText"/>
        <w:rPr/>
      </w:pPr>
      <w:bookmarkEnd w:id="2293"/>
      <w:r>
        <w:rPr>
          <w:rFonts w:ascii="IRNazanin" w:hAnsi="IRNazanin" w:eastAsia="IRNazanin"/>
          <w:color w:val="111111"/>
          <w:sz w:val="28"/>
          <w:sz w:val="28"/>
          <w:szCs w:val="28"/>
          <w:rtl w:val="true"/>
          <w:lang w:bidi="fa-IR"/>
        </w:rPr>
        <w:t>می کند که به طور غیرقابل تشخیص از نسخه اصلی رفتار می کند</w:t>
      </w:r>
      <w:r>
        <w:rPr>
          <w:rFonts w:eastAsia="IRNazanin" w:cs="IRNazanin"/>
          <w:color w:val="111111"/>
          <w:sz w:val="28"/>
          <w:szCs w:val="28"/>
          <w:rtl w:val="true"/>
          <w:lang w:bidi="fa-IR"/>
        </w:rPr>
        <w:t>.</w:t>
      </w:r>
    </w:p>
    <w:p>
      <w:pPr>
        <w:pStyle w:val="Heading5"/>
        <w:numPr>
          <w:ilvl w:val="4"/>
          <w:numId w:val="1"/>
        </w:numPr>
        <w:rPr/>
      </w:pPr>
      <w:bookmarkStart w:id="2294" w:name="__RefHeading___Toc15400283_1280447820"/>
      <w:bookmarkStart w:id="2295" w:name="_Toc1084"/>
      <w:bookmarkEnd w:id="2294"/>
      <w:r>
        <w:rPr>
          <w:rtl w:val="true"/>
        </w:rPr>
        <w:t>سوءاستفاده</w:t>
      </w:r>
      <w:r>
        <w:rPr>
          <w:rtl w:val="true"/>
        </w:rPr>
        <w:t>:</w:t>
      </w:r>
      <w:bookmarkEnd w:id="2295"/>
    </w:p>
    <w:p>
      <w:pPr>
        <w:pStyle w:val="BookText"/>
        <w:rPr/>
      </w:pPr>
      <w:r>
        <w:rPr>
          <w:rFonts w:ascii="IRNazanin" w:hAnsi="IRNazanin" w:eastAsia="IRNazanin"/>
          <w:color w:val="111111"/>
          <w:sz w:val="28"/>
          <w:sz w:val="28"/>
          <w:szCs w:val="28"/>
          <w:rtl w:val="true"/>
          <w:lang w:bidi="fa-IR"/>
        </w:rPr>
        <w:t>مهاجم از موجودیت جعل شده برای انجام اقدامات غیرمجاز، مانند دسترسی به منابع محدود، سرقت داده ها یا اختلال در عملیات استفاده می کند</w:t>
      </w:r>
      <w:r>
        <w:rPr>
          <w:rFonts w:eastAsia="IRNazanin" w:cs="IRNazanin"/>
          <w:color w:val="111111"/>
          <w:sz w:val="28"/>
          <w:szCs w:val="28"/>
          <w:rtl w:val="true"/>
          <w:lang w:bidi="fa-IR"/>
        </w:rPr>
        <w:t>.</w:t>
      </w:r>
    </w:p>
    <w:p>
      <w:pPr>
        <w:pStyle w:val="Heading5"/>
        <w:numPr>
          <w:ilvl w:val="4"/>
          <w:numId w:val="1"/>
        </w:numPr>
        <w:rPr/>
      </w:pPr>
      <w:bookmarkStart w:id="2296" w:name="__RefHeading___Toc15400285_1280447820"/>
      <w:bookmarkStart w:id="2297" w:name="_Toc1085"/>
      <w:bookmarkEnd w:id="2296"/>
      <w:r>
        <w:rPr>
          <w:rtl w:val="true"/>
        </w:rPr>
        <w:t>پایداری</w:t>
      </w:r>
      <w:r>
        <w:rPr>
          <w:rtl w:val="true"/>
        </w:rPr>
        <w:t>:</w:t>
      </w:r>
      <w:bookmarkEnd w:id="2297"/>
    </w:p>
    <w:p>
      <w:pPr>
        <w:pStyle w:val="BookText"/>
        <w:rPr/>
      </w:pPr>
      <w:r>
        <w:rPr>
          <w:rFonts w:ascii="IRNazanin" w:hAnsi="IRNazanin" w:eastAsia="IRNazanin"/>
          <w:color w:val="111111"/>
          <w:sz w:val="28"/>
          <w:sz w:val="28"/>
          <w:szCs w:val="28"/>
          <w:rtl w:val="true"/>
          <w:lang w:bidi="fa-IR"/>
        </w:rPr>
        <w:t>مهاجم حضور موجودیت جعل شده را در طول زمان حفظ کرده و با تغییرات محیط سازگار شده تا از تشخیص جلوگیری کند</w:t>
      </w:r>
      <w:r>
        <w:rPr>
          <w:rFonts w:eastAsia="IRNazanin" w:cs="IRNazanin"/>
          <w:color w:val="111111"/>
          <w:sz w:val="28"/>
          <w:szCs w:val="28"/>
          <w:rtl w:val="true"/>
          <w:lang w:bidi="fa-IR"/>
        </w:rPr>
        <w:t>.</w:t>
      </w:r>
    </w:p>
    <w:p>
      <w:pPr>
        <w:pStyle w:val="Heading4"/>
        <w:numPr>
          <w:ilvl w:val="3"/>
          <w:numId w:val="1"/>
        </w:numPr>
        <w:rPr/>
      </w:pPr>
      <w:bookmarkStart w:id="2298" w:name="__RefHeading___Toc15400287_1280447820"/>
      <w:bookmarkStart w:id="2299" w:name="_Toc1086"/>
      <w:bookmarkEnd w:id="2298"/>
      <w:r>
        <w:rPr/>
        <w:t>2-21-6</w:t>
      </w:r>
      <w:r>
        <w:rPr>
          <w:rtl w:val="true"/>
        </w:rPr>
        <w:t xml:space="preserve">- </w:t>
      </w:r>
      <w:r>
        <w:rPr>
          <w:rtl w:val="true"/>
        </w:rPr>
        <w:t>نشانه های احتمال نفوذ</w:t>
      </w:r>
      <w:bookmarkEnd w:id="2299"/>
    </w:p>
    <w:p>
      <w:pPr>
        <w:pStyle w:val="Heading5"/>
        <w:numPr>
          <w:ilvl w:val="4"/>
          <w:numId w:val="1"/>
        </w:numPr>
        <w:rPr/>
      </w:pPr>
      <w:bookmarkStart w:id="2300" w:name="__RefHeading___Toc15400289_1280447820"/>
      <w:bookmarkStart w:id="2301" w:name="_Toc1087"/>
      <w:bookmarkEnd w:id="2300"/>
      <w:r>
        <w:rPr>
          <w:rtl w:val="true"/>
        </w:rPr>
        <w:t>عدم تطابق هدرها</w:t>
      </w:r>
      <w:r>
        <w:rPr>
          <w:rtl w:val="true"/>
        </w:rPr>
        <w:t>:</w:t>
      </w:r>
      <w:bookmarkEnd w:id="2301"/>
    </w:p>
    <w:p>
      <w:pPr>
        <w:pStyle w:val="BookText"/>
        <w:rPr/>
      </w:pPr>
      <w:r>
        <w:rPr>
          <w:rFonts w:ascii="IRNazanin" w:hAnsi="IRNazanin" w:eastAsia="IRNazanin"/>
          <w:color w:val="111111"/>
          <w:sz w:val="28"/>
          <w:sz w:val="28"/>
          <w:szCs w:val="28"/>
          <w:rtl w:val="true"/>
          <w:lang w:bidi="fa-IR"/>
        </w:rPr>
        <w:t>ناسازگاری بین هدرهای ایمیل، آدرس های فرستنده یا نام های دامنه در حملات جعل ایمیل</w:t>
      </w:r>
      <w:r>
        <w:rPr>
          <w:rFonts w:eastAsia="IRNazanin" w:cs="IRNazanin"/>
          <w:color w:val="111111"/>
          <w:sz w:val="28"/>
          <w:szCs w:val="28"/>
          <w:rtl w:val="true"/>
          <w:lang w:bidi="fa-IR"/>
        </w:rPr>
        <w:t>.</w:t>
      </w:r>
    </w:p>
    <w:p>
      <w:pPr>
        <w:pStyle w:val="Heading5"/>
        <w:numPr>
          <w:ilvl w:val="4"/>
          <w:numId w:val="1"/>
        </w:numPr>
        <w:rPr/>
      </w:pPr>
      <w:bookmarkStart w:id="2302" w:name="__RefHeading___Toc15400291_1280447820"/>
      <w:bookmarkStart w:id="2303" w:name="_Toc1088"/>
      <w:bookmarkEnd w:id="2302"/>
      <w:r>
        <w:rPr>
          <w:rtl w:val="true"/>
        </w:rPr>
        <w:t>الگوهای ترافیکی غیرمنتظره</w:t>
      </w:r>
      <w:r>
        <w:rPr>
          <w:rtl w:val="true"/>
        </w:rPr>
        <w:t>:</w:t>
      </w:r>
      <w:bookmarkEnd w:id="2303"/>
    </w:p>
    <w:p>
      <w:pPr>
        <w:pStyle w:val="BookText"/>
        <w:rPr/>
      </w:pPr>
      <w:r>
        <w:rPr>
          <w:rFonts w:ascii="IRNazanin" w:hAnsi="IRNazanin" w:eastAsia="IRNazanin"/>
          <w:color w:val="111111"/>
          <w:sz w:val="28"/>
          <w:sz w:val="28"/>
          <w:szCs w:val="28"/>
          <w:rtl w:val="true"/>
          <w:lang w:bidi="fa-IR"/>
        </w:rPr>
        <w:t xml:space="preserve">ناهنجاری ها در ترافیک شبکه، مانند آدرس های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مبدأ غیرمعمول، پرس وجوهای </w:t>
      </w:r>
      <w:r>
        <w:rPr>
          <w:rFonts w:eastAsia="Times New Roman" w:cs="Times New Roman" w:ascii="Times New Roman" w:hAnsi="Times New Roman"/>
          <w:color w:val="111111"/>
          <w:sz w:val="28"/>
          <w:szCs w:val="28"/>
          <w:lang w:val="en-US" w:bidi="en-US"/>
        </w:rPr>
        <w:t>DNS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غیرمنتظره یا اندازه های بسته نامنظم</w:t>
      </w:r>
      <w:r>
        <w:rPr>
          <w:rFonts w:eastAsia="IRNazanin" w:cs="IRNazanin"/>
          <w:color w:val="111111"/>
          <w:sz w:val="28"/>
          <w:szCs w:val="28"/>
          <w:rtl w:val="true"/>
          <w:lang w:bidi="fa-IR"/>
        </w:rPr>
        <w:t>.</w:t>
      </w:r>
    </w:p>
    <w:p>
      <w:pPr>
        <w:pStyle w:val="Heading5"/>
        <w:numPr>
          <w:ilvl w:val="4"/>
          <w:numId w:val="1"/>
        </w:numPr>
        <w:rPr/>
      </w:pPr>
      <w:bookmarkStart w:id="2304" w:name="__RefHeading___Toc15400293_1280447820"/>
      <w:bookmarkStart w:id="2305" w:name="_Toc1089"/>
      <w:bookmarkEnd w:id="2304"/>
      <w:r>
        <w:rPr>
          <w:rtl w:val="true"/>
        </w:rPr>
        <w:t>افزایش تلاش های احراز هویت</w:t>
      </w:r>
      <w:r>
        <w:rPr>
          <w:rtl w:val="true"/>
        </w:rPr>
        <w:t>:</w:t>
      </w:r>
      <w:bookmarkEnd w:id="2305"/>
    </w:p>
    <w:p>
      <w:pPr>
        <w:pStyle w:val="BookText"/>
        <w:rPr/>
      </w:pPr>
      <w:r>
        <w:rPr>
          <w:rFonts w:ascii="IRNazanin" w:hAnsi="IRNazanin" w:eastAsia="IRNazanin"/>
          <w:color w:val="111111"/>
          <w:sz w:val="28"/>
          <w:sz w:val="28"/>
          <w:szCs w:val="28"/>
          <w:rtl w:val="true"/>
          <w:lang w:bidi="fa-IR"/>
        </w:rPr>
        <w:t>افزایش ناگهانی در تلاش های ناموفق ورود به دنبال دسترسی موفق ممکن است نشان دهنده جعل باشد</w:t>
      </w:r>
      <w:r>
        <w:rPr>
          <w:rFonts w:eastAsia="IRNazanin" w:cs="IRNazanin"/>
          <w:color w:val="111111"/>
          <w:sz w:val="28"/>
          <w:szCs w:val="28"/>
          <w:rtl w:val="true"/>
          <w:lang w:bidi="fa-IR"/>
        </w:rPr>
        <w:t>.</w:t>
      </w:r>
    </w:p>
    <w:p>
      <w:pPr>
        <w:pStyle w:val="Heading5"/>
        <w:numPr>
          <w:ilvl w:val="4"/>
          <w:numId w:val="1"/>
        </w:numPr>
        <w:rPr/>
      </w:pPr>
      <w:bookmarkStart w:id="2306" w:name="__RefHeading___Toc15400295_1280447820"/>
      <w:bookmarkStart w:id="2307" w:name="_Toc1090"/>
      <w:bookmarkEnd w:id="2306"/>
      <w:r>
        <w:rPr>
          <w:rtl w:val="true"/>
        </w:rPr>
        <w:t>ورودی های غیرمنتظره در لاگ ها</w:t>
      </w:r>
      <w:r>
        <w:rPr>
          <w:rtl w:val="true"/>
        </w:rPr>
        <w:t>:</w:t>
      </w:r>
      <w:bookmarkEnd w:id="2307"/>
    </w:p>
    <w:p>
      <w:pPr>
        <w:pStyle w:val="BookText"/>
        <w:rPr/>
      </w:pPr>
      <w:r>
        <w:rPr>
          <w:rFonts w:ascii="IRNazanin" w:hAnsi="IRNazanin" w:eastAsia="IRNazanin"/>
          <w:color w:val="111111"/>
          <w:sz w:val="28"/>
          <w:sz w:val="28"/>
          <w:szCs w:val="28"/>
          <w:rtl w:val="true"/>
          <w:lang w:bidi="fa-IR"/>
        </w:rPr>
        <w:t>ورودی های مشکوک در لاگ های سیستم مرتبط با دستگاه های ناشناخته، دستورات غیرمعمول یا فعالیت غیرعادی</w:t>
      </w:r>
      <w:r>
        <w:rPr>
          <w:rFonts w:eastAsia="IRNazanin" w:cs="IRNazanin"/>
          <w:color w:val="111111"/>
          <w:sz w:val="28"/>
          <w:szCs w:val="28"/>
          <w:rtl w:val="true"/>
          <w:lang w:bidi="fa-IR"/>
        </w:rPr>
        <w:t>.</w:t>
      </w:r>
    </w:p>
    <w:p>
      <w:pPr>
        <w:pStyle w:val="Heading5"/>
        <w:numPr>
          <w:ilvl w:val="4"/>
          <w:numId w:val="1"/>
        </w:numPr>
        <w:rPr/>
      </w:pPr>
      <w:bookmarkStart w:id="2308" w:name="__RefHeading___Toc15400297_1280447820"/>
      <w:bookmarkStart w:id="2309" w:name="_Toc1091"/>
      <w:bookmarkEnd w:id="2308"/>
      <w:r>
        <w:rPr>
          <w:rtl w:val="true"/>
        </w:rPr>
        <w:t>شاخص های رفتاری</w:t>
      </w:r>
      <w:r>
        <w:rPr>
          <w:rtl w:val="true"/>
        </w:rPr>
        <w:t>:</w:t>
      </w:r>
      <w:bookmarkEnd w:id="2309"/>
    </w:p>
    <w:p>
      <w:pPr>
        <w:pStyle w:val="BookText"/>
        <w:rPr/>
      </w:pPr>
      <w:r>
        <w:rPr>
          <w:rFonts w:ascii="IRNazanin" w:hAnsi="IRNazanin" w:eastAsia="IRNazanin"/>
          <w:color w:val="111111"/>
          <w:sz w:val="28"/>
          <w:sz w:val="28"/>
          <w:szCs w:val="28"/>
          <w:rtl w:val="true"/>
          <w:lang w:bidi="fa-IR"/>
        </w:rPr>
        <w:t>اقدامات ناسازگار با رفتار معمول کاربران، مانند دسترسی به بخش های نامرتبط سیستم یا اجرای دستورات غیرمجاز</w:t>
      </w:r>
      <w:r>
        <w:rPr>
          <w:rFonts w:eastAsia="IRNazanin" w:cs="IRNazanin"/>
          <w:color w:val="111111"/>
          <w:sz w:val="28"/>
          <w:szCs w:val="28"/>
          <w:rtl w:val="true"/>
          <w:lang w:bidi="fa-IR"/>
        </w:rPr>
        <w:t>.</w:t>
      </w:r>
    </w:p>
    <w:p>
      <w:pPr>
        <w:pStyle w:val="Heading4"/>
        <w:numPr>
          <w:ilvl w:val="3"/>
          <w:numId w:val="1"/>
        </w:numPr>
        <w:rPr/>
      </w:pPr>
      <w:bookmarkStart w:id="2310" w:name="__RefHeading___Toc15400299_1280447820"/>
      <w:bookmarkStart w:id="2311" w:name="_Toc1092"/>
      <w:bookmarkEnd w:id="2310"/>
      <w:r>
        <w:rPr/>
        <w:t>2-21-7</w:t>
      </w:r>
      <w:r>
        <w:rPr>
          <w:rtl w:val="true"/>
        </w:rPr>
        <w:t xml:space="preserve">- </w:t>
      </w:r>
      <w:r>
        <w:rPr>
          <w:rtl w:val="true"/>
        </w:rPr>
        <w:t>تأثیرات</w:t>
      </w:r>
      <w:bookmarkEnd w:id="2311"/>
    </w:p>
    <w:p>
      <w:pPr>
        <w:pStyle w:val="Heading5"/>
        <w:numPr>
          <w:ilvl w:val="4"/>
          <w:numId w:val="1"/>
        </w:numPr>
        <w:rPr/>
      </w:pPr>
      <w:bookmarkStart w:id="2312" w:name="__RefHeading___Toc15400301_1280447820"/>
      <w:bookmarkStart w:id="2313" w:name="_Toc1093"/>
      <w:bookmarkEnd w:id="2312"/>
      <w:r>
        <w:rPr>
          <w:rtl w:val="true"/>
        </w:rPr>
        <w:t>سرقت هویت</w:t>
      </w:r>
      <w:r>
        <w:rPr>
          <w:rtl w:val="true"/>
        </w:rPr>
        <w:t>:</w:t>
      </w:r>
      <w:bookmarkEnd w:id="231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دسترسی غیرمجاز به حساب های شخصی یا سازمانی، منجر به ضررهای مالی یا آسیب به اعتبار</w:t>
      </w:r>
      <w:r>
        <w:rPr>
          <w:rFonts w:eastAsia="IRNazanin" w:cs="IRNazanin"/>
          <w:color w:val="111111"/>
          <w:sz w:val="28"/>
          <w:szCs w:val="28"/>
          <w:rtl w:val="true"/>
          <w:lang w:bidi="fa-IR"/>
        </w:rPr>
        <w:t xml:space="preserve">. </w:t>
      </w:r>
      <w:bookmarkStart w:id="2314" w:name="pg19124_193097"/>
    </w:p>
    <w:p>
      <w:pPr>
        <w:pStyle w:val="Heading5"/>
        <w:numPr>
          <w:ilvl w:val="4"/>
          <w:numId w:val="1"/>
        </w:numPr>
        <w:rPr/>
      </w:pPr>
      <w:bookmarkStart w:id="2315" w:name="__RefHeading___Toc15400303_1280447820"/>
      <w:bookmarkStart w:id="2316" w:name="_Toc1094"/>
      <w:bookmarkEnd w:id="2314"/>
      <w:bookmarkEnd w:id="2315"/>
      <w:r>
        <w:rPr>
          <w:rtl w:val="true"/>
        </w:rPr>
        <w:t>کلاهبرداری مالی</w:t>
      </w:r>
      <w:r>
        <w:rPr>
          <w:rtl w:val="true"/>
        </w:rPr>
        <w:t>:</w:t>
      </w:r>
      <w:bookmarkEnd w:id="2316"/>
    </w:p>
    <w:p>
      <w:pPr>
        <w:pStyle w:val="BookText"/>
        <w:rPr/>
      </w:pPr>
      <w:r>
        <w:rPr>
          <w:rFonts w:ascii="IRNazanin" w:hAnsi="IRNazanin" w:eastAsia="IRNazanin"/>
          <w:color w:val="111111"/>
          <w:sz w:val="28"/>
          <w:sz w:val="28"/>
          <w:szCs w:val="28"/>
          <w:rtl w:val="true"/>
          <w:lang w:bidi="fa-IR"/>
        </w:rPr>
        <w:t>ابزارهای پرداخت جعل شده، مانند کارت های اعتباری یا حساب های بانکی، که برای تراکنش های کلاهبرداری استفاده می شوند</w:t>
      </w:r>
      <w:r>
        <w:rPr>
          <w:rFonts w:eastAsia="IRNazanin" w:cs="IRNazanin"/>
          <w:color w:val="111111"/>
          <w:sz w:val="28"/>
          <w:szCs w:val="28"/>
          <w:rtl w:val="true"/>
          <w:lang w:bidi="fa-IR"/>
        </w:rPr>
        <w:t>.</w:t>
      </w:r>
    </w:p>
    <w:p>
      <w:pPr>
        <w:pStyle w:val="Heading5"/>
        <w:numPr>
          <w:ilvl w:val="4"/>
          <w:numId w:val="1"/>
        </w:numPr>
        <w:rPr/>
      </w:pPr>
      <w:bookmarkStart w:id="2317" w:name="__RefHeading___Toc15400305_1280447820"/>
      <w:bookmarkStart w:id="2318" w:name="_Toc1095"/>
      <w:bookmarkEnd w:id="2317"/>
      <w:r>
        <w:rPr>
          <w:rtl w:val="true"/>
        </w:rPr>
        <w:t>اختلال در عملیات</w:t>
      </w:r>
      <w:r>
        <w:rPr>
          <w:rtl w:val="true"/>
        </w:rPr>
        <w:t>:</w:t>
      </w:r>
      <w:bookmarkEnd w:id="2318"/>
    </w:p>
    <w:p>
      <w:pPr>
        <w:pStyle w:val="BookText"/>
        <w:rPr/>
      </w:pPr>
      <w:r>
        <w:rPr>
          <w:rFonts w:ascii="IRNazanin" w:hAnsi="IRNazanin" w:eastAsia="IRNazanin"/>
          <w:color w:val="111111"/>
          <w:sz w:val="28"/>
          <w:sz w:val="28"/>
          <w:szCs w:val="28"/>
          <w:rtl w:val="true"/>
          <w:lang w:bidi="fa-IR"/>
        </w:rPr>
        <w:t>دستگاه ها یا سیستم های جعل شده که باعث خرابی، اختلال یا از دست دادن خدمات حیاتی می شوند</w:t>
      </w:r>
      <w:r>
        <w:rPr>
          <w:rFonts w:eastAsia="IRNazanin" w:cs="IRNazanin"/>
          <w:color w:val="111111"/>
          <w:sz w:val="28"/>
          <w:szCs w:val="28"/>
          <w:rtl w:val="true"/>
          <w:lang w:bidi="fa-IR"/>
        </w:rPr>
        <w:t>.</w:t>
      </w:r>
    </w:p>
    <w:p>
      <w:pPr>
        <w:pStyle w:val="Heading5"/>
        <w:numPr>
          <w:ilvl w:val="4"/>
          <w:numId w:val="1"/>
        </w:numPr>
        <w:rPr/>
      </w:pPr>
      <w:bookmarkStart w:id="2319" w:name="__RefHeading___Toc15400307_1280447820"/>
      <w:bookmarkStart w:id="2320" w:name="_Toc1096"/>
      <w:bookmarkEnd w:id="2319"/>
      <w:r>
        <w:rPr>
          <w:rtl w:val="true"/>
        </w:rPr>
        <w:t>نقض داده ها</w:t>
      </w:r>
      <w:r>
        <w:rPr>
          <w:rtl w:val="true"/>
        </w:rPr>
        <w:t>:</w:t>
      </w:r>
      <w:bookmarkEnd w:id="2320"/>
    </w:p>
    <w:p>
      <w:pPr>
        <w:pStyle w:val="BookText"/>
        <w:rPr/>
      </w:pPr>
      <w:r>
        <w:rPr>
          <w:rFonts w:ascii="IRNazanin" w:hAnsi="IRNazanin" w:eastAsia="IRNazanin"/>
          <w:color w:val="111111"/>
          <w:sz w:val="28"/>
          <w:sz w:val="28"/>
          <w:szCs w:val="28"/>
          <w:rtl w:val="true"/>
          <w:lang w:bidi="fa-IR"/>
        </w:rPr>
        <w:t>سرقت اطلاعات حساس، از جمله داده های شخصی، مالکیت فکری یا اسرار تجاری</w:t>
      </w:r>
      <w:r>
        <w:rPr>
          <w:rFonts w:eastAsia="IRNazanin" w:cs="IRNazanin"/>
          <w:color w:val="111111"/>
          <w:sz w:val="28"/>
          <w:szCs w:val="28"/>
          <w:rtl w:val="true"/>
          <w:lang w:bidi="fa-IR"/>
        </w:rPr>
        <w:t>.</w:t>
      </w:r>
    </w:p>
    <w:p>
      <w:pPr>
        <w:pStyle w:val="Heading5"/>
        <w:numPr>
          <w:ilvl w:val="4"/>
          <w:numId w:val="1"/>
        </w:numPr>
        <w:rPr/>
      </w:pPr>
      <w:bookmarkStart w:id="2321" w:name="__RefHeading___Toc15400309_1280447820"/>
      <w:bookmarkStart w:id="2322" w:name="_Toc1097"/>
      <w:bookmarkEnd w:id="2321"/>
      <w:r>
        <w:rPr>
          <w:rtl w:val="true"/>
        </w:rPr>
        <w:t>خطرات ایمنی</w:t>
      </w:r>
      <w:r>
        <w:rPr>
          <w:rtl w:val="true"/>
        </w:rPr>
        <w:t>:</w:t>
      </w:r>
      <w:bookmarkEnd w:id="2322"/>
    </w:p>
    <w:p>
      <w:pPr>
        <w:pStyle w:val="BookText"/>
        <w:rPr/>
      </w:pPr>
      <w:r>
        <w:rPr>
          <w:rFonts w:ascii="IRNazanin" w:hAnsi="IRNazanin" w:eastAsia="IRNazanin"/>
          <w:color w:val="111111"/>
          <w:sz w:val="28"/>
          <w:sz w:val="28"/>
          <w:szCs w:val="28"/>
          <w:rtl w:val="true"/>
          <w:lang w:bidi="fa-IR"/>
        </w:rPr>
        <w:t>تهدید برای جان انسان ها در صورت دخالت موجودیت های جعل شده در زیرساخت های حیاتی، دستگاه های پزشکی یا سیستم های حمل و نقل</w:t>
      </w:r>
      <w:r>
        <w:rPr>
          <w:rFonts w:eastAsia="IRNazanin" w:cs="IRNazanin"/>
          <w:color w:val="111111"/>
          <w:sz w:val="28"/>
          <w:szCs w:val="28"/>
          <w:rtl w:val="true"/>
          <w:lang w:bidi="fa-IR"/>
        </w:rPr>
        <w:t>.</w:t>
      </w:r>
    </w:p>
    <w:p>
      <w:pPr>
        <w:pStyle w:val="Heading5"/>
        <w:numPr>
          <w:ilvl w:val="4"/>
          <w:numId w:val="1"/>
        </w:numPr>
        <w:rPr/>
      </w:pPr>
      <w:bookmarkStart w:id="2323" w:name="__RefHeading___Toc15400311_1280447820"/>
      <w:bookmarkStart w:id="2324" w:name="_Toc1098"/>
      <w:bookmarkEnd w:id="2323"/>
      <w:r>
        <w:rPr>
          <w:rtl w:val="true"/>
        </w:rPr>
        <w:t>جریمه های قانونی</w:t>
      </w:r>
      <w:r>
        <w:rPr>
          <w:rtl w:val="true"/>
        </w:rPr>
        <w:t>:</w:t>
      </w:r>
      <w:bookmarkEnd w:id="2324"/>
    </w:p>
    <w:p>
      <w:pPr>
        <w:pStyle w:val="BookText"/>
        <w:rPr/>
      </w:pPr>
      <w:r>
        <w:rPr>
          <w:rFonts w:ascii="IRNazanin" w:hAnsi="IRNazanin" w:eastAsia="IRNazanin"/>
          <w:color w:val="111111"/>
          <w:sz w:val="28"/>
          <w:sz w:val="28"/>
          <w:szCs w:val="28"/>
          <w:rtl w:val="true"/>
          <w:lang w:bidi="fa-IR"/>
        </w:rPr>
        <w:t>عدم رعایت مقررات حفاظت از داده ها، منجر به جریمه ها و پیامدهای قانونی می شود</w:t>
      </w:r>
      <w:r>
        <w:rPr>
          <w:rFonts w:eastAsia="IRNazanin" w:cs="IRNazanin"/>
          <w:color w:val="111111"/>
          <w:sz w:val="28"/>
          <w:szCs w:val="28"/>
          <w:rtl w:val="true"/>
          <w:lang w:bidi="fa-IR"/>
        </w:rPr>
        <w:t>.</w:t>
      </w:r>
    </w:p>
    <w:p>
      <w:pPr>
        <w:pStyle w:val="Heading5"/>
        <w:numPr>
          <w:ilvl w:val="4"/>
          <w:numId w:val="1"/>
        </w:numPr>
        <w:rPr/>
      </w:pPr>
      <w:bookmarkStart w:id="2325" w:name="__RefHeading___Toc15400313_1280447820"/>
      <w:bookmarkStart w:id="2326" w:name="_Toc1099"/>
      <w:bookmarkEnd w:id="2325"/>
      <w:r>
        <w:rPr>
          <w:rtl w:val="true"/>
        </w:rPr>
        <w:t>راه های مقابله احراز هویت چندعاملی</w:t>
      </w:r>
      <w:r>
        <w:rPr>
          <w:rtl w:val="true"/>
        </w:rPr>
        <w:t>:</w:t>
      </w:r>
      <w:bookmarkEnd w:id="2326"/>
    </w:p>
    <w:p>
      <w:pPr>
        <w:pStyle w:val="BookText"/>
        <w:rPr/>
      </w:pPr>
      <w:r>
        <w:rPr>
          <w:rFonts w:ascii="IRNazanin" w:hAnsi="IRNazanin" w:eastAsia="IRNazanin"/>
          <w:color w:val="111111"/>
          <w:sz w:val="28"/>
          <w:sz w:val="28"/>
          <w:szCs w:val="28"/>
          <w:rtl w:val="true"/>
          <w:lang w:bidi="fa-IR"/>
        </w:rPr>
        <w:t xml:space="preserve">نیاز به چندین شکل تأیید، مانند چیزی که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که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بیومتریک</w:t>
      </w:r>
      <w:r>
        <w:rPr>
          <w:rFonts w:eastAsia="IRNazanin" w:cs="IRNazanin"/>
          <w:color w:val="111111"/>
          <w:sz w:val="28"/>
          <w:szCs w:val="28"/>
          <w:rtl w:val="true"/>
          <w:lang w:bidi="fa-IR"/>
        </w:rPr>
        <w:t>).</w:t>
      </w:r>
    </w:p>
    <w:p>
      <w:pPr>
        <w:pStyle w:val="Heading5"/>
        <w:numPr>
          <w:ilvl w:val="4"/>
          <w:numId w:val="1"/>
        </w:numPr>
        <w:rPr/>
      </w:pPr>
      <w:bookmarkStart w:id="2327" w:name="__RefHeading___Toc15400315_1280447820"/>
      <w:bookmarkStart w:id="2328" w:name="_Toc1100"/>
      <w:bookmarkEnd w:id="2327"/>
      <w:r>
        <w:rPr>
          <w:rtl w:val="true"/>
        </w:rPr>
        <w:t>احراز هویت دستگاه</w:t>
      </w:r>
      <w:r>
        <w:rPr>
          <w:rtl w:val="true"/>
        </w:rPr>
        <w:t>:</w:t>
      </w:r>
      <w:bookmarkEnd w:id="2328"/>
    </w:p>
    <w:p>
      <w:pPr>
        <w:pStyle w:val="BookText"/>
        <w:rPr/>
      </w:pPr>
      <w:r>
        <w:rPr>
          <w:rFonts w:ascii="IRNazanin" w:hAnsi="IRNazanin" w:eastAsia="IRNazanin"/>
          <w:color w:val="111111"/>
          <w:sz w:val="28"/>
          <w:sz w:val="28"/>
          <w:szCs w:val="28"/>
          <w:rtl w:val="true"/>
          <w:lang w:bidi="fa-IR"/>
        </w:rPr>
        <w:t>مکانیزم های قوی شناسایی دستگاه را پیاده سازی کنید تا هر موجودیت را به طور منحصر به فرد شناسایی و احراز هویت کنید</w:t>
      </w:r>
      <w:r>
        <w:rPr>
          <w:rFonts w:eastAsia="IRNazanin" w:cs="IRNazanin"/>
          <w:color w:val="111111"/>
          <w:sz w:val="28"/>
          <w:szCs w:val="28"/>
          <w:rtl w:val="true"/>
          <w:lang w:bidi="fa-IR"/>
        </w:rPr>
        <w:t>.</w:t>
      </w:r>
    </w:p>
    <w:p>
      <w:pPr>
        <w:pStyle w:val="Heading5"/>
        <w:numPr>
          <w:ilvl w:val="4"/>
          <w:numId w:val="1"/>
        </w:numPr>
        <w:rPr/>
      </w:pPr>
      <w:bookmarkStart w:id="2329" w:name="__RefHeading___Toc15400317_1280447820"/>
      <w:bookmarkStart w:id="2330" w:name="_Toc1101"/>
      <w:bookmarkEnd w:id="2329"/>
      <w:r>
        <w:rPr>
          <w:rtl w:val="true"/>
        </w:rPr>
        <w:t>تحلیل های رفتاری</w:t>
      </w:r>
      <w:r>
        <w:rPr>
          <w:rtl w:val="true"/>
        </w:rPr>
        <w:t>:</w:t>
      </w:r>
      <w:bookmarkEnd w:id="2330"/>
    </w:p>
    <w:p>
      <w:pPr>
        <w:pStyle w:val="BookText"/>
        <w:rPr/>
      </w:pPr>
      <w:r>
        <w:rPr>
          <w:rFonts w:ascii="IRNazanin" w:hAnsi="IRNazanin" w:eastAsia="IRNazanin"/>
          <w:color w:val="111111"/>
          <w:sz w:val="28"/>
          <w:sz w:val="28"/>
          <w:szCs w:val="28"/>
          <w:rtl w:val="true"/>
          <w:lang w:bidi="fa-IR"/>
        </w:rPr>
        <w:t>از تحلیل های رفتاری مبتنی بر هوش مصنوعی برای ایجاد خطوط پایه و تشخیص انحرافات نشان دهنده کلون سازی استفاده کنید</w:t>
      </w:r>
      <w:r>
        <w:rPr>
          <w:rFonts w:eastAsia="IRNazanin" w:cs="IRNazanin"/>
          <w:color w:val="111111"/>
          <w:sz w:val="28"/>
          <w:szCs w:val="28"/>
          <w:rtl w:val="true"/>
          <w:lang w:bidi="fa-IR"/>
        </w:rPr>
        <w:t>.</w:t>
      </w:r>
    </w:p>
    <w:p>
      <w:pPr>
        <w:pStyle w:val="Heading5"/>
        <w:numPr>
          <w:ilvl w:val="4"/>
          <w:numId w:val="1"/>
        </w:numPr>
        <w:rPr/>
      </w:pPr>
      <w:bookmarkStart w:id="2331" w:name="__RefHeading___Toc15400319_1280447820"/>
      <w:bookmarkStart w:id="2332" w:name="_Toc1102"/>
      <w:bookmarkEnd w:id="2331"/>
      <w:r>
        <w:rPr>
          <w:rtl w:val="true"/>
        </w:rPr>
        <w:t>بررسی های منظم</w:t>
      </w:r>
      <w:r>
        <w:rPr>
          <w:rtl w:val="true"/>
        </w:rPr>
        <w:t>:</w:t>
      </w:r>
      <w:bookmarkEnd w:id="2332"/>
    </w:p>
    <w:p>
      <w:pPr>
        <w:pStyle w:val="BookText"/>
        <w:rPr/>
      </w:pPr>
      <w:r>
        <w:rPr>
          <w:rFonts w:ascii="IRNazanin" w:hAnsi="IRNazanin" w:eastAsia="IRNazanin"/>
          <w:color w:val="111111"/>
          <w:sz w:val="28"/>
          <w:sz w:val="28"/>
          <w:szCs w:val="28"/>
          <w:rtl w:val="true"/>
          <w:lang w:bidi="fa-IR"/>
        </w:rPr>
        <w:t>ممیزی های امنیتی مکرر انجام دهید تا آسیب پذیری ها را به طور پیشگیرانه شناسایی و برطرف کنید</w:t>
      </w:r>
      <w:r>
        <w:rPr>
          <w:rFonts w:eastAsia="IRNazanin" w:cs="IRNazanin"/>
          <w:color w:val="111111"/>
          <w:sz w:val="28"/>
          <w:szCs w:val="28"/>
          <w:rtl w:val="true"/>
          <w:lang w:bidi="fa-IR"/>
        </w:rPr>
        <w:t>.</w:t>
      </w:r>
    </w:p>
    <w:p>
      <w:pPr>
        <w:pStyle w:val="Heading5"/>
        <w:numPr>
          <w:ilvl w:val="4"/>
          <w:numId w:val="1"/>
        </w:numPr>
        <w:rPr/>
      </w:pPr>
      <w:bookmarkStart w:id="2333" w:name="__RefHeading___Toc15400321_1280447820"/>
      <w:bookmarkStart w:id="2334" w:name="_Toc1103"/>
      <w:bookmarkEnd w:id="2333"/>
      <w:r>
        <w:rPr>
          <w:rtl w:val="true"/>
        </w:rPr>
        <w:t>رمزنگاری و توکنسازی</w:t>
      </w:r>
      <w:r>
        <w:rPr>
          <w:rtl w:val="true"/>
        </w:rPr>
        <w:t>:</w:t>
      </w:r>
      <w:bookmarkEnd w:id="233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های حساس را رمزنگاری کنید و به جای اعتبارنامه های ثابت از توکن های پویا استفاده </w:t>
      </w:r>
      <w:bookmarkStart w:id="2335" w:name="pg19124_193098"/>
    </w:p>
    <w:p>
      <w:pPr>
        <w:pStyle w:val="BookText"/>
        <w:rPr/>
      </w:pPr>
      <w:bookmarkEnd w:id="2335"/>
      <w:r>
        <w:rPr>
          <w:rFonts w:ascii="IRNazanin" w:hAnsi="IRNazanin" w:eastAsia="IRNazanin"/>
          <w:color w:val="111111"/>
          <w:sz w:val="28"/>
          <w:sz w:val="28"/>
          <w:szCs w:val="28"/>
          <w:rtl w:val="true"/>
          <w:lang w:bidi="fa-IR"/>
        </w:rPr>
        <w:t>کنید تا خطر جعل کاهش یابد</w:t>
      </w:r>
      <w:r>
        <w:rPr>
          <w:rFonts w:eastAsia="IRNazanin" w:cs="IRNazanin"/>
          <w:color w:val="111111"/>
          <w:sz w:val="28"/>
          <w:szCs w:val="28"/>
          <w:rtl w:val="true"/>
          <w:lang w:bidi="fa-IR"/>
        </w:rPr>
        <w:t>.</w:t>
      </w:r>
    </w:p>
    <w:p>
      <w:pPr>
        <w:pStyle w:val="Heading5"/>
        <w:numPr>
          <w:ilvl w:val="4"/>
          <w:numId w:val="1"/>
        </w:numPr>
        <w:rPr/>
      </w:pPr>
      <w:bookmarkStart w:id="2336" w:name="__RefHeading___Toc15400323_1280447820"/>
      <w:bookmarkStart w:id="2337" w:name="_Toc1104"/>
      <w:bookmarkEnd w:id="2336"/>
      <w:r>
        <w:rPr>
          <w:rtl w:val="true"/>
        </w:rPr>
        <w:t>کنترل های دسترسی</w:t>
      </w:r>
      <w:r>
        <w:rPr>
          <w:rtl w:val="true"/>
        </w:rPr>
        <w:t>:</w:t>
      </w:r>
      <w:bookmarkEnd w:id="2337"/>
    </w:p>
    <w:p>
      <w:pPr>
        <w:pStyle w:val="BookText"/>
        <w:rPr/>
      </w:pPr>
      <w:r>
        <w:rPr>
          <w:rFonts w:ascii="IRNazanin" w:hAnsi="IRNazanin" w:eastAsia="IRNazanin"/>
          <w:color w:val="111111"/>
          <w:sz w:val="28"/>
          <w:sz w:val="28"/>
          <w:szCs w:val="28"/>
          <w:rtl w:val="true"/>
          <w:lang w:bidi="fa-IR"/>
        </w:rPr>
        <w:t xml:space="preserve">اصول حداقل دسترسی را اجرا کنید و کنترل های دسترسی مبتنی بر نقش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RBAC</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ascii="IRNazanin" w:hAnsi="IRNazanin" w:eastAsia="IRNazanin"/>
          <w:color w:val="111111"/>
          <w:sz w:val="28"/>
          <w:sz w:val="28"/>
          <w:szCs w:val="28"/>
          <w:rtl w:val="true"/>
          <w:lang w:bidi="fa-IR"/>
        </w:rPr>
        <w:t>را پیاده سازی کنید تا تأثیر حملات موفق را محدود کنید</w:t>
      </w:r>
      <w:r>
        <w:rPr>
          <w:rFonts w:eastAsia="IRNazanin" w:cs="IRNazanin"/>
          <w:color w:val="111111"/>
          <w:sz w:val="28"/>
          <w:szCs w:val="28"/>
          <w:rtl w:val="true"/>
          <w:lang w:bidi="fa-IR"/>
        </w:rPr>
        <w:t>.</w:t>
      </w:r>
    </w:p>
    <w:p>
      <w:pPr>
        <w:pStyle w:val="Heading5"/>
        <w:numPr>
          <w:ilvl w:val="4"/>
          <w:numId w:val="1"/>
        </w:numPr>
        <w:rPr/>
      </w:pPr>
      <w:bookmarkStart w:id="2338" w:name="__RefHeading___Toc15400325_1280447820"/>
      <w:bookmarkStart w:id="2339" w:name="_Toc1105"/>
      <w:bookmarkEnd w:id="2338"/>
      <w:r>
        <w:rPr>
          <w:rtl w:val="true"/>
        </w:rPr>
        <w:t>نظارت و ثبت لاگ</w:t>
      </w:r>
      <w:r>
        <w:rPr>
          <w:rtl w:val="true"/>
        </w:rPr>
        <w:t>:</w:t>
      </w:r>
      <w:bookmarkEnd w:id="2339"/>
    </w:p>
    <w:p>
      <w:pPr>
        <w:pStyle w:val="BookText"/>
        <w:rPr/>
      </w:pPr>
      <w:r>
        <w:rPr>
          <w:rFonts w:ascii="IRNazanin" w:hAnsi="IRNazanin" w:eastAsia="IRNazanin"/>
          <w:color w:val="111111"/>
          <w:sz w:val="28"/>
          <w:sz w:val="28"/>
          <w:szCs w:val="28"/>
          <w:rtl w:val="true"/>
          <w:lang w:bidi="fa-IR"/>
        </w:rPr>
        <w:t>لاگ های دقیقی از فعالیت سیستم نگه دارید و با استفاده از ابزارهای نظارتی پیشرفته، رفتارهای مشکوک را نظارت کنید</w:t>
      </w:r>
      <w:r>
        <w:rPr>
          <w:rFonts w:eastAsia="IRNazanin" w:cs="IRNazanin"/>
          <w:color w:val="111111"/>
          <w:sz w:val="28"/>
          <w:szCs w:val="28"/>
          <w:rtl w:val="true"/>
          <w:lang w:bidi="fa-IR"/>
        </w:rPr>
        <w:t>.</w:t>
      </w:r>
    </w:p>
    <w:p>
      <w:pPr>
        <w:pStyle w:val="Heading5"/>
        <w:numPr>
          <w:ilvl w:val="4"/>
          <w:numId w:val="1"/>
        </w:numPr>
        <w:rPr/>
      </w:pPr>
      <w:bookmarkStart w:id="2340" w:name="__RefHeading___Toc15400327_1280447820"/>
      <w:bookmarkStart w:id="2341" w:name="_Toc1106"/>
      <w:bookmarkEnd w:id="2340"/>
      <w:r>
        <w:rPr>
          <w:rtl w:val="true"/>
        </w:rPr>
        <w:t>آموزش و آگاهی</w:t>
      </w:r>
      <w:r>
        <w:rPr>
          <w:rtl w:val="true"/>
        </w:rPr>
        <w:t>:</w:t>
      </w:r>
      <w:bookmarkEnd w:id="2341"/>
    </w:p>
    <w:p>
      <w:pPr>
        <w:pStyle w:val="BookText"/>
        <w:rPr/>
      </w:pPr>
      <w:r>
        <w:rPr>
          <w:rFonts w:ascii="IRNazanin" w:hAnsi="IRNazanin" w:eastAsia="IRNazanin"/>
          <w:color w:val="111111"/>
          <w:sz w:val="28"/>
          <w:sz w:val="28"/>
          <w:szCs w:val="28"/>
          <w:rtl w:val="true"/>
          <w:lang w:bidi="fa-IR"/>
        </w:rPr>
        <w:t>کارکنان و کاربران را در مورد بهترین روش ها برای ایمن سازی هویت های خود و تشخیص علائم جعل آموزش دهید</w:t>
      </w:r>
      <w:r>
        <w:rPr>
          <w:rFonts w:eastAsia="IRNazanin" w:cs="IRNazanin"/>
          <w:color w:val="111111"/>
          <w:sz w:val="28"/>
          <w:szCs w:val="28"/>
          <w:rtl w:val="true"/>
          <w:lang w:bidi="fa-IR"/>
        </w:rPr>
        <w:t>.</w:t>
      </w:r>
    </w:p>
    <w:p>
      <w:pPr>
        <w:pStyle w:val="Heading5"/>
        <w:numPr>
          <w:ilvl w:val="4"/>
          <w:numId w:val="1"/>
        </w:numPr>
        <w:rPr/>
      </w:pPr>
      <w:bookmarkStart w:id="2342" w:name="__RefHeading___Toc15400329_1280447820"/>
      <w:bookmarkStart w:id="2343" w:name="_Toc1107"/>
      <w:bookmarkEnd w:id="2342"/>
      <w:r>
        <w:rPr>
          <w:rtl w:val="true"/>
        </w:rPr>
        <w:t>پیاده سازی فناوری های ضد جعل</w:t>
      </w:r>
      <w:r>
        <w:rPr>
          <w:rtl w:val="true"/>
        </w:rPr>
        <w:t>:</w:t>
      </w:r>
      <w:bookmarkEnd w:id="2343"/>
    </w:p>
    <w:p>
      <w:pPr>
        <w:pStyle w:val="BookText"/>
        <w:rPr/>
      </w:pPr>
      <w:r>
        <w:rPr>
          <w:rFonts w:ascii="IRNazanin" w:hAnsi="IRNazanin" w:eastAsia="IRNazanin"/>
          <w:color w:val="111111"/>
          <w:sz w:val="28"/>
          <w:sz w:val="28"/>
          <w:szCs w:val="28"/>
          <w:rtl w:val="true"/>
          <w:lang w:bidi="fa-IR"/>
        </w:rPr>
        <w:t xml:space="preserve">از فناوری هایی مانند </w:t>
      </w:r>
      <w:r>
        <w:rPr>
          <w:rFonts w:eastAsia="Times New Roman" w:cs="Times New Roman" w:ascii="Times New Roman" w:hAnsi="Times New Roman"/>
          <w:color w:val="111111"/>
          <w:sz w:val="28"/>
          <w:szCs w:val="28"/>
          <w:lang w:val="en-US" w:bidi="en-US"/>
        </w:rPr>
        <w:t xml:space="preserve">SPF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DKIM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DMARC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پیشگیری از جعل ایمیل استفاده کنید یا از تشخیص زنده بودن بیومتریک برای مقابله با تلاش های جعل احراز هویت استفاده کنید</w:t>
      </w:r>
      <w:r>
        <w:rPr>
          <w:rFonts w:eastAsia="IRNazanin" w:cs="IRNazanin"/>
          <w:color w:val="111111"/>
          <w:sz w:val="28"/>
          <w:szCs w:val="28"/>
          <w:rtl w:val="true"/>
          <w:lang w:bidi="fa-IR"/>
        </w:rPr>
        <w:t>.</w:t>
      </w:r>
    </w:p>
    <w:p>
      <w:pPr>
        <w:pStyle w:val="Heading3"/>
        <w:numPr>
          <w:ilvl w:val="2"/>
          <w:numId w:val="1"/>
        </w:numPr>
        <w:rPr/>
      </w:pPr>
      <w:bookmarkStart w:id="2344" w:name="__RefHeading___Toc15400331_1280447820"/>
      <w:bookmarkStart w:id="2345" w:name="_Toc1108"/>
      <w:bookmarkEnd w:id="2344"/>
      <w:r>
        <w:rPr/>
        <w:t>2-22</w:t>
      </w:r>
      <w:r>
        <w:rPr>
          <w:rtl w:val="true"/>
        </w:rPr>
        <w:t xml:space="preserve">- </w:t>
      </w:r>
      <w:r>
        <w:rPr>
          <w:rtl w:val="true"/>
        </w:rPr>
        <w:t>جعل بیومتریک</w:t>
      </w:r>
      <w:bookmarkEnd w:id="2345"/>
    </w:p>
    <w:p>
      <w:pPr>
        <w:pStyle w:val="Heading4"/>
        <w:numPr>
          <w:ilvl w:val="3"/>
          <w:numId w:val="1"/>
        </w:numPr>
        <w:rPr/>
      </w:pPr>
      <w:bookmarkStart w:id="2346" w:name="__RefHeading___Toc15400333_1280447820"/>
      <w:bookmarkStart w:id="2347" w:name="_Toc1109"/>
      <w:bookmarkEnd w:id="2346"/>
      <w:r>
        <w:rPr>
          <w:rtl w:val="true"/>
        </w:rPr>
        <w:t>اشاره</w:t>
      </w:r>
      <w:bookmarkEnd w:id="2347"/>
    </w:p>
    <w:p>
      <w:pPr>
        <w:pStyle w:val="BookText"/>
        <w:rPr/>
      </w:pPr>
      <w:r>
        <w:rPr>
          <w:rFonts w:ascii="IRNazanin" w:hAnsi="IRNazanin" w:eastAsia="IRNazanin"/>
          <w:color w:val="111111"/>
          <w:sz w:val="28"/>
          <w:sz w:val="28"/>
          <w:szCs w:val="28"/>
          <w:rtl w:val="true"/>
          <w:lang w:bidi="fa-IR"/>
        </w:rPr>
        <w:t xml:space="preserve">حمله جعل بیومتریک </w:t>
      </w:r>
      <w:r>
        <w:rPr>
          <w:rStyle w:val="FootnoteAnchor"/>
          <w:rtl w:val="true"/>
        </w:rPr>
        <w:footnoteReference w:id="66"/>
      </w:r>
      <w:r>
        <w:rPr>
          <w:rFonts w:ascii="IRNazanin" w:hAnsi="IRNazanin" w:eastAsia="IRNazanin"/>
          <w:color w:val="111111"/>
          <w:sz w:val="28"/>
          <w:sz w:val="28"/>
          <w:szCs w:val="28"/>
          <w:rtl w:val="true"/>
          <w:lang w:bidi="fa-IR"/>
        </w:rPr>
        <w:t>شامل تلاش مهاجم برای فریب سیستم احراز هویت بیومتریک با ارائه داده های بیومتریک جعلی یا تکثیرشده، مانند اثر انگشت، ویژگی های چهره، ضبط صدا یا اسکن عنبیه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جعل بیومتریک مبتنی بر هوش مصنوعی، از هوش مصنوعی برای افزایش واقعگرایی و دقت این جعل ها استفاده می شود و تشخیص آنها را دشوارتر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یادگیری ماشین و یادگیری عمیق، مهاجمان می توانند داده های بیومتریک مصنوعی بسیار متقاعدکننده ای ایجاد کنند که از اقدامات ضد جعل سنتی عبور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حمله خطرناک است زیرا اعتماد به سیستم های بیومتریک را که به طور فزایندهای برای دسترسی امن به سیستم ها، دستگاه ها و خدمات حساس استفاده می شوند، تضعیف می کند</w:t>
      </w:r>
      <w:r>
        <w:rPr>
          <w:rFonts w:eastAsia="IRNazanin" w:cs="IRNazanin"/>
          <w:color w:val="111111"/>
          <w:sz w:val="28"/>
          <w:szCs w:val="28"/>
          <w:rtl w:val="true"/>
          <w:lang w:bidi="fa-IR"/>
        </w:rPr>
        <w:t>.</w:t>
      </w:r>
    </w:p>
    <w:p>
      <w:pPr>
        <w:pStyle w:val="Heading4"/>
        <w:numPr>
          <w:ilvl w:val="3"/>
          <w:numId w:val="1"/>
        </w:numPr>
        <w:rPr/>
      </w:pPr>
      <w:bookmarkStart w:id="2348" w:name="__RefHeading___Toc15400335_1280447820"/>
      <w:bookmarkStart w:id="2349" w:name="_Toc1110"/>
      <w:bookmarkEnd w:id="2348"/>
      <w:r>
        <w:rPr/>
        <w:t>2-22-1</w:t>
      </w:r>
      <w:r>
        <w:rPr>
          <w:rtl w:val="true"/>
        </w:rPr>
        <w:t xml:space="preserve">- </w:t>
      </w:r>
      <w:r>
        <w:rPr>
          <w:rtl w:val="true"/>
        </w:rPr>
        <w:t>ویژگی های کلیدی</w:t>
      </w:r>
      <w:bookmarkEnd w:id="2349"/>
    </w:p>
    <w:p>
      <w:pPr>
        <w:pStyle w:val="Heading5"/>
        <w:numPr>
          <w:ilvl w:val="4"/>
          <w:numId w:val="1"/>
        </w:numPr>
        <w:rPr/>
      </w:pPr>
      <w:bookmarkStart w:id="2350" w:name="__RefHeading___Toc15400337_1280447820"/>
      <w:bookmarkStart w:id="2351" w:name="_Toc1111"/>
      <w:bookmarkEnd w:id="2350"/>
      <w:r>
        <w:rPr>
          <w:rtl w:val="true"/>
        </w:rPr>
        <w:t>تکثیر با کیفیت بالا</w:t>
      </w:r>
      <w:r>
        <w:rPr>
          <w:rtl w:val="true"/>
        </w:rPr>
        <w:t>:</w:t>
      </w:r>
      <w:bookmarkEnd w:id="235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 مصنوعی اطمینان می دهد که داده های بیومتریک جعلی به طور نزدیکی ویژگی های دنیای واقعی را تقلید می کنند و احتمال فریب موفقیت آمیز را افزایش می دهند</w:t>
      </w:r>
      <w:r>
        <w:rPr>
          <w:rFonts w:eastAsia="IRNazanin" w:cs="IRNazanin"/>
          <w:color w:val="111111"/>
          <w:sz w:val="28"/>
          <w:szCs w:val="28"/>
          <w:rtl w:val="true"/>
          <w:lang w:bidi="fa-IR"/>
        </w:rPr>
        <w:t xml:space="preserve">. </w:t>
      </w:r>
      <w:bookmarkStart w:id="2352" w:name="pg19124_193099"/>
    </w:p>
    <w:p>
      <w:pPr>
        <w:pStyle w:val="Heading5"/>
        <w:numPr>
          <w:ilvl w:val="4"/>
          <w:numId w:val="1"/>
        </w:numPr>
        <w:rPr/>
      </w:pPr>
      <w:bookmarkStart w:id="2353" w:name="__RefHeading___Toc15400339_1280447820"/>
      <w:bookmarkStart w:id="2354" w:name="_Toc1112"/>
      <w:bookmarkEnd w:id="2352"/>
      <w:bookmarkEnd w:id="2353"/>
      <w:r>
        <w:rPr>
          <w:rtl w:val="true"/>
        </w:rPr>
        <w:t>خودکارسازی</w:t>
      </w:r>
      <w:r>
        <w:rPr>
          <w:rtl w:val="true"/>
        </w:rPr>
        <w:t>:</w:t>
      </w:r>
      <w:bookmarkEnd w:id="2354"/>
    </w:p>
    <w:p>
      <w:pPr>
        <w:pStyle w:val="BookText"/>
        <w:rPr/>
      </w:pPr>
      <w:r>
        <w:rPr>
          <w:rFonts w:ascii="IRNazanin" w:hAnsi="IRNazanin" w:eastAsia="IRNazanin"/>
          <w:color w:val="111111"/>
          <w:sz w:val="28"/>
          <w:sz w:val="28"/>
          <w:szCs w:val="28"/>
          <w:rtl w:val="true"/>
          <w:lang w:bidi="fa-IR"/>
        </w:rPr>
        <w:t>الگوریتم های یادگیری ماشین فرآیند تولید و استقرار داده های بیومتریک جعلی را خودکار می کنند و تلاش دستی را کاهش می دهند</w:t>
      </w:r>
      <w:r>
        <w:rPr>
          <w:rFonts w:eastAsia="IRNazanin" w:cs="IRNazanin"/>
          <w:color w:val="111111"/>
          <w:sz w:val="28"/>
          <w:szCs w:val="28"/>
          <w:rtl w:val="true"/>
          <w:lang w:bidi="fa-IR"/>
        </w:rPr>
        <w:t>.</w:t>
      </w:r>
    </w:p>
    <w:p>
      <w:pPr>
        <w:pStyle w:val="Heading5"/>
        <w:numPr>
          <w:ilvl w:val="4"/>
          <w:numId w:val="1"/>
        </w:numPr>
        <w:rPr/>
      </w:pPr>
      <w:bookmarkStart w:id="2355" w:name="__RefHeading___Toc15400341_1280447820"/>
      <w:bookmarkStart w:id="2356" w:name="_Toc1113"/>
      <w:bookmarkEnd w:id="2355"/>
      <w:r>
        <w:rPr>
          <w:rtl w:val="true"/>
        </w:rPr>
        <w:t>انعطاف پذیری</w:t>
      </w:r>
      <w:r>
        <w:rPr>
          <w:rtl w:val="true"/>
        </w:rPr>
        <w:t>:</w:t>
      </w:r>
      <w:bookmarkEnd w:id="2356"/>
    </w:p>
    <w:p>
      <w:pPr>
        <w:pStyle w:val="BookText"/>
        <w:rPr/>
      </w:pPr>
      <w:r>
        <w:rPr>
          <w:rFonts w:ascii="IRNazanin" w:hAnsi="IRNazanin" w:eastAsia="IRNazanin"/>
          <w:color w:val="111111"/>
          <w:sz w:val="28"/>
          <w:sz w:val="28"/>
          <w:szCs w:val="28"/>
          <w:rtl w:val="true"/>
          <w:lang w:bidi="fa-IR"/>
        </w:rPr>
        <w:t>حملات مبتنی بر هوش مصنوعی می توانند با گذشت زمان تکامل یابند و با تغییرات در سیستم های بیومتریک، تکنیک های ضد جعل یا شرایط محیطی سازگار شوند</w:t>
      </w:r>
      <w:r>
        <w:rPr>
          <w:rFonts w:eastAsia="IRNazanin" w:cs="IRNazanin"/>
          <w:color w:val="111111"/>
          <w:sz w:val="28"/>
          <w:szCs w:val="28"/>
          <w:rtl w:val="true"/>
          <w:lang w:bidi="fa-IR"/>
        </w:rPr>
        <w:t>.</w:t>
      </w:r>
    </w:p>
    <w:p>
      <w:pPr>
        <w:pStyle w:val="Heading5"/>
        <w:numPr>
          <w:ilvl w:val="4"/>
          <w:numId w:val="1"/>
        </w:numPr>
        <w:rPr/>
      </w:pPr>
      <w:bookmarkStart w:id="2357" w:name="__RefHeading___Toc15400343_1280447820"/>
      <w:bookmarkStart w:id="2358" w:name="_Toc1114"/>
      <w:bookmarkEnd w:id="2357"/>
      <w:r>
        <w:rPr>
          <w:rtl w:val="true"/>
        </w:rPr>
        <w:t>پنهانکاری</w:t>
      </w:r>
      <w:r>
        <w:rPr>
          <w:rtl w:val="true"/>
        </w:rPr>
        <w:t>:</w:t>
      </w:r>
      <w:bookmarkEnd w:id="2358"/>
    </w:p>
    <w:p>
      <w:pPr>
        <w:pStyle w:val="BookText"/>
        <w:rPr/>
      </w:pPr>
      <w:r>
        <w:rPr>
          <w:rFonts w:ascii="IRNazanin" w:hAnsi="IRNazanin" w:eastAsia="IRNazanin"/>
          <w:color w:val="111111"/>
          <w:sz w:val="28"/>
          <w:sz w:val="28"/>
          <w:szCs w:val="28"/>
          <w:rtl w:val="true"/>
          <w:lang w:bidi="fa-IR"/>
        </w:rPr>
        <w:t>داده های بیومتریک جعلی به گونه ای طراحی شده اند که به طور یکپارچه با ورودی های قانونی ترکیب شوند و از تشخیص توسط مکانیزم های تشخیص زنده بودن اجتناب کنند</w:t>
      </w:r>
      <w:r>
        <w:rPr>
          <w:rFonts w:eastAsia="IRNazanin" w:cs="IRNazanin"/>
          <w:color w:val="111111"/>
          <w:sz w:val="28"/>
          <w:szCs w:val="28"/>
          <w:rtl w:val="true"/>
          <w:lang w:bidi="fa-IR"/>
        </w:rPr>
        <w:t>.</w:t>
      </w:r>
    </w:p>
    <w:p>
      <w:pPr>
        <w:pStyle w:val="Heading5"/>
        <w:numPr>
          <w:ilvl w:val="4"/>
          <w:numId w:val="1"/>
        </w:numPr>
        <w:rPr/>
      </w:pPr>
      <w:bookmarkStart w:id="2359" w:name="__RefHeading___Toc15400345_1280447820"/>
      <w:bookmarkStart w:id="2360" w:name="_Toc1115"/>
      <w:bookmarkEnd w:id="2359"/>
      <w:r>
        <w:rPr>
          <w:rtl w:val="true"/>
        </w:rPr>
        <w:t>مقیاس پذیری</w:t>
      </w:r>
      <w:r>
        <w:rPr>
          <w:rtl w:val="true"/>
        </w:rPr>
        <w:t>:</w:t>
      </w:r>
      <w:bookmarkEnd w:id="2360"/>
    </w:p>
    <w:p>
      <w:pPr>
        <w:pStyle w:val="BookText"/>
        <w:rPr/>
      </w:pPr>
      <w:r>
        <w:rPr>
          <w:rFonts w:ascii="IRNazanin" w:hAnsi="IRNazanin" w:eastAsia="IRNazanin"/>
          <w:color w:val="111111"/>
          <w:sz w:val="28"/>
          <w:sz w:val="28"/>
          <w:szCs w:val="28"/>
          <w:rtl w:val="true"/>
          <w:lang w:bidi="fa-IR"/>
        </w:rPr>
        <w:t>هوش مصنوعی به مهاجمان امکان می دهد تا چندین سیستم یا کاربر را به طور همزمان هدف گیری کنند، که این امر دامنه و تأثیر حمله را افزایش می دهد</w:t>
      </w:r>
      <w:r>
        <w:rPr>
          <w:rFonts w:eastAsia="IRNazanin" w:cs="IRNazanin"/>
          <w:color w:val="111111"/>
          <w:sz w:val="28"/>
          <w:szCs w:val="28"/>
          <w:rtl w:val="true"/>
          <w:lang w:bidi="fa-IR"/>
        </w:rPr>
        <w:t>.</w:t>
      </w:r>
    </w:p>
    <w:p>
      <w:pPr>
        <w:pStyle w:val="Heading4"/>
        <w:numPr>
          <w:ilvl w:val="3"/>
          <w:numId w:val="1"/>
        </w:numPr>
        <w:rPr/>
      </w:pPr>
      <w:bookmarkStart w:id="2361" w:name="__RefHeading___Toc15400347_1280447820"/>
      <w:bookmarkStart w:id="2362" w:name="_Toc1116"/>
      <w:bookmarkEnd w:id="2361"/>
      <w:r>
        <w:rPr/>
        <w:t>2-22-2</w:t>
      </w:r>
      <w:r>
        <w:rPr>
          <w:rtl w:val="true"/>
        </w:rPr>
        <w:t xml:space="preserve">- </w:t>
      </w:r>
      <w:r>
        <w:rPr>
          <w:rtl w:val="true"/>
        </w:rPr>
        <w:t>تکنیک های هوش مصنوعی مورد استفاده</w:t>
      </w:r>
      <w:bookmarkEnd w:id="2362"/>
    </w:p>
    <w:p>
      <w:pPr>
        <w:pStyle w:val="Heading5"/>
        <w:numPr>
          <w:ilvl w:val="4"/>
          <w:numId w:val="1"/>
        </w:numPr>
        <w:rPr/>
      </w:pPr>
      <w:bookmarkStart w:id="2363" w:name="__RefHeading___Toc15400349_1280447820"/>
      <w:bookmarkStart w:id="2364" w:name="_Toc1117"/>
      <w:bookmarkEnd w:id="2363"/>
      <w:r>
        <w:rPr>
          <w:rtl w:val="true"/>
        </w:rPr>
        <w:t>یادگیری ماشین</w:t>
      </w:r>
      <w:r>
        <w:rPr>
          <w:rtl w:val="true"/>
        </w:rPr>
        <w:t>:</w:t>
      </w:r>
      <w:bookmarkEnd w:id="2364"/>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بر روی مجموعه های داده ای از نمونه های بیومتریک قانونی آموزش می دهد تا ویژگی های متمایزکننده آنها را یاد بگیرد و جعل های واقعگرایانه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داده های بیومتریک را بدون برچسب گذاری قبلی شناسایی می کند و امکان ایجاد جعل های متقاعدکننده را حتی زمانی که داده های برچسب خورده محدود هستند،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های جعل را با پاداش دادن به فریب موفقیت آمیز و جریمه کردن شکست ها بهینه می کند</w:t>
      </w:r>
      <w:r>
        <w:rPr>
          <w:rFonts w:eastAsia="IRNazanin" w:cs="IRNazanin"/>
          <w:color w:val="111111"/>
          <w:sz w:val="28"/>
          <w:szCs w:val="28"/>
          <w:rtl w:val="true"/>
          <w:lang w:bidi="fa-IR"/>
        </w:rPr>
        <w:t>.</w:t>
      </w:r>
    </w:p>
    <w:p>
      <w:pPr>
        <w:pStyle w:val="Heading5"/>
        <w:numPr>
          <w:ilvl w:val="4"/>
          <w:numId w:val="1"/>
        </w:numPr>
        <w:rPr/>
      </w:pPr>
      <w:bookmarkStart w:id="2365" w:name="__RefHeading___Toc15400351_1280447820"/>
      <w:bookmarkStart w:id="2366" w:name="_Toc1118"/>
      <w:bookmarkEnd w:id="2365"/>
      <w:r>
        <w:rPr>
          <w:rtl w:val="true"/>
        </w:rPr>
        <w:t>یادگیری عمیق</w:t>
      </w:r>
      <w:r>
        <w:rPr>
          <w:rtl w:val="true"/>
        </w:rPr>
        <w:t>:</w:t>
      </w:r>
      <w:bookmarkEnd w:id="2366"/>
    </w:p>
    <w:p>
      <w:pPr>
        <w:pStyle w:val="BookText"/>
        <w:rPr/>
      </w:pPr>
      <w:r>
        <w:rPr>
          <w:rFonts w:ascii="IRNazanin" w:hAnsi="IRNazanin" w:eastAsia="IRNazanin"/>
          <w:color w:val="111111"/>
          <w:sz w:val="28"/>
          <w:sz w:val="28"/>
          <w:szCs w:val="28"/>
          <w:rtl w:val="true"/>
          <w:lang w:bidi="fa-IR"/>
        </w:rPr>
        <w:t>شبکه های عصبی، به ویژه شبکه های عصبی پیچشی و شبکه های مولد تخاصمی، الگوهای پیچیده در داده های بیومتریک را تحلیل می کنند تا نسخه های بسیار واقعگرایانه تولید کنند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های بیومتریک مصنوعی اما زنده مانند، مانند چهره های جعلی، صداها یا اثر انگشت هایی ایجاد می کنند که حتی سیستم های بیومتریک پیشرفته </w:t>
      </w:r>
      <w:bookmarkStart w:id="2367" w:name="pg19124_193100"/>
    </w:p>
    <w:p>
      <w:pPr>
        <w:pStyle w:val="BookText"/>
        <w:rPr/>
      </w:pPr>
      <w:bookmarkEnd w:id="2367"/>
      <w:r>
        <w:rPr>
          <w:rFonts w:ascii="IRNazanin" w:hAnsi="IRNazanin" w:eastAsia="IRNazanin"/>
          <w:color w:val="111111"/>
          <w:sz w:val="28"/>
          <w:sz w:val="28"/>
          <w:szCs w:val="28"/>
          <w:rtl w:val="true"/>
          <w:lang w:bidi="fa-IR"/>
        </w:rPr>
        <w:t>را فریب می دهند</w:t>
      </w:r>
      <w:r>
        <w:rPr>
          <w:rFonts w:eastAsia="IRNazanin" w:cs="IRNazanin"/>
          <w:color w:val="111111"/>
          <w:sz w:val="28"/>
          <w:szCs w:val="28"/>
          <w:rtl w:val="true"/>
          <w:lang w:bidi="fa-IR"/>
        </w:rPr>
        <w:t>.</w:t>
      </w:r>
    </w:p>
    <w:p>
      <w:pPr>
        <w:pStyle w:val="Heading5"/>
        <w:numPr>
          <w:ilvl w:val="4"/>
          <w:numId w:val="1"/>
        </w:numPr>
        <w:rPr/>
      </w:pPr>
      <w:bookmarkStart w:id="2368" w:name="__RefHeading___Toc15400353_1280447820"/>
      <w:bookmarkStart w:id="2369" w:name="_Toc1119"/>
      <w:bookmarkEnd w:id="2368"/>
      <w:r>
        <w:rPr>
          <w:rtl w:val="true"/>
        </w:rPr>
        <w:t>پردازش زبان طبیعی</w:t>
      </w:r>
      <w:r>
        <w:rPr>
          <w:rtl w:val="true"/>
        </w:rPr>
        <w:t>:</w:t>
      </w:r>
      <w:bookmarkEnd w:id="2369"/>
    </w:p>
    <w:p>
      <w:pPr>
        <w:pStyle w:val="BookText"/>
        <w:rPr/>
      </w:pPr>
      <w:r>
        <w:rPr>
          <w:rFonts w:ascii="IRNazanin" w:hAnsi="IRNazanin" w:eastAsia="IRNazanin"/>
          <w:color w:val="111111"/>
          <w:sz w:val="28"/>
          <w:sz w:val="28"/>
          <w:szCs w:val="28"/>
          <w:rtl w:val="true"/>
          <w:lang w:bidi="fa-IR"/>
        </w:rPr>
        <w:t>الگوهای زبانی در ضبط های صوتی را تحلیل می کند تا ویژگی های گفتاری، لحن و آهنگ صدا را برای جعل بیومتریک مبتنی بر صدا تقلید کند</w:t>
      </w:r>
      <w:r>
        <w:rPr>
          <w:rFonts w:eastAsia="IRNazanin" w:cs="IRNazanin"/>
          <w:color w:val="111111"/>
          <w:sz w:val="28"/>
          <w:szCs w:val="28"/>
          <w:rtl w:val="true"/>
          <w:lang w:bidi="fa-IR"/>
        </w:rPr>
        <w:t>.</w:t>
      </w:r>
    </w:p>
    <w:p>
      <w:pPr>
        <w:pStyle w:val="Heading5"/>
        <w:numPr>
          <w:ilvl w:val="4"/>
          <w:numId w:val="1"/>
        </w:numPr>
        <w:rPr/>
      </w:pPr>
      <w:bookmarkStart w:id="2370" w:name="__RefHeading___Toc15400355_1280447820"/>
      <w:bookmarkStart w:id="2371" w:name="_Toc1120"/>
      <w:bookmarkEnd w:id="2370"/>
      <w:r>
        <w:rPr>
          <w:rtl w:val="true"/>
        </w:rPr>
        <w:t>بینایی کامپیوتر</w:t>
      </w:r>
      <w:r>
        <w:rPr>
          <w:rtl w:val="true"/>
        </w:rPr>
        <w:t>:</w:t>
      </w:r>
      <w:bookmarkEnd w:id="2371"/>
    </w:p>
    <w:p>
      <w:pPr>
        <w:pStyle w:val="BookText"/>
        <w:rPr/>
      </w:pPr>
      <w:r>
        <w:rPr>
          <w:rFonts w:ascii="IRNazanin" w:hAnsi="IRNazanin" w:eastAsia="IRNazanin"/>
          <w:color w:val="111111"/>
          <w:sz w:val="28"/>
          <w:sz w:val="28"/>
          <w:szCs w:val="28"/>
          <w:rtl w:val="true"/>
          <w:lang w:bidi="fa-IR"/>
        </w:rPr>
        <w:t>در جعل تشخیص چهره استفاده می شود تا تصاویر یا ویدیوهای جعلی از چهره هایی ایجاد کند که ظاهر و حرکات کاربران واقعی را تقلید می کنند</w:t>
      </w:r>
      <w:r>
        <w:rPr>
          <w:rFonts w:eastAsia="IRNazanin" w:cs="IRNazanin"/>
          <w:color w:val="111111"/>
          <w:sz w:val="28"/>
          <w:szCs w:val="28"/>
          <w:rtl w:val="true"/>
          <w:lang w:bidi="fa-IR"/>
        </w:rPr>
        <w:t>.</w:t>
      </w:r>
    </w:p>
    <w:p>
      <w:pPr>
        <w:pStyle w:val="Heading5"/>
        <w:numPr>
          <w:ilvl w:val="4"/>
          <w:numId w:val="1"/>
        </w:numPr>
        <w:rPr/>
      </w:pPr>
      <w:bookmarkStart w:id="2372" w:name="__RefHeading___Toc15400357_1280447820"/>
      <w:bookmarkStart w:id="2373" w:name="_Toc1121"/>
      <w:bookmarkEnd w:id="2372"/>
      <w:r>
        <w:rPr>
          <w:rtl w:val="true"/>
        </w:rPr>
        <w:t>مدلسازی رفتاری</w:t>
      </w:r>
      <w:r>
        <w:rPr>
          <w:rtl w:val="true"/>
        </w:rPr>
        <w:t>:</w:t>
      </w:r>
      <w:bookmarkEnd w:id="2373"/>
    </w:p>
    <w:p>
      <w:pPr>
        <w:pStyle w:val="BookText"/>
        <w:rPr/>
      </w:pPr>
      <w:r>
        <w:rPr>
          <w:rFonts w:ascii="IRNazanin" w:hAnsi="IRNazanin" w:eastAsia="IRNazanin"/>
          <w:color w:val="111111"/>
          <w:sz w:val="28"/>
          <w:sz w:val="28"/>
          <w:szCs w:val="28"/>
          <w:rtl w:val="true"/>
          <w:lang w:bidi="fa-IR"/>
        </w:rPr>
        <w:t>از روش های آماری و یادگیری ماشین برای مدل سازی رفتار کاربر استفاده می کند و به مهاجمان امکان می دهد نه تنها ویژگی های بیومتریک ایستا بلکه ویژگی های پویا مانند الگوهای تایپ یا تحلیل راه رفتن را نیز تقلید کنند</w:t>
      </w:r>
      <w:r>
        <w:rPr>
          <w:rFonts w:eastAsia="IRNazanin" w:cs="IRNazanin"/>
          <w:color w:val="111111"/>
          <w:sz w:val="28"/>
          <w:szCs w:val="28"/>
          <w:rtl w:val="true"/>
          <w:lang w:bidi="fa-IR"/>
        </w:rPr>
        <w:t>.</w:t>
      </w:r>
    </w:p>
    <w:p>
      <w:pPr>
        <w:pStyle w:val="Heading4"/>
        <w:numPr>
          <w:ilvl w:val="3"/>
          <w:numId w:val="1"/>
        </w:numPr>
        <w:rPr/>
      </w:pPr>
      <w:bookmarkStart w:id="2374" w:name="__RefHeading___Toc15400359_1280447820"/>
      <w:bookmarkStart w:id="2375" w:name="_Toc1122"/>
      <w:bookmarkEnd w:id="2374"/>
      <w:r>
        <w:rPr/>
        <w:t>2-22-3</w:t>
      </w:r>
      <w:r>
        <w:rPr>
          <w:rtl w:val="true"/>
        </w:rPr>
        <w:t xml:space="preserve">- </w:t>
      </w:r>
      <w:r>
        <w:rPr>
          <w:rtl w:val="true"/>
        </w:rPr>
        <w:t>دارایی های هدف</w:t>
      </w:r>
      <w:bookmarkEnd w:id="2375"/>
    </w:p>
    <w:p>
      <w:pPr>
        <w:pStyle w:val="Heading5"/>
        <w:numPr>
          <w:ilvl w:val="4"/>
          <w:numId w:val="1"/>
        </w:numPr>
        <w:rPr/>
      </w:pPr>
      <w:bookmarkStart w:id="2376" w:name="__RefHeading___Toc15400361_1280447820"/>
      <w:bookmarkStart w:id="2377" w:name="_Toc1123"/>
      <w:bookmarkEnd w:id="2376"/>
      <w:r>
        <w:rPr>
          <w:rtl w:val="true"/>
        </w:rPr>
        <w:t>سیستم های تشخیص چهره</w:t>
      </w:r>
      <w:r>
        <w:rPr>
          <w:rtl w:val="true"/>
        </w:rPr>
        <w:t>:</w:t>
      </w:r>
      <w:bookmarkEnd w:id="2377"/>
    </w:p>
    <w:p>
      <w:pPr>
        <w:pStyle w:val="BookText"/>
        <w:rPr/>
      </w:pPr>
      <w:r>
        <w:rPr>
          <w:rFonts w:ascii="IRNazanin" w:hAnsi="IRNazanin" w:eastAsia="IRNazanin"/>
          <w:color w:val="111111"/>
          <w:sz w:val="28"/>
          <w:sz w:val="28"/>
          <w:szCs w:val="28"/>
          <w:rtl w:val="true"/>
          <w:lang w:bidi="fa-IR"/>
        </w:rPr>
        <w:t>دوربین های امنیتی، دستگاه های همراه و سیستم های کنترل دسترسی که از احراز هویت مبتنی بر چهره استفاده می کنند</w:t>
      </w:r>
      <w:r>
        <w:rPr>
          <w:rFonts w:eastAsia="IRNazanin" w:cs="IRNazanin"/>
          <w:color w:val="111111"/>
          <w:sz w:val="28"/>
          <w:szCs w:val="28"/>
          <w:rtl w:val="true"/>
          <w:lang w:bidi="fa-IR"/>
        </w:rPr>
        <w:t>.</w:t>
      </w:r>
    </w:p>
    <w:p>
      <w:pPr>
        <w:pStyle w:val="Heading5"/>
        <w:numPr>
          <w:ilvl w:val="4"/>
          <w:numId w:val="1"/>
        </w:numPr>
        <w:rPr/>
      </w:pPr>
      <w:bookmarkStart w:id="2378" w:name="__RefHeading___Toc15400363_1280447820"/>
      <w:bookmarkStart w:id="2379" w:name="_Toc1124"/>
      <w:bookmarkEnd w:id="2378"/>
      <w:r>
        <w:rPr>
          <w:rtl w:val="true"/>
        </w:rPr>
        <w:t>اسکنرهای اثر انگشت</w:t>
      </w:r>
      <w:r>
        <w:rPr>
          <w:rtl w:val="true"/>
        </w:rPr>
        <w:t>:</w:t>
      </w:r>
      <w:bookmarkEnd w:id="2379"/>
    </w:p>
    <w:p>
      <w:pPr>
        <w:pStyle w:val="BookText"/>
        <w:rPr/>
      </w:pPr>
      <w:r>
        <w:rPr>
          <w:rFonts w:ascii="IRNazanin" w:hAnsi="IRNazanin" w:eastAsia="IRNazanin"/>
          <w:color w:val="111111"/>
          <w:sz w:val="28"/>
          <w:sz w:val="28"/>
          <w:szCs w:val="28"/>
          <w:rtl w:val="true"/>
          <w:lang w:bidi="fa-IR"/>
        </w:rPr>
        <w:t>دستگاه ها و سیستم هایی که از سنسورهای اثر انگشت برای دسترسی امن استفاده می کنند، مانند تلفن های هوشمند، لپتاپ ها یا نقاط ورود فیزیکی</w:t>
      </w:r>
      <w:r>
        <w:rPr>
          <w:rFonts w:eastAsia="IRNazanin" w:cs="IRNazanin"/>
          <w:color w:val="111111"/>
          <w:sz w:val="28"/>
          <w:szCs w:val="28"/>
          <w:rtl w:val="true"/>
          <w:lang w:bidi="fa-IR"/>
        </w:rPr>
        <w:t>.</w:t>
      </w:r>
    </w:p>
    <w:p>
      <w:pPr>
        <w:pStyle w:val="Heading5"/>
        <w:numPr>
          <w:ilvl w:val="4"/>
          <w:numId w:val="1"/>
        </w:numPr>
        <w:rPr/>
      </w:pPr>
      <w:bookmarkStart w:id="2380" w:name="__RefHeading___Toc15400365_1280447820"/>
      <w:bookmarkStart w:id="2381" w:name="_Toc1125"/>
      <w:bookmarkEnd w:id="2380"/>
      <w:r>
        <w:rPr>
          <w:rtl w:val="true"/>
        </w:rPr>
        <w:t>سیستم های تشخیص صدا</w:t>
      </w:r>
      <w:r>
        <w:rPr>
          <w:rtl w:val="true"/>
        </w:rPr>
        <w:t>:</w:t>
      </w:r>
      <w:bookmarkEnd w:id="2381"/>
    </w:p>
    <w:p>
      <w:pPr>
        <w:pStyle w:val="BookText"/>
        <w:rPr/>
      </w:pPr>
      <w:r>
        <w:rPr>
          <w:rFonts w:ascii="IRNazanin" w:hAnsi="IRNazanin" w:eastAsia="IRNazanin"/>
          <w:color w:val="111111"/>
          <w:sz w:val="28"/>
          <w:sz w:val="28"/>
          <w:szCs w:val="28"/>
          <w:rtl w:val="true"/>
          <w:lang w:bidi="fa-IR"/>
        </w:rPr>
        <w:t>دستیارهای مجازی، مراکز تماس و خدمات مالی که از احراز هویت مبتنی بر صدا استفاده می کنند</w:t>
      </w:r>
      <w:r>
        <w:rPr>
          <w:rFonts w:eastAsia="IRNazanin" w:cs="IRNazanin"/>
          <w:color w:val="111111"/>
          <w:sz w:val="28"/>
          <w:szCs w:val="28"/>
          <w:rtl w:val="true"/>
          <w:lang w:bidi="fa-IR"/>
        </w:rPr>
        <w:t>.</w:t>
      </w:r>
    </w:p>
    <w:p>
      <w:pPr>
        <w:pStyle w:val="Heading5"/>
        <w:numPr>
          <w:ilvl w:val="4"/>
          <w:numId w:val="1"/>
        </w:numPr>
        <w:rPr/>
      </w:pPr>
      <w:bookmarkStart w:id="2382" w:name="__RefHeading___Toc15400367_1280447820"/>
      <w:bookmarkStart w:id="2383" w:name="_Toc1126"/>
      <w:bookmarkEnd w:id="2382"/>
      <w:r>
        <w:rPr>
          <w:rtl w:val="true"/>
        </w:rPr>
        <w:t>اسکنرهای عنبیه</w:t>
      </w:r>
      <w:r>
        <w:rPr>
          <w:rtl w:val="true"/>
        </w:rPr>
        <w:t>:</w:t>
      </w:r>
      <w:bookmarkEnd w:id="2383"/>
    </w:p>
    <w:p>
      <w:pPr>
        <w:pStyle w:val="BookText"/>
        <w:rPr/>
      </w:pPr>
      <w:r>
        <w:rPr>
          <w:rFonts w:ascii="IRNazanin" w:hAnsi="IRNazanin" w:eastAsia="IRNazanin"/>
          <w:color w:val="111111"/>
          <w:sz w:val="28"/>
          <w:sz w:val="28"/>
          <w:szCs w:val="28"/>
          <w:rtl w:val="true"/>
          <w:lang w:bidi="fa-IR"/>
        </w:rPr>
        <w:t>سیستم های امنیتی بالا که به شناسایی مبتنی بر عنبیه نیاز دارند، مانند کنترل مرزها یا تأسیسات شرکتی</w:t>
      </w:r>
      <w:r>
        <w:rPr>
          <w:rFonts w:eastAsia="IRNazanin" w:cs="IRNazanin"/>
          <w:color w:val="111111"/>
          <w:sz w:val="28"/>
          <w:szCs w:val="28"/>
          <w:rtl w:val="true"/>
          <w:lang w:bidi="fa-IR"/>
        </w:rPr>
        <w:t>.</w:t>
      </w:r>
    </w:p>
    <w:p>
      <w:pPr>
        <w:pStyle w:val="Heading5"/>
        <w:numPr>
          <w:ilvl w:val="4"/>
          <w:numId w:val="1"/>
        </w:numPr>
        <w:rPr/>
      </w:pPr>
      <w:bookmarkStart w:id="2384" w:name="__RefHeading___Toc15400369_1280447820"/>
      <w:bookmarkStart w:id="2385" w:name="_Toc1127"/>
      <w:bookmarkEnd w:id="2384"/>
      <w:r>
        <w:rPr>
          <w:rtl w:val="true"/>
        </w:rPr>
        <w:t>سیستم های بهداشتی</w:t>
      </w:r>
      <w:r>
        <w:rPr>
          <w:rtl w:val="true"/>
        </w:rPr>
        <w:t>:</w:t>
      </w:r>
      <w:bookmarkEnd w:id="238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های پزشکی یا پلتفرم هایی که از بیومتریک برای تأیید بیمار یا دسترسی به سوابق استفاده می کنند</w:t>
      </w:r>
      <w:r>
        <w:rPr>
          <w:rFonts w:eastAsia="IRNazanin" w:cs="IRNazanin"/>
          <w:color w:val="111111"/>
          <w:sz w:val="28"/>
          <w:szCs w:val="28"/>
          <w:rtl w:val="true"/>
          <w:lang w:bidi="fa-IR"/>
        </w:rPr>
        <w:t xml:space="preserve">. </w:t>
      </w:r>
      <w:bookmarkStart w:id="2386" w:name="pg19124_193101"/>
    </w:p>
    <w:p>
      <w:pPr>
        <w:pStyle w:val="Heading4"/>
        <w:numPr>
          <w:ilvl w:val="3"/>
          <w:numId w:val="1"/>
        </w:numPr>
        <w:rPr/>
      </w:pPr>
      <w:bookmarkStart w:id="2387" w:name="__RefHeading___Toc15400371_1280447820"/>
      <w:bookmarkStart w:id="2388" w:name="_Toc1128"/>
      <w:bookmarkEnd w:id="2386"/>
      <w:bookmarkEnd w:id="2387"/>
      <w:r>
        <w:rPr/>
        <w:t>2-22-4</w:t>
      </w:r>
      <w:r>
        <w:rPr>
          <w:rtl w:val="true"/>
        </w:rPr>
        <w:t xml:space="preserve">- </w:t>
      </w:r>
      <w:r>
        <w:rPr>
          <w:rtl w:val="true"/>
        </w:rPr>
        <w:t>آسیب پذیری ها</w:t>
      </w:r>
      <w:bookmarkEnd w:id="2388"/>
    </w:p>
    <w:p>
      <w:pPr>
        <w:pStyle w:val="Heading5"/>
        <w:numPr>
          <w:ilvl w:val="4"/>
          <w:numId w:val="1"/>
        </w:numPr>
        <w:rPr/>
      </w:pPr>
      <w:bookmarkStart w:id="2389" w:name="__RefHeading___Toc15400373_1280447820"/>
      <w:bookmarkStart w:id="2390" w:name="_Toc1129"/>
      <w:bookmarkEnd w:id="2389"/>
      <w:r>
        <w:rPr>
          <w:rtl w:val="true"/>
        </w:rPr>
        <w:t>مکانیزم های ضعیف ضد جعل</w:t>
      </w:r>
      <w:r>
        <w:rPr>
          <w:rtl w:val="true"/>
        </w:rPr>
        <w:t>:</w:t>
      </w:r>
      <w:bookmarkEnd w:id="2390"/>
    </w:p>
    <w:p>
      <w:pPr>
        <w:pStyle w:val="BookText"/>
        <w:rPr/>
      </w:pPr>
      <w:r>
        <w:rPr>
          <w:rFonts w:ascii="IRNazanin" w:hAnsi="IRNazanin" w:eastAsia="IRNazanin"/>
          <w:color w:val="111111"/>
          <w:sz w:val="28"/>
          <w:sz w:val="28"/>
          <w:szCs w:val="28"/>
          <w:rtl w:val="true"/>
          <w:lang w:bidi="fa-IR"/>
        </w:rPr>
        <w:t>عدم وجود تکنیک های قوی تشخیص زنده بودن یا ضد جعل، سیستم های بیومتریک را در برابر جعل آسیب پذیر می کند</w:t>
      </w:r>
      <w:r>
        <w:rPr>
          <w:rFonts w:eastAsia="IRNazanin" w:cs="IRNazanin"/>
          <w:color w:val="111111"/>
          <w:sz w:val="28"/>
          <w:szCs w:val="28"/>
          <w:rtl w:val="true"/>
          <w:lang w:bidi="fa-IR"/>
        </w:rPr>
        <w:t>.</w:t>
      </w:r>
    </w:p>
    <w:p>
      <w:pPr>
        <w:pStyle w:val="Heading5"/>
        <w:numPr>
          <w:ilvl w:val="4"/>
          <w:numId w:val="1"/>
        </w:numPr>
        <w:rPr/>
      </w:pPr>
      <w:bookmarkStart w:id="2391" w:name="__RefHeading___Toc15400375_1280447820"/>
      <w:bookmarkStart w:id="2392" w:name="_Toc1130"/>
      <w:bookmarkEnd w:id="2391"/>
      <w:r>
        <w:rPr>
          <w:rtl w:val="true"/>
        </w:rPr>
        <w:t>عدم رمزنگاری</w:t>
      </w:r>
      <w:r>
        <w:rPr>
          <w:rtl w:val="true"/>
        </w:rPr>
        <w:t>:</w:t>
      </w:r>
      <w:bookmarkEnd w:id="2392"/>
    </w:p>
    <w:p>
      <w:pPr>
        <w:pStyle w:val="BookText"/>
        <w:rPr/>
      </w:pPr>
      <w:r>
        <w:rPr>
          <w:rFonts w:ascii="IRNazanin" w:hAnsi="IRNazanin" w:eastAsia="IRNazanin"/>
          <w:color w:val="111111"/>
          <w:sz w:val="28"/>
          <w:sz w:val="28"/>
          <w:szCs w:val="28"/>
          <w:rtl w:val="true"/>
          <w:lang w:bidi="fa-IR"/>
        </w:rPr>
        <w:t>ذخیره سازی یا انتقال داده های بیومتریک بدون رمزنگاری، آنها را در معرض رهگیری و تکثیر قرار می دهد</w:t>
      </w:r>
      <w:r>
        <w:rPr>
          <w:rFonts w:eastAsia="IRNazanin" w:cs="IRNazanin"/>
          <w:color w:val="111111"/>
          <w:sz w:val="28"/>
          <w:szCs w:val="28"/>
          <w:rtl w:val="true"/>
          <w:lang w:bidi="fa-IR"/>
        </w:rPr>
        <w:t>.</w:t>
      </w:r>
    </w:p>
    <w:p>
      <w:pPr>
        <w:pStyle w:val="Heading5"/>
        <w:numPr>
          <w:ilvl w:val="4"/>
          <w:numId w:val="1"/>
        </w:numPr>
        <w:rPr/>
      </w:pPr>
      <w:bookmarkStart w:id="2393" w:name="__RefHeading___Toc15400377_1280447820"/>
      <w:bookmarkStart w:id="2394" w:name="_Toc1131"/>
      <w:bookmarkEnd w:id="2393"/>
      <w:r>
        <w:rPr>
          <w:rtl w:val="true"/>
        </w:rPr>
        <w:t>اعتبارسنجی ناکافی</w:t>
      </w:r>
      <w:r>
        <w:rPr>
          <w:rtl w:val="true"/>
        </w:rPr>
        <w:t>:</w:t>
      </w:r>
      <w:bookmarkEnd w:id="2394"/>
    </w:p>
    <w:p>
      <w:pPr>
        <w:pStyle w:val="BookText"/>
        <w:rPr/>
      </w:pPr>
      <w:r>
        <w:rPr>
          <w:rFonts w:ascii="IRNazanin" w:hAnsi="IRNazanin" w:eastAsia="IRNazanin"/>
          <w:color w:val="111111"/>
          <w:sz w:val="28"/>
          <w:sz w:val="28"/>
          <w:szCs w:val="28"/>
          <w:rtl w:val="true"/>
          <w:lang w:bidi="fa-IR"/>
        </w:rPr>
        <w:t>عدم اعتبارسنجی صحیح ورودی های بیومتریک، اجازه می دهد داده های جعلی بدون تشخیص عبور کنند</w:t>
      </w:r>
      <w:r>
        <w:rPr>
          <w:rFonts w:eastAsia="IRNazanin" w:cs="IRNazanin"/>
          <w:color w:val="111111"/>
          <w:sz w:val="28"/>
          <w:szCs w:val="28"/>
          <w:rtl w:val="true"/>
          <w:lang w:bidi="fa-IR"/>
        </w:rPr>
        <w:t>.</w:t>
      </w:r>
    </w:p>
    <w:p>
      <w:pPr>
        <w:pStyle w:val="Heading5"/>
        <w:numPr>
          <w:ilvl w:val="4"/>
          <w:numId w:val="1"/>
        </w:numPr>
        <w:rPr/>
      </w:pPr>
      <w:bookmarkStart w:id="2395" w:name="__RefHeading___Toc15400379_1280447820"/>
      <w:bookmarkStart w:id="2396" w:name="_Toc1132"/>
      <w:bookmarkEnd w:id="2395"/>
      <w:r>
        <w:rPr>
          <w:rtl w:val="true"/>
        </w:rPr>
        <w:t>خطای انسانی</w:t>
      </w:r>
      <w:r>
        <w:rPr>
          <w:rtl w:val="true"/>
        </w:rPr>
        <w:t>:</w:t>
      </w:r>
      <w:bookmarkEnd w:id="2396"/>
    </w:p>
    <w:p>
      <w:pPr>
        <w:pStyle w:val="BookText"/>
        <w:rPr/>
      </w:pPr>
      <w:r>
        <w:rPr>
          <w:rFonts w:ascii="IRNazanin" w:hAnsi="IRNazanin" w:eastAsia="IRNazanin"/>
          <w:color w:val="111111"/>
          <w:sz w:val="28"/>
          <w:sz w:val="28"/>
          <w:szCs w:val="28"/>
          <w:rtl w:val="true"/>
          <w:lang w:bidi="fa-IR"/>
        </w:rPr>
        <w:t>سیستم های نادرست پیکر بندی شده یا پیاده سازی نادرست فناوری های بیومتریک، به طور ناخواسته جعل را تسهیل می کنند</w:t>
      </w:r>
      <w:r>
        <w:rPr>
          <w:rFonts w:eastAsia="IRNazanin" w:cs="IRNazanin"/>
          <w:color w:val="111111"/>
          <w:sz w:val="28"/>
          <w:szCs w:val="28"/>
          <w:rtl w:val="true"/>
          <w:lang w:bidi="fa-IR"/>
        </w:rPr>
        <w:t>.</w:t>
      </w:r>
    </w:p>
    <w:p>
      <w:pPr>
        <w:pStyle w:val="Heading5"/>
        <w:numPr>
          <w:ilvl w:val="4"/>
          <w:numId w:val="1"/>
        </w:numPr>
        <w:rPr/>
      </w:pPr>
      <w:bookmarkStart w:id="2397" w:name="__RefHeading___Toc15400381_1280447820"/>
      <w:bookmarkStart w:id="2398" w:name="_Toc1133"/>
      <w:bookmarkEnd w:id="2397"/>
      <w:r>
        <w:rPr>
          <w:rtl w:val="true"/>
        </w:rPr>
        <w:t>نشت داده</w:t>
      </w:r>
      <w:r>
        <w:rPr>
          <w:rtl w:val="true"/>
        </w:rPr>
        <w:t>:</w:t>
      </w:r>
      <w:bookmarkEnd w:id="2398"/>
    </w:p>
    <w:p>
      <w:pPr>
        <w:pStyle w:val="BookText"/>
        <w:rPr/>
      </w:pPr>
      <w:r>
        <w:rPr>
          <w:rFonts w:ascii="IRNazanin" w:hAnsi="IRNazanin" w:eastAsia="IRNazanin"/>
          <w:color w:val="111111"/>
          <w:sz w:val="28"/>
          <w:sz w:val="28"/>
          <w:szCs w:val="28"/>
          <w:rtl w:val="true"/>
          <w:lang w:bidi="fa-IR"/>
        </w:rPr>
        <w:t>داده های بیومتریک نشت یافته، مواد آموزشی ارزشمندی برای حملات جعل مبتنی بر هوش مصنوعی فراهم می کنند</w:t>
      </w:r>
      <w:r>
        <w:rPr>
          <w:rFonts w:eastAsia="IRNazanin" w:cs="IRNazanin"/>
          <w:color w:val="111111"/>
          <w:sz w:val="28"/>
          <w:szCs w:val="28"/>
          <w:rtl w:val="true"/>
          <w:lang w:bidi="fa-IR"/>
        </w:rPr>
        <w:t>.</w:t>
      </w:r>
    </w:p>
    <w:p>
      <w:pPr>
        <w:pStyle w:val="Heading4"/>
        <w:numPr>
          <w:ilvl w:val="3"/>
          <w:numId w:val="1"/>
        </w:numPr>
        <w:rPr/>
      </w:pPr>
      <w:bookmarkStart w:id="2399" w:name="__RefHeading___Toc15400383_1280447820"/>
      <w:bookmarkStart w:id="2400" w:name="_Toc1134"/>
      <w:bookmarkEnd w:id="2399"/>
      <w:r>
        <w:rPr/>
        <w:t>2-22-5</w:t>
      </w:r>
      <w:r>
        <w:rPr>
          <w:rtl w:val="true"/>
        </w:rPr>
        <w:t xml:space="preserve">- </w:t>
      </w:r>
      <w:r>
        <w:rPr>
          <w:rtl w:val="true"/>
        </w:rPr>
        <w:t>سناریوی تهدید</w:t>
      </w:r>
      <w:bookmarkEnd w:id="2400"/>
    </w:p>
    <w:p>
      <w:pPr>
        <w:pStyle w:val="Heading5"/>
        <w:numPr>
          <w:ilvl w:val="4"/>
          <w:numId w:val="1"/>
        </w:numPr>
        <w:rPr/>
      </w:pPr>
      <w:bookmarkStart w:id="2401" w:name="__RefHeading___Toc15400385_1280447820"/>
      <w:bookmarkStart w:id="2402" w:name="_Toc1135"/>
      <w:bookmarkEnd w:id="2401"/>
      <w:r>
        <w:rPr>
          <w:rtl w:val="true"/>
        </w:rPr>
        <w:t>جمع آوری داده</w:t>
      </w:r>
      <w:r>
        <w:rPr>
          <w:rtl w:val="true"/>
        </w:rPr>
        <w:t>:</w:t>
      </w:r>
      <w:bookmarkEnd w:id="2402"/>
    </w:p>
    <w:p>
      <w:pPr>
        <w:pStyle w:val="BookText"/>
        <w:rPr/>
      </w:pPr>
      <w:r>
        <w:rPr>
          <w:rFonts w:ascii="IRNazanin" w:hAnsi="IRNazanin" w:eastAsia="IRNazanin"/>
          <w:color w:val="111111"/>
          <w:sz w:val="28"/>
          <w:sz w:val="28"/>
          <w:szCs w:val="28"/>
          <w:rtl w:val="true"/>
          <w:lang w:bidi="fa-IR"/>
        </w:rPr>
        <w:t>از ابزارهای مبتنی بر هوش مصنوعی برای جمع آوری داده های بیومتریک از منابع عمومی، پایگاه های داده نشت یافته یا نظارت پنهان استفاده می کند</w:t>
      </w:r>
      <w:r>
        <w:rPr>
          <w:rFonts w:eastAsia="IRNazanin" w:cs="IRNazanin"/>
          <w:color w:val="111111"/>
          <w:sz w:val="28"/>
          <w:szCs w:val="28"/>
          <w:rtl w:val="true"/>
          <w:lang w:bidi="fa-IR"/>
        </w:rPr>
        <w:t>.</w:t>
      </w:r>
    </w:p>
    <w:p>
      <w:pPr>
        <w:pStyle w:val="Heading5"/>
        <w:numPr>
          <w:ilvl w:val="4"/>
          <w:numId w:val="1"/>
        </w:numPr>
        <w:rPr/>
      </w:pPr>
      <w:bookmarkStart w:id="2403" w:name="__RefHeading___Toc15400387_1280447820"/>
      <w:bookmarkStart w:id="2404" w:name="_Toc1136"/>
      <w:bookmarkEnd w:id="2403"/>
      <w:r>
        <w:rPr>
          <w:rtl w:val="true"/>
        </w:rPr>
        <w:t>آموزش مدل</w:t>
      </w:r>
      <w:r>
        <w:rPr>
          <w:rtl w:val="true"/>
        </w:rPr>
        <w:t>:</w:t>
      </w:r>
      <w:bookmarkEnd w:id="2404"/>
    </w:p>
    <w:p>
      <w:pPr>
        <w:pStyle w:val="BookText"/>
        <w:rPr/>
      </w:pPr>
      <w:r>
        <w:rPr>
          <w:rFonts w:ascii="IRNazanin" w:hAnsi="IRNazanin" w:eastAsia="IRNazanin"/>
          <w:color w:val="111111"/>
          <w:sz w:val="28"/>
          <w:sz w:val="28"/>
          <w:szCs w:val="28"/>
          <w:rtl w:val="true"/>
          <w:lang w:bidi="fa-IR"/>
        </w:rPr>
        <w:t>مدل های یادگیری ماشین را بر روی داده های جمع آوریشده آموزش می دهد تا نمونه های بیومتریک جعلی واقعگرایانه ایجاد کند</w:t>
      </w:r>
      <w:r>
        <w:rPr>
          <w:rFonts w:eastAsia="IRNazanin" w:cs="IRNazanin"/>
          <w:color w:val="111111"/>
          <w:sz w:val="28"/>
          <w:szCs w:val="28"/>
          <w:rtl w:val="true"/>
          <w:lang w:bidi="fa-IR"/>
        </w:rPr>
        <w:t>.</w:t>
      </w:r>
    </w:p>
    <w:p>
      <w:pPr>
        <w:pStyle w:val="Heading5"/>
        <w:numPr>
          <w:ilvl w:val="4"/>
          <w:numId w:val="1"/>
        </w:numPr>
        <w:rPr/>
      </w:pPr>
      <w:bookmarkStart w:id="2405" w:name="__RefHeading___Toc15400389_1280447820"/>
      <w:bookmarkStart w:id="2406" w:name="_Toc1137"/>
      <w:bookmarkEnd w:id="2405"/>
      <w:r>
        <w:rPr>
          <w:rtl w:val="true"/>
        </w:rPr>
        <w:t>تولید جعل</w:t>
      </w:r>
      <w:r>
        <w:rPr>
          <w:rtl w:val="true"/>
        </w:rPr>
        <w:t>:</w:t>
      </w:r>
      <w:bookmarkEnd w:id="240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شبکه های مولد تخاصمی یا سایر مدل های مولد برای ایجاد داده های بیومتریک مصنوعی اما متقاعدکننده، مانند چهره های جعلی، صداها یا اثر انگشت ها استفاده می کند</w:t>
      </w:r>
      <w:r>
        <w:rPr>
          <w:rFonts w:eastAsia="IRNazanin" w:cs="IRNazanin"/>
          <w:color w:val="111111"/>
          <w:sz w:val="28"/>
          <w:szCs w:val="28"/>
          <w:rtl w:val="true"/>
          <w:lang w:bidi="fa-IR"/>
        </w:rPr>
        <w:t xml:space="preserve">. </w:t>
      </w:r>
      <w:bookmarkStart w:id="2407" w:name="pg19124_193102"/>
    </w:p>
    <w:p>
      <w:pPr>
        <w:pStyle w:val="Heading5"/>
        <w:numPr>
          <w:ilvl w:val="4"/>
          <w:numId w:val="1"/>
        </w:numPr>
        <w:rPr/>
      </w:pPr>
      <w:bookmarkStart w:id="2408" w:name="__RefHeading___Toc15400391_1280447820"/>
      <w:bookmarkStart w:id="2409" w:name="_Toc1138"/>
      <w:bookmarkEnd w:id="2407"/>
      <w:bookmarkEnd w:id="2408"/>
      <w:r>
        <w:rPr>
          <w:rtl w:val="true"/>
        </w:rPr>
        <w:t>استقرار</w:t>
      </w:r>
      <w:r>
        <w:rPr>
          <w:rtl w:val="true"/>
        </w:rPr>
        <w:t>:</w:t>
      </w:r>
      <w:bookmarkEnd w:id="2409"/>
    </w:p>
    <w:p>
      <w:pPr>
        <w:pStyle w:val="BookText"/>
        <w:rPr/>
      </w:pPr>
      <w:r>
        <w:rPr>
          <w:rFonts w:ascii="IRNazanin" w:hAnsi="IRNazanin" w:eastAsia="IRNazanin"/>
          <w:color w:val="111111"/>
          <w:sz w:val="28"/>
          <w:sz w:val="28"/>
          <w:szCs w:val="28"/>
          <w:rtl w:val="true"/>
          <w:lang w:bidi="fa-IR"/>
        </w:rPr>
        <w:t>داده های بیومتریک جعلی را به سیستم هدف ارائه می دهد و اطمینان می یابد که به طور نزدیکی ورودی قانونی را تقلید می کند تا از احراز هویت عبور کند</w:t>
      </w:r>
      <w:r>
        <w:rPr>
          <w:rFonts w:eastAsia="IRNazanin" w:cs="IRNazanin"/>
          <w:color w:val="111111"/>
          <w:sz w:val="28"/>
          <w:szCs w:val="28"/>
          <w:rtl w:val="true"/>
          <w:lang w:bidi="fa-IR"/>
        </w:rPr>
        <w:t>.</w:t>
      </w:r>
    </w:p>
    <w:p>
      <w:pPr>
        <w:pStyle w:val="Heading5"/>
        <w:numPr>
          <w:ilvl w:val="4"/>
          <w:numId w:val="1"/>
        </w:numPr>
        <w:rPr/>
      </w:pPr>
      <w:bookmarkStart w:id="2410" w:name="__RefHeading___Toc15400393_1280447820"/>
      <w:bookmarkStart w:id="2411" w:name="_Toc1139"/>
      <w:bookmarkEnd w:id="2410"/>
      <w:r>
        <w:rPr>
          <w:rtl w:val="true"/>
        </w:rPr>
        <w:t>سوءاستفاده</w:t>
      </w:r>
      <w:r>
        <w:rPr>
          <w:rtl w:val="true"/>
        </w:rPr>
        <w:t>:</w:t>
      </w:r>
      <w:bookmarkEnd w:id="2411"/>
    </w:p>
    <w:p>
      <w:pPr>
        <w:pStyle w:val="BookText"/>
        <w:rPr/>
      </w:pPr>
      <w:r>
        <w:rPr>
          <w:rFonts w:ascii="IRNazanin" w:hAnsi="IRNazanin" w:eastAsia="IRNazanin"/>
          <w:color w:val="111111"/>
          <w:sz w:val="28"/>
          <w:sz w:val="28"/>
          <w:szCs w:val="28"/>
          <w:rtl w:val="true"/>
          <w:lang w:bidi="fa-IR"/>
        </w:rPr>
        <w:t>دسترسی غیرمجاز به سیستم یا خدمات هدف را به دست می آورد و امکان سوءاستفاده بیشتر یا سرقت اطلاعات حساس را فراهم می کند</w:t>
      </w:r>
      <w:r>
        <w:rPr>
          <w:rFonts w:eastAsia="IRNazanin" w:cs="IRNazanin"/>
          <w:color w:val="111111"/>
          <w:sz w:val="28"/>
          <w:szCs w:val="28"/>
          <w:rtl w:val="true"/>
          <w:lang w:bidi="fa-IR"/>
        </w:rPr>
        <w:t>.</w:t>
      </w:r>
    </w:p>
    <w:p>
      <w:pPr>
        <w:pStyle w:val="Heading5"/>
        <w:numPr>
          <w:ilvl w:val="4"/>
          <w:numId w:val="1"/>
        </w:numPr>
        <w:rPr/>
      </w:pPr>
      <w:bookmarkStart w:id="2412" w:name="__RefHeading___Toc15400395_1280447820"/>
      <w:bookmarkStart w:id="2413" w:name="_Toc1140"/>
      <w:bookmarkEnd w:id="2412"/>
      <w:r>
        <w:rPr>
          <w:rtl w:val="true"/>
        </w:rPr>
        <w:t>پایداری</w:t>
      </w:r>
      <w:r>
        <w:rPr>
          <w:rtl w:val="true"/>
        </w:rPr>
        <w:t>:</w:t>
      </w:r>
      <w:bookmarkEnd w:id="2413"/>
    </w:p>
    <w:p>
      <w:pPr>
        <w:pStyle w:val="BookText"/>
        <w:rPr/>
      </w:pPr>
      <w:r>
        <w:rPr>
          <w:rFonts w:ascii="IRNazanin" w:hAnsi="IRNazanin" w:eastAsia="IRNazanin"/>
          <w:color w:val="111111"/>
          <w:sz w:val="28"/>
          <w:sz w:val="28"/>
          <w:szCs w:val="28"/>
          <w:rtl w:val="true"/>
          <w:lang w:bidi="fa-IR"/>
        </w:rPr>
        <w:t>دسترسی را در طول زمان حفظ می کند و به طور مداوم داده های جعلی را بهبود می بخشد تا با هرگونه به روزرسانی در سیستم بیومتریک سازگار شود</w:t>
      </w:r>
      <w:r>
        <w:rPr>
          <w:rFonts w:eastAsia="IRNazanin" w:cs="IRNazanin"/>
          <w:color w:val="111111"/>
          <w:sz w:val="28"/>
          <w:szCs w:val="28"/>
          <w:rtl w:val="true"/>
          <w:lang w:bidi="fa-IR"/>
        </w:rPr>
        <w:t>.</w:t>
      </w:r>
    </w:p>
    <w:p>
      <w:pPr>
        <w:pStyle w:val="Heading4"/>
        <w:numPr>
          <w:ilvl w:val="3"/>
          <w:numId w:val="1"/>
        </w:numPr>
        <w:rPr/>
      </w:pPr>
      <w:bookmarkStart w:id="2414" w:name="__RefHeading___Toc15400397_1280447820"/>
      <w:bookmarkStart w:id="2415" w:name="_Toc1141"/>
      <w:bookmarkEnd w:id="2414"/>
      <w:r>
        <w:rPr/>
        <w:t>2-22-6</w:t>
      </w:r>
      <w:r>
        <w:rPr>
          <w:rtl w:val="true"/>
        </w:rPr>
        <w:t xml:space="preserve">- </w:t>
      </w:r>
      <w:r>
        <w:rPr>
          <w:rtl w:val="true"/>
        </w:rPr>
        <w:t>نشانه های احتمال نفوذ</w:t>
      </w:r>
      <w:bookmarkEnd w:id="2415"/>
    </w:p>
    <w:p>
      <w:pPr>
        <w:pStyle w:val="Heading5"/>
        <w:numPr>
          <w:ilvl w:val="4"/>
          <w:numId w:val="1"/>
        </w:numPr>
        <w:rPr/>
      </w:pPr>
      <w:bookmarkStart w:id="2416" w:name="__RefHeading___Toc15400399_1280447820"/>
      <w:bookmarkStart w:id="2417" w:name="_Toc1142"/>
      <w:bookmarkEnd w:id="2416"/>
      <w:r>
        <w:rPr>
          <w:rtl w:val="true"/>
        </w:rPr>
        <w:t>الگوهای دسترسی غیرمعمول</w:t>
      </w:r>
      <w:r>
        <w:rPr>
          <w:rtl w:val="true"/>
        </w:rPr>
        <w:t>:</w:t>
      </w:r>
      <w:bookmarkEnd w:id="2417"/>
    </w:p>
    <w:p>
      <w:pPr>
        <w:pStyle w:val="BookText"/>
        <w:rPr/>
      </w:pPr>
      <w:r>
        <w:rPr>
          <w:rFonts w:ascii="IRNazanin" w:hAnsi="IRNazanin" w:eastAsia="IRNazanin"/>
          <w:color w:val="111111"/>
          <w:sz w:val="28"/>
          <w:sz w:val="28"/>
          <w:szCs w:val="28"/>
          <w:rtl w:val="true"/>
          <w:lang w:bidi="fa-IR"/>
        </w:rPr>
        <w:t>ناهنجاری ها در زمان ها، مکان ها یا دستگاه های ورود که با کاربران قانونی مرتبط نیستند</w:t>
      </w:r>
      <w:r>
        <w:rPr>
          <w:rFonts w:eastAsia="IRNazanin" w:cs="IRNazanin"/>
          <w:color w:val="111111"/>
          <w:sz w:val="28"/>
          <w:szCs w:val="28"/>
          <w:rtl w:val="true"/>
          <w:lang w:bidi="fa-IR"/>
        </w:rPr>
        <w:t>.</w:t>
      </w:r>
    </w:p>
    <w:p>
      <w:pPr>
        <w:pStyle w:val="Heading5"/>
        <w:numPr>
          <w:ilvl w:val="4"/>
          <w:numId w:val="1"/>
        </w:numPr>
        <w:rPr/>
      </w:pPr>
      <w:bookmarkStart w:id="2418" w:name="__RefHeading___Toc15400401_1280447820"/>
      <w:bookmarkStart w:id="2419" w:name="_Toc1143"/>
      <w:bookmarkEnd w:id="2418"/>
      <w:r>
        <w:rPr>
          <w:rtl w:val="true"/>
        </w:rPr>
        <w:t>افزایش شکست های احراز هویت</w:t>
      </w:r>
      <w:r>
        <w:rPr>
          <w:rtl w:val="true"/>
        </w:rPr>
        <w:t>:</w:t>
      </w:r>
      <w:bookmarkEnd w:id="2419"/>
    </w:p>
    <w:p>
      <w:pPr>
        <w:pStyle w:val="BookText"/>
        <w:rPr/>
      </w:pPr>
      <w:r>
        <w:rPr>
          <w:rFonts w:ascii="IRNazanin" w:hAnsi="IRNazanin" w:eastAsia="IRNazanin"/>
          <w:color w:val="111111"/>
          <w:sz w:val="28"/>
          <w:sz w:val="28"/>
          <w:szCs w:val="28"/>
          <w:rtl w:val="true"/>
          <w:lang w:bidi="fa-IR"/>
        </w:rPr>
        <w:t>افزایش ناگهانی در تلاش های ناموفق احراز هویت که با دسترسی موفقیت آمیز همراه است، می تواند نشان دهنده جعل باشد</w:t>
      </w:r>
      <w:r>
        <w:rPr>
          <w:rFonts w:eastAsia="IRNazanin" w:cs="IRNazanin"/>
          <w:color w:val="111111"/>
          <w:sz w:val="28"/>
          <w:szCs w:val="28"/>
          <w:rtl w:val="true"/>
          <w:lang w:bidi="fa-IR"/>
        </w:rPr>
        <w:t>.</w:t>
      </w:r>
    </w:p>
    <w:p>
      <w:pPr>
        <w:pStyle w:val="Heading5"/>
        <w:numPr>
          <w:ilvl w:val="4"/>
          <w:numId w:val="1"/>
        </w:numPr>
        <w:rPr/>
      </w:pPr>
      <w:bookmarkStart w:id="2420" w:name="__RefHeading___Toc15400403_1280447820"/>
      <w:bookmarkStart w:id="2421" w:name="_Toc1144"/>
      <w:bookmarkEnd w:id="2420"/>
      <w:r>
        <w:rPr>
          <w:rtl w:val="true"/>
        </w:rPr>
        <w:t>شاخص های رفتاری</w:t>
      </w:r>
      <w:r>
        <w:rPr>
          <w:rtl w:val="true"/>
        </w:rPr>
        <w:t>:</w:t>
      </w:r>
      <w:bookmarkEnd w:id="2421"/>
    </w:p>
    <w:p>
      <w:pPr>
        <w:pStyle w:val="BookText"/>
        <w:rPr/>
      </w:pPr>
      <w:r>
        <w:rPr>
          <w:rFonts w:ascii="IRNazanin" w:hAnsi="IRNazanin" w:eastAsia="IRNazanin"/>
          <w:color w:val="111111"/>
          <w:sz w:val="28"/>
          <w:sz w:val="28"/>
          <w:szCs w:val="28"/>
          <w:rtl w:val="true"/>
          <w:lang w:bidi="fa-IR"/>
        </w:rPr>
        <w:t>اقداماتی که با رفتار معمول کاربر ناسازگار است، مانند دسترسی به مناطق محدود یا انجام پرس و جوهای غیرمعمول</w:t>
      </w:r>
      <w:r>
        <w:rPr>
          <w:rFonts w:eastAsia="IRNazanin" w:cs="IRNazanin"/>
          <w:color w:val="111111"/>
          <w:sz w:val="28"/>
          <w:szCs w:val="28"/>
          <w:rtl w:val="true"/>
          <w:lang w:bidi="fa-IR"/>
        </w:rPr>
        <w:t>.</w:t>
      </w:r>
    </w:p>
    <w:p>
      <w:pPr>
        <w:pStyle w:val="Heading5"/>
        <w:numPr>
          <w:ilvl w:val="4"/>
          <w:numId w:val="1"/>
        </w:numPr>
        <w:rPr/>
      </w:pPr>
      <w:bookmarkStart w:id="2422" w:name="__RefHeading___Toc15400405_1280447820"/>
      <w:bookmarkStart w:id="2423" w:name="_Toc1145"/>
      <w:bookmarkEnd w:id="2422"/>
      <w:r>
        <w:rPr>
          <w:rtl w:val="true"/>
        </w:rPr>
        <w:t>ورودی های لاگ</w:t>
      </w:r>
      <w:r>
        <w:rPr>
          <w:rtl w:val="true"/>
        </w:rPr>
        <w:t>:</w:t>
      </w:r>
      <w:bookmarkEnd w:id="2423"/>
    </w:p>
    <w:p>
      <w:pPr>
        <w:pStyle w:val="BookText"/>
        <w:rPr/>
      </w:pPr>
      <w:r>
        <w:rPr>
          <w:rFonts w:ascii="IRNazanin" w:hAnsi="IRNazanin" w:eastAsia="IRNazanin"/>
          <w:color w:val="111111"/>
          <w:sz w:val="28"/>
          <w:sz w:val="28"/>
          <w:szCs w:val="28"/>
          <w:rtl w:val="true"/>
          <w:lang w:bidi="fa-IR"/>
        </w:rPr>
        <w:t>ورودی های مشکوک در لاگ های سیستم مربوط به شکست های احراز هویت، قفل شدن حساب ها یا فعالیت های غیرمنتظره</w:t>
      </w:r>
      <w:r>
        <w:rPr>
          <w:rFonts w:eastAsia="IRNazanin" w:cs="IRNazanin"/>
          <w:color w:val="111111"/>
          <w:sz w:val="28"/>
          <w:szCs w:val="28"/>
          <w:rtl w:val="true"/>
          <w:lang w:bidi="fa-IR"/>
        </w:rPr>
        <w:t>.</w:t>
      </w:r>
    </w:p>
    <w:p>
      <w:pPr>
        <w:pStyle w:val="Heading5"/>
        <w:numPr>
          <w:ilvl w:val="4"/>
          <w:numId w:val="1"/>
        </w:numPr>
        <w:rPr/>
      </w:pPr>
      <w:bookmarkStart w:id="2424" w:name="__RefHeading___Toc15400407_1280447820"/>
      <w:bookmarkStart w:id="2425" w:name="_Toc1146"/>
      <w:bookmarkEnd w:id="2424"/>
      <w:r>
        <w:rPr>
          <w:rtl w:val="true"/>
        </w:rPr>
        <w:t>سرنخ های بصری</w:t>
      </w:r>
      <w:r>
        <w:rPr>
          <w:rtl w:val="true"/>
        </w:rPr>
        <w:t>/</w:t>
      </w:r>
      <w:r>
        <w:rPr>
          <w:rtl w:val="true"/>
        </w:rPr>
        <w:t>فیزیکی</w:t>
      </w:r>
      <w:r>
        <w:rPr>
          <w:rtl w:val="true"/>
        </w:rPr>
        <w:t>:</w:t>
      </w:r>
      <w:bookmarkEnd w:id="2425"/>
    </w:p>
    <w:p>
      <w:pPr>
        <w:pStyle w:val="BookText"/>
        <w:rPr/>
      </w:pPr>
      <w:r>
        <w:rPr>
          <w:rFonts w:ascii="IRNazanin" w:hAnsi="IRNazanin" w:eastAsia="IRNazanin"/>
          <w:color w:val="111111"/>
          <w:sz w:val="28"/>
          <w:sz w:val="28"/>
          <w:szCs w:val="28"/>
          <w:rtl w:val="true"/>
          <w:lang w:bidi="fa-IR"/>
        </w:rPr>
        <w:t>نشانه های دستکاری در سنسورهای بیومتریک، مانند خراش ها، باقیمانده ها یا سایش غیرمعمول</w:t>
      </w:r>
      <w:r>
        <w:rPr>
          <w:rFonts w:eastAsia="IRNazanin" w:cs="IRNazanin"/>
          <w:color w:val="111111"/>
          <w:sz w:val="28"/>
          <w:szCs w:val="28"/>
          <w:rtl w:val="true"/>
          <w:lang w:bidi="fa-IR"/>
        </w:rPr>
        <w:t>.</w:t>
      </w:r>
    </w:p>
    <w:p>
      <w:pPr>
        <w:pStyle w:val="Heading4"/>
        <w:numPr>
          <w:ilvl w:val="3"/>
          <w:numId w:val="1"/>
        </w:numPr>
        <w:rPr/>
      </w:pPr>
      <w:bookmarkStart w:id="2426" w:name="__RefHeading___Toc15400409_1280447820"/>
      <w:bookmarkStart w:id="2427" w:name="_Toc1147"/>
      <w:bookmarkEnd w:id="2426"/>
      <w:r>
        <w:rPr/>
        <w:t>2-22-7</w:t>
      </w:r>
      <w:r>
        <w:rPr>
          <w:rtl w:val="true"/>
        </w:rPr>
        <w:t xml:space="preserve">- </w:t>
      </w:r>
      <w:r>
        <w:rPr>
          <w:rtl w:val="true"/>
        </w:rPr>
        <w:t>تأثیرات</w:t>
      </w:r>
      <w:bookmarkEnd w:id="2427"/>
    </w:p>
    <w:p>
      <w:pPr>
        <w:pStyle w:val="Heading5"/>
        <w:numPr>
          <w:ilvl w:val="4"/>
          <w:numId w:val="1"/>
        </w:numPr>
        <w:rPr/>
      </w:pPr>
      <w:bookmarkStart w:id="2428" w:name="__RefHeading___Toc15400411_1280447820"/>
      <w:bookmarkStart w:id="2429" w:name="_Toc1148"/>
      <w:bookmarkEnd w:id="2428"/>
      <w:r>
        <w:rPr>
          <w:rtl w:val="true"/>
        </w:rPr>
        <w:t>دسترسی غیرمجاز</w:t>
      </w:r>
      <w:r>
        <w:rPr>
          <w:rtl w:val="true"/>
        </w:rPr>
        <w:t>:</w:t>
      </w:r>
      <w:bookmarkEnd w:id="242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 موفقیت آمیز منجر به دسترسی غیرمجاز به حساب ها، سیستم ها یا فضاهای فیزیکی </w:t>
      </w:r>
      <w:bookmarkStart w:id="2430" w:name="pg19124_193103"/>
    </w:p>
    <w:p>
      <w:pPr>
        <w:pStyle w:val="BookText"/>
        <w:rPr/>
      </w:pPr>
      <w:bookmarkEnd w:id="2430"/>
      <w:r>
        <w:rPr>
          <w:rFonts w:ascii="IRNazanin" w:hAnsi="IRNazanin" w:eastAsia="IRNazanin"/>
          <w:color w:val="111111"/>
          <w:sz w:val="28"/>
          <w:sz w:val="28"/>
          <w:szCs w:val="28"/>
          <w:rtl w:val="true"/>
          <w:lang w:bidi="fa-IR"/>
        </w:rPr>
        <w:t>حساس می شود</w:t>
      </w:r>
      <w:r>
        <w:rPr>
          <w:rFonts w:eastAsia="IRNazanin" w:cs="IRNazanin"/>
          <w:color w:val="111111"/>
          <w:sz w:val="28"/>
          <w:szCs w:val="28"/>
          <w:rtl w:val="true"/>
          <w:lang w:bidi="fa-IR"/>
        </w:rPr>
        <w:t>.</w:t>
      </w:r>
    </w:p>
    <w:p>
      <w:pPr>
        <w:pStyle w:val="Heading5"/>
        <w:numPr>
          <w:ilvl w:val="4"/>
          <w:numId w:val="1"/>
        </w:numPr>
        <w:rPr/>
      </w:pPr>
      <w:bookmarkStart w:id="2431" w:name="__RefHeading___Toc15400413_1280447820"/>
      <w:bookmarkStart w:id="2432" w:name="_Toc1149"/>
      <w:bookmarkEnd w:id="2431"/>
      <w:r>
        <w:rPr>
          <w:rtl w:val="true"/>
        </w:rPr>
        <w:t>نشت داده</w:t>
      </w:r>
      <w:r>
        <w:rPr>
          <w:rtl w:val="true"/>
        </w:rPr>
        <w:t>:</w:t>
      </w:r>
      <w:bookmarkEnd w:id="2432"/>
    </w:p>
    <w:p>
      <w:pPr>
        <w:pStyle w:val="BookText"/>
        <w:rPr/>
      </w:pPr>
      <w:r>
        <w:rPr>
          <w:rFonts w:ascii="IRNazanin" w:hAnsi="IRNazanin" w:eastAsia="IRNazanin"/>
          <w:color w:val="111111"/>
          <w:sz w:val="28"/>
          <w:sz w:val="28"/>
          <w:szCs w:val="28"/>
          <w:rtl w:val="true"/>
          <w:lang w:bidi="fa-IR"/>
        </w:rPr>
        <w:t>سرقت داده های شخصی، مالی یا مالکیت فکری که منجر به خسارات مالی قابل توجه یا آسیب به اعتبار می شود</w:t>
      </w:r>
      <w:r>
        <w:rPr>
          <w:rFonts w:eastAsia="IRNazanin" w:cs="IRNazanin"/>
          <w:color w:val="111111"/>
          <w:sz w:val="28"/>
          <w:szCs w:val="28"/>
          <w:rtl w:val="true"/>
          <w:lang w:bidi="fa-IR"/>
        </w:rPr>
        <w:t>.</w:t>
      </w:r>
    </w:p>
    <w:p>
      <w:pPr>
        <w:pStyle w:val="Heading5"/>
        <w:numPr>
          <w:ilvl w:val="4"/>
          <w:numId w:val="1"/>
        </w:numPr>
        <w:rPr/>
      </w:pPr>
      <w:bookmarkStart w:id="2433" w:name="__RefHeading___Toc15400415_1280447820"/>
      <w:bookmarkStart w:id="2434" w:name="_Toc1150"/>
      <w:bookmarkEnd w:id="2433"/>
      <w:r>
        <w:rPr>
          <w:rtl w:val="true"/>
        </w:rPr>
        <w:t>اختلال در عملیات</w:t>
      </w:r>
      <w:r>
        <w:rPr>
          <w:rtl w:val="true"/>
        </w:rPr>
        <w:t>:</w:t>
      </w:r>
      <w:bookmarkEnd w:id="2434"/>
    </w:p>
    <w:p>
      <w:pPr>
        <w:pStyle w:val="BookText"/>
        <w:rPr/>
      </w:pPr>
      <w:r>
        <w:rPr>
          <w:rFonts w:ascii="IRNazanin" w:hAnsi="IRNazanin" w:eastAsia="IRNazanin"/>
          <w:color w:val="111111"/>
          <w:sz w:val="28"/>
          <w:sz w:val="28"/>
          <w:szCs w:val="28"/>
          <w:rtl w:val="true"/>
          <w:lang w:bidi="fa-IR"/>
        </w:rPr>
        <w:t>وقفه در خدمات یا سیستم های حیاتی کسب وکار به دلیل نفوذ به اعتبارنامه ها</w:t>
      </w:r>
      <w:r>
        <w:rPr>
          <w:rFonts w:eastAsia="IRNazanin" w:cs="IRNazanin"/>
          <w:color w:val="111111"/>
          <w:sz w:val="28"/>
          <w:szCs w:val="28"/>
          <w:rtl w:val="true"/>
          <w:lang w:bidi="fa-IR"/>
        </w:rPr>
        <w:t>.</w:t>
      </w:r>
    </w:p>
    <w:p>
      <w:pPr>
        <w:pStyle w:val="Heading5"/>
        <w:numPr>
          <w:ilvl w:val="4"/>
          <w:numId w:val="1"/>
        </w:numPr>
        <w:rPr/>
      </w:pPr>
      <w:bookmarkStart w:id="2435" w:name="__RefHeading___Toc15400417_1280447820"/>
      <w:bookmarkStart w:id="2436" w:name="_Toc1151"/>
      <w:bookmarkEnd w:id="2435"/>
      <w:r>
        <w:rPr>
          <w:rtl w:val="true"/>
        </w:rPr>
        <w:t>خسارات مالی</w:t>
      </w:r>
      <w:r>
        <w:rPr>
          <w:rtl w:val="true"/>
        </w:rPr>
        <w:t>:</w:t>
      </w:r>
      <w:bookmarkEnd w:id="2436"/>
    </w:p>
    <w:p>
      <w:pPr>
        <w:pStyle w:val="BookText"/>
        <w:rPr/>
      </w:pPr>
      <w:r>
        <w:rPr>
          <w:rFonts w:ascii="IRNazanin" w:hAnsi="IRNazanin" w:eastAsia="IRNazanin"/>
          <w:color w:val="111111"/>
          <w:sz w:val="28"/>
          <w:sz w:val="28"/>
          <w:szCs w:val="28"/>
          <w:rtl w:val="true"/>
          <w:lang w:bidi="fa-IR"/>
        </w:rPr>
        <w:t>تراکنش های غیرمجاز، کلاهبرداری یا اختلال در خدمات که منجر به خسارات مالی می شود</w:t>
      </w:r>
      <w:r>
        <w:rPr>
          <w:rFonts w:eastAsia="IRNazanin" w:cs="IRNazanin"/>
          <w:color w:val="111111"/>
          <w:sz w:val="28"/>
          <w:szCs w:val="28"/>
          <w:rtl w:val="true"/>
          <w:lang w:bidi="fa-IR"/>
        </w:rPr>
        <w:t>.</w:t>
      </w:r>
    </w:p>
    <w:p>
      <w:pPr>
        <w:pStyle w:val="Heading5"/>
        <w:numPr>
          <w:ilvl w:val="4"/>
          <w:numId w:val="1"/>
        </w:numPr>
        <w:rPr/>
      </w:pPr>
      <w:bookmarkStart w:id="2437" w:name="__RefHeading___Toc15400419_1280447820"/>
      <w:bookmarkStart w:id="2438" w:name="_Toc1152"/>
      <w:bookmarkEnd w:id="2437"/>
      <w:r>
        <w:rPr>
          <w:rtl w:val="true"/>
        </w:rPr>
        <w:t>جریمه های قانونی</w:t>
      </w:r>
      <w:r>
        <w:rPr>
          <w:rtl w:val="true"/>
        </w:rPr>
        <w:t>:</w:t>
      </w:r>
      <w:bookmarkEnd w:id="2438"/>
    </w:p>
    <w:p>
      <w:pPr>
        <w:pStyle w:val="BookText"/>
        <w:rPr/>
      </w:pPr>
      <w:r>
        <w:rPr>
          <w:rFonts w:ascii="IRNazanin" w:hAnsi="IRNazanin" w:eastAsia="IRNazanin"/>
          <w:color w:val="111111"/>
          <w:sz w:val="28"/>
          <w:sz w:val="28"/>
          <w:szCs w:val="28"/>
          <w:rtl w:val="true"/>
          <w:lang w:bidi="fa-IR"/>
        </w:rPr>
        <w:t>عدم رعایت مقررات حفاظت از داده ها که منجر به جریمه ها و پیامدهای قانونی می شود</w:t>
      </w:r>
      <w:r>
        <w:rPr>
          <w:rFonts w:eastAsia="IRNazanin" w:cs="IRNazanin"/>
          <w:color w:val="111111"/>
          <w:sz w:val="28"/>
          <w:szCs w:val="28"/>
          <w:rtl w:val="true"/>
          <w:lang w:bidi="fa-IR"/>
        </w:rPr>
        <w:t>.</w:t>
      </w:r>
    </w:p>
    <w:p>
      <w:pPr>
        <w:pStyle w:val="Heading4"/>
        <w:numPr>
          <w:ilvl w:val="3"/>
          <w:numId w:val="1"/>
        </w:numPr>
        <w:rPr/>
      </w:pPr>
      <w:bookmarkStart w:id="2439" w:name="__RefHeading___Toc15400421_1280447820"/>
      <w:bookmarkStart w:id="2440" w:name="_Toc1153"/>
      <w:bookmarkEnd w:id="2439"/>
      <w:r>
        <w:rPr/>
        <w:t>2-22-8</w:t>
      </w:r>
      <w:r>
        <w:rPr>
          <w:rtl w:val="true"/>
        </w:rPr>
        <w:t xml:space="preserve">- </w:t>
      </w:r>
      <w:r>
        <w:rPr>
          <w:rtl w:val="true"/>
        </w:rPr>
        <w:t>راه های مقابله</w:t>
      </w:r>
      <w:bookmarkEnd w:id="2440"/>
    </w:p>
    <w:p>
      <w:pPr>
        <w:pStyle w:val="Heading5"/>
        <w:numPr>
          <w:ilvl w:val="4"/>
          <w:numId w:val="1"/>
        </w:numPr>
        <w:rPr/>
      </w:pPr>
      <w:bookmarkStart w:id="2441" w:name="__RefHeading___Toc15400423_1280447820"/>
      <w:bookmarkStart w:id="2442" w:name="_Toc1154"/>
      <w:bookmarkEnd w:id="2441"/>
      <w:r>
        <w:rPr>
          <w:rtl w:val="true"/>
        </w:rPr>
        <w:t>تشخیص زندهبودن</w:t>
      </w:r>
      <w:r>
        <w:rPr>
          <w:rtl w:val="true"/>
        </w:rPr>
        <w:t>:</w:t>
      </w:r>
      <w:bookmarkEnd w:id="2442"/>
    </w:p>
    <w:p>
      <w:pPr>
        <w:pStyle w:val="BookText"/>
        <w:rPr/>
      </w:pPr>
      <w:r>
        <w:rPr>
          <w:rFonts w:ascii="IRNazanin" w:hAnsi="IRNazanin" w:eastAsia="IRNazanin"/>
          <w:color w:val="111111"/>
          <w:sz w:val="28"/>
          <w:sz w:val="28"/>
          <w:szCs w:val="28"/>
          <w:rtl w:val="true"/>
          <w:lang w:bidi="fa-IR"/>
        </w:rPr>
        <w:t>تکنیک های پیشرفته تشخیص زنده بودن، مانند تحلیل بافت، تشخیص حرکت یا تصویربرداری حرارتی را پیاده سازی کنید تا اصالت ورودی های بیومتریک تأیید شود</w:t>
      </w:r>
      <w:r>
        <w:rPr>
          <w:rFonts w:eastAsia="IRNazanin" w:cs="IRNazanin"/>
          <w:color w:val="111111"/>
          <w:sz w:val="28"/>
          <w:szCs w:val="28"/>
          <w:rtl w:val="true"/>
          <w:lang w:bidi="fa-IR"/>
        </w:rPr>
        <w:t>.</w:t>
      </w:r>
    </w:p>
    <w:p>
      <w:pPr>
        <w:pStyle w:val="Heading5"/>
        <w:numPr>
          <w:ilvl w:val="4"/>
          <w:numId w:val="1"/>
        </w:numPr>
        <w:rPr/>
      </w:pPr>
      <w:bookmarkStart w:id="2443" w:name="__RefHeading___Toc15400425_1280447820"/>
      <w:bookmarkStart w:id="2444" w:name="_Toc1155"/>
      <w:bookmarkEnd w:id="2443"/>
      <w:r>
        <w:rPr>
          <w:rtl w:val="true"/>
        </w:rPr>
        <w:t>احراز هویت چندعاملی</w:t>
      </w:r>
      <w:r>
        <w:rPr>
          <w:rtl w:val="true"/>
        </w:rPr>
        <w:t>:</w:t>
      </w:r>
      <w:bookmarkEnd w:id="2444"/>
    </w:p>
    <w:p>
      <w:pPr>
        <w:pStyle w:val="BookText"/>
        <w:rPr/>
      </w:pPr>
      <w:r>
        <w:rPr>
          <w:rFonts w:ascii="IRNazanin" w:hAnsi="IRNazanin" w:eastAsia="IRNazanin"/>
          <w:color w:val="111111"/>
          <w:sz w:val="28"/>
          <w:sz w:val="28"/>
          <w:szCs w:val="28"/>
          <w:rtl w:val="true"/>
          <w:lang w:bidi="fa-IR"/>
        </w:rPr>
        <w:t>احراز هویت بیومتریک را با عوامل اضافی مانند رمز عبور یا توکن ترکیب کنید تا وابستگی به یک روش واحد کاهش یابد</w:t>
      </w:r>
      <w:r>
        <w:rPr>
          <w:rFonts w:eastAsia="IRNazanin" w:cs="IRNazanin"/>
          <w:color w:val="111111"/>
          <w:sz w:val="28"/>
          <w:szCs w:val="28"/>
          <w:rtl w:val="true"/>
          <w:lang w:bidi="fa-IR"/>
        </w:rPr>
        <w:t>.</w:t>
      </w:r>
    </w:p>
    <w:p>
      <w:pPr>
        <w:pStyle w:val="Heading5"/>
        <w:numPr>
          <w:ilvl w:val="4"/>
          <w:numId w:val="1"/>
        </w:numPr>
        <w:rPr/>
      </w:pPr>
      <w:bookmarkStart w:id="2445" w:name="__RefHeading___Toc15400427_1280447820"/>
      <w:bookmarkStart w:id="2446" w:name="_Toc1156"/>
      <w:bookmarkEnd w:id="2445"/>
      <w:r>
        <w:rPr>
          <w:rtl w:val="true"/>
        </w:rPr>
        <w:t>رمزنگاری</w:t>
      </w:r>
      <w:r>
        <w:rPr>
          <w:rtl w:val="true"/>
        </w:rPr>
        <w:t>:</w:t>
      </w:r>
      <w:bookmarkEnd w:id="2446"/>
    </w:p>
    <w:p>
      <w:pPr>
        <w:pStyle w:val="BookText"/>
        <w:rPr/>
      </w:pPr>
      <w:r>
        <w:rPr>
          <w:rFonts w:ascii="IRNazanin" w:hAnsi="IRNazanin" w:eastAsia="IRNazanin"/>
          <w:color w:val="111111"/>
          <w:sz w:val="28"/>
          <w:sz w:val="28"/>
          <w:szCs w:val="28"/>
          <w:rtl w:val="true"/>
          <w:lang w:bidi="fa-IR"/>
        </w:rPr>
        <w:t>داده های بیومتریک را در هنگام ذخیره سازی و انتقال رمزنگاری کنید تا از رهگیری و تکثیر جلوگیری شود</w:t>
      </w:r>
      <w:r>
        <w:rPr>
          <w:rFonts w:eastAsia="IRNazanin" w:cs="IRNazanin"/>
          <w:color w:val="111111"/>
          <w:sz w:val="28"/>
          <w:szCs w:val="28"/>
          <w:rtl w:val="true"/>
          <w:lang w:bidi="fa-IR"/>
        </w:rPr>
        <w:t>.</w:t>
      </w:r>
    </w:p>
    <w:p>
      <w:pPr>
        <w:pStyle w:val="Heading5"/>
        <w:numPr>
          <w:ilvl w:val="4"/>
          <w:numId w:val="1"/>
        </w:numPr>
        <w:rPr/>
      </w:pPr>
      <w:bookmarkStart w:id="2447" w:name="__RefHeading___Toc15400429_1280447820"/>
      <w:bookmarkStart w:id="2448" w:name="_Toc1157"/>
      <w:bookmarkEnd w:id="2447"/>
      <w:r>
        <w:rPr>
          <w:rtl w:val="true"/>
        </w:rPr>
        <w:t>به روز رسانی های منظم</w:t>
      </w:r>
      <w:r>
        <w:rPr>
          <w:rtl w:val="true"/>
        </w:rPr>
        <w:t>:</w:t>
      </w:r>
      <w:bookmarkEnd w:id="2448"/>
    </w:p>
    <w:p>
      <w:pPr>
        <w:pStyle w:val="BookText"/>
        <w:rPr/>
      </w:pPr>
      <w:r>
        <w:rPr>
          <w:rFonts w:ascii="IRNazanin" w:hAnsi="IRNazanin" w:eastAsia="IRNazanin"/>
          <w:color w:val="111111"/>
          <w:sz w:val="28"/>
          <w:sz w:val="28"/>
          <w:szCs w:val="28"/>
          <w:rtl w:val="true"/>
          <w:lang w:bidi="fa-IR"/>
        </w:rPr>
        <w:t>سیستم های بیومتریک و مکانیزم های ضد جعل را به روز نگه دارید تا آسیب پذیری های شناخته شده برطرف شوند</w:t>
      </w:r>
      <w:r>
        <w:rPr>
          <w:rFonts w:eastAsia="IRNazanin" w:cs="IRNazanin"/>
          <w:color w:val="111111"/>
          <w:sz w:val="28"/>
          <w:szCs w:val="28"/>
          <w:rtl w:val="true"/>
          <w:lang w:bidi="fa-IR"/>
        </w:rPr>
        <w:t>.</w:t>
      </w:r>
    </w:p>
    <w:p>
      <w:pPr>
        <w:pStyle w:val="Heading5"/>
        <w:numPr>
          <w:ilvl w:val="4"/>
          <w:numId w:val="1"/>
        </w:numPr>
        <w:rPr/>
      </w:pPr>
      <w:bookmarkStart w:id="2449" w:name="__RefHeading___Toc15400431_1280447820"/>
      <w:bookmarkStart w:id="2450" w:name="_Toc1158"/>
      <w:bookmarkEnd w:id="2449"/>
      <w:r>
        <w:rPr>
          <w:rtl w:val="true"/>
        </w:rPr>
        <w:t>نظارت رفتاری</w:t>
      </w:r>
      <w:r>
        <w:rPr>
          <w:rtl w:val="true"/>
        </w:rPr>
        <w:t>:</w:t>
      </w:r>
      <w:bookmarkEnd w:id="245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تحلیل های رفتاری مبتنی بر هوش مصنوعی برای تشخیص ناهنجاری ها در رفتار کاربر یا الگوهای ورودی بیومتریک که نشان دهنده جعل هستند، استفاده کنید</w:t>
      </w:r>
      <w:r>
        <w:rPr>
          <w:rFonts w:eastAsia="IRNazanin" w:cs="IRNazanin"/>
          <w:color w:val="111111"/>
          <w:sz w:val="28"/>
          <w:szCs w:val="28"/>
          <w:rtl w:val="true"/>
          <w:lang w:bidi="fa-IR"/>
        </w:rPr>
        <w:t xml:space="preserve">. </w:t>
      </w:r>
      <w:bookmarkStart w:id="2451" w:name="pg19124_193104"/>
    </w:p>
    <w:p>
      <w:pPr>
        <w:pStyle w:val="Heading5"/>
        <w:numPr>
          <w:ilvl w:val="4"/>
          <w:numId w:val="1"/>
        </w:numPr>
        <w:rPr/>
      </w:pPr>
      <w:bookmarkStart w:id="2452" w:name="__RefHeading___Toc15400433_1280447820"/>
      <w:bookmarkStart w:id="2453" w:name="_Toc1159"/>
      <w:bookmarkEnd w:id="2451"/>
      <w:bookmarkEnd w:id="2452"/>
      <w:r>
        <w:rPr>
          <w:rtl w:val="true"/>
        </w:rPr>
        <w:t>آموزش آگاهی امنیتی</w:t>
      </w:r>
      <w:r>
        <w:rPr>
          <w:rtl w:val="true"/>
        </w:rPr>
        <w:t>:</w:t>
      </w:r>
      <w:bookmarkEnd w:id="2453"/>
    </w:p>
    <w:p>
      <w:pPr>
        <w:pStyle w:val="BookText"/>
        <w:rPr/>
      </w:pPr>
      <w:r>
        <w:rPr>
          <w:rFonts w:ascii="IRNazanin" w:hAnsi="IRNazanin" w:eastAsia="IRNazanin"/>
          <w:color w:val="111111"/>
          <w:sz w:val="28"/>
          <w:sz w:val="28"/>
          <w:szCs w:val="28"/>
          <w:rtl w:val="true"/>
          <w:lang w:bidi="fa-IR"/>
        </w:rPr>
        <w:t>کارکنان و کاربران را در مورد تشخیص علائم جعل بیومتریک و رعایت بهداشت امنیت سایبری آموزش دهید</w:t>
      </w:r>
      <w:r>
        <w:rPr>
          <w:rFonts w:eastAsia="IRNazanin" w:cs="IRNazanin"/>
          <w:color w:val="111111"/>
          <w:sz w:val="28"/>
          <w:szCs w:val="28"/>
          <w:rtl w:val="true"/>
          <w:lang w:bidi="fa-IR"/>
        </w:rPr>
        <w:t>.</w:t>
      </w:r>
    </w:p>
    <w:p>
      <w:pPr>
        <w:pStyle w:val="Heading5"/>
        <w:numPr>
          <w:ilvl w:val="4"/>
          <w:numId w:val="1"/>
        </w:numPr>
        <w:rPr/>
      </w:pPr>
      <w:bookmarkStart w:id="2454" w:name="__RefHeading___Toc15400435_1280447820"/>
      <w:bookmarkStart w:id="2455" w:name="_Toc1160"/>
      <w:bookmarkEnd w:id="2454"/>
      <w:r>
        <w:rPr>
          <w:rtl w:val="true"/>
        </w:rPr>
        <w:t>مقاومت در برابر دستکاری</w:t>
      </w:r>
      <w:r>
        <w:rPr>
          <w:rtl w:val="true"/>
        </w:rPr>
        <w:t>:</w:t>
      </w:r>
      <w:bookmarkEnd w:id="2455"/>
    </w:p>
    <w:p>
      <w:pPr>
        <w:pStyle w:val="BookText"/>
        <w:rPr/>
      </w:pPr>
      <w:r>
        <w:rPr>
          <w:rFonts w:ascii="IRNazanin" w:hAnsi="IRNazanin" w:eastAsia="IRNazanin"/>
          <w:color w:val="111111"/>
          <w:sz w:val="28"/>
          <w:sz w:val="28"/>
          <w:szCs w:val="28"/>
          <w:rtl w:val="true"/>
          <w:lang w:bidi="fa-IR"/>
        </w:rPr>
        <w:t>سنسورهای بیومتریک را با ویژگی های مقاوم در برابر دستکاری طراحی کنید تا از دستکاری فیزیکی یا تلاش های جعل جلوگیری شود</w:t>
      </w:r>
      <w:r>
        <w:rPr>
          <w:rFonts w:eastAsia="IRNazanin" w:cs="IRNazanin"/>
          <w:color w:val="111111"/>
          <w:sz w:val="28"/>
          <w:szCs w:val="28"/>
          <w:rtl w:val="true"/>
          <w:lang w:bidi="fa-IR"/>
        </w:rPr>
        <w:t>.</w:t>
      </w:r>
    </w:p>
    <w:p>
      <w:pPr>
        <w:pStyle w:val="Heading5"/>
        <w:numPr>
          <w:ilvl w:val="4"/>
          <w:numId w:val="1"/>
        </w:numPr>
        <w:rPr/>
      </w:pPr>
      <w:bookmarkStart w:id="2456" w:name="__RefHeading___Toc15400437_1280447820"/>
      <w:bookmarkStart w:id="2457" w:name="_Toc1161"/>
      <w:bookmarkEnd w:id="2456"/>
      <w:r>
        <w:rPr>
          <w:rtl w:val="true"/>
        </w:rPr>
        <w:t>حسابرسی های منظم</w:t>
      </w:r>
      <w:r>
        <w:rPr>
          <w:rtl w:val="true"/>
        </w:rPr>
        <w:t>:</w:t>
      </w:r>
      <w:bookmarkEnd w:id="2457"/>
    </w:p>
    <w:p>
      <w:pPr>
        <w:pStyle w:val="BookText"/>
        <w:rPr/>
      </w:pPr>
      <w:r>
        <w:rPr>
          <w:rFonts w:ascii="IRNazanin" w:hAnsi="IRNazanin" w:eastAsia="IRNazanin"/>
          <w:color w:val="111111"/>
          <w:sz w:val="28"/>
          <w:sz w:val="28"/>
          <w:szCs w:val="28"/>
          <w:rtl w:val="true"/>
          <w:lang w:bidi="fa-IR"/>
        </w:rPr>
        <w:t>حسابرسی های امنیتی مکرر انجام دهید تا آسیب پذیری ها را به طور پیشگیرانه شناسایی و برطرف کنید</w:t>
      </w:r>
      <w:r>
        <w:rPr>
          <w:rFonts w:eastAsia="IRNazanin" w:cs="IRNazanin"/>
          <w:color w:val="111111"/>
          <w:sz w:val="28"/>
          <w:szCs w:val="28"/>
          <w:rtl w:val="true"/>
          <w:lang w:bidi="fa-IR"/>
        </w:rPr>
        <w:t>.</w:t>
      </w:r>
    </w:p>
    <w:p>
      <w:pPr>
        <w:pStyle w:val="Heading3"/>
        <w:numPr>
          <w:ilvl w:val="2"/>
          <w:numId w:val="1"/>
        </w:numPr>
        <w:rPr/>
      </w:pPr>
      <w:bookmarkStart w:id="2458" w:name="__RefHeading___Toc15400439_1280447820"/>
      <w:bookmarkStart w:id="2459" w:name="_Toc1162"/>
      <w:bookmarkEnd w:id="2458"/>
      <w:r>
        <w:rPr/>
        <w:t>2-23</w:t>
      </w:r>
      <w:r>
        <w:rPr>
          <w:rtl w:val="true"/>
        </w:rPr>
        <w:t xml:space="preserve">- </w:t>
      </w:r>
      <w:r>
        <w:rPr>
          <w:rtl w:val="true"/>
        </w:rPr>
        <w:t>سرقت هویت</w:t>
      </w:r>
      <w:bookmarkEnd w:id="2459"/>
    </w:p>
    <w:p>
      <w:pPr>
        <w:pStyle w:val="Heading4"/>
        <w:numPr>
          <w:ilvl w:val="3"/>
          <w:numId w:val="1"/>
        </w:numPr>
        <w:rPr/>
      </w:pPr>
      <w:bookmarkStart w:id="2460" w:name="__RefHeading___Toc15400441_1280447820"/>
      <w:bookmarkStart w:id="2461" w:name="_Toc1163"/>
      <w:bookmarkEnd w:id="2460"/>
      <w:r>
        <w:rPr>
          <w:rtl w:val="true"/>
        </w:rPr>
        <w:t>اشاره</w:t>
      </w:r>
      <w:bookmarkEnd w:id="2461"/>
    </w:p>
    <w:p>
      <w:pPr>
        <w:pStyle w:val="BookText"/>
        <w:rPr/>
      </w:pPr>
      <w:r>
        <w:rPr>
          <w:rFonts w:ascii="IRNazanin" w:hAnsi="IRNazanin" w:eastAsia="IRNazanin"/>
          <w:color w:val="111111"/>
          <w:sz w:val="28"/>
          <w:sz w:val="28"/>
          <w:szCs w:val="28"/>
          <w:rtl w:val="true"/>
          <w:lang w:bidi="fa-IR"/>
        </w:rPr>
        <w:t xml:space="preserve">سرقت هویت </w:t>
      </w:r>
      <w:r>
        <w:rPr>
          <w:rStyle w:val="FootnoteAnchor"/>
          <w:rtl w:val="true"/>
        </w:rPr>
        <w:footnoteReference w:id="67"/>
      </w:r>
      <w:r>
        <w:rPr>
          <w:rFonts w:ascii="IRNazanin" w:hAnsi="IRNazanin" w:eastAsia="IRNazanin"/>
          <w:color w:val="111111"/>
          <w:sz w:val="28"/>
          <w:sz w:val="28"/>
          <w:szCs w:val="28"/>
          <w:rtl w:val="true"/>
          <w:lang w:bidi="fa-IR"/>
        </w:rPr>
        <w:t>شامل تلاش مهاجم برای جعل یا استفاده از هویت یک فرد، معمولا برای کسب سود مالی، کلاهبرداری یا سایر اهداف مخرب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سرقت هویت مبتنی بر هوش مصنوعی، از هوش مصنوعی برای بهبود و خودکارسازی فرآیند سرقت، ترکیب و سوءاستفاده از اطلاعات شخصی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یادگیری ماشین و یادگیری عمیق، مهاجمان می توانند حجم عظیمی از داده ها را از شبکه های اجتماعی، سوابق عمومی و نشت های داده تحلیل کنند تا هویت های جعلی بسیار متقاعدکننده ایجاد کنند یا هویت های واقعی را با دقت بالا تکثیر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حمله می تواند از مکانیزم های احراز هویت سنتی عبور کند، از روانشناسی انسان از طریق مهندسی اجتماعی سوءاستفاده کند و به طور پویا با تغییرات در اقدامات امنیتی سازگار شود</w:t>
      </w:r>
      <w:r>
        <w:rPr>
          <w:rFonts w:eastAsia="IRNazanin" w:cs="IRNazanin"/>
          <w:color w:val="111111"/>
          <w:sz w:val="28"/>
          <w:szCs w:val="28"/>
          <w:rtl w:val="true"/>
          <w:lang w:bidi="fa-IR"/>
        </w:rPr>
        <w:t>.</w:t>
      </w:r>
    </w:p>
    <w:p>
      <w:pPr>
        <w:pStyle w:val="Heading4"/>
        <w:numPr>
          <w:ilvl w:val="3"/>
          <w:numId w:val="1"/>
        </w:numPr>
        <w:rPr/>
      </w:pPr>
      <w:bookmarkStart w:id="2462" w:name="__RefHeading___Toc15400443_1280447820"/>
      <w:bookmarkStart w:id="2463" w:name="_Toc1164"/>
      <w:bookmarkEnd w:id="2462"/>
      <w:r>
        <w:rPr/>
        <w:t>2-23-1</w:t>
      </w:r>
      <w:r>
        <w:rPr>
          <w:rtl w:val="true"/>
        </w:rPr>
        <w:t xml:space="preserve">- </w:t>
      </w:r>
      <w:r>
        <w:rPr>
          <w:rtl w:val="true"/>
        </w:rPr>
        <w:t>ویژگی های کلیدی</w:t>
      </w:r>
      <w:bookmarkEnd w:id="2463"/>
    </w:p>
    <w:p>
      <w:pPr>
        <w:pStyle w:val="Heading5"/>
        <w:numPr>
          <w:ilvl w:val="4"/>
          <w:numId w:val="1"/>
        </w:numPr>
        <w:rPr/>
      </w:pPr>
      <w:bookmarkStart w:id="2464" w:name="__RefHeading___Toc15400445_1280447820"/>
      <w:bookmarkStart w:id="2465" w:name="_Toc1165"/>
      <w:bookmarkEnd w:id="2464"/>
      <w:r>
        <w:rPr>
          <w:rtl w:val="true"/>
        </w:rPr>
        <w:t>دقت مبتنی بر داده</w:t>
      </w:r>
      <w:r>
        <w:rPr>
          <w:rtl w:val="true"/>
        </w:rPr>
        <w:t>:</w:t>
      </w:r>
      <w:bookmarkEnd w:id="2465"/>
    </w:p>
    <w:p>
      <w:pPr>
        <w:pStyle w:val="BookText"/>
        <w:rPr/>
      </w:pPr>
      <w:r>
        <w:rPr>
          <w:rFonts w:ascii="IRNazanin" w:hAnsi="IRNazanin" w:eastAsia="IRNazanin"/>
          <w:color w:val="111111"/>
          <w:sz w:val="28"/>
          <w:sz w:val="28"/>
          <w:szCs w:val="28"/>
          <w:rtl w:val="true"/>
          <w:lang w:bidi="fa-IR"/>
        </w:rPr>
        <w:t>هوش مصنوعی مجموعه های بزرگ داده های شخصی، مانند نام ها، آدرس ها، شماره های تأمین اجتماعی و داده های بیومتریک را تحلیل می کند تا هویت های جعلی واقع گرایانه ایجاد کند یا هویت های واقعی را تکثیر کند</w:t>
      </w:r>
      <w:r>
        <w:rPr>
          <w:rFonts w:eastAsia="IRNazanin" w:cs="IRNazanin"/>
          <w:color w:val="111111"/>
          <w:sz w:val="28"/>
          <w:szCs w:val="28"/>
          <w:rtl w:val="true"/>
          <w:lang w:bidi="fa-IR"/>
        </w:rPr>
        <w:t>.</w:t>
      </w:r>
    </w:p>
    <w:p>
      <w:pPr>
        <w:pStyle w:val="Heading5"/>
        <w:numPr>
          <w:ilvl w:val="4"/>
          <w:numId w:val="1"/>
        </w:numPr>
        <w:rPr/>
      </w:pPr>
      <w:bookmarkStart w:id="2466" w:name="__RefHeading___Toc15400447_1280447820"/>
      <w:bookmarkStart w:id="2467" w:name="_Toc1166"/>
      <w:bookmarkEnd w:id="2466"/>
      <w:r>
        <w:rPr>
          <w:rtl w:val="true"/>
        </w:rPr>
        <w:t>خودکارسازی</w:t>
      </w:r>
      <w:r>
        <w:rPr>
          <w:rtl w:val="true"/>
        </w:rPr>
        <w:t>:</w:t>
      </w:r>
      <w:bookmarkEnd w:id="246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الگوریتم های یادگیری ماشین فرآیند جمع آوری، ترکیب و سوءاستفاده از هویت های سرقت شده را خودکار می کنند و تلاش دستی را کاهش داده و کارایی را افزایش می دهند</w:t>
      </w:r>
      <w:r>
        <w:rPr>
          <w:rFonts w:eastAsia="IRNazanin" w:cs="IRNazanin"/>
          <w:color w:val="111111"/>
          <w:sz w:val="28"/>
          <w:szCs w:val="28"/>
          <w:rtl w:val="true"/>
          <w:lang w:bidi="fa-IR"/>
        </w:rPr>
        <w:t xml:space="preserve">. </w:t>
      </w:r>
      <w:bookmarkStart w:id="2468" w:name="pg19124_193105"/>
    </w:p>
    <w:p>
      <w:pPr>
        <w:pStyle w:val="Heading5"/>
        <w:numPr>
          <w:ilvl w:val="4"/>
          <w:numId w:val="1"/>
        </w:numPr>
        <w:rPr/>
      </w:pPr>
      <w:bookmarkStart w:id="2469" w:name="__RefHeading___Toc15400449_1280447820"/>
      <w:bookmarkStart w:id="2470" w:name="_Toc1167"/>
      <w:bookmarkEnd w:id="2468"/>
      <w:bookmarkEnd w:id="2469"/>
      <w:r>
        <w:rPr>
          <w:rtl w:val="true"/>
        </w:rPr>
        <w:t>انعطاف پذیری</w:t>
      </w:r>
      <w:r>
        <w:rPr>
          <w:rtl w:val="true"/>
        </w:rPr>
        <w:t>:</w:t>
      </w:r>
      <w:bookmarkEnd w:id="2470"/>
    </w:p>
    <w:p>
      <w:pPr>
        <w:pStyle w:val="BookText"/>
        <w:rPr/>
      </w:pPr>
      <w:r>
        <w:rPr>
          <w:rFonts w:ascii="IRNazanin" w:hAnsi="IRNazanin" w:eastAsia="IRNazanin"/>
          <w:color w:val="111111"/>
          <w:sz w:val="28"/>
          <w:sz w:val="28"/>
          <w:szCs w:val="28"/>
          <w:rtl w:val="true"/>
          <w:lang w:bidi="fa-IR"/>
        </w:rPr>
        <w:t>حملات مبتنی بر هوش مصنوعی می توانند با گذشت زمان تکامل یابند و با تغییرات در اقدامات امنیتی، رفتار کاربر یا فناوری های دفاعی سازگار شوند</w:t>
      </w:r>
      <w:r>
        <w:rPr>
          <w:rFonts w:eastAsia="IRNazanin" w:cs="IRNazanin"/>
          <w:color w:val="111111"/>
          <w:sz w:val="28"/>
          <w:szCs w:val="28"/>
          <w:rtl w:val="true"/>
          <w:lang w:bidi="fa-IR"/>
        </w:rPr>
        <w:t>.</w:t>
      </w:r>
    </w:p>
    <w:p>
      <w:pPr>
        <w:pStyle w:val="Heading5"/>
        <w:numPr>
          <w:ilvl w:val="4"/>
          <w:numId w:val="1"/>
        </w:numPr>
        <w:rPr/>
      </w:pPr>
      <w:bookmarkStart w:id="2471" w:name="__RefHeading___Toc15400451_1280447820"/>
      <w:bookmarkStart w:id="2472" w:name="_Toc1168"/>
      <w:bookmarkEnd w:id="2471"/>
      <w:r>
        <w:rPr>
          <w:rtl w:val="true"/>
        </w:rPr>
        <w:t>پنهانکاری</w:t>
      </w:r>
      <w:r>
        <w:rPr>
          <w:rtl w:val="true"/>
        </w:rPr>
        <w:t>:</w:t>
      </w:r>
      <w:bookmarkEnd w:id="2472"/>
    </w:p>
    <w:p>
      <w:pPr>
        <w:pStyle w:val="BookText"/>
        <w:rPr/>
      </w:pPr>
      <w:r>
        <w:rPr>
          <w:rFonts w:ascii="IRNazanin" w:hAnsi="IRNazanin" w:eastAsia="IRNazanin"/>
          <w:color w:val="111111"/>
          <w:sz w:val="28"/>
          <w:sz w:val="28"/>
          <w:szCs w:val="28"/>
          <w:rtl w:val="true"/>
          <w:lang w:bidi="fa-IR"/>
        </w:rPr>
        <w:t>با تقلید از فعالیت های قانونی یا ترکیب شدن با نویز پس زمینه، حملات سرقت هویت مبتنی بر هوش مصنوعی می توانند برای مدت های طولانی کشف نشوند</w:t>
      </w:r>
      <w:r>
        <w:rPr>
          <w:rFonts w:eastAsia="IRNazanin" w:cs="IRNazanin"/>
          <w:color w:val="111111"/>
          <w:sz w:val="28"/>
          <w:szCs w:val="28"/>
          <w:rtl w:val="true"/>
          <w:lang w:bidi="fa-IR"/>
        </w:rPr>
        <w:t>.</w:t>
      </w:r>
    </w:p>
    <w:p>
      <w:pPr>
        <w:pStyle w:val="Heading5"/>
        <w:numPr>
          <w:ilvl w:val="4"/>
          <w:numId w:val="1"/>
        </w:numPr>
        <w:rPr/>
      </w:pPr>
      <w:bookmarkStart w:id="2473" w:name="__RefHeading___Toc15400453_1280447820"/>
      <w:bookmarkStart w:id="2474" w:name="_Toc1169"/>
      <w:bookmarkEnd w:id="2473"/>
      <w:r>
        <w:rPr>
          <w:rtl w:val="true"/>
        </w:rPr>
        <w:t>مقیاس پذیری</w:t>
      </w:r>
      <w:r>
        <w:rPr>
          <w:rtl w:val="true"/>
        </w:rPr>
        <w:t>:</w:t>
      </w:r>
      <w:bookmarkEnd w:id="2474"/>
    </w:p>
    <w:p>
      <w:pPr>
        <w:pStyle w:val="BookText"/>
        <w:rPr/>
      </w:pPr>
      <w:r>
        <w:rPr>
          <w:rFonts w:ascii="IRNazanin" w:hAnsi="IRNazanin" w:eastAsia="IRNazanin"/>
          <w:color w:val="111111"/>
          <w:sz w:val="28"/>
          <w:sz w:val="28"/>
          <w:szCs w:val="28"/>
          <w:rtl w:val="true"/>
          <w:lang w:bidi="fa-IR"/>
        </w:rPr>
        <w:t>هوش مصنوعی به مهاجمان امکان می دهد تا چندین فرد یا سیستم را به طور همزمان هدف گیری کنند، که این امر دامنه و تأثیر حمله را افزایش می دهد</w:t>
      </w:r>
      <w:r>
        <w:rPr>
          <w:rFonts w:eastAsia="IRNazanin" w:cs="IRNazanin"/>
          <w:color w:val="111111"/>
          <w:sz w:val="28"/>
          <w:szCs w:val="28"/>
          <w:rtl w:val="true"/>
          <w:lang w:bidi="fa-IR"/>
        </w:rPr>
        <w:t>.</w:t>
      </w:r>
    </w:p>
    <w:p>
      <w:pPr>
        <w:pStyle w:val="Heading4"/>
        <w:numPr>
          <w:ilvl w:val="3"/>
          <w:numId w:val="1"/>
        </w:numPr>
        <w:rPr/>
      </w:pPr>
      <w:bookmarkStart w:id="2475" w:name="__RefHeading___Toc15400455_1280447820"/>
      <w:bookmarkStart w:id="2476" w:name="_Toc1170"/>
      <w:bookmarkEnd w:id="2475"/>
      <w:r>
        <w:rPr/>
        <w:t>2-23-2</w:t>
      </w:r>
      <w:r>
        <w:rPr>
          <w:rtl w:val="true"/>
        </w:rPr>
        <w:t xml:space="preserve">- </w:t>
      </w:r>
      <w:r>
        <w:rPr>
          <w:rtl w:val="true"/>
        </w:rPr>
        <w:t>تکنیک های هوش مصنوعی مورد استفاده</w:t>
      </w:r>
      <w:bookmarkEnd w:id="2476"/>
    </w:p>
    <w:p>
      <w:pPr>
        <w:pStyle w:val="Heading5"/>
        <w:numPr>
          <w:ilvl w:val="4"/>
          <w:numId w:val="1"/>
        </w:numPr>
        <w:rPr/>
      </w:pPr>
      <w:bookmarkStart w:id="2477" w:name="__RefHeading___Toc15400457_1280447820"/>
      <w:bookmarkStart w:id="2478" w:name="_Toc1171"/>
      <w:bookmarkEnd w:id="2477"/>
      <w:r>
        <w:rPr>
          <w:rtl w:val="true"/>
        </w:rPr>
        <w:t>یادگیری ماشین</w:t>
      </w:r>
      <w:r>
        <w:rPr>
          <w:rtl w:val="true"/>
        </w:rPr>
        <w:t>:</w:t>
      </w:r>
      <w:bookmarkEnd w:id="2478"/>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بر روی مجموعه های دادهای از هویت های شناخته شده آموزش می دهد تا الگوها را یاد بگیرد و هویت های مصنوعی واقعگرایانه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 یا ناهنجاری ها را در داده های بدون برچسب شناسایی می کند تا روابط پنهان یا فعالیت های مشکوک را کشف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سرقت هویت را با پاداش دادن به جعل های موفقیت آمیز و جریمه کردن شکست ها بهینه می کند</w:t>
      </w:r>
      <w:r>
        <w:rPr>
          <w:rFonts w:eastAsia="IRNazanin" w:cs="IRNazanin"/>
          <w:color w:val="111111"/>
          <w:sz w:val="28"/>
          <w:szCs w:val="28"/>
          <w:rtl w:val="true"/>
          <w:lang w:bidi="fa-IR"/>
        </w:rPr>
        <w:t>.</w:t>
      </w:r>
    </w:p>
    <w:p>
      <w:pPr>
        <w:pStyle w:val="Heading5"/>
        <w:numPr>
          <w:ilvl w:val="4"/>
          <w:numId w:val="1"/>
        </w:numPr>
        <w:rPr/>
      </w:pPr>
      <w:bookmarkStart w:id="2479" w:name="__RefHeading___Toc15400459_1280447820"/>
      <w:bookmarkStart w:id="2480" w:name="_Toc1172"/>
      <w:bookmarkEnd w:id="2479"/>
      <w:r>
        <w:rPr>
          <w:rtl w:val="true"/>
        </w:rPr>
        <w:t>یادگیری عمیق</w:t>
      </w:r>
      <w:r>
        <w:rPr>
          <w:rtl w:val="true"/>
        </w:rPr>
        <w:t>:</w:t>
      </w:r>
      <w:bookmarkEnd w:id="2480"/>
    </w:p>
    <w:p>
      <w:pPr>
        <w:pStyle w:val="BookText"/>
        <w:rPr/>
      </w:pPr>
      <w:r>
        <w:rPr>
          <w:rFonts w:ascii="IRNazanin" w:hAnsi="IRNazanin" w:eastAsia="IRNazanin"/>
          <w:color w:val="111111"/>
          <w:sz w:val="28"/>
          <w:sz w:val="28"/>
          <w:szCs w:val="28"/>
          <w:rtl w:val="true"/>
          <w:lang w:bidi="fa-IR"/>
        </w:rPr>
        <w:t>شبکه های عصبی، به ویژه شبکه های عصبی پیچشی و شبکه های عصبی بازگشتی، الگوهای پیچیده در تصاویر، متن یا داده های رفتاری را تحلیل می کنند تا هویت های مصنوعی زنده مانند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های مصنوعی اما واقعگرایانه، از جمله چهره ها، صداها یا اسناد ایجاد می کنند که می توانند سیستم های تأیید هویت را فریب دهند</w:t>
      </w:r>
      <w:r>
        <w:rPr>
          <w:rFonts w:eastAsia="IRNazanin" w:cs="IRNazanin"/>
          <w:color w:val="111111"/>
          <w:sz w:val="28"/>
          <w:szCs w:val="28"/>
          <w:rtl w:val="true"/>
          <w:lang w:bidi="fa-IR"/>
        </w:rPr>
        <w:t>.</w:t>
      </w:r>
    </w:p>
    <w:p>
      <w:pPr>
        <w:pStyle w:val="Heading5"/>
        <w:numPr>
          <w:ilvl w:val="4"/>
          <w:numId w:val="1"/>
        </w:numPr>
        <w:rPr/>
      </w:pPr>
      <w:bookmarkStart w:id="2481" w:name="__RefHeading___Toc15400461_1280447820"/>
      <w:bookmarkStart w:id="2482" w:name="_Toc1173"/>
      <w:bookmarkEnd w:id="2481"/>
      <w:r>
        <w:rPr>
          <w:rtl w:val="true"/>
        </w:rPr>
        <w:t>پردازش زبان طبیعی</w:t>
      </w:r>
      <w:r>
        <w:rPr>
          <w:rtl w:val="true"/>
        </w:rPr>
        <w:t>:</w:t>
      </w:r>
      <w:bookmarkEnd w:id="248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های متنی، مانند پست های شبکه های اجتماعی، ایمیل ها یا سوابق عمومی را تحلیل می کند تا جزئیات شخصی را استخراج کند و پیام های فیشینگ متقاعدکننده یا ارتباطات کلاهبرداری ایجاد کند</w:t>
      </w:r>
      <w:r>
        <w:rPr>
          <w:rFonts w:eastAsia="IRNazanin" w:cs="IRNazanin"/>
          <w:color w:val="111111"/>
          <w:sz w:val="28"/>
          <w:szCs w:val="28"/>
          <w:rtl w:val="true"/>
          <w:lang w:bidi="fa-IR"/>
        </w:rPr>
        <w:t xml:space="preserve">. </w:t>
      </w:r>
      <w:bookmarkStart w:id="2483" w:name="pg19124_193106"/>
    </w:p>
    <w:p>
      <w:pPr>
        <w:pStyle w:val="Heading5"/>
        <w:numPr>
          <w:ilvl w:val="4"/>
          <w:numId w:val="1"/>
        </w:numPr>
        <w:rPr/>
      </w:pPr>
      <w:bookmarkStart w:id="2484" w:name="__RefHeading___Toc15400463_1280447820"/>
      <w:bookmarkStart w:id="2485" w:name="_Toc1174"/>
      <w:bookmarkEnd w:id="2483"/>
      <w:bookmarkEnd w:id="2484"/>
      <w:r>
        <w:rPr>
          <w:rtl w:val="true"/>
        </w:rPr>
        <w:t>بینایی کامپیوتر</w:t>
      </w:r>
      <w:r>
        <w:rPr>
          <w:rtl w:val="true"/>
        </w:rPr>
        <w:t>:</w:t>
      </w:r>
      <w:bookmarkEnd w:id="2485"/>
    </w:p>
    <w:p>
      <w:pPr>
        <w:pStyle w:val="BookText"/>
        <w:rPr/>
      </w:pPr>
      <w:r>
        <w:rPr>
          <w:rFonts w:ascii="IRNazanin" w:hAnsi="IRNazanin" w:eastAsia="IRNazanin"/>
          <w:color w:val="111111"/>
          <w:sz w:val="28"/>
          <w:sz w:val="28"/>
          <w:szCs w:val="28"/>
          <w:rtl w:val="true"/>
          <w:lang w:bidi="fa-IR"/>
        </w:rPr>
        <w:t>در جعل تشخیص چهره استفاده می شود تا تصاویر یا ویدیوهای جعلی از افراد برای دور زدن تأیید هویت ایجاد کند</w:t>
      </w:r>
      <w:r>
        <w:rPr>
          <w:rFonts w:eastAsia="IRNazanin" w:cs="IRNazanin"/>
          <w:color w:val="111111"/>
          <w:sz w:val="28"/>
          <w:szCs w:val="28"/>
          <w:rtl w:val="true"/>
          <w:lang w:bidi="fa-IR"/>
        </w:rPr>
        <w:t>.</w:t>
      </w:r>
    </w:p>
    <w:p>
      <w:pPr>
        <w:pStyle w:val="Heading5"/>
        <w:numPr>
          <w:ilvl w:val="4"/>
          <w:numId w:val="1"/>
        </w:numPr>
        <w:rPr/>
      </w:pPr>
      <w:bookmarkStart w:id="2486" w:name="__RefHeading___Toc15400465_1280447820"/>
      <w:bookmarkStart w:id="2487" w:name="_Toc1175"/>
      <w:bookmarkEnd w:id="2486"/>
      <w:r>
        <w:rPr>
          <w:rtl w:val="true"/>
        </w:rPr>
        <w:t>مدلسازی رفتاری</w:t>
      </w:r>
      <w:r>
        <w:rPr>
          <w:rtl w:val="true"/>
        </w:rPr>
        <w:t>:</w:t>
      </w:r>
      <w:bookmarkEnd w:id="2487"/>
    </w:p>
    <w:p>
      <w:pPr>
        <w:pStyle w:val="BookText"/>
        <w:rPr/>
      </w:pPr>
      <w:r>
        <w:rPr>
          <w:rFonts w:ascii="IRNazanin" w:hAnsi="IRNazanin" w:eastAsia="IRNazanin"/>
          <w:color w:val="111111"/>
          <w:sz w:val="28"/>
          <w:sz w:val="28"/>
          <w:szCs w:val="28"/>
          <w:rtl w:val="true"/>
          <w:lang w:bidi="fa-IR"/>
        </w:rPr>
        <w:t>از روش های آماری و یادگیری ماشین برای مدل سازی رفتار عادی کاربر استفاده می کند و به مهاجمان امکان می دهد تا کاربران قانونی را به طور متقاعدکننده جعل کنند</w:t>
      </w:r>
      <w:r>
        <w:rPr>
          <w:rFonts w:eastAsia="IRNazanin" w:cs="IRNazanin"/>
          <w:color w:val="111111"/>
          <w:sz w:val="28"/>
          <w:szCs w:val="28"/>
          <w:rtl w:val="true"/>
          <w:lang w:bidi="fa-IR"/>
        </w:rPr>
        <w:t>.</w:t>
      </w:r>
    </w:p>
    <w:p>
      <w:pPr>
        <w:pStyle w:val="Heading4"/>
        <w:numPr>
          <w:ilvl w:val="3"/>
          <w:numId w:val="1"/>
        </w:numPr>
        <w:rPr/>
      </w:pPr>
      <w:bookmarkStart w:id="2488" w:name="__RefHeading___Toc15400467_1280447820"/>
      <w:bookmarkStart w:id="2489" w:name="_Toc1176"/>
      <w:bookmarkEnd w:id="2488"/>
      <w:r>
        <w:rPr/>
        <w:t>2-23-3</w:t>
      </w:r>
      <w:r>
        <w:rPr>
          <w:rtl w:val="true"/>
        </w:rPr>
        <w:t xml:space="preserve">- </w:t>
      </w:r>
      <w:r>
        <w:rPr>
          <w:rtl w:val="true"/>
        </w:rPr>
        <w:t>دارایی های هدف</w:t>
      </w:r>
      <w:bookmarkEnd w:id="2489"/>
    </w:p>
    <w:p>
      <w:pPr>
        <w:pStyle w:val="Heading5"/>
        <w:numPr>
          <w:ilvl w:val="4"/>
          <w:numId w:val="1"/>
        </w:numPr>
        <w:rPr/>
      </w:pPr>
      <w:bookmarkStart w:id="2490" w:name="__RefHeading___Toc15400469_1280447820"/>
      <w:bookmarkStart w:id="2491" w:name="_Toc1177"/>
      <w:bookmarkEnd w:id="2490"/>
      <w:r>
        <w:rPr>
          <w:rtl w:val="true"/>
        </w:rPr>
        <w:t>اطلاعات شخصی</w:t>
      </w:r>
      <w:r>
        <w:rPr>
          <w:rtl w:val="true"/>
        </w:rPr>
        <w:t>:</w:t>
      </w:r>
      <w:bookmarkEnd w:id="2491"/>
    </w:p>
    <w:p>
      <w:pPr>
        <w:pStyle w:val="BookText"/>
        <w:rPr/>
      </w:pPr>
      <w:r>
        <w:rPr>
          <w:rFonts w:ascii="IRNazanin" w:hAnsi="IRNazanin" w:eastAsia="IRNazanin"/>
          <w:color w:val="111111"/>
          <w:sz w:val="28"/>
          <w:sz w:val="28"/>
          <w:szCs w:val="28"/>
          <w:rtl w:val="true"/>
          <w:lang w:bidi="fa-IR"/>
        </w:rPr>
        <w:t>نام ها، آدرس ها، شماره های تأمین اجتماعی، جزئیات حساب بانکی، آدرس های ایمیل و رمزهای عبور</w:t>
      </w:r>
      <w:r>
        <w:rPr>
          <w:rFonts w:eastAsia="IRNazanin" w:cs="IRNazanin"/>
          <w:color w:val="111111"/>
          <w:sz w:val="28"/>
          <w:szCs w:val="28"/>
          <w:rtl w:val="true"/>
          <w:lang w:bidi="fa-IR"/>
        </w:rPr>
        <w:t>.</w:t>
      </w:r>
    </w:p>
    <w:p>
      <w:pPr>
        <w:pStyle w:val="Heading5"/>
        <w:numPr>
          <w:ilvl w:val="4"/>
          <w:numId w:val="1"/>
        </w:numPr>
        <w:rPr/>
      </w:pPr>
      <w:bookmarkStart w:id="2492" w:name="__RefHeading___Toc15400471_1280447820"/>
      <w:bookmarkStart w:id="2493" w:name="_Toc1178"/>
      <w:bookmarkEnd w:id="2492"/>
      <w:r>
        <w:rPr>
          <w:rtl w:val="true"/>
        </w:rPr>
        <w:t>داده های بیومتریک</w:t>
      </w:r>
      <w:r>
        <w:rPr>
          <w:rtl w:val="true"/>
        </w:rPr>
        <w:t>:</w:t>
      </w:r>
      <w:bookmarkEnd w:id="2493"/>
    </w:p>
    <w:p>
      <w:pPr>
        <w:pStyle w:val="BookText"/>
        <w:rPr/>
      </w:pPr>
      <w:r>
        <w:rPr>
          <w:rFonts w:ascii="IRNazanin" w:hAnsi="IRNazanin" w:eastAsia="IRNazanin"/>
          <w:color w:val="111111"/>
          <w:sz w:val="28"/>
          <w:sz w:val="28"/>
          <w:szCs w:val="28"/>
          <w:rtl w:val="true"/>
          <w:lang w:bidi="fa-IR"/>
        </w:rPr>
        <w:t>اثر انگشت، اسکن های چهره، ضبط های صوتی و الگوهای عنبیه که برای تأیید هویت استفاده می شوند</w:t>
      </w:r>
      <w:r>
        <w:rPr>
          <w:rFonts w:eastAsia="IRNazanin" w:cs="IRNazanin"/>
          <w:color w:val="111111"/>
          <w:sz w:val="28"/>
          <w:szCs w:val="28"/>
          <w:rtl w:val="true"/>
          <w:lang w:bidi="fa-IR"/>
        </w:rPr>
        <w:t>.</w:t>
      </w:r>
    </w:p>
    <w:p>
      <w:pPr>
        <w:pStyle w:val="Heading5"/>
        <w:numPr>
          <w:ilvl w:val="4"/>
          <w:numId w:val="1"/>
        </w:numPr>
        <w:rPr/>
      </w:pPr>
      <w:bookmarkStart w:id="2494" w:name="__RefHeading___Toc15400473_1280447820"/>
      <w:bookmarkStart w:id="2495" w:name="_Toc1179"/>
      <w:bookmarkEnd w:id="2494"/>
      <w:r>
        <w:rPr>
          <w:rtl w:val="true"/>
        </w:rPr>
        <w:t>سیستم های مالی</w:t>
      </w:r>
      <w:r>
        <w:rPr>
          <w:rtl w:val="true"/>
        </w:rPr>
        <w:t>:</w:t>
      </w:r>
      <w:bookmarkEnd w:id="2495"/>
    </w:p>
    <w:p>
      <w:pPr>
        <w:pStyle w:val="BookText"/>
        <w:rPr/>
      </w:pPr>
      <w:r>
        <w:rPr>
          <w:rFonts w:ascii="IRNazanin" w:hAnsi="IRNazanin" w:eastAsia="IRNazanin"/>
          <w:color w:val="111111"/>
          <w:sz w:val="28"/>
          <w:sz w:val="28"/>
          <w:szCs w:val="28"/>
          <w:rtl w:val="true"/>
          <w:lang w:bidi="fa-IR"/>
        </w:rPr>
        <w:t>بانک ها، شرکت های کارت اعتباری و پلتفرم های پرداخت آنلاین که داده های مالی حساس را ذخیره می کنند</w:t>
      </w:r>
      <w:r>
        <w:rPr>
          <w:rFonts w:eastAsia="IRNazanin" w:cs="IRNazanin"/>
          <w:color w:val="111111"/>
          <w:sz w:val="28"/>
          <w:szCs w:val="28"/>
          <w:rtl w:val="true"/>
          <w:lang w:bidi="fa-IR"/>
        </w:rPr>
        <w:t>.</w:t>
      </w:r>
    </w:p>
    <w:p>
      <w:pPr>
        <w:pStyle w:val="Heading5"/>
        <w:numPr>
          <w:ilvl w:val="4"/>
          <w:numId w:val="1"/>
        </w:numPr>
        <w:rPr/>
      </w:pPr>
      <w:bookmarkStart w:id="2496" w:name="__RefHeading___Toc15400475_1280447820"/>
      <w:bookmarkStart w:id="2497" w:name="_Toc1180"/>
      <w:bookmarkEnd w:id="2496"/>
      <w:r>
        <w:rPr>
          <w:rtl w:val="true"/>
        </w:rPr>
        <w:t>خدمات دولتی</w:t>
      </w:r>
      <w:r>
        <w:rPr>
          <w:rtl w:val="true"/>
        </w:rPr>
        <w:t>:</w:t>
      </w:r>
      <w:bookmarkEnd w:id="2497"/>
    </w:p>
    <w:p>
      <w:pPr>
        <w:pStyle w:val="BookText"/>
        <w:rPr/>
      </w:pPr>
      <w:r>
        <w:rPr>
          <w:rFonts w:ascii="IRNazanin" w:hAnsi="IRNazanin" w:eastAsia="IRNazanin"/>
          <w:color w:val="111111"/>
          <w:sz w:val="28"/>
          <w:sz w:val="28"/>
          <w:szCs w:val="28"/>
          <w:rtl w:val="true"/>
          <w:lang w:bidi="fa-IR"/>
        </w:rPr>
        <w:t>سازمان های مالیاتی، ارائه دهندگان خدمات بهداشتی و سایر مؤسساتی که برای دسترسی به تأیید هویت نیاز دارند</w:t>
      </w:r>
      <w:r>
        <w:rPr>
          <w:rFonts w:eastAsia="IRNazanin" w:cs="IRNazanin"/>
          <w:color w:val="111111"/>
          <w:sz w:val="28"/>
          <w:szCs w:val="28"/>
          <w:rtl w:val="true"/>
          <w:lang w:bidi="fa-IR"/>
        </w:rPr>
        <w:t>.</w:t>
      </w:r>
    </w:p>
    <w:p>
      <w:pPr>
        <w:pStyle w:val="Heading5"/>
        <w:numPr>
          <w:ilvl w:val="4"/>
          <w:numId w:val="1"/>
        </w:numPr>
        <w:rPr/>
      </w:pPr>
      <w:bookmarkStart w:id="2498" w:name="__RefHeading___Toc15400477_1280447820"/>
      <w:bookmarkStart w:id="2499" w:name="_Toc1181"/>
      <w:bookmarkEnd w:id="2498"/>
      <w:r>
        <w:rPr>
          <w:rtl w:val="true"/>
        </w:rPr>
        <w:t>سیستم های سازمانی</w:t>
      </w:r>
      <w:r>
        <w:rPr>
          <w:rtl w:val="true"/>
        </w:rPr>
        <w:t>:</w:t>
      </w:r>
      <w:bookmarkEnd w:id="2499"/>
    </w:p>
    <w:p>
      <w:pPr>
        <w:pStyle w:val="BookText"/>
        <w:rPr/>
      </w:pPr>
      <w:r>
        <w:rPr>
          <w:rFonts w:ascii="IRNazanin" w:hAnsi="IRNazanin" w:eastAsia="IRNazanin"/>
          <w:color w:val="111111"/>
          <w:sz w:val="28"/>
          <w:sz w:val="28"/>
          <w:szCs w:val="28"/>
          <w:rtl w:val="true"/>
          <w:lang w:bidi="fa-IR"/>
        </w:rPr>
        <w:t>شبکه های شرکتی، سرورهای فایل و سیستم های پایگاه داده که داده های حیاتی کسب وکار مرتبط با هویت کارمندان را ذخیره می کنند</w:t>
      </w:r>
      <w:r>
        <w:rPr>
          <w:rFonts w:eastAsia="IRNazanin" w:cs="IRNazanin"/>
          <w:color w:val="111111"/>
          <w:sz w:val="28"/>
          <w:szCs w:val="28"/>
          <w:rtl w:val="true"/>
          <w:lang w:bidi="fa-IR"/>
        </w:rPr>
        <w:t>.</w:t>
      </w:r>
    </w:p>
    <w:p>
      <w:pPr>
        <w:pStyle w:val="Heading4"/>
        <w:numPr>
          <w:ilvl w:val="3"/>
          <w:numId w:val="1"/>
        </w:numPr>
        <w:rPr/>
      </w:pPr>
      <w:bookmarkStart w:id="2500" w:name="__RefHeading___Toc15400479_1280447820"/>
      <w:bookmarkStart w:id="2501" w:name="_Toc1182"/>
      <w:bookmarkEnd w:id="2500"/>
      <w:r>
        <w:rPr/>
        <w:t>2-23-4</w:t>
      </w:r>
      <w:r>
        <w:rPr>
          <w:rtl w:val="true"/>
        </w:rPr>
        <w:t xml:space="preserve">- </w:t>
      </w:r>
      <w:r>
        <w:rPr>
          <w:rtl w:val="true"/>
        </w:rPr>
        <w:t>آسیب پذیری ها</w:t>
      </w:r>
      <w:bookmarkEnd w:id="2501"/>
    </w:p>
    <w:p>
      <w:pPr>
        <w:pStyle w:val="Heading5"/>
        <w:numPr>
          <w:ilvl w:val="4"/>
          <w:numId w:val="1"/>
        </w:numPr>
        <w:rPr/>
      </w:pPr>
      <w:bookmarkStart w:id="2502" w:name="__RefHeading___Toc15400481_1280447820"/>
      <w:bookmarkStart w:id="2503" w:name="_Toc1183"/>
      <w:bookmarkEnd w:id="2502"/>
      <w:r>
        <w:rPr>
          <w:rtl w:val="true"/>
        </w:rPr>
        <w:t>نشت داده</w:t>
      </w:r>
      <w:r>
        <w:rPr>
          <w:rtl w:val="true"/>
        </w:rPr>
        <w:t>:</w:t>
      </w:r>
      <w:bookmarkEnd w:id="250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 های داده نشت یافته حاوی اطلاعات شخصی، مواد ارزشمندی برای حملات سرقت هویت مبتنی بر هوش مصنوعی فراهم می کنند</w:t>
      </w:r>
      <w:r>
        <w:rPr>
          <w:rFonts w:eastAsia="IRNazanin" w:cs="IRNazanin"/>
          <w:color w:val="111111"/>
          <w:sz w:val="28"/>
          <w:szCs w:val="28"/>
          <w:rtl w:val="true"/>
          <w:lang w:bidi="fa-IR"/>
        </w:rPr>
        <w:t xml:space="preserve">. </w:t>
      </w:r>
      <w:bookmarkStart w:id="2504" w:name="pg19124_193107"/>
    </w:p>
    <w:p>
      <w:pPr>
        <w:pStyle w:val="Heading5"/>
        <w:numPr>
          <w:ilvl w:val="4"/>
          <w:numId w:val="1"/>
        </w:numPr>
        <w:rPr/>
      </w:pPr>
      <w:bookmarkStart w:id="2505" w:name="__RefHeading___Toc15400483_1280447820"/>
      <w:bookmarkStart w:id="2506" w:name="_Toc1184"/>
      <w:bookmarkEnd w:id="2504"/>
      <w:bookmarkEnd w:id="2505"/>
      <w:r>
        <w:rPr>
          <w:rtl w:val="true"/>
        </w:rPr>
        <w:t>مکانیزم های احراز هویت ضعیف</w:t>
      </w:r>
      <w:r>
        <w:rPr>
          <w:rtl w:val="true"/>
        </w:rPr>
        <w:t>:</w:t>
      </w:r>
      <w:bookmarkEnd w:id="2506"/>
    </w:p>
    <w:p>
      <w:pPr>
        <w:pStyle w:val="BookText"/>
        <w:rPr/>
      </w:pPr>
      <w:r>
        <w:rPr>
          <w:rFonts w:ascii="IRNazanin" w:hAnsi="IRNazanin" w:eastAsia="IRNazanin"/>
          <w:color w:val="111111"/>
          <w:sz w:val="28"/>
          <w:sz w:val="28"/>
          <w:szCs w:val="28"/>
          <w:rtl w:val="true"/>
          <w:lang w:bidi="fa-IR"/>
        </w:rPr>
        <w:t>احراز هویت تک عاملی یا الگوریتم های تولید توکن قابل پیش بینی، سرقت هویت را برای مهاجمان آسان تر می کند</w:t>
      </w:r>
      <w:r>
        <w:rPr>
          <w:rFonts w:eastAsia="IRNazanin" w:cs="IRNazanin"/>
          <w:color w:val="111111"/>
          <w:sz w:val="28"/>
          <w:szCs w:val="28"/>
          <w:rtl w:val="true"/>
          <w:lang w:bidi="fa-IR"/>
        </w:rPr>
        <w:t>.</w:t>
      </w:r>
    </w:p>
    <w:p>
      <w:pPr>
        <w:pStyle w:val="Heading5"/>
        <w:numPr>
          <w:ilvl w:val="4"/>
          <w:numId w:val="1"/>
        </w:numPr>
        <w:rPr/>
      </w:pPr>
      <w:bookmarkStart w:id="2507" w:name="__RefHeading___Toc15400485_1280447820"/>
      <w:bookmarkStart w:id="2508" w:name="_Toc1185"/>
      <w:bookmarkEnd w:id="2507"/>
      <w:r>
        <w:rPr>
          <w:rtl w:val="true"/>
        </w:rPr>
        <w:t>خطای انسانی</w:t>
      </w:r>
      <w:r>
        <w:rPr>
          <w:rtl w:val="true"/>
        </w:rPr>
        <w:t>:</w:t>
      </w:r>
      <w:bookmarkEnd w:id="2508"/>
    </w:p>
    <w:p>
      <w:pPr>
        <w:pStyle w:val="BookText"/>
        <w:rPr/>
      </w:pPr>
      <w:r>
        <w:rPr>
          <w:rFonts w:ascii="IRNazanin" w:hAnsi="IRNazanin" w:eastAsia="IRNazanin"/>
          <w:color w:val="111111"/>
          <w:sz w:val="28"/>
          <w:sz w:val="28"/>
          <w:szCs w:val="28"/>
          <w:rtl w:val="true"/>
          <w:lang w:bidi="fa-IR"/>
        </w:rPr>
        <w:t>کاربرانی که اطلاعات شخصی خود را به طور بیش از حد در شبکه های اجتماعی به اشتراک می گذارند یا در دام کلاهبرداری های فیشینگ می افتند، به طور ناخواسته هویت خود را در معرض خطر قرار می دهند</w:t>
      </w:r>
      <w:r>
        <w:rPr>
          <w:rFonts w:eastAsia="IRNazanin" w:cs="IRNazanin"/>
          <w:color w:val="111111"/>
          <w:sz w:val="28"/>
          <w:szCs w:val="28"/>
          <w:rtl w:val="true"/>
          <w:lang w:bidi="fa-IR"/>
        </w:rPr>
        <w:t>.</w:t>
      </w:r>
    </w:p>
    <w:p>
      <w:pPr>
        <w:pStyle w:val="Heading5"/>
        <w:numPr>
          <w:ilvl w:val="4"/>
          <w:numId w:val="1"/>
        </w:numPr>
        <w:rPr/>
      </w:pPr>
      <w:bookmarkStart w:id="2509" w:name="__RefHeading___Toc15400487_1280447820"/>
      <w:bookmarkStart w:id="2510" w:name="_Toc1186"/>
      <w:bookmarkEnd w:id="2509"/>
      <w:r>
        <w:rPr>
          <w:rtl w:val="true"/>
        </w:rPr>
        <w:t>کنترل های حریم خصوصی ناکافی</w:t>
      </w:r>
      <w:r>
        <w:rPr>
          <w:rtl w:val="true"/>
        </w:rPr>
        <w:t>:</w:t>
      </w:r>
      <w:bookmarkEnd w:id="2510"/>
    </w:p>
    <w:p>
      <w:pPr>
        <w:pStyle w:val="BookText"/>
        <w:rPr/>
      </w:pPr>
      <w:r>
        <w:rPr>
          <w:rFonts w:ascii="IRNazanin" w:hAnsi="IRNazanin" w:eastAsia="IRNazanin"/>
          <w:color w:val="111111"/>
          <w:sz w:val="28"/>
          <w:sz w:val="28"/>
          <w:szCs w:val="28"/>
          <w:rtl w:val="true"/>
          <w:lang w:bidi="fa-IR"/>
        </w:rPr>
        <w:t>عدم وجود رمزنگاری قوی، ناشناس سازی یا کنترل های دسترسی، داده های حساس را در معرض دسترسی غیرمجاز قرار می دهد</w:t>
      </w:r>
      <w:r>
        <w:rPr>
          <w:rFonts w:eastAsia="IRNazanin" w:cs="IRNazanin"/>
          <w:color w:val="111111"/>
          <w:sz w:val="28"/>
          <w:szCs w:val="28"/>
          <w:rtl w:val="true"/>
          <w:lang w:bidi="fa-IR"/>
        </w:rPr>
        <w:t>.</w:t>
      </w:r>
    </w:p>
    <w:p>
      <w:pPr>
        <w:pStyle w:val="Heading5"/>
        <w:numPr>
          <w:ilvl w:val="4"/>
          <w:numId w:val="1"/>
        </w:numPr>
        <w:rPr/>
      </w:pPr>
      <w:bookmarkStart w:id="2511" w:name="__RefHeading___Toc15400489_1280447820"/>
      <w:bookmarkStart w:id="2512" w:name="_Toc1187"/>
      <w:bookmarkEnd w:id="2511"/>
      <w:r>
        <w:rPr>
          <w:rtl w:val="true"/>
        </w:rPr>
        <w:t>سیستم های قدیمی</w:t>
      </w:r>
      <w:r>
        <w:rPr>
          <w:rtl w:val="true"/>
        </w:rPr>
        <w:t>:</w:t>
      </w:r>
      <w:bookmarkEnd w:id="2512"/>
    </w:p>
    <w:p>
      <w:pPr>
        <w:pStyle w:val="BookText"/>
        <w:rPr/>
      </w:pPr>
      <w:r>
        <w:rPr>
          <w:rFonts w:ascii="IRNazanin" w:hAnsi="IRNazanin" w:eastAsia="IRNazanin"/>
          <w:color w:val="111111"/>
          <w:sz w:val="28"/>
          <w:sz w:val="28"/>
          <w:szCs w:val="28"/>
          <w:rtl w:val="true"/>
          <w:lang w:bidi="fa-IR"/>
        </w:rPr>
        <w:t>استفاده از نرم افزارها، فرمورها یا پروتکل های قدیمی که حاوی آسیب پذیری های شناخته شده قابل سوءاستفاده توسط سارقان هویت هستند</w:t>
      </w:r>
      <w:r>
        <w:rPr>
          <w:rFonts w:eastAsia="IRNazanin" w:cs="IRNazanin"/>
          <w:color w:val="111111"/>
          <w:sz w:val="28"/>
          <w:szCs w:val="28"/>
          <w:rtl w:val="true"/>
          <w:lang w:bidi="fa-IR"/>
        </w:rPr>
        <w:t>.</w:t>
      </w:r>
    </w:p>
    <w:p>
      <w:pPr>
        <w:pStyle w:val="Heading4"/>
        <w:numPr>
          <w:ilvl w:val="3"/>
          <w:numId w:val="1"/>
        </w:numPr>
        <w:rPr/>
      </w:pPr>
      <w:bookmarkStart w:id="2513" w:name="__RefHeading___Toc15400491_1280447820"/>
      <w:bookmarkStart w:id="2514" w:name="_Toc1188"/>
      <w:bookmarkEnd w:id="2513"/>
      <w:r>
        <w:rPr/>
        <w:t>2-23-5</w:t>
      </w:r>
      <w:r>
        <w:rPr>
          <w:rtl w:val="true"/>
        </w:rPr>
        <w:t xml:space="preserve">- </w:t>
      </w:r>
      <w:r>
        <w:rPr>
          <w:rtl w:val="true"/>
        </w:rPr>
        <w:t>سناریوی تهدید</w:t>
      </w:r>
      <w:bookmarkEnd w:id="2514"/>
    </w:p>
    <w:p>
      <w:pPr>
        <w:pStyle w:val="Heading5"/>
        <w:numPr>
          <w:ilvl w:val="4"/>
          <w:numId w:val="1"/>
        </w:numPr>
        <w:rPr/>
      </w:pPr>
      <w:bookmarkStart w:id="2515" w:name="__RefHeading___Toc15400493_1280447820"/>
      <w:bookmarkStart w:id="2516" w:name="_Toc1189"/>
      <w:bookmarkEnd w:id="2515"/>
      <w:r>
        <w:rPr>
          <w:rtl w:val="true"/>
        </w:rPr>
        <w:t>جمع آوری داده</w:t>
      </w:r>
      <w:r>
        <w:rPr>
          <w:rtl w:val="true"/>
        </w:rPr>
        <w:t>:</w:t>
      </w:r>
      <w:bookmarkEnd w:id="2516"/>
    </w:p>
    <w:p>
      <w:pPr>
        <w:pStyle w:val="BookText"/>
        <w:rPr/>
      </w:pPr>
      <w:r>
        <w:rPr>
          <w:rFonts w:ascii="IRNazanin" w:hAnsi="IRNazanin" w:eastAsia="IRNazanin"/>
          <w:color w:val="111111"/>
          <w:sz w:val="28"/>
          <w:sz w:val="28"/>
          <w:szCs w:val="28"/>
          <w:rtl w:val="true"/>
          <w:lang w:bidi="fa-IR"/>
        </w:rPr>
        <w:t>مهاجم از ابزارهای مبتنی بر هوش مصنوعی برای جمع آوری اطلاعات شخصی از منابع عمومی، پایگاه های داده نشت یافته یا نظارت پنهان استفاده می کند</w:t>
      </w:r>
      <w:r>
        <w:rPr>
          <w:rFonts w:eastAsia="IRNazanin" w:cs="IRNazanin"/>
          <w:color w:val="111111"/>
          <w:sz w:val="28"/>
          <w:szCs w:val="28"/>
          <w:rtl w:val="true"/>
          <w:lang w:bidi="fa-IR"/>
        </w:rPr>
        <w:t>.</w:t>
      </w:r>
    </w:p>
    <w:p>
      <w:pPr>
        <w:pStyle w:val="Heading5"/>
        <w:numPr>
          <w:ilvl w:val="4"/>
          <w:numId w:val="1"/>
        </w:numPr>
        <w:rPr/>
      </w:pPr>
      <w:bookmarkStart w:id="2517" w:name="__RefHeading___Toc15400495_1280447820"/>
      <w:bookmarkStart w:id="2518" w:name="_Toc1190"/>
      <w:bookmarkEnd w:id="2517"/>
      <w:r>
        <w:rPr>
          <w:rtl w:val="true"/>
        </w:rPr>
        <w:t>ترکیب</w:t>
      </w:r>
      <w:r>
        <w:rPr>
          <w:rtl w:val="true"/>
        </w:rPr>
        <w:t>:</w:t>
      </w:r>
      <w:bookmarkEnd w:id="2518"/>
    </w:p>
    <w:p>
      <w:pPr>
        <w:pStyle w:val="BookText"/>
        <w:rPr/>
      </w:pPr>
      <w:r>
        <w:rPr>
          <w:rFonts w:ascii="IRNazanin" w:hAnsi="IRNazanin" w:eastAsia="IRNazanin"/>
          <w:color w:val="111111"/>
          <w:sz w:val="28"/>
          <w:sz w:val="28"/>
          <w:szCs w:val="28"/>
          <w:rtl w:val="true"/>
          <w:lang w:bidi="fa-IR"/>
        </w:rPr>
        <w:t>مهاجم مدل های یادگیری ماشین را برای تحلیل داده های جمع آوری شده مستقر می کند و هویت های مصنوعی اما واقعگرایانه ایجاد می کند یا هویت های واقعی را تکثیر می کند</w:t>
      </w:r>
      <w:r>
        <w:rPr>
          <w:rFonts w:eastAsia="IRNazanin" w:cs="IRNazanin"/>
          <w:color w:val="111111"/>
          <w:sz w:val="28"/>
          <w:szCs w:val="28"/>
          <w:rtl w:val="true"/>
          <w:lang w:bidi="fa-IR"/>
        </w:rPr>
        <w:t>.</w:t>
      </w:r>
    </w:p>
    <w:p>
      <w:pPr>
        <w:pStyle w:val="Heading5"/>
        <w:numPr>
          <w:ilvl w:val="4"/>
          <w:numId w:val="1"/>
        </w:numPr>
        <w:rPr/>
      </w:pPr>
      <w:bookmarkStart w:id="2519" w:name="__RefHeading___Toc15400497_1280447820"/>
      <w:bookmarkStart w:id="2520" w:name="_Toc1191"/>
      <w:bookmarkEnd w:id="2519"/>
      <w:r>
        <w:rPr>
          <w:rtl w:val="true"/>
        </w:rPr>
        <w:t>سوءاستفاده</w:t>
      </w:r>
      <w:r>
        <w:rPr>
          <w:rtl w:val="true"/>
        </w:rPr>
        <w:t>:</w:t>
      </w:r>
      <w:bookmarkEnd w:id="2520"/>
    </w:p>
    <w:p>
      <w:pPr>
        <w:pStyle w:val="BookText"/>
        <w:rPr/>
      </w:pPr>
      <w:r>
        <w:rPr>
          <w:rFonts w:ascii="IRNazanin" w:hAnsi="IRNazanin" w:eastAsia="IRNazanin"/>
          <w:color w:val="111111"/>
          <w:sz w:val="28"/>
          <w:sz w:val="28"/>
          <w:szCs w:val="28"/>
          <w:rtl w:val="true"/>
          <w:lang w:bidi="fa-IR"/>
        </w:rPr>
        <w:t>مهاجم از هویت های ترکیب شده یا تکثیرشده برای ارتکاب کلاهبرداری، دسترسی غیرمجاز یا انجام سایر فعالیت های مخرب استفاده می کند</w:t>
      </w:r>
      <w:r>
        <w:rPr>
          <w:rFonts w:eastAsia="IRNazanin" w:cs="IRNazanin"/>
          <w:color w:val="111111"/>
          <w:sz w:val="28"/>
          <w:szCs w:val="28"/>
          <w:rtl w:val="true"/>
          <w:lang w:bidi="fa-IR"/>
        </w:rPr>
        <w:t>.</w:t>
      </w:r>
    </w:p>
    <w:p>
      <w:pPr>
        <w:pStyle w:val="Heading5"/>
        <w:numPr>
          <w:ilvl w:val="4"/>
          <w:numId w:val="1"/>
        </w:numPr>
        <w:rPr/>
      </w:pPr>
      <w:bookmarkStart w:id="2521" w:name="__RefHeading___Toc15400499_1280447820"/>
      <w:bookmarkStart w:id="2522" w:name="_Toc1192"/>
      <w:bookmarkEnd w:id="2521"/>
      <w:r>
        <w:rPr>
          <w:rtl w:val="true"/>
        </w:rPr>
        <w:t>پایداری</w:t>
      </w:r>
      <w:r>
        <w:rPr>
          <w:rtl w:val="true"/>
        </w:rPr>
        <w:t>:</w:t>
      </w:r>
      <w:bookmarkEnd w:id="2522"/>
    </w:p>
    <w:p>
      <w:pPr>
        <w:pStyle w:val="BookText"/>
        <w:rPr/>
      </w:pPr>
      <w:r>
        <w:rPr>
          <w:rFonts w:ascii="IRNazanin" w:hAnsi="IRNazanin" w:eastAsia="IRNazanin"/>
          <w:color w:val="111111"/>
          <w:sz w:val="28"/>
          <w:sz w:val="28"/>
          <w:szCs w:val="28"/>
          <w:rtl w:val="true"/>
          <w:lang w:bidi="fa-IR"/>
        </w:rPr>
        <w:t>مهاجم دسترسی به حساب ها یا سیستم های به خطر افتاده را با بهبود مداوم هویت های سرقت شده یا مصنوعی برای سازگاری با تغییرات در اقدامات امنیتی حفظ می کند</w:t>
      </w:r>
      <w:r>
        <w:rPr>
          <w:rFonts w:eastAsia="IRNazanin" w:cs="IRNazanin"/>
          <w:color w:val="111111"/>
          <w:sz w:val="28"/>
          <w:szCs w:val="28"/>
          <w:rtl w:val="true"/>
          <w:lang w:bidi="fa-IR"/>
        </w:rPr>
        <w:t>.</w:t>
      </w:r>
    </w:p>
    <w:p>
      <w:pPr>
        <w:pStyle w:val="Heading5"/>
        <w:numPr>
          <w:ilvl w:val="4"/>
          <w:numId w:val="1"/>
        </w:numPr>
        <w:rPr/>
      </w:pPr>
      <w:bookmarkStart w:id="2523" w:name="__RefHeading___Toc15400501_1280447820"/>
      <w:bookmarkStart w:id="2524" w:name="_Toc1193"/>
      <w:bookmarkEnd w:id="2523"/>
      <w:r>
        <w:rPr>
          <w:rtl w:val="true"/>
        </w:rPr>
        <w:t>پوشاندن ردپا</w:t>
      </w:r>
      <w:r>
        <w:rPr>
          <w:rtl w:val="true"/>
        </w:rPr>
        <w:t>:</w:t>
      </w:r>
      <w:bookmarkEnd w:id="252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مهاجم لاگ ها را تغییر می دهد، ردپاها را پاک می کند یا از تکنیک های دیگر برای اجتناب از </w:t>
      </w:r>
      <w:bookmarkStart w:id="2525" w:name="pg19124_193108"/>
    </w:p>
    <w:p>
      <w:pPr>
        <w:pStyle w:val="BookText"/>
        <w:rPr/>
      </w:pPr>
      <w:bookmarkEnd w:id="2525"/>
      <w:r>
        <w:rPr>
          <w:rFonts w:ascii="IRNazanin" w:hAnsi="IRNazanin" w:eastAsia="IRNazanin"/>
          <w:color w:val="111111"/>
          <w:sz w:val="28"/>
          <w:sz w:val="28"/>
          <w:szCs w:val="28"/>
          <w:rtl w:val="true"/>
          <w:lang w:bidi="fa-IR"/>
        </w:rPr>
        <w:t>تشخیص و حفظ پنهان کاری استفاده می کند</w:t>
      </w:r>
      <w:r>
        <w:rPr>
          <w:rFonts w:eastAsia="IRNazanin" w:cs="IRNazanin"/>
          <w:color w:val="111111"/>
          <w:sz w:val="28"/>
          <w:szCs w:val="28"/>
          <w:rtl w:val="true"/>
          <w:lang w:bidi="fa-IR"/>
        </w:rPr>
        <w:t>.</w:t>
      </w:r>
    </w:p>
    <w:p>
      <w:pPr>
        <w:pStyle w:val="Heading4"/>
        <w:numPr>
          <w:ilvl w:val="3"/>
          <w:numId w:val="1"/>
        </w:numPr>
        <w:rPr/>
      </w:pPr>
      <w:bookmarkStart w:id="2526" w:name="__RefHeading___Toc15400503_1280447820"/>
      <w:bookmarkStart w:id="2527" w:name="_Toc1194"/>
      <w:bookmarkEnd w:id="2526"/>
      <w:r>
        <w:rPr/>
        <w:t>2-23-6</w:t>
      </w:r>
      <w:r>
        <w:rPr>
          <w:rtl w:val="true"/>
        </w:rPr>
        <w:t xml:space="preserve">- </w:t>
      </w:r>
      <w:r>
        <w:rPr>
          <w:rtl w:val="true"/>
        </w:rPr>
        <w:t>نشانه های احتمال نفوذ</w:t>
      </w:r>
      <w:bookmarkEnd w:id="2527"/>
    </w:p>
    <w:p>
      <w:pPr>
        <w:pStyle w:val="Heading5"/>
        <w:numPr>
          <w:ilvl w:val="4"/>
          <w:numId w:val="1"/>
        </w:numPr>
        <w:rPr/>
      </w:pPr>
      <w:bookmarkStart w:id="2528" w:name="__RefHeading___Toc15400505_1280447820"/>
      <w:bookmarkStart w:id="2529" w:name="_Toc1195"/>
      <w:bookmarkEnd w:id="2528"/>
      <w:r>
        <w:rPr>
          <w:rtl w:val="true"/>
        </w:rPr>
        <w:t>فعالیت غیرعادی حساب</w:t>
      </w:r>
      <w:r>
        <w:rPr>
          <w:rtl w:val="true"/>
        </w:rPr>
        <w:t>:</w:t>
      </w:r>
      <w:bookmarkEnd w:id="2529"/>
    </w:p>
    <w:p>
      <w:pPr>
        <w:pStyle w:val="BookText"/>
        <w:rPr/>
      </w:pPr>
      <w:r>
        <w:rPr>
          <w:rFonts w:ascii="IRNazanin" w:hAnsi="IRNazanin" w:eastAsia="IRNazanin"/>
          <w:color w:val="111111"/>
          <w:sz w:val="28"/>
          <w:sz w:val="28"/>
          <w:szCs w:val="28"/>
          <w:rtl w:val="true"/>
          <w:lang w:bidi="fa-IR"/>
        </w:rPr>
        <w:t>ناهنجاری ها در زمان ها، مکان ها یا دستگاه های ورود که با کاربران قانونی مرتبط نیستند</w:t>
      </w:r>
      <w:r>
        <w:rPr>
          <w:rFonts w:eastAsia="IRNazanin" w:cs="IRNazanin"/>
          <w:color w:val="111111"/>
          <w:sz w:val="28"/>
          <w:szCs w:val="28"/>
          <w:rtl w:val="true"/>
          <w:lang w:bidi="fa-IR"/>
        </w:rPr>
        <w:t>.</w:t>
      </w:r>
    </w:p>
    <w:p>
      <w:pPr>
        <w:pStyle w:val="Heading5"/>
        <w:numPr>
          <w:ilvl w:val="4"/>
          <w:numId w:val="1"/>
        </w:numPr>
        <w:rPr/>
      </w:pPr>
      <w:bookmarkStart w:id="2530" w:name="__RefHeading___Toc15400507_1280447820"/>
      <w:bookmarkStart w:id="2531" w:name="_Toc1196"/>
      <w:bookmarkEnd w:id="2530"/>
      <w:r>
        <w:rPr>
          <w:rtl w:val="true"/>
        </w:rPr>
        <w:t>تراکنش های غیرمنتظره</w:t>
      </w:r>
      <w:r>
        <w:rPr>
          <w:rtl w:val="true"/>
        </w:rPr>
        <w:t>:</w:t>
      </w:r>
      <w:bookmarkEnd w:id="2531"/>
    </w:p>
    <w:p>
      <w:pPr>
        <w:pStyle w:val="BookText"/>
        <w:rPr/>
      </w:pPr>
      <w:r>
        <w:rPr>
          <w:rFonts w:ascii="IRNazanin" w:hAnsi="IRNazanin" w:eastAsia="IRNazanin"/>
          <w:color w:val="111111"/>
          <w:sz w:val="28"/>
          <w:sz w:val="28"/>
          <w:szCs w:val="28"/>
          <w:rtl w:val="true"/>
          <w:lang w:bidi="fa-IR"/>
        </w:rPr>
        <w:t>تراکنش های مالی مشکوک، مانند خریدها یا برداشت ها، که از حساب های ناآشنا انجام می شوند</w:t>
      </w:r>
      <w:r>
        <w:rPr>
          <w:rFonts w:eastAsia="IRNazanin" w:cs="IRNazanin"/>
          <w:color w:val="111111"/>
          <w:sz w:val="28"/>
          <w:szCs w:val="28"/>
          <w:rtl w:val="true"/>
          <w:lang w:bidi="fa-IR"/>
        </w:rPr>
        <w:t>.</w:t>
      </w:r>
    </w:p>
    <w:p>
      <w:pPr>
        <w:pStyle w:val="Heading5"/>
        <w:numPr>
          <w:ilvl w:val="4"/>
          <w:numId w:val="1"/>
        </w:numPr>
        <w:rPr/>
      </w:pPr>
      <w:bookmarkStart w:id="2532" w:name="__RefHeading___Toc15400509_1280447820"/>
      <w:bookmarkStart w:id="2533" w:name="_Toc1197"/>
      <w:bookmarkEnd w:id="2532"/>
      <w:r>
        <w:rPr>
          <w:rtl w:val="true"/>
        </w:rPr>
        <w:t>افزایش تلاش های احراز هویت</w:t>
      </w:r>
      <w:r>
        <w:rPr>
          <w:rtl w:val="true"/>
        </w:rPr>
        <w:t>:</w:t>
      </w:r>
      <w:bookmarkEnd w:id="2533"/>
    </w:p>
    <w:p>
      <w:pPr>
        <w:pStyle w:val="BookText"/>
        <w:rPr/>
      </w:pPr>
      <w:r>
        <w:rPr>
          <w:rFonts w:ascii="IRNazanin" w:hAnsi="IRNazanin" w:eastAsia="IRNazanin"/>
          <w:color w:val="111111"/>
          <w:sz w:val="28"/>
          <w:sz w:val="28"/>
          <w:szCs w:val="28"/>
          <w:rtl w:val="true"/>
          <w:lang w:bidi="fa-IR"/>
        </w:rPr>
        <w:t>افزایش ناگهانی در تلاش های ناموفق ورود که با دسترسی موفقیت آمیز همراه است، می تواند نشان دهنده سرقت هویت باشد</w:t>
      </w:r>
      <w:r>
        <w:rPr>
          <w:rFonts w:eastAsia="IRNazanin" w:cs="IRNazanin"/>
          <w:color w:val="111111"/>
          <w:sz w:val="28"/>
          <w:szCs w:val="28"/>
          <w:rtl w:val="true"/>
          <w:lang w:bidi="fa-IR"/>
        </w:rPr>
        <w:t>.</w:t>
      </w:r>
    </w:p>
    <w:p>
      <w:pPr>
        <w:pStyle w:val="Heading5"/>
        <w:numPr>
          <w:ilvl w:val="4"/>
          <w:numId w:val="1"/>
        </w:numPr>
        <w:rPr/>
      </w:pPr>
      <w:bookmarkStart w:id="2534" w:name="__RefHeading___Toc15400511_1280447820"/>
      <w:bookmarkStart w:id="2535" w:name="_Toc1198"/>
      <w:bookmarkEnd w:id="2534"/>
      <w:r>
        <w:rPr>
          <w:rtl w:val="true"/>
        </w:rPr>
        <w:t>شاخص های رفتاری</w:t>
      </w:r>
      <w:r>
        <w:rPr>
          <w:rtl w:val="true"/>
        </w:rPr>
        <w:t>:</w:t>
      </w:r>
      <w:bookmarkEnd w:id="2535"/>
    </w:p>
    <w:p>
      <w:pPr>
        <w:pStyle w:val="BookText"/>
        <w:rPr/>
      </w:pPr>
      <w:r>
        <w:rPr>
          <w:rFonts w:ascii="IRNazanin" w:hAnsi="IRNazanin" w:eastAsia="IRNazanin"/>
          <w:color w:val="111111"/>
          <w:sz w:val="28"/>
          <w:sz w:val="28"/>
          <w:szCs w:val="28"/>
          <w:rtl w:val="true"/>
          <w:lang w:bidi="fa-IR"/>
        </w:rPr>
        <w:t>اقداماتی که با رفتار معمول کاربر ناسازگار است، مانند دسترسی به مناطق محدود یا انجام پرس و جوهای غیرمعمول</w:t>
      </w:r>
      <w:r>
        <w:rPr>
          <w:rFonts w:eastAsia="IRNazanin" w:cs="IRNazanin"/>
          <w:color w:val="111111"/>
          <w:sz w:val="28"/>
          <w:szCs w:val="28"/>
          <w:rtl w:val="true"/>
          <w:lang w:bidi="fa-IR"/>
        </w:rPr>
        <w:t>.</w:t>
      </w:r>
    </w:p>
    <w:p>
      <w:pPr>
        <w:pStyle w:val="Heading5"/>
        <w:numPr>
          <w:ilvl w:val="4"/>
          <w:numId w:val="1"/>
        </w:numPr>
        <w:rPr/>
      </w:pPr>
      <w:bookmarkStart w:id="2536" w:name="__RefHeading___Toc15400513_1280447820"/>
      <w:bookmarkStart w:id="2537" w:name="_Toc1199"/>
      <w:bookmarkEnd w:id="2536"/>
      <w:r>
        <w:rPr>
          <w:rtl w:val="true"/>
        </w:rPr>
        <w:t>ایمیل های فیشینگ</w:t>
      </w:r>
      <w:r>
        <w:rPr>
          <w:rtl w:val="true"/>
        </w:rPr>
        <w:t>:</w:t>
      </w:r>
      <w:bookmarkEnd w:id="2537"/>
    </w:p>
    <w:p>
      <w:pPr>
        <w:pStyle w:val="BookText"/>
        <w:rPr/>
      </w:pPr>
      <w:r>
        <w:rPr>
          <w:rFonts w:ascii="IRNazanin" w:hAnsi="IRNazanin" w:eastAsia="IRNazanin"/>
          <w:color w:val="111111"/>
          <w:sz w:val="28"/>
          <w:sz w:val="28"/>
          <w:szCs w:val="28"/>
          <w:rtl w:val="true"/>
          <w:lang w:bidi="fa-IR"/>
        </w:rPr>
        <w:t>ایمیل های مشکوک حاوی پیوست ها یا لینک های مخرب که برای سرقت اطلاعات شخصی طراحی شده اند</w:t>
      </w:r>
      <w:r>
        <w:rPr>
          <w:rFonts w:eastAsia="IRNazanin" w:cs="IRNazanin"/>
          <w:color w:val="111111"/>
          <w:sz w:val="28"/>
          <w:szCs w:val="28"/>
          <w:rtl w:val="true"/>
          <w:lang w:bidi="fa-IR"/>
        </w:rPr>
        <w:t>.</w:t>
      </w:r>
    </w:p>
    <w:p>
      <w:pPr>
        <w:pStyle w:val="Heading5"/>
        <w:numPr>
          <w:ilvl w:val="4"/>
          <w:numId w:val="1"/>
        </w:numPr>
        <w:rPr/>
      </w:pPr>
      <w:bookmarkStart w:id="2538" w:name="__RefHeading___Toc15400515_1280447820"/>
      <w:bookmarkStart w:id="2539" w:name="_Toc1200"/>
      <w:bookmarkEnd w:id="2538"/>
      <w:r>
        <w:rPr>
          <w:rtl w:val="true"/>
        </w:rPr>
        <w:t>ورودی های لاگ</w:t>
      </w:r>
      <w:r>
        <w:rPr>
          <w:rtl w:val="true"/>
        </w:rPr>
        <w:t>:</w:t>
      </w:r>
      <w:bookmarkEnd w:id="2539"/>
    </w:p>
    <w:p>
      <w:pPr>
        <w:pStyle w:val="BookText"/>
        <w:rPr/>
      </w:pPr>
      <w:r>
        <w:rPr>
          <w:rFonts w:ascii="IRNazanin" w:hAnsi="IRNazanin" w:eastAsia="IRNazanin"/>
          <w:color w:val="111111"/>
          <w:sz w:val="28"/>
          <w:sz w:val="28"/>
          <w:szCs w:val="28"/>
          <w:rtl w:val="true"/>
          <w:lang w:bidi="fa-IR"/>
        </w:rPr>
        <w:t>ورودی های مشکوک در لاگ های سیستم مربوط به احراز هویت ناموفق، قفل شدن حساب ها یا فعالیت های غیرمنتظره</w:t>
      </w:r>
      <w:r>
        <w:rPr>
          <w:rFonts w:eastAsia="IRNazanin" w:cs="IRNazanin"/>
          <w:color w:val="111111"/>
          <w:sz w:val="28"/>
          <w:szCs w:val="28"/>
          <w:rtl w:val="true"/>
          <w:lang w:bidi="fa-IR"/>
        </w:rPr>
        <w:t>.</w:t>
      </w:r>
    </w:p>
    <w:p>
      <w:pPr>
        <w:pStyle w:val="Heading4"/>
        <w:numPr>
          <w:ilvl w:val="3"/>
          <w:numId w:val="1"/>
        </w:numPr>
        <w:rPr/>
      </w:pPr>
      <w:bookmarkStart w:id="2540" w:name="__RefHeading___Toc15400517_1280447820"/>
      <w:bookmarkStart w:id="2541" w:name="_Toc1201"/>
      <w:bookmarkEnd w:id="2540"/>
      <w:r>
        <w:rPr/>
        <w:t>2-23-7</w:t>
      </w:r>
      <w:r>
        <w:rPr>
          <w:rtl w:val="true"/>
        </w:rPr>
        <w:t xml:space="preserve">- </w:t>
      </w:r>
      <w:r>
        <w:rPr>
          <w:rtl w:val="true"/>
        </w:rPr>
        <w:t>تأثیرات</w:t>
      </w:r>
      <w:bookmarkEnd w:id="2541"/>
    </w:p>
    <w:p>
      <w:pPr>
        <w:pStyle w:val="Heading5"/>
        <w:numPr>
          <w:ilvl w:val="4"/>
          <w:numId w:val="1"/>
        </w:numPr>
        <w:rPr/>
      </w:pPr>
      <w:bookmarkStart w:id="2542" w:name="__RefHeading___Toc15400519_1280447820"/>
      <w:bookmarkStart w:id="2543" w:name="_Toc1202"/>
      <w:bookmarkEnd w:id="2542"/>
      <w:r>
        <w:rPr>
          <w:rtl w:val="true"/>
        </w:rPr>
        <w:t>خسارات مالی</w:t>
      </w:r>
      <w:r>
        <w:rPr>
          <w:rtl w:val="true"/>
        </w:rPr>
        <w:t>:</w:t>
      </w:r>
      <w:bookmarkEnd w:id="2543"/>
    </w:p>
    <w:p>
      <w:pPr>
        <w:pStyle w:val="BookText"/>
        <w:rPr/>
      </w:pPr>
      <w:r>
        <w:rPr>
          <w:rFonts w:ascii="IRNazanin" w:hAnsi="IRNazanin" w:eastAsia="IRNazanin"/>
          <w:color w:val="111111"/>
          <w:sz w:val="28"/>
          <w:sz w:val="28"/>
          <w:szCs w:val="28"/>
          <w:rtl w:val="true"/>
          <w:lang w:bidi="fa-IR"/>
        </w:rPr>
        <w:t>تراکنش های غیرمجاز، وام ها یا درخواست های کارت اعتباری که منجر به خسارات مالی قابل توجهی می شوند</w:t>
      </w:r>
      <w:r>
        <w:rPr>
          <w:rFonts w:eastAsia="IRNazanin" w:cs="IRNazanin"/>
          <w:color w:val="111111"/>
          <w:sz w:val="28"/>
          <w:szCs w:val="28"/>
          <w:rtl w:val="true"/>
          <w:lang w:bidi="fa-IR"/>
        </w:rPr>
        <w:t>.</w:t>
      </w:r>
    </w:p>
    <w:p>
      <w:pPr>
        <w:pStyle w:val="Heading5"/>
        <w:numPr>
          <w:ilvl w:val="4"/>
          <w:numId w:val="1"/>
        </w:numPr>
        <w:rPr/>
      </w:pPr>
      <w:bookmarkStart w:id="2544" w:name="__RefHeading___Toc15400521_1280447820"/>
      <w:bookmarkStart w:id="2545" w:name="_Toc1203"/>
      <w:bookmarkEnd w:id="2544"/>
      <w:r>
        <w:rPr>
          <w:rtl w:val="true"/>
        </w:rPr>
        <w:t>آسیب به اعتبار</w:t>
      </w:r>
      <w:r>
        <w:rPr>
          <w:rtl w:val="true"/>
        </w:rPr>
        <w:t>:</w:t>
      </w:r>
      <w:bookmarkEnd w:id="2545"/>
    </w:p>
    <w:p>
      <w:pPr>
        <w:pStyle w:val="BookText"/>
        <w:rPr/>
      </w:pPr>
      <w:r>
        <w:rPr>
          <w:rFonts w:ascii="IRNazanin" w:hAnsi="IRNazanin" w:eastAsia="IRNazanin"/>
          <w:color w:val="111111"/>
          <w:sz w:val="28"/>
          <w:sz w:val="28"/>
          <w:szCs w:val="28"/>
          <w:rtl w:val="true"/>
          <w:lang w:bidi="fa-IR"/>
        </w:rPr>
        <w:t>از دست دادن اعتماد مشتریان، شرکا یا ذینفعان پس از نفوذ یا سوءاستفاده از هویت های سرقت شده</w:t>
      </w:r>
      <w:r>
        <w:rPr>
          <w:rFonts w:eastAsia="IRNazanin" w:cs="IRNazanin"/>
          <w:color w:val="111111"/>
          <w:sz w:val="28"/>
          <w:szCs w:val="28"/>
          <w:rtl w:val="true"/>
          <w:lang w:bidi="fa-IR"/>
        </w:rPr>
        <w:t>.</w:t>
      </w:r>
    </w:p>
    <w:p>
      <w:pPr>
        <w:pStyle w:val="Heading5"/>
        <w:numPr>
          <w:ilvl w:val="4"/>
          <w:numId w:val="1"/>
        </w:numPr>
        <w:rPr/>
      </w:pPr>
      <w:bookmarkStart w:id="2546" w:name="__RefHeading___Toc15400523_1280447820"/>
      <w:bookmarkStart w:id="2547" w:name="_Toc1204"/>
      <w:bookmarkEnd w:id="2546"/>
      <w:r>
        <w:rPr>
          <w:rtl w:val="true"/>
        </w:rPr>
        <w:t>پیامدهای قانونی</w:t>
      </w:r>
      <w:r>
        <w:rPr>
          <w:rtl w:val="true"/>
        </w:rPr>
        <w:t>:</w:t>
      </w:r>
      <w:bookmarkEnd w:id="254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رعایت مقررات حفاظت از داده ها که منجر به جریمه ها و اقدامات قانونی می شود</w:t>
      </w:r>
      <w:r>
        <w:rPr>
          <w:rFonts w:eastAsia="IRNazanin" w:cs="IRNazanin"/>
          <w:color w:val="111111"/>
          <w:sz w:val="28"/>
          <w:szCs w:val="28"/>
          <w:rtl w:val="true"/>
          <w:lang w:bidi="fa-IR"/>
        </w:rPr>
        <w:t xml:space="preserve">. </w:t>
      </w:r>
      <w:bookmarkStart w:id="2548" w:name="pg19124_193109"/>
    </w:p>
    <w:p>
      <w:pPr>
        <w:pStyle w:val="Heading5"/>
        <w:numPr>
          <w:ilvl w:val="4"/>
          <w:numId w:val="1"/>
        </w:numPr>
        <w:rPr/>
      </w:pPr>
      <w:bookmarkStart w:id="2549" w:name="__RefHeading___Toc15400525_1280447820"/>
      <w:bookmarkStart w:id="2550" w:name="_Toc1205"/>
      <w:bookmarkEnd w:id="2548"/>
      <w:bookmarkEnd w:id="2549"/>
      <w:r>
        <w:rPr>
          <w:rtl w:val="true"/>
        </w:rPr>
        <w:t>اختلال در عملیات</w:t>
      </w:r>
      <w:r>
        <w:rPr>
          <w:rtl w:val="true"/>
        </w:rPr>
        <w:t>:</w:t>
      </w:r>
      <w:bookmarkEnd w:id="2550"/>
    </w:p>
    <w:p>
      <w:pPr>
        <w:pStyle w:val="BookText"/>
        <w:rPr/>
      </w:pPr>
      <w:r>
        <w:rPr>
          <w:rFonts w:ascii="IRNazanin" w:hAnsi="IRNazanin" w:eastAsia="IRNazanin"/>
          <w:color w:val="111111"/>
          <w:sz w:val="28"/>
          <w:sz w:val="28"/>
          <w:szCs w:val="28"/>
          <w:rtl w:val="true"/>
          <w:lang w:bidi="fa-IR"/>
        </w:rPr>
        <w:t>وقفه در خدمات یا سیستم های حیاتی کسب و کار به دلیل به خطر افتادن اعتبارنامه ها یا سوءاستفاده از هویت ها</w:t>
      </w:r>
      <w:r>
        <w:rPr>
          <w:rFonts w:eastAsia="IRNazanin" w:cs="IRNazanin"/>
          <w:color w:val="111111"/>
          <w:sz w:val="28"/>
          <w:szCs w:val="28"/>
          <w:rtl w:val="true"/>
          <w:lang w:bidi="fa-IR"/>
        </w:rPr>
        <w:t>.</w:t>
      </w:r>
    </w:p>
    <w:p>
      <w:pPr>
        <w:pStyle w:val="Heading5"/>
        <w:numPr>
          <w:ilvl w:val="4"/>
          <w:numId w:val="1"/>
        </w:numPr>
        <w:rPr/>
      </w:pPr>
      <w:bookmarkStart w:id="2551" w:name="__RefHeading___Toc15400527_1280447820"/>
      <w:bookmarkStart w:id="2552" w:name="_Toc1206"/>
      <w:bookmarkEnd w:id="2551"/>
      <w:r>
        <w:rPr>
          <w:rtl w:val="true"/>
        </w:rPr>
        <w:t>استرس عاطفی</w:t>
      </w:r>
      <w:r>
        <w:rPr>
          <w:rtl w:val="true"/>
        </w:rPr>
        <w:t>:</w:t>
      </w:r>
      <w:bookmarkEnd w:id="2552"/>
    </w:p>
    <w:p>
      <w:pPr>
        <w:pStyle w:val="BookText"/>
        <w:rPr/>
      </w:pPr>
      <w:r>
        <w:rPr>
          <w:rFonts w:ascii="IRNazanin" w:hAnsi="IRNazanin" w:eastAsia="IRNazanin"/>
          <w:color w:val="111111"/>
          <w:sz w:val="28"/>
          <w:sz w:val="28"/>
          <w:szCs w:val="28"/>
          <w:rtl w:val="true"/>
          <w:lang w:bidi="fa-IR"/>
        </w:rPr>
        <w:t>قربانیان سرقت هویت ممکن است استرس، اضطراب یا سایر اثرات روانی ناشی از مواجهه با عواقب آن را تجربه کنند</w:t>
      </w:r>
      <w:r>
        <w:rPr>
          <w:rFonts w:eastAsia="IRNazanin" w:cs="IRNazanin"/>
          <w:color w:val="111111"/>
          <w:sz w:val="28"/>
          <w:szCs w:val="28"/>
          <w:rtl w:val="true"/>
          <w:lang w:bidi="fa-IR"/>
        </w:rPr>
        <w:t>.</w:t>
      </w:r>
    </w:p>
    <w:p>
      <w:pPr>
        <w:pStyle w:val="Heading4"/>
        <w:numPr>
          <w:ilvl w:val="3"/>
          <w:numId w:val="1"/>
        </w:numPr>
        <w:rPr/>
      </w:pPr>
      <w:bookmarkStart w:id="2553" w:name="__RefHeading___Toc15400529_1280447820"/>
      <w:bookmarkStart w:id="2554" w:name="_Toc1207"/>
      <w:bookmarkEnd w:id="2553"/>
      <w:r>
        <w:rPr/>
        <w:t>2-23-8</w:t>
      </w:r>
      <w:r>
        <w:rPr>
          <w:rtl w:val="true"/>
        </w:rPr>
        <w:t xml:space="preserve">- </w:t>
      </w:r>
      <w:r>
        <w:rPr>
          <w:rtl w:val="true"/>
        </w:rPr>
        <w:t>راه های مقابله</w:t>
      </w:r>
      <w:bookmarkEnd w:id="2554"/>
    </w:p>
    <w:p>
      <w:pPr>
        <w:pStyle w:val="Heading5"/>
        <w:numPr>
          <w:ilvl w:val="4"/>
          <w:numId w:val="1"/>
        </w:numPr>
        <w:rPr/>
      </w:pPr>
      <w:bookmarkStart w:id="2555" w:name="__RefHeading___Toc15400531_1280447820"/>
      <w:bookmarkStart w:id="2556" w:name="_Toc1208"/>
      <w:bookmarkEnd w:id="2555"/>
      <w:r>
        <w:rPr>
          <w:rtl w:val="true"/>
        </w:rPr>
        <w:t>احراز هویت چندعاملی</w:t>
      </w:r>
      <w:r>
        <w:rPr>
          <w:rtl w:val="true"/>
        </w:rPr>
        <w:t>:</w:t>
      </w:r>
      <w:bookmarkEnd w:id="2556"/>
    </w:p>
    <w:p>
      <w:pPr>
        <w:pStyle w:val="BookText"/>
        <w:rPr/>
      </w:pPr>
      <w:r>
        <w:rPr>
          <w:rFonts w:ascii="IRNazanin" w:hAnsi="IRNazanin" w:eastAsia="IRNazanin"/>
          <w:color w:val="111111"/>
          <w:sz w:val="28"/>
          <w:sz w:val="28"/>
          <w:szCs w:val="28"/>
          <w:rtl w:val="true"/>
          <w:lang w:bidi="fa-IR"/>
        </w:rPr>
        <w:t>مراحل تأیید اضافی مانند کدهای یکبارمصرف یا اسکن های بیومتریک را فراتر از رمز عبور الزامی کنید تا از دسترسی غیرمجاز جلوگیری شود</w:t>
      </w:r>
      <w:r>
        <w:rPr>
          <w:rFonts w:eastAsia="IRNazanin" w:cs="IRNazanin"/>
          <w:color w:val="111111"/>
          <w:sz w:val="28"/>
          <w:szCs w:val="28"/>
          <w:rtl w:val="true"/>
          <w:lang w:bidi="fa-IR"/>
        </w:rPr>
        <w:t>.</w:t>
      </w:r>
    </w:p>
    <w:p>
      <w:pPr>
        <w:pStyle w:val="Heading5"/>
        <w:numPr>
          <w:ilvl w:val="4"/>
          <w:numId w:val="1"/>
        </w:numPr>
        <w:rPr/>
      </w:pPr>
      <w:bookmarkStart w:id="2557" w:name="__RefHeading___Toc15400533_1280447820"/>
      <w:bookmarkStart w:id="2558" w:name="_Toc1209"/>
      <w:bookmarkEnd w:id="2557"/>
      <w:r>
        <w:rPr>
          <w:rtl w:val="true"/>
        </w:rPr>
        <w:t>رمزنگاری</w:t>
      </w:r>
      <w:r>
        <w:rPr>
          <w:rtl w:val="true"/>
        </w:rPr>
        <w:t>:</w:t>
      </w:r>
      <w:bookmarkEnd w:id="2558"/>
    </w:p>
    <w:p>
      <w:pPr>
        <w:pStyle w:val="BookText"/>
        <w:rPr/>
      </w:pPr>
      <w:r>
        <w:rPr>
          <w:rFonts w:ascii="IRNazanin" w:hAnsi="IRNazanin" w:eastAsia="IRNazanin"/>
          <w:color w:val="111111"/>
          <w:sz w:val="28"/>
          <w:sz w:val="28"/>
          <w:szCs w:val="28"/>
          <w:rtl w:val="true"/>
          <w:lang w:bidi="fa-IR"/>
        </w:rPr>
        <w:t>داده های حساس را در هنگام ذخیره سازی و انتقال رمزنگاری کنید تا از رهگیری و سوءاستفاده جلوگیری شود</w:t>
      </w:r>
      <w:r>
        <w:rPr>
          <w:rFonts w:eastAsia="IRNazanin" w:cs="IRNazanin"/>
          <w:color w:val="111111"/>
          <w:sz w:val="28"/>
          <w:szCs w:val="28"/>
          <w:rtl w:val="true"/>
          <w:lang w:bidi="fa-IR"/>
        </w:rPr>
        <w:t>.</w:t>
      </w:r>
    </w:p>
    <w:p>
      <w:pPr>
        <w:pStyle w:val="Heading5"/>
        <w:numPr>
          <w:ilvl w:val="4"/>
          <w:numId w:val="1"/>
        </w:numPr>
        <w:rPr/>
      </w:pPr>
      <w:bookmarkStart w:id="2559" w:name="__RefHeading___Toc15400535_1280447820"/>
      <w:bookmarkStart w:id="2560" w:name="_Toc1210"/>
      <w:bookmarkEnd w:id="2559"/>
      <w:r>
        <w:rPr>
          <w:rtl w:val="true"/>
        </w:rPr>
        <w:t>به روز رسانی های منظم</w:t>
      </w:r>
      <w:r>
        <w:rPr>
          <w:rtl w:val="true"/>
        </w:rPr>
        <w:t>:</w:t>
      </w:r>
      <w:bookmarkEnd w:id="2560"/>
    </w:p>
    <w:p>
      <w:pPr>
        <w:pStyle w:val="BookText"/>
        <w:rPr/>
      </w:pPr>
      <w:r>
        <w:rPr>
          <w:rFonts w:ascii="IRNazanin" w:hAnsi="IRNazanin" w:eastAsia="IRNazanin"/>
          <w:color w:val="111111"/>
          <w:sz w:val="28"/>
          <w:sz w:val="28"/>
          <w:szCs w:val="28"/>
          <w:rtl w:val="true"/>
          <w:lang w:bidi="fa-IR"/>
        </w:rPr>
        <w:t>تمام نرم افزارها، فرمورها و وابستگی ها را به روز نگه دارید تا آسیب پذیری های شناخته شده را برطرف کنید</w:t>
      </w:r>
      <w:r>
        <w:rPr>
          <w:rFonts w:eastAsia="IRNazanin" w:cs="IRNazanin"/>
          <w:color w:val="111111"/>
          <w:sz w:val="28"/>
          <w:szCs w:val="28"/>
          <w:rtl w:val="true"/>
          <w:lang w:bidi="fa-IR"/>
        </w:rPr>
        <w:t>.</w:t>
      </w:r>
    </w:p>
    <w:p>
      <w:pPr>
        <w:pStyle w:val="Heading5"/>
        <w:numPr>
          <w:ilvl w:val="4"/>
          <w:numId w:val="1"/>
        </w:numPr>
        <w:rPr/>
      </w:pPr>
      <w:bookmarkStart w:id="2561" w:name="__RefHeading___Toc15400537_1280447820"/>
      <w:bookmarkStart w:id="2562" w:name="_Toc1211"/>
      <w:bookmarkEnd w:id="2561"/>
      <w:r>
        <w:rPr>
          <w:rtl w:val="true"/>
        </w:rPr>
        <w:t>آموزش آگاهی امنیتی</w:t>
      </w:r>
      <w:r>
        <w:rPr>
          <w:rtl w:val="true"/>
        </w:rPr>
        <w:t>:</w:t>
      </w:r>
      <w:bookmarkEnd w:id="2562"/>
    </w:p>
    <w:p>
      <w:pPr>
        <w:pStyle w:val="BookText"/>
        <w:rPr/>
      </w:pPr>
      <w:r>
        <w:rPr>
          <w:rFonts w:ascii="IRNazanin" w:hAnsi="IRNazanin" w:eastAsia="IRNazanin"/>
          <w:color w:val="111111"/>
          <w:sz w:val="28"/>
          <w:sz w:val="28"/>
          <w:szCs w:val="28"/>
          <w:rtl w:val="true"/>
          <w:lang w:bidi="fa-IR"/>
        </w:rPr>
        <w:t>کارکنان و کاربران را در مورد تشخیص تلاش های فیشینگ، اجتناب از دانلودهای مخرب و رعایت بهداشت امنیت سایبری آموزش دهید</w:t>
      </w:r>
      <w:r>
        <w:rPr>
          <w:rFonts w:eastAsia="IRNazanin" w:cs="IRNazanin"/>
          <w:color w:val="111111"/>
          <w:sz w:val="28"/>
          <w:szCs w:val="28"/>
          <w:rtl w:val="true"/>
          <w:lang w:bidi="fa-IR"/>
        </w:rPr>
        <w:t>.</w:t>
      </w:r>
    </w:p>
    <w:p>
      <w:pPr>
        <w:pStyle w:val="Heading5"/>
        <w:numPr>
          <w:ilvl w:val="4"/>
          <w:numId w:val="1"/>
        </w:numPr>
        <w:rPr/>
      </w:pPr>
      <w:bookmarkStart w:id="2563" w:name="__RefHeading___Toc15400539_1280447820"/>
      <w:bookmarkStart w:id="2564" w:name="_Toc1212"/>
      <w:bookmarkEnd w:id="2563"/>
      <w:r>
        <w:rPr>
          <w:rtl w:val="true"/>
        </w:rPr>
        <w:t>نظارت رفتاری</w:t>
      </w:r>
      <w:r>
        <w:rPr>
          <w:rtl w:val="true"/>
        </w:rPr>
        <w:t>:</w:t>
      </w:r>
      <w:bookmarkEnd w:id="2564"/>
    </w:p>
    <w:p>
      <w:pPr>
        <w:pStyle w:val="BookText"/>
        <w:rPr/>
      </w:pPr>
      <w:r>
        <w:rPr>
          <w:rFonts w:ascii="IRNazanin" w:hAnsi="IRNazanin" w:eastAsia="IRNazanin"/>
          <w:color w:val="111111"/>
          <w:sz w:val="28"/>
          <w:sz w:val="28"/>
          <w:szCs w:val="28"/>
          <w:rtl w:val="true"/>
          <w:lang w:bidi="fa-IR"/>
        </w:rPr>
        <w:t>از تحلیل های رفتاری مبتنی بر هوش مصنوعی برای تشخیص الگوهای غیرعادی ورود یا فعالیت های مشکوک که نشان دهنده سرقت هویت هستند، استفاده کنید</w:t>
      </w:r>
      <w:r>
        <w:rPr>
          <w:rFonts w:eastAsia="IRNazanin" w:cs="IRNazanin"/>
          <w:color w:val="111111"/>
          <w:sz w:val="28"/>
          <w:szCs w:val="28"/>
          <w:rtl w:val="true"/>
          <w:lang w:bidi="fa-IR"/>
        </w:rPr>
        <w:t>.</w:t>
      </w:r>
    </w:p>
    <w:p>
      <w:pPr>
        <w:pStyle w:val="Heading5"/>
        <w:numPr>
          <w:ilvl w:val="4"/>
          <w:numId w:val="1"/>
        </w:numPr>
        <w:rPr/>
      </w:pPr>
      <w:bookmarkStart w:id="2565" w:name="__RefHeading___Toc15400541_1280447820"/>
      <w:bookmarkStart w:id="2566" w:name="_Toc1213"/>
      <w:bookmarkEnd w:id="2565"/>
      <w:r>
        <w:rPr>
          <w:rtl w:val="true"/>
        </w:rPr>
        <w:t>کاهش داده</w:t>
      </w:r>
      <w:r>
        <w:rPr>
          <w:rtl w:val="true"/>
        </w:rPr>
        <w:t>:</w:t>
      </w:r>
      <w:bookmarkEnd w:id="2566"/>
    </w:p>
    <w:p>
      <w:pPr>
        <w:pStyle w:val="BookText"/>
        <w:rPr/>
      </w:pPr>
      <w:r>
        <w:rPr>
          <w:rFonts w:ascii="IRNazanin" w:hAnsi="IRNazanin" w:eastAsia="IRNazanin"/>
          <w:color w:val="111111"/>
          <w:sz w:val="28"/>
          <w:sz w:val="28"/>
          <w:szCs w:val="28"/>
          <w:rtl w:val="true"/>
          <w:lang w:bidi="fa-IR"/>
        </w:rPr>
        <w:t>فقط حداقل داده های لازم را جمع آوری و ذخیره کنید تا تأثیر احتمالی نفوذ کاهش یابد</w:t>
      </w:r>
      <w:r>
        <w:rPr>
          <w:rFonts w:eastAsia="IRNazanin" w:cs="IRNazanin"/>
          <w:color w:val="111111"/>
          <w:sz w:val="28"/>
          <w:szCs w:val="28"/>
          <w:rtl w:val="true"/>
          <w:lang w:bidi="fa-IR"/>
        </w:rPr>
        <w:t>.</w:t>
      </w:r>
    </w:p>
    <w:p>
      <w:pPr>
        <w:pStyle w:val="Heading5"/>
        <w:numPr>
          <w:ilvl w:val="4"/>
          <w:numId w:val="1"/>
        </w:numPr>
        <w:rPr/>
      </w:pPr>
      <w:bookmarkStart w:id="2567" w:name="__RefHeading___Toc15400543_1280447820"/>
      <w:bookmarkStart w:id="2568" w:name="_Toc1214"/>
      <w:bookmarkEnd w:id="2567"/>
      <w:r>
        <w:rPr>
          <w:rtl w:val="true"/>
        </w:rPr>
        <w:t>تأیید هویت</w:t>
      </w:r>
      <w:r>
        <w:rPr>
          <w:rtl w:val="true"/>
        </w:rPr>
        <w:t>:</w:t>
      </w:r>
      <w:bookmarkEnd w:id="256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مکانیزم های پیشرفته تأیید هویت، مانند تشخیص زنده بودن یا بررسی های چندلایه را پیاده سازی کنید تا اصالت را تضمین کنید</w:t>
      </w:r>
      <w:r>
        <w:rPr>
          <w:rFonts w:eastAsia="IRNazanin" w:cs="IRNazanin"/>
          <w:color w:val="111111"/>
          <w:sz w:val="28"/>
          <w:szCs w:val="28"/>
          <w:rtl w:val="true"/>
          <w:lang w:bidi="fa-IR"/>
        </w:rPr>
        <w:t xml:space="preserve">. </w:t>
      </w:r>
      <w:bookmarkStart w:id="2569" w:name="pg19124_193110"/>
    </w:p>
    <w:p>
      <w:pPr>
        <w:pStyle w:val="Heading5"/>
        <w:numPr>
          <w:ilvl w:val="4"/>
          <w:numId w:val="1"/>
        </w:numPr>
        <w:rPr/>
      </w:pPr>
      <w:bookmarkStart w:id="2570" w:name="__RefHeading___Toc15400545_1280447820"/>
      <w:bookmarkStart w:id="2571" w:name="_Toc1215"/>
      <w:bookmarkEnd w:id="2569"/>
      <w:bookmarkEnd w:id="2570"/>
      <w:r>
        <w:rPr>
          <w:rtl w:val="true"/>
        </w:rPr>
        <w:t>حسابرسی های منظم</w:t>
      </w:r>
      <w:r>
        <w:rPr>
          <w:rtl w:val="true"/>
        </w:rPr>
        <w:t>:</w:t>
      </w:r>
      <w:bookmarkEnd w:id="2571"/>
    </w:p>
    <w:p>
      <w:pPr>
        <w:pStyle w:val="BookText"/>
        <w:rPr/>
      </w:pPr>
      <w:r>
        <w:rPr>
          <w:rFonts w:ascii="IRNazanin" w:hAnsi="IRNazanin" w:eastAsia="IRNazanin"/>
          <w:color w:val="111111"/>
          <w:sz w:val="28"/>
          <w:sz w:val="28"/>
          <w:szCs w:val="28"/>
          <w:rtl w:val="true"/>
          <w:lang w:bidi="fa-IR"/>
        </w:rPr>
        <w:t>حسابرسی های امنیتی مکرر انجام دهید تا آسیب پذیری ها را به طور پیشگیرانه شناسایی و برطرف کنید</w:t>
      </w:r>
      <w:r>
        <w:rPr>
          <w:rFonts w:eastAsia="IRNazanin" w:cs="IRNazanin"/>
          <w:color w:val="111111"/>
          <w:sz w:val="28"/>
          <w:szCs w:val="28"/>
          <w:rtl w:val="true"/>
          <w:lang w:bidi="fa-IR"/>
        </w:rPr>
        <w:t>.</w:t>
      </w:r>
    </w:p>
    <w:p>
      <w:pPr>
        <w:pStyle w:val="Heading5"/>
        <w:numPr>
          <w:ilvl w:val="4"/>
          <w:numId w:val="1"/>
        </w:numPr>
        <w:rPr/>
      </w:pPr>
      <w:bookmarkStart w:id="2572" w:name="__RefHeading___Toc15400547_1280447820"/>
      <w:bookmarkStart w:id="2573" w:name="_Toc1216"/>
      <w:bookmarkEnd w:id="2572"/>
      <w:r>
        <w:rPr>
          <w:rtl w:val="true"/>
        </w:rPr>
        <w:t>سیستم های تشخیص کلاهبرداری</w:t>
      </w:r>
      <w:r>
        <w:rPr>
          <w:rtl w:val="true"/>
        </w:rPr>
        <w:t>:</w:t>
      </w:r>
      <w:bookmarkEnd w:id="2573"/>
    </w:p>
    <w:p>
      <w:pPr>
        <w:pStyle w:val="BookText"/>
        <w:rPr/>
      </w:pPr>
      <w:r>
        <w:rPr>
          <w:rFonts w:ascii="IRNazanin" w:hAnsi="IRNazanin" w:eastAsia="IRNazanin"/>
          <w:color w:val="111111"/>
          <w:sz w:val="28"/>
          <w:sz w:val="28"/>
          <w:szCs w:val="28"/>
          <w:rtl w:val="true"/>
          <w:lang w:bidi="fa-IR"/>
        </w:rPr>
        <w:t>ابزارهای تشخیص کلاهبرداری مبتنی بر هوش مصنوعی را مستقر کنید تا تراکنش ها یا فعالیت های حساب مشکوک را نظارت کنند</w:t>
      </w:r>
      <w:r>
        <w:rPr>
          <w:rFonts w:eastAsia="IRNazanin" w:cs="IRNazanin"/>
          <w:color w:val="111111"/>
          <w:sz w:val="28"/>
          <w:szCs w:val="28"/>
          <w:rtl w:val="true"/>
          <w:lang w:bidi="fa-IR"/>
        </w:rPr>
        <w:t>.</w:t>
      </w:r>
    </w:p>
    <w:p>
      <w:pPr>
        <w:pStyle w:val="Heading3"/>
        <w:numPr>
          <w:ilvl w:val="2"/>
          <w:numId w:val="1"/>
        </w:numPr>
        <w:rPr/>
      </w:pPr>
      <w:bookmarkStart w:id="2574" w:name="__RefHeading___Toc15400549_1280447820"/>
      <w:bookmarkStart w:id="2575" w:name="_Toc1217"/>
      <w:bookmarkEnd w:id="2574"/>
      <w:r>
        <w:rPr/>
        <w:t>2-24</w:t>
      </w:r>
      <w:r>
        <w:rPr>
          <w:rtl w:val="true"/>
        </w:rPr>
        <w:t xml:space="preserve">- </w:t>
      </w:r>
      <w:r>
        <w:rPr>
          <w:rtl w:val="true"/>
        </w:rPr>
        <w:t>تزریق اسکریپت های بین سایتی</w:t>
      </w:r>
      <w:bookmarkEnd w:id="2575"/>
    </w:p>
    <w:p>
      <w:pPr>
        <w:pStyle w:val="Heading4"/>
        <w:numPr>
          <w:ilvl w:val="3"/>
          <w:numId w:val="1"/>
        </w:numPr>
        <w:rPr/>
      </w:pPr>
      <w:bookmarkStart w:id="2576" w:name="__RefHeading___Toc15400551_1280447820"/>
      <w:bookmarkStart w:id="2577" w:name="_Toc1218"/>
      <w:bookmarkEnd w:id="2576"/>
      <w:r>
        <w:rPr>
          <w:rtl w:val="true"/>
        </w:rPr>
        <w:t>اشاره</w:t>
      </w:r>
      <w:bookmarkEnd w:id="2577"/>
    </w:p>
    <w:p>
      <w:pPr>
        <w:pStyle w:val="BookText"/>
        <w:rPr/>
      </w:pPr>
      <w:r>
        <w:rPr>
          <w:rFonts w:ascii="IRNazanin" w:hAnsi="IRNazanin" w:eastAsia="IRNazanin"/>
          <w:color w:val="111111"/>
          <w:sz w:val="28"/>
          <w:sz w:val="28"/>
          <w:szCs w:val="28"/>
          <w:rtl w:val="true"/>
          <w:lang w:bidi="fa-IR"/>
        </w:rPr>
        <w:t>حمله های تزریق اسکریپت های بین سایتی نوعی آسیب پذیری امنیتی در وب هستند که به مهاجمان اجازه می دهند اسکریپت های مخرب را در وبسایت ها یا برنامه های وب قانونی که توسط کاربران دیگر مشاهده می شوند، تزریق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حمله اسکریپت گذاری بین سایتی مبتنی بر هوش مصنوعی، از هوش مصنوعی برای خودکارسازی و بهبود فرآیند شناسایی آسیب پذیری ها، ایجاد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و دور زدن مکانیزم های تشخیص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یادگیری ماشین و یادگیری عمیق، مهاجمان می توانند مجموعه داده های بزرگی از رفتارهای برنامه های وب را تحلیل کنند، نقاط تزریق بالقوه را پیش بینی کنند و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بسیار مؤثر و متناسب با اهداف خاص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حمله از آن جهت مهم و خطرناک است که می تواند دفاع های سنتی مانند پاکسازی ورودی ها، سیاست های امنیتی محتوا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CSPs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یا فایروال های برنامه های وب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WAFs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r>
        <w:rPr>
          <w:rFonts w:ascii="IRNazanin" w:hAnsi="IRNazanin" w:eastAsia="IRNazanin"/>
          <w:color w:val="111111"/>
          <w:sz w:val="28"/>
          <w:sz w:val="28"/>
          <w:szCs w:val="28"/>
          <w:rtl w:val="true"/>
          <w:lang w:bidi="fa-IR"/>
        </w:rPr>
        <w:t>را دور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حملات اسکریپت گذاری بین سایتی مبتنی بر هوش مصنوعی از خطاهای انسانی در کدنویسی، مکانیزم های اعتبارسنجی ضعیف و فناوری های وب در حال تکامل سوءاستفاده می کنند تا جلسات کاربران را به خطر بیندازند، داده های حساس را سرقت کنند یا بدافزار منتشر کنند</w:t>
      </w:r>
      <w:r>
        <w:rPr>
          <w:rFonts w:eastAsia="IRNazanin" w:cs="IRNazanin"/>
          <w:color w:val="111111"/>
          <w:sz w:val="28"/>
          <w:szCs w:val="28"/>
          <w:rtl w:val="true"/>
          <w:lang w:bidi="fa-IR"/>
        </w:rPr>
        <w:t>.</w:t>
      </w:r>
    </w:p>
    <w:p>
      <w:pPr>
        <w:pStyle w:val="Heading4"/>
        <w:numPr>
          <w:ilvl w:val="3"/>
          <w:numId w:val="1"/>
        </w:numPr>
        <w:rPr/>
      </w:pPr>
      <w:bookmarkStart w:id="2578" w:name="__RefHeading___Toc15400553_1280447820"/>
      <w:bookmarkStart w:id="2579" w:name="_Toc1219"/>
      <w:bookmarkEnd w:id="2578"/>
      <w:r>
        <w:rPr/>
        <w:t>2-24-1</w:t>
      </w:r>
      <w:r>
        <w:rPr>
          <w:rtl w:val="true"/>
        </w:rPr>
        <w:t xml:space="preserve">- </w:t>
      </w:r>
      <w:r>
        <w:rPr>
          <w:rtl w:val="true"/>
        </w:rPr>
        <w:t>ویژگی های کلیدی</w:t>
      </w:r>
      <w:bookmarkEnd w:id="2579"/>
    </w:p>
    <w:p>
      <w:pPr>
        <w:pStyle w:val="Heading5"/>
        <w:numPr>
          <w:ilvl w:val="4"/>
          <w:numId w:val="1"/>
        </w:numPr>
        <w:rPr/>
      </w:pPr>
      <w:bookmarkStart w:id="2580" w:name="__RefHeading___Toc15400555_1280447820"/>
      <w:bookmarkStart w:id="2581" w:name="_Toc1220"/>
      <w:bookmarkEnd w:id="2580"/>
      <w:r>
        <w:rPr>
          <w:rtl w:val="true"/>
        </w:rPr>
        <w:t>خودکارسازی</w:t>
      </w:r>
      <w:r>
        <w:rPr>
          <w:rtl w:val="true"/>
        </w:rPr>
        <w:t>:</w:t>
      </w:r>
      <w:bookmarkEnd w:id="2581"/>
    </w:p>
    <w:p>
      <w:pPr>
        <w:pStyle w:val="BookText"/>
        <w:rPr/>
      </w:pPr>
      <w:r>
        <w:rPr>
          <w:rFonts w:ascii="IRNazanin" w:hAnsi="IRNazanin" w:eastAsia="IRNazanin"/>
          <w:color w:val="111111"/>
          <w:sz w:val="28"/>
          <w:sz w:val="28"/>
          <w:szCs w:val="28"/>
          <w:rtl w:val="true"/>
          <w:lang w:bidi="fa-IR"/>
        </w:rPr>
        <w:t xml:space="preserve">هوش مصنوعی فرآیند اسکن برای آسیب پذیری ها، ایجاد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و اجرای حملات را خودکار می کند، که تلاش دستی را کاهش داده و کارایی را افزایش می دهد</w:t>
      </w:r>
      <w:r>
        <w:rPr>
          <w:rFonts w:eastAsia="IRNazanin" w:cs="IRNazanin"/>
          <w:color w:val="111111"/>
          <w:sz w:val="28"/>
          <w:szCs w:val="28"/>
          <w:rtl w:val="true"/>
          <w:lang w:bidi="fa-IR"/>
        </w:rPr>
        <w:t>.</w:t>
      </w:r>
    </w:p>
    <w:p>
      <w:pPr>
        <w:pStyle w:val="Heading5"/>
        <w:numPr>
          <w:ilvl w:val="4"/>
          <w:numId w:val="1"/>
        </w:numPr>
        <w:rPr/>
      </w:pPr>
      <w:bookmarkStart w:id="2582" w:name="__RefHeading___Toc15400557_1280447820"/>
      <w:bookmarkStart w:id="2583" w:name="_Toc1221"/>
      <w:bookmarkEnd w:id="2582"/>
      <w:r>
        <w:rPr>
          <w:rtl w:val="true"/>
        </w:rPr>
        <w:t>دقت</w:t>
      </w:r>
      <w:r>
        <w:rPr>
          <w:rtl w:val="true"/>
        </w:rPr>
        <w:t>:</w:t>
      </w:r>
      <w:bookmarkEnd w:id="258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الگوریتم های پیشرفته به مهاجمان امکان می دهند تا نقاط تزریق خاص را با دقت بالا شناسایی کنند و حداکثر تأثیر را داشته باشند</w:t>
      </w:r>
      <w:r>
        <w:rPr>
          <w:rFonts w:eastAsia="IRNazanin" w:cs="IRNazanin"/>
          <w:color w:val="111111"/>
          <w:sz w:val="28"/>
          <w:szCs w:val="28"/>
          <w:rtl w:val="true"/>
          <w:lang w:bidi="fa-IR"/>
        </w:rPr>
        <w:t xml:space="preserve">. </w:t>
      </w:r>
      <w:bookmarkStart w:id="2584" w:name="pg19124_193111"/>
    </w:p>
    <w:p>
      <w:pPr>
        <w:pStyle w:val="Heading5"/>
        <w:numPr>
          <w:ilvl w:val="4"/>
          <w:numId w:val="1"/>
        </w:numPr>
        <w:rPr/>
      </w:pPr>
      <w:bookmarkStart w:id="2585" w:name="__RefHeading___Toc15400559_1280447820"/>
      <w:bookmarkStart w:id="2586" w:name="_Toc1222"/>
      <w:bookmarkEnd w:id="2584"/>
      <w:bookmarkEnd w:id="2585"/>
      <w:r>
        <w:rPr>
          <w:rtl w:val="true"/>
        </w:rPr>
        <w:t>انطباق پذیری</w:t>
      </w:r>
      <w:r>
        <w:rPr>
          <w:rtl w:val="true"/>
        </w:rPr>
        <w:t>:</w:t>
      </w:r>
      <w:bookmarkEnd w:id="2586"/>
    </w:p>
    <w:p>
      <w:pPr>
        <w:pStyle w:val="BookText"/>
        <w:rPr/>
      </w:pPr>
      <w:r>
        <w:rPr>
          <w:rFonts w:ascii="IRNazanin" w:hAnsi="IRNazanin" w:eastAsia="IRNazanin"/>
          <w:color w:val="111111"/>
          <w:sz w:val="28"/>
          <w:sz w:val="28"/>
          <w:szCs w:val="28"/>
          <w:rtl w:val="true"/>
          <w:lang w:bidi="fa-IR"/>
        </w:rPr>
        <w:t>حملات مبتنی بر هوش مصنوعی می توانند با گذشت زمان تکامل یابند و با تغییرات در منطق برنامه های وب، اقدامات دفاعی یا شرایط محیطی سازگار شوند</w:t>
      </w:r>
      <w:r>
        <w:rPr>
          <w:rFonts w:eastAsia="IRNazanin" w:cs="IRNazanin"/>
          <w:color w:val="111111"/>
          <w:sz w:val="28"/>
          <w:szCs w:val="28"/>
          <w:rtl w:val="true"/>
          <w:lang w:bidi="fa-IR"/>
        </w:rPr>
        <w:t>.</w:t>
      </w:r>
    </w:p>
    <w:p>
      <w:pPr>
        <w:pStyle w:val="Heading5"/>
        <w:numPr>
          <w:ilvl w:val="4"/>
          <w:numId w:val="1"/>
        </w:numPr>
        <w:rPr/>
      </w:pPr>
      <w:bookmarkStart w:id="2587" w:name="__RefHeading___Toc15400561_1280447820"/>
      <w:bookmarkStart w:id="2588" w:name="_Toc1223"/>
      <w:bookmarkEnd w:id="2587"/>
      <w:r>
        <w:rPr>
          <w:rtl w:val="true"/>
        </w:rPr>
        <w:t>پنهانکاری</w:t>
      </w:r>
      <w:r>
        <w:rPr>
          <w:rtl w:val="true"/>
        </w:rPr>
        <w:t>:</w:t>
      </w:r>
      <w:bookmarkEnd w:id="2588"/>
    </w:p>
    <w:p>
      <w:pPr>
        <w:pStyle w:val="BookText"/>
        <w:rPr/>
      </w:pPr>
      <w:r>
        <w:rPr>
          <w:rFonts w:ascii="IRNazanin" w:hAnsi="IRNazanin" w:eastAsia="IRNazanin"/>
          <w:color w:val="111111"/>
          <w:sz w:val="28"/>
          <w:sz w:val="28"/>
          <w:szCs w:val="28"/>
          <w:rtl w:val="true"/>
          <w:lang w:bidi="fa-IR"/>
        </w:rPr>
        <w:t xml:space="preserve">با تقلید از ترافیک قانونی یا رمزنگاری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تا زمان اجرا، هوش مصنوعی اطمینان می دهد که اسکریپت های مخرب شناسایی نشوند</w:t>
      </w:r>
      <w:r>
        <w:rPr>
          <w:rFonts w:eastAsia="IRNazanin" w:cs="IRNazanin"/>
          <w:color w:val="111111"/>
          <w:sz w:val="28"/>
          <w:szCs w:val="28"/>
          <w:rtl w:val="true"/>
          <w:lang w:bidi="fa-IR"/>
        </w:rPr>
        <w:t>.</w:t>
      </w:r>
    </w:p>
    <w:p>
      <w:pPr>
        <w:pStyle w:val="Heading5"/>
        <w:numPr>
          <w:ilvl w:val="4"/>
          <w:numId w:val="1"/>
        </w:numPr>
        <w:rPr/>
      </w:pPr>
      <w:bookmarkStart w:id="2589" w:name="__RefHeading___Toc15400563_1280447820"/>
      <w:bookmarkStart w:id="2590" w:name="_Toc1224"/>
      <w:bookmarkEnd w:id="2589"/>
      <w:r>
        <w:rPr>
          <w:rtl w:val="true"/>
        </w:rPr>
        <w:t>مقیاس پذیری</w:t>
      </w:r>
      <w:r>
        <w:rPr>
          <w:rtl w:val="true"/>
        </w:rPr>
        <w:t>:</w:t>
      </w:r>
      <w:bookmarkEnd w:id="2590"/>
    </w:p>
    <w:p>
      <w:pPr>
        <w:pStyle w:val="BookText"/>
        <w:rPr/>
      </w:pPr>
      <w:r>
        <w:rPr>
          <w:rFonts w:ascii="IRNazanin" w:hAnsi="IRNazanin" w:eastAsia="IRNazanin"/>
          <w:color w:val="111111"/>
          <w:sz w:val="28"/>
          <w:sz w:val="28"/>
          <w:szCs w:val="28"/>
          <w:rtl w:val="true"/>
          <w:lang w:bidi="fa-IR"/>
        </w:rPr>
        <w:t>هوش مصنوعی به مهاجمان امکان می دهد تا چندین برنامه وب را به طور همزمان اسکن و مورد سوءاستفاده قرار دهند، که پتانسیل آسیب را افزایش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 های هوش مصنوعی مورد استفاده</w:t>
      </w:r>
    </w:p>
    <w:p>
      <w:pPr>
        <w:pStyle w:val="Heading5"/>
        <w:numPr>
          <w:ilvl w:val="4"/>
          <w:numId w:val="1"/>
        </w:numPr>
        <w:rPr/>
      </w:pPr>
      <w:bookmarkStart w:id="2591" w:name="__RefHeading___Toc15400565_1280447820"/>
      <w:bookmarkStart w:id="2592" w:name="_Toc1225"/>
      <w:bookmarkEnd w:id="2591"/>
      <w:r>
        <w:rPr>
          <w:rtl w:val="true"/>
        </w:rPr>
        <w:t>یادگیری ماشین</w:t>
      </w:r>
      <w:r>
        <w:rPr>
          <w:rtl w:val="true"/>
        </w:rPr>
        <w:t>:</w:t>
      </w:r>
      <w:bookmarkEnd w:id="2592"/>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ها را روی مجموعه داده های برچسب دار از آسیب پذیری های شناخته شده اسکریپت گذاری بین سایتی و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موفق آموزش می دهد تا الگوها را یاد بگیرد و موارد جدید را شناسایی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 یا ناهنجاری ها در رفتار برنامه های وب را شناسایی می کند تا آسیب پذیری های پنهان را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را با پاداش دادن به سوءاستفاده موفق و جریمه کردن شکست ها بهینه می کند</w:t>
      </w:r>
      <w:r>
        <w:rPr>
          <w:rFonts w:eastAsia="IRNazanin" w:cs="IRNazanin"/>
          <w:color w:val="111111"/>
          <w:sz w:val="28"/>
          <w:szCs w:val="28"/>
          <w:rtl w:val="true"/>
          <w:lang w:bidi="fa-IR"/>
        </w:rPr>
        <w:t>.</w:t>
      </w:r>
    </w:p>
    <w:p>
      <w:pPr>
        <w:pStyle w:val="Heading5"/>
        <w:numPr>
          <w:ilvl w:val="4"/>
          <w:numId w:val="1"/>
        </w:numPr>
        <w:rPr/>
      </w:pPr>
      <w:bookmarkStart w:id="2593" w:name="__RefHeading___Toc15400567_1280447820"/>
      <w:bookmarkStart w:id="2594" w:name="_Toc1226"/>
      <w:bookmarkEnd w:id="2593"/>
      <w:r>
        <w:rPr>
          <w:rtl w:val="true"/>
        </w:rPr>
        <w:t>یادگیری عمیق</w:t>
      </w:r>
      <w:r>
        <w:rPr>
          <w:rtl w:val="true"/>
        </w:rPr>
        <w:t>:</w:t>
      </w:r>
      <w:bookmarkEnd w:id="2594"/>
    </w:p>
    <w:p>
      <w:pPr>
        <w:pStyle w:val="BookText"/>
        <w:rPr/>
      </w:pPr>
      <w:r>
        <w:rPr>
          <w:rFonts w:ascii="IRNazanin" w:hAnsi="IRNazanin" w:eastAsia="IRNazanin"/>
          <w:color w:val="111111"/>
          <w:sz w:val="28"/>
          <w:sz w:val="28"/>
          <w:szCs w:val="28"/>
          <w:rtl w:val="true"/>
          <w:lang w:bidi="fa-IR"/>
        </w:rPr>
        <w:t>شبکه های عصبی، به ویژه شبکه های عصبی بازگشتی و ترنسفورمرها، الگوهای پیچیده در ورودی ها، خروجی ها و تعاملات برنامه های وب را تحلیل می کنند تا استراتژی های حمله را بهبود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مصنوعی اما واقعگرایانه ایجاد می کنند که برای دور زدن ابزارهای تحلیل ایستا یا دفاع های مبتنی بر امضا طراحی شده اند</w:t>
      </w:r>
      <w:r>
        <w:rPr>
          <w:rFonts w:eastAsia="IRNazanin" w:cs="IRNazanin"/>
          <w:color w:val="111111"/>
          <w:sz w:val="28"/>
          <w:szCs w:val="28"/>
          <w:rtl w:val="true"/>
          <w:lang w:bidi="fa-IR"/>
        </w:rPr>
        <w:t>.</w:t>
      </w:r>
    </w:p>
    <w:p>
      <w:pPr>
        <w:pStyle w:val="Heading5"/>
        <w:numPr>
          <w:ilvl w:val="4"/>
          <w:numId w:val="1"/>
        </w:numPr>
        <w:rPr/>
      </w:pPr>
      <w:bookmarkStart w:id="2595" w:name="__RefHeading___Toc15400569_1280447820"/>
      <w:bookmarkStart w:id="2596" w:name="_Toc1227"/>
      <w:bookmarkEnd w:id="2595"/>
      <w:r>
        <w:rPr>
          <w:rtl w:val="true"/>
        </w:rPr>
        <w:t>تکنیک های فازی</w:t>
      </w:r>
      <w:r>
        <w:rPr>
          <w:rtl w:val="true"/>
        </w:rPr>
        <w:t>:</w:t>
      </w:r>
      <w:bookmarkEnd w:id="259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 مصنوعی را با روش های فازی ترکیب می کند تا برنامه های وب را به طور سیستماتیک برای رفتارهای غیرمنتظره یا آسیب پذیری ها تست کند</w:t>
      </w:r>
      <w:r>
        <w:rPr>
          <w:rFonts w:eastAsia="IRNazanin" w:cs="IRNazanin"/>
          <w:color w:val="111111"/>
          <w:sz w:val="28"/>
          <w:szCs w:val="28"/>
          <w:rtl w:val="true"/>
          <w:lang w:bidi="fa-IR"/>
        </w:rPr>
        <w:t xml:space="preserve">. </w:t>
      </w:r>
      <w:bookmarkStart w:id="2597" w:name="pg19124_193112"/>
    </w:p>
    <w:p>
      <w:pPr>
        <w:pStyle w:val="Heading5"/>
        <w:numPr>
          <w:ilvl w:val="4"/>
          <w:numId w:val="1"/>
        </w:numPr>
        <w:rPr/>
      </w:pPr>
      <w:bookmarkStart w:id="2598" w:name="__RefHeading___Toc15400571_1280447820"/>
      <w:bookmarkStart w:id="2599" w:name="_Toc1228"/>
      <w:bookmarkEnd w:id="2597"/>
      <w:bookmarkEnd w:id="2598"/>
      <w:r>
        <w:rPr>
          <w:rtl w:val="true"/>
        </w:rPr>
        <w:t>پردازش زبان طبیعی</w:t>
      </w:r>
      <w:r>
        <w:rPr>
          <w:rtl w:val="true"/>
        </w:rPr>
        <w:t>:</w:t>
      </w:r>
      <w:bookmarkEnd w:id="2599"/>
    </w:p>
    <w:p>
      <w:pPr>
        <w:pStyle w:val="BookText"/>
        <w:rPr/>
      </w:pPr>
      <w:r>
        <w:rPr>
          <w:rFonts w:ascii="IRNazanin" w:hAnsi="IRNazanin" w:eastAsia="IRNazanin"/>
          <w:color w:val="111111"/>
          <w:sz w:val="28"/>
          <w:sz w:val="28"/>
          <w:szCs w:val="28"/>
          <w:rtl w:val="true"/>
          <w:lang w:bidi="fa-IR"/>
        </w:rPr>
        <w:t xml:space="preserve">داده های متنی مانند </w:t>
      </w:r>
      <w:r>
        <w:rPr>
          <w:rFonts w:eastAsia="Times New Roman" w:cs="Times New Roman" w:ascii="Times New Roman" w:hAnsi="Times New Roman"/>
          <w:color w:val="111111"/>
          <w:sz w:val="28"/>
          <w:szCs w:val="28"/>
          <w:lang w:val="en-US" w:bidi="en-US"/>
        </w:rPr>
        <w:t xml:space="preserve">HTML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JavaScript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محتوای تولیدشده توسط کاربر را تحلیل می کند تا زمینه های بیشتری درباره نقاط تزریق بالقوه استنباط کند</w:t>
      </w:r>
      <w:r>
        <w:rPr>
          <w:rFonts w:eastAsia="IRNazanin" w:cs="IRNazanin"/>
          <w:color w:val="111111"/>
          <w:sz w:val="28"/>
          <w:szCs w:val="28"/>
          <w:rtl w:val="true"/>
          <w:lang w:bidi="fa-IR"/>
        </w:rPr>
        <w:t>.</w:t>
      </w:r>
    </w:p>
    <w:p>
      <w:pPr>
        <w:pStyle w:val="Heading5"/>
        <w:numPr>
          <w:ilvl w:val="4"/>
          <w:numId w:val="1"/>
        </w:numPr>
        <w:rPr/>
      </w:pPr>
      <w:bookmarkStart w:id="2600" w:name="__RefHeading___Toc15400573_1280447820"/>
      <w:bookmarkStart w:id="2601" w:name="_Toc1229"/>
      <w:bookmarkEnd w:id="2600"/>
      <w:r>
        <w:rPr>
          <w:rtl w:val="true"/>
        </w:rPr>
        <w:t>مدل سازی رفتاری</w:t>
      </w:r>
      <w:r>
        <w:rPr>
          <w:rtl w:val="true"/>
        </w:rPr>
        <w:t>:</w:t>
      </w:r>
      <w:bookmarkEnd w:id="2601"/>
    </w:p>
    <w:p>
      <w:pPr>
        <w:pStyle w:val="BookText"/>
        <w:rPr/>
      </w:pPr>
      <w:r>
        <w:rPr>
          <w:rFonts w:ascii="IRNazanin" w:hAnsi="IRNazanin" w:eastAsia="IRNazanin"/>
          <w:color w:val="111111"/>
          <w:sz w:val="28"/>
          <w:sz w:val="28"/>
          <w:szCs w:val="28"/>
          <w:rtl w:val="true"/>
          <w:lang w:bidi="fa-IR"/>
        </w:rPr>
        <w:t>از روش های آماری و یادگیری ماشین برای مدل سازی رفتار عادی کاربر یا سیستم استفاده می کند تا اسکریپت هایی ایجاد کند که به طور یکپارچه با فعالیت قانونی ترکیب شوند</w:t>
      </w:r>
      <w:r>
        <w:rPr>
          <w:rFonts w:eastAsia="IRNazanin" w:cs="IRNazanin"/>
          <w:color w:val="111111"/>
          <w:sz w:val="28"/>
          <w:szCs w:val="28"/>
          <w:rtl w:val="true"/>
          <w:lang w:bidi="fa-IR"/>
        </w:rPr>
        <w:t>.</w:t>
      </w:r>
    </w:p>
    <w:p>
      <w:pPr>
        <w:pStyle w:val="Heading4"/>
        <w:numPr>
          <w:ilvl w:val="3"/>
          <w:numId w:val="1"/>
        </w:numPr>
        <w:rPr/>
      </w:pPr>
      <w:bookmarkStart w:id="2602" w:name="__RefHeading___Toc15400575_1280447820"/>
      <w:bookmarkStart w:id="2603" w:name="_Toc1230"/>
      <w:bookmarkEnd w:id="2602"/>
      <w:r>
        <w:rPr/>
        <w:t>2-24-3</w:t>
      </w:r>
      <w:r>
        <w:rPr>
          <w:rtl w:val="true"/>
        </w:rPr>
        <w:t xml:space="preserve">- </w:t>
      </w:r>
      <w:r>
        <w:rPr>
          <w:rtl w:val="true"/>
        </w:rPr>
        <w:t>دارایی های هدف</w:t>
      </w:r>
      <w:bookmarkEnd w:id="2603"/>
    </w:p>
    <w:p>
      <w:pPr>
        <w:pStyle w:val="Heading5"/>
        <w:numPr>
          <w:ilvl w:val="4"/>
          <w:numId w:val="1"/>
        </w:numPr>
        <w:rPr/>
      </w:pPr>
      <w:bookmarkStart w:id="2604" w:name="__RefHeading___Toc15400577_1280447820"/>
      <w:bookmarkStart w:id="2605" w:name="_Toc1231"/>
      <w:bookmarkEnd w:id="2604"/>
      <w:r>
        <w:rPr>
          <w:rtl w:val="true"/>
        </w:rPr>
        <w:t>برنامه های وب</w:t>
      </w:r>
      <w:r>
        <w:rPr>
          <w:rtl w:val="true"/>
        </w:rPr>
        <w:t>:</w:t>
      </w:r>
      <w:bookmarkEnd w:id="2605"/>
    </w:p>
    <w:p>
      <w:pPr>
        <w:pStyle w:val="BookText"/>
        <w:rPr/>
      </w:pPr>
      <w:r>
        <w:rPr>
          <w:rFonts w:ascii="IRNazanin" w:hAnsi="IRNazanin" w:eastAsia="IRNazanin"/>
          <w:color w:val="111111"/>
          <w:sz w:val="28"/>
          <w:sz w:val="28"/>
          <w:szCs w:val="28"/>
          <w:rtl w:val="true"/>
          <w:lang w:bidi="fa-IR"/>
        </w:rPr>
        <w:t>پلتفرم های تجارت الکترونیک، سایت های شبکه های اجتماعی یا خدمات مالی که در آنها اسکریپت های تزریق شده می توانند کوکی های جلسه، اعتبار یا داده های حساس را سرقت کنند</w:t>
      </w:r>
      <w:r>
        <w:rPr>
          <w:rFonts w:eastAsia="IRNazanin" w:cs="IRNazanin"/>
          <w:color w:val="111111"/>
          <w:sz w:val="28"/>
          <w:szCs w:val="28"/>
          <w:rtl w:val="true"/>
          <w:lang w:bidi="fa-IR"/>
        </w:rPr>
        <w:t>.</w:t>
      </w:r>
    </w:p>
    <w:p>
      <w:pPr>
        <w:pStyle w:val="Heading5"/>
        <w:numPr>
          <w:ilvl w:val="4"/>
          <w:numId w:val="1"/>
        </w:numPr>
        <w:rPr/>
      </w:pPr>
      <w:bookmarkStart w:id="2606" w:name="__RefHeading___Toc15400579_1280447820"/>
      <w:bookmarkStart w:id="2607" w:name="_Toc1232"/>
      <w:bookmarkEnd w:id="2606"/>
      <w:r>
        <w:rPr>
          <w:rtl w:val="true"/>
        </w:rPr>
        <w:t>سیستم های سازمانی</w:t>
      </w:r>
      <w:r>
        <w:rPr>
          <w:rtl w:val="true"/>
        </w:rPr>
        <w:t>:</w:t>
      </w:r>
      <w:bookmarkEnd w:id="2607"/>
    </w:p>
    <w:p>
      <w:pPr>
        <w:pStyle w:val="BookText"/>
        <w:rPr/>
      </w:pPr>
      <w:r>
        <w:rPr>
          <w:rFonts w:ascii="IRNazanin" w:hAnsi="IRNazanin" w:eastAsia="IRNazanin"/>
          <w:color w:val="111111"/>
          <w:sz w:val="28"/>
          <w:sz w:val="28"/>
          <w:szCs w:val="28"/>
          <w:rtl w:val="true"/>
          <w:lang w:bidi="fa-IR"/>
        </w:rPr>
        <w:t xml:space="preserve">اینترانت های شرکتی، سیستم های مدیریت ارتباط با مشتری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CRM</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r>
        <w:rPr>
          <w:rFonts w:ascii="IRNazanin" w:hAnsi="IRNazanin" w:eastAsia="IRNazanin"/>
          <w:color w:val="111111"/>
          <w:sz w:val="28"/>
          <w:sz w:val="28"/>
          <w:szCs w:val="28"/>
          <w:rtl w:val="true"/>
          <w:lang w:bidi="fa-IR"/>
        </w:rPr>
        <w:t>یا پورتال های کارمندی که در برابر تزریق اسکریپت آسیب پذیر هستند</w:t>
      </w:r>
      <w:r>
        <w:rPr>
          <w:rFonts w:eastAsia="IRNazanin" w:cs="IRNazanin"/>
          <w:color w:val="111111"/>
          <w:sz w:val="28"/>
          <w:szCs w:val="28"/>
          <w:rtl w:val="true"/>
          <w:lang w:bidi="fa-IR"/>
        </w:rPr>
        <w:t>.</w:t>
      </w:r>
    </w:p>
    <w:p>
      <w:pPr>
        <w:pStyle w:val="Heading5"/>
        <w:numPr>
          <w:ilvl w:val="4"/>
          <w:numId w:val="1"/>
        </w:numPr>
        <w:rPr/>
      </w:pPr>
      <w:bookmarkStart w:id="2608" w:name="__RefHeading___Toc15400581_1280447820"/>
      <w:bookmarkStart w:id="2609" w:name="_Toc1233"/>
      <w:bookmarkEnd w:id="2608"/>
      <w:r>
        <w:rPr>
          <w:rtl w:val="true"/>
        </w:rPr>
        <w:t>جلسات کاربران</w:t>
      </w:r>
      <w:r>
        <w:rPr>
          <w:rtl w:val="true"/>
        </w:rPr>
        <w:t>:</w:t>
      </w:r>
      <w:bookmarkEnd w:id="2609"/>
    </w:p>
    <w:p>
      <w:pPr>
        <w:pStyle w:val="BookText"/>
        <w:rPr/>
      </w:pPr>
      <w:r>
        <w:rPr>
          <w:rFonts w:ascii="IRNazanin" w:hAnsi="IRNazanin" w:eastAsia="IRNazanin"/>
          <w:color w:val="111111"/>
          <w:sz w:val="28"/>
          <w:sz w:val="28"/>
          <w:szCs w:val="28"/>
          <w:rtl w:val="true"/>
          <w:lang w:bidi="fa-IR"/>
        </w:rPr>
        <w:t>جلسات کاربران به خطرافتاده که منجر به دسترسی غیرمجاز، سرقت داده یا سوءاستفاده بیشتر می شود</w:t>
      </w:r>
      <w:r>
        <w:rPr>
          <w:rFonts w:eastAsia="IRNazanin" w:cs="IRNazanin"/>
          <w:color w:val="111111"/>
          <w:sz w:val="28"/>
          <w:szCs w:val="28"/>
          <w:rtl w:val="true"/>
          <w:lang w:bidi="fa-IR"/>
        </w:rPr>
        <w:t>.</w:t>
      </w:r>
    </w:p>
    <w:p>
      <w:pPr>
        <w:pStyle w:val="Heading5"/>
        <w:numPr>
          <w:ilvl w:val="4"/>
          <w:numId w:val="1"/>
        </w:numPr>
        <w:rPr/>
      </w:pPr>
      <w:bookmarkStart w:id="2610" w:name="__RefHeading___Toc15400583_1280447820"/>
      <w:bookmarkStart w:id="2611" w:name="_Toc1234"/>
      <w:bookmarkEnd w:id="2610"/>
      <w:r>
        <w:rPr>
          <w:rtl w:val="true"/>
        </w:rPr>
        <w:t>ادغام های شخص ثالث</w:t>
      </w:r>
      <w:r>
        <w:rPr>
          <w:rtl w:val="true"/>
        </w:rPr>
        <w:t>:</w:t>
      </w:r>
      <w:bookmarkEnd w:id="2611"/>
    </w:p>
    <w:p>
      <w:pPr>
        <w:pStyle w:val="BookText"/>
        <w:rPr/>
      </w:pPr>
      <w:r>
        <w:rPr>
          <w:rFonts w:ascii="IRNazanin" w:hAnsi="IRNazanin" w:eastAsia="IRNazanin"/>
          <w:color w:val="111111"/>
          <w:sz w:val="28"/>
          <w:sz w:val="28"/>
          <w:szCs w:val="28"/>
          <w:rtl w:val="true"/>
          <w:lang w:bidi="fa-IR"/>
        </w:rPr>
        <w:t xml:space="preserve">افزونه ها، ویجت ها یا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هایی که در سیستم های بزرگتر ادغام شده اند و نقاط ورودی برای حملات اسکریپت گذاری بین سایتی فراهم می کنند</w:t>
      </w:r>
      <w:r>
        <w:rPr>
          <w:rFonts w:eastAsia="IRNazanin" w:cs="IRNazanin"/>
          <w:color w:val="111111"/>
          <w:sz w:val="28"/>
          <w:szCs w:val="28"/>
          <w:rtl w:val="true"/>
          <w:lang w:bidi="fa-IR"/>
        </w:rPr>
        <w:t>.</w:t>
      </w:r>
    </w:p>
    <w:p>
      <w:pPr>
        <w:pStyle w:val="Heading5"/>
        <w:numPr>
          <w:ilvl w:val="4"/>
          <w:numId w:val="1"/>
        </w:numPr>
        <w:rPr/>
      </w:pPr>
      <w:bookmarkStart w:id="2612" w:name="__RefHeading___Toc15400585_1280447820"/>
      <w:bookmarkStart w:id="2613" w:name="_Toc1235"/>
      <w:bookmarkEnd w:id="2612"/>
      <w:r>
        <w:rPr>
          <w:rtl w:val="true"/>
        </w:rPr>
        <w:t>زیرساخت های حیاتی</w:t>
      </w:r>
      <w:r>
        <w:rPr>
          <w:rtl w:val="true"/>
        </w:rPr>
        <w:t>:</w:t>
      </w:r>
      <w:bookmarkEnd w:id="2613"/>
    </w:p>
    <w:p>
      <w:pPr>
        <w:pStyle w:val="BookText"/>
        <w:rPr/>
      </w:pPr>
      <w:r>
        <w:rPr>
          <w:rFonts w:ascii="IRNazanin" w:hAnsi="IRNazanin" w:eastAsia="IRNazanin"/>
          <w:color w:val="111111"/>
          <w:sz w:val="28"/>
          <w:sz w:val="28"/>
          <w:szCs w:val="28"/>
          <w:rtl w:val="true"/>
          <w:lang w:bidi="fa-IR"/>
        </w:rPr>
        <w:t>رابطه ای وبمحور که شبکه های برق، سیستم های بهداشتی یا شبکه های حمل و نقل را کنترل می کنند و در آنها اسکریپت گذاری بین سایتی می تواند آسیب های قابل توجهی ایجاد کند</w:t>
      </w:r>
      <w:r>
        <w:rPr>
          <w:rFonts w:eastAsia="IRNazanin" w:cs="IRNazanin"/>
          <w:color w:val="111111"/>
          <w:sz w:val="28"/>
          <w:szCs w:val="28"/>
          <w:rtl w:val="true"/>
          <w:lang w:bidi="fa-IR"/>
        </w:rPr>
        <w:t>.</w:t>
      </w:r>
    </w:p>
    <w:p>
      <w:pPr>
        <w:pStyle w:val="Heading4"/>
        <w:numPr>
          <w:ilvl w:val="3"/>
          <w:numId w:val="1"/>
        </w:numPr>
        <w:rPr/>
      </w:pPr>
      <w:bookmarkStart w:id="2614" w:name="__RefHeading___Toc15400587_1280447820"/>
      <w:bookmarkStart w:id="2615" w:name="_Toc1236"/>
      <w:bookmarkEnd w:id="2614"/>
      <w:r>
        <w:rPr/>
        <w:t>2-24-4</w:t>
      </w:r>
      <w:r>
        <w:rPr>
          <w:rtl w:val="true"/>
        </w:rPr>
        <w:t xml:space="preserve">- </w:t>
      </w:r>
      <w:r>
        <w:rPr>
          <w:rtl w:val="true"/>
        </w:rPr>
        <w:t>آسیب پذیری ها</w:t>
      </w:r>
      <w:bookmarkEnd w:id="2615"/>
    </w:p>
    <w:p>
      <w:pPr>
        <w:pStyle w:val="Heading5"/>
        <w:numPr>
          <w:ilvl w:val="4"/>
          <w:numId w:val="1"/>
        </w:numPr>
        <w:rPr/>
      </w:pPr>
      <w:bookmarkStart w:id="2616" w:name="__RefHeading___Toc15400589_1280447820"/>
      <w:bookmarkStart w:id="2617" w:name="_Toc1237"/>
      <w:bookmarkEnd w:id="2616"/>
      <w:r>
        <w:rPr>
          <w:rtl w:val="true"/>
        </w:rPr>
        <w:t>اعتبارسنجی ضعیف ورودی ها</w:t>
      </w:r>
      <w:r>
        <w:rPr>
          <w:rtl w:val="true"/>
        </w:rPr>
        <w:t>:</w:t>
      </w:r>
      <w:bookmarkEnd w:id="261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فقدان اعتبارسنجی یا پاکسازی قوی ورودی های کاربر، اجازه می دهد اسکریپت های مخرب </w:t>
      </w:r>
      <w:bookmarkStart w:id="2618" w:name="pg19124_193113"/>
    </w:p>
    <w:p>
      <w:pPr>
        <w:pStyle w:val="BookText"/>
        <w:rPr/>
      </w:pPr>
      <w:bookmarkEnd w:id="2618"/>
      <w:r>
        <w:rPr>
          <w:rFonts w:ascii="IRNazanin" w:hAnsi="IRNazanin" w:eastAsia="IRNazanin"/>
          <w:color w:val="111111"/>
          <w:sz w:val="28"/>
          <w:sz w:val="28"/>
          <w:szCs w:val="28"/>
          <w:rtl w:val="true"/>
          <w:lang w:bidi="fa-IR"/>
        </w:rPr>
        <w:t>بدون بررسی عبور کنند</w:t>
      </w:r>
      <w:r>
        <w:rPr>
          <w:rFonts w:eastAsia="IRNazanin" w:cs="IRNazanin"/>
          <w:color w:val="111111"/>
          <w:sz w:val="28"/>
          <w:szCs w:val="28"/>
          <w:rtl w:val="true"/>
          <w:lang w:bidi="fa-IR"/>
        </w:rPr>
        <w:t>.</w:t>
      </w:r>
    </w:p>
    <w:p>
      <w:pPr>
        <w:pStyle w:val="Heading5"/>
        <w:numPr>
          <w:ilvl w:val="4"/>
          <w:numId w:val="1"/>
        </w:numPr>
        <w:rPr/>
      </w:pPr>
      <w:bookmarkStart w:id="2619" w:name="__RefHeading___Toc15400591_1280447820"/>
      <w:bookmarkStart w:id="2620" w:name="_Toc1238"/>
      <w:bookmarkEnd w:id="2619"/>
      <w:r>
        <w:rPr>
          <w:rtl w:val="true"/>
        </w:rPr>
        <w:t>رمزگذاری نامناسب خروجی ها</w:t>
      </w:r>
      <w:r>
        <w:rPr>
          <w:rtl w:val="true"/>
        </w:rPr>
        <w:t>:</w:t>
      </w:r>
      <w:bookmarkEnd w:id="2620"/>
    </w:p>
    <w:p>
      <w:pPr>
        <w:pStyle w:val="BookText"/>
        <w:rPr/>
      </w:pPr>
      <w:r>
        <w:rPr>
          <w:rFonts w:ascii="IRNazanin" w:hAnsi="IRNazanin" w:eastAsia="IRNazanin"/>
          <w:color w:val="111111"/>
          <w:sz w:val="28"/>
          <w:sz w:val="28"/>
          <w:szCs w:val="28"/>
          <w:rtl w:val="true"/>
          <w:lang w:bidi="fa-IR"/>
        </w:rPr>
        <w:t>عدم رمزگذاری صحیح خروجی ها، برنامه های وب را در برابر حملات اسکریپت گذاری بین سایتی بازتابی یا ذخیره شده آسیب پذیر می کند</w:t>
      </w:r>
      <w:r>
        <w:rPr>
          <w:rFonts w:eastAsia="IRNazanin" w:cs="IRNazanin"/>
          <w:color w:val="111111"/>
          <w:sz w:val="28"/>
          <w:szCs w:val="28"/>
          <w:rtl w:val="true"/>
          <w:lang w:bidi="fa-IR"/>
        </w:rPr>
        <w:t>.</w:t>
      </w:r>
    </w:p>
    <w:p>
      <w:pPr>
        <w:pStyle w:val="Heading5"/>
        <w:numPr>
          <w:ilvl w:val="4"/>
          <w:numId w:val="1"/>
        </w:numPr>
        <w:rPr/>
      </w:pPr>
      <w:bookmarkStart w:id="2621" w:name="__RefHeading___Toc15400593_1280447820"/>
      <w:bookmarkStart w:id="2622" w:name="_Toc1239"/>
      <w:bookmarkEnd w:id="2621"/>
      <w:r>
        <w:rPr>
          <w:rtl w:val="true"/>
        </w:rPr>
        <w:t>نرم افزارهای قدیمی</w:t>
      </w:r>
      <w:r>
        <w:rPr>
          <w:rtl w:val="true"/>
        </w:rPr>
        <w:t>:</w:t>
      </w:r>
      <w:bookmarkEnd w:id="2622"/>
    </w:p>
    <w:p>
      <w:pPr>
        <w:pStyle w:val="BookText"/>
        <w:rPr/>
      </w:pPr>
      <w:r>
        <w:rPr>
          <w:rFonts w:ascii="IRNazanin" w:hAnsi="IRNazanin" w:eastAsia="IRNazanin"/>
          <w:color w:val="111111"/>
          <w:sz w:val="28"/>
          <w:sz w:val="28"/>
          <w:szCs w:val="28"/>
          <w:rtl w:val="true"/>
          <w:lang w:bidi="fa-IR"/>
        </w:rPr>
        <w:t>استفاده از کتابخانه ها، فریمورک ها یا سیستم های عامل قدیمی که حاوی آسیب پذیری های شناخته شده قابل سوءاستفاده از طریق اسکریپت گذاری بین سایتی هستند</w:t>
      </w:r>
      <w:r>
        <w:rPr>
          <w:rFonts w:eastAsia="IRNazanin" w:cs="IRNazanin"/>
          <w:color w:val="111111"/>
          <w:sz w:val="28"/>
          <w:szCs w:val="28"/>
          <w:rtl w:val="true"/>
          <w:lang w:bidi="fa-IR"/>
        </w:rPr>
        <w:t>.</w:t>
      </w:r>
    </w:p>
    <w:p>
      <w:pPr>
        <w:pStyle w:val="Heading5"/>
        <w:numPr>
          <w:ilvl w:val="4"/>
          <w:numId w:val="1"/>
        </w:numPr>
        <w:rPr/>
      </w:pPr>
      <w:bookmarkStart w:id="2623" w:name="__RefHeading___Toc15400595_1280447820"/>
      <w:bookmarkStart w:id="2624" w:name="_Toc1240"/>
      <w:bookmarkEnd w:id="2623"/>
      <w:r>
        <w:rPr>
          <w:rtl w:val="true"/>
        </w:rPr>
        <w:t>تست امنیتی ناکافی</w:t>
      </w:r>
      <w:r>
        <w:rPr>
          <w:rtl w:val="true"/>
        </w:rPr>
        <w:t>:</w:t>
      </w:r>
      <w:bookmarkEnd w:id="2624"/>
    </w:p>
    <w:p>
      <w:pPr>
        <w:pStyle w:val="BookText"/>
        <w:rPr/>
      </w:pPr>
      <w:r>
        <w:rPr>
          <w:rFonts w:ascii="IRNazanin" w:hAnsi="IRNazanin" w:eastAsia="IRNazanin"/>
          <w:color w:val="111111"/>
          <w:sz w:val="28"/>
          <w:sz w:val="28"/>
          <w:szCs w:val="28"/>
          <w:rtl w:val="true"/>
          <w:lang w:bidi="fa-IR"/>
        </w:rPr>
        <w:t>تست ناکافی برای اسکریپت گذاری بین سایتی در طول توسعه، برنامه ها را در معرض سوءاستفاده قرار می دهد</w:t>
      </w:r>
      <w:r>
        <w:rPr>
          <w:rFonts w:eastAsia="IRNazanin" w:cs="IRNazanin"/>
          <w:color w:val="111111"/>
          <w:sz w:val="28"/>
          <w:szCs w:val="28"/>
          <w:rtl w:val="true"/>
          <w:lang w:bidi="fa-IR"/>
        </w:rPr>
        <w:t>.</w:t>
      </w:r>
    </w:p>
    <w:p>
      <w:pPr>
        <w:pStyle w:val="Heading5"/>
        <w:numPr>
          <w:ilvl w:val="4"/>
          <w:numId w:val="1"/>
        </w:numPr>
        <w:rPr/>
      </w:pPr>
      <w:bookmarkStart w:id="2625" w:name="__RefHeading___Toc15400597_1280447820"/>
      <w:bookmarkStart w:id="2626" w:name="_Toc1241"/>
      <w:bookmarkEnd w:id="2625"/>
      <w:r>
        <w:rPr>
          <w:rtl w:val="true"/>
        </w:rPr>
        <w:t>خطای انسانی</w:t>
      </w:r>
      <w:r>
        <w:rPr>
          <w:rtl w:val="true"/>
        </w:rPr>
        <w:t>:</w:t>
      </w:r>
      <w:bookmarkEnd w:id="2626"/>
    </w:p>
    <w:p>
      <w:pPr>
        <w:pStyle w:val="BookText"/>
        <w:rPr/>
      </w:pPr>
      <w:r>
        <w:rPr>
          <w:rFonts w:ascii="IRNazanin" w:hAnsi="IRNazanin" w:eastAsia="IRNazanin"/>
          <w:color w:val="111111"/>
          <w:sz w:val="28"/>
          <w:sz w:val="28"/>
          <w:szCs w:val="28"/>
          <w:rtl w:val="true"/>
          <w:lang w:bidi="fa-IR"/>
        </w:rPr>
        <w:t>توسعه دهندگان ممکن است از طریق روش های ضعیف کدنویسی یا پیاده سازی نادرست اقدامات امنیتی، آسیب پذیری ها را ایجاد کنند</w:t>
      </w:r>
      <w:r>
        <w:rPr>
          <w:rFonts w:eastAsia="IRNazanin" w:cs="IRNazanin"/>
          <w:color w:val="111111"/>
          <w:sz w:val="28"/>
          <w:szCs w:val="28"/>
          <w:rtl w:val="true"/>
          <w:lang w:bidi="fa-IR"/>
        </w:rPr>
        <w:t>.</w:t>
      </w:r>
    </w:p>
    <w:p>
      <w:pPr>
        <w:pStyle w:val="Heading4"/>
        <w:numPr>
          <w:ilvl w:val="3"/>
          <w:numId w:val="1"/>
        </w:numPr>
        <w:rPr/>
      </w:pPr>
      <w:bookmarkStart w:id="2627" w:name="__RefHeading___Toc15400599_1280447820"/>
      <w:bookmarkStart w:id="2628" w:name="_Toc1242"/>
      <w:bookmarkEnd w:id="2627"/>
      <w:r>
        <w:rPr/>
        <w:t>2-24-5</w:t>
      </w:r>
      <w:r>
        <w:rPr>
          <w:rtl w:val="true"/>
        </w:rPr>
        <w:t xml:space="preserve">- </w:t>
      </w:r>
      <w:r>
        <w:rPr>
          <w:rtl w:val="true"/>
        </w:rPr>
        <w:t>سناریوی تهدید</w:t>
      </w:r>
      <w:bookmarkEnd w:id="2628"/>
    </w:p>
    <w:p>
      <w:pPr>
        <w:pStyle w:val="Heading5"/>
        <w:numPr>
          <w:ilvl w:val="4"/>
          <w:numId w:val="1"/>
        </w:numPr>
        <w:rPr/>
      </w:pPr>
      <w:bookmarkStart w:id="2629" w:name="__RefHeading___Toc15400601_1280447820"/>
      <w:bookmarkStart w:id="2630" w:name="_Toc1243"/>
      <w:bookmarkEnd w:id="2629"/>
      <w:r>
        <w:rPr>
          <w:rtl w:val="true"/>
        </w:rPr>
        <w:t>شناسایی</w:t>
      </w:r>
      <w:r>
        <w:rPr>
          <w:rtl w:val="true"/>
        </w:rPr>
        <w:t>:</w:t>
      </w:r>
      <w:bookmarkEnd w:id="2630"/>
    </w:p>
    <w:p>
      <w:pPr>
        <w:pStyle w:val="BookText"/>
        <w:rPr/>
      </w:pPr>
      <w:r>
        <w:rPr>
          <w:rFonts w:ascii="IRNazanin" w:hAnsi="IRNazanin" w:eastAsia="IRNazanin"/>
          <w:color w:val="111111"/>
          <w:sz w:val="28"/>
          <w:sz w:val="28"/>
          <w:szCs w:val="28"/>
          <w:rtl w:val="true"/>
          <w:lang w:bidi="fa-IR"/>
        </w:rPr>
        <w:t>از ابزارهای مبتنی بر هوش مصنوعی برای نقشه برداری از برنامه وب هدف استفاده کنید و نقاط تزریق بالقوه مانند نوارهای جستجو، بخش های نظرات یا فیلدهای فرم را شناسایی کنید</w:t>
      </w:r>
      <w:r>
        <w:rPr>
          <w:rFonts w:eastAsia="IRNazanin" w:cs="IRNazanin"/>
          <w:color w:val="111111"/>
          <w:sz w:val="28"/>
          <w:szCs w:val="28"/>
          <w:rtl w:val="true"/>
          <w:lang w:bidi="fa-IR"/>
        </w:rPr>
        <w:t>.</w:t>
      </w:r>
    </w:p>
    <w:p>
      <w:pPr>
        <w:pStyle w:val="Heading5"/>
        <w:numPr>
          <w:ilvl w:val="4"/>
          <w:numId w:val="1"/>
        </w:numPr>
        <w:rPr/>
      </w:pPr>
      <w:bookmarkStart w:id="2631" w:name="__RefHeading___Toc15400603_1280447820"/>
      <w:bookmarkStart w:id="2632" w:name="_Toc1244"/>
      <w:bookmarkEnd w:id="2631"/>
      <w:r>
        <w:rPr>
          <w:rtl w:val="true"/>
        </w:rPr>
        <w:t>اسکن آسیب پذیری</w:t>
      </w:r>
      <w:r>
        <w:rPr>
          <w:rtl w:val="true"/>
        </w:rPr>
        <w:t>:</w:t>
      </w:r>
      <w:bookmarkEnd w:id="2632"/>
    </w:p>
    <w:p>
      <w:pPr>
        <w:pStyle w:val="BookText"/>
        <w:rPr/>
      </w:pPr>
      <w:r>
        <w:rPr>
          <w:rFonts w:ascii="IRNazanin" w:hAnsi="IRNazanin" w:eastAsia="IRNazanin"/>
          <w:color w:val="111111"/>
          <w:sz w:val="28"/>
          <w:sz w:val="28"/>
          <w:szCs w:val="28"/>
          <w:rtl w:val="true"/>
          <w:lang w:bidi="fa-IR"/>
        </w:rPr>
        <w:t>مدل های یادگیری ماشین را برای تحلیل برنامه وب از نظر ضعف هایی مانند اعتبارسنجی نادرست ورودی ها یا رمزگذاری ضعیف خروجی ها مستقر کنید</w:t>
      </w:r>
      <w:r>
        <w:rPr>
          <w:rFonts w:eastAsia="IRNazanin" w:cs="IRNazanin"/>
          <w:color w:val="111111"/>
          <w:sz w:val="28"/>
          <w:szCs w:val="28"/>
          <w:rtl w:val="true"/>
          <w:lang w:bidi="fa-IR"/>
        </w:rPr>
        <w:t>.</w:t>
      </w:r>
    </w:p>
    <w:p>
      <w:pPr>
        <w:pStyle w:val="Heading5"/>
        <w:numPr>
          <w:ilvl w:val="4"/>
          <w:numId w:val="1"/>
        </w:numPr>
        <w:rPr/>
      </w:pPr>
      <w:bookmarkStart w:id="2633" w:name="__RefHeading___Toc15400605_1280447820"/>
      <w:bookmarkStart w:id="2634" w:name="_Toc1245"/>
      <w:bookmarkEnd w:id="2633"/>
      <w:r>
        <w:rPr>
          <w:rtl w:val="true"/>
        </w:rPr>
        <w:t xml:space="preserve">تولید </w:t>
      </w:r>
      <w:r>
        <w:rPr/>
        <w:t>payload</w:t>
      </w:r>
      <w:r>
        <w:rPr>
          <w:rtl w:val="true"/>
        </w:rPr>
        <w:t>:</w:t>
      </w:r>
      <w:bookmarkEnd w:id="2634"/>
    </w:p>
    <w:p>
      <w:pPr>
        <w:pStyle w:val="BookText"/>
        <w:rPr/>
      </w:pPr>
      <w:r>
        <w:rPr>
          <w:rFonts w:ascii="IRNazanin" w:hAnsi="IRNazanin" w:eastAsia="IRNazanin"/>
          <w:color w:val="111111"/>
          <w:sz w:val="28"/>
          <w:sz w:val="28"/>
          <w:szCs w:val="28"/>
          <w:rtl w:val="true"/>
          <w:lang w:bidi="fa-IR"/>
        </w:rPr>
        <w:t xml:space="preserve">از یادگیری عمیق یا شبکه های مولد تخاصمی برای ایجاد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سفارشی که متناسب با آسیب پذیری های شناسایی شده هستند، استفاده کنید</w:t>
      </w:r>
      <w:r>
        <w:rPr>
          <w:rFonts w:eastAsia="IRNazanin" w:cs="IRNazanin"/>
          <w:color w:val="111111"/>
          <w:sz w:val="28"/>
          <w:szCs w:val="28"/>
          <w:rtl w:val="true"/>
          <w:lang w:bidi="fa-IR"/>
        </w:rPr>
        <w:t>.</w:t>
      </w:r>
    </w:p>
    <w:p>
      <w:pPr>
        <w:pStyle w:val="Heading5"/>
        <w:numPr>
          <w:ilvl w:val="4"/>
          <w:numId w:val="1"/>
        </w:numPr>
        <w:rPr/>
      </w:pPr>
      <w:bookmarkStart w:id="2635" w:name="__RefHeading___Toc15400607_1280447820"/>
      <w:bookmarkStart w:id="2636" w:name="_Toc1246"/>
      <w:bookmarkEnd w:id="2635"/>
      <w:r>
        <w:rPr>
          <w:rtl w:val="true"/>
        </w:rPr>
        <w:t>اجرای تزریق</w:t>
      </w:r>
      <w:r>
        <w:rPr>
          <w:rtl w:val="true"/>
        </w:rPr>
        <w:t>:</w:t>
      </w:r>
      <w:bookmarkEnd w:id="263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طراحی شده را از طریق نقطه تزریق انتخاب شده به برنامه هدف تحویل دهید و اطمینان حاصل کنید که با ترافیک عادی ترکیب می شود</w:t>
      </w:r>
      <w:r>
        <w:rPr>
          <w:rFonts w:eastAsia="IRNazanin" w:cs="IRNazanin"/>
          <w:color w:val="111111"/>
          <w:sz w:val="28"/>
          <w:szCs w:val="28"/>
          <w:rtl w:val="true"/>
          <w:lang w:bidi="fa-IR"/>
        </w:rPr>
        <w:t xml:space="preserve">. </w:t>
      </w:r>
      <w:bookmarkStart w:id="2637" w:name="pg19124_193114"/>
    </w:p>
    <w:p>
      <w:pPr>
        <w:pStyle w:val="Heading5"/>
        <w:numPr>
          <w:ilvl w:val="4"/>
          <w:numId w:val="1"/>
        </w:numPr>
        <w:rPr/>
      </w:pPr>
      <w:bookmarkStart w:id="2638" w:name="__RefHeading___Toc15400609_1280447820"/>
      <w:bookmarkStart w:id="2639" w:name="_Toc1247"/>
      <w:bookmarkEnd w:id="2637"/>
      <w:bookmarkEnd w:id="2638"/>
      <w:r>
        <w:rPr>
          <w:rtl w:val="true"/>
        </w:rPr>
        <w:t>سوءاستفاده</w:t>
      </w:r>
      <w:r>
        <w:rPr>
          <w:rtl w:val="true"/>
        </w:rPr>
        <w:t>:</w:t>
      </w:r>
      <w:bookmarkEnd w:id="2639"/>
    </w:p>
    <w:p>
      <w:pPr>
        <w:pStyle w:val="BookText"/>
        <w:rPr/>
      </w:pPr>
      <w:r>
        <w:rPr>
          <w:rFonts w:ascii="IRNazanin" w:hAnsi="IRNazanin" w:eastAsia="IRNazanin"/>
          <w:color w:val="111111"/>
          <w:sz w:val="28"/>
          <w:sz w:val="28"/>
          <w:szCs w:val="28"/>
          <w:rtl w:val="true"/>
          <w:lang w:bidi="fa-IR"/>
        </w:rPr>
        <w:t>اسکریپت تزریق شده را اجرا کنید تا به نتیجه مطلوب برسید، مانند سرقت کوکی های جلسه، تغییر مسیر کاربران یا انتشار بدافزار</w:t>
      </w:r>
      <w:r>
        <w:rPr>
          <w:rFonts w:eastAsia="IRNazanin" w:cs="IRNazanin"/>
          <w:color w:val="111111"/>
          <w:sz w:val="28"/>
          <w:szCs w:val="28"/>
          <w:rtl w:val="true"/>
          <w:lang w:bidi="fa-IR"/>
        </w:rPr>
        <w:t>.</w:t>
      </w:r>
    </w:p>
    <w:p>
      <w:pPr>
        <w:pStyle w:val="Heading5"/>
        <w:numPr>
          <w:ilvl w:val="4"/>
          <w:numId w:val="1"/>
        </w:numPr>
        <w:rPr/>
      </w:pPr>
      <w:bookmarkStart w:id="2640" w:name="__RefHeading___Toc15400611_1280447820"/>
      <w:bookmarkStart w:id="2641" w:name="_Toc1248"/>
      <w:bookmarkEnd w:id="2640"/>
      <w:r>
        <w:rPr>
          <w:rtl w:val="true"/>
        </w:rPr>
        <w:t>پایداری</w:t>
      </w:r>
      <w:r>
        <w:rPr>
          <w:rtl w:val="true"/>
        </w:rPr>
        <w:t>:</w:t>
      </w:r>
      <w:bookmarkEnd w:id="2641"/>
    </w:p>
    <w:p>
      <w:pPr>
        <w:pStyle w:val="BookText"/>
        <w:rPr/>
      </w:pPr>
      <w:r>
        <w:rPr>
          <w:rFonts w:ascii="IRNazanin" w:hAnsi="IRNazanin" w:eastAsia="IRNazanin"/>
          <w:color w:val="111111"/>
          <w:sz w:val="28"/>
          <w:sz w:val="28"/>
          <w:szCs w:val="28"/>
          <w:rtl w:val="true"/>
          <w:lang w:bidi="fa-IR"/>
        </w:rPr>
        <w:t>لاگ ها را تغییر دهید، ردپاها را پاک کنید یا از تکنیک های دیگر برای جلوگیری از تشخیص و حفظ دسترسی استفاده کنید</w:t>
      </w:r>
      <w:r>
        <w:rPr>
          <w:rFonts w:eastAsia="IRNazanin" w:cs="IRNazanin"/>
          <w:color w:val="111111"/>
          <w:sz w:val="28"/>
          <w:szCs w:val="28"/>
          <w:rtl w:val="true"/>
          <w:lang w:bidi="fa-IR"/>
        </w:rPr>
        <w:t>.</w:t>
      </w:r>
    </w:p>
    <w:p>
      <w:pPr>
        <w:pStyle w:val="Heading4"/>
        <w:numPr>
          <w:ilvl w:val="3"/>
          <w:numId w:val="1"/>
        </w:numPr>
        <w:rPr/>
      </w:pPr>
      <w:bookmarkStart w:id="2642" w:name="__RefHeading___Toc15400613_1280447820"/>
      <w:bookmarkStart w:id="2643" w:name="_Toc1249"/>
      <w:bookmarkEnd w:id="2642"/>
      <w:r>
        <w:rPr/>
        <w:t>2-24-6</w:t>
      </w:r>
      <w:r>
        <w:rPr>
          <w:rtl w:val="true"/>
        </w:rPr>
        <w:t xml:space="preserve">- </w:t>
      </w:r>
      <w:r>
        <w:rPr>
          <w:rtl w:val="true"/>
        </w:rPr>
        <w:t>نشانه های احتمال نفوذ</w:t>
      </w:r>
      <w:bookmarkEnd w:id="2643"/>
    </w:p>
    <w:p>
      <w:pPr>
        <w:pStyle w:val="Heading5"/>
        <w:numPr>
          <w:ilvl w:val="4"/>
          <w:numId w:val="1"/>
        </w:numPr>
        <w:rPr/>
      </w:pPr>
      <w:bookmarkStart w:id="2644" w:name="__RefHeading___Toc15400615_1280447820"/>
      <w:bookmarkStart w:id="2645" w:name="_Toc1250"/>
      <w:bookmarkEnd w:id="2644"/>
      <w:r>
        <w:rPr>
          <w:rtl w:val="true"/>
        </w:rPr>
        <w:t>اسکریپت های غیرمعمول</w:t>
      </w:r>
      <w:r>
        <w:rPr>
          <w:rtl w:val="true"/>
        </w:rPr>
        <w:t>:</w:t>
      </w:r>
      <w:bookmarkEnd w:id="2645"/>
    </w:p>
    <w:p>
      <w:pPr>
        <w:pStyle w:val="BookText"/>
        <w:rPr/>
      </w:pPr>
      <w:r>
        <w:rPr>
          <w:rFonts w:ascii="IRNazanin" w:hAnsi="IRNazanin" w:eastAsia="IRNazanin"/>
          <w:color w:val="111111"/>
          <w:sz w:val="28"/>
          <w:sz w:val="28"/>
          <w:szCs w:val="28"/>
          <w:rtl w:val="true"/>
          <w:lang w:bidi="fa-IR"/>
        </w:rPr>
        <w:t xml:space="preserve">ناهنجاری ها در کد </w:t>
      </w:r>
      <w:r>
        <w:rPr>
          <w:rFonts w:eastAsia="Times New Roman" w:cs="Times New Roman" w:ascii="Times New Roman" w:hAnsi="Times New Roman"/>
          <w:color w:val="111111"/>
          <w:sz w:val="28"/>
          <w:szCs w:val="28"/>
          <w:lang w:val="en-US" w:bidi="en-US"/>
        </w:rPr>
        <w:t>JavaScript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HTML</w:t>
      </w:r>
      <w:r>
        <w:rPr>
          <w:rFonts w:ascii="IRNazanin" w:hAnsi="IRNazanin" w:eastAsia="IRNazanin"/>
          <w:color w:val="111111"/>
          <w:sz w:val="28"/>
          <w:sz w:val="28"/>
          <w:szCs w:val="28"/>
          <w:rtl w:val="true"/>
          <w:lang w:bidi="fa-IR"/>
        </w:rPr>
        <w:t>جاسازیشده در صفحات وب که با عملکرد قانونی مرتبط نیستند</w:t>
      </w:r>
      <w:r>
        <w:rPr>
          <w:rFonts w:eastAsia="IRNazanin" w:cs="IRNazanin"/>
          <w:color w:val="111111"/>
          <w:sz w:val="28"/>
          <w:szCs w:val="28"/>
          <w:rtl w:val="true"/>
          <w:lang w:bidi="fa-IR"/>
        </w:rPr>
        <w:t>.</w:t>
      </w:r>
    </w:p>
    <w:p>
      <w:pPr>
        <w:pStyle w:val="Heading5"/>
        <w:numPr>
          <w:ilvl w:val="4"/>
          <w:numId w:val="1"/>
        </w:numPr>
        <w:rPr/>
      </w:pPr>
      <w:bookmarkStart w:id="2646" w:name="__RefHeading___Toc15400617_1280447820"/>
      <w:bookmarkStart w:id="2647" w:name="_Toc1251"/>
      <w:bookmarkEnd w:id="2646"/>
      <w:r>
        <w:rPr>
          <w:rtl w:val="true"/>
        </w:rPr>
        <w:t>تغییر مسیرهای غیرمنتظره</w:t>
      </w:r>
      <w:r>
        <w:rPr>
          <w:rtl w:val="true"/>
        </w:rPr>
        <w:t>:</w:t>
      </w:r>
      <w:bookmarkEnd w:id="2647"/>
    </w:p>
    <w:p>
      <w:pPr>
        <w:pStyle w:val="BookText"/>
        <w:rPr/>
      </w:pPr>
      <w:r>
        <w:rPr>
          <w:rFonts w:ascii="IRNazanin" w:hAnsi="IRNazanin" w:eastAsia="IRNazanin"/>
          <w:color w:val="111111"/>
          <w:sz w:val="28"/>
          <w:sz w:val="28"/>
          <w:szCs w:val="28"/>
          <w:rtl w:val="true"/>
          <w:lang w:bidi="fa-IR"/>
        </w:rPr>
        <w:t>کاربران پس از تعامل با برنامه به خطرافتاده به وبسایت های ناشناخته یا مشکوک هدایت می شوند</w:t>
      </w:r>
      <w:r>
        <w:rPr>
          <w:rFonts w:eastAsia="IRNazanin" w:cs="IRNazanin"/>
          <w:color w:val="111111"/>
          <w:sz w:val="28"/>
          <w:szCs w:val="28"/>
          <w:rtl w:val="true"/>
          <w:lang w:bidi="fa-IR"/>
        </w:rPr>
        <w:t>.</w:t>
      </w:r>
    </w:p>
    <w:p>
      <w:pPr>
        <w:pStyle w:val="Heading5"/>
        <w:numPr>
          <w:ilvl w:val="4"/>
          <w:numId w:val="1"/>
        </w:numPr>
        <w:rPr/>
      </w:pPr>
      <w:bookmarkStart w:id="2648" w:name="__RefHeading___Toc15400619_1280447820"/>
      <w:bookmarkStart w:id="2649" w:name="_Toc1252"/>
      <w:bookmarkEnd w:id="2648"/>
      <w:r>
        <w:rPr>
          <w:rtl w:val="true"/>
        </w:rPr>
        <w:t>افزایش تلاش های احراز هویت</w:t>
      </w:r>
      <w:r>
        <w:rPr>
          <w:rtl w:val="true"/>
        </w:rPr>
        <w:t>:</w:t>
      </w:r>
      <w:bookmarkEnd w:id="2649"/>
    </w:p>
    <w:p>
      <w:pPr>
        <w:pStyle w:val="BookText"/>
        <w:rPr/>
      </w:pPr>
      <w:r>
        <w:rPr>
          <w:rFonts w:ascii="IRNazanin" w:hAnsi="IRNazanin" w:eastAsia="IRNazanin"/>
          <w:color w:val="111111"/>
          <w:sz w:val="28"/>
          <w:sz w:val="28"/>
          <w:szCs w:val="28"/>
          <w:rtl w:val="true"/>
          <w:lang w:bidi="fa-IR"/>
        </w:rPr>
        <w:t>افزایش ناگهانی در تلاش های ناموفق ورود به سیستم که با دسترسی موفق دنبال می شود، ممکن است نشان دهنده سرقت اعتبار از طریق اسکریپت گذاری بین سایتی باشد</w:t>
      </w:r>
      <w:r>
        <w:rPr>
          <w:rFonts w:eastAsia="IRNazanin" w:cs="IRNazanin"/>
          <w:color w:val="111111"/>
          <w:sz w:val="28"/>
          <w:szCs w:val="28"/>
          <w:rtl w:val="true"/>
          <w:lang w:bidi="fa-IR"/>
        </w:rPr>
        <w:t>.</w:t>
      </w:r>
    </w:p>
    <w:p>
      <w:pPr>
        <w:pStyle w:val="Heading5"/>
        <w:numPr>
          <w:ilvl w:val="4"/>
          <w:numId w:val="1"/>
        </w:numPr>
        <w:rPr/>
      </w:pPr>
      <w:bookmarkStart w:id="2650" w:name="__RefHeading___Toc15400621_1280447820"/>
      <w:bookmarkStart w:id="2651" w:name="_Toc1253"/>
      <w:bookmarkEnd w:id="2650"/>
      <w:r>
        <w:rPr>
          <w:rtl w:val="true"/>
        </w:rPr>
        <w:t>شاخص های رفتاری</w:t>
      </w:r>
      <w:r>
        <w:rPr>
          <w:rtl w:val="true"/>
        </w:rPr>
        <w:t>:</w:t>
      </w:r>
      <w:bookmarkEnd w:id="2651"/>
    </w:p>
    <w:p>
      <w:pPr>
        <w:pStyle w:val="BookText"/>
        <w:rPr/>
      </w:pPr>
      <w:r>
        <w:rPr>
          <w:rFonts w:ascii="IRNazanin" w:hAnsi="IRNazanin" w:eastAsia="IRNazanin"/>
          <w:color w:val="111111"/>
          <w:sz w:val="28"/>
          <w:sz w:val="28"/>
          <w:szCs w:val="28"/>
          <w:rtl w:val="true"/>
          <w:lang w:bidi="fa-IR"/>
        </w:rPr>
        <w:t>اقداماتی که با رفتار معمول کاربران ناسازگار هستند، مانند دسترسی به مناطق محدود یا انجام پرس و جوهای غیرمعمول</w:t>
      </w:r>
      <w:r>
        <w:rPr>
          <w:rFonts w:eastAsia="IRNazanin" w:cs="IRNazanin"/>
          <w:color w:val="111111"/>
          <w:sz w:val="28"/>
          <w:szCs w:val="28"/>
          <w:rtl w:val="true"/>
          <w:lang w:bidi="fa-IR"/>
        </w:rPr>
        <w:t>.</w:t>
      </w:r>
    </w:p>
    <w:p>
      <w:pPr>
        <w:pStyle w:val="Heading5"/>
        <w:numPr>
          <w:ilvl w:val="4"/>
          <w:numId w:val="1"/>
        </w:numPr>
        <w:rPr/>
      </w:pPr>
      <w:bookmarkStart w:id="2652" w:name="__RefHeading___Toc15400623_1280447820"/>
      <w:bookmarkStart w:id="2653" w:name="_Toc1254"/>
      <w:bookmarkEnd w:id="2652"/>
      <w:r>
        <w:rPr>
          <w:rtl w:val="true"/>
        </w:rPr>
        <w:t>ورودی های لاگ</w:t>
      </w:r>
      <w:r>
        <w:rPr>
          <w:rtl w:val="true"/>
        </w:rPr>
        <w:t>:</w:t>
      </w:r>
      <w:bookmarkEnd w:id="2653"/>
    </w:p>
    <w:p>
      <w:pPr>
        <w:pStyle w:val="BookText"/>
        <w:rPr/>
      </w:pPr>
      <w:r>
        <w:rPr>
          <w:rFonts w:ascii="IRNazanin" w:hAnsi="IRNazanin" w:eastAsia="IRNazanin"/>
          <w:color w:val="111111"/>
          <w:sz w:val="28"/>
          <w:sz w:val="28"/>
          <w:szCs w:val="28"/>
          <w:rtl w:val="true"/>
          <w:lang w:bidi="fa-IR"/>
        </w:rPr>
        <w:t>ورودی های مشکوک در لاگ های سرور مربوط به ورودی های غیرمنتظره، خطاها یا فعالیت غیرعادی</w:t>
      </w:r>
      <w:r>
        <w:rPr>
          <w:rFonts w:eastAsia="IRNazanin" w:cs="IRNazanin"/>
          <w:color w:val="111111"/>
          <w:sz w:val="28"/>
          <w:szCs w:val="28"/>
          <w:rtl w:val="true"/>
          <w:lang w:bidi="fa-IR"/>
        </w:rPr>
        <w:t>.</w:t>
      </w:r>
    </w:p>
    <w:p>
      <w:pPr>
        <w:pStyle w:val="Heading4"/>
        <w:numPr>
          <w:ilvl w:val="3"/>
          <w:numId w:val="1"/>
        </w:numPr>
        <w:rPr/>
      </w:pPr>
      <w:bookmarkStart w:id="2654" w:name="__RefHeading___Toc15400625_1280447820"/>
      <w:bookmarkStart w:id="2655" w:name="_Toc1255"/>
      <w:bookmarkEnd w:id="2654"/>
      <w:r>
        <w:rPr/>
        <w:t>2-24-7</w:t>
      </w:r>
      <w:r>
        <w:rPr>
          <w:rtl w:val="true"/>
        </w:rPr>
        <w:t xml:space="preserve">- </w:t>
      </w:r>
      <w:r>
        <w:rPr>
          <w:rtl w:val="true"/>
        </w:rPr>
        <w:t>تأثیرات</w:t>
      </w:r>
      <w:bookmarkEnd w:id="2655"/>
    </w:p>
    <w:p>
      <w:pPr>
        <w:pStyle w:val="Heading5"/>
        <w:numPr>
          <w:ilvl w:val="4"/>
          <w:numId w:val="1"/>
        </w:numPr>
        <w:rPr/>
      </w:pPr>
      <w:bookmarkStart w:id="2656" w:name="__RefHeading___Toc15400627_1280447820"/>
      <w:bookmarkStart w:id="2657" w:name="_Toc1256"/>
      <w:bookmarkEnd w:id="2656"/>
      <w:r>
        <w:rPr>
          <w:rtl w:val="true"/>
        </w:rPr>
        <w:t>نشت داده ها</w:t>
      </w:r>
      <w:r>
        <w:rPr>
          <w:rtl w:val="true"/>
        </w:rPr>
        <w:t>:</w:t>
      </w:r>
      <w:bookmarkEnd w:id="265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سرقت داده های شخصی، مالی یا مالکیت فکری که منجر به ضررهای مالی قابل توجه یا آسیب های اعتباری می شود</w:t>
      </w:r>
      <w:r>
        <w:rPr>
          <w:rFonts w:eastAsia="IRNazanin" w:cs="IRNazanin"/>
          <w:color w:val="111111"/>
          <w:sz w:val="28"/>
          <w:szCs w:val="28"/>
          <w:rtl w:val="true"/>
          <w:lang w:bidi="fa-IR"/>
        </w:rPr>
        <w:t xml:space="preserve">. </w:t>
      </w:r>
      <w:bookmarkStart w:id="2658" w:name="pg19124_193115"/>
    </w:p>
    <w:p>
      <w:pPr>
        <w:pStyle w:val="Heading5"/>
        <w:numPr>
          <w:ilvl w:val="4"/>
          <w:numId w:val="1"/>
        </w:numPr>
        <w:rPr/>
      </w:pPr>
      <w:bookmarkStart w:id="2659" w:name="__RefHeading___Toc15400629_1280447820"/>
      <w:bookmarkStart w:id="2660" w:name="_Toc1257"/>
      <w:bookmarkEnd w:id="2658"/>
      <w:bookmarkEnd w:id="2659"/>
      <w:r>
        <w:rPr>
          <w:rtl w:val="true"/>
        </w:rPr>
        <w:t>ضررهای مالی</w:t>
      </w:r>
      <w:r>
        <w:rPr>
          <w:rtl w:val="true"/>
        </w:rPr>
        <w:t>:</w:t>
      </w:r>
      <w:bookmarkEnd w:id="2660"/>
    </w:p>
    <w:p>
      <w:pPr>
        <w:pStyle w:val="BookText"/>
        <w:rPr/>
      </w:pPr>
      <w:r>
        <w:rPr>
          <w:rFonts w:ascii="IRNazanin" w:hAnsi="IRNazanin" w:eastAsia="IRNazanin"/>
          <w:color w:val="111111"/>
          <w:sz w:val="28"/>
          <w:sz w:val="28"/>
          <w:szCs w:val="28"/>
          <w:rtl w:val="true"/>
          <w:lang w:bidi="fa-IR"/>
        </w:rPr>
        <w:t>تراکنش های غیرمجاز، فعالیت های کلاهبرداری یا اختلال در خدمات که باعث آسیب های مالی می شوند</w:t>
      </w:r>
      <w:r>
        <w:rPr>
          <w:rFonts w:eastAsia="IRNazanin" w:cs="IRNazanin"/>
          <w:color w:val="111111"/>
          <w:sz w:val="28"/>
          <w:szCs w:val="28"/>
          <w:rtl w:val="true"/>
          <w:lang w:bidi="fa-IR"/>
        </w:rPr>
        <w:t>.</w:t>
      </w:r>
    </w:p>
    <w:p>
      <w:pPr>
        <w:pStyle w:val="Heading5"/>
        <w:numPr>
          <w:ilvl w:val="4"/>
          <w:numId w:val="1"/>
        </w:numPr>
        <w:rPr/>
      </w:pPr>
      <w:bookmarkStart w:id="2661" w:name="__RefHeading___Toc15400631_1280447820"/>
      <w:bookmarkStart w:id="2662" w:name="_Toc1258"/>
      <w:bookmarkEnd w:id="2661"/>
      <w:r>
        <w:rPr>
          <w:rtl w:val="true"/>
        </w:rPr>
        <w:t>اختلال در عملیات</w:t>
      </w:r>
      <w:r>
        <w:rPr>
          <w:rtl w:val="true"/>
        </w:rPr>
        <w:t>:</w:t>
      </w:r>
      <w:bookmarkEnd w:id="2662"/>
    </w:p>
    <w:p>
      <w:pPr>
        <w:pStyle w:val="BookText"/>
        <w:rPr/>
      </w:pPr>
      <w:r>
        <w:rPr>
          <w:rFonts w:ascii="IRNazanin" w:hAnsi="IRNazanin" w:eastAsia="IRNazanin"/>
          <w:color w:val="111111"/>
          <w:sz w:val="28"/>
          <w:sz w:val="28"/>
          <w:szCs w:val="28"/>
          <w:rtl w:val="true"/>
          <w:lang w:bidi="fa-IR"/>
        </w:rPr>
        <w:t>وقفه در خدمات یا سیستم های حیاتی کسب وکار به دلیل برنامه های وب به خطرافتاده</w:t>
      </w:r>
      <w:r>
        <w:rPr>
          <w:rFonts w:eastAsia="IRNazanin" w:cs="IRNazanin"/>
          <w:color w:val="111111"/>
          <w:sz w:val="28"/>
          <w:szCs w:val="28"/>
          <w:rtl w:val="true"/>
          <w:lang w:bidi="fa-IR"/>
        </w:rPr>
        <w:t>.</w:t>
      </w:r>
    </w:p>
    <w:p>
      <w:pPr>
        <w:pStyle w:val="Heading5"/>
        <w:numPr>
          <w:ilvl w:val="4"/>
          <w:numId w:val="1"/>
        </w:numPr>
        <w:rPr/>
      </w:pPr>
      <w:bookmarkStart w:id="2663" w:name="__RefHeading___Toc15400633_1280447820"/>
      <w:bookmarkStart w:id="2664" w:name="_Toc1259"/>
      <w:bookmarkEnd w:id="2663"/>
      <w:r>
        <w:rPr>
          <w:rtl w:val="true"/>
        </w:rPr>
        <w:t>آسیب به شهرت</w:t>
      </w:r>
      <w:r>
        <w:rPr>
          <w:rtl w:val="true"/>
        </w:rPr>
        <w:t>:</w:t>
      </w:r>
      <w:bookmarkEnd w:id="2664"/>
    </w:p>
    <w:p>
      <w:pPr>
        <w:pStyle w:val="BookText"/>
        <w:rPr/>
      </w:pPr>
      <w:r>
        <w:rPr>
          <w:rFonts w:ascii="IRNazanin" w:hAnsi="IRNazanin" w:eastAsia="IRNazanin"/>
          <w:color w:val="111111"/>
          <w:sz w:val="28"/>
          <w:sz w:val="28"/>
          <w:szCs w:val="28"/>
          <w:rtl w:val="true"/>
          <w:lang w:bidi="fa-IR"/>
        </w:rPr>
        <w:t>از دست دادن اعتماد مشتریان و ارزش برند پس از یک نفوذ یا سوءاستفاده از داده های سرقت شده</w:t>
      </w:r>
      <w:r>
        <w:rPr>
          <w:rFonts w:eastAsia="IRNazanin" w:cs="IRNazanin"/>
          <w:color w:val="111111"/>
          <w:sz w:val="28"/>
          <w:szCs w:val="28"/>
          <w:rtl w:val="true"/>
          <w:lang w:bidi="fa-IR"/>
        </w:rPr>
        <w:t>.</w:t>
      </w:r>
    </w:p>
    <w:p>
      <w:pPr>
        <w:pStyle w:val="Heading5"/>
        <w:numPr>
          <w:ilvl w:val="4"/>
          <w:numId w:val="1"/>
        </w:numPr>
        <w:rPr/>
      </w:pPr>
      <w:bookmarkStart w:id="2665" w:name="__RefHeading___Toc15400635_1280447820"/>
      <w:bookmarkStart w:id="2666" w:name="_Toc1260"/>
      <w:bookmarkEnd w:id="2665"/>
      <w:r>
        <w:rPr>
          <w:rtl w:val="true"/>
        </w:rPr>
        <w:t>توزیع بدافزار</w:t>
      </w:r>
      <w:r>
        <w:rPr>
          <w:rtl w:val="true"/>
        </w:rPr>
        <w:t>:</w:t>
      </w:r>
      <w:bookmarkEnd w:id="2666"/>
    </w:p>
    <w:p>
      <w:pPr>
        <w:pStyle w:val="BookText"/>
        <w:rPr/>
      </w:pPr>
      <w:r>
        <w:rPr>
          <w:rFonts w:ascii="IRNazanin" w:hAnsi="IRNazanin" w:eastAsia="IRNazanin"/>
          <w:color w:val="111111"/>
          <w:sz w:val="28"/>
          <w:sz w:val="28"/>
          <w:szCs w:val="28"/>
          <w:rtl w:val="true"/>
          <w:lang w:bidi="fa-IR"/>
        </w:rPr>
        <w:t>استفاده از برنامه های وب به خطرافتاده برای انتشار بدافزار یا باج افزار به کاربران بی اطلاع</w:t>
      </w:r>
      <w:r>
        <w:rPr>
          <w:rFonts w:eastAsia="IRNazanin" w:cs="IRNazanin"/>
          <w:color w:val="111111"/>
          <w:sz w:val="28"/>
          <w:szCs w:val="28"/>
          <w:rtl w:val="true"/>
          <w:lang w:bidi="fa-IR"/>
        </w:rPr>
        <w:t>.</w:t>
      </w:r>
    </w:p>
    <w:p>
      <w:pPr>
        <w:pStyle w:val="Heading4"/>
        <w:numPr>
          <w:ilvl w:val="3"/>
          <w:numId w:val="1"/>
        </w:numPr>
        <w:rPr/>
      </w:pPr>
      <w:bookmarkStart w:id="2667" w:name="__RefHeading___Toc15400637_1280447820"/>
      <w:bookmarkStart w:id="2668" w:name="_Toc1261"/>
      <w:bookmarkEnd w:id="2667"/>
      <w:r>
        <w:rPr/>
        <w:t>2-24-8</w:t>
      </w:r>
      <w:r>
        <w:rPr>
          <w:rtl w:val="true"/>
        </w:rPr>
        <w:t xml:space="preserve">- </w:t>
      </w:r>
      <w:r>
        <w:rPr>
          <w:rtl w:val="true"/>
        </w:rPr>
        <w:t>راه های مقابله</w:t>
      </w:r>
      <w:bookmarkEnd w:id="2668"/>
    </w:p>
    <w:p>
      <w:pPr>
        <w:pStyle w:val="Heading5"/>
        <w:numPr>
          <w:ilvl w:val="4"/>
          <w:numId w:val="1"/>
        </w:numPr>
        <w:rPr/>
      </w:pPr>
      <w:bookmarkStart w:id="2669" w:name="__RefHeading___Toc15400639_1280447820"/>
      <w:bookmarkStart w:id="2670" w:name="_Toc1262"/>
      <w:bookmarkEnd w:id="2669"/>
      <w:r>
        <w:rPr>
          <w:rtl w:val="true"/>
        </w:rPr>
        <w:t>اعتبارسنجی ورودی ها</w:t>
      </w:r>
      <w:r>
        <w:rPr>
          <w:rtl w:val="true"/>
        </w:rPr>
        <w:t>:</w:t>
      </w:r>
      <w:bookmarkEnd w:id="2670"/>
    </w:p>
    <w:p>
      <w:pPr>
        <w:pStyle w:val="BookText"/>
        <w:rPr/>
      </w:pPr>
      <w:r>
        <w:rPr>
          <w:rFonts w:ascii="IRNazanin" w:hAnsi="IRNazanin" w:eastAsia="IRNazanin"/>
          <w:color w:val="111111"/>
          <w:sz w:val="28"/>
          <w:sz w:val="28"/>
          <w:szCs w:val="28"/>
          <w:rtl w:val="true"/>
          <w:lang w:bidi="fa-IR"/>
        </w:rPr>
        <w:t>قوانین سختگیرانه اعتبارسنجی ورودی ها را پیاده سازی کنید تا اطمینان حاصل شود که تمام ورودی های کاربر با فرمت ها و مقادیر مورد انتظار مطابقت دارند</w:t>
      </w:r>
      <w:r>
        <w:rPr>
          <w:rFonts w:eastAsia="IRNazanin" w:cs="IRNazanin"/>
          <w:color w:val="111111"/>
          <w:sz w:val="28"/>
          <w:szCs w:val="28"/>
          <w:rtl w:val="true"/>
          <w:lang w:bidi="fa-IR"/>
        </w:rPr>
        <w:t>.</w:t>
      </w:r>
    </w:p>
    <w:p>
      <w:pPr>
        <w:pStyle w:val="Heading5"/>
        <w:numPr>
          <w:ilvl w:val="4"/>
          <w:numId w:val="1"/>
        </w:numPr>
        <w:rPr/>
      </w:pPr>
      <w:bookmarkStart w:id="2671" w:name="__RefHeading___Toc15400641_1280447820"/>
      <w:bookmarkStart w:id="2672" w:name="_Toc1263"/>
      <w:bookmarkEnd w:id="2671"/>
      <w:r>
        <w:rPr>
          <w:rtl w:val="true"/>
        </w:rPr>
        <w:t>رمزگذاری خروجی ها</w:t>
      </w:r>
      <w:r>
        <w:rPr>
          <w:rtl w:val="true"/>
        </w:rPr>
        <w:t>:</w:t>
      </w:r>
      <w:bookmarkEnd w:id="2672"/>
    </w:p>
    <w:p>
      <w:pPr>
        <w:pStyle w:val="BookText"/>
        <w:rPr/>
      </w:pPr>
      <w:r>
        <w:rPr>
          <w:rFonts w:ascii="IRNazanin" w:hAnsi="IRNazanin" w:eastAsia="IRNazanin"/>
          <w:color w:val="111111"/>
          <w:sz w:val="28"/>
          <w:sz w:val="28"/>
          <w:szCs w:val="28"/>
          <w:rtl w:val="true"/>
          <w:lang w:bidi="fa-IR"/>
        </w:rPr>
        <w:t>خروجی ها را رمزگذاری کنید تا هرگونه کاراکتر بالقوه مضر قبل از رندر شدن در رابط کاربری خنثی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 امنیتی محتوا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هدرهای </w:t>
      </w:r>
      <w:r>
        <w:rPr>
          <w:rFonts w:eastAsia="Times New Roman" w:cs="Times New Roman" w:ascii="Times New Roman" w:hAnsi="Times New Roman"/>
          <w:color w:val="111111"/>
          <w:sz w:val="28"/>
          <w:szCs w:val="28"/>
          <w:lang w:val="en-US" w:bidi="en-US"/>
        </w:rPr>
        <w:t>CSP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اعمال کنید تا منابع اسکریپت های قابل اجرا را محدود کرده و از اجرای کد غیرمجاز جلوگیری کنید</w:t>
      </w:r>
      <w:r>
        <w:rPr>
          <w:rFonts w:eastAsia="IRNazanin" w:cs="IRNazanin"/>
          <w:color w:val="111111"/>
          <w:sz w:val="28"/>
          <w:szCs w:val="28"/>
          <w:rtl w:val="true"/>
          <w:lang w:bidi="fa-IR"/>
        </w:rPr>
        <w:t>.</w:t>
      </w:r>
    </w:p>
    <w:p>
      <w:pPr>
        <w:pStyle w:val="Heading5"/>
        <w:numPr>
          <w:ilvl w:val="4"/>
          <w:numId w:val="1"/>
        </w:numPr>
        <w:rPr/>
      </w:pPr>
      <w:bookmarkStart w:id="2673" w:name="__RefHeading___Toc15400643_1280447820"/>
      <w:bookmarkStart w:id="2674" w:name="_Toc1264"/>
      <w:bookmarkEnd w:id="2673"/>
      <w:r>
        <w:rPr>
          <w:rtl w:val="true"/>
        </w:rPr>
        <w:t>به روز رسانی های منظم</w:t>
      </w:r>
      <w:r>
        <w:rPr>
          <w:rtl w:val="true"/>
        </w:rPr>
        <w:t>:</w:t>
      </w:r>
      <w:bookmarkEnd w:id="2674"/>
    </w:p>
    <w:p>
      <w:pPr>
        <w:pStyle w:val="BookText"/>
        <w:rPr/>
      </w:pPr>
      <w:r>
        <w:rPr>
          <w:rFonts w:ascii="IRNazanin" w:hAnsi="IRNazanin" w:eastAsia="IRNazanin"/>
          <w:color w:val="111111"/>
          <w:sz w:val="28"/>
          <w:sz w:val="28"/>
          <w:szCs w:val="28"/>
          <w:rtl w:val="true"/>
          <w:lang w:bidi="fa-IR"/>
        </w:rPr>
        <w:t>تمام نرم افزارها، کتابخانه ها و وابستگی ها را به روز نگه دارید تا آسیب پذیری های شناخته شده را برطرف کنید</w:t>
      </w:r>
      <w:r>
        <w:rPr>
          <w:rFonts w:eastAsia="IRNazanin" w:cs="IRNazanin"/>
          <w:color w:val="111111"/>
          <w:sz w:val="28"/>
          <w:szCs w:val="28"/>
          <w:rtl w:val="true"/>
          <w:lang w:bidi="fa-IR"/>
        </w:rPr>
        <w:t>.</w:t>
      </w:r>
    </w:p>
    <w:p>
      <w:pPr>
        <w:pStyle w:val="Heading5"/>
        <w:numPr>
          <w:ilvl w:val="4"/>
          <w:numId w:val="1"/>
        </w:numPr>
        <w:rPr/>
      </w:pPr>
      <w:bookmarkStart w:id="2675" w:name="__RefHeading___Toc15400645_1280447820"/>
      <w:bookmarkStart w:id="2676" w:name="_Toc1265"/>
      <w:bookmarkEnd w:id="2675"/>
      <w:r>
        <w:rPr>
          <w:rtl w:val="true"/>
        </w:rPr>
        <w:t>تست امنیتی</w:t>
      </w:r>
      <w:r>
        <w:rPr>
          <w:rtl w:val="true"/>
        </w:rPr>
        <w:t>:</w:t>
      </w:r>
      <w:bookmarkEnd w:id="267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تست نفوذ، ارزیابی آسیب پذیری و بررسی کد را به طور منظم انجام دهید تا ضعف ها را به طور پیشگیرانه شناسایی و برطرف کنید</w:t>
      </w:r>
      <w:r>
        <w:rPr>
          <w:rFonts w:eastAsia="IRNazanin" w:cs="IRNazanin"/>
          <w:color w:val="111111"/>
          <w:sz w:val="28"/>
          <w:szCs w:val="28"/>
          <w:rtl w:val="true"/>
          <w:lang w:bidi="fa-IR"/>
        </w:rPr>
        <w:t xml:space="preserve">. </w:t>
      </w:r>
      <w:bookmarkStart w:id="2677" w:name="pg19124_193116"/>
    </w:p>
    <w:p>
      <w:pPr>
        <w:pStyle w:val="Heading5"/>
        <w:numPr>
          <w:ilvl w:val="4"/>
          <w:numId w:val="1"/>
        </w:numPr>
        <w:rPr/>
      </w:pPr>
      <w:bookmarkStart w:id="2678" w:name="__RefHeading___Toc15400647_1280447820"/>
      <w:bookmarkStart w:id="2679" w:name="_Toc1266"/>
      <w:bookmarkEnd w:id="2677"/>
      <w:bookmarkEnd w:id="2678"/>
      <w:r>
        <w:rPr>
          <w:rtl w:val="true"/>
        </w:rPr>
        <w:t>نظارت رفتاری</w:t>
      </w:r>
      <w:r>
        <w:rPr>
          <w:rtl w:val="true"/>
        </w:rPr>
        <w:t>:</w:t>
      </w:r>
      <w:bookmarkEnd w:id="2679"/>
    </w:p>
    <w:p>
      <w:pPr>
        <w:pStyle w:val="BookText"/>
        <w:rPr/>
      </w:pPr>
      <w:r>
        <w:rPr>
          <w:rFonts w:ascii="IRNazanin" w:hAnsi="IRNazanin" w:eastAsia="IRNazanin"/>
          <w:color w:val="111111"/>
          <w:sz w:val="28"/>
          <w:sz w:val="28"/>
          <w:szCs w:val="28"/>
          <w:rtl w:val="true"/>
          <w:lang w:bidi="fa-IR"/>
        </w:rPr>
        <w:t>از تحلیل رفتاری مبتنی بر هوش مصنوعی استفاده کنید تا الگوهای فعالیت غیرعادی که نشان دهنده تلاش های اسکریپت گذاری بین سایتی هستند، شناسایی شوند</w:t>
      </w:r>
      <w:r>
        <w:rPr>
          <w:rFonts w:eastAsia="IRNazanin" w:cs="IRNazanin"/>
          <w:color w:val="111111"/>
          <w:sz w:val="28"/>
          <w:szCs w:val="28"/>
          <w:rtl w:val="true"/>
          <w:lang w:bidi="fa-IR"/>
        </w:rPr>
        <w:t>.</w:t>
      </w:r>
    </w:p>
    <w:p>
      <w:pPr>
        <w:pStyle w:val="Heading5"/>
        <w:numPr>
          <w:ilvl w:val="4"/>
          <w:numId w:val="1"/>
        </w:numPr>
        <w:rPr/>
      </w:pPr>
      <w:bookmarkStart w:id="2680" w:name="__RefHeading___Toc15400649_1280447820"/>
      <w:bookmarkStart w:id="2681" w:name="_Toc1267"/>
      <w:bookmarkEnd w:id="2680"/>
      <w:r>
        <w:rPr>
          <w:rtl w:val="true"/>
        </w:rPr>
        <w:t>آموزش و آگاهی</w:t>
      </w:r>
      <w:r>
        <w:rPr>
          <w:rtl w:val="true"/>
        </w:rPr>
        <w:t>:</w:t>
      </w:r>
      <w:bookmarkEnd w:id="2681"/>
    </w:p>
    <w:p>
      <w:pPr>
        <w:pStyle w:val="BookText"/>
        <w:rPr/>
      </w:pPr>
      <w:r>
        <w:rPr>
          <w:rFonts w:ascii="IRNazanin" w:hAnsi="IRNazanin" w:eastAsia="IRNazanin"/>
          <w:color w:val="111111"/>
          <w:sz w:val="28"/>
          <w:sz w:val="28"/>
          <w:szCs w:val="28"/>
          <w:rtl w:val="true"/>
          <w:lang w:bidi="fa-IR"/>
        </w:rPr>
        <w:t>توسعه دهندگان و اپراتورها را در مورد روش های کدنویسی ایمن و اهمیت اعتبارسنجی و پاکسازی ورودی ها آموزش دهید</w:t>
      </w:r>
      <w:r>
        <w:rPr>
          <w:rFonts w:eastAsia="IRNazanin" w:cs="IRNazanin"/>
          <w:color w:val="111111"/>
          <w:sz w:val="28"/>
          <w:szCs w:val="28"/>
          <w:rtl w:val="true"/>
          <w:lang w:bidi="fa-IR"/>
        </w:rPr>
        <w:t>.</w:t>
      </w:r>
    </w:p>
    <w:p>
      <w:pPr>
        <w:pStyle w:val="Heading5"/>
        <w:numPr>
          <w:ilvl w:val="4"/>
          <w:numId w:val="1"/>
        </w:numPr>
        <w:rPr/>
      </w:pPr>
      <w:bookmarkStart w:id="2682" w:name="__RefHeading___Toc15400651_1280447820"/>
      <w:bookmarkStart w:id="2683" w:name="_Toc1268"/>
      <w:bookmarkEnd w:id="2682"/>
      <w:r>
        <w:rPr>
          <w:rtl w:val="true"/>
        </w:rPr>
        <w:t>فایروال برنامه وب</w:t>
      </w:r>
      <w:r>
        <w:rPr>
          <w:rtl w:val="true"/>
        </w:rPr>
        <w:t>:</w:t>
      </w:r>
      <w:bookmarkEnd w:id="2683"/>
    </w:p>
    <w:p>
      <w:pPr>
        <w:pStyle w:val="BookText"/>
        <w:rPr/>
      </w:pPr>
      <w:r>
        <w:rPr>
          <w:rFonts w:ascii="IRNazanin" w:hAnsi="IRNazanin" w:eastAsia="IRNazanin"/>
          <w:color w:val="111111"/>
          <w:sz w:val="28"/>
          <w:sz w:val="28"/>
          <w:szCs w:val="28"/>
          <w:rtl w:val="true"/>
          <w:lang w:bidi="fa-IR"/>
        </w:rPr>
        <w:t>راه حل های پیشرفته فایروال برنامه وب را مستقر کنید که قادر به شناسایی و مسدود کردن حملات اسکریپت گذاری بین سایتی در زمان واقعی هستند</w:t>
      </w:r>
      <w:r>
        <w:rPr>
          <w:rFonts w:eastAsia="IRNazanin" w:cs="IRNazanin"/>
          <w:color w:val="111111"/>
          <w:sz w:val="28"/>
          <w:szCs w:val="28"/>
          <w:rtl w:val="true"/>
          <w:lang w:bidi="fa-IR"/>
        </w:rPr>
        <w:t>.</w:t>
      </w:r>
    </w:p>
    <w:p>
      <w:pPr>
        <w:pStyle w:val="Heading5"/>
        <w:numPr>
          <w:ilvl w:val="4"/>
          <w:numId w:val="1"/>
        </w:numPr>
        <w:rPr/>
      </w:pPr>
      <w:bookmarkStart w:id="2684" w:name="__RefHeading___Toc15400653_1280447820"/>
      <w:bookmarkStart w:id="2685" w:name="_Toc1269"/>
      <w:bookmarkEnd w:id="2684"/>
      <w:r>
        <w:rPr>
          <w:rtl w:val="true"/>
        </w:rPr>
        <w:t>مدیریت جلسات</w:t>
      </w:r>
      <w:r>
        <w:rPr>
          <w:rtl w:val="true"/>
        </w:rPr>
        <w:t>:</w:t>
      </w:r>
      <w:bookmarkEnd w:id="2685"/>
    </w:p>
    <w:p>
      <w:pPr>
        <w:pStyle w:val="BookText"/>
        <w:rPr/>
      </w:pPr>
      <w:r>
        <w:rPr>
          <w:rFonts w:ascii="IRNazanin" w:hAnsi="IRNazanin" w:eastAsia="IRNazanin"/>
          <w:color w:val="111111"/>
          <w:sz w:val="28"/>
          <w:sz w:val="28"/>
          <w:szCs w:val="28"/>
          <w:rtl w:val="true"/>
          <w:lang w:bidi="fa-IR"/>
        </w:rPr>
        <w:t>روش های مدیریت جلسات قوی مانند بازتولید شناسه های جلسه پس از احراز هویت و اعمال زمانبندی کوتاه را پیاده سازی کنید</w:t>
      </w:r>
      <w:r>
        <w:rPr>
          <w:rFonts w:eastAsia="IRNazanin" w:cs="IRNazanin"/>
          <w:color w:val="111111"/>
          <w:sz w:val="28"/>
          <w:szCs w:val="28"/>
          <w:rtl w:val="true"/>
          <w:lang w:bidi="fa-IR"/>
        </w:rPr>
        <w:t>.</w:t>
      </w:r>
    </w:p>
    <w:p>
      <w:pPr>
        <w:pStyle w:val="Heading5"/>
        <w:numPr>
          <w:ilvl w:val="4"/>
          <w:numId w:val="1"/>
        </w:numPr>
        <w:rPr/>
      </w:pPr>
      <w:bookmarkStart w:id="2686" w:name="__RefHeading___Toc15400655_1280447820"/>
      <w:bookmarkStart w:id="2687" w:name="_Toc1270"/>
      <w:bookmarkEnd w:id="2686"/>
      <w:r>
        <w:rPr>
          <w:rtl w:val="true"/>
        </w:rPr>
        <w:t>هوشمندسازی تهدیدات پیشگیرانه</w:t>
      </w:r>
      <w:r>
        <w:rPr>
          <w:rtl w:val="true"/>
        </w:rPr>
        <w:t>:</w:t>
      </w:r>
      <w:bookmarkEnd w:id="2687"/>
    </w:p>
    <w:p>
      <w:pPr>
        <w:pStyle w:val="BookText"/>
        <w:rPr/>
      </w:pPr>
      <w:r>
        <w:rPr>
          <w:rFonts w:ascii="IRNazanin" w:hAnsi="IRNazanin" w:eastAsia="IRNazanin"/>
          <w:color w:val="111111"/>
          <w:sz w:val="28"/>
          <w:sz w:val="28"/>
          <w:szCs w:val="28"/>
          <w:rtl w:val="true"/>
          <w:lang w:bidi="fa-IR"/>
        </w:rPr>
        <w:t>از پلتفرم های هوشمند مبتنی بر هوش مصنوعی استفاده کنید تا از تکنیک های نوظهور اسکریپت گذاری بین سایتی و تهدیدات تطبیقی مطلع شوید</w:t>
      </w:r>
      <w:r>
        <w:rPr>
          <w:rFonts w:eastAsia="IRNazanin" w:cs="IRNazanin"/>
          <w:color w:val="111111"/>
          <w:sz w:val="28"/>
          <w:szCs w:val="28"/>
          <w:rtl w:val="true"/>
          <w:lang w:bidi="fa-IR"/>
        </w:rPr>
        <w:t>.</w:t>
      </w:r>
    </w:p>
    <w:p>
      <w:pPr>
        <w:pStyle w:val="Heading3"/>
        <w:numPr>
          <w:ilvl w:val="2"/>
          <w:numId w:val="1"/>
        </w:numPr>
        <w:rPr/>
      </w:pPr>
      <w:bookmarkStart w:id="2688" w:name="__RefHeading___Toc15400657_1280447820"/>
      <w:bookmarkStart w:id="2689" w:name="_Toc1271"/>
      <w:bookmarkEnd w:id="2688"/>
      <w:r>
        <w:rPr/>
        <w:t>2-25</w:t>
      </w:r>
      <w:r>
        <w:rPr>
          <w:rtl w:val="true"/>
        </w:rPr>
        <w:t xml:space="preserve">- </w:t>
      </w:r>
      <w:r>
        <w:rPr>
          <w:rtl w:val="true"/>
        </w:rPr>
        <w:t xml:space="preserve">تزریق </w:t>
      </w:r>
      <w:r>
        <w:rPr/>
        <w:t>SQL</w:t>
      </w:r>
      <w:bookmarkEnd w:id="2689"/>
    </w:p>
    <w:p>
      <w:pPr>
        <w:pStyle w:val="Heading4"/>
        <w:numPr>
          <w:ilvl w:val="3"/>
          <w:numId w:val="1"/>
        </w:numPr>
        <w:rPr/>
      </w:pPr>
      <w:bookmarkStart w:id="2690" w:name="__RefHeading___Toc15400659_1280447820"/>
      <w:bookmarkStart w:id="2691" w:name="_Toc1272"/>
      <w:bookmarkEnd w:id="2690"/>
      <w:r>
        <w:rPr>
          <w:rtl w:val="true"/>
        </w:rPr>
        <w:t>اشاره</w:t>
      </w:r>
      <w:bookmarkEnd w:id="2691"/>
    </w:p>
    <w:p>
      <w:pPr>
        <w:pStyle w:val="BookText"/>
        <w:rPr/>
      </w:pPr>
      <w:r>
        <w:rPr>
          <w:rFonts w:ascii="IRNazanin" w:hAnsi="IRNazanin" w:eastAsia="IRNazanin"/>
          <w:color w:val="111111"/>
          <w:sz w:val="28"/>
          <w:sz w:val="28"/>
          <w:szCs w:val="28"/>
          <w:rtl w:val="true"/>
          <w:lang w:bidi="fa-IR"/>
        </w:rPr>
        <w:t xml:space="preserve">حمله تزریق </w:t>
      </w:r>
      <w:r>
        <w:rPr>
          <w:rStyle w:val="FootnoteAnchor"/>
        </w:rPr>
        <w:footnoteReference w:id="71"/>
      </w:r>
      <w:r>
        <w:rPr>
          <w:rFonts w:eastAsia="Times New Roman" w:cs="Times New Roman" w:ascii="Times New Roman" w:hAnsi="Times New Roman"/>
          <w:color w:val="111111"/>
          <w:sz w:val="28"/>
          <w:szCs w:val="28"/>
          <w:lang w:val="en-US" w:bidi="en-US"/>
        </w:rPr>
        <w:t>SQL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مبتنی بر هوش مصنوعی شامل استفاده از هوش مصنوعی برای خودکارسازی و بهبود فرآیند سوءاستفاده از آسیب پذیری ها در برنامه های وب یا پایگاه داده هایی است که اجازه اجرای پرس و جوهای </w:t>
      </w:r>
      <w:r>
        <w:rPr>
          <w:rFonts w:eastAsia="Times New Roman" w:cs="Times New Roman" w:ascii="Times New Roman" w:hAnsi="Times New Roman"/>
          <w:color w:val="111111"/>
          <w:sz w:val="28"/>
          <w:szCs w:val="28"/>
          <w:lang w:val="en-US" w:bidi="en-US"/>
        </w:rPr>
        <w:t>SQL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مخرب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یادگیری ماشین و یادگیری عمیق، مهاجمان می توانند مجموعه داده های بزرگی از رفتارهای برنامه ها را تحلیل کنند، نقاط تزریق بالقوه را پیش بینی کنند و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بسیار مؤثر و متناسب با اهداف خاص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حمله به خصوص خطرناک است زیرا می تواند دفاع های سنتی مانند اعتبارسنجی ورودی ها، دستورات آماده شده </w:t>
      </w:r>
      <w:r>
        <w:rPr>
          <w:rStyle w:val="FootnoteAnchor"/>
          <w:rtl w:val="true"/>
        </w:rPr>
        <w:footnoteReference w:id="72"/>
      </w:r>
      <w:r>
        <w:rPr>
          <w:rFonts w:ascii="IRNazanin" w:hAnsi="IRNazanin" w:eastAsia="IRNazanin"/>
          <w:color w:val="111111"/>
          <w:sz w:val="28"/>
          <w:sz w:val="28"/>
          <w:szCs w:val="28"/>
          <w:rtl w:val="true"/>
          <w:lang w:bidi="fa-IR"/>
        </w:rPr>
        <w:t>یا فایروال های برنامه های وب را دور بزند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حملات تزریق </w:t>
      </w:r>
      <w:r>
        <w:rPr>
          <w:rFonts w:eastAsia="Times New Roman" w:cs="Times New Roman" w:ascii="Times New Roman" w:hAnsi="Times New Roman"/>
          <w:color w:val="111111"/>
          <w:sz w:val="28"/>
          <w:szCs w:val="28"/>
          <w:lang w:val="en-US" w:bidi="en-US"/>
        </w:rPr>
        <w:t>SQL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مبتنی بر هوش مصنوعی از خطاهای انسانی در کدنویسی، مکانیزم های اعتبارسنجی ضعیف و فناوری های پایگاه داده در حال تکامل سوءاستفاده می کنند تا داده های حساس را به خطر بیندازند، رکوردها را دستکاری کنند یا دسترسی غیرمجاز به سیستم های بکاند به دست آورند</w:t>
      </w:r>
      <w:r>
        <w:rPr>
          <w:rFonts w:eastAsia="IRNazanin" w:cs="IRNazanin"/>
          <w:color w:val="111111"/>
          <w:sz w:val="28"/>
          <w:szCs w:val="28"/>
          <w:rtl w:val="true"/>
          <w:lang w:bidi="fa-IR"/>
        </w:rPr>
        <w:t xml:space="preserve">. </w:t>
      </w:r>
      <w:bookmarkStart w:id="2692" w:name="pg19124_193117"/>
    </w:p>
    <w:p>
      <w:pPr>
        <w:pStyle w:val="Heading4"/>
        <w:numPr>
          <w:ilvl w:val="3"/>
          <w:numId w:val="1"/>
        </w:numPr>
        <w:rPr/>
      </w:pPr>
      <w:bookmarkStart w:id="2693" w:name="__RefHeading___Toc15400661_1280447820"/>
      <w:bookmarkStart w:id="2694" w:name="_Toc1273"/>
      <w:bookmarkEnd w:id="2692"/>
      <w:bookmarkEnd w:id="2693"/>
      <w:r>
        <w:rPr/>
        <w:t>2-25-1</w:t>
      </w:r>
      <w:r>
        <w:rPr>
          <w:rtl w:val="true"/>
        </w:rPr>
        <w:t xml:space="preserve">- </w:t>
      </w:r>
      <w:r>
        <w:rPr>
          <w:rtl w:val="true"/>
        </w:rPr>
        <w:t>ویژگی های کلیدی</w:t>
      </w:r>
      <w:bookmarkEnd w:id="2694"/>
    </w:p>
    <w:p>
      <w:pPr>
        <w:pStyle w:val="Heading5"/>
        <w:numPr>
          <w:ilvl w:val="4"/>
          <w:numId w:val="1"/>
        </w:numPr>
        <w:rPr/>
      </w:pPr>
      <w:bookmarkStart w:id="2695" w:name="__RefHeading___Toc15400663_1280447820"/>
      <w:bookmarkStart w:id="2696" w:name="_Toc1274"/>
      <w:bookmarkEnd w:id="2695"/>
      <w:r>
        <w:rPr>
          <w:rtl w:val="true"/>
        </w:rPr>
        <w:t>خودکارسازی</w:t>
      </w:r>
      <w:r>
        <w:rPr>
          <w:rtl w:val="true"/>
        </w:rPr>
        <w:t>:</w:t>
      </w:r>
      <w:bookmarkEnd w:id="2696"/>
    </w:p>
    <w:p>
      <w:pPr>
        <w:pStyle w:val="BookText"/>
        <w:rPr/>
      </w:pPr>
      <w:r>
        <w:rPr>
          <w:rFonts w:ascii="IRNazanin" w:hAnsi="IRNazanin" w:eastAsia="IRNazanin"/>
          <w:color w:val="111111"/>
          <w:sz w:val="28"/>
          <w:sz w:val="28"/>
          <w:szCs w:val="28"/>
          <w:rtl w:val="true"/>
          <w:lang w:bidi="fa-IR"/>
        </w:rPr>
        <w:t xml:space="preserve">هوش مصنوعی فرآیند اسکن برای آسیب پذیری ها، ایجاد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و اجرای حملات را خودکار می کند، که تلاش دستی را کاهش داده و کارایی را افزایش می دهد</w:t>
      </w:r>
      <w:r>
        <w:rPr>
          <w:rFonts w:eastAsia="IRNazanin" w:cs="IRNazanin"/>
          <w:color w:val="111111"/>
          <w:sz w:val="28"/>
          <w:szCs w:val="28"/>
          <w:rtl w:val="true"/>
          <w:lang w:bidi="fa-IR"/>
        </w:rPr>
        <w:t>.</w:t>
      </w:r>
    </w:p>
    <w:p>
      <w:pPr>
        <w:pStyle w:val="Heading5"/>
        <w:numPr>
          <w:ilvl w:val="4"/>
          <w:numId w:val="1"/>
        </w:numPr>
        <w:rPr/>
      </w:pPr>
      <w:bookmarkStart w:id="2697" w:name="__RefHeading___Toc15400665_1280447820"/>
      <w:bookmarkStart w:id="2698" w:name="_Toc1275"/>
      <w:bookmarkEnd w:id="2697"/>
      <w:r>
        <w:rPr>
          <w:rtl w:val="true"/>
        </w:rPr>
        <w:t>دقت</w:t>
      </w:r>
      <w:r>
        <w:rPr>
          <w:rtl w:val="true"/>
        </w:rPr>
        <w:t>:</w:t>
      </w:r>
      <w:bookmarkEnd w:id="2698"/>
    </w:p>
    <w:p>
      <w:pPr>
        <w:pStyle w:val="BookText"/>
        <w:rPr/>
      </w:pPr>
      <w:r>
        <w:rPr>
          <w:rFonts w:ascii="IRNazanin" w:hAnsi="IRNazanin" w:eastAsia="IRNazanin"/>
          <w:color w:val="111111"/>
          <w:sz w:val="28"/>
          <w:sz w:val="28"/>
          <w:szCs w:val="28"/>
          <w:rtl w:val="true"/>
          <w:lang w:bidi="fa-IR"/>
        </w:rPr>
        <w:t>الگوریتم های پیشرفته به مهاجمان امکان می دهند تا نقاط تزریق خاص را با دقت بالا شناسایی کنند و حداکثر تأثیر را داشته باشند</w:t>
      </w:r>
      <w:r>
        <w:rPr>
          <w:rFonts w:eastAsia="IRNazanin" w:cs="IRNazanin"/>
          <w:color w:val="111111"/>
          <w:sz w:val="28"/>
          <w:szCs w:val="28"/>
          <w:rtl w:val="true"/>
          <w:lang w:bidi="fa-IR"/>
        </w:rPr>
        <w:t>.</w:t>
      </w:r>
    </w:p>
    <w:p>
      <w:pPr>
        <w:pStyle w:val="Heading5"/>
        <w:numPr>
          <w:ilvl w:val="4"/>
          <w:numId w:val="1"/>
        </w:numPr>
        <w:rPr/>
      </w:pPr>
      <w:bookmarkStart w:id="2699" w:name="__RefHeading___Toc15400667_1280447820"/>
      <w:bookmarkStart w:id="2700" w:name="_Toc1276"/>
      <w:bookmarkEnd w:id="2699"/>
      <w:r>
        <w:rPr>
          <w:rtl w:val="true"/>
        </w:rPr>
        <w:t>انطباق پذیری</w:t>
      </w:r>
      <w:r>
        <w:rPr>
          <w:rtl w:val="true"/>
        </w:rPr>
        <w:t>:</w:t>
      </w:r>
      <w:bookmarkEnd w:id="2700"/>
    </w:p>
    <w:p>
      <w:pPr>
        <w:pStyle w:val="BookText"/>
        <w:rPr/>
      </w:pPr>
      <w:r>
        <w:rPr>
          <w:rFonts w:ascii="IRNazanin" w:hAnsi="IRNazanin" w:eastAsia="IRNazanin"/>
          <w:color w:val="111111"/>
          <w:sz w:val="28"/>
          <w:sz w:val="28"/>
          <w:szCs w:val="28"/>
          <w:rtl w:val="true"/>
          <w:lang w:bidi="fa-IR"/>
        </w:rPr>
        <w:t>حملات مبتنی بر هوش مصنوعی می توانند با گذشت زمان تکامل یابند و با تغییرات در منطق برنامه ها، اقدامات دفاعی یا شرایط محیطی سازگار شوند</w:t>
      </w:r>
      <w:r>
        <w:rPr>
          <w:rFonts w:eastAsia="IRNazanin" w:cs="IRNazanin"/>
          <w:color w:val="111111"/>
          <w:sz w:val="28"/>
          <w:szCs w:val="28"/>
          <w:rtl w:val="true"/>
          <w:lang w:bidi="fa-IR"/>
        </w:rPr>
        <w:t>.</w:t>
      </w:r>
    </w:p>
    <w:p>
      <w:pPr>
        <w:pStyle w:val="Heading5"/>
        <w:numPr>
          <w:ilvl w:val="4"/>
          <w:numId w:val="1"/>
        </w:numPr>
        <w:rPr/>
      </w:pPr>
      <w:bookmarkStart w:id="2701" w:name="__RefHeading___Toc15400669_1280447820"/>
      <w:bookmarkStart w:id="2702" w:name="_Toc1277"/>
      <w:bookmarkEnd w:id="2701"/>
      <w:r>
        <w:rPr>
          <w:rtl w:val="true"/>
        </w:rPr>
        <w:t>پنهانکاری</w:t>
      </w:r>
      <w:r>
        <w:rPr>
          <w:rtl w:val="true"/>
        </w:rPr>
        <w:t>:</w:t>
      </w:r>
      <w:bookmarkEnd w:id="2702"/>
    </w:p>
    <w:p>
      <w:pPr>
        <w:pStyle w:val="BookText"/>
        <w:rPr/>
      </w:pPr>
      <w:r>
        <w:rPr>
          <w:rFonts w:ascii="IRNazanin" w:hAnsi="IRNazanin" w:eastAsia="IRNazanin"/>
          <w:color w:val="111111"/>
          <w:sz w:val="28"/>
          <w:sz w:val="28"/>
          <w:szCs w:val="28"/>
          <w:rtl w:val="true"/>
          <w:lang w:bidi="fa-IR"/>
        </w:rPr>
        <w:t xml:space="preserve">با تقلید از ترافیک قانونی یا رمزنگاری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تا زمان اجرا، هوش مصنوعی اطمینان می دهد که پرس و جوهای مخرب شناسایی نشوند</w:t>
      </w:r>
      <w:r>
        <w:rPr>
          <w:rFonts w:eastAsia="IRNazanin" w:cs="IRNazanin"/>
          <w:color w:val="111111"/>
          <w:sz w:val="28"/>
          <w:szCs w:val="28"/>
          <w:rtl w:val="true"/>
          <w:lang w:bidi="fa-IR"/>
        </w:rPr>
        <w:t>.</w:t>
      </w:r>
    </w:p>
    <w:p>
      <w:pPr>
        <w:pStyle w:val="Heading5"/>
        <w:numPr>
          <w:ilvl w:val="4"/>
          <w:numId w:val="1"/>
        </w:numPr>
        <w:rPr/>
      </w:pPr>
      <w:bookmarkStart w:id="2703" w:name="__RefHeading___Toc15400671_1280447820"/>
      <w:bookmarkStart w:id="2704" w:name="_Toc1278"/>
      <w:bookmarkEnd w:id="2703"/>
      <w:r>
        <w:rPr>
          <w:rtl w:val="true"/>
        </w:rPr>
        <w:t>مقیاس پذیری</w:t>
      </w:r>
      <w:r>
        <w:rPr>
          <w:rtl w:val="true"/>
        </w:rPr>
        <w:t>:</w:t>
      </w:r>
      <w:bookmarkEnd w:id="2704"/>
    </w:p>
    <w:p>
      <w:pPr>
        <w:pStyle w:val="BookText"/>
        <w:rPr/>
      </w:pPr>
      <w:r>
        <w:rPr>
          <w:rFonts w:ascii="IRNazanin" w:hAnsi="IRNazanin" w:eastAsia="IRNazanin"/>
          <w:color w:val="111111"/>
          <w:sz w:val="28"/>
          <w:sz w:val="28"/>
          <w:szCs w:val="28"/>
          <w:rtl w:val="true"/>
          <w:lang w:bidi="fa-IR"/>
        </w:rPr>
        <w:t>هوش مصنوعی به مهاجمان امکان می دهد تا چندین برنامه وب را به طور همزمان اسکن و مورد سوءاستفاده قرار دهند، که پتانسیل آسیب را افزایش می دهد</w:t>
      </w:r>
      <w:r>
        <w:rPr>
          <w:rFonts w:eastAsia="IRNazanin" w:cs="IRNazanin"/>
          <w:color w:val="111111"/>
          <w:sz w:val="28"/>
          <w:szCs w:val="28"/>
          <w:rtl w:val="true"/>
          <w:lang w:bidi="fa-IR"/>
        </w:rPr>
        <w:t>.</w:t>
      </w:r>
    </w:p>
    <w:p>
      <w:pPr>
        <w:pStyle w:val="Heading4"/>
        <w:numPr>
          <w:ilvl w:val="3"/>
          <w:numId w:val="1"/>
        </w:numPr>
        <w:rPr/>
      </w:pPr>
      <w:bookmarkStart w:id="2705" w:name="__RefHeading___Toc15400673_1280447820"/>
      <w:bookmarkStart w:id="2706" w:name="_Toc1279"/>
      <w:bookmarkEnd w:id="2705"/>
      <w:r>
        <w:rPr/>
        <w:t>2-25-2</w:t>
      </w:r>
      <w:r>
        <w:rPr>
          <w:rtl w:val="true"/>
        </w:rPr>
        <w:t xml:space="preserve">- </w:t>
      </w:r>
      <w:r>
        <w:rPr>
          <w:rtl w:val="true"/>
        </w:rPr>
        <w:t>تکنیک های هوش مصنوعی مورد استفاده</w:t>
      </w:r>
      <w:bookmarkEnd w:id="2706"/>
    </w:p>
    <w:p>
      <w:pPr>
        <w:pStyle w:val="Heading5"/>
        <w:numPr>
          <w:ilvl w:val="4"/>
          <w:numId w:val="1"/>
        </w:numPr>
        <w:rPr/>
      </w:pPr>
      <w:bookmarkStart w:id="2707" w:name="__RefHeading___Toc15400675_1280447820"/>
      <w:bookmarkStart w:id="2708" w:name="_Toc1280"/>
      <w:bookmarkEnd w:id="2707"/>
      <w:r>
        <w:rPr>
          <w:rtl w:val="true"/>
        </w:rPr>
        <w:t>یادگیری ماشین</w:t>
      </w:r>
      <w:r>
        <w:rPr>
          <w:rtl w:val="true"/>
        </w:rPr>
        <w:t>:</w:t>
      </w:r>
      <w:bookmarkEnd w:id="2708"/>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ها را روی مجموعه داده های برچسب دار از آسیب پذیری های شناخته شده تزریق </w:t>
      </w:r>
      <w:r>
        <w:rPr>
          <w:rFonts w:eastAsia="Times New Roman" w:cs="Times New Roman" w:ascii="Times New Roman" w:hAnsi="Times New Roman"/>
          <w:color w:val="111111"/>
          <w:sz w:val="28"/>
          <w:szCs w:val="28"/>
          <w:lang w:val="en-US" w:bidi="en-US"/>
        </w:rPr>
        <w:t>SQL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موفق آموزش می دهد تا الگوها را یاد بگیرد و موارد جدید را شناسایی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 یا ناهنجاری ها در رفتار برنامه ها یا پاسخ های پرس و جو را شناسایی می کند تا آسیب پذیری های پنهان را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را با پاداش دادن به سوءاستفاده موفق و جریمه کردن شکست ها بهینه می کند</w:t>
      </w:r>
      <w:r>
        <w:rPr>
          <w:rFonts w:eastAsia="IRNazanin" w:cs="IRNazanin"/>
          <w:color w:val="111111"/>
          <w:sz w:val="28"/>
          <w:szCs w:val="28"/>
          <w:rtl w:val="true"/>
          <w:lang w:bidi="fa-IR"/>
        </w:rPr>
        <w:t>.</w:t>
      </w:r>
    </w:p>
    <w:p>
      <w:pPr>
        <w:pStyle w:val="Heading5"/>
        <w:numPr>
          <w:ilvl w:val="4"/>
          <w:numId w:val="1"/>
        </w:numPr>
        <w:rPr/>
      </w:pPr>
      <w:bookmarkStart w:id="2709" w:name="__RefHeading___Toc15400677_1280447820"/>
      <w:bookmarkStart w:id="2710" w:name="_Toc1281"/>
      <w:bookmarkEnd w:id="2709"/>
      <w:r>
        <w:rPr>
          <w:rtl w:val="true"/>
        </w:rPr>
        <w:t>یادگیری عمیق</w:t>
      </w:r>
      <w:r>
        <w:rPr>
          <w:rtl w:val="true"/>
        </w:rPr>
        <w:t>:</w:t>
      </w:r>
      <w:bookmarkEnd w:id="271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شبکه های عصبی، به ویژه شبکه های عصبی بازگشتی و ترنسفورمرها، الگوهای پیچیده در </w:t>
      </w:r>
      <w:bookmarkStart w:id="2711" w:name="pg19124_193118"/>
    </w:p>
    <w:p>
      <w:pPr>
        <w:pStyle w:val="BookText"/>
        <w:rPr/>
      </w:pPr>
      <w:bookmarkEnd w:id="2711"/>
      <w:r>
        <w:rPr>
          <w:rFonts w:ascii="IRNazanin" w:hAnsi="IRNazanin" w:eastAsia="IRNazanin"/>
          <w:color w:val="111111"/>
          <w:sz w:val="28"/>
          <w:sz w:val="28"/>
          <w:szCs w:val="28"/>
          <w:rtl w:val="true"/>
          <w:lang w:bidi="fa-IR"/>
        </w:rPr>
        <w:t>ورودی ها، خروجی ها و تعاملات برنامه ها را تحلیل می کنند تا استراتژی های حمله را بهبود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مصنوعی اما واقعگرایانه ایجاد می کنند که برای دور زدن ابزارهای تحلیل ایستا یا دفاع های مبتنی بر امضا طراحی شده اند</w:t>
      </w:r>
      <w:r>
        <w:rPr>
          <w:rFonts w:eastAsia="IRNazanin" w:cs="IRNazanin"/>
          <w:color w:val="111111"/>
          <w:sz w:val="28"/>
          <w:szCs w:val="28"/>
          <w:rtl w:val="true"/>
          <w:lang w:bidi="fa-IR"/>
        </w:rPr>
        <w:t>.</w:t>
      </w:r>
    </w:p>
    <w:p>
      <w:pPr>
        <w:pStyle w:val="Heading5"/>
        <w:numPr>
          <w:ilvl w:val="4"/>
          <w:numId w:val="1"/>
        </w:numPr>
        <w:rPr/>
      </w:pPr>
      <w:bookmarkStart w:id="2712" w:name="__RefHeading___Toc15400679_1280447820"/>
      <w:bookmarkStart w:id="2713" w:name="_Toc1282"/>
      <w:bookmarkEnd w:id="2712"/>
      <w:r>
        <w:rPr>
          <w:rtl w:val="true"/>
        </w:rPr>
        <w:t>تکنیک های فازی</w:t>
      </w:r>
      <w:r>
        <w:rPr>
          <w:rtl w:val="true"/>
        </w:rPr>
        <w:t>:</w:t>
      </w:r>
      <w:bookmarkEnd w:id="2713"/>
    </w:p>
    <w:p>
      <w:pPr>
        <w:pStyle w:val="BookText"/>
        <w:rPr/>
      </w:pPr>
      <w:r>
        <w:rPr>
          <w:rFonts w:ascii="IRNazanin" w:hAnsi="IRNazanin" w:eastAsia="IRNazanin"/>
          <w:color w:val="111111"/>
          <w:sz w:val="28"/>
          <w:sz w:val="28"/>
          <w:szCs w:val="28"/>
          <w:rtl w:val="true"/>
          <w:lang w:bidi="fa-IR"/>
        </w:rPr>
        <w:t>هوش مصنوعی را با روش های فازی ترکیب می کند تا برنامه ها را به طور سیستماتیک برای رفتارهای غیرمنتظره یا آسیب پذیری ها تست کند</w:t>
      </w:r>
      <w:r>
        <w:rPr>
          <w:rFonts w:eastAsia="IRNazanin" w:cs="IRNazanin"/>
          <w:color w:val="111111"/>
          <w:sz w:val="28"/>
          <w:szCs w:val="28"/>
          <w:rtl w:val="true"/>
          <w:lang w:bidi="fa-IR"/>
        </w:rPr>
        <w:t>.</w:t>
      </w:r>
    </w:p>
    <w:p>
      <w:pPr>
        <w:pStyle w:val="Heading5"/>
        <w:numPr>
          <w:ilvl w:val="4"/>
          <w:numId w:val="1"/>
        </w:numPr>
        <w:rPr/>
      </w:pPr>
      <w:bookmarkStart w:id="2714" w:name="__RefHeading___Toc15400681_1280447820"/>
      <w:bookmarkStart w:id="2715" w:name="_Toc1283"/>
      <w:bookmarkEnd w:id="2714"/>
      <w:r>
        <w:rPr>
          <w:rtl w:val="true"/>
        </w:rPr>
        <w:t>پردازش زبان طبیعی</w:t>
      </w:r>
      <w:r>
        <w:rPr>
          <w:rtl w:val="true"/>
        </w:rPr>
        <w:t>:</w:t>
      </w:r>
      <w:bookmarkEnd w:id="2715"/>
    </w:p>
    <w:p>
      <w:pPr>
        <w:pStyle w:val="BookText"/>
        <w:rPr/>
      </w:pPr>
      <w:r>
        <w:rPr>
          <w:rFonts w:ascii="IRNazanin" w:hAnsi="IRNazanin" w:eastAsia="IRNazanin"/>
          <w:color w:val="111111"/>
          <w:sz w:val="28"/>
          <w:sz w:val="28"/>
          <w:szCs w:val="28"/>
          <w:rtl w:val="true"/>
          <w:lang w:bidi="fa-IR"/>
        </w:rPr>
        <w:t xml:space="preserve">داده های متنی مانند پیام های خطا، پاسخ های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مستندات را تحلیل می کند تا زمینه های بیشتری درباره نقاط تزریق بالقوه استنباط کند</w:t>
      </w:r>
      <w:r>
        <w:rPr>
          <w:rFonts w:eastAsia="IRNazanin" w:cs="IRNazanin"/>
          <w:color w:val="111111"/>
          <w:sz w:val="28"/>
          <w:szCs w:val="28"/>
          <w:rtl w:val="true"/>
          <w:lang w:bidi="fa-IR"/>
        </w:rPr>
        <w:t>.</w:t>
      </w:r>
    </w:p>
    <w:p>
      <w:pPr>
        <w:pStyle w:val="Heading5"/>
        <w:numPr>
          <w:ilvl w:val="4"/>
          <w:numId w:val="1"/>
        </w:numPr>
        <w:rPr/>
      </w:pPr>
      <w:bookmarkStart w:id="2716" w:name="__RefHeading___Toc15400683_1280447820"/>
      <w:bookmarkStart w:id="2717" w:name="_Toc1284"/>
      <w:bookmarkEnd w:id="2716"/>
      <w:r>
        <w:rPr>
          <w:rtl w:val="true"/>
        </w:rPr>
        <w:t>مدل سازی رفتاری</w:t>
      </w:r>
      <w:r>
        <w:rPr>
          <w:rtl w:val="true"/>
        </w:rPr>
        <w:t>:</w:t>
      </w:r>
      <w:bookmarkEnd w:id="2717"/>
    </w:p>
    <w:p>
      <w:pPr>
        <w:pStyle w:val="BookText"/>
        <w:rPr/>
      </w:pPr>
      <w:r>
        <w:rPr>
          <w:rFonts w:ascii="IRNazanin" w:hAnsi="IRNazanin" w:eastAsia="IRNazanin"/>
          <w:color w:val="111111"/>
          <w:sz w:val="28"/>
          <w:sz w:val="28"/>
          <w:szCs w:val="28"/>
          <w:rtl w:val="true"/>
          <w:lang w:bidi="fa-IR"/>
        </w:rPr>
        <w:t>از روش های آماری و یادگیری ماشین برای مدل سازی رفتار عادی کاربر یا سیستم استفاده می کند تا انحرافات را شناسایی کند یا موجودیتهای قانونی را تقلید کند</w:t>
      </w:r>
      <w:r>
        <w:rPr>
          <w:rFonts w:eastAsia="IRNazanin" w:cs="IRNazanin"/>
          <w:color w:val="111111"/>
          <w:sz w:val="28"/>
          <w:szCs w:val="28"/>
          <w:rtl w:val="true"/>
          <w:lang w:bidi="fa-IR"/>
        </w:rPr>
        <w:t>.</w:t>
      </w:r>
    </w:p>
    <w:p>
      <w:pPr>
        <w:pStyle w:val="Heading4"/>
        <w:numPr>
          <w:ilvl w:val="3"/>
          <w:numId w:val="1"/>
        </w:numPr>
        <w:rPr/>
      </w:pPr>
      <w:bookmarkStart w:id="2718" w:name="__RefHeading___Toc15400685_1280447820"/>
      <w:bookmarkStart w:id="2719" w:name="_Toc1285"/>
      <w:bookmarkEnd w:id="2718"/>
      <w:r>
        <w:rPr/>
        <w:t>2-25-3</w:t>
      </w:r>
      <w:r>
        <w:rPr>
          <w:rtl w:val="true"/>
        </w:rPr>
        <w:t xml:space="preserve">- </w:t>
      </w:r>
      <w:r>
        <w:rPr>
          <w:rtl w:val="true"/>
        </w:rPr>
        <w:t>دارایی های هدف</w:t>
      </w:r>
      <w:bookmarkEnd w:id="2719"/>
    </w:p>
    <w:p>
      <w:pPr>
        <w:pStyle w:val="Heading5"/>
        <w:numPr>
          <w:ilvl w:val="4"/>
          <w:numId w:val="1"/>
        </w:numPr>
        <w:rPr/>
      </w:pPr>
      <w:bookmarkStart w:id="2720" w:name="__RefHeading___Toc15400687_1280447820"/>
      <w:bookmarkStart w:id="2721" w:name="_Toc1286"/>
      <w:bookmarkEnd w:id="2720"/>
      <w:r>
        <w:rPr>
          <w:rtl w:val="true"/>
        </w:rPr>
        <w:t>برنامه های وب</w:t>
      </w:r>
      <w:r>
        <w:rPr>
          <w:rtl w:val="true"/>
        </w:rPr>
        <w:t>:</w:t>
      </w:r>
      <w:bookmarkEnd w:id="2721"/>
    </w:p>
    <w:p>
      <w:pPr>
        <w:pStyle w:val="BookText"/>
        <w:rPr/>
      </w:pPr>
      <w:r>
        <w:rPr>
          <w:rFonts w:ascii="IRNazanin" w:hAnsi="IRNazanin" w:eastAsia="IRNazanin"/>
          <w:color w:val="111111"/>
          <w:sz w:val="28"/>
          <w:sz w:val="28"/>
          <w:szCs w:val="28"/>
          <w:rtl w:val="true"/>
          <w:lang w:bidi="fa-IR"/>
        </w:rPr>
        <w:t xml:space="preserve">برنامه هایی با ورودی های اعتبارسنجی نشده، مانند نوارهای جستجو، فرم های ورود به سیستم یا بخش های نظرات، که در آنها می توان پرس و جوهای </w:t>
      </w:r>
      <w:r>
        <w:rPr>
          <w:rFonts w:eastAsia="Times New Roman" w:cs="Times New Roman" w:ascii="Times New Roman" w:hAnsi="Times New Roman"/>
          <w:color w:val="111111"/>
          <w:sz w:val="28"/>
          <w:szCs w:val="28"/>
          <w:lang w:val="en-US" w:bidi="en-US"/>
        </w:rPr>
        <w:t>SQL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تزریق کرد</w:t>
      </w:r>
      <w:r>
        <w:rPr>
          <w:rFonts w:eastAsia="IRNazanin" w:cs="IRNazanin"/>
          <w:color w:val="111111"/>
          <w:sz w:val="28"/>
          <w:szCs w:val="28"/>
          <w:rtl w:val="true"/>
          <w:lang w:bidi="fa-IR"/>
        </w:rPr>
        <w:t>.</w:t>
      </w:r>
    </w:p>
    <w:p>
      <w:pPr>
        <w:pStyle w:val="Heading5"/>
        <w:numPr>
          <w:ilvl w:val="4"/>
          <w:numId w:val="1"/>
        </w:numPr>
        <w:rPr/>
      </w:pPr>
      <w:bookmarkStart w:id="2722" w:name="__RefHeading___Toc15400689_1280447820"/>
      <w:bookmarkStart w:id="2723" w:name="_Toc1287"/>
      <w:bookmarkEnd w:id="2722"/>
      <w:r>
        <w:rPr>
          <w:rtl w:val="true"/>
        </w:rPr>
        <w:t>پایگاه داده ها</w:t>
      </w:r>
      <w:r>
        <w:rPr>
          <w:rtl w:val="true"/>
        </w:rPr>
        <w:t>:</w:t>
      </w:r>
      <w:bookmarkEnd w:id="2723"/>
    </w:p>
    <w:p>
      <w:pPr>
        <w:pStyle w:val="BookText"/>
        <w:rPr/>
      </w:pPr>
      <w:r>
        <w:rPr>
          <w:rFonts w:ascii="IRNazanin" w:hAnsi="IRNazanin" w:eastAsia="IRNazanin"/>
          <w:color w:val="111111"/>
          <w:sz w:val="28"/>
          <w:sz w:val="28"/>
          <w:szCs w:val="28"/>
          <w:rtl w:val="true"/>
          <w:lang w:bidi="fa-IR"/>
        </w:rPr>
        <w:t>پایگاه داده های بکاند که اطلاعات حساس، از جمله داده های شخصی، سوابق مالی یا مالکیت فکری را ذخیره می کنند</w:t>
      </w:r>
      <w:r>
        <w:rPr>
          <w:rFonts w:eastAsia="IRNazanin" w:cs="IRNazanin"/>
          <w:color w:val="111111"/>
          <w:sz w:val="28"/>
          <w:szCs w:val="28"/>
          <w:rtl w:val="true"/>
          <w:lang w:bidi="fa-IR"/>
        </w:rPr>
        <w:t>.</w:t>
      </w:r>
    </w:p>
    <w:p>
      <w:pPr>
        <w:pStyle w:val="Heading5"/>
        <w:numPr>
          <w:ilvl w:val="4"/>
          <w:numId w:val="1"/>
        </w:numPr>
        <w:rPr/>
      </w:pPr>
      <w:bookmarkStart w:id="2724" w:name="__RefHeading___Toc15400691_1280447820"/>
      <w:bookmarkStart w:id="2725" w:name="_Toc1288"/>
      <w:bookmarkEnd w:id="2724"/>
      <w:r>
        <w:rPr>
          <w:rtl w:val="true"/>
        </w:rPr>
        <w:t>سیستم های سازمانی</w:t>
      </w:r>
      <w:r>
        <w:rPr>
          <w:rtl w:val="true"/>
        </w:rPr>
        <w:t>:</w:t>
      </w:r>
      <w:bookmarkEnd w:id="2725"/>
    </w:p>
    <w:p>
      <w:pPr>
        <w:pStyle w:val="BookText"/>
        <w:rPr/>
      </w:pPr>
      <w:r>
        <w:rPr>
          <w:rFonts w:ascii="IRNazanin" w:hAnsi="IRNazanin" w:eastAsia="IRNazanin"/>
          <w:color w:val="111111"/>
          <w:sz w:val="28"/>
          <w:sz w:val="28"/>
          <w:szCs w:val="28"/>
          <w:rtl w:val="true"/>
          <w:lang w:bidi="fa-IR"/>
        </w:rPr>
        <w:t xml:space="preserve">اینترانت های شرکتی، سیستم های مدیریت ارتباط با مشتری یا پورتال های کارمندی که در برابر تزریق </w:t>
      </w:r>
      <w:r>
        <w:rPr>
          <w:rFonts w:eastAsia="Times New Roman" w:cs="Times New Roman" w:ascii="Times New Roman" w:hAnsi="Times New Roman"/>
          <w:color w:val="111111"/>
          <w:sz w:val="28"/>
          <w:szCs w:val="28"/>
          <w:lang w:val="en-US" w:bidi="en-US"/>
        </w:rPr>
        <w:t>SQL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آسیب پذیر هستند</w:t>
      </w:r>
      <w:r>
        <w:rPr>
          <w:rFonts w:eastAsia="IRNazanin" w:cs="IRNazanin"/>
          <w:color w:val="111111"/>
          <w:sz w:val="28"/>
          <w:szCs w:val="28"/>
          <w:rtl w:val="true"/>
          <w:lang w:bidi="fa-IR"/>
        </w:rPr>
        <w:t>.</w:t>
      </w:r>
    </w:p>
    <w:p>
      <w:pPr>
        <w:pStyle w:val="Heading5"/>
        <w:numPr>
          <w:ilvl w:val="4"/>
          <w:numId w:val="1"/>
        </w:numPr>
        <w:rPr/>
      </w:pPr>
      <w:bookmarkStart w:id="2726" w:name="__RefHeading___Toc15400693_1280447820"/>
      <w:bookmarkStart w:id="2727" w:name="_Toc1289"/>
      <w:bookmarkEnd w:id="2726"/>
      <w:r>
        <w:rPr>
          <w:rtl w:val="true"/>
        </w:rPr>
        <w:t>ادغام های شخص ثالث</w:t>
      </w:r>
      <w:r>
        <w:rPr>
          <w:rtl w:val="true"/>
        </w:rPr>
        <w:t>:</w:t>
      </w:r>
      <w:bookmarkEnd w:id="2727"/>
    </w:p>
    <w:p>
      <w:pPr>
        <w:pStyle w:val="BookText"/>
        <w:rPr/>
      </w:pPr>
      <w:r>
        <w:rPr>
          <w:rFonts w:ascii="IRNazanin" w:hAnsi="IRNazanin" w:eastAsia="IRNazanin"/>
          <w:color w:val="111111"/>
          <w:sz w:val="28"/>
          <w:sz w:val="28"/>
          <w:szCs w:val="28"/>
          <w:rtl w:val="true"/>
          <w:lang w:bidi="fa-IR"/>
        </w:rPr>
        <w:t xml:space="preserve">افزونه ها، ویجت ها یا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هایی که در سیستم های بزرگتر ادغام شده اند و نقاط ورودی برای حملات تزریق </w:t>
      </w:r>
      <w:r>
        <w:rPr>
          <w:rFonts w:eastAsia="Times New Roman" w:cs="Times New Roman" w:ascii="Times New Roman" w:hAnsi="Times New Roman"/>
          <w:color w:val="111111"/>
          <w:sz w:val="28"/>
          <w:szCs w:val="28"/>
          <w:lang w:val="en-US" w:bidi="en-US"/>
        </w:rPr>
        <w:t>SQL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فراهم می کنند</w:t>
      </w:r>
      <w:r>
        <w:rPr>
          <w:rFonts w:eastAsia="IRNazanin" w:cs="IRNazanin"/>
          <w:color w:val="111111"/>
          <w:sz w:val="28"/>
          <w:szCs w:val="28"/>
          <w:rtl w:val="true"/>
          <w:lang w:bidi="fa-IR"/>
        </w:rPr>
        <w:t>.</w:t>
      </w:r>
    </w:p>
    <w:p>
      <w:pPr>
        <w:pStyle w:val="Heading5"/>
        <w:numPr>
          <w:ilvl w:val="4"/>
          <w:numId w:val="1"/>
        </w:numPr>
        <w:rPr/>
      </w:pPr>
      <w:bookmarkStart w:id="2728" w:name="__RefHeading___Toc15400695_1280447820"/>
      <w:bookmarkStart w:id="2729" w:name="_Toc1290"/>
      <w:bookmarkEnd w:id="2728"/>
      <w:r>
        <w:rPr>
          <w:rtl w:val="true"/>
        </w:rPr>
        <w:t>زیرساخت های حیاتی</w:t>
      </w:r>
      <w:r>
        <w:rPr>
          <w:rtl w:val="true"/>
        </w:rPr>
        <w:t>:</w:t>
      </w:r>
      <w:bookmarkEnd w:id="272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 های وب محور که شبکه های برق، سیستم های بهداشتی یا شبکه های حمل ونقل را </w:t>
      </w:r>
      <w:bookmarkStart w:id="2730" w:name="pg19124_193119"/>
    </w:p>
    <w:p>
      <w:pPr>
        <w:pStyle w:val="BookText"/>
        <w:rPr/>
      </w:pPr>
      <w:bookmarkEnd w:id="2730"/>
      <w:r>
        <w:rPr>
          <w:rFonts w:ascii="IRNazanin" w:hAnsi="IRNazanin" w:eastAsia="IRNazanin"/>
          <w:color w:val="111111"/>
          <w:sz w:val="28"/>
          <w:sz w:val="28"/>
          <w:szCs w:val="28"/>
          <w:rtl w:val="true"/>
          <w:lang w:bidi="fa-IR"/>
        </w:rPr>
        <w:t xml:space="preserve">کنترل می کنند و در آنها تزریق </w:t>
      </w:r>
      <w:r>
        <w:rPr>
          <w:rFonts w:eastAsia="Times New Roman" w:cs="Times New Roman" w:ascii="Times New Roman" w:hAnsi="Times New Roman"/>
          <w:color w:val="111111"/>
          <w:sz w:val="28"/>
          <w:szCs w:val="28"/>
          <w:lang w:val="en-US" w:bidi="en-US"/>
        </w:rPr>
        <w:t>SQL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تواند آسیب های قابل توجهی ایجاد کند</w:t>
      </w:r>
      <w:r>
        <w:rPr>
          <w:rFonts w:eastAsia="IRNazanin" w:cs="IRNazanin"/>
          <w:color w:val="111111"/>
          <w:sz w:val="28"/>
          <w:szCs w:val="28"/>
          <w:rtl w:val="true"/>
          <w:lang w:bidi="fa-IR"/>
        </w:rPr>
        <w:t>.</w:t>
      </w:r>
    </w:p>
    <w:p>
      <w:pPr>
        <w:pStyle w:val="Heading4"/>
        <w:numPr>
          <w:ilvl w:val="3"/>
          <w:numId w:val="1"/>
        </w:numPr>
        <w:rPr/>
      </w:pPr>
      <w:bookmarkStart w:id="2731" w:name="__RefHeading___Toc15400697_1280447820"/>
      <w:bookmarkStart w:id="2732" w:name="_Toc1291"/>
      <w:bookmarkEnd w:id="2731"/>
      <w:r>
        <w:rPr/>
        <w:t>2-25-4</w:t>
      </w:r>
      <w:r>
        <w:rPr>
          <w:rtl w:val="true"/>
        </w:rPr>
        <w:t xml:space="preserve">- </w:t>
      </w:r>
      <w:r>
        <w:rPr>
          <w:rtl w:val="true"/>
        </w:rPr>
        <w:t>آسیب پذیری ها</w:t>
      </w:r>
      <w:bookmarkEnd w:id="2732"/>
    </w:p>
    <w:p>
      <w:pPr>
        <w:pStyle w:val="Heading5"/>
        <w:numPr>
          <w:ilvl w:val="4"/>
          <w:numId w:val="1"/>
        </w:numPr>
        <w:rPr/>
      </w:pPr>
      <w:bookmarkStart w:id="2733" w:name="__RefHeading___Toc15400699_1280447820"/>
      <w:bookmarkStart w:id="2734" w:name="_Toc1292"/>
      <w:bookmarkEnd w:id="2733"/>
      <w:r>
        <w:rPr>
          <w:rtl w:val="true"/>
        </w:rPr>
        <w:t>اعتبارسنجی ضعیف ورودی ها</w:t>
      </w:r>
      <w:r>
        <w:rPr>
          <w:rtl w:val="true"/>
        </w:rPr>
        <w:t>:</w:t>
      </w:r>
      <w:bookmarkEnd w:id="2734"/>
    </w:p>
    <w:p>
      <w:pPr>
        <w:pStyle w:val="BookText"/>
        <w:rPr/>
      </w:pPr>
      <w:r>
        <w:rPr>
          <w:rFonts w:ascii="IRNazanin" w:hAnsi="IRNazanin" w:eastAsia="IRNazanin"/>
          <w:color w:val="111111"/>
          <w:sz w:val="28"/>
          <w:sz w:val="28"/>
          <w:szCs w:val="28"/>
          <w:rtl w:val="true"/>
          <w:lang w:bidi="fa-IR"/>
        </w:rPr>
        <w:t xml:space="preserve">فقدان اعتبارسنجی یا پاکسازی قوی ورودی های کاربر، اجازه می دهد پرس و جوهای </w:t>
      </w:r>
      <w:r>
        <w:rPr>
          <w:rFonts w:eastAsia="Times New Roman" w:cs="Times New Roman" w:ascii="Times New Roman" w:hAnsi="Times New Roman"/>
          <w:color w:val="111111"/>
          <w:sz w:val="28"/>
          <w:szCs w:val="28"/>
          <w:lang w:val="en-US" w:bidi="en-US"/>
        </w:rPr>
        <w:t>SQL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مخرب بدون بررسی عبور کنند</w:t>
      </w:r>
      <w:r>
        <w:rPr>
          <w:rFonts w:eastAsia="IRNazanin" w:cs="IRNazanin"/>
          <w:color w:val="111111"/>
          <w:sz w:val="28"/>
          <w:szCs w:val="28"/>
          <w:rtl w:val="true"/>
          <w:lang w:bidi="fa-IR"/>
        </w:rPr>
        <w:t>.</w:t>
      </w:r>
    </w:p>
    <w:p>
      <w:pPr>
        <w:pStyle w:val="Heading5"/>
        <w:numPr>
          <w:ilvl w:val="4"/>
          <w:numId w:val="1"/>
        </w:numPr>
        <w:rPr/>
      </w:pPr>
      <w:bookmarkStart w:id="2735" w:name="__RefHeading___Toc15400701_1280447820"/>
      <w:bookmarkStart w:id="2736" w:name="_Toc1293"/>
      <w:bookmarkEnd w:id="2735"/>
      <w:r>
        <w:rPr>
          <w:rtl w:val="true"/>
        </w:rPr>
        <w:t>ساختار نامناسب پرس و جوها</w:t>
      </w:r>
      <w:r>
        <w:rPr>
          <w:rtl w:val="true"/>
        </w:rPr>
        <w:t>:</w:t>
      </w:r>
      <w:bookmarkEnd w:id="2736"/>
    </w:p>
    <w:p>
      <w:pPr>
        <w:pStyle w:val="BookText"/>
        <w:rPr/>
      </w:pPr>
      <w:r>
        <w:rPr>
          <w:rFonts w:ascii="IRNazanin" w:hAnsi="IRNazanin" w:eastAsia="IRNazanin"/>
          <w:color w:val="111111"/>
          <w:sz w:val="28"/>
          <w:sz w:val="28"/>
          <w:szCs w:val="28"/>
          <w:rtl w:val="true"/>
          <w:lang w:bidi="fa-IR"/>
        </w:rPr>
        <w:t>استفاده از رشته های الحاق شده یا پرس و جوهای دینامیک بدون ورودی های پارامتری شده، برنامه ها را در برابر خطرات تزریق آسیب پذیر می کند</w:t>
      </w:r>
      <w:r>
        <w:rPr>
          <w:rFonts w:eastAsia="IRNazanin" w:cs="IRNazanin"/>
          <w:color w:val="111111"/>
          <w:sz w:val="28"/>
          <w:szCs w:val="28"/>
          <w:rtl w:val="true"/>
          <w:lang w:bidi="fa-IR"/>
        </w:rPr>
        <w:t>.</w:t>
      </w:r>
    </w:p>
    <w:p>
      <w:pPr>
        <w:pStyle w:val="Heading5"/>
        <w:numPr>
          <w:ilvl w:val="4"/>
          <w:numId w:val="1"/>
        </w:numPr>
        <w:rPr/>
      </w:pPr>
      <w:bookmarkStart w:id="2737" w:name="__RefHeading___Toc15400703_1280447820"/>
      <w:bookmarkStart w:id="2738" w:name="_Toc1294"/>
      <w:bookmarkEnd w:id="2737"/>
      <w:r>
        <w:rPr>
          <w:rtl w:val="true"/>
        </w:rPr>
        <w:t>نرم افزارهای قدیمی</w:t>
      </w:r>
      <w:r>
        <w:rPr>
          <w:rtl w:val="true"/>
        </w:rPr>
        <w:t>:</w:t>
      </w:r>
      <w:bookmarkEnd w:id="2738"/>
    </w:p>
    <w:p>
      <w:pPr>
        <w:pStyle w:val="BookText"/>
        <w:rPr/>
      </w:pPr>
      <w:r>
        <w:rPr>
          <w:rFonts w:ascii="IRNazanin" w:hAnsi="IRNazanin" w:eastAsia="IRNazanin"/>
          <w:color w:val="111111"/>
          <w:sz w:val="28"/>
          <w:sz w:val="28"/>
          <w:szCs w:val="28"/>
          <w:rtl w:val="true"/>
          <w:lang w:bidi="fa-IR"/>
        </w:rPr>
        <w:t xml:space="preserve">استفاده از کتابخانه ها، فریمورک ها یا سیستم های عامل قدیمی که حاوی آسیب پذیری های شناخته شده قابل سوءاستفاده از طریق تزریق </w:t>
      </w:r>
      <w:r>
        <w:rPr>
          <w:rFonts w:eastAsia="Times New Roman" w:cs="Times New Roman" w:ascii="Times New Roman" w:hAnsi="Times New Roman"/>
          <w:color w:val="111111"/>
          <w:sz w:val="28"/>
          <w:szCs w:val="28"/>
          <w:lang w:val="en-US" w:bidi="en-US"/>
        </w:rPr>
        <w:t>SQL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5"/>
        <w:numPr>
          <w:ilvl w:val="4"/>
          <w:numId w:val="1"/>
        </w:numPr>
        <w:rPr/>
      </w:pPr>
      <w:bookmarkStart w:id="2739" w:name="__RefHeading___Toc15400705_1280447820"/>
      <w:bookmarkStart w:id="2740" w:name="_Toc1295"/>
      <w:bookmarkEnd w:id="2739"/>
      <w:r>
        <w:rPr>
          <w:rtl w:val="true"/>
        </w:rPr>
        <w:t>تست امنیتی ناکافی</w:t>
      </w:r>
      <w:r>
        <w:rPr>
          <w:rtl w:val="true"/>
        </w:rPr>
        <w:t>:</w:t>
      </w:r>
      <w:bookmarkEnd w:id="2740"/>
    </w:p>
    <w:p>
      <w:pPr>
        <w:pStyle w:val="BookText"/>
        <w:rPr/>
      </w:pPr>
      <w:r>
        <w:rPr>
          <w:rFonts w:ascii="IRNazanin" w:hAnsi="IRNazanin" w:eastAsia="IRNazanin"/>
          <w:color w:val="111111"/>
          <w:sz w:val="28"/>
          <w:sz w:val="28"/>
          <w:szCs w:val="28"/>
          <w:rtl w:val="true"/>
          <w:lang w:bidi="fa-IR"/>
        </w:rPr>
        <w:t xml:space="preserve">تست ناکافی برای تزریق </w:t>
      </w:r>
      <w:r>
        <w:rPr>
          <w:rFonts w:eastAsia="Times New Roman" w:cs="Times New Roman" w:ascii="Times New Roman" w:hAnsi="Times New Roman"/>
          <w:color w:val="111111"/>
          <w:sz w:val="28"/>
          <w:szCs w:val="28"/>
          <w:lang w:val="en-US" w:bidi="en-US"/>
        </w:rPr>
        <w:t>SQL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طول توسعه، برنامه ها را در معرض سوءاستفاده قرار می دهد</w:t>
      </w:r>
      <w:r>
        <w:rPr>
          <w:rFonts w:eastAsia="IRNazanin" w:cs="IRNazanin"/>
          <w:color w:val="111111"/>
          <w:sz w:val="28"/>
          <w:szCs w:val="28"/>
          <w:rtl w:val="true"/>
          <w:lang w:bidi="fa-IR"/>
        </w:rPr>
        <w:t>.</w:t>
      </w:r>
    </w:p>
    <w:p>
      <w:pPr>
        <w:pStyle w:val="Heading5"/>
        <w:numPr>
          <w:ilvl w:val="4"/>
          <w:numId w:val="1"/>
        </w:numPr>
        <w:rPr/>
      </w:pPr>
      <w:bookmarkStart w:id="2741" w:name="__RefHeading___Toc15400707_1280447820"/>
      <w:bookmarkStart w:id="2742" w:name="_Toc1296"/>
      <w:bookmarkEnd w:id="2741"/>
      <w:r>
        <w:rPr>
          <w:rtl w:val="true"/>
        </w:rPr>
        <w:t>خطای انسانی</w:t>
      </w:r>
      <w:r>
        <w:rPr>
          <w:rtl w:val="true"/>
        </w:rPr>
        <w:t>:</w:t>
      </w:r>
      <w:bookmarkEnd w:id="2742"/>
    </w:p>
    <w:p>
      <w:pPr>
        <w:pStyle w:val="BookText"/>
        <w:rPr/>
      </w:pPr>
      <w:r>
        <w:rPr>
          <w:rFonts w:ascii="IRNazanin" w:hAnsi="IRNazanin" w:eastAsia="IRNazanin"/>
          <w:color w:val="111111"/>
          <w:sz w:val="28"/>
          <w:sz w:val="28"/>
          <w:szCs w:val="28"/>
          <w:rtl w:val="true"/>
          <w:lang w:bidi="fa-IR"/>
        </w:rPr>
        <w:t>توسعه دهندگان ممکن است از طریق روش های ضعیف کدنویسی یا پیاده سازی نادرست اقدامات امنیتی، آسیب پذیری ها را ایجاد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سناریوی تهدید</w:t>
      </w:r>
    </w:p>
    <w:p>
      <w:pPr>
        <w:pStyle w:val="Heading5"/>
        <w:numPr>
          <w:ilvl w:val="4"/>
          <w:numId w:val="1"/>
        </w:numPr>
        <w:rPr/>
      </w:pPr>
      <w:bookmarkStart w:id="2743" w:name="__RefHeading___Toc15400709_1280447820"/>
      <w:bookmarkStart w:id="2744" w:name="_Toc1297"/>
      <w:bookmarkEnd w:id="2743"/>
      <w:r>
        <w:rPr>
          <w:rtl w:val="true"/>
        </w:rPr>
        <w:t>شناسایی</w:t>
      </w:r>
      <w:r>
        <w:rPr>
          <w:rtl w:val="true"/>
        </w:rPr>
        <w:t>:</w:t>
      </w:r>
      <w:bookmarkEnd w:id="2744"/>
    </w:p>
    <w:p>
      <w:pPr>
        <w:pStyle w:val="BookText"/>
        <w:rPr/>
      </w:pPr>
      <w:r>
        <w:rPr>
          <w:rFonts w:ascii="IRNazanin" w:hAnsi="IRNazanin" w:eastAsia="IRNazanin"/>
          <w:color w:val="111111"/>
          <w:sz w:val="28"/>
          <w:sz w:val="28"/>
          <w:szCs w:val="28"/>
          <w:rtl w:val="true"/>
          <w:lang w:bidi="fa-IR"/>
        </w:rPr>
        <w:t xml:space="preserve">مهاجم از ابزارهای مبتنی بر هوش مصنوعی برای نقشه برداری از برنامه وب هدف استفاده می کند و نقاط تزریق بالقوه مانند فیلدهای فرم،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یا کوکی ها را شناسایی می کند</w:t>
      </w:r>
      <w:r>
        <w:rPr>
          <w:rFonts w:eastAsia="IRNazanin" w:cs="IRNazanin"/>
          <w:color w:val="111111"/>
          <w:sz w:val="28"/>
          <w:szCs w:val="28"/>
          <w:rtl w:val="true"/>
          <w:lang w:bidi="fa-IR"/>
        </w:rPr>
        <w:t>.</w:t>
      </w:r>
    </w:p>
    <w:p>
      <w:pPr>
        <w:pStyle w:val="Heading5"/>
        <w:numPr>
          <w:ilvl w:val="4"/>
          <w:numId w:val="1"/>
        </w:numPr>
        <w:rPr/>
      </w:pPr>
      <w:bookmarkStart w:id="2745" w:name="__RefHeading___Toc15400711_1280447820"/>
      <w:bookmarkStart w:id="2746" w:name="_Toc1298"/>
      <w:bookmarkEnd w:id="2745"/>
      <w:r>
        <w:rPr>
          <w:rtl w:val="true"/>
        </w:rPr>
        <w:t>اسکن آسیب پذیری</w:t>
      </w:r>
      <w:r>
        <w:rPr>
          <w:rtl w:val="true"/>
        </w:rPr>
        <w:t>:</w:t>
      </w:r>
      <w:bookmarkEnd w:id="2746"/>
    </w:p>
    <w:p>
      <w:pPr>
        <w:pStyle w:val="BookText"/>
        <w:rPr/>
      </w:pPr>
      <w:r>
        <w:rPr>
          <w:rFonts w:ascii="IRNazanin" w:hAnsi="IRNazanin" w:eastAsia="IRNazanin"/>
          <w:color w:val="111111"/>
          <w:sz w:val="28"/>
          <w:sz w:val="28"/>
          <w:szCs w:val="28"/>
          <w:rtl w:val="true"/>
          <w:lang w:bidi="fa-IR"/>
        </w:rPr>
        <w:t>مهاجم مدل های یادگیری ماشین را برای تحلیل برنامه از نظر ضعف هایی مانند اعتبارسنجی نادرست ورودی ها یا پاکسازی ضعیف مستقر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تولید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مهاجم از یادگیری عمیق یا شبکه های مولد تخاصمی برای ایجاد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سفارشی که متناسب با آسیب پذیری های شناسایی شده هستند، استفاده می کند</w:t>
      </w:r>
      <w:r>
        <w:rPr>
          <w:rFonts w:eastAsia="IRNazanin" w:cs="IRNazanin"/>
          <w:color w:val="111111"/>
          <w:sz w:val="28"/>
          <w:szCs w:val="28"/>
          <w:rtl w:val="true"/>
          <w:lang w:bidi="fa-IR"/>
        </w:rPr>
        <w:t xml:space="preserve">. </w:t>
      </w:r>
      <w:bookmarkStart w:id="2747" w:name="pg19124_193120"/>
    </w:p>
    <w:p>
      <w:pPr>
        <w:pStyle w:val="Heading5"/>
        <w:numPr>
          <w:ilvl w:val="4"/>
          <w:numId w:val="1"/>
        </w:numPr>
        <w:rPr/>
      </w:pPr>
      <w:bookmarkStart w:id="2748" w:name="__RefHeading___Toc15400713_1280447820"/>
      <w:bookmarkStart w:id="2749" w:name="_Toc1299"/>
      <w:bookmarkEnd w:id="2747"/>
      <w:bookmarkEnd w:id="2748"/>
      <w:r>
        <w:rPr>
          <w:rtl w:val="true"/>
        </w:rPr>
        <w:t>اجرای تزریق</w:t>
      </w:r>
      <w:r>
        <w:rPr>
          <w:rtl w:val="true"/>
        </w:rPr>
        <w:t>:</w:t>
      </w:r>
      <w:bookmarkEnd w:id="2749"/>
    </w:p>
    <w:p>
      <w:pPr>
        <w:pStyle w:val="BookText"/>
        <w:rPr/>
      </w:pPr>
      <w:r>
        <w:rPr>
          <w:rFonts w:ascii="IRNazanin" w:hAnsi="IRNazanin" w:eastAsia="IRNazanin"/>
          <w:color w:val="111111"/>
          <w:sz w:val="28"/>
          <w:sz w:val="28"/>
          <w:szCs w:val="28"/>
          <w:rtl w:val="true"/>
          <w:lang w:bidi="fa-IR"/>
        </w:rPr>
        <w:t xml:space="preserve">مهاجم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طراحی شده را از طریق نقطه تزریق انتخاب شده به برنامه هدف تحویل می دهد و اطمینان حاصل می کند که با ترافیک عادی ترکیب می شود</w:t>
      </w:r>
      <w:r>
        <w:rPr>
          <w:rFonts w:eastAsia="IRNazanin" w:cs="IRNazanin"/>
          <w:color w:val="111111"/>
          <w:sz w:val="28"/>
          <w:szCs w:val="28"/>
          <w:rtl w:val="true"/>
          <w:lang w:bidi="fa-IR"/>
        </w:rPr>
        <w:t>.</w:t>
      </w:r>
    </w:p>
    <w:p>
      <w:pPr>
        <w:pStyle w:val="Heading5"/>
        <w:numPr>
          <w:ilvl w:val="4"/>
          <w:numId w:val="1"/>
        </w:numPr>
        <w:rPr/>
      </w:pPr>
      <w:bookmarkStart w:id="2750" w:name="__RefHeading___Toc15400715_1280447820"/>
      <w:bookmarkStart w:id="2751" w:name="_Toc1300"/>
      <w:bookmarkEnd w:id="2750"/>
      <w:r>
        <w:rPr>
          <w:rtl w:val="true"/>
        </w:rPr>
        <w:t>استخراج داده</w:t>
      </w:r>
      <w:r>
        <w:rPr>
          <w:rtl w:val="true"/>
        </w:rPr>
        <w:t>:</w:t>
      </w:r>
      <w:bookmarkEnd w:id="2751"/>
    </w:p>
    <w:p>
      <w:pPr>
        <w:pStyle w:val="BookText"/>
        <w:rPr/>
      </w:pPr>
      <w:r>
        <w:rPr>
          <w:rFonts w:ascii="IRNazanin" w:hAnsi="IRNazanin" w:eastAsia="IRNazanin"/>
          <w:color w:val="111111"/>
          <w:sz w:val="28"/>
          <w:sz w:val="28"/>
          <w:szCs w:val="28"/>
          <w:rtl w:val="true"/>
          <w:lang w:bidi="fa-IR"/>
        </w:rPr>
        <w:t xml:space="preserve">مهاجم پرس وجوی </w:t>
      </w:r>
      <w:r>
        <w:rPr>
          <w:rFonts w:eastAsia="Times New Roman" w:cs="Times New Roman" w:ascii="Times New Roman" w:hAnsi="Times New Roman"/>
          <w:color w:val="111111"/>
          <w:sz w:val="28"/>
          <w:szCs w:val="28"/>
          <w:lang w:val="en-US" w:bidi="en-US"/>
        </w:rPr>
        <w:t>SQL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تزریق شده را اجرا می کند تا اطلاعات حساس را استخراج کند، رکوردها را دستکاری کرده یا دسترسی ها را افزایش دهد</w:t>
      </w:r>
      <w:r>
        <w:rPr>
          <w:rFonts w:eastAsia="IRNazanin" w:cs="IRNazanin"/>
          <w:color w:val="111111"/>
          <w:sz w:val="28"/>
          <w:szCs w:val="28"/>
          <w:rtl w:val="true"/>
          <w:lang w:bidi="fa-IR"/>
        </w:rPr>
        <w:t>.</w:t>
      </w:r>
    </w:p>
    <w:p>
      <w:pPr>
        <w:pStyle w:val="Heading5"/>
        <w:numPr>
          <w:ilvl w:val="4"/>
          <w:numId w:val="1"/>
        </w:numPr>
        <w:rPr/>
      </w:pPr>
      <w:bookmarkStart w:id="2752" w:name="__RefHeading___Toc15400717_1280447820"/>
      <w:bookmarkStart w:id="2753" w:name="_Toc1301"/>
      <w:bookmarkEnd w:id="2752"/>
      <w:r>
        <w:rPr>
          <w:rtl w:val="true"/>
        </w:rPr>
        <w:t>پایداری</w:t>
      </w:r>
      <w:r>
        <w:rPr>
          <w:rtl w:val="true"/>
        </w:rPr>
        <w:t>:</w:t>
      </w:r>
      <w:bookmarkEnd w:id="2753"/>
    </w:p>
    <w:p>
      <w:pPr>
        <w:pStyle w:val="BookText"/>
        <w:rPr/>
      </w:pPr>
      <w:r>
        <w:rPr>
          <w:rFonts w:ascii="IRNazanin" w:hAnsi="IRNazanin" w:eastAsia="IRNazanin"/>
          <w:color w:val="111111"/>
          <w:sz w:val="28"/>
          <w:sz w:val="28"/>
          <w:szCs w:val="28"/>
          <w:rtl w:val="true"/>
          <w:lang w:bidi="fa-IR"/>
        </w:rPr>
        <w:t>مهاجم درهای پشتی ایجاد می کند یا نقاط دسترسی را حفظ کرده تا امکان سوءاستفاده مکرر در طول زمان فراهم شود</w:t>
      </w:r>
      <w:r>
        <w:rPr>
          <w:rFonts w:eastAsia="IRNazanin" w:cs="IRNazanin"/>
          <w:color w:val="111111"/>
          <w:sz w:val="28"/>
          <w:szCs w:val="28"/>
          <w:rtl w:val="true"/>
          <w:lang w:bidi="fa-IR"/>
        </w:rPr>
        <w:t>.</w:t>
      </w:r>
    </w:p>
    <w:p>
      <w:pPr>
        <w:pStyle w:val="Heading4"/>
        <w:numPr>
          <w:ilvl w:val="3"/>
          <w:numId w:val="1"/>
        </w:numPr>
        <w:rPr/>
      </w:pPr>
      <w:bookmarkStart w:id="2754" w:name="__RefHeading___Toc15400719_1280447820"/>
      <w:bookmarkStart w:id="2755" w:name="_Toc1302"/>
      <w:bookmarkEnd w:id="2754"/>
      <w:r>
        <w:rPr/>
        <w:t>2-25-6</w:t>
      </w:r>
      <w:r>
        <w:rPr>
          <w:rtl w:val="true"/>
        </w:rPr>
        <w:t xml:space="preserve">- </w:t>
      </w:r>
      <w:r>
        <w:rPr>
          <w:rtl w:val="true"/>
        </w:rPr>
        <w:t>نشانه های احتمال نفوذ</w:t>
      </w:r>
      <w:bookmarkEnd w:id="2755"/>
    </w:p>
    <w:p>
      <w:pPr>
        <w:pStyle w:val="Heading5"/>
        <w:numPr>
          <w:ilvl w:val="4"/>
          <w:numId w:val="1"/>
        </w:numPr>
        <w:rPr/>
      </w:pPr>
      <w:bookmarkStart w:id="2756" w:name="__RefHeading___Toc15400721_1280447820"/>
      <w:bookmarkStart w:id="2757" w:name="_Toc1303"/>
      <w:bookmarkEnd w:id="2756"/>
      <w:r>
        <w:rPr>
          <w:rtl w:val="true"/>
        </w:rPr>
        <w:t>پرس وجوهای غیرمعمول پایگاه داده</w:t>
      </w:r>
      <w:r>
        <w:rPr>
          <w:rtl w:val="true"/>
        </w:rPr>
        <w:t>:</w:t>
      </w:r>
      <w:bookmarkEnd w:id="2757"/>
    </w:p>
    <w:p>
      <w:pPr>
        <w:pStyle w:val="BookText"/>
        <w:rPr/>
      </w:pPr>
      <w:r>
        <w:rPr>
          <w:rFonts w:ascii="IRNazanin" w:hAnsi="IRNazanin" w:eastAsia="IRNazanin"/>
          <w:color w:val="111111"/>
          <w:sz w:val="28"/>
          <w:sz w:val="28"/>
          <w:szCs w:val="28"/>
          <w:rtl w:val="true"/>
          <w:lang w:bidi="fa-IR"/>
        </w:rPr>
        <w:t>ناهنجاری ها در لاگ های پایگاه داده، مانند پرس و جوها یا دستورات غیرمنتظره که با عملیات قانونی مرتبط نیستند</w:t>
      </w:r>
      <w:r>
        <w:rPr>
          <w:rFonts w:eastAsia="IRNazanin" w:cs="IRNazanin"/>
          <w:color w:val="111111"/>
          <w:sz w:val="28"/>
          <w:szCs w:val="28"/>
          <w:rtl w:val="true"/>
          <w:lang w:bidi="fa-IR"/>
        </w:rPr>
        <w:t>.</w:t>
      </w:r>
    </w:p>
    <w:p>
      <w:pPr>
        <w:pStyle w:val="Heading5"/>
        <w:numPr>
          <w:ilvl w:val="4"/>
          <w:numId w:val="1"/>
        </w:numPr>
        <w:rPr/>
      </w:pPr>
      <w:bookmarkStart w:id="2758" w:name="__RefHeading___Toc15400723_1280447820"/>
      <w:bookmarkStart w:id="2759" w:name="_Toc1304"/>
      <w:bookmarkEnd w:id="2758"/>
      <w:r>
        <w:rPr>
          <w:rtl w:val="true"/>
        </w:rPr>
        <w:t>افزایش پاسخ های خطا</w:t>
      </w:r>
      <w:r>
        <w:rPr>
          <w:rtl w:val="true"/>
        </w:rPr>
        <w:t>:</w:t>
      </w:r>
      <w:bookmarkEnd w:id="2759"/>
    </w:p>
    <w:p>
      <w:pPr>
        <w:pStyle w:val="BookText"/>
        <w:rPr/>
      </w:pPr>
      <w:r>
        <w:rPr>
          <w:rFonts w:ascii="IRNazanin" w:hAnsi="IRNazanin" w:eastAsia="IRNazanin"/>
          <w:color w:val="111111"/>
          <w:sz w:val="28"/>
          <w:sz w:val="28"/>
          <w:szCs w:val="28"/>
          <w:rtl w:val="true"/>
          <w:lang w:bidi="fa-IR"/>
        </w:rPr>
        <w:t>افزایش ناگهانی در پاسخ های خطا از برنامه، که ممکن است نشان دهنده تلاش های ناموفق تزریق باشد</w:t>
      </w:r>
      <w:r>
        <w:rPr>
          <w:rFonts w:eastAsia="IRNazanin" w:cs="IRNazanin"/>
          <w:color w:val="111111"/>
          <w:sz w:val="28"/>
          <w:szCs w:val="28"/>
          <w:rtl w:val="true"/>
          <w:lang w:bidi="fa-IR"/>
        </w:rPr>
        <w:t>.</w:t>
      </w:r>
    </w:p>
    <w:p>
      <w:pPr>
        <w:pStyle w:val="Heading5"/>
        <w:numPr>
          <w:ilvl w:val="4"/>
          <w:numId w:val="1"/>
        </w:numPr>
        <w:rPr/>
      </w:pPr>
      <w:bookmarkStart w:id="2760" w:name="__RefHeading___Toc15400725_1280447820"/>
      <w:bookmarkStart w:id="2761" w:name="_Toc1305"/>
      <w:bookmarkEnd w:id="2760"/>
      <w:r>
        <w:rPr>
          <w:rtl w:val="true"/>
        </w:rPr>
        <w:t>شاخص های رفتاری</w:t>
      </w:r>
      <w:r>
        <w:rPr>
          <w:rtl w:val="true"/>
        </w:rPr>
        <w:t>:</w:t>
      </w:r>
      <w:bookmarkEnd w:id="2761"/>
    </w:p>
    <w:p>
      <w:pPr>
        <w:pStyle w:val="BookText"/>
        <w:rPr/>
      </w:pPr>
      <w:r>
        <w:rPr>
          <w:rFonts w:ascii="IRNazanin" w:hAnsi="IRNazanin" w:eastAsia="IRNazanin"/>
          <w:color w:val="111111"/>
          <w:sz w:val="28"/>
          <w:sz w:val="28"/>
          <w:szCs w:val="28"/>
          <w:rtl w:val="true"/>
          <w:lang w:bidi="fa-IR"/>
        </w:rPr>
        <w:t>اقداماتی که با رفتار معمول کاربران ناسازگار هستند، مانند دسترسی به مناطق محدود یا انجام پرس و جوهای غیرمعمول</w:t>
      </w:r>
      <w:r>
        <w:rPr>
          <w:rFonts w:eastAsia="IRNazanin" w:cs="IRNazanin"/>
          <w:color w:val="111111"/>
          <w:sz w:val="28"/>
          <w:szCs w:val="28"/>
          <w:rtl w:val="true"/>
          <w:lang w:bidi="fa-IR"/>
        </w:rPr>
        <w:t>.</w:t>
      </w:r>
    </w:p>
    <w:p>
      <w:pPr>
        <w:pStyle w:val="Heading5"/>
        <w:numPr>
          <w:ilvl w:val="4"/>
          <w:numId w:val="1"/>
        </w:numPr>
        <w:rPr/>
      </w:pPr>
      <w:bookmarkStart w:id="2762" w:name="__RefHeading___Toc15400727_1280447820"/>
      <w:bookmarkStart w:id="2763" w:name="_Toc1306"/>
      <w:bookmarkEnd w:id="2762"/>
      <w:r>
        <w:rPr>
          <w:rtl w:val="true"/>
        </w:rPr>
        <w:t>ورودی های لاگ</w:t>
      </w:r>
      <w:r>
        <w:rPr>
          <w:rtl w:val="true"/>
        </w:rPr>
        <w:t>:</w:t>
      </w:r>
      <w:bookmarkEnd w:id="2763"/>
    </w:p>
    <w:p>
      <w:pPr>
        <w:pStyle w:val="BookText"/>
        <w:rPr/>
      </w:pPr>
      <w:r>
        <w:rPr>
          <w:rFonts w:ascii="IRNazanin" w:hAnsi="IRNazanin" w:eastAsia="IRNazanin"/>
          <w:color w:val="111111"/>
          <w:sz w:val="28"/>
          <w:sz w:val="28"/>
          <w:szCs w:val="28"/>
          <w:rtl w:val="true"/>
          <w:lang w:bidi="fa-IR"/>
        </w:rPr>
        <w:t>ورودی های مشکوک در لاگ های برنامه یا سرور مربوط به احراز هویت ناموفق، فعالیت غیرعادی یا خطاهای غیرمنتظره</w:t>
      </w:r>
      <w:r>
        <w:rPr>
          <w:rFonts w:eastAsia="IRNazanin" w:cs="IRNazanin"/>
          <w:color w:val="111111"/>
          <w:sz w:val="28"/>
          <w:szCs w:val="28"/>
          <w:rtl w:val="true"/>
          <w:lang w:bidi="fa-IR"/>
        </w:rPr>
        <w:t>.</w:t>
      </w:r>
    </w:p>
    <w:p>
      <w:pPr>
        <w:pStyle w:val="Heading5"/>
        <w:numPr>
          <w:ilvl w:val="4"/>
          <w:numId w:val="1"/>
        </w:numPr>
        <w:rPr/>
      </w:pPr>
      <w:bookmarkStart w:id="2764" w:name="__RefHeading___Toc15400729_1280447820"/>
      <w:bookmarkStart w:id="2765" w:name="_Toc1307"/>
      <w:bookmarkEnd w:id="2764"/>
      <w:r>
        <w:rPr>
          <w:rtl w:val="true"/>
        </w:rPr>
        <w:t>الگوهای دسترسی غیرمنتظره به داده</w:t>
      </w:r>
      <w:r>
        <w:rPr>
          <w:rtl w:val="true"/>
        </w:rPr>
        <w:t>:</w:t>
      </w:r>
      <w:bookmarkEnd w:id="276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انحرافات در الگوهای دسترسی به داده، مانند دسترسی غیرمجاز به جداول یا رکوردهای حساس</w:t>
      </w:r>
      <w:r>
        <w:rPr>
          <w:rFonts w:eastAsia="IRNazanin" w:cs="IRNazanin"/>
          <w:color w:val="111111"/>
          <w:sz w:val="28"/>
          <w:szCs w:val="28"/>
          <w:rtl w:val="true"/>
          <w:lang w:bidi="fa-IR"/>
        </w:rPr>
        <w:t xml:space="preserve">. </w:t>
      </w:r>
      <w:bookmarkStart w:id="2766" w:name="pg19124_193121"/>
    </w:p>
    <w:p>
      <w:pPr>
        <w:pStyle w:val="Heading4"/>
        <w:numPr>
          <w:ilvl w:val="3"/>
          <w:numId w:val="1"/>
        </w:numPr>
        <w:rPr/>
      </w:pPr>
      <w:bookmarkStart w:id="2767" w:name="__RefHeading___Toc15400731_1280447820"/>
      <w:bookmarkStart w:id="2768" w:name="_Toc1308"/>
      <w:bookmarkEnd w:id="2766"/>
      <w:bookmarkEnd w:id="2767"/>
      <w:r>
        <w:rPr/>
        <w:t>2-25-7</w:t>
      </w:r>
      <w:r>
        <w:rPr>
          <w:rtl w:val="true"/>
        </w:rPr>
        <w:t xml:space="preserve">- </w:t>
      </w:r>
      <w:r>
        <w:rPr>
          <w:rtl w:val="true"/>
        </w:rPr>
        <w:t>تأثیرات</w:t>
      </w:r>
      <w:bookmarkEnd w:id="2768"/>
    </w:p>
    <w:p>
      <w:pPr>
        <w:pStyle w:val="Heading5"/>
        <w:numPr>
          <w:ilvl w:val="4"/>
          <w:numId w:val="1"/>
        </w:numPr>
        <w:rPr/>
      </w:pPr>
      <w:bookmarkStart w:id="2769" w:name="__RefHeading___Toc15400733_1280447820"/>
      <w:bookmarkStart w:id="2770" w:name="_Toc1309"/>
      <w:bookmarkEnd w:id="2769"/>
      <w:r>
        <w:rPr>
          <w:rtl w:val="true"/>
        </w:rPr>
        <w:t>نشت داده ها</w:t>
      </w:r>
      <w:r>
        <w:rPr>
          <w:rtl w:val="true"/>
        </w:rPr>
        <w:t>:</w:t>
      </w:r>
      <w:bookmarkEnd w:id="2770"/>
    </w:p>
    <w:p>
      <w:pPr>
        <w:pStyle w:val="BookText"/>
        <w:rPr/>
      </w:pPr>
      <w:r>
        <w:rPr>
          <w:rFonts w:ascii="IRNazanin" w:hAnsi="IRNazanin" w:eastAsia="IRNazanin"/>
          <w:color w:val="111111"/>
          <w:sz w:val="28"/>
          <w:sz w:val="28"/>
          <w:szCs w:val="28"/>
          <w:rtl w:val="true"/>
          <w:lang w:bidi="fa-IR"/>
        </w:rPr>
        <w:t>سرقت اطلاعات حساس، از جمله داده های شخصی، سوابق مالی یا مالکیت فکری، که منجر به ضررهای مالی یا آسیب های اعتباری می شود</w:t>
      </w:r>
      <w:r>
        <w:rPr>
          <w:rFonts w:eastAsia="IRNazanin" w:cs="IRNazanin"/>
          <w:color w:val="111111"/>
          <w:sz w:val="28"/>
          <w:szCs w:val="28"/>
          <w:rtl w:val="true"/>
          <w:lang w:bidi="fa-IR"/>
        </w:rPr>
        <w:t>.</w:t>
      </w:r>
    </w:p>
    <w:p>
      <w:pPr>
        <w:pStyle w:val="Heading5"/>
        <w:numPr>
          <w:ilvl w:val="4"/>
          <w:numId w:val="1"/>
        </w:numPr>
        <w:rPr/>
      </w:pPr>
      <w:bookmarkStart w:id="2771" w:name="__RefHeading___Toc15400735_1280447820"/>
      <w:bookmarkStart w:id="2772" w:name="_Toc1310"/>
      <w:bookmarkEnd w:id="2771"/>
      <w:r>
        <w:rPr>
          <w:rtl w:val="true"/>
        </w:rPr>
        <w:t>اختلال در عملیات</w:t>
      </w:r>
      <w:r>
        <w:rPr>
          <w:rtl w:val="true"/>
        </w:rPr>
        <w:t>:</w:t>
      </w:r>
      <w:bookmarkEnd w:id="2772"/>
    </w:p>
    <w:p>
      <w:pPr>
        <w:pStyle w:val="BookText"/>
        <w:rPr/>
      </w:pPr>
      <w:r>
        <w:rPr>
          <w:rFonts w:ascii="IRNazanin" w:hAnsi="IRNazanin" w:eastAsia="IRNazanin"/>
          <w:color w:val="111111"/>
          <w:sz w:val="28"/>
          <w:sz w:val="28"/>
          <w:szCs w:val="28"/>
          <w:rtl w:val="true"/>
          <w:lang w:bidi="fa-IR"/>
        </w:rPr>
        <w:t>وقفه در خدمات یا سیستم های حیاتی کسب وکار به دلیل پایگاه داده های به خطر افتاده یا رکوردهای دستکاری شده</w:t>
      </w:r>
      <w:r>
        <w:rPr>
          <w:rFonts w:eastAsia="IRNazanin" w:cs="IRNazanin"/>
          <w:color w:val="111111"/>
          <w:sz w:val="28"/>
          <w:szCs w:val="28"/>
          <w:rtl w:val="true"/>
          <w:lang w:bidi="fa-IR"/>
        </w:rPr>
        <w:t>.</w:t>
      </w:r>
    </w:p>
    <w:p>
      <w:pPr>
        <w:pStyle w:val="Heading5"/>
        <w:numPr>
          <w:ilvl w:val="4"/>
          <w:numId w:val="1"/>
        </w:numPr>
        <w:rPr/>
      </w:pPr>
      <w:bookmarkStart w:id="2773" w:name="__RefHeading___Toc15400737_1280447820"/>
      <w:bookmarkStart w:id="2774" w:name="_Toc1311"/>
      <w:bookmarkEnd w:id="2773"/>
      <w:r>
        <w:rPr>
          <w:rtl w:val="true"/>
        </w:rPr>
        <w:t>ضررهای مالی</w:t>
      </w:r>
      <w:r>
        <w:rPr>
          <w:rtl w:val="true"/>
        </w:rPr>
        <w:t>:</w:t>
      </w:r>
      <w:bookmarkEnd w:id="2774"/>
    </w:p>
    <w:p>
      <w:pPr>
        <w:pStyle w:val="BookText"/>
        <w:rPr/>
      </w:pPr>
      <w:r>
        <w:rPr>
          <w:rFonts w:ascii="IRNazanin" w:hAnsi="IRNazanin" w:eastAsia="IRNazanin"/>
          <w:color w:val="111111"/>
          <w:sz w:val="28"/>
          <w:sz w:val="28"/>
          <w:szCs w:val="28"/>
          <w:rtl w:val="true"/>
          <w:lang w:bidi="fa-IR"/>
        </w:rPr>
        <w:t>تراکنش های غیرمجاز، کلاهبرداری یا اختلال در خدمات که باعث آسیب های مالی می شوند</w:t>
      </w:r>
      <w:r>
        <w:rPr>
          <w:rFonts w:eastAsia="IRNazanin" w:cs="IRNazanin"/>
          <w:color w:val="111111"/>
          <w:sz w:val="28"/>
          <w:szCs w:val="28"/>
          <w:rtl w:val="true"/>
          <w:lang w:bidi="fa-IR"/>
        </w:rPr>
        <w:t>.</w:t>
      </w:r>
    </w:p>
    <w:p>
      <w:pPr>
        <w:pStyle w:val="Heading5"/>
        <w:numPr>
          <w:ilvl w:val="4"/>
          <w:numId w:val="1"/>
        </w:numPr>
        <w:rPr/>
      </w:pPr>
      <w:bookmarkStart w:id="2775" w:name="__RefHeading___Toc15400739_1280447820"/>
      <w:bookmarkStart w:id="2776" w:name="_Toc1312"/>
      <w:bookmarkEnd w:id="2775"/>
      <w:r>
        <w:rPr>
          <w:rtl w:val="true"/>
        </w:rPr>
        <w:t>آسیب به شهرت</w:t>
      </w:r>
      <w:r>
        <w:rPr>
          <w:rtl w:val="true"/>
        </w:rPr>
        <w:t>:</w:t>
      </w:r>
      <w:bookmarkEnd w:id="2776"/>
    </w:p>
    <w:p>
      <w:pPr>
        <w:pStyle w:val="BookText"/>
        <w:rPr/>
      </w:pPr>
      <w:r>
        <w:rPr>
          <w:rFonts w:ascii="IRNazanin" w:hAnsi="IRNazanin" w:eastAsia="IRNazanin"/>
          <w:color w:val="111111"/>
          <w:sz w:val="28"/>
          <w:sz w:val="28"/>
          <w:szCs w:val="28"/>
          <w:rtl w:val="true"/>
          <w:lang w:bidi="fa-IR"/>
        </w:rPr>
        <w:t>از دست دادن اعتماد مشتریان و ارزش برند پس از یک نفوذ یا سوءاستفاده از داده های سرقت شده</w:t>
      </w:r>
      <w:r>
        <w:rPr>
          <w:rFonts w:eastAsia="IRNazanin" w:cs="IRNazanin"/>
          <w:color w:val="111111"/>
          <w:sz w:val="28"/>
          <w:szCs w:val="28"/>
          <w:rtl w:val="true"/>
          <w:lang w:bidi="fa-IR"/>
        </w:rPr>
        <w:t>.</w:t>
      </w:r>
    </w:p>
    <w:p>
      <w:pPr>
        <w:pStyle w:val="Heading5"/>
        <w:numPr>
          <w:ilvl w:val="4"/>
          <w:numId w:val="1"/>
        </w:numPr>
        <w:rPr/>
      </w:pPr>
      <w:bookmarkStart w:id="2777" w:name="__RefHeading___Toc15400741_1280447820"/>
      <w:bookmarkStart w:id="2778" w:name="_Toc1313"/>
      <w:bookmarkEnd w:id="2777"/>
      <w:r>
        <w:rPr>
          <w:rtl w:val="true"/>
        </w:rPr>
        <w:t>جریمه های نظارتی</w:t>
      </w:r>
      <w:r>
        <w:rPr>
          <w:rtl w:val="true"/>
        </w:rPr>
        <w:t>:</w:t>
      </w:r>
      <w:bookmarkEnd w:id="2778"/>
    </w:p>
    <w:p>
      <w:pPr>
        <w:pStyle w:val="BookText"/>
        <w:rPr/>
      </w:pPr>
      <w:r>
        <w:rPr>
          <w:rFonts w:ascii="IRNazanin" w:hAnsi="IRNazanin" w:eastAsia="IRNazanin"/>
          <w:color w:val="111111"/>
          <w:sz w:val="28"/>
          <w:sz w:val="28"/>
          <w:szCs w:val="28"/>
          <w:rtl w:val="true"/>
          <w:lang w:bidi="fa-IR"/>
        </w:rPr>
        <w:t>عدم رعایت مقررات حفاظت از داده ها، که منجر به جریمه ها و پیامدهای قانونی می شود</w:t>
      </w:r>
      <w:r>
        <w:rPr>
          <w:rFonts w:eastAsia="IRNazanin" w:cs="IRNazanin"/>
          <w:color w:val="111111"/>
          <w:sz w:val="28"/>
          <w:szCs w:val="28"/>
          <w:rtl w:val="true"/>
          <w:lang w:bidi="fa-IR"/>
        </w:rPr>
        <w:t>.</w:t>
      </w:r>
    </w:p>
    <w:p>
      <w:pPr>
        <w:pStyle w:val="Heading4"/>
        <w:numPr>
          <w:ilvl w:val="3"/>
          <w:numId w:val="1"/>
        </w:numPr>
        <w:rPr/>
      </w:pPr>
      <w:bookmarkStart w:id="2779" w:name="__RefHeading___Toc15400743_1280447820"/>
      <w:bookmarkStart w:id="2780" w:name="_Toc1314"/>
      <w:bookmarkEnd w:id="2779"/>
      <w:r>
        <w:rPr/>
        <w:t>2-25-8</w:t>
      </w:r>
      <w:r>
        <w:rPr>
          <w:rtl w:val="true"/>
        </w:rPr>
        <w:t xml:space="preserve">- </w:t>
      </w:r>
      <w:r>
        <w:rPr>
          <w:rtl w:val="true"/>
        </w:rPr>
        <w:t>راه های مقابله</w:t>
      </w:r>
      <w:bookmarkEnd w:id="2780"/>
    </w:p>
    <w:p>
      <w:pPr>
        <w:pStyle w:val="Heading5"/>
        <w:numPr>
          <w:ilvl w:val="4"/>
          <w:numId w:val="1"/>
        </w:numPr>
        <w:rPr/>
      </w:pPr>
      <w:bookmarkStart w:id="2781" w:name="__RefHeading___Toc15400745_1280447820"/>
      <w:bookmarkStart w:id="2782" w:name="_Toc1315"/>
      <w:bookmarkEnd w:id="2781"/>
      <w:r>
        <w:rPr>
          <w:rtl w:val="true"/>
        </w:rPr>
        <w:t>اعتبارسنجی ورودی ها</w:t>
      </w:r>
      <w:r>
        <w:rPr>
          <w:rtl w:val="true"/>
        </w:rPr>
        <w:t>:</w:t>
      </w:r>
      <w:bookmarkEnd w:id="2782"/>
    </w:p>
    <w:p>
      <w:pPr>
        <w:pStyle w:val="BookText"/>
        <w:rPr/>
      </w:pPr>
      <w:r>
        <w:rPr>
          <w:rFonts w:ascii="IRNazanin" w:hAnsi="IRNazanin" w:eastAsia="IRNazanin"/>
          <w:color w:val="111111"/>
          <w:sz w:val="28"/>
          <w:sz w:val="28"/>
          <w:szCs w:val="28"/>
          <w:rtl w:val="true"/>
          <w:lang w:bidi="fa-IR"/>
        </w:rPr>
        <w:t>قوانین سختگیرانه اعتبارسنجی ورودی ها را پیاده سازی کنید تا اطمینان حاصل شود که تمام ورودی های کاربر با فرمت ها و مقادیر مورد انتظار مطابقت دارند</w:t>
      </w:r>
      <w:r>
        <w:rPr>
          <w:rFonts w:eastAsia="IRNazanin" w:cs="IRNazanin"/>
          <w:color w:val="111111"/>
          <w:sz w:val="28"/>
          <w:szCs w:val="28"/>
          <w:rtl w:val="true"/>
          <w:lang w:bidi="fa-IR"/>
        </w:rPr>
        <w:t>.</w:t>
      </w:r>
    </w:p>
    <w:p>
      <w:pPr>
        <w:pStyle w:val="Heading5"/>
        <w:numPr>
          <w:ilvl w:val="4"/>
          <w:numId w:val="1"/>
        </w:numPr>
        <w:rPr/>
      </w:pPr>
      <w:bookmarkStart w:id="2783" w:name="__RefHeading___Toc15400747_1280447820"/>
      <w:bookmarkStart w:id="2784" w:name="_Toc1316"/>
      <w:bookmarkEnd w:id="2783"/>
      <w:r>
        <w:rPr>
          <w:rtl w:val="true"/>
        </w:rPr>
        <w:t>دستورات آماده شده</w:t>
      </w:r>
      <w:r>
        <w:rPr>
          <w:rtl w:val="true"/>
        </w:rPr>
        <w:t>:</w:t>
      </w:r>
      <w:bookmarkEnd w:id="2784"/>
    </w:p>
    <w:p>
      <w:pPr>
        <w:pStyle w:val="BookText"/>
        <w:rPr/>
      </w:pPr>
      <w:r>
        <w:rPr>
          <w:rFonts w:ascii="IRNazanin" w:hAnsi="IRNazanin" w:eastAsia="IRNazanin"/>
          <w:color w:val="111111"/>
          <w:sz w:val="28"/>
          <w:sz w:val="28"/>
          <w:szCs w:val="28"/>
          <w:rtl w:val="true"/>
          <w:lang w:bidi="fa-IR"/>
        </w:rPr>
        <w:t xml:space="preserve">از پرس و جوهای پارامتری شده یا دستورات آماده شده استفاده کنید تا از دستکاری مستقیم پرس و جوهای </w:t>
      </w:r>
      <w:r>
        <w:rPr>
          <w:rFonts w:eastAsia="Times New Roman" w:cs="Times New Roman" w:ascii="Times New Roman" w:hAnsi="Times New Roman"/>
          <w:color w:val="111111"/>
          <w:sz w:val="28"/>
          <w:szCs w:val="28"/>
          <w:lang w:val="en-US" w:bidi="en-US"/>
        </w:rPr>
        <w:t>SQL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جلوگیری کنید</w:t>
      </w:r>
      <w:r>
        <w:rPr>
          <w:rFonts w:eastAsia="IRNazanin" w:cs="IRNazanin"/>
          <w:color w:val="111111"/>
          <w:sz w:val="28"/>
          <w:szCs w:val="28"/>
          <w:rtl w:val="true"/>
          <w:lang w:bidi="fa-IR"/>
        </w:rPr>
        <w:t>.</w:t>
      </w:r>
    </w:p>
    <w:p>
      <w:pPr>
        <w:pStyle w:val="Heading5"/>
        <w:numPr>
          <w:ilvl w:val="4"/>
          <w:numId w:val="1"/>
        </w:numPr>
        <w:rPr/>
      </w:pPr>
      <w:bookmarkStart w:id="2785" w:name="__RefHeading___Toc15400749_1280447820"/>
      <w:bookmarkStart w:id="2786" w:name="_Toc1317"/>
      <w:bookmarkEnd w:id="2785"/>
      <w:r>
        <w:rPr>
          <w:rtl w:val="true"/>
        </w:rPr>
        <w:t>به روز رسانی های منظم</w:t>
      </w:r>
      <w:r>
        <w:rPr>
          <w:rtl w:val="true"/>
        </w:rPr>
        <w:t>:</w:t>
      </w:r>
      <w:bookmarkEnd w:id="2786"/>
    </w:p>
    <w:p>
      <w:pPr>
        <w:pStyle w:val="BookText"/>
        <w:rPr/>
      </w:pPr>
      <w:r>
        <w:rPr>
          <w:rFonts w:ascii="IRNazanin" w:hAnsi="IRNazanin" w:eastAsia="IRNazanin"/>
          <w:color w:val="111111"/>
          <w:sz w:val="28"/>
          <w:sz w:val="28"/>
          <w:szCs w:val="28"/>
          <w:rtl w:val="true"/>
          <w:lang w:bidi="fa-IR"/>
        </w:rPr>
        <w:t>تمام نرم افزارها، کتابخانه ها و وابستگی ها را به روز نگه دارید تا آسیب پذیری های شناخته شده را برطرف کنید</w:t>
      </w:r>
      <w:r>
        <w:rPr>
          <w:rFonts w:eastAsia="IRNazanin" w:cs="IRNazanin"/>
          <w:color w:val="111111"/>
          <w:sz w:val="28"/>
          <w:szCs w:val="28"/>
          <w:rtl w:val="true"/>
          <w:lang w:bidi="fa-IR"/>
        </w:rPr>
        <w:t>.</w:t>
      </w:r>
    </w:p>
    <w:p>
      <w:pPr>
        <w:pStyle w:val="Heading5"/>
        <w:numPr>
          <w:ilvl w:val="4"/>
          <w:numId w:val="1"/>
        </w:numPr>
        <w:rPr/>
      </w:pPr>
      <w:bookmarkStart w:id="2787" w:name="__RefHeading___Toc15400751_1280447820"/>
      <w:bookmarkStart w:id="2788" w:name="_Toc1318"/>
      <w:bookmarkEnd w:id="2787"/>
      <w:r>
        <w:rPr>
          <w:rtl w:val="true"/>
        </w:rPr>
        <w:t>فایروال برنامه وب</w:t>
      </w:r>
      <w:r>
        <w:rPr>
          <w:rtl w:val="true"/>
        </w:rPr>
        <w:t>:</w:t>
      </w:r>
      <w:bookmarkEnd w:id="278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حل های پیشرفته فایروال برنامه وب را مستقر کنید که قادر به شناسایی و مسدود کردن تلاش های تزریق </w:t>
      </w:r>
      <w:r>
        <w:rPr>
          <w:rFonts w:eastAsia="Times New Roman" w:cs="Times New Roman" w:ascii="Times New Roman" w:hAnsi="Times New Roman"/>
          <w:color w:val="111111"/>
          <w:sz w:val="28"/>
          <w:szCs w:val="28"/>
          <w:lang w:val="en-US" w:bidi="en-US"/>
        </w:rPr>
        <w:t>SQL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زمان واقعی هستند</w:t>
      </w:r>
      <w:r>
        <w:rPr>
          <w:rFonts w:eastAsia="IRNazanin" w:cs="IRNazanin"/>
          <w:color w:val="111111"/>
          <w:sz w:val="28"/>
          <w:szCs w:val="28"/>
          <w:rtl w:val="true"/>
          <w:lang w:bidi="fa-IR"/>
        </w:rPr>
        <w:t xml:space="preserve">. </w:t>
      </w:r>
      <w:bookmarkStart w:id="2789" w:name="pg19124_193122"/>
    </w:p>
    <w:p>
      <w:pPr>
        <w:pStyle w:val="Heading5"/>
        <w:numPr>
          <w:ilvl w:val="4"/>
          <w:numId w:val="1"/>
        </w:numPr>
        <w:rPr/>
      </w:pPr>
      <w:bookmarkStart w:id="2790" w:name="__RefHeading___Toc15400753_1280447820"/>
      <w:bookmarkStart w:id="2791" w:name="_Toc1319"/>
      <w:bookmarkEnd w:id="2789"/>
      <w:bookmarkEnd w:id="2790"/>
      <w:r>
        <w:rPr>
          <w:rtl w:val="true"/>
        </w:rPr>
        <w:t>تست امنیتی</w:t>
      </w:r>
      <w:r>
        <w:rPr>
          <w:rtl w:val="true"/>
        </w:rPr>
        <w:t>:</w:t>
      </w:r>
      <w:bookmarkEnd w:id="2791"/>
    </w:p>
    <w:p>
      <w:pPr>
        <w:pStyle w:val="BookText"/>
        <w:rPr/>
      </w:pPr>
      <w:r>
        <w:rPr>
          <w:rFonts w:ascii="IRNazanin" w:hAnsi="IRNazanin" w:eastAsia="IRNazanin"/>
          <w:color w:val="111111"/>
          <w:sz w:val="28"/>
          <w:sz w:val="28"/>
          <w:szCs w:val="28"/>
          <w:rtl w:val="true"/>
          <w:lang w:bidi="fa-IR"/>
        </w:rPr>
        <w:t>تست نفوذ، ارزیابی آسیب پذیری و بررسی کد را به طور منظم انجام دهید تا ضعف ها را به طور پیشگیرانه شناسایی و برطرف کنید</w:t>
      </w:r>
      <w:r>
        <w:rPr>
          <w:rFonts w:eastAsia="IRNazanin" w:cs="IRNazanin"/>
          <w:color w:val="111111"/>
          <w:sz w:val="28"/>
          <w:szCs w:val="28"/>
          <w:rtl w:val="true"/>
          <w:lang w:bidi="fa-IR"/>
        </w:rPr>
        <w:t>.</w:t>
      </w:r>
    </w:p>
    <w:p>
      <w:pPr>
        <w:pStyle w:val="Heading5"/>
        <w:numPr>
          <w:ilvl w:val="4"/>
          <w:numId w:val="1"/>
        </w:numPr>
        <w:rPr/>
      </w:pPr>
      <w:bookmarkStart w:id="2792" w:name="__RefHeading___Toc15400755_1280447820"/>
      <w:bookmarkStart w:id="2793" w:name="_Toc1320"/>
      <w:bookmarkEnd w:id="2792"/>
      <w:r>
        <w:rPr>
          <w:rtl w:val="true"/>
        </w:rPr>
        <w:t>نظارت رفتاری</w:t>
      </w:r>
      <w:r>
        <w:rPr>
          <w:rtl w:val="true"/>
        </w:rPr>
        <w:t>:</w:t>
      </w:r>
      <w:bookmarkEnd w:id="2793"/>
    </w:p>
    <w:p>
      <w:pPr>
        <w:pStyle w:val="BookText"/>
        <w:rPr/>
      </w:pPr>
      <w:r>
        <w:rPr>
          <w:rFonts w:ascii="IRNazanin" w:hAnsi="IRNazanin" w:eastAsia="IRNazanin"/>
          <w:color w:val="111111"/>
          <w:sz w:val="28"/>
          <w:sz w:val="28"/>
          <w:szCs w:val="28"/>
          <w:rtl w:val="true"/>
          <w:lang w:bidi="fa-IR"/>
        </w:rPr>
        <w:t xml:space="preserve">از تحلیل رفتاری مبتنی بر هوش مصنوعی استفاده کنید تا الگوهای فعالیت غیرعادی که نشان دهنده تلاش های تزریق </w:t>
      </w:r>
      <w:r>
        <w:rPr>
          <w:rFonts w:eastAsia="Times New Roman" w:cs="Times New Roman" w:ascii="Times New Roman" w:hAnsi="Times New Roman"/>
          <w:color w:val="111111"/>
          <w:sz w:val="28"/>
          <w:szCs w:val="28"/>
          <w:lang w:val="en-US" w:bidi="en-US"/>
        </w:rPr>
        <w:t>SQL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شناسایی شوند</w:t>
      </w:r>
      <w:r>
        <w:rPr>
          <w:rFonts w:eastAsia="IRNazanin" w:cs="IRNazanin"/>
          <w:color w:val="111111"/>
          <w:sz w:val="28"/>
          <w:szCs w:val="28"/>
          <w:rtl w:val="true"/>
          <w:lang w:bidi="fa-IR"/>
        </w:rPr>
        <w:t>.</w:t>
      </w:r>
    </w:p>
    <w:p>
      <w:pPr>
        <w:pStyle w:val="Heading5"/>
        <w:numPr>
          <w:ilvl w:val="4"/>
          <w:numId w:val="1"/>
        </w:numPr>
        <w:rPr/>
      </w:pPr>
      <w:bookmarkStart w:id="2794" w:name="__RefHeading___Toc15400757_1280447820"/>
      <w:bookmarkStart w:id="2795" w:name="_Toc1321"/>
      <w:bookmarkEnd w:id="2794"/>
      <w:r>
        <w:rPr>
          <w:rtl w:val="true"/>
        </w:rPr>
        <w:t>سرکوب خطاها</w:t>
      </w:r>
      <w:r>
        <w:rPr>
          <w:rtl w:val="true"/>
        </w:rPr>
        <w:t>:</w:t>
      </w:r>
      <w:bookmarkEnd w:id="2795"/>
    </w:p>
    <w:p>
      <w:pPr>
        <w:pStyle w:val="BookText"/>
        <w:rPr/>
      </w:pPr>
      <w:r>
        <w:rPr>
          <w:rFonts w:ascii="IRNazanin" w:hAnsi="IRNazanin" w:eastAsia="IRNazanin"/>
          <w:color w:val="111111"/>
          <w:sz w:val="28"/>
          <w:sz w:val="28"/>
          <w:szCs w:val="28"/>
          <w:rtl w:val="true"/>
          <w:lang w:bidi="fa-IR"/>
        </w:rPr>
        <w:t>پیام های خطای دقیق را سرکوب کنید که ممکن است به مهاجمان بینش های ارزشمندی درباره ساختار پایگاه داده ارائه دهند</w:t>
      </w:r>
      <w:r>
        <w:rPr>
          <w:rFonts w:eastAsia="IRNazanin" w:cs="IRNazanin"/>
          <w:color w:val="111111"/>
          <w:sz w:val="28"/>
          <w:szCs w:val="28"/>
          <w:rtl w:val="true"/>
          <w:lang w:bidi="fa-IR"/>
        </w:rPr>
        <w:t>.</w:t>
      </w:r>
    </w:p>
    <w:p>
      <w:pPr>
        <w:pStyle w:val="Heading5"/>
        <w:numPr>
          <w:ilvl w:val="4"/>
          <w:numId w:val="1"/>
        </w:numPr>
        <w:rPr/>
      </w:pPr>
      <w:bookmarkStart w:id="2796" w:name="__RefHeading___Toc15400759_1280447820"/>
      <w:bookmarkStart w:id="2797" w:name="_Toc1322"/>
      <w:bookmarkEnd w:id="2796"/>
      <w:r>
        <w:rPr>
          <w:rtl w:val="true"/>
        </w:rPr>
        <w:t>اصل حداقل دسترسی</w:t>
      </w:r>
      <w:r>
        <w:rPr>
          <w:rtl w:val="true"/>
        </w:rPr>
        <w:t>:</w:t>
      </w:r>
      <w:bookmarkEnd w:id="2797"/>
    </w:p>
    <w:p>
      <w:pPr>
        <w:pStyle w:val="BookText"/>
        <w:rPr/>
      </w:pPr>
      <w:r>
        <w:rPr>
          <w:rFonts w:ascii="IRNazanin" w:hAnsi="IRNazanin" w:eastAsia="IRNazanin"/>
          <w:color w:val="111111"/>
          <w:sz w:val="28"/>
          <w:sz w:val="28"/>
          <w:szCs w:val="28"/>
          <w:rtl w:val="true"/>
          <w:lang w:bidi="fa-IR"/>
        </w:rPr>
        <w:t>اصل حداقل دسترسی را برای حساب های پایگاه داده اعمال کنید تا تأثیر حملات موفق را محدود کنید</w:t>
      </w:r>
      <w:r>
        <w:rPr>
          <w:rFonts w:eastAsia="IRNazanin" w:cs="IRNazanin"/>
          <w:color w:val="111111"/>
          <w:sz w:val="28"/>
          <w:szCs w:val="28"/>
          <w:rtl w:val="true"/>
          <w:lang w:bidi="fa-IR"/>
        </w:rPr>
        <w:t>.</w:t>
      </w:r>
    </w:p>
    <w:p>
      <w:pPr>
        <w:pStyle w:val="Heading5"/>
        <w:numPr>
          <w:ilvl w:val="4"/>
          <w:numId w:val="1"/>
        </w:numPr>
        <w:rPr/>
      </w:pPr>
      <w:bookmarkStart w:id="2798" w:name="__RefHeading___Toc15400761_1280447820"/>
      <w:bookmarkStart w:id="2799" w:name="_Toc1323"/>
      <w:bookmarkEnd w:id="2798"/>
      <w:r>
        <w:rPr>
          <w:rtl w:val="true"/>
        </w:rPr>
        <w:t>آموزش و آگاهی</w:t>
      </w:r>
      <w:r>
        <w:rPr>
          <w:rtl w:val="true"/>
        </w:rPr>
        <w:t>:</w:t>
      </w:r>
      <w:bookmarkEnd w:id="2799"/>
    </w:p>
    <w:p>
      <w:pPr>
        <w:pStyle w:val="BookText"/>
        <w:rPr/>
      </w:pPr>
      <w:r>
        <w:rPr>
          <w:rFonts w:ascii="IRNazanin" w:hAnsi="IRNazanin" w:eastAsia="IRNazanin"/>
          <w:color w:val="111111"/>
          <w:sz w:val="28"/>
          <w:sz w:val="28"/>
          <w:szCs w:val="28"/>
          <w:rtl w:val="true"/>
          <w:lang w:bidi="fa-IR"/>
        </w:rPr>
        <w:t>توسعه دهندگان و اپراتورها را در مورد روش های کدنویسی ایمن و اهمیت اعتبارسنجی و پاکسازی ورودی ها آموزش دهید</w:t>
      </w:r>
      <w:r>
        <w:rPr>
          <w:rFonts w:eastAsia="IRNazanin" w:cs="IRNazanin"/>
          <w:color w:val="111111"/>
          <w:sz w:val="28"/>
          <w:szCs w:val="28"/>
          <w:rtl w:val="true"/>
          <w:lang w:bidi="fa-IR"/>
        </w:rPr>
        <w:t>.</w:t>
      </w:r>
    </w:p>
    <w:p>
      <w:pPr>
        <w:pStyle w:val="Heading5"/>
        <w:numPr>
          <w:ilvl w:val="4"/>
          <w:numId w:val="1"/>
        </w:numPr>
        <w:rPr/>
      </w:pPr>
      <w:bookmarkStart w:id="2800" w:name="__RefHeading___Toc15400763_1280447820"/>
      <w:bookmarkStart w:id="2801" w:name="_Toc1324"/>
      <w:bookmarkEnd w:id="2800"/>
      <w:r>
        <w:rPr>
          <w:rtl w:val="true"/>
        </w:rPr>
        <w:t>رمزگذاری پایگاه داده</w:t>
      </w:r>
      <w:r>
        <w:rPr>
          <w:rtl w:val="true"/>
        </w:rPr>
        <w:t>:</w:t>
      </w:r>
      <w:bookmarkEnd w:id="2801"/>
    </w:p>
    <w:p>
      <w:pPr>
        <w:pStyle w:val="BookText"/>
        <w:rPr/>
      </w:pPr>
      <w:r>
        <w:rPr>
          <w:rFonts w:ascii="IRNazanin" w:hAnsi="IRNazanin" w:eastAsia="IRNazanin"/>
          <w:color w:val="111111"/>
          <w:sz w:val="28"/>
          <w:sz w:val="28"/>
          <w:szCs w:val="28"/>
          <w:rtl w:val="true"/>
          <w:lang w:bidi="fa-IR"/>
        </w:rPr>
        <w:t>داده های حساس ذخیره شده در پایگاه داده ها را رمزنگاری کنید تا ارزش اطلاعات سرقت شده را به حداقل برسانید</w:t>
      </w:r>
      <w:r>
        <w:rPr>
          <w:rFonts w:eastAsia="IRNazanin" w:cs="IRNazanin"/>
          <w:color w:val="111111"/>
          <w:sz w:val="28"/>
          <w:szCs w:val="28"/>
          <w:rtl w:val="true"/>
          <w:lang w:bidi="fa-IR"/>
        </w:rPr>
        <w:t>.</w:t>
      </w:r>
    </w:p>
    <w:p>
      <w:pPr>
        <w:pStyle w:val="Heading3"/>
        <w:numPr>
          <w:ilvl w:val="2"/>
          <w:numId w:val="1"/>
        </w:numPr>
        <w:rPr/>
      </w:pPr>
      <w:bookmarkStart w:id="2802" w:name="__RefHeading___Toc15400765_1280447820"/>
      <w:bookmarkStart w:id="2803" w:name="_Toc1325"/>
      <w:bookmarkEnd w:id="2802"/>
      <w:r>
        <w:rPr/>
        <w:t>2-26</w:t>
      </w:r>
      <w:r>
        <w:rPr>
          <w:rtl w:val="true"/>
        </w:rPr>
        <w:t xml:space="preserve">- </w:t>
      </w:r>
      <w:r>
        <w:rPr>
          <w:rtl w:val="true"/>
        </w:rPr>
        <w:t xml:space="preserve">جعل صوتی و تصویری مبتنی بر هوش مصنوعی </w:t>
      </w:r>
      <w:r>
        <w:rPr>
          <w:rtl w:val="true"/>
        </w:rPr>
        <w:t>(</w:t>
      </w:r>
      <w:r>
        <w:rPr>
          <w:rtl w:val="true"/>
        </w:rPr>
        <w:t>جعل عمیق</w:t>
      </w:r>
      <w:r>
        <w:rPr>
          <w:rtl w:val="true"/>
        </w:rPr>
        <w:t>)</w:t>
      </w:r>
      <w:bookmarkEnd w:id="2803"/>
    </w:p>
    <w:p>
      <w:pPr>
        <w:pStyle w:val="Heading4"/>
        <w:numPr>
          <w:ilvl w:val="3"/>
          <w:numId w:val="1"/>
        </w:numPr>
        <w:rPr/>
      </w:pPr>
      <w:bookmarkStart w:id="2804" w:name="__RefHeading___Toc15400767_1280447820"/>
      <w:bookmarkStart w:id="2805" w:name="_Toc1326"/>
      <w:bookmarkEnd w:id="2804"/>
      <w:r>
        <w:rPr>
          <w:rtl w:val="true"/>
        </w:rPr>
        <w:t>اشاره</w:t>
      </w:r>
      <w:bookmarkEnd w:id="2805"/>
    </w:p>
    <w:p>
      <w:pPr>
        <w:pStyle w:val="BookText"/>
        <w:rPr/>
      </w:pPr>
      <w:r>
        <w:rPr>
          <w:rFonts w:ascii="IRNazanin" w:hAnsi="IRNazanin" w:eastAsia="IRNazanin"/>
          <w:color w:val="111111"/>
          <w:sz w:val="28"/>
          <w:sz w:val="28"/>
          <w:szCs w:val="28"/>
          <w:rtl w:val="true"/>
          <w:lang w:bidi="fa-IR"/>
        </w:rPr>
        <w:t xml:space="preserve">جعل صوتی و تصویری مبتنی بر هوش مصنوعی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عمیق</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جعل صوتی و تصویری مبتنی بر هوش مصنوعی، که معمولا به عنوان جعل عمیق شناخته می شود، شامل استفاده از هوش مصنوعی برای ایجاد محتوای رسانه ای بسیار واقعگرایانه اما مصنوعی است که ظاهر یا صدای افراد واقعی را تقلید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یادگیری ماشین و یادگیری عمیق، مهاجمان می توانند محتوای جعل عمیق را با دقت بی سابقه ای ایجاد کنند و افراد را فریب دهند، افکار عمومی را دستکاری کنند یا مرتکب کلاهبرداری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حمله به خصوص خطرناک است زیرا اعتماد به رسانه های دیجیتال را تضعیف می کند و تشخیص واقعیت از دروغ را دشوار می سازد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عمیق ها به طور مخرب در زمینه هایی مانند کمپین های اطلاعات نادرست، اخاذی، سرقت هویت یا حملات مهندسی اجتماعی استفاده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خودکارسازی و واقعگرایی ارائه شده توسط </w:t>
      </w:r>
      <w:bookmarkStart w:id="2806" w:name="pg19124_193123"/>
    </w:p>
    <w:p>
      <w:pPr>
        <w:pStyle w:val="BookText"/>
        <w:rPr/>
      </w:pPr>
      <w:bookmarkEnd w:id="2806"/>
      <w:r>
        <w:rPr>
          <w:rFonts w:ascii="IRNazanin" w:hAnsi="IRNazanin" w:eastAsia="IRNazanin"/>
          <w:color w:val="111111"/>
          <w:sz w:val="28"/>
          <w:sz w:val="28"/>
          <w:szCs w:val="28"/>
          <w:rtl w:val="true"/>
          <w:lang w:bidi="fa-IR"/>
        </w:rPr>
        <w:t>هوش مصنوعی این تهدیدات را به طور فزایندهای در دسترس و تشخیص آنها را دشوارتر می کند</w:t>
      </w:r>
      <w:r>
        <w:rPr>
          <w:rFonts w:eastAsia="IRNazanin" w:cs="IRNazanin"/>
          <w:color w:val="111111"/>
          <w:sz w:val="28"/>
          <w:szCs w:val="28"/>
          <w:rtl w:val="true"/>
          <w:lang w:bidi="fa-IR"/>
        </w:rPr>
        <w:t>.</w:t>
      </w:r>
    </w:p>
    <w:p>
      <w:pPr>
        <w:pStyle w:val="Heading4"/>
        <w:numPr>
          <w:ilvl w:val="3"/>
          <w:numId w:val="1"/>
        </w:numPr>
        <w:rPr/>
      </w:pPr>
      <w:bookmarkStart w:id="2807" w:name="__RefHeading___Toc15400769_1280447820"/>
      <w:bookmarkStart w:id="2808" w:name="_Toc1327"/>
      <w:bookmarkEnd w:id="2807"/>
      <w:r>
        <w:rPr/>
        <w:t>2-26-1</w:t>
      </w:r>
      <w:r>
        <w:rPr>
          <w:rtl w:val="true"/>
        </w:rPr>
        <w:t xml:space="preserve">- </w:t>
      </w:r>
      <w:r>
        <w:rPr>
          <w:rtl w:val="true"/>
        </w:rPr>
        <w:t>ویژگی های کلیدی</w:t>
      </w:r>
      <w:bookmarkEnd w:id="2808"/>
    </w:p>
    <w:p>
      <w:pPr>
        <w:pStyle w:val="Heading5"/>
        <w:numPr>
          <w:ilvl w:val="4"/>
          <w:numId w:val="1"/>
        </w:numPr>
        <w:rPr/>
      </w:pPr>
      <w:bookmarkStart w:id="2809" w:name="__RefHeading___Toc15400771_1280447820"/>
      <w:bookmarkStart w:id="2810" w:name="_Toc1328"/>
      <w:bookmarkEnd w:id="2809"/>
      <w:r>
        <w:rPr>
          <w:rtl w:val="true"/>
        </w:rPr>
        <w:t>واقعگرایی بالا</w:t>
      </w:r>
      <w:r>
        <w:rPr>
          <w:rtl w:val="true"/>
        </w:rPr>
        <w:t>:</w:t>
      </w:r>
      <w:bookmarkEnd w:id="2810"/>
    </w:p>
    <w:p>
      <w:pPr>
        <w:pStyle w:val="BookText"/>
        <w:rPr/>
      </w:pPr>
      <w:r>
        <w:rPr>
          <w:rFonts w:ascii="IRNazanin" w:hAnsi="IRNazanin" w:eastAsia="IRNazanin"/>
          <w:color w:val="111111"/>
          <w:sz w:val="28"/>
          <w:sz w:val="28"/>
          <w:szCs w:val="28"/>
          <w:rtl w:val="true"/>
          <w:lang w:bidi="fa-IR"/>
        </w:rPr>
        <w:t>هوش مصنوعی جعل عمیق هایی ایجاد می کند که تقریبا ًاز محتوای صوتی یا تصویری واقعی غیرقابل تشخیص هستند و اعتبار و تأثیر آنها را افزایش می دهند</w:t>
      </w:r>
      <w:r>
        <w:rPr>
          <w:rFonts w:eastAsia="IRNazanin" w:cs="IRNazanin"/>
          <w:color w:val="111111"/>
          <w:sz w:val="28"/>
          <w:szCs w:val="28"/>
          <w:rtl w:val="true"/>
          <w:lang w:bidi="fa-IR"/>
        </w:rPr>
        <w:t>.</w:t>
      </w:r>
    </w:p>
    <w:p>
      <w:pPr>
        <w:pStyle w:val="Heading5"/>
        <w:numPr>
          <w:ilvl w:val="4"/>
          <w:numId w:val="1"/>
        </w:numPr>
        <w:rPr/>
      </w:pPr>
      <w:bookmarkStart w:id="2811" w:name="__RefHeading___Toc15400773_1280447820"/>
      <w:bookmarkStart w:id="2812" w:name="_Toc1329"/>
      <w:bookmarkEnd w:id="2811"/>
      <w:r>
        <w:rPr>
          <w:rtl w:val="true"/>
        </w:rPr>
        <w:t>خودکارسازی</w:t>
      </w:r>
      <w:r>
        <w:rPr>
          <w:rtl w:val="true"/>
        </w:rPr>
        <w:t>:</w:t>
      </w:r>
      <w:bookmarkEnd w:id="2812"/>
    </w:p>
    <w:p>
      <w:pPr>
        <w:pStyle w:val="BookText"/>
        <w:rPr/>
      </w:pPr>
      <w:r>
        <w:rPr>
          <w:rFonts w:ascii="IRNazanin" w:hAnsi="IRNazanin" w:eastAsia="IRNazanin"/>
          <w:color w:val="111111"/>
          <w:sz w:val="28"/>
          <w:sz w:val="28"/>
          <w:szCs w:val="28"/>
          <w:rtl w:val="true"/>
          <w:lang w:bidi="fa-IR"/>
        </w:rPr>
        <w:t>الگوریتم های یادگیری ماشین فرآیند ایجاد، بهبود و توزیع جعل عمیق ها را خودکار می کنند و تلاش دستی را کاهش داده و کارایی را افزایش می دهند</w:t>
      </w:r>
      <w:r>
        <w:rPr>
          <w:rFonts w:eastAsia="IRNazanin" w:cs="IRNazanin"/>
          <w:color w:val="111111"/>
          <w:sz w:val="28"/>
          <w:szCs w:val="28"/>
          <w:rtl w:val="true"/>
          <w:lang w:bidi="fa-IR"/>
        </w:rPr>
        <w:t>.</w:t>
      </w:r>
    </w:p>
    <w:p>
      <w:pPr>
        <w:pStyle w:val="Heading5"/>
        <w:numPr>
          <w:ilvl w:val="4"/>
          <w:numId w:val="1"/>
        </w:numPr>
        <w:rPr/>
      </w:pPr>
      <w:bookmarkStart w:id="2813" w:name="__RefHeading___Toc15400775_1280447820"/>
      <w:bookmarkStart w:id="2814" w:name="_Toc1330"/>
      <w:bookmarkEnd w:id="2813"/>
      <w:r>
        <w:rPr>
          <w:rtl w:val="true"/>
        </w:rPr>
        <w:t>انعطاف پذیری</w:t>
      </w:r>
      <w:r>
        <w:rPr>
          <w:rtl w:val="true"/>
        </w:rPr>
        <w:t>:</w:t>
      </w:r>
      <w:bookmarkEnd w:id="2814"/>
    </w:p>
    <w:p>
      <w:pPr>
        <w:pStyle w:val="BookText"/>
        <w:rPr/>
      </w:pPr>
      <w:r>
        <w:rPr>
          <w:rFonts w:ascii="IRNazanin" w:hAnsi="IRNazanin" w:eastAsia="IRNazanin"/>
          <w:color w:val="111111"/>
          <w:sz w:val="28"/>
          <w:sz w:val="28"/>
          <w:szCs w:val="28"/>
          <w:rtl w:val="true"/>
          <w:lang w:bidi="fa-IR"/>
        </w:rPr>
        <w:t>جعل عمیق های مبتنی بر هوش مصنوعی به طور پویا تکامل می یابند و با تغییرات در تکنیک های تشخیص، فرمت های رسانه ای یا شرایط محیطی سازگار می شوند</w:t>
      </w:r>
      <w:r>
        <w:rPr>
          <w:rFonts w:eastAsia="IRNazanin" w:cs="IRNazanin"/>
          <w:color w:val="111111"/>
          <w:sz w:val="28"/>
          <w:szCs w:val="28"/>
          <w:rtl w:val="true"/>
          <w:lang w:bidi="fa-IR"/>
        </w:rPr>
        <w:t>.</w:t>
      </w:r>
    </w:p>
    <w:p>
      <w:pPr>
        <w:pStyle w:val="Heading5"/>
        <w:numPr>
          <w:ilvl w:val="4"/>
          <w:numId w:val="1"/>
        </w:numPr>
        <w:rPr/>
      </w:pPr>
      <w:bookmarkStart w:id="2815" w:name="__RefHeading___Toc15400777_1280447820"/>
      <w:bookmarkStart w:id="2816" w:name="_Toc1331"/>
      <w:bookmarkEnd w:id="2815"/>
      <w:r>
        <w:rPr>
          <w:rtl w:val="true"/>
        </w:rPr>
        <w:t>هدف گیری دقیق</w:t>
      </w:r>
      <w:r>
        <w:rPr>
          <w:rtl w:val="true"/>
        </w:rPr>
        <w:t>:</w:t>
      </w:r>
      <w:bookmarkEnd w:id="2816"/>
    </w:p>
    <w:p>
      <w:pPr>
        <w:pStyle w:val="BookText"/>
        <w:rPr/>
      </w:pPr>
      <w:r>
        <w:rPr>
          <w:rFonts w:ascii="IRNazanin" w:hAnsi="IRNazanin" w:eastAsia="IRNazanin"/>
          <w:color w:val="111111"/>
          <w:sz w:val="28"/>
          <w:sz w:val="28"/>
          <w:szCs w:val="28"/>
          <w:rtl w:val="true"/>
          <w:lang w:bidi="fa-IR"/>
        </w:rPr>
        <w:t>الگوریتم های پیشرفته به مهاجمان امکان می دهند جعل عمیق ها را برای افراد، صنایع یا زمینه های خاص سفارشی سازی کنند تا حداکثر تأثیر را داشته باشند</w:t>
      </w:r>
      <w:r>
        <w:rPr>
          <w:rFonts w:eastAsia="IRNazanin" w:cs="IRNazanin"/>
          <w:color w:val="111111"/>
          <w:sz w:val="28"/>
          <w:szCs w:val="28"/>
          <w:rtl w:val="true"/>
          <w:lang w:bidi="fa-IR"/>
        </w:rPr>
        <w:t>.</w:t>
      </w:r>
    </w:p>
    <w:p>
      <w:pPr>
        <w:pStyle w:val="Heading5"/>
        <w:numPr>
          <w:ilvl w:val="4"/>
          <w:numId w:val="1"/>
        </w:numPr>
        <w:rPr/>
      </w:pPr>
      <w:bookmarkStart w:id="2817" w:name="__RefHeading___Toc15400779_1280447820"/>
      <w:bookmarkStart w:id="2818" w:name="_Toc1332"/>
      <w:bookmarkEnd w:id="2817"/>
      <w:r>
        <w:rPr>
          <w:rtl w:val="true"/>
        </w:rPr>
        <w:t>مقیاس پذیری</w:t>
      </w:r>
      <w:r>
        <w:rPr>
          <w:rtl w:val="true"/>
        </w:rPr>
        <w:t>:</w:t>
      </w:r>
      <w:bookmarkEnd w:id="2818"/>
    </w:p>
    <w:p>
      <w:pPr>
        <w:pStyle w:val="BookText"/>
        <w:rPr/>
      </w:pPr>
      <w:r>
        <w:rPr>
          <w:rFonts w:ascii="IRNazanin" w:hAnsi="IRNazanin" w:eastAsia="IRNazanin"/>
          <w:color w:val="111111"/>
          <w:sz w:val="28"/>
          <w:sz w:val="28"/>
          <w:szCs w:val="28"/>
          <w:rtl w:val="true"/>
          <w:lang w:bidi="fa-IR"/>
        </w:rPr>
        <w:t>تولید خودکار به مهاجمان امکان می دهد حجم زیادی از محتوای جعل عمیق را به طور کارآمد ایجاد کنند و چندین سیستم یا مخاطب را به طور همزمان هدف قرار دهند</w:t>
      </w:r>
      <w:r>
        <w:rPr>
          <w:rFonts w:eastAsia="IRNazanin" w:cs="IRNazanin"/>
          <w:color w:val="111111"/>
          <w:sz w:val="28"/>
          <w:szCs w:val="28"/>
          <w:rtl w:val="true"/>
          <w:lang w:bidi="fa-IR"/>
        </w:rPr>
        <w:t>.</w:t>
      </w:r>
    </w:p>
    <w:p>
      <w:pPr>
        <w:pStyle w:val="Heading4"/>
        <w:numPr>
          <w:ilvl w:val="3"/>
          <w:numId w:val="1"/>
        </w:numPr>
        <w:rPr/>
      </w:pPr>
      <w:bookmarkStart w:id="2819" w:name="__RefHeading___Toc15400781_1280447820"/>
      <w:bookmarkStart w:id="2820" w:name="_Toc1333"/>
      <w:bookmarkEnd w:id="2819"/>
      <w:r>
        <w:rPr/>
        <w:t>2-26-2</w:t>
      </w:r>
      <w:r>
        <w:rPr>
          <w:rtl w:val="true"/>
        </w:rPr>
        <w:t xml:space="preserve">- </w:t>
      </w:r>
      <w:r>
        <w:rPr>
          <w:rtl w:val="true"/>
        </w:rPr>
        <w:t>تکنیک های هوش مصنوعی مورد استفاده</w:t>
      </w:r>
      <w:bookmarkEnd w:id="2820"/>
    </w:p>
    <w:p>
      <w:pPr>
        <w:pStyle w:val="Heading5"/>
        <w:numPr>
          <w:ilvl w:val="4"/>
          <w:numId w:val="1"/>
        </w:numPr>
        <w:rPr/>
      </w:pPr>
      <w:bookmarkStart w:id="2821" w:name="__RefHeading___Toc15400783_1280447820"/>
      <w:bookmarkStart w:id="2822" w:name="_Toc1334"/>
      <w:bookmarkEnd w:id="2821"/>
      <w:r>
        <w:rPr>
          <w:rtl w:val="true"/>
        </w:rPr>
        <w:t>یادگیری عمیق</w:t>
      </w:r>
      <w:r>
        <w:rPr>
          <w:rtl w:val="true"/>
        </w:rPr>
        <w:t>:</w:t>
      </w:r>
      <w:bookmarkEnd w:id="2822"/>
    </w:p>
    <w:p>
      <w:p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 دادن دو شبکه عصبی در مقابل یکدیگر، محتوای صوتی و تصویری مصنوعی اما واقعگرایانه ایجاد می کنند—یکی محتوای جعلی ایجاد می کند و دیگری آن را تشخیص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رمزگذار خودکار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Autoencoders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داده ها را فشرده و بازسازی می کنند تا جعل عمیق های باکیفیت ایجاد کنند و ویژگی های کلیدی مانند حالات چهره یا تن صدا را حفظ کنند</w:t>
      </w:r>
      <w:r>
        <w:rPr>
          <w:rFonts w:eastAsia="IRNazanin" w:cs="IRNazanin"/>
          <w:color w:val="111111"/>
          <w:sz w:val="28"/>
          <w:szCs w:val="28"/>
          <w:rtl w:val="true"/>
          <w:lang w:bidi="fa-IR"/>
        </w:rPr>
        <w:t>.</w:t>
      </w:r>
    </w:p>
    <w:p>
      <w:pPr>
        <w:pStyle w:val="Heading5"/>
        <w:numPr>
          <w:ilvl w:val="4"/>
          <w:numId w:val="1"/>
        </w:numPr>
        <w:rPr/>
      </w:pPr>
      <w:bookmarkStart w:id="2823" w:name="__RefHeading___Toc15400785_1280447820"/>
      <w:bookmarkStart w:id="2824" w:name="_Toc1335"/>
      <w:bookmarkEnd w:id="2823"/>
      <w:r>
        <w:rPr>
          <w:rtl w:val="true"/>
        </w:rPr>
        <w:t>پردازش زبان طبیعی</w:t>
      </w:r>
      <w:r>
        <w:rPr>
          <w:rtl w:val="true"/>
        </w:rPr>
        <w:t>:</w:t>
      </w:r>
      <w:bookmarkEnd w:id="282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های متنی، مانند رونوشت ها یا اسکریپت ها، را تحلیل می کند تا صداگذاری ها یا زیرنویس های واقعگرایانه برای ویدیوهای جعل عمیق ایجاد کند</w:t>
      </w:r>
      <w:r>
        <w:rPr>
          <w:rFonts w:eastAsia="IRNazanin" w:cs="IRNazanin"/>
          <w:color w:val="111111"/>
          <w:sz w:val="28"/>
          <w:szCs w:val="28"/>
          <w:rtl w:val="true"/>
          <w:lang w:bidi="fa-IR"/>
        </w:rPr>
        <w:t xml:space="preserve">. </w:t>
      </w:r>
      <w:bookmarkStart w:id="2825" w:name="pg19124_193124"/>
    </w:p>
    <w:p>
      <w:pPr>
        <w:pStyle w:val="Heading5"/>
        <w:numPr>
          <w:ilvl w:val="4"/>
          <w:numId w:val="1"/>
        </w:numPr>
        <w:rPr/>
      </w:pPr>
      <w:bookmarkStart w:id="2826" w:name="__RefHeading___Toc15400787_1280447820"/>
      <w:bookmarkStart w:id="2827" w:name="_Toc1336"/>
      <w:bookmarkEnd w:id="2825"/>
      <w:bookmarkEnd w:id="2826"/>
      <w:r>
        <w:rPr>
          <w:rtl w:val="true"/>
        </w:rPr>
        <w:t>بینایی کامپیوتری</w:t>
      </w:r>
      <w:r>
        <w:rPr>
          <w:rtl w:val="true"/>
        </w:rPr>
        <w:t>:</w:t>
      </w:r>
      <w:bookmarkEnd w:id="2827"/>
    </w:p>
    <w:p>
      <w:pPr>
        <w:pStyle w:val="BookText"/>
        <w:rPr/>
      </w:pPr>
      <w:r>
        <w:rPr>
          <w:rFonts w:ascii="IRNazanin" w:hAnsi="IRNazanin" w:eastAsia="IRNazanin"/>
          <w:color w:val="111111"/>
          <w:sz w:val="28"/>
          <w:sz w:val="28"/>
          <w:szCs w:val="28"/>
          <w:rtl w:val="true"/>
          <w:lang w:bidi="fa-IR"/>
        </w:rPr>
        <w:t>از شبکه های عصبی پیچشی برای تحلیل و دستکاری محتوای بصری، مانند حالات چهره، حرکات یا پس زمینه ها، استفاده می کند</w:t>
      </w:r>
      <w:r>
        <w:rPr>
          <w:rFonts w:eastAsia="IRNazanin" w:cs="IRNazanin"/>
          <w:color w:val="111111"/>
          <w:sz w:val="28"/>
          <w:szCs w:val="28"/>
          <w:rtl w:val="true"/>
          <w:lang w:bidi="fa-IR"/>
        </w:rPr>
        <w:t>.</w:t>
      </w:r>
    </w:p>
    <w:p>
      <w:pPr>
        <w:pStyle w:val="Heading5"/>
        <w:numPr>
          <w:ilvl w:val="4"/>
          <w:numId w:val="1"/>
        </w:numPr>
        <w:rPr/>
      </w:pPr>
      <w:bookmarkStart w:id="2828" w:name="__RefHeading___Toc15400789_1280447820"/>
      <w:bookmarkStart w:id="2829" w:name="_Toc1337"/>
      <w:bookmarkEnd w:id="2828"/>
      <w:r>
        <w:rPr>
          <w:rtl w:val="true"/>
        </w:rPr>
        <w:t>یادگیری تقویتی</w:t>
      </w:r>
      <w:r>
        <w:rPr>
          <w:rtl w:val="true"/>
        </w:rPr>
        <w:t>:</w:t>
      </w:r>
      <w:bookmarkEnd w:id="2829"/>
    </w:p>
    <w:p>
      <w:pPr>
        <w:pStyle w:val="BookText"/>
        <w:rPr/>
      </w:pPr>
      <w:r>
        <w:rPr>
          <w:rFonts w:ascii="IRNazanin" w:hAnsi="IRNazanin" w:eastAsia="IRNazanin"/>
          <w:color w:val="111111"/>
          <w:sz w:val="28"/>
          <w:sz w:val="28"/>
          <w:szCs w:val="28"/>
          <w:rtl w:val="true"/>
          <w:lang w:bidi="fa-IR"/>
        </w:rPr>
        <w:t>تولید جعل عمیق را با پاداش دهی به فریب موفق و جریمه کردن شکست ها بهینه می کند و امکان بهبود مداوم را فراهم می کند</w:t>
      </w:r>
      <w:r>
        <w:rPr>
          <w:rFonts w:eastAsia="IRNazanin" w:cs="IRNazanin"/>
          <w:color w:val="111111"/>
          <w:sz w:val="28"/>
          <w:szCs w:val="28"/>
          <w:rtl w:val="true"/>
          <w:lang w:bidi="fa-IR"/>
        </w:rPr>
        <w:t>.</w:t>
      </w:r>
    </w:p>
    <w:p>
      <w:pPr>
        <w:pStyle w:val="Heading5"/>
        <w:numPr>
          <w:ilvl w:val="4"/>
          <w:numId w:val="1"/>
        </w:numPr>
        <w:rPr/>
      </w:pPr>
      <w:bookmarkStart w:id="2830" w:name="__RefHeading___Toc15400791_1280447820"/>
      <w:bookmarkStart w:id="2831" w:name="_Toc1338"/>
      <w:bookmarkEnd w:id="2830"/>
      <w:r>
        <w:rPr>
          <w:rtl w:val="true"/>
        </w:rPr>
        <w:t>افزایش داده</w:t>
      </w:r>
      <w:r>
        <w:rPr>
          <w:rtl w:val="true"/>
        </w:rPr>
        <w:t>:</w:t>
      </w:r>
      <w:bookmarkEnd w:id="2831"/>
    </w:p>
    <w:p>
      <w:pPr>
        <w:pStyle w:val="BookText"/>
        <w:rPr/>
      </w:pPr>
      <w:r>
        <w:rPr>
          <w:rFonts w:ascii="IRNazanin" w:hAnsi="IRNazanin" w:eastAsia="IRNazanin"/>
          <w:color w:val="111111"/>
          <w:sz w:val="28"/>
          <w:sz w:val="28"/>
          <w:szCs w:val="28"/>
          <w:rtl w:val="true"/>
          <w:lang w:bidi="fa-IR"/>
        </w:rPr>
        <w:t>مجموعه داده های آموزشی را با تغییرات داده های واقعی گسترش می دهد تا استحکام و انطباق پذیری مدل را بهبود بخشد</w:t>
      </w:r>
      <w:r>
        <w:rPr>
          <w:rFonts w:eastAsia="IRNazanin" w:cs="IRNazanin"/>
          <w:color w:val="111111"/>
          <w:sz w:val="28"/>
          <w:szCs w:val="28"/>
          <w:rtl w:val="true"/>
          <w:lang w:bidi="fa-IR"/>
        </w:rPr>
        <w:t>.</w:t>
      </w:r>
    </w:p>
    <w:p>
      <w:pPr>
        <w:pStyle w:val="Heading4"/>
        <w:numPr>
          <w:ilvl w:val="3"/>
          <w:numId w:val="1"/>
        </w:numPr>
        <w:rPr/>
      </w:pPr>
      <w:bookmarkStart w:id="2832" w:name="__RefHeading___Toc15400793_1280447820"/>
      <w:bookmarkStart w:id="2833" w:name="_Toc1339"/>
      <w:bookmarkEnd w:id="2832"/>
      <w:r>
        <w:rPr/>
        <w:t>2-26-3</w:t>
      </w:r>
      <w:r>
        <w:rPr>
          <w:rtl w:val="true"/>
        </w:rPr>
        <w:t xml:space="preserve">- </w:t>
      </w:r>
      <w:r>
        <w:rPr>
          <w:rtl w:val="true"/>
        </w:rPr>
        <w:t>دارایی های هدف</w:t>
      </w:r>
      <w:bookmarkEnd w:id="2833"/>
    </w:p>
    <w:p>
      <w:pPr>
        <w:pStyle w:val="Heading5"/>
        <w:numPr>
          <w:ilvl w:val="4"/>
          <w:numId w:val="1"/>
        </w:numPr>
        <w:rPr/>
      </w:pPr>
      <w:bookmarkStart w:id="2834" w:name="__RefHeading___Toc15400795_1280447820"/>
      <w:bookmarkStart w:id="2835" w:name="_Toc1340"/>
      <w:bookmarkEnd w:id="2834"/>
      <w:r>
        <w:rPr>
          <w:rtl w:val="true"/>
        </w:rPr>
        <w:t>افراد</w:t>
      </w:r>
      <w:r>
        <w:rPr>
          <w:rtl w:val="true"/>
        </w:rPr>
        <w:t>:</w:t>
      </w:r>
      <w:bookmarkEnd w:id="2835"/>
    </w:p>
    <w:p>
      <w:pPr>
        <w:pStyle w:val="BookText"/>
        <w:rPr/>
      </w:pPr>
      <w:r>
        <w:rPr>
          <w:rFonts w:ascii="IRNazanin" w:hAnsi="IRNazanin" w:eastAsia="IRNazanin"/>
          <w:color w:val="111111"/>
          <w:sz w:val="28"/>
          <w:sz w:val="28"/>
          <w:szCs w:val="28"/>
          <w:rtl w:val="true"/>
          <w:lang w:bidi="fa-IR"/>
        </w:rPr>
        <w:t>افراد مشهور، سیاستمداران، مدیران اجرایی یا سایر شخصیت های عمومی که اعتبار یا حرفه آنها ممکن است توسط جعل عمیق ها آسیب ببیند</w:t>
      </w:r>
      <w:r>
        <w:rPr>
          <w:rFonts w:eastAsia="IRNazanin" w:cs="IRNazanin"/>
          <w:color w:val="111111"/>
          <w:sz w:val="28"/>
          <w:szCs w:val="28"/>
          <w:rtl w:val="true"/>
          <w:lang w:bidi="fa-IR"/>
        </w:rPr>
        <w:t>.</w:t>
      </w:r>
    </w:p>
    <w:p>
      <w:pPr>
        <w:pStyle w:val="Heading5"/>
        <w:numPr>
          <w:ilvl w:val="4"/>
          <w:numId w:val="1"/>
        </w:numPr>
        <w:rPr/>
      </w:pPr>
      <w:bookmarkStart w:id="2836" w:name="__RefHeading___Toc15400797_1280447820"/>
      <w:bookmarkStart w:id="2837" w:name="_Toc1341"/>
      <w:bookmarkEnd w:id="2836"/>
      <w:r>
        <w:rPr>
          <w:rtl w:val="true"/>
        </w:rPr>
        <w:t>سازمان ها</w:t>
      </w:r>
      <w:r>
        <w:rPr>
          <w:rtl w:val="true"/>
        </w:rPr>
        <w:t>:</w:t>
      </w:r>
      <w:bookmarkEnd w:id="2837"/>
    </w:p>
    <w:p>
      <w:pPr>
        <w:pStyle w:val="BookText"/>
        <w:rPr/>
      </w:pPr>
      <w:r>
        <w:rPr>
          <w:rFonts w:ascii="IRNazanin" w:hAnsi="IRNazanin" w:eastAsia="IRNazanin"/>
          <w:color w:val="111111"/>
          <w:sz w:val="28"/>
          <w:sz w:val="28"/>
          <w:szCs w:val="28"/>
          <w:rtl w:val="true"/>
          <w:lang w:bidi="fa-IR"/>
        </w:rPr>
        <w:t>شرکت هایی که مالکیت فکری، اسرار تجاری یا داده های مشتریان ارزشمند را ذخیره می کنند و در برابر حملات مبتنی بر جعل عمیق آسیب پذیر هستند</w:t>
      </w:r>
      <w:r>
        <w:rPr>
          <w:rFonts w:eastAsia="IRNazanin" w:cs="IRNazanin"/>
          <w:color w:val="111111"/>
          <w:sz w:val="28"/>
          <w:szCs w:val="28"/>
          <w:rtl w:val="true"/>
          <w:lang w:bidi="fa-IR"/>
        </w:rPr>
        <w:t>.</w:t>
      </w:r>
    </w:p>
    <w:p>
      <w:pPr>
        <w:pStyle w:val="Heading5"/>
        <w:numPr>
          <w:ilvl w:val="4"/>
          <w:numId w:val="1"/>
        </w:numPr>
        <w:rPr/>
      </w:pPr>
      <w:bookmarkStart w:id="2838" w:name="__RefHeading___Toc15400799_1280447820"/>
      <w:bookmarkStart w:id="2839" w:name="_Toc1342"/>
      <w:bookmarkEnd w:id="2838"/>
      <w:r>
        <w:rPr>
          <w:rtl w:val="true"/>
        </w:rPr>
        <w:t>سازمان های دولتی</w:t>
      </w:r>
      <w:r>
        <w:rPr>
          <w:rtl w:val="true"/>
        </w:rPr>
        <w:t>:</w:t>
      </w:r>
      <w:bookmarkEnd w:id="2839"/>
    </w:p>
    <w:p>
      <w:pPr>
        <w:pStyle w:val="BookText"/>
        <w:rPr/>
      </w:pPr>
      <w:r>
        <w:rPr>
          <w:rFonts w:ascii="IRNazanin" w:hAnsi="IRNazanin" w:eastAsia="IRNazanin"/>
          <w:color w:val="111111"/>
          <w:sz w:val="28"/>
          <w:sz w:val="28"/>
          <w:szCs w:val="28"/>
          <w:rtl w:val="true"/>
          <w:lang w:bidi="fa-IR"/>
        </w:rPr>
        <w:t>اهداف باارزش درگیر در امنیت ملی، دیپلماسی یا حکومت که در آنها جعل عمیق ها می توانند آسیب های قابل توجهی ایجاد کنند</w:t>
      </w:r>
      <w:r>
        <w:rPr>
          <w:rFonts w:eastAsia="IRNazanin" w:cs="IRNazanin"/>
          <w:color w:val="111111"/>
          <w:sz w:val="28"/>
          <w:szCs w:val="28"/>
          <w:rtl w:val="true"/>
          <w:lang w:bidi="fa-IR"/>
        </w:rPr>
        <w:t>.</w:t>
      </w:r>
    </w:p>
    <w:p>
      <w:pPr>
        <w:pStyle w:val="Heading5"/>
        <w:numPr>
          <w:ilvl w:val="4"/>
          <w:numId w:val="1"/>
        </w:numPr>
        <w:rPr/>
      </w:pPr>
      <w:bookmarkStart w:id="2840" w:name="__RefHeading___Toc15400801_1280447820"/>
      <w:bookmarkStart w:id="2841" w:name="_Toc1343"/>
      <w:bookmarkEnd w:id="2840"/>
      <w:r>
        <w:rPr>
          <w:rtl w:val="true"/>
        </w:rPr>
        <w:t>سیستم های مالی</w:t>
      </w:r>
      <w:r>
        <w:rPr>
          <w:rtl w:val="true"/>
        </w:rPr>
        <w:t>:</w:t>
      </w:r>
      <w:bookmarkEnd w:id="2841"/>
    </w:p>
    <w:p>
      <w:pPr>
        <w:pStyle w:val="BookText"/>
        <w:rPr/>
      </w:pPr>
      <w:r>
        <w:rPr>
          <w:rFonts w:ascii="IRNazanin" w:hAnsi="IRNazanin" w:eastAsia="IRNazanin"/>
          <w:color w:val="111111"/>
          <w:sz w:val="28"/>
          <w:sz w:val="28"/>
          <w:szCs w:val="28"/>
          <w:rtl w:val="true"/>
          <w:lang w:bidi="fa-IR"/>
        </w:rPr>
        <w:t>پورتال های بانکی، دروازه های پرداخت یا صرافی های ارز دیجیتال که در آنها جعل عمیق ها می توانند برای کلاهبرداری یا دسترسی غیرمجاز استفاده شوند</w:t>
      </w:r>
      <w:r>
        <w:rPr>
          <w:rFonts w:eastAsia="IRNazanin" w:cs="IRNazanin"/>
          <w:color w:val="111111"/>
          <w:sz w:val="28"/>
          <w:szCs w:val="28"/>
          <w:rtl w:val="true"/>
          <w:lang w:bidi="fa-IR"/>
        </w:rPr>
        <w:t>.</w:t>
      </w:r>
    </w:p>
    <w:p>
      <w:pPr>
        <w:pStyle w:val="Heading5"/>
        <w:numPr>
          <w:ilvl w:val="4"/>
          <w:numId w:val="1"/>
        </w:numPr>
        <w:rPr/>
      </w:pPr>
      <w:bookmarkStart w:id="2842" w:name="__RefHeading___Toc15400803_1280447820"/>
      <w:bookmarkStart w:id="2843" w:name="_Toc1344"/>
      <w:bookmarkEnd w:id="2842"/>
      <w:r>
        <w:rPr>
          <w:rtl w:val="true"/>
        </w:rPr>
        <w:t>پلتفرم های رسانه ای</w:t>
      </w:r>
      <w:r>
        <w:rPr>
          <w:rtl w:val="true"/>
        </w:rPr>
        <w:t>:</w:t>
      </w:r>
      <w:bookmarkEnd w:id="284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های اجتماعی، رسانه های خبری یا پلتفرم های سرگرمی که در آنها جعل عمیق ها می توانند اطلاعات نادرست را در مقیاس گسترده منتشر کنند</w:t>
      </w:r>
      <w:r>
        <w:rPr>
          <w:rFonts w:eastAsia="IRNazanin" w:cs="IRNazanin"/>
          <w:color w:val="111111"/>
          <w:sz w:val="28"/>
          <w:szCs w:val="28"/>
          <w:rtl w:val="true"/>
          <w:lang w:bidi="fa-IR"/>
        </w:rPr>
        <w:t xml:space="preserve">. </w:t>
      </w:r>
      <w:bookmarkStart w:id="2844" w:name="pg19124_193125"/>
    </w:p>
    <w:p>
      <w:pPr>
        <w:pStyle w:val="Heading4"/>
        <w:numPr>
          <w:ilvl w:val="3"/>
          <w:numId w:val="1"/>
        </w:numPr>
        <w:rPr/>
      </w:pPr>
      <w:bookmarkStart w:id="2845" w:name="__RefHeading___Toc15400805_1280447820"/>
      <w:bookmarkStart w:id="2846" w:name="_Toc1345"/>
      <w:bookmarkEnd w:id="2844"/>
      <w:bookmarkEnd w:id="2845"/>
      <w:r>
        <w:rPr/>
        <w:t>2-26-4</w:t>
      </w:r>
      <w:r>
        <w:rPr>
          <w:rtl w:val="true"/>
        </w:rPr>
        <w:t xml:space="preserve">- </w:t>
      </w:r>
      <w:r>
        <w:rPr>
          <w:rtl w:val="true"/>
        </w:rPr>
        <w:t>آسیب پذیری ها</w:t>
      </w:r>
      <w:bookmarkEnd w:id="2846"/>
    </w:p>
    <w:p>
      <w:pPr>
        <w:pStyle w:val="Heading5"/>
        <w:numPr>
          <w:ilvl w:val="4"/>
          <w:numId w:val="1"/>
        </w:numPr>
        <w:rPr/>
      </w:pPr>
      <w:bookmarkStart w:id="2847" w:name="__RefHeading___Toc15400807_1280447820"/>
      <w:bookmarkStart w:id="2848" w:name="_Toc1346"/>
      <w:bookmarkEnd w:id="2847"/>
      <w:r>
        <w:rPr>
          <w:rtl w:val="true"/>
        </w:rPr>
        <w:t>مکانیسم های احراز هویت ضعیف</w:t>
      </w:r>
      <w:r>
        <w:rPr>
          <w:rtl w:val="true"/>
        </w:rPr>
        <w:t>:</w:t>
      </w:r>
      <w:bookmarkEnd w:id="2848"/>
    </w:p>
    <w:p>
      <w:pPr>
        <w:pStyle w:val="BookText"/>
        <w:rPr/>
      </w:pPr>
      <w:r>
        <w:rPr>
          <w:rFonts w:ascii="IRNazanin" w:hAnsi="IRNazanin" w:eastAsia="IRNazanin"/>
          <w:color w:val="111111"/>
          <w:sz w:val="28"/>
          <w:sz w:val="28"/>
          <w:szCs w:val="28"/>
          <w:rtl w:val="true"/>
          <w:lang w:bidi="fa-IR"/>
        </w:rPr>
        <w:t>سیستم های بیومتریک که به تشخیص چهره یا تأیید صدا متکی هستند، در برابر جعل جعل عمیق آسیب پذیر هستند</w:t>
      </w:r>
      <w:r>
        <w:rPr>
          <w:rFonts w:eastAsia="IRNazanin" w:cs="IRNazanin"/>
          <w:color w:val="111111"/>
          <w:sz w:val="28"/>
          <w:szCs w:val="28"/>
          <w:rtl w:val="true"/>
          <w:lang w:bidi="fa-IR"/>
        </w:rPr>
        <w:t>.</w:t>
      </w:r>
    </w:p>
    <w:p>
      <w:pPr>
        <w:pStyle w:val="Heading5"/>
        <w:numPr>
          <w:ilvl w:val="4"/>
          <w:numId w:val="1"/>
        </w:numPr>
        <w:rPr/>
      </w:pPr>
      <w:bookmarkStart w:id="2849" w:name="__RefHeading___Toc15400809_1280447820"/>
      <w:bookmarkStart w:id="2850" w:name="_Toc1347"/>
      <w:bookmarkEnd w:id="2849"/>
      <w:r>
        <w:rPr>
          <w:rtl w:val="true"/>
        </w:rPr>
        <w:t>روانشناسی انسانی</w:t>
      </w:r>
      <w:r>
        <w:rPr>
          <w:rtl w:val="true"/>
        </w:rPr>
        <w:t>:</w:t>
      </w:r>
      <w:bookmarkEnd w:id="2850"/>
    </w:p>
    <w:p>
      <w:pPr>
        <w:pStyle w:val="BookText"/>
        <w:rPr/>
      </w:pPr>
      <w:r>
        <w:rPr>
          <w:rFonts w:ascii="IRNazanin" w:hAnsi="IRNazanin" w:eastAsia="IRNazanin"/>
          <w:color w:val="111111"/>
          <w:sz w:val="28"/>
          <w:sz w:val="28"/>
          <w:szCs w:val="28"/>
          <w:rtl w:val="true"/>
          <w:lang w:bidi="fa-IR"/>
        </w:rPr>
        <w:t>افراد بیشتر احتمال دارد به چیزی که می بینند یا می شنوند اعتماد کنند، که آنها را در برابر فریب مبتنی بر جعل عمیق آسیب پذیر می کند</w:t>
      </w:r>
      <w:r>
        <w:rPr>
          <w:rFonts w:eastAsia="IRNazanin" w:cs="IRNazanin"/>
          <w:color w:val="111111"/>
          <w:sz w:val="28"/>
          <w:szCs w:val="28"/>
          <w:rtl w:val="true"/>
          <w:lang w:bidi="fa-IR"/>
        </w:rPr>
        <w:t>.</w:t>
      </w:r>
    </w:p>
    <w:p>
      <w:pPr>
        <w:pStyle w:val="Heading5"/>
        <w:numPr>
          <w:ilvl w:val="4"/>
          <w:numId w:val="1"/>
        </w:numPr>
        <w:rPr/>
      </w:pPr>
      <w:bookmarkStart w:id="2851" w:name="__RefHeading___Toc15400811_1280447820"/>
      <w:bookmarkStart w:id="2852" w:name="_Toc1348"/>
      <w:bookmarkEnd w:id="2851"/>
      <w:r>
        <w:rPr>
          <w:rtl w:val="true"/>
        </w:rPr>
        <w:t>مدیریت محتوای ناکافی</w:t>
      </w:r>
      <w:r>
        <w:rPr>
          <w:rtl w:val="true"/>
        </w:rPr>
        <w:t>:</w:t>
      </w:r>
      <w:bookmarkEnd w:id="2852"/>
    </w:p>
    <w:p>
      <w:pPr>
        <w:pStyle w:val="BookText"/>
        <w:rPr/>
      </w:pPr>
      <w:r>
        <w:rPr>
          <w:rFonts w:ascii="IRNazanin" w:hAnsi="IRNazanin" w:eastAsia="IRNazanin"/>
          <w:color w:val="111111"/>
          <w:sz w:val="28"/>
          <w:sz w:val="28"/>
          <w:szCs w:val="28"/>
          <w:rtl w:val="true"/>
          <w:lang w:bidi="fa-IR"/>
        </w:rPr>
        <w:t>عدم وجود ابزارها یا سیاست های قوی مدیریت در پلتفرم ها باعث می شود جعل عمیق ها بدون کنترل منتشر شوند</w:t>
      </w:r>
      <w:r>
        <w:rPr>
          <w:rFonts w:eastAsia="IRNazanin" w:cs="IRNazanin"/>
          <w:color w:val="111111"/>
          <w:sz w:val="28"/>
          <w:szCs w:val="28"/>
          <w:rtl w:val="true"/>
          <w:lang w:bidi="fa-IR"/>
        </w:rPr>
        <w:t>.</w:t>
      </w:r>
    </w:p>
    <w:p>
      <w:pPr>
        <w:pStyle w:val="Heading5"/>
        <w:numPr>
          <w:ilvl w:val="4"/>
          <w:numId w:val="1"/>
        </w:numPr>
        <w:rPr/>
      </w:pPr>
      <w:bookmarkStart w:id="2853" w:name="__RefHeading___Toc15400813_1280447820"/>
      <w:bookmarkStart w:id="2854" w:name="_Toc1349"/>
      <w:bookmarkEnd w:id="2853"/>
      <w:r>
        <w:rPr>
          <w:rtl w:val="true"/>
        </w:rPr>
        <w:t>اتکای بیش از حد به خودکارسازی</w:t>
      </w:r>
      <w:r>
        <w:rPr>
          <w:rtl w:val="true"/>
        </w:rPr>
        <w:t>:</w:t>
      </w:r>
      <w:bookmarkEnd w:id="2854"/>
    </w:p>
    <w:p>
      <w:pPr>
        <w:pStyle w:val="BookText"/>
        <w:rPr/>
      </w:pPr>
      <w:r>
        <w:rPr>
          <w:rFonts w:ascii="IRNazanin" w:hAnsi="IRNazanin" w:eastAsia="IRNazanin"/>
          <w:color w:val="111111"/>
          <w:sz w:val="28"/>
          <w:sz w:val="28"/>
          <w:szCs w:val="28"/>
          <w:rtl w:val="true"/>
          <w:lang w:bidi="fa-IR"/>
        </w:rPr>
        <w:t>سیستم های تشخیص سنتی ممکن است نتوانند ماهیت ظریف جعل عمیق های تولیدشده توسط هوش مصنوعی را تشخیص دهند</w:t>
      </w:r>
      <w:r>
        <w:rPr>
          <w:rFonts w:eastAsia="IRNazanin" w:cs="IRNazanin"/>
          <w:color w:val="111111"/>
          <w:sz w:val="28"/>
          <w:szCs w:val="28"/>
          <w:rtl w:val="true"/>
          <w:lang w:bidi="fa-IR"/>
        </w:rPr>
        <w:t>.</w:t>
      </w:r>
    </w:p>
    <w:p>
      <w:pPr>
        <w:pStyle w:val="Heading5"/>
        <w:numPr>
          <w:ilvl w:val="4"/>
          <w:numId w:val="1"/>
        </w:numPr>
        <w:rPr/>
      </w:pPr>
      <w:bookmarkStart w:id="2855" w:name="__RefHeading___Toc15400815_1280447820"/>
      <w:bookmarkStart w:id="2856" w:name="_Toc1350"/>
      <w:bookmarkEnd w:id="2855"/>
      <w:r>
        <w:rPr>
          <w:rtl w:val="true"/>
        </w:rPr>
        <w:t>داده های عمومی</w:t>
      </w:r>
      <w:r>
        <w:rPr>
          <w:rtl w:val="true"/>
        </w:rPr>
        <w:t>:</w:t>
      </w:r>
      <w:bookmarkEnd w:id="2856"/>
    </w:p>
    <w:p>
      <w:pPr>
        <w:pStyle w:val="BookText"/>
        <w:rPr/>
      </w:pPr>
      <w:r>
        <w:rPr>
          <w:rFonts w:ascii="IRNazanin" w:hAnsi="IRNazanin" w:eastAsia="IRNazanin"/>
          <w:color w:val="111111"/>
          <w:sz w:val="28"/>
          <w:sz w:val="28"/>
          <w:szCs w:val="28"/>
          <w:rtl w:val="true"/>
          <w:lang w:bidi="fa-IR"/>
        </w:rPr>
        <w:t>پایگاه داده های نشت یافته، پروفایل های شبکه های اجتماعی یا سایر منابع عمومی مواد ارزشمندی برای ایجاد جعل عمیق های متقاعدکننده فراهم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سناریوی تهدید</w:t>
      </w:r>
    </w:p>
    <w:p>
      <w:pPr>
        <w:pStyle w:val="Heading5"/>
        <w:numPr>
          <w:ilvl w:val="4"/>
          <w:numId w:val="1"/>
        </w:numPr>
        <w:rPr/>
      </w:pPr>
      <w:bookmarkStart w:id="2857" w:name="__RefHeading___Toc15400817_1280447820"/>
      <w:bookmarkStart w:id="2858" w:name="_Toc1351"/>
      <w:bookmarkEnd w:id="2857"/>
      <w:r>
        <w:rPr>
          <w:rtl w:val="true"/>
        </w:rPr>
        <w:t>جمع آوری داده</w:t>
      </w:r>
      <w:r>
        <w:rPr>
          <w:rtl w:val="true"/>
        </w:rPr>
        <w:t>:</w:t>
      </w:r>
      <w:bookmarkEnd w:id="2858"/>
    </w:p>
    <w:p>
      <w:pPr>
        <w:pStyle w:val="BookText"/>
        <w:rPr/>
      </w:pPr>
      <w:r>
        <w:rPr>
          <w:rFonts w:ascii="IRNazanin" w:hAnsi="IRNazanin" w:eastAsia="IRNazanin"/>
          <w:color w:val="111111"/>
          <w:sz w:val="28"/>
          <w:sz w:val="28"/>
          <w:szCs w:val="28"/>
          <w:rtl w:val="true"/>
          <w:lang w:bidi="fa-IR"/>
        </w:rPr>
        <w:t>از ابزارهای مبتنی بر هوش مصنوعی برای جمع آوری داده های عمومی، مانند عکس ها، ویدیوها یا ضبط های صوتی فرد هدف استفاده می کند</w:t>
      </w:r>
      <w:r>
        <w:rPr>
          <w:rFonts w:eastAsia="IRNazanin" w:cs="IRNazanin"/>
          <w:color w:val="111111"/>
          <w:sz w:val="28"/>
          <w:szCs w:val="28"/>
          <w:rtl w:val="true"/>
          <w:lang w:bidi="fa-IR"/>
        </w:rPr>
        <w:t>.</w:t>
      </w:r>
    </w:p>
    <w:p>
      <w:pPr>
        <w:pStyle w:val="Heading5"/>
        <w:numPr>
          <w:ilvl w:val="4"/>
          <w:numId w:val="1"/>
        </w:numPr>
        <w:rPr/>
      </w:pPr>
      <w:bookmarkStart w:id="2859" w:name="__RefHeading___Toc15400819_1280447820"/>
      <w:bookmarkStart w:id="2860" w:name="_Toc1352"/>
      <w:bookmarkEnd w:id="2859"/>
      <w:r>
        <w:rPr>
          <w:rtl w:val="true"/>
        </w:rPr>
        <w:t>آموزش مدل</w:t>
      </w:r>
      <w:r>
        <w:rPr>
          <w:rtl w:val="true"/>
        </w:rPr>
        <w:t>:</w:t>
      </w:r>
      <w:bookmarkEnd w:id="2860"/>
    </w:p>
    <w:p>
      <w:pPr>
        <w:pStyle w:val="BookText"/>
        <w:rPr/>
      </w:pPr>
      <w:r>
        <w:rPr>
          <w:rFonts w:ascii="IRNazanin" w:hAnsi="IRNazanin" w:eastAsia="IRNazanin"/>
          <w:color w:val="111111"/>
          <w:sz w:val="28"/>
          <w:sz w:val="28"/>
          <w:szCs w:val="28"/>
          <w:rtl w:val="true"/>
          <w:lang w:bidi="fa-IR"/>
        </w:rPr>
        <w:t>مدل های یادگیری ماشین، به ویژه شبکه های مولد تخاصمی، را روی داده های جمع آوری شده آموزش می دهد تا الگوها را یاد بگیرد و نسخه های مصنوعی ایجاد کند</w:t>
      </w:r>
      <w:r>
        <w:rPr>
          <w:rFonts w:eastAsia="IRNazanin" w:cs="IRNazanin"/>
          <w:color w:val="111111"/>
          <w:sz w:val="28"/>
          <w:szCs w:val="28"/>
          <w:rtl w:val="true"/>
          <w:lang w:bidi="fa-IR"/>
        </w:rPr>
        <w:t>.</w:t>
      </w:r>
    </w:p>
    <w:p>
      <w:pPr>
        <w:pStyle w:val="Heading5"/>
        <w:numPr>
          <w:ilvl w:val="4"/>
          <w:numId w:val="1"/>
        </w:numPr>
        <w:rPr/>
      </w:pPr>
      <w:bookmarkStart w:id="2861" w:name="__RefHeading___Toc15400821_1280447820"/>
      <w:bookmarkStart w:id="2862" w:name="_Toc1353"/>
      <w:bookmarkEnd w:id="2861"/>
      <w:r>
        <w:rPr>
          <w:rtl w:val="true"/>
        </w:rPr>
        <w:t>ایجاد جعل عمیق</w:t>
      </w:r>
      <w:r>
        <w:rPr>
          <w:rtl w:val="true"/>
        </w:rPr>
        <w:t>:</w:t>
      </w:r>
      <w:bookmarkEnd w:id="286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محتوای صوتی یا تصویری جعل عمیق را ایجاد می کند که برای اهداف خاص، مانند انتشار اطلاعات نادرست، کلاهبرداری یا جعل هویت افراد مورد اعتماد، سفارشیسازی شده است</w:t>
      </w:r>
      <w:r>
        <w:rPr>
          <w:rFonts w:eastAsia="IRNazanin" w:cs="IRNazanin"/>
          <w:color w:val="111111"/>
          <w:sz w:val="28"/>
          <w:szCs w:val="28"/>
          <w:rtl w:val="true"/>
          <w:lang w:bidi="fa-IR"/>
        </w:rPr>
        <w:t xml:space="preserve">. </w:t>
      </w:r>
      <w:bookmarkStart w:id="2863" w:name="pg19124_193126"/>
    </w:p>
    <w:p>
      <w:pPr>
        <w:pStyle w:val="Heading5"/>
        <w:numPr>
          <w:ilvl w:val="4"/>
          <w:numId w:val="1"/>
        </w:numPr>
        <w:rPr/>
      </w:pPr>
      <w:bookmarkStart w:id="2864" w:name="__RefHeading___Toc15400823_1280447820"/>
      <w:bookmarkStart w:id="2865" w:name="_Toc1354"/>
      <w:bookmarkEnd w:id="2863"/>
      <w:bookmarkEnd w:id="2864"/>
      <w:r>
        <w:rPr>
          <w:rtl w:val="true"/>
        </w:rPr>
        <w:t>استقرار</w:t>
      </w:r>
      <w:r>
        <w:rPr>
          <w:rtl w:val="true"/>
        </w:rPr>
        <w:t>:</w:t>
      </w:r>
      <w:bookmarkEnd w:id="2865"/>
    </w:p>
    <w:p>
      <w:pPr>
        <w:pStyle w:val="BookText"/>
        <w:rPr/>
      </w:pPr>
      <w:r>
        <w:rPr>
          <w:rFonts w:ascii="IRNazanin" w:hAnsi="IRNazanin" w:eastAsia="IRNazanin"/>
          <w:color w:val="111111"/>
          <w:sz w:val="28"/>
          <w:sz w:val="28"/>
          <w:szCs w:val="28"/>
          <w:rtl w:val="true"/>
          <w:lang w:bidi="fa-IR"/>
        </w:rPr>
        <w:t>محتوای جعل عمیق را در چندین پلتفرم توزیع می کند و اطمینان می یابد که به مخاطبان مورد نظر می رسد</w:t>
      </w:r>
      <w:r>
        <w:rPr>
          <w:rFonts w:eastAsia="IRNazanin" w:cs="IRNazanin"/>
          <w:color w:val="111111"/>
          <w:sz w:val="28"/>
          <w:szCs w:val="28"/>
          <w:rtl w:val="true"/>
          <w:lang w:bidi="fa-IR"/>
        </w:rPr>
        <w:t>.</w:t>
      </w:r>
    </w:p>
    <w:p>
      <w:pPr>
        <w:pStyle w:val="Heading5"/>
        <w:numPr>
          <w:ilvl w:val="4"/>
          <w:numId w:val="1"/>
        </w:numPr>
        <w:rPr/>
      </w:pPr>
      <w:bookmarkStart w:id="2866" w:name="__RefHeading___Toc15400825_1280447820"/>
      <w:bookmarkStart w:id="2867" w:name="_Toc1355"/>
      <w:bookmarkEnd w:id="2866"/>
      <w:r>
        <w:rPr>
          <w:rtl w:val="true"/>
        </w:rPr>
        <w:t>بهره برداری</w:t>
      </w:r>
      <w:r>
        <w:rPr>
          <w:rtl w:val="true"/>
        </w:rPr>
        <w:t>:</w:t>
      </w:r>
      <w:bookmarkEnd w:id="2867"/>
    </w:p>
    <w:p>
      <w:pPr>
        <w:pStyle w:val="BookText"/>
        <w:rPr/>
      </w:pPr>
      <w:r>
        <w:rPr>
          <w:rFonts w:ascii="IRNazanin" w:hAnsi="IRNazanin" w:eastAsia="IRNazanin"/>
          <w:color w:val="111111"/>
          <w:sz w:val="28"/>
          <w:sz w:val="28"/>
          <w:szCs w:val="28"/>
          <w:rtl w:val="true"/>
          <w:lang w:bidi="fa-IR"/>
        </w:rPr>
        <w:t>از جعل عمیق برای اهداف مخرب، مانند تأثیرگذاری بر افکار عمومی، اخاذی از افراد یا دسترسی غیرمجاز به سیستم ها، استفاده می کند</w:t>
      </w:r>
      <w:r>
        <w:rPr>
          <w:rFonts w:eastAsia="IRNazanin" w:cs="IRNazanin"/>
          <w:color w:val="111111"/>
          <w:sz w:val="28"/>
          <w:szCs w:val="28"/>
          <w:rtl w:val="true"/>
          <w:lang w:bidi="fa-IR"/>
        </w:rPr>
        <w:t>.</w:t>
      </w:r>
    </w:p>
    <w:p>
      <w:pPr>
        <w:pStyle w:val="Heading5"/>
        <w:numPr>
          <w:ilvl w:val="4"/>
          <w:numId w:val="1"/>
        </w:numPr>
        <w:rPr/>
      </w:pPr>
      <w:bookmarkStart w:id="2868" w:name="__RefHeading___Toc15400827_1280447820"/>
      <w:bookmarkStart w:id="2869" w:name="_Toc1356"/>
      <w:bookmarkEnd w:id="2868"/>
      <w:r>
        <w:rPr>
          <w:rtl w:val="true"/>
        </w:rPr>
        <w:t>پایداری</w:t>
      </w:r>
      <w:r>
        <w:rPr>
          <w:rtl w:val="true"/>
        </w:rPr>
        <w:t>:</w:t>
      </w:r>
      <w:bookmarkEnd w:id="2869"/>
    </w:p>
    <w:p>
      <w:pPr>
        <w:pStyle w:val="BookText"/>
        <w:rPr/>
      </w:pPr>
      <w:r>
        <w:rPr>
          <w:rFonts w:ascii="IRNazanin" w:hAnsi="IRNazanin" w:eastAsia="IRNazanin"/>
          <w:color w:val="111111"/>
          <w:sz w:val="28"/>
          <w:sz w:val="28"/>
          <w:szCs w:val="28"/>
          <w:rtl w:val="true"/>
          <w:lang w:bidi="fa-IR"/>
        </w:rPr>
        <w:t>جعل عمیق را بر اساس بازخورد به طور مداوم بهبود می بخشد و تاکتیک ها را تشدید یا محتوا را تغییر می دهد تا تأثیر بلندمدت را حفظ کند</w:t>
      </w:r>
      <w:r>
        <w:rPr>
          <w:rFonts w:eastAsia="IRNazanin" w:cs="IRNazanin"/>
          <w:color w:val="111111"/>
          <w:sz w:val="28"/>
          <w:szCs w:val="28"/>
          <w:rtl w:val="true"/>
          <w:lang w:bidi="fa-IR"/>
        </w:rPr>
        <w:t>.</w:t>
      </w:r>
    </w:p>
    <w:p>
      <w:pPr>
        <w:pStyle w:val="Heading4"/>
        <w:numPr>
          <w:ilvl w:val="3"/>
          <w:numId w:val="1"/>
        </w:numPr>
        <w:rPr/>
      </w:pPr>
      <w:bookmarkStart w:id="2870" w:name="__RefHeading___Toc15400829_1280447820"/>
      <w:bookmarkStart w:id="2871" w:name="_Toc1357"/>
      <w:bookmarkEnd w:id="2870"/>
      <w:r>
        <w:rPr/>
        <w:t>2-26-6</w:t>
      </w:r>
      <w:r>
        <w:rPr>
          <w:rtl w:val="true"/>
        </w:rPr>
        <w:t xml:space="preserve">- </w:t>
      </w:r>
      <w:r>
        <w:rPr>
          <w:rtl w:val="true"/>
        </w:rPr>
        <w:t>نشانه های احتمال نفوذ</w:t>
      </w:r>
      <w:bookmarkEnd w:id="2871"/>
    </w:p>
    <w:p>
      <w:pPr>
        <w:pStyle w:val="Heading5"/>
        <w:numPr>
          <w:ilvl w:val="4"/>
          <w:numId w:val="1"/>
        </w:numPr>
        <w:rPr/>
      </w:pPr>
      <w:bookmarkStart w:id="2872" w:name="__RefHeading___Toc15400831_1280447820"/>
      <w:bookmarkStart w:id="2873" w:name="_Toc1358"/>
      <w:bookmarkEnd w:id="2872"/>
      <w:r>
        <w:rPr>
          <w:rtl w:val="true"/>
        </w:rPr>
        <w:t>آثار ظریف</w:t>
      </w:r>
      <w:r>
        <w:rPr>
          <w:rtl w:val="true"/>
        </w:rPr>
        <w:t>:</w:t>
      </w:r>
      <w:bookmarkEnd w:id="2873"/>
    </w:p>
    <w:p>
      <w:pPr>
        <w:pStyle w:val="BookText"/>
        <w:rPr/>
      </w:pPr>
      <w:r>
        <w:rPr>
          <w:rFonts w:ascii="IRNazanin" w:hAnsi="IRNazanin" w:eastAsia="IRNazanin"/>
          <w:color w:val="111111"/>
          <w:sz w:val="28"/>
          <w:sz w:val="28"/>
          <w:szCs w:val="28"/>
          <w:rtl w:val="true"/>
          <w:lang w:bidi="fa-IR"/>
        </w:rPr>
        <w:t>ناسازگاری ها در حرکات چهره، الگوهای پلک زدن، نور یا کیفیت صدا که ممکن است نشان دهنده وجود جعل عمیق باشد</w:t>
      </w:r>
      <w:r>
        <w:rPr>
          <w:rFonts w:eastAsia="IRNazanin" w:cs="IRNazanin"/>
          <w:color w:val="111111"/>
          <w:sz w:val="28"/>
          <w:szCs w:val="28"/>
          <w:rtl w:val="true"/>
          <w:lang w:bidi="fa-IR"/>
        </w:rPr>
        <w:t>.</w:t>
      </w:r>
    </w:p>
    <w:p>
      <w:pPr>
        <w:pStyle w:val="Heading5"/>
        <w:numPr>
          <w:ilvl w:val="4"/>
          <w:numId w:val="1"/>
        </w:numPr>
        <w:rPr/>
      </w:pPr>
      <w:bookmarkStart w:id="2874" w:name="__RefHeading___Toc15400833_1280447820"/>
      <w:bookmarkStart w:id="2875" w:name="_Toc1359"/>
      <w:bookmarkEnd w:id="2874"/>
      <w:r>
        <w:rPr>
          <w:rtl w:val="true"/>
        </w:rPr>
        <w:t>الگوهای ارسال غیرعادی</w:t>
      </w:r>
      <w:r>
        <w:rPr>
          <w:rtl w:val="true"/>
        </w:rPr>
        <w:t>:</w:t>
      </w:r>
      <w:bookmarkEnd w:id="2875"/>
    </w:p>
    <w:p>
      <w:pPr>
        <w:pStyle w:val="BookText"/>
        <w:rPr/>
      </w:pPr>
      <w:r>
        <w:rPr>
          <w:rFonts w:ascii="IRNazanin" w:hAnsi="IRNazanin" w:eastAsia="IRNazanin"/>
          <w:color w:val="111111"/>
          <w:sz w:val="28"/>
          <w:sz w:val="28"/>
          <w:szCs w:val="28"/>
          <w:rtl w:val="true"/>
          <w:lang w:bidi="fa-IR"/>
        </w:rPr>
        <w:t>ناهنجاری ها در فرکانس ارسال، لحن یا سبک که از رفتار عادی کاربر منحرف می شوند</w:t>
      </w:r>
      <w:r>
        <w:rPr>
          <w:rFonts w:eastAsia="IRNazanin" w:cs="IRNazanin"/>
          <w:color w:val="111111"/>
          <w:sz w:val="28"/>
          <w:szCs w:val="28"/>
          <w:rtl w:val="true"/>
          <w:lang w:bidi="fa-IR"/>
        </w:rPr>
        <w:t>.</w:t>
      </w:r>
    </w:p>
    <w:p>
      <w:pPr>
        <w:pStyle w:val="Heading5"/>
        <w:numPr>
          <w:ilvl w:val="4"/>
          <w:numId w:val="1"/>
        </w:numPr>
        <w:rPr/>
      </w:pPr>
      <w:bookmarkStart w:id="2876" w:name="__RefHeading___Toc15400835_1280447820"/>
      <w:bookmarkStart w:id="2877" w:name="_Toc1360"/>
      <w:bookmarkEnd w:id="2876"/>
      <w:r>
        <w:rPr>
          <w:rtl w:val="true"/>
        </w:rPr>
        <w:t>شاخص های رفتاری</w:t>
      </w:r>
      <w:r>
        <w:rPr>
          <w:rtl w:val="true"/>
        </w:rPr>
        <w:t>:</w:t>
      </w:r>
      <w:bookmarkEnd w:id="2877"/>
    </w:p>
    <w:p>
      <w:pPr>
        <w:pStyle w:val="BookText"/>
        <w:rPr/>
      </w:pPr>
      <w:r>
        <w:rPr>
          <w:rFonts w:ascii="IRNazanin" w:hAnsi="IRNazanin" w:eastAsia="IRNazanin"/>
          <w:color w:val="111111"/>
          <w:sz w:val="28"/>
          <w:sz w:val="28"/>
          <w:szCs w:val="28"/>
          <w:rtl w:val="true"/>
          <w:lang w:bidi="fa-IR"/>
        </w:rPr>
        <w:t>اقدامات ناسازگار با عادات یا ترجیحات شناخته شده هدف، مانند اظهارات یا اقدامات غیرمنتظره</w:t>
      </w:r>
      <w:r>
        <w:rPr>
          <w:rFonts w:eastAsia="IRNazanin" w:cs="IRNazanin"/>
          <w:color w:val="111111"/>
          <w:sz w:val="28"/>
          <w:szCs w:val="28"/>
          <w:rtl w:val="true"/>
          <w:lang w:bidi="fa-IR"/>
        </w:rPr>
        <w:t>.</w:t>
      </w:r>
    </w:p>
    <w:p>
      <w:pPr>
        <w:pStyle w:val="Heading5"/>
        <w:numPr>
          <w:ilvl w:val="4"/>
          <w:numId w:val="1"/>
        </w:numPr>
        <w:rPr/>
      </w:pPr>
      <w:bookmarkStart w:id="2878" w:name="__RefHeading___Toc15400837_1280447820"/>
      <w:bookmarkStart w:id="2879" w:name="_Toc1361"/>
      <w:bookmarkEnd w:id="2878"/>
      <w:r>
        <w:rPr>
          <w:rtl w:val="true"/>
        </w:rPr>
        <w:t>ورودی های لاگ</w:t>
      </w:r>
      <w:r>
        <w:rPr>
          <w:rtl w:val="true"/>
        </w:rPr>
        <w:t>:</w:t>
      </w:r>
      <w:bookmarkEnd w:id="2879"/>
    </w:p>
    <w:p>
      <w:pPr>
        <w:pStyle w:val="BookText"/>
        <w:rPr/>
      </w:pPr>
      <w:r>
        <w:rPr>
          <w:rFonts w:ascii="IRNazanin" w:hAnsi="IRNazanin" w:eastAsia="IRNazanin"/>
          <w:color w:val="111111"/>
          <w:sz w:val="28"/>
          <w:sz w:val="28"/>
          <w:szCs w:val="28"/>
          <w:rtl w:val="true"/>
          <w:lang w:bidi="fa-IR"/>
        </w:rPr>
        <w:t>ورودی های مشکوک در لاگ های سیستم مربوط به تلاش های دسترسی غیرمجاز با استفاده از اعتبارنامه های جعل عمیق</w:t>
      </w:r>
      <w:r>
        <w:rPr>
          <w:rFonts w:eastAsia="IRNazanin" w:cs="IRNazanin"/>
          <w:color w:val="111111"/>
          <w:sz w:val="28"/>
          <w:szCs w:val="28"/>
          <w:rtl w:val="true"/>
          <w:lang w:bidi="fa-IR"/>
        </w:rPr>
        <w:t>.</w:t>
      </w:r>
    </w:p>
    <w:p>
      <w:pPr>
        <w:pStyle w:val="Heading5"/>
        <w:numPr>
          <w:ilvl w:val="4"/>
          <w:numId w:val="1"/>
        </w:numPr>
        <w:rPr/>
      </w:pPr>
      <w:bookmarkStart w:id="2880" w:name="__RefHeading___Toc15400839_1280447820"/>
      <w:bookmarkStart w:id="2881" w:name="_Toc1362"/>
      <w:bookmarkEnd w:id="2880"/>
      <w:r>
        <w:rPr>
          <w:rtl w:val="true"/>
        </w:rPr>
        <w:t>نتایج غیرمنتظره</w:t>
      </w:r>
      <w:r>
        <w:rPr>
          <w:rtl w:val="true"/>
        </w:rPr>
        <w:t>:</w:t>
      </w:r>
      <w:bookmarkEnd w:id="2881"/>
    </w:p>
    <w:p>
      <w:pPr>
        <w:pStyle w:val="BookText"/>
        <w:rPr/>
      </w:pPr>
      <w:r>
        <w:rPr>
          <w:rFonts w:ascii="IRNazanin" w:hAnsi="IRNazanin" w:eastAsia="IRNazanin"/>
          <w:color w:val="111111"/>
          <w:sz w:val="28"/>
          <w:sz w:val="28"/>
          <w:szCs w:val="28"/>
          <w:rtl w:val="true"/>
          <w:lang w:bidi="fa-IR"/>
        </w:rPr>
        <w:t>انحراف در تصمیم گیری یا واکنش های عمومی که ممکن است تحت تأثیر محتوای جعل عمیق باشد</w:t>
      </w:r>
      <w:r>
        <w:rPr>
          <w:rFonts w:eastAsia="IRNazanin" w:cs="IRNazanin"/>
          <w:color w:val="111111"/>
          <w:sz w:val="28"/>
          <w:szCs w:val="28"/>
          <w:rtl w:val="true"/>
          <w:lang w:bidi="fa-IR"/>
        </w:rPr>
        <w:t>.</w:t>
      </w:r>
    </w:p>
    <w:p>
      <w:pPr>
        <w:pStyle w:val="Heading4"/>
        <w:numPr>
          <w:ilvl w:val="3"/>
          <w:numId w:val="1"/>
        </w:numPr>
        <w:rPr/>
      </w:pPr>
      <w:bookmarkStart w:id="2882" w:name="__RefHeading___Toc15400841_1280447820"/>
      <w:bookmarkStart w:id="2883" w:name="_Toc1363"/>
      <w:bookmarkEnd w:id="2882"/>
      <w:r>
        <w:rPr/>
        <w:t>2-26-7</w:t>
      </w:r>
      <w:r>
        <w:rPr>
          <w:rtl w:val="true"/>
        </w:rPr>
        <w:t xml:space="preserve">- </w:t>
      </w:r>
      <w:r>
        <w:rPr>
          <w:rtl w:val="true"/>
        </w:rPr>
        <w:t>تأثیرات</w:t>
      </w:r>
      <w:bookmarkEnd w:id="2883"/>
    </w:p>
    <w:p>
      <w:pPr>
        <w:pStyle w:val="Heading5"/>
        <w:numPr>
          <w:ilvl w:val="4"/>
          <w:numId w:val="1"/>
        </w:numPr>
        <w:rPr/>
      </w:pPr>
      <w:bookmarkStart w:id="2884" w:name="__RefHeading___Toc15400843_1280447820"/>
      <w:bookmarkStart w:id="2885" w:name="_Toc1364"/>
      <w:bookmarkEnd w:id="2884"/>
      <w:r>
        <w:rPr>
          <w:rtl w:val="true"/>
        </w:rPr>
        <w:t>تفرقه افکنی اجتماعی</w:t>
      </w:r>
      <w:r>
        <w:rPr>
          <w:rtl w:val="true"/>
        </w:rPr>
        <w:t>:</w:t>
      </w:r>
      <w:bookmarkEnd w:id="288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 عمیق ها اطلاعات نادرست را منتشر می کنند، افکار عمومی را قطبی می کنند و اعتماد </w:t>
      </w:r>
      <w:bookmarkStart w:id="2886" w:name="pg19124_193127"/>
    </w:p>
    <w:p>
      <w:pPr>
        <w:pStyle w:val="BookText"/>
        <w:rPr/>
      </w:pPr>
      <w:bookmarkEnd w:id="2886"/>
      <w:r>
        <w:rPr>
          <w:rFonts w:ascii="IRNazanin" w:hAnsi="IRNazanin" w:eastAsia="IRNazanin"/>
          <w:color w:val="111111"/>
          <w:sz w:val="28"/>
          <w:sz w:val="28"/>
          <w:szCs w:val="28"/>
          <w:rtl w:val="true"/>
          <w:lang w:bidi="fa-IR"/>
        </w:rPr>
        <w:t>به نهادها یا رسانه ها را تضعیف می کنند</w:t>
      </w:r>
      <w:r>
        <w:rPr>
          <w:rFonts w:eastAsia="IRNazanin" w:cs="IRNazanin"/>
          <w:color w:val="111111"/>
          <w:sz w:val="28"/>
          <w:szCs w:val="28"/>
          <w:rtl w:val="true"/>
          <w:lang w:bidi="fa-IR"/>
        </w:rPr>
        <w:t>.</w:t>
      </w:r>
    </w:p>
    <w:p>
      <w:pPr>
        <w:pStyle w:val="Heading5"/>
        <w:numPr>
          <w:ilvl w:val="4"/>
          <w:numId w:val="1"/>
        </w:numPr>
        <w:rPr/>
      </w:pPr>
      <w:bookmarkStart w:id="2887" w:name="__RefHeading___Toc15400845_1280447820"/>
      <w:bookmarkStart w:id="2888" w:name="_Toc1365"/>
      <w:bookmarkEnd w:id="2887"/>
      <w:r>
        <w:rPr>
          <w:rtl w:val="true"/>
        </w:rPr>
        <w:t>ضررهای مالی</w:t>
      </w:r>
      <w:r>
        <w:rPr>
          <w:rtl w:val="true"/>
        </w:rPr>
        <w:t>:</w:t>
      </w:r>
      <w:bookmarkEnd w:id="2888"/>
    </w:p>
    <w:p>
      <w:pPr>
        <w:pStyle w:val="BookText"/>
        <w:rPr/>
      </w:pPr>
      <w:r>
        <w:rPr>
          <w:rFonts w:ascii="IRNazanin" w:hAnsi="IRNazanin" w:eastAsia="IRNazanin"/>
          <w:color w:val="111111"/>
          <w:sz w:val="28"/>
          <w:sz w:val="28"/>
          <w:szCs w:val="28"/>
          <w:rtl w:val="true"/>
          <w:lang w:bidi="fa-IR"/>
        </w:rPr>
        <w:t>فعالیت های کلاهبرداری که توسط جعل عمیق امکان پذیر می شوند، مانند درخواست های جعلی انتقال وجه یا سرقت هویت، منجر به آسیب مالی می شوند</w:t>
      </w:r>
      <w:r>
        <w:rPr>
          <w:rFonts w:eastAsia="IRNazanin" w:cs="IRNazanin"/>
          <w:color w:val="111111"/>
          <w:sz w:val="28"/>
          <w:szCs w:val="28"/>
          <w:rtl w:val="true"/>
          <w:lang w:bidi="fa-IR"/>
        </w:rPr>
        <w:t>.</w:t>
      </w:r>
    </w:p>
    <w:p>
      <w:pPr>
        <w:pStyle w:val="Heading5"/>
        <w:numPr>
          <w:ilvl w:val="4"/>
          <w:numId w:val="1"/>
        </w:numPr>
        <w:rPr/>
      </w:pPr>
      <w:bookmarkStart w:id="2889" w:name="__RefHeading___Toc15400847_1280447820"/>
      <w:bookmarkStart w:id="2890" w:name="_Toc1366"/>
      <w:bookmarkEnd w:id="2889"/>
      <w:r>
        <w:rPr>
          <w:rtl w:val="true"/>
        </w:rPr>
        <w:t>آسیب به اعتبار</w:t>
      </w:r>
      <w:r>
        <w:rPr>
          <w:rtl w:val="true"/>
        </w:rPr>
        <w:t>:</w:t>
      </w:r>
      <w:bookmarkEnd w:id="2890"/>
    </w:p>
    <w:p>
      <w:pPr>
        <w:pStyle w:val="BookText"/>
        <w:rPr/>
      </w:pPr>
      <w:r>
        <w:rPr>
          <w:rFonts w:ascii="IRNazanin" w:hAnsi="IRNazanin" w:eastAsia="IRNazanin"/>
          <w:color w:val="111111"/>
          <w:sz w:val="28"/>
          <w:sz w:val="28"/>
          <w:szCs w:val="28"/>
          <w:rtl w:val="true"/>
          <w:lang w:bidi="fa-IR"/>
        </w:rPr>
        <w:t>سازمان ها یا افرادی که از حملات مبتنی بر جعل عمیق رنج می برند ممکن است اعتبار یا اعتماد را از دست بدهند</w:t>
      </w:r>
      <w:r>
        <w:rPr>
          <w:rFonts w:eastAsia="IRNazanin" w:cs="IRNazanin"/>
          <w:color w:val="111111"/>
          <w:sz w:val="28"/>
          <w:szCs w:val="28"/>
          <w:rtl w:val="true"/>
          <w:lang w:bidi="fa-IR"/>
        </w:rPr>
        <w:t>.</w:t>
      </w:r>
    </w:p>
    <w:p>
      <w:pPr>
        <w:pStyle w:val="Heading5"/>
        <w:numPr>
          <w:ilvl w:val="4"/>
          <w:numId w:val="1"/>
        </w:numPr>
        <w:rPr/>
      </w:pPr>
      <w:bookmarkStart w:id="2891" w:name="__RefHeading___Toc15400849_1280447820"/>
      <w:bookmarkStart w:id="2892" w:name="_Toc1367"/>
      <w:bookmarkEnd w:id="2891"/>
      <w:r>
        <w:rPr>
          <w:rtl w:val="true"/>
        </w:rPr>
        <w:t>اختلال در عملیات</w:t>
      </w:r>
      <w:r>
        <w:rPr>
          <w:rtl w:val="true"/>
        </w:rPr>
        <w:t>:</w:t>
      </w:r>
      <w:bookmarkEnd w:id="2892"/>
    </w:p>
    <w:p>
      <w:pPr>
        <w:pStyle w:val="BookText"/>
        <w:rPr/>
      </w:pPr>
      <w:r>
        <w:rPr>
          <w:rFonts w:ascii="IRNazanin" w:hAnsi="IRNazanin" w:eastAsia="IRNazanin"/>
          <w:color w:val="111111"/>
          <w:sz w:val="28"/>
          <w:sz w:val="28"/>
          <w:szCs w:val="28"/>
          <w:rtl w:val="true"/>
          <w:lang w:bidi="fa-IR"/>
        </w:rPr>
        <w:t>جعل عمیق ها می توانند عملیات تجاری، فرآیندهای قانونی یا روابط دیپلماتیک را با معرفی شواهد گمراه کننده مختل کنند</w:t>
      </w:r>
      <w:r>
        <w:rPr>
          <w:rFonts w:eastAsia="IRNazanin" w:cs="IRNazanin"/>
          <w:color w:val="111111"/>
          <w:sz w:val="28"/>
          <w:szCs w:val="28"/>
          <w:rtl w:val="true"/>
          <w:lang w:bidi="fa-IR"/>
        </w:rPr>
        <w:t>.</w:t>
      </w:r>
    </w:p>
    <w:p>
      <w:pPr>
        <w:pStyle w:val="Heading5"/>
        <w:numPr>
          <w:ilvl w:val="4"/>
          <w:numId w:val="1"/>
        </w:numPr>
        <w:rPr/>
      </w:pPr>
      <w:bookmarkStart w:id="2893" w:name="__RefHeading___Toc15400851_1280447820"/>
      <w:bookmarkStart w:id="2894" w:name="_Toc1368"/>
      <w:bookmarkEnd w:id="2893"/>
      <w:r>
        <w:rPr>
          <w:rtl w:val="true"/>
        </w:rPr>
        <w:t>آسیب روانی</w:t>
      </w:r>
      <w:r>
        <w:rPr>
          <w:rtl w:val="true"/>
        </w:rPr>
        <w:t>:</w:t>
      </w:r>
      <w:bookmarkEnd w:id="2894"/>
    </w:p>
    <w:p>
      <w:pPr>
        <w:pStyle w:val="BookText"/>
        <w:rPr/>
      </w:pPr>
      <w:r>
        <w:rPr>
          <w:rFonts w:ascii="IRNazanin" w:hAnsi="IRNazanin" w:eastAsia="IRNazanin"/>
          <w:color w:val="111111"/>
          <w:sz w:val="28"/>
          <w:sz w:val="28"/>
          <w:szCs w:val="28"/>
          <w:rtl w:val="true"/>
          <w:lang w:bidi="fa-IR"/>
        </w:rPr>
        <w:t>قربانیان حملات مبتنی بر جعل عمیق ممکن است استرس، اضطراب یا از دست دادن اعتبار را به دلیل محتوای جعلی تجربه کنند</w:t>
      </w:r>
      <w:r>
        <w:rPr>
          <w:rFonts w:eastAsia="IRNazanin" w:cs="IRNazanin"/>
          <w:color w:val="111111"/>
          <w:sz w:val="28"/>
          <w:szCs w:val="28"/>
          <w:rtl w:val="true"/>
          <w:lang w:bidi="fa-IR"/>
        </w:rPr>
        <w:t>.</w:t>
      </w:r>
    </w:p>
    <w:p>
      <w:pPr>
        <w:pStyle w:val="Heading4"/>
        <w:numPr>
          <w:ilvl w:val="3"/>
          <w:numId w:val="1"/>
        </w:numPr>
        <w:rPr/>
      </w:pPr>
      <w:bookmarkStart w:id="2895" w:name="__RefHeading___Toc15400853_1280447820"/>
      <w:bookmarkStart w:id="2896" w:name="_Toc1369"/>
      <w:bookmarkEnd w:id="2895"/>
      <w:r>
        <w:rPr/>
        <w:t>2-26-8</w:t>
      </w:r>
      <w:r>
        <w:rPr>
          <w:rtl w:val="true"/>
        </w:rPr>
        <w:t xml:space="preserve">- </w:t>
      </w:r>
      <w:r>
        <w:rPr>
          <w:rtl w:val="true"/>
        </w:rPr>
        <w:t>راه های مقابله</w:t>
      </w:r>
      <w:bookmarkEnd w:id="2896"/>
    </w:p>
    <w:p>
      <w:pPr>
        <w:pStyle w:val="Heading5"/>
        <w:numPr>
          <w:ilvl w:val="4"/>
          <w:numId w:val="1"/>
        </w:numPr>
        <w:rPr/>
      </w:pPr>
      <w:bookmarkStart w:id="2897" w:name="__RefHeading___Toc15400855_1280447820"/>
      <w:bookmarkStart w:id="2898" w:name="_Toc1370"/>
      <w:bookmarkEnd w:id="2897"/>
      <w:r>
        <w:rPr>
          <w:rtl w:val="true"/>
        </w:rPr>
        <w:t>تشخیص مبتنی بر هوش مصنوعی</w:t>
      </w:r>
      <w:r>
        <w:rPr>
          <w:rtl w:val="true"/>
        </w:rPr>
        <w:t>:</w:t>
      </w:r>
      <w:bookmarkEnd w:id="2898"/>
    </w:p>
    <w:p>
      <w:pPr>
        <w:pStyle w:val="BookText"/>
        <w:rPr/>
      </w:pPr>
      <w:r>
        <w:rPr>
          <w:rFonts w:ascii="IRNazanin" w:hAnsi="IRNazanin" w:eastAsia="IRNazanin"/>
          <w:color w:val="111111"/>
          <w:sz w:val="28"/>
          <w:sz w:val="28"/>
          <w:szCs w:val="28"/>
          <w:rtl w:val="true"/>
          <w:lang w:bidi="fa-IR"/>
        </w:rPr>
        <w:t>سیستم های مبتنی بر هوش مصنوعی را مستقر کنید که قادر به شناسایی آثار ظریف یا ناسازگاری ها در رسانه های جعل عمیق از طریق تشخیص الگوهای پیشرفته هستند</w:t>
      </w:r>
      <w:r>
        <w:rPr>
          <w:rFonts w:eastAsia="IRNazanin" w:cs="IRNazanin"/>
          <w:color w:val="111111"/>
          <w:sz w:val="28"/>
          <w:szCs w:val="28"/>
          <w:rtl w:val="true"/>
          <w:lang w:bidi="fa-IR"/>
        </w:rPr>
        <w:t>.</w:t>
      </w:r>
    </w:p>
    <w:p>
      <w:pPr>
        <w:pStyle w:val="Heading5"/>
        <w:numPr>
          <w:ilvl w:val="4"/>
          <w:numId w:val="1"/>
        </w:numPr>
        <w:rPr/>
      </w:pPr>
      <w:bookmarkStart w:id="2899" w:name="__RefHeading___Toc15400857_1280447820"/>
      <w:bookmarkStart w:id="2900" w:name="_Toc1371"/>
      <w:bookmarkEnd w:id="2899"/>
      <w:r>
        <w:rPr>
          <w:rtl w:val="true"/>
        </w:rPr>
        <w:t>واترمارک دیجیتال</w:t>
      </w:r>
      <w:r>
        <w:rPr>
          <w:rtl w:val="true"/>
        </w:rPr>
        <w:t>:</w:t>
      </w:r>
      <w:bookmarkEnd w:id="2900"/>
    </w:p>
    <w:p>
      <w:pPr>
        <w:pStyle w:val="BookText"/>
        <w:rPr/>
      </w:pPr>
      <w:r>
        <w:rPr>
          <w:rFonts w:ascii="IRNazanin" w:hAnsi="IRNazanin" w:eastAsia="IRNazanin"/>
          <w:color w:val="111111"/>
          <w:sz w:val="28"/>
          <w:sz w:val="28"/>
          <w:szCs w:val="28"/>
          <w:rtl w:val="true"/>
          <w:lang w:bidi="fa-IR"/>
        </w:rPr>
        <w:t>شناسه های منحصر به فرد یا واترمارک ها را در رسانه های معتبر جاسازی کنید تا اصالت آنها تأیید شود و دستکاری تشخیص داده شود</w:t>
      </w:r>
      <w:r>
        <w:rPr>
          <w:rFonts w:eastAsia="IRNazanin" w:cs="IRNazanin"/>
          <w:color w:val="111111"/>
          <w:sz w:val="28"/>
          <w:szCs w:val="28"/>
          <w:rtl w:val="true"/>
          <w:lang w:bidi="fa-IR"/>
        </w:rPr>
        <w:t>.</w:t>
      </w:r>
    </w:p>
    <w:p>
      <w:pPr>
        <w:pStyle w:val="Heading5"/>
        <w:numPr>
          <w:ilvl w:val="4"/>
          <w:numId w:val="1"/>
        </w:numPr>
        <w:rPr/>
      </w:pPr>
      <w:bookmarkStart w:id="2901" w:name="__RefHeading___Toc15400859_1280447820"/>
      <w:bookmarkStart w:id="2902" w:name="_Toc1372"/>
      <w:bookmarkEnd w:id="2901"/>
      <w:r>
        <w:rPr>
          <w:rtl w:val="true"/>
        </w:rPr>
        <w:t>احراز هویت محتوا</w:t>
      </w:r>
      <w:r>
        <w:rPr>
          <w:rtl w:val="true"/>
        </w:rPr>
        <w:t>:</w:t>
      </w:r>
      <w:bookmarkEnd w:id="2902"/>
    </w:p>
    <w:p>
      <w:pPr>
        <w:pStyle w:val="BookText"/>
        <w:rPr/>
      </w:pPr>
      <w:r>
        <w:rPr>
          <w:rFonts w:ascii="IRNazanin" w:hAnsi="IRNazanin" w:eastAsia="IRNazanin"/>
          <w:color w:val="111111"/>
          <w:sz w:val="28"/>
          <w:sz w:val="28"/>
          <w:szCs w:val="28"/>
          <w:rtl w:val="true"/>
          <w:lang w:bidi="fa-IR"/>
        </w:rPr>
        <w:t>مکانیسم های تأیید مبتنی بر بلاکچین یا رمزنگاری را پیاده سازی کنید تا اصالت محتوای رسانه ای تضمین شود</w:t>
      </w:r>
      <w:r>
        <w:rPr>
          <w:rFonts w:eastAsia="IRNazanin" w:cs="IRNazanin"/>
          <w:color w:val="111111"/>
          <w:sz w:val="28"/>
          <w:szCs w:val="28"/>
          <w:rtl w:val="true"/>
          <w:lang w:bidi="fa-IR"/>
        </w:rPr>
        <w:t>.</w:t>
      </w:r>
    </w:p>
    <w:p>
      <w:pPr>
        <w:pStyle w:val="Heading5"/>
        <w:numPr>
          <w:ilvl w:val="4"/>
          <w:numId w:val="1"/>
        </w:numPr>
        <w:rPr/>
      </w:pPr>
      <w:bookmarkStart w:id="2903" w:name="__RefHeading___Toc15400861_1280447820"/>
      <w:bookmarkStart w:id="2904" w:name="_Toc1373"/>
      <w:bookmarkEnd w:id="2903"/>
      <w:r>
        <w:rPr>
          <w:rtl w:val="true"/>
        </w:rPr>
        <w:t>حسابرسی های منظم</w:t>
      </w:r>
      <w:r>
        <w:rPr>
          <w:rtl w:val="true"/>
        </w:rPr>
        <w:t>:</w:t>
      </w:r>
      <w:bookmarkEnd w:id="290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حسابرسی های مکرر از محتوای رسانه ای، به ویژه در زمینه های حساس مانند روزنامه نگاری یا اجرای قانون، انجام دهید تا جعل عمیق های بالقوه را شناسایی کنید</w:t>
      </w:r>
      <w:r>
        <w:rPr>
          <w:rFonts w:eastAsia="IRNazanin" w:cs="IRNazanin"/>
          <w:color w:val="111111"/>
          <w:sz w:val="28"/>
          <w:szCs w:val="28"/>
          <w:rtl w:val="true"/>
          <w:lang w:bidi="fa-IR"/>
        </w:rPr>
        <w:t xml:space="preserve">. </w:t>
      </w:r>
      <w:bookmarkStart w:id="2905" w:name="pg19124_193128"/>
    </w:p>
    <w:p>
      <w:pPr>
        <w:pStyle w:val="Heading5"/>
        <w:numPr>
          <w:ilvl w:val="4"/>
          <w:numId w:val="1"/>
        </w:numPr>
        <w:rPr/>
      </w:pPr>
      <w:bookmarkStart w:id="2906" w:name="__RefHeading___Toc15400863_1280447820"/>
      <w:bookmarkStart w:id="2907" w:name="_Toc1374"/>
      <w:bookmarkEnd w:id="2905"/>
      <w:bookmarkEnd w:id="2906"/>
      <w:r>
        <w:rPr>
          <w:rtl w:val="true"/>
        </w:rPr>
        <w:t>نظارت رفتاری</w:t>
      </w:r>
      <w:r>
        <w:rPr>
          <w:rtl w:val="true"/>
        </w:rPr>
        <w:t>:</w:t>
      </w:r>
      <w:bookmarkEnd w:id="2907"/>
    </w:p>
    <w:p>
      <w:pPr>
        <w:pStyle w:val="BookText"/>
        <w:rPr/>
      </w:pPr>
      <w:r>
        <w:rPr>
          <w:rFonts w:ascii="IRNazanin" w:hAnsi="IRNazanin" w:eastAsia="IRNazanin"/>
          <w:color w:val="111111"/>
          <w:sz w:val="28"/>
          <w:sz w:val="28"/>
          <w:szCs w:val="28"/>
          <w:rtl w:val="true"/>
          <w:lang w:bidi="fa-IR"/>
        </w:rPr>
        <w:t>از تحلیل های رفتاری مبتنی بر هوش مصنوعی برای تشخیص الگوهای غیرعادی فعالیت که نشان دهنده استفاده یا توزیع جعل عمیق است، استفاده کنید</w:t>
      </w:r>
      <w:r>
        <w:rPr>
          <w:rFonts w:eastAsia="IRNazanin" w:cs="IRNazanin"/>
          <w:color w:val="111111"/>
          <w:sz w:val="28"/>
          <w:szCs w:val="28"/>
          <w:rtl w:val="true"/>
          <w:lang w:bidi="fa-IR"/>
        </w:rPr>
        <w:t>.</w:t>
      </w:r>
    </w:p>
    <w:p>
      <w:pPr>
        <w:pStyle w:val="Heading5"/>
        <w:numPr>
          <w:ilvl w:val="4"/>
          <w:numId w:val="1"/>
        </w:numPr>
        <w:rPr/>
      </w:pPr>
      <w:bookmarkStart w:id="2908" w:name="__RefHeading___Toc15400865_1280447820"/>
      <w:bookmarkStart w:id="2909" w:name="_Toc1375"/>
      <w:bookmarkEnd w:id="2908"/>
      <w:r>
        <w:rPr>
          <w:rtl w:val="true"/>
        </w:rPr>
        <w:t>آموزش و آگاهی</w:t>
      </w:r>
      <w:r>
        <w:rPr>
          <w:rtl w:val="true"/>
        </w:rPr>
        <w:t>:</w:t>
      </w:r>
      <w:bookmarkEnd w:id="2909"/>
    </w:p>
    <w:p>
      <w:pPr>
        <w:pStyle w:val="BookText"/>
        <w:rPr/>
      </w:pPr>
      <w:r>
        <w:rPr>
          <w:rFonts w:ascii="IRNazanin" w:hAnsi="IRNazanin" w:eastAsia="IRNazanin"/>
          <w:color w:val="111111"/>
          <w:sz w:val="28"/>
          <w:sz w:val="28"/>
          <w:szCs w:val="28"/>
          <w:rtl w:val="true"/>
          <w:lang w:bidi="fa-IR"/>
        </w:rPr>
        <w:t>کارکنان، کاربران و عموم مردم را آموزش دهید تا محتوای رسانه ای را به طور انتقادی ارزیابی کنند و علائم جعل عمیق را تشخیص دهند</w:t>
      </w:r>
      <w:r>
        <w:rPr>
          <w:rFonts w:eastAsia="IRNazanin" w:cs="IRNazanin"/>
          <w:color w:val="111111"/>
          <w:sz w:val="28"/>
          <w:szCs w:val="28"/>
          <w:rtl w:val="true"/>
          <w:lang w:bidi="fa-IR"/>
        </w:rPr>
        <w:t>.</w:t>
      </w:r>
    </w:p>
    <w:p>
      <w:pPr>
        <w:pStyle w:val="Heading5"/>
        <w:numPr>
          <w:ilvl w:val="4"/>
          <w:numId w:val="1"/>
        </w:numPr>
        <w:rPr/>
      </w:pPr>
      <w:bookmarkStart w:id="2910" w:name="__RefHeading___Toc15400867_1280447820"/>
      <w:bookmarkStart w:id="2911" w:name="_Toc1376"/>
      <w:bookmarkEnd w:id="2910"/>
      <w:r>
        <w:rPr>
          <w:rtl w:val="true"/>
        </w:rPr>
        <w:t>هوش تهدید پیشرفته</w:t>
      </w:r>
      <w:r>
        <w:rPr>
          <w:rtl w:val="true"/>
        </w:rPr>
        <w:t>:</w:t>
      </w:r>
      <w:bookmarkEnd w:id="2911"/>
    </w:p>
    <w:p>
      <w:pPr>
        <w:pStyle w:val="BookText"/>
        <w:rPr/>
      </w:pPr>
      <w:r>
        <w:rPr>
          <w:rFonts w:ascii="IRNazanin" w:hAnsi="IRNazanin" w:eastAsia="IRNazanin"/>
          <w:color w:val="111111"/>
          <w:sz w:val="28"/>
          <w:sz w:val="28"/>
          <w:szCs w:val="28"/>
          <w:rtl w:val="true"/>
          <w:lang w:bidi="fa-IR"/>
        </w:rPr>
        <w:t>از پلتفرم های هوش تهدید مبتنی بر هوش مصنوعی استفاده کنید تا از تکنیک های نوظهور جعل عمیق و تهدیدات انطباق پذیر مطلع شوید</w:t>
      </w:r>
      <w:r>
        <w:rPr>
          <w:rFonts w:eastAsia="IRNazanin" w:cs="IRNazanin"/>
          <w:color w:val="111111"/>
          <w:sz w:val="28"/>
          <w:szCs w:val="28"/>
          <w:rtl w:val="true"/>
          <w:lang w:bidi="fa-IR"/>
        </w:rPr>
        <w:t>.</w:t>
      </w:r>
    </w:p>
    <w:p>
      <w:pPr>
        <w:pStyle w:val="Heading5"/>
        <w:numPr>
          <w:ilvl w:val="4"/>
          <w:numId w:val="1"/>
        </w:numPr>
        <w:rPr/>
      </w:pPr>
      <w:bookmarkStart w:id="2912" w:name="__RefHeading___Toc15400869_1280447820"/>
      <w:bookmarkStart w:id="2913" w:name="_Toc1377"/>
      <w:bookmarkEnd w:id="2912"/>
      <w:r>
        <w:rPr>
          <w:rtl w:val="true"/>
        </w:rPr>
        <w:t>برنامه ریزی پاسخ به حوادث</w:t>
      </w:r>
      <w:r>
        <w:rPr>
          <w:rtl w:val="true"/>
        </w:rPr>
        <w:t>:</w:t>
      </w:r>
      <w:bookmarkEnd w:id="2913"/>
    </w:p>
    <w:p>
      <w:pPr>
        <w:pStyle w:val="BookText"/>
        <w:rPr/>
      </w:pPr>
      <w:r>
        <w:rPr>
          <w:rFonts w:ascii="IRNazanin" w:hAnsi="IRNazanin" w:eastAsia="IRNazanin"/>
          <w:color w:val="111111"/>
          <w:sz w:val="28"/>
          <w:sz w:val="28"/>
          <w:szCs w:val="28"/>
          <w:rtl w:val="true"/>
          <w:lang w:bidi="fa-IR"/>
        </w:rPr>
        <w:t>برنامه های پاسخ به حوادث قوی را توسعه و پیاده سازی کنید تا به سرعت حملات جعل عمیق را تشخیص داده، مهار کرده و اثرات آنها را کاهش دهید</w:t>
      </w:r>
      <w:r>
        <w:rPr>
          <w:rFonts w:eastAsia="IRNazanin" w:cs="IRNazanin"/>
          <w:color w:val="111111"/>
          <w:sz w:val="28"/>
          <w:szCs w:val="28"/>
          <w:rtl w:val="true"/>
          <w:lang w:bidi="fa-IR"/>
        </w:rPr>
        <w:t>.</w:t>
      </w:r>
    </w:p>
    <w:p>
      <w:pPr>
        <w:pStyle w:val="Heading5"/>
        <w:numPr>
          <w:ilvl w:val="4"/>
          <w:numId w:val="1"/>
        </w:numPr>
        <w:rPr/>
      </w:pPr>
      <w:bookmarkStart w:id="2914" w:name="__RefHeading___Toc15400871_1280447820"/>
      <w:bookmarkStart w:id="2915" w:name="_Toc1378"/>
      <w:bookmarkEnd w:id="2914"/>
      <w:r>
        <w:rPr>
          <w:rtl w:val="true"/>
        </w:rPr>
        <w:t>تلاش های مشارکتی</w:t>
      </w:r>
      <w:r>
        <w:rPr>
          <w:rtl w:val="true"/>
        </w:rPr>
        <w:t>:</w:t>
      </w:r>
      <w:bookmarkEnd w:id="2915"/>
    </w:p>
    <w:p>
      <w:pPr>
        <w:pStyle w:val="BookText"/>
        <w:rPr/>
      </w:pPr>
      <w:r>
        <w:rPr>
          <w:rFonts w:ascii="IRNazanin" w:hAnsi="IRNazanin" w:eastAsia="IRNazanin"/>
          <w:color w:val="111111"/>
          <w:sz w:val="28"/>
          <w:sz w:val="28"/>
          <w:szCs w:val="28"/>
          <w:rtl w:val="true"/>
          <w:lang w:bidi="fa-IR"/>
        </w:rPr>
        <w:t>همکاری بین دولت ها، شرکت های فناوری و محققان را تقویت کنید تا استانداردها و راه حل های مشترک برای مقابله با جعل عمیق ها توسعه یابد</w:t>
      </w:r>
      <w:r>
        <w:rPr>
          <w:rFonts w:eastAsia="IRNazanin" w:cs="IRNazanin"/>
          <w:color w:val="111111"/>
          <w:sz w:val="28"/>
          <w:szCs w:val="28"/>
          <w:rtl w:val="true"/>
          <w:lang w:bidi="fa-IR"/>
        </w:rPr>
        <w:t>.</w:t>
      </w:r>
    </w:p>
    <w:p>
      <w:pPr>
        <w:pStyle w:val="Heading5"/>
        <w:numPr>
          <w:ilvl w:val="4"/>
          <w:numId w:val="1"/>
        </w:numPr>
        <w:rPr/>
      </w:pPr>
      <w:bookmarkStart w:id="2916" w:name="__RefHeading___Toc15400873_1280447820"/>
      <w:bookmarkStart w:id="2917" w:name="_Toc1379"/>
      <w:bookmarkEnd w:id="2916"/>
      <w:r>
        <w:rPr>
          <w:rtl w:val="true"/>
        </w:rPr>
        <w:t>دفاع پیشگیرانه</w:t>
      </w:r>
      <w:r>
        <w:rPr>
          <w:rtl w:val="true"/>
        </w:rPr>
        <w:t>:</w:t>
      </w:r>
      <w:bookmarkEnd w:id="2917"/>
    </w:p>
    <w:p>
      <w:pPr>
        <w:pStyle w:val="BookText"/>
        <w:rPr/>
      </w:pPr>
      <w:r>
        <w:rPr>
          <w:rFonts w:ascii="IRNazanin" w:hAnsi="IRNazanin" w:eastAsia="IRNazanin"/>
          <w:color w:val="111111"/>
          <w:sz w:val="28"/>
          <w:sz w:val="28"/>
          <w:szCs w:val="28"/>
          <w:rtl w:val="true"/>
          <w:lang w:bidi="fa-IR"/>
        </w:rPr>
        <w:t>از یادگیری ماشین تخاصمی برای شبیه سازی و آزمایش اقدامات دفاعی در برابر استراتژی های در حال تکامل جعل عمیق استفاده کنید</w:t>
      </w:r>
      <w:r>
        <w:rPr>
          <w:rFonts w:eastAsia="IRNazanin" w:cs="IRNazanin"/>
          <w:color w:val="111111"/>
          <w:sz w:val="28"/>
          <w:szCs w:val="28"/>
          <w:rtl w:val="true"/>
          <w:lang w:bidi="fa-IR"/>
        </w:rPr>
        <w:t>.</w:t>
      </w:r>
    </w:p>
    <w:p>
      <w:pPr>
        <w:pStyle w:val="Heading3"/>
        <w:numPr>
          <w:ilvl w:val="2"/>
          <w:numId w:val="1"/>
        </w:numPr>
        <w:rPr/>
      </w:pPr>
      <w:bookmarkStart w:id="2918" w:name="__RefHeading___Toc15400875_1280447820"/>
      <w:bookmarkStart w:id="2919" w:name="_Toc1380"/>
      <w:bookmarkEnd w:id="2918"/>
      <w:r>
        <w:rPr/>
        <w:t>2-27</w:t>
      </w:r>
      <w:r>
        <w:rPr>
          <w:rtl w:val="true"/>
        </w:rPr>
        <w:t xml:space="preserve">- </w:t>
      </w:r>
      <w:r>
        <w:rPr>
          <w:rtl w:val="true"/>
        </w:rPr>
        <w:t>بازپخش حمله</w:t>
      </w:r>
      <w:bookmarkEnd w:id="2919"/>
    </w:p>
    <w:p>
      <w:pPr>
        <w:pStyle w:val="Heading4"/>
        <w:numPr>
          <w:ilvl w:val="3"/>
          <w:numId w:val="1"/>
        </w:numPr>
        <w:rPr/>
      </w:pPr>
      <w:bookmarkStart w:id="2920" w:name="__RefHeading___Toc15400877_1280447820"/>
      <w:bookmarkStart w:id="2921" w:name="_Toc1381"/>
      <w:bookmarkEnd w:id="2920"/>
      <w:r>
        <w:rPr>
          <w:rtl w:val="true"/>
        </w:rPr>
        <w:t>اشاره</w:t>
      </w:r>
      <w:bookmarkEnd w:id="292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بازپخش مبتنی بر هوش مصنوعی </w:t>
      </w:r>
      <w:r>
        <w:rPr>
          <w:rStyle w:val="FootnoteAnchor"/>
          <w:rtl w:val="true"/>
        </w:rPr>
        <w:footnoteReference w:id="74"/>
      </w:r>
      <w:r>
        <w:rPr>
          <w:rFonts w:ascii="IRNazanin" w:hAnsi="IRNazanin" w:eastAsia="IRNazanin"/>
          <w:color w:val="111111"/>
          <w:sz w:val="28"/>
          <w:sz w:val="28"/>
          <w:szCs w:val="28"/>
          <w:rtl w:val="true"/>
          <w:lang w:bidi="fa-IR"/>
        </w:rPr>
        <w:t>تکنیک های سنتی حمله بازپخش را با قابلیت های پیشرفته هوش مصنوعی ترکیب می کند تا اثربخشی، پنهان کاری و انعطاف پذیری آن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حملات بازپخش سنتی که تنها بر ضبط و ارسال مجدد بسته های داده تکیه می کنند، نسخه های مبتنی بر هوش مصنوعی از الگوریتم های یادگیری ماشین برای تحلیل، پیش بینی و دستکاری الگوهای ارتباطی در زمان واقعی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می شود این حملات بسیار خطرناک تر باشند، زیرا می توانند با تقلید از رفتار کاربران قانونی یا سوءاستفاده از آسیب پذیری های ظریف، بسیاری از اقدامات امنیتی سنتی را دور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حملات به ویژه در اکوسیستم های دیجیتال مدرن که اتوماسیون، دستگاه های اینترنت اشیا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خدمات ابری و زیرساخت های حیاتی به شدت </w:t>
      </w:r>
      <w:bookmarkStart w:id="2922" w:name="pg19124_193129"/>
    </w:p>
    <w:p>
      <w:pPr>
        <w:pStyle w:val="BookText"/>
        <w:rPr/>
      </w:pPr>
      <w:bookmarkEnd w:id="2922"/>
      <w:r>
        <w:rPr>
          <w:rFonts w:ascii="IRNazanin" w:hAnsi="IRNazanin" w:eastAsia="IRNazanin"/>
          <w:color w:val="111111"/>
          <w:sz w:val="28"/>
          <w:sz w:val="28"/>
          <w:szCs w:val="28"/>
          <w:rtl w:val="true"/>
          <w:lang w:bidi="fa-IR"/>
        </w:rPr>
        <w:t>به پروتکل های ارتباطی امن وابسته اند، اهمیت بیشتری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هوش مصنوعی در این حملات نشان دهنده تحولی بزرگ در تهدیدات سایبری است که نیازمند مکانیزم های دفاعی به همان اندازه پیشرفته است</w:t>
      </w:r>
      <w:r>
        <w:rPr>
          <w:rFonts w:eastAsia="IRNazanin" w:cs="IRNazanin"/>
          <w:color w:val="111111"/>
          <w:sz w:val="28"/>
          <w:szCs w:val="28"/>
          <w:rtl w:val="true"/>
          <w:lang w:bidi="fa-IR"/>
        </w:rPr>
        <w:t>.</w:t>
      </w:r>
    </w:p>
    <w:p>
      <w:pPr>
        <w:pStyle w:val="Heading4"/>
        <w:numPr>
          <w:ilvl w:val="3"/>
          <w:numId w:val="1"/>
        </w:numPr>
        <w:rPr/>
      </w:pPr>
      <w:bookmarkStart w:id="2923" w:name="__RefHeading___Toc15400879_1280447820"/>
      <w:bookmarkStart w:id="2924" w:name="_Toc1382"/>
      <w:bookmarkEnd w:id="2923"/>
      <w:r>
        <w:rPr/>
        <w:t>2-27-1</w:t>
      </w:r>
      <w:r>
        <w:rPr>
          <w:rtl w:val="true"/>
        </w:rPr>
        <w:t xml:space="preserve">- </w:t>
      </w:r>
      <w:r>
        <w:rPr>
          <w:rtl w:val="true"/>
        </w:rPr>
        <w:t>ویژگی های کلیدی خودکارسازی</w:t>
      </w:r>
      <w:r>
        <w:rPr>
          <w:rtl w:val="true"/>
        </w:rPr>
        <w:t>:</w:t>
      </w:r>
      <w:bookmarkEnd w:id="2924"/>
    </w:p>
    <w:p>
      <w:pPr>
        <w:pStyle w:val="Heading5"/>
        <w:numPr>
          <w:ilvl w:val="4"/>
          <w:numId w:val="1"/>
        </w:numPr>
        <w:rPr/>
      </w:pPr>
      <w:bookmarkStart w:id="2925" w:name="__RefHeading___Toc15400881_1280447820"/>
      <w:bookmarkStart w:id="2926" w:name="_Toc1383"/>
      <w:bookmarkEnd w:id="2925"/>
      <w:r>
        <w:rPr>
          <w:rtl w:val="true"/>
        </w:rPr>
        <w:t>اشاره</w:t>
      </w:r>
      <w:bookmarkEnd w:id="2926"/>
    </w:p>
    <w:p>
      <w:pPr>
        <w:pStyle w:val="BookText"/>
        <w:rPr/>
      </w:pPr>
      <w:r>
        <w:rPr>
          <w:rFonts w:ascii="IRNazanin" w:hAnsi="IRNazanin" w:eastAsia="IRNazanin"/>
          <w:color w:val="111111"/>
          <w:sz w:val="28"/>
          <w:sz w:val="28"/>
          <w:szCs w:val="28"/>
          <w:rtl w:val="true"/>
          <w:lang w:bidi="fa-IR"/>
        </w:rPr>
        <w:t>سیستم های مبتنی بر هوش مصنوعی نیاز به دخالت دستی را از بین می برند و به مهاجمان اجازه می دهند عملیات خود را به طور همزمان روی چندین هدف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ابزارهای خودکار می توانند به طور مداوم شبکه ها را برای یافتن فرصت های حمله اسکن کنند، خطاهای انسانی را کاهش داده و کارایی را افزایش دهند</w:t>
      </w:r>
      <w:r>
        <w:rPr>
          <w:rFonts w:eastAsia="IRNazanin" w:cs="IRNazanin"/>
          <w:color w:val="111111"/>
          <w:sz w:val="28"/>
          <w:szCs w:val="28"/>
          <w:rtl w:val="true"/>
          <w:lang w:bidi="fa-IR"/>
        </w:rPr>
        <w:t>.</w:t>
      </w:r>
    </w:p>
    <w:p>
      <w:pPr>
        <w:pStyle w:val="Heading5"/>
        <w:numPr>
          <w:ilvl w:val="4"/>
          <w:numId w:val="1"/>
        </w:numPr>
        <w:rPr/>
      </w:pPr>
      <w:bookmarkStart w:id="2927" w:name="__RefHeading___Toc15400883_1280447820"/>
      <w:bookmarkStart w:id="2928" w:name="_Toc1384"/>
      <w:bookmarkEnd w:id="2927"/>
      <w:r>
        <w:rPr>
          <w:rtl w:val="true"/>
        </w:rPr>
        <w:t>بهینه سازی</w:t>
      </w:r>
      <w:r>
        <w:rPr>
          <w:rtl w:val="true"/>
        </w:rPr>
        <w:t>:</w:t>
      </w:r>
      <w:bookmarkEnd w:id="2928"/>
    </w:p>
    <w:p>
      <w:pPr>
        <w:pStyle w:val="BookText"/>
        <w:rPr/>
      </w:pPr>
      <w:r>
        <w:rPr>
          <w:rFonts w:ascii="IRNazanin" w:hAnsi="IRNazanin" w:eastAsia="IRNazanin"/>
          <w:color w:val="111111"/>
          <w:sz w:val="28"/>
          <w:sz w:val="28"/>
          <w:szCs w:val="28"/>
          <w:rtl w:val="true"/>
          <w:lang w:bidi="fa-IR"/>
        </w:rPr>
        <w:t>مدل های یادگیری ماشین به حملات اجازه می دهند بر اساس بازخورد تلاش های قبلی تکامل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یادگیری تقویتی می تواند زمانبندی و محتوای بازپخش ها را بهینه کند تا از تشخیص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 مصنوعی می تواند با تغییرات در پیکربندی شبکه، روش های رمزنگاری یا پروتکل های احراز هویت سازگار شود و اطمینان حاصل کند که حمله حتی با بهبود دفاع ها همچنان مؤثر باقی می ماند</w:t>
      </w:r>
      <w:r>
        <w:rPr>
          <w:rFonts w:eastAsia="IRNazanin" w:cs="IRNazanin"/>
          <w:color w:val="111111"/>
          <w:sz w:val="28"/>
          <w:szCs w:val="28"/>
          <w:rtl w:val="true"/>
          <w:lang w:bidi="fa-IR"/>
        </w:rPr>
        <w:t>.</w:t>
      </w:r>
    </w:p>
    <w:p>
      <w:pPr>
        <w:pStyle w:val="Heading5"/>
        <w:numPr>
          <w:ilvl w:val="4"/>
          <w:numId w:val="1"/>
        </w:numPr>
        <w:rPr/>
      </w:pPr>
      <w:bookmarkStart w:id="2929" w:name="__RefHeading___Toc15400885_1280447820"/>
      <w:bookmarkStart w:id="2930" w:name="_Toc1385"/>
      <w:bookmarkEnd w:id="2929"/>
      <w:r>
        <w:rPr>
          <w:rtl w:val="true"/>
        </w:rPr>
        <w:t>پنهان کاری</w:t>
      </w:r>
      <w:r>
        <w:rPr>
          <w:rtl w:val="true"/>
        </w:rPr>
        <w:t>:</w:t>
      </w:r>
      <w:bookmarkEnd w:id="2930"/>
    </w:p>
    <w:p>
      <w:pPr>
        <w:pStyle w:val="BookText"/>
        <w:rPr/>
      </w:pPr>
      <w:r>
        <w:rPr>
          <w:rFonts w:ascii="IRNazanin" w:hAnsi="IRNazanin" w:eastAsia="IRNazanin"/>
          <w:color w:val="111111"/>
          <w:sz w:val="28"/>
          <w:sz w:val="28"/>
          <w:szCs w:val="28"/>
          <w:rtl w:val="true"/>
          <w:lang w:bidi="fa-IR"/>
        </w:rPr>
        <w:t xml:space="preserve">با تحلیل داده های تاریخی، هوش مصنوعی می تواند رفتار عادی کاربران را تقلید کند و تشخیص فعالیت های مخرب از فعالیت های قانونی را برای سیستم های تشخیص نفوذ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دشوارتر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تکنیک هایی مانند شبکه های مولد تخاصمی می توانند الگوهای ترافیکی مصنوعی اما واقعی نما ایجاد کنند که از تشخیص مبتنی بر امضا جلوگیری می کنند</w:t>
      </w:r>
      <w:r>
        <w:rPr>
          <w:rFonts w:eastAsia="IRNazanin" w:cs="IRNazanin"/>
          <w:color w:val="111111"/>
          <w:sz w:val="28"/>
          <w:szCs w:val="28"/>
          <w:rtl w:val="true"/>
          <w:lang w:bidi="fa-IR"/>
        </w:rPr>
        <w:t>.</w:t>
      </w:r>
    </w:p>
    <w:p>
      <w:pPr>
        <w:pStyle w:val="Heading5"/>
        <w:numPr>
          <w:ilvl w:val="4"/>
          <w:numId w:val="1"/>
        </w:numPr>
        <w:rPr/>
      </w:pPr>
      <w:bookmarkStart w:id="2931" w:name="__RefHeading___Toc15400887_1280447820"/>
      <w:bookmarkStart w:id="2932" w:name="_Toc1386"/>
      <w:bookmarkEnd w:id="2931"/>
      <w:r>
        <w:rPr>
          <w:rtl w:val="true"/>
        </w:rPr>
        <w:t>مقیاس پذیری</w:t>
      </w:r>
      <w:r>
        <w:rPr>
          <w:rtl w:val="true"/>
        </w:rPr>
        <w:t>:</w:t>
      </w:r>
      <w:bookmarkEnd w:id="2932"/>
    </w:p>
    <w:p>
      <w:pPr>
        <w:pStyle w:val="BookText"/>
        <w:rPr/>
      </w:pPr>
      <w:r>
        <w:rPr>
          <w:rFonts w:ascii="IRNazanin" w:hAnsi="IRNazanin" w:eastAsia="IRNazanin"/>
          <w:color w:val="111111"/>
          <w:sz w:val="28"/>
          <w:sz w:val="28"/>
          <w:szCs w:val="28"/>
          <w:rtl w:val="true"/>
          <w:lang w:bidi="fa-IR"/>
        </w:rPr>
        <w:t>هوش مصنوعی به مهاجمان امکان می دهد تعداد زیادی از سیستم ها یا دستگاه ها را به طور همزمان هدف قرار دهند و تأثیر بالقوه حمله را افزایش دهند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مقیاس پذیری به ویژه در محیط هایی مانند شبکه های اینترنت اشیا نگران کننده است، جایی که هزاران دستگاه به هم متصل ممکن است آسیب پذیر باشند</w:t>
      </w:r>
      <w:r>
        <w:rPr>
          <w:rFonts w:eastAsia="IRNazanin" w:cs="IRNazanin"/>
          <w:color w:val="111111"/>
          <w:sz w:val="28"/>
          <w:szCs w:val="28"/>
          <w:rtl w:val="true"/>
          <w:lang w:bidi="fa-IR"/>
        </w:rPr>
        <w:t xml:space="preserve">. </w:t>
      </w:r>
      <w:bookmarkStart w:id="2933" w:name="pg19124_193130"/>
    </w:p>
    <w:p>
      <w:pPr>
        <w:pStyle w:val="Heading5"/>
        <w:numPr>
          <w:ilvl w:val="4"/>
          <w:numId w:val="1"/>
        </w:numPr>
        <w:rPr/>
      </w:pPr>
      <w:bookmarkStart w:id="2934" w:name="__RefHeading___Toc15400889_1280447820"/>
      <w:bookmarkStart w:id="2935" w:name="_Toc1387"/>
      <w:bookmarkEnd w:id="2933"/>
      <w:bookmarkEnd w:id="2934"/>
      <w:r>
        <w:rPr>
          <w:rtl w:val="true"/>
        </w:rPr>
        <w:t>تصمیمگیری در زمان واقعی</w:t>
      </w:r>
      <w:r>
        <w:rPr>
          <w:rtl w:val="true"/>
        </w:rPr>
        <w:t>:</w:t>
      </w:r>
      <w:bookmarkEnd w:id="2935"/>
    </w:p>
    <w:p>
      <w:pPr>
        <w:pStyle w:val="BookText"/>
        <w:rPr/>
      </w:pPr>
      <w:r>
        <w:rPr>
          <w:rFonts w:ascii="IRNazanin" w:hAnsi="IRNazanin" w:eastAsia="IRNazanin"/>
          <w:color w:val="111111"/>
          <w:sz w:val="28"/>
          <w:sz w:val="28"/>
          <w:szCs w:val="28"/>
          <w:rtl w:val="true"/>
          <w:lang w:bidi="fa-IR"/>
        </w:rPr>
        <w:t>حملات مبتنی بر هوش مصنوعی می توانند به صورت آنی به شرایط متغیر، مانند وصله های امنیتی جدید یا قوانین به روزر سانی شده فایروال، پاسخ دهند و یکپارچگی حمله را بدون وقفه حفظ کنند</w:t>
      </w:r>
      <w:r>
        <w:rPr>
          <w:rFonts w:eastAsia="IRNazanin" w:cs="IRNazanin"/>
          <w:color w:val="111111"/>
          <w:sz w:val="28"/>
          <w:szCs w:val="28"/>
          <w:rtl w:val="true"/>
          <w:lang w:bidi="fa-IR"/>
        </w:rPr>
        <w:t>.</w:t>
      </w:r>
    </w:p>
    <w:p>
      <w:pPr>
        <w:pStyle w:val="Heading4"/>
        <w:numPr>
          <w:ilvl w:val="3"/>
          <w:numId w:val="1"/>
        </w:numPr>
        <w:rPr/>
      </w:pPr>
      <w:bookmarkStart w:id="2936" w:name="__RefHeading___Toc15400891_1280447820"/>
      <w:bookmarkStart w:id="2937" w:name="_Toc1388"/>
      <w:bookmarkEnd w:id="2936"/>
      <w:r>
        <w:rPr/>
        <w:t>2-27-2</w:t>
      </w:r>
      <w:r>
        <w:rPr>
          <w:rtl w:val="true"/>
        </w:rPr>
        <w:t xml:space="preserve">- </w:t>
      </w:r>
      <w:r>
        <w:rPr>
          <w:rtl w:val="true"/>
        </w:rPr>
        <w:t>تکنیک های هوش مصنوعی مورد استفاده</w:t>
      </w:r>
      <w:bookmarkEnd w:id="2937"/>
    </w:p>
    <w:p>
      <w:pPr>
        <w:pStyle w:val="Heading5"/>
        <w:numPr>
          <w:ilvl w:val="4"/>
          <w:numId w:val="1"/>
        </w:numPr>
        <w:rPr/>
      </w:pPr>
      <w:bookmarkStart w:id="2938" w:name="__RefHeading___Toc15400893_1280447820"/>
      <w:bookmarkStart w:id="2939" w:name="_Toc1389"/>
      <w:bookmarkEnd w:id="2938"/>
      <w:r>
        <w:rPr>
          <w:rtl w:val="true"/>
        </w:rPr>
        <w:t>یادگیری ماشین</w:t>
      </w:r>
      <w:r>
        <w:rPr>
          <w:rtl w:val="true"/>
        </w:rPr>
        <w:t>:</w:t>
      </w:r>
      <w:bookmarkEnd w:id="2939"/>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ها با استفاده از مجموعه داده های برچسب دار آموزش می بینند تا الگوهای ارتباطات قانونی، مانند دنباله های خاصی از فراخوانی های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توکن های احراز هویت، را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ناهنجاری ها در ترافیک شبکه، مانند افزایش غیرعادی در حجم درخواست ها یا انحراف از رفتارهای مورد انتظار، را شناسایی می کند که ممکن است نشان دهنده ضعف های قابل سوءاستفاده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پاداش دادن به نتایج موفق و جریمه کردن شکست ها، استراتژی های حمله را بهینه می کند و به سیستم اجازه می دهد رویکرد خود را در طول زمان بهبود بخشد</w:t>
      </w:r>
      <w:r>
        <w:rPr>
          <w:rFonts w:eastAsia="IRNazanin" w:cs="IRNazanin"/>
          <w:color w:val="111111"/>
          <w:sz w:val="28"/>
          <w:szCs w:val="28"/>
          <w:rtl w:val="true"/>
          <w:lang w:bidi="fa-IR"/>
        </w:rPr>
        <w:t>.</w:t>
      </w:r>
    </w:p>
    <w:p>
      <w:pPr>
        <w:pStyle w:val="Heading5"/>
        <w:numPr>
          <w:ilvl w:val="4"/>
          <w:numId w:val="1"/>
        </w:numPr>
        <w:rPr/>
      </w:pPr>
      <w:bookmarkStart w:id="2940" w:name="__RefHeading___Toc15400895_1280447820"/>
      <w:bookmarkStart w:id="2941" w:name="_Toc1390"/>
      <w:bookmarkEnd w:id="2940"/>
      <w:r>
        <w:rPr>
          <w:rtl w:val="true"/>
        </w:rPr>
        <w:t>یادگیری عمیق</w:t>
      </w:r>
      <w:r>
        <w:rPr>
          <w:rtl w:val="true"/>
        </w:rPr>
        <w:t>:</w:t>
      </w:r>
      <w:bookmarkEnd w:id="2941"/>
    </w:p>
    <w:p>
      <w:pPr>
        <w:pStyle w:val="BookText"/>
        <w:rPr/>
      </w:pPr>
      <w:r>
        <w:rPr>
          <w:rFonts w:ascii="IRNazanin" w:hAnsi="IRNazanin" w:eastAsia="IRNazanin"/>
          <w:color w:val="111111"/>
          <w:sz w:val="28"/>
          <w:sz w:val="28"/>
          <w:szCs w:val="28"/>
          <w:rtl w:val="true"/>
          <w:lang w:bidi="fa-IR"/>
        </w:rPr>
        <w:t>شبکه های عصبی مجموعه داده های پیچیده، مانند ساختار بسته های رمزنگاری شده یا داده های بیومتریک مبتنی بر تصویر، را پردازش می کنند تا الگوهای پنهانی که ممکن است از طریق تحلیل سنتی آشکار نشوند، را کشف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 های یادگیری عمیق همچنین می توانند انواع مختلف ترافیک شبکه را طبقه بندی کنند و به مهاجمان کمک کنند روی اهداف باارزش تمرکز کنند</w:t>
      </w:r>
      <w:r>
        <w:rPr>
          <w:rFonts w:eastAsia="IRNazanin" w:cs="IRNazanin"/>
          <w:color w:val="111111"/>
          <w:sz w:val="28"/>
          <w:szCs w:val="28"/>
          <w:rtl w:val="true"/>
          <w:lang w:bidi="fa-IR"/>
        </w:rPr>
        <w:t>.</w:t>
      </w:r>
    </w:p>
    <w:p>
      <w:pPr>
        <w:pStyle w:val="Heading5"/>
        <w:numPr>
          <w:ilvl w:val="4"/>
          <w:numId w:val="1"/>
        </w:numPr>
        <w:rPr/>
      </w:pPr>
      <w:bookmarkStart w:id="2942" w:name="__RefHeading___Toc15400897_1280447820"/>
      <w:bookmarkStart w:id="2943" w:name="_Toc1391"/>
      <w:bookmarkEnd w:id="2942"/>
      <w:r>
        <w:rPr>
          <w:rtl w:val="true"/>
        </w:rPr>
        <w:t>شبکه های مولد تخاصمی</w:t>
      </w:r>
      <w:r>
        <w:rPr>
          <w:rtl w:val="true"/>
        </w:rPr>
        <w:t>:</w:t>
      </w:r>
      <w:bookmarkEnd w:id="2943"/>
    </w:p>
    <w:p>
      <w:pPr>
        <w:pStyle w:val="BookText"/>
        <w:rPr/>
      </w:pPr>
      <w:r>
        <w:rPr>
          <w:rFonts w:ascii="IRNazanin" w:hAnsi="IRNazanin" w:eastAsia="IRNazanin"/>
          <w:color w:val="111111"/>
          <w:sz w:val="28"/>
          <w:sz w:val="28"/>
          <w:szCs w:val="28"/>
          <w:rtl w:val="true"/>
          <w:lang w:bidi="fa-IR"/>
        </w:rPr>
        <w:t>جریان های داده مصنوعی اما واقعی نما، مانند درخواست های ورود جعلی یا قرائت های سنسور تقلبی، ایجاد می کنند تا سیستم های تشخیص را فریب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مولد تخاصمی می توانند رفتار عادی کاربران را شبیه سازی کنند و تشخیص فعالیت های مشکوک را برای سیستم های تشخیص ناهنجاری دشوار کنند</w:t>
      </w:r>
      <w:r>
        <w:rPr>
          <w:rFonts w:eastAsia="IRNazanin" w:cs="IRNazanin"/>
          <w:color w:val="111111"/>
          <w:sz w:val="28"/>
          <w:szCs w:val="28"/>
          <w:rtl w:val="true"/>
          <w:lang w:bidi="fa-IR"/>
        </w:rPr>
        <w:t>.</w:t>
      </w:r>
    </w:p>
    <w:p>
      <w:pPr>
        <w:pStyle w:val="Heading5"/>
        <w:numPr>
          <w:ilvl w:val="4"/>
          <w:numId w:val="1"/>
        </w:numPr>
        <w:rPr/>
      </w:pPr>
      <w:bookmarkStart w:id="2944" w:name="__RefHeading___Toc15400899_1280447820"/>
      <w:bookmarkStart w:id="2945" w:name="_Toc1392"/>
      <w:bookmarkEnd w:id="2944"/>
      <w:r>
        <w:rPr>
          <w:rtl w:val="true"/>
        </w:rPr>
        <w:t>بینایی کامپیوتر</w:t>
      </w:r>
      <w:r>
        <w:rPr>
          <w:rtl w:val="true"/>
        </w:rPr>
        <w:t>:</w:t>
      </w:r>
      <w:bookmarkEnd w:id="294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سناریوهایی که شامل مکانیزم های احراز هویت بصری، مانند تشخیص چهره یا اسکن کد </w:t>
      </w:r>
      <w:r>
        <w:rPr>
          <w:rFonts w:eastAsia="Times New Roman" w:cs="Times New Roman" w:ascii="Times New Roman" w:hAnsi="Times New Roman"/>
          <w:color w:val="111111"/>
          <w:sz w:val="28"/>
          <w:szCs w:val="28"/>
          <w:lang w:val="en-US" w:bidi="en-US"/>
        </w:rPr>
        <w:t>QR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استفاده می شود</w:t>
      </w:r>
      <w:r>
        <w:rPr>
          <w:rFonts w:eastAsia="IRNazanin" w:cs="IRNazanin"/>
          <w:color w:val="111111"/>
          <w:sz w:val="28"/>
          <w:szCs w:val="28"/>
          <w:rtl w:val="true"/>
          <w:lang w:bidi="fa-IR"/>
        </w:rPr>
        <w:t xml:space="preserve">. </w:t>
      </w:r>
      <w:bookmarkStart w:id="2946" w:name="pg19124_193131"/>
    </w:p>
    <w:p>
      <w:pPr>
        <w:pStyle w:val="BookText"/>
        <w:rPr/>
      </w:pPr>
      <w:bookmarkEnd w:id="2946"/>
      <w:r>
        <w:rPr>
          <w:rFonts w:ascii="IRNazanin" w:hAnsi="IRNazanin" w:eastAsia="IRNazanin"/>
          <w:color w:val="111111"/>
          <w:sz w:val="28"/>
          <w:sz w:val="28"/>
          <w:szCs w:val="28"/>
          <w:rtl w:val="true"/>
          <w:lang w:bidi="fa-IR"/>
        </w:rPr>
        <w:t>الگوریتم های بینایی کامپیوتر می توانند تصاویر یا فیلم ها را تحلیل کنند تا اطلاعات مفیدی برای طراحی حملات بازپخش استخراج کنند</w:t>
      </w:r>
      <w:r>
        <w:rPr>
          <w:rFonts w:eastAsia="IRNazanin" w:cs="IRNazanin"/>
          <w:color w:val="111111"/>
          <w:sz w:val="28"/>
          <w:szCs w:val="28"/>
          <w:rtl w:val="true"/>
          <w:lang w:bidi="fa-IR"/>
        </w:rPr>
        <w:t>.</w:t>
      </w:r>
    </w:p>
    <w:p>
      <w:pPr>
        <w:pStyle w:val="Heading5"/>
        <w:numPr>
          <w:ilvl w:val="4"/>
          <w:numId w:val="1"/>
        </w:numPr>
        <w:rPr/>
      </w:pPr>
      <w:bookmarkStart w:id="2947" w:name="__RefHeading___Toc15400901_1280447820"/>
      <w:bookmarkStart w:id="2948" w:name="_Toc1393"/>
      <w:bookmarkEnd w:id="2947"/>
      <w:r>
        <w:rPr>
          <w:rtl w:val="true"/>
        </w:rPr>
        <w:t>پردازش زبان طبیعی</w:t>
      </w:r>
      <w:r>
        <w:rPr>
          <w:rtl w:val="true"/>
        </w:rPr>
        <w:t>:</w:t>
      </w:r>
      <w:bookmarkEnd w:id="2948"/>
    </w:p>
    <w:p>
      <w:pPr>
        <w:pStyle w:val="BookText"/>
        <w:rPr/>
      </w:pPr>
      <w:r>
        <w:rPr>
          <w:rFonts w:ascii="IRNazanin" w:hAnsi="IRNazanin" w:eastAsia="IRNazanin"/>
          <w:color w:val="111111"/>
          <w:sz w:val="28"/>
          <w:sz w:val="28"/>
          <w:szCs w:val="28"/>
          <w:rtl w:val="true"/>
          <w:lang w:bidi="fa-IR"/>
        </w:rPr>
        <w:t>داده های متنی، مانند فایل های لاگ، ورودی های خط فرمان یا تعاملات چت بات ها، را تحلیل می کند تا زمینه را درک کرده و بازپخش های متقاعدکننده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سناریوهایی که شامل چالش های احراز هویت مبتنی بر متن یا رابطه ای گفتاری هستند، مفید است</w:t>
      </w:r>
      <w:r>
        <w:rPr>
          <w:rFonts w:eastAsia="IRNazanin" w:cs="IRNazanin"/>
          <w:color w:val="111111"/>
          <w:sz w:val="28"/>
          <w:szCs w:val="28"/>
          <w:rtl w:val="true"/>
          <w:lang w:bidi="fa-IR"/>
        </w:rPr>
        <w:t>.</w:t>
      </w:r>
    </w:p>
    <w:p>
      <w:pPr>
        <w:pStyle w:val="Heading4"/>
        <w:numPr>
          <w:ilvl w:val="3"/>
          <w:numId w:val="1"/>
        </w:numPr>
        <w:rPr/>
      </w:pPr>
      <w:bookmarkStart w:id="2949" w:name="__RefHeading___Toc15400903_1280447820"/>
      <w:bookmarkStart w:id="2950" w:name="_Toc1394"/>
      <w:bookmarkEnd w:id="2949"/>
      <w:r>
        <w:rPr/>
        <w:t>2-27-3</w:t>
      </w:r>
      <w:r>
        <w:rPr>
          <w:rtl w:val="true"/>
        </w:rPr>
        <w:t xml:space="preserve">- </w:t>
      </w:r>
      <w:r>
        <w:rPr>
          <w:rtl w:val="true"/>
        </w:rPr>
        <w:t>دارایی های هدف</w:t>
      </w:r>
      <w:bookmarkEnd w:id="2950"/>
    </w:p>
    <w:p>
      <w:pPr>
        <w:pStyle w:val="Heading5"/>
        <w:numPr>
          <w:ilvl w:val="4"/>
          <w:numId w:val="1"/>
        </w:numPr>
        <w:rPr/>
      </w:pPr>
      <w:bookmarkStart w:id="2951" w:name="__RefHeading___Toc15400905_1280447820"/>
      <w:bookmarkStart w:id="2952" w:name="_Toc1395"/>
      <w:bookmarkEnd w:id="2951"/>
      <w:r>
        <w:rPr>
          <w:rtl w:val="true"/>
        </w:rPr>
        <w:t>پروتکل های شبکه</w:t>
      </w:r>
      <w:r>
        <w:rPr>
          <w:rtl w:val="true"/>
        </w:rPr>
        <w:t>:</w:t>
      </w:r>
      <w:bookmarkEnd w:id="2952"/>
    </w:p>
    <w:p>
      <w:pPr>
        <w:pStyle w:val="BookText"/>
        <w:rPr/>
      </w:pPr>
      <w:r>
        <w:rPr>
          <w:rFonts w:ascii="IRNazanin" w:hAnsi="IRNazanin" w:eastAsia="IRNazanin"/>
          <w:color w:val="111111"/>
          <w:sz w:val="28"/>
          <w:sz w:val="28"/>
          <w:szCs w:val="28"/>
          <w:rtl w:val="true"/>
          <w:lang w:bidi="fa-IR"/>
        </w:rPr>
        <w:t xml:space="preserve">هر پروتکلی که برای ارتباط بین سیستم ها استفاده می شود، از جمله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 xml:space="preserve">TCP/IP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HTTP(S MQTT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CoAP)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غیره، می تواند هدف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پذیری ها اغلب از پیاده سازی نادرست یا عدم وجود محافظت های مناسب، مانند رمزنگاری یا زمانبندی، ناشی می شوند</w:t>
      </w:r>
      <w:r>
        <w:rPr>
          <w:rFonts w:eastAsia="IRNazanin" w:cs="IRNazanin"/>
          <w:color w:val="111111"/>
          <w:sz w:val="28"/>
          <w:szCs w:val="28"/>
          <w:rtl w:val="true"/>
          <w:lang w:bidi="fa-IR"/>
        </w:rPr>
        <w:t>.</w:t>
      </w:r>
    </w:p>
    <w:p>
      <w:pPr>
        <w:pStyle w:val="Heading5"/>
        <w:numPr>
          <w:ilvl w:val="4"/>
          <w:numId w:val="1"/>
        </w:numPr>
        <w:rPr/>
      </w:pPr>
      <w:bookmarkStart w:id="2953" w:name="__RefHeading___Toc15400907_1280447820"/>
      <w:bookmarkStart w:id="2954" w:name="_Toc1396"/>
      <w:bookmarkEnd w:id="2953"/>
      <w:r>
        <w:rPr>
          <w:rtl w:val="true"/>
        </w:rPr>
        <w:t>سیستم های احراز هویت</w:t>
      </w:r>
      <w:r>
        <w:rPr>
          <w:rtl w:val="true"/>
        </w:rPr>
        <w:t>:</w:t>
      </w:r>
      <w:bookmarkEnd w:id="2954"/>
    </w:p>
    <w:p>
      <w:pPr>
        <w:pStyle w:val="BookText"/>
        <w:rPr/>
      </w:pPr>
      <w:r>
        <w:rPr>
          <w:rFonts w:ascii="IRNazanin" w:hAnsi="IRNazanin" w:eastAsia="IRNazanin"/>
          <w:color w:val="111111"/>
          <w:sz w:val="28"/>
          <w:sz w:val="28"/>
          <w:szCs w:val="28"/>
          <w:rtl w:val="true"/>
          <w:lang w:bidi="fa-IR"/>
        </w:rPr>
        <w:t xml:space="preserve">احراز هویت مبتنی بر رمز عبور، سیستم های مبتنی بر توکن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Times New Roman" w:cs="Times New Roman" w:ascii="Times New Roman" w:hAnsi="Times New Roman"/>
          <w:color w:val="111111"/>
          <w:sz w:val="28"/>
          <w:szCs w:val="28"/>
          <w:lang w:val="en-US" w:bidi="en-US"/>
        </w:rPr>
        <w:t>OAuth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احراز هویت مبتنی بر گواهی و سیستم های بیومتریک همگی در صورت عدم ایمن سازی مناسب، در برابر حملات بازپخش آسیب پذیر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ضعف ها شامل الگوریتم های قابل پیش بینی تولید توکن، عدم وجود مقادیر </w:t>
      </w:r>
      <w:r>
        <w:rPr>
          <w:rFonts w:eastAsia="Times New Roman" w:cs="Times New Roman" w:ascii="Times New Roman" w:hAnsi="Times New Roman"/>
          <w:color w:val="111111"/>
          <w:sz w:val="28"/>
          <w:szCs w:val="28"/>
          <w:lang w:val="en-US" w:bidi="en-US"/>
        </w:rPr>
        <w:t>nonce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مدیریت ناکافی نشست ها می شوند</w:t>
      </w:r>
      <w:r>
        <w:rPr>
          <w:rFonts w:eastAsia="IRNazanin" w:cs="IRNazanin"/>
          <w:color w:val="111111"/>
          <w:sz w:val="28"/>
          <w:szCs w:val="28"/>
          <w:rtl w:val="true"/>
          <w:lang w:bidi="fa-IR"/>
        </w:rPr>
        <w:t>.</w:t>
      </w:r>
    </w:p>
    <w:p>
      <w:pPr>
        <w:pStyle w:val="Heading5"/>
        <w:numPr>
          <w:ilvl w:val="4"/>
          <w:numId w:val="1"/>
        </w:numPr>
        <w:rPr/>
      </w:pPr>
      <w:bookmarkStart w:id="2955" w:name="__RefHeading___Toc15400909_1280447820"/>
      <w:bookmarkStart w:id="2956" w:name="_Toc1397"/>
      <w:bookmarkEnd w:id="2955"/>
      <w:r>
        <w:rPr>
          <w:rtl w:val="true"/>
        </w:rPr>
        <w:t>تراکنش های مالی</w:t>
      </w:r>
      <w:r>
        <w:rPr>
          <w:rtl w:val="true"/>
        </w:rPr>
        <w:t>:</w:t>
      </w:r>
      <w:bookmarkEnd w:id="2956"/>
    </w:p>
    <w:p>
      <w:pPr>
        <w:pStyle w:val="BookText"/>
        <w:rPr/>
      </w:pPr>
      <w:r>
        <w:rPr>
          <w:rFonts w:ascii="IRNazanin" w:hAnsi="IRNazanin" w:eastAsia="IRNazanin"/>
          <w:color w:val="111111"/>
          <w:sz w:val="28"/>
          <w:sz w:val="28"/>
          <w:szCs w:val="28"/>
          <w:rtl w:val="true"/>
          <w:lang w:bidi="fa-IR"/>
        </w:rPr>
        <w:t>درگاه های پرداخت، برنامه های بانکی، صرافی های ارز دیجیتال و پلتفرم های تجارت الکترونیک به دلیل ارزش مالی بالای خود، اهداف اصلی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مهاجمان می توانند تراکنش های قانونی را بازپخش کنند تا وجوه را سرقت کرده یا عملیات تجاری را مختل کنند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های اینترنت اشیا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لوازم خانگی هوشمند، دستگاه های پزشکی، سنسورهای صنعتی و سایر دستگاه های اینترنت اشیا اغلب از پروتکل های ارتباطی سبک وزن استفاده می کنند که کارایی را بر امنیت ترجیح می دهند</w:t>
      </w:r>
      <w:r>
        <w:rPr>
          <w:rFonts w:eastAsia="IRNazanin" w:cs="IRNazanin"/>
          <w:color w:val="111111"/>
          <w:sz w:val="28"/>
          <w:szCs w:val="28"/>
          <w:rtl w:val="true"/>
          <w:lang w:bidi="fa-IR"/>
        </w:rPr>
        <w:t xml:space="preserve">. </w:t>
      </w:r>
      <w:bookmarkStart w:id="2957" w:name="pg19124_193132"/>
    </w:p>
    <w:p>
      <w:pPr>
        <w:pStyle w:val="BookText"/>
        <w:rPr/>
      </w:pPr>
      <w:bookmarkEnd w:id="2957"/>
      <w:r>
        <w:rPr>
          <w:rFonts w:ascii="IRNazanin" w:hAnsi="IRNazanin" w:eastAsia="IRNazanin"/>
          <w:color w:val="111111"/>
          <w:sz w:val="28"/>
          <w:sz w:val="28"/>
          <w:szCs w:val="28"/>
          <w:rtl w:val="true"/>
          <w:lang w:bidi="fa-IR"/>
        </w:rPr>
        <w:t>این دستگاه ها ممکن است فاقد مکانیزم های رمزنگاری یا احراز هویت قوی باشند و هدف آسانی برای حملات بازپخش باشند</w:t>
      </w:r>
      <w:r>
        <w:rPr>
          <w:rFonts w:eastAsia="IRNazanin" w:cs="IRNazanin"/>
          <w:color w:val="111111"/>
          <w:sz w:val="28"/>
          <w:szCs w:val="28"/>
          <w:rtl w:val="true"/>
          <w:lang w:bidi="fa-IR"/>
        </w:rPr>
        <w:t>.</w:t>
      </w:r>
    </w:p>
    <w:p>
      <w:pPr>
        <w:pStyle w:val="Heading5"/>
        <w:numPr>
          <w:ilvl w:val="4"/>
          <w:numId w:val="1"/>
        </w:numPr>
        <w:rPr/>
      </w:pPr>
      <w:bookmarkStart w:id="2958" w:name="__RefHeading___Toc15400911_1280447820"/>
      <w:bookmarkStart w:id="2959" w:name="_Toc1398"/>
      <w:bookmarkEnd w:id="2958"/>
      <w:r>
        <w:rPr>
          <w:rtl w:val="true"/>
        </w:rPr>
        <w:t>خدمات ابری</w:t>
      </w:r>
      <w:r>
        <w:rPr>
          <w:rtl w:val="true"/>
        </w:rPr>
        <w:t>:</w:t>
      </w:r>
      <w:bookmarkEnd w:id="2959"/>
    </w:p>
    <w:p>
      <w:pPr>
        <w:pStyle w:val="BookText"/>
        <w:rPr/>
      </w:pP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خدمات ذخیره سازی، برنامه های کانتینری و معماری های بدون سرور اغلب در معرض اینترنت قرار دارند و برای مهاجمان قابل دسترسی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دهندگان ابری باید کنترل های دسترسی قوی و نظارت دقیق را برای جلوگیری از دسترسی غیرمجاز از طریق حملات بازپخش تضمین کنند</w:t>
      </w:r>
      <w:r>
        <w:rPr>
          <w:rFonts w:eastAsia="IRNazanin" w:cs="IRNazanin"/>
          <w:color w:val="111111"/>
          <w:sz w:val="28"/>
          <w:szCs w:val="28"/>
          <w:rtl w:val="true"/>
          <w:lang w:bidi="fa-IR"/>
        </w:rPr>
        <w:t>.</w:t>
      </w:r>
    </w:p>
    <w:p>
      <w:pPr>
        <w:pStyle w:val="Heading5"/>
        <w:numPr>
          <w:ilvl w:val="4"/>
          <w:numId w:val="1"/>
        </w:numPr>
        <w:rPr/>
      </w:pPr>
      <w:bookmarkStart w:id="2960" w:name="__RefHeading___Toc15400913_1280447820"/>
      <w:bookmarkStart w:id="2961" w:name="_Toc1399"/>
      <w:bookmarkEnd w:id="2960"/>
      <w:r>
        <w:rPr>
          <w:rtl w:val="true"/>
        </w:rPr>
        <w:t>زیرساخت های حیاتی</w:t>
      </w:r>
      <w:r>
        <w:rPr>
          <w:rtl w:val="true"/>
        </w:rPr>
        <w:t>:</w:t>
      </w:r>
      <w:bookmarkEnd w:id="2961"/>
    </w:p>
    <w:p>
      <w:pPr>
        <w:pStyle w:val="BookText"/>
        <w:rPr/>
      </w:pPr>
      <w:r>
        <w:rPr>
          <w:rFonts w:ascii="IRNazanin" w:hAnsi="IRNazanin" w:eastAsia="IRNazanin"/>
          <w:color w:val="111111"/>
          <w:sz w:val="28"/>
          <w:sz w:val="28"/>
          <w:szCs w:val="28"/>
          <w:rtl w:val="true"/>
          <w:lang w:bidi="fa-IR"/>
        </w:rPr>
        <w:t>شبکه های برق، سیستم های تأمین آب، شبکه های حمل ونقل و تأسیسات بهداشتی به ارتباطات امن برای عملکرد صحیح وابسته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حمله بازپخش موفق بر زیرساخت های حیاتی می تواند عواقب فاجعه باری داشته باشد و ایمنی عمومی و امنیت ملی را تحت تأثیر قرار دهد</w:t>
      </w:r>
      <w:r>
        <w:rPr>
          <w:rFonts w:eastAsia="IRNazanin" w:cs="IRNazanin"/>
          <w:color w:val="111111"/>
          <w:sz w:val="28"/>
          <w:szCs w:val="28"/>
          <w:rtl w:val="true"/>
          <w:lang w:bidi="fa-IR"/>
        </w:rPr>
        <w:t>.</w:t>
      </w:r>
    </w:p>
    <w:p>
      <w:pPr>
        <w:pStyle w:val="Heading4"/>
        <w:numPr>
          <w:ilvl w:val="3"/>
          <w:numId w:val="1"/>
        </w:numPr>
        <w:rPr/>
      </w:pPr>
      <w:bookmarkStart w:id="2962" w:name="__RefHeading___Toc15400915_1280447820"/>
      <w:bookmarkStart w:id="2963" w:name="_Toc1400"/>
      <w:bookmarkEnd w:id="2962"/>
      <w:r>
        <w:rPr/>
        <w:t>2-27-4</w:t>
      </w:r>
      <w:r>
        <w:rPr>
          <w:rtl w:val="true"/>
        </w:rPr>
        <w:t xml:space="preserve">- </w:t>
      </w:r>
      <w:r>
        <w:rPr>
          <w:rtl w:val="true"/>
        </w:rPr>
        <w:t>آسیب پذیری ها</w:t>
      </w:r>
      <w:bookmarkEnd w:id="2963"/>
    </w:p>
    <w:p>
      <w:pPr>
        <w:pStyle w:val="Heading5"/>
        <w:numPr>
          <w:ilvl w:val="4"/>
          <w:numId w:val="1"/>
        </w:numPr>
        <w:rPr/>
      </w:pPr>
      <w:bookmarkStart w:id="2964" w:name="__RefHeading___Toc15400917_1280447820"/>
      <w:bookmarkStart w:id="2965" w:name="_Toc1401"/>
      <w:bookmarkEnd w:id="2964"/>
      <w:r>
        <w:rPr>
          <w:rtl w:val="true"/>
        </w:rPr>
        <w:t>عدم استفاده از زمانبندی</w:t>
      </w:r>
      <w:r>
        <w:rPr>
          <w:rtl w:val="true"/>
        </w:rPr>
        <w:t>:</w:t>
      </w:r>
      <w:bookmarkEnd w:id="2965"/>
    </w:p>
    <w:p>
      <w:pPr>
        <w:pStyle w:val="BookText"/>
        <w:rPr/>
      </w:pPr>
      <w:r>
        <w:rPr>
          <w:rFonts w:ascii="IRNazanin" w:hAnsi="IRNazanin" w:eastAsia="IRNazanin"/>
          <w:color w:val="111111"/>
          <w:sz w:val="28"/>
          <w:sz w:val="28"/>
          <w:szCs w:val="28"/>
          <w:rtl w:val="true"/>
          <w:lang w:bidi="fa-IR"/>
        </w:rPr>
        <w:t>بدون زمانبندی، سیستم ها نمی توانند تأیید کنند که یک پیام اخیرا ارسال شده است یا از یک تعامل قبلی بازپخش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مهاجمان می توانند با تأخیر در ارسال پیام های ضبط شده و ارسال مجدد آنها در زمان های مناسب، از این ضعف سوءاستفاده کنند</w:t>
      </w:r>
      <w:r>
        <w:rPr>
          <w:rFonts w:eastAsia="IRNazanin" w:cs="IRNazanin"/>
          <w:color w:val="111111"/>
          <w:sz w:val="28"/>
          <w:szCs w:val="28"/>
          <w:rtl w:val="true"/>
          <w:lang w:bidi="fa-IR"/>
        </w:rPr>
        <w:t>.</w:t>
      </w:r>
    </w:p>
    <w:p>
      <w:pPr>
        <w:pStyle w:val="Heading5"/>
        <w:numPr>
          <w:ilvl w:val="4"/>
          <w:numId w:val="1"/>
        </w:numPr>
        <w:rPr/>
      </w:pPr>
      <w:bookmarkStart w:id="2966" w:name="__RefHeading___Toc15400919_1280447820"/>
      <w:bookmarkStart w:id="2967" w:name="_Toc1402"/>
      <w:bookmarkEnd w:id="2966"/>
      <w:r>
        <w:rPr>
          <w:rtl w:val="true"/>
        </w:rPr>
        <w:t>مکانیزم های احراز هویت ضعیف</w:t>
      </w:r>
      <w:r>
        <w:rPr>
          <w:rtl w:val="true"/>
        </w:rPr>
        <w:t>:</w:t>
      </w:r>
      <w:bookmarkEnd w:id="2967"/>
    </w:p>
    <w:p>
      <w:pPr>
        <w:pStyle w:val="BookText"/>
        <w:rPr/>
      </w:pPr>
      <w:r>
        <w:rPr>
          <w:rFonts w:ascii="IRNazanin" w:hAnsi="IRNazanin" w:eastAsia="IRNazanin"/>
          <w:color w:val="111111"/>
          <w:sz w:val="28"/>
          <w:sz w:val="28"/>
          <w:szCs w:val="28"/>
          <w:rtl w:val="true"/>
          <w:lang w:bidi="fa-IR"/>
        </w:rPr>
        <w:t xml:space="preserve">احراز هویت تک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تنها رمز 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الگوریتم های قابل پیش بینی تولید توکن، تقلید از کاربران قانونی را برای مهاجمان آسان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استفاده از احراز هویت چندعاملی خطر دسترسی غیرمجاز را افزایش می دهد</w:t>
      </w:r>
      <w:r>
        <w:rPr>
          <w:rFonts w:eastAsia="IRNazanin" w:cs="IRNazanin"/>
          <w:color w:val="111111"/>
          <w:sz w:val="28"/>
          <w:szCs w:val="28"/>
          <w:rtl w:val="true"/>
          <w:lang w:bidi="fa-IR"/>
        </w:rPr>
        <w:t>.</w:t>
      </w:r>
    </w:p>
    <w:p>
      <w:pPr>
        <w:pStyle w:val="Heading5"/>
        <w:numPr>
          <w:ilvl w:val="4"/>
          <w:numId w:val="1"/>
        </w:numPr>
        <w:rPr/>
      </w:pPr>
      <w:bookmarkStart w:id="2968" w:name="__RefHeading___Toc15400921_1280447820"/>
      <w:bookmarkStart w:id="2969" w:name="_Toc1403"/>
      <w:bookmarkEnd w:id="2968"/>
      <w:r>
        <w:rPr>
          <w:rtl w:val="true"/>
        </w:rPr>
        <w:t>رمزنگاری ناکافی</w:t>
      </w:r>
      <w:r>
        <w:rPr>
          <w:rtl w:val="true"/>
        </w:rPr>
        <w:t>:</w:t>
      </w:r>
      <w:bookmarkEnd w:id="2969"/>
    </w:p>
    <w:p>
      <w:pPr>
        <w:pStyle w:val="BookText"/>
        <w:rPr/>
      </w:pPr>
      <w:r>
        <w:rPr>
          <w:rFonts w:ascii="IRNazanin" w:hAnsi="IRNazanin" w:eastAsia="IRNazanin"/>
          <w:color w:val="111111"/>
          <w:sz w:val="28"/>
          <w:sz w:val="28"/>
          <w:szCs w:val="28"/>
          <w:rtl w:val="true"/>
          <w:lang w:bidi="fa-IR"/>
        </w:rPr>
        <w:t>پروتکل های رمزنگاری ضعیف یا نادرست می توانند داده های حساس را در معرض رهگیری و دستکاری قرار دهند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رمزنگاری استفاده شود، مهاجمان همچنان می توانند بسته های رمزنگاری شده را بازپخش کنند اگر هیچ محافظت اضافی وجود نداشته باشد</w:t>
      </w:r>
      <w:r>
        <w:rPr>
          <w:rFonts w:eastAsia="IRNazanin" w:cs="IRNazanin"/>
          <w:color w:val="111111"/>
          <w:sz w:val="28"/>
          <w:szCs w:val="28"/>
          <w:rtl w:val="true"/>
          <w:lang w:bidi="fa-IR"/>
        </w:rPr>
        <w:t xml:space="preserve">. </w:t>
      </w:r>
      <w:bookmarkStart w:id="2970" w:name="pg19124_193133"/>
    </w:p>
    <w:p>
      <w:pPr>
        <w:pStyle w:val="Heading5"/>
        <w:numPr>
          <w:ilvl w:val="4"/>
          <w:numId w:val="1"/>
        </w:numPr>
        <w:rPr/>
      </w:pPr>
      <w:bookmarkStart w:id="2971" w:name="__RefHeading___Toc15400923_1280447820"/>
      <w:bookmarkStart w:id="2972" w:name="_Toc1404"/>
      <w:bookmarkEnd w:id="2970"/>
      <w:bookmarkEnd w:id="2971"/>
      <w:r>
        <w:rPr>
          <w:rtl w:val="true"/>
        </w:rPr>
        <w:t>ثبت گزارش های ناکافی</w:t>
      </w:r>
      <w:r>
        <w:rPr>
          <w:rtl w:val="true"/>
        </w:rPr>
        <w:t>:</w:t>
      </w:r>
      <w:bookmarkEnd w:id="2972"/>
    </w:p>
    <w:p>
      <w:pPr>
        <w:pStyle w:val="BookText"/>
        <w:rPr/>
      </w:pPr>
      <w:r>
        <w:rPr>
          <w:rFonts w:ascii="IRNazanin" w:hAnsi="IRNazanin" w:eastAsia="IRNazanin"/>
          <w:color w:val="111111"/>
          <w:sz w:val="28"/>
          <w:sz w:val="28"/>
          <w:szCs w:val="28"/>
          <w:rtl w:val="true"/>
          <w:lang w:bidi="fa-IR"/>
        </w:rPr>
        <w:t>روش های ضعیف ثبت گزارش ها، ردیابی و انتساب حملات را دشوار می کند و به مهاجمان زمان بیشتری برای فعالیت بدون تشخیص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ها باید شامل اطلاعات دقیقی درباره هر تراکنش، از جمله زمانبندی، آدرس های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شناسه های کاربری باشند</w:t>
      </w:r>
      <w:r>
        <w:rPr>
          <w:rFonts w:eastAsia="IRNazanin" w:cs="IRNazanin"/>
          <w:color w:val="111111"/>
          <w:sz w:val="28"/>
          <w:szCs w:val="28"/>
          <w:rtl w:val="true"/>
          <w:lang w:bidi="fa-IR"/>
        </w:rPr>
        <w:t>.</w:t>
      </w:r>
    </w:p>
    <w:p>
      <w:pPr>
        <w:pStyle w:val="Heading5"/>
        <w:numPr>
          <w:ilvl w:val="4"/>
          <w:numId w:val="1"/>
        </w:numPr>
        <w:rPr/>
      </w:pPr>
      <w:bookmarkStart w:id="2973" w:name="__RefHeading___Toc15400925_1280447820"/>
      <w:bookmarkStart w:id="2974" w:name="_Toc1405"/>
      <w:bookmarkEnd w:id="2973"/>
      <w:r>
        <w:rPr>
          <w:rtl w:val="true"/>
        </w:rPr>
        <w:t>آسیب پذیری های وصله نشده</w:t>
      </w:r>
      <w:r>
        <w:rPr>
          <w:rtl w:val="true"/>
        </w:rPr>
        <w:t>:</w:t>
      </w:r>
      <w:bookmarkEnd w:id="2974"/>
    </w:p>
    <w:p>
      <w:pPr>
        <w:pStyle w:val="BookText"/>
        <w:rPr/>
      </w:pPr>
      <w:r>
        <w:rPr>
          <w:rFonts w:ascii="IRNazanin" w:hAnsi="IRNazanin" w:eastAsia="IRNazanin"/>
          <w:color w:val="111111"/>
          <w:sz w:val="28"/>
          <w:sz w:val="28"/>
          <w:szCs w:val="28"/>
          <w:rtl w:val="true"/>
          <w:lang w:bidi="fa-IR"/>
        </w:rPr>
        <w:t xml:space="preserve">آسیب پذیری های شناخته شده در نرم افزار یا ریزبرنامه </w:t>
      </w:r>
      <w:r>
        <w:rPr>
          <w:rStyle w:val="FootnoteAnchor"/>
          <w:rtl w:val="true"/>
        </w:rPr>
        <w:footnoteReference w:id="75"/>
      </w:r>
      <w:r>
        <w:rPr>
          <w:rFonts w:ascii="IRNazanin" w:hAnsi="IRNazanin" w:eastAsia="IRNazanin"/>
          <w:color w:val="111111"/>
          <w:sz w:val="28"/>
          <w:sz w:val="28"/>
          <w:szCs w:val="28"/>
          <w:rtl w:val="true"/>
          <w:lang w:bidi="fa-IR"/>
        </w:rPr>
        <w:t>می توانند توسط مهاجمان برای دسترسی اولیه قبل از راه اندازی حمله بازپخش مورد سوءاستفاده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وصله کردن و به روزرسانی منظم برای بستن این شکاف ها ضروری است</w:t>
      </w:r>
      <w:r>
        <w:rPr>
          <w:rFonts w:eastAsia="IRNazanin" w:cs="IRNazanin"/>
          <w:color w:val="111111"/>
          <w:sz w:val="28"/>
          <w:szCs w:val="28"/>
          <w:rtl w:val="true"/>
          <w:lang w:bidi="fa-IR"/>
        </w:rPr>
        <w:t>.</w:t>
      </w:r>
    </w:p>
    <w:p>
      <w:pPr>
        <w:pStyle w:val="Heading5"/>
        <w:numPr>
          <w:ilvl w:val="4"/>
          <w:numId w:val="1"/>
        </w:numPr>
        <w:rPr/>
      </w:pPr>
      <w:bookmarkStart w:id="2975" w:name="__RefHeading___Toc15400927_1280447820"/>
      <w:bookmarkStart w:id="2976" w:name="_Toc1406"/>
      <w:bookmarkEnd w:id="2975"/>
      <w:r>
        <w:rPr>
          <w:rtl w:val="true"/>
        </w:rPr>
        <w:t>خطای انسانی</w:t>
      </w:r>
      <w:r>
        <w:rPr>
          <w:rtl w:val="true"/>
        </w:rPr>
        <w:t>:</w:t>
      </w:r>
      <w:bookmarkEnd w:id="2976"/>
    </w:p>
    <w:p>
      <w:pPr>
        <w:pStyle w:val="BookText"/>
        <w:rPr/>
      </w:pPr>
      <w:r>
        <w:rPr>
          <w:rFonts w:ascii="IRNazanin" w:hAnsi="IRNazanin" w:eastAsia="IRNazanin"/>
          <w:color w:val="111111"/>
          <w:sz w:val="28"/>
          <w:sz w:val="28"/>
          <w:szCs w:val="28"/>
          <w:rtl w:val="true"/>
          <w:lang w:bidi="fa-IR"/>
        </w:rPr>
        <w:t>تنظیمات نادرست فایروال ها، پورت های باز، اعتبارنامه های مشترک و سایر اشتباهات مدیران می توانند به طور ناخواسته فرصت هایی برای مهاجمان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آگاهی امنیتی برای کاهش این خطرات بسیار مهم است</w:t>
      </w:r>
      <w:r>
        <w:rPr>
          <w:rFonts w:eastAsia="IRNazanin" w:cs="IRNazanin"/>
          <w:color w:val="111111"/>
          <w:sz w:val="28"/>
          <w:szCs w:val="28"/>
          <w:rtl w:val="true"/>
          <w:lang w:bidi="fa-IR"/>
        </w:rPr>
        <w:t>.</w:t>
      </w:r>
    </w:p>
    <w:p>
      <w:pPr>
        <w:pStyle w:val="Heading4"/>
        <w:numPr>
          <w:ilvl w:val="3"/>
          <w:numId w:val="1"/>
        </w:numPr>
        <w:rPr/>
      </w:pPr>
      <w:bookmarkStart w:id="2977" w:name="__RefHeading___Toc15400929_1280447820"/>
      <w:bookmarkStart w:id="2978" w:name="_Toc1407"/>
      <w:bookmarkEnd w:id="2977"/>
      <w:r>
        <w:rPr/>
        <w:t>2-27-5</w:t>
      </w:r>
      <w:r>
        <w:rPr>
          <w:rtl w:val="true"/>
        </w:rPr>
        <w:t xml:space="preserve">- </w:t>
      </w:r>
      <w:r>
        <w:rPr>
          <w:rtl w:val="true"/>
        </w:rPr>
        <w:t>سناریوی تهدید</w:t>
      </w:r>
      <w:bookmarkEnd w:id="2978"/>
    </w:p>
    <w:p>
      <w:pPr>
        <w:pStyle w:val="Heading5"/>
        <w:numPr>
          <w:ilvl w:val="4"/>
          <w:numId w:val="1"/>
        </w:numPr>
        <w:rPr/>
      </w:pPr>
      <w:bookmarkStart w:id="2979" w:name="__RefHeading___Toc15400931_1280447820"/>
      <w:bookmarkStart w:id="2980" w:name="_Toc1408"/>
      <w:bookmarkEnd w:id="2979"/>
      <w:r>
        <w:rPr>
          <w:rtl w:val="true"/>
        </w:rPr>
        <w:t>شناسایی</w:t>
      </w:r>
      <w:r>
        <w:rPr>
          <w:rtl w:val="true"/>
        </w:rPr>
        <w:t>:</w:t>
      </w:r>
      <w:bookmarkEnd w:id="2980"/>
    </w:p>
    <w:p>
      <w:pPr>
        <w:pStyle w:val="BookText"/>
        <w:rPr/>
      </w:pPr>
      <w:r>
        <w:rPr>
          <w:rFonts w:ascii="IRNazanin" w:hAnsi="IRNazanin" w:eastAsia="IRNazanin"/>
          <w:color w:val="111111"/>
          <w:sz w:val="28"/>
          <w:sz w:val="28"/>
          <w:szCs w:val="28"/>
          <w:rtl w:val="true"/>
          <w:lang w:bidi="fa-IR"/>
        </w:rPr>
        <w:t>مهاجم از ابزارهای مبتنی بر هوش مصنوعی برای نقشه برداری از شبکه هدف، شناسایی میزبان های فعال، پورت های باز و خدمات در حال اجرا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 متاداده هایی درباره الگوهای ارتباطی، مانند چرخه های درخواست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معمول و روش های احراز هویت رایج، جمع آوری می کند</w:t>
      </w:r>
      <w:r>
        <w:rPr>
          <w:rFonts w:eastAsia="IRNazanin" w:cs="IRNazanin"/>
          <w:color w:val="111111"/>
          <w:sz w:val="28"/>
          <w:szCs w:val="28"/>
          <w:rtl w:val="true"/>
          <w:lang w:bidi="fa-IR"/>
        </w:rPr>
        <w:t>.</w:t>
      </w:r>
    </w:p>
    <w:p>
      <w:pPr>
        <w:pStyle w:val="Heading5"/>
        <w:numPr>
          <w:ilvl w:val="4"/>
          <w:numId w:val="1"/>
        </w:numPr>
        <w:rPr/>
      </w:pPr>
      <w:bookmarkStart w:id="2981" w:name="__RefHeading___Toc15400933_1280447820"/>
      <w:bookmarkStart w:id="2982" w:name="_Toc1409"/>
      <w:bookmarkEnd w:id="2981"/>
      <w:r>
        <w:rPr>
          <w:rtl w:val="true"/>
        </w:rPr>
        <w:t>جمع آوری داده</w:t>
      </w:r>
      <w:r>
        <w:rPr>
          <w:rtl w:val="true"/>
        </w:rPr>
        <w:t>:</w:t>
      </w:r>
      <w:bookmarkEnd w:id="2982"/>
    </w:p>
    <w:p>
      <w:pPr>
        <w:pStyle w:val="BookText"/>
        <w:rPr/>
      </w:pPr>
      <w:r>
        <w:rPr>
          <w:rFonts w:ascii="IRNazanin" w:hAnsi="IRNazanin" w:eastAsia="IRNazanin"/>
          <w:color w:val="111111"/>
          <w:sz w:val="28"/>
          <w:sz w:val="28"/>
          <w:szCs w:val="28"/>
          <w:rtl w:val="true"/>
          <w:lang w:bidi="fa-IR"/>
        </w:rPr>
        <w:t>مهاجم از ابزارهای شنود تقویت شده توسط یادگیری ماشین برای رهگیری و ضبط انتقال های داده قانونی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ضبط تعاملات باارزش، مانند درخواست های ورود، مجوزهای پرداخت یا دستورات مدیریتی، تمرکز دارد</w:t>
      </w:r>
      <w:r>
        <w:rPr>
          <w:rFonts w:eastAsia="IRNazanin" w:cs="IRNazanin"/>
          <w:color w:val="111111"/>
          <w:sz w:val="28"/>
          <w:szCs w:val="28"/>
          <w:rtl w:val="true"/>
          <w:lang w:bidi="fa-IR"/>
        </w:rPr>
        <w:t>.</w:t>
      </w:r>
    </w:p>
    <w:p>
      <w:pPr>
        <w:pStyle w:val="Heading5"/>
        <w:numPr>
          <w:ilvl w:val="4"/>
          <w:numId w:val="1"/>
        </w:numPr>
        <w:rPr/>
      </w:pPr>
      <w:bookmarkStart w:id="2983" w:name="__RefHeading___Toc15400935_1280447820"/>
      <w:bookmarkStart w:id="2984" w:name="_Toc1410"/>
      <w:bookmarkEnd w:id="2983"/>
      <w:r>
        <w:rPr>
          <w:rtl w:val="true"/>
        </w:rPr>
        <w:t>تحلیل آموزش مدل</w:t>
      </w:r>
      <w:r>
        <w:rPr>
          <w:rtl w:val="true"/>
        </w:rPr>
        <w:t>:</w:t>
      </w:r>
      <w:bookmarkEnd w:id="298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مهاجم از الگوریتم های یادگیری ماشین برای تحلیل داده های ضبط شده استفاده کرده و اجزای قابل استفاده مجدد، مانند توکن های نشست، کلیدهای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امضاهای رمزنگاری، </w:t>
      </w:r>
      <w:bookmarkStart w:id="2985" w:name="pg19124_193134"/>
    </w:p>
    <w:p>
      <w:pPr>
        <w:pStyle w:val="BookText"/>
        <w:rPr/>
      </w:pPr>
      <w:bookmarkEnd w:id="2985"/>
      <w:r>
        <w:rPr>
          <w:rFonts w:ascii="IRNazanin" w:hAnsi="IRNazanin" w:eastAsia="IRNazanin"/>
          <w:color w:val="111111"/>
          <w:sz w:val="28"/>
          <w:sz w:val="28"/>
          <w:szCs w:val="28"/>
          <w:rtl w:val="true"/>
          <w:lang w:bidi="fa-IR"/>
        </w:rPr>
        <w:t>را شناسایی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مدل ها را آموزش داده تا تعاملات آینده را پیش بینی کنند یا تغییرات معقولی از داده های موجود ایجاد کنند</w:t>
      </w:r>
      <w:r>
        <w:rPr>
          <w:rFonts w:eastAsia="IRNazanin" w:cs="IRNazanin"/>
          <w:color w:val="111111"/>
          <w:sz w:val="28"/>
          <w:szCs w:val="28"/>
          <w:rtl w:val="true"/>
          <w:lang w:bidi="fa-IR"/>
        </w:rPr>
        <w:t>.</w:t>
      </w:r>
    </w:p>
    <w:p>
      <w:pPr>
        <w:pStyle w:val="Heading5"/>
        <w:numPr>
          <w:ilvl w:val="4"/>
          <w:numId w:val="1"/>
        </w:numPr>
        <w:rPr/>
      </w:pPr>
      <w:bookmarkStart w:id="2986" w:name="__RefHeading___Toc15400937_1280447820"/>
      <w:bookmarkStart w:id="2987" w:name="_Toc1411"/>
      <w:bookmarkEnd w:id="2986"/>
      <w:r>
        <w:rPr>
          <w:rtl w:val="true"/>
        </w:rPr>
        <w:t>اجرای بازپخش</w:t>
      </w:r>
      <w:r>
        <w:rPr>
          <w:rtl w:val="true"/>
        </w:rPr>
        <w:t>:</w:t>
      </w:r>
      <w:bookmarkEnd w:id="2987"/>
    </w:p>
    <w:p>
      <w:pPr>
        <w:pStyle w:val="BookText"/>
        <w:rPr/>
      </w:pPr>
      <w:r>
        <w:rPr>
          <w:rFonts w:ascii="IRNazanin" w:hAnsi="IRNazanin" w:eastAsia="IRNazanin"/>
          <w:color w:val="111111"/>
          <w:sz w:val="28"/>
          <w:sz w:val="28"/>
          <w:szCs w:val="28"/>
          <w:rtl w:val="true"/>
          <w:lang w:bidi="fa-IR"/>
        </w:rPr>
        <w:t>مهاجم ارسال مجدد داده های ضبط شده را در فواصل زمانی مناسب خودکار کرده و اطمینان حاصل می کند که زمانبندی با الگوهای استفاده عادی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 زمانبندی و محتوا را به صورت پویا تنظیم کرده تا از ایجاد هشدار یا سوءظن جلوگیری شود</w:t>
      </w:r>
      <w:r>
        <w:rPr>
          <w:rFonts w:eastAsia="IRNazanin" w:cs="IRNazanin"/>
          <w:color w:val="111111"/>
          <w:sz w:val="28"/>
          <w:szCs w:val="28"/>
          <w:rtl w:val="true"/>
          <w:lang w:bidi="fa-IR"/>
        </w:rPr>
        <w:t>.</w:t>
      </w:r>
    </w:p>
    <w:p>
      <w:pPr>
        <w:pStyle w:val="Heading5"/>
        <w:numPr>
          <w:ilvl w:val="4"/>
          <w:numId w:val="1"/>
        </w:numPr>
        <w:rPr/>
      </w:pPr>
      <w:bookmarkStart w:id="2988" w:name="__RefHeading___Toc15400939_1280447820"/>
      <w:bookmarkStart w:id="2989" w:name="_Toc1412"/>
      <w:bookmarkEnd w:id="2988"/>
      <w:r>
        <w:rPr>
          <w:rtl w:val="true"/>
        </w:rPr>
        <w:t>استخراج و پایداری</w:t>
      </w:r>
      <w:r>
        <w:rPr>
          <w:rtl w:val="true"/>
        </w:rPr>
        <w:t>:</w:t>
      </w:r>
      <w:bookmarkEnd w:id="2989"/>
    </w:p>
    <w:p>
      <w:pPr>
        <w:pStyle w:val="BookText"/>
        <w:rPr/>
      </w:pPr>
      <w:r>
        <w:rPr>
          <w:rFonts w:ascii="IRNazanin" w:hAnsi="IRNazanin" w:eastAsia="IRNazanin"/>
          <w:color w:val="111111"/>
          <w:sz w:val="28"/>
          <w:sz w:val="28"/>
          <w:szCs w:val="28"/>
          <w:rtl w:val="true"/>
          <w:lang w:bidi="fa-IR"/>
        </w:rPr>
        <w:t>مهاجم داده ها یا دارایی های ارزشمند را از سیستم به خطر افتاده استخراج می کند مهاجم به طور مداوم محیط را نظارت کرده و استراتژی حمله را بر اساس نتایج مشاهدهشده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 درهای پشتی ایجاد کرده یا نقاط دسترسی را حفظ می کند تا حملات مکرر در طول زمان تسهیل شوند</w:t>
      </w:r>
      <w:r>
        <w:rPr>
          <w:rFonts w:eastAsia="IRNazanin" w:cs="IRNazanin"/>
          <w:color w:val="111111"/>
          <w:sz w:val="28"/>
          <w:szCs w:val="28"/>
          <w:rtl w:val="true"/>
          <w:lang w:bidi="fa-IR"/>
        </w:rPr>
        <w:t>.</w:t>
      </w:r>
    </w:p>
    <w:p>
      <w:pPr>
        <w:pStyle w:val="Heading4"/>
        <w:numPr>
          <w:ilvl w:val="3"/>
          <w:numId w:val="1"/>
        </w:numPr>
        <w:rPr/>
      </w:pPr>
      <w:bookmarkStart w:id="2990" w:name="__RefHeading___Toc15400941_1280447820"/>
      <w:bookmarkStart w:id="2991" w:name="_Toc1413"/>
      <w:bookmarkEnd w:id="2990"/>
      <w:r>
        <w:rPr/>
        <w:t>2-27-6</w:t>
      </w:r>
      <w:r>
        <w:rPr>
          <w:rtl w:val="true"/>
        </w:rPr>
        <w:t xml:space="preserve">- </w:t>
      </w:r>
      <w:r>
        <w:rPr>
          <w:rtl w:val="true"/>
        </w:rPr>
        <w:t>نشانه های احتمال نفوذ</w:t>
      </w:r>
      <w:bookmarkEnd w:id="2991"/>
    </w:p>
    <w:p>
      <w:pPr>
        <w:pStyle w:val="Heading5"/>
        <w:numPr>
          <w:ilvl w:val="4"/>
          <w:numId w:val="1"/>
        </w:numPr>
        <w:rPr/>
      </w:pPr>
      <w:bookmarkStart w:id="2992" w:name="__RefHeading___Toc15400943_1280447820"/>
      <w:bookmarkStart w:id="2993" w:name="_Toc1414"/>
      <w:bookmarkEnd w:id="2992"/>
      <w:r>
        <w:rPr>
          <w:rtl w:val="true"/>
        </w:rPr>
        <w:t>الگوهای ترافیکی غیرعادی</w:t>
      </w:r>
      <w:r>
        <w:rPr>
          <w:rtl w:val="true"/>
        </w:rPr>
        <w:t>:</w:t>
      </w:r>
      <w:bookmarkEnd w:id="2993"/>
    </w:p>
    <w:p>
      <w:pPr>
        <w:pStyle w:val="BookText"/>
        <w:rPr/>
      </w:pPr>
      <w:r>
        <w:rPr>
          <w:rFonts w:ascii="IRNazanin" w:hAnsi="IRNazanin" w:eastAsia="IRNazanin"/>
          <w:color w:val="111111"/>
          <w:sz w:val="28"/>
          <w:sz w:val="28"/>
          <w:szCs w:val="28"/>
          <w:rtl w:val="true"/>
          <w:lang w:bidi="fa-IR"/>
        </w:rPr>
        <w:t>درخواست های یکسان مکرر در یک بازه زمانی کوتاه ممکن است نشان دهنده تلاش های خودکار بازپخش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ناهنجاری ها در زمانبندی درخواست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مانند تأخیرها یا فواصل نامنظم، می تواند نشان دهنده فعالیت مخرب باشد</w:t>
      </w:r>
      <w:r>
        <w:rPr>
          <w:rFonts w:eastAsia="IRNazanin" w:cs="IRNazanin"/>
          <w:color w:val="111111"/>
          <w:sz w:val="28"/>
          <w:szCs w:val="28"/>
          <w:rtl w:val="true"/>
          <w:lang w:bidi="fa-IR"/>
        </w:rPr>
        <w:t>.</w:t>
      </w:r>
    </w:p>
    <w:p>
      <w:pPr>
        <w:pStyle w:val="Heading5"/>
        <w:numPr>
          <w:ilvl w:val="4"/>
          <w:numId w:val="1"/>
        </w:numPr>
        <w:rPr/>
      </w:pPr>
      <w:bookmarkStart w:id="2994" w:name="__RefHeading___Toc15400945_1280447820"/>
      <w:bookmarkStart w:id="2995" w:name="_Toc1415"/>
      <w:bookmarkEnd w:id="2994"/>
      <w:r>
        <w:rPr>
          <w:rtl w:val="true"/>
        </w:rPr>
        <w:t>نشست های تکراری</w:t>
      </w:r>
      <w:r>
        <w:rPr>
          <w:rtl w:val="true"/>
        </w:rPr>
        <w:t>:</w:t>
      </w:r>
      <w:bookmarkEnd w:id="2995"/>
    </w:p>
    <w:p>
      <w:pPr>
        <w:pStyle w:val="BookText"/>
        <w:rPr/>
      </w:pPr>
      <w:r>
        <w:rPr>
          <w:rFonts w:ascii="IRNazanin" w:hAnsi="IRNazanin" w:eastAsia="IRNazanin"/>
          <w:color w:val="111111"/>
          <w:sz w:val="28"/>
          <w:sz w:val="28"/>
          <w:szCs w:val="28"/>
          <w:rtl w:val="true"/>
          <w:lang w:bidi="fa-IR"/>
        </w:rPr>
        <w:t>چندین نشست با اعتبارنامه ها یا شناسه های نشست یکسان ممکن است نشان دهنده استفاده مجدد از توکن های سرقت شده باشد</w:t>
      </w:r>
      <w:r>
        <w:rPr>
          <w:rFonts w:eastAsia="IRNazanin" w:cs="IRNazanin"/>
          <w:color w:val="111111"/>
          <w:sz w:val="28"/>
          <w:szCs w:val="28"/>
          <w:rtl w:val="true"/>
          <w:lang w:bidi="fa-IR"/>
        </w:rPr>
        <w:t>.</w:t>
      </w:r>
    </w:p>
    <w:p>
      <w:pPr>
        <w:pStyle w:val="Heading5"/>
        <w:numPr>
          <w:ilvl w:val="4"/>
          <w:numId w:val="1"/>
        </w:numPr>
        <w:rPr/>
      </w:pPr>
      <w:bookmarkStart w:id="2996" w:name="__RefHeading___Toc15400947_1280447820"/>
      <w:bookmarkStart w:id="2997" w:name="_Toc1416"/>
      <w:bookmarkEnd w:id="2996"/>
      <w:r>
        <w:rPr>
          <w:rtl w:val="true"/>
        </w:rPr>
        <w:t>ورودهای غیرمنتظره</w:t>
      </w:r>
      <w:r>
        <w:rPr>
          <w:rtl w:val="true"/>
        </w:rPr>
        <w:t>:</w:t>
      </w:r>
      <w:bookmarkEnd w:id="2997"/>
    </w:p>
    <w:p>
      <w:pPr>
        <w:pStyle w:val="BookText"/>
        <w:rPr/>
      </w:pPr>
      <w:r>
        <w:rPr>
          <w:rFonts w:ascii="IRNazanin" w:hAnsi="IRNazanin" w:eastAsia="IRNazanin"/>
          <w:color w:val="111111"/>
          <w:sz w:val="28"/>
          <w:sz w:val="28"/>
          <w:szCs w:val="28"/>
          <w:rtl w:val="true"/>
          <w:lang w:bidi="fa-IR"/>
        </w:rPr>
        <w:t xml:space="preserve">ورود از آدرس های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ناشناس، مکان های جغرافیایی غیرمعمول یا دستگاه های خارج از ساعات کاری عادی نیاز به بررسی دارد</w:t>
      </w:r>
      <w:r>
        <w:rPr>
          <w:rFonts w:eastAsia="IRNazanin" w:cs="IRNazanin"/>
          <w:color w:val="111111"/>
          <w:sz w:val="28"/>
          <w:szCs w:val="28"/>
          <w:rtl w:val="true"/>
          <w:lang w:bidi="fa-IR"/>
        </w:rPr>
        <w:t>.</w:t>
      </w:r>
    </w:p>
    <w:p>
      <w:pPr>
        <w:pStyle w:val="Heading5"/>
        <w:numPr>
          <w:ilvl w:val="4"/>
          <w:numId w:val="1"/>
        </w:numPr>
        <w:rPr/>
      </w:pPr>
      <w:bookmarkStart w:id="2998" w:name="__RefHeading___Toc15400949_1280447820"/>
      <w:bookmarkStart w:id="2999" w:name="_Toc1417"/>
      <w:bookmarkEnd w:id="2998"/>
      <w:r>
        <w:rPr>
          <w:rtl w:val="true"/>
        </w:rPr>
        <w:t>استفاده غیرعادی از منابع</w:t>
      </w:r>
      <w:r>
        <w:rPr>
          <w:rtl w:val="true"/>
        </w:rPr>
        <w:t>:</w:t>
      </w:r>
      <w:bookmarkEnd w:id="299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افزایش مصرف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حافظه یا پهنای باند ممکن است نشان دهنده فرآیندهای غیرمجاز در </w:t>
      </w:r>
      <w:bookmarkStart w:id="3000" w:name="pg19124_193135"/>
    </w:p>
    <w:p>
      <w:pPr>
        <w:pStyle w:val="BookText"/>
        <w:rPr/>
      </w:pPr>
      <w:bookmarkEnd w:id="3000"/>
      <w:r>
        <w:rPr>
          <w:rFonts w:ascii="IRNazanin" w:hAnsi="IRNazanin" w:eastAsia="IRNazanin"/>
          <w:color w:val="111111"/>
          <w:sz w:val="28"/>
          <w:sz w:val="28"/>
          <w:szCs w:val="28"/>
          <w:rtl w:val="true"/>
          <w:lang w:bidi="fa-IR"/>
        </w:rPr>
        <w:t>حال اجرا در پس زمینه باشد</w:t>
      </w:r>
      <w:r>
        <w:rPr>
          <w:rFonts w:eastAsia="IRNazanin" w:cs="IRNazanin"/>
          <w:color w:val="111111"/>
          <w:sz w:val="28"/>
          <w:szCs w:val="28"/>
          <w:rtl w:val="true"/>
          <w:lang w:bidi="fa-IR"/>
        </w:rPr>
        <w:t>.</w:t>
      </w:r>
    </w:p>
    <w:p>
      <w:pPr>
        <w:pStyle w:val="Heading5"/>
        <w:numPr>
          <w:ilvl w:val="4"/>
          <w:numId w:val="1"/>
        </w:numPr>
        <w:rPr/>
      </w:pPr>
      <w:bookmarkStart w:id="3001" w:name="__RefHeading___Toc15400951_1280447820"/>
      <w:bookmarkStart w:id="3002" w:name="_Toc1418"/>
      <w:bookmarkEnd w:id="3001"/>
      <w:r>
        <w:rPr>
          <w:rtl w:val="true"/>
        </w:rPr>
        <w:t>تلاش های ناموفق احراز هویت</w:t>
      </w:r>
      <w:r>
        <w:rPr>
          <w:rtl w:val="true"/>
        </w:rPr>
        <w:t>:</w:t>
      </w:r>
      <w:bookmarkEnd w:id="3002"/>
    </w:p>
    <w:p>
      <w:pPr>
        <w:pStyle w:val="BookText"/>
        <w:rPr/>
      </w:pPr>
      <w:r>
        <w:rPr>
          <w:rFonts w:ascii="IRNazanin" w:hAnsi="IRNazanin" w:eastAsia="IRNazanin"/>
          <w:color w:val="111111"/>
          <w:sz w:val="28"/>
          <w:sz w:val="28"/>
          <w:szCs w:val="28"/>
          <w:rtl w:val="true"/>
          <w:lang w:bidi="fa-IR"/>
        </w:rPr>
        <w:t>افزایش ناگهانی در تلاش های ناموفق ورود به دنبال دسترسی موفق ممکن است نشان دهنده حملات بروت فورس یا بازپخش باشد</w:t>
      </w:r>
      <w:r>
        <w:rPr>
          <w:rFonts w:eastAsia="IRNazanin" w:cs="IRNazanin"/>
          <w:color w:val="111111"/>
          <w:sz w:val="28"/>
          <w:szCs w:val="28"/>
          <w:rtl w:val="true"/>
          <w:lang w:bidi="fa-IR"/>
        </w:rPr>
        <w:t>.</w:t>
      </w:r>
    </w:p>
    <w:p>
      <w:pPr>
        <w:pStyle w:val="Heading5"/>
        <w:numPr>
          <w:ilvl w:val="4"/>
          <w:numId w:val="1"/>
        </w:numPr>
        <w:rPr/>
      </w:pPr>
      <w:bookmarkStart w:id="3003" w:name="__RefHeading___Toc15400953_1280447820"/>
      <w:bookmarkStart w:id="3004" w:name="_Toc1419"/>
      <w:bookmarkEnd w:id="3003"/>
      <w:r>
        <w:rPr>
          <w:rtl w:val="true"/>
        </w:rPr>
        <w:t>ناهنجاری های ترافیک رمزنگاری شده</w:t>
      </w:r>
      <w:r>
        <w:rPr>
          <w:rtl w:val="true"/>
        </w:rPr>
        <w:t>:</w:t>
      </w:r>
      <w:bookmarkEnd w:id="3004"/>
    </w:p>
    <w:p>
      <w:pPr>
        <w:pStyle w:val="BookText"/>
        <w:rPr/>
      </w:pPr>
      <w:r>
        <w:rPr>
          <w:rFonts w:ascii="IRNazanin" w:hAnsi="IRNazanin" w:eastAsia="IRNazanin"/>
          <w:color w:val="111111"/>
          <w:sz w:val="28"/>
          <w:sz w:val="28"/>
          <w:szCs w:val="28"/>
          <w:rtl w:val="true"/>
          <w:lang w:bidi="fa-IR"/>
        </w:rPr>
        <w:t>تغییرات در کلیدهای رمزنگاری، گواهی ها یا مجموعه های رمزنگاری که توسط مدیران آغاز نشده اند، ممکن است نشان دهنده دستکاری باشند</w:t>
      </w:r>
      <w:r>
        <w:rPr>
          <w:rFonts w:eastAsia="IRNazanin" w:cs="IRNazanin"/>
          <w:color w:val="111111"/>
          <w:sz w:val="28"/>
          <w:szCs w:val="28"/>
          <w:rtl w:val="true"/>
          <w:lang w:bidi="fa-IR"/>
        </w:rPr>
        <w:t>.</w:t>
      </w:r>
    </w:p>
    <w:p>
      <w:pPr>
        <w:pStyle w:val="Heading5"/>
        <w:numPr>
          <w:ilvl w:val="4"/>
          <w:numId w:val="1"/>
        </w:numPr>
        <w:rPr/>
      </w:pPr>
      <w:bookmarkStart w:id="3005" w:name="__RefHeading___Toc15400955_1280447820"/>
      <w:bookmarkStart w:id="3006" w:name="_Toc1420"/>
      <w:bookmarkEnd w:id="3005"/>
      <w:r>
        <w:rPr>
          <w:rtl w:val="true"/>
        </w:rPr>
        <w:t>شاخص های رفتاری</w:t>
      </w:r>
      <w:r>
        <w:rPr>
          <w:rtl w:val="true"/>
        </w:rPr>
        <w:t>:</w:t>
      </w:r>
      <w:bookmarkEnd w:id="3006"/>
    </w:p>
    <w:p>
      <w:pPr>
        <w:pStyle w:val="BookText"/>
        <w:rPr/>
      </w:pPr>
      <w:r>
        <w:rPr>
          <w:rFonts w:ascii="IRNazanin" w:hAnsi="IRNazanin" w:eastAsia="IRNazanin"/>
          <w:color w:val="111111"/>
          <w:sz w:val="28"/>
          <w:sz w:val="28"/>
          <w:szCs w:val="28"/>
          <w:rtl w:val="true"/>
          <w:lang w:bidi="fa-IR"/>
        </w:rPr>
        <w:t>اقدامات ناسازگار با رفتار معمول کاربران، مانند دسترسی به مناطق محدود یا انجام پرس و جوهای غیرمعمول، باید باعث ایجاد هشدار شوند</w:t>
      </w:r>
      <w:r>
        <w:rPr>
          <w:rFonts w:eastAsia="IRNazanin" w:cs="IRNazanin"/>
          <w:color w:val="111111"/>
          <w:sz w:val="28"/>
          <w:szCs w:val="28"/>
          <w:rtl w:val="true"/>
          <w:lang w:bidi="fa-IR"/>
        </w:rPr>
        <w:t>.</w:t>
      </w:r>
    </w:p>
    <w:p>
      <w:pPr>
        <w:pStyle w:val="Heading4"/>
        <w:numPr>
          <w:ilvl w:val="3"/>
          <w:numId w:val="1"/>
        </w:numPr>
        <w:rPr/>
      </w:pPr>
      <w:bookmarkStart w:id="3007" w:name="__RefHeading___Toc15400957_1280447820"/>
      <w:bookmarkStart w:id="3008" w:name="_Toc1421"/>
      <w:bookmarkEnd w:id="3007"/>
      <w:r>
        <w:rPr/>
        <w:t>2-27-7</w:t>
      </w:r>
      <w:r>
        <w:rPr>
          <w:rtl w:val="true"/>
        </w:rPr>
        <w:t xml:space="preserve">- </w:t>
      </w:r>
      <w:r>
        <w:rPr>
          <w:rtl w:val="true"/>
        </w:rPr>
        <w:t>تأثیرات</w:t>
      </w:r>
      <w:bookmarkEnd w:id="3008"/>
    </w:p>
    <w:p>
      <w:pPr>
        <w:pStyle w:val="Heading5"/>
        <w:numPr>
          <w:ilvl w:val="4"/>
          <w:numId w:val="1"/>
        </w:numPr>
        <w:rPr/>
      </w:pPr>
      <w:bookmarkStart w:id="3009" w:name="__RefHeading___Toc15400959_1280447820"/>
      <w:bookmarkStart w:id="3010" w:name="_Toc1422"/>
      <w:bookmarkEnd w:id="3009"/>
      <w:r>
        <w:rPr>
          <w:rtl w:val="true"/>
        </w:rPr>
        <w:t>ضررهای مالی</w:t>
      </w:r>
      <w:r>
        <w:rPr>
          <w:rtl w:val="true"/>
        </w:rPr>
        <w:t>:</w:t>
      </w:r>
      <w:bookmarkEnd w:id="3010"/>
    </w:p>
    <w:p>
      <w:pPr>
        <w:pStyle w:val="BookText"/>
        <w:rPr/>
      </w:pPr>
      <w:r>
        <w:rPr>
          <w:rFonts w:ascii="IRNazanin" w:hAnsi="IRNazanin" w:eastAsia="IRNazanin"/>
          <w:color w:val="111111"/>
          <w:sz w:val="28"/>
          <w:sz w:val="28"/>
          <w:szCs w:val="28"/>
          <w:rtl w:val="true"/>
          <w:lang w:bidi="fa-IR"/>
        </w:rPr>
        <w:t>انتقال های غیرمجاز وجوه، تراکنش های تقلبی یا سرقت مالکیت فکری می تواند منجر به ضررهای مالی قابل توجهی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ها همچنین ممکن است با آسیب به اعتبار و مسئولیت های قانونی ناشی از نقض ها مواجه شوند</w:t>
      </w:r>
      <w:r>
        <w:rPr>
          <w:rFonts w:eastAsia="IRNazanin" w:cs="IRNazanin"/>
          <w:color w:val="111111"/>
          <w:sz w:val="28"/>
          <w:szCs w:val="28"/>
          <w:rtl w:val="true"/>
          <w:lang w:bidi="fa-IR"/>
        </w:rPr>
        <w:t>.</w:t>
      </w:r>
    </w:p>
    <w:p>
      <w:pPr>
        <w:pStyle w:val="Heading5"/>
        <w:numPr>
          <w:ilvl w:val="4"/>
          <w:numId w:val="1"/>
        </w:numPr>
        <w:rPr/>
      </w:pPr>
      <w:bookmarkStart w:id="3011" w:name="__RefHeading___Toc15400961_1280447820"/>
      <w:bookmarkStart w:id="3012" w:name="_Toc1423"/>
      <w:bookmarkEnd w:id="3011"/>
      <w:r>
        <w:rPr>
          <w:rtl w:val="true"/>
        </w:rPr>
        <w:t>اختلال در عملیات</w:t>
      </w:r>
      <w:r>
        <w:rPr>
          <w:rtl w:val="true"/>
        </w:rPr>
        <w:t>:</w:t>
      </w:r>
      <w:bookmarkEnd w:id="3012"/>
    </w:p>
    <w:p>
      <w:pPr>
        <w:pStyle w:val="BookText"/>
        <w:rPr/>
      </w:pPr>
      <w:r>
        <w:rPr>
          <w:rFonts w:ascii="IRNazanin" w:hAnsi="IRNazanin" w:eastAsia="IRNazanin"/>
          <w:color w:val="111111"/>
          <w:sz w:val="28"/>
          <w:sz w:val="28"/>
          <w:szCs w:val="28"/>
          <w:rtl w:val="true"/>
          <w:lang w:bidi="fa-IR"/>
        </w:rPr>
        <w:t>سیستم های به خطر افتاده یا داده های خراب شده می توانند باعث پایین آمدن سامانه شوند و بر به رهوری و رضایت مشتری تأثیر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موارد، ممکن است نیاز باشد کل عملیات تا زمان حل مشکل متوقف شود</w:t>
      </w:r>
      <w:r>
        <w:rPr>
          <w:rFonts w:eastAsia="IRNazanin" w:cs="IRNazanin"/>
          <w:color w:val="111111"/>
          <w:sz w:val="28"/>
          <w:szCs w:val="28"/>
          <w:rtl w:val="true"/>
          <w:lang w:bidi="fa-IR"/>
        </w:rPr>
        <w:t>.</w:t>
      </w:r>
    </w:p>
    <w:p>
      <w:pPr>
        <w:pStyle w:val="Heading5"/>
        <w:numPr>
          <w:ilvl w:val="4"/>
          <w:numId w:val="1"/>
        </w:numPr>
        <w:rPr/>
      </w:pPr>
      <w:bookmarkStart w:id="3013" w:name="__RefHeading___Toc15400963_1280447820"/>
      <w:bookmarkStart w:id="3014" w:name="_Toc1424"/>
      <w:bookmarkEnd w:id="3013"/>
      <w:r>
        <w:rPr>
          <w:rtl w:val="true"/>
        </w:rPr>
        <w:t>آسیب به اعتبار</w:t>
      </w:r>
      <w:r>
        <w:rPr>
          <w:rtl w:val="true"/>
        </w:rPr>
        <w:t>:</w:t>
      </w:r>
      <w:bookmarkEnd w:id="3014"/>
    </w:p>
    <w:p>
      <w:pPr>
        <w:pStyle w:val="BookText"/>
        <w:rPr/>
      </w:pPr>
      <w:r>
        <w:rPr>
          <w:rFonts w:ascii="IRNazanin" w:hAnsi="IRNazanin" w:eastAsia="IRNazanin"/>
          <w:color w:val="111111"/>
          <w:sz w:val="28"/>
          <w:sz w:val="28"/>
          <w:szCs w:val="28"/>
          <w:rtl w:val="true"/>
          <w:lang w:bidi="fa-IR"/>
        </w:rPr>
        <w:t>مشتریان و شرکا ممکن است پس از یک نقض، اعتماد خود را به سازمان از دست بدهند و این بر روابط بلندمدت و درآمد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منفی رسانه ها می تواند آسیب را بیشتر تشدید کند</w:t>
      </w:r>
      <w:r>
        <w:rPr>
          <w:rFonts w:eastAsia="IRNazanin" w:cs="IRNazanin"/>
          <w:color w:val="111111"/>
          <w:sz w:val="28"/>
          <w:szCs w:val="28"/>
          <w:rtl w:val="true"/>
          <w:lang w:bidi="fa-IR"/>
        </w:rPr>
        <w:t>.</w:t>
      </w:r>
    </w:p>
    <w:p>
      <w:pPr>
        <w:pStyle w:val="Heading5"/>
        <w:numPr>
          <w:ilvl w:val="4"/>
          <w:numId w:val="1"/>
        </w:numPr>
        <w:rPr/>
      </w:pPr>
      <w:bookmarkStart w:id="3015" w:name="__RefHeading___Toc15400965_1280447820"/>
      <w:bookmarkStart w:id="3016" w:name="_Toc1425"/>
      <w:bookmarkEnd w:id="3015"/>
      <w:r>
        <w:rPr>
          <w:rtl w:val="true"/>
        </w:rPr>
        <w:t>جریمه های قانونی</w:t>
      </w:r>
      <w:r>
        <w:rPr>
          <w:rtl w:val="true"/>
        </w:rPr>
        <w:t>:</w:t>
      </w:r>
      <w:bookmarkEnd w:id="301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رعایت مقررات حفاظت از داده ها، می تواند منجر به جریمه های سنگین و تحریم ها شود</w:t>
      </w:r>
      <w:r>
        <w:rPr>
          <w:rFonts w:eastAsia="IRNazanin" w:cs="IRNazanin"/>
          <w:color w:val="111111"/>
          <w:sz w:val="28"/>
          <w:szCs w:val="28"/>
          <w:rtl w:val="true"/>
          <w:lang w:bidi="fa-IR"/>
        </w:rPr>
        <w:t xml:space="preserve">. </w:t>
      </w:r>
      <w:bookmarkStart w:id="3017" w:name="pg19124_193136"/>
    </w:p>
    <w:p>
      <w:pPr>
        <w:pStyle w:val="BookText"/>
        <w:rPr/>
      </w:pPr>
      <w:bookmarkEnd w:id="3017"/>
      <w:r>
        <w:rPr>
          <w:rFonts w:ascii="IRNazanin" w:hAnsi="IRNazanin" w:eastAsia="IRNazanin"/>
          <w:color w:val="111111"/>
          <w:sz w:val="28"/>
          <w:sz w:val="28"/>
          <w:szCs w:val="28"/>
          <w:rtl w:val="true"/>
          <w:lang w:bidi="fa-IR"/>
        </w:rPr>
        <w:t>سازمان ها همچنین ممکن است با دعاوی قضایی از سوی افراد یا کسب و کارهای آسیب دیده مواجه شوند</w:t>
      </w:r>
      <w:r>
        <w:rPr>
          <w:rFonts w:eastAsia="IRNazanin" w:cs="IRNazanin"/>
          <w:color w:val="111111"/>
          <w:sz w:val="28"/>
          <w:szCs w:val="28"/>
          <w:rtl w:val="true"/>
          <w:lang w:bidi="fa-IR"/>
        </w:rPr>
        <w:t>.</w:t>
      </w:r>
    </w:p>
    <w:p>
      <w:pPr>
        <w:pStyle w:val="Heading5"/>
        <w:numPr>
          <w:ilvl w:val="4"/>
          <w:numId w:val="1"/>
        </w:numPr>
        <w:rPr/>
      </w:pPr>
      <w:bookmarkStart w:id="3018" w:name="__RefHeading___Toc15400967_1280447820"/>
      <w:bookmarkStart w:id="3019" w:name="_Toc1426"/>
      <w:bookmarkEnd w:id="3018"/>
      <w:r>
        <w:rPr>
          <w:rtl w:val="true"/>
        </w:rPr>
        <w:t>خطرات ایمنی</w:t>
      </w:r>
      <w:r>
        <w:rPr>
          <w:rtl w:val="true"/>
        </w:rPr>
        <w:t>:</w:t>
      </w:r>
      <w:bookmarkEnd w:id="3019"/>
    </w:p>
    <w:p>
      <w:pPr>
        <w:pStyle w:val="BookText"/>
        <w:rPr/>
      </w:pPr>
      <w:r>
        <w:rPr>
          <w:rFonts w:ascii="IRNazanin" w:hAnsi="IRNazanin" w:eastAsia="IRNazanin"/>
          <w:color w:val="111111"/>
          <w:sz w:val="28"/>
          <w:sz w:val="28"/>
          <w:szCs w:val="28"/>
          <w:rtl w:val="true"/>
          <w:lang w:bidi="fa-IR"/>
        </w:rPr>
        <w:t>حملات بر زیرساخت های حیاتی، مانند نیروگاه ها یا بیمارستان ها، می تواند تهدید مستقیمی برای جان انسان ها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خرابی های ناشی از حملات بازپخش می تواند منجر به حوادث، آسیب ها یا تلفات جانی شود</w:t>
      </w:r>
      <w:r>
        <w:rPr>
          <w:rFonts w:eastAsia="IRNazanin" w:cs="IRNazanin"/>
          <w:color w:val="111111"/>
          <w:sz w:val="28"/>
          <w:szCs w:val="28"/>
          <w:rtl w:val="true"/>
          <w:lang w:bidi="fa-IR"/>
        </w:rPr>
        <w:t>.</w:t>
      </w:r>
    </w:p>
    <w:p>
      <w:pPr>
        <w:pStyle w:val="Heading4"/>
        <w:numPr>
          <w:ilvl w:val="3"/>
          <w:numId w:val="1"/>
        </w:numPr>
        <w:rPr/>
      </w:pPr>
      <w:bookmarkStart w:id="3020" w:name="__RefHeading___Toc15400969_1280447820"/>
      <w:bookmarkStart w:id="3021" w:name="_Toc1427"/>
      <w:bookmarkEnd w:id="3020"/>
      <w:r>
        <w:rPr/>
        <w:t>2-27-8</w:t>
      </w:r>
      <w:r>
        <w:rPr>
          <w:rtl w:val="true"/>
        </w:rPr>
        <w:t xml:space="preserve">- </w:t>
      </w:r>
      <w:r>
        <w:rPr>
          <w:rtl w:val="true"/>
        </w:rPr>
        <w:t>راه های مقابله</w:t>
      </w:r>
      <w:bookmarkEnd w:id="3021"/>
    </w:p>
    <w:p>
      <w:pPr>
        <w:pStyle w:val="Heading5"/>
        <w:numPr>
          <w:ilvl w:val="4"/>
          <w:numId w:val="1"/>
        </w:numPr>
        <w:rPr/>
      </w:pPr>
      <w:bookmarkStart w:id="3022" w:name="__RefHeading___Toc15400971_1280447820"/>
      <w:bookmarkStart w:id="3023" w:name="_Toc1428"/>
      <w:bookmarkEnd w:id="3022"/>
      <w:r>
        <w:rPr>
          <w:rtl w:val="true"/>
        </w:rPr>
        <w:t>پیاده سازی احراز هویت قوی</w:t>
      </w:r>
      <w:r>
        <w:rPr>
          <w:rtl w:val="true"/>
        </w:rPr>
        <w:t>:</w:t>
      </w:r>
      <w:bookmarkEnd w:id="3023"/>
    </w:p>
    <w:p>
      <w:pPr>
        <w:pStyle w:val="BookText"/>
        <w:rPr/>
      </w:pPr>
      <w:r>
        <w:rPr>
          <w:rFonts w:ascii="IRNazanin" w:hAnsi="IRNazanin" w:eastAsia="IRNazanin"/>
          <w:color w:val="111111"/>
          <w:sz w:val="28"/>
          <w:sz w:val="28"/>
          <w:szCs w:val="28"/>
          <w:rtl w:val="true"/>
          <w:lang w:bidi="fa-IR"/>
        </w:rPr>
        <w:t xml:space="preserve">از احراز هویت چندعاملی استفاده کنید تا نیاز به چندین شکل تأیید، مانند چیزی که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عبور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که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که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بیومتریک،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و کلیدها را به طور منظم تغییر دهید تا فرصت مهاجمان را کاهش دهید</w:t>
      </w:r>
      <w:r>
        <w:rPr>
          <w:rFonts w:eastAsia="IRNazanin" w:cs="IRNazanin"/>
          <w:color w:val="111111"/>
          <w:sz w:val="28"/>
          <w:szCs w:val="28"/>
          <w:rtl w:val="true"/>
          <w:lang w:bidi="fa-IR"/>
        </w:rPr>
        <w:t>.</w:t>
      </w:r>
    </w:p>
    <w:p>
      <w:pPr>
        <w:pStyle w:val="Heading5"/>
        <w:numPr>
          <w:ilvl w:val="4"/>
          <w:numId w:val="1"/>
        </w:numPr>
        <w:rPr/>
      </w:pPr>
      <w:bookmarkStart w:id="3024" w:name="__RefHeading___Toc15400973_1280447820"/>
      <w:bookmarkStart w:id="3025" w:name="_Toc1429"/>
      <w:bookmarkEnd w:id="3024"/>
      <w:r>
        <w:rPr>
          <w:rtl w:val="true"/>
        </w:rPr>
        <w:t>فعالسازی زمانبندی</w:t>
      </w:r>
      <w:r>
        <w:rPr>
          <w:rtl w:val="true"/>
        </w:rPr>
        <w:t>:</w:t>
      </w:r>
      <w:bookmarkEnd w:id="3025"/>
    </w:p>
    <w:p>
      <w:pPr>
        <w:pStyle w:val="BookText"/>
        <w:rPr/>
      </w:pPr>
      <w:r>
        <w:rPr>
          <w:rFonts w:ascii="IRNazanin" w:hAnsi="IRNazanin" w:eastAsia="IRNazanin"/>
          <w:color w:val="111111"/>
          <w:sz w:val="28"/>
          <w:sz w:val="28"/>
          <w:szCs w:val="28"/>
          <w:rtl w:val="true"/>
          <w:lang w:bidi="fa-IR"/>
        </w:rPr>
        <w:t>در تمام ارتباطات از زمانبندی استفاده کنید تا از بازپخش های تأخیری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زمانبندی ها را با زمان فعلی سیستم مقایسه کنید تا تازگی آنها تأیید شود</w:t>
      </w:r>
      <w:r>
        <w:rPr>
          <w:rFonts w:eastAsia="IRNazanin" w:cs="IRNazanin"/>
          <w:color w:val="111111"/>
          <w:sz w:val="28"/>
          <w:szCs w:val="28"/>
          <w:rtl w:val="true"/>
          <w:lang w:bidi="fa-IR"/>
        </w:rPr>
        <w:t>.</w:t>
      </w:r>
    </w:p>
    <w:p>
      <w:pPr>
        <w:pStyle w:val="Heading5"/>
        <w:numPr>
          <w:ilvl w:val="4"/>
          <w:numId w:val="1"/>
        </w:numPr>
        <w:rPr/>
      </w:pPr>
      <w:bookmarkStart w:id="3026" w:name="__RefHeading___Toc15400975_1280447820"/>
      <w:bookmarkStart w:id="3027" w:name="_Toc1430"/>
      <w:bookmarkEnd w:id="3026"/>
      <w:r>
        <w:rPr>
          <w:rtl w:val="true"/>
        </w:rPr>
        <w:t>رمزنگاری تمام ارتباطات</w:t>
      </w:r>
      <w:r>
        <w:rPr>
          <w:rtl w:val="true"/>
        </w:rPr>
        <w:t>:</w:t>
      </w:r>
      <w:bookmarkEnd w:id="3027"/>
    </w:p>
    <w:p>
      <w:pPr>
        <w:pStyle w:val="BookText"/>
        <w:rPr/>
      </w:pPr>
      <w:r>
        <w:rPr>
          <w:rFonts w:ascii="IRNazanin" w:hAnsi="IRNazanin" w:eastAsia="IRNazanin"/>
          <w:color w:val="111111"/>
          <w:sz w:val="28"/>
          <w:sz w:val="28"/>
          <w:szCs w:val="28"/>
          <w:rtl w:val="true"/>
          <w:lang w:bidi="fa-IR"/>
        </w:rPr>
        <w:t xml:space="preserve">از پروتکل های رمزنگاری قوی مانند </w:t>
      </w:r>
      <w:r>
        <w:rPr>
          <w:rFonts w:eastAsia="Times New Roman" w:cs="Times New Roman" w:ascii="Times New Roman" w:hAnsi="Times New Roman"/>
          <w:color w:val="111111"/>
          <w:sz w:val="28"/>
          <w:szCs w:val="28"/>
          <w:lang w:val="en-US" w:bidi="en-US"/>
        </w:rPr>
        <w:t>TLS 1.3</w:t>
      </w:r>
      <w:r>
        <w:rPr>
          <w:rFonts w:ascii="IRNazanin" w:hAnsi="IRNazanin" w:eastAsia="IRNazanin"/>
          <w:color w:val="111111"/>
          <w:sz w:val="28"/>
          <w:sz w:val="28"/>
          <w:szCs w:val="28"/>
          <w:rtl w:val="true"/>
          <w:lang w:bidi="fa-IR"/>
        </w:rPr>
        <w:t>برای ایمن سازی داده ها در حال انتقال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اطمینان حاصل کنید که رمزنگاری به درستی پیاده سازی شده است، از جمله مدیریت کلید و اعتبارسنجی گواهی</w:t>
      </w:r>
      <w:r>
        <w:rPr>
          <w:rFonts w:eastAsia="IRNazanin" w:cs="IRNazanin"/>
          <w:color w:val="111111"/>
          <w:sz w:val="28"/>
          <w:szCs w:val="28"/>
          <w:rtl w:val="true"/>
          <w:lang w:bidi="fa-IR"/>
        </w:rPr>
        <w:t>.</w:t>
      </w:r>
    </w:p>
    <w:p>
      <w:pPr>
        <w:pStyle w:val="Heading5"/>
        <w:numPr>
          <w:ilvl w:val="4"/>
          <w:numId w:val="1"/>
        </w:numPr>
        <w:rPr/>
      </w:pPr>
      <w:bookmarkStart w:id="3028" w:name="__RefHeading___Toc15400977_1280447820"/>
      <w:bookmarkStart w:id="3029" w:name="_Toc1431"/>
      <w:bookmarkEnd w:id="3028"/>
      <w:r>
        <w:rPr>
          <w:rtl w:val="true"/>
        </w:rPr>
        <w:t>نظارت بر ترافیک شبکه</w:t>
      </w:r>
      <w:r>
        <w:rPr>
          <w:rtl w:val="true"/>
        </w:rPr>
        <w:t>:</w:t>
      </w:r>
      <w:bookmarkEnd w:id="3029"/>
    </w:p>
    <w:p>
      <w:pPr>
        <w:pStyle w:val="BookText"/>
        <w:rPr/>
      </w:pPr>
      <w:r>
        <w:rPr>
          <w:rFonts w:ascii="IRNazanin" w:hAnsi="IRNazanin" w:eastAsia="IRNazanin"/>
          <w:color w:val="111111"/>
          <w:sz w:val="28"/>
          <w:sz w:val="28"/>
          <w:szCs w:val="28"/>
          <w:rtl w:val="true"/>
          <w:lang w:bidi="fa-IR"/>
        </w:rPr>
        <w:t xml:space="preserve">سیستم های تشخیص نفوذ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مبتنی بر هوش مصنوعی را برای شناسایی فعالیت های مشکوک در زمان واقعی مستقر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تحلیل های رفتاری برای ایجاد خطوط پایه و تشخیص انحرافات استفاده کنید</w:t>
      </w:r>
      <w:r>
        <w:rPr>
          <w:rFonts w:eastAsia="IRNazanin" w:cs="IRNazanin"/>
          <w:color w:val="111111"/>
          <w:sz w:val="28"/>
          <w:szCs w:val="28"/>
          <w:rtl w:val="true"/>
          <w:lang w:bidi="fa-IR"/>
        </w:rPr>
        <w:t>.</w:t>
      </w:r>
    </w:p>
    <w:p>
      <w:pPr>
        <w:pStyle w:val="Heading5"/>
        <w:numPr>
          <w:ilvl w:val="4"/>
          <w:numId w:val="1"/>
        </w:numPr>
        <w:rPr/>
      </w:pPr>
      <w:bookmarkStart w:id="3030" w:name="__RefHeading___Toc15400979_1280447820"/>
      <w:bookmarkStart w:id="3031" w:name="_Toc1432"/>
      <w:bookmarkEnd w:id="3030"/>
      <w:r>
        <w:rPr>
          <w:rtl w:val="true"/>
        </w:rPr>
        <w:t>استفاده از مقادیر نانس</w:t>
      </w:r>
      <w:r>
        <w:rPr>
          <w:rtl w:val="true"/>
        </w:rPr>
        <w:t>:</w:t>
      </w:r>
      <w:bookmarkEnd w:id="3031"/>
    </w:p>
    <w:p>
      <w:pPr>
        <w:pStyle w:val="BookText"/>
        <w:rPr/>
      </w:pPr>
      <w:r>
        <w:rPr>
          <w:rFonts w:ascii="IRNazanin" w:hAnsi="IRNazanin" w:eastAsia="IRNazanin"/>
          <w:color w:val="111111"/>
          <w:sz w:val="28"/>
          <w:sz w:val="28"/>
          <w:szCs w:val="28"/>
          <w:rtl w:val="true"/>
          <w:lang w:bidi="fa-IR"/>
        </w:rPr>
        <w:t>مقادیر یکتا و یکبارمصرف را در هر تراکنش بگنجانید تا از استفاده مجدد جلوگیری 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نانس ها باید غیرقابل پیش بینی و به طور ایمن ذخیره شوند تا از افشا جلوگیری شود</w:t>
      </w:r>
      <w:r>
        <w:rPr>
          <w:rFonts w:eastAsia="IRNazanin" w:cs="IRNazanin"/>
          <w:color w:val="111111"/>
          <w:sz w:val="28"/>
          <w:szCs w:val="28"/>
          <w:rtl w:val="true"/>
          <w:lang w:bidi="fa-IR"/>
        </w:rPr>
        <w:t xml:space="preserve">. </w:t>
      </w:r>
      <w:bookmarkStart w:id="3032" w:name="pg19124_193137"/>
    </w:p>
    <w:p>
      <w:pPr>
        <w:pStyle w:val="Heading5"/>
        <w:numPr>
          <w:ilvl w:val="4"/>
          <w:numId w:val="1"/>
        </w:numPr>
        <w:rPr/>
      </w:pPr>
      <w:bookmarkStart w:id="3033" w:name="__RefHeading___Toc15400981_1280447820"/>
      <w:bookmarkStart w:id="3034" w:name="_Toc1433"/>
      <w:bookmarkEnd w:id="3032"/>
      <w:bookmarkEnd w:id="3033"/>
      <w:r>
        <w:rPr>
          <w:rtl w:val="true"/>
        </w:rPr>
        <w:t>بررسی ها و به روز رسانی های منظم</w:t>
      </w:r>
      <w:r>
        <w:rPr>
          <w:rtl w:val="true"/>
        </w:rPr>
        <w:t>:</w:t>
      </w:r>
      <w:bookmarkEnd w:id="3034"/>
    </w:p>
    <w:p>
      <w:pPr>
        <w:pStyle w:val="BookText"/>
        <w:rPr/>
      </w:pPr>
      <w:r>
        <w:rPr>
          <w:rFonts w:ascii="IRNazanin" w:hAnsi="IRNazanin" w:eastAsia="IRNazanin"/>
          <w:color w:val="111111"/>
          <w:sz w:val="28"/>
          <w:sz w:val="28"/>
          <w:szCs w:val="28"/>
          <w:rtl w:val="true"/>
          <w:lang w:bidi="fa-IR"/>
        </w:rPr>
        <w:t>ممیزی های امنیتی مکرر انجام دهید تا آسیب پذیری ها را به طور پیشگیرانه شناسایی و برطرف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شناخته شده را به سرعت وصله کنید تا نقاط ورود بالقوه برای مهاجمان بسته شوند</w:t>
      </w:r>
      <w:r>
        <w:rPr>
          <w:rFonts w:eastAsia="IRNazanin" w:cs="IRNazanin"/>
          <w:color w:val="111111"/>
          <w:sz w:val="28"/>
          <w:szCs w:val="28"/>
          <w:rtl w:val="true"/>
          <w:lang w:bidi="fa-IR"/>
        </w:rPr>
        <w:t>.</w:t>
      </w:r>
    </w:p>
    <w:p>
      <w:pPr>
        <w:pStyle w:val="Heading5"/>
        <w:numPr>
          <w:ilvl w:val="4"/>
          <w:numId w:val="1"/>
        </w:numPr>
        <w:rPr/>
      </w:pPr>
      <w:bookmarkStart w:id="3035" w:name="__RefHeading___Toc15400983_1280447820"/>
      <w:bookmarkStart w:id="3036" w:name="_Toc1434"/>
      <w:bookmarkEnd w:id="3035"/>
      <w:r>
        <w:rPr>
          <w:rtl w:val="true"/>
        </w:rPr>
        <w:t>تحلیل های رفتاری</w:t>
      </w:r>
      <w:r>
        <w:rPr>
          <w:rtl w:val="true"/>
        </w:rPr>
        <w:t>:</w:t>
      </w:r>
      <w:bookmarkEnd w:id="3036"/>
    </w:p>
    <w:p>
      <w:pPr>
        <w:pStyle w:val="BookText"/>
        <w:rPr/>
      </w:pPr>
      <w:r>
        <w:rPr>
          <w:rFonts w:ascii="IRNazanin" w:hAnsi="IRNazanin" w:eastAsia="IRNazanin"/>
          <w:color w:val="111111"/>
          <w:sz w:val="28"/>
          <w:sz w:val="28"/>
          <w:szCs w:val="28"/>
          <w:rtl w:val="true"/>
          <w:lang w:bidi="fa-IR"/>
        </w:rPr>
        <w:t>از هوش مصنوعی برای تحلیل رفتار کاربران استفاده کنید و فعالیت هایی که از هنجارهای تعیین شده منحرف می شوند، را علامتگذاری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ناهنجاری را با اطلاعات تهدید ترکیب کنید تا دقت بهبود یابد</w:t>
      </w:r>
      <w:r>
        <w:rPr>
          <w:rFonts w:eastAsia="IRNazanin" w:cs="IRNazanin"/>
          <w:color w:val="111111"/>
          <w:sz w:val="28"/>
          <w:szCs w:val="28"/>
          <w:rtl w:val="true"/>
          <w:lang w:bidi="fa-IR"/>
        </w:rPr>
        <w:t>.</w:t>
      </w:r>
    </w:p>
    <w:p>
      <w:pPr>
        <w:pStyle w:val="Heading5"/>
        <w:numPr>
          <w:ilvl w:val="4"/>
          <w:numId w:val="1"/>
        </w:numPr>
        <w:rPr/>
      </w:pPr>
      <w:bookmarkStart w:id="3037" w:name="__RefHeading___Toc15400985_1280447820"/>
      <w:bookmarkStart w:id="3038" w:name="_Toc1435"/>
      <w:bookmarkEnd w:id="3037"/>
      <w:r>
        <w:rPr>
          <w:rtl w:val="true"/>
        </w:rPr>
        <w:t>محدود کردن نرخ</w:t>
      </w:r>
      <w:r>
        <w:rPr>
          <w:rtl w:val="true"/>
        </w:rPr>
        <w:t>:</w:t>
      </w:r>
      <w:bookmarkEnd w:id="3038"/>
    </w:p>
    <w:p>
      <w:pPr>
        <w:pStyle w:val="BookText"/>
        <w:rPr/>
      </w:pPr>
      <w:r>
        <w:rPr>
          <w:rFonts w:ascii="IRNazanin" w:hAnsi="IRNazanin" w:eastAsia="IRNazanin"/>
          <w:color w:val="111111"/>
          <w:sz w:val="28"/>
          <w:sz w:val="28"/>
          <w:szCs w:val="28"/>
          <w:rtl w:val="true"/>
          <w:lang w:bidi="fa-IR"/>
        </w:rPr>
        <w:t>تعداد درخواست ها در واحد زمان را محدود کنید تا خطر حملات خودکار کاهش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 نرخ تطبیقی را پیاده سازی کنید که بر اساس الگوهای ترافیکی مشاهده شده تنظیم شود</w:t>
      </w:r>
      <w:r>
        <w:rPr>
          <w:rFonts w:eastAsia="IRNazanin" w:cs="IRNazanin"/>
          <w:color w:val="111111"/>
          <w:sz w:val="28"/>
          <w:szCs w:val="28"/>
          <w:rtl w:val="true"/>
          <w:lang w:bidi="fa-IR"/>
        </w:rPr>
        <w:t>.</w:t>
      </w:r>
    </w:p>
    <w:p>
      <w:pPr>
        <w:pStyle w:val="Heading5"/>
        <w:numPr>
          <w:ilvl w:val="4"/>
          <w:numId w:val="1"/>
        </w:numPr>
        <w:rPr/>
      </w:pPr>
      <w:bookmarkStart w:id="3039" w:name="__RefHeading___Toc15400987_1280447820"/>
      <w:bookmarkStart w:id="3040" w:name="_Toc1436"/>
      <w:bookmarkEnd w:id="3039"/>
      <w:r>
        <w:rPr>
          <w:rtl w:val="true"/>
        </w:rPr>
        <w:t>آموزش کارکنان</w:t>
      </w:r>
      <w:r>
        <w:rPr>
          <w:rtl w:val="true"/>
        </w:rPr>
        <w:t>:</w:t>
      </w:r>
      <w:bookmarkEnd w:id="3040"/>
    </w:p>
    <w:p>
      <w:pPr>
        <w:pStyle w:val="BookText"/>
        <w:rPr/>
      </w:pPr>
      <w:r>
        <w:rPr>
          <w:rFonts w:ascii="IRNazanin" w:hAnsi="IRNazanin" w:eastAsia="IRNazanin"/>
          <w:color w:val="111111"/>
          <w:sz w:val="28"/>
          <w:sz w:val="28"/>
          <w:szCs w:val="28"/>
          <w:rtl w:val="true"/>
          <w:lang w:bidi="fa-IR"/>
        </w:rPr>
        <w:t>کارکنان را در مورد بهترین روش ها برای ایمن سازی سیستم ها، تشخیص تلاش های فیشینگ و گزارش فعالیت های مشکوک آموزش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 ها و شبیه سازی های منظم انجام دهید تا یادگیری تقویت شود و برای حوادث واقعی آماده شوید</w:t>
      </w:r>
      <w:r>
        <w:rPr>
          <w:rFonts w:eastAsia="IRNazanin" w:cs="IRNazanin"/>
          <w:color w:val="111111"/>
          <w:sz w:val="28"/>
          <w:szCs w:val="28"/>
          <w:rtl w:val="true"/>
          <w:lang w:bidi="fa-IR"/>
        </w:rPr>
        <w:t>.</w:t>
      </w:r>
    </w:p>
    <w:p>
      <w:pPr>
        <w:pStyle w:val="Heading3"/>
        <w:numPr>
          <w:ilvl w:val="2"/>
          <w:numId w:val="1"/>
        </w:numPr>
        <w:rPr/>
      </w:pPr>
      <w:bookmarkStart w:id="3041" w:name="__RefHeading___Toc15400989_1280447820"/>
      <w:bookmarkStart w:id="3042" w:name="_Toc1437"/>
      <w:bookmarkEnd w:id="3041"/>
      <w:r>
        <w:rPr/>
        <w:t>2-28</w:t>
      </w:r>
      <w:r>
        <w:rPr>
          <w:rtl w:val="true"/>
        </w:rPr>
        <w:t xml:space="preserve">- </w:t>
      </w:r>
      <w:r>
        <w:rPr>
          <w:rtl w:val="true"/>
        </w:rPr>
        <w:t>تهدیدات پیشرفته پایدار</w:t>
      </w:r>
      <w:bookmarkEnd w:id="3042"/>
    </w:p>
    <w:p>
      <w:pPr>
        <w:pStyle w:val="Heading4"/>
        <w:numPr>
          <w:ilvl w:val="3"/>
          <w:numId w:val="1"/>
        </w:numPr>
        <w:rPr/>
      </w:pPr>
      <w:bookmarkStart w:id="3043" w:name="__RefHeading___Toc15400991_1280447820"/>
      <w:bookmarkStart w:id="3044" w:name="_Toc1438"/>
      <w:bookmarkEnd w:id="3043"/>
      <w:r>
        <w:rPr>
          <w:rtl w:val="true"/>
        </w:rPr>
        <w:t>اشاره</w:t>
      </w:r>
      <w:bookmarkEnd w:id="3044"/>
    </w:p>
    <w:p>
      <w:pPr>
        <w:pStyle w:val="BookText"/>
        <w:rPr/>
      </w:pPr>
      <w:r>
        <w:rPr>
          <w:rFonts w:ascii="IRNazanin" w:hAnsi="IRNazanin" w:eastAsia="IRNazanin"/>
          <w:color w:val="111111"/>
          <w:sz w:val="28"/>
          <w:sz w:val="28"/>
          <w:szCs w:val="28"/>
          <w:rtl w:val="true"/>
          <w:lang w:bidi="fa-IR"/>
        </w:rPr>
        <w:t xml:space="preserve">تهدیدات پیشرفته پایدار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APTs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r>
        <w:rPr>
          <w:rFonts w:ascii="IRNazanin" w:hAnsi="IRNazanin" w:eastAsia="IRNazanin"/>
          <w:color w:val="111111"/>
          <w:sz w:val="28"/>
          <w:sz w:val="28"/>
          <w:szCs w:val="28"/>
          <w:rtl w:val="true"/>
          <w:lang w:bidi="fa-IR"/>
        </w:rPr>
        <w:t>حملات سایبری پیچیده و بلندمدتی هستند که معمولا ً توسط بازیگران حمایت شده توسط دولت یا مهاجمان بسیار ماهر انجام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تهدیدات با هدف نفوذ به شبکه ها، باقیماندن به صورت پنهان برای مدت های طولانی و سرقت داده های حساس یا اختلال در عملیات حیاتی طراحی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APT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های مبتنی بر هوش مصنوعی از هوش مصنوعی برای افزایش دقت، انعطاف پذیری و پنهان کاری تکنیک های سنتی </w:t>
      </w:r>
      <w:r>
        <w:rPr>
          <w:rFonts w:eastAsia="Times New Roman" w:cs="Times New Roman" w:ascii="Times New Roman" w:hAnsi="Times New Roman"/>
          <w:color w:val="111111"/>
          <w:sz w:val="28"/>
          <w:szCs w:val="28"/>
          <w:lang w:val="en-US" w:bidi="en-US"/>
        </w:rPr>
        <w:t>APT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یادگیری ماشین و یادگیری عمیق، مهاجمان می توانند شناسایی، بهره برداری از آسیب پذیری ها، فرار از تشخیص و بهبود تاکتیک های خود را به صورت خودکار و در زمان واقعی انجام دهند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های مبتنی بر هوش مصنوعی به خصوص خطرناک هستند زیرا پایداری و پیچیدگی حملات </w:t>
      </w:r>
      <w:bookmarkStart w:id="3045" w:name="pg19124_193138"/>
    </w:p>
    <w:p>
      <w:pPr>
        <w:pStyle w:val="BookText"/>
        <w:rPr/>
      </w:pPr>
      <w:bookmarkEnd w:id="3045"/>
      <w:r>
        <w:rPr>
          <w:rFonts w:ascii="IRNazanin" w:hAnsi="IRNazanin" w:eastAsia="IRNazanin"/>
          <w:color w:val="111111"/>
          <w:sz w:val="28"/>
          <w:sz w:val="28"/>
          <w:szCs w:val="28"/>
          <w:rtl w:val="true"/>
          <w:lang w:bidi="fa-IR"/>
        </w:rPr>
        <w:t>انسانی را با سرعت و مقیاس پذیری خودکارسازی ترکیب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مهاجمان امکان می دهد تا کمپین های بزرگ مقیاس و چندوجهی را اجرا کنند که حتی از اقدامات امنیتی پیشرفته نیز عبور می کنند</w:t>
      </w:r>
      <w:r>
        <w:rPr>
          <w:rFonts w:eastAsia="IRNazanin" w:cs="IRNazanin"/>
          <w:color w:val="111111"/>
          <w:sz w:val="28"/>
          <w:szCs w:val="28"/>
          <w:rtl w:val="true"/>
          <w:lang w:bidi="fa-IR"/>
        </w:rPr>
        <w:t>.</w:t>
      </w:r>
    </w:p>
    <w:p>
      <w:pPr>
        <w:pStyle w:val="Heading4"/>
        <w:numPr>
          <w:ilvl w:val="3"/>
          <w:numId w:val="1"/>
        </w:numPr>
        <w:rPr/>
      </w:pPr>
      <w:bookmarkStart w:id="3046" w:name="__RefHeading___Toc15400993_1280447820"/>
      <w:bookmarkStart w:id="3047" w:name="_Toc1439"/>
      <w:bookmarkEnd w:id="3046"/>
      <w:r>
        <w:rPr/>
        <w:t>2-28-1</w:t>
      </w:r>
      <w:r>
        <w:rPr>
          <w:rtl w:val="true"/>
        </w:rPr>
        <w:t xml:space="preserve">- </w:t>
      </w:r>
      <w:r>
        <w:rPr>
          <w:rtl w:val="true"/>
        </w:rPr>
        <w:t>ویژگی های کلیدی</w:t>
      </w:r>
      <w:bookmarkEnd w:id="3047"/>
    </w:p>
    <w:p>
      <w:pPr>
        <w:pStyle w:val="Heading5"/>
        <w:numPr>
          <w:ilvl w:val="4"/>
          <w:numId w:val="1"/>
        </w:numPr>
        <w:rPr/>
      </w:pPr>
      <w:bookmarkStart w:id="3048" w:name="__RefHeading___Toc15400995_1280447820"/>
      <w:bookmarkStart w:id="3049" w:name="_Toc1440"/>
      <w:bookmarkEnd w:id="3048"/>
      <w:r>
        <w:rPr>
          <w:rtl w:val="true"/>
        </w:rPr>
        <w:t>خودکارسازی</w:t>
      </w:r>
      <w:r>
        <w:rPr>
          <w:rtl w:val="true"/>
        </w:rPr>
        <w:t>:</w:t>
      </w:r>
      <w:bookmarkEnd w:id="3049"/>
    </w:p>
    <w:p>
      <w:pPr>
        <w:pStyle w:val="BookText"/>
        <w:rPr/>
      </w:pPr>
      <w:r>
        <w:rPr>
          <w:rFonts w:ascii="IRNazanin" w:hAnsi="IRNazanin" w:eastAsia="IRNazanin"/>
          <w:color w:val="111111"/>
          <w:sz w:val="28"/>
          <w:sz w:val="28"/>
          <w:szCs w:val="28"/>
          <w:rtl w:val="true"/>
          <w:lang w:bidi="fa-IR"/>
        </w:rPr>
        <w:t xml:space="preserve">هوش مصنوعی کل چرخه حیات یک </w:t>
      </w:r>
      <w:r>
        <w:rPr>
          <w:rFonts w:eastAsia="Times New Roman" w:cs="Times New Roman" w:ascii="Times New Roman" w:hAnsi="Times New Roman"/>
          <w:color w:val="111111"/>
          <w:sz w:val="28"/>
          <w:szCs w:val="28"/>
          <w:lang w:val="en-US" w:bidi="en-US"/>
        </w:rPr>
        <w:t>APT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شناسایی اولیه تا خروج داده ها، را خودکار می کند و تلاش دستی را کاهش داده و کارایی را افزایش می دهد</w:t>
      </w:r>
      <w:r>
        <w:rPr>
          <w:rFonts w:eastAsia="IRNazanin" w:cs="IRNazanin"/>
          <w:color w:val="111111"/>
          <w:sz w:val="28"/>
          <w:szCs w:val="28"/>
          <w:rtl w:val="true"/>
          <w:lang w:bidi="fa-IR"/>
        </w:rPr>
        <w:t>.</w:t>
      </w:r>
    </w:p>
    <w:p>
      <w:pPr>
        <w:pStyle w:val="Heading5"/>
        <w:numPr>
          <w:ilvl w:val="4"/>
          <w:numId w:val="1"/>
        </w:numPr>
        <w:rPr/>
      </w:pPr>
      <w:bookmarkStart w:id="3050" w:name="__RefHeading___Toc15400997_1280447820"/>
      <w:bookmarkStart w:id="3051" w:name="_Toc1441"/>
      <w:bookmarkEnd w:id="3050"/>
      <w:r>
        <w:rPr>
          <w:rtl w:val="true"/>
        </w:rPr>
        <w:t>انعطاف پذیری</w:t>
      </w:r>
      <w:r>
        <w:rPr>
          <w:rtl w:val="true"/>
        </w:rPr>
        <w:t>:</w:t>
      </w:r>
      <w:bookmarkEnd w:id="3051"/>
    </w:p>
    <w:p>
      <w:pPr>
        <w:pStyle w:val="BookText"/>
        <w:rPr/>
      </w:pPr>
      <w:r>
        <w:rPr>
          <w:rFonts w:eastAsia="Times New Roman" w:cs="Times New Roman" w:ascii="Times New Roman" w:hAnsi="Times New Roman"/>
          <w:color w:val="111111"/>
          <w:sz w:val="28"/>
          <w:szCs w:val="28"/>
          <w:lang w:val="en-US" w:bidi="en-US"/>
        </w:rPr>
        <w:t>APT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مبتنی بر هوش مصنوعی به طور پویا تکامل می یابند و با تغییرات در دفاع های سیستم، پیکربندی شبکه یا شرایط محیطی سازگار می شوند</w:t>
      </w:r>
      <w:r>
        <w:rPr>
          <w:rFonts w:eastAsia="IRNazanin" w:cs="IRNazanin"/>
          <w:color w:val="111111"/>
          <w:sz w:val="28"/>
          <w:szCs w:val="28"/>
          <w:rtl w:val="true"/>
          <w:lang w:bidi="fa-IR"/>
        </w:rPr>
        <w:t>.</w:t>
      </w:r>
    </w:p>
    <w:p>
      <w:pPr>
        <w:pStyle w:val="Heading5"/>
        <w:numPr>
          <w:ilvl w:val="4"/>
          <w:numId w:val="1"/>
        </w:numPr>
        <w:rPr/>
      </w:pPr>
      <w:bookmarkStart w:id="3052" w:name="__RefHeading___Toc15400999_1280447820"/>
      <w:bookmarkStart w:id="3053" w:name="_Toc1442"/>
      <w:bookmarkEnd w:id="3052"/>
      <w:r>
        <w:rPr>
          <w:rtl w:val="true"/>
        </w:rPr>
        <w:t>پنهان کاری</w:t>
      </w:r>
      <w:r>
        <w:rPr>
          <w:rtl w:val="true"/>
        </w:rPr>
        <w:t>:</w:t>
      </w:r>
      <w:bookmarkEnd w:id="3053"/>
    </w:p>
    <w:p>
      <w:pPr>
        <w:pStyle w:val="BookText"/>
        <w:rPr/>
      </w:pPr>
      <w:r>
        <w:rPr>
          <w:rFonts w:ascii="IRNazanin" w:hAnsi="IRNazanin" w:eastAsia="IRNazanin"/>
          <w:color w:val="111111"/>
          <w:sz w:val="28"/>
          <w:sz w:val="28"/>
          <w:szCs w:val="28"/>
          <w:rtl w:val="true"/>
          <w:lang w:bidi="fa-IR"/>
        </w:rPr>
        <w:t xml:space="preserve">با تقلید از ترافیک قانونی، رمزنگاری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یا بهره برداری از نقاط کور در سیستم های تشخیص، هوش مصنوعی اطمینان می دهد که فعالیت ها برای مدت طولانی بدون ایجاد هشدار باقی بمانند</w:t>
      </w:r>
      <w:r>
        <w:rPr>
          <w:rFonts w:eastAsia="IRNazanin" w:cs="IRNazanin"/>
          <w:color w:val="111111"/>
          <w:sz w:val="28"/>
          <w:szCs w:val="28"/>
          <w:rtl w:val="true"/>
          <w:lang w:bidi="fa-IR"/>
        </w:rPr>
        <w:t>.</w:t>
      </w:r>
    </w:p>
    <w:p>
      <w:pPr>
        <w:pStyle w:val="Heading5"/>
        <w:numPr>
          <w:ilvl w:val="4"/>
          <w:numId w:val="1"/>
        </w:numPr>
        <w:rPr/>
      </w:pPr>
      <w:bookmarkStart w:id="3054" w:name="__RefHeading___Toc15401001_1280447820"/>
      <w:bookmarkStart w:id="3055" w:name="_Toc1443"/>
      <w:bookmarkEnd w:id="3054"/>
      <w:r>
        <w:rPr>
          <w:rtl w:val="true"/>
        </w:rPr>
        <w:t>هدف گیری دقیق</w:t>
      </w:r>
      <w:r>
        <w:rPr>
          <w:rtl w:val="true"/>
        </w:rPr>
        <w:t>:</w:t>
      </w:r>
      <w:bookmarkEnd w:id="3055"/>
    </w:p>
    <w:p>
      <w:pPr>
        <w:pStyle w:val="BookText"/>
        <w:rPr/>
      </w:pPr>
      <w:r>
        <w:rPr>
          <w:rFonts w:ascii="IRNazanin" w:hAnsi="IRNazanin" w:eastAsia="IRNazanin"/>
          <w:color w:val="111111"/>
          <w:sz w:val="28"/>
          <w:sz w:val="28"/>
          <w:szCs w:val="28"/>
          <w:rtl w:val="true"/>
          <w:lang w:bidi="fa-IR"/>
        </w:rPr>
        <w:t>الگوریتم های پیشرفته به مهاجمان امکان می دهند اهداف باارزش، مانند زیرساخت های حیاتی، مالکیت فکری یا اسرار دولتی، را شناسایی کنند</w:t>
      </w:r>
      <w:r>
        <w:rPr>
          <w:rFonts w:eastAsia="IRNazanin" w:cs="IRNazanin"/>
          <w:color w:val="111111"/>
          <w:sz w:val="28"/>
          <w:szCs w:val="28"/>
          <w:rtl w:val="true"/>
          <w:lang w:bidi="fa-IR"/>
        </w:rPr>
        <w:t>.</w:t>
      </w:r>
    </w:p>
    <w:p>
      <w:pPr>
        <w:pStyle w:val="Heading5"/>
        <w:numPr>
          <w:ilvl w:val="4"/>
          <w:numId w:val="1"/>
        </w:numPr>
        <w:rPr/>
      </w:pPr>
      <w:bookmarkStart w:id="3056" w:name="__RefHeading___Toc15401003_1280447820"/>
      <w:bookmarkStart w:id="3057" w:name="_Toc1444"/>
      <w:bookmarkEnd w:id="3056"/>
      <w:r>
        <w:rPr>
          <w:rtl w:val="true"/>
        </w:rPr>
        <w:t>حضور بلندمدت</w:t>
      </w:r>
      <w:r>
        <w:rPr>
          <w:rtl w:val="true"/>
        </w:rPr>
        <w:t>:</w:t>
      </w:r>
      <w:bookmarkEnd w:id="3057"/>
    </w:p>
    <w:p>
      <w:pPr>
        <w:pStyle w:val="BookText"/>
        <w:rPr/>
      </w:pPr>
      <w:r>
        <w:rPr>
          <w:rFonts w:ascii="IRNazanin" w:hAnsi="IRNazanin" w:eastAsia="IRNazanin"/>
          <w:color w:val="111111"/>
          <w:sz w:val="28"/>
          <w:sz w:val="28"/>
          <w:szCs w:val="28"/>
          <w:rtl w:val="true"/>
          <w:lang w:bidi="fa-IR"/>
        </w:rPr>
        <w:t>هوش مصنوعی دسترسی پایدار به سیستم های به خطرافتاده را با بهبود مداوم تکنیک های فرار و حفظ درهای پشتی تسهیل می کند</w:t>
      </w:r>
      <w:r>
        <w:rPr>
          <w:rFonts w:eastAsia="IRNazanin" w:cs="IRNazanin"/>
          <w:color w:val="111111"/>
          <w:sz w:val="28"/>
          <w:szCs w:val="28"/>
          <w:rtl w:val="true"/>
          <w:lang w:bidi="fa-IR"/>
        </w:rPr>
        <w:t>.</w:t>
      </w:r>
    </w:p>
    <w:p>
      <w:pPr>
        <w:pStyle w:val="Heading4"/>
        <w:numPr>
          <w:ilvl w:val="3"/>
          <w:numId w:val="1"/>
        </w:numPr>
        <w:rPr/>
      </w:pPr>
      <w:bookmarkStart w:id="3058" w:name="__RefHeading___Toc15401005_1280447820"/>
      <w:bookmarkStart w:id="3059" w:name="_Toc1445"/>
      <w:bookmarkEnd w:id="3058"/>
      <w:r>
        <w:rPr/>
        <w:t>2-28-2</w:t>
      </w:r>
      <w:r>
        <w:rPr>
          <w:rtl w:val="true"/>
        </w:rPr>
        <w:t xml:space="preserve">- </w:t>
      </w:r>
      <w:r>
        <w:rPr>
          <w:rtl w:val="true"/>
        </w:rPr>
        <w:t>تکنیک های هوش مصنوعی مورد استفاده</w:t>
      </w:r>
      <w:bookmarkEnd w:id="3059"/>
    </w:p>
    <w:p>
      <w:pPr>
        <w:pStyle w:val="Heading5"/>
        <w:numPr>
          <w:ilvl w:val="4"/>
          <w:numId w:val="1"/>
        </w:numPr>
        <w:rPr/>
      </w:pPr>
      <w:bookmarkStart w:id="3060" w:name="__RefHeading___Toc15401007_1280447820"/>
      <w:bookmarkStart w:id="3061" w:name="_Toc1446"/>
      <w:bookmarkEnd w:id="3060"/>
      <w:r>
        <w:rPr>
          <w:rtl w:val="true"/>
        </w:rPr>
        <w:t>یادگیری ماشین</w:t>
      </w:r>
      <w:r>
        <w:rPr>
          <w:rtl w:val="true"/>
        </w:rPr>
        <w:t>:</w:t>
      </w:r>
      <w:bookmarkEnd w:id="3061"/>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ها را روی مجموعه داده های حملات </w:t>
      </w:r>
      <w:r>
        <w:rPr>
          <w:rFonts w:eastAsia="Times New Roman" w:cs="Times New Roman" w:ascii="Times New Roman" w:hAnsi="Times New Roman"/>
          <w:color w:val="111111"/>
          <w:sz w:val="28"/>
          <w:szCs w:val="28"/>
          <w:lang w:val="en-US" w:bidi="en-US"/>
        </w:rPr>
        <w:t>APT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موفق و ناموفق آموزش می دهد تا استراتژی ها را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یا ناهنجاری ها در رفتار سیستم را شناسایی می کند تا آسیب پذیری های بالقوه یا مکانیسم های دفاعی را آشکار 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تاکتیک های حمله را با پاداش دهی به نتایج موفق و جریمه کردن شکست ها </w:t>
      </w:r>
      <w:bookmarkStart w:id="3062" w:name="pg19124_193139"/>
    </w:p>
    <w:p>
      <w:pPr>
        <w:pStyle w:val="BookText"/>
        <w:rPr/>
      </w:pPr>
      <w:bookmarkEnd w:id="3062"/>
      <w:r>
        <w:rPr>
          <w:rFonts w:ascii="IRNazanin" w:hAnsi="IRNazanin" w:eastAsia="IRNazanin"/>
          <w:color w:val="111111"/>
          <w:sz w:val="28"/>
          <w:sz w:val="28"/>
          <w:szCs w:val="28"/>
          <w:rtl w:val="true"/>
          <w:lang w:bidi="fa-IR"/>
        </w:rPr>
        <w:t>بهینه می کند و امکان بهبود مداوم را فراهم می کند</w:t>
      </w:r>
      <w:r>
        <w:rPr>
          <w:rFonts w:eastAsia="IRNazanin" w:cs="IRNazanin"/>
          <w:color w:val="111111"/>
          <w:sz w:val="28"/>
          <w:szCs w:val="28"/>
          <w:rtl w:val="true"/>
          <w:lang w:bidi="fa-IR"/>
        </w:rPr>
        <w:t>.</w:t>
      </w:r>
    </w:p>
    <w:p>
      <w:pPr>
        <w:pStyle w:val="Heading5"/>
        <w:numPr>
          <w:ilvl w:val="4"/>
          <w:numId w:val="1"/>
        </w:numPr>
        <w:rPr/>
      </w:pPr>
      <w:bookmarkStart w:id="3063" w:name="__RefHeading___Toc15401009_1280447820"/>
      <w:bookmarkStart w:id="3064" w:name="_Toc1447"/>
      <w:bookmarkEnd w:id="3063"/>
      <w:r>
        <w:rPr>
          <w:rtl w:val="true"/>
        </w:rPr>
        <w:t>یادگیری عمیق</w:t>
      </w:r>
      <w:r>
        <w:rPr>
          <w:rtl w:val="true"/>
        </w:rPr>
        <w:t>:</w:t>
      </w:r>
      <w:bookmarkEnd w:id="3064"/>
    </w:p>
    <w:p>
      <w:pPr>
        <w:pStyle w:val="BookText"/>
        <w:rPr/>
      </w:pPr>
      <w:r>
        <w:rPr>
          <w:rFonts w:ascii="IRNazanin" w:hAnsi="IRNazanin" w:eastAsia="IRNazanin"/>
          <w:color w:val="111111"/>
          <w:sz w:val="28"/>
          <w:sz w:val="28"/>
          <w:szCs w:val="28"/>
          <w:rtl w:val="true"/>
          <w:lang w:bidi="fa-IR"/>
        </w:rPr>
        <w:t>شبکه های عصبی، به ویژه شبکه های عصبی بازگشتی و ترنسفورمرها، وابستگی های زمانی در تعاملات کاربر، ترافیک شبکه یا رفتار برنامه ها را تحلیل می کنند تا استراتژی های حمله را بهبود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ترافیک یا رفتارهای مصنوعی اما واقع گرایانه ایجاد می کنند تا قابلیت های فرار را آزمایش و بهبود بخشند</w:t>
      </w:r>
      <w:r>
        <w:rPr>
          <w:rFonts w:eastAsia="IRNazanin" w:cs="IRNazanin"/>
          <w:color w:val="111111"/>
          <w:sz w:val="28"/>
          <w:szCs w:val="28"/>
          <w:rtl w:val="true"/>
          <w:lang w:bidi="fa-IR"/>
        </w:rPr>
        <w:t>.</w:t>
      </w:r>
    </w:p>
    <w:p>
      <w:pPr>
        <w:pStyle w:val="Heading5"/>
        <w:numPr>
          <w:ilvl w:val="4"/>
          <w:numId w:val="1"/>
        </w:numPr>
        <w:rPr/>
      </w:pPr>
      <w:bookmarkStart w:id="3065" w:name="__RefHeading___Toc15401011_1280447820"/>
      <w:bookmarkStart w:id="3066" w:name="_Toc1448"/>
      <w:bookmarkEnd w:id="3065"/>
      <w:r>
        <w:rPr>
          <w:rtl w:val="true"/>
        </w:rPr>
        <w:t>مدل سازی رفتاری</w:t>
      </w:r>
      <w:r>
        <w:rPr>
          <w:rtl w:val="true"/>
        </w:rPr>
        <w:t>:</w:t>
      </w:r>
      <w:bookmarkEnd w:id="3066"/>
    </w:p>
    <w:p>
      <w:pPr>
        <w:pStyle w:val="BookText"/>
        <w:rPr/>
      </w:pPr>
      <w:r>
        <w:rPr>
          <w:rFonts w:ascii="IRNazanin" w:hAnsi="IRNazanin" w:eastAsia="IRNazanin"/>
          <w:color w:val="111111"/>
          <w:sz w:val="28"/>
          <w:sz w:val="28"/>
          <w:szCs w:val="28"/>
          <w:rtl w:val="true"/>
          <w:lang w:bidi="fa-IR"/>
        </w:rPr>
        <w:t>از روش های آماری و یادگیری ماشین برای مدل سازی رفتار عادی کاربر یا سیستم استفاده می کند تا فعالیت های مخرب را به طور نامحسوس با فعالیت های قانونی ترکیب کند</w:t>
      </w:r>
      <w:r>
        <w:rPr>
          <w:rFonts w:eastAsia="IRNazanin" w:cs="IRNazanin"/>
          <w:color w:val="111111"/>
          <w:sz w:val="28"/>
          <w:szCs w:val="28"/>
          <w:rtl w:val="true"/>
          <w:lang w:bidi="fa-IR"/>
        </w:rPr>
        <w:t>.</w:t>
      </w:r>
    </w:p>
    <w:p>
      <w:pPr>
        <w:pStyle w:val="Heading5"/>
        <w:numPr>
          <w:ilvl w:val="4"/>
          <w:numId w:val="1"/>
        </w:numPr>
        <w:rPr/>
      </w:pPr>
      <w:bookmarkStart w:id="3067" w:name="__RefHeading___Toc15401013_1280447820"/>
      <w:bookmarkStart w:id="3068" w:name="_Toc1449"/>
      <w:bookmarkEnd w:id="3067"/>
      <w:r>
        <w:rPr>
          <w:rtl w:val="true"/>
        </w:rPr>
        <w:t>پردازش زبان طبیعی</w:t>
      </w:r>
      <w:r>
        <w:rPr>
          <w:rtl w:val="true"/>
        </w:rPr>
        <w:t>:</w:t>
      </w:r>
      <w:bookmarkEnd w:id="3068"/>
    </w:p>
    <w:p>
      <w:pPr>
        <w:pStyle w:val="BookText"/>
        <w:rPr/>
      </w:pPr>
      <w:r>
        <w:rPr>
          <w:rFonts w:ascii="IRNazanin" w:hAnsi="IRNazanin" w:eastAsia="IRNazanin"/>
          <w:color w:val="111111"/>
          <w:sz w:val="28"/>
          <w:sz w:val="28"/>
          <w:szCs w:val="28"/>
          <w:rtl w:val="true"/>
          <w:lang w:bidi="fa-IR"/>
        </w:rPr>
        <w:t>داده های متنی، مانند ایمیل ها، اسناد یا لاگ ها، را تحلیل می کند تا بینش هایی استخراج کند، پیام های فیشینگ ایجاد کند یا سبک های ارتباطی قانونی را شبیه سازی کند</w:t>
      </w:r>
      <w:r>
        <w:rPr>
          <w:rFonts w:eastAsia="IRNazanin" w:cs="IRNazanin"/>
          <w:color w:val="111111"/>
          <w:sz w:val="28"/>
          <w:szCs w:val="28"/>
          <w:rtl w:val="true"/>
          <w:lang w:bidi="fa-IR"/>
        </w:rPr>
        <w:t>.</w:t>
      </w:r>
    </w:p>
    <w:p>
      <w:pPr>
        <w:pStyle w:val="Heading5"/>
        <w:numPr>
          <w:ilvl w:val="4"/>
          <w:numId w:val="1"/>
        </w:numPr>
        <w:rPr/>
      </w:pPr>
      <w:bookmarkStart w:id="3069" w:name="__RefHeading___Toc15401015_1280447820"/>
      <w:bookmarkStart w:id="3070" w:name="_Toc1450"/>
      <w:bookmarkEnd w:id="3069"/>
      <w:r>
        <w:rPr>
          <w:rtl w:val="true"/>
        </w:rPr>
        <w:t>هوش جمعی</w:t>
      </w:r>
      <w:r>
        <w:rPr>
          <w:rtl w:val="true"/>
        </w:rPr>
        <w:t>:</w:t>
      </w:r>
      <w:bookmarkEnd w:id="3070"/>
    </w:p>
    <w:p>
      <w:pPr>
        <w:pStyle w:val="BookText"/>
        <w:rPr/>
      </w:pPr>
      <w:r>
        <w:rPr>
          <w:rFonts w:ascii="IRNazanin" w:hAnsi="IRNazanin" w:eastAsia="IRNazanin"/>
          <w:color w:val="111111"/>
          <w:sz w:val="28"/>
          <w:sz w:val="28"/>
          <w:szCs w:val="28"/>
          <w:rtl w:val="true"/>
          <w:lang w:bidi="fa-IR"/>
        </w:rPr>
        <w:t>از تکنیک های هوش مصنوعی غیرمتمرکز برای هماهنگی اقدامات بین چندین دستگاه یا سیستم به خطرافتاده استفاده می کند و رفتار جمعی را برای حداکثر تأثیر تقلید می کند</w:t>
      </w:r>
      <w:r>
        <w:rPr>
          <w:rFonts w:eastAsia="IRNazanin" w:cs="IRNazanin"/>
          <w:color w:val="111111"/>
          <w:sz w:val="28"/>
          <w:szCs w:val="28"/>
          <w:rtl w:val="true"/>
          <w:lang w:bidi="fa-IR"/>
        </w:rPr>
        <w:t>.</w:t>
      </w:r>
    </w:p>
    <w:p>
      <w:pPr>
        <w:pStyle w:val="Heading4"/>
        <w:numPr>
          <w:ilvl w:val="3"/>
          <w:numId w:val="1"/>
        </w:numPr>
        <w:rPr/>
      </w:pPr>
      <w:bookmarkStart w:id="3071" w:name="__RefHeading___Toc15401017_1280447820"/>
      <w:bookmarkStart w:id="3072" w:name="_Toc1451"/>
      <w:bookmarkEnd w:id="3071"/>
      <w:r>
        <w:rPr/>
        <w:t>2-28-3</w:t>
      </w:r>
      <w:r>
        <w:rPr>
          <w:rtl w:val="true"/>
        </w:rPr>
        <w:t xml:space="preserve">- </w:t>
      </w:r>
      <w:r>
        <w:rPr>
          <w:rtl w:val="true"/>
        </w:rPr>
        <w:t>دارایی های هدف</w:t>
      </w:r>
      <w:bookmarkEnd w:id="3072"/>
    </w:p>
    <w:p>
      <w:pPr>
        <w:pStyle w:val="Heading5"/>
        <w:numPr>
          <w:ilvl w:val="4"/>
          <w:numId w:val="1"/>
        </w:numPr>
        <w:rPr/>
      </w:pPr>
      <w:bookmarkStart w:id="3073" w:name="__RefHeading___Toc15401019_1280447820"/>
      <w:bookmarkStart w:id="3074" w:name="_Toc1452"/>
      <w:bookmarkEnd w:id="3073"/>
      <w:r>
        <w:rPr>
          <w:rtl w:val="true"/>
        </w:rPr>
        <w:t>زیرساخت های حیاتی</w:t>
      </w:r>
      <w:r>
        <w:rPr>
          <w:rtl w:val="true"/>
        </w:rPr>
        <w:t>:</w:t>
      </w:r>
      <w:bookmarkEnd w:id="3074"/>
    </w:p>
    <w:p>
      <w:pPr>
        <w:pStyle w:val="BookText"/>
        <w:rPr/>
      </w:pPr>
      <w:r>
        <w:rPr>
          <w:rFonts w:ascii="IRNazanin" w:hAnsi="IRNazanin" w:eastAsia="IRNazanin"/>
          <w:color w:val="111111"/>
          <w:sz w:val="28"/>
          <w:sz w:val="28"/>
          <w:szCs w:val="28"/>
          <w:rtl w:val="true"/>
          <w:lang w:bidi="fa-IR"/>
        </w:rPr>
        <w:t>شبکه های برق، تأسیسات بهداشتی، مؤسسات مالی یا شبکه های حمل و نقل که دسترسی طولانی مدت به آنها می تواند آسیب های قابل توجهی ایجاد کند</w:t>
      </w:r>
      <w:r>
        <w:rPr>
          <w:rFonts w:eastAsia="IRNazanin" w:cs="IRNazanin"/>
          <w:color w:val="111111"/>
          <w:sz w:val="28"/>
          <w:szCs w:val="28"/>
          <w:rtl w:val="true"/>
          <w:lang w:bidi="fa-IR"/>
        </w:rPr>
        <w:t>.</w:t>
      </w:r>
    </w:p>
    <w:p>
      <w:pPr>
        <w:pStyle w:val="Heading5"/>
        <w:numPr>
          <w:ilvl w:val="4"/>
          <w:numId w:val="1"/>
        </w:numPr>
        <w:rPr/>
      </w:pPr>
      <w:bookmarkStart w:id="3075" w:name="__RefHeading___Toc15401021_1280447820"/>
      <w:bookmarkStart w:id="3076" w:name="_Toc1453"/>
      <w:bookmarkEnd w:id="3075"/>
      <w:r>
        <w:rPr>
          <w:rtl w:val="true"/>
        </w:rPr>
        <w:t>سازمان های دولتی</w:t>
      </w:r>
      <w:r>
        <w:rPr>
          <w:rtl w:val="true"/>
        </w:rPr>
        <w:t>:</w:t>
      </w:r>
      <w:bookmarkEnd w:id="3076"/>
    </w:p>
    <w:p>
      <w:pPr>
        <w:pStyle w:val="BookText"/>
        <w:rPr/>
      </w:pPr>
      <w:r>
        <w:rPr>
          <w:rFonts w:ascii="IRNazanin" w:hAnsi="IRNazanin" w:eastAsia="IRNazanin"/>
          <w:color w:val="111111"/>
          <w:sz w:val="28"/>
          <w:sz w:val="28"/>
          <w:szCs w:val="28"/>
          <w:rtl w:val="true"/>
          <w:lang w:bidi="fa-IR"/>
        </w:rPr>
        <w:t>اهداف باارزش که اطلاعات طبقه بندی شده یا سیستم های امنیت ملی را کنترل می کنند</w:t>
      </w:r>
      <w:r>
        <w:rPr>
          <w:rFonts w:eastAsia="IRNazanin" w:cs="IRNazanin"/>
          <w:color w:val="111111"/>
          <w:sz w:val="28"/>
          <w:szCs w:val="28"/>
          <w:rtl w:val="true"/>
          <w:lang w:bidi="fa-IR"/>
        </w:rPr>
        <w:t>.</w:t>
      </w:r>
    </w:p>
    <w:p>
      <w:pPr>
        <w:pStyle w:val="Heading5"/>
        <w:numPr>
          <w:ilvl w:val="4"/>
          <w:numId w:val="1"/>
        </w:numPr>
        <w:rPr/>
      </w:pPr>
      <w:bookmarkStart w:id="3077" w:name="__RefHeading___Toc15401023_1280447820"/>
      <w:bookmarkStart w:id="3078" w:name="_Toc1454"/>
      <w:bookmarkEnd w:id="3077"/>
      <w:r>
        <w:rPr>
          <w:rtl w:val="true"/>
        </w:rPr>
        <w:t>سیستم های سازمانی</w:t>
      </w:r>
      <w:r>
        <w:rPr>
          <w:rtl w:val="true"/>
        </w:rPr>
        <w:t>:</w:t>
      </w:r>
      <w:bookmarkEnd w:id="3078"/>
    </w:p>
    <w:p>
      <w:pPr>
        <w:pStyle w:val="BookText"/>
        <w:rPr/>
      </w:pPr>
      <w:r>
        <w:rPr>
          <w:rFonts w:ascii="IRNazanin" w:hAnsi="IRNazanin" w:eastAsia="IRNazanin"/>
          <w:color w:val="111111"/>
          <w:sz w:val="28"/>
          <w:sz w:val="28"/>
          <w:szCs w:val="28"/>
          <w:rtl w:val="true"/>
          <w:lang w:bidi="fa-IR"/>
        </w:rPr>
        <w:t>شبکه های شرکتی که مالکیت فکری، اسرار تجاری یا داده های مشتریان را در خود جای داده اند</w:t>
      </w:r>
      <w:r>
        <w:rPr>
          <w:rFonts w:eastAsia="IRNazanin" w:cs="IRNazanin"/>
          <w:color w:val="111111"/>
          <w:sz w:val="28"/>
          <w:szCs w:val="28"/>
          <w:rtl w:val="true"/>
          <w:lang w:bidi="fa-IR"/>
        </w:rPr>
        <w:t>.</w:t>
      </w:r>
    </w:p>
    <w:p>
      <w:pPr>
        <w:pStyle w:val="Heading5"/>
        <w:numPr>
          <w:ilvl w:val="4"/>
          <w:numId w:val="1"/>
        </w:numPr>
        <w:rPr/>
      </w:pPr>
      <w:bookmarkStart w:id="3079" w:name="__RefHeading___Toc15401025_1280447820"/>
      <w:bookmarkStart w:id="3080" w:name="_Toc1455"/>
      <w:bookmarkEnd w:id="3079"/>
      <w:r>
        <w:rPr>
          <w:rtl w:val="true"/>
        </w:rPr>
        <w:t>اجزای زنجیره تأمین</w:t>
      </w:r>
      <w:r>
        <w:rPr>
          <w:rtl w:val="true"/>
        </w:rPr>
        <w:t>:</w:t>
      </w:r>
      <w:bookmarkEnd w:id="308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فروشندگان، شرکا یا تأمین کنندگان شخص ثالث که حساب های به خطرافتاده آنها به عنوان </w:t>
      </w:r>
      <w:bookmarkStart w:id="3081" w:name="pg19124_193140"/>
    </w:p>
    <w:p>
      <w:pPr>
        <w:pStyle w:val="BookText"/>
        <w:rPr/>
      </w:pPr>
      <w:bookmarkEnd w:id="3081"/>
      <w:r>
        <w:rPr>
          <w:rFonts w:ascii="IRNazanin" w:hAnsi="IRNazanin" w:eastAsia="IRNazanin"/>
          <w:color w:val="111111"/>
          <w:sz w:val="28"/>
          <w:sz w:val="28"/>
          <w:szCs w:val="28"/>
          <w:rtl w:val="true"/>
          <w:lang w:bidi="fa-IR"/>
        </w:rPr>
        <w:t>نقطه ورود به اکوسیستم های بزرگتر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محیط های تحقیق و توسعه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R&amp;D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سازمان هایی که تحقیقات پیشرفته انجام می دهند و نوآوری های سرقت شده می توانند مزیت های استراتژیک برای رقبا فراهم کنند</w:t>
      </w:r>
      <w:r>
        <w:rPr>
          <w:rFonts w:eastAsia="IRNazanin" w:cs="IRNazanin"/>
          <w:color w:val="111111"/>
          <w:sz w:val="28"/>
          <w:szCs w:val="28"/>
          <w:rtl w:val="true"/>
          <w:lang w:bidi="fa-IR"/>
        </w:rPr>
        <w:t>.</w:t>
      </w:r>
    </w:p>
    <w:p>
      <w:pPr>
        <w:pStyle w:val="Heading4"/>
        <w:numPr>
          <w:ilvl w:val="3"/>
          <w:numId w:val="1"/>
        </w:numPr>
        <w:rPr/>
      </w:pPr>
      <w:bookmarkStart w:id="3082" w:name="__RefHeading___Toc15401027_1280447820"/>
      <w:bookmarkStart w:id="3083" w:name="_Toc1456"/>
      <w:bookmarkEnd w:id="3082"/>
      <w:r>
        <w:rPr/>
        <w:t>2-28-4</w:t>
      </w:r>
      <w:r>
        <w:rPr>
          <w:rtl w:val="true"/>
        </w:rPr>
        <w:t xml:space="preserve">- </w:t>
      </w:r>
      <w:r>
        <w:rPr>
          <w:rtl w:val="true"/>
        </w:rPr>
        <w:t>آسیب پذیری ها امنیت</w:t>
      </w:r>
      <w:bookmarkEnd w:id="3083"/>
    </w:p>
    <w:p>
      <w:pPr>
        <w:pStyle w:val="Heading5"/>
        <w:numPr>
          <w:ilvl w:val="4"/>
          <w:numId w:val="1"/>
        </w:numPr>
        <w:rPr/>
      </w:pPr>
      <w:bookmarkStart w:id="3084" w:name="__RefHeading___Toc15401029_1280447820"/>
      <w:bookmarkStart w:id="3085" w:name="_Toc1457"/>
      <w:bookmarkEnd w:id="3084"/>
      <w:r>
        <w:rPr>
          <w:rtl w:val="true"/>
        </w:rPr>
        <w:t>ضعیف نقاط پایانی</w:t>
      </w:r>
      <w:r>
        <w:rPr>
          <w:rtl w:val="true"/>
        </w:rPr>
        <w:t>:</w:t>
      </w:r>
      <w:bookmarkEnd w:id="3085"/>
    </w:p>
    <w:p>
      <w:pPr>
        <w:pStyle w:val="BookText"/>
        <w:rPr/>
      </w:pPr>
      <w:r>
        <w:rPr>
          <w:rFonts w:ascii="IRNazanin" w:hAnsi="IRNazanin" w:eastAsia="IRNazanin"/>
          <w:color w:val="111111"/>
          <w:sz w:val="28"/>
          <w:sz w:val="28"/>
          <w:szCs w:val="28"/>
          <w:rtl w:val="true"/>
          <w:lang w:bidi="fa-IR"/>
        </w:rPr>
        <w:t>عدم وجود حفاظت قوی در نقاط پایانی، سیستم ها را در برابر نفوذ اولیه و حرکت جانبی آسیب پذیر می کند</w:t>
      </w:r>
      <w:r>
        <w:rPr>
          <w:rFonts w:eastAsia="IRNazanin" w:cs="IRNazanin"/>
          <w:color w:val="111111"/>
          <w:sz w:val="28"/>
          <w:szCs w:val="28"/>
          <w:rtl w:val="true"/>
          <w:lang w:bidi="fa-IR"/>
        </w:rPr>
        <w:t>.</w:t>
      </w:r>
    </w:p>
    <w:p>
      <w:pPr>
        <w:pStyle w:val="Heading5"/>
        <w:numPr>
          <w:ilvl w:val="4"/>
          <w:numId w:val="1"/>
        </w:numPr>
        <w:rPr/>
      </w:pPr>
      <w:bookmarkStart w:id="3086" w:name="__RefHeading___Toc15401031_1280447820"/>
      <w:bookmarkStart w:id="3087" w:name="_Toc1458"/>
      <w:bookmarkEnd w:id="3086"/>
      <w:r>
        <w:rPr>
          <w:rtl w:val="true"/>
        </w:rPr>
        <w:t>نظارت ناکافی</w:t>
      </w:r>
      <w:r>
        <w:rPr>
          <w:rtl w:val="true"/>
        </w:rPr>
        <w:t>:</w:t>
      </w:r>
      <w:bookmarkEnd w:id="3087"/>
    </w:p>
    <w:p>
      <w:pPr>
        <w:pStyle w:val="BookText"/>
        <w:rPr/>
      </w:pPr>
      <w:r>
        <w:rPr>
          <w:rFonts w:ascii="IRNazanin" w:hAnsi="IRNazanin" w:eastAsia="IRNazanin"/>
          <w:color w:val="111111"/>
          <w:sz w:val="28"/>
          <w:sz w:val="28"/>
          <w:szCs w:val="28"/>
          <w:rtl w:val="true"/>
          <w:lang w:bidi="fa-IR"/>
        </w:rPr>
        <w:t xml:space="preserve">روش های ضعیف ثبت لاگ یا نظارت ناکافی در زمان واقعی، تشخیص علائم ظریف فعالیت های </w:t>
      </w:r>
      <w:r>
        <w:rPr>
          <w:rFonts w:eastAsia="Times New Roman" w:cs="Times New Roman" w:ascii="Times New Roman" w:hAnsi="Times New Roman"/>
          <w:color w:val="111111"/>
          <w:sz w:val="28"/>
          <w:szCs w:val="28"/>
          <w:lang w:val="en-US" w:bidi="en-US"/>
        </w:rPr>
        <w:t>APT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دشوارتر می کند</w:t>
      </w:r>
      <w:r>
        <w:rPr>
          <w:rFonts w:eastAsia="IRNazanin" w:cs="IRNazanin"/>
          <w:color w:val="111111"/>
          <w:sz w:val="28"/>
          <w:szCs w:val="28"/>
          <w:rtl w:val="true"/>
          <w:lang w:bidi="fa-IR"/>
        </w:rPr>
        <w:t>.</w:t>
      </w:r>
    </w:p>
    <w:p>
      <w:pPr>
        <w:pStyle w:val="Heading5"/>
        <w:numPr>
          <w:ilvl w:val="4"/>
          <w:numId w:val="1"/>
        </w:numPr>
        <w:rPr/>
      </w:pPr>
      <w:bookmarkStart w:id="3088" w:name="__RefHeading___Toc15401033_1280447820"/>
      <w:bookmarkStart w:id="3089" w:name="_Toc1459"/>
      <w:bookmarkEnd w:id="3088"/>
      <w:r>
        <w:rPr>
          <w:rtl w:val="true"/>
        </w:rPr>
        <w:t>خطای انسانی</w:t>
      </w:r>
      <w:r>
        <w:rPr>
          <w:rtl w:val="true"/>
        </w:rPr>
        <w:t>:</w:t>
      </w:r>
      <w:bookmarkEnd w:id="3089"/>
    </w:p>
    <w:p>
      <w:pPr>
        <w:pStyle w:val="BookText"/>
        <w:rPr/>
      </w:pPr>
      <w:r>
        <w:rPr>
          <w:rFonts w:ascii="IRNazanin" w:hAnsi="IRNazanin" w:eastAsia="IRNazanin"/>
          <w:color w:val="111111"/>
          <w:sz w:val="28"/>
          <w:sz w:val="28"/>
          <w:szCs w:val="28"/>
          <w:rtl w:val="true"/>
          <w:lang w:bidi="fa-IR"/>
        </w:rPr>
        <w:t xml:space="preserve">کارکنانی که در دام ایمیل های فیشینگ می افتند، روی لینک های مخرب کلیک می کنند یا از رمزهای عبور ضعیف استفاده می کنند، به طور ناخواسته آسیب پذیری هایی را ایجاد می کنند که توسط </w:t>
      </w:r>
      <w:r>
        <w:rPr>
          <w:rFonts w:eastAsia="Times New Roman" w:cs="Times New Roman" w:ascii="Times New Roman" w:hAnsi="Times New Roman"/>
          <w:color w:val="111111"/>
          <w:sz w:val="28"/>
          <w:szCs w:val="28"/>
          <w:lang w:val="en-US" w:bidi="en-US"/>
        </w:rPr>
        <w:t>APT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قابل بهره برداری هستند</w:t>
      </w:r>
      <w:r>
        <w:rPr>
          <w:rFonts w:eastAsia="IRNazanin" w:cs="IRNazanin"/>
          <w:color w:val="111111"/>
          <w:sz w:val="28"/>
          <w:szCs w:val="28"/>
          <w:rtl w:val="true"/>
          <w:lang w:bidi="fa-IR"/>
        </w:rPr>
        <w:t>.</w:t>
      </w:r>
    </w:p>
    <w:p>
      <w:pPr>
        <w:pStyle w:val="Heading5"/>
        <w:numPr>
          <w:ilvl w:val="4"/>
          <w:numId w:val="1"/>
        </w:numPr>
        <w:rPr/>
      </w:pPr>
      <w:bookmarkStart w:id="3090" w:name="__RefHeading___Toc15401035_1280447820"/>
      <w:bookmarkStart w:id="3091" w:name="_Toc1460"/>
      <w:bookmarkEnd w:id="3090"/>
      <w:r>
        <w:rPr>
          <w:rtl w:val="true"/>
        </w:rPr>
        <w:t>دفاع های قدیمی</w:t>
      </w:r>
      <w:r>
        <w:rPr>
          <w:rtl w:val="true"/>
        </w:rPr>
        <w:t>:</w:t>
      </w:r>
      <w:bookmarkEnd w:id="3091"/>
    </w:p>
    <w:p>
      <w:pPr>
        <w:pStyle w:val="BookText"/>
        <w:rPr/>
      </w:pPr>
      <w:r>
        <w:rPr>
          <w:rFonts w:ascii="IRNazanin" w:hAnsi="IRNazanin" w:eastAsia="IRNazanin"/>
          <w:color w:val="111111"/>
          <w:sz w:val="28"/>
          <w:sz w:val="28"/>
          <w:szCs w:val="28"/>
          <w:rtl w:val="true"/>
          <w:lang w:bidi="fa-IR"/>
        </w:rPr>
        <w:t xml:space="preserve">استفاده از سیستم های قدیمی یا دفاع های نادرست، سازمان ها را در برابر تکنیک های انطباق پذیر </w:t>
      </w:r>
      <w:r>
        <w:rPr>
          <w:rFonts w:eastAsia="Times New Roman" w:cs="Times New Roman" w:ascii="Times New Roman" w:hAnsi="Times New Roman"/>
          <w:color w:val="111111"/>
          <w:sz w:val="28"/>
          <w:szCs w:val="28"/>
          <w:lang w:val="en-US" w:bidi="en-US"/>
        </w:rPr>
        <w:t>APT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آسیب پذیر می کند</w:t>
      </w:r>
      <w:r>
        <w:rPr>
          <w:rFonts w:eastAsia="IRNazanin" w:cs="IRNazanin"/>
          <w:color w:val="111111"/>
          <w:sz w:val="28"/>
          <w:szCs w:val="28"/>
          <w:rtl w:val="true"/>
          <w:lang w:bidi="fa-IR"/>
        </w:rPr>
        <w:t>.</w:t>
      </w:r>
    </w:p>
    <w:p>
      <w:pPr>
        <w:pStyle w:val="Heading5"/>
        <w:numPr>
          <w:ilvl w:val="4"/>
          <w:numId w:val="1"/>
        </w:numPr>
        <w:rPr/>
      </w:pPr>
      <w:bookmarkStart w:id="3092" w:name="__RefHeading___Toc15401037_1280447820"/>
      <w:bookmarkStart w:id="3093" w:name="_Toc1461"/>
      <w:bookmarkEnd w:id="3092"/>
      <w:r>
        <w:rPr>
          <w:rtl w:val="true"/>
        </w:rPr>
        <w:t>سوءاستفاده از آسیب پذیری های روز صفر</w:t>
      </w:r>
      <w:r>
        <w:rPr>
          <w:rtl w:val="true"/>
        </w:rPr>
        <w:t>:</w:t>
      </w:r>
      <w:bookmarkEnd w:id="3093"/>
    </w:p>
    <w:p>
      <w:pPr>
        <w:pStyle w:val="BookText"/>
        <w:rPr/>
      </w:pPr>
      <w:r>
        <w:rPr>
          <w:rFonts w:ascii="IRNazanin" w:hAnsi="IRNazanin" w:eastAsia="IRNazanin"/>
          <w:color w:val="111111"/>
          <w:sz w:val="28"/>
          <w:sz w:val="28"/>
          <w:szCs w:val="28"/>
          <w:rtl w:val="true"/>
          <w:lang w:bidi="fa-IR"/>
        </w:rPr>
        <w:t>آسیب پذیری های کشف نشده در نرم افزار یا سخت افزار، پایگاه هایی را برای مهاجمان فراهم می کنند تا حضور خود را ایجاد و حفظ کنند</w:t>
      </w:r>
      <w:r>
        <w:rPr>
          <w:rFonts w:eastAsia="IRNazanin" w:cs="IRNazanin"/>
          <w:color w:val="111111"/>
          <w:sz w:val="28"/>
          <w:szCs w:val="28"/>
          <w:rtl w:val="true"/>
          <w:lang w:bidi="fa-IR"/>
        </w:rPr>
        <w:t>.</w:t>
      </w:r>
    </w:p>
    <w:p>
      <w:pPr>
        <w:pStyle w:val="Heading4"/>
        <w:numPr>
          <w:ilvl w:val="3"/>
          <w:numId w:val="1"/>
        </w:numPr>
        <w:rPr/>
      </w:pPr>
      <w:bookmarkStart w:id="3094" w:name="__RefHeading___Toc15401039_1280447820"/>
      <w:bookmarkStart w:id="3095" w:name="_Toc1462"/>
      <w:bookmarkEnd w:id="3094"/>
      <w:r>
        <w:rPr/>
        <w:t>2-28-5</w:t>
      </w:r>
      <w:r>
        <w:rPr>
          <w:rtl w:val="true"/>
        </w:rPr>
        <w:t xml:space="preserve">- </w:t>
      </w:r>
      <w:r>
        <w:rPr>
          <w:rtl w:val="true"/>
        </w:rPr>
        <w:t>سناریوی تهدید</w:t>
      </w:r>
      <w:bookmarkEnd w:id="3095"/>
    </w:p>
    <w:p>
      <w:pPr>
        <w:pStyle w:val="Heading5"/>
        <w:numPr>
          <w:ilvl w:val="4"/>
          <w:numId w:val="1"/>
        </w:numPr>
        <w:rPr/>
      </w:pPr>
      <w:bookmarkStart w:id="3096" w:name="__RefHeading___Toc15401041_1280447820"/>
      <w:bookmarkStart w:id="3097" w:name="_Toc1463"/>
      <w:bookmarkEnd w:id="3096"/>
      <w:r>
        <w:rPr>
          <w:rtl w:val="true"/>
        </w:rPr>
        <w:t>شناسایی</w:t>
      </w:r>
      <w:r>
        <w:rPr>
          <w:rtl w:val="true"/>
        </w:rPr>
        <w:t>:</w:t>
      </w:r>
      <w:bookmarkEnd w:id="3097"/>
    </w:p>
    <w:p>
      <w:pPr>
        <w:pStyle w:val="BookText"/>
        <w:rPr/>
      </w:pPr>
      <w:r>
        <w:rPr>
          <w:rFonts w:ascii="IRNazanin" w:hAnsi="IRNazanin" w:eastAsia="IRNazanin"/>
          <w:color w:val="111111"/>
          <w:sz w:val="28"/>
          <w:sz w:val="28"/>
          <w:szCs w:val="28"/>
          <w:rtl w:val="true"/>
          <w:lang w:bidi="fa-IR"/>
        </w:rPr>
        <w:t>مهاجم از ابزارهای مبتنی بر هوش مصنوعی برای جمع آوری اطلاعات درباره هدف، از جمله معماری، پیکربندی ها و رفتارهای معمول آن استفاده می کند</w:t>
      </w:r>
      <w:r>
        <w:rPr>
          <w:rFonts w:eastAsia="IRNazanin" w:cs="IRNazanin"/>
          <w:color w:val="111111"/>
          <w:sz w:val="28"/>
          <w:szCs w:val="28"/>
          <w:rtl w:val="true"/>
          <w:lang w:bidi="fa-IR"/>
        </w:rPr>
        <w:t>.</w:t>
      </w:r>
    </w:p>
    <w:p>
      <w:pPr>
        <w:pStyle w:val="Heading5"/>
        <w:numPr>
          <w:ilvl w:val="4"/>
          <w:numId w:val="1"/>
        </w:numPr>
        <w:rPr/>
      </w:pPr>
      <w:bookmarkStart w:id="3098" w:name="__RefHeading___Toc15401043_1280447820"/>
      <w:bookmarkStart w:id="3099" w:name="_Toc1464"/>
      <w:bookmarkEnd w:id="3098"/>
      <w:r>
        <w:rPr>
          <w:rtl w:val="true"/>
        </w:rPr>
        <w:t>نفوذ اولیه</w:t>
      </w:r>
      <w:r>
        <w:rPr>
          <w:rtl w:val="true"/>
        </w:rPr>
        <w:t>:</w:t>
      </w:r>
      <w:bookmarkEnd w:id="309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مهاجم از تکنیک های فیشینگ هدفمند، بدافزار یا سرقت اعتبارنامه نامه های مبتنی بر </w:t>
      </w:r>
      <w:bookmarkStart w:id="3100" w:name="pg19124_193141"/>
    </w:p>
    <w:p>
      <w:pPr>
        <w:pStyle w:val="BookText"/>
        <w:rPr/>
      </w:pPr>
      <w:bookmarkEnd w:id="3100"/>
      <w:r>
        <w:rPr>
          <w:rFonts w:ascii="IRNazanin" w:hAnsi="IRNazanin" w:eastAsia="IRNazanin"/>
          <w:color w:val="111111"/>
          <w:sz w:val="28"/>
          <w:sz w:val="28"/>
          <w:szCs w:val="28"/>
          <w:rtl w:val="true"/>
          <w:lang w:bidi="fa-IR"/>
        </w:rPr>
        <w:t>هوش مصنوعی استفاده می کند تا پایگاهی در محیط هدف ایجاد کند</w:t>
      </w:r>
      <w:r>
        <w:rPr>
          <w:rFonts w:eastAsia="IRNazanin" w:cs="IRNazanin"/>
          <w:color w:val="111111"/>
          <w:sz w:val="28"/>
          <w:szCs w:val="28"/>
          <w:rtl w:val="true"/>
          <w:lang w:bidi="fa-IR"/>
        </w:rPr>
        <w:t>.</w:t>
      </w:r>
    </w:p>
    <w:p>
      <w:pPr>
        <w:pStyle w:val="Heading5"/>
        <w:numPr>
          <w:ilvl w:val="4"/>
          <w:numId w:val="1"/>
        </w:numPr>
        <w:rPr/>
      </w:pPr>
      <w:bookmarkStart w:id="3101" w:name="__RefHeading___Toc15401045_1280447820"/>
      <w:bookmarkStart w:id="3102" w:name="_Toc1465"/>
      <w:bookmarkEnd w:id="3101"/>
      <w:r>
        <w:rPr>
          <w:rtl w:val="true"/>
        </w:rPr>
        <w:t>حرکت جانبی</w:t>
      </w:r>
      <w:r>
        <w:rPr>
          <w:rtl w:val="true"/>
        </w:rPr>
        <w:t>:</w:t>
      </w:r>
      <w:bookmarkEnd w:id="3102"/>
    </w:p>
    <w:p>
      <w:pPr>
        <w:pStyle w:val="BookText"/>
        <w:rPr/>
      </w:pPr>
      <w:r>
        <w:rPr>
          <w:rFonts w:ascii="IRNazanin" w:hAnsi="IRNazanin" w:eastAsia="IRNazanin"/>
          <w:color w:val="111111"/>
          <w:sz w:val="28"/>
          <w:sz w:val="28"/>
          <w:szCs w:val="28"/>
          <w:rtl w:val="true"/>
          <w:lang w:bidi="fa-IR"/>
        </w:rPr>
        <w:t>مهاجم از یادگیری تقویتی برای نقشه برداری از توپولوژی شبکه و شناسایی مسیرهای حرکت در سیستم استفاده می کند و در عین حال از تشخیص اجتناب می کند</w:t>
      </w:r>
      <w:r>
        <w:rPr>
          <w:rFonts w:eastAsia="IRNazanin" w:cs="IRNazanin"/>
          <w:color w:val="111111"/>
          <w:sz w:val="28"/>
          <w:szCs w:val="28"/>
          <w:rtl w:val="true"/>
          <w:lang w:bidi="fa-IR"/>
        </w:rPr>
        <w:t>.</w:t>
      </w:r>
    </w:p>
    <w:p>
      <w:pPr>
        <w:pStyle w:val="Heading5"/>
        <w:numPr>
          <w:ilvl w:val="4"/>
          <w:numId w:val="1"/>
        </w:numPr>
        <w:rPr/>
      </w:pPr>
      <w:bookmarkStart w:id="3103" w:name="__RefHeading___Toc15401047_1280447820"/>
      <w:bookmarkStart w:id="3104" w:name="_Toc1466"/>
      <w:bookmarkEnd w:id="3103"/>
      <w:r>
        <w:rPr>
          <w:rtl w:val="true"/>
        </w:rPr>
        <w:t>ارتقای دسترسی</w:t>
      </w:r>
      <w:r>
        <w:rPr>
          <w:rtl w:val="true"/>
        </w:rPr>
        <w:t>:</w:t>
      </w:r>
      <w:bookmarkEnd w:id="3104"/>
    </w:p>
    <w:p>
      <w:pPr>
        <w:pStyle w:val="BookText"/>
        <w:rPr/>
      </w:pPr>
      <w:r>
        <w:rPr>
          <w:rFonts w:ascii="IRNazanin" w:hAnsi="IRNazanin" w:eastAsia="IRNazanin"/>
          <w:color w:val="111111"/>
          <w:sz w:val="28"/>
          <w:sz w:val="28"/>
          <w:szCs w:val="28"/>
          <w:rtl w:val="true"/>
          <w:lang w:bidi="fa-IR"/>
        </w:rPr>
        <w:t>مهاجم از تحلیل رفتاری و اسکن آسیب پذیری برای ارتقای دسترسی و دستیابی به دارایی های باارزش استفاده می کند</w:t>
      </w:r>
      <w:r>
        <w:rPr>
          <w:rFonts w:eastAsia="IRNazanin" w:cs="IRNazanin"/>
          <w:color w:val="111111"/>
          <w:sz w:val="28"/>
          <w:szCs w:val="28"/>
          <w:rtl w:val="true"/>
          <w:lang w:bidi="fa-IR"/>
        </w:rPr>
        <w:t>.</w:t>
      </w:r>
    </w:p>
    <w:p>
      <w:pPr>
        <w:pStyle w:val="Heading5"/>
        <w:numPr>
          <w:ilvl w:val="4"/>
          <w:numId w:val="1"/>
        </w:numPr>
        <w:rPr/>
      </w:pPr>
      <w:bookmarkStart w:id="3105" w:name="__RefHeading___Toc15401049_1280447820"/>
      <w:bookmarkStart w:id="3106" w:name="_Toc1467"/>
      <w:bookmarkEnd w:id="3105"/>
      <w:r>
        <w:rPr>
          <w:rtl w:val="true"/>
        </w:rPr>
        <w:t>خروج داده</w:t>
      </w:r>
      <w:r>
        <w:rPr>
          <w:rtl w:val="true"/>
        </w:rPr>
        <w:t>:</w:t>
      </w:r>
      <w:bookmarkEnd w:id="3106"/>
    </w:p>
    <w:p>
      <w:pPr>
        <w:pStyle w:val="BookText"/>
        <w:rPr/>
      </w:pPr>
      <w:r>
        <w:rPr>
          <w:rFonts w:ascii="IRNazanin" w:hAnsi="IRNazanin" w:eastAsia="IRNazanin"/>
          <w:color w:val="111111"/>
          <w:sz w:val="28"/>
          <w:sz w:val="28"/>
          <w:szCs w:val="28"/>
          <w:rtl w:val="true"/>
          <w:lang w:bidi="fa-IR"/>
        </w:rPr>
        <w:t>مهاجم از هوش مصنوعی برای بهینه سازی روش های جمع آوری و انتقال داده استفاده می کند و اطمینان می دهد که اطلاعات حساس به طور کارآمد و پنهان استخراج می شوند</w:t>
      </w:r>
      <w:r>
        <w:rPr>
          <w:rFonts w:eastAsia="IRNazanin" w:cs="IRNazanin"/>
          <w:color w:val="111111"/>
          <w:sz w:val="28"/>
          <w:szCs w:val="28"/>
          <w:rtl w:val="true"/>
          <w:lang w:bidi="fa-IR"/>
        </w:rPr>
        <w:t>.</w:t>
      </w:r>
    </w:p>
    <w:p>
      <w:pPr>
        <w:pStyle w:val="Heading5"/>
        <w:numPr>
          <w:ilvl w:val="4"/>
          <w:numId w:val="1"/>
        </w:numPr>
        <w:rPr/>
      </w:pPr>
      <w:bookmarkStart w:id="3107" w:name="__RefHeading___Toc15401051_1280447820"/>
      <w:bookmarkStart w:id="3108" w:name="_Toc1468"/>
      <w:bookmarkEnd w:id="3107"/>
      <w:r>
        <w:rPr>
          <w:rtl w:val="true"/>
        </w:rPr>
        <w:t>پایداری</w:t>
      </w:r>
      <w:r>
        <w:rPr>
          <w:rtl w:val="true"/>
        </w:rPr>
        <w:t>:</w:t>
      </w:r>
      <w:bookmarkEnd w:id="3108"/>
    </w:p>
    <w:p>
      <w:pPr>
        <w:pStyle w:val="BookText"/>
        <w:rPr/>
      </w:pPr>
      <w:r>
        <w:rPr>
          <w:rFonts w:ascii="IRNazanin" w:hAnsi="IRNazanin" w:eastAsia="IRNazanin"/>
          <w:color w:val="111111"/>
          <w:sz w:val="28"/>
          <w:sz w:val="28"/>
          <w:szCs w:val="28"/>
          <w:rtl w:val="true"/>
          <w:lang w:bidi="fa-IR"/>
        </w:rPr>
        <w:t>مهاجم تاکتیک ها را بر اساس بازخورد به طور مداوم بهبود می بخشد و درهای پشتی ایجاد می کند یا نقاط دسترسی را برای بهره برداری بلندمدت حفظ می کند</w:t>
      </w:r>
      <w:r>
        <w:rPr>
          <w:rFonts w:eastAsia="IRNazanin" w:cs="IRNazanin"/>
          <w:color w:val="111111"/>
          <w:sz w:val="28"/>
          <w:szCs w:val="28"/>
          <w:rtl w:val="true"/>
          <w:lang w:bidi="fa-IR"/>
        </w:rPr>
        <w:t>.</w:t>
      </w:r>
    </w:p>
    <w:p>
      <w:pPr>
        <w:pStyle w:val="Heading5"/>
        <w:numPr>
          <w:ilvl w:val="4"/>
          <w:numId w:val="1"/>
        </w:numPr>
        <w:rPr/>
      </w:pPr>
      <w:bookmarkStart w:id="3109" w:name="__RefHeading___Toc15401053_1280447820"/>
      <w:bookmarkStart w:id="3110" w:name="_Toc1469"/>
      <w:bookmarkEnd w:id="3109"/>
      <w:r>
        <w:rPr>
          <w:rtl w:val="true"/>
        </w:rPr>
        <w:t>پاک کردن ردپا</w:t>
      </w:r>
      <w:r>
        <w:rPr>
          <w:rtl w:val="true"/>
        </w:rPr>
        <w:t>:</w:t>
      </w:r>
      <w:bookmarkEnd w:id="3110"/>
    </w:p>
    <w:p>
      <w:pPr>
        <w:pStyle w:val="BookText"/>
        <w:rPr/>
      </w:pPr>
      <w:r>
        <w:rPr>
          <w:rFonts w:ascii="IRNazanin" w:hAnsi="IRNazanin" w:eastAsia="IRNazanin"/>
          <w:color w:val="111111"/>
          <w:sz w:val="28"/>
          <w:sz w:val="28"/>
          <w:szCs w:val="28"/>
          <w:rtl w:val="true"/>
          <w:lang w:bidi="fa-IR"/>
        </w:rPr>
        <w:t>مهاجم لاگ ها را تغییر می دهد، ردپاها را پاک می کند یا از تکنیک های دیگر برای جلوگیری از تشخیص و حفظ پنهان کاری استفاده می کند</w:t>
      </w:r>
      <w:r>
        <w:rPr>
          <w:rFonts w:eastAsia="IRNazanin" w:cs="IRNazanin"/>
          <w:color w:val="111111"/>
          <w:sz w:val="28"/>
          <w:szCs w:val="28"/>
          <w:rtl w:val="true"/>
          <w:lang w:bidi="fa-IR"/>
        </w:rPr>
        <w:t>.</w:t>
      </w:r>
    </w:p>
    <w:p>
      <w:pPr>
        <w:pStyle w:val="Heading4"/>
        <w:numPr>
          <w:ilvl w:val="3"/>
          <w:numId w:val="1"/>
        </w:numPr>
        <w:rPr/>
      </w:pPr>
      <w:bookmarkStart w:id="3111" w:name="__RefHeading___Toc15401055_1280447820"/>
      <w:bookmarkStart w:id="3112" w:name="_Toc1470"/>
      <w:bookmarkEnd w:id="3111"/>
      <w:r>
        <w:rPr/>
        <w:t>2-28-6</w:t>
      </w:r>
      <w:r>
        <w:rPr>
          <w:rtl w:val="true"/>
        </w:rPr>
        <w:t xml:space="preserve">- </w:t>
      </w:r>
      <w:r>
        <w:rPr>
          <w:rtl w:val="true"/>
        </w:rPr>
        <w:t>نشانه های احتمال نفوذ</w:t>
      </w:r>
      <w:bookmarkEnd w:id="3112"/>
    </w:p>
    <w:p>
      <w:pPr>
        <w:pStyle w:val="Heading5"/>
        <w:numPr>
          <w:ilvl w:val="4"/>
          <w:numId w:val="1"/>
        </w:numPr>
        <w:rPr/>
      </w:pPr>
      <w:bookmarkStart w:id="3113" w:name="__RefHeading___Toc15401057_1280447820"/>
      <w:bookmarkStart w:id="3114" w:name="_Toc1471"/>
      <w:bookmarkEnd w:id="3113"/>
      <w:r>
        <w:rPr>
          <w:rtl w:val="true"/>
        </w:rPr>
        <w:t>الگوهای غیرعادی دسترسی به داده</w:t>
      </w:r>
      <w:r>
        <w:rPr>
          <w:rtl w:val="true"/>
        </w:rPr>
        <w:t>:</w:t>
      </w:r>
      <w:bookmarkEnd w:id="3114"/>
    </w:p>
    <w:p>
      <w:pPr>
        <w:pStyle w:val="BookText"/>
        <w:rPr/>
      </w:pPr>
      <w:r>
        <w:rPr>
          <w:rFonts w:ascii="IRNazanin" w:hAnsi="IRNazanin" w:eastAsia="IRNazanin"/>
          <w:color w:val="111111"/>
          <w:sz w:val="28"/>
          <w:sz w:val="28"/>
          <w:szCs w:val="28"/>
          <w:rtl w:val="true"/>
          <w:lang w:bidi="fa-IR"/>
        </w:rPr>
        <w:t xml:space="preserve">ناهنجاری ها در دسترسی به فایل ها، پرس و جوهای پایگاه داده یا فراخوانی های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با عملیات قانونی مرتبط نیستند</w:t>
      </w:r>
      <w:r>
        <w:rPr>
          <w:rFonts w:eastAsia="IRNazanin" w:cs="IRNazanin"/>
          <w:color w:val="111111"/>
          <w:sz w:val="28"/>
          <w:szCs w:val="28"/>
          <w:rtl w:val="true"/>
          <w:lang w:bidi="fa-IR"/>
        </w:rPr>
        <w:t>.</w:t>
      </w:r>
    </w:p>
    <w:p>
      <w:pPr>
        <w:pStyle w:val="Heading5"/>
        <w:numPr>
          <w:ilvl w:val="4"/>
          <w:numId w:val="1"/>
        </w:numPr>
        <w:rPr/>
      </w:pPr>
      <w:bookmarkStart w:id="3115" w:name="__RefHeading___Toc15401059_1280447820"/>
      <w:bookmarkStart w:id="3116" w:name="_Toc1472"/>
      <w:bookmarkEnd w:id="3115"/>
      <w:r>
        <w:rPr>
          <w:rtl w:val="true"/>
        </w:rPr>
        <w:t>افزایش استفاده از منابع</w:t>
      </w:r>
      <w:r>
        <w:rPr>
          <w:rtl w:val="true"/>
        </w:rPr>
        <w:t>:</w:t>
      </w:r>
      <w:bookmarkEnd w:id="3116"/>
    </w:p>
    <w:p>
      <w:pPr>
        <w:pStyle w:val="BookText"/>
        <w:rPr/>
      </w:pPr>
      <w:r>
        <w:rPr>
          <w:rFonts w:ascii="IRNazanin" w:hAnsi="IRNazanin" w:eastAsia="IRNazanin"/>
          <w:color w:val="111111"/>
          <w:sz w:val="28"/>
          <w:sz w:val="28"/>
          <w:szCs w:val="28"/>
          <w:rtl w:val="true"/>
          <w:lang w:bidi="fa-IR"/>
        </w:rPr>
        <w:t xml:space="preserve">مصرف بالاتر </w:t>
      </w:r>
      <w:r>
        <w:rPr>
          <w:rFonts w:eastAsia="Times New Roman" w:cs="Times New Roman" w:ascii="Times New Roman" w:hAnsi="Times New Roman"/>
          <w:color w:val="111111"/>
          <w:sz w:val="28"/>
          <w:szCs w:val="28"/>
          <w:lang w:val="en-US" w:bidi="en-US"/>
        </w:rPr>
        <w:t>CPU</w:t>
      </w:r>
      <w:r>
        <w:rPr>
          <w:rFonts w:ascii="IRNazanin" w:hAnsi="IRNazanin" w:eastAsia="IRNazanin"/>
          <w:color w:val="111111"/>
          <w:sz w:val="28"/>
          <w:sz w:val="28"/>
          <w:szCs w:val="28"/>
          <w:rtl w:val="true"/>
          <w:lang w:bidi="fa-IR"/>
        </w:rPr>
        <w:t>، حافظه یا پهنای باند به دلیل شناسایی خودکار یا خروج داده</w:t>
      </w:r>
      <w:r>
        <w:rPr>
          <w:rFonts w:eastAsia="IRNazanin" w:cs="IRNazanin"/>
          <w:color w:val="111111"/>
          <w:sz w:val="28"/>
          <w:szCs w:val="28"/>
          <w:rtl w:val="true"/>
          <w:lang w:bidi="fa-IR"/>
        </w:rPr>
        <w:t>.</w:t>
      </w:r>
    </w:p>
    <w:p>
      <w:pPr>
        <w:pStyle w:val="Heading5"/>
        <w:numPr>
          <w:ilvl w:val="4"/>
          <w:numId w:val="1"/>
        </w:numPr>
        <w:rPr/>
      </w:pPr>
      <w:bookmarkStart w:id="3117" w:name="__RefHeading___Toc15401061_1280447820"/>
      <w:bookmarkStart w:id="3118" w:name="_Toc1473"/>
      <w:bookmarkEnd w:id="3117"/>
      <w:r>
        <w:rPr>
          <w:rtl w:val="true"/>
        </w:rPr>
        <w:t>شاخص های رفتاری</w:t>
      </w:r>
      <w:r>
        <w:rPr>
          <w:rtl w:val="true"/>
        </w:rPr>
        <w:t>:</w:t>
      </w:r>
      <w:bookmarkEnd w:id="3118"/>
    </w:p>
    <w:p>
      <w:pPr>
        <w:pStyle w:val="BookText"/>
        <w:rPr/>
      </w:pPr>
      <w:r>
        <w:rPr>
          <w:rFonts w:ascii="IRNazanin" w:hAnsi="IRNazanin" w:eastAsia="IRNazanin"/>
          <w:color w:val="111111"/>
          <w:sz w:val="28"/>
          <w:sz w:val="28"/>
          <w:szCs w:val="28"/>
          <w:rtl w:val="true"/>
          <w:lang w:bidi="fa-IR"/>
        </w:rPr>
        <w:t>اقدامات ناسازگار با رفتار عادی کاربر، مانند دسترسی به مناطق محدود یا انجام پرس و جوهای غیرعادی</w:t>
      </w:r>
      <w:r>
        <w:rPr>
          <w:rFonts w:eastAsia="IRNazanin" w:cs="IRNazanin"/>
          <w:color w:val="111111"/>
          <w:sz w:val="28"/>
          <w:szCs w:val="28"/>
          <w:rtl w:val="true"/>
          <w:lang w:bidi="fa-IR"/>
        </w:rPr>
        <w:t>.</w:t>
      </w:r>
    </w:p>
    <w:p>
      <w:pPr>
        <w:pStyle w:val="Heading5"/>
        <w:numPr>
          <w:ilvl w:val="4"/>
          <w:numId w:val="1"/>
        </w:numPr>
        <w:rPr/>
      </w:pPr>
      <w:bookmarkStart w:id="3119" w:name="__RefHeading___Toc15401063_1280447820"/>
      <w:bookmarkStart w:id="3120" w:name="_Toc1474"/>
      <w:bookmarkEnd w:id="3119"/>
      <w:r>
        <w:rPr>
          <w:rtl w:val="true"/>
        </w:rPr>
        <w:t>ورودی های لاگ</w:t>
      </w:r>
      <w:r>
        <w:rPr>
          <w:rtl w:val="true"/>
        </w:rPr>
        <w:t>:</w:t>
      </w:r>
      <w:bookmarkEnd w:id="312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ورودی های مشکوک در لاگ های سیستم مربوط به رویدادهای غیرمنتظره، احراز هویت </w:t>
      </w:r>
      <w:bookmarkStart w:id="3121" w:name="pg19124_193142"/>
    </w:p>
    <w:p>
      <w:pPr>
        <w:pStyle w:val="BookText"/>
        <w:rPr/>
      </w:pPr>
      <w:bookmarkEnd w:id="3121"/>
      <w:r>
        <w:rPr>
          <w:rFonts w:ascii="IRNazanin" w:hAnsi="IRNazanin" w:eastAsia="IRNazanin"/>
          <w:color w:val="111111"/>
          <w:sz w:val="28"/>
          <w:sz w:val="28"/>
          <w:szCs w:val="28"/>
          <w:rtl w:val="true"/>
          <w:lang w:bidi="fa-IR"/>
        </w:rPr>
        <w:t>ناموفق یا تلاش های دسترسی غیرمجاز</w:t>
      </w:r>
      <w:r>
        <w:rPr>
          <w:rFonts w:eastAsia="IRNazanin" w:cs="IRNazanin"/>
          <w:color w:val="111111"/>
          <w:sz w:val="28"/>
          <w:szCs w:val="28"/>
          <w:rtl w:val="true"/>
          <w:lang w:bidi="fa-IR"/>
        </w:rPr>
        <w:t>.</w:t>
      </w:r>
    </w:p>
    <w:p>
      <w:pPr>
        <w:pStyle w:val="Heading5"/>
        <w:numPr>
          <w:ilvl w:val="4"/>
          <w:numId w:val="1"/>
        </w:numPr>
        <w:rPr/>
      </w:pPr>
      <w:bookmarkStart w:id="3122" w:name="__RefHeading___Toc15401065_1280447820"/>
      <w:bookmarkStart w:id="3123" w:name="_Toc1475"/>
      <w:bookmarkEnd w:id="3122"/>
      <w:r>
        <w:rPr>
          <w:rtl w:val="true"/>
        </w:rPr>
        <w:t>ترافیک شبکه غیرمنتظره</w:t>
      </w:r>
      <w:r>
        <w:rPr>
          <w:rtl w:val="true"/>
        </w:rPr>
        <w:t>:</w:t>
      </w:r>
      <w:bookmarkEnd w:id="3123"/>
    </w:p>
    <w:p>
      <w:pPr>
        <w:pStyle w:val="BookText"/>
        <w:rPr/>
      </w:pPr>
      <w:r>
        <w:rPr>
          <w:rFonts w:ascii="IRNazanin" w:hAnsi="IRNazanin" w:eastAsia="IRNazanin"/>
          <w:color w:val="111111"/>
          <w:sz w:val="28"/>
          <w:sz w:val="28"/>
          <w:szCs w:val="28"/>
          <w:rtl w:val="true"/>
          <w:lang w:bidi="fa-IR"/>
        </w:rPr>
        <w:t xml:space="preserve">انحراف در ترافیک خروجی، مانند اتصال به آدرس های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دامنه های ناشناخته، که ممکن است نشان دهنده ارتباطات فرمان و کنترل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خروج داده باشد</w:t>
      </w:r>
      <w:r>
        <w:rPr>
          <w:rFonts w:eastAsia="IRNazanin" w:cs="IRNazanin"/>
          <w:color w:val="111111"/>
          <w:sz w:val="28"/>
          <w:szCs w:val="28"/>
          <w:rtl w:val="true"/>
          <w:lang w:bidi="fa-IR"/>
        </w:rPr>
        <w:t>.</w:t>
      </w:r>
    </w:p>
    <w:p>
      <w:pPr>
        <w:pStyle w:val="Heading4"/>
        <w:numPr>
          <w:ilvl w:val="3"/>
          <w:numId w:val="1"/>
        </w:numPr>
        <w:rPr/>
      </w:pPr>
      <w:bookmarkStart w:id="3124" w:name="__RefHeading___Toc15401067_1280447820"/>
      <w:bookmarkStart w:id="3125" w:name="_Toc1476"/>
      <w:bookmarkEnd w:id="3124"/>
      <w:r>
        <w:rPr/>
        <w:t>2-28-7</w:t>
      </w:r>
      <w:r>
        <w:rPr>
          <w:rtl w:val="true"/>
        </w:rPr>
        <w:t xml:space="preserve">- </w:t>
      </w:r>
      <w:r>
        <w:rPr>
          <w:rtl w:val="true"/>
        </w:rPr>
        <w:t>تأثیرات نقض داده</w:t>
      </w:r>
      <w:r>
        <w:rPr>
          <w:rtl w:val="true"/>
        </w:rPr>
        <w:t>:</w:t>
      </w:r>
      <w:bookmarkEnd w:id="3125"/>
    </w:p>
    <w:p>
      <w:pPr>
        <w:pStyle w:val="Heading5"/>
        <w:numPr>
          <w:ilvl w:val="4"/>
          <w:numId w:val="1"/>
        </w:numPr>
        <w:rPr/>
      </w:pPr>
      <w:bookmarkStart w:id="3126" w:name="__RefHeading___Toc15401069_1280447820"/>
      <w:bookmarkStart w:id="3127" w:name="_Toc1477"/>
      <w:bookmarkEnd w:id="3126"/>
      <w:r>
        <w:rPr>
          <w:rtl w:val="true"/>
        </w:rPr>
        <w:t>اشاره</w:t>
      </w:r>
      <w:bookmarkEnd w:id="3127"/>
    </w:p>
    <w:p>
      <w:pPr>
        <w:pStyle w:val="BookText"/>
        <w:rPr/>
      </w:pPr>
      <w:r>
        <w:rPr>
          <w:rFonts w:ascii="IRNazanin" w:hAnsi="IRNazanin" w:eastAsia="IRNazanin"/>
          <w:color w:val="111111"/>
          <w:sz w:val="28"/>
          <w:sz w:val="28"/>
          <w:szCs w:val="28"/>
          <w:rtl w:val="true"/>
          <w:lang w:bidi="fa-IR"/>
        </w:rPr>
        <w:t>سرقت اطلاعات حساس، از جمله داده های شخصی، مالی یا مالکیت فکری، که منجر به ضرر مالی یا آسیب به اعتبار می شود</w:t>
      </w:r>
      <w:r>
        <w:rPr>
          <w:rFonts w:eastAsia="IRNazanin" w:cs="IRNazanin"/>
          <w:color w:val="111111"/>
          <w:sz w:val="28"/>
          <w:szCs w:val="28"/>
          <w:rtl w:val="true"/>
          <w:lang w:bidi="fa-IR"/>
        </w:rPr>
        <w:t>.</w:t>
      </w:r>
    </w:p>
    <w:p>
      <w:pPr>
        <w:pStyle w:val="Heading5"/>
        <w:numPr>
          <w:ilvl w:val="4"/>
          <w:numId w:val="1"/>
        </w:numPr>
        <w:rPr/>
      </w:pPr>
      <w:bookmarkStart w:id="3128" w:name="__RefHeading___Toc15401071_1280447820"/>
      <w:bookmarkStart w:id="3129" w:name="_Toc1478"/>
      <w:bookmarkEnd w:id="3128"/>
      <w:r>
        <w:rPr>
          <w:rtl w:val="true"/>
        </w:rPr>
        <w:t>اختلال در عملیات</w:t>
      </w:r>
      <w:r>
        <w:rPr>
          <w:rtl w:val="true"/>
        </w:rPr>
        <w:t>:</w:t>
      </w:r>
      <w:bookmarkEnd w:id="3129"/>
    </w:p>
    <w:p>
      <w:pPr>
        <w:pStyle w:val="BookText"/>
        <w:rPr/>
      </w:pPr>
      <w:r>
        <w:rPr>
          <w:rFonts w:ascii="IRNazanin" w:hAnsi="IRNazanin" w:eastAsia="IRNazanin"/>
          <w:color w:val="111111"/>
          <w:sz w:val="28"/>
          <w:sz w:val="28"/>
          <w:szCs w:val="28"/>
          <w:rtl w:val="true"/>
          <w:lang w:bidi="fa-IR"/>
        </w:rPr>
        <w:t>وقفه در خدمات یا سیستم های حیاتی کسب وکار به دلیل نفوذ طولانی مدت و دستکاری</w:t>
      </w:r>
      <w:r>
        <w:rPr>
          <w:rFonts w:eastAsia="IRNazanin" w:cs="IRNazanin"/>
          <w:color w:val="111111"/>
          <w:sz w:val="28"/>
          <w:szCs w:val="28"/>
          <w:rtl w:val="true"/>
          <w:lang w:bidi="fa-IR"/>
        </w:rPr>
        <w:t>.</w:t>
      </w:r>
    </w:p>
    <w:p>
      <w:pPr>
        <w:pStyle w:val="Heading5"/>
        <w:numPr>
          <w:ilvl w:val="4"/>
          <w:numId w:val="1"/>
        </w:numPr>
        <w:rPr/>
      </w:pPr>
      <w:bookmarkStart w:id="3130" w:name="__RefHeading___Toc15401073_1280447820"/>
      <w:bookmarkStart w:id="3131" w:name="_Toc1479"/>
      <w:bookmarkEnd w:id="3130"/>
      <w:r>
        <w:rPr>
          <w:rtl w:val="true"/>
        </w:rPr>
        <w:t>ضررهای مالی</w:t>
      </w:r>
      <w:r>
        <w:rPr>
          <w:rtl w:val="true"/>
        </w:rPr>
        <w:t>:</w:t>
      </w:r>
      <w:bookmarkEnd w:id="3131"/>
    </w:p>
    <w:p>
      <w:pPr>
        <w:pStyle w:val="BookText"/>
        <w:rPr/>
      </w:pPr>
      <w:r>
        <w:rPr>
          <w:rFonts w:ascii="IRNazanin" w:hAnsi="IRNazanin" w:eastAsia="IRNazanin"/>
          <w:color w:val="111111"/>
          <w:sz w:val="28"/>
          <w:sz w:val="28"/>
          <w:szCs w:val="28"/>
          <w:rtl w:val="true"/>
          <w:lang w:bidi="fa-IR"/>
        </w:rPr>
        <w:t>تراکنش های غیرمجاز، عفونت های باج افزاری یا اختلال در خدمات که باعث آسیب مالی می شوند</w:t>
      </w:r>
      <w:r>
        <w:rPr>
          <w:rFonts w:eastAsia="IRNazanin" w:cs="IRNazanin"/>
          <w:color w:val="111111"/>
          <w:sz w:val="28"/>
          <w:szCs w:val="28"/>
          <w:rtl w:val="true"/>
          <w:lang w:bidi="fa-IR"/>
        </w:rPr>
        <w:t>.</w:t>
      </w:r>
    </w:p>
    <w:p>
      <w:pPr>
        <w:pStyle w:val="Heading5"/>
        <w:numPr>
          <w:ilvl w:val="4"/>
          <w:numId w:val="1"/>
        </w:numPr>
        <w:rPr/>
      </w:pPr>
      <w:bookmarkStart w:id="3132" w:name="__RefHeading___Toc15401075_1280447820"/>
      <w:bookmarkStart w:id="3133" w:name="_Toc1480"/>
      <w:bookmarkEnd w:id="3132"/>
      <w:r>
        <w:rPr>
          <w:rtl w:val="true"/>
        </w:rPr>
        <w:t>آسیب به اعتبار</w:t>
      </w:r>
      <w:r>
        <w:rPr>
          <w:rtl w:val="true"/>
        </w:rPr>
        <w:t>:</w:t>
      </w:r>
      <w:bookmarkEnd w:id="3133"/>
    </w:p>
    <w:p>
      <w:pPr>
        <w:pStyle w:val="BookText"/>
        <w:rPr/>
      </w:pPr>
      <w:r>
        <w:rPr>
          <w:rFonts w:ascii="IRNazanin" w:hAnsi="IRNazanin" w:eastAsia="IRNazanin"/>
          <w:color w:val="111111"/>
          <w:sz w:val="28"/>
          <w:sz w:val="28"/>
          <w:szCs w:val="28"/>
          <w:rtl w:val="true"/>
          <w:lang w:bidi="fa-IR"/>
        </w:rPr>
        <w:t xml:space="preserve">قربانیان </w:t>
      </w:r>
      <w:r>
        <w:rPr>
          <w:rFonts w:eastAsia="Times New Roman" w:cs="Times New Roman" w:ascii="Times New Roman" w:hAnsi="Times New Roman"/>
          <w:color w:val="111111"/>
          <w:sz w:val="28"/>
          <w:szCs w:val="28"/>
          <w:lang w:val="en-US" w:bidi="en-US"/>
        </w:rPr>
        <w:t>APT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مبتنی بر هوش مصنوعی به دلیل داده های افشا یا دستکاری شده، آسیب های اعتباری می بینند</w:t>
      </w:r>
      <w:r>
        <w:rPr>
          <w:rFonts w:eastAsia="IRNazanin" w:cs="IRNazanin"/>
          <w:color w:val="111111"/>
          <w:sz w:val="28"/>
          <w:szCs w:val="28"/>
          <w:rtl w:val="true"/>
          <w:lang w:bidi="fa-IR"/>
        </w:rPr>
        <w:t>.</w:t>
      </w:r>
    </w:p>
    <w:p>
      <w:pPr>
        <w:pStyle w:val="Heading5"/>
        <w:numPr>
          <w:ilvl w:val="4"/>
          <w:numId w:val="1"/>
        </w:numPr>
        <w:rPr/>
      </w:pPr>
      <w:bookmarkStart w:id="3134" w:name="__RefHeading___Toc15401077_1280447820"/>
      <w:bookmarkStart w:id="3135" w:name="_Toc1481"/>
      <w:bookmarkEnd w:id="3134"/>
      <w:r>
        <w:rPr>
          <w:rtl w:val="true"/>
        </w:rPr>
        <w:t>فساد سیستم</w:t>
      </w:r>
      <w:r>
        <w:rPr>
          <w:rtl w:val="true"/>
        </w:rPr>
        <w:t>:</w:t>
      </w:r>
      <w:bookmarkEnd w:id="3135"/>
    </w:p>
    <w:p>
      <w:pPr>
        <w:pStyle w:val="BookText"/>
        <w:rPr/>
      </w:pPr>
      <w:r>
        <w:rPr>
          <w:rFonts w:ascii="IRNazanin" w:hAnsi="IRNazanin" w:eastAsia="IRNazanin"/>
          <w:color w:val="111111"/>
          <w:sz w:val="28"/>
          <w:sz w:val="28"/>
          <w:szCs w:val="28"/>
          <w:rtl w:val="true"/>
          <w:lang w:bidi="fa-IR"/>
        </w:rPr>
        <w:t>تخریب یا تغییر فایل ها، پیکربندی ها یا فریمورهای حیاتی که سیستم ها را غیرقابل اعتماد یا غیرقابل استفاده می کند</w:t>
      </w:r>
      <w:r>
        <w:rPr>
          <w:rFonts w:eastAsia="IRNazanin" w:cs="IRNazanin"/>
          <w:color w:val="111111"/>
          <w:sz w:val="28"/>
          <w:szCs w:val="28"/>
          <w:rtl w:val="true"/>
          <w:lang w:bidi="fa-IR"/>
        </w:rPr>
        <w:t>.</w:t>
      </w:r>
    </w:p>
    <w:p>
      <w:pPr>
        <w:pStyle w:val="Heading5"/>
        <w:numPr>
          <w:ilvl w:val="4"/>
          <w:numId w:val="1"/>
        </w:numPr>
        <w:rPr/>
      </w:pPr>
      <w:bookmarkStart w:id="3136" w:name="__RefHeading___Toc15401079_1280447820"/>
      <w:bookmarkStart w:id="3137" w:name="_Toc1482"/>
      <w:bookmarkEnd w:id="3136"/>
      <w:r>
        <w:rPr>
          <w:rtl w:val="true"/>
        </w:rPr>
        <w:t>خطرات امنیت ملی</w:t>
      </w:r>
      <w:r>
        <w:rPr>
          <w:rtl w:val="true"/>
        </w:rPr>
        <w:t>:</w:t>
      </w:r>
      <w:bookmarkEnd w:id="3137"/>
    </w:p>
    <w:p>
      <w:pPr>
        <w:pStyle w:val="BookText"/>
        <w:rPr/>
      </w:pPr>
      <w:r>
        <w:rPr>
          <w:rFonts w:ascii="IRNazanin" w:hAnsi="IRNazanin" w:eastAsia="IRNazanin"/>
          <w:color w:val="111111"/>
          <w:sz w:val="28"/>
          <w:sz w:val="28"/>
          <w:szCs w:val="28"/>
          <w:rtl w:val="true"/>
          <w:lang w:bidi="fa-IR"/>
        </w:rPr>
        <w:t>حملات به سازمان های دولتی یا زیرساخت های حیاتی می تواند امنیت ملی یا ایمنی عمومی را به خطر بیندازد</w:t>
      </w:r>
      <w:r>
        <w:rPr>
          <w:rFonts w:eastAsia="IRNazanin" w:cs="IRNazanin"/>
          <w:color w:val="111111"/>
          <w:sz w:val="28"/>
          <w:szCs w:val="28"/>
          <w:rtl w:val="true"/>
          <w:lang w:bidi="fa-IR"/>
        </w:rPr>
        <w:t>.</w:t>
      </w:r>
    </w:p>
    <w:p>
      <w:pPr>
        <w:pStyle w:val="Heading4"/>
        <w:numPr>
          <w:ilvl w:val="3"/>
          <w:numId w:val="1"/>
        </w:numPr>
        <w:rPr/>
      </w:pPr>
      <w:bookmarkStart w:id="3138" w:name="__RefHeading___Toc15401081_1280447820"/>
      <w:bookmarkStart w:id="3139" w:name="_Toc1483"/>
      <w:bookmarkEnd w:id="3138"/>
      <w:r>
        <w:rPr/>
        <w:t>2-28-8</w:t>
      </w:r>
      <w:r>
        <w:rPr>
          <w:rtl w:val="true"/>
        </w:rPr>
        <w:t xml:space="preserve">- </w:t>
      </w:r>
      <w:r>
        <w:rPr>
          <w:rtl w:val="true"/>
        </w:rPr>
        <w:t>راه های مقابله</w:t>
      </w:r>
      <w:bookmarkEnd w:id="3139"/>
    </w:p>
    <w:p>
      <w:pPr>
        <w:pStyle w:val="Heading5"/>
        <w:numPr>
          <w:ilvl w:val="4"/>
          <w:numId w:val="1"/>
        </w:numPr>
        <w:rPr/>
      </w:pPr>
      <w:bookmarkStart w:id="3140" w:name="__RefHeading___Toc15401083_1280447820"/>
      <w:bookmarkStart w:id="3141" w:name="_Toc1484"/>
      <w:bookmarkEnd w:id="3140"/>
      <w:r>
        <w:rPr>
          <w:rtl w:val="true"/>
        </w:rPr>
        <w:t>تشخیص مبتنی بر هوش مصنوعی</w:t>
      </w:r>
      <w:r>
        <w:rPr>
          <w:rtl w:val="true"/>
        </w:rPr>
        <w:t>:</w:t>
      </w:r>
      <w:bookmarkEnd w:id="314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سیستم های مبتنی بر هوش مصنوعی را مستقر کنید که قادر به شناسایی ناهنجاری های ظریف در ترافیک شبکه، رفتار کاربر یا لاگ های سیستم هستند که نشان دهنده فعالیت های </w:t>
      </w:r>
      <w:r>
        <w:rPr>
          <w:rFonts w:eastAsia="Times New Roman" w:cs="Times New Roman" w:ascii="Times New Roman" w:hAnsi="Times New Roman"/>
          <w:color w:val="111111"/>
          <w:sz w:val="28"/>
          <w:szCs w:val="28"/>
          <w:lang w:val="en-US" w:bidi="en-US"/>
        </w:rPr>
        <w:t>APT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142" w:name="pg19124_193143"/>
    </w:p>
    <w:p>
      <w:pPr>
        <w:pStyle w:val="Heading5"/>
        <w:numPr>
          <w:ilvl w:val="4"/>
          <w:numId w:val="1"/>
        </w:numPr>
        <w:rPr/>
      </w:pPr>
      <w:bookmarkStart w:id="3143" w:name="__RefHeading___Toc15401085_1280447820"/>
      <w:bookmarkStart w:id="3144" w:name="_Toc1485"/>
      <w:bookmarkEnd w:id="3142"/>
      <w:bookmarkEnd w:id="3143"/>
      <w:r>
        <w:rPr>
          <w:rtl w:val="true"/>
        </w:rPr>
        <w:t>تقسیم بندی شبکه</w:t>
      </w:r>
      <w:r>
        <w:rPr>
          <w:rtl w:val="true"/>
        </w:rPr>
        <w:t>:</w:t>
      </w:r>
      <w:bookmarkEnd w:id="3144"/>
    </w:p>
    <w:p>
      <w:pPr>
        <w:pStyle w:val="BookText"/>
        <w:rPr/>
      </w:pPr>
      <w:r>
        <w:rPr>
          <w:rFonts w:ascii="IRNazanin" w:hAnsi="IRNazanin" w:eastAsia="IRNazanin"/>
          <w:color w:val="111111"/>
          <w:sz w:val="28"/>
          <w:sz w:val="28"/>
          <w:szCs w:val="28"/>
          <w:rtl w:val="true"/>
          <w:lang w:bidi="fa-IR"/>
        </w:rPr>
        <w:t>شبکه را به بخش های کوچکتر تقسیم کنید تا حرکت جانبی محدود شده و تأثیر نفوذهای موفق کاهش یابد</w:t>
      </w:r>
      <w:r>
        <w:rPr>
          <w:rFonts w:eastAsia="IRNazanin" w:cs="IRNazanin"/>
          <w:color w:val="111111"/>
          <w:sz w:val="28"/>
          <w:szCs w:val="28"/>
          <w:rtl w:val="true"/>
          <w:lang w:bidi="fa-IR"/>
        </w:rPr>
        <w:t>.</w:t>
      </w:r>
    </w:p>
    <w:p>
      <w:pPr>
        <w:pStyle w:val="Heading5"/>
        <w:numPr>
          <w:ilvl w:val="4"/>
          <w:numId w:val="1"/>
        </w:numPr>
        <w:rPr/>
      </w:pPr>
      <w:bookmarkStart w:id="3145" w:name="__RefHeading___Toc15401087_1280447820"/>
      <w:bookmarkStart w:id="3146" w:name="_Toc1486"/>
      <w:bookmarkEnd w:id="3145"/>
      <w:r>
        <w:rPr>
          <w:rtl w:val="true"/>
        </w:rPr>
        <w:t>تحلیل رفتاری</w:t>
      </w:r>
      <w:r>
        <w:rPr>
          <w:rtl w:val="true"/>
        </w:rPr>
        <w:t>:</w:t>
      </w:r>
      <w:bookmarkEnd w:id="3146"/>
    </w:p>
    <w:p>
      <w:pPr>
        <w:pStyle w:val="BookText"/>
        <w:rPr/>
      </w:pPr>
      <w:r>
        <w:rPr>
          <w:rFonts w:ascii="IRNazanin" w:hAnsi="IRNazanin" w:eastAsia="IRNazanin"/>
          <w:color w:val="111111"/>
          <w:sz w:val="28"/>
          <w:sz w:val="28"/>
          <w:szCs w:val="28"/>
          <w:rtl w:val="true"/>
          <w:lang w:bidi="fa-IR"/>
        </w:rPr>
        <w:t>از تحلیل های رفتاری مبتنی بر هوش مصنوعی برای نظارت بر انحرافات در رفتار کاربر یا سیستم استفاده کنید که ممکن است نشان دهنده قصد مخرب باشد</w:t>
      </w:r>
      <w:r>
        <w:rPr>
          <w:rFonts w:eastAsia="IRNazanin" w:cs="IRNazanin"/>
          <w:color w:val="111111"/>
          <w:sz w:val="28"/>
          <w:szCs w:val="28"/>
          <w:rtl w:val="true"/>
          <w:lang w:bidi="fa-IR"/>
        </w:rPr>
        <w:t>.</w:t>
      </w:r>
    </w:p>
    <w:p>
      <w:pPr>
        <w:pStyle w:val="Heading5"/>
        <w:numPr>
          <w:ilvl w:val="4"/>
          <w:numId w:val="1"/>
        </w:numPr>
        <w:rPr/>
      </w:pPr>
      <w:bookmarkStart w:id="3147" w:name="__RefHeading___Toc15401089_1280447820"/>
      <w:bookmarkStart w:id="3148" w:name="_Toc1487"/>
      <w:bookmarkEnd w:id="3147"/>
      <w:r>
        <w:rPr>
          <w:rtl w:val="true"/>
        </w:rPr>
        <w:t>به روز رسانی های منظم</w:t>
      </w:r>
      <w:r>
        <w:rPr>
          <w:rtl w:val="true"/>
        </w:rPr>
        <w:t>:</w:t>
      </w:r>
      <w:bookmarkEnd w:id="3148"/>
    </w:p>
    <w:p>
      <w:pPr>
        <w:pStyle w:val="BookText"/>
        <w:rPr/>
      </w:pPr>
      <w:r>
        <w:rPr>
          <w:rFonts w:ascii="IRNazanin" w:hAnsi="IRNazanin" w:eastAsia="IRNazanin"/>
          <w:color w:val="111111"/>
          <w:sz w:val="28"/>
          <w:sz w:val="28"/>
          <w:szCs w:val="28"/>
          <w:rtl w:val="true"/>
          <w:lang w:bidi="fa-IR"/>
        </w:rPr>
        <w:t xml:space="preserve">تمام نرم افزارها، چارچوب نرم افزاری و پیکربندی ها را به روز نگه دارید تا آسیب پذیری های شناخته شده مورد سوءاستفاده در </w:t>
      </w:r>
      <w:r>
        <w:rPr>
          <w:rFonts w:eastAsia="Times New Roman" w:cs="Times New Roman" w:ascii="Times New Roman" w:hAnsi="Times New Roman"/>
          <w:color w:val="111111"/>
          <w:sz w:val="28"/>
          <w:szCs w:val="28"/>
          <w:lang w:val="en-US" w:bidi="en-US"/>
        </w:rPr>
        <w:t>APT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اصلاح شوند</w:t>
      </w:r>
      <w:r>
        <w:rPr>
          <w:rFonts w:eastAsia="IRNazanin" w:cs="IRNazanin"/>
          <w:color w:val="111111"/>
          <w:sz w:val="28"/>
          <w:szCs w:val="28"/>
          <w:rtl w:val="true"/>
          <w:lang w:bidi="fa-IR"/>
        </w:rPr>
        <w:t>.</w:t>
      </w:r>
    </w:p>
    <w:p>
      <w:pPr>
        <w:pStyle w:val="Heading5"/>
        <w:numPr>
          <w:ilvl w:val="4"/>
          <w:numId w:val="1"/>
        </w:numPr>
        <w:rPr/>
      </w:pPr>
      <w:bookmarkStart w:id="3149" w:name="__RefHeading___Toc15401091_1280447820"/>
      <w:bookmarkStart w:id="3150" w:name="_Toc1488"/>
      <w:bookmarkEnd w:id="3149"/>
      <w:r>
        <w:rPr>
          <w:rtl w:val="true"/>
        </w:rPr>
        <w:t>دفاع چندلایه</w:t>
      </w:r>
      <w:r>
        <w:rPr>
          <w:rtl w:val="true"/>
        </w:rPr>
        <w:t>:</w:t>
      </w:r>
      <w:bookmarkEnd w:id="3150"/>
    </w:p>
    <w:p>
      <w:pPr>
        <w:pStyle w:val="BookText"/>
        <w:rPr/>
      </w:pPr>
      <w:r>
        <w:rPr>
          <w:rFonts w:ascii="IRNazanin" w:hAnsi="IRNazanin" w:eastAsia="IRNazanin"/>
          <w:color w:val="111111"/>
          <w:sz w:val="28"/>
          <w:sz w:val="28"/>
          <w:szCs w:val="28"/>
          <w:rtl w:val="true"/>
          <w:lang w:bidi="fa-IR"/>
        </w:rPr>
        <w:t>دفاع های سنتی مانند فایروال ها، سیستم های تشخیص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پیشگیری از نفوذ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IDS/IPS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ابزارهای حفاظت از نقاط پایانی را با راه حل های مبتنی بر هوش مصنوعی ترکیب کنید</w:t>
      </w:r>
      <w:r>
        <w:rPr>
          <w:rFonts w:eastAsia="IRNazanin" w:cs="IRNazanin"/>
          <w:color w:val="111111"/>
          <w:sz w:val="28"/>
          <w:szCs w:val="28"/>
          <w:rtl w:val="true"/>
          <w:lang w:bidi="fa-IR"/>
        </w:rPr>
        <w:t>.</w:t>
      </w:r>
    </w:p>
    <w:p>
      <w:pPr>
        <w:pStyle w:val="Heading5"/>
        <w:numPr>
          <w:ilvl w:val="4"/>
          <w:numId w:val="1"/>
        </w:numPr>
        <w:rPr/>
      </w:pPr>
      <w:bookmarkStart w:id="3151" w:name="__RefHeading___Toc15401093_1280447820"/>
      <w:bookmarkStart w:id="3152" w:name="_Toc1489"/>
      <w:bookmarkEnd w:id="3151"/>
      <w:r>
        <w:rPr>
          <w:rtl w:val="true"/>
        </w:rPr>
        <w:t>آموزش و آگاهی</w:t>
      </w:r>
      <w:r>
        <w:rPr>
          <w:rtl w:val="true"/>
        </w:rPr>
        <w:t>:</w:t>
      </w:r>
      <w:bookmarkEnd w:id="3152"/>
    </w:p>
    <w:p>
      <w:pPr>
        <w:pStyle w:val="BookText"/>
        <w:rPr/>
      </w:pPr>
      <w:r>
        <w:rPr>
          <w:rFonts w:ascii="IRNazanin" w:hAnsi="IRNazanin" w:eastAsia="IRNazanin"/>
          <w:color w:val="111111"/>
          <w:sz w:val="28"/>
          <w:sz w:val="28"/>
          <w:szCs w:val="28"/>
          <w:rtl w:val="true"/>
          <w:lang w:bidi="fa-IR"/>
        </w:rPr>
        <w:t xml:space="preserve">کارکنان و کاربران را در مورد شناسایی علائم </w:t>
      </w:r>
      <w:r>
        <w:rPr>
          <w:rFonts w:eastAsia="Times New Roman" w:cs="Times New Roman" w:ascii="Times New Roman" w:hAnsi="Times New Roman"/>
          <w:color w:val="111111"/>
          <w:sz w:val="28"/>
          <w:szCs w:val="28"/>
          <w:lang w:val="en-US" w:bidi="en-US"/>
        </w:rPr>
        <w:t>APT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مانند تلاش های فیشینگ یا رفتار غیرعادی سیستم، آموزش دهید</w:t>
      </w:r>
      <w:r>
        <w:rPr>
          <w:rFonts w:eastAsia="IRNazanin" w:cs="IRNazanin"/>
          <w:color w:val="111111"/>
          <w:sz w:val="28"/>
          <w:szCs w:val="28"/>
          <w:rtl w:val="true"/>
          <w:lang w:bidi="fa-IR"/>
        </w:rPr>
        <w:t>.</w:t>
      </w:r>
    </w:p>
    <w:p>
      <w:pPr>
        <w:pStyle w:val="Heading5"/>
        <w:numPr>
          <w:ilvl w:val="4"/>
          <w:numId w:val="1"/>
        </w:numPr>
        <w:rPr/>
      </w:pPr>
      <w:bookmarkStart w:id="3153" w:name="__RefHeading___Toc15401095_1280447820"/>
      <w:bookmarkStart w:id="3154" w:name="_Toc1490"/>
      <w:bookmarkEnd w:id="3153"/>
      <w:r>
        <w:rPr>
          <w:rtl w:val="true"/>
        </w:rPr>
        <w:t>هوش تهدید پیشرفته</w:t>
      </w:r>
      <w:r>
        <w:rPr>
          <w:rtl w:val="true"/>
        </w:rPr>
        <w:t>:</w:t>
      </w:r>
      <w:bookmarkEnd w:id="3154"/>
    </w:p>
    <w:p>
      <w:pPr>
        <w:pStyle w:val="BookText"/>
        <w:rPr/>
      </w:pPr>
      <w:r>
        <w:rPr>
          <w:rFonts w:ascii="IRNazanin" w:hAnsi="IRNazanin" w:eastAsia="IRNazanin"/>
          <w:color w:val="111111"/>
          <w:sz w:val="28"/>
          <w:sz w:val="28"/>
          <w:szCs w:val="28"/>
          <w:rtl w:val="true"/>
          <w:lang w:bidi="fa-IR"/>
        </w:rPr>
        <w:t xml:space="preserve">از پلتفرم های هوش تهدید مبتنی بر هوش مصنوعی استفاده کنید تا از تکنیک های نوظهور </w:t>
      </w:r>
      <w:r>
        <w:rPr>
          <w:rFonts w:eastAsia="Times New Roman" w:cs="Times New Roman" w:ascii="Times New Roman" w:hAnsi="Times New Roman"/>
          <w:color w:val="111111"/>
          <w:sz w:val="28"/>
          <w:szCs w:val="28"/>
          <w:lang w:val="en-US" w:bidi="en-US"/>
        </w:rPr>
        <w:t>APT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تهدیدات انطباق پذیر مطلع شوید</w:t>
      </w:r>
      <w:r>
        <w:rPr>
          <w:rFonts w:eastAsia="IRNazanin" w:cs="IRNazanin"/>
          <w:color w:val="111111"/>
          <w:sz w:val="28"/>
          <w:szCs w:val="28"/>
          <w:rtl w:val="true"/>
          <w:lang w:bidi="fa-IR"/>
        </w:rPr>
        <w:t>.</w:t>
      </w:r>
    </w:p>
    <w:p>
      <w:pPr>
        <w:pStyle w:val="Heading5"/>
        <w:numPr>
          <w:ilvl w:val="4"/>
          <w:numId w:val="1"/>
        </w:numPr>
        <w:rPr/>
      </w:pPr>
      <w:bookmarkStart w:id="3155" w:name="__RefHeading___Toc15401097_1280447820"/>
      <w:bookmarkStart w:id="3156" w:name="_Toc1491"/>
      <w:bookmarkEnd w:id="3155"/>
      <w:r>
        <w:rPr>
          <w:rtl w:val="true"/>
        </w:rPr>
        <w:t>برنامه ریزی پاسخ به حوادث</w:t>
      </w:r>
      <w:r>
        <w:rPr>
          <w:rtl w:val="true"/>
        </w:rPr>
        <w:t>:</w:t>
      </w:r>
      <w:bookmarkEnd w:id="3156"/>
    </w:p>
    <w:p>
      <w:pPr>
        <w:pStyle w:val="BookText"/>
        <w:rPr/>
      </w:pPr>
      <w:r>
        <w:rPr>
          <w:rFonts w:ascii="IRNazanin" w:hAnsi="IRNazanin" w:eastAsia="IRNazanin"/>
          <w:color w:val="111111"/>
          <w:sz w:val="28"/>
          <w:sz w:val="28"/>
          <w:szCs w:val="28"/>
          <w:rtl w:val="true"/>
          <w:lang w:bidi="fa-IR"/>
        </w:rPr>
        <w:t xml:space="preserve">برنامه های پاسخ به حوادث قوی را توسعه و پیاده سازی کنید تا به سرعت </w:t>
      </w:r>
      <w:r>
        <w:rPr>
          <w:rFonts w:eastAsia="Times New Roman" w:cs="Times New Roman" w:ascii="Times New Roman" w:hAnsi="Times New Roman"/>
          <w:color w:val="111111"/>
          <w:sz w:val="28"/>
          <w:szCs w:val="28"/>
          <w:lang w:val="en-US" w:bidi="en-US"/>
        </w:rPr>
        <w:t>APT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را تشخیص داده، مهار کرده و اثرات آنها را کاهش دهید</w:t>
      </w:r>
      <w:r>
        <w:rPr>
          <w:rFonts w:eastAsia="IRNazanin" w:cs="IRNazanin"/>
          <w:color w:val="111111"/>
          <w:sz w:val="28"/>
          <w:szCs w:val="28"/>
          <w:rtl w:val="true"/>
          <w:lang w:bidi="fa-IR"/>
        </w:rPr>
        <w:t>.</w:t>
      </w:r>
    </w:p>
    <w:p>
      <w:pPr>
        <w:pStyle w:val="Heading5"/>
        <w:numPr>
          <w:ilvl w:val="4"/>
          <w:numId w:val="1"/>
        </w:numPr>
        <w:rPr/>
      </w:pPr>
      <w:bookmarkStart w:id="3157" w:name="__RefHeading___Toc15401099_1280447820"/>
      <w:bookmarkStart w:id="3158" w:name="_Toc1492"/>
      <w:bookmarkEnd w:id="3157"/>
      <w:r>
        <w:rPr>
          <w:rtl w:val="true"/>
        </w:rPr>
        <w:t>دفاع پیشگیرانه</w:t>
      </w:r>
      <w:r>
        <w:rPr>
          <w:rtl w:val="true"/>
        </w:rPr>
        <w:t>:</w:t>
      </w:r>
      <w:bookmarkEnd w:id="3158"/>
    </w:p>
    <w:p>
      <w:pPr>
        <w:pStyle w:val="BookText"/>
        <w:rPr/>
      </w:pPr>
      <w:r>
        <w:rPr>
          <w:rFonts w:ascii="IRNazanin" w:hAnsi="IRNazanin" w:eastAsia="IRNazanin"/>
          <w:color w:val="111111"/>
          <w:sz w:val="28"/>
          <w:sz w:val="28"/>
          <w:szCs w:val="28"/>
          <w:rtl w:val="true"/>
          <w:lang w:bidi="fa-IR"/>
        </w:rPr>
        <w:t xml:space="preserve">از یادگیری ماشین تخاصمی برای شبیه سازی و آزمایش اقدامات دفاعی در برابر استراتژی های در حال تکامل </w:t>
      </w:r>
      <w:r>
        <w:rPr>
          <w:rFonts w:eastAsia="Times New Roman" w:cs="Times New Roman" w:ascii="Times New Roman" w:hAnsi="Times New Roman"/>
          <w:color w:val="111111"/>
          <w:sz w:val="28"/>
          <w:szCs w:val="28"/>
          <w:lang w:val="en-US" w:bidi="en-US"/>
        </w:rPr>
        <w:t>APT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w:t>
      </w:r>
    </w:p>
    <w:p>
      <w:pPr>
        <w:pStyle w:val="Heading5"/>
        <w:numPr>
          <w:ilvl w:val="4"/>
          <w:numId w:val="1"/>
        </w:numPr>
        <w:rPr/>
      </w:pPr>
      <w:bookmarkStart w:id="3159" w:name="__RefHeading___Toc15401101_1280447820"/>
      <w:bookmarkStart w:id="3160" w:name="_Toc1493"/>
      <w:bookmarkEnd w:id="3159"/>
      <w:r>
        <w:rPr>
          <w:rtl w:val="true"/>
        </w:rPr>
        <w:t>رعایت اصول رمزنگاری</w:t>
      </w:r>
      <w:r>
        <w:rPr>
          <w:rtl w:val="true"/>
        </w:rPr>
        <w:t>:</w:t>
      </w:r>
      <w:bookmarkEnd w:id="316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های حساس را هم در حالت ذخیره سازی و هم در حال انتقال رمزنگاری کنید تا ارزش اطلاعات سرقت شده به حداقل برسد</w:t>
      </w:r>
      <w:r>
        <w:rPr>
          <w:rFonts w:eastAsia="IRNazanin" w:cs="IRNazanin"/>
          <w:color w:val="111111"/>
          <w:sz w:val="28"/>
          <w:szCs w:val="28"/>
          <w:rtl w:val="true"/>
          <w:lang w:bidi="fa-IR"/>
        </w:rPr>
        <w:t xml:space="preserve">. </w:t>
      </w:r>
      <w:bookmarkStart w:id="3161" w:name="pg19124_193144"/>
    </w:p>
    <w:p>
      <w:pPr>
        <w:pStyle w:val="Heading3"/>
        <w:numPr>
          <w:ilvl w:val="2"/>
          <w:numId w:val="1"/>
        </w:numPr>
        <w:rPr/>
      </w:pPr>
      <w:bookmarkStart w:id="3162" w:name="__RefHeading___Toc15401103_1280447820"/>
      <w:bookmarkStart w:id="3163" w:name="_Toc1494"/>
      <w:bookmarkEnd w:id="3161"/>
      <w:bookmarkEnd w:id="3162"/>
      <w:r>
        <w:rPr/>
        <w:t>2-29</w:t>
      </w:r>
      <w:r>
        <w:rPr>
          <w:rtl w:val="true"/>
        </w:rPr>
        <w:t xml:space="preserve">- </w:t>
      </w:r>
      <w:r>
        <w:rPr>
          <w:rtl w:val="true"/>
        </w:rPr>
        <w:t>توزیع بدافزار</w:t>
      </w:r>
      <w:bookmarkEnd w:id="3163"/>
    </w:p>
    <w:p>
      <w:pPr>
        <w:pStyle w:val="Heading4"/>
        <w:numPr>
          <w:ilvl w:val="3"/>
          <w:numId w:val="1"/>
        </w:numPr>
        <w:rPr/>
      </w:pPr>
      <w:bookmarkStart w:id="3164" w:name="__RefHeading___Toc15401105_1280447820"/>
      <w:bookmarkStart w:id="3165" w:name="_Toc1495"/>
      <w:bookmarkEnd w:id="3164"/>
      <w:r>
        <w:rPr>
          <w:rtl w:val="true"/>
        </w:rPr>
        <w:t>اشاره</w:t>
      </w:r>
      <w:bookmarkEnd w:id="3165"/>
    </w:p>
    <w:p>
      <w:pPr>
        <w:pStyle w:val="BookText"/>
        <w:rPr/>
      </w:pPr>
      <w:r>
        <w:rPr>
          <w:rFonts w:ascii="IRNazanin" w:hAnsi="IRNazanin" w:eastAsia="IRNazanin"/>
          <w:color w:val="111111"/>
          <w:sz w:val="28"/>
          <w:sz w:val="28"/>
          <w:szCs w:val="28"/>
          <w:rtl w:val="true"/>
          <w:lang w:bidi="fa-IR"/>
        </w:rPr>
        <w:t xml:space="preserve">توزیع بدافزار </w:t>
      </w:r>
      <w:r>
        <w:rPr>
          <w:rStyle w:val="FootnoteAnchor"/>
          <w:rtl w:val="true"/>
        </w:rPr>
        <w:footnoteReference w:id="77"/>
      </w:r>
      <w:r>
        <w:rPr>
          <w:rFonts w:ascii="IRNazanin" w:hAnsi="IRNazanin" w:eastAsia="IRNazanin"/>
          <w:color w:val="111111"/>
          <w:sz w:val="28"/>
          <w:sz w:val="28"/>
          <w:szCs w:val="28"/>
          <w:rtl w:val="true"/>
          <w:lang w:bidi="fa-IR"/>
        </w:rPr>
        <w:t>مبتنی بر هوش مصنوعی شامل استفاده از هوش مصنوعی برای خودکارسازی و بهبود فرآیند انتشار نرم افزارهای مخرب در شبکه ها، سیستم ها یا کاربران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رهگیری از یادگیری ماشین و یادگیری عمیق، مهاجمان می توانند حجم عظیمی از داده ها را تحلیل کنند تا اهداف آسیب پذیر را شناسایی کنند، کانال های توزیع را بهینه کنند و از مکانیسم های تشخیص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حمله به خصوص خطرناک است زیرا دقت و انعطاف پذیری هوش مصنوعی را با پتانسیل مخرب بدافزار ترکیب می کند و به مهاجمان امکان می دهد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مخرب را در مقیاسی بی سابقه توزیع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توزیع بدافزار مبتنی بر هوش مصنوعی می تواند دفاع های سنتی مانند فایروال ها، نرم افزارهای آنتی ویروس یا سیستم های تشخیص نفوذ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 تقلید از ترافیک قانونی، بهره برداری از روانشناسی انسانی و سازگاری پویا با محیط های در حال تغییر دور بزند</w:t>
      </w:r>
      <w:r>
        <w:rPr>
          <w:rFonts w:eastAsia="IRNazanin" w:cs="IRNazanin"/>
          <w:color w:val="111111"/>
          <w:sz w:val="28"/>
          <w:szCs w:val="28"/>
          <w:rtl w:val="true"/>
          <w:lang w:bidi="fa-IR"/>
        </w:rPr>
        <w:t>.</w:t>
      </w:r>
    </w:p>
    <w:p>
      <w:pPr>
        <w:pStyle w:val="Heading4"/>
        <w:numPr>
          <w:ilvl w:val="3"/>
          <w:numId w:val="1"/>
        </w:numPr>
        <w:rPr/>
      </w:pPr>
      <w:bookmarkStart w:id="3166" w:name="__RefHeading___Toc15401107_1280447820"/>
      <w:bookmarkStart w:id="3167" w:name="_Toc1496"/>
      <w:bookmarkEnd w:id="3166"/>
      <w:r>
        <w:rPr/>
        <w:t>2-29-1</w:t>
      </w:r>
      <w:r>
        <w:rPr>
          <w:rtl w:val="true"/>
        </w:rPr>
        <w:t xml:space="preserve">- </w:t>
      </w:r>
      <w:r>
        <w:rPr>
          <w:rtl w:val="true"/>
        </w:rPr>
        <w:t>ویژگی های کلیدی</w:t>
      </w:r>
      <w:bookmarkEnd w:id="3167"/>
    </w:p>
    <w:p>
      <w:pPr>
        <w:pStyle w:val="Heading5"/>
        <w:numPr>
          <w:ilvl w:val="4"/>
          <w:numId w:val="1"/>
        </w:numPr>
        <w:rPr/>
      </w:pPr>
      <w:bookmarkStart w:id="3168" w:name="__RefHeading___Toc15401109_1280447820"/>
      <w:bookmarkStart w:id="3169" w:name="_Toc1497"/>
      <w:bookmarkEnd w:id="3168"/>
      <w:r>
        <w:rPr>
          <w:rtl w:val="true"/>
        </w:rPr>
        <w:t>خودکارسازی</w:t>
      </w:r>
      <w:r>
        <w:rPr>
          <w:rtl w:val="true"/>
        </w:rPr>
        <w:t>:</w:t>
      </w:r>
      <w:bookmarkEnd w:id="3169"/>
    </w:p>
    <w:p>
      <w:pPr>
        <w:pStyle w:val="BookText"/>
        <w:rPr/>
      </w:pPr>
      <w:r>
        <w:rPr>
          <w:rFonts w:ascii="IRNazanin" w:hAnsi="IRNazanin" w:eastAsia="IRNazanin"/>
          <w:color w:val="111111"/>
          <w:sz w:val="28"/>
          <w:sz w:val="28"/>
          <w:szCs w:val="28"/>
          <w:rtl w:val="true"/>
          <w:lang w:bidi="fa-IR"/>
        </w:rPr>
        <w:t xml:space="preserve">هوش مصنوعی کل چرخه حیات توزیع بدافزار، از شناسایی هدف تا تحویل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خودکار می کند و تلاش دستی را کاهش داده و کارایی را افزایش می دهد</w:t>
      </w:r>
      <w:r>
        <w:rPr>
          <w:rFonts w:eastAsia="IRNazanin" w:cs="IRNazanin"/>
          <w:color w:val="111111"/>
          <w:sz w:val="28"/>
          <w:szCs w:val="28"/>
          <w:rtl w:val="true"/>
          <w:lang w:bidi="fa-IR"/>
        </w:rPr>
        <w:t>.</w:t>
      </w:r>
    </w:p>
    <w:p>
      <w:pPr>
        <w:pStyle w:val="Heading5"/>
        <w:numPr>
          <w:ilvl w:val="4"/>
          <w:numId w:val="1"/>
        </w:numPr>
        <w:rPr/>
      </w:pPr>
      <w:bookmarkStart w:id="3170" w:name="__RefHeading___Toc15401111_1280447820"/>
      <w:bookmarkStart w:id="3171" w:name="_Toc1498"/>
      <w:bookmarkEnd w:id="3170"/>
      <w:r>
        <w:rPr>
          <w:rtl w:val="true"/>
        </w:rPr>
        <w:t>انعطاف پذیری</w:t>
      </w:r>
      <w:r>
        <w:rPr>
          <w:rtl w:val="true"/>
        </w:rPr>
        <w:t>:</w:t>
      </w:r>
      <w:bookmarkEnd w:id="3171"/>
    </w:p>
    <w:p>
      <w:pPr>
        <w:pStyle w:val="BookText"/>
        <w:rPr/>
      </w:pPr>
      <w:r>
        <w:rPr>
          <w:rFonts w:ascii="IRNazanin" w:hAnsi="IRNazanin" w:eastAsia="IRNazanin"/>
          <w:color w:val="111111"/>
          <w:sz w:val="28"/>
          <w:sz w:val="28"/>
          <w:szCs w:val="28"/>
          <w:rtl w:val="true"/>
          <w:lang w:bidi="fa-IR"/>
        </w:rPr>
        <w:t>حملات مبتنی بر هوش مصنوعی به مرور زمان تکامل می یابند و با تغییرات در پیکربندی سیستم، اقدامات دفاعی یا شرایط محیطی سازگار می شوند</w:t>
      </w:r>
      <w:r>
        <w:rPr>
          <w:rFonts w:eastAsia="IRNazanin" w:cs="IRNazanin"/>
          <w:color w:val="111111"/>
          <w:sz w:val="28"/>
          <w:szCs w:val="28"/>
          <w:rtl w:val="true"/>
          <w:lang w:bidi="fa-IR"/>
        </w:rPr>
        <w:t>.</w:t>
      </w:r>
    </w:p>
    <w:p>
      <w:pPr>
        <w:pStyle w:val="Heading5"/>
        <w:numPr>
          <w:ilvl w:val="4"/>
          <w:numId w:val="1"/>
        </w:numPr>
        <w:rPr/>
      </w:pPr>
      <w:bookmarkStart w:id="3172" w:name="__RefHeading___Toc15401113_1280447820"/>
      <w:bookmarkStart w:id="3173" w:name="_Toc1499"/>
      <w:bookmarkEnd w:id="3172"/>
      <w:r>
        <w:rPr>
          <w:rtl w:val="true"/>
        </w:rPr>
        <w:t>هدف گیری دقیق</w:t>
      </w:r>
      <w:r>
        <w:rPr>
          <w:rtl w:val="true"/>
        </w:rPr>
        <w:t>:</w:t>
      </w:r>
      <w:bookmarkEnd w:id="3173"/>
    </w:p>
    <w:p>
      <w:pPr>
        <w:pStyle w:val="BookText"/>
        <w:rPr/>
      </w:pPr>
      <w:r>
        <w:rPr>
          <w:rFonts w:ascii="IRNazanin" w:hAnsi="IRNazanin" w:eastAsia="IRNazanin"/>
          <w:color w:val="111111"/>
          <w:sz w:val="28"/>
          <w:sz w:val="28"/>
          <w:szCs w:val="28"/>
          <w:rtl w:val="true"/>
          <w:lang w:bidi="fa-IR"/>
        </w:rPr>
        <w:t>الگوریتم های پیشرفته به مهاجمان امکان می دهند افراد، سازمان ها یا سیستم های خاص با دارایی های باارزش یا دفاع های ضعیف را شناسایی کنند</w:t>
      </w:r>
      <w:r>
        <w:rPr>
          <w:rFonts w:eastAsia="IRNazanin" w:cs="IRNazanin"/>
          <w:color w:val="111111"/>
          <w:sz w:val="28"/>
          <w:szCs w:val="28"/>
          <w:rtl w:val="true"/>
          <w:lang w:bidi="fa-IR"/>
        </w:rPr>
        <w:t>.</w:t>
      </w:r>
    </w:p>
    <w:p>
      <w:pPr>
        <w:pStyle w:val="Heading5"/>
        <w:numPr>
          <w:ilvl w:val="4"/>
          <w:numId w:val="1"/>
        </w:numPr>
        <w:rPr/>
      </w:pPr>
      <w:bookmarkStart w:id="3174" w:name="__RefHeading___Toc15401115_1280447820"/>
      <w:bookmarkStart w:id="3175" w:name="_Toc1500"/>
      <w:bookmarkEnd w:id="3174"/>
      <w:r>
        <w:rPr>
          <w:rtl w:val="true"/>
        </w:rPr>
        <w:t>پنهانکاری</w:t>
      </w:r>
      <w:r>
        <w:rPr>
          <w:rtl w:val="true"/>
        </w:rPr>
        <w:t>:</w:t>
      </w:r>
      <w:bookmarkEnd w:id="3175"/>
    </w:p>
    <w:p>
      <w:pPr>
        <w:pStyle w:val="BookText"/>
        <w:rPr/>
      </w:pPr>
      <w:r>
        <w:rPr>
          <w:rFonts w:ascii="IRNazanin" w:hAnsi="IRNazanin" w:eastAsia="IRNazanin"/>
          <w:color w:val="111111"/>
          <w:sz w:val="28"/>
          <w:sz w:val="28"/>
          <w:szCs w:val="28"/>
          <w:rtl w:val="true"/>
          <w:lang w:bidi="fa-IR"/>
        </w:rPr>
        <w:t xml:space="preserve">با رمزنگاری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تقلید از ترافیک قانونی یا بهره برداری از نقاط کور در سیستم های تشخیص، هوش مصنوعی اطمینان می دهد که بدافزار در طول توزیع کشف نشود</w:t>
      </w:r>
      <w:r>
        <w:rPr>
          <w:rFonts w:eastAsia="IRNazanin" w:cs="IRNazanin"/>
          <w:color w:val="111111"/>
          <w:sz w:val="28"/>
          <w:szCs w:val="28"/>
          <w:rtl w:val="true"/>
          <w:lang w:bidi="fa-IR"/>
        </w:rPr>
        <w:t>.</w:t>
      </w:r>
    </w:p>
    <w:p>
      <w:pPr>
        <w:pStyle w:val="Heading5"/>
        <w:numPr>
          <w:ilvl w:val="4"/>
          <w:numId w:val="1"/>
        </w:numPr>
        <w:rPr/>
      </w:pPr>
      <w:bookmarkStart w:id="3176" w:name="__RefHeading___Toc15401117_1280447820"/>
      <w:bookmarkStart w:id="3177" w:name="_Toc1501"/>
      <w:bookmarkEnd w:id="3176"/>
      <w:r>
        <w:rPr>
          <w:rtl w:val="true"/>
        </w:rPr>
        <w:t>مقیاس پذیری</w:t>
      </w:r>
      <w:r>
        <w:rPr>
          <w:rtl w:val="true"/>
        </w:rPr>
        <w:t>:</w:t>
      </w:r>
      <w:bookmarkEnd w:id="317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 مصنوعی به مهاجمان امکان می دهد بدافزار را به طور همزمان در چندین سیستم یا شبکه توزیع کنند و آسیب های بالقوه را افزایش دهند</w:t>
      </w:r>
      <w:r>
        <w:rPr>
          <w:rFonts w:eastAsia="IRNazanin" w:cs="IRNazanin"/>
          <w:color w:val="111111"/>
          <w:sz w:val="28"/>
          <w:szCs w:val="28"/>
          <w:rtl w:val="true"/>
          <w:lang w:bidi="fa-IR"/>
        </w:rPr>
        <w:t xml:space="preserve">. </w:t>
      </w:r>
      <w:bookmarkStart w:id="3178" w:name="pg19124_193145"/>
    </w:p>
    <w:p>
      <w:pPr>
        <w:pStyle w:val="Heading4"/>
        <w:numPr>
          <w:ilvl w:val="3"/>
          <w:numId w:val="1"/>
        </w:numPr>
        <w:rPr/>
      </w:pPr>
      <w:bookmarkStart w:id="3179" w:name="__RefHeading___Toc15401119_1280447820"/>
      <w:bookmarkStart w:id="3180" w:name="_Toc1502"/>
      <w:bookmarkEnd w:id="3178"/>
      <w:bookmarkEnd w:id="3179"/>
      <w:r>
        <w:rPr/>
        <w:t>2-29-2</w:t>
      </w:r>
      <w:r>
        <w:rPr>
          <w:rtl w:val="true"/>
        </w:rPr>
        <w:t xml:space="preserve">- </w:t>
      </w:r>
      <w:r>
        <w:rPr>
          <w:rtl w:val="true"/>
        </w:rPr>
        <w:t>تکنیک های هوش مصنوعی مورد استفاده</w:t>
      </w:r>
      <w:bookmarkEnd w:id="3180"/>
    </w:p>
    <w:p>
      <w:pPr>
        <w:pStyle w:val="Heading5"/>
        <w:numPr>
          <w:ilvl w:val="4"/>
          <w:numId w:val="1"/>
        </w:numPr>
        <w:rPr/>
      </w:pPr>
      <w:bookmarkStart w:id="3181" w:name="__RefHeading___Toc15401121_1280447820"/>
      <w:bookmarkStart w:id="3182" w:name="_Toc1503"/>
      <w:bookmarkEnd w:id="3181"/>
      <w:r>
        <w:rPr>
          <w:rtl w:val="true"/>
        </w:rPr>
        <w:t>یادگیری ماشین</w:t>
      </w:r>
      <w:r>
        <w:rPr>
          <w:rtl w:val="true"/>
        </w:rPr>
        <w:t>:</w:t>
      </w:r>
      <w:bookmarkEnd w:id="3182"/>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روی مجموعه داده های تلاش های موفق و ناموفق توزیع بدافزار آموزش می دهد تا استراتژی ها را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یا ناهنجاری ها در ترافیک شبکه یا رفتار کاربر را شناسایی می کند تا آسیب پذیری های بالقوه را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تاکتیک های توزیع را با پاداش دهی به نتایج موفق و جریمه کردن شکست ها بهینه می کند و امکان بهبود مداوم را فراهم می کند</w:t>
      </w:r>
      <w:r>
        <w:rPr>
          <w:rFonts w:eastAsia="IRNazanin" w:cs="IRNazanin"/>
          <w:color w:val="111111"/>
          <w:sz w:val="28"/>
          <w:szCs w:val="28"/>
          <w:rtl w:val="true"/>
          <w:lang w:bidi="fa-IR"/>
        </w:rPr>
        <w:t>.</w:t>
      </w:r>
    </w:p>
    <w:p>
      <w:pPr>
        <w:pStyle w:val="Heading5"/>
        <w:numPr>
          <w:ilvl w:val="4"/>
          <w:numId w:val="1"/>
        </w:numPr>
        <w:rPr/>
      </w:pPr>
      <w:bookmarkStart w:id="3183" w:name="__RefHeading___Toc15401123_1280447820"/>
      <w:bookmarkStart w:id="3184" w:name="_Toc1504"/>
      <w:bookmarkEnd w:id="3183"/>
      <w:r>
        <w:rPr>
          <w:rtl w:val="true"/>
        </w:rPr>
        <w:t>یادگیری عمیق</w:t>
      </w:r>
      <w:r>
        <w:rPr>
          <w:rtl w:val="true"/>
        </w:rPr>
        <w:t>:</w:t>
      </w:r>
      <w:bookmarkEnd w:id="3184"/>
    </w:p>
    <w:p>
      <w:pPr>
        <w:pStyle w:val="BookText"/>
        <w:rPr/>
      </w:pPr>
      <w:r>
        <w:rPr>
          <w:rFonts w:ascii="IRNazanin" w:hAnsi="IRNazanin" w:eastAsia="IRNazanin"/>
          <w:color w:val="111111"/>
          <w:sz w:val="28"/>
          <w:sz w:val="28"/>
          <w:szCs w:val="28"/>
          <w:rtl w:val="true"/>
          <w:lang w:bidi="fa-IR"/>
        </w:rPr>
        <w:t>شبکه های عصبی، به ویژه شبکه های عصبی بازگشتی و ترنسفورمرها، وابستگی های زمانی در تعاملات کاربر یا فعالیت شبکه را تحلیل می کنند تا زمانبندی و توالی حملات را بهبود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یا رفتارهای مصنوعی اما واقعگرایانه ایجاد می کنند تا قابلیت های فرار را آزمایش و بهبود بخشند</w:t>
      </w:r>
      <w:r>
        <w:rPr>
          <w:rFonts w:eastAsia="IRNazanin" w:cs="IRNazanin"/>
          <w:color w:val="111111"/>
          <w:sz w:val="28"/>
          <w:szCs w:val="28"/>
          <w:rtl w:val="true"/>
          <w:lang w:bidi="fa-IR"/>
        </w:rPr>
        <w:t>.</w:t>
      </w:r>
    </w:p>
    <w:p>
      <w:pPr>
        <w:pStyle w:val="Heading5"/>
        <w:numPr>
          <w:ilvl w:val="4"/>
          <w:numId w:val="1"/>
        </w:numPr>
        <w:rPr/>
      </w:pPr>
      <w:bookmarkStart w:id="3185" w:name="__RefHeading___Toc15401125_1280447820"/>
      <w:bookmarkStart w:id="3186" w:name="_Toc1505"/>
      <w:bookmarkEnd w:id="3185"/>
      <w:r>
        <w:rPr>
          <w:rtl w:val="true"/>
        </w:rPr>
        <w:t>پردازش زبان طبیعی</w:t>
      </w:r>
      <w:r>
        <w:rPr>
          <w:rtl w:val="true"/>
        </w:rPr>
        <w:t>:</w:t>
      </w:r>
      <w:bookmarkEnd w:id="3186"/>
    </w:p>
    <w:p>
      <w:pPr>
        <w:pStyle w:val="BookText"/>
        <w:rPr/>
      </w:pPr>
      <w:r>
        <w:rPr>
          <w:rFonts w:ascii="IRNazanin" w:hAnsi="IRNazanin" w:eastAsia="IRNazanin"/>
          <w:color w:val="111111"/>
          <w:sz w:val="28"/>
          <w:sz w:val="28"/>
          <w:szCs w:val="28"/>
          <w:rtl w:val="true"/>
          <w:lang w:bidi="fa-IR"/>
        </w:rPr>
        <w:t>داده های متنی، مانند ایمیل ها، چتلاگ ها یا پست های شبکه های اجتماعی، را تحلیل می کند تا پیام های فیشینگ بسیار شخصی سازی شده ایجاد کند که احتمال آلودگی را افزایش می دهد</w:t>
      </w:r>
      <w:r>
        <w:rPr>
          <w:rFonts w:eastAsia="IRNazanin" w:cs="IRNazanin"/>
          <w:color w:val="111111"/>
          <w:sz w:val="28"/>
          <w:szCs w:val="28"/>
          <w:rtl w:val="true"/>
          <w:lang w:bidi="fa-IR"/>
        </w:rPr>
        <w:t>.</w:t>
      </w:r>
    </w:p>
    <w:p>
      <w:pPr>
        <w:pStyle w:val="Heading5"/>
        <w:numPr>
          <w:ilvl w:val="4"/>
          <w:numId w:val="1"/>
        </w:numPr>
        <w:rPr/>
      </w:pPr>
      <w:bookmarkStart w:id="3187" w:name="__RefHeading___Toc15401127_1280447820"/>
      <w:bookmarkStart w:id="3188" w:name="_Toc1506"/>
      <w:bookmarkEnd w:id="3187"/>
      <w:r>
        <w:rPr>
          <w:rtl w:val="true"/>
        </w:rPr>
        <w:t>مدل سازی رفتاری</w:t>
      </w:r>
      <w:r>
        <w:rPr>
          <w:rtl w:val="true"/>
        </w:rPr>
        <w:t>:</w:t>
      </w:r>
      <w:bookmarkEnd w:id="3188"/>
    </w:p>
    <w:p>
      <w:pPr>
        <w:pStyle w:val="BookText"/>
        <w:rPr/>
      </w:pPr>
      <w:r>
        <w:rPr>
          <w:rFonts w:ascii="IRNazanin" w:hAnsi="IRNazanin" w:eastAsia="IRNazanin"/>
          <w:color w:val="111111"/>
          <w:sz w:val="28"/>
          <w:sz w:val="28"/>
          <w:szCs w:val="28"/>
          <w:rtl w:val="true"/>
          <w:lang w:bidi="fa-IR"/>
        </w:rPr>
        <w:t>از روش های آماری و یادگیری ماشین برای مدلسازی رفتار عادی کاربر یا سیستم استفاده می کند تا فعالیت های مخرب را به طور نامحسوس با محیط ترکیب کند</w:t>
      </w:r>
      <w:r>
        <w:rPr>
          <w:rFonts w:eastAsia="IRNazanin" w:cs="IRNazanin"/>
          <w:color w:val="111111"/>
          <w:sz w:val="28"/>
          <w:szCs w:val="28"/>
          <w:rtl w:val="true"/>
          <w:lang w:bidi="fa-IR"/>
        </w:rPr>
        <w:t>.</w:t>
      </w:r>
    </w:p>
    <w:p>
      <w:pPr>
        <w:pStyle w:val="Heading5"/>
        <w:numPr>
          <w:ilvl w:val="4"/>
          <w:numId w:val="1"/>
        </w:numPr>
        <w:rPr/>
      </w:pPr>
      <w:bookmarkStart w:id="3189" w:name="__RefHeading___Toc15401129_1280447820"/>
      <w:bookmarkStart w:id="3190" w:name="_Toc1507"/>
      <w:bookmarkEnd w:id="3189"/>
      <w:r>
        <w:rPr>
          <w:rtl w:val="true"/>
        </w:rPr>
        <w:t>داده کاوی</w:t>
      </w:r>
      <w:r>
        <w:rPr>
          <w:rtl w:val="true"/>
        </w:rPr>
        <w:t>:</w:t>
      </w:r>
      <w:bookmarkEnd w:id="3190"/>
    </w:p>
    <w:p>
      <w:pPr>
        <w:pStyle w:val="BookText"/>
        <w:rPr/>
      </w:pPr>
      <w:r>
        <w:rPr>
          <w:rFonts w:ascii="IRNazanin" w:hAnsi="IRNazanin" w:eastAsia="IRNazanin"/>
          <w:color w:val="111111"/>
          <w:sz w:val="28"/>
          <w:sz w:val="28"/>
          <w:szCs w:val="28"/>
          <w:rtl w:val="true"/>
          <w:lang w:bidi="fa-IR"/>
        </w:rPr>
        <w:t>از هوش مصنوعی برای استخراج داده های عمومی از شبکه های اجتماعی، فروم ها یا پایگاه داده های نفوذشده استفاده می کند تا پروفایل های دقیقی از اهداف بالقوه ایجاد کند</w:t>
      </w:r>
      <w:r>
        <w:rPr>
          <w:rFonts w:eastAsia="IRNazanin" w:cs="IRNazanin"/>
          <w:color w:val="111111"/>
          <w:sz w:val="28"/>
          <w:szCs w:val="28"/>
          <w:rtl w:val="true"/>
          <w:lang w:bidi="fa-IR"/>
        </w:rPr>
        <w:t>.</w:t>
      </w:r>
    </w:p>
    <w:p>
      <w:pPr>
        <w:pStyle w:val="Heading4"/>
        <w:numPr>
          <w:ilvl w:val="3"/>
          <w:numId w:val="1"/>
        </w:numPr>
        <w:rPr/>
      </w:pPr>
      <w:bookmarkStart w:id="3191" w:name="__RefHeading___Toc15401131_1280447820"/>
      <w:bookmarkStart w:id="3192" w:name="_Toc1508"/>
      <w:bookmarkEnd w:id="3191"/>
      <w:r>
        <w:rPr/>
        <w:t>2-29-3</w:t>
      </w:r>
      <w:r>
        <w:rPr>
          <w:rtl w:val="true"/>
        </w:rPr>
        <w:t xml:space="preserve">- </w:t>
      </w:r>
      <w:r>
        <w:rPr>
          <w:rtl w:val="true"/>
        </w:rPr>
        <w:t>دارایی های هدف</w:t>
      </w:r>
      <w:bookmarkEnd w:id="3192"/>
    </w:p>
    <w:p>
      <w:pPr>
        <w:pStyle w:val="Heading5"/>
        <w:numPr>
          <w:ilvl w:val="4"/>
          <w:numId w:val="1"/>
        </w:numPr>
        <w:rPr/>
      </w:pPr>
      <w:bookmarkStart w:id="3193" w:name="__RefHeading___Toc15401133_1280447820"/>
      <w:bookmarkStart w:id="3194" w:name="_Toc1509"/>
      <w:bookmarkEnd w:id="3193"/>
      <w:r>
        <w:rPr>
          <w:rtl w:val="true"/>
        </w:rPr>
        <w:t>کاربران فردی</w:t>
      </w:r>
      <w:r>
        <w:rPr>
          <w:rtl w:val="true"/>
        </w:rPr>
        <w:t>:</w:t>
      </w:r>
      <w:bookmarkEnd w:id="319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کارکنان، مدیران یا سایر افراد کلیدی که دستگاه های آنها به عنوان نقطه ورود برای کمپین های بزرگتر عمل می کنند</w:t>
      </w:r>
      <w:r>
        <w:rPr>
          <w:rFonts w:eastAsia="IRNazanin" w:cs="IRNazanin"/>
          <w:color w:val="111111"/>
          <w:sz w:val="28"/>
          <w:szCs w:val="28"/>
          <w:rtl w:val="true"/>
          <w:lang w:bidi="fa-IR"/>
        </w:rPr>
        <w:t xml:space="preserve">. </w:t>
      </w:r>
      <w:bookmarkStart w:id="3195" w:name="pg19124_193146"/>
    </w:p>
    <w:p>
      <w:pPr>
        <w:pStyle w:val="Heading5"/>
        <w:numPr>
          <w:ilvl w:val="4"/>
          <w:numId w:val="1"/>
        </w:numPr>
        <w:rPr/>
      </w:pPr>
      <w:bookmarkStart w:id="3196" w:name="__RefHeading___Toc15401135_1280447820"/>
      <w:bookmarkStart w:id="3197" w:name="_Toc1510"/>
      <w:bookmarkEnd w:id="3195"/>
      <w:bookmarkEnd w:id="3196"/>
      <w:r>
        <w:rPr>
          <w:rtl w:val="true"/>
        </w:rPr>
        <w:t>شبکه های سازمانی</w:t>
      </w:r>
      <w:r>
        <w:rPr>
          <w:rtl w:val="true"/>
        </w:rPr>
        <w:t>:</w:t>
      </w:r>
      <w:bookmarkEnd w:id="3197"/>
    </w:p>
    <w:p>
      <w:pPr>
        <w:pStyle w:val="BookText"/>
        <w:rPr/>
      </w:pPr>
      <w:r>
        <w:rPr>
          <w:rFonts w:ascii="IRNazanin" w:hAnsi="IRNazanin" w:eastAsia="IRNazanin"/>
          <w:color w:val="111111"/>
          <w:sz w:val="28"/>
          <w:sz w:val="28"/>
          <w:szCs w:val="28"/>
          <w:rtl w:val="true"/>
          <w:lang w:bidi="fa-IR"/>
        </w:rPr>
        <w:t>اینترانت های شرکتی که داده های حساس، مالکیت فکری یا اطلاعات مشتریان را ذخیره می کنند</w:t>
      </w:r>
      <w:r>
        <w:rPr>
          <w:rFonts w:eastAsia="IRNazanin" w:cs="IRNazanin"/>
          <w:color w:val="111111"/>
          <w:sz w:val="28"/>
          <w:szCs w:val="28"/>
          <w:rtl w:val="true"/>
          <w:lang w:bidi="fa-IR"/>
        </w:rPr>
        <w:t>.</w:t>
      </w:r>
    </w:p>
    <w:p>
      <w:pPr>
        <w:pStyle w:val="Heading5"/>
        <w:numPr>
          <w:ilvl w:val="4"/>
          <w:numId w:val="1"/>
        </w:numPr>
        <w:rPr/>
      </w:pPr>
      <w:bookmarkStart w:id="3198" w:name="__RefHeading___Toc15401137_1280447820"/>
      <w:bookmarkStart w:id="3199" w:name="_Toc1511"/>
      <w:bookmarkEnd w:id="3198"/>
      <w:r>
        <w:rPr>
          <w:rtl w:val="true"/>
        </w:rPr>
        <w:t>خدمات ابری</w:t>
      </w:r>
      <w:r>
        <w:rPr>
          <w:rtl w:val="true"/>
        </w:rPr>
        <w:t>:</w:t>
      </w:r>
      <w:bookmarkEnd w:id="3199"/>
    </w:p>
    <w:p>
      <w:pPr>
        <w:pStyle w:val="BookText"/>
        <w:rPr/>
      </w:pPr>
      <w:r>
        <w:rPr>
          <w:rFonts w:ascii="IRNazanin" w:hAnsi="IRNazanin" w:eastAsia="IRNazanin"/>
          <w:color w:val="111111"/>
          <w:sz w:val="28"/>
          <w:sz w:val="28"/>
          <w:szCs w:val="28"/>
          <w:rtl w:val="true"/>
          <w:lang w:bidi="fa-IR"/>
        </w:rPr>
        <w:t>برنامه ها، ذخیره سازی یا منابع محاسباتی میزبانی شده در ابر که از طریق اعتبارنامه های به خطرافتاده قابل دسترسی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های اینترنت اشیا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دستگاه های </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منابع محدود که اغلب به عنوان بخشی از باتنت ها یا نقاط ورود برای انتشار بدافزار استفاده می شوند</w:t>
      </w:r>
      <w:r>
        <w:rPr>
          <w:rFonts w:eastAsia="IRNazanin" w:cs="IRNazanin"/>
          <w:color w:val="111111"/>
          <w:sz w:val="28"/>
          <w:szCs w:val="28"/>
          <w:rtl w:val="true"/>
          <w:lang w:bidi="fa-IR"/>
        </w:rPr>
        <w:t>.</w:t>
      </w:r>
    </w:p>
    <w:p>
      <w:pPr>
        <w:pStyle w:val="Heading5"/>
        <w:numPr>
          <w:ilvl w:val="4"/>
          <w:numId w:val="1"/>
        </w:numPr>
        <w:rPr/>
      </w:pPr>
      <w:bookmarkStart w:id="3200" w:name="__RefHeading___Toc15401139_1280447820"/>
      <w:bookmarkStart w:id="3201" w:name="_Toc1512"/>
      <w:bookmarkEnd w:id="3200"/>
      <w:r>
        <w:rPr>
          <w:rtl w:val="true"/>
        </w:rPr>
        <w:t>زیرساخت های حیاتی</w:t>
      </w:r>
      <w:r>
        <w:rPr>
          <w:rtl w:val="true"/>
        </w:rPr>
        <w:t>:</w:t>
      </w:r>
      <w:bookmarkEnd w:id="3201"/>
    </w:p>
    <w:p>
      <w:pPr>
        <w:pStyle w:val="BookText"/>
        <w:rPr/>
      </w:pPr>
      <w:r>
        <w:rPr>
          <w:rFonts w:ascii="IRNazanin" w:hAnsi="IRNazanin" w:eastAsia="IRNazanin"/>
          <w:color w:val="111111"/>
          <w:sz w:val="28"/>
          <w:sz w:val="28"/>
          <w:szCs w:val="28"/>
          <w:rtl w:val="true"/>
          <w:lang w:bidi="fa-IR"/>
        </w:rPr>
        <w:t>شبکه های برق، تأسیسات بهداشتی، مؤسسات مالی یا شبکه های حمل و نقل که در آنها بدافزار می تواند آسیب های قابل توجهی ایجاد کند</w:t>
      </w:r>
      <w:r>
        <w:rPr>
          <w:rFonts w:eastAsia="IRNazanin" w:cs="IRNazanin"/>
          <w:color w:val="111111"/>
          <w:sz w:val="28"/>
          <w:szCs w:val="28"/>
          <w:rtl w:val="true"/>
          <w:lang w:bidi="fa-IR"/>
        </w:rPr>
        <w:t>.</w:t>
      </w:r>
    </w:p>
    <w:p>
      <w:pPr>
        <w:pStyle w:val="Heading4"/>
        <w:numPr>
          <w:ilvl w:val="3"/>
          <w:numId w:val="1"/>
        </w:numPr>
        <w:rPr/>
      </w:pPr>
      <w:bookmarkStart w:id="3202" w:name="__RefHeading___Toc15401141_1280447820"/>
      <w:bookmarkStart w:id="3203" w:name="_Toc1513"/>
      <w:bookmarkEnd w:id="3202"/>
      <w:r>
        <w:rPr/>
        <w:t>2-29-4</w:t>
      </w:r>
      <w:r>
        <w:rPr>
          <w:rtl w:val="true"/>
        </w:rPr>
        <w:t xml:space="preserve">- </w:t>
      </w:r>
      <w:r>
        <w:rPr>
          <w:rtl w:val="true"/>
        </w:rPr>
        <w:t>آسیب پذیری ها</w:t>
      </w:r>
      <w:bookmarkEnd w:id="3203"/>
    </w:p>
    <w:p>
      <w:pPr>
        <w:pStyle w:val="Heading5"/>
        <w:numPr>
          <w:ilvl w:val="4"/>
          <w:numId w:val="1"/>
        </w:numPr>
        <w:rPr/>
      </w:pPr>
      <w:bookmarkStart w:id="3204" w:name="__RefHeading___Toc15401143_1280447820"/>
      <w:bookmarkStart w:id="3205" w:name="_Toc1514"/>
      <w:bookmarkEnd w:id="3204"/>
      <w:r>
        <w:rPr>
          <w:rtl w:val="true"/>
        </w:rPr>
        <w:t>امنیت ضعیف نقاط پایانی</w:t>
      </w:r>
      <w:r>
        <w:rPr>
          <w:rtl w:val="true"/>
        </w:rPr>
        <w:t>:</w:t>
      </w:r>
      <w:bookmarkEnd w:id="3205"/>
    </w:p>
    <w:p>
      <w:pPr>
        <w:pStyle w:val="BookText"/>
        <w:rPr/>
      </w:pPr>
      <w:r>
        <w:rPr>
          <w:rFonts w:ascii="IRNazanin" w:hAnsi="IRNazanin" w:eastAsia="IRNazanin"/>
          <w:color w:val="111111"/>
          <w:sz w:val="28"/>
          <w:sz w:val="28"/>
          <w:szCs w:val="28"/>
          <w:rtl w:val="true"/>
          <w:lang w:bidi="fa-IR"/>
        </w:rPr>
        <w:t>عدم وجود راه حل های قوی آنتی ویروس، فایروال ها یا ابزارهای حفاظت از نقاط پایانی، سیستم ها را در برابر نفوذ اولیه آسیب پذیر می کند</w:t>
      </w:r>
      <w:r>
        <w:rPr>
          <w:rFonts w:eastAsia="IRNazanin" w:cs="IRNazanin"/>
          <w:color w:val="111111"/>
          <w:sz w:val="28"/>
          <w:szCs w:val="28"/>
          <w:rtl w:val="true"/>
          <w:lang w:bidi="fa-IR"/>
        </w:rPr>
        <w:t>.</w:t>
      </w:r>
    </w:p>
    <w:p>
      <w:pPr>
        <w:pStyle w:val="Heading5"/>
        <w:numPr>
          <w:ilvl w:val="4"/>
          <w:numId w:val="1"/>
        </w:numPr>
        <w:rPr/>
      </w:pPr>
      <w:bookmarkStart w:id="3206" w:name="__RefHeading___Toc15401145_1280447820"/>
      <w:bookmarkStart w:id="3207" w:name="_Toc1515"/>
      <w:bookmarkEnd w:id="3206"/>
      <w:r>
        <w:rPr>
          <w:rtl w:val="true"/>
        </w:rPr>
        <w:t>خطای انسانی</w:t>
      </w:r>
      <w:r>
        <w:rPr>
          <w:rtl w:val="true"/>
        </w:rPr>
        <w:t>:</w:t>
      </w:r>
      <w:bookmarkEnd w:id="3207"/>
    </w:p>
    <w:p>
      <w:pPr>
        <w:pStyle w:val="BookText"/>
        <w:rPr/>
      </w:pPr>
      <w:r>
        <w:rPr>
          <w:rFonts w:ascii="IRNazanin" w:hAnsi="IRNazanin" w:eastAsia="IRNazanin"/>
          <w:color w:val="111111"/>
          <w:sz w:val="28"/>
          <w:sz w:val="28"/>
          <w:szCs w:val="28"/>
          <w:rtl w:val="true"/>
          <w:lang w:bidi="fa-IR"/>
        </w:rPr>
        <w:t>کاربرانی که در دام ایمیل های فیشینگ می افتند، روی لینک های مخرب کلیک می کنند یا فایل های آلوده دانلود می کنند، به طور ناخواسته سیستم های خود را در معرض خطر قرار می دهند</w:t>
      </w:r>
      <w:r>
        <w:rPr>
          <w:rFonts w:eastAsia="IRNazanin" w:cs="IRNazanin"/>
          <w:color w:val="111111"/>
          <w:sz w:val="28"/>
          <w:szCs w:val="28"/>
          <w:rtl w:val="true"/>
          <w:lang w:bidi="fa-IR"/>
        </w:rPr>
        <w:t>.</w:t>
      </w:r>
    </w:p>
    <w:p>
      <w:pPr>
        <w:pStyle w:val="Heading5"/>
        <w:numPr>
          <w:ilvl w:val="4"/>
          <w:numId w:val="1"/>
        </w:numPr>
        <w:rPr/>
      </w:pPr>
      <w:bookmarkStart w:id="3208" w:name="__RefHeading___Toc15401147_1280447820"/>
      <w:bookmarkStart w:id="3209" w:name="_Toc1516"/>
      <w:bookmarkEnd w:id="3208"/>
      <w:r>
        <w:rPr>
          <w:rtl w:val="true"/>
        </w:rPr>
        <w:t>سیستم های قدیمی</w:t>
      </w:r>
      <w:r>
        <w:rPr>
          <w:rtl w:val="true"/>
        </w:rPr>
        <w:t>:</w:t>
      </w:r>
      <w:bookmarkEnd w:id="3209"/>
    </w:p>
    <w:p>
      <w:pPr>
        <w:pStyle w:val="BookText"/>
        <w:rPr/>
      </w:pPr>
      <w:r>
        <w:rPr>
          <w:rFonts w:ascii="IRNazanin" w:hAnsi="IRNazanin" w:eastAsia="IRNazanin"/>
          <w:color w:val="111111"/>
          <w:sz w:val="28"/>
          <w:sz w:val="28"/>
          <w:szCs w:val="28"/>
          <w:rtl w:val="true"/>
          <w:lang w:bidi="fa-IR"/>
        </w:rPr>
        <w:t>استفاده از کتابخانه ها، چارچوب ها یا سیستم عامل های قدیمی که حاوی آسیب پذیری های شناخته شده قابل بهره برداری توسط بدافزار هستند</w:t>
      </w:r>
      <w:r>
        <w:rPr>
          <w:rFonts w:eastAsia="IRNazanin" w:cs="IRNazanin"/>
          <w:color w:val="111111"/>
          <w:sz w:val="28"/>
          <w:szCs w:val="28"/>
          <w:rtl w:val="true"/>
          <w:lang w:bidi="fa-IR"/>
        </w:rPr>
        <w:t>.</w:t>
      </w:r>
    </w:p>
    <w:p>
      <w:pPr>
        <w:pStyle w:val="Heading5"/>
        <w:numPr>
          <w:ilvl w:val="4"/>
          <w:numId w:val="1"/>
        </w:numPr>
        <w:rPr/>
      </w:pPr>
      <w:bookmarkStart w:id="3210" w:name="__RefHeading___Toc15401149_1280447820"/>
      <w:bookmarkStart w:id="3211" w:name="_Toc1517"/>
      <w:bookmarkEnd w:id="3210"/>
      <w:r>
        <w:rPr>
          <w:rtl w:val="true"/>
        </w:rPr>
        <w:t>نظارت ناکافی</w:t>
      </w:r>
      <w:r>
        <w:rPr>
          <w:rtl w:val="true"/>
        </w:rPr>
        <w:t>:</w:t>
      </w:r>
      <w:bookmarkEnd w:id="321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های ضعیف ثبت لاگ یا عدم نظارت در زمان واقعی، تشخیص و پاسخ به تلاش های توزیع بدافزار را دشوار می کند</w:t>
      </w:r>
      <w:r>
        <w:rPr>
          <w:rFonts w:eastAsia="IRNazanin" w:cs="IRNazanin"/>
          <w:color w:val="111111"/>
          <w:sz w:val="28"/>
          <w:szCs w:val="28"/>
          <w:rtl w:val="true"/>
          <w:lang w:bidi="fa-IR"/>
        </w:rPr>
        <w:t xml:space="preserve">. </w:t>
      </w:r>
      <w:bookmarkStart w:id="3212" w:name="pg19124_193147"/>
    </w:p>
    <w:p>
      <w:pPr>
        <w:pStyle w:val="Heading5"/>
        <w:numPr>
          <w:ilvl w:val="4"/>
          <w:numId w:val="1"/>
        </w:numPr>
        <w:rPr/>
      </w:pPr>
      <w:bookmarkStart w:id="3213" w:name="__RefHeading___Toc15401151_1280447820"/>
      <w:bookmarkStart w:id="3214" w:name="_Toc1518"/>
      <w:bookmarkEnd w:id="3212"/>
      <w:bookmarkEnd w:id="3213"/>
      <w:r>
        <w:rPr>
          <w:rtl w:val="true"/>
        </w:rPr>
        <w:t>سوءاستفاده از آسیب پذیری های روز صفر</w:t>
      </w:r>
      <w:r>
        <w:rPr>
          <w:rtl w:val="true"/>
        </w:rPr>
        <w:t>:</w:t>
      </w:r>
      <w:bookmarkEnd w:id="3214"/>
    </w:p>
    <w:p>
      <w:pPr>
        <w:pStyle w:val="BookText"/>
        <w:rPr/>
      </w:pPr>
      <w:r>
        <w:rPr>
          <w:rFonts w:ascii="IRNazanin" w:hAnsi="IRNazanin" w:eastAsia="IRNazanin"/>
          <w:color w:val="111111"/>
          <w:sz w:val="28"/>
          <w:sz w:val="28"/>
          <w:szCs w:val="28"/>
          <w:rtl w:val="true"/>
          <w:lang w:bidi="fa-IR"/>
        </w:rPr>
        <w:t>آسیب پذیری های کشف نشده در نرم افزار یا سخت افزار، زمینه های مناسبی برای بدافزار مبتنی بر هوش مصنوعی فراهم می کنند تا پایگاهی ایجاد کنند</w:t>
      </w:r>
      <w:r>
        <w:rPr>
          <w:rFonts w:eastAsia="IRNazanin" w:cs="IRNazanin"/>
          <w:color w:val="111111"/>
          <w:sz w:val="28"/>
          <w:szCs w:val="28"/>
          <w:rtl w:val="true"/>
          <w:lang w:bidi="fa-IR"/>
        </w:rPr>
        <w:t>.</w:t>
      </w:r>
    </w:p>
    <w:p>
      <w:pPr>
        <w:pStyle w:val="Heading4"/>
        <w:numPr>
          <w:ilvl w:val="3"/>
          <w:numId w:val="1"/>
        </w:numPr>
        <w:rPr/>
      </w:pPr>
      <w:bookmarkStart w:id="3215" w:name="__RefHeading___Toc15401153_1280447820"/>
      <w:bookmarkStart w:id="3216" w:name="_Toc1519"/>
      <w:bookmarkEnd w:id="3215"/>
      <w:r>
        <w:rPr/>
        <w:t>2-29-5</w:t>
      </w:r>
      <w:r>
        <w:rPr>
          <w:rtl w:val="true"/>
        </w:rPr>
        <w:t xml:space="preserve">- </w:t>
      </w:r>
      <w:r>
        <w:rPr>
          <w:rtl w:val="true"/>
        </w:rPr>
        <w:t>سناریوی تهدید</w:t>
      </w:r>
      <w:bookmarkEnd w:id="3216"/>
    </w:p>
    <w:p>
      <w:pPr>
        <w:pStyle w:val="Heading5"/>
        <w:numPr>
          <w:ilvl w:val="4"/>
          <w:numId w:val="1"/>
        </w:numPr>
        <w:rPr/>
      </w:pPr>
      <w:bookmarkStart w:id="3217" w:name="__RefHeading___Toc15401155_1280447820"/>
      <w:bookmarkStart w:id="3218" w:name="_Toc1520"/>
      <w:bookmarkEnd w:id="3217"/>
      <w:r>
        <w:rPr>
          <w:rtl w:val="true"/>
        </w:rPr>
        <w:t>شناسایی</w:t>
      </w:r>
      <w:r>
        <w:rPr>
          <w:rtl w:val="true"/>
        </w:rPr>
        <w:t>:</w:t>
      </w:r>
      <w:bookmarkEnd w:id="3218"/>
    </w:p>
    <w:p>
      <w:pPr>
        <w:pStyle w:val="BookText"/>
        <w:rPr/>
      </w:pPr>
      <w:r>
        <w:rPr>
          <w:rFonts w:ascii="IRNazanin" w:hAnsi="IRNazanin" w:eastAsia="IRNazanin"/>
          <w:color w:val="111111"/>
          <w:sz w:val="28"/>
          <w:sz w:val="28"/>
          <w:szCs w:val="28"/>
          <w:rtl w:val="true"/>
          <w:lang w:bidi="fa-IR"/>
        </w:rPr>
        <w:t>مهاجم از ابزارهای مبتنی بر هوش مصنوعی برای جمع آوری اطلاعات درباره اهداف بالقوه، از جمله حضور آنلاین، عادات ارتباطی یا فعالیت های اخیر آنها استفاده می کند</w:t>
      </w:r>
      <w:r>
        <w:rPr>
          <w:rFonts w:eastAsia="IRNazanin" w:cs="IRNazanin"/>
          <w:color w:val="111111"/>
          <w:sz w:val="28"/>
          <w:szCs w:val="28"/>
          <w:rtl w:val="true"/>
          <w:lang w:bidi="fa-IR"/>
        </w:rPr>
        <w:t>.</w:t>
      </w:r>
    </w:p>
    <w:p>
      <w:pPr>
        <w:pStyle w:val="Heading5"/>
        <w:numPr>
          <w:ilvl w:val="4"/>
          <w:numId w:val="1"/>
        </w:numPr>
        <w:rPr/>
      </w:pPr>
      <w:bookmarkStart w:id="3219" w:name="__RefHeading___Toc15401157_1280447820"/>
      <w:bookmarkStart w:id="3220" w:name="_Toc1521"/>
      <w:bookmarkEnd w:id="3219"/>
      <w:r>
        <w:rPr>
          <w:rtl w:val="true"/>
        </w:rPr>
        <w:t>اسکن آسیب پذیری</w:t>
      </w:r>
      <w:r>
        <w:rPr>
          <w:rtl w:val="true"/>
        </w:rPr>
        <w:t>:</w:t>
      </w:r>
      <w:bookmarkEnd w:id="3220"/>
    </w:p>
    <w:p>
      <w:pPr>
        <w:pStyle w:val="BookText"/>
        <w:rPr/>
      </w:pPr>
      <w:r>
        <w:rPr>
          <w:rFonts w:ascii="IRNazanin" w:hAnsi="IRNazanin" w:eastAsia="IRNazanin"/>
          <w:color w:val="111111"/>
          <w:sz w:val="28"/>
          <w:sz w:val="28"/>
          <w:szCs w:val="28"/>
          <w:rtl w:val="true"/>
          <w:lang w:bidi="fa-IR"/>
        </w:rPr>
        <w:t>مهاجم مدل های یادگیری ماشین را برای تحلیل محیط هدف و شناسایی نقاط ضعف، مانند آسیب پذیری های اصلاح نشده یا مکانیسم های احراز هویت ضعیف، به کار می گیرد</w:t>
      </w:r>
      <w:r>
        <w:rPr>
          <w:rFonts w:eastAsia="IRNazanin" w:cs="IRNazanin"/>
          <w:color w:val="111111"/>
          <w:sz w:val="28"/>
          <w:szCs w:val="28"/>
          <w:rtl w:val="true"/>
          <w:lang w:bidi="fa-IR"/>
        </w:rPr>
        <w:t>.</w:t>
      </w:r>
    </w:p>
    <w:p>
      <w:pPr>
        <w:pStyle w:val="Heading5"/>
        <w:numPr>
          <w:ilvl w:val="4"/>
          <w:numId w:val="1"/>
        </w:numPr>
        <w:rPr/>
      </w:pPr>
      <w:bookmarkStart w:id="3221" w:name="__RefHeading___Toc15401159_1280447820"/>
      <w:bookmarkStart w:id="3222" w:name="_Toc1522"/>
      <w:bookmarkEnd w:id="3221"/>
      <w:r>
        <w:rPr>
          <w:rtl w:val="true"/>
        </w:rPr>
        <w:t xml:space="preserve">تولید </w:t>
      </w:r>
      <w:r>
        <w:rPr/>
        <w:t>payload</w:t>
      </w:r>
      <w:bookmarkEnd w:id="3222"/>
    </w:p>
    <w:p>
      <w:pPr>
        <w:pStyle w:val="BookText"/>
        <w:rPr/>
      </w:pPr>
      <w:r>
        <w:rPr>
          <w:rFonts w:ascii="IRNazanin" w:hAnsi="IRNazanin" w:eastAsia="IRNazanin"/>
          <w:color w:val="111111"/>
          <w:sz w:val="28"/>
          <w:sz w:val="28"/>
          <w:szCs w:val="28"/>
          <w:rtl w:val="true"/>
          <w:lang w:bidi="fa-IR"/>
        </w:rPr>
        <w:t xml:space="preserve">مهاجم از یادگیری عمیق یا شبکه های مولد تخاصمی برای تولید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سفارشی سازی شده متناسب با اهداف یا آسیب پذیری های خاص استفاده می کند</w:t>
      </w:r>
      <w:r>
        <w:rPr>
          <w:rFonts w:eastAsia="IRNazanin" w:cs="IRNazanin"/>
          <w:color w:val="111111"/>
          <w:sz w:val="28"/>
          <w:szCs w:val="28"/>
          <w:rtl w:val="true"/>
          <w:lang w:bidi="fa-IR"/>
        </w:rPr>
        <w:t>.</w:t>
      </w:r>
    </w:p>
    <w:p>
      <w:pPr>
        <w:pStyle w:val="Heading5"/>
        <w:numPr>
          <w:ilvl w:val="4"/>
          <w:numId w:val="1"/>
        </w:numPr>
        <w:rPr/>
      </w:pPr>
      <w:bookmarkStart w:id="3223" w:name="__RefHeading___Toc15401161_1280447820"/>
      <w:bookmarkStart w:id="3224" w:name="_Toc1523"/>
      <w:bookmarkEnd w:id="3223"/>
      <w:r>
        <w:rPr>
          <w:rtl w:val="true"/>
        </w:rPr>
        <w:t>کانال های توزیع</w:t>
      </w:r>
      <w:r>
        <w:rPr>
          <w:rtl w:val="true"/>
        </w:rPr>
        <w:t>:</w:t>
      </w:r>
      <w:bookmarkEnd w:id="3224"/>
    </w:p>
    <w:p>
      <w:pPr>
        <w:pStyle w:val="BookText"/>
        <w:rPr/>
      </w:pPr>
      <w:r>
        <w:rPr>
          <w:rFonts w:ascii="IRNazanin" w:hAnsi="IRNazanin" w:eastAsia="IRNazanin"/>
          <w:color w:val="111111"/>
          <w:sz w:val="28"/>
          <w:sz w:val="28"/>
          <w:szCs w:val="28"/>
          <w:rtl w:val="true"/>
          <w:lang w:bidi="fa-IR"/>
        </w:rPr>
        <w:t>مهاجم استقرار بدافزار را از طریق روش های مختلف، مانند ایمیل های فیشینگ، کیت های اکسپلویت یا وبسایت های به خطرافتاده، خودکار می کند</w:t>
      </w:r>
      <w:r>
        <w:rPr>
          <w:rFonts w:eastAsia="IRNazanin" w:cs="IRNazanin"/>
          <w:color w:val="111111"/>
          <w:sz w:val="28"/>
          <w:szCs w:val="28"/>
          <w:rtl w:val="true"/>
          <w:lang w:bidi="fa-IR"/>
        </w:rPr>
        <w:t>.</w:t>
      </w:r>
    </w:p>
    <w:p>
      <w:pPr>
        <w:pStyle w:val="Heading5"/>
        <w:numPr>
          <w:ilvl w:val="4"/>
          <w:numId w:val="1"/>
        </w:numPr>
        <w:rPr/>
      </w:pPr>
      <w:bookmarkStart w:id="3225" w:name="__RefHeading___Toc15401163_1280447820"/>
      <w:bookmarkStart w:id="3226" w:name="_Toc1524"/>
      <w:bookmarkEnd w:id="3225"/>
      <w:r>
        <w:rPr>
          <w:rtl w:val="true"/>
        </w:rPr>
        <w:t>تکنیک های فرار</w:t>
      </w:r>
      <w:r>
        <w:rPr>
          <w:rtl w:val="true"/>
        </w:rPr>
        <w:t>:</w:t>
      </w:r>
      <w:bookmarkEnd w:id="3226"/>
    </w:p>
    <w:p>
      <w:pPr>
        <w:pStyle w:val="BookText"/>
        <w:rPr/>
      </w:pPr>
      <w:r>
        <w:rPr>
          <w:rFonts w:ascii="IRNazanin" w:hAnsi="IRNazanin" w:eastAsia="IRNazanin"/>
          <w:color w:val="111111"/>
          <w:sz w:val="28"/>
          <w:sz w:val="28"/>
          <w:szCs w:val="28"/>
          <w:rtl w:val="true"/>
          <w:lang w:bidi="fa-IR"/>
        </w:rPr>
        <w:t>مهاجم از هوش مصنوعی برای ایجاد الگوهای ترافیک یا رفتارهایی استفاده می کند که از تشخیص توسط سیستم های امنیتی سنتی و پیشرفته اجتناب کنند</w:t>
      </w:r>
      <w:r>
        <w:rPr>
          <w:rFonts w:eastAsia="IRNazanin" w:cs="IRNazanin"/>
          <w:color w:val="111111"/>
          <w:sz w:val="28"/>
          <w:szCs w:val="28"/>
          <w:rtl w:val="true"/>
          <w:lang w:bidi="fa-IR"/>
        </w:rPr>
        <w:t>.</w:t>
      </w:r>
    </w:p>
    <w:p>
      <w:pPr>
        <w:pStyle w:val="Heading5"/>
        <w:numPr>
          <w:ilvl w:val="4"/>
          <w:numId w:val="1"/>
        </w:numPr>
        <w:rPr/>
      </w:pPr>
      <w:bookmarkStart w:id="3227" w:name="__RefHeading___Toc15401165_1280447820"/>
      <w:bookmarkStart w:id="3228" w:name="_Toc1525"/>
      <w:bookmarkEnd w:id="3227"/>
      <w:r>
        <w:rPr>
          <w:rtl w:val="true"/>
        </w:rPr>
        <w:t>پایداری</w:t>
      </w:r>
      <w:r>
        <w:rPr>
          <w:rtl w:val="true"/>
        </w:rPr>
        <w:t>:</w:t>
      </w:r>
      <w:bookmarkEnd w:id="3228"/>
    </w:p>
    <w:p>
      <w:pPr>
        <w:pStyle w:val="BookText"/>
        <w:rPr/>
      </w:pPr>
      <w:r>
        <w:rPr>
          <w:rFonts w:ascii="IRNazanin" w:hAnsi="IRNazanin" w:eastAsia="IRNazanin"/>
          <w:color w:val="111111"/>
          <w:sz w:val="28"/>
          <w:sz w:val="28"/>
          <w:szCs w:val="28"/>
          <w:rtl w:val="true"/>
          <w:lang w:bidi="fa-IR"/>
        </w:rPr>
        <w:t>مهاجم درهای پشتی ایجاد می کند یا نقاط دسترسی را حفظ می کند تا امکان آلودگی های مکرر یا کنترل بلندمدت بر سیستم های به خطرافتاده فراهم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احتمال نفوذ</w:t>
      </w:r>
    </w:p>
    <w:p>
      <w:pPr>
        <w:pStyle w:val="Heading5"/>
        <w:numPr>
          <w:ilvl w:val="4"/>
          <w:numId w:val="1"/>
        </w:numPr>
        <w:rPr/>
      </w:pPr>
      <w:bookmarkStart w:id="3229" w:name="__RefHeading___Toc15401167_1280447820"/>
      <w:bookmarkStart w:id="3230" w:name="_Toc1526"/>
      <w:bookmarkEnd w:id="3229"/>
      <w:r>
        <w:rPr>
          <w:rtl w:val="true"/>
        </w:rPr>
        <w:t>الگوهای ترافیک غیرعادی</w:t>
      </w:r>
      <w:r>
        <w:rPr>
          <w:rtl w:val="true"/>
        </w:rPr>
        <w:t>:</w:t>
      </w:r>
      <w:bookmarkEnd w:id="323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ناهنجاری ها در ترافیک ورودی یا خروجی، مانند اتصالات غیرمنتظره به آدرس های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دامنه های ناشناخته</w:t>
      </w:r>
      <w:r>
        <w:rPr>
          <w:rFonts w:eastAsia="IRNazanin" w:cs="IRNazanin"/>
          <w:color w:val="111111"/>
          <w:sz w:val="28"/>
          <w:szCs w:val="28"/>
          <w:rtl w:val="true"/>
          <w:lang w:bidi="fa-IR"/>
        </w:rPr>
        <w:t xml:space="preserve">. </w:t>
      </w:r>
      <w:bookmarkStart w:id="3231" w:name="pg19124_193148"/>
    </w:p>
    <w:p>
      <w:pPr>
        <w:pStyle w:val="Heading5"/>
        <w:numPr>
          <w:ilvl w:val="4"/>
          <w:numId w:val="1"/>
        </w:numPr>
        <w:rPr/>
      </w:pPr>
      <w:bookmarkStart w:id="3232" w:name="__RefHeading___Toc15401169_1280447820"/>
      <w:bookmarkStart w:id="3233" w:name="_Toc1527"/>
      <w:bookmarkEnd w:id="3231"/>
      <w:bookmarkEnd w:id="3232"/>
      <w:r>
        <w:rPr>
          <w:rtl w:val="true"/>
        </w:rPr>
        <w:t>افزایش استفاده از منابع</w:t>
      </w:r>
      <w:r>
        <w:rPr>
          <w:rtl w:val="true"/>
        </w:rPr>
        <w:t>:</w:t>
      </w:r>
      <w:bookmarkEnd w:id="3233"/>
    </w:p>
    <w:p>
      <w:pPr>
        <w:pStyle w:val="BookText"/>
        <w:rPr/>
      </w:pPr>
      <w:r>
        <w:rPr>
          <w:rFonts w:ascii="IRNazanin" w:hAnsi="IRNazanin" w:eastAsia="IRNazanin"/>
          <w:color w:val="111111"/>
          <w:sz w:val="28"/>
          <w:sz w:val="28"/>
          <w:szCs w:val="28"/>
          <w:rtl w:val="true"/>
          <w:lang w:bidi="fa-IR"/>
        </w:rPr>
        <w:t xml:space="preserve">مصرف بالاتر </w:t>
      </w:r>
      <w:r>
        <w:rPr>
          <w:rFonts w:eastAsia="Times New Roman" w:cs="Times New Roman" w:ascii="Times New Roman" w:hAnsi="Times New Roman"/>
          <w:color w:val="111111"/>
          <w:sz w:val="28"/>
          <w:szCs w:val="28"/>
          <w:lang w:val="en-US" w:bidi="en-US"/>
        </w:rPr>
        <w:t>CPU</w:t>
      </w:r>
      <w:r>
        <w:rPr>
          <w:rFonts w:ascii="IRNazanin" w:hAnsi="IRNazanin" w:eastAsia="IRNazanin"/>
          <w:color w:val="111111"/>
          <w:sz w:val="28"/>
          <w:sz w:val="28"/>
          <w:szCs w:val="28"/>
          <w:rtl w:val="true"/>
          <w:lang w:bidi="fa-IR"/>
        </w:rPr>
        <w:t>، حافظه یا پهنای باند به دلیل اسکن خودکار یا اجرای بدافزار</w:t>
      </w:r>
      <w:r>
        <w:rPr>
          <w:rFonts w:eastAsia="IRNazanin" w:cs="IRNazanin"/>
          <w:color w:val="111111"/>
          <w:sz w:val="28"/>
          <w:szCs w:val="28"/>
          <w:rtl w:val="true"/>
          <w:lang w:bidi="fa-IR"/>
        </w:rPr>
        <w:t>.</w:t>
      </w:r>
    </w:p>
    <w:p>
      <w:pPr>
        <w:pStyle w:val="Heading5"/>
        <w:numPr>
          <w:ilvl w:val="4"/>
          <w:numId w:val="1"/>
        </w:numPr>
        <w:rPr/>
      </w:pPr>
      <w:bookmarkStart w:id="3234" w:name="__RefHeading___Toc15401171_1280447820"/>
      <w:bookmarkStart w:id="3235" w:name="_Toc1528"/>
      <w:bookmarkEnd w:id="3234"/>
      <w:r>
        <w:rPr>
          <w:rtl w:val="true"/>
        </w:rPr>
        <w:t>شاخص های رفتاری</w:t>
      </w:r>
      <w:r>
        <w:rPr>
          <w:rtl w:val="true"/>
        </w:rPr>
        <w:t>:</w:t>
      </w:r>
      <w:bookmarkEnd w:id="3235"/>
    </w:p>
    <w:p>
      <w:pPr>
        <w:pStyle w:val="BookText"/>
        <w:rPr/>
      </w:pPr>
      <w:r>
        <w:rPr>
          <w:rFonts w:ascii="IRNazanin" w:hAnsi="IRNazanin" w:eastAsia="IRNazanin"/>
          <w:color w:val="111111"/>
          <w:sz w:val="28"/>
          <w:sz w:val="28"/>
          <w:szCs w:val="28"/>
          <w:rtl w:val="true"/>
          <w:lang w:bidi="fa-IR"/>
        </w:rPr>
        <w:t>اقدامات ناسازگار با رفتار عادی کاربر، مانند دسترسی به مناطق محدود یا انجام پرس و جوهای غیرعادی</w:t>
      </w:r>
      <w:r>
        <w:rPr>
          <w:rFonts w:eastAsia="IRNazanin" w:cs="IRNazanin"/>
          <w:color w:val="111111"/>
          <w:sz w:val="28"/>
          <w:szCs w:val="28"/>
          <w:rtl w:val="true"/>
          <w:lang w:bidi="fa-IR"/>
        </w:rPr>
        <w:t>.</w:t>
      </w:r>
    </w:p>
    <w:p>
      <w:pPr>
        <w:pStyle w:val="Heading5"/>
        <w:numPr>
          <w:ilvl w:val="4"/>
          <w:numId w:val="1"/>
        </w:numPr>
        <w:rPr/>
      </w:pPr>
      <w:bookmarkStart w:id="3236" w:name="__RefHeading___Toc15401173_1280447820"/>
      <w:bookmarkStart w:id="3237" w:name="_Toc1529"/>
      <w:bookmarkEnd w:id="3236"/>
      <w:r>
        <w:rPr>
          <w:rtl w:val="true"/>
        </w:rPr>
        <w:t>ورودی های لاگ</w:t>
      </w:r>
      <w:r>
        <w:rPr>
          <w:rtl w:val="true"/>
        </w:rPr>
        <w:t>:</w:t>
      </w:r>
      <w:bookmarkEnd w:id="3237"/>
    </w:p>
    <w:p>
      <w:pPr>
        <w:pStyle w:val="BookText"/>
        <w:rPr/>
      </w:pPr>
      <w:r>
        <w:rPr>
          <w:rFonts w:ascii="IRNazanin" w:hAnsi="IRNazanin" w:eastAsia="IRNazanin"/>
          <w:color w:val="111111"/>
          <w:sz w:val="28"/>
          <w:sz w:val="28"/>
          <w:szCs w:val="28"/>
          <w:rtl w:val="true"/>
          <w:lang w:bidi="fa-IR"/>
        </w:rPr>
        <w:t>ورودی های مشکوک در لاگ های سرور مربوط به ورودی های غیرمنتظره، خطاها یا فعالیت های غیرعادی</w:t>
      </w:r>
      <w:r>
        <w:rPr>
          <w:rFonts w:eastAsia="IRNazanin" w:cs="IRNazanin"/>
          <w:color w:val="111111"/>
          <w:sz w:val="28"/>
          <w:szCs w:val="28"/>
          <w:rtl w:val="true"/>
          <w:lang w:bidi="fa-IR"/>
        </w:rPr>
        <w:t>.</w:t>
      </w:r>
    </w:p>
    <w:p>
      <w:pPr>
        <w:pStyle w:val="Heading5"/>
        <w:numPr>
          <w:ilvl w:val="4"/>
          <w:numId w:val="1"/>
        </w:numPr>
        <w:rPr/>
      </w:pPr>
      <w:bookmarkStart w:id="3238" w:name="__RefHeading___Toc15401175_1280447820"/>
      <w:bookmarkStart w:id="3239" w:name="_Toc1530"/>
      <w:bookmarkEnd w:id="3238"/>
      <w:r>
        <w:rPr>
          <w:rtl w:val="true"/>
        </w:rPr>
        <w:t>نتایج غیرمنتظره</w:t>
      </w:r>
      <w:r>
        <w:rPr>
          <w:rtl w:val="true"/>
        </w:rPr>
        <w:t>:</w:t>
      </w:r>
      <w:bookmarkEnd w:id="3239"/>
    </w:p>
    <w:p>
      <w:pPr>
        <w:pStyle w:val="BookText"/>
        <w:rPr/>
      </w:pPr>
      <w:r>
        <w:rPr>
          <w:rFonts w:ascii="IRNazanin" w:hAnsi="IRNazanin" w:eastAsia="IRNazanin"/>
          <w:color w:val="111111"/>
          <w:sz w:val="28"/>
          <w:sz w:val="28"/>
          <w:szCs w:val="28"/>
          <w:rtl w:val="true"/>
          <w:lang w:bidi="fa-IR"/>
        </w:rPr>
        <w:t>انحراف در خروجی های سیستم، پیش بینی ها یا تصمیم گیری ها که ممکن است نشان دهنده تأثیر بدافزار توزیع شده باشد</w:t>
      </w:r>
      <w:r>
        <w:rPr>
          <w:rFonts w:eastAsia="IRNazanin" w:cs="IRNazanin"/>
          <w:color w:val="111111"/>
          <w:sz w:val="28"/>
          <w:szCs w:val="28"/>
          <w:rtl w:val="true"/>
          <w:lang w:bidi="fa-IR"/>
        </w:rPr>
        <w:t>.</w:t>
      </w:r>
    </w:p>
    <w:p>
      <w:pPr>
        <w:pStyle w:val="Heading4"/>
        <w:numPr>
          <w:ilvl w:val="3"/>
          <w:numId w:val="1"/>
        </w:numPr>
        <w:rPr/>
      </w:pPr>
      <w:bookmarkStart w:id="3240" w:name="__RefHeading___Toc15401177_1280447820"/>
      <w:bookmarkStart w:id="3241" w:name="_Toc1531"/>
      <w:bookmarkEnd w:id="3240"/>
      <w:r>
        <w:rPr/>
        <w:t>2-29-7</w:t>
      </w:r>
      <w:r>
        <w:rPr>
          <w:rtl w:val="true"/>
        </w:rPr>
        <w:t xml:space="preserve">- </w:t>
      </w:r>
      <w:r>
        <w:rPr>
          <w:rtl w:val="true"/>
        </w:rPr>
        <w:t>تأثیرات</w:t>
      </w:r>
      <w:bookmarkEnd w:id="3241"/>
    </w:p>
    <w:p>
      <w:pPr>
        <w:pStyle w:val="Heading5"/>
        <w:numPr>
          <w:ilvl w:val="4"/>
          <w:numId w:val="1"/>
        </w:numPr>
        <w:rPr/>
      </w:pPr>
      <w:bookmarkStart w:id="3242" w:name="__RefHeading___Toc15401179_1280447820"/>
      <w:bookmarkStart w:id="3243" w:name="_Toc1532"/>
      <w:bookmarkEnd w:id="3242"/>
      <w:r>
        <w:rPr>
          <w:rtl w:val="true"/>
        </w:rPr>
        <w:t>نقض داده</w:t>
      </w:r>
      <w:r>
        <w:rPr>
          <w:rtl w:val="true"/>
        </w:rPr>
        <w:t>:</w:t>
      </w:r>
      <w:bookmarkEnd w:id="3243"/>
    </w:p>
    <w:p>
      <w:pPr>
        <w:pStyle w:val="BookText"/>
        <w:rPr/>
      </w:pPr>
      <w:r>
        <w:rPr>
          <w:rFonts w:ascii="IRNazanin" w:hAnsi="IRNazanin" w:eastAsia="IRNazanin"/>
          <w:color w:val="111111"/>
          <w:sz w:val="28"/>
          <w:sz w:val="28"/>
          <w:szCs w:val="28"/>
          <w:rtl w:val="true"/>
          <w:lang w:bidi="fa-IR"/>
        </w:rPr>
        <w:t>سرقت اطلاعات حساس، از جمله داده های شخصی، مالی یا مالکیت فکری، که منجر به ضرر مالی یا آسیب به اعتبار می شود</w:t>
      </w:r>
      <w:r>
        <w:rPr>
          <w:rFonts w:eastAsia="IRNazanin" w:cs="IRNazanin"/>
          <w:color w:val="111111"/>
          <w:sz w:val="28"/>
          <w:szCs w:val="28"/>
          <w:rtl w:val="true"/>
          <w:lang w:bidi="fa-IR"/>
        </w:rPr>
        <w:t>.</w:t>
      </w:r>
    </w:p>
    <w:p>
      <w:pPr>
        <w:pStyle w:val="Heading5"/>
        <w:numPr>
          <w:ilvl w:val="4"/>
          <w:numId w:val="1"/>
        </w:numPr>
        <w:rPr/>
      </w:pPr>
      <w:bookmarkStart w:id="3244" w:name="__RefHeading___Toc15401181_1280447820"/>
      <w:bookmarkStart w:id="3245" w:name="_Toc1533"/>
      <w:bookmarkEnd w:id="3244"/>
      <w:r>
        <w:rPr>
          <w:rtl w:val="true"/>
        </w:rPr>
        <w:t>اختلال در عملیات</w:t>
      </w:r>
      <w:r>
        <w:rPr>
          <w:rtl w:val="true"/>
        </w:rPr>
        <w:t>:</w:t>
      </w:r>
      <w:bookmarkEnd w:id="3245"/>
    </w:p>
    <w:p>
      <w:pPr>
        <w:pStyle w:val="BookText"/>
        <w:rPr/>
      </w:pPr>
      <w:r>
        <w:rPr>
          <w:rFonts w:ascii="IRNazanin" w:hAnsi="IRNazanin" w:eastAsia="IRNazanin"/>
          <w:color w:val="111111"/>
          <w:sz w:val="28"/>
          <w:sz w:val="28"/>
          <w:szCs w:val="28"/>
          <w:rtl w:val="true"/>
          <w:lang w:bidi="fa-IR"/>
        </w:rPr>
        <w:t>وقفه در خدمات یا سیستم های حیاتی کسب و کار به دلیل اعتبارنامه های به خطرافتاده یا آسیب پذیری های سوءاستفاده شده</w:t>
      </w:r>
      <w:r>
        <w:rPr>
          <w:rFonts w:eastAsia="IRNazanin" w:cs="IRNazanin"/>
          <w:color w:val="111111"/>
          <w:sz w:val="28"/>
          <w:szCs w:val="28"/>
          <w:rtl w:val="true"/>
          <w:lang w:bidi="fa-IR"/>
        </w:rPr>
        <w:t>.</w:t>
      </w:r>
    </w:p>
    <w:p>
      <w:pPr>
        <w:pStyle w:val="Heading5"/>
        <w:numPr>
          <w:ilvl w:val="4"/>
          <w:numId w:val="1"/>
        </w:numPr>
        <w:rPr/>
      </w:pPr>
      <w:bookmarkStart w:id="3246" w:name="__RefHeading___Toc15401183_1280447820"/>
      <w:bookmarkStart w:id="3247" w:name="_Toc1534"/>
      <w:bookmarkEnd w:id="3246"/>
      <w:r>
        <w:rPr>
          <w:rtl w:val="true"/>
        </w:rPr>
        <w:t>ضررهای مالی</w:t>
      </w:r>
      <w:r>
        <w:rPr>
          <w:rtl w:val="true"/>
        </w:rPr>
        <w:t>:</w:t>
      </w:r>
      <w:bookmarkEnd w:id="3247"/>
    </w:p>
    <w:p>
      <w:pPr>
        <w:pStyle w:val="BookText"/>
        <w:rPr/>
      </w:pPr>
      <w:r>
        <w:rPr>
          <w:rFonts w:ascii="IRNazanin" w:hAnsi="IRNazanin" w:eastAsia="IRNazanin"/>
          <w:color w:val="111111"/>
          <w:sz w:val="28"/>
          <w:sz w:val="28"/>
          <w:szCs w:val="28"/>
          <w:rtl w:val="true"/>
          <w:lang w:bidi="fa-IR"/>
        </w:rPr>
        <w:t>تراکنش های غیرمجاز، فعالیت های کلاه برداری یا اختلال در خدمات که باعث آسیب مالی می شوند</w:t>
      </w:r>
      <w:r>
        <w:rPr>
          <w:rFonts w:eastAsia="IRNazanin" w:cs="IRNazanin"/>
          <w:color w:val="111111"/>
          <w:sz w:val="28"/>
          <w:szCs w:val="28"/>
          <w:rtl w:val="true"/>
          <w:lang w:bidi="fa-IR"/>
        </w:rPr>
        <w:t>.</w:t>
      </w:r>
    </w:p>
    <w:p>
      <w:pPr>
        <w:pStyle w:val="Heading5"/>
        <w:numPr>
          <w:ilvl w:val="4"/>
          <w:numId w:val="1"/>
        </w:numPr>
        <w:rPr/>
      </w:pPr>
      <w:bookmarkStart w:id="3248" w:name="__RefHeading___Toc15401185_1280447820"/>
      <w:bookmarkStart w:id="3249" w:name="_Toc1535"/>
      <w:bookmarkEnd w:id="3248"/>
      <w:r>
        <w:rPr>
          <w:rtl w:val="true"/>
        </w:rPr>
        <w:t>آسیب به شهرت</w:t>
      </w:r>
      <w:r>
        <w:rPr>
          <w:rtl w:val="true"/>
        </w:rPr>
        <w:t>:</w:t>
      </w:r>
      <w:bookmarkEnd w:id="3249"/>
    </w:p>
    <w:p>
      <w:pPr>
        <w:pStyle w:val="BookText"/>
        <w:rPr/>
      </w:pPr>
      <w:r>
        <w:rPr>
          <w:rFonts w:ascii="IRNazanin" w:hAnsi="IRNazanin" w:eastAsia="IRNazanin"/>
          <w:color w:val="111111"/>
          <w:sz w:val="28"/>
          <w:sz w:val="28"/>
          <w:szCs w:val="28"/>
          <w:rtl w:val="true"/>
          <w:lang w:bidi="fa-IR"/>
        </w:rPr>
        <w:t>سازمان هایی که از آلودگی های بدافزاری رنج می برند ممکن است اعتماد مشتریان و ارزش برند خود را از دست بدهند</w:t>
      </w:r>
      <w:r>
        <w:rPr>
          <w:rFonts w:eastAsia="IRNazanin" w:cs="IRNazanin"/>
          <w:color w:val="111111"/>
          <w:sz w:val="28"/>
          <w:szCs w:val="28"/>
          <w:rtl w:val="true"/>
          <w:lang w:bidi="fa-IR"/>
        </w:rPr>
        <w:t>.</w:t>
      </w:r>
    </w:p>
    <w:p>
      <w:pPr>
        <w:pStyle w:val="Heading5"/>
        <w:numPr>
          <w:ilvl w:val="4"/>
          <w:numId w:val="1"/>
        </w:numPr>
        <w:rPr/>
      </w:pPr>
      <w:bookmarkStart w:id="3250" w:name="__RefHeading___Toc15401187_1280447820"/>
      <w:bookmarkStart w:id="3251" w:name="_Toc1536"/>
      <w:bookmarkEnd w:id="3250"/>
      <w:r>
        <w:rPr>
          <w:rtl w:val="true"/>
        </w:rPr>
        <w:t>فساد سیستم</w:t>
      </w:r>
      <w:r>
        <w:rPr>
          <w:rtl w:val="true"/>
        </w:rPr>
        <w:t>:</w:t>
      </w:r>
      <w:bookmarkEnd w:id="325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تخریب یا تغییر فایل ها، پیکربندی ها یا فریمورهای حیاتی که سیستم ها را غیرقابل اعتماد یا غیرقابل استفاده می کند</w:t>
      </w:r>
      <w:r>
        <w:rPr>
          <w:rFonts w:eastAsia="IRNazanin" w:cs="IRNazanin"/>
          <w:color w:val="111111"/>
          <w:sz w:val="28"/>
          <w:szCs w:val="28"/>
          <w:rtl w:val="true"/>
          <w:lang w:bidi="fa-IR"/>
        </w:rPr>
        <w:t xml:space="preserve">. </w:t>
      </w:r>
      <w:bookmarkStart w:id="3252" w:name="pg19124_193149"/>
    </w:p>
    <w:p>
      <w:pPr>
        <w:pStyle w:val="Heading4"/>
        <w:numPr>
          <w:ilvl w:val="3"/>
          <w:numId w:val="1"/>
        </w:numPr>
        <w:rPr/>
      </w:pPr>
      <w:bookmarkStart w:id="3253" w:name="__RefHeading___Toc15401189_1280447820"/>
      <w:bookmarkStart w:id="3254" w:name="_Toc1537"/>
      <w:bookmarkEnd w:id="3252"/>
      <w:bookmarkEnd w:id="3253"/>
      <w:r>
        <w:rPr/>
        <w:t>2-29-8</w:t>
      </w:r>
      <w:r>
        <w:rPr>
          <w:rtl w:val="true"/>
        </w:rPr>
        <w:t xml:space="preserve">- </w:t>
      </w:r>
      <w:r>
        <w:rPr>
          <w:rtl w:val="true"/>
        </w:rPr>
        <w:t>راه های مقابله</w:t>
      </w:r>
      <w:bookmarkEnd w:id="3254"/>
    </w:p>
    <w:p>
      <w:pPr>
        <w:pStyle w:val="Heading5"/>
        <w:numPr>
          <w:ilvl w:val="4"/>
          <w:numId w:val="1"/>
        </w:numPr>
        <w:rPr/>
      </w:pPr>
      <w:bookmarkStart w:id="3255" w:name="__RefHeading___Toc15401191_1280447820"/>
      <w:bookmarkStart w:id="3256" w:name="_Toc1538"/>
      <w:bookmarkEnd w:id="3255"/>
      <w:r>
        <w:rPr>
          <w:rtl w:val="true"/>
        </w:rPr>
        <w:t>تشخیص مبتنی بر هوش مصنوعی</w:t>
      </w:r>
      <w:r>
        <w:rPr>
          <w:rtl w:val="true"/>
        </w:rPr>
        <w:t>:</w:t>
      </w:r>
      <w:bookmarkEnd w:id="3256"/>
    </w:p>
    <w:p>
      <w:pPr>
        <w:pStyle w:val="BookText"/>
        <w:rPr/>
      </w:pPr>
      <w:r>
        <w:rPr>
          <w:rFonts w:ascii="IRNazanin" w:hAnsi="IRNazanin" w:eastAsia="IRNazanin"/>
          <w:color w:val="111111"/>
          <w:sz w:val="28"/>
          <w:sz w:val="28"/>
          <w:szCs w:val="28"/>
          <w:rtl w:val="true"/>
          <w:lang w:bidi="fa-IR"/>
        </w:rPr>
        <w:t>سیستم های مبتنی بر هوش مصنوعی را مستقر کنید که قادر به شناسایی آثار ظریف یا ناسازگاری ها در ترافیک یا محتوای تولیدشده توسط بدافزار هستند</w:t>
      </w:r>
      <w:r>
        <w:rPr>
          <w:rFonts w:eastAsia="IRNazanin" w:cs="IRNazanin"/>
          <w:color w:val="111111"/>
          <w:sz w:val="28"/>
          <w:szCs w:val="28"/>
          <w:rtl w:val="true"/>
          <w:lang w:bidi="fa-IR"/>
        </w:rPr>
        <w:t>.</w:t>
      </w:r>
    </w:p>
    <w:p>
      <w:pPr>
        <w:pStyle w:val="Heading5"/>
        <w:numPr>
          <w:ilvl w:val="4"/>
          <w:numId w:val="1"/>
        </w:numPr>
        <w:rPr/>
      </w:pPr>
      <w:bookmarkStart w:id="3257" w:name="__RefHeading___Toc15401193_1280447820"/>
      <w:bookmarkStart w:id="3258" w:name="_Toc1539"/>
      <w:bookmarkEnd w:id="3257"/>
      <w:r>
        <w:rPr>
          <w:rtl w:val="true"/>
        </w:rPr>
        <w:t>تحلیل رفتاری</w:t>
      </w:r>
      <w:r>
        <w:rPr>
          <w:rtl w:val="true"/>
        </w:rPr>
        <w:t>:</w:t>
      </w:r>
      <w:bookmarkEnd w:id="3258"/>
    </w:p>
    <w:p>
      <w:pPr>
        <w:pStyle w:val="BookText"/>
        <w:rPr/>
      </w:pPr>
      <w:r>
        <w:rPr>
          <w:rFonts w:ascii="IRNazanin" w:hAnsi="IRNazanin" w:eastAsia="IRNazanin"/>
          <w:color w:val="111111"/>
          <w:sz w:val="28"/>
          <w:sz w:val="28"/>
          <w:szCs w:val="28"/>
          <w:rtl w:val="true"/>
          <w:lang w:bidi="fa-IR"/>
        </w:rPr>
        <w:t>از تحلیل های رفتاری مبتنی بر هوش مصنوعی برای تشخیص الگوهای غیرعادی فعالیت که نشان دهنده توزیع یا عفونت بدافزار است، استفاده کنید</w:t>
      </w:r>
      <w:r>
        <w:rPr>
          <w:rFonts w:eastAsia="IRNazanin" w:cs="IRNazanin"/>
          <w:color w:val="111111"/>
          <w:sz w:val="28"/>
          <w:szCs w:val="28"/>
          <w:rtl w:val="true"/>
          <w:lang w:bidi="fa-IR"/>
        </w:rPr>
        <w:t>.</w:t>
      </w:r>
    </w:p>
    <w:p>
      <w:pPr>
        <w:pStyle w:val="Heading5"/>
        <w:numPr>
          <w:ilvl w:val="4"/>
          <w:numId w:val="1"/>
        </w:numPr>
        <w:rPr/>
      </w:pPr>
      <w:bookmarkStart w:id="3259" w:name="__RefHeading___Toc15401195_1280447820"/>
      <w:bookmarkStart w:id="3260" w:name="_Toc1540"/>
      <w:bookmarkEnd w:id="3259"/>
      <w:r>
        <w:rPr>
          <w:rtl w:val="true"/>
        </w:rPr>
        <w:t>به روز رسانی های منظم</w:t>
      </w:r>
      <w:r>
        <w:rPr>
          <w:rtl w:val="true"/>
        </w:rPr>
        <w:t>:</w:t>
      </w:r>
      <w:bookmarkEnd w:id="3260"/>
    </w:p>
    <w:p>
      <w:pPr>
        <w:pStyle w:val="BookText"/>
        <w:rPr/>
      </w:pPr>
      <w:r>
        <w:rPr>
          <w:rFonts w:ascii="IRNazanin" w:hAnsi="IRNazanin" w:eastAsia="IRNazanin"/>
          <w:color w:val="111111"/>
          <w:sz w:val="28"/>
          <w:sz w:val="28"/>
          <w:szCs w:val="28"/>
          <w:rtl w:val="true"/>
          <w:lang w:bidi="fa-IR"/>
        </w:rPr>
        <w:t>تمام نرم افزارها، فریمورها و پیکربندی ها را به روز نگه دارید تا آسیب پذیری های شناخته شده مورد سوءاستفاده توسط توزیع کنندگان بدافزار اصلاح شوند</w:t>
      </w:r>
      <w:r>
        <w:rPr>
          <w:rFonts w:eastAsia="IRNazanin" w:cs="IRNazanin"/>
          <w:color w:val="111111"/>
          <w:sz w:val="28"/>
          <w:szCs w:val="28"/>
          <w:rtl w:val="true"/>
          <w:lang w:bidi="fa-IR"/>
        </w:rPr>
        <w:t>.</w:t>
      </w:r>
    </w:p>
    <w:p>
      <w:pPr>
        <w:pStyle w:val="Heading5"/>
        <w:numPr>
          <w:ilvl w:val="4"/>
          <w:numId w:val="1"/>
        </w:numPr>
        <w:rPr/>
      </w:pPr>
      <w:bookmarkStart w:id="3261" w:name="__RefHeading___Toc15401197_1280447820"/>
      <w:bookmarkStart w:id="3262" w:name="_Toc1541"/>
      <w:bookmarkEnd w:id="3261"/>
      <w:r>
        <w:rPr>
          <w:rtl w:val="true"/>
        </w:rPr>
        <w:t>تقسیم بندی شبکه</w:t>
      </w:r>
      <w:r>
        <w:rPr>
          <w:rtl w:val="true"/>
        </w:rPr>
        <w:t>:</w:t>
      </w:r>
      <w:bookmarkEnd w:id="3262"/>
    </w:p>
    <w:p>
      <w:pPr>
        <w:pStyle w:val="BookText"/>
        <w:rPr/>
      </w:pPr>
      <w:r>
        <w:rPr>
          <w:rFonts w:ascii="IRNazanin" w:hAnsi="IRNazanin" w:eastAsia="IRNazanin"/>
          <w:color w:val="111111"/>
          <w:sz w:val="28"/>
          <w:sz w:val="28"/>
          <w:szCs w:val="28"/>
          <w:rtl w:val="true"/>
          <w:lang w:bidi="fa-IR"/>
        </w:rPr>
        <w:t>شبکه را به بخش های کوچکتر تقسیم کنید تا گسترش بدافزار محدود شده و تأثیر عفونت های موفق کاهش یابد</w:t>
      </w:r>
      <w:r>
        <w:rPr>
          <w:rFonts w:eastAsia="IRNazanin" w:cs="IRNazanin"/>
          <w:color w:val="111111"/>
          <w:sz w:val="28"/>
          <w:szCs w:val="28"/>
          <w:rtl w:val="true"/>
          <w:lang w:bidi="fa-IR"/>
        </w:rPr>
        <w:t>.</w:t>
      </w:r>
    </w:p>
    <w:p>
      <w:pPr>
        <w:pStyle w:val="Heading5"/>
        <w:numPr>
          <w:ilvl w:val="4"/>
          <w:numId w:val="1"/>
        </w:numPr>
        <w:rPr/>
      </w:pPr>
      <w:bookmarkStart w:id="3263" w:name="__RefHeading___Toc15401199_1280447820"/>
      <w:bookmarkStart w:id="3264" w:name="_Toc1542"/>
      <w:bookmarkEnd w:id="3263"/>
      <w:r>
        <w:rPr>
          <w:rtl w:val="true"/>
        </w:rPr>
        <w:t>رعایت اصول رمزنگاری</w:t>
      </w:r>
      <w:r>
        <w:rPr>
          <w:rtl w:val="true"/>
        </w:rPr>
        <w:t>:</w:t>
      </w:r>
      <w:bookmarkEnd w:id="3264"/>
    </w:p>
    <w:p>
      <w:pPr>
        <w:pStyle w:val="BookText"/>
        <w:rPr/>
      </w:pPr>
      <w:r>
        <w:rPr>
          <w:rFonts w:ascii="IRNazanin" w:hAnsi="IRNazanin" w:eastAsia="IRNazanin"/>
          <w:color w:val="111111"/>
          <w:sz w:val="28"/>
          <w:sz w:val="28"/>
          <w:szCs w:val="28"/>
          <w:rtl w:val="true"/>
          <w:lang w:bidi="fa-IR"/>
        </w:rPr>
        <w:t>داده های حساس را هم در حالت ذخیره سازی و هم در حال انتقال رمزنگاری کنید تا ارزش اطلاعات سرقت شده به حداقل برسد</w:t>
      </w:r>
      <w:r>
        <w:rPr>
          <w:rFonts w:eastAsia="IRNazanin" w:cs="IRNazanin"/>
          <w:color w:val="111111"/>
          <w:sz w:val="28"/>
          <w:szCs w:val="28"/>
          <w:rtl w:val="true"/>
          <w:lang w:bidi="fa-IR"/>
        </w:rPr>
        <w:t>.</w:t>
      </w:r>
    </w:p>
    <w:p>
      <w:pPr>
        <w:pStyle w:val="Heading5"/>
        <w:numPr>
          <w:ilvl w:val="4"/>
          <w:numId w:val="1"/>
        </w:numPr>
        <w:rPr/>
      </w:pPr>
      <w:bookmarkStart w:id="3265" w:name="__RefHeading___Toc15401201_1280447820"/>
      <w:bookmarkStart w:id="3266" w:name="_Toc1543"/>
      <w:bookmarkEnd w:id="3265"/>
      <w:r>
        <w:rPr>
          <w:rtl w:val="true"/>
        </w:rPr>
        <w:t>آموزش و آگاهی</w:t>
      </w:r>
      <w:r>
        <w:rPr>
          <w:rtl w:val="true"/>
        </w:rPr>
        <w:t>:</w:t>
      </w:r>
      <w:bookmarkEnd w:id="3266"/>
    </w:p>
    <w:p>
      <w:pPr>
        <w:pStyle w:val="BookText"/>
        <w:rPr/>
      </w:pPr>
      <w:r>
        <w:rPr>
          <w:rFonts w:ascii="IRNazanin" w:hAnsi="IRNazanin" w:eastAsia="IRNazanin"/>
          <w:color w:val="111111"/>
          <w:sz w:val="28"/>
          <w:sz w:val="28"/>
          <w:szCs w:val="28"/>
          <w:rtl w:val="true"/>
          <w:lang w:bidi="fa-IR"/>
        </w:rPr>
        <w:t>کارکنان و کاربران را در مورد شناسایی علائم توزیع بدافزار، مانند تلاش های فیشینگ یا رفتار غیرعادی سیستم، آموزش دهید</w:t>
      </w:r>
      <w:r>
        <w:rPr>
          <w:rFonts w:eastAsia="IRNazanin" w:cs="IRNazanin"/>
          <w:color w:val="111111"/>
          <w:sz w:val="28"/>
          <w:szCs w:val="28"/>
          <w:rtl w:val="true"/>
          <w:lang w:bidi="fa-IR"/>
        </w:rPr>
        <w:t>.</w:t>
      </w:r>
    </w:p>
    <w:p>
      <w:pPr>
        <w:pStyle w:val="Heading5"/>
        <w:numPr>
          <w:ilvl w:val="4"/>
          <w:numId w:val="1"/>
        </w:numPr>
        <w:rPr/>
      </w:pPr>
      <w:bookmarkStart w:id="3267" w:name="__RefHeading___Toc15401203_1280447820"/>
      <w:bookmarkStart w:id="3268" w:name="_Toc1544"/>
      <w:bookmarkEnd w:id="3267"/>
      <w:r>
        <w:rPr>
          <w:rtl w:val="true"/>
        </w:rPr>
        <w:t>هوش تهدید پیشرفته</w:t>
      </w:r>
      <w:r>
        <w:rPr>
          <w:rtl w:val="true"/>
        </w:rPr>
        <w:t>:</w:t>
      </w:r>
      <w:bookmarkEnd w:id="3268"/>
    </w:p>
    <w:p>
      <w:pPr>
        <w:pStyle w:val="BookText"/>
        <w:rPr/>
      </w:pPr>
      <w:r>
        <w:rPr>
          <w:rFonts w:ascii="IRNazanin" w:hAnsi="IRNazanin" w:eastAsia="IRNazanin"/>
          <w:color w:val="111111"/>
          <w:sz w:val="28"/>
          <w:sz w:val="28"/>
          <w:szCs w:val="28"/>
          <w:rtl w:val="true"/>
          <w:lang w:bidi="fa-IR"/>
        </w:rPr>
        <w:t>از پلتفرم های هوش تهدید مبتنی بر هوش مصنوعی استفاده کنید تا از انواع نوظهور بدافزار و تهدیدات انطباق پذیر مطلع شوید</w:t>
      </w:r>
      <w:r>
        <w:rPr>
          <w:rFonts w:eastAsia="IRNazanin" w:cs="IRNazanin"/>
          <w:color w:val="111111"/>
          <w:sz w:val="28"/>
          <w:szCs w:val="28"/>
          <w:rtl w:val="true"/>
          <w:lang w:bidi="fa-IR"/>
        </w:rPr>
        <w:t>.</w:t>
      </w:r>
    </w:p>
    <w:p>
      <w:pPr>
        <w:pStyle w:val="Heading5"/>
        <w:numPr>
          <w:ilvl w:val="4"/>
          <w:numId w:val="1"/>
        </w:numPr>
        <w:rPr/>
      </w:pPr>
      <w:bookmarkStart w:id="3269" w:name="__RefHeading___Toc15401205_1280447820"/>
      <w:bookmarkStart w:id="3270" w:name="_Toc1545"/>
      <w:bookmarkEnd w:id="3269"/>
      <w:r>
        <w:rPr>
          <w:rtl w:val="true"/>
        </w:rPr>
        <w:t>فایروال برنامه های وب</w:t>
      </w:r>
      <w:r>
        <w:rPr>
          <w:rtl w:val="true"/>
        </w:rPr>
        <w:t>:</w:t>
      </w:r>
      <w:bookmarkEnd w:id="3270"/>
    </w:p>
    <w:p>
      <w:pPr>
        <w:pStyle w:val="BookText"/>
        <w:rPr/>
      </w:pPr>
      <w:r>
        <w:rPr>
          <w:rFonts w:ascii="IRNazanin" w:hAnsi="IRNazanin" w:eastAsia="IRNazanin"/>
          <w:color w:val="111111"/>
          <w:sz w:val="28"/>
          <w:sz w:val="28"/>
          <w:szCs w:val="28"/>
          <w:rtl w:val="true"/>
          <w:lang w:bidi="fa-IR"/>
        </w:rPr>
        <w:t>راه حل های پیشرفته فایروال برنامه وب را مستقر کنید که قادر به تشخیص و مسدودکردن درخواست های حاوی بدافزار در زمان واقعی هستند</w:t>
      </w:r>
      <w:r>
        <w:rPr>
          <w:rFonts w:eastAsia="IRNazanin" w:cs="IRNazanin"/>
          <w:color w:val="111111"/>
          <w:sz w:val="28"/>
          <w:szCs w:val="28"/>
          <w:rtl w:val="true"/>
          <w:lang w:bidi="fa-IR"/>
        </w:rPr>
        <w:t>.</w:t>
      </w:r>
    </w:p>
    <w:p>
      <w:pPr>
        <w:pStyle w:val="Heading5"/>
        <w:numPr>
          <w:ilvl w:val="4"/>
          <w:numId w:val="1"/>
        </w:numPr>
        <w:rPr/>
      </w:pPr>
      <w:bookmarkStart w:id="3271" w:name="__RefHeading___Toc15401207_1280447820"/>
      <w:bookmarkStart w:id="3272" w:name="_Toc1546"/>
      <w:bookmarkEnd w:id="3271"/>
      <w:r>
        <w:rPr>
          <w:rtl w:val="true"/>
        </w:rPr>
        <w:t>دفاع پیشگیرانه</w:t>
      </w:r>
      <w:r>
        <w:rPr>
          <w:rtl w:val="true"/>
        </w:rPr>
        <w:t>:</w:t>
      </w:r>
      <w:bookmarkEnd w:id="327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یادگیری ماشین تخاصمی برای شبیه سازی و آزمایش اقدامات دفاعی در برابر تکنیک های </w:t>
      </w:r>
      <w:bookmarkStart w:id="3273" w:name="pg19124_193150"/>
    </w:p>
    <w:p>
      <w:pPr>
        <w:pStyle w:val="BookText"/>
        <w:rPr/>
      </w:pPr>
      <w:bookmarkEnd w:id="3273"/>
      <w:r>
        <w:rPr>
          <w:rFonts w:ascii="IRNazanin" w:hAnsi="IRNazanin" w:eastAsia="IRNazanin"/>
          <w:color w:val="111111"/>
          <w:sz w:val="28"/>
          <w:sz w:val="28"/>
          <w:szCs w:val="28"/>
          <w:rtl w:val="true"/>
          <w:lang w:bidi="fa-IR"/>
        </w:rPr>
        <w:t>در حال تکامل توزیع بدافزار استفاده کنید</w:t>
      </w:r>
      <w:r>
        <w:rPr>
          <w:rFonts w:eastAsia="IRNazanin" w:cs="IRNazanin"/>
          <w:color w:val="111111"/>
          <w:sz w:val="28"/>
          <w:szCs w:val="28"/>
          <w:rtl w:val="true"/>
          <w:lang w:bidi="fa-IR"/>
        </w:rPr>
        <w:t>.</w:t>
      </w:r>
    </w:p>
    <w:p>
      <w:pPr>
        <w:pStyle w:val="Heading5"/>
        <w:numPr>
          <w:ilvl w:val="4"/>
          <w:numId w:val="1"/>
        </w:numPr>
        <w:rPr/>
      </w:pPr>
      <w:bookmarkStart w:id="3274" w:name="__RefHeading___Toc15401209_1280447820"/>
      <w:bookmarkStart w:id="3275" w:name="_Toc1547"/>
      <w:bookmarkEnd w:id="3274"/>
      <w:r>
        <w:rPr>
          <w:rtl w:val="true"/>
        </w:rPr>
        <w:t>برنامه ریزی پاسخ به حوادث</w:t>
      </w:r>
      <w:r>
        <w:rPr>
          <w:rtl w:val="true"/>
        </w:rPr>
        <w:t>:</w:t>
      </w:r>
      <w:bookmarkEnd w:id="3275"/>
    </w:p>
    <w:p>
      <w:pPr>
        <w:pStyle w:val="BookText"/>
        <w:rPr/>
      </w:pPr>
      <w:r>
        <w:rPr>
          <w:rFonts w:ascii="IRNazanin" w:hAnsi="IRNazanin" w:eastAsia="IRNazanin"/>
          <w:color w:val="111111"/>
          <w:sz w:val="28"/>
          <w:sz w:val="28"/>
          <w:szCs w:val="28"/>
          <w:rtl w:val="true"/>
          <w:lang w:bidi="fa-IR"/>
        </w:rPr>
        <w:t>برنامه های پاسخ به حوادث قوی را توسعه و پیاده سازی کنید تا به سرعت آلودگی های بدافزاری را تشخیص داده، مهار کرده و اثرات آنها را کاهش دهید</w:t>
      </w:r>
      <w:r>
        <w:rPr>
          <w:rFonts w:eastAsia="IRNazanin" w:cs="IRNazanin"/>
          <w:color w:val="111111"/>
          <w:sz w:val="28"/>
          <w:szCs w:val="28"/>
          <w:rtl w:val="true"/>
          <w:lang w:bidi="fa-IR"/>
        </w:rPr>
        <w:t>.</w:t>
      </w:r>
    </w:p>
    <w:p>
      <w:pPr>
        <w:pStyle w:val="Heading3"/>
        <w:numPr>
          <w:ilvl w:val="2"/>
          <w:numId w:val="1"/>
        </w:numPr>
        <w:rPr/>
      </w:pPr>
      <w:bookmarkStart w:id="3276" w:name="__RefHeading___Toc15401211_1280447820"/>
      <w:bookmarkStart w:id="3277" w:name="_Toc1548"/>
      <w:bookmarkEnd w:id="3276"/>
      <w:r>
        <w:rPr/>
        <w:t>2-30</w:t>
      </w:r>
      <w:r>
        <w:rPr>
          <w:rtl w:val="true"/>
        </w:rPr>
        <w:t xml:space="preserve">- </w:t>
      </w:r>
      <w:r>
        <w:rPr>
          <w:rtl w:val="true"/>
        </w:rPr>
        <w:t>بدافزارهای خودآموز</w:t>
      </w:r>
      <w:bookmarkEnd w:id="3277"/>
    </w:p>
    <w:p>
      <w:pPr>
        <w:pStyle w:val="Heading4"/>
        <w:numPr>
          <w:ilvl w:val="3"/>
          <w:numId w:val="1"/>
        </w:numPr>
        <w:rPr/>
      </w:pPr>
      <w:bookmarkStart w:id="3278" w:name="__RefHeading___Toc15401213_1280447820"/>
      <w:bookmarkStart w:id="3279" w:name="_Toc1549"/>
      <w:bookmarkEnd w:id="3278"/>
      <w:r>
        <w:rPr>
          <w:rtl w:val="true"/>
        </w:rPr>
        <w:t>اشاره</w:t>
      </w:r>
      <w:bookmarkEnd w:id="3279"/>
    </w:p>
    <w:p>
      <w:pPr>
        <w:pStyle w:val="BookText"/>
        <w:rPr/>
      </w:pPr>
      <w:r>
        <w:rPr>
          <w:rFonts w:ascii="IRNazanin" w:hAnsi="IRNazanin" w:eastAsia="IRNazanin"/>
          <w:color w:val="111111"/>
          <w:sz w:val="28"/>
          <w:sz w:val="28"/>
          <w:szCs w:val="28"/>
          <w:rtl w:val="true"/>
          <w:lang w:bidi="fa-IR"/>
        </w:rPr>
        <w:t>بدافزارهای خودآموز مبتنی بر هوش مصنوعی نشان دهنده یک الگوی جدید در تهدیدات سایبری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بدافزارها، نرم افزارهای مخرب از هوش مصنوعی برای یادگیری خودکار، سازگاری و تکامل در پاسخ به محیط اطراف خود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بدافزارهای سنتی که از دستورات از پیش تعریف شده پیروی می کنند، بدافزارهای خودآموز از تکنیک های یادگیری ماشین و یادگیری عمیق برای تحلیل محیط، شناسایی آسیب پذیری ها و بهینه سازی رفتار خود به منظور حداکثر تأثیر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بدافزار می تواند از دفاع ها عبور کند، از تشخیص فرار کند و به شکلی مؤثرتر از قبل گسترش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 بدافزارهای خودآموز مبتنی بر هوش مصنوعی برای بهبود مستمر، آنها را خطرناک تر می کند، زیرا می توانند حتی پیشرفته ترین اقدامات امنیتی را دور بزنند و با محیط های در حال تکامل سازگار شوند</w:t>
      </w:r>
      <w:r>
        <w:rPr>
          <w:rFonts w:eastAsia="IRNazanin" w:cs="IRNazanin"/>
          <w:color w:val="111111"/>
          <w:sz w:val="28"/>
          <w:szCs w:val="28"/>
          <w:rtl w:val="true"/>
          <w:lang w:bidi="fa-IR"/>
        </w:rPr>
        <w:t>.</w:t>
      </w:r>
    </w:p>
    <w:p>
      <w:pPr>
        <w:pStyle w:val="Heading4"/>
        <w:numPr>
          <w:ilvl w:val="3"/>
          <w:numId w:val="1"/>
        </w:numPr>
        <w:rPr/>
      </w:pPr>
      <w:bookmarkStart w:id="3280" w:name="__RefHeading___Toc15401215_1280447820"/>
      <w:bookmarkStart w:id="3281" w:name="_Toc1550"/>
      <w:bookmarkEnd w:id="3280"/>
      <w:r>
        <w:rPr/>
        <w:t>2-30-1</w:t>
      </w:r>
      <w:r>
        <w:rPr>
          <w:rtl w:val="true"/>
        </w:rPr>
        <w:t xml:space="preserve">- </w:t>
      </w:r>
      <w:r>
        <w:rPr>
          <w:rtl w:val="true"/>
        </w:rPr>
        <w:t>ویژگی های کلیدی</w:t>
      </w:r>
      <w:bookmarkEnd w:id="3281"/>
    </w:p>
    <w:p>
      <w:pPr>
        <w:pStyle w:val="Heading5"/>
        <w:numPr>
          <w:ilvl w:val="4"/>
          <w:numId w:val="1"/>
        </w:numPr>
        <w:rPr/>
      </w:pPr>
      <w:bookmarkStart w:id="3282" w:name="__RefHeading___Toc15401217_1280447820"/>
      <w:bookmarkStart w:id="3283" w:name="_Toc1551"/>
      <w:bookmarkEnd w:id="3282"/>
      <w:r>
        <w:rPr>
          <w:rtl w:val="true"/>
        </w:rPr>
        <w:t>یادگیری خودکار</w:t>
      </w:r>
      <w:r>
        <w:rPr>
          <w:rtl w:val="true"/>
        </w:rPr>
        <w:t>:</w:t>
      </w:r>
      <w:bookmarkEnd w:id="3283"/>
    </w:p>
    <w:p>
      <w:pPr>
        <w:pStyle w:val="BookText"/>
        <w:rPr/>
      </w:pPr>
      <w:r>
        <w:rPr>
          <w:rFonts w:ascii="IRNazanin" w:hAnsi="IRNazanin" w:eastAsia="IRNazanin"/>
          <w:color w:val="111111"/>
          <w:sz w:val="28"/>
          <w:sz w:val="28"/>
          <w:szCs w:val="28"/>
          <w:rtl w:val="true"/>
          <w:lang w:bidi="fa-IR"/>
        </w:rPr>
        <w:t>از یادگیری تقویتی برای بهبود تاکتیک های خود بر اساس بازخورد حاصل از تعامل با سیستم یا شبکه هدف استفاده می کند</w:t>
      </w:r>
      <w:r>
        <w:rPr>
          <w:rFonts w:eastAsia="IRNazanin" w:cs="IRNazanin"/>
          <w:color w:val="111111"/>
          <w:sz w:val="28"/>
          <w:szCs w:val="28"/>
          <w:rtl w:val="true"/>
          <w:lang w:bidi="fa-IR"/>
        </w:rPr>
        <w:t>.</w:t>
      </w:r>
    </w:p>
    <w:p>
      <w:pPr>
        <w:pStyle w:val="Heading5"/>
        <w:numPr>
          <w:ilvl w:val="4"/>
          <w:numId w:val="1"/>
        </w:numPr>
        <w:rPr/>
      </w:pPr>
      <w:bookmarkStart w:id="3284" w:name="__RefHeading___Toc15401219_1280447820"/>
      <w:bookmarkStart w:id="3285" w:name="_Toc1552"/>
      <w:bookmarkEnd w:id="3284"/>
      <w:r>
        <w:rPr>
          <w:rtl w:val="true"/>
        </w:rPr>
        <w:t>سازگاری</w:t>
      </w:r>
      <w:r>
        <w:rPr>
          <w:rtl w:val="true"/>
        </w:rPr>
        <w:t>:</w:t>
      </w:r>
      <w:bookmarkEnd w:id="3285"/>
    </w:p>
    <w:p>
      <w:pPr>
        <w:pStyle w:val="BookText"/>
        <w:rPr/>
      </w:pPr>
      <w:r>
        <w:rPr>
          <w:rFonts w:ascii="IRNazanin" w:hAnsi="IRNazanin" w:eastAsia="IRNazanin"/>
          <w:color w:val="111111"/>
          <w:sz w:val="28"/>
          <w:sz w:val="28"/>
          <w:szCs w:val="28"/>
          <w:rtl w:val="true"/>
          <w:lang w:bidi="fa-IR"/>
        </w:rPr>
        <w:t xml:space="preserve">به صورت پویا کد، رفتار یا بردارهای حمله خود را تغییر می دهد تا از تشخیص توسط نرم افزارهای آنتی ویروس، سیستم های تشخیص نفوذ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ابزارهای تحلیل رفتاری فرار کند</w:t>
      </w:r>
      <w:r>
        <w:rPr>
          <w:rFonts w:eastAsia="IRNazanin" w:cs="IRNazanin"/>
          <w:color w:val="111111"/>
          <w:sz w:val="28"/>
          <w:szCs w:val="28"/>
          <w:rtl w:val="true"/>
          <w:lang w:bidi="fa-IR"/>
        </w:rPr>
        <w:t>.</w:t>
      </w:r>
    </w:p>
    <w:p>
      <w:pPr>
        <w:pStyle w:val="Heading5"/>
        <w:numPr>
          <w:ilvl w:val="4"/>
          <w:numId w:val="1"/>
        </w:numPr>
        <w:rPr/>
      </w:pPr>
      <w:bookmarkStart w:id="3286" w:name="__RefHeading___Toc15401221_1280447820"/>
      <w:bookmarkStart w:id="3287" w:name="_Toc1553"/>
      <w:bookmarkEnd w:id="3286"/>
      <w:r>
        <w:rPr>
          <w:rtl w:val="true"/>
        </w:rPr>
        <w:t>پنهانکاری</w:t>
      </w:r>
      <w:r>
        <w:rPr>
          <w:rtl w:val="true"/>
        </w:rPr>
        <w:t>:</w:t>
      </w:r>
      <w:bookmarkEnd w:id="3287"/>
    </w:p>
    <w:p>
      <w:pPr>
        <w:pStyle w:val="BookText"/>
        <w:rPr/>
      </w:pPr>
      <w:r>
        <w:rPr>
          <w:rFonts w:ascii="IRNazanin" w:hAnsi="IRNazanin" w:eastAsia="IRNazanin"/>
          <w:color w:val="111111"/>
          <w:sz w:val="28"/>
          <w:sz w:val="28"/>
          <w:szCs w:val="28"/>
          <w:rtl w:val="true"/>
          <w:lang w:bidi="fa-IR"/>
        </w:rPr>
        <w:t>فرآیندهای قانونی را تقلید می کند یا در فعالیت های عادی سیستم پنهان می شود تا از ایجاد شک جلوگیری کند</w:t>
      </w:r>
      <w:r>
        <w:rPr>
          <w:rFonts w:eastAsia="IRNazanin" w:cs="IRNazanin"/>
          <w:color w:val="111111"/>
          <w:sz w:val="28"/>
          <w:szCs w:val="28"/>
          <w:rtl w:val="true"/>
          <w:lang w:bidi="fa-IR"/>
        </w:rPr>
        <w:t>.</w:t>
      </w:r>
    </w:p>
    <w:p>
      <w:pPr>
        <w:pStyle w:val="Heading5"/>
        <w:numPr>
          <w:ilvl w:val="4"/>
          <w:numId w:val="1"/>
        </w:numPr>
        <w:rPr/>
      </w:pPr>
      <w:bookmarkStart w:id="3288" w:name="__RefHeading___Toc15401223_1280447820"/>
      <w:bookmarkStart w:id="3289" w:name="_Toc1554"/>
      <w:bookmarkEnd w:id="3288"/>
      <w:r>
        <w:rPr>
          <w:rtl w:val="true"/>
        </w:rPr>
        <w:t>مقیاس پذیری</w:t>
      </w:r>
      <w:r>
        <w:rPr>
          <w:rtl w:val="true"/>
        </w:rPr>
        <w:t>:</w:t>
      </w:r>
      <w:bookmarkEnd w:id="328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تواند در چندین دستگاه، شبکه یا سیستم گسترش یابد و در عین حال کنترل و هماهنگی </w:t>
      </w:r>
      <w:bookmarkStart w:id="3290" w:name="pg19124_193151"/>
    </w:p>
    <w:p>
      <w:pPr>
        <w:pStyle w:val="BookText"/>
        <w:rPr/>
      </w:pPr>
      <w:bookmarkEnd w:id="3290"/>
      <w:r>
        <w:rPr>
          <w:rFonts w:ascii="IRNazanin" w:hAnsi="IRNazanin" w:eastAsia="IRNazanin"/>
          <w:color w:val="111111"/>
          <w:sz w:val="28"/>
          <w:sz w:val="28"/>
          <w:szCs w:val="28"/>
          <w:rtl w:val="true"/>
          <w:lang w:bidi="fa-IR"/>
        </w:rPr>
        <w:t>خود را حفظ کند</w:t>
      </w:r>
      <w:r>
        <w:rPr>
          <w:rFonts w:eastAsia="IRNazanin" w:cs="IRNazanin"/>
          <w:color w:val="111111"/>
          <w:sz w:val="28"/>
          <w:szCs w:val="28"/>
          <w:rtl w:val="true"/>
          <w:lang w:bidi="fa-IR"/>
        </w:rPr>
        <w:t>.</w:t>
      </w:r>
    </w:p>
    <w:p>
      <w:pPr>
        <w:pStyle w:val="Heading5"/>
        <w:numPr>
          <w:ilvl w:val="4"/>
          <w:numId w:val="1"/>
        </w:numPr>
        <w:rPr/>
      </w:pPr>
      <w:bookmarkStart w:id="3291" w:name="__RefHeading___Toc15401225_1280447820"/>
      <w:bookmarkStart w:id="3292" w:name="_Toc1555"/>
      <w:bookmarkEnd w:id="3291"/>
      <w:r>
        <w:rPr>
          <w:rtl w:val="true"/>
        </w:rPr>
        <w:t>دقت هدفمند</w:t>
      </w:r>
      <w:r>
        <w:rPr>
          <w:rtl w:val="true"/>
        </w:rPr>
        <w:t>:</w:t>
      </w:r>
      <w:bookmarkEnd w:id="3292"/>
    </w:p>
    <w:p>
      <w:pPr>
        <w:pStyle w:val="BookText"/>
        <w:rPr/>
      </w:pPr>
      <w:r>
        <w:rPr>
          <w:rFonts w:ascii="IRNazanin" w:hAnsi="IRNazanin" w:eastAsia="IRNazanin"/>
          <w:color w:val="111111"/>
          <w:sz w:val="28"/>
          <w:sz w:val="28"/>
          <w:szCs w:val="28"/>
          <w:rtl w:val="true"/>
          <w:lang w:bidi="fa-IR"/>
        </w:rPr>
        <w:t>محیط هدف را تحلیل می کند تا اقدامات خود را برای اهداف خاص، مانند سرقت داده ها، استقرار باج افزار یا خرابکاری، تنظیم کند</w:t>
      </w:r>
      <w:r>
        <w:rPr>
          <w:rFonts w:eastAsia="IRNazanin" w:cs="IRNazanin"/>
          <w:color w:val="111111"/>
          <w:sz w:val="28"/>
          <w:szCs w:val="28"/>
          <w:rtl w:val="true"/>
          <w:lang w:bidi="fa-IR"/>
        </w:rPr>
        <w:t>.</w:t>
      </w:r>
    </w:p>
    <w:p>
      <w:pPr>
        <w:pStyle w:val="Heading4"/>
        <w:numPr>
          <w:ilvl w:val="3"/>
          <w:numId w:val="1"/>
        </w:numPr>
        <w:rPr/>
      </w:pPr>
      <w:bookmarkStart w:id="3293" w:name="__RefHeading___Toc15401227_1280447820"/>
      <w:bookmarkStart w:id="3294" w:name="_Toc1556"/>
      <w:bookmarkEnd w:id="3293"/>
      <w:r>
        <w:rPr/>
        <w:t>2-30-2</w:t>
      </w:r>
      <w:r>
        <w:rPr>
          <w:rtl w:val="true"/>
        </w:rPr>
        <w:t xml:space="preserve">- </w:t>
      </w:r>
      <w:r>
        <w:rPr>
          <w:rtl w:val="true"/>
        </w:rPr>
        <w:t>تکنیک های هوش مصنوعی مورد استفاده</w:t>
      </w:r>
      <w:bookmarkEnd w:id="3294"/>
    </w:p>
    <w:p>
      <w:pPr>
        <w:pStyle w:val="Heading5"/>
        <w:numPr>
          <w:ilvl w:val="4"/>
          <w:numId w:val="1"/>
        </w:numPr>
        <w:rPr/>
      </w:pPr>
      <w:bookmarkStart w:id="3295" w:name="__RefHeading___Toc15401229_1280447820"/>
      <w:bookmarkStart w:id="3296" w:name="_Toc1557"/>
      <w:bookmarkEnd w:id="3295"/>
      <w:r>
        <w:rPr>
          <w:rtl w:val="true"/>
        </w:rPr>
        <w:t>یادگیری ماشین</w:t>
      </w:r>
      <w:r>
        <w:rPr>
          <w:rtl w:val="true"/>
        </w:rPr>
        <w:t>:</w:t>
      </w:r>
      <w:bookmarkEnd w:id="3296"/>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بر روی مجموعه داده هایی از حملات موفق و ناموفق آموزش می دهد تا استراتژی ها را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یا ناهنجاری ها در رفتار سیستم را شناسایی می کند تا نقاط ضعف بالقوه را کشف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خود را با پاداش دادن به نتایج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گسترش بدون 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جریمه کردن شکست ها بهینه می کند</w:t>
      </w:r>
      <w:r>
        <w:rPr>
          <w:rFonts w:eastAsia="IRNazanin" w:cs="IRNazanin"/>
          <w:color w:val="111111"/>
          <w:sz w:val="28"/>
          <w:szCs w:val="28"/>
          <w:rtl w:val="true"/>
          <w:lang w:bidi="fa-IR"/>
        </w:rPr>
        <w:t>.</w:t>
      </w:r>
    </w:p>
    <w:p>
      <w:pPr>
        <w:pStyle w:val="Heading5"/>
        <w:numPr>
          <w:ilvl w:val="4"/>
          <w:numId w:val="1"/>
        </w:numPr>
        <w:rPr/>
      </w:pPr>
      <w:bookmarkStart w:id="3297" w:name="__RefHeading___Toc15401231_1280447820"/>
      <w:bookmarkStart w:id="3298" w:name="_Toc1558"/>
      <w:bookmarkEnd w:id="3297"/>
      <w:r>
        <w:rPr>
          <w:rtl w:val="true"/>
        </w:rPr>
        <w:t>یادگیری عمیق</w:t>
      </w:r>
      <w:r>
        <w:rPr>
          <w:rtl w:val="true"/>
        </w:rPr>
        <w:t>:</w:t>
      </w:r>
      <w:bookmarkEnd w:id="3298"/>
    </w:p>
    <w:p>
      <w:pPr>
        <w:pStyle w:val="BookText"/>
        <w:rPr/>
      </w:pPr>
      <w:r>
        <w:rPr>
          <w:rFonts w:ascii="IRNazanin" w:hAnsi="IRNazanin" w:eastAsia="IRNazanin"/>
          <w:color w:val="111111"/>
          <w:sz w:val="28"/>
          <w:sz w:val="28"/>
          <w:szCs w:val="28"/>
          <w:rtl w:val="true"/>
          <w:lang w:bidi="fa-IR"/>
        </w:rPr>
        <w:t>شبکه های عصبی، به ویژه شبکه های عصبی پیچشی و شبکه های عصبی بازگشتی، الگوهای پیچیده در کد باینری، ترافیک شبکه یا لاگ های سیستم را تحلیل می کنند تا تکنیک های فرار را بهبود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محموله ها یا رفتارهای مصنوعی اما واقعگرایانه ایجاد می کنند تا قابلیت های سازگاری را آزمایش و بهبود بخشند</w:t>
      </w:r>
      <w:r>
        <w:rPr>
          <w:rFonts w:eastAsia="IRNazanin" w:cs="IRNazanin"/>
          <w:color w:val="111111"/>
          <w:sz w:val="28"/>
          <w:szCs w:val="28"/>
          <w:rtl w:val="true"/>
          <w:lang w:bidi="fa-IR"/>
        </w:rPr>
        <w:t>.</w:t>
      </w:r>
    </w:p>
    <w:p>
      <w:pPr>
        <w:pStyle w:val="Heading5"/>
        <w:numPr>
          <w:ilvl w:val="4"/>
          <w:numId w:val="1"/>
        </w:numPr>
        <w:rPr/>
      </w:pPr>
      <w:bookmarkStart w:id="3299" w:name="__RefHeading___Toc15401233_1280447820"/>
      <w:bookmarkStart w:id="3300" w:name="_Toc1559"/>
      <w:bookmarkEnd w:id="3299"/>
      <w:r>
        <w:rPr>
          <w:rtl w:val="true"/>
        </w:rPr>
        <w:t>مدل سازی رفتاری</w:t>
      </w:r>
      <w:r>
        <w:rPr>
          <w:rtl w:val="true"/>
        </w:rPr>
        <w:t>:</w:t>
      </w:r>
      <w:bookmarkEnd w:id="3300"/>
    </w:p>
    <w:p>
      <w:pPr>
        <w:pStyle w:val="BookText"/>
        <w:rPr/>
      </w:pPr>
      <w:r>
        <w:rPr>
          <w:rFonts w:ascii="IRNazanin" w:hAnsi="IRNazanin" w:eastAsia="IRNazanin"/>
          <w:color w:val="111111"/>
          <w:sz w:val="28"/>
          <w:sz w:val="28"/>
          <w:szCs w:val="28"/>
          <w:rtl w:val="true"/>
          <w:lang w:bidi="fa-IR"/>
        </w:rPr>
        <w:t>از روش های آماری و یادگیری ماشین برای مدل سازی رفتار عادی کاربر یا سیستم استفاده می کند تا بدافزار بتواند به راحتی در محیط ادغام شود</w:t>
      </w:r>
      <w:r>
        <w:rPr>
          <w:rFonts w:eastAsia="IRNazanin" w:cs="IRNazanin"/>
          <w:color w:val="111111"/>
          <w:sz w:val="28"/>
          <w:szCs w:val="28"/>
          <w:rtl w:val="true"/>
          <w:lang w:bidi="fa-IR"/>
        </w:rPr>
        <w:t>.</w:t>
      </w:r>
    </w:p>
    <w:p>
      <w:pPr>
        <w:pStyle w:val="Heading5"/>
        <w:numPr>
          <w:ilvl w:val="4"/>
          <w:numId w:val="1"/>
        </w:numPr>
        <w:rPr/>
      </w:pPr>
      <w:bookmarkStart w:id="3301" w:name="__RefHeading___Toc15401235_1280447820"/>
      <w:bookmarkStart w:id="3302" w:name="_Toc1560"/>
      <w:bookmarkEnd w:id="3301"/>
      <w:r>
        <w:rPr>
          <w:rtl w:val="true"/>
        </w:rPr>
        <w:t>سنجش محیط</w:t>
      </w:r>
      <w:r>
        <w:rPr>
          <w:rtl w:val="true"/>
        </w:rPr>
        <w:t>:</w:t>
      </w:r>
      <w:bookmarkEnd w:id="3302"/>
    </w:p>
    <w:p>
      <w:pPr>
        <w:pStyle w:val="BookText"/>
        <w:rPr/>
      </w:pPr>
      <w:r>
        <w:rPr>
          <w:rFonts w:ascii="IRNazanin" w:hAnsi="IRNazanin" w:eastAsia="IRNazanin"/>
          <w:color w:val="111111"/>
          <w:sz w:val="28"/>
          <w:sz w:val="28"/>
          <w:szCs w:val="28"/>
          <w:rtl w:val="true"/>
          <w:lang w:bidi="fa-IR"/>
        </w:rPr>
        <w:t xml:space="preserve">از هوش مصنوعی برای تشخیص محیط های </w:t>
      </w:r>
      <w:r>
        <w:rPr>
          <w:rFonts w:eastAsia="Times New Roman" w:cs="Times New Roman" w:ascii="Times New Roman" w:hAnsi="Times New Roman"/>
          <w:color w:val="111111"/>
          <w:sz w:val="28"/>
          <w:szCs w:val="28"/>
          <w:lang w:val="en-US" w:bidi="en-US"/>
        </w:rPr>
        <w:t>sandbox</w:t>
      </w:r>
      <w:r>
        <w:rPr>
          <w:rFonts w:ascii="IRNazanin" w:hAnsi="IRNazanin" w:eastAsia="IRNazanin"/>
          <w:color w:val="111111"/>
          <w:sz w:val="28"/>
          <w:sz w:val="28"/>
          <w:szCs w:val="28"/>
          <w:rtl w:val="true"/>
          <w:lang w:bidi="fa-IR"/>
        </w:rPr>
        <w:t xml:space="preserve">، تله های امنیتی </w:t>
      </w:r>
      <w:r>
        <w:rPr>
          <w:rStyle w:val="FootnoteAnchor"/>
          <w:rtl w:val="true"/>
        </w:rPr>
        <w:footnoteReference w:id="78"/>
      </w:r>
      <w:r>
        <w:rPr>
          <w:rFonts w:ascii="IRNazanin" w:hAnsi="IRNazanin" w:eastAsia="IRNazanin"/>
          <w:color w:val="111111"/>
          <w:sz w:val="28"/>
          <w:sz w:val="28"/>
          <w:szCs w:val="28"/>
          <w:rtl w:val="true"/>
          <w:lang w:bidi="fa-IR"/>
        </w:rPr>
        <w:t>یا سایر اقدامات دفاعی استفاده می کند و رفتار خود را بر این اساس تغییر می دهد</w:t>
      </w:r>
      <w:r>
        <w:rPr>
          <w:rFonts w:eastAsia="IRNazanin" w:cs="IRNazanin"/>
          <w:color w:val="111111"/>
          <w:sz w:val="28"/>
          <w:szCs w:val="28"/>
          <w:rtl w:val="true"/>
          <w:lang w:bidi="fa-IR"/>
        </w:rPr>
        <w:t>.</w:t>
      </w:r>
    </w:p>
    <w:p>
      <w:pPr>
        <w:pStyle w:val="Heading5"/>
        <w:numPr>
          <w:ilvl w:val="4"/>
          <w:numId w:val="1"/>
        </w:numPr>
        <w:rPr/>
      </w:pPr>
      <w:bookmarkStart w:id="3303" w:name="__RefHeading___Toc15401237_1280447820"/>
      <w:bookmarkStart w:id="3304" w:name="_Toc1561"/>
      <w:bookmarkEnd w:id="3303"/>
      <w:r>
        <w:rPr>
          <w:rtl w:val="true"/>
        </w:rPr>
        <w:t>جهش کد</w:t>
      </w:r>
      <w:r>
        <w:rPr>
          <w:rtl w:val="true"/>
        </w:rPr>
        <w:t>:</w:t>
      </w:r>
      <w:bookmarkEnd w:id="330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هوش مصنوعی برای تغییر ساختار کد یا جریان اجرای خود استفاده می کند در حالی که عملکرد را حفظ می کند و انواع پلیمورفیک یا متامورفیک ایجاد می کند</w:t>
      </w:r>
      <w:r>
        <w:rPr>
          <w:rFonts w:eastAsia="IRNazanin" w:cs="IRNazanin"/>
          <w:color w:val="111111"/>
          <w:sz w:val="28"/>
          <w:szCs w:val="28"/>
          <w:rtl w:val="true"/>
          <w:lang w:bidi="fa-IR"/>
        </w:rPr>
        <w:t xml:space="preserve">. </w:t>
      </w:r>
      <w:bookmarkStart w:id="3305" w:name="pg19124_193152"/>
    </w:p>
    <w:p>
      <w:pPr>
        <w:pStyle w:val="Heading4"/>
        <w:numPr>
          <w:ilvl w:val="3"/>
          <w:numId w:val="1"/>
        </w:numPr>
        <w:rPr/>
      </w:pPr>
      <w:bookmarkStart w:id="3306" w:name="__RefHeading___Toc15401239_1280447820"/>
      <w:bookmarkStart w:id="3307" w:name="_Toc1562"/>
      <w:bookmarkEnd w:id="3305"/>
      <w:bookmarkEnd w:id="3306"/>
      <w:r>
        <w:rPr/>
        <w:t>2-30-3</w:t>
      </w:r>
      <w:r>
        <w:rPr>
          <w:rtl w:val="true"/>
        </w:rPr>
        <w:t xml:space="preserve">- </w:t>
      </w:r>
      <w:r>
        <w:rPr>
          <w:rtl w:val="true"/>
        </w:rPr>
        <w:t>دارایی های هدف</w:t>
      </w:r>
      <w:bookmarkEnd w:id="3307"/>
    </w:p>
    <w:p>
      <w:pPr>
        <w:pStyle w:val="Heading5"/>
        <w:numPr>
          <w:ilvl w:val="4"/>
          <w:numId w:val="1"/>
        </w:numPr>
        <w:rPr/>
      </w:pPr>
      <w:bookmarkStart w:id="3308" w:name="__RefHeading___Toc15401241_1280447820"/>
      <w:bookmarkStart w:id="3309" w:name="_Toc1563"/>
      <w:bookmarkEnd w:id="3308"/>
      <w:r>
        <w:rPr>
          <w:rtl w:val="true"/>
        </w:rPr>
        <w:t>دستگاه های پایانی</w:t>
      </w:r>
      <w:r>
        <w:rPr>
          <w:rtl w:val="true"/>
        </w:rPr>
        <w:t>:</w:t>
      </w:r>
      <w:bookmarkEnd w:id="3309"/>
    </w:p>
    <w:p>
      <w:pPr>
        <w:pStyle w:val="BookText"/>
        <w:rPr/>
      </w:pPr>
      <w:r>
        <w:rPr>
          <w:rFonts w:ascii="IRNazanin" w:hAnsi="IRNazanin" w:eastAsia="IRNazanin"/>
          <w:color w:val="111111"/>
          <w:sz w:val="28"/>
          <w:sz w:val="28"/>
          <w:szCs w:val="28"/>
          <w:rtl w:val="true"/>
          <w:lang w:bidi="fa-IR"/>
        </w:rPr>
        <w:t xml:space="preserve">کامپیوترها، گوشی های هوشمند، تبلت ها و دستگاه های اینترنت اشیا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بدافزار می تواند در آنها نفوذ کرده و گسترش یابد</w:t>
      </w:r>
      <w:r>
        <w:rPr>
          <w:rFonts w:eastAsia="IRNazanin" w:cs="IRNazanin"/>
          <w:color w:val="111111"/>
          <w:sz w:val="28"/>
          <w:szCs w:val="28"/>
          <w:rtl w:val="true"/>
          <w:lang w:bidi="fa-IR"/>
        </w:rPr>
        <w:t>.</w:t>
      </w:r>
    </w:p>
    <w:p>
      <w:pPr>
        <w:pStyle w:val="Heading5"/>
        <w:numPr>
          <w:ilvl w:val="4"/>
          <w:numId w:val="1"/>
        </w:numPr>
        <w:rPr/>
      </w:pPr>
      <w:bookmarkStart w:id="3310" w:name="__RefHeading___Toc15401243_1280447820"/>
      <w:bookmarkStart w:id="3311" w:name="_Toc1564"/>
      <w:bookmarkEnd w:id="3310"/>
      <w:r>
        <w:rPr>
          <w:rtl w:val="true"/>
        </w:rPr>
        <w:t>سیستم های شبکه</w:t>
      </w:r>
      <w:r>
        <w:rPr>
          <w:rtl w:val="true"/>
        </w:rPr>
        <w:t>:</w:t>
      </w:r>
      <w:bookmarkEnd w:id="3311"/>
    </w:p>
    <w:p>
      <w:pPr>
        <w:pStyle w:val="BookText"/>
        <w:rPr/>
      </w:pPr>
      <w:r>
        <w:rPr>
          <w:rFonts w:ascii="IRNazanin" w:hAnsi="IRNazanin" w:eastAsia="IRNazanin"/>
          <w:color w:val="111111"/>
          <w:sz w:val="28"/>
          <w:sz w:val="28"/>
          <w:szCs w:val="28"/>
          <w:rtl w:val="true"/>
          <w:lang w:bidi="fa-IR"/>
        </w:rPr>
        <w:t>شبکه های سازمانی، پلتفرم های ابری یا سیستم های کنترل صنعتی که در برابر گسترش پنهانی آسیب پذیر هستند</w:t>
      </w:r>
      <w:r>
        <w:rPr>
          <w:rFonts w:eastAsia="IRNazanin" w:cs="IRNazanin"/>
          <w:color w:val="111111"/>
          <w:sz w:val="28"/>
          <w:szCs w:val="28"/>
          <w:rtl w:val="true"/>
          <w:lang w:bidi="fa-IR"/>
        </w:rPr>
        <w:t>.</w:t>
      </w:r>
    </w:p>
    <w:p>
      <w:pPr>
        <w:pStyle w:val="Heading5"/>
        <w:numPr>
          <w:ilvl w:val="4"/>
          <w:numId w:val="1"/>
        </w:numPr>
        <w:rPr/>
      </w:pPr>
      <w:bookmarkStart w:id="3312" w:name="__RefHeading___Toc15401245_1280447820"/>
      <w:bookmarkStart w:id="3313" w:name="_Toc1565"/>
      <w:bookmarkEnd w:id="3312"/>
      <w:r>
        <w:rPr>
          <w:rtl w:val="true"/>
        </w:rPr>
        <w:t>زیرساخت های حیاتی</w:t>
      </w:r>
      <w:r>
        <w:rPr>
          <w:rtl w:val="true"/>
        </w:rPr>
        <w:t>:</w:t>
      </w:r>
      <w:bookmarkEnd w:id="3313"/>
    </w:p>
    <w:p>
      <w:pPr>
        <w:pStyle w:val="BookText"/>
        <w:rPr/>
      </w:pPr>
      <w:r>
        <w:rPr>
          <w:rFonts w:ascii="IRNazanin" w:hAnsi="IRNazanin" w:eastAsia="IRNazanin"/>
          <w:color w:val="111111"/>
          <w:sz w:val="28"/>
          <w:sz w:val="28"/>
          <w:szCs w:val="28"/>
          <w:rtl w:val="true"/>
          <w:lang w:bidi="fa-IR"/>
        </w:rPr>
        <w:t>شبکه های برق، مراکز درمانی، مؤسسات مالی یا سیستم های حمل و نقل که اختلال در آنها می تواند آسیب های قابل توجهی ایجاد کند</w:t>
      </w:r>
      <w:r>
        <w:rPr>
          <w:rFonts w:eastAsia="IRNazanin" w:cs="IRNazanin"/>
          <w:color w:val="111111"/>
          <w:sz w:val="28"/>
          <w:szCs w:val="28"/>
          <w:rtl w:val="true"/>
          <w:lang w:bidi="fa-IR"/>
        </w:rPr>
        <w:t>.</w:t>
      </w:r>
    </w:p>
    <w:p>
      <w:pPr>
        <w:pStyle w:val="Heading5"/>
        <w:numPr>
          <w:ilvl w:val="4"/>
          <w:numId w:val="1"/>
        </w:numPr>
        <w:rPr/>
      </w:pPr>
      <w:bookmarkStart w:id="3314" w:name="__RefHeading___Toc15401247_1280447820"/>
      <w:bookmarkStart w:id="3315" w:name="_Toc1566"/>
      <w:bookmarkEnd w:id="3314"/>
      <w:r>
        <w:rPr>
          <w:rtl w:val="true"/>
        </w:rPr>
        <w:t>اجزای زنجیره تأمین</w:t>
      </w:r>
      <w:r>
        <w:rPr>
          <w:rtl w:val="true"/>
        </w:rPr>
        <w:t>:</w:t>
      </w:r>
      <w:bookmarkEnd w:id="3315"/>
    </w:p>
    <w:p>
      <w:pPr>
        <w:pStyle w:val="BookText"/>
        <w:rPr/>
      </w:pPr>
      <w:r>
        <w:rPr>
          <w:rFonts w:ascii="IRNazanin" w:hAnsi="IRNazanin" w:eastAsia="IRNazanin"/>
          <w:color w:val="111111"/>
          <w:sz w:val="28"/>
          <w:sz w:val="28"/>
          <w:szCs w:val="28"/>
          <w:rtl w:val="true"/>
          <w:lang w:bidi="fa-IR"/>
        </w:rPr>
        <w:t>کتابخانه ها، وابستگی ها یا فریمورهای شخص ثالث که در سیستم های بزرگتر استفاده می شوند و نقطه ورودی برای بدافزارهای خودآموز فراهم می کنند</w:t>
      </w:r>
      <w:r>
        <w:rPr>
          <w:rFonts w:eastAsia="IRNazanin" w:cs="IRNazanin"/>
          <w:color w:val="111111"/>
          <w:sz w:val="28"/>
          <w:szCs w:val="28"/>
          <w:rtl w:val="true"/>
          <w:lang w:bidi="fa-IR"/>
        </w:rPr>
        <w:t>.</w:t>
      </w:r>
    </w:p>
    <w:p>
      <w:pPr>
        <w:pStyle w:val="Heading5"/>
        <w:numPr>
          <w:ilvl w:val="4"/>
          <w:numId w:val="1"/>
        </w:numPr>
        <w:rPr/>
      </w:pPr>
      <w:bookmarkStart w:id="3316" w:name="__RefHeading___Toc15401249_1280447820"/>
      <w:bookmarkStart w:id="3317" w:name="_Toc1567"/>
      <w:bookmarkEnd w:id="3316"/>
      <w:r>
        <w:rPr>
          <w:rtl w:val="true"/>
        </w:rPr>
        <w:t>مخازن داده</w:t>
      </w:r>
      <w:r>
        <w:rPr>
          <w:rtl w:val="true"/>
        </w:rPr>
        <w:t>:</w:t>
      </w:r>
      <w:bookmarkEnd w:id="3317"/>
    </w:p>
    <w:p>
      <w:pPr>
        <w:pStyle w:val="BookText"/>
        <w:rPr/>
      </w:pPr>
      <w:r>
        <w:rPr>
          <w:rFonts w:ascii="IRNazanin" w:hAnsi="IRNazanin" w:eastAsia="IRNazanin"/>
          <w:color w:val="111111"/>
          <w:sz w:val="28"/>
          <w:sz w:val="28"/>
          <w:szCs w:val="28"/>
          <w:rtl w:val="true"/>
          <w:lang w:bidi="fa-IR"/>
        </w:rPr>
        <w:t>پایگاه های داده، سرورهای فایل یا سیستم های ذخیره سازی ابری که اطلاعات ارزشمند مانند مالکیت فکری، اسرار تجاری یا داده های مشتری را ذخیره می کنند</w:t>
      </w:r>
      <w:r>
        <w:rPr>
          <w:rFonts w:eastAsia="IRNazanin" w:cs="IRNazanin"/>
          <w:color w:val="111111"/>
          <w:sz w:val="28"/>
          <w:szCs w:val="28"/>
          <w:rtl w:val="true"/>
          <w:lang w:bidi="fa-IR"/>
        </w:rPr>
        <w:t>.</w:t>
      </w:r>
    </w:p>
    <w:p>
      <w:pPr>
        <w:pStyle w:val="Heading4"/>
        <w:numPr>
          <w:ilvl w:val="3"/>
          <w:numId w:val="1"/>
        </w:numPr>
        <w:rPr/>
      </w:pPr>
      <w:bookmarkStart w:id="3318" w:name="__RefHeading___Toc15401251_1280447820"/>
      <w:bookmarkStart w:id="3319" w:name="_Toc1568"/>
      <w:bookmarkEnd w:id="3318"/>
      <w:r>
        <w:rPr/>
        <w:t>2-30-4</w:t>
      </w:r>
      <w:r>
        <w:rPr>
          <w:rtl w:val="true"/>
        </w:rPr>
        <w:t xml:space="preserve">- </w:t>
      </w:r>
      <w:r>
        <w:rPr>
          <w:rtl w:val="true"/>
        </w:rPr>
        <w:t>آسیب پذیری ها</w:t>
      </w:r>
      <w:bookmarkEnd w:id="3319"/>
    </w:p>
    <w:p>
      <w:pPr>
        <w:pStyle w:val="Heading5"/>
        <w:numPr>
          <w:ilvl w:val="4"/>
          <w:numId w:val="1"/>
        </w:numPr>
        <w:rPr/>
      </w:pPr>
      <w:bookmarkStart w:id="3320" w:name="__RefHeading___Toc15401253_1280447820"/>
      <w:bookmarkStart w:id="3321" w:name="_Toc1569"/>
      <w:bookmarkEnd w:id="3320"/>
      <w:r>
        <w:rPr>
          <w:rtl w:val="true"/>
        </w:rPr>
        <w:t>دفاع های منسوخ</w:t>
      </w:r>
      <w:r>
        <w:rPr>
          <w:rtl w:val="true"/>
        </w:rPr>
        <w:t>:</w:t>
      </w:r>
      <w:bookmarkEnd w:id="3321"/>
    </w:p>
    <w:p>
      <w:pPr>
        <w:pStyle w:val="BookText"/>
        <w:rPr/>
      </w:pPr>
      <w:r>
        <w:rPr>
          <w:rFonts w:ascii="IRNazanin" w:hAnsi="IRNazanin" w:eastAsia="IRNazanin"/>
          <w:color w:val="111111"/>
          <w:sz w:val="28"/>
          <w:sz w:val="28"/>
          <w:szCs w:val="28"/>
          <w:rtl w:val="true"/>
          <w:lang w:bidi="fa-IR"/>
        </w:rPr>
        <w:t>راه حل های آنتی ویروس سنتی که بر تشخیص مبتنی بر امضا یا تحلیل ایستا تکیه دارند، به راحتی توسط بدافزارهای سازگار دور زده می شوند</w:t>
      </w:r>
      <w:r>
        <w:rPr>
          <w:rFonts w:eastAsia="IRNazanin" w:cs="IRNazanin"/>
          <w:color w:val="111111"/>
          <w:sz w:val="28"/>
          <w:szCs w:val="28"/>
          <w:rtl w:val="true"/>
          <w:lang w:bidi="fa-IR"/>
        </w:rPr>
        <w:t>.</w:t>
      </w:r>
    </w:p>
    <w:p>
      <w:pPr>
        <w:pStyle w:val="Heading5"/>
        <w:numPr>
          <w:ilvl w:val="4"/>
          <w:numId w:val="1"/>
        </w:numPr>
        <w:rPr/>
      </w:pPr>
      <w:bookmarkStart w:id="3322" w:name="__RefHeading___Toc15401255_1280447820"/>
      <w:bookmarkStart w:id="3323" w:name="_Toc1570"/>
      <w:bookmarkEnd w:id="3322"/>
      <w:r>
        <w:rPr>
          <w:rtl w:val="true"/>
        </w:rPr>
        <w:t>نظارت رفتاری ناکافی</w:t>
      </w:r>
      <w:r>
        <w:rPr>
          <w:rtl w:val="true"/>
        </w:rPr>
        <w:t>:</w:t>
      </w:r>
      <w:bookmarkEnd w:id="3323"/>
    </w:p>
    <w:p>
      <w:pPr>
        <w:pStyle w:val="BookText"/>
        <w:rPr/>
      </w:pPr>
      <w:r>
        <w:rPr>
          <w:rFonts w:ascii="IRNazanin" w:hAnsi="IRNazanin" w:eastAsia="IRNazanin"/>
          <w:color w:val="111111"/>
          <w:sz w:val="28"/>
          <w:sz w:val="28"/>
          <w:szCs w:val="28"/>
          <w:rtl w:val="true"/>
          <w:lang w:bidi="fa-IR"/>
        </w:rPr>
        <w:t>ابزارهای تحلیل رفتاری ناکافی قادر به تشخیص انحرافات ظریف ناشی از بدافزارهای خودآموز نیستند</w:t>
      </w:r>
      <w:r>
        <w:rPr>
          <w:rFonts w:eastAsia="IRNazanin" w:cs="IRNazanin"/>
          <w:color w:val="111111"/>
          <w:sz w:val="28"/>
          <w:szCs w:val="28"/>
          <w:rtl w:val="true"/>
          <w:lang w:bidi="fa-IR"/>
        </w:rPr>
        <w:t>.</w:t>
      </w:r>
    </w:p>
    <w:p>
      <w:pPr>
        <w:pStyle w:val="Heading5"/>
        <w:numPr>
          <w:ilvl w:val="4"/>
          <w:numId w:val="1"/>
        </w:numPr>
        <w:rPr/>
      </w:pPr>
      <w:bookmarkStart w:id="3324" w:name="__RefHeading___Toc15401257_1280447820"/>
      <w:bookmarkStart w:id="3325" w:name="_Toc1571"/>
      <w:bookmarkEnd w:id="3324"/>
      <w:r>
        <w:rPr>
          <w:rtl w:val="true"/>
        </w:rPr>
        <w:t>خطای انسانی</w:t>
      </w:r>
      <w:r>
        <w:rPr>
          <w:rtl w:val="true"/>
        </w:rPr>
        <w:t>:</w:t>
      </w:r>
      <w:bookmarkEnd w:id="332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سیستم های نادرست پیکر بندی شده، اعتبارهای مشترک یا آموزش ناکافی سازمان ها را در برابر تهدیدات پیچیده آسیب پذیر می کند</w:t>
      </w:r>
      <w:r>
        <w:rPr>
          <w:rFonts w:eastAsia="IRNazanin" w:cs="IRNazanin"/>
          <w:color w:val="111111"/>
          <w:sz w:val="28"/>
          <w:szCs w:val="28"/>
          <w:rtl w:val="true"/>
          <w:lang w:bidi="fa-IR"/>
        </w:rPr>
        <w:t xml:space="preserve">. </w:t>
      </w:r>
      <w:bookmarkStart w:id="3326" w:name="pg19124_193153"/>
    </w:p>
    <w:p>
      <w:pPr>
        <w:pStyle w:val="Heading5"/>
        <w:numPr>
          <w:ilvl w:val="4"/>
          <w:numId w:val="1"/>
        </w:numPr>
        <w:rPr/>
      </w:pPr>
      <w:bookmarkStart w:id="3327" w:name="__RefHeading___Toc15401259_1280447820"/>
      <w:bookmarkStart w:id="3328" w:name="_Toc1572"/>
      <w:bookmarkEnd w:id="3326"/>
      <w:bookmarkEnd w:id="3327"/>
      <w:r>
        <w:rPr>
          <w:rtl w:val="true"/>
        </w:rPr>
        <w:t>سوءاستفاده از آسیب پذیری های روز صفر</w:t>
      </w:r>
      <w:r>
        <w:rPr>
          <w:rtl w:val="true"/>
        </w:rPr>
        <w:t>:</w:t>
      </w:r>
      <w:bookmarkEnd w:id="3328"/>
    </w:p>
    <w:p>
      <w:pPr>
        <w:pStyle w:val="BookText"/>
        <w:rPr/>
      </w:pPr>
      <w:r>
        <w:rPr>
          <w:rFonts w:ascii="IRNazanin" w:hAnsi="IRNazanin" w:eastAsia="IRNazanin"/>
          <w:color w:val="111111"/>
          <w:sz w:val="28"/>
          <w:sz w:val="28"/>
          <w:szCs w:val="28"/>
          <w:rtl w:val="true"/>
          <w:lang w:bidi="fa-IR"/>
        </w:rPr>
        <w:t>آسیب پذیری های کشف نشده در نرم افزار یا سخت افزار زمینه مناسبی برای استقرار بدافزارهای خودآموز فراهم می کنند</w:t>
      </w:r>
      <w:r>
        <w:rPr>
          <w:rFonts w:eastAsia="IRNazanin" w:cs="IRNazanin"/>
          <w:color w:val="111111"/>
          <w:sz w:val="28"/>
          <w:szCs w:val="28"/>
          <w:rtl w:val="true"/>
          <w:lang w:bidi="fa-IR"/>
        </w:rPr>
        <w:t>.</w:t>
      </w:r>
    </w:p>
    <w:p>
      <w:pPr>
        <w:pStyle w:val="Heading5"/>
        <w:numPr>
          <w:ilvl w:val="4"/>
          <w:numId w:val="1"/>
        </w:numPr>
        <w:rPr/>
      </w:pPr>
      <w:bookmarkStart w:id="3329" w:name="__RefHeading___Toc15401261_1280447820"/>
      <w:bookmarkStart w:id="3330" w:name="_Toc1573"/>
      <w:bookmarkEnd w:id="3329"/>
      <w:r>
        <w:rPr>
          <w:rtl w:val="true"/>
        </w:rPr>
        <w:t>عدم وجود اقدامات متقابل</w:t>
      </w:r>
      <w:r>
        <w:rPr>
          <w:rtl w:val="true"/>
        </w:rPr>
        <w:t>:</w:t>
      </w:r>
      <w:bookmarkEnd w:id="3330"/>
    </w:p>
    <w:p>
      <w:pPr>
        <w:pStyle w:val="BookText"/>
        <w:rPr/>
      </w:pPr>
      <w:r>
        <w:rPr>
          <w:rFonts w:ascii="IRNazanin" w:hAnsi="IRNazanin" w:eastAsia="IRNazanin"/>
          <w:color w:val="111111"/>
          <w:sz w:val="28"/>
          <w:sz w:val="28"/>
          <w:szCs w:val="28"/>
          <w:rtl w:val="true"/>
          <w:lang w:bidi="fa-IR"/>
        </w:rPr>
        <w:t>عدم وجود دفاع های مبتنی بر هوش مصنوعی یا اطلاعات تهدیدات پیشگیرانه، سیستم ها را در برابر تهدیدات در حال تکامل آسیب پذیر می کند</w:t>
      </w:r>
      <w:r>
        <w:rPr>
          <w:rFonts w:eastAsia="IRNazanin" w:cs="IRNazanin"/>
          <w:color w:val="111111"/>
          <w:sz w:val="28"/>
          <w:szCs w:val="28"/>
          <w:rtl w:val="true"/>
          <w:lang w:bidi="fa-IR"/>
        </w:rPr>
        <w:t>.</w:t>
      </w:r>
    </w:p>
    <w:p>
      <w:pPr>
        <w:pStyle w:val="Heading4"/>
        <w:numPr>
          <w:ilvl w:val="3"/>
          <w:numId w:val="1"/>
        </w:numPr>
        <w:rPr/>
      </w:pPr>
      <w:bookmarkStart w:id="3331" w:name="__RefHeading___Toc15401263_1280447820"/>
      <w:bookmarkStart w:id="3332" w:name="_Toc1574"/>
      <w:bookmarkEnd w:id="3331"/>
      <w:r>
        <w:rPr/>
        <w:t>2-30-5</w:t>
      </w:r>
      <w:r>
        <w:rPr>
          <w:rtl w:val="true"/>
        </w:rPr>
        <w:t xml:space="preserve">- </w:t>
      </w:r>
      <w:r>
        <w:rPr>
          <w:rtl w:val="true"/>
        </w:rPr>
        <w:t>سناریوی تهدید</w:t>
      </w:r>
      <w:bookmarkEnd w:id="3332"/>
    </w:p>
    <w:p>
      <w:pPr>
        <w:pStyle w:val="Heading5"/>
        <w:numPr>
          <w:ilvl w:val="4"/>
          <w:numId w:val="1"/>
        </w:numPr>
        <w:rPr/>
      </w:pPr>
      <w:bookmarkStart w:id="3333" w:name="__RefHeading___Toc15401265_1280447820"/>
      <w:bookmarkStart w:id="3334" w:name="_Toc1575"/>
      <w:bookmarkEnd w:id="3333"/>
      <w:r>
        <w:rPr>
          <w:rtl w:val="true"/>
        </w:rPr>
        <w:t>آلودگی اولیه</w:t>
      </w:r>
      <w:r>
        <w:rPr>
          <w:rtl w:val="true"/>
        </w:rPr>
        <w:t>:</w:t>
      </w:r>
      <w:bookmarkEnd w:id="3334"/>
    </w:p>
    <w:p>
      <w:pPr>
        <w:pStyle w:val="BookText"/>
        <w:rPr/>
      </w:pPr>
      <w:r>
        <w:rPr>
          <w:rFonts w:ascii="IRNazanin" w:hAnsi="IRNazanin" w:eastAsia="IRNazanin"/>
          <w:color w:val="111111"/>
          <w:sz w:val="28"/>
          <w:sz w:val="28"/>
          <w:szCs w:val="28"/>
          <w:rtl w:val="true"/>
          <w:lang w:bidi="fa-IR"/>
        </w:rPr>
        <w:t>از طریق ایمیل های فیشینگ، کیت های اکسپلویت یا سایر بردارها، دستگاه هدف را آلوده می کند و اغلب به عنوان نرمافزار قانونی خود را پنهان می کند</w:t>
      </w:r>
      <w:r>
        <w:rPr>
          <w:rFonts w:eastAsia="IRNazanin" w:cs="IRNazanin"/>
          <w:color w:val="111111"/>
          <w:sz w:val="28"/>
          <w:szCs w:val="28"/>
          <w:rtl w:val="true"/>
          <w:lang w:bidi="fa-IR"/>
        </w:rPr>
        <w:t>.</w:t>
      </w:r>
    </w:p>
    <w:p>
      <w:pPr>
        <w:pStyle w:val="Heading5"/>
        <w:numPr>
          <w:ilvl w:val="4"/>
          <w:numId w:val="1"/>
        </w:numPr>
        <w:rPr/>
      </w:pPr>
      <w:bookmarkStart w:id="3335" w:name="__RefHeading___Toc15401267_1280447820"/>
      <w:bookmarkStart w:id="3336" w:name="_Toc1576"/>
      <w:bookmarkEnd w:id="3335"/>
      <w:r>
        <w:rPr>
          <w:rtl w:val="true"/>
        </w:rPr>
        <w:t>تحلیل محیط</w:t>
      </w:r>
      <w:r>
        <w:rPr>
          <w:rtl w:val="true"/>
        </w:rPr>
        <w:t>:</w:t>
      </w:r>
      <w:bookmarkEnd w:id="3336"/>
    </w:p>
    <w:p>
      <w:pPr>
        <w:pStyle w:val="BookText"/>
        <w:rPr/>
      </w:pPr>
      <w:r>
        <w:rPr>
          <w:rFonts w:ascii="IRNazanin" w:hAnsi="IRNazanin" w:eastAsia="IRNazanin"/>
          <w:color w:val="111111"/>
          <w:sz w:val="28"/>
          <w:sz w:val="28"/>
          <w:szCs w:val="28"/>
          <w:rtl w:val="true"/>
          <w:lang w:bidi="fa-IR"/>
        </w:rPr>
        <w:t>از هوش مصنوعی برای اسکن سیستم آلوده و شناسایی پیکربندی ها، دفاع ها و آسیب پذیری های بالقوه استفاده می کند</w:t>
      </w:r>
      <w:r>
        <w:rPr>
          <w:rFonts w:eastAsia="IRNazanin" w:cs="IRNazanin"/>
          <w:color w:val="111111"/>
          <w:sz w:val="28"/>
          <w:szCs w:val="28"/>
          <w:rtl w:val="true"/>
          <w:lang w:bidi="fa-IR"/>
        </w:rPr>
        <w:t>.</w:t>
      </w:r>
    </w:p>
    <w:p>
      <w:pPr>
        <w:pStyle w:val="Heading5"/>
        <w:numPr>
          <w:ilvl w:val="4"/>
          <w:numId w:val="1"/>
        </w:numPr>
        <w:rPr/>
      </w:pPr>
      <w:bookmarkStart w:id="3337" w:name="__RefHeading___Toc15401269_1280447820"/>
      <w:bookmarkStart w:id="3338" w:name="_Toc1577"/>
      <w:bookmarkEnd w:id="3337"/>
      <w:r>
        <w:rPr>
          <w:rtl w:val="true"/>
        </w:rPr>
        <w:t>یادگیری و سازگاری</w:t>
      </w:r>
      <w:r>
        <w:rPr>
          <w:rtl w:val="true"/>
        </w:rPr>
        <w:t>:</w:t>
      </w:r>
      <w:bookmarkEnd w:id="3338"/>
    </w:p>
    <w:p>
      <w:pPr>
        <w:pStyle w:val="BookText"/>
        <w:rPr/>
      </w:pPr>
      <w:r>
        <w:rPr>
          <w:rFonts w:ascii="IRNazanin" w:hAnsi="IRNazanin" w:eastAsia="IRNazanin"/>
          <w:color w:val="111111"/>
          <w:sz w:val="28"/>
          <w:sz w:val="28"/>
          <w:szCs w:val="28"/>
          <w:rtl w:val="true"/>
          <w:lang w:bidi="fa-IR"/>
        </w:rPr>
        <w:t>از یادگیری تقویتی برای بهبود رفتار خود بر اساس بازخورد بلادرنگ استفاده می کند تا از تشخیص فرار کند و گسترش خود را بهینه سازی کند</w:t>
      </w:r>
      <w:r>
        <w:rPr>
          <w:rFonts w:eastAsia="IRNazanin" w:cs="IRNazanin"/>
          <w:color w:val="111111"/>
          <w:sz w:val="28"/>
          <w:szCs w:val="28"/>
          <w:rtl w:val="true"/>
          <w:lang w:bidi="fa-IR"/>
        </w:rPr>
        <w:t>.</w:t>
      </w:r>
    </w:p>
    <w:p>
      <w:pPr>
        <w:pStyle w:val="Heading5"/>
        <w:numPr>
          <w:ilvl w:val="4"/>
          <w:numId w:val="1"/>
        </w:numPr>
        <w:rPr/>
      </w:pPr>
      <w:bookmarkStart w:id="3339" w:name="__RefHeading___Toc15401271_1280447820"/>
      <w:bookmarkStart w:id="3340" w:name="_Toc1578"/>
      <w:bookmarkEnd w:id="3339"/>
      <w:r>
        <w:rPr>
          <w:rtl w:val="true"/>
        </w:rPr>
        <w:t>گسترش</w:t>
      </w:r>
      <w:r>
        <w:rPr>
          <w:rtl w:val="true"/>
        </w:rPr>
        <w:t>:</w:t>
      </w:r>
      <w:bookmarkEnd w:id="3340"/>
    </w:p>
    <w:p>
      <w:pPr>
        <w:pStyle w:val="BookText"/>
        <w:rPr/>
      </w:pPr>
      <w:r>
        <w:rPr>
          <w:rFonts w:ascii="IRNazanin" w:hAnsi="IRNazanin" w:eastAsia="IRNazanin"/>
          <w:color w:val="111111"/>
          <w:sz w:val="28"/>
          <w:sz w:val="28"/>
          <w:szCs w:val="28"/>
          <w:rtl w:val="true"/>
          <w:lang w:bidi="fa-IR"/>
        </w:rPr>
        <w:t>به صورت جانبی در شبکه گسترش می یابد و دستگاه ها یا سیستم های بیشتری را هدف قرار می دهد در حالی که تشخیص داده نمی شود</w:t>
      </w:r>
      <w:r>
        <w:rPr>
          <w:rFonts w:eastAsia="IRNazanin" w:cs="IRNazanin"/>
          <w:color w:val="111111"/>
          <w:sz w:val="28"/>
          <w:szCs w:val="28"/>
          <w:rtl w:val="true"/>
          <w:lang w:bidi="fa-IR"/>
        </w:rPr>
        <w:t>.</w:t>
      </w:r>
    </w:p>
    <w:p>
      <w:pPr>
        <w:pStyle w:val="Heading5"/>
        <w:numPr>
          <w:ilvl w:val="4"/>
          <w:numId w:val="1"/>
        </w:numPr>
        <w:rPr/>
      </w:pPr>
      <w:bookmarkStart w:id="3341" w:name="__RefHeading___Toc15401273_1280447820"/>
      <w:bookmarkStart w:id="3342" w:name="_Toc1579"/>
      <w:bookmarkEnd w:id="3341"/>
      <w:r>
        <w:rPr>
          <w:rtl w:val="true"/>
        </w:rPr>
        <w:t>اجرا</w:t>
      </w:r>
      <w:r>
        <w:rPr>
          <w:rtl w:val="true"/>
        </w:rPr>
        <w:t>:</w:t>
      </w:r>
      <w:bookmarkEnd w:id="3342"/>
    </w:p>
    <w:p>
      <w:pPr>
        <w:pStyle w:val="BookText"/>
        <w:rPr/>
      </w:pPr>
      <w:r>
        <w:rPr>
          <w:rFonts w:ascii="IRNazanin" w:hAnsi="IRNazanin" w:eastAsia="IRNazanin"/>
          <w:color w:val="111111"/>
          <w:sz w:val="28"/>
          <w:sz w:val="28"/>
          <w:szCs w:val="28"/>
          <w:rtl w:val="true"/>
          <w:lang w:bidi="fa-IR"/>
        </w:rPr>
        <w:t>هدف خود را اجرا می کند، مانند سرقت داده ها، رمزگذاری فایل ها برای باجگیری یا ایجاد اختلال در عملیات</w:t>
      </w:r>
      <w:r>
        <w:rPr>
          <w:rFonts w:eastAsia="IRNazanin" w:cs="IRNazanin"/>
          <w:color w:val="111111"/>
          <w:sz w:val="28"/>
          <w:szCs w:val="28"/>
          <w:rtl w:val="true"/>
          <w:lang w:bidi="fa-IR"/>
        </w:rPr>
        <w:t>.</w:t>
      </w:r>
    </w:p>
    <w:p>
      <w:pPr>
        <w:pStyle w:val="Heading5"/>
        <w:numPr>
          <w:ilvl w:val="4"/>
          <w:numId w:val="1"/>
        </w:numPr>
        <w:rPr/>
      </w:pPr>
      <w:bookmarkStart w:id="3343" w:name="__RefHeading___Toc15401275_1280447820"/>
      <w:bookmarkStart w:id="3344" w:name="_Toc1580"/>
      <w:bookmarkEnd w:id="3343"/>
      <w:r>
        <w:rPr>
          <w:rtl w:val="true"/>
        </w:rPr>
        <w:t>پایداری</w:t>
      </w:r>
      <w:r>
        <w:rPr>
          <w:rtl w:val="true"/>
        </w:rPr>
        <w:t>:</w:t>
      </w:r>
      <w:bookmarkEnd w:id="3344"/>
    </w:p>
    <w:p>
      <w:pPr>
        <w:pStyle w:val="BookText"/>
        <w:rPr/>
      </w:pPr>
      <w:r>
        <w:rPr>
          <w:rFonts w:ascii="IRNazanin" w:hAnsi="IRNazanin" w:eastAsia="IRNazanin"/>
          <w:color w:val="111111"/>
          <w:sz w:val="28"/>
          <w:sz w:val="28"/>
          <w:szCs w:val="28"/>
          <w:rtl w:val="true"/>
          <w:lang w:bidi="fa-IR"/>
        </w:rPr>
        <w:t>با سازگاری مداوم با تغییرات محیط و فرار از اقدامات دفاعی، دسترسی بلندمدت خود را حفظ می کند</w:t>
      </w:r>
      <w:r>
        <w:rPr>
          <w:rFonts w:eastAsia="IRNazanin" w:cs="IRNazanin"/>
          <w:color w:val="111111"/>
          <w:sz w:val="28"/>
          <w:szCs w:val="28"/>
          <w:rtl w:val="true"/>
          <w:lang w:bidi="fa-IR"/>
        </w:rPr>
        <w:t>.</w:t>
      </w:r>
    </w:p>
    <w:p>
      <w:pPr>
        <w:pStyle w:val="Heading4"/>
        <w:numPr>
          <w:ilvl w:val="3"/>
          <w:numId w:val="1"/>
        </w:numPr>
        <w:rPr/>
      </w:pPr>
      <w:bookmarkStart w:id="3345" w:name="__RefHeading___Toc15401277_1280447820"/>
      <w:bookmarkStart w:id="3346" w:name="_Toc1581"/>
      <w:bookmarkEnd w:id="3345"/>
      <w:r>
        <w:rPr/>
        <w:t>2-30-6</w:t>
      </w:r>
      <w:r>
        <w:rPr>
          <w:rtl w:val="true"/>
        </w:rPr>
        <w:t xml:space="preserve">- </w:t>
      </w:r>
      <w:r>
        <w:rPr>
          <w:rtl w:val="true"/>
        </w:rPr>
        <w:t>نشانه های احتمال نفوذ</w:t>
      </w:r>
      <w:bookmarkEnd w:id="3346"/>
    </w:p>
    <w:p>
      <w:pPr>
        <w:pStyle w:val="Heading5"/>
        <w:numPr>
          <w:ilvl w:val="4"/>
          <w:numId w:val="1"/>
        </w:numPr>
        <w:rPr/>
      </w:pPr>
      <w:bookmarkStart w:id="3347" w:name="__RefHeading___Toc15401279_1280447820"/>
      <w:bookmarkStart w:id="3348" w:name="_Toc1582"/>
      <w:bookmarkEnd w:id="3347"/>
      <w:r>
        <w:rPr>
          <w:rtl w:val="true"/>
        </w:rPr>
        <w:t>تغییرات غیرعادی فایل ها</w:t>
      </w:r>
      <w:r>
        <w:rPr>
          <w:rtl w:val="true"/>
        </w:rPr>
        <w:t>:</w:t>
      </w:r>
      <w:bookmarkEnd w:id="334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ناهنجاری ها در الگوهای ایجاد، حذف یا تغییر فایل ها که با فعالیت های قانونی مرتبط نیستند</w:t>
      </w:r>
      <w:r>
        <w:rPr>
          <w:rFonts w:eastAsia="IRNazanin" w:cs="IRNazanin"/>
          <w:color w:val="111111"/>
          <w:sz w:val="28"/>
          <w:szCs w:val="28"/>
          <w:rtl w:val="true"/>
          <w:lang w:bidi="fa-IR"/>
        </w:rPr>
        <w:t xml:space="preserve">. </w:t>
      </w:r>
      <w:bookmarkStart w:id="3349" w:name="pg19124_193154"/>
    </w:p>
    <w:p>
      <w:pPr>
        <w:pStyle w:val="Heading5"/>
        <w:numPr>
          <w:ilvl w:val="4"/>
          <w:numId w:val="1"/>
        </w:numPr>
        <w:rPr/>
      </w:pPr>
      <w:bookmarkStart w:id="3350" w:name="__RefHeading___Toc15401281_1280447820"/>
      <w:bookmarkStart w:id="3351" w:name="_Toc1583"/>
      <w:bookmarkEnd w:id="3349"/>
      <w:bookmarkEnd w:id="3350"/>
      <w:r>
        <w:rPr>
          <w:rtl w:val="true"/>
        </w:rPr>
        <w:t>افزایش استفاده از منابع</w:t>
      </w:r>
      <w:r>
        <w:rPr>
          <w:rtl w:val="true"/>
        </w:rPr>
        <w:t>:</w:t>
      </w:r>
      <w:bookmarkEnd w:id="3351"/>
    </w:p>
    <w:p>
      <w:pPr>
        <w:pStyle w:val="BookText"/>
        <w:rPr/>
      </w:pPr>
      <w:r>
        <w:rPr>
          <w:rFonts w:ascii="IRNazanin" w:hAnsi="IRNazanin" w:eastAsia="IRNazanin"/>
          <w:color w:val="111111"/>
          <w:sz w:val="28"/>
          <w:sz w:val="28"/>
          <w:szCs w:val="28"/>
          <w:rtl w:val="true"/>
          <w:lang w:bidi="fa-IR"/>
        </w:rPr>
        <w:t xml:space="preserve">فعالیت بیشتر </w:t>
      </w:r>
      <w:r>
        <w:rPr>
          <w:rFonts w:eastAsia="Times New Roman" w:cs="Times New Roman" w:ascii="Times New Roman" w:hAnsi="Times New Roman"/>
          <w:color w:val="111111"/>
          <w:sz w:val="28"/>
          <w:szCs w:val="28"/>
          <w:lang w:val="en-US" w:bidi="en-US"/>
        </w:rPr>
        <w:t>CPU</w:t>
      </w:r>
      <w:r>
        <w:rPr>
          <w:rFonts w:ascii="IRNazanin" w:hAnsi="IRNazanin" w:eastAsia="IRNazanin"/>
          <w:color w:val="111111"/>
          <w:sz w:val="28"/>
          <w:sz w:val="28"/>
          <w:szCs w:val="28"/>
          <w:rtl w:val="true"/>
          <w:lang w:bidi="fa-IR"/>
        </w:rPr>
        <w:t xml:space="preserve">، حافظه یا </w:t>
      </w:r>
      <w:r>
        <w:rPr>
          <w:rFonts w:eastAsia="Times New Roman" w:cs="Times New Roman" w:ascii="Times New Roman" w:hAnsi="Times New Roman"/>
          <w:color w:val="111111"/>
          <w:sz w:val="28"/>
          <w:szCs w:val="28"/>
          <w:lang w:val="en-US" w:bidi="en-US"/>
        </w:rPr>
        <w:t>I/O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دیسک به دلیل اجرای بدافزار در پس زمینه</w:t>
      </w:r>
      <w:r>
        <w:rPr>
          <w:rFonts w:eastAsia="IRNazanin" w:cs="IRNazanin"/>
          <w:color w:val="111111"/>
          <w:sz w:val="28"/>
          <w:szCs w:val="28"/>
          <w:rtl w:val="true"/>
          <w:lang w:bidi="fa-IR"/>
        </w:rPr>
        <w:t>.</w:t>
      </w:r>
    </w:p>
    <w:p>
      <w:pPr>
        <w:pStyle w:val="Heading5"/>
        <w:numPr>
          <w:ilvl w:val="4"/>
          <w:numId w:val="1"/>
        </w:numPr>
        <w:rPr/>
      </w:pPr>
      <w:bookmarkStart w:id="3352" w:name="__RefHeading___Toc15401283_1280447820"/>
      <w:bookmarkStart w:id="3353" w:name="_Toc1584"/>
      <w:bookmarkEnd w:id="3352"/>
      <w:r>
        <w:rPr>
          <w:rtl w:val="true"/>
        </w:rPr>
        <w:t>شاخص های رفتاری</w:t>
      </w:r>
      <w:r>
        <w:rPr>
          <w:rtl w:val="true"/>
        </w:rPr>
        <w:t>:</w:t>
      </w:r>
      <w:bookmarkEnd w:id="3353"/>
    </w:p>
    <w:p>
      <w:pPr>
        <w:pStyle w:val="BookText"/>
        <w:rPr/>
      </w:pPr>
      <w:r>
        <w:rPr>
          <w:rFonts w:ascii="IRNazanin" w:hAnsi="IRNazanin" w:eastAsia="IRNazanin"/>
          <w:color w:val="111111"/>
          <w:sz w:val="28"/>
          <w:sz w:val="28"/>
          <w:szCs w:val="28"/>
          <w:rtl w:val="true"/>
          <w:lang w:bidi="fa-IR"/>
        </w:rPr>
        <w:t>اقداماتی که با رفتار معمول سیستم ناسازگار هستند، مانند اتصالات شبکه غیرمنتظره یا افزایش غیرمجاز سطح دسترسی</w:t>
      </w:r>
      <w:r>
        <w:rPr>
          <w:rFonts w:eastAsia="IRNazanin" w:cs="IRNazanin"/>
          <w:color w:val="111111"/>
          <w:sz w:val="28"/>
          <w:szCs w:val="28"/>
          <w:rtl w:val="true"/>
          <w:lang w:bidi="fa-IR"/>
        </w:rPr>
        <w:t>.</w:t>
      </w:r>
    </w:p>
    <w:p>
      <w:pPr>
        <w:pStyle w:val="Heading5"/>
        <w:numPr>
          <w:ilvl w:val="4"/>
          <w:numId w:val="1"/>
        </w:numPr>
        <w:rPr/>
      </w:pPr>
      <w:bookmarkStart w:id="3354" w:name="__RefHeading___Toc15401285_1280447820"/>
      <w:bookmarkStart w:id="3355" w:name="_Toc1585"/>
      <w:bookmarkEnd w:id="3354"/>
      <w:r>
        <w:rPr>
          <w:rtl w:val="true"/>
        </w:rPr>
        <w:t>ورودی های لاگ</w:t>
      </w:r>
      <w:r>
        <w:rPr>
          <w:rtl w:val="true"/>
        </w:rPr>
        <w:t>:</w:t>
      </w:r>
      <w:bookmarkEnd w:id="3355"/>
    </w:p>
    <w:p>
      <w:pPr>
        <w:pStyle w:val="BookText"/>
        <w:rPr/>
      </w:pPr>
      <w:r>
        <w:rPr>
          <w:rFonts w:ascii="IRNazanin" w:hAnsi="IRNazanin" w:eastAsia="IRNazanin"/>
          <w:color w:val="111111"/>
          <w:sz w:val="28"/>
          <w:sz w:val="28"/>
          <w:szCs w:val="28"/>
          <w:rtl w:val="true"/>
          <w:lang w:bidi="fa-IR"/>
        </w:rPr>
        <w:t>ورودی های مشکوک در لاگ های سیستم مربوط به احراز هویت ناموفق، فرآیندهای غیرمعمول یا فعالیت های غیرمنتظره</w:t>
      </w:r>
      <w:r>
        <w:rPr>
          <w:rFonts w:eastAsia="IRNazanin" w:cs="IRNazanin"/>
          <w:color w:val="111111"/>
          <w:sz w:val="28"/>
          <w:szCs w:val="28"/>
          <w:rtl w:val="true"/>
          <w:lang w:bidi="fa-IR"/>
        </w:rPr>
        <w:t>.</w:t>
      </w:r>
    </w:p>
    <w:p>
      <w:pPr>
        <w:pStyle w:val="Heading5"/>
        <w:numPr>
          <w:ilvl w:val="4"/>
          <w:numId w:val="1"/>
        </w:numPr>
        <w:rPr/>
      </w:pPr>
      <w:bookmarkStart w:id="3356" w:name="__RefHeading___Toc15401287_1280447820"/>
      <w:bookmarkStart w:id="3357" w:name="_Toc1586"/>
      <w:bookmarkEnd w:id="3356"/>
      <w:r>
        <w:rPr>
          <w:rtl w:val="true"/>
        </w:rPr>
        <w:t>ترافیک شبکه غیرمنتظره</w:t>
      </w:r>
      <w:r>
        <w:rPr>
          <w:rtl w:val="true"/>
        </w:rPr>
        <w:t>:</w:t>
      </w:r>
      <w:bookmarkEnd w:id="3357"/>
    </w:p>
    <w:p>
      <w:pPr>
        <w:pStyle w:val="BookText"/>
        <w:rPr/>
      </w:pPr>
      <w:r>
        <w:rPr>
          <w:rFonts w:ascii="IRNazanin" w:hAnsi="IRNazanin" w:eastAsia="IRNazanin"/>
          <w:color w:val="111111"/>
          <w:sz w:val="28"/>
          <w:sz w:val="28"/>
          <w:szCs w:val="28"/>
          <w:rtl w:val="true"/>
          <w:lang w:bidi="fa-IR"/>
        </w:rPr>
        <w:t xml:space="preserve">انحرافات در ترافیک خروجی، مانند اتصالات به آدرس های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دامنه های ناشناخته</w:t>
      </w:r>
      <w:r>
        <w:rPr>
          <w:rFonts w:eastAsia="IRNazanin" w:cs="IRNazanin"/>
          <w:color w:val="111111"/>
          <w:sz w:val="28"/>
          <w:szCs w:val="28"/>
          <w:rtl w:val="true"/>
          <w:lang w:bidi="fa-IR"/>
        </w:rPr>
        <w:t>.</w:t>
      </w:r>
    </w:p>
    <w:p>
      <w:pPr>
        <w:pStyle w:val="Heading4"/>
        <w:numPr>
          <w:ilvl w:val="3"/>
          <w:numId w:val="1"/>
        </w:numPr>
        <w:rPr/>
      </w:pPr>
      <w:bookmarkStart w:id="3358" w:name="__RefHeading___Toc15401289_1280447820"/>
      <w:bookmarkStart w:id="3359" w:name="_Toc1587"/>
      <w:bookmarkEnd w:id="3358"/>
      <w:r>
        <w:rPr/>
        <w:t>2-30-7</w:t>
      </w:r>
      <w:r>
        <w:rPr>
          <w:rtl w:val="true"/>
        </w:rPr>
        <w:t xml:space="preserve">- </w:t>
      </w:r>
      <w:r>
        <w:rPr>
          <w:rtl w:val="true"/>
        </w:rPr>
        <w:t>تأثیرات</w:t>
      </w:r>
      <w:bookmarkEnd w:id="3359"/>
    </w:p>
    <w:p>
      <w:pPr>
        <w:pStyle w:val="Heading5"/>
        <w:numPr>
          <w:ilvl w:val="4"/>
          <w:numId w:val="1"/>
        </w:numPr>
        <w:rPr/>
      </w:pPr>
      <w:bookmarkStart w:id="3360" w:name="__RefHeading___Toc15401291_1280447820"/>
      <w:bookmarkStart w:id="3361" w:name="_Toc1588"/>
      <w:bookmarkEnd w:id="3360"/>
      <w:r>
        <w:rPr>
          <w:rtl w:val="true"/>
        </w:rPr>
        <w:t>نفوذ به داده ها</w:t>
      </w:r>
      <w:r>
        <w:rPr>
          <w:rtl w:val="true"/>
        </w:rPr>
        <w:t>:</w:t>
      </w:r>
      <w:bookmarkEnd w:id="3361"/>
    </w:p>
    <w:p>
      <w:pPr>
        <w:pStyle w:val="BookText"/>
        <w:rPr/>
      </w:pPr>
      <w:r>
        <w:rPr>
          <w:rFonts w:ascii="IRNazanin" w:hAnsi="IRNazanin" w:eastAsia="IRNazanin"/>
          <w:color w:val="111111"/>
          <w:sz w:val="28"/>
          <w:sz w:val="28"/>
          <w:szCs w:val="28"/>
          <w:rtl w:val="true"/>
          <w:lang w:bidi="fa-IR"/>
        </w:rPr>
        <w:t>سرقت اطلاعات حساس، از جمله داده های شخصی، مالی یا مالکیت فکری که منجر به زیان های مالی یا آسیب به اعتبار می شود</w:t>
      </w:r>
      <w:r>
        <w:rPr>
          <w:rFonts w:eastAsia="IRNazanin" w:cs="IRNazanin"/>
          <w:color w:val="111111"/>
          <w:sz w:val="28"/>
          <w:szCs w:val="28"/>
          <w:rtl w:val="true"/>
          <w:lang w:bidi="fa-IR"/>
        </w:rPr>
        <w:t>.</w:t>
      </w:r>
    </w:p>
    <w:p>
      <w:pPr>
        <w:pStyle w:val="Heading5"/>
        <w:numPr>
          <w:ilvl w:val="4"/>
          <w:numId w:val="1"/>
        </w:numPr>
        <w:rPr/>
      </w:pPr>
      <w:bookmarkStart w:id="3362" w:name="__RefHeading___Toc15401293_1280447820"/>
      <w:bookmarkStart w:id="3363" w:name="_Toc1589"/>
      <w:bookmarkEnd w:id="3362"/>
      <w:r>
        <w:rPr>
          <w:rtl w:val="true"/>
        </w:rPr>
        <w:t>اختلال در عملیات</w:t>
      </w:r>
      <w:r>
        <w:rPr>
          <w:rtl w:val="true"/>
        </w:rPr>
        <w:t>:</w:t>
      </w:r>
      <w:bookmarkEnd w:id="3363"/>
    </w:p>
    <w:p>
      <w:pPr>
        <w:pStyle w:val="BookText"/>
        <w:rPr/>
      </w:pPr>
      <w:r>
        <w:rPr>
          <w:rFonts w:ascii="IRNazanin" w:hAnsi="IRNazanin" w:eastAsia="IRNazanin"/>
          <w:color w:val="111111"/>
          <w:sz w:val="28"/>
          <w:sz w:val="28"/>
          <w:szCs w:val="28"/>
          <w:rtl w:val="true"/>
          <w:lang w:bidi="fa-IR"/>
        </w:rPr>
        <w:t>وقفه در خدمات یا سیستم های حیاتی کسب وکار به دلیل سوءاستفاده از اعتبارها یا آسیب پذیری ها</w:t>
      </w:r>
      <w:r>
        <w:rPr>
          <w:rFonts w:eastAsia="IRNazanin" w:cs="IRNazanin"/>
          <w:color w:val="111111"/>
          <w:sz w:val="28"/>
          <w:szCs w:val="28"/>
          <w:rtl w:val="true"/>
          <w:lang w:bidi="fa-IR"/>
        </w:rPr>
        <w:t>.</w:t>
      </w:r>
    </w:p>
    <w:p>
      <w:pPr>
        <w:pStyle w:val="Heading5"/>
        <w:numPr>
          <w:ilvl w:val="4"/>
          <w:numId w:val="1"/>
        </w:numPr>
        <w:rPr/>
      </w:pPr>
      <w:bookmarkStart w:id="3364" w:name="__RefHeading___Toc15401295_1280447820"/>
      <w:bookmarkStart w:id="3365" w:name="_Toc1590"/>
      <w:bookmarkEnd w:id="3364"/>
      <w:r>
        <w:rPr>
          <w:rtl w:val="true"/>
        </w:rPr>
        <w:t>زیان های مالی</w:t>
      </w:r>
      <w:r>
        <w:rPr>
          <w:rtl w:val="true"/>
        </w:rPr>
        <w:t>:</w:t>
      </w:r>
      <w:bookmarkEnd w:id="3365"/>
    </w:p>
    <w:p>
      <w:pPr>
        <w:pStyle w:val="BookText"/>
        <w:rPr/>
      </w:pPr>
      <w:r>
        <w:rPr>
          <w:rFonts w:ascii="IRNazanin" w:hAnsi="IRNazanin" w:eastAsia="IRNazanin"/>
          <w:color w:val="111111"/>
          <w:sz w:val="28"/>
          <w:sz w:val="28"/>
          <w:szCs w:val="28"/>
          <w:rtl w:val="true"/>
          <w:lang w:bidi="fa-IR"/>
        </w:rPr>
        <w:t>تراکنش های غیرمجاز، عفونت های باج افزار یا اختلال در خدمات که باعث آسیب مالی می شود</w:t>
      </w:r>
      <w:r>
        <w:rPr>
          <w:rFonts w:eastAsia="IRNazanin" w:cs="IRNazanin"/>
          <w:color w:val="111111"/>
          <w:sz w:val="28"/>
          <w:szCs w:val="28"/>
          <w:rtl w:val="true"/>
          <w:lang w:bidi="fa-IR"/>
        </w:rPr>
        <w:t>.</w:t>
      </w:r>
    </w:p>
    <w:p>
      <w:pPr>
        <w:pStyle w:val="Heading5"/>
        <w:numPr>
          <w:ilvl w:val="4"/>
          <w:numId w:val="1"/>
        </w:numPr>
        <w:rPr/>
      </w:pPr>
      <w:bookmarkStart w:id="3366" w:name="__RefHeading___Toc15401297_1280447820"/>
      <w:bookmarkStart w:id="3367" w:name="_Toc1591"/>
      <w:bookmarkEnd w:id="3366"/>
      <w:r>
        <w:rPr>
          <w:rtl w:val="true"/>
        </w:rPr>
        <w:t>جریمه های قانونی</w:t>
      </w:r>
      <w:r>
        <w:rPr>
          <w:rtl w:val="true"/>
        </w:rPr>
        <w:t>:</w:t>
      </w:r>
      <w:bookmarkEnd w:id="3367"/>
    </w:p>
    <w:p>
      <w:pPr>
        <w:pStyle w:val="BookText"/>
        <w:rPr/>
      </w:pPr>
      <w:r>
        <w:rPr>
          <w:rFonts w:ascii="IRNazanin" w:hAnsi="IRNazanin" w:eastAsia="IRNazanin"/>
          <w:color w:val="111111"/>
          <w:sz w:val="28"/>
          <w:sz w:val="28"/>
          <w:szCs w:val="28"/>
          <w:rtl w:val="true"/>
          <w:lang w:bidi="fa-IR"/>
        </w:rPr>
        <w:t>عدم رعایت مقررات حفاظت از داده ها که منجر به جریمه ها و اقدامات قانونی می شود</w:t>
      </w:r>
      <w:r>
        <w:rPr>
          <w:rFonts w:eastAsia="IRNazanin" w:cs="IRNazanin"/>
          <w:color w:val="111111"/>
          <w:sz w:val="28"/>
          <w:szCs w:val="28"/>
          <w:rtl w:val="true"/>
          <w:lang w:bidi="fa-IR"/>
        </w:rPr>
        <w:t>.</w:t>
      </w:r>
    </w:p>
    <w:p>
      <w:pPr>
        <w:pStyle w:val="Heading5"/>
        <w:numPr>
          <w:ilvl w:val="4"/>
          <w:numId w:val="1"/>
        </w:numPr>
        <w:rPr/>
      </w:pPr>
      <w:bookmarkStart w:id="3368" w:name="__RefHeading___Toc15401299_1280447820"/>
      <w:bookmarkStart w:id="3369" w:name="_Toc1592"/>
      <w:bookmarkEnd w:id="3368"/>
      <w:r>
        <w:rPr>
          <w:rtl w:val="true"/>
        </w:rPr>
        <w:t>فساد سیستم</w:t>
      </w:r>
      <w:r>
        <w:rPr>
          <w:rtl w:val="true"/>
        </w:rPr>
        <w:t>:</w:t>
      </w:r>
      <w:bookmarkEnd w:id="336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تخریب یا تغییر فایل ها، پیکربندی ها یا فریمورهای حیاتی که سیستم ها را غیرقابل استفاده می کند</w:t>
      </w:r>
      <w:r>
        <w:rPr>
          <w:rFonts w:eastAsia="IRNazanin" w:cs="IRNazanin"/>
          <w:color w:val="111111"/>
          <w:sz w:val="28"/>
          <w:szCs w:val="28"/>
          <w:rtl w:val="true"/>
          <w:lang w:bidi="fa-IR"/>
        </w:rPr>
        <w:t xml:space="preserve">. </w:t>
      </w:r>
      <w:bookmarkStart w:id="3370" w:name="pg19124_193155"/>
    </w:p>
    <w:p>
      <w:pPr>
        <w:pStyle w:val="Heading4"/>
        <w:numPr>
          <w:ilvl w:val="3"/>
          <w:numId w:val="1"/>
        </w:numPr>
        <w:rPr/>
      </w:pPr>
      <w:bookmarkStart w:id="3371" w:name="__RefHeading___Toc15401301_1280447820"/>
      <w:bookmarkStart w:id="3372" w:name="_Toc1593"/>
      <w:bookmarkEnd w:id="3370"/>
      <w:bookmarkEnd w:id="3371"/>
      <w:r>
        <w:rPr/>
        <w:t>2-30-8</w:t>
      </w:r>
      <w:r>
        <w:rPr>
          <w:rtl w:val="true"/>
        </w:rPr>
        <w:t xml:space="preserve">- </w:t>
      </w:r>
      <w:r>
        <w:rPr>
          <w:rtl w:val="true"/>
        </w:rPr>
        <w:t>راه های مقابله</w:t>
      </w:r>
      <w:bookmarkEnd w:id="3372"/>
    </w:p>
    <w:p>
      <w:pPr>
        <w:pStyle w:val="Heading5"/>
        <w:numPr>
          <w:ilvl w:val="4"/>
          <w:numId w:val="1"/>
        </w:numPr>
        <w:rPr/>
      </w:pPr>
      <w:bookmarkStart w:id="3373" w:name="__RefHeading___Toc15401303_1280447820"/>
      <w:bookmarkStart w:id="3374" w:name="_Toc1594"/>
      <w:bookmarkEnd w:id="3373"/>
      <w:r>
        <w:rPr>
          <w:rtl w:val="true"/>
        </w:rPr>
        <w:t>تشخیص مبتنی بر هوش مصنوعی</w:t>
      </w:r>
      <w:r>
        <w:rPr>
          <w:rtl w:val="true"/>
        </w:rPr>
        <w:t>:</w:t>
      </w:r>
      <w:bookmarkEnd w:id="3374"/>
    </w:p>
    <w:p>
      <w:pPr>
        <w:pStyle w:val="BookText"/>
        <w:rPr/>
      </w:pPr>
      <w:r>
        <w:rPr>
          <w:rFonts w:ascii="IRNazanin" w:hAnsi="IRNazanin" w:eastAsia="IRNazanin"/>
          <w:color w:val="111111"/>
          <w:sz w:val="28"/>
          <w:sz w:val="28"/>
          <w:szCs w:val="28"/>
          <w:rtl w:val="true"/>
          <w:lang w:bidi="fa-IR"/>
        </w:rPr>
        <w:t>از راه حل های آنتی ویروس مبتنی بر هوش مصنوعی استفاده کنید که بر روی مجموعه داده های بزرگی از نمونه های بدافزار آموزش دیده اند تا تهدیدات مبهم را به طور مؤثرتری شناسایی کنند</w:t>
      </w:r>
      <w:r>
        <w:rPr>
          <w:rFonts w:eastAsia="IRNazanin" w:cs="IRNazanin"/>
          <w:color w:val="111111"/>
          <w:sz w:val="28"/>
          <w:szCs w:val="28"/>
          <w:rtl w:val="true"/>
          <w:lang w:bidi="fa-IR"/>
        </w:rPr>
        <w:t>.</w:t>
      </w:r>
    </w:p>
    <w:p>
      <w:pPr>
        <w:pStyle w:val="Heading5"/>
        <w:numPr>
          <w:ilvl w:val="4"/>
          <w:numId w:val="1"/>
        </w:numPr>
        <w:rPr/>
      </w:pPr>
      <w:bookmarkStart w:id="3375" w:name="__RefHeading___Toc15401305_1280447820"/>
      <w:bookmarkStart w:id="3376" w:name="_Toc1595"/>
      <w:bookmarkEnd w:id="3375"/>
      <w:r>
        <w:rPr>
          <w:rtl w:val="true"/>
        </w:rPr>
        <w:t>تحلیل رفتاری</w:t>
      </w:r>
      <w:r>
        <w:rPr>
          <w:rtl w:val="true"/>
        </w:rPr>
        <w:t>:</w:t>
      </w:r>
      <w:bookmarkEnd w:id="3376"/>
    </w:p>
    <w:p>
      <w:pPr>
        <w:pStyle w:val="BookText"/>
        <w:rPr/>
      </w:pPr>
      <w:r>
        <w:rPr>
          <w:rFonts w:ascii="IRNazanin" w:hAnsi="IRNazanin" w:eastAsia="IRNazanin"/>
          <w:color w:val="111111"/>
          <w:sz w:val="28"/>
          <w:sz w:val="28"/>
          <w:szCs w:val="28"/>
          <w:rtl w:val="true"/>
          <w:lang w:bidi="fa-IR"/>
        </w:rPr>
        <w:t>از تحلیل های رفتاری مبتنی بر هوش مصنوعی استفاده کنید تا فعالیت های غیرعادی که نشان دهنده بدافزارهای خودآموز هستند را تشخیص دهید، حتی اگر امضای شناخته شده ای نداشته باشند</w:t>
      </w:r>
      <w:r>
        <w:rPr>
          <w:rFonts w:eastAsia="IRNazanin" w:cs="IRNazanin"/>
          <w:color w:val="111111"/>
          <w:sz w:val="28"/>
          <w:szCs w:val="28"/>
          <w:rtl w:val="true"/>
          <w:lang w:bidi="fa-IR"/>
        </w:rPr>
        <w:t>.</w:t>
      </w:r>
    </w:p>
    <w:p>
      <w:pPr>
        <w:pStyle w:val="Heading5"/>
        <w:numPr>
          <w:ilvl w:val="4"/>
          <w:numId w:val="1"/>
        </w:numPr>
        <w:rPr/>
      </w:pPr>
      <w:bookmarkStart w:id="3377" w:name="__RefHeading___Toc15401307_1280447820"/>
      <w:bookmarkStart w:id="3378" w:name="_Toc1596"/>
      <w:bookmarkEnd w:id="3377"/>
      <w:r>
        <w:rPr>
          <w:rtl w:val="true"/>
        </w:rPr>
        <w:t>تحلیل پویا</w:t>
      </w:r>
      <w:r>
        <w:rPr>
          <w:rtl w:val="true"/>
        </w:rPr>
        <w:t>:</w:t>
      </w:r>
      <w:bookmarkEnd w:id="3378"/>
    </w:p>
    <w:p>
      <w:pPr>
        <w:pStyle w:val="BookText"/>
        <w:rPr/>
      </w:pPr>
      <w:r>
        <w:rPr>
          <w:rFonts w:ascii="IRNazanin" w:hAnsi="IRNazanin" w:eastAsia="IRNazanin"/>
          <w:color w:val="111111"/>
          <w:sz w:val="28"/>
          <w:sz w:val="28"/>
          <w:szCs w:val="28"/>
          <w:rtl w:val="true"/>
          <w:lang w:bidi="fa-IR"/>
        </w:rPr>
        <w:t xml:space="preserve">محیط های </w:t>
      </w:r>
      <w:r>
        <w:rPr>
          <w:rFonts w:eastAsia="Times New Roman" w:cs="Times New Roman" w:ascii="Times New Roman" w:hAnsi="Times New Roman"/>
          <w:color w:val="111111"/>
          <w:sz w:val="28"/>
          <w:szCs w:val="28"/>
          <w:lang w:val="en-US" w:bidi="en-US"/>
        </w:rPr>
        <w:t>sandbox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پیاده سازی کنید که قادر به اجرا و تحلیل فایل های مشکوک در تنظیمات کنترل شده هستند تا رفتارهای پنهان را آشکار کنند</w:t>
      </w:r>
      <w:r>
        <w:rPr>
          <w:rFonts w:eastAsia="IRNazanin" w:cs="IRNazanin"/>
          <w:color w:val="111111"/>
          <w:sz w:val="28"/>
          <w:szCs w:val="28"/>
          <w:rtl w:val="true"/>
          <w:lang w:bidi="fa-IR"/>
        </w:rPr>
        <w:t>.</w:t>
      </w:r>
    </w:p>
    <w:p>
      <w:pPr>
        <w:pStyle w:val="Heading5"/>
        <w:numPr>
          <w:ilvl w:val="4"/>
          <w:numId w:val="1"/>
        </w:numPr>
        <w:rPr/>
      </w:pPr>
      <w:bookmarkStart w:id="3379" w:name="__RefHeading___Toc15401309_1280447820"/>
      <w:bookmarkStart w:id="3380" w:name="_Toc1597"/>
      <w:bookmarkEnd w:id="3379"/>
      <w:r>
        <w:rPr>
          <w:rtl w:val="true"/>
        </w:rPr>
        <w:t>به روزرسانی منظم</w:t>
      </w:r>
      <w:r>
        <w:rPr>
          <w:rtl w:val="true"/>
        </w:rPr>
        <w:t>:</w:t>
      </w:r>
      <w:bookmarkEnd w:id="3380"/>
    </w:p>
    <w:p>
      <w:pPr>
        <w:pStyle w:val="BookText"/>
        <w:rPr/>
      </w:pPr>
      <w:r>
        <w:rPr>
          <w:rFonts w:ascii="IRNazanin" w:hAnsi="IRNazanin" w:eastAsia="IRNazanin"/>
          <w:color w:val="111111"/>
          <w:sz w:val="28"/>
          <w:sz w:val="28"/>
          <w:szCs w:val="28"/>
          <w:rtl w:val="true"/>
          <w:lang w:bidi="fa-IR"/>
        </w:rPr>
        <w:t>تمام نرم افزارها، فریمورها و وابستگی ها را به روز نگه دارید تا آسیب پذیری های شناخته شده که توسط بدافزارهای خودآموز سوءاستفاده می شوند را رفع کنید</w:t>
      </w:r>
      <w:r>
        <w:rPr>
          <w:rFonts w:eastAsia="IRNazanin" w:cs="IRNazanin"/>
          <w:color w:val="111111"/>
          <w:sz w:val="28"/>
          <w:szCs w:val="28"/>
          <w:rtl w:val="true"/>
          <w:lang w:bidi="fa-IR"/>
        </w:rPr>
        <w:t>.</w:t>
      </w:r>
    </w:p>
    <w:p>
      <w:pPr>
        <w:pStyle w:val="Heading5"/>
        <w:numPr>
          <w:ilvl w:val="4"/>
          <w:numId w:val="1"/>
        </w:numPr>
        <w:rPr/>
      </w:pPr>
      <w:bookmarkStart w:id="3381" w:name="__RefHeading___Toc15401311_1280447820"/>
      <w:bookmarkStart w:id="3382" w:name="_Toc1598"/>
      <w:bookmarkEnd w:id="3381"/>
      <w:r>
        <w:rPr>
          <w:rtl w:val="true"/>
        </w:rPr>
        <w:t>تقسیم بندی شبکه</w:t>
      </w:r>
      <w:r>
        <w:rPr>
          <w:rtl w:val="true"/>
        </w:rPr>
        <w:t>:</w:t>
      </w:r>
      <w:bookmarkEnd w:id="3382"/>
    </w:p>
    <w:p>
      <w:pPr>
        <w:pStyle w:val="BookText"/>
        <w:rPr/>
      </w:pPr>
      <w:r>
        <w:rPr>
          <w:rFonts w:ascii="IRNazanin" w:hAnsi="IRNazanin" w:eastAsia="IRNazanin"/>
          <w:color w:val="111111"/>
          <w:sz w:val="28"/>
          <w:sz w:val="28"/>
          <w:szCs w:val="28"/>
          <w:rtl w:val="true"/>
          <w:lang w:bidi="fa-IR"/>
        </w:rPr>
        <w:t>شبکه را به بخش های کوچکتر تقسیم کنید تا گسترش بدافزار محدود شود و تأثیر عفونت های موفق کاهش یابد</w:t>
      </w:r>
      <w:r>
        <w:rPr>
          <w:rFonts w:eastAsia="IRNazanin" w:cs="IRNazanin"/>
          <w:color w:val="111111"/>
          <w:sz w:val="28"/>
          <w:szCs w:val="28"/>
          <w:rtl w:val="true"/>
          <w:lang w:bidi="fa-IR"/>
        </w:rPr>
        <w:t>.</w:t>
      </w:r>
    </w:p>
    <w:p>
      <w:pPr>
        <w:pStyle w:val="Heading5"/>
        <w:numPr>
          <w:ilvl w:val="4"/>
          <w:numId w:val="1"/>
        </w:numPr>
        <w:rPr/>
      </w:pPr>
      <w:bookmarkStart w:id="3383" w:name="__RefHeading___Toc15401313_1280447820"/>
      <w:bookmarkStart w:id="3384" w:name="_Toc1599"/>
      <w:bookmarkEnd w:id="3383"/>
      <w:r>
        <w:rPr>
          <w:rtl w:val="true"/>
        </w:rPr>
        <w:t>رعایت اصول رمزنگاری</w:t>
      </w:r>
      <w:r>
        <w:rPr>
          <w:rtl w:val="true"/>
        </w:rPr>
        <w:t>:</w:t>
      </w:r>
      <w:bookmarkEnd w:id="3384"/>
    </w:p>
    <w:p>
      <w:pPr>
        <w:pStyle w:val="BookText"/>
        <w:rPr/>
      </w:pPr>
      <w:r>
        <w:rPr>
          <w:rFonts w:ascii="IRNazanin" w:hAnsi="IRNazanin" w:eastAsia="IRNazanin"/>
          <w:color w:val="111111"/>
          <w:sz w:val="28"/>
          <w:sz w:val="28"/>
          <w:szCs w:val="28"/>
          <w:rtl w:val="true"/>
          <w:lang w:bidi="fa-IR"/>
        </w:rPr>
        <w:t>داده های حساس را هم در حالت ذخیره سازی و هم در حالت انتقال رمزنگاری کنید تا ارزش اطلاعات سرقت شده کاهش یابد</w:t>
      </w:r>
      <w:r>
        <w:rPr>
          <w:rFonts w:eastAsia="IRNazanin" w:cs="IRNazanin"/>
          <w:color w:val="111111"/>
          <w:sz w:val="28"/>
          <w:szCs w:val="28"/>
          <w:rtl w:val="true"/>
          <w:lang w:bidi="fa-IR"/>
        </w:rPr>
        <w:t>.</w:t>
      </w:r>
    </w:p>
    <w:p>
      <w:pPr>
        <w:pStyle w:val="Heading5"/>
        <w:numPr>
          <w:ilvl w:val="4"/>
          <w:numId w:val="1"/>
        </w:numPr>
        <w:rPr/>
      </w:pPr>
      <w:bookmarkStart w:id="3385" w:name="__RefHeading___Toc15401315_1280447820"/>
      <w:bookmarkStart w:id="3386" w:name="_Toc1600"/>
      <w:bookmarkEnd w:id="3385"/>
      <w:r>
        <w:rPr>
          <w:rtl w:val="true"/>
        </w:rPr>
        <w:t>آموزش و آگاهی</w:t>
      </w:r>
      <w:r>
        <w:rPr>
          <w:rtl w:val="true"/>
        </w:rPr>
        <w:t>:</w:t>
      </w:r>
      <w:bookmarkEnd w:id="3386"/>
    </w:p>
    <w:p>
      <w:pPr>
        <w:pStyle w:val="BookText"/>
        <w:rPr/>
      </w:pPr>
      <w:r>
        <w:rPr>
          <w:rFonts w:ascii="IRNazanin" w:hAnsi="IRNazanin" w:eastAsia="IRNazanin"/>
          <w:color w:val="111111"/>
          <w:sz w:val="28"/>
          <w:sz w:val="28"/>
          <w:szCs w:val="28"/>
          <w:rtl w:val="true"/>
          <w:lang w:bidi="fa-IR"/>
        </w:rPr>
        <w:t>کارمندان و کاربران را در مورد علائم عفونت بدافزار، مانند تلاش های فیشینگ یا رفتار غیرعادی سیستم آموزش دهید</w:t>
      </w:r>
      <w:r>
        <w:rPr>
          <w:rFonts w:eastAsia="IRNazanin" w:cs="IRNazanin"/>
          <w:color w:val="111111"/>
          <w:sz w:val="28"/>
          <w:szCs w:val="28"/>
          <w:rtl w:val="true"/>
          <w:lang w:bidi="fa-IR"/>
        </w:rPr>
        <w:t>.</w:t>
      </w:r>
    </w:p>
    <w:p>
      <w:pPr>
        <w:pStyle w:val="Heading5"/>
        <w:numPr>
          <w:ilvl w:val="4"/>
          <w:numId w:val="1"/>
        </w:numPr>
        <w:rPr/>
      </w:pPr>
      <w:bookmarkStart w:id="3387" w:name="__RefHeading___Toc15401317_1280447820"/>
      <w:bookmarkStart w:id="3388" w:name="_Toc1601"/>
      <w:bookmarkEnd w:id="3387"/>
      <w:r>
        <w:rPr>
          <w:rtl w:val="true"/>
        </w:rPr>
        <w:t>اطلاعات تهدیدات پیشرفته</w:t>
      </w:r>
      <w:r>
        <w:rPr>
          <w:rtl w:val="true"/>
        </w:rPr>
        <w:t>:</w:t>
      </w:r>
      <w:bookmarkEnd w:id="338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پلتفرم های اطلاعات تهدیدات مبتنی بر هوش مصنوعی استفاده کنید تا در مورد بدافزارهای خودآموز و تهدیدات سازگار به روز بمانید</w:t>
      </w:r>
      <w:r>
        <w:rPr>
          <w:rFonts w:eastAsia="IRNazanin" w:cs="IRNazanin"/>
          <w:color w:val="111111"/>
          <w:sz w:val="28"/>
          <w:szCs w:val="28"/>
          <w:rtl w:val="true"/>
          <w:lang w:bidi="fa-IR"/>
        </w:rPr>
        <w:t xml:space="preserve">. </w:t>
      </w:r>
      <w:bookmarkStart w:id="3389" w:name="pg19124_193156"/>
    </w:p>
    <w:p>
      <w:pPr>
        <w:pStyle w:val="Heading5"/>
        <w:numPr>
          <w:ilvl w:val="4"/>
          <w:numId w:val="1"/>
        </w:numPr>
        <w:rPr/>
      </w:pPr>
      <w:bookmarkStart w:id="3390" w:name="__RefHeading___Toc15401319_1280447820"/>
      <w:bookmarkStart w:id="3391" w:name="_Toc1602"/>
      <w:bookmarkEnd w:id="3389"/>
      <w:bookmarkEnd w:id="3390"/>
      <w:r>
        <w:rPr>
          <w:rtl w:val="true"/>
        </w:rPr>
        <w:t>برنامه ریزی پاسخ به حوادث</w:t>
      </w:r>
      <w:r>
        <w:rPr>
          <w:rtl w:val="true"/>
        </w:rPr>
        <w:t>:</w:t>
      </w:r>
      <w:bookmarkEnd w:id="3391"/>
    </w:p>
    <w:p>
      <w:pPr>
        <w:pStyle w:val="BookText"/>
        <w:rPr/>
      </w:pPr>
      <w:r>
        <w:rPr>
          <w:rFonts w:ascii="IRNazanin" w:hAnsi="IRNazanin" w:eastAsia="IRNazanin"/>
          <w:color w:val="111111"/>
          <w:sz w:val="28"/>
          <w:sz w:val="28"/>
          <w:szCs w:val="28"/>
          <w:rtl w:val="true"/>
          <w:lang w:bidi="fa-IR"/>
        </w:rPr>
        <w:t>برنامه های پاسخ به حوادث قوی را توسعه و پیاده سازی کنید تا به سرعت حملات بدافزارهای خودآموز را تشخیص داده، مهار کرده و اثرات آنها را کاهش دهید</w:t>
      </w:r>
      <w:r>
        <w:rPr>
          <w:rFonts w:eastAsia="IRNazanin" w:cs="IRNazanin"/>
          <w:color w:val="111111"/>
          <w:sz w:val="28"/>
          <w:szCs w:val="28"/>
          <w:rtl w:val="true"/>
          <w:lang w:bidi="fa-IR"/>
        </w:rPr>
        <w:t>.</w:t>
      </w:r>
    </w:p>
    <w:p>
      <w:pPr>
        <w:pStyle w:val="Heading5"/>
        <w:numPr>
          <w:ilvl w:val="4"/>
          <w:numId w:val="1"/>
        </w:numPr>
        <w:rPr/>
      </w:pPr>
      <w:bookmarkStart w:id="3392" w:name="__RefHeading___Toc15401321_1280447820"/>
      <w:bookmarkStart w:id="3393" w:name="_Toc1603"/>
      <w:bookmarkEnd w:id="3392"/>
      <w:r>
        <w:rPr>
          <w:rtl w:val="true"/>
        </w:rPr>
        <w:t>دفاع پیشگیرانه</w:t>
      </w:r>
      <w:r>
        <w:rPr>
          <w:rtl w:val="true"/>
        </w:rPr>
        <w:t>:</w:t>
      </w:r>
      <w:bookmarkEnd w:id="3393"/>
    </w:p>
    <w:p>
      <w:pPr>
        <w:pStyle w:val="BookText"/>
        <w:rPr/>
      </w:pPr>
      <w:r>
        <w:rPr>
          <w:rFonts w:ascii="IRNazanin" w:hAnsi="IRNazanin" w:eastAsia="IRNazanin"/>
          <w:color w:val="111111"/>
          <w:sz w:val="28"/>
          <w:sz w:val="28"/>
          <w:szCs w:val="28"/>
          <w:rtl w:val="true"/>
          <w:lang w:bidi="fa-IR"/>
        </w:rPr>
        <w:t>از یادگیری ماشین تخاصمی برای شبیه سازی و آزمایش اقدامات دفاعی در برابر انواع در حال تکامل بدافزار استفاده کنید</w:t>
      </w:r>
      <w:r>
        <w:rPr>
          <w:rFonts w:eastAsia="IRNazanin" w:cs="IRNazanin"/>
          <w:color w:val="111111"/>
          <w:sz w:val="28"/>
          <w:szCs w:val="28"/>
          <w:rtl w:val="true"/>
          <w:lang w:bidi="fa-IR"/>
        </w:rPr>
        <w:t>.</w:t>
      </w:r>
    </w:p>
    <w:p>
      <w:pPr>
        <w:pStyle w:val="Heading3"/>
        <w:numPr>
          <w:ilvl w:val="2"/>
          <w:numId w:val="1"/>
        </w:numPr>
        <w:rPr/>
      </w:pPr>
      <w:bookmarkStart w:id="3394" w:name="__RefHeading___Toc15401323_1280447820"/>
      <w:bookmarkStart w:id="3395" w:name="_Toc1604"/>
      <w:bookmarkEnd w:id="3394"/>
      <w:r>
        <w:rPr/>
        <w:t>2-31</w:t>
      </w:r>
      <w:r>
        <w:rPr>
          <w:rtl w:val="true"/>
        </w:rPr>
        <w:t xml:space="preserve">- </w:t>
      </w:r>
      <w:r>
        <w:rPr>
          <w:rtl w:val="true"/>
        </w:rPr>
        <w:t>کلون سازی</w:t>
      </w:r>
      <w:bookmarkEnd w:id="3395"/>
    </w:p>
    <w:p>
      <w:pPr>
        <w:pStyle w:val="Heading4"/>
        <w:numPr>
          <w:ilvl w:val="3"/>
          <w:numId w:val="1"/>
        </w:numPr>
        <w:rPr/>
      </w:pPr>
      <w:bookmarkStart w:id="3396" w:name="__RefHeading___Toc15401325_1280447820"/>
      <w:bookmarkStart w:id="3397" w:name="_Toc1605"/>
      <w:bookmarkEnd w:id="3396"/>
      <w:r>
        <w:rPr>
          <w:rtl w:val="true"/>
        </w:rPr>
        <w:t>اشاره</w:t>
      </w:r>
      <w:bookmarkEnd w:id="3397"/>
    </w:p>
    <w:p>
      <w:pPr>
        <w:pStyle w:val="BookText"/>
        <w:rPr/>
      </w:pPr>
      <w:r>
        <w:rPr>
          <w:rFonts w:ascii="IRNazanin" w:hAnsi="IRNazanin" w:eastAsia="IRNazanin"/>
          <w:color w:val="111111"/>
          <w:sz w:val="28"/>
          <w:sz w:val="28"/>
          <w:szCs w:val="28"/>
          <w:rtl w:val="true"/>
          <w:lang w:bidi="fa-IR"/>
        </w:rPr>
        <w:t xml:space="preserve">حمله کلون سازی </w:t>
      </w:r>
      <w:r>
        <w:rPr>
          <w:rStyle w:val="FootnoteAnchor"/>
          <w:rtl w:val="true"/>
        </w:rPr>
        <w:footnoteReference w:id="79"/>
      </w:r>
      <w:r>
        <w:rPr>
          <w:rFonts w:ascii="IRNazanin" w:hAnsi="IRNazanin" w:eastAsia="IRNazanin"/>
          <w:color w:val="111111"/>
          <w:sz w:val="28"/>
          <w:sz w:val="28"/>
          <w:szCs w:val="28"/>
          <w:rtl w:val="true"/>
          <w:lang w:bidi="fa-IR"/>
        </w:rPr>
        <w:t>مبتنی بر هوش مصنوعی شامل استفاده از هوش مصنوعی برای تکثیر یا تقلید رفتار، هویت یا عملکرد یک موجودیت قانونی مانند یک دستگاه، کاربر، برنامه یا مؤلفه سیستم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حمله خطرناک است زیرا به مهاجمان امکان می دهد سیستم ها، کاربران یا شبکه ها را فریب دهند تا باور کنند که موجودیت کلون شده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تکنیک های یادگیری ماشین و یادگیری عمیق، مهاجمان می توانند کلون هایی با واقع گرایی بالا ایجاد کنند که تشخیص آنها از نسخه های اصلی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حملات کلون سازی معمولا ً در حوزه هایی مانند دستگاه های موبایل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کلون کردن سیم کارت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اکوسیستم های اینترنت 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کلون کردن دستگاه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هویت های دیجیتال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کلون کردن حساب کاربری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سیستم های تشخیص صدا یا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کلون کردن بیومتریک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حملات با هوش مصنوعی تقویت می شوند، پیچیده تر، مقیاس پذیرتر و قادر به دور زدن اقدامات امنیتی سنتی می شوند</w:t>
      </w:r>
      <w:r>
        <w:rPr>
          <w:rFonts w:eastAsia="IRNazanin" w:cs="IRNazanin"/>
          <w:color w:val="111111"/>
          <w:sz w:val="28"/>
          <w:szCs w:val="28"/>
          <w:rtl w:val="true"/>
          <w:lang w:bidi="fa-IR"/>
        </w:rPr>
        <w:t>.</w:t>
      </w:r>
    </w:p>
    <w:p>
      <w:pPr>
        <w:pStyle w:val="Heading4"/>
        <w:numPr>
          <w:ilvl w:val="3"/>
          <w:numId w:val="1"/>
        </w:numPr>
        <w:rPr/>
      </w:pPr>
      <w:bookmarkStart w:id="3398" w:name="__RefHeading___Toc15401327_1280447820"/>
      <w:bookmarkStart w:id="3399" w:name="_Toc1606"/>
      <w:bookmarkEnd w:id="3398"/>
      <w:r>
        <w:rPr/>
        <w:t>1-2-31</w:t>
      </w:r>
      <w:r>
        <w:rPr>
          <w:rtl w:val="true"/>
        </w:rPr>
        <w:t xml:space="preserve">- </w:t>
      </w:r>
      <w:r>
        <w:rPr>
          <w:rtl w:val="true"/>
        </w:rPr>
        <w:t>ویژگی های کلیدی</w:t>
      </w:r>
      <w:bookmarkEnd w:id="3399"/>
    </w:p>
    <w:p>
      <w:pPr>
        <w:pStyle w:val="Heading5"/>
        <w:numPr>
          <w:ilvl w:val="4"/>
          <w:numId w:val="1"/>
        </w:numPr>
        <w:rPr/>
      </w:pPr>
      <w:bookmarkStart w:id="3400" w:name="__RefHeading___Toc15401329_1280447820"/>
      <w:bookmarkStart w:id="3401" w:name="_Toc1607"/>
      <w:bookmarkEnd w:id="3400"/>
      <w:r>
        <w:rPr>
          <w:rtl w:val="true"/>
        </w:rPr>
        <w:t>تکثیر با دقت بالا</w:t>
      </w:r>
      <w:r>
        <w:rPr>
          <w:rtl w:val="true"/>
        </w:rPr>
        <w:t>:</w:t>
      </w:r>
      <w:bookmarkEnd w:id="3401"/>
    </w:p>
    <w:p>
      <w:pPr>
        <w:pStyle w:val="BookText"/>
        <w:rPr/>
      </w:pPr>
      <w:r>
        <w:rPr>
          <w:rFonts w:ascii="IRNazanin" w:hAnsi="IRNazanin" w:eastAsia="IRNazanin"/>
          <w:color w:val="111111"/>
          <w:sz w:val="28"/>
          <w:sz w:val="28"/>
          <w:szCs w:val="28"/>
          <w:rtl w:val="true"/>
          <w:lang w:bidi="fa-IR"/>
        </w:rPr>
        <w:t>هوش مصنوعی اطمینان می دهد که موجودیت های کلون شده به طور نزدیکی از نظر رفتار، ظاهر یا الگوهای عملیاتی، نسخه اصلی را تقلید می کنند</w:t>
      </w:r>
      <w:r>
        <w:rPr>
          <w:rFonts w:eastAsia="IRNazanin" w:cs="IRNazanin"/>
          <w:color w:val="111111"/>
          <w:sz w:val="28"/>
          <w:szCs w:val="28"/>
          <w:rtl w:val="true"/>
          <w:lang w:bidi="fa-IR"/>
        </w:rPr>
        <w:t>.</w:t>
      </w:r>
    </w:p>
    <w:p>
      <w:pPr>
        <w:pStyle w:val="Heading5"/>
        <w:numPr>
          <w:ilvl w:val="4"/>
          <w:numId w:val="1"/>
        </w:numPr>
        <w:rPr/>
      </w:pPr>
      <w:bookmarkStart w:id="3402" w:name="__RefHeading___Toc15401331_1280447820"/>
      <w:bookmarkStart w:id="3403" w:name="_Toc1608"/>
      <w:bookmarkEnd w:id="3402"/>
      <w:r>
        <w:rPr>
          <w:rtl w:val="true"/>
        </w:rPr>
        <w:t>خودکارسازی</w:t>
      </w:r>
      <w:r>
        <w:rPr>
          <w:rtl w:val="true"/>
        </w:rPr>
        <w:t>:</w:t>
      </w:r>
      <w:bookmarkEnd w:id="3403"/>
    </w:p>
    <w:p>
      <w:pPr>
        <w:pStyle w:val="BookText"/>
        <w:rPr/>
      </w:pPr>
      <w:r>
        <w:rPr>
          <w:rFonts w:ascii="IRNazanin" w:hAnsi="IRNazanin" w:eastAsia="IRNazanin"/>
          <w:color w:val="111111"/>
          <w:sz w:val="28"/>
          <w:sz w:val="28"/>
          <w:szCs w:val="28"/>
          <w:rtl w:val="true"/>
          <w:lang w:bidi="fa-IR"/>
        </w:rPr>
        <w:t>الگوریتم های یادگیری ماشین فرآیند شناسایی اهداف، جمع آوری داده ها و تولید کلون ها را خودکار می کنند و تلاش دستی را کاهش می دهند</w:t>
      </w:r>
      <w:r>
        <w:rPr>
          <w:rFonts w:eastAsia="IRNazanin" w:cs="IRNazanin"/>
          <w:color w:val="111111"/>
          <w:sz w:val="28"/>
          <w:szCs w:val="28"/>
          <w:rtl w:val="true"/>
          <w:lang w:bidi="fa-IR"/>
        </w:rPr>
        <w:t>.</w:t>
      </w:r>
    </w:p>
    <w:p>
      <w:pPr>
        <w:pStyle w:val="Heading5"/>
        <w:numPr>
          <w:ilvl w:val="4"/>
          <w:numId w:val="1"/>
        </w:numPr>
        <w:rPr/>
      </w:pPr>
      <w:bookmarkStart w:id="3404" w:name="__RefHeading___Toc15401333_1280447820"/>
      <w:bookmarkStart w:id="3405" w:name="_Toc1609"/>
      <w:bookmarkEnd w:id="3404"/>
      <w:r>
        <w:rPr>
          <w:rtl w:val="true"/>
        </w:rPr>
        <w:t>انعطاف پذیری</w:t>
      </w:r>
      <w:r>
        <w:rPr>
          <w:rtl w:val="true"/>
        </w:rPr>
        <w:t>:</w:t>
      </w:r>
      <w:bookmarkEnd w:id="340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کلون های مبتنی بر هوش مصنوعی می توانند به طور پویا با تغییرات محیط، مانند مکانیزم های </w:t>
      </w:r>
      <w:bookmarkStart w:id="3406" w:name="pg19124_193157"/>
    </w:p>
    <w:p>
      <w:pPr>
        <w:pStyle w:val="BookText"/>
        <w:rPr/>
      </w:pPr>
      <w:bookmarkEnd w:id="3406"/>
      <w:r>
        <w:rPr>
          <w:rFonts w:ascii="IRNazanin" w:hAnsi="IRNazanin" w:eastAsia="IRNazanin"/>
          <w:color w:val="111111"/>
          <w:sz w:val="28"/>
          <w:sz w:val="28"/>
          <w:szCs w:val="28"/>
          <w:rtl w:val="true"/>
          <w:lang w:bidi="fa-IR"/>
        </w:rPr>
        <w:t>احراز هویت به روزر سانی شده یا خطوط پایه رفتاری، سازگار شوند</w:t>
      </w:r>
      <w:r>
        <w:rPr>
          <w:rFonts w:eastAsia="IRNazanin" w:cs="IRNazanin"/>
          <w:color w:val="111111"/>
          <w:sz w:val="28"/>
          <w:szCs w:val="28"/>
          <w:rtl w:val="true"/>
          <w:lang w:bidi="fa-IR"/>
        </w:rPr>
        <w:t>.</w:t>
      </w:r>
    </w:p>
    <w:p>
      <w:pPr>
        <w:pStyle w:val="Heading5"/>
        <w:numPr>
          <w:ilvl w:val="4"/>
          <w:numId w:val="1"/>
        </w:numPr>
        <w:rPr/>
      </w:pPr>
      <w:bookmarkStart w:id="3407" w:name="__RefHeading___Toc15401335_1280447820"/>
      <w:bookmarkStart w:id="3408" w:name="_Toc1610"/>
      <w:bookmarkEnd w:id="3407"/>
      <w:r>
        <w:rPr>
          <w:rtl w:val="true"/>
        </w:rPr>
        <w:t>پنهان کاری</w:t>
      </w:r>
      <w:r>
        <w:rPr>
          <w:rtl w:val="true"/>
        </w:rPr>
        <w:t>:</w:t>
      </w:r>
      <w:bookmarkEnd w:id="3408"/>
    </w:p>
    <w:p>
      <w:pPr>
        <w:pStyle w:val="BookText"/>
        <w:rPr/>
      </w:pPr>
      <w:r>
        <w:rPr>
          <w:rFonts w:ascii="IRNazanin" w:hAnsi="IRNazanin" w:eastAsia="IRNazanin"/>
          <w:color w:val="111111"/>
          <w:sz w:val="28"/>
          <w:sz w:val="28"/>
          <w:szCs w:val="28"/>
          <w:rtl w:val="true"/>
          <w:lang w:bidi="fa-IR"/>
        </w:rPr>
        <w:t>کلون ها به گونه ای طراحی شده اند که به راحتی با موجودیت های قانونی ترکیب شوند و تشخیص آنها از طریق تکنیک های نظارتی معمولی دشوارتر شود</w:t>
      </w:r>
      <w:r>
        <w:rPr>
          <w:rFonts w:eastAsia="IRNazanin" w:cs="IRNazanin"/>
          <w:color w:val="111111"/>
          <w:sz w:val="28"/>
          <w:szCs w:val="28"/>
          <w:rtl w:val="true"/>
          <w:lang w:bidi="fa-IR"/>
        </w:rPr>
        <w:t>.</w:t>
      </w:r>
    </w:p>
    <w:p>
      <w:pPr>
        <w:pStyle w:val="Heading5"/>
        <w:numPr>
          <w:ilvl w:val="4"/>
          <w:numId w:val="1"/>
        </w:numPr>
        <w:rPr/>
      </w:pPr>
      <w:bookmarkStart w:id="3409" w:name="__RefHeading___Toc15401337_1280447820"/>
      <w:bookmarkStart w:id="3410" w:name="_Toc1611"/>
      <w:bookmarkEnd w:id="3409"/>
      <w:r>
        <w:rPr>
          <w:rtl w:val="true"/>
        </w:rPr>
        <w:t>مقیاس پذیری</w:t>
      </w:r>
      <w:r>
        <w:rPr>
          <w:rtl w:val="true"/>
        </w:rPr>
        <w:t>:</w:t>
      </w:r>
      <w:bookmarkEnd w:id="3410"/>
    </w:p>
    <w:p>
      <w:pPr>
        <w:pStyle w:val="BookText"/>
        <w:rPr/>
      </w:pPr>
      <w:r>
        <w:rPr>
          <w:rFonts w:ascii="IRNazanin" w:hAnsi="IRNazanin" w:eastAsia="IRNazanin"/>
          <w:color w:val="111111"/>
          <w:sz w:val="28"/>
          <w:sz w:val="28"/>
          <w:szCs w:val="28"/>
          <w:rtl w:val="true"/>
          <w:lang w:bidi="fa-IR"/>
        </w:rPr>
        <w:t>هوش مصنوعی به مهاجمان امکان می دهد تا چندین موجودیت را به طور همزمان کلون کنند و دامنه و تأثیر حمله را افزایش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 های هوش مصنوعی مورد استفاده</w:t>
      </w:r>
    </w:p>
    <w:p>
      <w:pPr>
        <w:pStyle w:val="Heading5"/>
        <w:numPr>
          <w:ilvl w:val="4"/>
          <w:numId w:val="1"/>
        </w:numPr>
        <w:rPr/>
      </w:pPr>
      <w:bookmarkStart w:id="3411" w:name="__RefHeading___Toc15401339_1280447820"/>
      <w:bookmarkStart w:id="3412" w:name="_Toc1612"/>
      <w:bookmarkEnd w:id="3411"/>
      <w:r>
        <w:rPr>
          <w:rtl w:val="true"/>
        </w:rPr>
        <w:t>یادگیری ماشین</w:t>
      </w:r>
      <w:r>
        <w:rPr>
          <w:rtl w:val="true"/>
        </w:rPr>
        <w:t>:</w:t>
      </w:r>
      <w:bookmarkEnd w:id="3412"/>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بر روی مجموعه داده های رفتارها یا ویژگی های موجودیت های قانونی آموزش می دهد تا کلون های دقیقی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فعالیت عادی را شناسایی می کند تا راهنمایی برای ایجاد کلون های متقاعدکننده بدون برچسب گذاری قبلی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های کلون سازی را با پاداش دادن به جعل های موفق و جریمه کردن شکست ها بهینه می کند</w:t>
      </w:r>
      <w:r>
        <w:rPr>
          <w:rFonts w:eastAsia="IRNazanin" w:cs="IRNazanin"/>
          <w:color w:val="111111"/>
          <w:sz w:val="28"/>
          <w:szCs w:val="28"/>
          <w:rtl w:val="true"/>
          <w:lang w:bidi="fa-IR"/>
        </w:rPr>
        <w:t>.</w:t>
      </w:r>
    </w:p>
    <w:p>
      <w:pPr>
        <w:pStyle w:val="Heading5"/>
        <w:numPr>
          <w:ilvl w:val="4"/>
          <w:numId w:val="1"/>
        </w:numPr>
        <w:rPr/>
      </w:pPr>
      <w:bookmarkStart w:id="3413" w:name="__RefHeading___Toc15401341_1280447820"/>
      <w:bookmarkStart w:id="3414" w:name="_Toc1613"/>
      <w:bookmarkEnd w:id="3413"/>
      <w:r>
        <w:rPr>
          <w:rtl w:val="true"/>
        </w:rPr>
        <w:t>یادگیری عمیق</w:t>
      </w:r>
      <w:r>
        <w:rPr>
          <w:rtl w:val="true"/>
        </w:rPr>
        <w:t>:</w:t>
      </w:r>
      <w:bookmarkEnd w:id="3414"/>
    </w:p>
    <w:p>
      <w:pPr>
        <w:pStyle w:val="BookText"/>
        <w:rPr/>
      </w:pPr>
      <w:r>
        <w:rPr>
          <w:rFonts w:ascii="IRNazanin" w:hAnsi="IRNazanin" w:eastAsia="IRNazanin"/>
          <w:color w:val="111111"/>
          <w:sz w:val="28"/>
          <w:sz w:val="28"/>
          <w:szCs w:val="28"/>
          <w:rtl w:val="true"/>
          <w:lang w:bidi="fa-IR"/>
        </w:rPr>
        <w:t>شبکه های عصبی، به ویژه شبکه های عصبی پیچشی و شبکه های عصبی بازگشتی، الگوهای پیچیده در داده های تصویری، صوتی یا رفتاری را تحلیل می کنند تا کلون های واقعگرایانه تولید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مصنوعی اما واقعگرایانه از چهره ها، صداها یا اثرانگشت دستگاه ها ایجاد می کنند</w:t>
      </w:r>
      <w:r>
        <w:rPr>
          <w:rFonts w:eastAsia="IRNazanin" w:cs="IRNazanin"/>
          <w:color w:val="111111"/>
          <w:sz w:val="28"/>
          <w:szCs w:val="28"/>
          <w:rtl w:val="true"/>
          <w:lang w:bidi="fa-IR"/>
        </w:rPr>
        <w:t>.</w:t>
      </w:r>
    </w:p>
    <w:p>
      <w:pPr>
        <w:pStyle w:val="Heading5"/>
        <w:numPr>
          <w:ilvl w:val="4"/>
          <w:numId w:val="1"/>
        </w:numPr>
        <w:rPr/>
      </w:pPr>
      <w:bookmarkStart w:id="3415" w:name="__RefHeading___Toc15401343_1280447820"/>
      <w:bookmarkStart w:id="3416" w:name="_Toc1614"/>
      <w:bookmarkEnd w:id="3415"/>
      <w:r>
        <w:rPr>
          <w:rtl w:val="true"/>
        </w:rPr>
        <w:t>پردازش زبان طبیعی</w:t>
      </w:r>
      <w:r>
        <w:rPr>
          <w:rtl w:val="true"/>
        </w:rPr>
        <w:t>:</w:t>
      </w:r>
      <w:bookmarkEnd w:id="3416"/>
    </w:p>
    <w:p>
      <w:pPr>
        <w:pStyle w:val="BookText"/>
        <w:rPr/>
      </w:pPr>
      <w:r>
        <w:rPr>
          <w:rFonts w:ascii="IRNazanin" w:hAnsi="IRNazanin" w:eastAsia="IRNazanin"/>
          <w:color w:val="111111"/>
          <w:sz w:val="28"/>
          <w:sz w:val="28"/>
          <w:szCs w:val="28"/>
          <w:rtl w:val="true"/>
          <w:lang w:bidi="fa-IR"/>
        </w:rPr>
        <w:t>داده های متنی، مانند لاگ های چت یا ایمیل ها، را تحلیل می کند تا سبک های ارتباطی و استفاده از زبان را برای اهداف مهندسی اجتماعی تکثیر کند</w:t>
      </w:r>
      <w:r>
        <w:rPr>
          <w:rFonts w:eastAsia="IRNazanin" w:cs="IRNazanin"/>
          <w:color w:val="111111"/>
          <w:sz w:val="28"/>
          <w:szCs w:val="28"/>
          <w:rtl w:val="true"/>
          <w:lang w:bidi="fa-IR"/>
        </w:rPr>
        <w:t>.</w:t>
      </w:r>
    </w:p>
    <w:p>
      <w:pPr>
        <w:pStyle w:val="Heading5"/>
        <w:numPr>
          <w:ilvl w:val="4"/>
          <w:numId w:val="1"/>
        </w:numPr>
        <w:rPr/>
      </w:pPr>
      <w:bookmarkStart w:id="3417" w:name="__RefHeading___Toc15401345_1280447820"/>
      <w:bookmarkStart w:id="3418" w:name="_Toc1615"/>
      <w:bookmarkEnd w:id="3417"/>
      <w:r>
        <w:rPr>
          <w:rtl w:val="true"/>
        </w:rPr>
        <w:t>بینایی کامپیوتر</w:t>
      </w:r>
      <w:r>
        <w:rPr>
          <w:rtl w:val="true"/>
        </w:rPr>
        <w:t>:</w:t>
      </w:r>
      <w:bookmarkEnd w:id="341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کلون سازی بیومتریک برای ایجاد تصاویر یا ویدیوهای جعلی از چهره ها، عنبیه ها یا اثرانگشت ها استفاده می شود که می توانند سیستم های احراز هویت را فریب دهند</w:t>
      </w:r>
      <w:r>
        <w:rPr>
          <w:rFonts w:eastAsia="IRNazanin" w:cs="IRNazanin"/>
          <w:color w:val="111111"/>
          <w:sz w:val="28"/>
          <w:szCs w:val="28"/>
          <w:rtl w:val="true"/>
          <w:lang w:bidi="fa-IR"/>
        </w:rPr>
        <w:t xml:space="preserve">. </w:t>
      </w:r>
      <w:bookmarkStart w:id="3419" w:name="pg19124_193158"/>
    </w:p>
    <w:p>
      <w:pPr>
        <w:pStyle w:val="Heading5"/>
        <w:numPr>
          <w:ilvl w:val="4"/>
          <w:numId w:val="1"/>
        </w:numPr>
        <w:rPr/>
      </w:pPr>
      <w:bookmarkStart w:id="3420" w:name="__RefHeading___Toc15401347_1280447820"/>
      <w:bookmarkStart w:id="3421" w:name="_Toc1616"/>
      <w:bookmarkEnd w:id="3419"/>
      <w:bookmarkEnd w:id="3420"/>
      <w:r>
        <w:rPr>
          <w:rtl w:val="true"/>
        </w:rPr>
        <w:t>مدل سازی رفتاری</w:t>
      </w:r>
      <w:r>
        <w:rPr>
          <w:rtl w:val="true"/>
        </w:rPr>
        <w:t>:</w:t>
      </w:r>
      <w:bookmarkEnd w:id="3421"/>
    </w:p>
    <w:p>
      <w:pPr>
        <w:pStyle w:val="BookText"/>
        <w:rPr/>
      </w:pPr>
      <w:r>
        <w:rPr>
          <w:rFonts w:ascii="IRNazanin" w:hAnsi="IRNazanin" w:eastAsia="IRNazanin"/>
          <w:color w:val="111111"/>
          <w:sz w:val="28"/>
          <w:sz w:val="28"/>
          <w:szCs w:val="28"/>
          <w:rtl w:val="true"/>
          <w:lang w:bidi="fa-IR"/>
        </w:rPr>
        <w:t>از روش های آماری و یادگیری ماشین برای مدلسازی رفتار کاربر یا سیستم استفاده می کند و امکان ایجاد کلون هایی را فراهم می کند که مانند نسخه های اصلی عمل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های هدف</w:t>
      </w:r>
    </w:p>
    <w:p>
      <w:pPr>
        <w:pStyle w:val="Heading5"/>
        <w:numPr>
          <w:ilvl w:val="4"/>
          <w:numId w:val="1"/>
        </w:numPr>
        <w:rPr/>
      </w:pPr>
      <w:bookmarkStart w:id="3422" w:name="__RefHeading___Toc15401349_1280447820"/>
      <w:bookmarkStart w:id="3423" w:name="_Toc1617"/>
      <w:bookmarkEnd w:id="3422"/>
      <w:r>
        <w:rPr>
          <w:rtl w:val="true"/>
        </w:rPr>
        <w:t>دستگاه های موبایل</w:t>
      </w:r>
      <w:r>
        <w:rPr>
          <w:rtl w:val="true"/>
        </w:rPr>
        <w:t>:</w:t>
      </w:r>
      <w:bookmarkEnd w:id="3423"/>
    </w:p>
    <w:p>
      <w:pPr>
        <w:pStyle w:val="BookText"/>
        <w:rPr/>
      </w:pPr>
      <w:r>
        <w:rPr>
          <w:rFonts w:ascii="IRNazanin" w:hAnsi="IRNazanin" w:eastAsia="IRNazanin"/>
          <w:color w:val="111111"/>
          <w:sz w:val="28"/>
          <w:sz w:val="28"/>
          <w:szCs w:val="28"/>
          <w:rtl w:val="true"/>
          <w:lang w:bidi="fa-IR"/>
        </w:rPr>
        <w:t>سیم کارت ها، شماره های تلفن و شناسه های دستگاه که در برابر کلون سازی برای دسترسی غیرمجاز یا کلاهبرداری آسیب پذیر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های اینترنت اشیا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لوازم خانگی هوشمند، سنسورهای صنعتی یا دستگاه های پزشکی که برای احراز هویت به شناسه ها یا گواهی های منحصر به فرد متکی هستند</w:t>
      </w:r>
      <w:r>
        <w:rPr>
          <w:rFonts w:eastAsia="IRNazanin" w:cs="IRNazanin"/>
          <w:color w:val="111111"/>
          <w:sz w:val="28"/>
          <w:szCs w:val="28"/>
          <w:rtl w:val="true"/>
          <w:lang w:bidi="fa-IR"/>
        </w:rPr>
        <w:t>.</w:t>
      </w:r>
    </w:p>
    <w:p>
      <w:pPr>
        <w:pStyle w:val="Heading5"/>
        <w:numPr>
          <w:ilvl w:val="4"/>
          <w:numId w:val="1"/>
        </w:numPr>
        <w:rPr/>
      </w:pPr>
      <w:bookmarkStart w:id="3424" w:name="__RefHeading___Toc15401351_1280447820"/>
      <w:bookmarkStart w:id="3425" w:name="_Toc1618"/>
      <w:bookmarkEnd w:id="3424"/>
      <w:r>
        <w:rPr>
          <w:rtl w:val="true"/>
        </w:rPr>
        <w:t>هویت های دیجیتال</w:t>
      </w:r>
      <w:r>
        <w:rPr>
          <w:rtl w:val="true"/>
        </w:rPr>
        <w:t>:</w:t>
      </w:r>
      <w:bookmarkEnd w:id="3425"/>
    </w:p>
    <w:p>
      <w:pPr>
        <w:pStyle w:val="BookText"/>
        <w:rPr/>
      </w:pPr>
      <w:r>
        <w:rPr>
          <w:rFonts w:ascii="IRNazanin" w:hAnsi="IRNazanin" w:eastAsia="IRNazanin"/>
          <w:color w:val="111111"/>
          <w:sz w:val="28"/>
          <w:sz w:val="28"/>
          <w:szCs w:val="28"/>
          <w:rtl w:val="true"/>
          <w:lang w:bidi="fa-IR"/>
        </w:rPr>
        <w:t>حساب های کاربری، پروفایل ها یا اعتبارنامه های مورد استفاده در پلتفرم های آنلاین، سیستم های مالی یا محیط های سازمانی</w:t>
      </w:r>
      <w:r>
        <w:rPr>
          <w:rFonts w:eastAsia="IRNazanin" w:cs="IRNazanin"/>
          <w:color w:val="111111"/>
          <w:sz w:val="28"/>
          <w:szCs w:val="28"/>
          <w:rtl w:val="true"/>
          <w:lang w:bidi="fa-IR"/>
        </w:rPr>
        <w:t>.</w:t>
      </w:r>
    </w:p>
    <w:p>
      <w:pPr>
        <w:pStyle w:val="Heading5"/>
        <w:numPr>
          <w:ilvl w:val="4"/>
          <w:numId w:val="1"/>
        </w:numPr>
        <w:rPr/>
      </w:pPr>
      <w:bookmarkStart w:id="3426" w:name="__RefHeading___Toc15401353_1280447820"/>
      <w:bookmarkStart w:id="3427" w:name="_Toc1619"/>
      <w:bookmarkEnd w:id="3426"/>
      <w:r>
        <w:rPr>
          <w:rtl w:val="true"/>
        </w:rPr>
        <w:t>سیستم های بیومتریک</w:t>
      </w:r>
      <w:r>
        <w:rPr>
          <w:rtl w:val="true"/>
        </w:rPr>
        <w:t>:</w:t>
      </w:r>
      <w:bookmarkEnd w:id="3427"/>
    </w:p>
    <w:p>
      <w:pPr>
        <w:pStyle w:val="BookText"/>
        <w:rPr/>
      </w:pPr>
      <w:r>
        <w:rPr>
          <w:rFonts w:ascii="IRNazanin" w:hAnsi="IRNazanin" w:eastAsia="IRNazanin"/>
          <w:color w:val="111111"/>
          <w:sz w:val="28"/>
          <w:sz w:val="28"/>
          <w:szCs w:val="28"/>
          <w:rtl w:val="true"/>
          <w:lang w:bidi="fa-IR"/>
        </w:rPr>
        <w:t>سیستم های تشخیص چهره، اسکن اثرانگشت یا تأیید صدا که در برابر جعل های تولیدشده توسط هوش مصنوعی آسیب پذیر هستند</w:t>
      </w:r>
      <w:r>
        <w:rPr>
          <w:rFonts w:eastAsia="IRNazanin" w:cs="IRNazanin"/>
          <w:color w:val="111111"/>
          <w:sz w:val="28"/>
          <w:szCs w:val="28"/>
          <w:rtl w:val="true"/>
          <w:lang w:bidi="fa-IR"/>
        </w:rPr>
        <w:t>.</w:t>
      </w:r>
    </w:p>
    <w:p>
      <w:pPr>
        <w:pStyle w:val="Heading5"/>
        <w:numPr>
          <w:ilvl w:val="4"/>
          <w:numId w:val="1"/>
        </w:numPr>
        <w:rPr/>
      </w:pPr>
      <w:bookmarkStart w:id="3428" w:name="__RefHeading___Toc15401355_1280447820"/>
      <w:bookmarkStart w:id="3429" w:name="_Toc1620"/>
      <w:bookmarkEnd w:id="3428"/>
      <w:r>
        <w:rPr>
          <w:rtl w:val="true"/>
        </w:rPr>
        <w:t>خدمات ابری</w:t>
      </w:r>
      <w:r>
        <w:rPr>
          <w:rtl w:val="true"/>
        </w:rPr>
        <w:t>:</w:t>
      </w:r>
      <w:bookmarkEnd w:id="3429"/>
    </w:p>
    <w:p>
      <w:pPr>
        <w:pStyle w:val="BookText"/>
        <w:rPr/>
      </w:pPr>
      <w:r>
        <w:rPr>
          <w:rFonts w:ascii="IRNazanin" w:hAnsi="IRNazanin" w:eastAsia="IRNazanin"/>
          <w:color w:val="111111"/>
          <w:sz w:val="28"/>
          <w:sz w:val="28"/>
          <w:szCs w:val="28"/>
          <w:rtl w:val="true"/>
          <w:lang w:bidi="fa-IR"/>
        </w:rPr>
        <w:t>ماشین های مجازی، کانتینرها یا حساب های ذخیره سازی که می توانند برای سرقت داده ها یا اختلال در عملیات کلون شوند</w:t>
      </w:r>
      <w:r>
        <w:rPr>
          <w:rFonts w:eastAsia="IRNazanin" w:cs="IRNazanin"/>
          <w:color w:val="111111"/>
          <w:sz w:val="28"/>
          <w:szCs w:val="28"/>
          <w:rtl w:val="true"/>
          <w:lang w:bidi="fa-IR"/>
        </w:rPr>
        <w:t>.</w:t>
      </w:r>
    </w:p>
    <w:p>
      <w:pPr>
        <w:pStyle w:val="Heading5"/>
        <w:numPr>
          <w:ilvl w:val="4"/>
          <w:numId w:val="1"/>
        </w:numPr>
        <w:rPr/>
      </w:pPr>
      <w:bookmarkStart w:id="3430" w:name="__RefHeading___Toc15401357_1280447820"/>
      <w:bookmarkStart w:id="3431" w:name="_Toc1621"/>
      <w:bookmarkEnd w:id="3430"/>
      <w:r>
        <w:rPr>
          <w:rtl w:val="true"/>
        </w:rPr>
        <w:t>زیرساخت های حیاتی</w:t>
      </w:r>
      <w:r>
        <w:rPr>
          <w:rtl w:val="true"/>
        </w:rPr>
        <w:t>:</w:t>
      </w:r>
      <w:bookmarkEnd w:id="3431"/>
    </w:p>
    <w:p>
      <w:pPr>
        <w:pStyle w:val="BookText"/>
        <w:rPr/>
      </w:pPr>
      <w:r>
        <w:rPr>
          <w:rFonts w:ascii="IRNazanin" w:hAnsi="IRNazanin" w:eastAsia="IRNazanin"/>
          <w:color w:val="111111"/>
          <w:sz w:val="28"/>
          <w:sz w:val="28"/>
          <w:szCs w:val="28"/>
          <w:rtl w:val="true"/>
          <w:lang w:bidi="fa-IR"/>
        </w:rPr>
        <w:t>سیستم های کنترل، شبکه های ارتباطی یا شبکه های برق که در آن موجودیت های کلون شده می توانند آسیب های قابل توجهی ایجاد کنند</w:t>
      </w:r>
      <w:r>
        <w:rPr>
          <w:rFonts w:eastAsia="IRNazanin" w:cs="IRNazanin"/>
          <w:color w:val="111111"/>
          <w:sz w:val="28"/>
          <w:szCs w:val="28"/>
          <w:rtl w:val="true"/>
          <w:lang w:bidi="fa-IR"/>
        </w:rPr>
        <w:t>.</w:t>
      </w:r>
    </w:p>
    <w:p>
      <w:pPr>
        <w:pStyle w:val="Heading4"/>
        <w:numPr>
          <w:ilvl w:val="3"/>
          <w:numId w:val="1"/>
        </w:numPr>
        <w:rPr/>
      </w:pPr>
      <w:bookmarkStart w:id="3432" w:name="__RefHeading___Toc15401359_1280447820"/>
      <w:bookmarkStart w:id="3433" w:name="_Toc1622"/>
      <w:bookmarkEnd w:id="3432"/>
      <w:r>
        <w:rPr/>
        <w:t>2-31-4</w:t>
      </w:r>
      <w:r>
        <w:rPr>
          <w:rtl w:val="true"/>
        </w:rPr>
        <w:t xml:space="preserve">- </w:t>
      </w:r>
      <w:r>
        <w:rPr>
          <w:rtl w:val="true"/>
        </w:rPr>
        <w:t>آسیب پذیری ها</w:t>
      </w:r>
      <w:bookmarkEnd w:id="3433"/>
    </w:p>
    <w:p>
      <w:pPr>
        <w:pStyle w:val="Heading5"/>
        <w:numPr>
          <w:ilvl w:val="4"/>
          <w:numId w:val="1"/>
        </w:numPr>
        <w:rPr/>
      </w:pPr>
      <w:bookmarkStart w:id="3434" w:name="__RefHeading___Toc15401361_1280447820"/>
      <w:bookmarkStart w:id="3435" w:name="_Toc1623"/>
      <w:bookmarkEnd w:id="3434"/>
      <w:r>
        <w:rPr>
          <w:rtl w:val="true"/>
        </w:rPr>
        <w:t>مکانیزم های احراز هویت ضعیف</w:t>
      </w:r>
      <w:r>
        <w:rPr>
          <w:rtl w:val="true"/>
        </w:rPr>
        <w:t>:</w:t>
      </w:r>
      <w:bookmarkEnd w:id="343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احراز هویت تک عاملی یا الگوریتم های قابل پیش بینی تولید توکن، کلون سازی موجودیت ها را برای مهاجمان آسان تر می کند</w:t>
      </w:r>
      <w:r>
        <w:rPr>
          <w:rFonts w:eastAsia="IRNazanin" w:cs="IRNazanin"/>
          <w:color w:val="111111"/>
          <w:sz w:val="28"/>
          <w:szCs w:val="28"/>
          <w:rtl w:val="true"/>
          <w:lang w:bidi="fa-IR"/>
        </w:rPr>
        <w:t xml:space="preserve">. </w:t>
      </w:r>
      <w:bookmarkStart w:id="3436" w:name="pg19124_193159"/>
    </w:p>
    <w:p>
      <w:pPr>
        <w:pStyle w:val="Heading5"/>
        <w:numPr>
          <w:ilvl w:val="4"/>
          <w:numId w:val="1"/>
        </w:numPr>
        <w:rPr/>
      </w:pPr>
      <w:bookmarkStart w:id="3437" w:name="__RefHeading___Toc15401363_1280447820"/>
      <w:bookmarkStart w:id="3438" w:name="_Toc1624"/>
      <w:bookmarkEnd w:id="3436"/>
      <w:bookmarkEnd w:id="3437"/>
      <w:r>
        <w:rPr>
          <w:rtl w:val="true"/>
        </w:rPr>
        <w:t>مکانیزم های تأییدی ضعیف</w:t>
      </w:r>
      <w:r>
        <w:rPr>
          <w:rtl w:val="true"/>
        </w:rPr>
        <w:t>:</w:t>
      </w:r>
      <w:bookmarkEnd w:id="3438"/>
    </w:p>
    <w:p>
      <w:pPr>
        <w:pStyle w:val="BookText"/>
        <w:rPr/>
      </w:pPr>
      <w:r>
        <w:rPr>
          <w:rFonts w:ascii="IRNazanin" w:hAnsi="IRNazanin" w:eastAsia="IRNazanin"/>
          <w:color w:val="111111"/>
          <w:sz w:val="28"/>
          <w:sz w:val="28"/>
          <w:szCs w:val="28"/>
          <w:rtl w:val="true"/>
          <w:lang w:bidi="fa-IR"/>
        </w:rPr>
        <w:t>عدم وجود مکانیزم های قوی شناسایی دستگاه، امکان عبور دستگاه های کلون شده به عنوان دستگاه های قانونی را فراهم می کند</w:t>
      </w:r>
      <w:r>
        <w:rPr>
          <w:rFonts w:eastAsia="IRNazanin" w:cs="IRNazanin"/>
          <w:color w:val="111111"/>
          <w:sz w:val="28"/>
          <w:szCs w:val="28"/>
          <w:rtl w:val="true"/>
          <w:lang w:bidi="fa-IR"/>
        </w:rPr>
        <w:t>.</w:t>
      </w:r>
    </w:p>
    <w:p>
      <w:pPr>
        <w:pStyle w:val="Heading5"/>
        <w:numPr>
          <w:ilvl w:val="4"/>
          <w:numId w:val="1"/>
        </w:numPr>
        <w:rPr/>
      </w:pPr>
      <w:bookmarkStart w:id="3439" w:name="__RefHeading___Toc15401365_1280447820"/>
      <w:bookmarkStart w:id="3440" w:name="_Toc1625"/>
      <w:bookmarkEnd w:id="3439"/>
      <w:r>
        <w:rPr>
          <w:rtl w:val="true"/>
        </w:rPr>
        <w:t>رمزنگاری ناکافی</w:t>
      </w:r>
      <w:r>
        <w:rPr>
          <w:rtl w:val="true"/>
        </w:rPr>
        <w:t>:</w:t>
      </w:r>
      <w:bookmarkEnd w:id="3440"/>
    </w:p>
    <w:p>
      <w:pPr>
        <w:pStyle w:val="BookText"/>
        <w:rPr/>
      </w:pPr>
      <w:r>
        <w:rPr>
          <w:rFonts w:ascii="IRNazanin" w:hAnsi="IRNazanin" w:eastAsia="IRNazanin"/>
          <w:color w:val="111111"/>
          <w:sz w:val="28"/>
          <w:sz w:val="28"/>
          <w:szCs w:val="28"/>
          <w:rtl w:val="true"/>
          <w:lang w:bidi="fa-IR"/>
        </w:rPr>
        <w:t>پروتکل های رمزنگاری ضعیف یا نادرست، داده های حساس مورد نیاز برای کلون سازی را در معرض دید قرار می دهند</w:t>
      </w:r>
      <w:r>
        <w:rPr>
          <w:rFonts w:eastAsia="IRNazanin" w:cs="IRNazanin"/>
          <w:color w:val="111111"/>
          <w:sz w:val="28"/>
          <w:szCs w:val="28"/>
          <w:rtl w:val="true"/>
          <w:lang w:bidi="fa-IR"/>
        </w:rPr>
        <w:t>.</w:t>
      </w:r>
    </w:p>
    <w:p>
      <w:pPr>
        <w:pStyle w:val="Heading5"/>
        <w:numPr>
          <w:ilvl w:val="4"/>
          <w:numId w:val="1"/>
        </w:numPr>
        <w:rPr/>
      </w:pPr>
      <w:bookmarkStart w:id="3441" w:name="__RefHeading___Toc15401367_1280447820"/>
      <w:bookmarkStart w:id="3442" w:name="_Toc1626"/>
      <w:bookmarkEnd w:id="3441"/>
      <w:r>
        <w:rPr>
          <w:rtl w:val="true"/>
        </w:rPr>
        <w:t>ثبت گزارش های ناکافی</w:t>
      </w:r>
      <w:r>
        <w:rPr>
          <w:rtl w:val="true"/>
        </w:rPr>
        <w:t>:</w:t>
      </w:r>
      <w:bookmarkEnd w:id="3442"/>
    </w:p>
    <w:p>
      <w:pPr>
        <w:pStyle w:val="BookText"/>
        <w:rPr/>
      </w:pPr>
      <w:r>
        <w:rPr>
          <w:rFonts w:ascii="IRNazanin" w:hAnsi="IRNazanin" w:eastAsia="IRNazanin"/>
          <w:color w:val="111111"/>
          <w:sz w:val="28"/>
          <w:sz w:val="28"/>
          <w:szCs w:val="28"/>
          <w:rtl w:val="true"/>
          <w:lang w:bidi="fa-IR"/>
        </w:rPr>
        <w:t>روش های ضعیف ثبت گزارش ها، ردیابی و انتساب فعالیت های کلون سازی را دشوار می کند</w:t>
      </w:r>
      <w:r>
        <w:rPr>
          <w:rFonts w:eastAsia="IRNazanin" w:cs="IRNazanin"/>
          <w:color w:val="111111"/>
          <w:sz w:val="28"/>
          <w:szCs w:val="28"/>
          <w:rtl w:val="true"/>
          <w:lang w:bidi="fa-IR"/>
        </w:rPr>
        <w:t>.</w:t>
      </w:r>
    </w:p>
    <w:p>
      <w:pPr>
        <w:pStyle w:val="Heading5"/>
        <w:numPr>
          <w:ilvl w:val="4"/>
          <w:numId w:val="1"/>
        </w:numPr>
        <w:rPr/>
      </w:pPr>
      <w:bookmarkStart w:id="3443" w:name="__RefHeading___Toc15401369_1280447820"/>
      <w:bookmarkStart w:id="3444" w:name="_Toc1627"/>
      <w:bookmarkEnd w:id="3443"/>
      <w:r>
        <w:rPr>
          <w:rtl w:val="true"/>
        </w:rPr>
        <w:t>خطای انسانی</w:t>
      </w:r>
      <w:r>
        <w:rPr>
          <w:rtl w:val="true"/>
        </w:rPr>
        <w:t>:</w:t>
      </w:r>
      <w:bookmarkEnd w:id="3444"/>
    </w:p>
    <w:p>
      <w:pPr>
        <w:pStyle w:val="BookText"/>
        <w:rPr/>
      </w:pPr>
      <w:r>
        <w:rPr>
          <w:rFonts w:ascii="IRNazanin" w:hAnsi="IRNazanin" w:eastAsia="IRNazanin"/>
          <w:color w:val="111111"/>
          <w:sz w:val="28"/>
          <w:sz w:val="28"/>
          <w:szCs w:val="28"/>
          <w:rtl w:val="true"/>
          <w:lang w:bidi="fa-IR"/>
        </w:rPr>
        <w:t>تنظیمات نادرست فایروال ها، اعتبارنامه های مشترک یا سایر اشتباهات مدیران ممکن است به طور ناخواسته کلون سازی را تسهیل کند</w:t>
      </w:r>
      <w:r>
        <w:rPr>
          <w:rFonts w:eastAsia="IRNazanin" w:cs="IRNazanin"/>
          <w:color w:val="111111"/>
          <w:sz w:val="28"/>
          <w:szCs w:val="28"/>
          <w:rtl w:val="true"/>
          <w:lang w:bidi="fa-IR"/>
        </w:rPr>
        <w:t>.</w:t>
      </w:r>
    </w:p>
    <w:p>
      <w:pPr>
        <w:pStyle w:val="Heading4"/>
        <w:numPr>
          <w:ilvl w:val="3"/>
          <w:numId w:val="1"/>
        </w:numPr>
        <w:rPr/>
      </w:pPr>
      <w:bookmarkStart w:id="3445" w:name="__RefHeading___Toc15401371_1280447820"/>
      <w:bookmarkStart w:id="3446" w:name="_Toc1628"/>
      <w:bookmarkEnd w:id="3445"/>
      <w:r>
        <w:rPr/>
        <w:t>2-31-5</w:t>
      </w:r>
      <w:r>
        <w:rPr>
          <w:rtl w:val="true"/>
        </w:rPr>
        <w:t xml:space="preserve">- </w:t>
      </w:r>
      <w:r>
        <w:rPr>
          <w:rtl w:val="true"/>
        </w:rPr>
        <w:t>سناریوی تهدید</w:t>
      </w:r>
      <w:bookmarkEnd w:id="3446"/>
    </w:p>
    <w:p>
      <w:pPr>
        <w:pStyle w:val="Heading5"/>
        <w:numPr>
          <w:ilvl w:val="4"/>
          <w:numId w:val="1"/>
        </w:numPr>
        <w:rPr/>
      </w:pPr>
      <w:bookmarkStart w:id="3447" w:name="__RefHeading___Toc15401373_1280447820"/>
      <w:bookmarkStart w:id="3448" w:name="_Toc1629"/>
      <w:bookmarkEnd w:id="3447"/>
      <w:r>
        <w:rPr>
          <w:rtl w:val="true"/>
        </w:rPr>
        <w:t>شناسایی</w:t>
      </w:r>
      <w:r>
        <w:rPr>
          <w:rtl w:val="true"/>
        </w:rPr>
        <w:t>:</w:t>
      </w:r>
      <w:bookmarkEnd w:id="3448"/>
    </w:p>
    <w:p>
      <w:pPr>
        <w:pStyle w:val="BookText"/>
        <w:rPr/>
      </w:pPr>
      <w:r>
        <w:rPr>
          <w:rFonts w:ascii="IRNazanin" w:hAnsi="IRNazanin" w:eastAsia="IRNazanin"/>
          <w:color w:val="111111"/>
          <w:sz w:val="28"/>
          <w:sz w:val="28"/>
          <w:szCs w:val="28"/>
          <w:rtl w:val="true"/>
          <w:lang w:bidi="fa-IR"/>
        </w:rPr>
        <w:t>مهاجم از ابزارهای مبتنی بر هوش مصنوعی برای جمع آوری اطلاعات درباره موجودیت هدف، از جمله رفتار، ویژگی ها و تعاملات آن استفاده می کند</w:t>
      </w:r>
      <w:r>
        <w:rPr>
          <w:rFonts w:eastAsia="IRNazanin" w:cs="IRNazanin"/>
          <w:color w:val="111111"/>
          <w:sz w:val="28"/>
          <w:szCs w:val="28"/>
          <w:rtl w:val="true"/>
          <w:lang w:bidi="fa-IR"/>
        </w:rPr>
        <w:t>.</w:t>
      </w:r>
    </w:p>
    <w:p>
      <w:pPr>
        <w:pStyle w:val="Heading5"/>
        <w:numPr>
          <w:ilvl w:val="4"/>
          <w:numId w:val="1"/>
        </w:numPr>
        <w:rPr/>
      </w:pPr>
      <w:bookmarkStart w:id="3449" w:name="__RefHeading___Toc15401375_1280447820"/>
      <w:bookmarkStart w:id="3450" w:name="_Toc1630"/>
      <w:bookmarkEnd w:id="3449"/>
      <w:r>
        <w:rPr>
          <w:rtl w:val="true"/>
        </w:rPr>
        <w:t>پیش پردازش</w:t>
      </w:r>
      <w:r>
        <w:rPr>
          <w:rtl w:val="true"/>
        </w:rPr>
        <w:t>:</w:t>
      </w:r>
      <w:bookmarkEnd w:id="3450"/>
    </w:p>
    <w:p>
      <w:pPr>
        <w:pStyle w:val="BookText"/>
        <w:rPr/>
      </w:pPr>
      <w:r>
        <w:rPr>
          <w:rFonts w:ascii="IRNazanin" w:hAnsi="IRNazanin" w:eastAsia="IRNazanin"/>
          <w:color w:val="111111"/>
          <w:sz w:val="28"/>
          <w:sz w:val="28"/>
          <w:szCs w:val="28"/>
          <w:rtl w:val="true"/>
          <w:lang w:bidi="fa-IR"/>
        </w:rPr>
        <w:t>مهاجم داده های مرتبط، مانند متادیتای دستگاه، نمونه های بیومتریک یا الگوهای ارتباطی را با استفاده از ابزارهای شنود یا تکنیک های مهندسی اجتماعی ضبط می کند</w:t>
      </w:r>
      <w:r>
        <w:rPr>
          <w:rFonts w:eastAsia="IRNazanin" w:cs="IRNazanin"/>
          <w:color w:val="111111"/>
          <w:sz w:val="28"/>
          <w:szCs w:val="28"/>
          <w:rtl w:val="true"/>
          <w:lang w:bidi="fa-IR"/>
        </w:rPr>
        <w:t>.</w:t>
      </w:r>
    </w:p>
    <w:p>
      <w:pPr>
        <w:pStyle w:val="Heading5"/>
        <w:numPr>
          <w:ilvl w:val="4"/>
          <w:numId w:val="1"/>
        </w:numPr>
        <w:rPr/>
      </w:pPr>
      <w:bookmarkStart w:id="3451" w:name="__RefHeading___Toc15401377_1280447820"/>
      <w:bookmarkStart w:id="3452" w:name="_Toc1631"/>
      <w:bookmarkEnd w:id="3451"/>
      <w:r>
        <w:rPr>
          <w:rtl w:val="true"/>
        </w:rPr>
        <w:t>تولید کلون</w:t>
      </w:r>
      <w:r>
        <w:rPr>
          <w:rtl w:val="true"/>
        </w:rPr>
        <w:t>:</w:t>
      </w:r>
      <w:bookmarkEnd w:id="3452"/>
    </w:p>
    <w:p>
      <w:pPr>
        <w:pStyle w:val="BookText"/>
        <w:rPr/>
      </w:pPr>
      <w:r>
        <w:rPr>
          <w:rFonts w:ascii="IRNazanin" w:hAnsi="IRNazanin" w:eastAsia="IRNazanin"/>
          <w:color w:val="111111"/>
          <w:sz w:val="28"/>
          <w:sz w:val="28"/>
          <w:szCs w:val="28"/>
          <w:rtl w:val="true"/>
          <w:lang w:bidi="fa-IR"/>
        </w:rPr>
        <w:t>مهاجم مدل های یادگیری ماشین را برای تحلیل داده های جمع آوری شده و ایجاد یک کلون واقع گرایانه از موجودیت هدف مستقر می کند</w:t>
      </w:r>
      <w:r>
        <w:rPr>
          <w:rFonts w:eastAsia="IRNazanin" w:cs="IRNazanin"/>
          <w:color w:val="111111"/>
          <w:sz w:val="28"/>
          <w:szCs w:val="28"/>
          <w:rtl w:val="true"/>
          <w:lang w:bidi="fa-IR"/>
        </w:rPr>
        <w:t>.</w:t>
      </w:r>
    </w:p>
    <w:p>
      <w:pPr>
        <w:pStyle w:val="Heading5"/>
        <w:numPr>
          <w:ilvl w:val="4"/>
          <w:numId w:val="1"/>
        </w:numPr>
        <w:rPr/>
      </w:pPr>
      <w:bookmarkStart w:id="3453" w:name="__RefHeading___Toc15401379_1280447820"/>
      <w:bookmarkStart w:id="3454" w:name="_Toc1632"/>
      <w:bookmarkEnd w:id="3453"/>
      <w:r>
        <w:rPr>
          <w:rtl w:val="true"/>
        </w:rPr>
        <w:t>استقرار</w:t>
      </w:r>
      <w:r>
        <w:rPr>
          <w:rtl w:val="true"/>
        </w:rPr>
        <w:t>:</w:t>
      </w:r>
      <w:bookmarkEnd w:id="3454"/>
    </w:p>
    <w:p>
      <w:pPr>
        <w:pStyle w:val="BookText"/>
        <w:rPr/>
      </w:pPr>
      <w:r>
        <w:rPr>
          <w:rFonts w:ascii="IRNazanin" w:hAnsi="IRNazanin" w:eastAsia="IRNazanin"/>
          <w:color w:val="111111"/>
          <w:sz w:val="28"/>
          <w:sz w:val="28"/>
          <w:szCs w:val="28"/>
          <w:rtl w:val="true"/>
          <w:lang w:bidi="fa-IR"/>
        </w:rPr>
        <w:t>مهاجم موجودیت کلون شده را در سیستم یا شبکه هدف معرفی کرده و اطمینان حاصل می کند که به طور غیرقابل تشخیص از نسخه اصلی رفتار می کند</w:t>
      </w:r>
      <w:r>
        <w:rPr>
          <w:rFonts w:eastAsia="IRNazanin" w:cs="IRNazanin"/>
          <w:color w:val="111111"/>
          <w:sz w:val="28"/>
          <w:szCs w:val="28"/>
          <w:rtl w:val="true"/>
          <w:lang w:bidi="fa-IR"/>
        </w:rPr>
        <w:t>.</w:t>
      </w:r>
    </w:p>
    <w:p>
      <w:pPr>
        <w:pStyle w:val="Heading5"/>
        <w:numPr>
          <w:ilvl w:val="4"/>
          <w:numId w:val="1"/>
        </w:numPr>
        <w:rPr/>
      </w:pPr>
      <w:bookmarkStart w:id="3455" w:name="__RefHeading___Toc15401381_1280447820"/>
      <w:bookmarkStart w:id="3456" w:name="_Toc1633"/>
      <w:bookmarkEnd w:id="3455"/>
      <w:r>
        <w:rPr>
          <w:rtl w:val="true"/>
        </w:rPr>
        <w:t>سوءاستفاده</w:t>
      </w:r>
      <w:r>
        <w:rPr>
          <w:rtl w:val="true"/>
        </w:rPr>
        <w:t>:</w:t>
      </w:r>
      <w:bookmarkEnd w:id="345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مهاجم از موجودیت کلون شده برای انجام اقدامات غیرمجاز، مانند دسترسی به منابع محدود، سرقت داده ها یا اختلال در عملیات استفاده می کند</w:t>
      </w:r>
      <w:r>
        <w:rPr>
          <w:rFonts w:eastAsia="IRNazanin" w:cs="IRNazanin"/>
          <w:color w:val="111111"/>
          <w:sz w:val="28"/>
          <w:szCs w:val="28"/>
          <w:rtl w:val="true"/>
          <w:lang w:bidi="fa-IR"/>
        </w:rPr>
        <w:t xml:space="preserve">. </w:t>
      </w:r>
      <w:bookmarkStart w:id="3457" w:name="pg19124_193160"/>
    </w:p>
    <w:p>
      <w:pPr>
        <w:pStyle w:val="Heading5"/>
        <w:numPr>
          <w:ilvl w:val="4"/>
          <w:numId w:val="1"/>
        </w:numPr>
        <w:rPr/>
      </w:pPr>
      <w:bookmarkStart w:id="3458" w:name="__RefHeading___Toc15401383_1280447820"/>
      <w:bookmarkStart w:id="3459" w:name="_Toc1634"/>
      <w:bookmarkEnd w:id="3457"/>
      <w:bookmarkEnd w:id="3458"/>
      <w:r>
        <w:rPr>
          <w:rtl w:val="true"/>
        </w:rPr>
        <w:t>پایداری</w:t>
      </w:r>
      <w:r>
        <w:rPr>
          <w:rtl w:val="true"/>
        </w:rPr>
        <w:t>:</w:t>
      </w:r>
      <w:bookmarkEnd w:id="3459"/>
    </w:p>
    <w:p>
      <w:pPr>
        <w:pStyle w:val="BookText"/>
        <w:rPr/>
      </w:pPr>
      <w:r>
        <w:rPr>
          <w:rFonts w:ascii="IRNazanin" w:hAnsi="IRNazanin" w:eastAsia="IRNazanin"/>
          <w:color w:val="111111"/>
          <w:sz w:val="28"/>
          <w:sz w:val="28"/>
          <w:szCs w:val="28"/>
          <w:rtl w:val="true"/>
          <w:lang w:bidi="fa-IR"/>
        </w:rPr>
        <w:t>مهاجم حضور موجودیت کلون شده را در طول زمان حفظ کرده و با تغییرات محیط سازگار شده تا از تشخیص جلوگیری کند</w:t>
      </w:r>
      <w:r>
        <w:rPr>
          <w:rFonts w:eastAsia="IRNazanin" w:cs="IRNazanin"/>
          <w:color w:val="111111"/>
          <w:sz w:val="28"/>
          <w:szCs w:val="28"/>
          <w:rtl w:val="true"/>
          <w:lang w:bidi="fa-IR"/>
        </w:rPr>
        <w:t>.</w:t>
      </w:r>
    </w:p>
    <w:p>
      <w:pPr>
        <w:pStyle w:val="Heading4"/>
        <w:numPr>
          <w:ilvl w:val="3"/>
          <w:numId w:val="1"/>
        </w:numPr>
        <w:rPr/>
      </w:pPr>
      <w:bookmarkStart w:id="3460" w:name="__RefHeading___Toc15401385_1280447820"/>
      <w:bookmarkStart w:id="3461" w:name="_Toc1635"/>
      <w:bookmarkEnd w:id="3460"/>
      <w:r>
        <w:rPr/>
        <w:t>2-31-6</w:t>
      </w:r>
      <w:r>
        <w:rPr>
          <w:rtl w:val="true"/>
        </w:rPr>
        <w:t xml:space="preserve">- </w:t>
      </w:r>
      <w:r>
        <w:rPr>
          <w:rtl w:val="true"/>
        </w:rPr>
        <w:t>نشانه های احتمال نفوذ</w:t>
      </w:r>
      <w:bookmarkEnd w:id="3461"/>
    </w:p>
    <w:p>
      <w:pPr>
        <w:pStyle w:val="Heading5"/>
        <w:numPr>
          <w:ilvl w:val="4"/>
          <w:numId w:val="1"/>
        </w:numPr>
        <w:rPr/>
      </w:pPr>
      <w:bookmarkStart w:id="3462" w:name="__RefHeading___Toc15401387_1280447820"/>
      <w:bookmarkStart w:id="3463" w:name="_Toc1636"/>
      <w:bookmarkEnd w:id="3462"/>
      <w:r>
        <w:rPr>
          <w:rtl w:val="true"/>
        </w:rPr>
        <w:t>موجودیت های تکراری</w:t>
      </w:r>
      <w:r>
        <w:rPr>
          <w:rtl w:val="true"/>
        </w:rPr>
        <w:t>:</w:t>
      </w:r>
      <w:bookmarkEnd w:id="3463"/>
    </w:p>
    <w:p>
      <w:pPr>
        <w:pStyle w:val="BookText"/>
        <w:rPr/>
      </w:pPr>
      <w:r>
        <w:rPr>
          <w:rFonts w:ascii="IRNazanin" w:hAnsi="IRNazanin" w:eastAsia="IRNazanin"/>
          <w:color w:val="111111"/>
          <w:sz w:val="28"/>
          <w:sz w:val="28"/>
          <w:szCs w:val="28"/>
          <w:rtl w:val="true"/>
          <w:lang w:bidi="fa-IR"/>
        </w:rPr>
        <w:t>چندین نمونه از همان دستگاه، کاربر یا حساب که در لاگ ها یا پایگاه داده ها ظاهر می شوند</w:t>
      </w:r>
      <w:r>
        <w:rPr>
          <w:rFonts w:eastAsia="IRNazanin" w:cs="IRNazanin"/>
          <w:color w:val="111111"/>
          <w:sz w:val="28"/>
          <w:szCs w:val="28"/>
          <w:rtl w:val="true"/>
          <w:lang w:bidi="fa-IR"/>
        </w:rPr>
        <w:t>.</w:t>
      </w:r>
    </w:p>
    <w:p>
      <w:pPr>
        <w:pStyle w:val="Heading5"/>
        <w:numPr>
          <w:ilvl w:val="4"/>
          <w:numId w:val="1"/>
        </w:numPr>
        <w:rPr/>
      </w:pPr>
      <w:bookmarkStart w:id="3464" w:name="__RefHeading___Toc15401389_1280447820"/>
      <w:bookmarkStart w:id="3465" w:name="_Toc1637"/>
      <w:bookmarkEnd w:id="3464"/>
      <w:r>
        <w:rPr>
          <w:rtl w:val="true"/>
        </w:rPr>
        <w:t>الگوهای فعالیت غیرعادی</w:t>
      </w:r>
      <w:r>
        <w:rPr>
          <w:rtl w:val="true"/>
        </w:rPr>
        <w:t>:</w:t>
      </w:r>
      <w:bookmarkEnd w:id="3465"/>
    </w:p>
    <w:p>
      <w:pPr>
        <w:pStyle w:val="BookText"/>
        <w:rPr/>
      </w:pPr>
      <w:r>
        <w:rPr>
          <w:rFonts w:ascii="IRNazanin" w:hAnsi="IRNazanin" w:eastAsia="IRNazanin"/>
          <w:color w:val="111111"/>
          <w:sz w:val="28"/>
          <w:sz w:val="28"/>
          <w:szCs w:val="28"/>
          <w:rtl w:val="true"/>
          <w:lang w:bidi="fa-IR"/>
        </w:rPr>
        <w:t>ناهنجاری ها در رفتار، مانند ورود همزمان از مکان های مختلف یا استفاده غیرمنتظره از منابع</w:t>
      </w:r>
      <w:r>
        <w:rPr>
          <w:rFonts w:eastAsia="IRNazanin" w:cs="IRNazanin"/>
          <w:color w:val="111111"/>
          <w:sz w:val="28"/>
          <w:szCs w:val="28"/>
          <w:rtl w:val="true"/>
          <w:lang w:bidi="fa-IR"/>
        </w:rPr>
        <w:t>.</w:t>
      </w:r>
    </w:p>
    <w:p>
      <w:pPr>
        <w:pStyle w:val="Heading5"/>
        <w:numPr>
          <w:ilvl w:val="4"/>
          <w:numId w:val="1"/>
        </w:numPr>
        <w:rPr/>
      </w:pPr>
      <w:bookmarkStart w:id="3466" w:name="__RefHeading___Toc15401391_1280447820"/>
      <w:bookmarkStart w:id="3467" w:name="_Toc1638"/>
      <w:bookmarkEnd w:id="3466"/>
      <w:r>
        <w:rPr>
          <w:rtl w:val="true"/>
        </w:rPr>
        <w:t>افزایش تلاش های احراز هویت</w:t>
      </w:r>
      <w:r>
        <w:rPr>
          <w:rtl w:val="true"/>
        </w:rPr>
        <w:t>:</w:t>
      </w:r>
      <w:bookmarkEnd w:id="3467"/>
    </w:p>
    <w:p>
      <w:pPr>
        <w:pStyle w:val="BookText"/>
        <w:rPr/>
      </w:pPr>
      <w:r>
        <w:rPr>
          <w:rFonts w:ascii="IRNazanin" w:hAnsi="IRNazanin" w:eastAsia="IRNazanin"/>
          <w:color w:val="111111"/>
          <w:sz w:val="28"/>
          <w:sz w:val="28"/>
          <w:szCs w:val="28"/>
          <w:rtl w:val="true"/>
          <w:lang w:bidi="fa-IR"/>
        </w:rPr>
        <w:t>افزایش ناگهانی در تلاش های ناموفق ورود به دنبال دسترسی موفق ممکن است نشان دهنده کلون سازی باشد</w:t>
      </w:r>
      <w:r>
        <w:rPr>
          <w:rFonts w:eastAsia="IRNazanin" w:cs="IRNazanin"/>
          <w:color w:val="111111"/>
          <w:sz w:val="28"/>
          <w:szCs w:val="28"/>
          <w:rtl w:val="true"/>
          <w:lang w:bidi="fa-IR"/>
        </w:rPr>
        <w:t>.</w:t>
      </w:r>
    </w:p>
    <w:p>
      <w:pPr>
        <w:pStyle w:val="Heading5"/>
        <w:numPr>
          <w:ilvl w:val="4"/>
          <w:numId w:val="1"/>
        </w:numPr>
        <w:rPr/>
      </w:pPr>
      <w:bookmarkStart w:id="3468" w:name="__RefHeading___Toc15401393_1280447820"/>
      <w:bookmarkStart w:id="3469" w:name="_Toc1639"/>
      <w:bookmarkEnd w:id="3468"/>
      <w:r>
        <w:rPr>
          <w:rtl w:val="true"/>
        </w:rPr>
        <w:t>ورودی های غیرمنتظره در لاگ ها</w:t>
      </w:r>
      <w:r>
        <w:rPr>
          <w:rtl w:val="true"/>
        </w:rPr>
        <w:t>:</w:t>
      </w:r>
      <w:bookmarkEnd w:id="3469"/>
    </w:p>
    <w:p>
      <w:pPr>
        <w:pStyle w:val="BookText"/>
        <w:rPr/>
      </w:pPr>
      <w:r>
        <w:rPr>
          <w:rFonts w:ascii="IRNazanin" w:hAnsi="IRNazanin" w:eastAsia="IRNazanin"/>
          <w:color w:val="111111"/>
          <w:sz w:val="28"/>
          <w:sz w:val="28"/>
          <w:szCs w:val="28"/>
          <w:rtl w:val="true"/>
          <w:lang w:bidi="fa-IR"/>
        </w:rPr>
        <w:t>ورودی های مشکوک در لاگ های سیستم مرتبط با دستگاه های ناشناخته، دستورات غیرمعمول یا فعالیت غیرعادی</w:t>
      </w:r>
      <w:r>
        <w:rPr>
          <w:rFonts w:eastAsia="IRNazanin" w:cs="IRNazanin"/>
          <w:color w:val="111111"/>
          <w:sz w:val="28"/>
          <w:szCs w:val="28"/>
          <w:rtl w:val="true"/>
          <w:lang w:bidi="fa-IR"/>
        </w:rPr>
        <w:t>.</w:t>
      </w:r>
    </w:p>
    <w:p>
      <w:pPr>
        <w:pStyle w:val="Heading5"/>
        <w:numPr>
          <w:ilvl w:val="4"/>
          <w:numId w:val="1"/>
        </w:numPr>
        <w:rPr/>
      </w:pPr>
      <w:bookmarkStart w:id="3470" w:name="__RefHeading___Toc15401395_1280447820"/>
      <w:bookmarkStart w:id="3471" w:name="_Toc1640"/>
      <w:bookmarkEnd w:id="3470"/>
      <w:r>
        <w:rPr>
          <w:rtl w:val="true"/>
        </w:rPr>
        <w:t>شاخص های رفتاری</w:t>
      </w:r>
      <w:r>
        <w:rPr>
          <w:rtl w:val="true"/>
        </w:rPr>
        <w:t>:</w:t>
      </w:r>
      <w:bookmarkEnd w:id="3471"/>
    </w:p>
    <w:p>
      <w:pPr>
        <w:pStyle w:val="BookText"/>
        <w:rPr/>
      </w:pPr>
      <w:r>
        <w:rPr>
          <w:rFonts w:ascii="IRNazanin" w:hAnsi="IRNazanin" w:eastAsia="IRNazanin"/>
          <w:color w:val="111111"/>
          <w:sz w:val="28"/>
          <w:sz w:val="28"/>
          <w:szCs w:val="28"/>
          <w:rtl w:val="true"/>
          <w:lang w:bidi="fa-IR"/>
        </w:rPr>
        <w:t>اقدامات ناسازگار با رفتار معمول کاربران، مانند دسترسی به بخش های نامرتبط سیستم یا اجرای دستورات غیرمجاز</w:t>
      </w:r>
      <w:r>
        <w:rPr>
          <w:rFonts w:eastAsia="IRNazanin" w:cs="IRNazanin"/>
          <w:color w:val="111111"/>
          <w:sz w:val="28"/>
          <w:szCs w:val="28"/>
          <w:rtl w:val="true"/>
          <w:lang w:bidi="fa-IR"/>
        </w:rPr>
        <w:t>.</w:t>
      </w:r>
    </w:p>
    <w:p>
      <w:pPr>
        <w:pStyle w:val="Heading4"/>
        <w:numPr>
          <w:ilvl w:val="3"/>
          <w:numId w:val="1"/>
        </w:numPr>
        <w:rPr/>
      </w:pPr>
      <w:bookmarkStart w:id="3472" w:name="__RefHeading___Toc15401397_1280447820"/>
      <w:bookmarkStart w:id="3473" w:name="_Toc1641"/>
      <w:bookmarkEnd w:id="3472"/>
      <w:r>
        <w:rPr/>
        <w:t>2-31-7</w:t>
      </w:r>
      <w:r>
        <w:rPr>
          <w:rtl w:val="true"/>
        </w:rPr>
        <w:t xml:space="preserve">- </w:t>
      </w:r>
      <w:r>
        <w:rPr>
          <w:rtl w:val="true"/>
        </w:rPr>
        <w:t>تأثیرات</w:t>
      </w:r>
      <w:bookmarkEnd w:id="3473"/>
    </w:p>
    <w:p>
      <w:pPr>
        <w:pStyle w:val="Heading5"/>
        <w:numPr>
          <w:ilvl w:val="4"/>
          <w:numId w:val="1"/>
        </w:numPr>
        <w:rPr/>
      </w:pPr>
      <w:bookmarkStart w:id="3474" w:name="__RefHeading___Toc15401399_1280447820"/>
      <w:bookmarkStart w:id="3475" w:name="_Toc1642"/>
      <w:bookmarkEnd w:id="3474"/>
      <w:r>
        <w:rPr>
          <w:rtl w:val="true"/>
        </w:rPr>
        <w:t>سرقت هویت</w:t>
      </w:r>
      <w:r>
        <w:rPr>
          <w:rtl w:val="true"/>
        </w:rPr>
        <w:t>:</w:t>
      </w:r>
      <w:bookmarkEnd w:id="3475"/>
    </w:p>
    <w:p>
      <w:pPr>
        <w:pStyle w:val="BookText"/>
        <w:rPr/>
      </w:pPr>
      <w:r>
        <w:rPr>
          <w:rFonts w:ascii="IRNazanin" w:hAnsi="IRNazanin" w:eastAsia="IRNazanin"/>
          <w:color w:val="111111"/>
          <w:sz w:val="28"/>
          <w:sz w:val="28"/>
          <w:szCs w:val="28"/>
          <w:rtl w:val="true"/>
          <w:lang w:bidi="fa-IR"/>
        </w:rPr>
        <w:t>دسترسی غیرمجاز به حساب های شخصی یا سازمانی، منجر به ضررهای مالی یا آسیب به اعتبار</w:t>
      </w:r>
      <w:r>
        <w:rPr>
          <w:rFonts w:eastAsia="IRNazanin" w:cs="IRNazanin"/>
          <w:color w:val="111111"/>
          <w:sz w:val="28"/>
          <w:szCs w:val="28"/>
          <w:rtl w:val="true"/>
          <w:lang w:bidi="fa-IR"/>
        </w:rPr>
        <w:t>.</w:t>
      </w:r>
    </w:p>
    <w:p>
      <w:pPr>
        <w:pStyle w:val="Heading5"/>
        <w:numPr>
          <w:ilvl w:val="4"/>
          <w:numId w:val="1"/>
        </w:numPr>
        <w:rPr/>
      </w:pPr>
      <w:bookmarkStart w:id="3476" w:name="__RefHeading___Toc15401401_1280447820"/>
      <w:bookmarkStart w:id="3477" w:name="_Toc1643"/>
      <w:bookmarkEnd w:id="3476"/>
      <w:r>
        <w:rPr>
          <w:rtl w:val="true"/>
        </w:rPr>
        <w:t>کلاهبرداری مالی</w:t>
      </w:r>
      <w:r>
        <w:rPr>
          <w:rtl w:val="true"/>
        </w:rPr>
        <w:t>:</w:t>
      </w:r>
      <w:bookmarkEnd w:id="3477"/>
    </w:p>
    <w:p>
      <w:pPr>
        <w:pStyle w:val="BookText"/>
        <w:rPr/>
      </w:pPr>
      <w:r>
        <w:rPr>
          <w:rFonts w:ascii="IRNazanin" w:hAnsi="IRNazanin" w:eastAsia="IRNazanin"/>
          <w:color w:val="111111"/>
          <w:sz w:val="28"/>
          <w:sz w:val="28"/>
          <w:szCs w:val="28"/>
          <w:rtl w:val="true"/>
          <w:lang w:bidi="fa-IR"/>
        </w:rPr>
        <w:t>ابزارهای پرداخت کلون شده، مانند کارت های اعتباری یا حساب های بانکی، که برای تراکنش های کلاهبرداری استفاده می شوند</w:t>
      </w:r>
      <w:r>
        <w:rPr>
          <w:rFonts w:eastAsia="IRNazanin" w:cs="IRNazanin"/>
          <w:color w:val="111111"/>
          <w:sz w:val="28"/>
          <w:szCs w:val="28"/>
          <w:rtl w:val="true"/>
          <w:lang w:bidi="fa-IR"/>
        </w:rPr>
        <w:t>.</w:t>
      </w:r>
    </w:p>
    <w:p>
      <w:pPr>
        <w:pStyle w:val="Heading5"/>
        <w:numPr>
          <w:ilvl w:val="4"/>
          <w:numId w:val="1"/>
        </w:numPr>
        <w:rPr/>
      </w:pPr>
      <w:bookmarkStart w:id="3478" w:name="__RefHeading___Toc15401403_1280447820"/>
      <w:bookmarkStart w:id="3479" w:name="_Toc1644"/>
      <w:bookmarkEnd w:id="3478"/>
      <w:r>
        <w:rPr>
          <w:rtl w:val="true"/>
        </w:rPr>
        <w:t>اختلال در عملیات</w:t>
      </w:r>
      <w:r>
        <w:rPr>
          <w:rtl w:val="true"/>
        </w:rPr>
        <w:t>:</w:t>
      </w:r>
      <w:bookmarkEnd w:id="347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ها یا سیستم های کلون شده که باعث خرابی، </w:t>
      </w:r>
      <w:r>
        <w:rPr>
          <w:rFonts w:eastAsia="Times New Roman" w:cs="Times New Roman" w:ascii="Times New Roman" w:hAnsi="Times New Roman"/>
          <w:color w:val="111111"/>
          <w:sz w:val="28"/>
          <w:szCs w:val="28"/>
          <w:lang w:val="en-US" w:bidi="en-US"/>
        </w:rPr>
        <w:t>downtime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از دست دادن خدمات </w:t>
      </w:r>
      <w:bookmarkStart w:id="3480" w:name="pg19124_193161"/>
    </w:p>
    <w:p>
      <w:pPr>
        <w:pStyle w:val="BookText"/>
        <w:rPr/>
      </w:pPr>
      <w:bookmarkEnd w:id="3480"/>
      <w:r>
        <w:rPr>
          <w:rFonts w:ascii="IRNazanin" w:hAnsi="IRNazanin" w:eastAsia="IRNazanin"/>
          <w:color w:val="111111"/>
          <w:sz w:val="28"/>
          <w:sz w:val="28"/>
          <w:szCs w:val="28"/>
          <w:rtl w:val="true"/>
          <w:lang w:bidi="fa-IR"/>
        </w:rPr>
        <w:t>حیاتی می شوند</w:t>
      </w:r>
      <w:r>
        <w:rPr>
          <w:rFonts w:eastAsia="IRNazanin" w:cs="IRNazanin"/>
          <w:color w:val="111111"/>
          <w:sz w:val="28"/>
          <w:szCs w:val="28"/>
          <w:rtl w:val="true"/>
          <w:lang w:bidi="fa-IR"/>
        </w:rPr>
        <w:t>.</w:t>
      </w:r>
    </w:p>
    <w:p>
      <w:pPr>
        <w:pStyle w:val="Heading5"/>
        <w:numPr>
          <w:ilvl w:val="4"/>
          <w:numId w:val="1"/>
        </w:numPr>
        <w:rPr/>
      </w:pPr>
      <w:bookmarkStart w:id="3481" w:name="__RefHeading___Toc15401405_1280447820"/>
      <w:bookmarkStart w:id="3482" w:name="_Toc1645"/>
      <w:bookmarkEnd w:id="3481"/>
      <w:r>
        <w:rPr>
          <w:rtl w:val="true"/>
        </w:rPr>
        <w:t>نقض داده ها</w:t>
      </w:r>
      <w:r>
        <w:rPr>
          <w:rtl w:val="true"/>
        </w:rPr>
        <w:t>:</w:t>
      </w:r>
      <w:bookmarkEnd w:id="3482"/>
    </w:p>
    <w:p>
      <w:pPr>
        <w:pStyle w:val="BookText"/>
        <w:rPr/>
      </w:pPr>
      <w:r>
        <w:rPr>
          <w:rFonts w:ascii="IRNazanin" w:hAnsi="IRNazanin" w:eastAsia="IRNazanin"/>
          <w:color w:val="111111"/>
          <w:sz w:val="28"/>
          <w:sz w:val="28"/>
          <w:szCs w:val="28"/>
          <w:rtl w:val="true"/>
          <w:lang w:bidi="fa-IR"/>
        </w:rPr>
        <w:t>سرقت اطلاعات حساس، از جمله داده های شخصی، مالکیت فکری یا اسرار تجاری</w:t>
      </w:r>
      <w:r>
        <w:rPr>
          <w:rFonts w:eastAsia="IRNazanin" w:cs="IRNazanin"/>
          <w:color w:val="111111"/>
          <w:sz w:val="28"/>
          <w:szCs w:val="28"/>
          <w:rtl w:val="true"/>
          <w:lang w:bidi="fa-IR"/>
        </w:rPr>
        <w:t>.</w:t>
      </w:r>
    </w:p>
    <w:p>
      <w:pPr>
        <w:pStyle w:val="Heading5"/>
        <w:numPr>
          <w:ilvl w:val="4"/>
          <w:numId w:val="1"/>
        </w:numPr>
        <w:rPr/>
      </w:pPr>
      <w:bookmarkStart w:id="3483" w:name="__RefHeading___Toc15401407_1280447820"/>
      <w:bookmarkStart w:id="3484" w:name="_Toc1646"/>
      <w:bookmarkEnd w:id="3483"/>
      <w:r>
        <w:rPr>
          <w:rtl w:val="true"/>
        </w:rPr>
        <w:t>خطرات ایمنی</w:t>
      </w:r>
      <w:r>
        <w:rPr>
          <w:rtl w:val="true"/>
        </w:rPr>
        <w:t>:</w:t>
      </w:r>
      <w:bookmarkEnd w:id="3484"/>
    </w:p>
    <w:p>
      <w:pPr>
        <w:pStyle w:val="BookText"/>
        <w:rPr/>
      </w:pPr>
      <w:r>
        <w:rPr>
          <w:rFonts w:ascii="IRNazanin" w:hAnsi="IRNazanin" w:eastAsia="IRNazanin"/>
          <w:color w:val="111111"/>
          <w:sz w:val="28"/>
          <w:sz w:val="28"/>
          <w:szCs w:val="28"/>
          <w:rtl w:val="true"/>
          <w:lang w:bidi="fa-IR"/>
        </w:rPr>
        <w:t>تهدید برای جان انسان ها در صورت دخالت موجودیت های کلون شده در زیرساخت های حیاتی، دستگاه های پزشکی یا سیستم های حمل ونقل</w:t>
      </w:r>
      <w:r>
        <w:rPr>
          <w:rFonts w:eastAsia="IRNazanin" w:cs="IRNazanin"/>
          <w:color w:val="111111"/>
          <w:sz w:val="28"/>
          <w:szCs w:val="28"/>
          <w:rtl w:val="true"/>
          <w:lang w:bidi="fa-IR"/>
        </w:rPr>
        <w:t>.</w:t>
      </w:r>
    </w:p>
    <w:p>
      <w:pPr>
        <w:pStyle w:val="Heading5"/>
        <w:numPr>
          <w:ilvl w:val="4"/>
          <w:numId w:val="1"/>
        </w:numPr>
        <w:rPr/>
      </w:pPr>
      <w:bookmarkStart w:id="3485" w:name="__RefHeading___Toc15401409_1280447820"/>
      <w:bookmarkStart w:id="3486" w:name="_Toc1647"/>
      <w:bookmarkEnd w:id="3485"/>
      <w:r>
        <w:rPr>
          <w:rtl w:val="true"/>
        </w:rPr>
        <w:t>جریمه های قانونی</w:t>
      </w:r>
      <w:r>
        <w:rPr>
          <w:rtl w:val="true"/>
        </w:rPr>
        <w:t>:</w:t>
      </w:r>
      <w:bookmarkEnd w:id="3486"/>
    </w:p>
    <w:p>
      <w:pPr>
        <w:pStyle w:val="BookText"/>
        <w:rPr/>
      </w:pPr>
      <w:r>
        <w:rPr>
          <w:rFonts w:ascii="IRNazanin" w:hAnsi="IRNazanin" w:eastAsia="IRNazanin"/>
          <w:color w:val="111111"/>
          <w:sz w:val="28"/>
          <w:sz w:val="28"/>
          <w:szCs w:val="28"/>
          <w:rtl w:val="true"/>
          <w:lang w:bidi="fa-IR"/>
        </w:rPr>
        <w:t>عدم رعایت مقررات حفاظت از داده ها، منجر به جریمه ها و پیامدهای قانونی می شود</w:t>
      </w:r>
      <w:r>
        <w:rPr>
          <w:rFonts w:eastAsia="IRNazanin" w:cs="IRNazanin"/>
          <w:color w:val="111111"/>
          <w:sz w:val="28"/>
          <w:szCs w:val="28"/>
          <w:rtl w:val="true"/>
          <w:lang w:bidi="fa-IR"/>
        </w:rPr>
        <w:t>.</w:t>
      </w:r>
    </w:p>
    <w:p>
      <w:pPr>
        <w:pStyle w:val="Heading4"/>
        <w:numPr>
          <w:ilvl w:val="3"/>
          <w:numId w:val="1"/>
        </w:numPr>
        <w:rPr/>
      </w:pPr>
      <w:bookmarkStart w:id="3487" w:name="__RefHeading___Toc15401411_1280447820"/>
      <w:bookmarkStart w:id="3488" w:name="_Toc1648"/>
      <w:bookmarkEnd w:id="3487"/>
      <w:r>
        <w:rPr/>
        <w:t>2-31-8</w:t>
      </w:r>
      <w:r>
        <w:rPr>
          <w:rtl w:val="true"/>
        </w:rPr>
        <w:t xml:space="preserve">- </w:t>
      </w:r>
      <w:r>
        <w:rPr>
          <w:rtl w:val="true"/>
        </w:rPr>
        <w:t>راه های مقابله</w:t>
      </w:r>
      <w:bookmarkEnd w:id="3488"/>
    </w:p>
    <w:p>
      <w:pPr>
        <w:pStyle w:val="Heading5"/>
        <w:numPr>
          <w:ilvl w:val="4"/>
          <w:numId w:val="1"/>
        </w:numPr>
        <w:rPr/>
      </w:pPr>
      <w:bookmarkStart w:id="3489" w:name="__RefHeading___Toc15401413_1280447820"/>
      <w:bookmarkStart w:id="3490" w:name="_Toc1649"/>
      <w:bookmarkEnd w:id="3489"/>
      <w:r>
        <w:rPr>
          <w:rtl w:val="true"/>
        </w:rPr>
        <w:t>احراز هویت چندعاملی</w:t>
      </w:r>
      <w:r>
        <w:rPr>
          <w:rtl w:val="true"/>
        </w:rPr>
        <w:t>:</w:t>
      </w:r>
      <w:bookmarkEnd w:id="3490"/>
    </w:p>
    <w:p>
      <w:pPr>
        <w:pStyle w:val="BookText"/>
        <w:rPr/>
      </w:pPr>
      <w:r>
        <w:rPr>
          <w:rFonts w:ascii="IRNazanin" w:hAnsi="IRNazanin" w:eastAsia="IRNazanin"/>
          <w:color w:val="111111"/>
          <w:sz w:val="28"/>
          <w:sz w:val="28"/>
          <w:szCs w:val="28"/>
          <w:rtl w:val="true"/>
          <w:lang w:bidi="fa-IR"/>
        </w:rPr>
        <w:t xml:space="preserve">نیاز به چندین شکل تأیید، مانند چیزی که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که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بیومتریک</w:t>
      </w:r>
      <w:r>
        <w:rPr>
          <w:rFonts w:eastAsia="IRNazanin" w:cs="IRNazanin"/>
          <w:color w:val="111111"/>
          <w:sz w:val="28"/>
          <w:szCs w:val="28"/>
          <w:rtl w:val="true"/>
          <w:lang w:bidi="fa-IR"/>
        </w:rPr>
        <w:t>).</w:t>
      </w:r>
    </w:p>
    <w:p>
      <w:pPr>
        <w:pStyle w:val="Heading5"/>
        <w:numPr>
          <w:ilvl w:val="4"/>
          <w:numId w:val="1"/>
        </w:numPr>
        <w:rPr/>
      </w:pPr>
      <w:bookmarkStart w:id="3491" w:name="__RefHeading___Toc15401415_1280447820"/>
      <w:bookmarkStart w:id="3492" w:name="_Toc1650"/>
      <w:bookmarkEnd w:id="3491"/>
      <w:r>
        <w:rPr>
          <w:rtl w:val="true"/>
        </w:rPr>
        <w:t>احراز هویت دستگاه</w:t>
      </w:r>
      <w:r>
        <w:rPr>
          <w:rtl w:val="true"/>
        </w:rPr>
        <w:t>:</w:t>
      </w:r>
      <w:bookmarkEnd w:id="3492"/>
    </w:p>
    <w:p>
      <w:pPr>
        <w:pStyle w:val="BookText"/>
        <w:rPr/>
      </w:pPr>
      <w:r>
        <w:rPr>
          <w:rFonts w:ascii="IRNazanin" w:hAnsi="IRNazanin" w:eastAsia="IRNazanin"/>
          <w:color w:val="111111"/>
          <w:sz w:val="28"/>
          <w:sz w:val="28"/>
          <w:szCs w:val="28"/>
          <w:rtl w:val="true"/>
          <w:lang w:bidi="fa-IR"/>
        </w:rPr>
        <w:t>مکانیزم های قوی شناسایی دستگاه را پیاده سازی کنید تا هر موجودیت را به طور منحصر به فرد شناسایی و احراز هویت کنید</w:t>
      </w:r>
      <w:r>
        <w:rPr>
          <w:rFonts w:eastAsia="IRNazanin" w:cs="IRNazanin"/>
          <w:color w:val="111111"/>
          <w:sz w:val="28"/>
          <w:szCs w:val="28"/>
          <w:rtl w:val="true"/>
          <w:lang w:bidi="fa-IR"/>
        </w:rPr>
        <w:t>.</w:t>
      </w:r>
    </w:p>
    <w:p>
      <w:pPr>
        <w:pStyle w:val="Heading5"/>
        <w:numPr>
          <w:ilvl w:val="4"/>
          <w:numId w:val="1"/>
        </w:numPr>
        <w:rPr/>
      </w:pPr>
      <w:bookmarkStart w:id="3493" w:name="__RefHeading___Toc15401417_1280447820"/>
      <w:bookmarkStart w:id="3494" w:name="_Toc1651"/>
      <w:bookmarkEnd w:id="3493"/>
      <w:r>
        <w:rPr>
          <w:rtl w:val="true"/>
        </w:rPr>
        <w:t>تحلیل های رفتاری</w:t>
      </w:r>
      <w:r>
        <w:rPr>
          <w:rtl w:val="true"/>
        </w:rPr>
        <w:t>:</w:t>
      </w:r>
      <w:bookmarkEnd w:id="3494"/>
    </w:p>
    <w:p>
      <w:pPr>
        <w:pStyle w:val="BookText"/>
        <w:rPr/>
      </w:pPr>
      <w:r>
        <w:rPr>
          <w:rFonts w:ascii="IRNazanin" w:hAnsi="IRNazanin" w:eastAsia="IRNazanin"/>
          <w:color w:val="111111"/>
          <w:sz w:val="28"/>
          <w:sz w:val="28"/>
          <w:szCs w:val="28"/>
          <w:rtl w:val="true"/>
          <w:lang w:bidi="fa-IR"/>
        </w:rPr>
        <w:t>از تحلیل های رفتاری مبتنی بر هوش مصنوعی برای ایجاد خطوط پایه و تشخیص انحرافات نشان دهنده کلون سازی استفاده کنید</w:t>
      </w:r>
      <w:r>
        <w:rPr>
          <w:rFonts w:eastAsia="IRNazanin" w:cs="IRNazanin"/>
          <w:color w:val="111111"/>
          <w:sz w:val="28"/>
          <w:szCs w:val="28"/>
          <w:rtl w:val="true"/>
          <w:lang w:bidi="fa-IR"/>
        </w:rPr>
        <w:t>.</w:t>
      </w:r>
    </w:p>
    <w:p>
      <w:pPr>
        <w:pStyle w:val="Heading5"/>
        <w:numPr>
          <w:ilvl w:val="4"/>
          <w:numId w:val="1"/>
        </w:numPr>
        <w:rPr/>
      </w:pPr>
      <w:bookmarkStart w:id="3495" w:name="__RefHeading___Toc15401419_1280447820"/>
      <w:bookmarkStart w:id="3496" w:name="_Toc1652"/>
      <w:bookmarkEnd w:id="3495"/>
      <w:r>
        <w:rPr>
          <w:rtl w:val="true"/>
        </w:rPr>
        <w:t>بررسی های منظم</w:t>
      </w:r>
      <w:r>
        <w:rPr>
          <w:rtl w:val="true"/>
        </w:rPr>
        <w:t>:</w:t>
      </w:r>
      <w:bookmarkEnd w:id="3496"/>
    </w:p>
    <w:p>
      <w:pPr>
        <w:pStyle w:val="BookText"/>
        <w:rPr/>
      </w:pPr>
      <w:r>
        <w:rPr>
          <w:rFonts w:ascii="IRNazanin" w:hAnsi="IRNazanin" w:eastAsia="IRNazanin"/>
          <w:color w:val="111111"/>
          <w:sz w:val="28"/>
          <w:sz w:val="28"/>
          <w:szCs w:val="28"/>
          <w:rtl w:val="true"/>
          <w:lang w:bidi="fa-IR"/>
        </w:rPr>
        <w:t>ممیزی های امنیتی مکرر انجام دهید تا آسیب پذیری ها را به طور پیشگیرانه شناسایی و برطرف کنید</w:t>
      </w:r>
      <w:r>
        <w:rPr>
          <w:rFonts w:eastAsia="IRNazanin" w:cs="IRNazanin"/>
          <w:color w:val="111111"/>
          <w:sz w:val="28"/>
          <w:szCs w:val="28"/>
          <w:rtl w:val="true"/>
          <w:lang w:bidi="fa-IR"/>
        </w:rPr>
        <w:t>.</w:t>
      </w:r>
    </w:p>
    <w:p>
      <w:pPr>
        <w:pStyle w:val="Heading5"/>
        <w:numPr>
          <w:ilvl w:val="4"/>
          <w:numId w:val="1"/>
        </w:numPr>
        <w:rPr/>
      </w:pPr>
      <w:bookmarkStart w:id="3497" w:name="__RefHeading___Toc15401421_1280447820"/>
      <w:bookmarkStart w:id="3498" w:name="_Toc1653"/>
      <w:bookmarkEnd w:id="3497"/>
      <w:r>
        <w:rPr>
          <w:rtl w:val="true"/>
        </w:rPr>
        <w:t>رمزنگاری و توکن سازی</w:t>
      </w:r>
      <w:r>
        <w:rPr>
          <w:rtl w:val="true"/>
        </w:rPr>
        <w:t>:</w:t>
      </w:r>
      <w:bookmarkEnd w:id="3498"/>
    </w:p>
    <w:p>
      <w:pPr>
        <w:pStyle w:val="BookText"/>
        <w:rPr/>
      </w:pPr>
      <w:r>
        <w:rPr>
          <w:rFonts w:ascii="IRNazanin" w:hAnsi="IRNazanin" w:eastAsia="IRNazanin"/>
          <w:color w:val="111111"/>
          <w:sz w:val="28"/>
          <w:sz w:val="28"/>
          <w:szCs w:val="28"/>
          <w:rtl w:val="true"/>
          <w:lang w:bidi="fa-IR"/>
        </w:rPr>
        <w:t>داده های حساس را رمزنگاری کنید و به جای اعتبارنامه های ثابت از توکن های پویا استفاده کنید تا خطر کلون سازی کاهش یابد</w:t>
      </w:r>
      <w:r>
        <w:rPr>
          <w:rFonts w:eastAsia="IRNazanin" w:cs="IRNazanin"/>
          <w:color w:val="111111"/>
          <w:sz w:val="28"/>
          <w:szCs w:val="28"/>
          <w:rtl w:val="true"/>
          <w:lang w:bidi="fa-IR"/>
        </w:rPr>
        <w:t>.</w:t>
      </w:r>
    </w:p>
    <w:p>
      <w:pPr>
        <w:pStyle w:val="Heading5"/>
        <w:numPr>
          <w:ilvl w:val="4"/>
          <w:numId w:val="1"/>
        </w:numPr>
        <w:rPr/>
      </w:pPr>
      <w:bookmarkStart w:id="3499" w:name="__RefHeading___Toc15401423_1280447820"/>
      <w:bookmarkStart w:id="3500" w:name="_Toc1654"/>
      <w:bookmarkEnd w:id="3499"/>
      <w:r>
        <w:rPr>
          <w:rtl w:val="true"/>
        </w:rPr>
        <w:t>کنترل های دسترسی</w:t>
      </w:r>
      <w:r>
        <w:rPr>
          <w:rtl w:val="true"/>
        </w:rPr>
        <w:t>:</w:t>
      </w:r>
      <w:bookmarkEnd w:id="350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حداقل دسترسی را اجرا کنید و کنترل های دسترسی مبتنی بر نقش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RBAC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پیاده سازی کنید تا تأثیر حملات موفق را محدود کنید</w:t>
      </w:r>
      <w:r>
        <w:rPr>
          <w:rFonts w:eastAsia="IRNazanin" w:cs="IRNazanin"/>
          <w:color w:val="111111"/>
          <w:sz w:val="28"/>
          <w:szCs w:val="28"/>
          <w:rtl w:val="true"/>
          <w:lang w:bidi="fa-IR"/>
        </w:rPr>
        <w:t xml:space="preserve">. </w:t>
      </w:r>
      <w:bookmarkStart w:id="3501" w:name="pg19124_193162"/>
    </w:p>
    <w:p>
      <w:pPr>
        <w:pStyle w:val="Heading5"/>
        <w:numPr>
          <w:ilvl w:val="4"/>
          <w:numId w:val="1"/>
        </w:numPr>
        <w:rPr/>
      </w:pPr>
      <w:bookmarkStart w:id="3502" w:name="__RefHeading___Toc15401425_1280447820"/>
      <w:bookmarkStart w:id="3503" w:name="_Toc1655"/>
      <w:bookmarkEnd w:id="3501"/>
      <w:bookmarkEnd w:id="3502"/>
      <w:r>
        <w:rPr>
          <w:rtl w:val="true"/>
        </w:rPr>
        <w:t>نظارت و ثبت لاگ</w:t>
      </w:r>
      <w:r>
        <w:rPr>
          <w:rtl w:val="true"/>
        </w:rPr>
        <w:t>:</w:t>
      </w:r>
      <w:bookmarkEnd w:id="3503"/>
    </w:p>
    <w:p>
      <w:pPr>
        <w:pStyle w:val="BookText"/>
        <w:rPr/>
      </w:pPr>
      <w:r>
        <w:rPr>
          <w:rFonts w:ascii="IRNazanin" w:hAnsi="IRNazanin" w:eastAsia="IRNazanin"/>
          <w:color w:val="111111"/>
          <w:sz w:val="28"/>
          <w:sz w:val="28"/>
          <w:szCs w:val="28"/>
          <w:rtl w:val="true"/>
          <w:lang w:bidi="fa-IR"/>
        </w:rPr>
        <w:t>لاگ های دقیقی از فعالیت سیستم نگه دارید و با استفاده از ابزارهای نظارتی پیشرفته، رفتارهای مشکوک را نظارت کنید</w:t>
      </w:r>
      <w:r>
        <w:rPr>
          <w:rFonts w:eastAsia="IRNazanin" w:cs="IRNazanin"/>
          <w:color w:val="111111"/>
          <w:sz w:val="28"/>
          <w:szCs w:val="28"/>
          <w:rtl w:val="true"/>
          <w:lang w:bidi="fa-IR"/>
        </w:rPr>
        <w:t>.</w:t>
      </w:r>
    </w:p>
    <w:p>
      <w:pPr>
        <w:pStyle w:val="Heading5"/>
        <w:numPr>
          <w:ilvl w:val="4"/>
          <w:numId w:val="1"/>
        </w:numPr>
        <w:rPr/>
      </w:pPr>
      <w:bookmarkStart w:id="3504" w:name="__RefHeading___Toc15401427_1280447820"/>
      <w:bookmarkStart w:id="3505" w:name="_Toc1656"/>
      <w:bookmarkEnd w:id="3504"/>
      <w:r>
        <w:rPr>
          <w:rtl w:val="true"/>
        </w:rPr>
        <w:t>آموزش و آگاهی</w:t>
      </w:r>
      <w:r>
        <w:rPr>
          <w:rtl w:val="true"/>
        </w:rPr>
        <w:t>:</w:t>
      </w:r>
      <w:bookmarkEnd w:id="3505"/>
    </w:p>
    <w:p>
      <w:pPr>
        <w:pStyle w:val="BookText"/>
        <w:rPr/>
      </w:pPr>
      <w:r>
        <w:rPr>
          <w:rFonts w:ascii="IRNazanin" w:hAnsi="IRNazanin" w:eastAsia="IRNazanin"/>
          <w:color w:val="111111"/>
          <w:sz w:val="28"/>
          <w:sz w:val="28"/>
          <w:szCs w:val="28"/>
          <w:rtl w:val="true"/>
          <w:lang w:bidi="fa-IR"/>
        </w:rPr>
        <w:t>کارکنان و کاربران را در مورد بهترین روش ها برای ایمن سازی هویت های خود و تشخیص علائم کلون سازی آموزش دهید</w:t>
      </w:r>
      <w:r>
        <w:rPr>
          <w:rFonts w:eastAsia="IRNazanin" w:cs="IRNazanin"/>
          <w:color w:val="111111"/>
          <w:sz w:val="28"/>
          <w:szCs w:val="28"/>
          <w:rtl w:val="true"/>
          <w:lang w:bidi="fa-IR"/>
        </w:rPr>
        <w:t>.</w:t>
      </w:r>
    </w:p>
    <w:p>
      <w:pPr>
        <w:pStyle w:val="Heading3"/>
        <w:numPr>
          <w:ilvl w:val="2"/>
          <w:numId w:val="1"/>
        </w:numPr>
        <w:rPr/>
      </w:pPr>
      <w:bookmarkStart w:id="3506" w:name="__RefHeading___Toc15401429_1280447820"/>
      <w:bookmarkStart w:id="3507" w:name="_Toc1657"/>
      <w:bookmarkEnd w:id="3506"/>
      <w:r>
        <w:rPr/>
        <w:t>2-32</w:t>
      </w:r>
      <w:r>
        <w:rPr>
          <w:rtl w:val="true"/>
        </w:rPr>
        <w:t xml:space="preserve">- </w:t>
      </w:r>
      <w:r>
        <w:rPr>
          <w:rtl w:val="true"/>
        </w:rPr>
        <w:t>مهندسی معکوس</w:t>
      </w:r>
      <w:bookmarkEnd w:id="3507"/>
    </w:p>
    <w:p>
      <w:pPr>
        <w:pStyle w:val="Heading4"/>
        <w:numPr>
          <w:ilvl w:val="3"/>
          <w:numId w:val="1"/>
        </w:numPr>
        <w:rPr/>
      </w:pPr>
      <w:bookmarkStart w:id="3508" w:name="__RefHeading___Toc15401431_1280447820"/>
      <w:bookmarkStart w:id="3509" w:name="_Toc1658"/>
      <w:bookmarkEnd w:id="3508"/>
      <w:r>
        <w:rPr>
          <w:rtl w:val="true"/>
        </w:rPr>
        <w:t>اشاره</w:t>
      </w:r>
      <w:bookmarkEnd w:id="3509"/>
    </w:p>
    <w:p>
      <w:pPr>
        <w:pStyle w:val="BookText"/>
        <w:rPr/>
      </w:pPr>
      <w:r>
        <w:rPr>
          <w:rFonts w:ascii="IRNazanin" w:hAnsi="IRNazanin" w:eastAsia="IRNazanin"/>
          <w:color w:val="111111"/>
          <w:sz w:val="28"/>
          <w:sz w:val="28"/>
          <w:szCs w:val="28"/>
          <w:rtl w:val="true"/>
          <w:lang w:bidi="fa-IR"/>
        </w:rPr>
        <w:t xml:space="preserve">مهندسی معکوس </w:t>
      </w:r>
      <w:r>
        <w:rPr>
          <w:rStyle w:val="FootnoteAnchor"/>
          <w:rtl w:val="true"/>
        </w:rPr>
        <w:footnoteReference w:id="80"/>
      </w:r>
      <w:r>
        <w:rPr>
          <w:rFonts w:ascii="IRNazanin" w:hAnsi="IRNazanin" w:eastAsia="IRNazanin"/>
          <w:color w:val="111111"/>
          <w:sz w:val="28"/>
          <w:sz w:val="28"/>
          <w:szCs w:val="28"/>
          <w:rtl w:val="true"/>
          <w:lang w:bidi="fa-IR"/>
        </w:rPr>
        <w:t>فرآیند تحلیل یک سیستم، دستگاه یا نرمافزار برای درک طراحی، عملکرد یا کارکردهای داخلی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مهندسی معکوس مبتنی بر هوش مصنوعی، از هوش مصنوعی برای خودکارسازی و بهبود فرآیند تجزیه و بازسازی سیستم های هدف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یادگیری ماشین و یادگیری عمیق، مهاجمان می توانند باینری ها، فرمور یا الگوریتم های اختصاصی را با سرعت و دقت بی سابقه تحلیل کنند و آسیب پذیری ها، مالکیت فکری یا اطلاعات حساس را کشف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حمله به ویژه در صنایعی که فناوری های اختصاصی، طرح های رمزنگاری یا پروتکل های سفارشی جزو دارایی های حیاتی هستند،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مهندسی معکوس مبتنی بر هوش مصنوعی می توانند با شناسایی الگوها و وابستگی هایی که ممکن است توسط انسان ها نادیده گرفته شوند، از اقدامات امنیتی سنتی مانند مبهم سازی یا رمزنگاری عبور کنند</w:t>
      </w:r>
      <w:r>
        <w:rPr>
          <w:rFonts w:eastAsia="IRNazanin" w:cs="IRNazanin"/>
          <w:color w:val="111111"/>
          <w:sz w:val="28"/>
          <w:szCs w:val="28"/>
          <w:rtl w:val="true"/>
          <w:lang w:bidi="fa-IR"/>
        </w:rPr>
        <w:t>.</w:t>
      </w:r>
    </w:p>
    <w:p>
      <w:pPr>
        <w:pStyle w:val="Heading4"/>
        <w:numPr>
          <w:ilvl w:val="3"/>
          <w:numId w:val="1"/>
        </w:numPr>
        <w:rPr/>
      </w:pPr>
      <w:bookmarkStart w:id="3510" w:name="__RefHeading___Toc15401433_1280447820"/>
      <w:bookmarkStart w:id="3511" w:name="_Toc1659"/>
      <w:bookmarkEnd w:id="3510"/>
      <w:r>
        <w:rPr/>
        <w:t>2-32-1</w:t>
      </w:r>
      <w:r>
        <w:rPr>
          <w:rtl w:val="true"/>
        </w:rPr>
        <w:t xml:space="preserve">- </w:t>
      </w:r>
      <w:r>
        <w:rPr>
          <w:rtl w:val="true"/>
        </w:rPr>
        <w:t>ویژگی های کلیدی</w:t>
      </w:r>
      <w:bookmarkEnd w:id="3511"/>
    </w:p>
    <w:p>
      <w:pPr>
        <w:pStyle w:val="Heading5"/>
        <w:numPr>
          <w:ilvl w:val="4"/>
          <w:numId w:val="1"/>
        </w:numPr>
        <w:rPr/>
      </w:pPr>
      <w:bookmarkStart w:id="3512" w:name="__RefHeading___Toc15401435_1280447820"/>
      <w:bookmarkStart w:id="3513" w:name="_Toc1660"/>
      <w:bookmarkEnd w:id="3512"/>
      <w:r>
        <w:rPr>
          <w:rtl w:val="true"/>
        </w:rPr>
        <w:t>خودکارسازی</w:t>
      </w:r>
      <w:r>
        <w:rPr>
          <w:rtl w:val="true"/>
        </w:rPr>
        <w:t>:</w:t>
      </w:r>
      <w:bookmarkEnd w:id="3513"/>
    </w:p>
    <w:p>
      <w:pPr>
        <w:pStyle w:val="BookText"/>
        <w:rPr/>
      </w:pPr>
      <w:r>
        <w:rPr>
          <w:rFonts w:ascii="IRNazanin" w:hAnsi="IRNazanin" w:eastAsia="IRNazanin"/>
          <w:color w:val="111111"/>
          <w:sz w:val="28"/>
          <w:sz w:val="28"/>
          <w:szCs w:val="28"/>
          <w:rtl w:val="true"/>
          <w:lang w:bidi="fa-IR"/>
        </w:rPr>
        <w:t>هوش مصنوعی فرآیند زمانبر تجزیه باینری ها، دیکامپایل کد یا تحلیل فرمور را خودکار می کند و تلاش دستی را کاهش داده و کارایی را افزایش می دهد</w:t>
      </w:r>
      <w:r>
        <w:rPr>
          <w:rFonts w:eastAsia="IRNazanin" w:cs="IRNazanin"/>
          <w:color w:val="111111"/>
          <w:sz w:val="28"/>
          <w:szCs w:val="28"/>
          <w:rtl w:val="true"/>
          <w:lang w:bidi="fa-IR"/>
        </w:rPr>
        <w:t>.</w:t>
      </w:r>
    </w:p>
    <w:p>
      <w:pPr>
        <w:pStyle w:val="Heading5"/>
        <w:numPr>
          <w:ilvl w:val="4"/>
          <w:numId w:val="1"/>
        </w:numPr>
        <w:rPr/>
      </w:pPr>
      <w:bookmarkStart w:id="3514" w:name="__RefHeading___Toc15401437_1280447820"/>
      <w:bookmarkStart w:id="3515" w:name="_Toc1661"/>
      <w:bookmarkEnd w:id="3514"/>
      <w:r>
        <w:rPr>
          <w:rtl w:val="true"/>
        </w:rPr>
        <w:t>مقیاس پذیری</w:t>
      </w:r>
      <w:r>
        <w:rPr>
          <w:rtl w:val="true"/>
        </w:rPr>
        <w:t>:</w:t>
      </w:r>
      <w:bookmarkEnd w:id="3515"/>
    </w:p>
    <w:p>
      <w:pPr>
        <w:pStyle w:val="BookText"/>
        <w:rPr/>
      </w:pPr>
      <w:r>
        <w:rPr>
          <w:rFonts w:ascii="IRNazanin" w:hAnsi="IRNazanin" w:eastAsia="IRNazanin"/>
          <w:color w:val="111111"/>
          <w:sz w:val="28"/>
          <w:sz w:val="28"/>
          <w:szCs w:val="28"/>
          <w:rtl w:val="true"/>
          <w:lang w:bidi="fa-IR"/>
        </w:rPr>
        <w:t>مدل های یادگیری ماشین می توانند مجموعه های بزرگ داده های باینری یا فرمور را تحلیل کنند و به مهاجمان امکان می دهند تا چندین سیستم را به طور همزمان مهندسی معکوس کنند</w:t>
      </w:r>
      <w:r>
        <w:rPr>
          <w:rFonts w:eastAsia="IRNazanin" w:cs="IRNazanin"/>
          <w:color w:val="111111"/>
          <w:sz w:val="28"/>
          <w:szCs w:val="28"/>
          <w:rtl w:val="true"/>
          <w:lang w:bidi="fa-IR"/>
        </w:rPr>
        <w:t>.</w:t>
      </w:r>
    </w:p>
    <w:p>
      <w:pPr>
        <w:pStyle w:val="Heading5"/>
        <w:numPr>
          <w:ilvl w:val="4"/>
          <w:numId w:val="1"/>
        </w:numPr>
        <w:rPr/>
      </w:pPr>
      <w:bookmarkStart w:id="3516" w:name="__RefHeading___Toc15401439_1280447820"/>
      <w:bookmarkStart w:id="3517" w:name="_Toc1662"/>
      <w:bookmarkEnd w:id="3516"/>
      <w:r>
        <w:rPr>
          <w:rtl w:val="true"/>
        </w:rPr>
        <w:t>انعطاف پذیری</w:t>
      </w:r>
      <w:r>
        <w:rPr>
          <w:rtl w:val="true"/>
        </w:rPr>
        <w:t>:</w:t>
      </w:r>
      <w:bookmarkEnd w:id="351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حملات مبتنی بر هوش مصنوعی می توانند با گذشت زمان تکامل یابند و با تغییرات در </w:t>
      </w:r>
      <w:bookmarkStart w:id="3518" w:name="pg19124_193163"/>
    </w:p>
    <w:p>
      <w:pPr>
        <w:pStyle w:val="BookText"/>
        <w:rPr/>
      </w:pPr>
      <w:bookmarkEnd w:id="3518"/>
      <w:r>
        <w:rPr>
          <w:rFonts w:ascii="IRNazanin" w:hAnsi="IRNazanin" w:eastAsia="IRNazanin"/>
          <w:color w:val="111111"/>
          <w:sz w:val="28"/>
          <w:sz w:val="28"/>
          <w:szCs w:val="28"/>
          <w:rtl w:val="true"/>
          <w:lang w:bidi="fa-IR"/>
        </w:rPr>
        <w:t>نرم افزار، سخت افزار یا مکانیزم های دفاعی مانند مبهم سازی کد یا تکنیک های ضد دستکاری سازگار شوند</w:t>
      </w:r>
      <w:r>
        <w:rPr>
          <w:rFonts w:eastAsia="IRNazanin" w:cs="IRNazanin"/>
          <w:color w:val="111111"/>
          <w:sz w:val="28"/>
          <w:szCs w:val="28"/>
          <w:rtl w:val="true"/>
          <w:lang w:bidi="fa-IR"/>
        </w:rPr>
        <w:t>.</w:t>
      </w:r>
    </w:p>
    <w:p>
      <w:pPr>
        <w:pStyle w:val="Heading5"/>
        <w:numPr>
          <w:ilvl w:val="4"/>
          <w:numId w:val="1"/>
        </w:numPr>
        <w:rPr/>
      </w:pPr>
      <w:bookmarkStart w:id="3519" w:name="__RefHeading___Toc15401441_1280447820"/>
      <w:bookmarkStart w:id="3520" w:name="_Toc1663"/>
      <w:bookmarkEnd w:id="3519"/>
      <w:r>
        <w:rPr>
          <w:rtl w:val="true"/>
        </w:rPr>
        <w:t>دقت</w:t>
      </w:r>
      <w:r>
        <w:rPr>
          <w:rtl w:val="true"/>
        </w:rPr>
        <w:t>:</w:t>
      </w:r>
      <w:bookmarkEnd w:id="3520"/>
    </w:p>
    <w:p>
      <w:pPr>
        <w:pStyle w:val="BookText"/>
        <w:rPr/>
      </w:pPr>
      <w:r>
        <w:rPr>
          <w:rFonts w:ascii="IRNazanin" w:hAnsi="IRNazanin" w:eastAsia="IRNazanin"/>
          <w:color w:val="111111"/>
          <w:sz w:val="28"/>
          <w:sz w:val="28"/>
          <w:szCs w:val="28"/>
          <w:rtl w:val="true"/>
          <w:lang w:bidi="fa-IR"/>
        </w:rPr>
        <w:t>الگوریتم های پیشرفته به مهاجمان امکان می دهند تا آسیب پذیری ها، الگوریتم ها یا جریان های منطقی خاص را در سیستم های پیچیده شناسایی کنند</w:t>
      </w:r>
      <w:r>
        <w:rPr>
          <w:rFonts w:eastAsia="IRNazanin" w:cs="IRNazanin"/>
          <w:color w:val="111111"/>
          <w:sz w:val="28"/>
          <w:szCs w:val="28"/>
          <w:rtl w:val="true"/>
          <w:lang w:bidi="fa-IR"/>
        </w:rPr>
        <w:t>.</w:t>
      </w:r>
    </w:p>
    <w:p>
      <w:pPr>
        <w:pStyle w:val="Heading5"/>
        <w:numPr>
          <w:ilvl w:val="4"/>
          <w:numId w:val="1"/>
        </w:numPr>
        <w:rPr/>
      </w:pPr>
      <w:bookmarkStart w:id="3521" w:name="__RefHeading___Toc15401443_1280447820"/>
      <w:bookmarkStart w:id="3522" w:name="_Toc1664"/>
      <w:bookmarkEnd w:id="3521"/>
      <w:r>
        <w:rPr>
          <w:rtl w:val="true"/>
        </w:rPr>
        <w:t>پنهانکاری</w:t>
      </w:r>
      <w:r>
        <w:rPr>
          <w:rtl w:val="true"/>
        </w:rPr>
        <w:t>:</w:t>
      </w:r>
      <w:bookmarkEnd w:id="3522"/>
    </w:p>
    <w:p>
      <w:pPr>
        <w:pStyle w:val="BookText"/>
        <w:rPr/>
      </w:pPr>
      <w:r>
        <w:rPr>
          <w:rFonts w:ascii="IRNazanin" w:hAnsi="IRNazanin" w:eastAsia="IRNazanin"/>
          <w:color w:val="111111"/>
          <w:sz w:val="28"/>
          <w:sz w:val="28"/>
          <w:szCs w:val="28"/>
          <w:rtl w:val="true"/>
          <w:lang w:bidi="fa-IR"/>
        </w:rPr>
        <w:t>با استفاده از سیگنال های ظریف یا روش های غیرمستقیم، حملات مهندسی معکوس مبتنی بر هوش مصنوعی می توانند حتی در محیط های به خوبی ایمن سازی شده نیز کشف نشوند</w:t>
      </w:r>
      <w:r>
        <w:rPr>
          <w:rFonts w:eastAsia="IRNazanin" w:cs="IRNazanin"/>
          <w:color w:val="111111"/>
          <w:sz w:val="28"/>
          <w:szCs w:val="28"/>
          <w:rtl w:val="true"/>
          <w:lang w:bidi="fa-IR"/>
        </w:rPr>
        <w:t>.</w:t>
      </w:r>
    </w:p>
    <w:p>
      <w:pPr>
        <w:pStyle w:val="Heading4"/>
        <w:numPr>
          <w:ilvl w:val="3"/>
          <w:numId w:val="1"/>
        </w:numPr>
        <w:rPr/>
      </w:pPr>
      <w:bookmarkStart w:id="3523" w:name="__RefHeading___Toc15401445_1280447820"/>
      <w:bookmarkStart w:id="3524" w:name="_Toc1665"/>
      <w:bookmarkEnd w:id="3523"/>
      <w:r>
        <w:rPr/>
        <w:t>2-32-2</w:t>
      </w:r>
      <w:r>
        <w:rPr>
          <w:rtl w:val="true"/>
        </w:rPr>
        <w:t xml:space="preserve">- </w:t>
      </w:r>
      <w:r>
        <w:rPr>
          <w:rtl w:val="true"/>
        </w:rPr>
        <w:t>تکنیک های هوش مصنوعی مورد استفاده</w:t>
      </w:r>
      <w:bookmarkEnd w:id="3524"/>
    </w:p>
    <w:p>
      <w:pPr>
        <w:pStyle w:val="Heading5"/>
        <w:numPr>
          <w:ilvl w:val="4"/>
          <w:numId w:val="1"/>
        </w:numPr>
        <w:rPr/>
      </w:pPr>
      <w:bookmarkStart w:id="3525" w:name="__RefHeading___Toc15401447_1280447820"/>
      <w:bookmarkStart w:id="3526" w:name="_Toc1666"/>
      <w:bookmarkEnd w:id="3525"/>
      <w:r>
        <w:rPr>
          <w:rtl w:val="true"/>
        </w:rPr>
        <w:t>یادگیری ماشین</w:t>
      </w:r>
      <w:r>
        <w:rPr>
          <w:rtl w:val="true"/>
        </w:rPr>
        <w:t>:</w:t>
      </w:r>
      <w:bookmarkEnd w:id="3526"/>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بر روی مجموعه های دادهای از باینری ها، فرمور یا الگوریتم های شناخته شده آموزش می دهد تا ساختارها و رفتارهای آنها را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یا خوشه ها را در داده های بدون برچسب شناسایی می کند و به کشف روابط یا عملکردهای پنهان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مهندسی معکوس را با پاداش دادن به کشف های موفقیت آمیز و جریمه کردن شکست ها بهینه می کند</w:t>
      </w:r>
      <w:r>
        <w:rPr>
          <w:rFonts w:eastAsia="IRNazanin" w:cs="IRNazanin"/>
          <w:color w:val="111111"/>
          <w:sz w:val="28"/>
          <w:szCs w:val="28"/>
          <w:rtl w:val="true"/>
          <w:lang w:bidi="fa-IR"/>
        </w:rPr>
        <w:t>.</w:t>
      </w:r>
    </w:p>
    <w:p>
      <w:pPr>
        <w:pStyle w:val="Heading5"/>
        <w:numPr>
          <w:ilvl w:val="4"/>
          <w:numId w:val="1"/>
        </w:numPr>
        <w:rPr/>
      </w:pPr>
      <w:bookmarkStart w:id="3527" w:name="__RefHeading___Toc15401449_1280447820"/>
      <w:bookmarkStart w:id="3528" w:name="_Toc1667"/>
      <w:bookmarkEnd w:id="3527"/>
      <w:r>
        <w:rPr>
          <w:rtl w:val="true"/>
        </w:rPr>
        <w:t>یادگیری عمیق</w:t>
      </w:r>
      <w:r>
        <w:rPr>
          <w:rtl w:val="true"/>
        </w:rPr>
        <w:t>:</w:t>
      </w:r>
      <w:bookmarkEnd w:id="3528"/>
    </w:p>
    <w:p>
      <w:pPr>
        <w:pStyle w:val="BookText"/>
        <w:rPr/>
      </w:pPr>
      <w:r>
        <w:rPr>
          <w:rFonts w:ascii="IRNazanin" w:hAnsi="IRNazanin" w:eastAsia="IRNazanin"/>
          <w:color w:val="111111"/>
          <w:sz w:val="28"/>
          <w:sz w:val="28"/>
          <w:szCs w:val="28"/>
          <w:rtl w:val="true"/>
          <w:lang w:bidi="fa-IR"/>
        </w:rPr>
        <w:t>شبکه های عصبی، به ویژه شبکه های عصبی پیچشی و شبکه های عصبی بازگشتی، الگوهای پیچیده در کد باینری، فرمور یا رفتار پروتکل را تحلیل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باینری ها یا فرمورهای مصنوعی اما واقعگرایانه ایجاد می کنند تا برای اهداف آموزشی یا آزمایش اقدامات دفاعی استفاده شوند</w:t>
      </w:r>
      <w:r>
        <w:rPr>
          <w:rFonts w:eastAsia="IRNazanin" w:cs="IRNazanin"/>
          <w:color w:val="111111"/>
          <w:sz w:val="28"/>
          <w:szCs w:val="28"/>
          <w:rtl w:val="true"/>
          <w:lang w:bidi="fa-IR"/>
        </w:rPr>
        <w:t>.</w:t>
      </w:r>
    </w:p>
    <w:p>
      <w:pPr>
        <w:pStyle w:val="Heading5"/>
        <w:numPr>
          <w:ilvl w:val="4"/>
          <w:numId w:val="1"/>
        </w:numPr>
        <w:rPr/>
      </w:pPr>
      <w:bookmarkStart w:id="3529" w:name="__RefHeading___Toc15401451_1280447820"/>
      <w:bookmarkStart w:id="3530" w:name="_Toc1668"/>
      <w:bookmarkEnd w:id="3529"/>
      <w:r>
        <w:rPr>
          <w:rtl w:val="true"/>
        </w:rPr>
        <w:t>پردازش زبان طبیعی</w:t>
      </w:r>
      <w:r>
        <w:rPr>
          <w:rtl w:val="true"/>
        </w:rPr>
        <w:t>:</w:t>
      </w:r>
      <w:bookmarkEnd w:id="3530"/>
    </w:p>
    <w:p>
      <w:pPr>
        <w:pStyle w:val="BookText"/>
        <w:rPr/>
      </w:pPr>
      <w:r>
        <w:rPr>
          <w:rFonts w:ascii="IRNazanin" w:hAnsi="IRNazanin" w:eastAsia="IRNazanin"/>
          <w:color w:val="111111"/>
          <w:sz w:val="28"/>
          <w:sz w:val="28"/>
          <w:szCs w:val="28"/>
          <w:rtl w:val="true"/>
          <w:lang w:bidi="fa-IR"/>
        </w:rPr>
        <w:t>متاداده های متنی، نظرات یا مستندات موجود در باینری ها یا فرمور را تحلیل می کند تا زمینه های اضافی درباره سیستم را استنباط کند</w:t>
      </w:r>
      <w:r>
        <w:rPr>
          <w:rFonts w:eastAsia="IRNazanin" w:cs="IRNazanin"/>
          <w:color w:val="111111"/>
          <w:sz w:val="28"/>
          <w:szCs w:val="28"/>
          <w:rtl w:val="true"/>
          <w:lang w:bidi="fa-IR"/>
        </w:rPr>
        <w:t>.</w:t>
      </w:r>
    </w:p>
    <w:p>
      <w:pPr>
        <w:pStyle w:val="Heading5"/>
        <w:numPr>
          <w:ilvl w:val="4"/>
          <w:numId w:val="1"/>
        </w:numPr>
        <w:rPr/>
      </w:pPr>
      <w:bookmarkStart w:id="3531" w:name="__RefHeading___Toc15401453_1280447820"/>
      <w:bookmarkStart w:id="3532" w:name="_Toc1669"/>
      <w:bookmarkEnd w:id="3531"/>
      <w:r>
        <w:rPr>
          <w:rtl w:val="true"/>
        </w:rPr>
        <w:t>اجرای نمادین</w:t>
      </w:r>
      <w:r>
        <w:rPr>
          <w:rtl w:val="true"/>
        </w:rPr>
        <w:t>:</w:t>
      </w:r>
      <w:bookmarkEnd w:id="353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هوش مصنوعی برای شبیه سازی مسیرهای اجرای برنامه استفاده می کند و آسیب پذیری ها یا نقص های منطقی بالقوه را بدون نیاز به داده های زمان اجرا شناسایی می کند</w:t>
      </w:r>
      <w:r>
        <w:rPr>
          <w:rFonts w:eastAsia="IRNazanin" w:cs="IRNazanin"/>
          <w:color w:val="111111"/>
          <w:sz w:val="28"/>
          <w:szCs w:val="28"/>
          <w:rtl w:val="true"/>
          <w:lang w:bidi="fa-IR"/>
        </w:rPr>
        <w:t xml:space="preserve">. </w:t>
      </w:r>
      <w:bookmarkStart w:id="3533" w:name="pg19124_193164"/>
    </w:p>
    <w:p>
      <w:pPr>
        <w:pStyle w:val="Heading5"/>
        <w:numPr>
          <w:ilvl w:val="4"/>
          <w:numId w:val="1"/>
        </w:numPr>
        <w:rPr/>
      </w:pPr>
      <w:bookmarkStart w:id="3534" w:name="__RefHeading___Toc15401455_1280447820"/>
      <w:bookmarkStart w:id="3535" w:name="_Toc1670"/>
      <w:bookmarkEnd w:id="3533"/>
      <w:bookmarkEnd w:id="3534"/>
      <w:r>
        <w:rPr>
          <w:rtl w:val="true"/>
        </w:rPr>
        <w:t>تکنیک های فازی</w:t>
      </w:r>
      <w:r>
        <w:rPr>
          <w:rtl w:val="true"/>
        </w:rPr>
        <w:t>:</w:t>
      </w:r>
      <w:bookmarkEnd w:id="3535"/>
    </w:p>
    <w:p>
      <w:pPr>
        <w:pStyle w:val="BookText"/>
        <w:rPr/>
      </w:pPr>
      <w:r>
        <w:rPr>
          <w:rFonts w:ascii="IRNazanin" w:hAnsi="IRNazanin" w:eastAsia="IRNazanin"/>
          <w:color w:val="111111"/>
          <w:sz w:val="28"/>
          <w:sz w:val="28"/>
          <w:szCs w:val="28"/>
          <w:rtl w:val="true"/>
          <w:lang w:bidi="fa-IR"/>
        </w:rPr>
        <w:t>هوش مصنوعی را با روش های فازی ترکیب می کند تا سیستم ها را به طور سیستماتیک برای رفتارهای غیرمنتظره یا خرابی ها آزمایش کند و منطق زیرین را آشکار کند</w:t>
      </w:r>
      <w:r>
        <w:rPr>
          <w:rFonts w:eastAsia="IRNazanin" w:cs="IRNazanin"/>
          <w:color w:val="111111"/>
          <w:sz w:val="28"/>
          <w:szCs w:val="28"/>
          <w:rtl w:val="true"/>
          <w:lang w:bidi="fa-IR"/>
        </w:rPr>
        <w:t>.</w:t>
      </w:r>
    </w:p>
    <w:p>
      <w:pPr>
        <w:pStyle w:val="Heading4"/>
        <w:numPr>
          <w:ilvl w:val="3"/>
          <w:numId w:val="1"/>
        </w:numPr>
        <w:rPr/>
      </w:pPr>
      <w:bookmarkStart w:id="3536" w:name="__RefHeading___Toc15401457_1280447820"/>
      <w:bookmarkStart w:id="3537" w:name="_Toc1671"/>
      <w:bookmarkEnd w:id="3536"/>
      <w:r>
        <w:rPr/>
        <w:t>2-32-3</w:t>
      </w:r>
      <w:r>
        <w:rPr>
          <w:rtl w:val="true"/>
        </w:rPr>
        <w:t xml:space="preserve">- </w:t>
      </w:r>
      <w:r>
        <w:rPr>
          <w:rtl w:val="true"/>
        </w:rPr>
        <w:t>دارایی های هدف</w:t>
      </w:r>
      <w:bookmarkEnd w:id="3537"/>
    </w:p>
    <w:p>
      <w:pPr>
        <w:pStyle w:val="Heading5"/>
        <w:numPr>
          <w:ilvl w:val="4"/>
          <w:numId w:val="1"/>
        </w:numPr>
        <w:rPr/>
      </w:pPr>
      <w:bookmarkStart w:id="3538" w:name="__RefHeading___Toc15401459_1280447820"/>
      <w:bookmarkStart w:id="3539" w:name="_Toc1672"/>
      <w:bookmarkEnd w:id="3538"/>
      <w:r>
        <w:rPr>
          <w:rtl w:val="true"/>
        </w:rPr>
        <w:t>نرم افزارهای اختصاصی</w:t>
      </w:r>
      <w:r>
        <w:rPr>
          <w:rtl w:val="true"/>
        </w:rPr>
        <w:t>:</w:t>
      </w:r>
      <w:bookmarkEnd w:id="3539"/>
    </w:p>
    <w:p>
      <w:pPr>
        <w:pStyle w:val="BookText"/>
        <w:rPr/>
      </w:pPr>
      <w:r>
        <w:rPr>
          <w:rFonts w:ascii="IRNazanin" w:hAnsi="IRNazanin" w:eastAsia="IRNazanin"/>
          <w:color w:val="111111"/>
          <w:sz w:val="28"/>
          <w:sz w:val="28"/>
          <w:szCs w:val="28"/>
          <w:rtl w:val="true"/>
          <w:lang w:bidi="fa-IR"/>
        </w:rPr>
        <w:t>برنامه ها، کتابخانه ها یا چارچوب هایی که حاوی مالکیت فکری یا اسرار تجاری ارزشمند هستند</w:t>
      </w:r>
      <w:r>
        <w:rPr>
          <w:rFonts w:eastAsia="IRNazanin" w:cs="IRNazanin"/>
          <w:color w:val="111111"/>
          <w:sz w:val="28"/>
          <w:szCs w:val="28"/>
          <w:rtl w:val="true"/>
          <w:lang w:bidi="fa-IR"/>
        </w:rPr>
        <w:t>.</w:t>
      </w:r>
    </w:p>
    <w:p>
      <w:pPr>
        <w:pStyle w:val="Heading5"/>
        <w:numPr>
          <w:ilvl w:val="4"/>
          <w:numId w:val="1"/>
        </w:numPr>
        <w:rPr/>
      </w:pPr>
      <w:bookmarkStart w:id="3540" w:name="__RefHeading___Toc15401461_1280447820"/>
      <w:bookmarkStart w:id="3541" w:name="_Toc1673"/>
      <w:bookmarkEnd w:id="3540"/>
      <w:r>
        <w:rPr>
          <w:rtl w:val="true"/>
        </w:rPr>
        <w:t>سیستم های تعبیه شده</w:t>
      </w:r>
      <w:r>
        <w:rPr>
          <w:rtl w:val="true"/>
        </w:rPr>
        <w:t>:</w:t>
      </w:r>
      <w:bookmarkEnd w:id="3541"/>
    </w:p>
    <w:p>
      <w:pPr>
        <w:pStyle w:val="BookText"/>
        <w:rPr/>
      </w:pPr>
      <w:r>
        <w:rPr>
          <w:rFonts w:ascii="IRNazanin" w:hAnsi="IRNazanin" w:eastAsia="IRNazanin"/>
          <w:color w:val="111111"/>
          <w:sz w:val="28"/>
          <w:sz w:val="28"/>
          <w:szCs w:val="28"/>
          <w:rtl w:val="true"/>
          <w:lang w:bidi="fa-IR"/>
        </w:rPr>
        <w:t xml:space="preserve">فرمور کنترل کننده دستگاه های اینترنت اشیا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ایمپلنت های پزشکی، ماشین آلات صنعتی یا سیستم های خودرویی</w:t>
      </w:r>
      <w:r>
        <w:rPr>
          <w:rFonts w:eastAsia="IRNazanin" w:cs="IRNazanin"/>
          <w:color w:val="111111"/>
          <w:sz w:val="28"/>
          <w:szCs w:val="28"/>
          <w:rtl w:val="true"/>
          <w:lang w:bidi="fa-IR"/>
        </w:rPr>
        <w:t>.</w:t>
      </w:r>
    </w:p>
    <w:p>
      <w:pPr>
        <w:pStyle w:val="Heading5"/>
        <w:numPr>
          <w:ilvl w:val="4"/>
          <w:numId w:val="1"/>
        </w:numPr>
        <w:rPr/>
      </w:pPr>
      <w:bookmarkStart w:id="3542" w:name="__RefHeading___Toc15401463_1280447820"/>
      <w:bookmarkStart w:id="3543" w:name="_Toc1674"/>
      <w:bookmarkEnd w:id="3542"/>
      <w:r>
        <w:rPr>
          <w:rtl w:val="true"/>
        </w:rPr>
        <w:t>الگوریتم های رمزنگاری</w:t>
      </w:r>
      <w:r>
        <w:rPr>
          <w:rtl w:val="true"/>
        </w:rPr>
        <w:t>:</w:t>
      </w:r>
      <w:bookmarkEnd w:id="3543"/>
    </w:p>
    <w:p>
      <w:pPr>
        <w:pStyle w:val="BookText"/>
        <w:rPr/>
      </w:pPr>
      <w:r>
        <w:rPr>
          <w:rFonts w:ascii="IRNazanin" w:hAnsi="IRNazanin" w:eastAsia="IRNazanin"/>
          <w:color w:val="111111"/>
          <w:sz w:val="28"/>
          <w:sz w:val="28"/>
          <w:szCs w:val="28"/>
          <w:rtl w:val="true"/>
          <w:lang w:bidi="fa-IR"/>
        </w:rPr>
        <w:t>طرح های رمزنگاری سفارشی یا پروتکل هایی که در نرم افزار یا سخت افزار پیاده سازی شده اند</w:t>
      </w:r>
      <w:r>
        <w:rPr>
          <w:rFonts w:eastAsia="IRNazanin" w:cs="IRNazanin"/>
          <w:color w:val="111111"/>
          <w:sz w:val="28"/>
          <w:szCs w:val="28"/>
          <w:rtl w:val="true"/>
          <w:lang w:bidi="fa-IR"/>
        </w:rPr>
        <w:t>.</w:t>
      </w:r>
    </w:p>
    <w:p>
      <w:pPr>
        <w:pStyle w:val="Heading5"/>
        <w:numPr>
          <w:ilvl w:val="4"/>
          <w:numId w:val="1"/>
        </w:numPr>
        <w:rPr/>
      </w:pPr>
      <w:bookmarkStart w:id="3544" w:name="__RefHeading___Toc15401465_1280447820"/>
      <w:bookmarkStart w:id="3545" w:name="_Toc1675"/>
      <w:bookmarkEnd w:id="3544"/>
      <w:r>
        <w:rPr>
          <w:rtl w:val="true"/>
        </w:rPr>
        <w:t>برنامه های موبایل</w:t>
      </w:r>
      <w:r>
        <w:rPr>
          <w:rtl w:val="true"/>
        </w:rPr>
        <w:t>:</w:t>
      </w:r>
      <w:bookmarkEnd w:id="3545"/>
    </w:p>
    <w:p>
      <w:pPr>
        <w:pStyle w:val="BookText"/>
        <w:rPr/>
      </w:pPr>
      <w:r>
        <w:rPr>
          <w:rFonts w:ascii="IRNazanin" w:hAnsi="IRNazanin" w:eastAsia="IRNazanin"/>
          <w:color w:val="111111"/>
          <w:sz w:val="28"/>
          <w:sz w:val="28"/>
          <w:szCs w:val="28"/>
          <w:rtl w:val="true"/>
          <w:lang w:bidi="fa-IR"/>
        </w:rPr>
        <w:t>برنامه های موبایلی که داده های حساس را ذخیره می کنند یا مکانیزم های ارتباطی امن را پیاده سازی می کنند</w:t>
      </w:r>
      <w:r>
        <w:rPr>
          <w:rFonts w:eastAsia="IRNazanin" w:cs="IRNazanin"/>
          <w:color w:val="111111"/>
          <w:sz w:val="28"/>
          <w:szCs w:val="28"/>
          <w:rtl w:val="true"/>
          <w:lang w:bidi="fa-IR"/>
        </w:rPr>
        <w:t>.</w:t>
      </w:r>
    </w:p>
    <w:p>
      <w:pPr>
        <w:pStyle w:val="Heading5"/>
        <w:numPr>
          <w:ilvl w:val="4"/>
          <w:numId w:val="1"/>
        </w:numPr>
        <w:rPr/>
      </w:pPr>
      <w:bookmarkStart w:id="3546" w:name="__RefHeading___Toc15401467_1280447820"/>
      <w:bookmarkStart w:id="3547" w:name="_Toc1676"/>
      <w:bookmarkEnd w:id="3546"/>
      <w:r>
        <w:rPr>
          <w:rtl w:val="true"/>
        </w:rPr>
        <w:t>دستگاه های سخت افزاری</w:t>
      </w:r>
      <w:r>
        <w:rPr>
          <w:rtl w:val="true"/>
        </w:rPr>
        <w:t>:</w:t>
      </w:r>
      <w:bookmarkEnd w:id="3547"/>
    </w:p>
    <w:p>
      <w:pPr>
        <w:pStyle w:val="BookText"/>
        <w:rPr/>
      </w:pPr>
      <w:r>
        <w:rPr>
          <w:rFonts w:ascii="IRNazanin" w:hAnsi="IRNazanin" w:eastAsia="IRNazanin"/>
          <w:color w:val="111111"/>
          <w:sz w:val="28"/>
          <w:sz w:val="28"/>
          <w:szCs w:val="28"/>
          <w:rtl w:val="true"/>
          <w:lang w:bidi="fa-IR"/>
        </w:rPr>
        <w:t>تراشه ها، سنسورها یا سایر قطعات سخت افزاری که دارای فرمور یا میکروکد تعبیه شده هستند</w:t>
      </w:r>
      <w:r>
        <w:rPr>
          <w:rFonts w:eastAsia="IRNazanin" w:cs="IRNazanin"/>
          <w:color w:val="111111"/>
          <w:sz w:val="28"/>
          <w:szCs w:val="28"/>
          <w:rtl w:val="true"/>
          <w:lang w:bidi="fa-IR"/>
        </w:rPr>
        <w:t>.</w:t>
      </w:r>
    </w:p>
    <w:p>
      <w:pPr>
        <w:pStyle w:val="Heading4"/>
        <w:numPr>
          <w:ilvl w:val="3"/>
          <w:numId w:val="1"/>
        </w:numPr>
        <w:rPr/>
      </w:pPr>
      <w:bookmarkStart w:id="3548" w:name="__RefHeading___Toc15401469_1280447820"/>
      <w:bookmarkStart w:id="3549" w:name="_Toc1677"/>
      <w:bookmarkEnd w:id="3548"/>
      <w:r>
        <w:rPr/>
        <w:t>2-32-4</w:t>
      </w:r>
      <w:r>
        <w:rPr>
          <w:rtl w:val="true"/>
        </w:rPr>
        <w:t xml:space="preserve">- </w:t>
      </w:r>
      <w:r>
        <w:rPr>
          <w:rtl w:val="true"/>
        </w:rPr>
        <w:t>آسیب پذیری ها</w:t>
      </w:r>
      <w:bookmarkEnd w:id="3549"/>
    </w:p>
    <w:p>
      <w:pPr>
        <w:pStyle w:val="Heading5"/>
        <w:numPr>
          <w:ilvl w:val="4"/>
          <w:numId w:val="1"/>
        </w:numPr>
        <w:rPr/>
      </w:pPr>
      <w:bookmarkStart w:id="3550" w:name="__RefHeading___Toc15401471_1280447820"/>
      <w:bookmarkStart w:id="3551" w:name="_Toc1678"/>
      <w:bookmarkEnd w:id="3550"/>
      <w:r>
        <w:rPr>
          <w:rtl w:val="true"/>
        </w:rPr>
        <w:t>مبهم سازی ضعیف</w:t>
      </w:r>
      <w:r>
        <w:rPr>
          <w:rtl w:val="true"/>
        </w:rPr>
        <w:t>:</w:t>
      </w:r>
      <w:bookmarkEnd w:id="3551"/>
    </w:p>
    <w:p>
      <w:pPr>
        <w:pStyle w:val="BookText"/>
        <w:rPr/>
      </w:pPr>
      <w:r>
        <w:rPr>
          <w:rFonts w:ascii="IRNazanin" w:hAnsi="IRNazanin" w:eastAsia="IRNazanin"/>
          <w:color w:val="111111"/>
          <w:sz w:val="28"/>
          <w:sz w:val="28"/>
          <w:szCs w:val="28"/>
          <w:rtl w:val="true"/>
          <w:lang w:bidi="fa-IR"/>
        </w:rPr>
        <w:t>مبهم سازی کد ضعیف، باینری ها یا فرمور را در برابر تحلیل آسیب پذیر می کند</w:t>
      </w:r>
      <w:r>
        <w:rPr>
          <w:rFonts w:eastAsia="IRNazanin" w:cs="IRNazanin"/>
          <w:color w:val="111111"/>
          <w:sz w:val="28"/>
          <w:szCs w:val="28"/>
          <w:rtl w:val="true"/>
          <w:lang w:bidi="fa-IR"/>
        </w:rPr>
        <w:t>.</w:t>
      </w:r>
    </w:p>
    <w:p>
      <w:pPr>
        <w:pStyle w:val="Heading5"/>
        <w:numPr>
          <w:ilvl w:val="4"/>
          <w:numId w:val="1"/>
        </w:numPr>
        <w:rPr/>
      </w:pPr>
      <w:bookmarkStart w:id="3552" w:name="__RefHeading___Toc15401473_1280447820"/>
      <w:bookmarkStart w:id="3553" w:name="_Toc1679"/>
      <w:bookmarkEnd w:id="3552"/>
      <w:r>
        <w:rPr>
          <w:rtl w:val="true"/>
        </w:rPr>
        <w:t>رمزنگاری ناکافی</w:t>
      </w:r>
      <w:r>
        <w:rPr>
          <w:rtl w:val="true"/>
        </w:rPr>
        <w:t>:</w:t>
      </w:r>
      <w:bookmarkEnd w:id="3553"/>
    </w:p>
    <w:p>
      <w:pPr>
        <w:pStyle w:val="BookText"/>
        <w:rPr/>
      </w:pPr>
      <w:r>
        <w:rPr>
          <w:rFonts w:ascii="IRNazanin" w:hAnsi="IRNazanin" w:eastAsia="IRNazanin"/>
          <w:color w:val="111111"/>
          <w:sz w:val="28"/>
          <w:sz w:val="28"/>
          <w:szCs w:val="28"/>
          <w:rtl w:val="true"/>
          <w:lang w:bidi="fa-IR"/>
        </w:rPr>
        <w:t>رمزنگاری ضعیف یا نادرست، داده ها یا منطق حساس را در معرض مهندسی معکوس قرار می دهد</w:t>
      </w:r>
      <w:r>
        <w:rPr>
          <w:rFonts w:eastAsia="IRNazanin" w:cs="IRNazanin"/>
          <w:color w:val="111111"/>
          <w:sz w:val="28"/>
          <w:szCs w:val="28"/>
          <w:rtl w:val="true"/>
          <w:lang w:bidi="fa-IR"/>
        </w:rPr>
        <w:t>.</w:t>
      </w:r>
    </w:p>
    <w:p>
      <w:pPr>
        <w:pStyle w:val="Heading5"/>
        <w:numPr>
          <w:ilvl w:val="4"/>
          <w:numId w:val="1"/>
        </w:numPr>
        <w:rPr/>
      </w:pPr>
      <w:bookmarkStart w:id="3554" w:name="__RefHeading___Toc15401475_1280447820"/>
      <w:bookmarkStart w:id="3555" w:name="_Toc1680"/>
      <w:bookmarkEnd w:id="3554"/>
      <w:r>
        <w:rPr>
          <w:rtl w:val="true"/>
        </w:rPr>
        <w:t>عدم وجود اقدامات ضد دستکاری</w:t>
      </w:r>
      <w:r>
        <w:rPr>
          <w:rtl w:val="true"/>
        </w:rPr>
        <w:t>:</w:t>
      </w:r>
      <w:bookmarkEnd w:id="355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وجود مکانیزم هایی مانند بررسی های یکپارچگی یا فرآیندهای بوت امن، دسترسی </w:t>
      </w:r>
      <w:bookmarkStart w:id="3556" w:name="pg19124_193165"/>
    </w:p>
    <w:p>
      <w:pPr>
        <w:pStyle w:val="BookText"/>
        <w:rPr/>
      </w:pPr>
      <w:bookmarkEnd w:id="3556"/>
      <w:r>
        <w:rPr>
          <w:rFonts w:ascii="IRNazanin" w:hAnsi="IRNazanin" w:eastAsia="IRNazanin"/>
          <w:color w:val="111111"/>
          <w:sz w:val="28"/>
          <w:sz w:val="28"/>
          <w:szCs w:val="28"/>
          <w:rtl w:val="true"/>
          <w:lang w:bidi="fa-IR"/>
        </w:rPr>
        <w:t>غیرمجاز به فرمور یا باینری ها را تسهیل می کند</w:t>
      </w:r>
      <w:r>
        <w:rPr>
          <w:rFonts w:eastAsia="IRNazanin" w:cs="IRNazanin"/>
          <w:color w:val="111111"/>
          <w:sz w:val="28"/>
          <w:szCs w:val="28"/>
          <w:rtl w:val="true"/>
          <w:lang w:bidi="fa-IR"/>
        </w:rPr>
        <w:t>.</w:t>
      </w:r>
    </w:p>
    <w:p>
      <w:pPr>
        <w:pStyle w:val="Heading5"/>
        <w:numPr>
          <w:ilvl w:val="4"/>
          <w:numId w:val="1"/>
        </w:numPr>
        <w:rPr/>
      </w:pPr>
      <w:bookmarkStart w:id="3557" w:name="__RefHeading___Toc15401477_1280447820"/>
      <w:bookmarkStart w:id="3558" w:name="_Toc1681"/>
      <w:bookmarkEnd w:id="3557"/>
      <w:r>
        <w:rPr>
          <w:rtl w:val="true"/>
        </w:rPr>
        <w:t>خطای انسانی</w:t>
      </w:r>
      <w:r>
        <w:rPr>
          <w:rtl w:val="true"/>
        </w:rPr>
        <w:t>:</w:t>
      </w:r>
      <w:bookmarkEnd w:id="3558"/>
    </w:p>
    <w:p>
      <w:pPr>
        <w:pStyle w:val="BookText"/>
        <w:rPr/>
      </w:pPr>
      <w:r>
        <w:rPr>
          <w:rFonts w:ascii="IRNazanin" w:hAnsi="IRNazanin" w:eastAsia="IRNazanin"/>
          <w:color w:val="111111"/>
          <w:sz w:val="28"/>
          <w:sz w:val="28"/>
          <w:szCs w:val="28"/>
          <w:rtl w:val="true"/>
          <w:lang w:bidi="fa-IR"/>
        </w:rPr>
        <w:t>سیستم های نادرست پیکر بندی شده، اعتبارنامه های اشتراکی یا تست ناکافی ممکن است به طور ناخواسته آسیب پذیری هایی را ایجاد کنند که از طریق مهندسی معکوس قابل سوءاستفاده باشند</w:t>
      </w:r>
      <w:r>
        <w:rPr>
          <w:rFonts w:eastAsia="IRNazanin" w:cs="IRNazanin"/>
          <w:color w:val="111111"/>
          <w:sz w:val="28"/>
          <w:szCs w:val="28"/>
          <w:rtl w:val="true"/>
          <w:lang w:bidi="fa-IR"/>
        </w:rPr>
        <w:t>.</w:t>
      </w:r>
    </w:p>
    <w:p>
      <w:pPr>
        <w:pStyle w:val="Heading5"/>
        <w:numPr>
          <w:ilvl w:val="4"/>
          <w:numId w:val="1"/>
        </w:numPr>
        <w:rPr/>
      </w:pPr>
      <w:bookmarkStart w:id="3559" w:name="__RefHeading___Toc15401479_1280447820"/>
      <w:bookmarkStart w:id="3560" w:name="_Toc1682"/>
      <w:bookmarkEnd w:id="3559"/>
      <w:r>
        <w:rPr>
          <w:rtl w:val="true"/>
        </w:rPr>
        <w:t>نشت داده</w:t>
      </w:r>
      <w:r>
        <w:rPr>
          <w:rtl w:val="true"/>
        </w:rPr>
        <w:t>:</w:t>
      </w:r>
      <w:bookmarkEnd w:id="3560"/>
    </w:p>
    <w:p>
      <w:pPr>
        <w:pStyle w:val="BookText"/>
        <w:rPr/>
      </w:pPr>
      <w:r>
        <w:rPr>
          <w:rFonts w:ascii="IRNazanin" w:hAnsi="IRNazanin" w:eastAsia="IRNazanin"/>
          <w:color w:val="111111"/>
          <w:sz w:val="28"/>
          <w:sz w:val="28"/>
          <w:szCs w:val="28"/>
          <w:rtl w:val="true"/>
          <w:lang w:bidi="fa-IR"/>
        </w:rPr>
        <w:t>باینری ها، فرمور یا کد منبع نشت یافته، مواد ارزشمندی برای حملات مهندسی معکوس مبتنی بر هوش مصنوعی فراهم می کنند</w:t>
      </w:r>
      <w:r>
        <w:rPr>
          <w:rFonts w:eastAsia="IRNazanin" w:cs="IRNazanin"/>
          <w:color w:val="111111"/>
          <w:sz w:val="28"/>
          <w:szCs w:val="28"/>
          <w:rtl w:val="true"/>
          <w:lang w:bidi="fa-IR"/>
        </w:rPr>
        <w:t>.</w:t>
      </w:r>
    </w:p>
    <w:p>
      <w:pPr>
        <w:pStyle w:val="Heading4"/>
        <w:numPr>
          <w:ilvl w:val="3"/>
          <w:numId w:val="1"/>
        </w:numPr>
        <w:rPr/>
      </w:pPr>
      <w:bookmarkStart w:id="3561" w:name="__RefHeading___Toc15401481_1280447820"/>
      <w:bookmarkStart w:id="3562" w:name="_Toc1683"/>
      <w:bookmarkEnd w:id="3561"/>
      <w:r>
        <w:rPr/>
        <w:t>2-32-5</w:t>
      </w:r>
      <w:r>
        <w:rPr>
          <w:rtl w:val="true"/>
        </w:rPr>
        <w:t xml:space="preserve">- </w:t>
      </w:r>
      <w:r>
        <w:rPr>
          <w:rtl w:val="true"/>
        </w:rPr>
        <w:t>سناریوی تهدید</w:t>
      </w:r>
      <w:bookmarkEnd w:id="3562"/>
    </w:p>
    <w:p>
      <w:pPr>
        <w:pStyle w:val="Heading5"/>
        <w:numPr>
          <w:ilvl w:val="4"/>
          <w:numId w:val="1"/>
        </w:numPr>
        <w:rPr/>
      </w:pPr>
      <w:bookmarkStart w:id="3563" w:name="__RefHeading___Toc15401483_1280447820"/>
      <w:bookmarkStart w:id="3564" w:name="_Toc1684"/>
      <w:bookmarkEnd w:id="3563"/>
      <w:r>
        <w:rPr>
          <w:rtl w:val="true"/>
        </w:rPr>
        <w:t>جمع آوری داده</w:t>
      </w:r>
      <w:r>
        <w:rPr>
          <w:rtl w:val="true"/>
        </w:rPr>
        <w:t>:</w:t>
      </w:r>
      <w:bookmarkEnd w:id="3564"/>
    </w:p>
    <w:p>
      <w:pPr>
        <w:pStyle w:val="BookText"/>
        <w:rPr/>
      </w:pPr>
      <w:r>
        <w:rPr>
          <w:rFonts w:ascii="IRNazanin" w:hAnsi="IRNazanin" w:eastAsia="IRNazanin"/>
          <w:color w:val="111111"/>
          <w:sz w:val="28"/>
          <w:sz w:val="28"/>
          <w:szCs w:val="28"/>
          <w:rtl w:val="true"/>
          <w:lang w:bidi="fa-IR"/>
        </w:rPr>
        <w:t>مهاجم از ابزارهای مبتنی بر هوش مصنوعی برای جمع آوری باینری ها، فرمور یا سایر مواد هدف از منابع عمومی، پایگاه های داده نشت یافته یا نظارت پنهان استفاده می کند</w:t>
      </w:r>
      <w:r>
        <w:rPr>
          <w:rFonts w:eastAsia="IRNazanin" w:cs="IRNazanin"/>
          <w:color w:val="111111"/>
          <w:sz w:val="28"/>
          <w:szCs w:val="28"/>
          <w:rtl w:val="true"/>
          <w:lang w:bidi="fa-IR"/>
        </w:rPr>
        <w:t>.</w:t>
      </w:r>
    </w:p>
    <w:p>
      <w:pPr>
        <w:pStyle w:val="Heading5"/>
        <w:numPr>
          <w:ilvl w:val="4"/>
          <w:numId w:val="1"/>
        </w:numPr>
        <w:rPr/>
      </w:pPr>
      <w:bookmarkStart w:id="3565" w:name="__RefHeading___Toc15401485_1280447820"/>
      <w:bookmarkStart w:id="3566" w:name="_Toc1685"/>
      <w:bookmarkEnd w:id="3565"/>
      <w:r>
        <w:rPr>
          <w:rtl w:val="true"/>
        </w:rPr>
        <w:t>پیش پردازش</w:t>
      </w:r>
      <w:r>
        <w:rPr>
          <w:rtl w:val="true"/>
        </w:rPr>
        <w:t>:</w:t>
      </w:r>
      <w:bookmarkEnd w:id="3566"/>
    </w:p>
    <w:p>
      <w:pPr>
        <w:pStyle w:val="BookText"/>
        <w:rPr/>
      </w:pPr>
      <w:r>
        <w:rPr>
          <w:rFonts w:ascii="IRNazanin" w:hAnsi="IRNazanin" w:eastAsia="IRNazanin"/>
          <w:color w:val="111111"/>
          <w:sz w:val="28"/>
          <w:sz w:val="28"/>
          <w:szCs w:val="28"/>
          <w:rtl w:val="true"/>
          <w:lang w:bidi="fa-IR"/>
        </w:rPr>
        <w:t>مهاجم تکنیک های پردازش سیگنال را برای پاکسازی و نرمال سازی داده های جمع آوری شده اعمال می کند، نویز را حذف کرده و ویژگی های مرتبط را بهبود می بخشد</w:t>
      </w:r>
      <w:r>
        <w:rPr>
          <w:rFonts w:eastAsia="IRNazanin" w:cs="IRNazanin"/>
          <w:color w:val="111111"/>
          <w:sz w:val="28"/>
          <w:szCs w:val="28"/>
          <w:rtl w:val="true"/>
          <w:lang w:bidi="fa-IR"/>
        </w:rPr>
        <w:t>.</w:t>
      </w:r>
    </w:p>
    <w:p>
      <w:pPr>
        <w:pStyle w:val="Heading5"/>
        <w:numPr>
          <w:ilvl w:val="4"/>
          <w:numId w:val="1"/>
        </w:numPr>
        <w:rPr/>
      </w:pPr>
      <w:bookmarkStart w:id="3567" w:name="__RefHeading___Toc15401487_1280447820"/>
      <w:bookmarkStart w:id="3568" w:name="_Toc1686"/>
      <w:bookmarkEnd w:id="3567"/>
      <w:r>
        <w:rPr>
          <w:rtl w:val="true"/>
        </w:rPr>
        <w:t>آموزش مدل</w:t>
      </w:r>
      <w:r>
        <w:rPr>
          <w:rtl w:val="true"/>
        </w:rPr>
        <w:t>:</w:t>
      </w:r>
      <w:bookmarkEnd w:id="3568"/>
    </w:p>
    <w:p>
      <w:pPr>
        <w:pStyle w:val="BookText"/>
        <w:rPr/>
      </w:pPr>
      <w:r>
        <w:rPr>
          <w:rFonts w:ascii="IRNazanin" w:hAnsi="IRNazanin" w:eastAsia="IRNazanin"/>
          <w:color w:val="111111"/>
          <w:sz w:val="28"/>
          <w:sz w:val="28"/>
          <w:szCs w:val="28"/>
          <w:rtl w:val="true"/>
          <w:lang w:bidi="fa-IR"/>
        </w:rPr>
        <w:t>مهاجم مدل های یادگیری ماشین را بر روی داده های پیش پردازش شده آموزش می دهد تا الگوها، ساختارها یا آسیب پذیری ها را در سیستم هدف شناسایی کند</w:t>
      </w:r>
      <w:r>
        <w:rPr>
          <w:rFonts w:eastAsia="IRNazanin" w:cs="IRNazanin"/>
          <w:color w:val="111111"/>
          <w:sz w:val="28"/>
          <w:szCs w:val="28"/>
          <w:rtl w:val="true"/>
          <w:lang w:bidi="fa-IR"/>
        </w:rPr>
        <w:t>.</w:t>
      </w:r>
    </w:p>
    <w:p>
      <w:pPr>
        <w:pStyle w:val="Heading5"/>
        <w:numPr>
          <w:ilvl w:val="4"/>
          <w:numId w:val="1"/>
        </w:numPr>
        <w:rPr/>
      </w:pPr>
      <w:bookmarkStart w:id="3569" w:name="__RefHeading___Toc15401489_1280447820"/>
      <w:bookmarkStart w:id="3570" w:name="_Toc1687"/>
      <w:bookmarkEnd w:id="3569"/>
      <w:r>
        <w:rPr>
          <w:rtl w:val="true"/>
        </w:rPr>
        <w:t>تحلیل</w:t>
      </w:r>
      <w:r>
        <w:rPr>
          <w:rtl w:val="true"/>
        </w:rPr>
        <w:t>:</w:t>
      </w:r>
      <w:bookmarkEnd w:id="3570"/>
    </w:p>
    <w:p>
      <w:pPr>
        <w:pStyle w:val="BookText"/>
        <w:rPr/>
      </w:pPr>
      <w:r>
        <w:rPr>
          <w:rFonts w:ascii="IRNazanin" w:hAnsi="IRNazanin" w:eastAsia="IRNazanin"/>
          <w:color w:val="111111"/>
          <w:sz w:val="28"/>
          <w:sz w:val="28"/>
          <w:szCs w:val="28"/>
          <w:rtl w:val="true"/>
          <w:lang w:bidi="fa-IR"/>
        </w:rPr>
        <w:t>مهاجم مدل آموزش دیده را برای تحلیل سیستم هدف مستقر می کند و اطلاعات حساس مانند الگوریتم ها، کلیدها یا جریان های منطقی را استخراج می کند</w:t>
      </w:r>
      <w:r>
        <w:rPr>
          <w:rFonts w:eastAsia="IRNazanin" w:cs="IRNazanin"/>
          <w:color w:val="111111"/>
          <w:sz w:val="28"/>
          <w:szCs w:val="28"/>
          <w:rtl w:val="true"/>
          <w:lang w:bidi="fa-IR"/>
        </w:rPr>
        <w:t>.</w:t>
      </w:r>
    </w:p>
    <w:p>
      <w:pPr>
        <w:pStyle w:val="Heading5"/>
        <w:numPr>
          <w:ilvl w:val="4"/>
          <w:numId w:val="1"/>
        </w:numPr>
        <w:rPr/>
      </w:pPr>
      <w:bookmarkStart w:id="3571" w:name="__RefHeading___Toc15401491_1280447820"/>
      <w:bookmarkStart w:id="3572" w:name="_Toc1688"/>
      <w:bookmarkEnd w:id="3571"/>
      <w:r>
        <w:rPr>
          <w:rtl w:val="true"/>
        </w:rPr>
        <w:t>سوءاستفاده</w:t>
      </w:r>
      <w:r>
        <w:rPr>
          <w:rtl w:val="true"/>
        </w:rPr>
        <w:t>:</w:t>
      </w:r>
      <w:bookmarkEnd w:id="3572"/>
    </w:p>
    <w:p>
      <w:pPr>
        <w:pStyle w:val="BookText"/>
        <w:rPr/>
      </w:pPr>
      <w:r>
        <w:rPr>
          <w:rFonts w:ascii="IRNazanin" w:hAnsi="IRNazanin" w:eastAsia="IRNazanin"/>
          <w:color w:val="111111"/>
          <w:sz w:val="28"/>
          <w:sz w:val="28"/>
          <w:szCs w:val="28"/>
          <w:rtl w:val="true"/>
          <w:lang w:bidi="fa-IR"/>
        </w:rPr>
        <w:t>مهاجم از اطلاعات استخراج شده برای اهداف مخرب، مانند کلون کردن دستگاه ها، دور زدن اقدامات امنیتی یا سرقت مالکیت فکری استفاده می کند</w:t>
      </w:r>
      <w:r>
        <w:rPr>
          <w:rFonts w:eastAsia="IRNazanin" w:cs="IRNazanin"/>
          <w:color w:val="111111"/>
          <w:sz w:val="28"/>
          <w:szCs w:val="28"/>
          <w:rtl w:val="true"/>
          <w:lang w:bidi="fa-IR"/>
        </w:rPr>
        <w:t>.</w:t>
      </w:r>
    </w:p>
    <w:p>
      <w:pPr>
        <w:pStyle w:val="Heading5"/>
        <w:numPr>
          <w:ilvl w:val="4"/>
          <w:numId w:val="1"/>
        </w:numPr>
        <w:rPr/>
      </w:pPr>
      <w:bookmarkStart w:id="3573" w:name="__RefHeading___Toc15401493_1280447820"/>
      <w:bookmarkStart w:id="3574" w:name="_Toc1689"/>
      <w:bookmarkEnd w:id="3573"/>
      <w:r>
        <w:rPr>
          <w:rtl w:val="true"/>
        </w:rPr>
        <w:t>پایداری</w:t>
      </w:r>
      <w:r>
        <w:rPr>
          <w:rtl w:val="true"/>
        </w:rPr>
        <w:t>:</w:t>
      </w:r>
      <w:bookmarkEnd w:id="357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مهاجم فرآیند تحلیل را بر اساس نتایج مشاهده شده به طور مداوم بهبود می بخشد تا موفقیت بلندمدت را تضمین کند</w:t>
      </w:r>
      <w:r>
        <w:rPr>
          <w:rFonts w:eastAsia="IRNazanin" w:cs="IRNazanin"/>
          <w:color w:val="111111"/>
          <w:sz w:val="28"/>
          <w:szCs w:val="28"/>
          <w:rtl w:val="true"/>
          <w:lang w:bidi="fa-IR"/>
        </w:rPr>
        <w:t xml:space="preserve">. </w:t>
      </w:r>
      <w:bookmarkStart w:id="3575" w:name="pg19124_193166"/>
    </w:p>
    <w:p>
      <w:pPr>
        <w:pStyle w:val="Heading4"/>
        <w:numPr>
          <w:ilvl w:val="3"/>
          <w:numId w:val="1"/>
        </w:numPr>
        <w:rPr/>
      </w:pPr>
      <w:bookmarkStart w:id="3576" w:name="__RefHeading___Toc15401495_1280447820"/>
      <w:bookmarkStart w:id="3577" w:name="_Toc1690"/>
      <w:bookmarkEnd w:id="3575"/>
      <w:bookmarkEnd w:id="3576"/>
      <w:r>
        <w:rPr/>
        <w:t>2-32-6</w:t>
      </w:r>
      <w:r>
        <w:rPr>
          <w:rtl w:val="true"/>
        </w:rPr>
        <w:t xml:space="preserve">- </w:t>
      </w:r>
      <w:r>
        <w:rPr>
          <w:rtl w:val="true"/>
        </w:rPr>
        <w:t>نشانه های احتمال نفوذ</w:t>
      </w:r>
      <w:bookmarkEnd w:id="3577"/>
    </w:p>
    <w:p>
      <w:pPr>
        <w:pStyle w:val="Heading5"/>
        <w:numPr>
          <w:ilvl w:val="4"/>
          <w:numId w:val="1"/>
        </w:numPr>
        <w:rPr/>
      </w:pPr>
      <w:bookmarkStart w:id="3578" w:name="__RefHeading___Toc15401497_1280447820"/>
      <w:bookmarkStart w:id="3579" w:name="_Toc1691"/>
      <w:bookmarkEnd w:id="3578"/>
      <w:r>
        <w:rPr>
          <w:rtl w:val="true"/>
        </w:rPr>
        <w:t>دسترسی غیرمنتظره به فایل</w:t>
      </w:r>
      <w:r>
        <w:rPr>
          <w:rtl w:val="true"/>
        </w:rPr>
        <w:t>:</w:t>
      </w:r>
      <w:bookmarkEnd w:id="3579"/>
    </w:p>
    <w:p>
      <w:pPr>
        <w:pStyle w:val="BookText"/>
        <w:rPr/>
      </w:pPr>
      <w:r>
        <w:rPr>
          <w:rFonts w:ascii="IRNazanin" w:hAnsi="IRNazanin" w:eastAsia="IRNazanin"/>
          <w:color w:val="111111"/>
          <w:sz w:val="28"/>
          <w:sz w:val="28"/>
          <w:szCs w:val="28"/>
          <w:rtl w:val="true"/>
          <w:lang w:bidi="fa-IR"/>
        </w:rPr>
        <w:t>ناهنجاری ها در الگوهای دسترسی به فایل، مانند تلاش های غیرمعمول برای خواندن باینری ها یا فرمور</w:t>
      </w:r>
      <w:r>
        <w:rPr>
          <w:rFonts w:eastAsia="IRNazanin" w:cs="IRNazanin"/>
          <w:color w:val="111111"/>
          <w:sz w:val="28"/>
          <w:szCs w:val="28"/>
          <w:rtl w:val="true"/>
          <w:lang w:bidi="fa-IR"/>
        </w:rPr>
        <w:t>.</w:t>
      </w:r>
    </w:p>
    <w:p>
      <w:pPr>
        <w:pStyle w:val="Heading5"/>
        <w:numPr>
          <w:ilvl w:val="4"/>
          <w:numId w:val="1"/>
        </w:numPr>
        <w:rPr/>
      </w:pPr>
      <w:bookmarkStart w:id="3580" w:name="__RefHeading___Toc15401499_1280447820"/>
      <w:bookmarkStart w:id="3581" w:name="_Toc1692"/>
      <w:bookmarkEnd w:id="3580"/>
      <w:r>
        <w:rPr>
          <w:rtl w:val="true"/>
        </w:rPr>
        <w:t>افزایش استفاده از منابع</w:t>
      </w:r>
      <w:r>
        <w:rPr>
          <w:rtl w:val="true"/>
        </w:rPr>
        <w:t>:</w:t>
      </w:r>
      <w:bookmarkEnd w:id="3581"/>
    </w:p>
    <w:p>
      <w:pPr>
        <w:pStyle w:val="BookText"/>
        <w:rPr/>
      </w:pPr>
      <w:r>
        <w:rPr>
          <w:rFonts w:ascii="IRNazanin" w:hAnsi="IRNazanin" w:eastAsia="IRNazanin"/>
          <w:color w:val="111111"/>
          <w:sz w:val="28"/>
          <w:sz w:val="28"/>
          <w:szCs w:val="28"/>
          <w:rtl w:val="true"/>
          <w:lang w:bidi="fa-IR"/>
        </w:rPr>
        <w:t xml:space="preserve">مصرف بالاتر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حافظه به دلیل فعالیت های مهندسی معکوس</w:t>
      </w:r>
      <w:r>
        <w:rPr>
          <w:rFonts w:eastAsia="IRNazanin" w:cs="IRNazanin"/>
          <w:color w:val="111111"/>
          <w:sz w:val="28"/>
          <w:szCs w:val="28"/>
          <w:rtl w:val="true"/>
          <w:lang w:bidi="fa-IR"/>
        </w:rPr>
        <w:t>.</w:t>
      </w:r>
    </w:p>
    <w:p>
      <w:pPr>
        <w:pStyle w:val="Heading5"/>
        <w:numPr>
          <w:ilvl w:val="4"/>
          <w:numId w:val="1"/>
        </w:numPr>
        <w:rPr/>
      </w:pPr>
      <w:bookmarkStart w:id="3582" w:name="__RefHeading___Toc15401501_1280447820"/>
      <w:bookmarkStart w:id="3583" w:name="_Toc1693"/>
      <w:bookmarkEnd w:id="3582"/>
      <w:r>
        <w:rPr>
          <w:rtl w:val="true"/>
        </w:rPr>
        <w:t>شاخص های رفتاری</w:t>
      </w:r>
      <w:r>
        <w:rPr>
          <w:rtl w:val="true"/>
        </w:rPr>
        <w:t>:</w:t>
      </w:r>
      <w:bookmarkEnd w:id="3583"/>
    </w:p>
    <w:p>
      <w:pPr>
        <w:pStyle w:val="BookText"/>
        <w:rPr/>
      </w:pPr>
      <w:r>
        <w:rPr>
          <w:rFonts w:ascii="IRNazanin" w:hAnsi="IRNazanin" w:eastAsia="IRNazanin"/>
          <w:color w:val="111111"/>
          <w:sz w:val="28"/>
          <w:sz w:val="28"/>
          <w:szCs w:val="28"/>
          <w:rtl w:val="true"/>
          <w:lang w:bidi="fa-IR"/>
        </w:rPr>
        <w:t>اقداماتی که با رفتار معمول سیستم ناسازگار است، مانند تلاش های مکرر برای دسترسی به منابع یا عملکردهای خاص</w:t>
      </w:r>
      <w:r>
        <w:rPr>
          <w:rFonts w:eastAsia="IRNazanin" w:cs="IRNazanin"/>
          <w:color w:val="111111"/>
          <w:sz w:val="28"/>
          <w:szCs w:val="28"/>
          <w:rtl w:val="true"/>
          <w:lang w:bidi="fa-IR"/>
        </w:rPr>
        <w:t>.</w:t>
      </w:r>
    </w:p>
    <w:p>
      <w:pPr>
        <w:pStyle w:val="Heading5"/>
        <w:numPr>
          <w:ilvl w:val="4"/>
          <w:numId w:val="1"/>
        </w:numPr>
        <w:rPr/>
      </w:pPr>
      <w:bookmarkStart w:id="3584" w:name="__RefHeading___Toc15401503_1280447820"/>
      <w:bookmarkStart w:id="3585" w:name="_Toc1694"/>
      <w:bookmarkEnd w:id="3584"/>
      <w:r>
        <w:rPr>
          <w:rtl w:val="true"/>
        </w:rPr>
        <w:t>ورودی های لاگ</w:t>
      </w:r>
      <w:r>
        <w:rPr>
          <w:rtl w:val="true"/>
        </w:rPr>
        <w:t>:</w:t>
      </w:r>
      <w:bookmarkEnd w:id="3585"/>
    </w:p>
    <w:p>
      <w:pPr>
        <w:pStyle w:val="BookText"/>
        <w:rPr/>
      </w:pPr>
      <w:r>
        <w:rPr>
          <w:rFonts w:ascii="IRNazanin" w:hAnsi="IRNazanin" w:eastAsia="IRNazanin"/>
          <w:color w:val="111111"/>
          <w:sz w:val="28"/>
          <w:sz w:val="28"/>
          <w:szCs w:val="28"/>
          <w:rtl w:val="true"/>
          <w:lang w:bidi="fa-IR"/>
        </w:rPr>
        <w:t>ورودی های مشکوک در لاگ های سیستم مربوط به دسترسی غیرمجاز یا فعالیت های غیرعادی</w:t>
      </w:r>
      <w:r>
        <w:rPr>
          <w:rFonts w:eastAsia="IRNazanin" w:cs="IRNazanin"/>
          <w:color w:val="111111"/>
          <w:sz w:val="28"/>
          <w:szCs w:val="28"/>
          <w:rtl w:val="true"/>
          <w:lang w:bidi="fa-IR"/>
        </w:rPr>
        <w:t>.</w:t>
      </w:r>
    </w:p>
    <w:p>
      <w:pPr>
        <w:pStyle w:val="Heading5"/>
        <w:numPr>
          <w:ilvl w:val="4"/>
          <w:numId w:val="1"/>
        </w:numPr>
        <w:rPr/>
      </w:pPr>
      <w:bookmarkStart w:id="3586" w:name="__RefHeading___Toc15401505_1280447820"/>
      <w:bookmarkStart w:id="3587" w:name="_Toc1695"/>
      <w:bookmarkEnd w:id="3586"/>
      <w:r>
        <w:rPr>
          <w:rtl w:val="true"/>
        </w:rPr>
        <w:t>ترافیک شبکه غیرمعمول</w:t>
      </w:r>
      <w:r>
        <w:rPr>
          <w:rtl w:val="true"/>
        </w:rPr>
        <w:t>:</w:t>
      </w:r>
      <w:bookmarkEnd w:id="3587"/>
    </w:p>
    <w:p>
      <w:pPr>
        <w:pStyle w:val="BookText"/>
        <w:rPr/>
      </w:pPr>
      <w:r>
        <w:rPr>
          <w:rFonts w:ascii="IRNazanin" w:hAnsi="IRNazanin" w:eastAsia="IRNazanin"/>
          <w:color w:val="111111"/>
          <w:sz w:val="28"/>
          <w:sz w:val="28"/>
          <w:szCs w:val="28"/>
          <w:rtl w:val="true"/>
          <w:lang w:bidi="fa-IR"/>
        </w:rPr>
        <w:t>انحرافات در ترافیک شبکه، مانند آپلود یا دانلود غیرمنتظره فایل های باینری</w:t>
      </w:r>
      <w:r>
        <w:rPr>
          <w:rFonts w:eastAsia="IRNazanin" w:cs="IRNazanin"/>
          <w:color w:val="111111"/>
          <w:sz w:val="28"/>
          <w:szCs w:val="28"/>
          <w:rtl w:val="true"/>
          <w:lang w:bidi="fa-IR"/>
        </w:rPr>
        <w:t>.</w:t>
      </w:r>
    </w:p>
    <w:p>
      <w:pPr>
        <w:pStyle w:val="Heading4"/>
        <w:numPr>
          <w:ilvl w:val="3"/>
          <w:numId w:val="1"/>
        </w:numPr>
        <w:rPr/>
      </w:pPr>
      <w:bookmarkStart w:id="3588" w:name="__RefHeading___Toc15401507_1280447820"/>
      <w:bookmarkStart w:id="3589" w:name="_Toc1696"/>
      <w:bookmarkEnd w:id="3588"/>
      <w:r>
        <w:rPr/>
        <w:t>2-32-7</w:t>
      </w:r>
      <w:r>
        <w:rPr>
          <w:rtl w:val="true"/>
        </w:rPr>
        <w:t xml:space="preserve">- </w:t>
      </w:r>
      <w:r>
        <w:rPr>
          <w:rtl w:val="true"/>
        </w:rPr>
        <w:t>تأثیرات</w:t>
      </w:r>
      <w:bookmarkEnd w:id="3589"/>
    </w:p>
    <w:p>
      <w:pPr>
        <w:pStyle w:val="Heading5"/>
        <w:numPr>
          <w:ilvl w:val="4"/>
          <w:numId w:val="1"/>
        </w:numPr>
        <w:rPr/>
      </w:pPr>
      <w:bookmarkStart w:id="3590" w:name="__RefHeading___Toc15401509_1280447820"/>
      <w:bookmarkStart w:id="3591" w:name="_Toc1697"/>
      <w:bookmarkEnd w:id="3590"/>
      <w:r>
        <w:rPr>
          <w:rtl w:val="true"/>
        </w:rPr>
        <w:t>سرقت مالکیت فکری</w:t>
      </w:r>
      <w:r>
        <w:rPr>
          <w:rtl w:val="true"/>
        </w:rPr>
        <w:t>:</w:t>
      </w:r>
      <w:bookmarkEnd w:id="3591"/>
    </w:p>
    <w:p>
      <w:pPr>
        <w:pStyle w:val="BookText"/>
        <w:rPr/>
      </w:pPr>
      <w:r>
        <w:rPr>
          <w:rFonts w:ascii="IRNazanin" w:hAnsi="IRNazanin" w:eastAsia="IRNazanin"/>
          <w:color w:val="111111"/>
          <w:sz w:val="28"/>
          <w:sz w:val="28"/>
          <w:szCs w:val="28"/>
          <w:rtl w:val="true"/>
          <w:lang w:bidi="fa-IR"/>
        </w:rPr>
        <w:t>سرقت الگوریتم ها، طراحی ها یا منطق تجاری اختصاصی که منجر به خسارات مالی یا اختلال رقابتی می شود</w:t>
      </w:r>
      <w:r>
        <w:rPr>
          <w:rFonts w:eastAsia="IRNazanin" w:cs="IRNazanin"/>
          <w:color w:val="111111"/>
          <w:sz w:val="28"/>
          <w:szCs w:val="28"/>
          <w:rtl w:val="true"/>
          <w:lang w:bidi="fa-IR"/>
        </w:rPr>
        <w:t>.</w:t>
      </w:r>
    </w:p>
    <w:p>
      <w:pPr>
        <w:pStyle w:val="Heading5"/>
        <w:numPr>
          <w:ilvl w:val="4"/>
          <w:numId w:val="1"/>
        </w:numPr>
        <w:rPr/>
      </w:pPr>
      <w:bookmarkStart w:id="3592" w:name="__RefHeading___Toc15401511_1280447820"/>
      <w:bookmarkStart w:id="3593" w:name="_Toc1698"/>
      <w:bookmarkEnd w:id="3592"/>
      <w:r>
        <w:rPr>
          <w:rtl w:val="true"/>
        </w:rPr>
        <w:t>خطرات امنیتی</w:t>
      </w:r>
      <w:r>
        <w:rPr>
          <w:rtl w:val="true"/>
        </w:rPr>
        <w:t>:</w:t>
      </w:r>
      <w:bookmarkEnd w:id="3593"/>
    </w:p>
    <w:p>
      <w:pPr>
        <w:pStyle w:val="BookText"/>
        <w:rPr/>
      </w:pPr>
      <w:r>
        <w:rPr>
          <w:rFonts w:ascii="IRNazanin" w:hAnsi="IRNazanin" w:eastAsia="IRNazanin"/>
          <w:color w:val="111111"/>
          <w:sz w:val="28"/>
          <w:sz w:val="28"/>
          <w:szCs w:val="28"/>
          <w:rtl w:val="true"/>
          <w:lang w:bidi="fa-IR"/>
        </w:rPr>
        <w:t>افشای آسیب پذیری ها یا نقاط ضعف در سیستم ها که امکان سوءاستفاده یا حملات بیشتر را فراهم می کند</w:t>
      </w:r>
      <w:r>
        <w:rPr>
          <w:rFonts w:eastAsia="IRNazanin" w:cs="IRNazanin"/>
          <w:color w:val="111111"/>
          <w:sz w:val="28"/>
          <w:szCs w:val="28"/>
          <w:rtl w:val="true"/>
          <w:lang w:bidi="fa-IR"/>
        </w:rPr>
        <w:t>.</w:t>
      </w:r>
    </w:p>
    <w:p>
      <w:pPr>
        <w:pStyle w:val="Heading5"/>
        <w:numPr>
          <w:ilvl w:val="4"/>
          <w:numId w:val="1"/>
        </w:numPr>
        <w:rPr/>
      </w:pPr>
      <w:bookmarkStart w:id="3594" w:name="__RefHeading___Toc15401513_1280447820"/>
      <w:bookmarkStart w:id="3595" w:name="_Toc1699"/>
      <w:bookmarkEnd w:id="3594"/>
      <w:r>
        <w:rPr>
          <w:rtl w:val="true"/>
        </w:rPr>
        <w:t>اختلال در عملیات</w:t>
      </w:r>
      <w:r>
        <w:rPr>
          <w:rtl w:val="true"/>
        </w:rPr>
        <w:t>:</w:t>
      </w:r>
      <w:bookmarkEnd w:id="3595"/>
    </w:p>
    <w:p>
      <w:pPr>
        <w:pStyle w:val="BookText"/>
        <w:rPr/>
      </w:pPr>
      <w:r>
        <w:rPr>
          <w:rFonts w:ascii="IRNazanin" w:hAnsi="IRNazanin" w:eastAsia="IRNazanin"/>
          <w:color w:val="111111"/>
          <w:sz w:val="28"/>
          <w:sz w:val="28"/>
          <w:szCs w:val="28"/>
          <w:rtl w:val="true"/>
          <w:lang w:bidi="fa-IR"/>
        </w:rPr>
        <w:t xml:space="preserve">سیستم های به خطر افتاده یا دستگاه های کلون شده که باعث خرابی، </w:t>
      </w:r>
      <w:r>
        <w:rPr>
          <w:rFonts w:eastAsia="Times New Roman" w:cs="Times New Roman" w:ascii="Times New Roman" w:hAnsi="Times New Roman"/>
          <w:color w:val="111111"/>
          <w:sz w:val="28"/>
          <w:szCs w:val="28"/>
          <w:lang w:val="en-US" w:bidi="en-US"/>
        </w:rPr>
        <w:t>downtime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از دستدادن خدمات حیاتی می شوند</w:t>
      </w:r>
      <w:r>
        <w:rPr>
          <w:rFonts w:eastAsia="IRNazanin" w:cs="IRNazanin"/>
          <w:color w:val="111111"/>
          <w:sz w:val="28"/>
          <w:szCs w:val="28"/>
          <w:rtl w:val="true"/>
          <w:lang w:bidi="fa-IR"/>
        </w:rPr>
        <w:t>.</w:t>
      </w:r>
    </w:p>
    <w:p>
      <w:pPr>
        <w:pStyle w:val="Heading5"/>
        <w:numPr>
          <w:ilvl w:val="4"/>
          <w:numId w:val="1"/>
        </w:numPr>
        <w:rPr/>
      </w:pPr>
      <w:bookmarkStart w:id="3596" w:name="__RefHeading___Toc15401515_1280447820"/>
      <w:bookmarkStart w:id="3597" w:name="_Toc1700"/>
      <w:bookmarkEnd w:id="3596"/>
      <w:r>
        <w:rPr>
          <w:rtl w:val="true"/>
        </w:rPr>
        <w:t>خسارات مالی</w:t>
      </w:r>
      <w:r>
        <w:rPr>
          <w:rtl w:val="true"/>
        </w:rPr>
        <w:t>:</w:t>
      </w:r>
      <w:bookmarkEnd w:id="359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دسترسی غیرمجاز به سیستم های مالی یا سرقت دارایی های دیجیتال</w:t>
      </w:r>
      <w:r>
        <w:rPr>
          <w:rFonts w:eastAsia="IRNazanin" w:cs="IRNazanin"/>
          <w:color w:val="111111"/>
          <w:sz w:val="28"/>
          <w:szCs w:val="28"/>
          <w:rtl w:val="true"/>
          <w:lang w:bidi="fa-IR"/>
        </w:rPr>
        <w:t xml:space="preserve">. </w:t>
      </w:r>
      <w:bookmarkStart w:id="3598" w:name="pg19124_193167"/>
    </w:p>
    <w:p>
      <w:pPr>
        <w:pStyle w:val="Heading5"/>
        <w:numPr>
          <w:ilvl w:val="4"/>
          <w:numId w:val="1"/>
        </w:numPr>
        <w:rPr/>
      </w:pPr>
      <w:bookmarkStart w:id="3599" w:name="__RefHeading___Toc15401517_1280447820"/>
      <w:bookmarkStart w:id="3600" w:name="_Toc1701"/>
      <w:bookmarkEnd w:id="3598"/>
      <w:bookmarkEnd w:id="3599"/>
      <w:r>
        <w:rPr>
          <w:rtl w:val="true"/>
        </w:rPr>
        <w:t>آسیب به اعتبار</w:t>
      </w:r>
      <w:r>
        <w:rPr>
          <w:rtl w:val="true"/>
        </w:rPr>
        <w:t>:</w:t>
      </w:r>
      <w:bookmarkEnd w:id="3600"/>
    </w:p>
    <w:p>
      <w:pPr>
        <w:pStyle w:val="BookText"/>
        <w:rPr/>
      </w:pPr>
      <w:r>
        <w:rPr>
          <w:rFonts w:ascii="IRNazanin" w:hAnsi="IRNazanin" w:eastAsia="IRNazanin"/>
          <w:color w:val="111111"/>
          <w:sz w:val="28"/>
          <w:sz w:val="28"/>
          <w:szCs w:val="28"/>
          <w:rtl w:val="true"/>
          <w:lang w:bidi="fa-IR"/>
        </w:rPr>
        <w:t>از دست دادن اعتماد مشتری و ارزش برند پس از یک نفوذ یا سرقت مالکیت فکری</w:t>
      </w:r>
      <w:r>
        <w:rPr>
          <w:rFonts w:eastAsia="IRNazanin" w:cs="IRNazanin"/>
          <w:color w:val="111111"/>
          <w:sz w:val="28"/>
          <w:szCs w:val="28"/>
          <w:rtl w:val="true"/>
          <w:lang w:bidi="fa-IR"/>
        </w:rPr>
        <w:t>.</w:t>
      </w:r>
    </w:p>
    <w:p>
      <w:pPr>
        <w:pStyle w:val="Heading5"/>
        <w:numPr>
          <w:ilvl w:val="4"/>
          <w:numId w:val="1"/>
        </w:numPr>
        <w:rPr/>
      </w:pPr>
      <w:bookmarkStart w:id="3601" w:name="__RefHeading___Toc15401519_1280447820"/>
      <w:bookmarkStart w:id="3602" w:name="_Toc1702"/>
      <w:bookmarkEnd w:id="3601"/>
      <w:r>
        <w:rPr>
          <w:rtl w:val="true"/>
        </w:rPr>
        <w:t>جریمه های قانونی</w:t>
      </w:r>
      <w:r>
        <w:rPr>
          <w:rtl w:val="true"/>
        </w:rPr>
        <w:t>:</w:t>
      </w:r>
      <w:bookmarkEnd w:id="3602"/>
    </w:p>
    <w:p>
      <w:pPr>
        <w:pStyle w:val="BookText"/>
        <w:rPr/>
      </w:pPr>
      <w:r>
        <w:rPr>
          <w:rFonts w:ascii="IRNazanin" w:hAnsi="IRNazanin" w:eastAsia="IRNazanin"/>
          <w:color w:val="111111"/>
          <w:sz w:val="28"/>
          <w:sz w:val="28"/>
          <w:szCs w:val="28"/>
          <w:rtl w:val="true"/>
          <w:lang w:bidi="fa-IR"/>
        </w:rPr>
        <w:t>عدم رعایت مقررات حفاظت از داده ها که منجر به جریمه ها و پیامدهای قانونی می شود</w:t>
      </w:r>
      <w:r>
        <w:rPr>
          <w:rFonts w:eastAsia="IRNazanin" w:cs="IRNazanin"/>
          <w:color w:val="111111"/>
          <w:sz w:val="28"/>
          <w:szCs w:val="28"/>
          <w:rtl w:val="true"/>
          <w:lang w:bidi="fa-IR"/>
        </w:rPr>
        <w:t>.</w:t>
      </w:r>
    </w:p>
    <w:p>
      <w:pPr>
        <w:pStyle w:val="Heading4"/>
        <w:numPr>
          <w:ilvl w:val="3"/>
          <w:numId w:val="1"/>
        </w:numPr>
        <w:rPr/>
      </w:pPr>
      <w:bookmarkStart w:id="3603" w:name="__RefHeading___Toc15401521_1280447820"/>
      <w:bookmarkStart w:id="3604" w:name="_Toc1703"/>
      <w:bookmarkEnd w:id="3603"/>
      <w:r>
        <w:rPr/>
        <w:t>2-32-8</w:t>
      </w:r>
      <w:r>
        <w:rPr>
          <w:rtl w:val="true"/>
        </w:rPr>
        <w:t xml:space="preserve">- </w:t>
      </w:r>
      <w:r>
        <w:rPr>
          <w:rtl w:val="true"/>
        </w:rPr>
        <w:t>راه های مقابله</w:t>
      </w:r>
      <w:bookmarkEnd w:id="3604"/>
    </w:p>
    <w:p>
      <w:pPr>
        <w:pStyle w:val="Heading5"/>
        <w:numPr>
          <w:ilvl w:val="4"/>
          <w:numId w:val="1"/>
        </w:numPr>
        <w:rPr/>
      </w:pPr>
      <w:bookmarkStart w:id="3605" w:name="__RefHeading___Toc15401523_1280447820"/>
      <w:bookmarkStart w:id="3606" w:name="_Toc1704"/>
      <w:bookmarkEnd w:id="3605"/>
      <w:r>
        <w:rPr>
          <w:rtl w:val="true"/>
        </w:rPr>
        <w:t>مبهم سازی کد</w:t>
      </w:r>
      <w:r>
        <w:rPr>
          <w:rtl w:val="true"/>
        </w:rPr>
        <w:t>:</w:t>
      </w:r>
      <w:bookmarkEnd w:id="3606"/>
    </w:p>
    <w:p>
      <w:pPr>
        <w:pStyle w:val="BookText"/>
        <w:rPr/>
      </w:pPr>
      <w:r>
        <w:rPr>
          <w:rFonts w:ascii="IRNazanin" w:hAnsi="IRNazanin" w:eastAsia="IRNazanin"/>
          <w:color w:val="111111"/>
          <w:sz w:val="28"/>
          <w:sz w:val="28"/>
          <w:szCs w:val="28"/>
          <w:rtl w:val="true"/>
          <w:lang w:bidi="fa-IR"/>
        </w:rPr>
        <w:t>تکنیک های پیشرفته مبهم سازی کد را پیاده سازی کنید تا تحلیل باینری ها یا فرمور دشوارتر شود</w:t>
      </w:r>
      <w:r>
        <w:rPr>
          <w:rFonts w:eastAsia="IRNazanin" w:cs="IRNazanin"/>
          <w:color w:val="111111"/>
          <w:sz w:val="28"/>
          <w:szCs w:val="28"/>
          <w:rtl w:val="true"/>
          <w:lang w:bidi="fa-IR"/>
        </w:rPr>
        <w:t>.</w:t>
      </w:r>
    </w:p>
    <w:p>
      <w:pPr>
        <w:pStyle w:val="Heading5"/>
        <w:numPr>
          <w:ilvl w:val="4"/>
          <w:numId w:val="1"/>
        </w:numPr>
        <w:rPr/>
      </w:pPr>
      <w:bookmarkStart w:id="3607" w:name="__RefHeading___Toc15401525_1280447820"/>
      <w:bookmarkStart w:id="3608" w:name="_Toc1705"/>
      <w:bookmarkEnd w:id="3607"/>
      <w:r>
        <w:rPr>
          <w:rtl w:val="true"/>
        </w:rPr>
        <w:t>رمزنگاری</w:t>
      </w:r>
      <w:r>
        <w:rPr>
          <w:rtl w:val="true"/>
        </w:rPr>
        <w:t>:</w:t>
      </w:r>
      <w:bookmarkEnd w:id="3608"/>
    </w:p>
    <w:p>
      <w:pPr>
        <w:pStyle w:val="BookText"/>
        <w:rPr/>
      </w:pPr>
      <w:r>
        <w:rPr>
          <w:rFonts w:ascii="IRNazanin" w:hAnsi="IRNazanin" w:eastAsia="IRNazanin"/>
          <w:color w:val="111111"/>
          <w:sz w:val="28"/>
          <w:sz w:val="28"/>
          <w:szCs w:val="28"/>
          <w:rtl w:val="true"/>
          <w:lang w:bidi="fa-IR"/>
        </w:rPr>
        <w:t>داده ها، منطق یا کانال های ارتباطی حساس را با استفاده از الگوریتم های رمزنگاری قوی رمزنگاری کنید</w:t>
      </w:r>
      <w:r>
        <w:rPr>
          <w:rFonts w:eastAsia="IRNazanin" w:cs="IRNazanin"/>
          <w:color w:val="111111"/>
          <w:sz w:val="28"/>
          <w:szCs w:val="28"/>
          <w:rtl w:val="true"/>
          <w:lang w:bidi="fa-IR"/>
        </w:rPr>
        <w:t>.</w:t>
      </w:r>
    </w:p>
    <w:p>
      <w:pPr>
        <w:pStyle w:val="Heading5"/>
        <w:numPr>
          <w:ilvl w:val="4"/>
          <w:numId w:val="1"/>
        </w:numPr>
        <w:rPr/>
      </w:pPr>
      <w:bookmarkStart w:id="3609" w:name="__RefHeading___Toc15401527_1280447820"/>
      <w:bookmarkStart w:id="3610" w:name="_Toc1706"/>
      <w:bookmarkEnd w:id="3609"/>
      <w:r>
        <w:rPr>
          <w:rtl w:val="true"/>
        </w:rPr>
        <w:t>اقدامات ضد دستکاری</w:t>
      </w:r>
      <w:r>
        <w:rPr>
          <w:rtl w:val="true"/>
        </w:rPr>
        <w:t>:</w:t>
      </w:r>
      <w:bookmarkEnd w:id="3610"/>
    </w:p>
    <w:p>
      <w:pPr>
        <w:pStyle w:val="BookText"/>
        <w:rPr/>
      </w:pPr>
      <w:r>
        <w:rPr>
          <w:rFonts w:ascii="IRNazanin" w:hAnsi="IRNazanin" w:eastAsia="IRNazanin"/>
          <w:color w:val="111111"/>
          <w:sz w:val="28"/>
          <w:sz w:val="28"/>
          <w:szCs w:val="28"/>
          <w:rtl w:val="true"/>
          <w:lang w:bidi="fa-IR"/>
        </w:rPr>
        <w:t xml:space="preserve">از مکانیزم هایی مانند بوت امن، بررسی های یکپارچگی یا محیط های اجرای مورد اعتماد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ascii="IRNazanin" w:hAnsi="IRNazanin" w:eastAsia="IRNazanin"/>
          <w:color w:val="111111"/>
          <w:sz w:val="28"/>
          <w:sz w:val="28"/>
          <w:szCs w:val="28"/>
          <w:rtl w:val="true"/>
          <w:lang w:bidi="fa-IR"/>
        </w:rPr>
        <w:t>برای جلوگیری از تغییرات غیرمجاز استفاده کنید</w:t>
      </w:r>
      <w:r>
        <w:rPr>
          <w:rFonts w:eastAsia="IRNazanin" w:cs="IRNazanin"/>
          <w:color w:val="111111"/>
          <w:sz w:val="28"/>
          <w:szCs w:val="28"/>
          <w:rtl w:val="true"/>
          <w:lang w:bidi="fa-IR"/>
        </w:rPr>
        <w:t>.</w:t>
      </w:r>
    </w:p>
    <w:p>
      <w:pPr>
        <w:pStyle w:val="Heading5"/>
        <w:numPr>
          <w:ilvl w:val="4"/>
          <w:numId w:val="1"/>
        </w:numPr>
        <w:rPr/>
      </w:pPr>
      <w:bookmarkStart w:id="3611" w:name="__RefHeading___Toc15401529_1280447820"/>
      <w:bookmarkStart w:id="3612" w:name="_Toc1707"/>
      <w:bookmarkEnd w:id="3611"/>
      <w:r>
        <w:rPr>
          <w:rtl w:val="true"/>
        </w:rPr>
        <w:t>به روز رسانی های منظم</w:t>
      </w:r>
      <w:r>
        <w:rPr>
          <w:rtl w:val="true"/>
        </w:rPr>
        <w:t>:</w:t>
      </w:r>
      <w:bookmarkEnd w:id="3612"/>
    </w:p>
    <w:p>
      <w:pPr>
        <w:pStyle w:val="BookText"/>
        <w:rPr/>
      </w:pPr>
      <w:r>
        <w:rPr>
          <w:rFonts w:ascii="IRNazanin" w:hAnsi="IRNazanin" w:eastAsia="IRNazanin"/>
          <w:color w:val="111111"/>
          <w:sz w:val="28"/>
          <w:sz w:val="28"/>
          <w:szCs w:val="28"/>
          <w:rtl w:val="true"/>
          <w:lang w:bidi="fa-IR"/>
        </w:rPr>
        <w:t>تمام نرم افزارها، فرمورها و وابستگی ها را به روز نگه دارید تا آسیب پذیری های شناخته شده را برطرف کنید</w:t>
      </w:r>
      <w:r>
        <w:rPr>
          <w:rFonts w:eastAsia="IRNazanin" w:cs="IRNazanin"/>
          <w:color w:val="111111"/>
          <w:sz w:val="28"/>
          <w:szCs w:val="28"/>
          <w:rtl w:val="true"/>
          <w:lang w:bidi="fa-IR"/>
        </w:rPr>
        <w:t>.</w:t>
      </w:r>
    </w:p>
    <w:p>
      <w:pPr>
        <w:pStyle w:val="Heading5"/>
        <w:numPr>
          <w:ilvl w:val="4"/>
          <w:numId w:val="1"/>
        </w:numPr>
        <w:rPr/>
      </w:pPr>
      <w:bookmarkStart w:id="3613" w:name="__RefHeading___Toc15401531_1280447820"/>
      <w:bookmarkStart w:id="3614" w:name="_Toc1708"/>
      <w:bookmarkEnd w:id="3613"/>
      <w:r>
        <w:rPr>
          <w:rtl w:val="true"/>
        </w:rPr>
        <w:t>نظارت رفتاری</w:t>
      </w:r>
      <w:r>
        <w:rPr>
          <w:rtl w:val="true"/>
        </w:rPr>
        <w:t>:</w:t>
      </w:r>
      <w:bookmarkEnd w:id="3614"/>
    </w:p>
    <w:p>
      <w:pPr>
        <w:pStyle w:val="BookText"/>
        <w:rPr/>
      </w:pPr>
      <w:r>
        <w:rPr>
          <w:rFonts w:ascii="IRNazanin" w:hAnsi="IRNazanin" w:eastAsia="IRNazanin"/>
          <w:color w:val="111111"/>
          <w:sz w:val="28"/>
          <w:sz w:val="28"/>
          <w:szCs w:val="28"/>
          <w:rtl w:val="true"/>
          <w:lang w:bidi="fa-IR"/>
        </w:rPr>
        <w:t>از تحلیل های رفتاری مبتنی بر هوش مصنوعی برای تشخیص الگوهای غیرعادی فعالیت که نشان دهنده تلاش های مهندسی معکوس هستند، استفاده کنید</w:t>
      </w:r>
      <w:r>
        <w:rPr>
          <w:rFonts w:eastAsia="IRNazanin" w:cs="IRNazanin"/>
          <w:color w:val="111111"/>
          <w:sz w:val="28"/>
          <w:szCs w:val="28"/>
          <w:rtl w:val="true"/>
          <w:lang w:bidi="fa-IR"/>
        </w:rPr>
        <w:t>.</w:t>
      </w:r>
    </w:p>
    <w:p>
      <w:pPr>
        <w:pStyle w:val="Heading5"/>
        <w:numPr>
          <w:ilvl w:val="4"/>
          <w:numId w:val="1"/>
        </w:numPr>
        <w:rPr/>
      </w:pPr>
      <w:bookmarkStart w:id="3615" w:name="__RefHeading___Toc15401533_1280447820"/>
      <w:bookmarkStart w:id="3616" w:name="_Toc1709"/>
      <w:bookmarkEnd w:id="3615"/>
      <w:r>
        <w:rPr>
          <w:rtl w:val="true"/>
        </w:rPr>
        <w:t>روش های توسعه ایمن</w:t>
      </w:r>
      <w:r>
        <w:rPr>
          <w:rtl w:val="true"/>
        </w:rPr>
        <w:t>:</w:t>
      </w:r>
      <w:bookmarkEnd w:id="3616"/>
    </w:p>
    <w:p>
      <w:pPr>
        <w:pStyle w:val="BookText"/>
        <w:rPr/>
      </w:pPr>
      <w:r>
        <w:rPr>
          <w:rFonts w:ascii="IRNazanin" w:hAnsi="IRNazanin" w:eastAsia="IRNazanin"/>
          <w:color w:val="111111"/>
          <w:sz w:val="28"/>
          <w:sz w:val="28"/>
          <w:szCs w:val="28"/>
          <w:rtl w:val="true"/>
          <w:lang w:bidi="fa-IR"/>
        </w:rPr>
        <w:t>دستورالعمل های کدنویسی ایمن را دنبال کنید و تست های جامع انجام دهید تا آسیب پذیری ها را به حداقل برسانید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حقوق دیجیتال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راه حل های </w:t>
      </w:r>
      <w:r>
        <w:rPr>
          <w:rFonts w:eastAsia="Times New Roman" w:cs="Times New Roman" w:ascii="Times New Roman" w:hAnsi="Times New Roman"/>
          <w:color w:val="111111"/>
          <w:sz w:val="28"/>
          <w:szCs w:val="28"/>
          <w:lang w:val="en-US" w:bidi="en-US"/>
        </w:rPr>
        <w:t>DRM</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را پیاده سازی کنید تا از نرم افزار یا محتوای اختصاصی در برابر دسترسی </w:t>
      </w:r>
      <w:bookmarkStart w:id="3617" w:name="pg19124_193168"/>
    </w:p>
    <w:p>
      <w:pPr>
        <w:pStyle w:val="BookText"/>
        <w:rPr/>
      </w:pPr>
      <w:bookmarkEnd w:id="3617"/>
      <w:r>
        <w:rPr>
          <w:rFonts w:ascii="IRNazanin" w:hAnsi="IRNazanin" w:eastAsia="IRNazanin"/>
          <w:color w:val="111111"/>
          <w:sz w:val="28"/>
          <w:sz w:val="28"/>
          <w:szCs w:val="28"/>
          <w:rtl w:val="true"/>
          <w:lang w:bidi="fa-IR"/>
        </w:rPr>
        <w:t>غیرمجاز محافظت کنید</w:t>
      </w:r>
      <w:r>
        <w:rPr>
          <w:rFonts w:eastAsia="IRNazanin" w:cs="IRNazanin"/>
          <w:color w:val="111111"/>
          <w:sz w:val="28"/>
          <w:szCs w:val="28"/>
          <w:rtl w:val="true"/>
          <w:lang w:bidi="fa-IR"/>
        </w:rPr>
        <w:t>.</w:t>
      </w:r>
    </w:p>
    <w:p>
      <w:pPr>
        <w:pStyle w:val="Heading5"/>
        <w:numPr>
          <w:ilvl w:val="4"/>
          <w:numId w:val="1"/>
        </w:numPr>
        <w:rPr/>
      </w:pPr>
      <w:bookmarkStart w:id="3618" w:name="__RefHeading___Toc15401535_1280447820"/>
      <w:bookmarkStart w:id="3619" w:name="_Toc1710"/>
      <w:bookmarkEnd w:id="3618"/>
      <w:r>
        <w:rPr>
          <w:rtl w:val="true"/>
        </w:rPr>
        <w:t>اقدامات امنیتی فیزیکی</w:t>
      </w:r>
      <w:r>
        <w:rPr>
          <w:rtl w:val="true"/>
        </w:rPr>
        <w:t>:</w:t>
      </w:r>
      <w:bookmarkEnd w:id="3619"/>
    </w:p>
    <w:p>
      <w:pPr>
        <w:pStyle w:val="BookText"/>
        <w:rPr/>
      </w:pPr>
      <w:r>
        <w:rPr>
          <w:rFonts w:ascii="IRNazanin" w:hAnsi="IRNazanin" w:eastAsia="IRNazanin"/>
          <w:color w:val="111111"/>
          <w:sz w:val="28"/>
          <w:sz w:val="28"/>
          <w:szCs w:val="28"/>
          <w:rtl w:val="true"/>
          <w:lang w:bidi="fa-IR"/>
        </w:rPr>
        <w:t>سیستم های حیاتی را با موانع فیزیکی، محافظ ها یا محفظه های مقاوم در برابر دستکاری محافظت کنید تا دسترسی به قطعات حساس محدود شود</w:t>
      </w:r>
      <w:r>
        <w:rPr>
          <w:rFonts w:eastAsia="IRNazanin" w:cs="IRNazanin"/>
          <w:color w:val="111111"/>
          <w:sz w:val="28"/>
          <w:szCs w:val="28"/>
          <w:rtl w:val="true"/>
          <w:lang w:bidi="fa-IR"/>
        </w:rPr>
        <w:t>.</w:t>
      </w:r>
    </w:p>
    <w:p>
      <w:pPr>
        <w:pStyle w:val="Heading3"/>
        <w:numPr>
          <w:ilvl w:val="2"/>
          <w:numId w:val="1"/>
        </w:numPr>
        <w:rPr/>
      </w:pPr>
      <w:bookmarkStart w:id="3620" w:name="__RefHeading___Toc15401537_1280447820"/>
      <w:bookmarkStart w:id="3621" w:name="_Toc1711"/>
      <w:bookmarkEnd w:id="3620"/>
      <w:r>
        <w:rPr/>
        <w:t>2-33</w:t>
      </w:r>
      <w:r>
        <w:rPr>
          <w:rtl w:val="true"/>
        </w:rPr>
        <w:t xml:space="preserve">- </w:t>
      </w:r>
      <w:r>
        <w:rPr>
          <w:rtl w:val="true"/>
        </w:rPr>
        <w:t>کانال جانبی</w:t>
      </w:r>
      <w:bookmarkEnd w:id="3621"/>
    </w:p>
    <w:p>
      <w:pPr>
        <w:pStyle w:val="Heading4"/>
        <w:numPr>
          <w:ilvl w:val="3"/>
          <w:numId w:val="1"/>
        </w:numPr>
        <w:rPr/>
      </w:pPr>
      <w:bookmarkStart w:id="3622" w:name="__RefHeading___Toc15401539_1280447820"/>
      <w:bookmarkStart w:id="3623" w:name="_Toc1712"/>
      <w:bookmarkEnd w:id="3622"/>
      <w:r>
        <w:rPr>
          <w:rtl w:val="true"/>
        </w:rPr>
        <w:t>اشاره</w:t>
      </w:r>
      <w:bookmarkEnd w:id="3623"/>
    </w:p>
    <w:p>
      <w:pPr>
        <w:pStyle w:val="BookText"/>
        <w:rPr/>
      </w:pPr>
      <w:r>
        <w:rPr>
          <w:rFonts w:ascii="IRNazanin" w:hAnsi="IRNazanin" w:eastAsia="IRNazanin"/>
          <w:color w:val="111111"/>
          <w:sz w:val="28"/>
          <w:sz w:val="28"/>
          <w:szCs w:val="28"/>
          <w:rtl w:val="true"/>
          <w:lang w:bidi="fa-IR"/>
        </w:rPr>
        <w:t xml:space="preserve">حمله کانال جانبی </w:t>
      </w:r>
      <w:r>
        <w:rPr>
          <w:rStyle w:val="FootnoteAnchor"/>
          <w:rtl w:val="true"/>
        </w:rPr>
        <w:footnoteReference w:id="83"/>
      </w:r>
      <w:r>
        <w:rPr>
          <w:rFonts w:ascii="IRNazanin" w:hAnsi="IRNazanin" w:eastAsia="IRNazanin"/>
          <w:color w:val="111111"/>
          <w:sz w:val="28"/>
          <w:sz w:val="28"/>
          <w:szCs w:val="28"/>
          <w:rtl w:val="true"/>
          <w:lang w:bidi="fa-IR"/>
        </w:rPr>
        <w:t xml:space="preserve">مبتنی بر هوش مصنوعی از هوش مصنوعی برای بهره برداری از کانال های جانبی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غیرمستقیم نشت اطلاعات از یک سیستم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تا داده های حساس را استخراج یا امنیت را به خطر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های جانبی شامل اطلاعات زمانی، مصرف انرژی، انتشار الکترومغناطیسی، سیگنال های صوتی یا رفتار کش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سنتی کانال جانبی نیاز به تلاش و تخصص زیادی دارند، اما هوش مصنوعی این حملات را با تحلیل حجم زیادی از داده های کانال جانبی، شناسایی الگوها و استخراج اسرار با دقت بالا خودکار و بهبود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حمله کانال جانبی مبتنی بر هوش مصنوعی، از هوش مصنوعی برای افزایش دقت و کارایی این تکنیک ها با تحلیل مجموعه داده های بزرگ اطلاعات کانال جانبی، شناسایی الگوها و خودکارسازی استخراج اسرار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می شود حمله مقیاس پذیرتر، انعطاف پذیرتر و قادر به غلبه بر اقدامات متقابل سنتی باشد</w:t>
      </w:r>
      <w:r>
        <w:rPr>
          <w:rFonts w:eastAsia="IRNazanin" w:cs="IRNazanin"/>
          <w:color w:val="111111"/>
          <w:sz w:val="28"/>
          <w:szCs w:val="28"/>
          <w:rtl w:val="true"/>
          <w:lang w:bidi="fa-IR"/>
        </w:rPr>
        <w:t>.</w:t>
      </w:r>
    </w:p>
    <w:p>
      <w:pPr>
        <w:pStyle w:val="Heading4"/>
        <w:numPr>
          <w:ilvl w:val="3"/>
          <w:numId w:val="1"/>
        </w:numPr>
        <w:rPr/>
      </w:pPr>
      <w:bookmarkStart w:id="3624" w:name="__RefHeading___Toc15401541_1280447820"/>
      <w:bookmarkStart w:id="3625" w:name="_Toc1713"/>
      <w:bookmarkEnd w:id="3624"/>
      <w:r>
        <w:rPr/>
        <w:t>2-33-1</w:t>
      </w:r>
      <w:r>
        <w:rPr>
          <w:rtl w:val="true"/>
        </w:rPr>
        <w:t xml:space="preserve">- </w:t>
      </w:r>
      <w:r>
        <w:rPr>
          <w:rtl w:val="true"/>
        </w:rPr>
        <w:t>ویژگی های کلیدی</w:t>
      </w:r>
      <w:bookmarkEnd w:id="3625"/>
    </w:p>
    <w:p>
      <w:pPr>
        <w:pStyle w:val="Heading5"/>
        <w:numPr>
          <w:ilvl w:val="4"/>
          <w:numId w:val="1"/>
        </w:numPr>
        <w:rPr/>
      </w:pPr>
      <w:bookmarkStart w:id="3626" w:name="__RefHeading___Toc15401543_1280447820"/>
      <w:bookmarkStart w:id="3627" w:name="_Toc1714"/>
      <w:bookmarkEnd w:id="3626"/>
      <w:r>
        <w:rPr>
          <w:rtl w:val="true"/>
        </w:rPr>
        <w:t>تحلیل مبتنی بر داده</w:t>
      </w:r>
      <w:r>
        <w:rPr>
          <w:rtl w:val="true"/>
        </w:rPr>
        <w:t>:</w:t>
      </w:r>
      <w:bookmarkEnd w:id="3627"/>
    </w:p>
    <w:p>
      <w:pPr>
        <w:pStyle w:val="BookText"/>
        <w:rPr/>
      </w:pPr>
      <w:r>
        <w:rPr>
          <w:rFonts w:ascii="IRNazanin" w:hAnsi="IRNazanin" w:eastAsia="IRNazanin"/>
          <w:color w:val="111111"/>
          <w:sz w:val="28"/>
          <w:sz w:val="28"/>
          <w:szCs w:val="28"/>
          <w:rtl w:val="true"/>
          <w:lang w:bidi="fa-IR"/>
        </w:rPr>
        <w:t xml:space="preserve">هوش مصنوعی حجم عظیمی از داده های کانال جانبی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اندازه گیری های زمانبندی یا ردیابی های مصرف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پردازش می کند تا همبستگی های بین ورودی ها و خروجی ها را کشف کند</w:t>
      </w:r>
      <w:r>
        <w:rPr>
          <w:rFonts w:eastAsia="IRNazanin" w:cs="IRNazanin"/>
          <w:color w:val="111111"/>
          <w:sz w:val="28"/>
          <w:szCs w:val="28"/>
          <w:rtl w:val="true"/>
          <w:lang w:bidi="fa-IR"/>
        </w:rPr>
        <w:t>.</w:t>
      </w:r>
    </w:p>
    <w:p>
      <w:pPr>
        <w:pStyle w:val="Heading5"/>
        <w:numPr>
          <w:ilvl w:val="4"/>
          <w:numId w:val="1"/>
        </w:numPr>
        <w:rPr/>
      </w:pPr>
      <w:bookmarkStart w:id="3628" w:name="__RefHeading___Toc15401545_1280447820"/>
      <w:bookmarkStart w:id="3629" w:name="_Toc1715"/>
      <w:bookmarkEnd w:id="3628"/>
      <w:r>
        <w:rPr>
          <w:rtl w:val="true"/>
        </w:rPr>
        <w:t>خودکارسازی</w:t>
      </w:r>
      <w:r>
        <w:rPr>
          <w:rtl w:val="true"/>
        </w:rPr>
        <w:t>:</w:t>
      </w:r>
      <w:bookmarkEnd w:id="3629"/>
    </w:p>
    <w:p>
      <w:pPr>
        <w:pStyle w:val="BookText"/>
        <w:rPr/>
      </w:pPr>
      <w:r>
        <w:rPr>
          <w:rFonts w:ascii="IRNazanin" w:hAnsi="IRNazanin" w:eastAsia="IRNazanin"/>
          <w:color w:val="111111"/>
          <w:sz w:val="28"/>
          <w:sz w:val="28"/>
          <w:szCs w:val="28"/>
          <w:rtl w:val="true"/>
          <w:lang w:bidi="fa-IR"/>
        </w:rPr>
        <w:t>مدل های یادگیری ماشین فرآیند شناسایی آسیب پذیری ها را خودکار می کنند و نیاز به تحلیل دستی را کاهش می دهند</w:t>
      </w:r>
      <w:r>
        <w:rPr>
          <w:rFonts w:eastAsia="IRNazanin" w:cs="IRNazanin"/>
          <w:color w:val="111111"/>
          <w:sz w:val="28"/>
          <w:szCs w:val="28"/>
          <w:rtl w:val="true"/>
          <w:lang w:bidi="fa-IR"/>
        </w:rPr>
        <w:t>.</w:t>
      </w:r>
    </w:p>
    <w:p>
      <w:pPr>
        <w:pStyle w:val="Heading5"/>
        <w:numPr>
          <w:ilvl w:val="4"/>
          <w:numId w:val="1"/>
        </w:numPr>
        <w:rPr/>
      </w:pPr>
      <w:bookmarkStart w:id="3630" w:name="__RefHeading___Toc15401547_1280447820"/>
      <w:bookmarkStart w:id="3631" w:name="_Toc1716"/>
      <w:bookmarkEnd w:id="3630"/>
      <w:r>
        <w:rPr>
          <w:rtl w:val="true"/>
        </w:rPr>
        <w:t>انعطاف پذیری</w:t>
      </w:r>
      <w:r>
        <w:rPr>
          <w:rtl w:val="true"/>
        </w:rPr>
        <w:t>:</w:t>
      </w:r>
      <w:bookmarkEnd w:id="363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 مصنوعی می تواند با تغییرات در سیستم هدف، مانند الگوریتم های به روزرسانی شده یا اصلاحات سخت افزاری، سازگار شود و اطمینان حاصل کند که حمله همچنان مؤثر باقی می ماند</w:t>
      </w:r>
      <w:r>
        <w:rPr>
          <w:rFonts w:eastAsia="IRNazanin" w:cs="IRNazanin"/>
          <w:color w:val="111111"/>
          <w:sz w:val="28"/>
          <w:szCs w:val="28"/>
          <w:rtl w:val="true"/>
          <w:lang w:bidi="fa-IR"/>
        </w:rPr>
        <w:t xml:space="preserve">. </w:t>
      </w:r>
      <w:bookmarkStart w:id="3632" w:name="pg19124_193169"/>
    </w:p>
    <w:p>
      <w:pPr>
        <w:pStyle w:val="Heading5"/>
        <w:numPr>
          <w:ilvl w:val="4"/>
          <w:numId w:val="1"/>
        </w:numPr>
        <w:rPr/>
      </w:pPr>
      <w:bookmarkStart w:id="3633" w:name="__RefHeading___Toc15401549_1280447820"/>
      <w:bookmarkStart w:id="3634" w:name="_Toc1717"/>
      <w:bookmarkEnd w:id="3632"/>
      <w:bookmarkEnd w:id="3633"/>
      <w:r>
        <w:rPr>
          <w:rtl w:val="true"/>
        </w:rPr>
        <w:t>دقت</w:t>
      </w:r>
      <w:r>
        <w:rPr>
          <w:rtl w:val="true"/>
        </w:rPr>
        <w:t>:</w:t>
      </w:r>
      <w:bookmarkEnd w:id="3634"/>
    </w:p>
    <w:p>
      <w:pPr>
        <w:pStyle w:val="BookText"/>
        <w:rPr/>
      </w:pPr>
      <w:r>
        <w:rPr>
          <w:rFonts w:ascii="IRNazanin" w:hAnsi="IRNazanin" w:eastAsia="IRNazanin"/>
          <w:color w:val="111111"/>
          <w:sz w:val="28"/>
          <w:sz w:val="28"/>
          <w:szCs w:val="28"/>
          <w:rtl w:val="true"/>
          <w:lang w:bidi="fa-IR"/>
        </w:rPr>
        <w:t>الگوریتم های پیشرفته به مهاجمان امکان می دهند تا بیت ها یا بایت های خاصی از داده های حساس را با دقت بالا شناسایی کنند</w:t>
      </w:r>
      <w:r>
        <w:rPr>
          <w:rFonts w:eastAsia="IRNazanin" w:cs="IRNazanin"/>
          <w:color w:val="111111"/>
          <w:sz w:val="28"/>
          <w:szCs w:val="28"/>
          <w:rtl w:val="true"/>
          <w:lang w:bidi="fa-IR"/>
        </w:rPr>
        <w:t>.</w:t>
      </w:r>
    </w:p>
    <w:p>
      <w:pPr>
        <w:pStyle w:val="Heading5"/>
        <w:numPr>
          <w:ilvl w:val="4"/>
          <w:numId w:val="1"/>
        </w:numPr>
        <w:rPr/>
      </w:pPr>
      <w:bookmarkStart w:id="3635" w:name="__RefHeading___Toc15401551_1280447820"/>
      <w:bookmarkStart w:id="3636" w:name="_Toc1718"/>
      <w:bookmarkEnd w:id="3635"/>
      <w:r>
        <w:rPr>
          <w:rtl w:val="true"/>
        </w:rPr>
        <w:t>پنهانکاری</w:t>
      </w:r>
      <w:r>
        <w:rPr>
          <w:rtl w:val="true"/>
        </w:rPr>
        <w:t>:</w:t>
      </w:r>
      <w:bookmarkEnd w:id="3636"/>
    </w:p>
    <w:p>
      <w:pPr>
        <w:pStyle w:val="BookText"/>
        <w:rPr/>
      </w:pPr>
      <w:r>
        <w:rPr>
          <w:rFonts w:ascii="IRNazanin" w:hAnsi="IRNazanin" w:eastAsia="IRNazanin"/>
          <w:color w:val="111111"/>
          <w:sz w:val="28"/>
          <w:sz w:val="28"/>
          <w:szCs w:val="28"/>
          <w:rtl w:val="true"/>
          <w:lang w:bidi="fa-IR"/>
        </w:rPr>
        <w:t>با استفاده از سیگنال های ظریفی که اغلب نادیده گرفته می شوند، حملات کانال جانبی مبتنی بر هوش مصنوعی می توانند حتی در محیط های به خوبی ایمن شده نیز بدون تشخیص باقی بمانند</w:t>
      </w:r>
      <w:r>
        <w:rPr>
          <w:rFonts w:eastAsia="IRNazanin" w:cs="IRNazanin"/>
          <w:color w:val="111111"/>
          <w:sz w:val="28"/>
          <w:szCs w:val="28"/>
          <w:rtl w:val="true"/>
          <w:lang w:bidi="fa-IR"/>
        </w:rPr>
        <w:t>.</w:t>
      </w:r>
    </w:p>
    <w:p>
      <w:pPr>
        <w:pStyle w:val="Heading4"/>
        <w:numPr>
          <w:ilvl w:val="3"/>
          <w:numId w:val="1"/>
        </w:numPr>
        <w:rPr/>
      </w:pPr>
      <w:bookmarkStart w:id="3637" w:name="__RefHeading___Toc15401553_1280447820"/>
      <w:bookmarkStart w:id="3638" w:name="_Toc1719"/>
      <w:bookmarkEnd w:id="3637"/>
      <w:r>
        <w:rPr/>
        <w:t>2-33-2</w:t>
      </w:r>
      <w:r>
        <w:rPr>
          <w:rtl w:val="true"/>
        </w:rPr>
        <w:t xml:space="preserve">- </w:t>
      </w:r>
      <w:r>
        <w:rPr>
          <w:rtl w:val="true"/>
        </w:rPr>
        <w:t>تکنیک های هوش مصنوعی مورد استفاده</w:t>
      </w:r>
      <w:bookmarkEnd w:id="3638"/>
    </w:p>
    <w:p>
      <w:pPr>
        <w:pStyle w:val="Heading5"/>
        <w:numPr>
          <w:ilvl w:val="4"/>
          <w:numId w:val="1"/>
        </w:numPr>
        <w:rPr/>
      </w:pPr>
      <w:bookmarkStart w:id="3639" w:name="__RefHeading___Toc15401555_1280447820"/>
      <w:bookmarkStart w:id="3640" w:name="_Toc1720"/>
      <w:bookmarkEnd w:id="3639"/>
      <w:r>
        <w:rPr>
          <w:rtl w:val="true"/>
        </w:rPr>
        <w:t>یادگیری ماشین</w:t>
      </w:r>
      <w:r>
        <w:rPr>
          <w:rtl w:val="true"/>
        </w:rPr>
        <w:t>:</w:t>
      </w:r>
      <w:bookmarkEnd w:id="3640"/>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ها را آموزش می دهد تا الگوهای موجود در داده های کانال جانبی را تشخیص دهند و آنها را به مقادیر مخفی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کلیدهای رمزنگاری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 یا ناهنجاری ها را در داده های کانال جانبی بدون برچسب گذاری قبلی شناسایی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حمله را با پاداش دادن به بازیابی موفق کلید و جریمه کردن شکست ها بهینه می کند</w:t>
      </w:r>
      <w:r>
        <w:rPr>
          <w:rFonts w:eastAsia="IRNazanin" w:cs="IRNazanin"/>
          <w:color w:val="111111"/>
          <w:sz w:val="28"/>
          <w:szCs w:val="28"/>
          <w:rtl w:val="true"/>
          <w:lang w:bidi="fa-IR"/>
        </w:rPr>
        <w:t>.</w:t>
      </w:r>
    </w:p>
    <w:p>
      <w:pPr>
        <w:pStyle w:val="Heading5"/>
        <w:numPr>
          <w:ilvl w:val="4"/>
          <w:numId w:val="1"/>
        </w:numPr>
        <w:rPr/>
      </w:pPr>
      <w:bookmarkStart w:id="3641" w:name="__RefHeading___Toc15401557_1280447820"/>
      <w:bookmarkStart w:id="3642" w:name="_Toc1721"/>
      <w:bookmarkEnd w:id="3641"/>
      <w:r>
        <w:rPr>
          <w:rtl w:val="true"/>
        </w:rPr>
        <w:t>یادگیری عمیق</w:t>
      </w:r>
      <w:r>
        <w:rPr>
          <w:rtl w:val="true"/>
        </w:rPr>
        <w:t>:</w:t>
      </w:r>
      <w:bookmarkEnd w:id="3642"/>
    </w:p>
    <w:p>
      <w:pPr>
        <w:pStyle w:val="BookText"/>
        <w:rPr/>
      </w:pPr>
      <w:r>
        <w:rPr>
          <w:rFonts w:ascii="IRNazanin" w:hAnsi="IRNazanin" w:eastAsia="IRNazanin"/>
          <w:color w:val="111111"/>
          <w:sz w:val="28"/>
          <w:sz w:val="28"/>
          <w:szCs w:val="28"/>
          <w:rtl w:val="true"/>
          <w:lang w:bidi="fa-IR"/>
        </w:rPr>
        <w:t>شبکه های عصبی، به ویژه شبکه های عصبی پیچشی، الگوهای پیچیده در داده های سری زمانی، مانند ردیابی های مصرف برق یا انتشارات الکترومغناطیسی، را تحلیل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عصبی بازگشتی وابستگی های ترتیبی در سیگنال های کانال جانبی را مدل سازی می کنند</w:t>
      </w:r>
      <w:r>
        <w:rPr>
          <w:rFonts w:eastAsia="IRNazanin" w:cs="IRNazanin"/>
          <w:color w:val="111111"/>
          <w:sz w:val="28"/>
          <w:szCs w:val="28"/>
          <w:rtl w:val="true"/>
          <w:lang w:bidi="fa-IR"/>
        </w:rPr>
        <w:t>.</w:t>
      </w:r>
    </w:p>
    <w:p>
      <w:pPr>
        <w:pStyle w:val="Heading5"/>
        <w:numPr>
          <w:ilvl w:val="4"/>
          <w:numId w:val="1"/>
        </w:numPr>
        <w:rPr/>
      </w:pPr>
      <w:bookmarkStart w:id="3643" w:name="__RefHeading___Toc15401559_1280447820"/>
      <w:bookmarkStart w:id="3644" w:name="_Toc1722"/>
      <w:bookmarkEnd w:id="3643"/>
      <w:r>
        <w:rPr>
          <w:rtl w:val="true"/>
        </w:rPr>
        <w:t>شبکه های مولد تخاصمی</w:t>
      </w:r>
      <w:r>
        <w:rPr>
          <w:rtl w:val="true"/>
        </w:rPr>
        <w:t>:</w:t>
      </w:r>
      <w:bookmarkEnd w:id="3644"/>
    </w:p>
    <w:p>
      <w:pPr>
        <w:pStyle w:val="BookText"/>
        <w:rPr/>
      </w:pPr>
      <w:r>
        <w:rPr>
          <w:rFonts w:ascii="IRNazanin" w:hAnsi="IRNazanin" w:eastAsia="IRNazanin"/>
          <w:color w:val="111111"/>
          <w:sz w:val="28"/>
          <w:sz w:val="28"/>
          <w:szCs w:val="28"/>
          <w:rtl w:val="true"/>
          <w:lang w:bidi="fa-IR"/>
        </w:rPr>
        <w:t>داده های کانال جانبی مصنوعی اما واقعگرایانه برای اهداف آموزشی یا آزمایش استحکام اقدامات دفاعی ایجاد می کنند</w:t>
      </w:r>
      <w:r>
        <w:rPr>
          <w:rFonts w:eastAsia="IRNazanin" w:cs="IRNazanin"/>
          <w:color w:val="111111"/>
          <w:sz w:val="28"/>
          <w:szCs w:val="28"/>
          <w:rtl w:val="true"/>
          <w:lang w:bidi="fa-IR"/>
        </w:rPr>
        <w:t>.</w:t>
      </w:r>
    </w:p>
    <w:p>
      <w:pPr>
        <w:pStyle w:val="Heading5"/>
        <w:numPr>
          <w:ilvl w:val="4"/>
          <w:numId w:val="1"/>
        </w:numPr>
        <w:rPr/>
      </w:pPr>
      <w:bookmarkStart w:id="3645" w:name="__RefHeading___Toc15401561_1280447820"/>
      <w:bookmarkStart w:id="3646" w:name="_Toc1723"/>
      <w:bookmarkEnd w:id="3645"/>
      <w:r>
        <w:rPr>
          <w:rtl w:val="true"/>
        </w:rPr>
        <w:t>پردازش سیگنال</w:t>
      </w:r>
      <w:r>
        <w:rPr>
          <w:rtl w:val="true"/>
        </w:rPr>
        <w:t>:</w:t>
      </w:r>
      <w:bookmarkEnd w:id="3646"/>
    </w:p>
    <w:p>
      <w:pPr>
        <w:pStyle w:val="BookText"/>
        <w:rPr/>
      </w:pPr>
      <w:r>
        <w:rPr>
          <w:rFonts w:ascii="IRNazanin" w:hAnsi="IRNazanin" w:eastAsia="IRNazanin"/>
          <w:color w:val="111111"/>
          <w:sz w:val="28"/>
          <w:sz w:val="28"/>
          <w:szCs w:val="28"/>
          <w:rtl w:val="true"/>
          <w:lang w:bidi="fa-IR"/>
        </w:rPr>
        <w:t xml:space="preserve">از تکنیک هایی مانند تبدیل های فوریه، تحلیل موجک یا تحلیل مؤلفه های اصلی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پیش پردازش و استخراج ویژگی های معنادار از داده های خام کانال جانبی استفاده می کند</w:t>
      </w:r>
      <w:r>
        <w:rPr>
          <w:rFonts w:eastAsia="IRNazanin" w:cs="IRNazanin"/>
          <w:color w:val="111111"/>
          <w:sz w:val="28"/>
          <w:szCs w:val="28"/>
          <w:rtl w:val="true"/>
          <w:lang w:bidi="fa-IR"/>
        </w:rPr>
        <w:t>.</w:t>
      </w:r>
    </w:p>
    <w:p>
      <w:pPr>
        <w:pStyle w:val="Heading5"/>
        <w:numPr>
          <w:ilvl w:val="4"/>
          <w:numId w:val="1"/>
        </w:numPr>
        <w:rPr/>
      </w:pPr>
      <w:bookmarkStart w:id="3647" w:name="__RefHeading___Toc15401563_1280447820"/>
      <w:bookmarkStart w:id="3648" w:name="_Toc1724"/>
      <w:bookmarkEnd w:id="3647"/>
      <w:r>
        <w:rPr>
          <w:rtl w:val="true"/>
        </w:rPr>
        <w:t>تحلیل سری های زمانی</w:t>
      </w:r>
      <w:r>
        <w:rPr>
          <w:rtl w:val="true"/>
        </w:rPr>
        <w:t>:</w:t>
      </w:r>
      <w:bookmarkEnd w:id="364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روش های آماری و یادگیری ماشین برای تحلیل وابستگی های زمانی در سیگنال های کانال </w:t>
      </w:r>
      <w:bookmarkStart w:id="3649" w:name="pg19124_193170"/>
    </w:p>
    <w:p>
      <w:pPr>
        <w:pStyle w:val="BookText"/>
        <w:rPr/>
      </w:pPr>
      <w:bookmarkEnd w:id="3649"/>
      <w:r>
        <w:rPr>
          <w:rFonts w:ascii="IRNazanin" w:hAnsi="IRNazanin" w:eastAsia="IRNazanin"/>
          <w:color w:val="111111"/>
          <w:sz w:val="28"/>
          <w:sz w:val="28"/>
          <w:szCs w:val="28"/>
          <w:rtl w:val="true"/>
          <w:lang w:bidi="fa-IR"/>
        </w:rPr>
        <w:t>جانبی استفاده می کند و به پیش بینی رفتارهای آینده کمک می کند</w:t>
      </w:r>
      <w:r>
        <w:rPr>
          <w:rFonts w:eastAsia="IRNazanin" w:cs="IRNazanin"/>
          <w:color w:val="111111"/>
          <w:sz w:val="28"/>
          <w:szCs w:val="28"/>
          <w:rtl w:val="true"/>
          <w:lang w:bidi="fa-IR"/>
        </w:rPr>
        <w:t>.</w:t>
      </w:r>
    </w:p>
    <w:p>
      <w:pPr>
        <w:pStyle w:val="Heading4"/>
        <w:numPr>
          <w:ilvl w:val="3"/>
          <w:numId w:val="1"/>
        </w:numPr>
        <w:rPr/>
      </w:pPr>
      <w:bookmarkStart w:id="3650" w:name="__RefHeading___Toc15401565_1280447820"/>
      <w:bookmarkStart w:id="3651" w:name="_Toc1725"/>
      <w:bookmarkEnd w:id="3650"/>
      <w:r>
        <w:rPr/>
        <w:t>2-33-3</w:t>
      </w:r>
      <w:r>
        <w:rPr>
          <w:rtl w:val="true"/>
        </w:rPr>
        <w:t xml:space="preserve">- </w:t>
      </w:r>
      <w:r>
        <w:rPr>
          <w:rtl w:val="true"/>
        </w:rPr>
        <w:t>دارایی های هدف</w:t>
      </w:r>
      <w:bookmarkEnd w:id="3651"/>
    </w:p>
    <w:p>
      <w:pPr>
        <w:pStyle w:val="Heading5"/>
        <w:numPr>
          <w:ilvl w:val="4"/>
          <w:numId w:val="1"/>
        </w:numPr>
        <w:rPr/>
      </w:pPr>
      <w:bookmarkStart w:id="3652" w:name="__RefHeading___Toc15401567_1280447820"/>
      <w:bookmarkStart w:id="3653" w:name="_Toc1726"/>
      <w:bookmarkEnd w:id="3652"/>
      <w:r>
        <w:rPr>
          <w:rtl w:val="true"/>
        </w:rPr>
        <w:t>سیستم های رمزنگاری</w:t>
      </w:r>
      <w:r>
        <w:rPr>
          <w:rtl w:val="true"/>
        </w:rPr>
        <w:t>:</w:t>
      </w:r>
      <w:bookmarkEnd w:id="3653"/>
    </w:p>
    <w:p>
      <w:pPr>
        <w:pStyle w:val="BookText"/>
        <w:rPr/>
      </w:pPr>
      <w:r>
        <w:rPr>
          <w:rFonts w:ascii="IRNazanin" w:hAnsi="IRNazanin" w:eastAsia="IRNazanin"/>
          <w:color w:val="111111"/>
          <w:sz w:val="28"/>
          <w:sz w:val="28"/>
          <w:szCs w:val="28"/>
          <w:rtl w:val="true"/>
          <w:lang w:bidi="fa-IR"/>
        </w:rPr>
        <w:t xml:space="preserve">ماژول های امنیتی سخت افزاری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HSMs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کارت های هوشمند و دستگاه های تعبیه شده که الگوریتم های رمزنگاری را پیاده سازی می کنند</w:t>
      </w:r>
      <w:r>
        <w:rPr>
          <w:rFonts w:eastAsia="IRNazanin" w:cs="IRNazanin"/>
          <w:color w:val="111111"/>
          <w:sz w:val="28"/>
          <w:szCs w:val="28"/>
          <w:rtl w:val="true"/>
          <w:lang w:bidi="fa-IR"/>
        </w:rPr>
        <w:t>.</w:t>
      </w:r>
    </w:p>
    <w:p>
      <w:pPr>
        <w:pStyle w:val="Heading5"/>
        <w:numPr>
          <w:ilvl w:val="4"/>
          <w:numId w:val="1"/>
        </w:numPr>
        <w:rPr/>
      </w:pPr>
      <w:bookmarkStart w:id="3654" w:name="__RefHeading___Toc15401569_1280447820"/>
      <w:bookmarkStart w:id="3655" w:name="_Toc1727"/>
      <w:bookmarkEnd w:id="3654"/>
      <w:r>
        <w:rPr>
          <w:rtl w:val="true"/>
        </w:rPr>
        <w:t>خدمات ابری</w:t>
      </w:r>
      <w:r>
        <w:rPr>
          <w:rtl w:val="true"/>
        </w:rPr>
        <w:t>:</w:t>
      </w:r>
      <w:bookmarkEnd w:id="3655"/>
    </w:p>
    <w:p>
      <w:pPr>
        <w:pStyle w:val="BookText"/>
        <w:rPr/>
      </w:pPr>
      <w:r>
        <w:rPr>
          <w:rFonts w:ascii="IRNazanin" w:hAnsi="IRNazanin" w:eastAsia="IRNazanin"/>
          <w:color w:val="111111"/>
          <w:sz w:val="28"/>
          <w:sz w:val="28"/>
          <w:szCs w:val="28"/>
          <w:rtl w:val="true"/>
          <w:lang w:bidi="fa-IR"/>
        </w:rPr>
        <w:t xml:space="preserve">ماشین های مجازی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کانتینرهایی که منابع را در پلتفرم های چندمستاجره به اشتراک می گذارند، جایی که حملات مبتنی بر زمانبندی یا کش می توانند اطلاعات حساس را فاش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های اینترنت اشیا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دستگاه های اینترنت اشیا با منابع محدود که محافظت های کمی در برابر حملات کانال جانبی دارند</w:t>
      </w:r>
      <w:r>
        <w:rPr>
          <w:rFonts w:eastAsia="IRNazanin" w:cs="IRNazanin"/>
          <w:color w:val="111111"/>
          <w:sz w:val="28"/>
          <w:szCs w:val="28"/>
          <w:rtl w:val="true"/>
          <w:lang w:bidi="fa-IR"/>
        </w:rPr>
        <w:t>.</w:t>
      </w:r>
    </w:p>
    <w:p>
      <w:pPr>
        <w:pStyle w:val="Heading5"/>
        <w:numPr>
          <w:ilvl w:val="4"/>
          <w:numId w:val="1"/>
        </w:numPr>
        <w:rPr/>
      </w:pPr>
      <w:bookmarkStart w:id="3656" w:name="__RefHeading___Toc15401571_1280447820"/>
      <w:bookmarkStart w:id="3657" w:name="_Toc1728"/>
      <w:bookmarkEnd w:id="3656"/>
      <w:r>
        <w:rPr>
          <w:rtl w:val="true"/>
        </w:rPr>
        <w:t>سیستم های پرداخت</w:t>
      </w:r>
      <w:r>
        <w:rPr>
          <w:rtl w:val="true"/>
        </w:rPr>
        <w:t>:</w:t>
      </w:r>
      <w:bookmarkEnd w:id="3657"/>
    </w:p>
    <w:p>
      <w:pPr>
        <w:pStyle w:val="BookText"/>
        <w:rPr/>
      </w:pPr>
      <w:r>
        <w:rPr>
          <w:rFonts w:ascii="IRNazanin" w:hAnsi="IRNazanin" w:eastAsia="IRNazanin"/>
          <w:color w:val="111111"/>
          <w:sz w:val="28"/>
          <w:sz w:val="28"/>
          <w:szCs w:val="28"/>
          <w:rtl w:val="true"/>
          <w:lang w:bidi="fa-IR"/>
        </w:rPr>
        <w:t>ترمینال های فروش، دستگاه های کارتخوان و سیستم های پرداخت بدون تماس که در برابر تحلیل مصرف برق یا نشت الکترومغناطیسی آسیب پذیر هستند</w:t>
      </w:r>
      <w:r>
        <w:rPr>
          <w:rFonts w:eastAsia="IRNazanin" w:cs="IRNazanin"/>
          <w:color w:val="111111"/>
          <w:sz w:val="28"/>
          <w:szCs w:val="28"/>
          <w:rtl w:val="true"/>
          <w:lang w:bidi="fa-IR"/>
        </w:rPr>
        <w:t>.</w:t>
      </w:r>
    </w:p>
    <w:p>
      <w:pPr>
        <w:pStyle w:val="Heading5"/>
        <w:numPr>
          <w:ilvl w:val="4"/>
          <w:numId w:val="1"/>
        </w:numPr>
        <w:rPr/>
      </w:pPr>
      <w:bookmarkStart w:id="3658" w:name="__RefHeading___Toc15401573_1280447820"/>
      <w:bookmarkStart w:id="3659" w:name="_Toc1729"/>
      <w:bookmarkEnd w:id="3658"/>
      <w:r>
        <w:rPr>
          <w:rtl w:val="true"/>
        </w:rPr>
        <w:t>سیستم های دولتی و نظامی</w:t>
      </w:r>
      <w:r>
        <w:rPr>
          <w:rtl w:val="true"/>
        </w:rPr>
        <w:t>:</w:t>
      </w:r>
      <w:bookmarkEnd w:id="3659"/>
    </w:p>
    <w:p>
      <w:pPr>
        <w:pStyle w:val="BookText"/>
        <w:rPr/>
      </w:pPr>
      <w:r>
        <w:rPr>
          <w:rFonts w:ascii="IRNazanin" w:hAnsi="IRNazanin" w:eastAsia="IRNazanin"/>
          <w:color w:val="111111"/>
          <w:sz w:val="28"/>
          <w:sz w:val="28"/>
          <w:szCs w:val="28"/>
          <w:rtl w:val="true"/>
          <w:lang w:bidi="fa-IR"/>
        </w:rPr>
        <w:t>دستگاه های ارتباطی امن و تجهیزات رمزنگاری مورد استفاده در عملیات دفاعی و اطلاعاتی</w:t>
      </w:r>
      <w:r>
        <w:rPr>
          <w:rFonts w:eastAsia="IRNazanin" w:cs="IRNazanin"/>
          <w:color w:val="111111"/>
          <w:sz w:val="28"/>
          <w:szCs w:val="28"/>
          <w:rtl w:val="true"/>
          <w:lang w:bidi="fa-IR"/>
        </w:rPr>
        <w:t>.</w:t>
      </w:r>
    </w:p>
    <w:p>
      <w:pPr>
        <w:pStyle w:val="Heading5"/>
        <w:numPr>
          <w:ilvl w:val="4"/>
          <w:numId w:val="1"/>
        </w:numPr>
        <w:rPr/>
      </w:pPr>
      <w:bookmarkStart w:id="3660" w:name="__RefHeading___Toc15401575_1280447820"/>
      <w:bookmarkStart w:id="3661" w:name="_Toc1730"/>
      <w:bookmarkEnd w:id="3660"/>
      <w:r>
        <w:rPr>
          <w:rtl w:val="true"/>
        </w:rPr>
        <w:t>دستگاه های بهداشتی</w:t>
      </w:r>
      <w:r>
        <w:rPr>
          <w:rtl w:val="true"/>
        </w:rPr>
        <w:t>:</w:t>
      </w:r>
      <w:bookmarkEnd w:id="3661"/>
    </w:p>
    <w:p>
      <w:pPr>
        <w:pStyle w:val="BookText"/>
        <w:rPr/>
      </w:pPr>
      <w:r>
        <w:rPr>
          <w:rFonts w:ascii="IRNazanin" w:hAnsi="IRNazanin" w:eastAsia="IRNazanin"/>
          <w:color w:val="111111"/>
          <w:sz w:val="28"/>
          <w:sz w:val="28"/>
          <w:szCs w:val="28"/>
          <w:rtl w:val="true"/>
          <w:lang w:bidi="fa-IR"/>
        </w:rPr>
        <w:t>ایمپلنت های پزشکی، مانیتورهای پوشیدنی سلامت و ابزارهای تشخیصی که داده های حساس بیماران را منتقل می کنند</w:t>
      </w:r>
      <w:r>
        <w:rPr>
          <w:rFonts w:eastAsia="IRNazanin" w:cs="IRNazanin"/>
          <w:color w:val="111111"/>
          <w:sz w:val="28"/>
          <w:szCs w:val="28"/>
          <w:rtl w:val="true"/>
          <w:lang w:bidi="fa-IR"/>
        </w:rPr>
        <w:t>.</w:t>
      </w:r>
    </w:p>
    <w:p>
      <w:pPr>
        <w:pStyle w:val="Heading4"/>
        <w:numPr>
          <w:ilvl w:val="3"/>
          <w:numId w:val="1"/>
        </w:numPr>
        <w:rPr/>
      </w:pPr>
      <w:bookmarkStart w:id="3662" w:name="__RefHeading___Toc15401577_1280447820"/>
      <w:bookmarkStart w:id="3663" w:name="_Toc1731"/>
      <w:bookmarkEnd w:id="3662"/>
      <w:r>
        <w:rPr/>
        <w:t>2-33-4</w:t>
      </w:r>
      <w:r>
        <w:rPr>
          <w:rtl w:val="true"/>
        </w:rPr>
        <w:t xml:space="preserve">- </w:t>
      </w:r>
      <w:r>
        <w:rPr>
          <w:rtl w:val="true"/>
        </w:rPr>
        <w:t>آسیب پذیری ها</w:t>
      </w:r>
      <w:bookmarkEnd w:id="3663"/>
    </w:p>
    <w:p>
      <w:pPr>
        <w:pStyle w:val="Heading5"/>
        <w:numPr>
          <w:ilvl w:val="4"/>
          <w:numId w:val="1"/>
        </w:numPr>
        <w:rPr/>
      </w:pPr>
      <w:bookmarkStart w:id="3664" w:name="__RefHeading___Toc15401579_1280447820"/>
      <w:bookmarkStart w:id="3665" w:name="_Toc1732"/>
      <w:bookmarkEnd w:id="3664"/>
      <w:r>
        <w:rPr>
          <w:rtl w:val="true"/>
        </w:rPr>
        <w:t>نشت سیگنال های فیزیکی</w:t>
      </w:r>
      <w:r>
        <w:rPr>
          <w:rtl w:val="true"/>
        </w:rPr>
        <w:t>:</w:t>
      </w:r>
      <w:bookmarkEnd w:id="3665"/>
    </w:p>
    <w:p>
      <w:pPr>
        <w:pStyle w:val="BookText"/>
        <w:rPr/>
      </w:pPr>
      <w:r>
        <w:rPr>
          <w:rFonts w:ascii="IRNazanin" w:hAnsi="IRNazanin" w:eastAsia="IRNazanin"/>
          <w:color w:val="111111"/>
          <w:sz w:val="28"/>
          <w:sz w:val="28"/>
          <w:szCs w:val="28"/>
          <w:rtl w:val="true"/>
          <w:lang w:bidi="fa-IR"/>
        </w:rPr>
        <w:t>عملیات رمزنگاری سیگنال های قابل اندازه گیری مانند مصرف برق، تشعشعات الکترومغناطیسی یا تغییرات زمانبندی را منتشر می کنند</w:t>
      </w:r>
      <w:r>
        <w:rPr>
          <w:rFonts w:eastAsia="IRNazanin" w:cs="IRNazanin"/>
          <w:color w:val="111111"/>
          <w:sz w:val="28"/>
          <w:szCs w:val="28"/>
          <w:rtl w:val="true"/>
          <w:lang w:bidi="fa-IR"/>
        </w:rPr>
        <w:t>.</w:t>
      </w:r>
    </w:p>
    <w:p>
      <w:pPr>
        <w:pStyle w:val="Heading5"/>
        <w:numPr>
          <w:ilvl w:val="4"/>
          <w:numId w:val="1"/>
        </w:numPr>
        <w:rPr/>
      </w:pPr>
      <w:bookmarkStart w:id="3666" w:name="__RefHeading___Toc15401581_1280447820"/>
      <w:bookmarkStart w:id="3667" w:name="_Toc1733"/>
      <w:bookmarkEnd w:id="3666"/>
      <w:r>
        <w:rPr>
          <w:rtl w:val="true"/>
        </w:rPr>
        <w:t>اقدامات متقابل ضعیف</w:t>
      </w:r>
      <w:r>
        <w:rPr>
          <w:rtl w:val="true"/>
        </w:rPr>
        <w:t>:</w:t>
      </w:r>
      <w:bookmarkEnd w:id="366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تکنیک های ناکافی مانند ماسک کردن، کورسازی یا تزریق نویز، سیستم ها را در برابر تحلیل کانال جانبی آسیب پذیر می کنند</w:t>
      </w:r>
      <w:r>
        <w:rPr>
          <w:rFonts w:eastAsia="IRNazanin" w:cs="IRNazanin"/>
          <w:color w:val="111111"/>
          <w:sz w:val="28"/>
          <w:szCs w:val="28"/>
          <w:rtl w:val="true"/>
          <w:lang w:bidi="fa-IR"/>
        </w:rPr>
        <w:t xml:space="preserve">. </w:t>
      </w:r>
      <w:bookmarkStart w:id="3668" w:name="pg19124_193171"/>
    </w:p>
    <w:p>
      <w:pPr>
        <w:pStyle w:val="Heading5"/>
        <w:numPr>
          <w:ilvl w:val="4"/>
          <w:numId w:val="1"/>
        </w:numPr>
        <w:rPr/>
      </w:pPr>
      <w:bookmarkStart w:id="3669" w:name="__RefHeading___Toc15401583_1280447820"/>
      <w:bookmarkStart w:id="3670" w:name="_Toc1734"/>
      <w:bookmarkEnd w:id="3668"/>
      <w:bookmarkEnd w:id="3669"/>
      <w:r>
        <w:rPr>
          <w:rtl w:val="true"/>
        </w:rPr>
        <w:t>منابع مشترک</w:t>
      </w:r>
      <w:r>
        <w:rPr>
          <w:rtl w:val="true"/>
        </w:rPr>
        <w:t>:</w:t>
      </w:r>
      <w:bookmarkEnd w:id="3670"/>
    </w:p>
    <w:p>
      <w:pPr>
        <w:pStyle w:val="BookText"/>
        <w:rPr/>
      </w:pPr>
      <w:r>
        <w:rPr>
          <w:rFonts w:ascii="IRNazanin" w:hAnsi="IRNazanin" w:eastAsia="IRNazanin"/>
          <w:color w:val="111111"/>
          <w:sz w:val="28"/>
          <w:sz w:val="28"/>
          <w:szCs w:val="28"/>
          <w:rtl w:val="true"/>
          <w:lang w:bidi="fa-IR"/>
        </w:rPr>
        <w:t>محیط های چندمستاجره، مانند پلتفرم های ابری، به مهاجمان امکان می دهند از کش ها، حافظه یا پردازنده های مشترک برای استنباط اطلاعات حساس سوءاستفاده کنند</w:t>
      </w:r>
      <w:r>
        <w:rPr>
          <w:rFonts w:eastAsia="IRNazanin" w:cs="IRNazanin"/>
          <w:color w:val="111111"/>
          <w:sz w:val="28"/>
          <w:szCs w:val="28"/>
          <w:rtl w:val="true"/>
          <w:lang w:bidi="fa-IR"/>
        </w:rPr>
        <w:t>.</w:t>
      </w:r>
    </w:p>
    <w:p>
      <w:pPr>
        <w:pStyle w:val="Heading5"/>
        <w:numPr>
          <w:ilvl w:val="4"/>
          <w:numId w:val="1"/>
        </w:numPr>
        <w:rPr/>
      </w:pPr>
      <w:bookmarkStart w:id="3671" w:name="__RefHeading___Toc15401585_1280447820"/>
      <w:bookmarkStart w:id="3672" w:name="_Toc1735"/>
      <w:bookmarkEnd w:id="3671"/>
      <w:r>
        <w:rPr>
          <w:rtl w:val="true"/>
        </w:rPr>
        <w:t>خطای انسانی</w:t>
      </w:r>
      <w:r>
        <w:rPr>
          <w:rtl w:val="true"/>
        </w:rPr>
        <w:t>:</w:t>
      </w:r>
      <w:bookmarkEnd w:id="3672"/>
    </w:p>
    <w:p>
      <w:pPr>
        <w:pStyle w:val="BookText"/>
        <w:rPr/>
      </w:pPr>
      <w:r>
        <w:rPr>
          <w:rFonts w:ascii="IRNazanin" w:hAnsi="IRNazanin" w:eastAsia="IRNazanin"/>
          <w:color w:val="111111"/>
          <w:sz w:val="28"/>
          <w:sz w:val="28"/>
          <w:szCs w:val="28"/>
          <w:rtl w:val="true"/>
          <w:lang w:bidi="fa-IR"/>
        </w:rPr>
        <w:t>انتخاب های طراحی ضعیف، تنظیمات نادرست یا آزمایش های ناکافی در طول توسعه ممکن است آسیب پذیری هایی را ایجاد کند که از طریق حملات کانال جانبی قابل سوءاستفاده باشند</w:t>
      </w:r>
      <w:r>
        <w:rPr>
          <w:rFonts w:eastAsia="IRNazanin" w:cs="IRNazanin"/>
          <w:color w:val="111111"/>
          <w:sz w:val="28"/>
          <w:szCs w:val="28"/>
          <w:rtl w:val="true"/>
          <w:lang w:bidi="fa-IR"/>
        </w:rPr>
        <w:t>.</w:t>
      </w:r>
    </w:p>
    <w:p>
      <w:pPr>
        <w:pStyle w:val="Heading5"/>
        <w:numPr>
          <w:ilvl w:val="4"/>
          <w:numId w:val="1"/>
        </w:numPr>
        <w:rPr/>
      </w:pPr>
      <w:bookmarkStart w:id="3673" w:name="__RefHeading___Toc15401587_1280447820"/>
      <w:bookmarkStart w:id="3674" w:name="_Toc1736"/>
      <w:bookmarkEnd w:id="3673"/>
      <w:r>
        <w:rPr>
          <w:rtl w:val="true"/>
        </w:rPr>
        <w:t>عدم نظارت</w:t>
      </w:r>
      <w:r>
        <w:rPr>
          <w:rtl w:val="true"/>
        </w:rPr>
        <w:t>:</w:t>
      </w:r>
      <w:bookmarkEnd w:id="3674"/>
    </w:p>
    <w:p>
      <w:pPr>
        <w:pStyle w:val="BookText"/>
        <w:rPr/>
      </w:pPr>
      <w:r>
        <w:rPr>
          <w:rFonts w:ascii="IRNazanin" w:hAnsi="IRNazanin" w:eastAsia="IRNazanin"/>
          <w:color w:val="111111"/>
          <w:sz w:val="28"/>
          <w:sz w:val="28"/>
          <w:szCs w:val="28"/>
          <w:rtl w:val="true"/>
          <w:lang w:bidi="fa-IR"/>
        </w:rPr>
        <w:t>عدم نظارت مداوم بر فعالیت های غیرعادی کانال جانبی، امکان پیشروی حملات بدون تشخیص را فراهم می کند</w:t>
      </w:r>
      <w:r>
        <w:rPr>
          <w:rFonts w:eastAsia="IRNazanin" w:cs="IRNazanin"/>
          <w:color w:val="111111"/>
          <w:sz w:val="28"/>
          <w:szCs w:val="28"/>
          <w:rtl w:val="true"/>
          <w:lang w:bidi="fa-IR"/>
        </w:rPr>
        <w:t>.</w:t>
      </w:r>
    </w:p>
    <w:p>
      <w:pPr>
        <w:pStyle w:val="Heading4"/>
        <w:numPr>
          <w:ilvl w:val="3"/>
          <w:numId w:val="1"/>
        </w:numPr>
        <w:rPr/>
      </w:pPr>
      <w:bookmarkStart w:id="3675" w:name="__RefHeading___Toc15401589_1280447820"/>
      <w:bookmarkStart w:id="3676" w:name="_Toc1737"/>
      <w:bookmarkEnd w:id="3675"/>
      <w:r>
        <w:rPr/>
        <w:t>2-33-5</w:t>
      </w:r>
      <w:r>
        <w:rPr>
          <w:rtl w:val="true"/>
        </w:rPr>
        <w:t xml:space="preserve">- </w:t>
      </w:r>
      <w:r>
        <w:rPr>
          <w:rtl w:val="true"/>
        </w:rPr>
        <w:t>سناریوی تهدید</w:t>
      </w:r>
      <w:bookmarkEnd w:id="3676"/>
    </w:p>
    <w:p>
      <w:pPr>
        <w:pStyle w:val="Heading5"/>
        <w:numPr>
          <w:ilvl w:val="4"/>
          <w:numId w:val="1"/>
        </w:numPr>
        <w:rPr/>
      </w:pPr>
      <w:bookmarkStart w:id="3677" w:name="__RefHeading___Toc15401591_1280447820"/>
      <w:bookmarkStart w:id="3678" w:name="_Toc1738"/>
      <w:bookmarkEnd w:id="3677"/>
      <w:r>
        <w:rPr>
          <w:rtl w:val="true"/>
        </w:rPr>
        <w:t>جمع آوری داده</w:t>
      </w:r>
      <w:r>
        <w:rPr>
          <w:rtl w:val="true"/>
        </w:rPr>
        <w:t>:</w:t>
      </w:r>
      <w:bookmarkEnd w:id="3678"/>
    </w:p>
    <w:p>
      <w:pPr>
        <w:pStyle w:val="BookText"/>
        <w:rPr/>
      </w:pPr>
      <w:r>
        <w:rPr>
          <w:rFonts w:ascii="IRNazanin" w:hAnsi="IRNazanin" w:eastAsia="IRNazanin"/>
          <w:color w:val="111111"/>
          <w:sz w:val="28"/>
          <w:sz w:val="28"/>
          <w:szCs w:val="28"/>
          <w:rtl w:val="true"/>
          <w:lang w:bidi="fa-IR"/>
        </w:rPr>
        <w:t>مهاجم از سنسورها یا ابزارهای تخصصی برای ضبط سیگنال های کانال جانبی، مانند ردیابی های مصرف برق، انتشارات الکترومغناطیسی یا اندازه گیری های زمانبندی استفاده می کند</w:t>
      </w:r>
      <w:r>
        <w:rPr>
          <w:rFonts w:eastAsia="IRNazanin" w:cs="IRNazanin"/>
          <w:color w:val="111111"/>
          <w:sz w:val="28"/>
          <w:szCs w:val="28"/>
          <w:rtl w:val="true"/>
          <w:lang w:bidi="fa-IR"/>
        </w:rPr>
        <w:t>.</w:t>
      </w:r>
    </w:p>
    <w:p>
      <w:pPr>
        <w:pStyle w:val="Heading5"/>
        <w:numPr>
          <w:ilvl w:val="4"/>
          <w:numId w:val="1"/>
        </w:numPr>
        <w:rPr/>
      </w:pPr>
      <w:bookmarkStart w:id="3679" w:name="__RefHeading___Toc15401593_1280447820"/>
      <w:bookmarkStart w:id="3680" w:name="_Toc1739"/>
      <w:bookmarkEnd w:id="3679"/>
      <w:r>
        <w:rPr>
          <w:rtl w:val="true"/>
        </w:rPr>
        <w:t>پیش پردازش</w:t>
      </w:r>
      <w:r>
        <w:rPr>
          <w:rtl w:val="true"/>
        </w:rPr>
        <w:t>:</w:t>
      </w:r>
      <w:bookmarkEnd w:id="3680"/>
    </w:p>
    <w:p>
      <w:pPr>
        <w:pStyle w:val="BookText"/>
        <w:rPr/>
      </w:pPr>
      <w:r>
        <w:rPr>
          <w:rFonts w:ascii="IRNazanin" w:hAnsi="IRNazanin" w:eastAsia="IRNazanin"/>
          <w:color w:val="111111"/>
          <w:sz w:val="28"/>
          <w:sz w:val="28"/>
          <w:szCs w:val="28"/>
          <w:rtl w:val="true"/>
          <w:lang w:bidi="fa-IR"/>
        </w:rPr>
        <w:t>مهاجم از تکنیک های پردازش سیگنال برای پاکسازی و نرمال سازی داده های جمع آوری شده استفاده کرده و نویز را حذف می کند و ویژگی های مرتبط را بهبود می بخشد</w:t>
      </w:r>
      <w:r>
        <w:rPr>
          <w:rFonts w:eastAsia="IRNazanin" w:cs="IRNazanin"/>
          <w:color w:val="111111"/>
          <w:sz w:val="28"/>
          <w:szCs w:val="28"/>
          <w:rtl w:val="true"/>
          <w:lang w:bidi="fa-IR"/>
        </w:rPr>
        <w:t>.</w:t>
      </w:r>
    </w:p>
    <w:p>
      <w:pPr>
        <w:pStyle w:val="Heading5"/>
        <w:numPr>
          <w:ilvl w:val="4"/>
          <w:numId w:val="1"/>
        </w:numPr>
        <w:rPr/>
      </w:pPr>
      <w:bookmarkStart w:id="3681" w:name="__RefHeading___Toc15401595_1280447820"/>
      <w:bookmarkStart w:id="3682" w:name="_Toc1740"/>
      <w:bookmarkEnd w:id="3681"/>
      <w:r>
        <w:rPr>
          <w:rtl w:val="true"/>
        </w:rPr>
        <w:t>آموزش مدل</w:t>
      </w:r>
      <w:r>
        <w:rPr>
          <w:rtl w:val="true"/>
        </w:rPr>
        <w:t>:</w:t>
      </w:r>
      <w:bookmarkEnd w:id="3682"/>
    </w:p>
    <w:p>
      <w:pPr>
        <w:pStyle w:val="BookText"/>
        <w:rPr/>
      </w:pPr>
      <w:r>
        <w:rPr>
          <w:rFonts w:ascii="IRNazanin" w:hAnsi="IRNazanin" w:eastAsia="IRNazanin"/>
          <w:color w:val="111111"/>
          <w:sz w:val="28"/>
          <w:sz w:val="28"/>
          <w:szCs w:val="28"/>
          <w:rtl w:val="true"/>
          <w:lang w:bidi="fa-IR"/>
        </w:rPr>
        <w:t xml:space="preserve">مهاجم دل های یادگیری ماشین را بر روی مجموعه داده های برچسب دار آموزش داده تا سیگنال های کانال جانبی را با مقادیر مخفی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کلیدهای رمزنگاری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کنند</w:t>
      </w:r>
      <w:r>
        <w:rPr>
          <w:rFonts w:eastAsia="IRNazanin" w:cs="IRNazanin"/>
          <w:color w:val="111111"/>
          <w:sz w:val="28"/>
          <w:szCs w:val="28"/>
          <w:rtl w:val="true"/>
          <w:lang w:bidi="fa-IR"/>
        </w:rPr>
        <w:t>.</w:t>
      </w:r>
    </w:p>
    <w:p>
      <w:pPr>
        <w:pStyle w:val="Heading5"/>
        <w:numPr>
          <w:ilvl w:val="4"/>
          <w:numId w:val="1"/>
        </w:numPr>
        <w:rPr/>
      </w:pPr>
      <w:bookmarkStart w:id="3683" w:name="__RefHeading___Toc15401597_1280447820"/>
      <w:bookmarkStart w:id="3684" w:name="_Toc1741"/>
      <w:bookmarkEnd w:id="3683"/>
      <w:r>
        <w:rPr>
          <w:rtl w:val="true"/>
        </w:rPr>
        <w:t>اجرای حمله</w:t>
      </w:r>
      <w:r>
        <w:rPr>
          <w:rtl w:val="true"/>
        </w:rPr>
        <w:t>:</w:t>
      </w:r>
      <w:bookmarkEnd w:id="3684"/>
    </w:p>
    <w:p>
      <w:pPr>
        <w:pStyle w:val="BookText"/>
        <w:rPr/>
      </w:pPr>
      <w:r>
        <w:rPr>
          <w:rFonts w:ascii="IRNazanin" w:hAnsi="IRNazanin" w:eastAsia="IRNazanin"/>
          <w:color w:val="111111"/>
          <w:sz w:val="28"/>
          <w:sz w:val="28"/>
          <w:szCs w:val="28"/>
          <w:rtl w:val="true"/>
          <w:lang w:bidi="fa-IR"/>
        </w:rPr>
        <w:t>مهاجم مدل آموزش دیده را برای تحلیل داده های کانال جانبی در زمان واقعی و استخراج اطلاعات حساس مستقر می کند</w:t>
      </w:r>
      <w:r>
        <w:rPr>
          <w:rFonts w:eastAsia="IRNazanin" w:cs="IRNazanin"/>
          <w:color w:val="111111"/>
          <w:sz w:val="28"/>
          <w:szCs w:val="28"/>
          <w:rtl w:val="true"/>
          <w:lang w:bidi="fa-IR"/>
        </w:rPr>
        <w:t>.</w:t>
      </w:r>
    </w:p>
    <w:p>
      <w:pPr>
        <w:pStyle w:val="Heading5"/>
        <w:numPr>
          <w:ilvl w:val="4"/>
          <w:numId w:val="1"/>
        </w:numPr>
        <w:rPr/>
      </w:pPr>
      <w:bookmarkStart w:id="3685" w:name="__RefHeading___Toc15401599_1280447820"/>
      <w:bookmarkStart w:id="3686" w:name="_Toc1742"/>
      <w:bookmarkEnd w:id="3685"/>
      <w:r>
        <w:rPr>
          <w:rtl w:val="true"/>
        </w:rPr>
        <w:t>پس پردازش</w:t>
      </w:r>
      <w:r>
        <w:rPr>
          <w:rtl w:val="true"/>
        </w:rPr>
        <w:t>:</w:t>
      </w:r>
      <w:bookmarkEnd w:id="368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مهاجم داده های استخراج شده را با استفاده از تکنیک های پس پردازش بهبود داده تا دقت افزایش یابد و خطاها کاهش یابد</w:t>
      </w:r>
      <w:r>
        <w:rPr>
          <w:rFonts w:eastAsia="IRNazanin" w:cs="IRNazanin"/>
          <w:color w:val="111111"/>
          <w:sz w:val="28"/>
          <w:szCs w:val="28"/>
          <w:rtl w:val="true"/>
          <w:lang w:bidi="fa-IR"/>
        </w:rPr>
        <w:t xml:space="preserve">. </w:t>
      </w:r>
      <w:bookmarkStart w:id="3687" w:name="pg19124_193172"/>
    </w:p>
    <w:p>
      <w:pPr>
        <w:pStyle w:val="Heading5"/>
        <w:numPr>
          <w:ilvl w:val="4"/>
          <w:numId w:val="1"/>
        </w:numPr>
        <w:rPr/>
      </w:pPr>
      <w:bookmarkStart w:id="3688" w:name="__RefHeading___Toc15401601_1280447820"/>
      <w:bookmarkStart w:id="3689" w:name="_Toc1743"/>
      <w:bookmarkEnd w:id="3687"/>
      <w:bookmarkEnd w:id="3688"/>
      <w:r>
        <w:rPr>
          <w:rtl w:val="true"/>
        </w:rPr>
        <w:t>سوءاستفاده</w:t>
      </w:r>
      <w:r>
        <w:rPr>
          <w:rtl w:val="true"/>
        </w:rPr>
        <w:t>:</w:t>
      </w:r>
      <w:bookmarkEnd w:id="3689"/>
    </w:p>
    <w:p>
      <w:pPr>
        <w:pStyle w:val="BookText"/>
        <w:rPr/>
      </w:pPr>
      <w:r>
        <w:rPr>
          <w:rFonts w:ascii="IRNazanin" w:hAnsi="IRNazanin" w:eastAsia="IRNazanin"/>
          <w:color w:val="111111"/>
          <w:sz w:val="28"/>
          <w:sz w:val="28"/>
          <w:szCs w:val="28"/>
          <w:rtl w:val="true"/>
          <w:lang w:bidi="fa-IR"/>
        </w:rPr>
        <w:t>مهاجم از اسرار بازیابی شده برای اهداف مخرب، مانند رمزگشایی ارتباطات حساس یا جعل هویت کاربران قانونی استفاده می کند</w:t>
      </w:r>
      <w:r>
        <w:rPr>
          <w:rFonts w:eastAsia="IRNazanin" w:cs="IRNazanin"/>
          <w:color w:val="111111"/>
          <w:sz w:val="28"/>
          <w:szCs w:val="28"/>
          <w:rtl w:val="true"/>
          <w:lang w:bidi="fa-IR"/>
        </w:rPr>
        <w:t>.</w:t>
      </w:r>
    </w:p>
    <w:p>
      <w:pPr>
        <w:pStyle w:val="Heading4"/>
        <w:numPr>
          <w:ilvl w:val="3"/>
          <w:numId w:val="1"/>
        </w:numPr>
        <w:rPr/>
      </w:pPr>
      <w:bookmarkStart w:id="3690" w:name="__RefHeading___Toc15401603_1280447820"/>
      <w:bookmarkStart w:id="3691" w:name="_Toc1744"/>
      <w:bookmarkEnd w:id="3690"/>
      <w:r>
        <w:rPr/>
        <w:t>2-33-6</w:t>
      </w:r>
      <w:r>
        <w:rPr>
          <w:rtl w:val="true"/>
        </w:rPr>
        <w:t xml:space="preserve">- </w:t>
      </w:r>
      <w:r>
        <w:rPr>
          <w:rtl w:val="true"/>
        </w:rPr>
        <w:t>نشانه های احتمال نفوذ</w:t>
      </w:r>
      <w:bookmarkEnd w:id="3691"/>
    </w:p>
    <w:p>
      <w:pPr>
        <w:pStyle w:val="Heading5"/>
        <w:numPr>
          <w:ilvl w:val="4"/>
          <w:numId w:val="1"/>
        </w:numPr>
        <w:rPr/>
      </w:pPr>
      <w:bookmarkStart w:id="3692" w:name="__RefHeading___Toc15401605_1280447820"/>
      <w:bookmarkStart w:id="3693" w:name="_Toc1745"/>
      <w:bookmarkEnd w:id="3692"/>
      <w:r>
        <w:rPr>
          <w:rtl w:val="true"/>
        </w:rPr>
        <w:t>فعالیت غیرعادی سنسورها</w:t>
      </w:r>
      <w:r>
        <w:rPr>
          <w:rtl w:val="true"/>
        </w:rPr>
        <w:t>:</w:t>
      </w:r>
      <w:bookmarkEnd w:id="3693"/>
    </w:p>
    <w:p>
      <w:pPr>
        <w:pStyle w:val="BookText"/>
        <w:rPr/>
      </w:pPr>
      <w:r>
        <w:rPr>
          <w:rFonts w:ascii="IRNazanin" w:hAnsi="IRNazanin" w:eastAsia="IRNazanin"/>
          <w:color w:val="111111"/>
          <w:sz w:val="28"/>
          <w:sz w:val="28"/>
          <w:szCs w:val="28"/>
          <w:rtl w:val="true"/>
          <w:lang w:bidi="fa-IR"/>
        </w:rPr>
        <w:t>وجود سنسورها یا ابزارهای نظارتی غیرمجاز در نزدیکی سیستم های حیاتی</w:t>
      </w:r>
      <w:r>
        <w:rPr>
          <w:rFonts w:eastAsia="IRNazanin" w:cs="IRNazanin"/>
          <w:color w:val="111111"/>
          <w:sz w:val="28"/>
          <w:szCs w:val="28"/>
          <w:rtl w:val="true"/>
          <w:lang w:bidi="fa-IR"/>
        </w:rPr>
        <w:t>.</w:t>
      </w:r>
    </w:p>
    <w:p>
      <w:pPr>
        <w:pStyle w:val="Heading5"/>
        <w:numPr>
          <w:ilvl w:val="4"/>
          <w:numId w:val="1"/>
        </w:numPr>
        <w:rPr/>
      </w:pPr>
      <w:bookmarkStart w:id="3694" w:name="__RefHeading___Toc15401607_1280447820"/>
      <w:bookmarkStart w:id="3695" w:name="_Toc1746"/>
      <w:bookmarkEnd w:id="3694"/>
      <w:r>
        <w:rPr>
          <w:rtl w:val="true"/>
        </w:rPr>
        <w:t>مصرف برق غیرعادی</w:t>
      </w:r>
      <w:r>
        <w:rPr>
          <w:rtl w:val="true"/>
        </w:rPr>
        <w:t>:</w:t>
      </w:r>
      <w:bookmarkEnd w:id="3695"/>
    </w:p>
    <w:p>
      <w:pPr>
        <w:pStyle w:val="BookText"/>
        <w:rPr/>
      </w:pPr>
      <w:r>
        <w:rPr>
          <w:rFonts w:ascii="IRNazanin" w:hAnsi="IRNazanin" w:eastAsia="IRNazanin"/>
          <w:color w:val="111111"/>
          <w:sz w:val="28"/>
          <w:sz w:val="28"/>
          <w:szCs w:val="28"/>
          <w:rtl w:val="true"/>
          <w:lang w:bidi="fa-IR"/>
        </w:rPr>
        <w:t>انحراف در الگوهای مصرف برق که با عملیات یا رویدادهای خاص همبستگی دارد</w:t>
      </w:r>
      <w:r>
        <w:rPr>
          <w:rFonts w:eastAsia="IRNazanin" w:cs="IRNazanin"/>
          <w:color w:val="111111"/>
          <w:sz w:val="28"/>
          <w:szCs w:val="28"/>
          <w:rtl w:val="true"/>
          <w:lang w:bidi="fa-IR"/>
        </w:rPr>
        <w:t>.</w:t>
      </w:r>
    </w:p>
    <w:p>
      <w:pPr>
        <w:pStyle w:val="Heading5"/>
        <w:numPr>
          <w:ilvl w:val="4"/>
          <w:numId w:val="1"/>
        </w:numPr>
        <w:rPr/>
      </w:pPr>
      <w:bookmarkStart w:id="3696" w:name="__RefHeading___Toc15401609_1280447820"/>
      <w:bookmarkStart w:id="3697" w:name="_Toc1747"/>
      <w:bookmarkEnd w:id="3696"/>
      <w:r>
        <w:rPr>
          <w:rtl w:val="true"/>
        </w:rPr>
        <w:t>انتشارات الکترومغناطیسی غیرمنتظره</w:t>
      </w:r>
      <w:r>
        <w:rPr>
          <w:rtl w:val="true"/>
        </w:rPr>
        <w:t>:</w:t>
      </w:r>
      <w:bookmarkEnd w:id="3697"/>
    </w:p>
    <w:p>
      <w:pPr>
        <w:pStyle w:val="BookText"/>
        <w:rPr/>
      </w:pPr>
      <w:r>
        <w:rPr>
          <w:rFonts w:ascii="IRNazanin" w:hAnsi="IRNazanin" w:eastAsia="IRNazanin"/>
          <w:color w:val="111111"/>
          <w:sz w:val="28"/>
          <w:sz w:val="28"/>
          <w:szCs w:val="28"/>
          <w:rtl w:val="true"/>
          <w:lang w:bidi="fa-IR"/>
        </w:rPr>
        <w:t>افزایش نویز الکترومغناطیسی یا تداخل در نزدیکی تجهیزات حساس</w:t>
      </w:r>
      <w:r>
        <w:rPr>
          <w:rFonts w:eastAsia="IRNazanin" w:cs="IRNazanin"/>
          <w:color w:val="111111"/>
          <w:sz w:val="28"/>
          <w:szCs w:val="28"/>
          <w:rtl w:val="true"/>
          <w:lang w:bidi="fa-IR"/>
        </w:rPr>
        <w:t>.</w:t>
      </w:r>
    </w:p>
    <w:p>
      <w:pPr>
        <w:pStyle w:val="Heading5"/>
        <w:numPr>
          <w:ilvl w:val="4"/>
          <w:numId w:val="1"/>
        </w:numPr>
        <w:rPr/>
      </w:pPr>
      <w:bookmarkStart w:id="3698" w:name="__RefHeading___Toc15401611_1280447820"/>
      <w:bookmarkStart w:id="3699" w:name="_Toc1748"/>
      <w:bookmarkEnd w:id="3698"/>
      <w:r>
        <w:rPr>
          <w:rtl w:val="true"/>
        </w:rPr>
        <w:t>ناهنجاری های زمانبندی</w:t>
      </w:r>
      <w:r>
        <w:rPr>
          <w:rtl w:val="true"/>
        </w:rPr>
        <w:t>:</w:t>
      </w:r>
      <w:bookmarkEnd w:id="3699"/>
    </w:p>
    <w:p>
      <w:pPr>
        <w:pStyle w:val="BookText"/>
        <w:rPr/>
      </w:pPr>
      <w:r>
        <w:rPr>
          <w:rFonts w:ascii="IRNazanin" w:hAnsi="IRNazanin" w:eastAsia="IRNazanin"/>
          <w:color w:val="111111"/>
          <w:sz w:val="28"/>
          <w:sz w:val="28"/>
          <w:szCs w:val="28"/>
          <w:rtl w:val="true"/>
          <w:lang w:bidi="fa-IR"/>
        </w:rPr>
        <w:t>زمان های اجرای ناسازگار برای عملیات رمزنگاری یا سایر فرآیندهای بحرانی امنیتی</w:t>
      </w:r>
      <w:r>
        <w:rPr>
          <w:rFonts w:eastAsia="IRNazanin" w:cs="IRNazanin"/>
          <w:color w:val="111111"/>
          <w:sz w:val="28"/>
          <w:szCs w:val="28"/>
          <w:rtl w:val="true"/>
          <w:lang w:bidi="fa-IR"/>
        </w:rPr>
        <w:t>.</w:t>
      </w:r>
    </w:p>
    <w:p>
      <w:pPr>
        <w:pStyle w:val="Heading5"/>
        <w:numPr>
          <w:ilvl w:val="4"/>
          <w:numId w:val="1"/>
        </w:numPr>
        <w:rPr/>
      </w:pPr>
      <w:bookmarkStart w:id="3700" w:name="__RefHeading___Toc15401613_1280447820"/>
      <w:bookmarkStart w:id="3701" w:name="_Toc1749"/>
      <w:bookmarkEnd w:id="3700"/>
      <w:r>
        <w:rPr>
          <w:rtl w:val="true"/>
        </w:rPr>
        <w:t>شاخص های رفتاری</w:t>
      </w:r>
      <w:r>
        <w:rPr>
          <w:rtl w:val="true"/>
        </w:rPr>
        <w:t>:</w:t>
      </w:r>
      <w:bookmarkEnd w:id="3701"/>
    </w:p>
    <w:p>
      <w:pPr>
        <w:pStyle w:val="BookText"/>
        <w:rPr/>
      </w:pPr>
      <w:r>
        <w:rPr>
          <w:rFonts w:ascii="IRNazanin" w:hAnsi="IRNazanin" w:eastAsia="IRNazanin"/>
          <w:color w:val="111111"/>
          <w:sz w:val="28"/>
          <w:sz w:val="28"/>
          <w:szCs w:val="28"/>
          <w:rtl w:val="true"/>
          <w:lang w:bidi="fa-IR"/>
        </w:rPr>
        <w:t>اقدامات ناسازگار با رفتار معمول سیستم، مانند تلاش های مکرر برای دسترسی به منابع یا عملکردهای خاص</w:t>
      </w:r>
      <w:r>
        <w:rPr>
          <w:rFonts w:eastAsia="IRNazanin" w:cs="IRNazanin"/>
          <w:color w:val="111111"/>
          <w:sz w:val="28"/>
          <w:szCs w:val="28"/>
          <w:rtl w:val="true"/>
          <w:lang w:bidi="fa-IR"/>
        </w:rPr>
        <w:t>.</w:t>
      </w:r>
    </w:p>
    <w:p>
      <w:pPr>
        <w:pStyle w:val="Heading4"/>
        <w:numPr>
          <w:ilvl w:val="3"/>
          <w:numId w:val="1"/>
        </w:numPr>
        <w:rPr/>
      </w:pPr>
      <w:bookmarkStart w:id="3702" w:name="__RefHeading___Toc15401615_1280447820"/>
      <w:bookmarkStart w:id="3703" w:name="_Toc1750"/>
      <w:bookmarkEnd w:id="3702"/>
      <w:r>
        <w:rPr/>
        <w:t>2-33-7</w:t>
      </w:r>
      <w:r>
        <w:rPr>
          <w:rtl w:val="true"/>
        </w:rPr>
        <w:t xml:space="preserve">- </w:t>
      </w:r>
      <w:r>
        <w:rPr>
          <w:rtl w:val="true"/>
        </w:rPr>
        <w:t>تأثیرات</w:t>
      </w:r>
      <w:bookmarkEnd w:id="3703"/>
    </w:p>
    <w:p>
      <w:pPr>
        <w:pStyle w:val="Heading5"/>
        <w:numPr>
          <w:ilvl w:val="4"/>
          <w:numId w:val="1"/>
        </w:numPr>
        <w:rPr/>
      </w:pPr>
      <w:bookmarkStart w:id="3704" w:name="__RefHeading___Toc15401617_1280447820"/>
      <w:bookmarkStart w:id="3705" w:name="_Toc1751"/>
      <w:bookmarkEnd w:id="3704"/>
      <w:r>
        <w:rPr>
          <w:rtl w:val="true"/>
        </w:rPr>
        <w:t>نقض محرمانگی</w:t>
      </w:r>
      <w:r>
        <w:rPr>
          <w:rtl w:val="true"/>
        </w:rPr>
        <w:t>:</w:t>
      </w:r>
      <w:bookmarkEnd w:id="3705"/>
    </w:p>
    <w:p>
      <w:pPr>
        <w:pStyle w:val="BookText"/>
        <w:rPr/>
      </w:pPr>
      <w:r>
        <w:rPr>
          <w:rFonts w:ascii="IRNazanin" w:hAnsi="IRNazanin" w:eastAsia="IRNazanin"/>
          <w:color w:val="111111"/>
          <w:sz w:val="28"/>
          <w:sz w:val="28"/>
          <w:szCs w:val="28"/>
          <w:rtl w:val="true"/>
          <w:lang w:bidi="fa-IR"/>
        </w:rPr>
        <w:t>افشای داده های حساس، مانند کلیدهای رمزنگاری، رمز عبور یا اطلاعات شخصی</w:t>
      </w:r>
      <w:r>
        <w:rPr>
          <w:rFonts w:eastAsia="IRNazanin" w:cs="IRNazanin"/>
          <w:color w:val="111111"/>
          <w:sz w:val="28"/>
          <w:szCs w:val="28"/>
          <w:rtl w:val="true"/>
          <w:lang w:bidi="fa-IR"/>
        </w:rPr>
        <w:t>.</w:t>
      </w:r>
    </w:p>
    <w:p>
      <w:pPr>
        <w:pStyle w:val="Heading5"/>
        <w:numPr>
          <w:ilvl w:val="4"/>
          <w:numId w:val="1"/>
        </w:numPr>
        <w:rPr/>
      </w:pPr>
      <w:bookmarkStart w:id="3706" w:name="__RefHeading___Toc15401619_1280447820"/>
      <w:bookmarkStart w:id="3707" w:name="_Toc1752"/>
      <w:bookmarkEnd w:id="3706"/>
      <w:r>
        <w:rPr>
          <w:rtl w:val="true"/>
        </w:rPr>
        <w:t>ضررهای مالی</w:t>
      </w:r>
      <w:r>
        <w:rPr>
          <w:rtl w:val="true"/>
        </w:rPr>
        <w:t>:</w:t>
      </w:r>
      <w:bookmarkEnd w:id="3707"/>
    </w:p>
    <w:p>
      <w:pPr>
        <w:pStyle w:val="BookText"/>
        <w:rPr/>
      </w:pPr>
      <w:r>
        <w:rPr>
          <w:rFonts w:ascii="IRNazanin" w:hAnsi="IRNazanin" w:eastAsia="IRNazanin"/>
          <w:color w:val="111111"/>
          <w:sz w:val="28"/>
          <w:sz w:val="28"/>
          <w:szCs w:val="28"/>
          <w:rtl w:val="true"/>
          <w:lang w:bidi="fa-IR"/>
        </w:rPr>
        <w:t>دسترسی غیرمجاز به سیستم های مالی یا سرقت دارایی های دیجیتال</w:t>
      </w:r>
      <w:r>
        <w:rPr>
          <w:rFonts w:eastAsia="IRNazanin" w:cs="IRNazanin"/>
          <w:color w:val="111111"/>
          <w:sz w:val="28"/>
          <w:szCs w:val="28"/>
          <w:rtl w:val="true"/>
          <w:lang w:bidi="fa-IR"/>
        </w:rPr>
        <w:t>.</w:t>
      </w:r>
    </w:p>
    <w:p>
      <w:pPr>
        <w:pStyle w:val="Heading5"/>
        <w:numPr>
          <w:ilvl w:val="4"/>
          <w:numId w:val="1"/>
        </w:numPr>
        <w:rPr/>
      </w:pPr>
      <w:bookmarkStart w:id="3708" w:name="__RefHeading___Toc15401621_1280447820"/>
      <w:bookmarkStart w:id="3709" w:name="_Toc1753"/>
      <w:bookmarkEnd w:id="3708"/>
      <w:r>
        <w:rPr>
          <w:rtl w:val="true"/>
        </w:rPr>
        <w:t>اختلال در عملیات</w:t>
      </w:r>
      <w:r>
        <w:rPr>
          <w:rtl w:val="true"/>
        </w:rPr>
        <w:t>:</w:t>
      </w:r>
      <w:bookmarkEnd w:id="3709"/>
    </w:p>
    <w:p>
      <w:pPr>
        <w:pStyle w:val="BookText"/>
        <w:rPr/>
      </w:pPr>
      <w:r>
        <w:rPr>
          <w:rFonts w:ascii="IRNazanin" w:hAnsi="IRNazanin" w:eastAsia="IRNazanin"/>
          <w:color w:val="111111"/>
          <w:sz w:val="28"/>
          <w:sz w:val="28"/>
          <w:szCs w:val="28"/>
          <w:rtl w:val="true"/>
          <w:lang w:bidi="fa-IR"/>
        </w:rPr>
        <w:t>اختلال در ارتباطات امن یا زیرساخت های حیاتی به دلیل به خطر افتادن سیستم های رمزنگاری</w:t>
      </w:r>
      <w:r>
        <w:rPr>
          <w:rFonts w:eastAsia="IRNazanin" w:cs="IRNazanin"/>
          <w:color w:val="111111"/>
          <w:sz w:val="28"/>
          <w:szCs w:val="28"/>
          <w:rtl w:val="true"/>
          <w:lang w:bidi="fa-IR"/>
        </w:rPr>
        <w:t>.</w:t>
      </w:r>
    </w:p>
    <w:p>
      <w:pPr>
        <w:pStyle w:val="Heading5"/>
        <w:numPr>
          <w:ilvl w:val="4"/>
          <w:numId w:val="1"/>
        </w:numPr>
        <w:rPr/>
      </w:pPr>
      <w:bookmarkStart w:id="3710" w:name="__RefHeading___Toc15401623_1280447820"/>
      <w:bookmarkStart w:id="3711" w:name="_Toc1754"/>
      <w:bookmarkEnd w:id="3710"/>
      <w:r>
        <w:rPr>
          <w:rtl w:val="true"/>
        </w:rPr>
        <w:t>آسیب به اعتبار</w:t>
      </w:r>
      <w:r>
        <w:rPr>
          <w:rtl w:val="true"/>
        </w:rPr>
        <w:t>:</w:t>
      </w:r>
      <w:bookmarkEnd w:id="371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 دادن اعتماد مشتریان و ارزش برند پس از یک نقض</w:t>
      </w:r>
      <w:r>
        <w:rPr>
          <w:rFonts w:eastAsia="IRNazanin" w:cs="IRNazanin"/>
          <w:color w:val="111111"/>
          <w:sz w:val="28"/>
          <w:szCs w:val="28"/>
          <w:rtl w:val="true"/>
          <w:lang w:bidi="fa-IR"/>
        </w:rPr>
        <w:t xml:space="preserve">. </w:t>
      </w:r>
      <w:bookmarkStart w:id="3712" w:name="pg19124_193173"/>
    </w:p>
    <w:p>
      <w:pPr>
        <w:pStyle w:val="Heading5"/>
        <w:numPr>
          <w:ilvl w:val="4"/>
          <w:numId w:val="1"/>
        </w:numPr>
        <w:rPr/>
      </w:pPr>
      <w:bookmarkStart w:id="3713" w:name="__RefHeading___Toc15401625_1280447820"/>
      <w:bookmarkStart w:id="3714" w:name="_Toc1755"/>
      <w:bookmarkEnd w:id="3712"/>
      <w:bookmarkEnd w:id="3713"/>
      <w:r>
        <w:rPr>
          <w:rtl w:val="true"/>
        </w:rPr>
        <w:t>جریمه های قانونی</w:t>
      </w:r>
      <w:r>
        <w:rPr>
          <w:rtl w:val="true"/>
        </w:rPr>
        <w:t>:</w:t>
      </w:r>
      <w:bookmarkEnd w:id="3714"/>
    </w:p>
    <w:p>
      <w:pPr>
        <w:pStyle w:val="BookText"/>
        <w:rPr/>
      </w:pPr>
      <w:r>
        <w:rPr>
          <w:rFonts w:ascii="IRNazanin" w:hAnsi="IRNazanin" w:eastAsia="IRNazanin"/>
          <w:color w:val="111111"/>
          <w:sz w:val="28"/>
          <w:sz w:val="28"/>
          <w:szCs w:val="28"/>
          <w:rtl w:val="true"/>
          <w:lang w:bidi="fa-IR"/>
        </w:rPr>
        <w:t>عدم رعایت مقررات حفاظت از داده ها، منجر به جریمه ها و پیامدهای قانونی می شود</w:t>
      </w:r>
      <w:r>
        <w:rPr>
          <w:rFonts w:eastAsia="IRNazanin" w:cs="IRNazanin"/>
          <w:color w:val="111111"/>
          <w:sz w:val="28"/>
          <w:szCs w:val="28"/>
          <w:rtl w:val="true"/>
          <w:lang w:bidi="fa-IR"/>
        </w:rPr>
        <w:t>.</w:t>
      </w:r>
    </w:p>
    <w:p>
      <w:pPr>
        <w:pStyle w:val="Heading5"/>
        <w:numPr>
          <w:ilvl w:val="4"/>
          <w:numId w:val="1"/>
        </w:numPr>
        <w:rPr/>
      </w:pPr>
      <w:bookmarkStart w:id="3715" w:name="__RefHeading___Toc15401627_1280447820"/>
      <w:bookmarkStart w:id="3716" w:name="_Toc1756"/>
      <w:bookmarkEnd w:id="3715"/>
      <w:r>
        <w:rPr>
          <w:rtl w:val="true"/>
        </w:rPr>
        <w:t>خطرات ایمنی</w:t>
      </w:r>
      <w:r>
        <w:rPr>
          <w:rtl w:val="true"/>
        </w:rPr>
        <w:t>:</w:t>
      </w:r>
      <w:bookmarkEnd w:id="3716"/>
    </w:p>
    <w:p>
      <w:pPr>
        <w:pStyle w:val="BookText"/>
        <w:rPr/>
      </w:pPr>
      <w:r>
        <w:rPr>
          <w:rFonts w:ascii="IRNazanin" w:hAnsi="IRNazanin" w:eastAsia="IRNazanin"/>
          <w:color w:val="111111"/>
          <w:sz w:val="28"/>
          <w:sz w:val="28"/>
          <w:szCs w:val="28"/>
          <w:rtl w:val="true"/>
          <w:lang w:bidi="fa-IR"/>
        </w:rPr>
        <w:t>تهدید برای جان انسان ها در صورت به خطر افتادن دستگاه های پزشکی، سیستم های حمل و نقل یا کنترل های صنعتی</w:t>
      </w:r>
      <w:r>
        <w:rPr>
          <w:rFonts w:eastAsia="IRNazanin" w:cs="IRNazanin"/>
          <w:color w:val="111111"/>
          <w:sz w:val="28"/>
          <w:szCs w:val="28"/>
          <w:rtl w:val="true"/>
          <w:lang w:bidi="fa-IR"/>
        </w:rPr>
        <w:t>.</w:t>
      </w:r>
    </w:p>
    <w:p>
      <w:pPr>
        <w:pStyle w:val="Heading4"/>
        <w:numPr>
          <w:ilvl w:val="3"/>
          <w:numId w:val="1"/>
        </w:numPr>
        <w:rPr/>
      </w:pPr>
      <w:bookmarkStart w:id="3717" w:name="__RefHeading___Toc15401629_1280447820"/>
      <w:bookmarkStart w:id="3718" w:name="_Toc1757"/>
      <w:bookmarkEnd w:id="3717"/>
      <w:r>
        <w:rPr/>
        <w:t>2-33-8</w:t>
      </w:r>
      <w:r>
        <w:rPr>
          <w:rtl w:val="true"/>
        </w:rPr>
        <w:t xml:space="preserve">- </w:t>
      </w:r>
      <w:r>
        <w:rPr>
          <w:rtl w:val="true"/>
        </w:rPr>
        <w:t>راه های مقابله</w:t>
      </w:r>
      <w:bookmarkEnd w:id="3718"/>
    </w:p>
    <w:p>
      <w:pPr>
        <w:pStyle w:val="Heading5"/>
        <w:numPr>
          <w:ilvl w:val="4"/>
          <w:numId w:val="1"/>
        </w:numPr>
        <w:rPr/>
      </w:pPr>
      <w:bookmarkStart w:id="3719" w:name="__RefHeading___Toc15401631_1280447820"/>
      <w:bookmarkStart w:id="3720" w:name="_Toc1758"/>
      <w:bookmarkEnd w:id="3719"/>
      <w:r>
        <w:rPr>
          <w:rtl w:val="true"/>
        </w:rPr>
        <w:t>ماسک کردن و کورسازی</w:t>
      </w:r>
      <w:r>
        <w:rPr>
          <w:rtl w:val="true"/>
        </w:rPr>
        <w:t>:</w:t>
      </w:r>
      <w:bookmarkEnd w:id="3720"/>
    </w:p>
    <w:p>
      <w:pPr>
        <w:pStyle w:val="BookText"/>
        <w:rPr/>
      </w:pPr>
      <w:r>
        <w:rPr>
          <w:rFonts w:ascii="IRNazanin" w:hAnsi="IRNazanin" w:eastAsia="IRNazanin"/>
          <w:color w:val="111111"/>
          <w:sz w:val="28"/>
          <w:sz w:val="28"/>
          <w:szCs w:val="28"/>
          <w:rtl w:val="true"/>
          <w:lang w:bidi="fa-IR"/>
        </w:rPr>
        <w:t>با افزودن تصادفی سازی به عملیات رمزنگاری، سیگنال های کانال جانبی را مبهم کنید و تحلیل آنها را دشوارتر کنید</w:t>
      </w:r>
      <w:r>
        <w:rPr>
          <w:rFonts w:eastAsia="IRNazanin" w:cs="IRNazanin"/>
          <w:color w:val="111111"/>
          <w:sz w:val="28"/>
          <w:szCs w:val="28"/>
          <w:rtl w:val="true"/>
          <w:lang w:bidi="fa-IR"/>
        </w:rPr>
        <w:t>.</w:t>
      </w:r>
    </w:p>
    <w:p>
      <w:pPr>
        <w:pStyle w:val="Heading5"/>
        <w:numPr>
          <w:ilvl w:val="4"/>
          <w:numId w:val="1"/>
        </w:numPr>
        <w:rPr/>
      </w:pPr>
      <w:bookmarkStart w:id="3721" w:name="__RefHeading___Toc15401633_1280447820"/>
      <w:bookmarkStart w:id="3722" w:name="_Toc1759"/>
      <w:bookmarkEnd w:id="3721"/>
      <w:r>
        <w:rPr>
          <w:rtl w:val="true"/>
        </w:rPr>
        <w:t>تزریق نویز</w:t>
      </w:r>
      <w:r>
        <w:rPr>
          <w:rtl w:val="true"/>
        </w:rPr>
        <w:t>:</w:t>
      </w:r>
      <w:bookmarkEnd w:id="3722"/>
    </w:p>
    <w:p>
      <w:pPr>
        <w:pStyle w:val="BookText"/>
        <w:rPr/>
      </w:pPr>
      <w:r>
        <w:rPr>
          <w:rFonts w:ascii="IRNazanin" w:hAnsi="IRNazanin" w:eastAsia="IRNazanin"/>
          <w:color w:val="111111"/>
          <w:sz w:val="28"/>
          <w:sz w:val="28"/>
          <w:szCs w:val="28"/>
          <w:rtl w:val="true"/>
          <w:lang w:bidi="fa-IR"/>
        </w:rPr>
        <w:t>نویز کنترل شده را به سیستم وارد کنید تا اندازه گیری های کانال جانبی مختل شود و کارایی آنها کاهش یابد</w:t>
      </w:r>
      <w:r>
        <w:rPr>
          <w:rFonts w:eastAsia="IRNazanin" w:cs="IRNazanin"/>
          <w:color w:val="111111"/>
          <w:sz w:val="28"/>
          <w:szCs w:val="28"/>
          <w:rtl w:val="true"/>
          <w:lang w:bidi="fa-IR"/>
        </w:rPr>
        <w:t>.</w:t>
      </w:r>
    </w:p>
    <w:p>
      <w:pPr>
        <w:pStyle w:val="Heading5"/>
        <w:numPr>
          <w:ilvl w:val="4"/>
          <w:numId w:val="1"/>
        </w:numPr>
        <w:rPr/>
      </w:pPr>
      <w:bookmarkStart w:id="3723" w:name="__RefHeading___Toc15401635_1280447820"/>
      <w:bookmarkStart w:id="3724" w:name="_Toc1760"/>
      <w:bookmarkEnd w:id="3723"/>
      <w:r>
        <w:rPr>
          <w:rtl w:val="true"/>
        </w:rPr>
        <w:t>بهبود طراحی سخت افزار</w:t>
      </w:r>
      <w:r>
        <w:rPr>
          <w:rtl w:val="true"/>
        </w:rPr>
        <w:t>:</w:t>
      </w:r>
      <w:bookmarkEnd w:id="3724"/>
    </w:p>
    <w:p>
      <w:pPr>
        <w:pStyle w:val="BookText"/>
        <w:rPr/>
      </w:pPr>
      <w:r>
        <w:rPr>
          <w:rFonts w:ascii="IRNazanin" w:hAnsi="IRNazanin" w:eastAsia="IRNazanin"/>
          <w:color w:val="111111"/>
          <w:sz w:val="28"/>
          <w:sz w:val="28"/>
          <w:szCs w:val="28"/>
          <w:rtl w:val="true"/>
          <w:lang w:bidi="fa-IR"/>
        </w:rPr>
        <w:t xml:space="preserve">از قطعات سخت افزاری تخصصی، مانند تراشه های مقاوم در برابر تحلیل مصرف برق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به حداقل رساندن نشت استفاده کنید</w:t>
      </w:r>
      <w:r>
        <w:rPr>
          <w:rFonts w:eastAsia="IRNazanin" w:cs="IRNazanin"/>
          <w:color w:val="111111"/>
          <w:sz w:val="28"/>
          <w:szCs w:val="28"/>
          <w:rtl w:val="true"/>
          <w:lang w:bidi="fa-IR"/>
        </w:rPr>
        <w:t>.</w:t>
      </w:r>
    </w:p>
    <w:p>
      <w:pPr>
        <w:pStyle w:val="Heading5"/>
        <w:numPr>
          <w:ilvl w:val="4"/>
          <w:numId w:val="1"/>
        </w:numPr>
        <w:rPr/>
      </w:pPr>
      <w:bookmarkStart w:id="3725" w:name="__RefHeading___Toc15401637_1280447820"/>
      <w:bookmarkStart w:id="3726" w:name="_Toc1761"/>
      <w:bookmarkEnd w:id="3725"/>
      <w:r>
        <w:rPr>
          <w:rtl w:val="true"/>
        </w:rPr>
        <w:t>روش های کدنویسی امن</w:t>
      </w:r>
      <w:r>
        <w:rPr>
          <w:rtl w:val="true"/>
        </w:rPr>
        <w:t>:</w:t>
      </w:r>
      <w:bookmarkEnd w:id="3726"/>
    </w:p>
    <w:p>
      <w:pPr>
        <w:pStyle w:val="BookText"/>
        <w:rPr/>
      </w:pPr>
      <w:r>
        <w:rPr>
          <w:rFonts w:ascii="IRNazanin" w:hAnsi="IRNazanin" w:eastAsia="IRNazanin"/>
          <w:color w:val="111111"/>
          <w:sz w:val="28"/>
          <w:sz w:val="28"/>
          <w:szCs w:val="28"/>
          <w:rtl w:val="true"/>
          <w:lang w:bidi="fa-IR"/>
        </w:rPr>
        <w:t>الگوریتم های ثابت زمانی را پیاده سازی کنید و از شاخه های شرطی که ممکن است اطلاعات زمانبندی را فاش کنند، اجتناب کنید</w:t>
      </w:r>
      <w:r>
        <w:rPr>
          <w:rFonts w:eastAsia="IRNazanin" w:cs="IRNazanin"/>
          <w:color w:val="111111"/>
          <w:sz w:val="28"/>
          <w:szCs w:val="28"/>
          <w:rtl w:val="true"/>
          <w:lang w:bidi="fa-IR"/>
        </w:rPr>
        <w:t>.</w:t>
      </w:r>
    </w:p>
    <w:p>
      <w:pPr>
        <w:pStyle w:val="Heading5"/>
        <w:numPr>
          <w:ilvl w:val="4"/>
          <w:numId w:val="1"/>
        </w:numPr>
        <w:rPr/>
      </w:pPr>
      <w:bookmarkStart w:id="3727" w:name="__RefHeading___Toc15401639_1280447820"/>
      <w:bookmarkStart w:id="3728" w:name="_Toc1762"/>
      <w:bookmarkEnd w:id="3727"/>
      <w:r>
        <w:rPr>
          <w:rtl w:val="true"/>
        </w:rPr>
        <w:t>بررسی های منظم</w:t>
      </w:r>
      <w:r>
        <w:rPr>
          <w:rtl w:val="true"/>
        </w:rPr>
        <w:t>:</w:t>
      </w:r>
      <w:bookmarkEnd w:id="3728"/>
    </w:p>
    <w:p>
      <w:pPr>
        <w:pStyle w:val="BookText"/>
        <w:rPr/>
      </w:pPr>
      <w:r>
        <w:rPr>
          <w:rFonts w:ascii="IRNazanin" w:hAnsi="IRNazanin" w:eastAsia="IRNazanin"/>
          <w:color w:val="111111"/>
          <w:sz w:val="28"/>
          <w:sz w:val="28"/>
          <w:szCs w:val="28"/>
          <w:rtl w:val="true"/>
          <w:lang w:bidi="fa-IR"/>
        </w:rPr>
        <w:t>ممیزی های امنیتی مکرر انجام دهید تا آسیب پذیری های بالقوه کانال جانبی را شناسایی و برطرف کنید</w:t>
      </w:r>
      <w:r>
        <w:rPr>
          <w:rFonts w:eastAsia="IRNazanin" w:cs="IRNazanin"/>
          <w:color w:val="111111"/>
          <w:sz w:val="28"/>
          <w:szCs w:val="28"/>
          <w:rtl w:val="true"/>
          <w:lang w:bidi="fa-IR"/>
        </w:rPr>
        <w:t>.</w:t>
      </w:r>
    </w:p>
    <w:p>
      <w:pPr>
        <w:pStyle w:val="Heading5"/>
        <w:numPr>
          <w:ilvl w:val="4"/>
          <w:numId w:val="1"/>
        </w:numPr>
        <w:rPr/>
      </w:pPr>
      <w:bookmarkStart w:id="3729" w:name="__RefHeading___Toc15401641_1280447820"/>
      <w:bookmarkStart w:id="3730" w:name="_Toc1763"/>
      <w:bookmarkEnd w:id="3729"/>
      <w:r>
        <w:rPr>
          <w:rtl w:val="true"/>
        </w:rPr>
        <w:t>نظارت رفتاری</w:t>
      </w:r>
      <w:r>
        <w:rPr>
          <w:rtl w:val="true"/>
        </w:rPr>
        <w:t>:</w:t>
      </w:r>
      <w:bookmarkEnd w:id="3730"/>
    </w:p>
    <w:p>
      <w:pPr>
        <w:pStyle w:val="BookText"/>
        <w:rPr/>
      </w:pPr>
      <w:r>
        <w:rPr>
          <w:rFonts w:ascii="IRNazanin" w:hAnsi="IRNazanin" w:eastAsia="IRNazanin"/>
          <w:color w:val="111111"/>
          <w:sz w:val="28"/>
          <w:sz w:val="28"/>
          <w:szCs w:val="28"/>
          <w:rtl w:val="true"/>
          <w:lang w:bidi="fa-IR"/>
        </w:rPr>
        <w:t>از تحلیل های رفتاری مبتنی بر هوش مصنوعی برای تشخیص الگوهای غیرعادی فعالیت کانال جانبی و ایجاد هشدار استفاده کنید</w:t>
      </w:r>
      <w:r>
        <w:rPr>
          <w:rFonts w:eastAsia="IRNazanin" w:cs="IRNazanin"/>
          <w:color w:val="111111"/>
          <w:sz w:val="28"/>
          <w:szCs w:val="28"/>
          <w:rtl w:val="true"/>
          <w:lang w:bidi="fa-IR"/>
        </w:rPr>
        <w:t>.</w:t>
      </w:r>
    </w:p>
    <w:p>
      <w:pPr>
        <w:pStyle w:val="Heading5"/>
        <w:numPr>
          <w:ilvl w:val="4"/>
          <w:numId w:val="1"/>
        </w:numPr>
        <w:rPr/>
      </w:pPr>
      <w:bookmarkStart w:id="3731" w:name="__RefHeading___Toc15401643_1280447820"/>
      <w:bookmarkStart w:id="3732" w:name="_Toc1764"/>
      <w:bookmarkEnd w:id="3731"/>
      <w:r>
        <w:rPr>
          <w:rtl w:val="true"/>
        </w:rPr>
        <w:t>جداسازی منابع</w:t>
      </w:r>
      <w:r>
        <w:rPr>
          <w:rtl w:val="true"/>
        </w:rPr>
        <w:t>:</w:t>
      </w:r>
      <w:bookmarkEnd w:id="373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اطمینان حاصل کنید که منابع در محیط های چندمستاجره به درستی جدا شده اند تا از حملات </w:t>
      </w:r>
      <w:r>
        <w:rPr>
          <w:rFonts w:eastAsia="Times New Roman" w:cs="Times New Roman" w:ascii="Times New Roman" w:hAnsi="Times New Roman"/>
          <w:color w:val="111111"/>
          <w:sz w:val="28"/>
          <w:szCs w:val="28"/>
          <w:lang w:val="en-US" w:bidi="en-US"/>
        </w:rPr>
        <w:t>cross-container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w:t>
      </w:r>
      <w:r>
        <w:rPr>
          <w:rFonts w:eastAsia="Times New Roman" w:cs="Times New Roman" w:ascii="Times New Roman" w:hAnsi="Times New Roman"/>
          <w:color w:val="111111"/>
          <w:sz w:val="28"/>
          <w:szCs w:val="28"/>
          <w:lang w:val="en-US" w:bidi="en-US"/>
        </w:rPr>
        <w:t>cross-VM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جلوگیری شود</w:t>
      </w:r>
      <w:r>
        <w:rPr>
          <w:rFonts w:eastAsia="IRNazanin" w:cs="IRNazanin"/>
          <w:color w:val="111111"/>
          <w:sz w:val="28"/>
          <w:szCs w:val="28"/>
          <w:rtl w:val="true"/>
          <w:lang w:bidi="fa-IR"/>
        </w:rPr>
        <w:t xml:space="preserve">. </w:t>
      </w:r>
      <w:bookmarkStart w:id="3733" w:name="pg19124_193174"/>
    </w:p>
    <w:p>
      <w:pPr>
        <w:pStyle w:val="Heading5"/>
        <w:numPr>
          <w:ilvl w:val="4"/>
          <w:numId w:val="1"/>
        </w:numPr>
        <w:rPr/>
      </w:pPr>
      <w:bookmarkStart w:id="3734" w:name="__RefHeading___Toc15401645_1280447820"/>
      <w:bookmarkStart w:id="3735" w:name="_Toc1765"/>
      <w:bookmarkEnd w:id="3733"/>
      <w:bookmarkEnd w:id="3734"/>
      <w:r>
        <w:rPr>
          <w:rtl w:val="true"/>
        </w:rPr>
        <w:t>اقدامات امنیتی فیزیکی</w:t>
      </w:r>
      <w:r>
        <w:rPr>
          <w:rtl w:val="true"/>
        </w:rPr>
        <w:t>:</w:t>
      </w:r>
      <w:bookmarkEnd w:id="3735"/>
    </w:p>
    <w:p>
      <w:pPr>
        <w:pStyle w:val="BookText"/>
        <w:rPr/>
      </w:pPr>
      <w:r>
        <w:rPr>
          <w:rFonts w:ascii="IRNazanin" w:hAnsi="IRNazanin" w:eastAsia="IRNazanin"/>
          <w:color w:val="111111"/>
          <w:sz w:val="28"/>
          <w:sz w:val="28"/>
          <w:szCs w:val="28"/>
          <w:rtl w:val="true"/>
          <w:lang w:bidi="fa-IR"/>
        </w:rPr>
        <w:t>سیستم های حیاتی را با موانع فیزیکی، محافظ ها یا محفظه های مقاوم در برابر دستکاری محافظت کنید تا دسترسی به سیگنال های کانال جانبی محدود شود</w:t>
      </w:r>
      <w:r>
        <w:rPr>
          <w:rFonts w:eastAsia="IRNazanin" w:cs="IRNazanin"/>
          <w:color w:val="111111"/>
          <w:sz w:val="28"/>
          <w:szCs w:val="28"/>
          <w:rtl w:val="true"/>
          <w:lang w:bidi="fa-IR"/>
        </w:rPr>
        <w:t>.</w:t>
      </w:r>
    </w:p>
    <w:p>
      <w:pPr>
        <w:pStyle w:val="Heading3"/>
        <w:numPr>
          <w:ilvl w:val="2"/>
          <w:numId w:val="1"/>
        </w:numPr>
        <w:rPr/>
      </w:pPr>
      <w:bookmarkStart w:id="3736" w:name="__RefHeading___Toc15401647_1280447820"/>
      <w:bookmarkStart w:id="3737" w:name="_Toc1766"/>
      <w:bookmarkEnd w:id="3736"/>
      <w:r>
        <w:rPr/>
        <w:t>2-34</w:t>
      </w:r>
      <w:r>
        <w:rPr>
          <w:rtl w:val="true"/>
        </w:rPr>
        <w:t xml:space="preserve">- </w:t>
      </w:r>
      <w:r>
        <w:rPr>
          <w:rtl w:val="true"/>
        </w:rPr>
        <w:t>بدافزارهای مبتنی بر هوش مصنوعی برای فرار از تشخیص</w:t>
      </w:r>
      <w:bookmarkEnd w:id="3737"/>
    </w:p>
    <w:p>
      <w:pPr>
        <w:pStyle w:val="Heading4"/>
        <w:numPr>
          <w:ilvl w:val="3"/>
          <w:numId w:val="1"/>
        </w:numPr>
        <w:rPr/>
      </w:pPr>
      <w:bookmarkStart w:id="3738" w:name="__RefHeading___Toc15401649_1280447820"/>
      <w:bookmarkStart w:id="3739" w:name="_Toc1767"/>
      <w:bookmarkEnd w:id="3738"/>
      <w:r>
        <w:rPr>
          <w:rtl w:val="true"/>
        </w:rPr>
        <w:t>اشاره</w:t>
      </w:r>
      <w:bookmarkEnd w:id="3739"/>
    </w:p>
    <w:p>
      <w:pPr>
        <w:pStyle w:val="BookText"/>
        <w:rPr/>
      </w:pPr>
      <w:r>
        <w:rPr>
          <w:rFonts w:ascii="IRNazanin" w:hAnsi="IRNazanin" w:eastAsia="IRNazanin"/>
          <w:color w:val="111111"/>
          <w:sz w:val="28"/>
          <w:sz w:val="28"/>
          <w:szCs w:val="28"/>
          <w:rtl w:val="true"/>
          <w:lang w:bidi="fa-IR"/>
        </w:rPr>
        <w:t xml:space="preserve">بدافزارهای مبتنی بر هوش مصنوعی که برای فرار از تشخیص طراحی شده اند </w:t>
      </w:r>
      <w:r>
        <w:rPr>
          <w:rStyle w:val="FootnoteAnchor"/>
          <w:rtl w:val="true"/>
        </w:rPr>
        <w:footnoteReference w:id="84"/>
      </w:r>
      <w:r>
        <w:rPr>
          <w:rFonts w:ascii="IRNazanin" w:hAnsi="IRNazanin" w:eastAsia="IRNazanin"/>
          <w:color w:val="111111"/>
          <w:sz w:val="28"/>
          <w:sz w:val="28"/>
          <w:szCs w:val="28"/>
          <w:rtl w:val="true"/>
          <w:lang w:bidi="fa-IR"/>
        </w:rPr>
        <w:t xml:space="preserve">به استفاده از هوش مصنوعی برای طراحی و استقرار بدافزارهایی اشاره می کنند که می توانند از سیستم های سنتی و پیشرفته تشخیص بدافزار، مانند نرم افزارهای آنتی ویروس، سیستم های تشخیص نفوذ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محیط های </w:t>
      </w:r>
      <w:r>
        <w:rPr>
          <w:rFonts w:eastAsia="Times New Roman" w:cs="Times New Roman" w:ascii="Times New Roman" w:hAnsi="Times New Roman"/>
          <w:color w:val="111111"/>
          <w:sz w:val="28"/>
          <w:szCs w:val="28"/>
          <w:lang w:val="en-US" w:bidi="en-US"/>
        </w:rPr>
        <w:t>sandbox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ابزارهای تحلیل رفتاری،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یادگیری ماشین و یادگیری عمیق، مهاجمان می توانند بدافزارهایی ایجاد کنند که رفتار، امضا یا الگوهای اجرایی خود را برای باقی ماندن در حالت غیرقابل تشخیص، حتی در محیط های بسیار امن، تطبیق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حمله محدودیت های روش های تشخیص استاتیک و اکتشافی را مورد سوءاستفاده قرار می دهد و به مهاجمان اجازه می دهد تا بدون شناسایی شدن، به سیستم ها نفوذ کرده، داده ها را سرقت کنند یا عملیات را مختل کنند</w:t>
      </w:r>
      <w:r>
        <w:rPr>
          <w:rFonts w:eastAsia="IRNazanin" w:cs="IRNazanin"/>
          <w:color w:val="111111"/>
          <w:sz w:val="28"/>
          <w:szCs w:val="28"/>
          <w:rtl w:val="true"/>
          <w:lang w:bidi="fa-IR"/>
        </w:rPr>
        <w:t>.</w:t>
      </w:r>
    </w:p>
    <w:p>
      <w:pPr>
        <w:pStyle w:val="Heading4"/>
        <w:numPr>
          <w:ilvl w:val="3"/>
          <w:numId w:val="1"/>
        </w:numPr>
        <w:rPr/>
      </w:pPr>
      <w:bookmarkStart w:id="3740" w:name="__RefHeading___Toc15401651_1280447820"/>
      <w:bookmarkStart w:id="3741" w:name="_Toc1768"/>
      <w:bookmarkEnd w:id="3740"/>
      <w:r>
        <w:rPr/>
        <w:t>2-34-1</w:t>
      </w:r>
      <w:r>
        <w:rPr>
          <w:rtl w:val="true"/>
        </w:rPr>
        <w:t xml:space="preserve">- </w:t>
      </w:r>
      <w:r>
        <w:rPr>
          <w:rtl w:val="true"/>
        </w:rPr>
        <w:t>ویژگی های کلیدی</w:t>
      </w:r>
      <w:bookmarkEnd w:id="3741"/>
    </w:p>
    <w:p>
      <w:pPr>
        <w:pStyle w:val="Heading5"/>
        <w:numPr>
          <w:ilvl w:val="4"/>
          <w:numId w:val="1"/>
        </w:numPr>
        <w:rPr/>
      </w:pPr>
      <w:bookmarkStart w:id="3742" w:name="__RefHeading___Toc15401653_1280447820"/>
      <w:bookmarkStart w:id="3743" w:name="_Toc1769"/>
      <w:bookmarkEnd w:id="3742"/>
      <w:r>
        <w:rPr>
          <w:rtl w:val="true"/>
        </w:rPr>
        <w:t>رفتار پویا</w:t>
      </w:r>
      <w:r>
        <w:rPr>
          <w:rtl w:val="true"/>
        </w:rPr>
        <w:t>:</w:t>
      </w:r>
      <w:bookmarkEnd w:id="3743"/>
    </w:p>
    <w:p>
      <w:pPr>
        <w:pStyle w:val="BookText"/>
        <w:rPr/>
      </w:pPr>
      <w:r>
        <w:rPr>
          <w:rFonts w:ascii="IRNazanin" w:hAnsi="IRNazanin" w:eastAsia="IRNazanin"/>
          <w:color w:val="111111"/>
          <w:sz w:val="28"/>
          <w:sz w:val="28"/>
          <w:szCs w:val="28"/>
          <w:rtl w:val="true"/>
          <w:lang w:bidi="fa-IR"/>
        </w:rPr>
        <w:t>هوش مصنوعی به بدافزار اجازه می دهد تا رفتار خود را بر اساس محیط تطبیق دهد و از تشخیص توسط ابزارهای امنیتی جلوگیری کند</w:t>
      </w:r>
      <w:r>
        <w:rPr>
          <w:rFonts w:eastAsia="IRNazanin" w:cs="IRNazanin"/>
          <w:color w:val="111111"/>
          <w:sz w:val="28"/>
          <w:szCs w:val="28"/>
          <w:rtl w:val="true"/>
          <w:lang w:bidi="fa-IR"/>
        </w:rPr>
        <w:t>.</w:t>
      </w:r>
    </w:p>
    <w:p>
      <w:pPr>
        <w:pStyle w:val="Heading5"/>
        <w:numPr>
          <w:ilvl w:val="4"/>
          <w:numId w:val="1"/>
        </w:numPr>
        <w:rPr/>
      </w:pPr>
      <w:bookmarkStart w:id="3744" w:name="__RefHeading___Toc15401655_1280447820"/>
      <w:bookmarkStart w:id="3745" w:name="_Toc1770"/>
      <w:bookmarkEnd w:id="3744"/>
      <w:r>
        <w:rPr>
          <w:rtl w:val="true"/>
        </w:rPr>
        <w:t>خودکارسازی</w:t>
      </w:r>
      <w:r>
        <w:rPr>
          <w:rtl w:val="true"/>
        </w:rPr>
        <w:t>:</w:t>
      </w:r>
      <w:bookmarkEnd w:id="3745"/>
    </w:p>
    <w:p>
      <w:pPr>
        <w:pStyle w:val="BookText"/>
        <w:rPr/>
      </w:pPr>
      <w:r>
        <w:rPr>
          <w:rFonts w:ascii="IRNazanin" w:hAnsi="IRNazanin" w:eastAsia="IRNazanin"/>
          <w:color w:val="111111"/>
          <w:sz w:val="28"/>
          <w:sz w:val="28"/>
          <w:szCs w:val="28"/>
          <w:rtl w:val="true"/>
          <w:lang w:bidi="fa-IR"/>
        </w:rPr>
        <w:t>الگوریتم های یادگیری ماشین، فرآیند تولید انواع جدید بدافزار را خودکار می کنند، که باعث کاهش تلاش دستی و افزایش کارایی می شود</w:t>
      </w:r>
      <w:r>
        <w:rPr>
          <w:rFonts w:eastAsia="IRNazanin" w:cs="IRNazanin"/>
          <w:color w:val="111111"/>
          <w:sz w:val="28"/>
          <w:szCs w:val="28"/>
          <w:rtl w:val="true"/>
          <w:lang w:bidi="fa-IR"/>
        </w:rPr>
        <w:t>.</w:t>
      </w:r>
    </w:p>
    <w:p>
      <w:pPr>
        <w:pStyle w:val="Heading5"/>
        <w:numPr>
          <w:ilvl w:val="4"/>
          <w:numId w:val="1"/>
        </w:numPr>
        <w:rPr/>
      </w:pPr>
      <w:bookmarkStart w:id="3746" w:name="__RefHeading___Toc15401657_1280447820"/>
      <w:bookmarkStart w:id="3747" w:name="_Toc1771"/>
      <w:bookmarkEnd w:id="3746"/>
      <w:r>
        <w:rPr>
          <w:rtl w:val="true"/>
        </w:rPr>
        <w:t>انطباق پذیری</w:t>
      </w:r>
      <w:r>
        <w:rPr>
          <w:rtl w:val="true"/>
        </w:rPr>
        <w:t>:</w:t>
      </w:r>
      <w:bookmarkEnd w:id="3747"/>
    </w:p>
    <w:p>
      <w:pPr>
        <w:pStyle w:val="BookText"/>
        <w:rPr/>
      </w:pPr>
      <w:r>
        <w:rPr>
          <w:rFonts w:ascii="IRNazanin" w:hAnsi="IRNazanin" w:eastAsia="IRNazanin"/>
          <w:color w:val="111111"/>
          <w:sz w:val="28"/>
          <w:sz w:val="28"/>
          <w:szCs w:val="28"/>
          <w:rtl w:val="true"/>
          <w:lang w:bidi="fa-IR"/>
        </w:rPr>
        <w:t>بدافزارهای مبتنی بر هوش مصنوعی می توانند با گذشت زمان تکامل یابند و کد یا جریان اجرایی خود را برای فرار از دفاع های به روزرسانی شده، تغییر دهند</w:t>
      </w:r>
      <w:r>
        <w:rPr>
          <w:rFonts w:eastAsia="IRNazanin" w:cs="IRNazanin"/>
          <w:color w:val="111111"/>
          <w:sz w:val="28"/>
          <w:szCs w:val="28"/>
          <w:rtl w:val="true"/>
          <w:lang w:bidi="fa-IR"/>
        </w:rPr>
        <w:t>.</w:t>
      </w:r>
    </w:p>
    <w:p>
      <w:pPr>
        <w:pStyle w:val="Heading5"/>
        <w:numPr>
          <w:ilvl w:val="4"/>
          <w:numId w:val="1"/>
        </w:numPr>
        <w:rPr/>
      </w:pPr>
      <w:bookmarkStart w:id="3748" w:name="__RefHeading___Toc15401659_1280447820"/>
      <w:bookmarkStart w:id="3749" w:name="_Toc1772"/>
      <w:bookmarkEnd w:id="3748"/>
      <w:r>
        <w:rPr>
          <w:rtl w:val="true"/>
        </w:rPr>
        <w:t>پنهانکاری</w:t>
      </w:r>
      <w:r>
        <w:rPr>
          <w:rtl w:val="true"/>
        </w:rPr>
        <w:t>:</w:t>
      </w:r>
      <w:bookmarkEnd w:id="374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تقلید از رفتار نرم افزارهای قانونی یا رمزنگاری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تا زمان اجرا، بدافزارهای مبتنی بر هوش مصنوعی در طول تحلیل پنهان می مانند</w:t>
      </w:r>
      <w:r>
        <w:rPr>
          <w:rFonts w:eastAsia="IRNazanin" w:cs="IRNazanin"/>
          <w:color w:val="111111"/>
          <w:sz w:val="28"/>
          <w:szCs w:val="28"/>
          <w:rtl w:val="true"/>
          <w:lang w:bidi="fa-IR"/>
        </w:rPr>
        <w:t xml:space="preserve">. </w:t>
      </w:r>
      <w:bookmarkStart w:id="3750" w:name="pg19124_193175"/>
    </w:p>
    <w:p>
      <w:pPr>
        <w:pStyle w:val="Heading5"/>
        <w:numPr>
          <w:ilvl w:val="4"/>
          <w:numId w:val="1"/>
        </w:numPr>
        <w:rPr/>
      </w:pPr>
      <w:bookmarkStart w:id="3751" w:name="__RefHeading___Toc15401661_1280447820"/>
      <w:bookmarkStart w:id="3752" w:name="_Toc1773"/>
      <w:bookmarkEnd w:id="3750"/>
      <w:bookmarkEnd w:id="3751"/>
      <w:r>
        <w:rPr>
          <w:rtl w:val="true"/>
        </w:rPr>
        <w:t>مقیاس پذیری</w:t>
      </w:r>
      <w:r>
        <w:rPr>
          <w:rtl w:val="true"/>
        </w:rPr>
        <w:t>:</w:t>
      </w:r>
      <w:bookmarkEnd w:id="3752"/>
    </w:p>
    <w:p>
      <w:pPr>
        <w:pStyle w:val="BookText"/>
        <w:rPr/>
      </w:pPr>
      <w:r>
        <w:rPr>
          <w:rFonts w:ascii="IRNazanin" w:hAnsi="IRNazanin" w:eastAsia="IRNazanin"/>
          <w:color w:val="111111"/>
          <w:sz w:val="28"/>
          <w:sz w:val="28"/>
          <w:szCs w:val="28"/>
          <w:rtl w:val="true"/>
          <w:lang w:bidi="fa-IR"/>
        </w:rPr>
        <w:t>هوش مصنوعی به مهاجمان اجازه می دهد تا تعداد زیادی نمونه بدافزار منحصربه فرد تولید کنند و مکانیزم های تشخیص سنتی را تحت فشار قرار دهند</w:t>
      </w:r>
      <w:r>
        <w:rPr>
          <w:rFonts w:eastAsia="IRNazanin" w:cs="IRNazanin"/>
          <w:color w:val="111111"/>
          <w:sz w:val="28"/>
          <w:szCs w:val="28"/>
          <w:rtl w:val="true"/>
          <w:lang w:bidi="fa-IR"/>
        </w:rPr>
        <w:t>.</w:t>
      </w:r>
    </w:p>
    <w:p>
      <w:pPr>
        <w:pStyle w:val="Heading4"/>
        <w:numPr>
          <w:ilvl w:val="3"/>
          <w:numId w:val="1"/>
        </w:numPr>
        <w:rPr/>
      </w:pPr>
      <w:bookmarkStart w:id="3753" w:name="__RefHeading___Toc15401663_1280447820"/>
      <w:bookmarkStart w:id="3754" w:name="_Toc1774"/>
      <w:bookmarkEnd w:id="3753"/>
      <w:r>
        <w:rPr/>
        <w:t>2-34-2</w:t>
      </w:r>
      <w:r>
        <w:rPr>
          <w:rtl w:val="true"/>
        </w:rPr>
        <w:t>-</w:t>
      </w:r>
      <w:r>
        <w:rPr>
          <w:rtl w:val="true"/>
        </w:rPr>
        <w:t>تکنیک های هوش مصنوعی مورد استفاده</w:t>
      </w:r>
      <w:bookmarkEnd w:id="3754"/>
    </w:p>
    <w:p>
      <w:pPr>
        <w:pStyle w:val="Heading5"/>
        <w:numPr>
          <w:ilvl w:val="4"/>
          <w:numId w:val="1"/>
        </w:numPr>
        <w:rPr/>
      </w:pPr>
      <w:bookmarkStart w:id="3755" w:name="__RefHeading___Toc15401665_1280447820"/>
      <w:bookmarkStart w:id="3756" w:name="_Toc1775"/>
      <w:bookmarkEnd w:id="3755"/>
      <w:r>
        <w:rPr>
          <w:rtl w:val="true"/>
        </w:rPr>
        <w:t>یادگیری ماشین</w:t>
      </w:r>
      <w:r>
        <w:rPr>
          <w:rtl w:val="true"/>
        </w:rPr>
        <w:t>:</w:t>
      </w:r>
      <w:bookmarkEnd w:id="3756"/>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روی مجموعه داده های برچسب خورده از بدافزارهای شناخته شده آموزش می دهد تا الگوها را یاد بگیرد و انواع جدیدی با امضاهای تغییر یافته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 یا ناهنجاری ها در کد بدافزار را شناسایی می کند تا تکنیک های بالقوه فرار را کشف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های فرار را با پاداش دادن به موفقیت ها در اجتناب از تشخیص و جریمه کردن شکست ها، بهینه می کند</w:t>
      </w:r>
      <w:r>
        <w:rPr>
          <w:rFonts w:eastAsia="IRNazanin" w:cs="IRNazanin"/>
          <w:color w:val="111111"/>
          <w:sz w:val="28"/>
          <w:szCs w:val="28"/>
          <w:rtl w:val="true"/>
          <w:lang w:bidi="fa-IR"/>
        </w:rPr>
        <w:t>.</w:t>
      </w:r>
    </w:p>
    <w:p>
      <w:pPr>
        <w:pStyle w:val="Heading5"/>
        <w:numPr>
          <w:ilvl w:val="4"/>
          <w:numId w:val="1"/>
        </w:numPr>
        <w:rPr/>
      </w:pPr>
      <w:bookmarkStart w:id="3757" w:name="__RefHeading___Toc15401667_1280447820"/>
      <w:bookmarkStart w:id="3758" w:name="_Toc1776"/>
      <w:bookmarkEnd w:id="3757"/>
      <w:r>
        <w:rPr>
          <w:rtl w:val="true"/>
        </w:rPr>
        <w:t>یادگیری عمیق</w:t>
      </w:r>
      <w:r>
        <w:rPr>
          <w:rtl w:val="true"/>
        </w:rPr>
        <w:t>:</w:t>
      </w:r>
      <w:bookmarkEnd w:id="3758"/>
    </w:p>
    <w:p>
      <w:pPr>
        <w:pStyle w:val="BookText"/>
        <w:rPr/>
      </w:pPr>
      <w:r>
        <w:rPr>
          <w:rFonts w:ascii="IRNazanin" w:hAnsi="IRNazanin" w:eastAsia="IRNazanin"/>
          <w:color w:val="111111"/>
          <w:sz w:val="28"/>
          <w:sz w:val="28"/>
          <w:szCs w:val="28"/>
          <w:rtl w:val="true"/>
          <w:lang w:bidi="fa-IR"/>
        </w:rPr>
        <w:t>شبکه های عصبی، به ویژه شبکه های عصبی پیچشی و شبکه های عصبی بازگشتی، الگوهای پیچیده در کد باینری، ترافیک شبکه یا رفتار سیستم را تحلیل می کنند تا تکنیک های پنهان سازی را بهبود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بدافزار مصنوعی اما واقعگرایانه برای اهداف آموزشی یا آزمایش اقدامات دفاعی ایجاد می کنند</w:t>
      </w:r>
      <w:r>
        <w:rPr>
          <w:rFonts w:eastAsia="IRNazanin" w:cs="IRNazanin"/>
          <w:color w:val="111111"/>
          <w:sz w:val="28"/>
          <w:szCs w:val="28"/>
          <w:rtl w:val="true"/>
          <w:lang w:bidi="fa-IR"/>
        </w:rPr>
        <w:t>.</w:t>
      </w:r>
    </w:p>
    <w:p>
      <w:pPr>
        <w:pStyle w:val="Heading5"/>
        <w:numPr>
          <w:ilvl w:val="4"/>
          <w:numId w:val="1"/>
        </w:numPr>
        <w:rPr/>
      </w:pPr>
      <w:bookmarkStart w:id="3759" w:name="__RefHeading___Toc15401669_1280447820"/>
      <w:bookmarkStart w:id="3760" w:name="_Toc1777"/>
      <w:bookmarkEnd w:id="3759"/>
      <w:r>
        <w:rPr>
          <w:rtl w:val="true"/>
        </w:rPr>
        <w:t>جهش کد</w:t>
      </w:r>
      <w:r>
        <w:rPr>
          <w:rtl w:val="true"/>
        </w:rPr>
        <w:t>:</w:t>
      </w:r>
      <w:bookmarkEnd w:id="3760"/>
    </w:p>
    <w:p>
      <w:pPr>
        <w:pStyle w:val="BookText"/>
        <w:rPr/>
      </w:pPr>
      <w:r>
        <w:rPr>
          <w:rFonts w:ascii="IRNazanin" w:hAnsi="IRNazanin" w:eastAsia="IRNazanin"/>
          <w:color w:val="111111"/>
          <w:sz w:val="28"/>
          <w:sz w:val="28"/>
          <w:szCs w:val="28"/>
          <w:rtl w:val="true"/>
          <w:lang w:bidi="fa-IR"/>
        </w:rPr>
        <w:t>از هوش مصنوعی برای تغییر تصادفی کد بدافزار در حالی که عملکرد آن حفظ می شود، استفاده می کند و انواع چندشکلی یا متامورفیک ایجاد می کند</w:t>
      </w:r>
      <w:r>
        <w:rPr>
          <w:rFonts w:eastAsia="IRNazanin" w:cs="IRNazanin"/>
          <w:color w:val="111111"/>
          <w:sz w:val="28"/>
          <w:szCs w:val="28"/>
          <w:rtl w:val="true"/>
          <w:lang w:bidi="fa-IR"/>
        </w:rPr>
        <w:t>.</w:t>
      </w:r>
    </w:p>
    <w:p>
      <w:pPr>
        <w:pStyle w:val="Heading5"/>
        <w:numPr>
          <w:ilvl w:val="4"/>
          <w:numId w:val="1"/>
        </w:numPr>
        <w:rPr/>
      </w:pPr>
      <w:bookmarkStart w:id="3761" w:name="__RefHeading___Toc15401671_1280447820"/>
      <w:bookmarkStart w:id="3762" w:name="_Toc1778"/>
      <w:bookmarkEnd w:id="3761"/>
      <w:r>
        <w:rPr>
          <w:rtl w:val="true"/>
        </w:rPr>
        <w:t>تقلید رفتاری</w:t>
      </w:r>
      <w:r>
        <w:rPr>
          <w:rtl w:val="true"/>
        </w:rPr>
        <w:t>:</w:t>
      </w:r>
      <w:bookmarkEnd w:id="3762"/>
    </w:p>
    <w:p>
      <w:pPr>
        <w:pStyle w:val="BookText"/>
        <w:rPr/>
      </w:pPr>
      <w:r>
        <w:rPr>
          <w:rFonts w:ascii="IRNazanin" w:hAnsi="IRNazanin" w:eastAsia="IRNazanin"/>
          <w:color w:val="111111"/>
          <w:sz w:val="28"/>
          <w:sz w:val="28"/>
          <w:szCs w:val="28"/>
          <w:rtl w:val="true"/>
          <w:lang w:bidi="fa-IR"/>
        </w:rPr>
        <w:t>از هوش مصنوعی برای شبیه سازی رفتار نرم افزارهای قانونی استفاده می کند، که تشخیص بدافزار توسط ابزارهای تحلیل رفتاری را سخت تر می کند</w:t>
      </w:r>
      <w:r>
        <w:rPr>
          <w:rFonts w:eastAsia="IRNazanin" w:cs="IRNazanin"/>
          <w:color w:val="111111"/>
          <w:sz w:val="28"/>
          <w:szCs w:val="28"/>
          <w:rtl w:val="true"/>
          <w:lang w:bidi="fa-IR"/>
        </w:rPr>
        <w:t>.</w:t>
      </w:r>
    </w:p>
    <w:p>
      <w:pPr>
        <w:pStyle w:val="Heading5"/>
        <w:numPr>
          <w:ilvl w:val="4"/>
          <w:numId w:val="1"/>
        </w:numPr>
        <w:rPr/>
      </w:pPr>
      <w:bookmarkStart w:id="3763" w:name="__RefHeading___Toc15401673_1280447820"/>
      <w:bookmarkStart w:id="3764" w:name="_Toc1779"/>
      <w:bookmarkEnd w:id="3763"/>
      <w:r>
        <w:rPr>
          <w:rtl w:val="true"/>
        </w:rPr>
        <w:t xml:space="preserve">فرار از </w:t>
      </w:r>
      <w:r>
        <w:rPr/>
        <w:t>sandbox</w:t>
      </w:r>
      <w:r>
        <w:rPr>
          <w:rtl w:val="true"/>
        </w:rPr>
        <w:t>:</w:t>
      </w:r>
      <w:bookmarkEnd w:id="376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هوش مصنوعی برای تشخیص و اجتناب از محیط های </w:t>
      </w:r>
      <w:r>
        <w:rPr>
          <w:rFonts w:eastAsia="Times New Roman" w:cs="Times New Roman" w:ascii="Times New Roman" w:hAnsi="Times New Roman"/>
          <w:color w:val="111111"/>
          <w:sz w:val="28"/>
          <w:szCs w:val="28"/>
          <w:lang w:val="en-US" w:bidi="en-US"/>
        </w:rPr>
        <w:t>sandbox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کند، تا اطمینان حاصل شود که بدافزار فقط در شرایط واقعی اجرا می شود</w:t>
      </w:r>
      <w:r>
        <w:rPr>
          <w:rFonts w:eastAsia="IRNazanin" w:cs="IRNazanin"/>
          <w:color w:val="111111"/>
          <w:sz w:val="28"/>
          <w:szCs w:val="28"/>
          <w:rtl w:val="true"/>
          <w:lang w:bidi="fa-IR"/>
        </w:rPr>
        <w:t xml:space="preserve">. </w:t>
      </w:r>
      <w:bookmarkStart w:id="3765" w:name="pg19124_193176"/>
    </w:p>
    <w:p>
      <w:pPr>
        <w:pStyle w:val="Heading4"/>
        <w:numPr>
          <w:ilvl w:val="3"/>
          <w:numId w:val="1"/>
        </w:numPr>
        <w:rPr/>
      </w:pPr>
      <w:bookmarkStart w:id="3766" w:name="__RefHeading___Toc15401675_1280447820"/>
      <w:bookmarkStart w:id="3767" w:name="_Toc1780"/>
      <w:bookmarkEnd w:id="3765"/>
      <w:bookmarkEnd w:id="3766"/>
      <w:r>
        <w:rPr/>
        <w:t>2-34-3</w:t>
      </w:r>
      <w:r>
        <w:rPr>
          <w:rtl w:val="true"/>
        </w:rPr>
        <w:t xml:space="preserve">- </w:t>
      </w:r>
      <w:r>
        <w:rPr>
          <w:rtl w:val="true"/>
        </w:rPr>
        <w:t>دارایی های هدف</w:t>
      </w:r>
      <w:bookmarkEnd w:id="3767"/>
    </w:p>
    <w:p>
      <w:pPr>
        <w:pStyle w:val="Heading5"/>
        <w:numPr>
          <w:ilvl w:val="4"/>
          <w:numId w:val="1"/>
        </w:numPr>
        <w:rPr/>
      </w:pPr>
      <w:bookmarkStart w:id="3768" w:name="__RefHeading___Toc15401677_1280447820"/>
      <w:bookmarkStart w:id="3769" w:name="_Toc1781"/>
      <w:bookmarkEnd w:id="3768"/>
      <w:r>
        <w:rPr>
          <w:rtl w:val="true"/>
        </w:rPr>
        <w:t>دستگاه های نهایی</w:t>
      </w:r>
      <w:r>
        <w:rPr>
          <w:rtl w:val="true"/>
        </w:rPr>
        <w:t>:</w:t>
      </w:r>
      <w:bookmarkEnd w:id="3769"/>
    </w:p>
    <w:p>
      <w:pPr>
        <w:pStyle w:val="BookText"/>
        <w:rPr/>
      </w:pPr>
      <w:r>
        <w:rPr>
          <w:rFonts w:ascii="IRNazanin" w:hAnsi="IRNazanin" w:eastAsia="IRNazanin"/>
          <w:color w:val="111111"/>
          <w:sz w:val="28"/>
          <w:sz w:val="28"/>
          <w:szCs w:val="28"/>
          <w:rtl w:val="true"/>
          <w:lang w:bidi="fa-IR"/>
        </w:rPr>
        <w:t xml:space="preserve">کامپیوترها، گوشی های هوشمند، تبلت ها و دستگاه های </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می توانند هدف بدافزار قرار گیرند تا داده ها را سرقت کنند یا عملیات را مختل کنند</w:t>
      </w:r>
      <w:r>
        <w:rPr>
          <w:rFonts w:eastAsia="IRNazanin" w:cs="IRNazanin"/>
          <w:color w:val="111111"/>
          <w:sz w:val="28"/>
          <w:szCs w:val="28"/>
          <w:rtl w:val="true"/>
          <w:lang w:bidi="fa-IR"/>
        </w:rPr>
        <w:t>.</w:t>
      </w:r>
    </w:p>
    <w:p>
      <w:pPr>
        <w:pStyle w:val="Heading5"/>
        <w:numPr>
          <w:ilvl w:val="4"/>
          <w:numId w:val="1"/>
        </w:numPr>
        <w:rPr/>
      </w:pPr>
      <w:bookmarkStart w:id="3770" w:name="__RefHeading___Toc15401679_1280447820"/>
      <w:bookmarkStart w:id="3771" w:name="_Toc1782"/>
      <w:bookmarkEnd w:id="3770"/>
      <w:r>
        <w:rPr>
          <w:rtl w:val="true"/>
        </w:rPr>
        <w:t>سیستم های شبکه</w:t>
      </w:r>
      <w:r>
        <w:rPr>
          <w:rtl w:val="true"/>
        </w:rPr>
        <w:t>:</w:t>
      </w:r>
      <w:bookmarkEnd w:id="3771"/>
    </w:p>
    <w:p>
      <w:pPr>
        <w:pStyle w:val="BookText"/>
        <w:rPr/>
      </w:pPr>
      <w:r>
        <w:rPr>
          <w:rFonts w:ascii="IRNazanin" w:hAnsi="IRNazanin" w:eastAsia="IRNazanin"/>
          <w:color w:val="111111"/>
          <w:sz w:val="28"/>
          <w:sz w:val="28"/>
          <w:szCs w:val="28"/>
          <w:rtl w:val="true"/>
          <w:lang w:bidi="fa-IR"/>
        </w:rPr>
        <w:t>شبکه های سازمانی، پلتفرم های ابری یا سیستم های کنترل صنعتی که در برابر انتشار پنهانی بدافزار آسیب پذیر هستند</w:t>
      </w:r>
      <w:r>
        <w:rPr>
          <w:rFonts w:eastAsia="IRNazanin" w:cs="IRNazanin"/>
          <w:color w:val="111111"/>
          <w:sz w:val="28"/>
          <w:szCs w:val="28"/>
          <w:rtl w:val="true"/>
          <w:lang w:bidi="fa-IR"/>
        </w:rPr>
        <w:t>.</w:t>
      </w:r>
    </w:p>
    <w:p>
      <w:pPr>
        <w:pStyle w:val="Heading5"/>
        <w:numPr>
          <w:ilvl w:val="4"/>
          <w:numId w:val="1"/>
        </w:numPr>
        <w:rPr/>
      </w:pPr>
      <w:bookmarkStart w:id="3772" w:name="__RefHeading___Toc15401681_1280447820"/>
      <w:bookmarkStart w:id="3773" w:name="_Toc1783"/>
      <w:bookmarkEnd w:id="3772"/>
      <w:r>
        <w:rPr>
          <w:rtl w:val="true"/>
        </w:rPr>
        <w:t>راه حل های آنتی ویروس</w:t>
      </w:r>
      <w:r>
        <w:rPr>
          <w:rtl w:val="true"/>
        </w:rPr>
        <w:t>:</w:t>
      </w:r>
      <w:bookmarkEnd w:id="3773"/>
    </w:p>
    <w:p>
      <w:pPr>
        <w:pStyle w:val="BookText"/>
        <w:rPr/>
      </w:pPr>
      <w:r>
        <w:rPr>
          <w:rFonts w:ascii="IRNazanin" w:hAnsi="IRNazanin" w:eastAsia="IRNazanin"/>
          <w:color w:val="111111"/>
          <w:sz w:val="28"/>
          <w:sz w:val="28"/>
          <w:szCs w:val="28"/>
          <w:rtl w:val="true"/>
          <w:lang w:bidi="fa-IR"/>
        </w:rPr>
        <w:t>نرم افزارهای آنتی ویروس سنتی که به تشخیص مبتنی بر امضا یا تحلیل استاتیک متکی هستند و می توانند توسط بدافزارهای تولیدشده توسط هوش مصنوعی دور زده شوند</w:t>
      </w:r>
      <w:r>
        <w:rPr>
          <w:rFonts w:eastAsia="IRNazanin" w:cs="IRNazanin"/>
          <w:color w:val="111111"/>
          <w:sz w:val="28"/>
          <w:szCs w:val="28"/>
          <w:rtl w:val="true"/>
          <w:lang w:bidi="fa-IR"/>
        </w:rPr>
        <w:t>.</w:t>
      </w:r>
    </w:p>
    <w:p>
      <w:pPr>
        <w:pStyle w:val="Heading5"/>
        <w:numPr>
          <w:ilvl w:val="4"/>
          <w:numId w:val="1"/>
        </w:numPr>
        <w:rPr/>
      </w:pPr>
      <w:bookmarkStart w:id="3774" w:name="__RefHeading___Toc15401683_1280447820"/>
      <w:bookmarkStart w:id="3775" w:name="_Toc1784"/>
      <w:bookmarkEnd w:id="3774"/>
      <w:r>
        <w:rPr>
          <w:rtl w:val="true"/>
        </w:rPr>
        <w:t xml:space="preserve">محیط های </w:t>
      </w:r>
      <w:r>
        <w:rPr/>
        <w:t>sandbox</w:t>
      </w:r>
      <w:r>
        <w:rPr>
          <w:rtl w:val="true"/>
        </w:rPr>
        <w:t>:</w:t>
      </w:r>
      <w:bookmarkEnd w:id="3775"/>
    </w:p>
    <w:p>
      <w:pPr>
        <w:pStyle w:val="BookText"/>
        <w:rPr/>
      </w:pPr>
      <w:r>
        <w:rPr>
          <w:rFonts w:eastAsia="Times New Roman" w:cs="Times New Roman" w:ascii="Times New Roman" w:hAnsi="Times New Roman"/>
          <w:color w:val="111111"/>
          <w:sz w:val="28"/>
          <w:szCs w:val="28"/>
          <w:lang w:val="en-US" w:bidi="en-US"/>
        </w:rPr>
        <w:t>sandbox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امنیتی که برای تحلیل فایل های مشکوک استفاده می شوند و می توانند توسط بدافزارهای مبتنی بر هوش مصنوعی که در طول تست بی ضرر رفتار می کنند، فریب بخورند</w:t>
      </w:r>
      <w:r>
        <w:rPr>
          <w:rFonts w:eastAsia="IRNazanin" w:cs="IRNazanin"/>
          <w:color w:val="111111"/>
          <w:sz w:val="28"/>
          <w:szCs w:val="28"/>
          <w:rtl w:val="true"/>
          <w:lang w:bidi="fa-IR"/>
        </w:rPr>
        <w:t>.</w:t>
      </w:r>
    </w:p>
    <w:p>
      <w:pPr>
        <w:pStyle w:val="Heading5"/>
        <w:numPr>
          <w:ilvl w:val="4"/>
          <w:numId w:val="1"/>
        </w:numPr>
        <w:rPr/>
      </w:pPr>
      <w:bookmarkStart w:id="3776" w:name="__RefHeading___Toc15401685_1280447820"/>
      <w:bookmarkStart w:id="3777" w:name="_Toc1785"/>
      <w:bookmarkEnd w:id="3776"/>
      <w:r>
        <w:rPr>
          <w:rtl w:val="true"/>
        </w:rPr>
        <w:t>زیرساخت های حیاتی</w:t>
      </w:r>
      <w:r>
        <w:rPr>
          <w:rtl w:val="true"/>
        </w:rPr>
        <w:t>:</w:t>
      </w:r>
      <w:bookmarkEnd w:id="3777"/>
    </w:p>
    <w:p>
      <w:pPr>
        <w:pStyle w:val="BookText"/>
        <w:rPr/>
      </w:pPr>
      <w:r>
        <w:rPr>
          <w:rFonts w:ascii="IRNazanin" w:hAnsi="IRNazanin" w:eastAsia="IRNazanin"/>
          <w:color w:val="111111"/>
          <w:sz w:val="28"/>
          <w:sz w:val="28"/>
          <w:szCs w:val="28"/>
          <w:rtl w:val="true"/>
          <w:lang w:bidi="fa-IR"/>
        </w:rPr>
        <w:t>شبکه های برق، تاسیسات بهداشتی، موسسات مالی یا سیستم های حمل و نقل که بدافزارهای غیرقابل تشخیص می توانند آسیب های قابل توجهی ایجاد کنند</w:t>
      </w:r>
      <w:r>
        <w:rPr>
          <w:rFonts w:eastAsia="IRNazanin" w:cs="IRNazanin"/>
          <w:color w:val="111111"/>
          <w:sz w:val="28"/>
          <w:szCs w:val="28"/>
          <w:rtl w:val="true"/>
          <w:lang w:bidi="fa-IR"/>
        </w:rPr>
        <w:t>.</w:t>
      </w:r>
    </w:p>
    <w:p>
      <w:pPr>
        <w:pStyle w:val="Heading4"/>
        <w:numPr>
          <w:ilvl w:val="3"/>
          <w:numId w:val="1"/>
        </w:numPr>
        <w:rPr/>
      </w:pPr>
      <w:bookmarkStart w:id="3778" w:name="__RefHeading___Toc15401687_1280447820"/>
      <w:bookmarkStart w:id="3779" w:name="_Toc1786"/>
      <w:bookmarkEnd w:id="3778"/>
      <w:r>
        <w:rPr/>
        <w:t>2-34-4</w:t>
      </w:r>
      <w:r>
        <w:rPr>
          <w:rtl w:val="true"/>
        </w:rPr>
        <w:t xml:space="preserve">- </w:t>
      </w:r>
      <w:r>
        <w:rPr>
          <w:rtl w:val="true"/>
        </w:rPr>
        <w:t>آسیب پذیری ها</w:t>
      </w:r>
      <w:bookmarkEnd w:id="3779"/>
    </w:p>
    <w:p>
      <w:pPr>
        <w:pStyle w:val="Heading5"/>
        <w:numPr>
          <w:ilvl w:val="4"/>
          <w:numId w:val="1"/>
        </w:numPr>
        <w:rPr/>
      </w:pPr>
      <w:bookmarkStart w:id="3780" w:name="__RefHeading___Toc15401689_1280447820"/>
      <w:bookmarkStart w:id="3781" w:name="_Toc1787"/>
      <w:bookmarkEnd w:id="3780"/>
      <w:r>
        <w:rPr>
          <w:rtl w:val="true"/>
        </w:rPr>
        <w:t>تشخیص مبتنی بر امضا</w:t>
      </w:r>
      <w:r>
        <w:rPr>
          <w:rtl w:val="true"/>
        </w:rPr>
        <w:t>:</w:t>
      </w:r>
      <w:bookmarkEnd w:id="3781"/>
    </w:p>
    <w:p>
      <w:pPr>
        <w:pStyle w:val="BookText"/>
        <w:rPr/>
      </w:pPr>
      <w:r>
        <w:rPr>
          <w:rFonts w:ascii="IRNazanin" w:hAnsi="IRNazanin" w:eastAsia="IRNazanin"/>
          <w:color w:val="111111"/>
          <w:sz w:val="28"/>
          <w:sz w:val="28"/>
          <w:szCs w:val="28"/>
          <w:rtl w:val="true"/>
          <w:lang w:bidi="fa-IR"/>
        </w:rPr>
        <w:t>راه حل های آنتی ویروس که از امضاهای قدیمی یا ناقص استفاده می کنند، به راحتی توسط بدافزارهای چندشکلی یا متامورفیک دور زده می شوند</w:t>
      </w:r>
      <w:r>
        <w:rPr>
          <w:rFonts w:eastAsia="IRNazanin" w:cs="IRNazanin"/>
          <w:color w:val="111111"/>
          <w:sz w:val="28"/>
          <w:szCs w:val="28"/>
          <w:rtl w:val="true"/>
          <w:lang w:bidi="fa-IR"/>
        </w:rPr>
        <w:t>.</w:t>
      </w:r>
    </w:p>
    <w:p>
      <w:pPr>
        <w:pStyle w:val="Heading5"/>
        <w:numPr>
          <w:ilvl w:val="4"/>
          <w:numId w:val="1"/>
        </w:numPr>
        <w:rPr/>
      </w:pPr>
      <w:bookmarkStart w:id="3782" w:name="__RefHeading___Toc15401691_1280447820"/>
      <w:bookmarkStart w:id="3783" w:name="_Toc1788"/>
      <w:bookmarkEnd w:id="3782"/>
      <w:r>
        <w:rPr>
          <w:rtl w:val="true"/>
        </w:rPr>
        <w:t>محدودیت های تحلیل استاتیک</w:t>
      </w:r>
      <w:r>
        <w:rPr>
          <w:rtl w:val="true"/>
        </w:rPr>
        <w:t>:</w:t>
      </w:r>
      <w:bookmarkEnd w:id="3783"/>
    </w:p>
    <w:p>
      <w:pPr>
        <w:pStyle w:val="BookText"/>
        <w:rPr/>
      </w:pPr>
      <w:r>
        <w:rPr>
          <w:rFonts w:ascii="IRNazanin" w:hAnsi="IRNazanin" w:eastAsia="IRNazanin"/>
          <w:color w:val="111111"/>
          <w:sz w:val="28"/>
          <w:sz w:val="28"/>
          <w:szCs w:val="28"/>
          <w:rtl w:val="true"/>
          <w:lang w:bidi="fa-IR"/>
        </w:rPr>
        <w:t>عدم توانایی در تحلیل پویا، تشخیص بدافزارهای مبتنی بر هوش مصنوعی را که فقط در زمان اجرا ماهیت واقعی خود را نشان می دهند، دشوار می کند</w:t>
      </w:r>
      <w:r>
        <w:rPr>
          <w:rFonts w:eastAsia="IRNazanin" w:cs="IRNazanin"/>
          <w:color w:val="111111"/>
          <w:sz w:val="28"/>
          <w:szCs w:val="28"/>
          <w:rtl w:val="true"/>
          <w:lang w:bidi="fa-IR"/>
        </w:rPr>
        <w:t>.</w:t>
      </w:r>
    </w:p>
    <w:p>
      <w:pPr>
        <w:pStyle w:val="Heading5"/>
        <w:numPr>
          <w:ilvl w:val="4"/>
          <w:numId w:val="1"/>
        </w:numPr>
        <w:rPr/>
      </w:pPr>
      <w:bookmarkStart w:id="3784" w:name="__RefHeading___Toc15401693_1280447820"/>
      <w:bookmarkStart w:id="3785" w:name="_Toc1789"/>
      <w:bookmarkEnd w:id="3784"/>
      <w:r>
        <w:rPr>
          <w:rtl w:val="true"/>
        </w:rPr>
        <w:t>خلأهای نظارت رفتاری</w:t>
      </w:r>
      <w:r>
        <w:rPr>
          <w:rtl w:val="true"/>
        </w:rPr>
        <w:t>:</w:t>
      </w:r>
      <w:bookmarkEnd w:id="378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ابزارهای ناکافی تحلیل رفتاری، انحرافات ظریف ناشی از بدافزارهای پنهان شده توسط هوش مصنوعی را تشخیص نمی دهند</w:t>
      </w:r>
      <w:r>
        <w:rPr>
          <w:rFonts w:eastAsia="IRNazanin" w:cs="IRNazanin"/>
          <w:color w:val="111111"/>
          <w:sz w:val="28"/>
          <w:szCs w:val="28"/>
          <w:rtl w:val="true"/>
          <w:lang w:bidi="fa-IR"/>
        </w:rPr>
        <w:t xml:space="preserve">. </w:t>
      </w:r>
      <w:bookmarkStart w:id="3786" w:name="pg19124_193177"/>
    </w:p>
    <w:p>
      <w:pPr>
        <w:pStyle w:val="Heading5"/>
        <w:numPr>
          <w:ilvl w:val="4"/>
          <w:numId w:val="1"/>
        </w:numPr>
        <w:rPr/>
      </w:pPr>
      <w:bookmarkStart w:id="3787" w:name="__RefHeading___Toc15401695_1280447820"/>
      <w:bookmarkStart w:id="3788" w:name="_Toc1790"/>
      <w:bookmarkEnd w:id="3786"/>
      <w:bookmarkEnd w:id="3787"/>
      <w:r>
        <w:rPr>
          <w:rtl w:val="true"/>
        </w:rPr>
        <w:t>خطای انسانی</w:t>
      </w:r>
      <w:r>
        <w:rPr>
          <w:rtl w:val="true"/>
        </w:rPr>
        <w:t>:</w:t>
      </w:r>
      <w:bookmarkEnd w:id="3788"/>
    </w:p>
    <w:p>
      <w:pPr>
        <w:pStyle w:val="BookText"/>
        <w:rPr/>
      </w:pPr>
      <w:r>
        <w:rPr>
          <w:rFonts w:ascii="IRNazanin" w:hAnsi="IRNazanin" w:eastAsia="IRNazanin"/>
          <w:color w:val="111111"/>
          <w:sz w:val="28"/>
          <w:sz w:val="28"/>
          <w:szCs w:val="28"/>
          <w:rtl w:val="true"/>
          <w:lang w:bidi="fa-IR"/>
        </w:rPr>
        <w:t>اشتباهات توسعه دهندگان، مدیران یا اپراتورها به طور ناخواسته آسیب پذیری هایی را آشکار می کنند که توسط بدافزارهای تطبیقی مورد سوءاستفاده قرار می گیرند</w:t>
      </w:r>
      <w:r>
        <w:rPr>
          <w:rFonts w:eastAsia="IRNazanin" w:cs="IRNazanin"/>
          <w:color w:val="111111"/>
          <w:sz w:val="28"/>
          <w:szCs w:val="28"/>
          <w:rtl w:val="true"/>
          <w:lang w:bidi="fa-IR"/>
        </w:rPr>
        <w:t>.</w:t>
      </w:r>
    </w:p>
    <w:p>
      <w:pPr>
        <w:pStyle w:val="Heading5"/>
        <w:numPr>
          <w:ilvl w:val="4"/>
          <w:numId w:val="1"/>
        </w:numPr>
        <w:rPr/>
      </w:pPr>
      <w:bookmarkStart w:id="3789" w:name="__RefHeading___Toc15401697_1280447820"/>
      <w:bookmarkStart w:id="3790" w:name="_Toc1791"/>
      <w:bookmarkEnd w:id="3789"/>
      <w:r>
        <w:rPr>
          <w:rtl w:val="true"/>
        </w:rPr>
        <w:t>سوءاستفاده از آسیب پذیری های روز صفر</w:t>
      </w:r>
      <w:r>
        <w:rPr>
          <w:rtl w:val="true"/>
        </w:rPr>
        <w:t>:</w:t>
      </w:r>
      <w:bookmarkEnd w:id="3790"/>
    </w:p>
    <w:p>
      <w:pPr>
        <w:pStyle w:val="BookText"/>
        <w:rPr/>
      </w:pPr>
      <w:r>
        <w:rPr>
          <w:rFonts w:ascii="IRNazanin" w:hAnsi="IRNazanin" w:eastAsia="IRNazanin"/>
          <w:color w:val="111111"/>
          <w:sz w:val="28"/>
          <w:sz w:val="28"/>
          <w:szCs w:val="28"/>
          <w:rtl w:val="true"/>
          <w:lang w:bidi="fa-IR"/>
        </w:rPr>
        <w:t>نقص های کشف نشده در نرم افزار یا سخت افزار، نقاط ورودی برای بدافزارهای مبتنی بر هوش مصنوعی فراهم می کنند تا جای پای خود را محکم کنند</w:t>
      </w:r>
      <w:r>
        <w:rPr>
          <w:rFonts w:eastAsia="IRNazanin" w:cs="IRNazanin"/>
          <w:color w:val="111111"/>
          <w:sz w:val="28"/>
          <w:szCs w:val="28"/>
          <w:rtl w:val="true"/>
          <w:lang w:bidi="fa-IR"/>
        </w:rPr>
        <w:t>.</w:t>
      </w:r>
    </w:p>
    <w:p>
      <w:pPr>
        <w:pStyle w:val="Heading4"/>
        <w:numPr>
          <w:ilvl w:val="3"/>
          <w:numId w:val="1"/>
        </w:numPr>
        <w:rPr/>
      </w:pPr>
      <w:bookmarkStart w:id="3791" w:name="__RefHeading___Toc15401699_1280447820"/>
      <w:bookmarkStart w:id="3792" w:name="_Toc1792"/>
      <w:bookmarkEnd w:id="3791"/>
      <w:r>
        <w:rPr/>
        <w:t>2-34-5</w:t>
      </w:r>
      <w:r>
        <w:rPr>
          <w:rtl w:val="true"/>
        </w:rPr>
        <w:t xml:space="preserve">- </w:t>
      </w:r>
      <w:r>
        <w:rPr>
          <w:rtl w:val="true"/>
        </w:rPr>
        <w:t>سناریوی تهدید</w:t>
      </w:r>
      <w:bookmarkEnd w:id="3792"/>
    </w:p>
    <w:p>
      <w:pPr>
        <w:pStyle w:val="Heading5"/>
        <w:numPr>
          <w:ilvl w:val="4"/>
          <w:numId w:val="1"/>
        </w:numPr>
        <w:rPr/>
      </w:pPr>
      <w:bookmarkStart w:id="3793" w:name="__RefHeading___Toc15401701_1280447820"/>
      <w:bookmarkStart w:id="3794" w:name="_Toc1793"/>
      <w:bookmarkEnd w:id="3793"/>
      <w:r>
        <w:rPr>
          <w:rtl w:val="true"/>
        </w:rPr>
        <w:t>جمع آوری داده</w:t>
      </w:r>
      <w:r>
        <w:rPr>
          <w:rtl w:val="true"/>
        </w:rPr>
        <w:t>:</w:t>
      </w:r>
      <w:bookmarkEnd w:id="3794"/>
    </w:p>
    <w:p>
      <w:pPr>
        <w:pStyle w:val="BookText"/>
        <w:rPr/>
      </w:pPr>
      <w:r>
        <w:rPr>
          <w:rFonts w:ascii="IRNazanin" w:hAnsi="IRNazanin" w:eastAsia="IRNazanin"/>
          <w:color w:val="111111"/>
          <w:sz w:val="28"/>
          <w:sz w:val="28"/>
          <w:szCs w:val="28"/>
          <w:rtl w:val="true"/>
          <w:lang w:bidi="fa-IR"/>
        </w:rPr>
        <w:t>مهاجم از ابزارهای مبتنی بر هوش مصنوعی برای جمع آوری اطلاعات درباره سیستم های هدف، از جمله دفاع ها، پیکربندی ها و رفتارهای معمول استفاده می کند</w:t>
      </w:r>
      <w:r>
        <w:rPr>
          <w:rFonts w:eastAsia="IRNazanin" w:cs="IRNazanin"/>
          <w:color w:val="111111"/>
          <w:sz w:val="28"/>
          <w:szCs w:val="28"/>
          <w:rtl w:val="true"/>
          <w:lang w:bidi="fa-IR"/>
        </w:rPr>
        <w:t>.</w:t>
      </w:r>
    </w:p>
    <w:p>
      <w:pPr>
        <w:pStyle w:val="Heading5"/>
        <w:numPr>
          <w:ilvl w:val="4"/>
          <w:numId w:val="1"/>
        </w:numPr>
        <w:rPr/>
      </w:pPr>
      <w:bookmarkStart w:id="3795" w:name="__RefHeading___Toc15401703_1280447820"/>
      <w:bookmarkStart w:id="3796" w:name="_Toc1794"/>
      <w:bookmarkEnd w:id="3795"/>
      <w:r>
        <w:rPr>
          <w:rtl w:val="true"/>
        </w:rPr>
        <w:t>طراحی بدافزار</w:t>
      </w:r>
      <w:r>
        <w:rPr>
          <w:rtl w:val="true"/>
        </w:rPr>
        <w:t>:</w:t>
      </w:r>
      <w:bookmarkEnd w:id="3796"/>
    </w:p>
    <w:p>
      <w:pPr>
        <w:pStyle w:val="BookText"/>
        <w:rPr/>
      </w:pPr>
      <w:r>
        <w:rPr>
          <w:rFonts w:ascii="IRNazanin" w:hAnsi="IRNazanin" w:eastAsia="IRNazanin"/>
          <w:color w:val="111111"/>
          <w:sz w:val="28"/>
          <w:sz w:val="28"/>
          <w:szCs w:val="28"/>
          <w:rtl w:val="true"/>
          <w:lang w:bidi="fa-IR"/>
        </w:rPr>
        <w:t>مهاحم از مدل های یادگیری ماشین برای تحلیل نمونه های موجود بدافزار و طراحی انواع جدیدی که قادر به فرار از تشخیص هستند، استفاده می کند</w:t>
      </w:r>
      <w:r>
        <w:rPr>
          <w:rFonts w:eastAsia="IRNazanin" w:cs="IRNazanin"/>
          <w:color w:val="111111"/>
          <w:sz w:val="28"/>
          <w:szCs w:val="28"/>
          <w:rtl w:val="true"/>
          <w:lang w:bidi="fa-IR"/>
        </w:rPr>
        <w:t>.</w:t>
      </w:r>
    </w:p>
    <w:p>
      <w:pPr>
        <w:pStyle w:val="Heading5"/>
        <w:numPr>
          <w:ilvl w:val="4"/>
          <w:numId w:val="1"/>
        </w:numPr>
        <w:rPr/>
      </w:pPr>
      <w:bookmarkStart w:id="3797" w:name="__RefHeading___Toc15401705_1280447820"/>
      <w:bookmarkStart w:id="3798" w:name="_Toc1795"/>
      <w:bookmarkEnd w:id="3797"/>
      <w:r>
        <w:rPr>
          <w:rtl w:val="true"/>
        </w:rPr>
        <w:t>تکنیک های پنهان سازی</w:t>
      </w:r>
      <w:r>
        <w:rPr>
          <w:rtl w:val="true"/>
        </w:rPr>
        <w:t>:</w:t>
      </w:r>
      <w:bookmarkEnd w:id="3798"/>
    </w:p>
    <w:p>
      <w:pPr>
        <w:pStyle w:val="BookText"/>
        <w:rPr/>
      </w:pPr>
      <w:r>
        <w:rPr>
          <w:rFonts w:ascii="IRNazanin" w:hAnsi="IRNazanin" w:eastAsia="IRNazanin"/>
          <w:color w:val="111111"/>
          <w:sz w:val="28"/>
          <w:sz w:val="28"/>
          <w:szCs w:val="28"/>
          <w:rtl w:val="true"/>
          <w:lang w:bidi="fa-IR"/>
        </w:rPr>
        <w:t>از روش های پنهان سازی مبتنی بر هوش مصنوعی، مانند رمزنگاری، بسته بندی یا تقلید رفتاری، برای پنهان کردن ماهیت واقعی بدافزار استفاده می شود</w:t>
      </w:r>
      <w:r>
        <w:rPr>
          <w:rFonts w:eastAsia="IRNazanin" w:cs="IRNazanin"/>
          <w:color w:val="111111"/>
          <w:sz w:val="28"/>
          <w:szCs w:val="28"/>
          <w:rtl w:val="true"/>
          <w:lang w:bidi="fa-IR"/>
        </w:rPr>
        <w:t>.</w:t>
      </w:r>
    </w:p>
    <w:p>
      <w:pPr>
        <w:pStyle w:val="Heading5"/>
        <w:numPr>
          <w:ilvl w:val="4"/>
          <w:numId w:val="1"/>
        </w:numPr>
        <w:rPr/>
      </w:pPr>
      <w:bookmarkStart w:id="3799" w:name="__RefHeading___Toc15401707_1280447820"/>
      <w:bookmarkStart w:id="3800" w:name="_Toc1796"/>
      <w:bookmarkEnd w:id="3799"/>
      <w:r>
        <w:rPr>
          <w:rtl w:val="true"/>
        </w:rPr>
        <w:t>تست و بهبود</w:t>
      </w:r>
      <w:r>
        <w:rPr>
          <w:rtl w:val="true"/>
        </w:rPr>
        <w:t>:</w:t>
      </w:r>
      <w:bookmarkEnd w:id="3800"/>
    </w:p>
    <w:p>
      <w:pPr>
        <w:pStyle w:val="BookText"/>
        <w:rPr/>
      </w:pPr>
      <w:r>
        <w:rPr>
          <w:rFonts w:ascii="IRNazanin" w:hAnsi="IRNazanin" w:eastAsia="IRNazanin"/>
          <w:color w:val="111111"/>
          <w:sz w:val="28"/>
          <w:sz w:val="28"/>
          <w:szCs w:val="28"/>
          <w:rtl w:val="true"/>
          <w:lang w:bidi="fa-IR"/>
        </w:rPr>
        <w:t>بدافزار پنهان شده در محیط های شبیه سازیشده تست می شود تا اطمینان حاصل شود که از اقدامات امنیتی عبور می کند و رفتار آن بر این اساس بهبود می یابد</w:t>
      </w:r>
      <w:r>
        <w:rPr>
          <w:rFonts w:eastAsia="IRNazanin" w:cs="IRNazanin"/>
          <w:color w:val="111111"/>
          <w:sz w:val="28"/>
          <w:szCs w:val="28"/>
          <w:rtl w:val="true"/>
          <w:lang w:bidi="fa-IR"/>
        </w:rPr>
        <w:t>.</w:t>
      </w:r>
    </w:p>
    <w:p>
      <w:pPr>
        <w:pStyle w:val="Heading5"/>
        <w:numPr>
          <w:ilvl w:val="4"/>
          <w:numId w:val="1"/>
        </w:numPr>
        <w:rPr/>
      </w:pPr>
      <w:bookmarkStart w:id="3801" w:name="__RefHeading___Toc15401709_1280447820"/>
      <w:bookmarkStart w:id="3802" w:name="_Toc1797"/>
      <w:bookmarkEnd w:id="3801"/>
      <w:r>
        <w:rPr>
          <w:rtl w:val="true"/>
        </w:rPr>
        <w:t>استقرار</w:t>
      </w:r>
      <w:r>
        <w:rPr>
          <w:rtl w:val="true"/>
        </w:rPr>
        <w:t>:</w:t>
      </w:r>
      <w:bookmarkEnd w:id="3802"/>
    </w:p>
    <w:p>
      <w:pPr>
        <w:pStyle w:val="BookText"/>
        <w:rPr/>
      </w:pPr>
      <w:r>
        <w:rPr>
          <w:rFonts w:ascii="IRNazanin" w:hAnsi="IRNazanin" w:eastAsia="IRNazanin"/>
          <w:color w:val="111111"/>
          <w:sz w:val="28"/>
          <w:sz w:val="28"/>
          <w:szCs w:val="28"/>
          <w:rtl w:val="true"/>
          <w:lang w:bidi="fa-IR"/>
        </w:rPr>
        <w:t>بدافزار از طریق ایمیل های فیشینگ، کیت های اکسپلویت یا سایر روش ها به سیستم هدف تحویل داده می شود</w:t>
      </w:r>
      <w:r>
        <w:rPr>
          <w:rFonts w:eastAsia="IRNazanin" w:cs="IRNazanin"/>
          <w:color w:val="111111"/>
          <w:sz w:val="28"/>
          <w:szCs w:val="28"/>
          <w:rtl w:val="true"/>
          <w:lang w:bidi="fa-IR"/>
        </w:rPr>
        <w:t>.</w:t>
      </w:r>
    </w:p>
    <w:p>
      <w:pPr>
        <w:pStyle w:val="Heading5"/>
        <w:numPr>
          <w:ilvl w:val="4"/>
          <w:numId w:val="1"/>
        </w:numPr>
        <w:rPr/>
      </w:pPr>
      <w:bookmarkStart w:id="3803" w:name="__RefHeading___Toc15401711_1280447820"/>
      <w:bookmarkStart w:id="3804" w:name="_Toc1798"/>
      <w:bookmarkEnd w:id="3803"/>
      <w:r>
        <w:rPr>
          <w:rtl w:val="true"/>
        </w:rPr>
        <w:t>ماندگاری</w:t>
      </w:r>
      <w:r>
        <w:rPr>
          <w:rtl w:val="true"/>
        </w:rPr>
        <w:t>:</w:t>
      </w:r>
      <w:bookmarkEnd w:id="380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دسترسی به سیستم های آلوده شده را با تکامل مداوم بدافزار برای تطبیق با دفاع های در حال تغییر، حفظ می شود</w:t>
      </w:r>
      <w:r>
        <w:rPr>
          <w:rFonts w:eastAsia="IRNazanin" w:cs="IRNazanin"/>
          <w:color w:val="111111"/>
          <w:sz w:val="28"/>
          <w:szCs w:val="28"/>
          <w:rtl w:val="true"/>
          <w:lang w:bidi="fa-IR"/>
        </w:rPr>
        <w:t xml:space="preserve">. </w:t>
      </w:r>
      <w:bookmarkStart w:id="3805" w:name="pg19124_193178"/>
    </w:p>
    <w:p>
      <w:pPr>
        <w:pStyle w:val="Heading4"/>
        <w:numPr>
          <w:ilvl w:val="3"/>
          <w:numId w:val="1"/>
        </w:numPr>
        <w:rPr/>
      </w:pPr>
      <w:bookmarkStart w:id="3806" w:name="__RefHeading___Toc15401713_1280447820"/>
      <w:bookmarkStart w:id="3807" w:name="_Toc1799"/>
      <w:bookmarkEnd w:id="3805"/>
      <w:bookmarkEnd w:id="3806"/>
      <w:r>
        <w:rPr/>
        <w:t>2-34-6</w:t>
      </w:r>
      <w:r>
        <w:rPr>
          <w:rtl w:val="true"/>
        </w:rPr>
        <w:t xml:space="preserve">- </w:t>
      </w:r>
      <w:r>
        <w:rPr>
          <w:rtl w:val="true"/>
        </w:rPr>
        <w:t>نشانه های احتمال نفوذ</w:t>
      </w:r>
      <w:bookmarkEnd w:id="3807"/>
    </w:p>
    <w:p>
      <w:pPr>
        <w:pStyle w:val="Heading5"/>
        <w:numPr>
          <w:ilvl w:val="4"/>
          <w:numId w:val="1"/>
        </w:numPr>
        <w:rPr/>
      </w:pPr>
      <w:bookmarkStart w:id="3808" w:name="__RefHeading___Toc15401715_1280447820"/>
      <w:bookmarkStart w:id="3809" w:name="_Toc1800"/>
      <w:bookmarkEnd w:id="3808"/>
      <w:r>
        <w:rPr>
          <w:rtl w:val="true"/>
        </w:rPr>
        <w:t>تغییرات غیرمعمول فایل</w:t>
      </w:r>
      <w:r>
        <w:rPr>
          <w:rtl w:val="true"/>
        </w:rPr>
        <w:t>:</w:t>
      </w:r>
      <w:bookmarkEnd w:id="3809"/>
    </w:p>
    <w:p>
      <w:pPr>
        <w:pStyle w:val="BookText"/>
        <w:rPr/>
      </w:pPr>
      <w:r>
        <w:rPr>
          <w:rFonts w:ascii="IRNazanin" w:hAnsi="IRNazanin" w:eastAsia="IRNazanin"/>
          <w:color w:val="111111"/>
          <w:sz w:val="28"/>
          <w:sz w:val="28"/>
          <w:szCs w:val="28"/>
          <w:rtl w:val="true"/>
          <w:lang w:bidi="fa-IR"/>
        </w:rPr>
        <w:t>ناهنجاری ها در الگوهای ایجاد، حذف یا تغییر فایل ها که با فعالیت های قانونی مرتبط نیستند</w:t>
      </w:r>
      <w:r>
        <w:rPr>
          <w:rFonts w:eastAsia="IRNazanin" w:cs="IRNazanin"/>
          <w:color w:val="111111"/>
          <w:sz w:val="28"/>
          <w:szCs w:val="28"/>
          <w:rtl w:val="true"/>
          <w:lang w:bidi="fa-IR"/>
        </w:rPr>
        <w:t>.</w:t>
      </w:r>
    </w:p>
    <w:p>
      <w:pPr>
        <w:pStyle w:val="Heading5"/>
        <w:numPr>
          <w:ilvl w:val="4"/>
          <w:numId w:val="1"/>
        </w:numPr>
        <w:rPr/>
      </w:pPr>
      <w:bookmarkStart w:id="3810" w:name="__RefHeading___Toc15401717_1280447820"/>
      <w:bookmarkStart w:id="3811" w:name="_Toc1801"/>
      <w:bookmarkEnd w:id="3810"/>
      <w:r>
        <w:rPr>
          <w:rtl w:val="true"/>
        </w:rPr>
        <w:t>افزایش استفاده از منابع</w:t>
      </w:r>
      <w:r>
        <w:rPr>
          <w:rtl w:val="true"/>
        </w:rPr>
        <w:t>:</w:t>
      </w:r>
      <w:bookmarkEnd w:id="3811"/>
    </w:p>
    <w:p>
      <w:pPr>
        <w:pStyle w:val="BookText"/>
        <w:rPr/>
      </w:pPr>
      <w:r>
        <w:rPr>
          <w:rFonts w:ascii="IRNazanin" w:hAnsi="IRNazanin" w:eastAsia="IRNazanin"/>
          <w:color w:val="111111"/>
          <w:sz w:val="28"/>
          <w:sz w:val="28"/>
          <w:szCs w:val="28"/>
          <w:rtl w:val="true"/>
          <w:lang w:bidi="fa-IR"/>
        </w:rPr>
        <w:t xml:space="preserve">فعالیت بیشتر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حافظه یا </w:t>
      </w:r>
      <w:r>
        <w:rPr>
          <w:rFonts w:eastAsia="Times New Roman" w:cs="Times New Roman" w:ascii="Times New Roman" w:hAnsi="Times New Roman"/>
          <w:color w:val="111111"/>
          <w:sz w:val="28"/>
          <w:szCs w:val="28"/>
          <w:lang w:val="en-US" w:bidi="en-US"/>
        </w:rPr>
        <w:t>I/O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دیسک به دلیل اجرای بدافزار پنهان شده در پس زمینه</w:t>
      </w:r>
      <w:r>
        <w:rPr>
          <w:rFonts w:eastAsia="IRNazanin" w:cs="IRNazanin"/>
          <w:color w:val="111111"/>
          <w:sz w:val="28"/>
          <w:szCs w:val="28"/>
          <w:rtl w:val="true"/>
          <w:lang w:bidi="fa-IR"/>
        </w:rPr>
        <w:t>.</w:t>
      </w:r>
    </w:p>
    <w:p>
      <w:pPr>
        <w:pStyle w:val="Heading5"/>
        <w:numPr>
          <w:ilvl w:val="4"/>
          <w:numId w:val="1"/>
        </w:numPr>
        <w:rPr/>
      </w:pPr>
      <w:bookmarkStart w:id="3812" w:name="__RefHeading___Toc15401719_1280447820"/>
      <w:bookmarkStart w:id="3813" w:name="_Toc1802"/>
      <w:bookmarkEnd w:id="3812"/>
      <w:r>
        <w:rPr>
          <w:rtl w:val="true"/>
        </w:rPr>
        <w:t>شاخص های رفتاری</w:t>
      </w:r>
      <w:r>
        <w:rPr>
          <w:rtl w:val="true"/>
        </w:rPr>
        <w:t>:</w:t>
      </w:r>
      <w:bookmarkEnd w:id="3813"/>
    </w:p>
    <w:p>
      <w:pPr>
        <w:pStyle w:val="BookText"/>
        <w:rPr/>
      </w:pPr>
      <w:r>
        <w:rPr>
          <w:rFonts w:ascii="IRNazanin" w:hAnsi="IRNazanin" w:eastAsia="IRNazanin"/>
          <w:color w:val="111111"/>
          <w:sz w:val="28"/>
          <w:sz w:val="28"/>
          <w:szCs w:val="28"/>
          <w:rtl w:val="true"/>
          <w:lang w:bidi="fa-IR"/>
        </w:rPr>
        <w:t>اقدامات ناسازگار با رفتار معمول سیستم، مانند اتصالات شبکه غیرمنتظره یا افزایش امتیاز دسترسی غیرمجاز</w:t>
      </w:r>
      <w:r>
        <w:rPr>
          <w:rFonts w:eastAsia="IRNazanin" w:cs="IRNazanin"/>
          <w:color w:val="111111"/>
          <w:sz w:val="28"/>
          <w:szCs w:val="28"/>
          <w:rtl w:val="true"/>
          <w:lang w:bidi="fa-IR"/>
        </w:rPr>
        <w:t>.</w:t>
      </w:r>
    </w:p>
    <w:p>
      <w:pPr>
        <w:pStyle w:val="Heading5"/>
        <w:numPr>
          <w:ilvl w:val="4"/>
          <w:numId w:val="1"/>
        </w:numPr>
        <w:rPr/>
      </w:pPr>
      <w:bookmarkStart w:id="3814" w:name="__RefHeading___Toc15401721_1280447820"/>
      <w:bookmarkStart w:id="3815" w:name="_Toc1803"/>
      <w:bookmarkEnd w:id="3814"/>
      <w:r>
        <w:rPr>
          <w:rtl w:val="true"/>
        </w:rPr>
        <w:t>ورودی های لاگ</w:t>
      </w:r>
      <w:r>
        <w:rPr>
          <w:rtl w:val="true"/>
        </w:rPr>
        <w:t>:</w:t>
      </w:r>
      <w:bookmarkEnd w:id="3815"/>
    </w:p>
    <w:p>
      <w:pPr>
        <w:pStyle w:val="BookText"/>
        <w:rPr/>
      </w:pPr>
      <w:r>
        <w:rPr>
          <w:rFonts w:ascii="IRNazanin" w:hAnsi="IRNazanin" w:eastAsia="IRNazanin"/>
          <w:color w:val="111111"/>
          <w:sz w:val="28"/>
          <w:sz w:val="28"/>
          <w:szCs w:val="28"/>
          <w:rtl w:val="true"/>
          <w:lang w:bidi="fa-IR"/>
        </w:rPr>
        <w:t>ورودی های مشکوک در لاگ های سیستم مربوط به احراز هویت ناموفق، فرآیندهای غیرمعمول یا فعالیت های غیرمنتظره</w:t>
      </w:r>
      <w:r>
        <w:rPr>
          <w:rFonts w:eastAsia="IRNazanin" w:cs="IRNazanin"/>
          <w:color w:val="111111"/>
          <w:sz w:val="28"/>
          <w:szCs w:val="28"/>
          <w:rtl w:val="true"/>
          <w:lang w:bidi="fa-IR"/>
        </w:rPr>
        <w:t>.</w:t>
      </w:r>
    </w:p>
    <w:p>
      <w:pPr>
        <w:pStyle w:val="Heading5"/>
        <w:numPr>
          <w:ilvl w:val="4"/>
          <w:numId w:val="1"/>
        </w:numPr>
        <w:rPr/>
      </w:pPr>
      <w:bookmarkStart w:id="3816" w:name="__RefHeading___Toc15401723_1280447820"/>
      <w:bookmarkStart w:id="3817" w:name="_Toc1804"/>
      <w:bookmarkEnd w:id="3816"/>
      <w:r>
        <w:rPr>
          <w:rtl w:val="true"/>
        </w:rPr>
        <w:t>ترافیک شبکه غیرمنتظره</w:t>
      </w:r>
      <w:r>
        <w:rPr>
          <w:rtl w:val="true"/>
        </w:rPr>
        <w:t>:</w:t>
      </w:r>
      <w:bookmarkEnd w:id="3817"/>
    </w:p>
    <w:p>
      <w:pPr>
        <w:pStyle w:val="BookText"/>
        <w:rPr/>
      </w:pPr>
      <w:r>
        <w:rPr>
          <w:rFonts w:ascii="IRNazanin" w:hAnsi="IRNazanin" w:eastAsia="IRNazanin"/>
          <w:color w:val="111111"/>
          <w:sz w:val="28"/>
          <w:sz w:val="28"/>
          <w:szCs w:val="28"/>
          <w:rtl w:val="true"/>
          <w:lang w:bidi="fa-IR"/>
        </w:rPr>
        <w:t xml:space="preserve">انحرافات در ترافیک خروجی، مانند اتصالات به آدرس های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دامنه های ناشناخته</w:t>
      </w:r>
      <w:r>
        <w:rPr>
          <w:rFonts w:eastAsia="IRNazanin" w:cs="IRNazanin"/>
          <w:color w:val="111111"/>
          <w:sz w:val="28"/>
          <w:szCs w:val="28"/>
          <w:rtl w:val="true"/>
          <w:lang w:bidi="fa-IR"/>
        </w:rPr>
        <w:t>.</w:t>
      </w:r>
    </w:p>
    <w:p>
      <w:pPr>
        <w:pStyle w:val="Heading4"/>
        <w:numPr>
          <w:ilvl w:val="3"/>
          <w:numId w:val="1"/>
        </w:numPr>
        <w:rPr/>
      </w:pPr>
      <w:bookmarkStart w:id="3818" w:name="__RefHeading___Toc15401725_1280447820"/>
      <w:bookmarkStart w:id="3819" w:name="_Toc1805"/>
      <w:bookmarkEnd w:id="3818"/>
      <w:r>
        <w:rPr/>
        <w:t>2-34-7</w:t>
      </w:r>
      <w:r>
        <w:rPr>
          <w:rtl w:val="true"/>
        </w:rPr>
        <w:t xml:space="preserve">- </w:t>
      </w:r>
      <w:r>
        <w:rPr>
          <w:rtl w:val="true"/>
        </w:rPr>
        <w:t>تأثیرات</w:t>
      </w:r>
      <w:bookmarkEnd w:id="3819"/>
    </w:p>
    <w:p>
      <w:pPr>
        <w:pStyle w:val="Heading5"/>
        <w:numPr>
          <w:ilvl w:val="4"/>
          <w:numId w:val="1"/>
        </w:numPr>
        <w:rPr/>
      </w:pPr>
      <w:bookmarkStart w:id="3820" w:name="__RefHeading___Toc15401727_1280447820"/>
      <w:bookmarkStart w:id="3821" w:name="_Toc1806"/>
      <w:bookmarkEnd w:id="3820"/>
      <w:r>
        <w:rPr>
          <w:rtl w:val="true"/>
        </w:rPr>
        <w:t>نشت داده</w:t>
      </w:r>
      <w:r>
        <w:rPr>
          <w:rtl w:val="true"/>
        </w:rPr>
        <w:t>:</w:t>
      </w:r>
      <w:bookmarkEnd w:id="3821"/>
    </w:p>
    <w:p>
      <w:pPr>
        <w:pStyle w:val="BookText"/>
        <w:rPr/>
      </w:pPr>
      <w:r>
        <w:rPr>
          <w:rFonts w:ascii="IRNazanin" w:hAnsi="IRNazanin" w:eastAsia="IRNazanin"/>
          <w:color w:val="111111"/>
          <w:sz w:val="28"/>
          <w:sz w:val="28"/>
          <w:szCs w:val="28"/>
          <w:rtl w:val="true"/>
          <w:lang w:bidi="fa-IR"/>
        </w:rPr>
        <w:t>سرقت اطلاعات حساس، از جمله داده های شخصی، مالی یا مالکیت فکری، که منجر به زیان های مالی یا آسیب به اعتبار می شود</w:t>
      </w:r>
      <w:r>
        <w:rPr>
          <w:rFonts w:eastAsia="IRNazanin" w:cs="IRNazanin"/>
          <w:color w:val="111111"/>
          <w:sz w:val="28"/>
          <w:szCs w:val="28"/>
          <w:rtl w:val="true"/>
          <w:lang w:bidi="fa-IR"/>
        </w:rPr>
        <w:t>.</w:t>
      </w:r>
    </w:p>
    <w:p>
      <w:pPr>
        <w:pStyle w:val="Heading5"/>
        <w:numPr>
          <w:ilvl w:val="4"/>
          <w:numId w:val="1"/>
        </w:numPr>
        <w:rPr/>
      </w:pPr>
      <w:bookmarkStart w:id="3822" w:name="__RefHeading___Toc15401729_1280447820"/>
      <w:bookmarkStart w:id="3823" w:name="_Toc1807"/>
      <w:bookmarkEnd w:id="3822"/>
      <w:r>
        <w:rPr>
          <w:rtl w:val="true"/>
        </w:rPr>
        <w:t>اختلال در عملیات</w:t>
      </w:r>
      <w:r>
        <w:rPr>
          <w:rtl w:val="true"/>
        </w:rPr>
        <w:t>:</w:t>
      </w:r>
      <w:bookmarkEnd w:id="3823"/>
    </w:p>
    <w:p>
      <w:pPr>
        <w:pStyle w:val="BookText"/>
        <w:rPr/>
      </w:pPr>
      <w:r>
        <w:rPr>
          <w:rFonts w:ascii="IRNazanin" w:hAnsi="IRNazanin" w:eastAsia="IRNazanin"/>
          <w:color w:val="111111"/>
          <w:sz w:val="28"/>
          <w:sz w:val="28"/>
          <w:szCs w:val="28"/>
          <w:rtl w:val="true"/>
          <w:lang w:bidi="fa-IR"/>
        </w:rPr>
        <w:t>وقفه در خدمات یا سیستم های حیاتی کسب وکار به دلیل سرقت یا نقض شدن اعتبارنامه ها یا سوءاستفاده از آسیب پذیری ها</w:t>
      </w:r>
      <w:r>
        <w:rPr>
          <w:rFonts w:eastAsia="IRNazanin" w:cs="IRNazanin"/>
          <w:color w:val="111111"/>
          <w:sz w:val="28"/>
          <w:szCs w:val="28"/>
          <w:rtl w:val="true"/>
          <w:lang w:bidi="fa-IR"/>
        </w:rPr>
        <w:t>.</w:t>
      </w:r>
    </w:p>
    <w:p>
      <w:pPr>
        <w:pStyle w:val="Heading5"/>
        <w:numPr>
          <w:ilvl w:val="4"/>
          <w:numId w:val="1"/>
        </w:numPr>
        <w:rPr/>
      </w:pPr>
      <w:bookmarkStart w:id="3824" w:name="__RefHeading___Toc15401731_1280447820"/>
      <w:bookmarkStart w:id="3825" w:name="_Toc1808"/>
      <w:bookmarkEnd w:id="3824"/>
      <w:r>
        <w:rPr>
          <w:rtl w:val="true"/>
        </w:rPr>
        <w:t>زیان های مالی</w:t>
      </w:r>
      <w:r>
        <w:rPr>
          <w:rtl w:val="true"/>
        </w:rPr>
        <w:t>:</w:t>
      </w:r>
      <w:bookmarkEnd w:id="3825"/>
    </w:p>
    <w:p>
      <w:pPr>
        <w:pStyle w:val="BookText"/>
        <w:rPr/>
      </w:pPr>
      <w:r>
        <w:rPr>
          <w:rFonts w:ascii="IRNazanin" w:hAnsi="IRNazanin" w:eastAsia="IRNazanin"/>
          <w:color w:val="111111"/>
          <w:sz w:val="28"/>
          <w:sz w:val="28"/>
          <w:szCs w:val="28"/>
          <w:rtl w:val="true"/>
          <w:lang w:bidi="fa-IR"/>
        </w:rPr>
        <w:t>تراکنش های غیرمجاز، عفونت های باج افزار یا اختلال در خدمات که باعث آسیب مالی می شود</w:t>
      </w:r>
      <w:r>
        <w:rPr>
          <w:rFonts w:eastAsia="IRNazanin" w:cs="IRNazanin"/>
          <w:color w:val="111111"/>
          <w:sz w:val="28"/>
          <w:szCs w:val="28"/>
          <w:rtl w:val="true"/>
          <w:lang w:bidi="fa-IR"/>
        </w:rPr>
        <w:t>.</w:t>
      </w:r>
    </w:p>
    <w:p>
      <w:pPr>
        <w:pStyle w:val="Heading5"/>
        <w:numPr>
          <w:ilvl w:val="4"/>
          <w:numId w:val="1"/>
        </w:numPr>
        <w:rPr/>
      </w:pPr>
      <w:bookmarkStart w:id="3826" w:name="__RefHeading___Toc15401733_1280447820"/>
      <w:bookmarkStart w:id="3827" w:name="_Toc1809"/>
      <w:bookmarkEnd w:id="3826"/>
      <w:r>
        <w:rPr>
          <w:rtl w:val="true"/>
        </w:rPr>
        <w:t>جریمه های قانونی</w:t>
      </w:r>
      <w:r>
        <w:rPr>
          <w:rtl w:val="true"/>
        </w:rPr>
        <w:t>:</w:t>
      </w:r>
      <w:bookmarkEnd w:id="382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رعایت مقررات حفاظت از داده ها، که منجر به جریمه ها و پیامدهای قانونی می شود</w:t>
      </w:r>
      <w:r>
        <w:rPr>
          <w:rFonts w:eastAsia="IRNazanin" w:cs="IRNazanin"/>
          <w:color w:val="111111"/>
          <w:sz w:val="28"/>
          <w:szCs w:val="28"/>
          <w:rtl w:val="true"/>
          <w:lang w:bidi="fa-IR"/>
        </w:rPr>
        <w:t xml:space="preserve">. </w:t>
      </w:r>
      <w:bookmarkStart w:id="3828" w:name="pg19124_193179"/>
    </w:p>
    <w:p>
      <w:pPr>
        <w:pStyle w:val="Heading5"/>
        <w:numPr>
          <w:ilvl w:val="4"/>
          <w:numId w:val="1"/>
        </w:numPr>
        <w:rPr/>
      </w:pPr>
      <w:bookmarkStart w:id="3829" w:name="__RefHeading___Toc15401735_1280447820"/>
      <w:bookmarkStart w:id="3830" w:name="_Toc1810"/>
      <w:bookmarkEnd w:id="3828"/>
      <w:bookmarkEnd w:id="3829"/>
      <w:r>
        <w:rPr>
          <w:rtl w:val="true"/>
        </w:rPr>
        <w:t>فساد سیستم</w:t>
      </w:r>
      <w:r>
        <w:rPr>
          <w:rtl w:val="true"/>
        </w:rPr>
        <w:t>:</w:t>
      </w:r>
      <w:bookmarkEnd w:id="3830"/>
    </w:p>
    <w:p>
      <w:pPr>
        <w:pStyle w:val="BookText"/>
        <w:rPr/>
      </w:pPr>
      <w:r>
        <w:rPr>
          <w:rFonts w:ascii="IRNazanin" w:hAnsi="IRNazanin" w:eastAsia="IRNazanin"/>
          <w:color w:val="111111"/>
          <w:sz w:val="28"/>
          <w:sz w:val="28"/>
          <w:szCs w:val="28"/>
          <w:rtl w:val="true"/>
          <w:lang w:bidi="fa-IR"/>
        </w:rPr>
        <w:t>تخریب یا تغییر فایل ها، پیکربندی ها یا ریزبرنامه های حیاتی، که سیستم ها را غیرقابل استفاده می کند</w:t>
      </w:r>
      <w:r>
        <w:rPr>
          <w:rFonts w:eastAsia="IRNazanin" w:cs="IRNazanin"/>
          <w:color w:val="111111"/>
          <w:sz w:val="28"/>
          <w:szCs w:val="28"/>
          <w:rtl w:val="true"/>
          <w:lang w:bidi="fa-IR"/>
        </w:rPr>
        <w:t>.</w:t>
      </w:r>
    </w:p>
    <w:p>
      <w:pPr>
        <w:pStyle w:val="Heading4"/>
        <w:numPr>
          <w:ilvl w:val="3"/>
          <w:numId w:val="1"/>
        </w:numPr>
        <w:rPr/>
      </w:pPr>
      <w:bookmarkStart w:id="3831" w:name="__RefHeading___Toc15401737_1280447820"/>
      <w:bookmarkStart w:id="3832" w:name="_Toc1811"/>
      <w:bookmarkEnd w:id="3831"/>
      <w:r>
        <w:rPr/>
        <w:t>2-34-8</w:t>
      </w:r>
      <w:r>
        <w:rPr>
          <w:rtl w:val="true"/>
        </w:rPr>
        <w:t xml:space="preserve">- </w:t>
      </w:r>
      <w:r>
        <w:rPr>
          <w:rtl w:val="true"/>
        </w:rPr>
        <w:t>راه های مقابله</w:t>
      </w:r>
      <w:bookmarkEnd w:id="3832"/>
    </w:p>
    <w:p>
      <w:pPr>
        <w:pStyle w:val="Heading5"/>
        <w:numPr>
          <w:ilvl w:val="4"/>
          <w:numId w:val="1"/>
        </w:numPr>
        <w:rPr/>
      </w:pPr>
      <w:bookmarkStart w:id="3833" w:name="__RefHeading___Toc15401739_1280447820"/>
      <w:bookmarkStart w:id="3834" w:name="_Toc1812"/>
      <w:bookmarkEnd w:id="3833"/>
      <w:r>
        <w:rPr>
          <w:rtl w:val="true"/>
        </w:rPr>
        <w:t>تشخیص مبتنی بر هوش مصنوعی</w:t>
      </w:r>
      <w:r>
        <w:rPr>
          <w:rtl w:val="true"/>
        </w:rPr>
        <w:t>:</w:t>
      </w:r>
      <w:bookmarkEnd w:id="3834"/>
    </w:p>
    <w:p>
      <w:pPr>
        <w:pStyle w:val="BookText"/>
        <w:rPr/>
      </w:pPr>
      <w:r>
        <w:rPr>
          <w:rFonts w:ascii="IRNazanin" w:hAnsi="IRNazanin" w:eastAsia="IRNazanin"/>
          <w:color w:val="111111"/>
          <w:sz w:val="28"/>
          <w:sz w:val="28"/>
          <w:szCs w:val="28"/>
          <w:rtl w:val="true"/>
          <w:lang w:bidi="fa-IR"/>
        </w:rPr>
        <w:t>از راه حل های آنتی ویروس مبتنی بر هوش مصنوعی که روی مجموعه داده های بزرگی از نمونه های بدافزار آموزش دیده اند، استفاده کنید تا تهدیدات پنهان شده را به طور موثرتری شناسایی کنند</w:t>
      </w:r>
      <w:r>
        <w:rPr>
          <w:rFonts w:eastAsia="IRNazanin" w:cs="IRNazanin"/>
          <w:color w:val="111111"/>
          <w:sz w:val="28"/>
          <w:szCs w:val="28"/>
          <w:rtl w:val="true"/>
          <w:lang w:bidi="fa-IR"/>
        </w:rPr>
        <w:t>.</w:t>
      </w:r>
    </w:p>
    <w:p>
      <w:pPr>
        <w:pStyle w:val="Heading5"/>
        <w:numPr>
          <w:ilvl w:val="4"/>
          <w:numId w:val="1"/>
        </w:numPr>
        <w:rPr/>
      </w:pPr>
      <w:bookmarkStart w:id="3835" w:name="__RefHeading___Toc15401741_1280447820"/>
      <w:bookmarkStart w:id="3836" w:name="_Toc1813"/>
      <w:bookmarkEnd w:id="3835"/>
      <w:r>
        <w:rPr>
          <w:rtl w:val="true"/>
        </w:rPr>
        <w:t>تحلیل رفتاری</w:t>
      </w:r>
      <w:r>
        <w:rPr>
          <w:rtl w:val="true"/>
        </w:rPr>
        <w:t>:</w:t>
      </w:r>
      <w:bookmarkEnd w:id="3836"/>
    </w:p>
    <w:p>
      <w:pPr>
        <w:pStyle w:val="BookText"/>
        <w:rPr/>
      </w:pPr>
      <w:r>
        <w:rPr>
          <w:rFonts w:ascii="IRNazanin" w:hAnsi="IRNazanin" w:eastAsia="IRNazanin"/>
          <w:color w:val="111111"/>
          <w:sz w:val="28"/>
          <w:sz w:val="28"/>
          <w:szCs w:val="28"/>
          <w:rtl w:val="true"/>
          <w:lang w:bidi="fa-IR"/>
        </w:rPr>
        <w:t>از تحلیل های رفتاری مبتنی بر هوش مصنوعی برای تشخیص فعالیت های غیرعادی که نشان دهنده بدافزارهای فرار هستند، استفاده کنید</w:t>
      </w:r>
      <w:r>
        <w:rPr>
          <w:rFonts w:eastAsia="IRNazanin" w:cs="IRNazanin"/>
          <w:color w:val="111111"/>
          <w:sz w:val="28"/>
          <w:szCs w:val="28"/>
          <w:rtl w:val="true"/>
          <w:lang w:bidi="fa-IR"/>
        </w:rPr>
        <w:t>.</w:t>
      </w:r>
    </w:p>
    <w:p>
      <w:pPr>
        <w:pStyle w:val="Heading5"/>
        <w:numPr>
          <w:ilvl w:val="4"/>
          <w:numId w:val="1"/>
        </w:numPr>
        <w:rPr/>
      </w:pPr>
      <w:bookmarkStart w:id="3837" w:name="__RefHeading___Toc15401743_1280447820"/>
      <w:bookmarkStart w:id="3838" w:name="_Toc1814"/>
      <w:bookmarkEnd w:id="3837"/>
      <w:r>
        <w:rPr>
          <w:rtl w:val="true"/>
        </w:rPr>
        <w:t>تحلیل پویا</w:t>
      </w:r>
      <w:r>
        <w:rPr>
          <w:rtl w:val="true"/>
        </w:rPr>
        <w:t>:</w:t>
      </w:r>
      <w:bookmarkEnd w:id="3838"/>
    </w:p>
    <w:p>
      <w:pPr>
        <w:pStyle w:val="BookText"/>
        <w:rPr/>
      </w:pPr>
      <w:r>
        <w:rPr>
          <w:rFonts w:ascii="IRNazanin" w:hAnsi="IRNazanin" w:eastAsia="IRNazanin"/>
          <w:color w:val="111111"/>
          <w:sz w:val="28"/>
          <w:sz w:val="28"/>
          <w:szCs w:val="28"/>
          <w:rtl w:val="true"/>
          <w:lang w:bidi="fa-IR"/>
        </w:rPr>
        <w:t xml:space="preserve">محیط های </w:t>
      </w:r>
      <w:r>
        <w:rPr>
          <w:rFonts w:eastAsia="Times New Roman" w:cs="Times New Roman" w:ascii="Times New Roman" w:hAnsi="Times New Roman"/>
          <w:color w:val="111111"/>
          <w:sz w:val="28"/>
          <w:szCs w:val="28"/>
          <w:lang w:val="en-US" w:bidi="en-US"/>
        </w:rPr>
        <w:t>sandbox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پیاده سازی کنید که قادر به اجرا و تحلیل فایل های مشکوک در تنظیمات کنترل شده باشند تا رفتارهای پنهان را آشکار کنند</w:t>
      </w:r>
      <w:r>
        <w:rPr>
          <w:rFonts w:eastAsia="IRNazanin" w:cs="IRNazanin"/>
          <w:color w:val="111111"/>
          <w:sz w:val="28"/>
          <w:szCs w:val="28"/>
          <w:rtl w:val="true"/>
          <w:lang w:bidi="fa-IR"/>
        </w:rPr>
        <w:t>.</w:t>
      </w:r>
    </w:p>
    <w:p>
      <w:pPr>
        <w:pStyle w:val="Heading5"/>
        <w:numPr>
          <w:ilvl w:val="4"/>
          <w:numId w:val="1"/>
        </w:numPr>
        <w:rPr/>
      </w:pPr>
      <w:bookmarkStart w:id="3839" w:name="__RefHeading___Toc15401745_1280447820"/>
      <w:bookmarkStart w:id="3840" w:name="_Toc1815"/>
      <w:bookmarkEnd w:id="3839"/>
      <w:r>
        <w:rPr>
          <w:rtl w:val="true"/>
        </w:rPr>
        <w:t>به روز رسانی های منظم</w:t>
      </w:r>
      <w:r>
        <w:rPr>
          <w:rtl w:val="true"/>
        </w:rPr>
        <w:t>:</w:t>
      </w:r>
      <w:bookmarkEnd w:id="3840"/>
    </w:p>
    <w:p>
      <w:pPr>
        <w:pStyle w:val="BookText"/>
        <w:rPr/>
      </w:pPr>
      <w:r>
        <w:rPr>
          <w:rFonts w:ascii="IRNazanin" w:hAnsi="IRNazanin" w:eastAsia="IRNazanin"/>
          <w:color w:val="111111"/>
          <w:sz w:val="28"/>
          <w:sz w:val="28"/>
          <w:szCs w:val="28"/>
          <w:rtl w:val="true"/>
          <w:lang w:bidi="fa-IR"/>
        </w:rPr>
        <w:t>تمام نرم افزارها،ریزبرنامه ها و وابستگی ها را به روز نگه دارید تا آسیب پذیری های شناخته شده مورد سوءاستفاده بدافزارهای فرار را برطرف کنید</w:t>
      </w:r>
      <w:r>
        <w:rPr>
          <w:rFonts w:eastAsia="IRNazanin" w:cs="IRNazanin"/>
          <w:color w:val="111111"/>
          <w:sz w:val="28"/>
          <w:szCs w:val="28"/>
          <w:rtl w:val="true"/>
          <w:lang w:bidi="fa-IR"/>
        </w:rPr>
        <w:t>.</w:t>
      </w:r>
    </w:p>
    <w:p>
      <w:pPr>
        <w:pStyle w:val="Heading5"/>
        <w:numPr>
          <w:ilvl w:val="4"/>
          <w:numId w:val="1"/>
        </w:numPr>
        <w:rPr/>
      </w:pPr>
      <w:bookmarkStart w:id="3841" w:name="__RefHeading___Toc15401747_1280447820"/>
      <w:bookmarkStart w:id="3842" w:name="_Toc1816"/>
      <w:bookmarkEnd w:id="3841"/>
      <w:r>
        <w:rPr>
          <w:rtl w:val="true"/>
        </w:rPr>
        <w:t>تقسیم بندی شبکه</w:t>
      </w:r>
      <w:r>
        <w:rPr>
          <w:rtl w:val="true"/>
        </w:rPr>
        <w:t>:</w:t>
      </w:r>
      <w:bookmarkEnd w:id="3842"/>
    </w:p>
    <w:p>
      <w:pPr>
        <w:pStyle w:val="BookText"/>
        <w:rPr/>
      </w:pPr>
      <w:r>
        <w:rPr>
          <w:rFonts w:ascii="IRNazanin" w:hAnsi="IRNazanin" w:eastAsia="IRNazanin"/>
          <w:color w:val="111111"/>
          <w:sz w:val="28"/>
          <w:sz w:val="28"/>
          <w:szCs w:val="28"/>
          <w:rtl w:val="true"/>
          <w:lang w:bidi="fa-IR"/>
        </w:rPr>
        <w:t>شبکه را به بخش های کوچکتر تقسیم کنید تا گسترش بدافزار محدود شود و تأثیر عفونت های موفق کاهش یابد</w:t>
      </w:r>
      <w:r>
        <w:rPr>
          <w:rFonts w:eastAsia="IRNazanin" w:cs="IRNazanin"/>
          <w:color w:val="111111"/>
          <w:sz w:val="28"/>
          <w:szCs w:val="28"/>
          <w:rtl w:val="true"/>
          <w:lang w:bidi="fa-IR"/>
        </w:rPr>
        <w:t>.</w:t>
      </w:r>
    </w:p>
    <w:p>
      <w:pPr>
        <w:pStyle w:val="Heading5"/>
        <w:numPr>
          <w:ilvl w:val="4"/>
          <w:numId w:val="1"/>
        </w:numPr>
        <w:rPr/>
      </w:pPr>
      <w:bookmarkStart w:id="3843" w:name="__RefHeading___Toc15401749_1280447820"/>
      <w:bookmarkStart w:id="3844" w:name="_Toc1817"/>
      <w:bookmarkEnd w:id="3843"/>
      <w:r>
        <w:rPr>
          <w:rtl w:val="true"/>
        </w:rPr>
        <w:t>بهداشت رمزنگاری</w:t>
      </w:r>
      <w:r>
        <w:rPr>
          <w:rtl w:val="true"/>
        </w:rPr>
        <w:t>:</w:t>
      </w:r>
      <w:bookmarkEnd w:id="3844"/>
    </w:p>
    <w:p>
      <w:pPr>
        <w:pStyle w:val="BookText"/>
        <w:rPr/>
      </w:pPr>
      <w:r>
        <w:rPr>
          <w:rFonts w:ascii="IRNazanin" w:hAnsi="IRNazanin" w:eastAsia="IRNazanin"/>
          <w:color w:val="111111"/>
          <w:sz w:val="28"/>
          <w:sz w:val="28"/>
          <w:szCs w:val="28"/>
          <w:rtl w:val="true"/>
          <w:lang w:bidi="fa-IR"/>
        </w:rPr>
        <w:t>داده های حساس را هم در حالت ذخیره سازی و هم در حال انتقال رمزنگاری کنید تا ارزش اطلاعات سرقت شده به حداقل برسد</w:t>
      </w:r>
      <w:r>
        <w:rPr>
          <w:rFonts w:eastAsia="IRNazanin" w:cs="IRNazanin"/>
          <w:color w:val="111111"/>
          <w:sz w:val="28"/>
          <w:szCs w:val="28"/>
          <w:rtl w:val="true"/>
          <w:lang w:bidi="fa-IR"/>
        </w:rPr>
        <w:t>.</w:t>
      </w:r>
    </w:p>
    <w:p>
      <w:pPr>
        <w:pStyle w:val="Heading5"/>
        <w:numPr>
          <w:ilvl w:val="4"/>
          <w:numId w:val="1"/>
        </w:numPr>
        <w:rPr/>
      </w:pPr>
      <w:bookmarkStart w:id="3845" w:name="__RefHeading___Toc15401751_1280447820"/>
      <w:bookmarkStart w:id="3846" w:name="_Toc1818"/>
      <w:bookmarkEnd w:id="3845"/>
      <w:r>
        <w:rPr>
          <w:rtl w:val="true"/>
        </w:rPr>
        <w:t>آموزش و آگاهی</w:t>
      </w:r>
      <w:r>
        <w:rPr>
          <w:rtl w:val="true"/>
        </w:rPr>
        <w:t>:</w:t>
      </w:r>
      <w:bookmarkEnd w:id="384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کارمندان و کاربران را در مورد علائم عفونت بدافزار، مانند تلاش های فیشینگ یا رفتار غیرمعمول سیستم، آموزش دهید</w:t>
      </w:r>
      <w:r>
        <w:rPr>
          <w:rFonts w:eastAsia="IRNazanin" w:cs="IRNazanin"/>
          <w:color w:val="111111"/>
          <w:sz w:val="28"/>
          <w:szCs w:val="28"/>
          <w:rtl w:val="true"/>
          <w:lang w:bidi="fa-IR"/>
        </w:rPr>
        <w:t xml:space="preserve">. </w:t>
      </w:r>
      <w:bookmarkStart w:id="3847" w:name="pg19124_193180"/>
    </w:p>
    <w:p>
      <w:pPr>
        <w:pStyle w:val="Heading5"/>
        <w:numPr>
          <w:ilvl w:val="4"/>
          <w:numId w:val="1"/>
        </w:numPr>
        <w:rPr/>
      </w:pPr>
      <w:bookmarkStart w:id="3848" w:name="__RefHeading___Toc15401753_1280447820"/>
      <w:bookmarkStart w:id="3849" w:name="_Toc1819"/>
      <w:bookmarkEnd w:id="3847"/>
      <w:bookmarkEnd w:id="3848"/>
      <w:r>
        <w:rPr>
          <w:rtl w:val="true"/>
        </w:rPr>
        <w:t>هوشمندی تهدید پیشرفته</w:t>
      </w:r>
      <w:r>
        <w:rPr>
          <w:rtl w:val="true"/>
        </w:rPr>
        <w:t>:</w:t>
      </w:r>
      <w:bookmarkEnd w:id="3849"/>
    </w:p>
    <w:p>
      <w:pPr>
        <w:pStyle w:val="BookText"/>
        <w:rPr/>
      </w:pPr>
      <w:r>
        <w:rPr>
          <w:rFonts w:ascii="IRNazanin" w:hAnsi="IRNazanin" w:eastAsia="IRNazanin"/>
          <w:color w:val="111111"/>
          <w:sz w:val="28"/>
          <w:sz w:val="28"/>
          <w:szCs w:val="28"/>
          <w:rtl w:val="true"/>
          <w:lang w:bidi="fa-IR"/>
        </w:rPr>
        <w:t>از پلتفرم های هوشمندی تهدید مبتنی بر هوش مصنوعی استفاده کنید تا از تکنیک های نوظهور فرار و بدافزارهای تطبیقی مطلع شوید</w:t>
      </w:r>
      <w:r>
        <w:rPr>
          <w:rFonts w:eastAsia="IRNazanin" w:cs="IRNazanin"/>
          <w:color w:val="111111"/>
          <w:sz w:val="28"/>
          <w:szCs w:val="28"/>
          <w:rtl w:val="true"/>
          <w:lang w:bidi="fa-IR"/>
        </w:rPr>
        <w:t>.</w:t>
      </w:r>
    </w:p>
    <w:p>
      <w:pPr>
        <w:pStyle w:val="Heading5"/>
        <w:numPr>
          <w:ilvl w:val="4"/>
          <w:numId w:val="1"/>
        </w:numPr>
        <w:rPr/>
      </w:pPr>
      <w:bookmarkStart w:id="3850" w:name="__RefHeading___Toc15401755_1280447820"/>
      <w:bookmarkStart w:id="3851" w:name="_Toc1820"/>
      <w:bookmarkEnd w:id="3850"/>
      <w:r>
        <w:rPr>
          <w:rtl w:val="true"/>
        </w:rPr>
        <w:t>برنامه ریزی پاسخ به حوادث</w:t>
      </w:r>
      <w:r>
        <w:rPr>
          <w:rtl w:val="true"/>
        </w:rPr>
        <w:t>:</w:t>
      </w:r>
      <w:bookmarkEnd w:id="3851"/>
    </w:p>
    <w:p>
      <w:pPr>
        <w:pStyle w:val="BookText"/>
        <w:rPr/>
      </w:pPr>
      <w:r>
        <w:rPr>
          <w:rFonts w:ascii="IRNazanin" w:hAnsi="IRNazanin" w:eastAsia="IRNazanin"/>
          <w:color w:val="111111"/>
          <w:sz w:val="28"/>
          <w:sz w:val="28"/>
          <w:szCs w:val="28"/>
          <w:rtl w:val="true"/>
          <w:lang w:bidi="fa-IR"/>
        </w:rPr>
        <w:t>برنامه های پاسخ به حوادث قوی را توسعه و پیاده سازی کنید تا به سرعت حملات بدافزارهای فرار را تشخیص داده، مهار کرده و اثرات آنها را کاهش دهید</w:t>
      </w:r>
      <w:r>
        <w:rPr>
          <w:rFonts w:eastAsia="IRNazanin" w:cs="IRNazanin"/>
          <w:color w:val="111111"/>
          <w:sz w:val="28"/>
          <w:szCs w:val="28"/>
          <w:rtl w:val="true"/>
          <w:lang w:bidi="fa-IR"/>
        </w:rPr>
        <w:t>.</w:t>
      </w:r>
    </w:p>
    <w:p>
      <w:pPr>
        <w:pStyle w:val="Heading3"/>
        <w:numPr>
          <w:ilvl w:val="2"/>
          <w:numId w:val="1"/>
        </w:numPr>
        <w:rPr/>
      </w:pPr>
      <w:bookmarkStart w:id="3852" w:name="__RefHeading___Toc15401757_1280447820"/>
      <w:bookmarkStart w:id="3853" w:name="_Toc1821"/>
      <w:bookmarkEnd w:id="3852"/>
      <w:r>
        <w:rPr/>
        <w:t>2-35</w:t>
      </w:r>
      <w:r>
        <w:rPr>
          <w:rtl w:val="true"/>
        </w:rPr>
        <w:t xml:space="preserve">- </w:t>
      </w:r>
      <w:r>
        <w:rPr>
          <w:rtl w:val="true"/>
        </w:rPr>
        <w:t>دور زدن سیستم های تشخیص تهدیدات داخلی</w:t>
      </w:r>
      <w:bookmarkEnd w:id="3853"/>
    </w:p>
    <w:p>
      <w:pPr>
        <w:pStyle w:val="Heading4"/>
        <w:numPr>
          <w:ilvl w:val="3"/>
          <w:numId w:val="1"/>
        </w:numPr>
        <w:rPr/>
      </w:pPr>
      <w:bookmarkStart w:id="3854" w:name="__RefHeading___Toc15401759_1280447820"/>
      <w:bookmarkStart w:id="3855" w:name="_Toc1822"/>
      <w:bookmarkEnd w:id="3854"/>
      <w:r>
        <w:rPr>
          <w:rtl w:val="true"/>
        </w:rPr>
        <w:t>اشاره</w:t>
      </w:r>
      <w:bookmarkEnd w:id="3855"/>
    </w:p>
    <w:p>
      <w:pPr>
        <w:pStyle w:val="BookText"/>
        <w:rPr/>
      </w:pPr>
      <w:r>
        <w:rPr>
          <w:rFonts w:ascii="IRNazanin" w:hAnsi="IRNazanin" w:eastAsia="IRNazanin"/>
          <w:color w:val="111111"/>
          <w:sz w:val="28"/>
          <w:sz w:val="28"/>
          <w:szCs w:val="28"/>
          <w:rtl w:val="true"/>
          <w:lang w:bidi="fa-IR"/>
        </w:rPr>
        <w:t>سیستم های تشخیص تهدیدات داخلی برای شناسایی و کاهش خطرات ناشی از افرادی طراحی شده اند که ممکن است از دسترسی های خود در یک سازمان برای اهداف مخرب سوءاستفاده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حمله مبتنی بر هوش مصنوعی برای دور زدن سیستم های تشخیص تهدیدات داخلی، از هوش مصنوعی برای تحلیل و دستکاری رفتار کاربران داخلی یا حساب های به خطرافتاده به گونه ای استفاده می شود که مکانیزم های سنتی و پیشرفته تشخیص تهدیدات داخلی را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یادگیری ماشین و تحلیل رفتاری، مهاجمان می توانند فعالیت های قانونی کاربران را شبیه سازی کنند، اقدامات مشکوک را پنهان کنند یا نقاط کور در الگوریتم های تشخیص را مورد سوءاستفاده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زدن سیستم های تشخیص تهدیدات داخلی با استفاده از هوش مصنوعی نشان دهنده تحولی قابل توجه در تهدیدات سایبری است که از قدرت یادگیری ماشین و تحلیل رفتاری برای دور زدن حتی پیشرفته ترین سیستم های تشخیص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حمله خطرناک است زیرا اعتماد به سیستم های داخلی و پرسنل را تضعیف می کند و به مهاجمان امکان می دهد تا داده های حساس را خارج کنند، عملیات را مختل کنند یا آسیب های اعتباری ایجاد کنند بدون اینکه شناسایی شوند</w:t>
      </w:r>
      <w:r>
        <w:rPr>
          <w:rFonts w:eastAsia="IRNazanin" w:cs="IRNazanin"/>
          <w:color w:val="111111"/>
          <w:sz w:val="28"/>
          <w:szCs w:val="28"/>
          <w:rtl w:val="true"/>
          <w:lang w:bidi="fa-IR"/>
        </w:rPr>
        <w:t>.</w:t>
      </w:r>
    </w:p>
    <w:p>
      <w:pPr>
        <w:pStyle w:val="Heading4"/>
        <w:numPr>
          <w:ilvl w:val="3"/>
          <w:numId w:val="1"/>
        </w:numPr>
        <w:rPr/>
      </w:pPr>
      <w:bookmarkStart w:id="3856" w:name="__RefHeading___Toc15401761_1280447820"/>
      <w:bookmarkStart w:id="3857" w:name="_Toc1823"/>
      <w:bookmarkEnd w:id="3856"/>
      <w:r>
        <w:rPr/>
        <w:t>2-35-1</w:t>
      </w:r>
      <w:r>
        <w:rPr>
          <w:rtl w:val="true"/>
        </w:rPr>
        <w:t xml:space="preserve">- </w:t>
      </w:r>
      <w:r>
        <w:rPr>
          <w:rtl w:val="true"/>
        </w:rPr>
        <w:t>ویژگی های کلیدی</w:t>
      </w:r>
      <w:bookmarkEnd w:id="3857"/>
    </w:p>
    <w:p>
      <w:pPr>
        <w:pStyle w:val="Heading5"/>
        <w:numPr>
          <w:ilvl w:val="4"/>
          <w:numId w:val="1"/>
        </w:numPr>
        <w:rPr/>
      </w:pPr>
      <w:bookmarkStart w:id="3858" w:name="__RefHeading___Toc15401763_1280447820"/>
      <w:bookmarkStart w:id="3859" w:name="_Toc1824"/>
      <w:bookmarkEnd w:id="3858"/>
      <w:r>
        <w:rPr>
          <w:rtl w:val="true"/>
        </w:rPr>
        <w:t>تقلید رفتاری</w:t>
      </w:r>
      <w:r>
        <w:rPr>
          <w:rtl w:val="true"/>
        </w:rPr>
        <w:t>:</w:t>
      </w:r>
      <w:bookmarkEnd w:id="3859"/>
    </w:p>
    <w:p>
      <w:pPr>
        <w:pStyle w:val="BookText"/>
        <w:rPr/>
      </w:pPr>
      <w:r>
        <w:rPr>
          <w:rFonts w:ascii="IRNazanin" w:hAnsi="IRNazanin" w:eastAsia="IRNazanin"/>
          <w:color w:val="111111"/>
          <w:sz w:val="28"/>
          <w:sz w:val="28"/>
          <w:szCs w:val="28"/>
          <w:rtl w:val="true"/>
          <w:lang w:bidi="fa-IR"/>
        </w:rPr>
        <w:t>هوش مصنوعی رفتار عادی کاربران را تحلیل می کند تا الگوها را تکرار کند و فعالیت های مخرب را قانونی جلوه دهد</w:t>
      </w:r>
      <w:r>
        <w:rPr>
          <w:rFonts w:eastAsia="IRNazanin" w:cs="IRNazanin"/>
          <w:color w:val="111111"/>
          <w:sz w:val="28"/>
          <w:szCs w:val="28"/>
          <w:rtl w:val="true"/>
          <w:lang w:bidi="fa-IR"/>
        </w:rPr>
        <w:t>.</w:t>
      </w:r>
    </w:p>
    <w:p>
      <w:pPr>
        <w:pStyle w:val="Heading5"/>
        <w:numPr>
          <w:ilvl w:val="4"/>
          <w:numId w:val="1"/>
        </w:numPr>
        <w:rPr/>
      </w:pPr>
      <w:bookmarkStart w:id="3860" w:name="__RefHeading___Toc15401765_1280447820"/>
      <w:bookmarkStart w:id="3861" w:name="_Toc1825"/>
      <w:bookmarkEnd w:id="3860"/>
      <w:r>
        <w:rPr>
          <w:rtl w:val="true"/>
        </w:rPr>
        <w:t>خودکارسازی</w:t>
      </w:r>
      <w:r>
        <w:rPr>
          <w:rtl w:val="true"/>
        </w:rPr>
        <w:t>:</w:t>
      </w:r>
      <w:bookmarkEnd w:id="3861"/>
    </w:p>
    <w:p>
      <w:pPr>
        <w:pStyle w:val="BookText"/>
        <w:rPr/>
      </w:pPr>
      <w:r>
        <w:rPr>
          <w:rFonts w:ascii="IRNazanin" w:hAnsi="IRNazanin" w:eastAsia="IRNazanin"/>
          <w:color w:val="111111"/>
          <w:sz w:val="28"/>
          <w:sz w:val="28"/>
          <w:szCs w:val="28"/>
          <w:rtl w:val="true"/>
          <w:lang w:bidi="fa-IR"/>
        </w:rPr>
        <w:t>الگوریتم های یادگیری ماشین فرآیند شناسایی آسیب پذیری ها در سیستم های تشخیص و ایجاد استراتژی های دور زدن را به صورت خودکار انجام می دهند</w:t>
      </w:r>
      <w:r>
        <w:rPr>
          <w:rFonts w:eastAsia="IRNazanin" w:cs="IRNazanin"/>
          <w:color w:val="111111"/>
          <w:sz w:val="28"/>
          <w:szCs w:val="28"/>
          <w:rtl w:val="true"/>
          <w:lang w:bidi="fa-IR"/>
        </w:rPr>
        <w:t>.</w:t>
      </w:r>
    </w:p>
    <w:p>
      <w:pPr>
        <w:pStyle w:val="Heading5"/>
        <w:numPr>
          <w:ilvl w:val="4"/>
          <w:numId w:val="1"/>
        </w:numPr>
        <w:rPr/>
      </w:pPr>
      <w:bookmarkStart w:id="3862" w:name="__RefHeading___Toc15401767_1280447820"/>
      <w:bookmarkStart w:id="3863" w:name="_Toc1826"/>
      <w:bookmarkEnd w:id="3862"/>
      <w:r>
        <w:rPr>
          <w:rtl w:val="true"/>
        </w:rPr>
        <w:t>انطباق پذیری</w:t>
      </w:r>
      <w:r>
        <w:rPr>
          <w:rtl w:val="true"/>
        </w:rPr>
        <w:t>:</w:t>
      </w:r>
      <w:bookmarkEnd w:id="386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حملات مبتنی بر هوش مصنوعی می توانند با گذشت زمان تکامل یابند و با تغییرات در </w:t>
      </w:r>
      <w:bookmarkStart w:id="3864" w:name="pg19124_193181"/>
    </w:p>
    <w:p>
      <w:pPr>
        <w:pStyle w:val="BookText"/>
        <w:rPr/>
      </w:pPr>
      <w:bookmarkEnd w:id="3864"/>
      <w:r>
        <w:rPr>
          <w:rFonts w:ascii="IRNazanin" w:hAnsi="IRNazanin" w:eastAsia="IRNazanin"/>
          <w:color w:val="111111"/>
          <w:sz w:val="28"/>
          <w:sz w:val="28"/>
          <w:szCs w:val="28"/>
          <w:rtl w:val="true"/>
          <w:lang w:bidi="fa-IR"/>
        </w:rPr>
        <w:t>قوانین تشخیص، آستانه ها یا شرایط محیطی سازگار شوند</w:t>
      </w:r>
      <w:r>
        <w:rPr>
          <w:rFonts w:eastAsia="IRNazanin" w:cs="IRNazanin"/>
          <w:color w:val="111111"/>
          <w:sz w:val="28"/>
          <w:szCs w:val="28"/>
          <w:rtl w:val="true"/>
          <w:lang w:bidi="fa-IR"/>
        </w:rPr>
        <w:t>.</w:t>
      </w:r>
    </w:p>
    <w:p>
      <w:pPr>
        <w:pStyle w:val="Heading5"/>
        <w:numPr>
          <w:ilvl w:val="4"/>
          <w:numId w:val="1"/>
        </w:numPr>
        <w:rPr/>
      </w:pPr>
      <w:bookmarkStart w:id="3865" w:name="__RefHeading___Toc15401769_1280447820"/>
      <w:bookmarkStart w:id="3866" w:name="_Toc1827"/>
      <w:bookmarkEnd w:id="3865"/>
      <w:r>
        <w:rPr>
          <w:rtl w:val="true"/>
        </w:rPr>
        <w:t>پنهان کاری</w:t>
      </w:r>
      <w:r>
        <w:rPr>
          <w:rtl w:val="true"/>
        </w:rPr>
        <w:t>:</w:t>
      </w:r>
      <w:bookmarkEnd w:id="3866"/>
    </w:p>
    <w:p>
      <w:pPr>
        <w:pStyle w:val="BookText"/>
        <w:rPr/>
      </w:pPr>
      <w:r>
        <w:rPr>
          <w:rFonts w:ascii="IRNazanin" w:hAnsi="IRNazanin" w:eastAsia="IRNazanin"/>
          <w:color w:val="111111"/>
          <w:sz w:val="28"/>
          <w:sz w:val="28"/>
          <w:szCs w:val="28"/>
          <w:rtl w:val="true"/>
          <w:lang w:bidi="fa-IR"/>
        </w:rPr>
        <w:t>با ترکیب شدن در فعالیت های عادی یا سوءاستفاده از فاصله های زمانی، هوش مصنوعی اطمینان می دهد که اقدامات مخرب شناسایی نشوند</w:t>
      </w:r>
      <w:r>
        <w:rPr>
          <w:rFonts w:eastAsia="IRNazanin" w:cs="IRNazanin"/>
          <w:color w:val="111111"/>
          <w:sz w:val="28"/>
          <w:szCs w:val="28"/>
          <w:rtl w:val="true"/>
          <w:lang w:bidi="fa-IR"/>
        </w:rPr>
        <w:t>.</w:t>
      </w:r>
    </w:p>
    <w:p>
      <w:pPr>
        <w:pStyle w:val="Heading5"/>
        <w:numPr>
          <w:ilvl w:val="4"/>
          <w:numId w:val="1"/>
        </w:numPr>
        <w:rPr/>
      </w:pPr>
      <w:bookmarkStart w:id="3867" w:name="__RefHeading___Toc15401771_1280447820"/>
      <w:bookmarkStart w:id="3868" w:name="_Toc1828"/>
      <w:bookmarkEnd w:id="3867"/>
      <w:r>
        <w:rPr>
          <w:rtl w:val="true"/>
        </w:rPr>
        <w:t>دقت</w:t>
      </w:r>
      <w:r>
        <w:rPr>
          <w:rtl w:val="true"/>
        </w:rPr>
        <w:t>:</w:t>
      </w:r>
      <w:bookmarkEnd w:id="3868"/>
    </w:p>
    <w:p>
      <w:pPr>
        <w:pStyle w:val="BookText"/>
        <w:rPr/>
      </w:pPr>
      <w:r>
        <w:rPr>
          <w:rFonts w:ascii="IRNazanin" w:hAnsi="IRNazanin" w:eastAsia="IRNazanin"/>
          <w:color w:val="111111"/>
          <w:sz w:val="28"/>
          <w:sz w:val="28"/>
          <w:szCs w:val="28"/>
          <w:rtl w:val="true"/>
          <w:lang w:bidi="fa-IR"/>
        </w:rPr>
        <w:t>الگوریتم های پیشرفته به مهاجمان امکان می دهند تا رفتارها یا توالی های خاصی را که از تشخیص فرار می کنند، شناسایی کنند و در عین حال به اهداف خود دست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 های هوش مصنوعی مورد استفاده</w:t>
      </w:r>
    </w:p>
    <w:p>
      <w:pPr>
        <w:pStyle w:val="Heading5"/>
        <w:numPr>
          <w:ilvl w:val="4"/>
          <w:numId w:val="1"/>
        </w:numPr>
        <w:rPr/>
      </w:pPr>
      <w:bookmarkStart w:id="3869" w:name="__RefHeading___Toc15401773_1280447820"/>
      <w:bookmarkStart w:id="3870" w:name="_Toc1829"/>
      <w:bookmarkEnd w:id="3869"/>
      <w:r>
        <w:rPr>
          <w:rtl w:val="true"/>
        </w:rPr>
        <w:t>یادگیری ماشین</w:t>
      </w:r>
      <w:r>
        <w:rPr>
          <w:rtl w:val="true"/>
        </w:rPr>
        <w:t>:</w:t>
      </w:r>
      <w:bookmarkEnd w:id="3870"/>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روی مجموعه داده های فعالیت های قانونی و مخرب کاربران آموزش می دهد تا الگوها را یاد بگیرد و تکنیک های دور زدن را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 یا ناهنجاری ها در رفتار کاربران را شناسایی می کند تا نقاط ضعف احتمالی در سیستم های تشخیص را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های دور زدن را با پاداش دادن به موفقیت های اجتناب از تشخیص و جریمه کردن شکست ها بهینه می کند</w:t>
      </w:r>
      <w:r>
        <w:rPr>
          <w:rFonts w:eastAsia="IRNazanin" w:cs="IRNazanin"/>
          <w:color w:val="111111"/>
          <w:sz w:val="28"/>
          <w:szCs w:val="28"/>
          <w:rtl w:val="true"/>
          <w:lang w:bidi="fa-IR"/>
        </w:rPr>
        <w:t>.</w:t>
      </w:r>
    </w:p>
    <w:p>
      <w:pPr>
        <w:pStyle w:val="Heading5"/>
        <w:numPr>
          <w:ilvl w:val="4"/>
          <w:numId w:val="1"/>
        </w:numPr>
        <w:rPr/>
      </w:pPr>
      <w:bookmarkStart w:id="3871" w:name="__RefHeading___Toc15401775_1280447820"/>
      <w:bookmarkStart w:id="3872" w:name="_Toc1830"/>
      <w:bookmarkEnd w:id="3871"/>
      <w:r>
        <w:rPr>
          <w:rtl w:val="true"/>
        </w:rPr>
        <w:t>یادگیری عمیق</w:t>
      </w:r>
      <w:r>
        <w:rPr>
          <w:rtl w:val="true"/>
        </w:rPr>
        <w:t>:</w:t>
      </w:r>
      <w:bookmarkEnd w:id="3872"/>
    </w:p>
    <w:p>
      <w:pPr>
        <w:pStyle w:val="BookText"/>
        <w:rPr/>
      </w:pPr>
      <w:r>
        <w:rPr>
          <w:rFonts w:ascii="IRNazanin" w:hAnsi="IRNazanin" w:eastAsia="IRNazanin"/>
          <w:color w:val="111111"/>
          <w:sz w:val="28"/>
          <w:sz w:val="28"/>
          <w:szCs w:val="28"/>
          <w:rtl w:val="true"/>
          <w:lang w:bidi="fa-IR"/>
        </w:rPr>
        <w:t>شبکه های عصبی، به ویژه شبکه های عصبی بازگشتی و ترنسفورمرها، وابستگی های زمانی پیچیده در رفتار کاربران را تحلیل می کنند تا اقدامات آینده را پیش بینی و تقلید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لاگ های فعالیت کاربران مصنوعی اما واقعگرایانه ایجاد می کنند که برای اهداف آموزشی یا تست اقدامات دفاعی استفاده می شوند</w:t>
      </w:r>
      <w:r>
        <w:rPr>
          <w:rFonts w:eastAsia="IRNazanin" w:cs="IRNazanin"/>
          <w:color w:val="111111"/>
          <w:sz w:val="28"/>
          <w:szCs w:val="28"/>
          <w:rtl w:val="true"/>
          <w:lang w:bidi="fa-IR"/>
        </w:rPr>
        <w:t>.</w:t>
      </w:r>
    </w:p>
    <w:p>
      <w:pPr>
        <w:pStyle w:val="Heading5"/>
        <w:numPr>
          <w:ilvl w:val="4"/>
          <w:numId w:val="1"/>
        </w:numPr>
        <w:rPr/>
      </w:pPr>
      <w:bookmarkStart w:id="3873" w:name="__RefHeading___Toc15401777_1280447820"/>
      <w:bookmarkStart w:id="3874" w:name="_Toc1831"/>
      <w:bookmarkEnd w:id="3873"/>
      <w:r>
        <w:rPr>
          <w:rtl w:val="true"/>
        </w:rPr>
        <w:t>مدل سازی رفتاری</w:t>
      </w:r>
      <w:r>
        <w:rPr>
          <w:rtl w:val="true"/>
        </w:rPr>
        <w:t>:</w:t>
      </w:r>
      <w:bookmarkEnd w:id="3874"/>
    </w:p>
    <w:p>
      <w:pPr>
        <w:pStyle w:val="BookText"/>
        <w:rPr/>
      </w:pPr>
      <w:r>
        <w:rPr>
          <w:rFonts w:ascii="IRNazanin" w:hAnsi="IRNazanin" w:eastAsia="IRNazanin"/>
          <w:color w:val="111111"/>
          <w:sz w:val="28"/>
          <w:sz w:val="28"/>
          <w:szCs w:val="28"/>
          <w:rtl w:val="true"/>
          <w:lang w:bidi="fa-IR"/>
        </w:rPr>
        <w:t>از روش های آماری و یادگیری ماشین برای مدل سازی رفتار عادی کاربران استفاده می کند تا اقداماتی را طراحی کند که با الگوهای مورد انتظار هماهنگ باشند</w:t>
      </w:r>
      <w:r>
        <w:rPr>
          <w:rFonts w:eastAsia="IRNazanin" w:cs="IRNazanin"/>
          <w:color w:val="111111"/>
          <w:sz w:val="28"/>
          <w:szCs w:val="28"/>
          <w:rtl w:val="true"/>
          <w:lang w:bidi="fa-IR"/>
        </w:rPr>
        <w:t>.</w:t>
      </w:r>
    </w:p>
    <w:p>
      <w:pPr>
        <w:pStyle w:val="Heading5"/>
        <w:numPr>
          <w:ilvl w:val="4"/>
          <w:numId w:val="1"/>
        </w:numPr>
        <w:rPr/>
      </w:pPr>
      <w:bookmarkStart w:id="3875" w:name="__RefHeading___Toc15401779_1280447820"/>
      <w:bookmarkStart w:id="3876" w:name="_Toc1832"/>
      <w:bookmarkEnd w:id="3875"/>
      <w:r>
        <w:rPr>
          <w:rtl w:val="true"/>
        </w:rPr>
        <w:t>دور زدن تشخیص ناهنجاری</w:t>
      </w:r>
      <w:r>
        <w:rPr>
          <w:rtl w:val="true"/>
        </w:rPr>
        <w:t>:</w:t>
      </w:r>
      <w:bookmarkEnd w:id="387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هوش مصنوعی برای شناسایی و سوءاستفاده از آستانه ها یا مرزها در سیستم های تشخیص ناهنجاری استفاده می کند تا اطمینان حاصل کند که اقدامات مخرب زیر سطح سوءظن باقی می مانند</w:t>
      </w:r>
      <w:r>
        <w:rPr>
          <w:rFonts w:eastAsia="IRNazanin" w:cs="IRNazanin"/>
          <w:color w:val="111111"/>
          <w:sz w:val="28"/>
          <w:szCs w:val="28"/>
          <w:rtl w:val="true"/>
          <w:lang w:bidi="fa-IR"/>
        </w:rPr>
        <w:t xml:space="preserve">. </w:t>
      </w:r>
      <w:bookmarkStart w:id="3877" w:name="pg19124_193182"/>
    </w:p>
    <w:p>
      <w:pPr>
        <w:pStyle w:val="Heading5"/>
        <w:numPr>
          <w:ilvl w:val="4"/>
          <w:numId w:val="1"/>
        </w:numPr>
        <w:rPr/>
      </w:pPr>
      <w:bookmarkStart w:id="3878" w:name="__RefHeading___Toc15401781_1280447820"/>
      <w:bookmarkStart w:id="3879" w:name="_Toc1833"/>
      <w:bookmarkEnd w:id="3877"/>
      <w:bookmarkEnd w:id="3878"/>
      <w:r>
        <w:rPr>
          <w:rtl w:val="true"/>
        </w:rPr>
        <w:t>دستکاری زمانی</w:t>
      </w:r>
      <w:r>
        <w:rPr>
          <w:rtl w:val="true"/>
        </w:rPr>
        <w:t>:</w:t>
      </w:r>
      <w:bookmarkEnd w:id="3879"/>
    </w:p>
    <w:p>
      <w:pPr>
        <w:pStyle w:val="BookText"/>
        <w:rPr/>
      </w:pPr>
      <w:r>
        <w:rPr>
          <w:rFonts w:ascii="IRNazanin" w:hAnsi="IRNazanin" w:eastAsia="IRNazanin"/>
          <w:color w:val="111111"/>
          <w:sz w:val="28"/>
          <w:sz w:val="28"/>
          <w:szCs w:val="28"/>
          <w:rtl w:val="true"/>
          <w:lang w:bidi="fa-IR"/>
        </w:rPr>
        <w:t>از هوش مصنوعی برای توزیع یا تصادفی سازی اقدامات مخرب در طول زمان استفاده می کند تا از تشخیص توسط سیستم هایی که بر ناهنجاری های کوتاهمدت متمرکز هستند، جلوگیری کند</w:t>
      </w:r>
      <w:r>
        <w:rPr>
          <w:rFonts w:eastAsia="IRNazanin" w:cs="IRNazanin"/>
          <w:color w:val="111111"/>
          <w:sz w:val="28"/>
          <w:szCs w:val="28"/>
          <w:rtl w:val="true"/>
          <w:lang w:bidi="fa-IR"/>
        </w:rPr>
        <w:t>.</w:t>
      </w:r>
    </w:p>
    <w:p>
      <w:pPr>
        <w:pStyle w:val="Heading4"/>
        <w:numPr>
          <w:ilvl w:val="3"/>
          <w:numId w:val="1"/>
        </w:numPr>
        <w:rPr/>
      </w:pPr>
      <w:bookmarkStart w:id="3880" w:name="__RefHeading___Toc15401783_1280447820"/>
      <w:bookmarkStart w:id="3881" w:name="_Toc1834"/>
      <w:bookmarkEnd w:id="3880"/>
      <w:r>
        <w:rPr/>
        <w:t>2-35-3</w:t>
      </w:r>
      <w:r>
        <w:rPr>
          <w:rtl w:val="true"/>
        </w:rPr>
        <w:t xml:space="preserve">- </w:t>
      </w:r>
      <w:r>
        <w:rPr>
          <w:rtl w:val="true"/>
        </w:rPr>
        <w:t>دارایی های هدف</w:t>
      </w:r>
      <w:bookmarkEnd w:id="3881"/>
    </w:p>
    <w:p>
      <w:pPr>
        <w:pStyle w:val="Heading5"/>
        <w:numPr>
          <w:ilvl w:val="4"/>
          <w:numId w:val="1"/>
        </w:numPr>
        <w:rPr/>
      </w:pPr>
      <w:bookmarkStart w:id="3882" w:name="__RefHeading___Toc15401785_1280447820"/>
      <w:bookmarkStart w:id="3883" w:name="_Toc1835"/>
      <w:bookmarkEnd w:id="3882"/>
      <w:r>
        <w:rPr>
          <w:rtl w:val="true"/>
        </w:rPr>
        <w:t>سیستم های سازمانی</w:t>
      </w:r>
      <w:r>
        <w:rPr>
          <w:rtl w:val="true"/>
        </w:rPr>
        <w:t>:</w:t>
      </w:r>
      <w:bookmarkEnd w:id="3883"/>
    </w:p>
    <w:p>
      <w:pPr>
        <w:pStyle w:val="BookText"/>
        <w:rPr/>
      </w:pPr>
      <w:r>
        <w:rPr>
          <w:rFonts w:ascii="IRNazanin" w:hAnsi="IRNazanin" w:eastAsia="IRNazanin"/>
          <w:color w:val="111111"/>
          <w:sz w:val="28"/>
          <w:sz w:val="28"/>
          <w:szCs w:val="28"/>
          <w:rtl w:val="true"/>
          <w:lang w:bidi="fa-IR"/>
        </w:rPr>
        <w:t>شبکه های شرکتی، سرورهای فایل و سیستم های پایگاه داده که داده های حیاتی کسب و کار را ذخیره می کنند</w:t>
      </w:r>
      <w:r>
        <w:rPr>
          <w:rFonts w:eastAsia="IRNazanin" w:cs="IRNazanin"/>
          <w:color w:val="111111"/>
          <w:sz w:val="28"/>
          <w:szCs w:val="28"/>
          <w:rtl w:val="true"/>
          <w:lang w:bidi="fa-IR"/>
        </w:rPr>
        <w:t>.</w:t>
      </w:r>
    </w:p>
    <w:p>
      <w:pPr>
        <w:pStyle w:val="Heading5"/>
        <w:numPr>
          <w:ilvl w:val="4"/>
          <w:numId w:val="1"/>
        </w:numPr>
        <w:rPr/>
      </w:pPr>
      <w:bookmarkStart w:id="3884" w:name="__RefHeading___Toc15401787_1280447820"/>
      <w:bookmarkStart w:id="3885" w:name="_Toc1836"/>
      <w:bookmarkEnd w:id="3884"/>
      <w:r>
        <w:rPr>
          <w:rtl w:val="true"/>
        </w:rPr>
        <w:t>حساب های کاربری</w:t>
      </w:r>
      <w:r>
        <w:rPr>
          <w:rtl w:val="true"/>
        </w:rPr>
        <w:t>:</w:t>
      </w:r>
      <w:bookmarkEnd w:id="3885"/>
    </w:p>
    <w:p>
      <w:pPr>
        <w:pStyle w:val="BookText"/>
        <w:rPr/>
      </w:pPr>
      <w:r>
        <w:rPr>
          <w:rFonts w:ascii="IRNazanin" w:hAnsi="IRNazanin" w:eastAsia="IRNazanin"/>
          <w:color w:val="111111"/>
          <w:sz w:val="28"/>
          <w:sz w:val="28"/>
          <w:szCs w:val="28"/>
          <w:rtl w:val="true"/>
          <w:lang w:bidi="fa-IR"/>
        </w:rPr>
        <w:t>حساب های کارمندان یا پیمانکاران با دسترسی های بالا یا دسترسی به اطلاعات حساس</w:t>
      </w:r>
      <w:r>
        <w:rPr>
          <w:rFonts w:eastAsia="IRNazanin" w:cs="IRNazanin"/>
          <w:color w:val="111111"/>
          <w:sz w:val="28"/>
          <w:szCs w:val="28"/>
          <w:rtl w:val="true"/>
          <w:lang w:bidi="fa-IR"/>
        </w:rPr>
        <w:t>.</w:t>
      </w:r>
    </w:p>
    <w:p>
      <w:pPr>
        <w:pStyle w:val="Heading5"/>
        <w:numPr>
          <w:ilvl w:val="4"/>
          <w:numId w:val="1"/>
        </w:numPr>
        <w:rPr/>
      </w:pPr>
      <w:bookmarkStart w:id="3886" w:name="__RefHeading___Toc15401789_1280447820"/>
      <w:bookmarkStart w:id="3887" w:name="_Toc1837"/>
      <w:bookmarkEnd w:id="3886"/>
      <w:r>
        <w:rPr>
          <w:rtl w:val="true"/>
        </w:rPr>
        <w:t>زیرساخت های حیاتی</w:t>
      </w:r>
      <w:r>
        <w:rPr>
          <w:rtl w:val="true"/>
        </w:rPr>
        <w:t>:</w:t>
      </w:r>
      <w:bookmarkEnd w:id="3887"/>
    </w:p>
    <w:p>
      <w:pPr>
        <w:pStyle w:val="BookText"/>
        <w:rPr/>
      </w:pPr>
      <w:r>
        <w:rPr>
          <w:rFonts w:ascii="IRNazanin" w:hAnsi="IRNazanin" w:eastAsia="IRNazanin"/>
          <w:color w:val="111111"/>
          <w:sz w:val="28"/>
          <w:sz w:val="28"/>
          <w:szCs w:val="28"/>
          <w:rtl w:val="true"/>
          <w:lang w:bidi="fa-IR"/>
        </w:rPr>
        <w:t>شبکه های برق، تأسیسات بهداشتی، مؤسسات مالی یا سیستم های حمل و نقل که تهدیدات داخلی می توانند آسیب های قابل توجهی ایجاد کنند</w:t>
      </w:r>
      <w:r>
        <w:rPr>
          <w:rFonts w:eastAsia="IRNazanin" w:cs="IRNazanin"/>
          <w:color w:val="111111"/>
          <w:sz w:val="28"/>
          <w:szCs w:val="28"/>
          <w:rtl w:val="true"/>
          <w:lang w:bidi="fa-IR"/>
        </w:rPr>
        <w:t>.</w:t>
      </w:r>
    </w:p>
    <w:p>
      <w:pPr>
        <w:pStyle w:val="Heading5"/>
        <w:numPr>
          <w:ilvl w:val="4"/>
          <w:numId w:val="1"/>
        </w:numPr>
        <w:rPr/>
      </w:pPr>
      <w:bookmarkStart w:id="3888" w:name="__RefHeading___Toc15401791_1280447820"/>
      <w:bookmarkStart w:id="3889" w:name="_Toc1838"/>
      <w:bookmarkEnd w:id="3888"/>
      <w:r>
        <w:rPr>
          <w:rtl w:val="true"/>
        </w:rPr>
        <w:t>خدمات ابری</w:t>
      </w:r>
      <w:r>
        <w:rPr>
          <w:rtl w:val="true"/>
        </w:rPr>
        <w:t>:</w:t>
      </w:r>
      <w:bookmarkEnd w:id="3889"/>
    </w:p>
    <w:p>
      <w:pPr>
        <w:pStyle w:val="BookText"/>
        <w:rPr/>
      </w:pPr>
      <w:r>
        <w:rPr>
          <w:rFonts w:ascii="IRNazanin" w:hAnsi="IRNazanin" w:eastAsia="IRNazanin"/>
          <w:color w:val="111111"/>
          <w:sz w:val="28"/>
          <w:sz w:val="28"/>
          <w:szCs w:val="28"/>
          <w:rtl w:val="true"/>
          <w:lang w:bidi="fa-IR"/>
        </w:rPr>
        <w:t>برنامه ها، ذخیره سازی یا منابع محاسباتی میزبانی شده در ابر که از طریق اعتبارنامه های داخلی به خطرافتاده قابل دسترسی هستند</w:t>
      </w:r>
      <w:r>
        <w:rPr>
          <w:rFonts w:eastAsia="IRNazanin" w:cs="IRNazanin"/>
          <w:color w:val="111111"/>
          <w:sz w:val="28"/>
          <w:szCs w:val="28"/>
          <w:rtl w:val="true"/>
          <w:lang w:bidi="fa-IR"/>
        </w:rPr>
        <w:t>.</w:t>
      </w:r>
    </w:p>
    <w:p>
      <w:pPr>
        <w:pStyle w:val="Heading5"/>
        <w:numPr>
          <w:ilvl w:val="4"/>
          <w:numId w:val="1"/>
        </w:numPr>
        <w:rPr/>
      </w:pPr>
      <w:bookmarkStart w:id="3890" w:name="__RefHeading___Toc15401793_1280447820"/>
      <w:bookmarkStart w:id="3891" w:name="_Toc1839"/>
      <w:bookmarkEnd w:id="3890"/>
      <w:r>
        <w:rPr>
          <w:rtl w:val="true"/>
        </w:rPr>
        <w:t>اجزای زنجیره تأمین</w:t>
      </w:r>
      <w:r>
        <w:rPr>
          <w:rtl w:val="true"/>
        </w:rPr>
        <w:t>:</w:t>
      </w:r>
      <w:bookmarkEnd w:id="3891"/>
    </w:p>
    <w:p>
      <w:pPr>
        <w:pStyle w:val="BookText"/>
        <w:rPr/>
      </w:pPr>
      <w:r>
        <w:rPr>
          <w:rFonts w:ascii="IRNazanin" w:hAnsi="IRNazanin" w:eastAsia="IRNazanin"/>
          <w:color w:val="111111"/>
          <w:sz w:val="28"/>
          <w:sz w:val="28"/>
          <w:szCs w:val="28"/>
          <w:rtl w:val="true"/>
          <w:lang w:bidi="fa-IR"/>
        </w:rPr>
        <w:t>فروشندگان، شرکا یا تأمین کنندگان شخص ثالث که حساب های آنها ممکن است به عنوان نقاط ورودی برای حملات داخلی مورد استفاده قرار گیرند</w:t>
      </w:r>
      <w:r>
        <w:rPr>
          <w:rFonts w:eastAsia="IRNazanin" w:cs="IRNazanin"/>
          <w:color w:val="111111"/>
          <w:sz w:val="28"/>
          <w:szCs w:val="28"/>
          <w:rtl w:val="true"/>
          <w:lang w:bidi="fa-IR"/>
        </w:rPr>
        <w:t>.</w:t>
      </w:r>
    </w:p>
    <w:p>
      <w:pPr>
        <w:pStyle w:val="Heading4"/>
        <w:numPr>
          <w:ilvl w:val="3"/>
          <w:numId w:val="1"/>
        </w:numPr>
        <w:rPr/>
      </w:pPr>
      <w:bookmarkStart w:id="3892" w:name="__RefHeading___Toc15401795_1280447820"/>
      <w:bookmarkStart w:id="3893" w:name="_Toc1840"/>
      <w:bookmarkEnd w:id="3892"/>
      <w:r>
        <w:rPr/>
        <w:t>2-35-4</w:t>
      </w:r>
      <w:r>
        <w:rPr>
          <w:rtl w:val="true"/>
        </w:rPr>
        <w:t xml:space="preserve">- </w:t>
      </w:r>
      <w:r>
        <w:rPr>
          <w:rtl w:val="true"/>
        </w:rPr>
        <w:t>آسیب پذیری ها</w:t>
      </w:r>
      <w:bookmarkEnd w:id="3893"/>
    </w:p>
    <w:p>
      <w:pPr>
        <w:pStyle w:val="Heading5"/>
        <w:numPr>
          <w:ilvl w:val="4"/>
          <w:numId w:val="1"/>
        </w:numPr>
        <w:rPr/>
      </w:pPr>
      <w:bookmarkStart w:id="3894" w:name="__RefHeading___Toc15401797_1280447820"/>
      <w:bookmarkStart w:id="3895" w:name="_Toc1841"/>
      <w:bookmarkEnd w:id="3894"/>
      <w:r>
        <w:rPr>
          <w:rtl w:val="true"/>
        </w:rPr>
        <w:t>تحلیل رفتاری ضعیف</w:t>
      </w:r>
      <w:r>
        <w:rPr>
          <w:rtl w:val="true"/>
        </w:rPr>
        <w:t>:</w:t>
      </w:r>
      <w:bookmarkEnd w:id="3895"/>
    </w:p>
    <w:p>
      <w:pPr>
        <w:pStyle w:val="BookText"/>
        <w:rPr/>
      </w:pPr>
      <w:r>
        <w:rPr>
          <w:rFonts w:ascii="IRNazanin" w:hAnsi="IRNazanin" w:eastAsia="IRNazanin"/>
          <w:color w:val="111111"/>
          <w:sz w:val="28"/>
          <w:sz w:val="28"/>
          <w:szCs w:val="28"/>
          <w:rtl w:val="true"/>
          <w:lang w:bidi="fa-IR"/>
        </w:rPr>
        <w:t>ابزارهای تحلیل رفتاری که به اندازه کافی آموزش ندیده اند یا قدیمی هستند، نمی توانند انحرافات ظریف ناشی از تکنیک های دور زدن مبتنی بر هوش مصنوعی را تشخیص دهند</w:t>
      </w:r>
      <w:r>
        <w:rPr>
          <w:rFonts w:eastAsia="IRNazanin" w:cs="IRNazanin"/>
          <w:color w:val="111111"/>
          <w:sz w:val="28"/>
          <w:szCs w:val="28"/>
          <w:rtl w:val="true"/>
          <w:lang w:bidi="fa-IR"/>
        </w:rPr>
        <w:t>.</w:t>
      </w:r>
    </w:p>
    <w:p>
      <w:pPr>
        <w:pStyle w:val="Heading5"/>
        <w:numPr>
          <w:ilvl w:val="4"/>
          <w:numId w:val="1"/>
        </w:numPr>
        <w:rPr/>
      </w:pPr>
      <w:bookmarkStart w:id="3896" w:name="__RefHeading___Toc15401799_1280447820"/>
      <w:bookmarkStart w:id="3897" w:name="_Toc1842"/>
      <w:bookmarkEnd w:id="3896"/>
      <w:r>
        <w:rPr>
          <w:rtl w:val="true"/>
        </w:rPr>
        <w:t>خطای انسانی</w:t>
      </w:r>
      <w:r>
        <w:rPr>
          <w:rtl w:val="true"/>
        </w:rPr>
        <w:t>:</w:t>
      </w:r>
      <w:bookmarkEnd w:id="389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سیستم های تشخیص نادرست پیکر بندی شده یا نظارت ناکافی، سازمان ها را در برابر تهدیدات داخلی پیچیده آسیب پذیر می کنند</w:t>
      </w:r>
      <w:r>
        <w:rPr>
          <w:rFonts w:eastAsia="IRNazanin" w:cs="IRNazanin"/>
          <w:color w:val="111111"/>
          <w:sz w:val="28"/>
          <w:szCs w:val="28"/>
          <w:rtl w:val="true"/>
          <w:lang w:bidi="fa-IR"/>
        </w:rPr>
        <w:t xml:space="preserve">. </w:t>
      </w:r>
      <w:bookmarkStart w:id="3898" w:name="pg19124_193183"/>
    </w:p>
    <w:p>
      <w:pPr>
        <w:pStyle w:val="Heading5"/>
        <w:numPr>
          <w:ilvl w:val="4"/>
          <w:numId w:val="1"/>
        </w:numPr>
        <w:rPr/>
      </w:pPr>
      <w:bookmarkStart w:id="3899" w:name="__RefHeading___Toc15401801_1280447820"/>
      <w:bookmarkStart w:id="3900" w:name="_Toc1843"/>
      <w:bookmarkEnd w:id="3898"/>
      <w:bookmarkEnd w:id="3899"/>
      <w:r>
        <w:rPr>
          <w:rtl w:val="true"/>
        </w:rPr>
        <w:t>دفاع های قدیمی</w:t>
      </w:r>
      <w:r>
        <w:rPr>
          <w:rtl w:val="true"/>
        </w:rPr>
        <w:t>:</w:t>
      </w:r>
      <w:bookmarkEnd w:id="3900"/>
    </w:p>
    <w:p>
      <w:pPr>
        <w:pStyle w:val="BookText"/>
        <w:rPr/>
      </w:pPr>
      <w:r>
        <w:rPr>
          <w:rFonts w:ascii="IRNazanin" w:hAnsi="IRNazanin" w:eastAsia="IRNazanin"/>
          <w:color w:val="111111"/>
          <w:sz w:val="28"/>
          <w:sz w:val="28"/>
          <w:szCs w:val="28"/>
          <w:rtl w:val="true"/>
          <w:lang w:bidi="fa-IR"/>
        </w:rPr>
        <w:t>استفاده از سیستم های مبتنی بر قوانین ثابت یا تشخیص مبتنی بر امضا، موفقیت حملات مبتنی بر هوش مصنوعی را آسانتر می کند</w:t>
      </w:r>
      <w:r>
        <w:rPr>
          <w:rFonts w:eastAsia="IRNazanin" w:cs="IRNazanin"/>
          <w:color w:val="111111"/>
          <w:sz w:val="28"/>
          <w:szCs w:val="28"/>
          <w:rtl w:val="true"/>
          <w:lang w:bidi="fa-IR"/>
        </w:rPr>
        <w:t>.</w:t>
      </w:r>
    </w:p>
    <w:p>
      <w:pPr>
        <w:pStyle w:val="Heading5"/>
        <w:numPr>
          <w:ilvl w:val="4"/>
          <w:numId w:val="1"/>
        </w:numPr>
        <w:rPr/>
      </w:pPr>
      <w:bookmarkStart w:id="3901" w:name="__RefHeading___Toc15401803_1280447820"/>
      <w:bookmarkStart w:id="3902" w:name="_Toc1844"/>
      <w:bookmarkEnd w:id="3901"/>
      <w:r>
        <w:rPr>
          <w:rtl w:val="true"/>
        </w:rPr>
        <w:t>اتکای بیش از حد به خودکارسازی</w:t>
      </w:r>
      <w:r>
        <w:rPr>
          <w:rtl w:val="true"/>
        </w:rPr>
        <w:t>:</w:t>
      </w:r>
      <w:bookmarkEnd w:id="3902"/>
    </w:p>
    <w:p>
      <w:pPr>
        <w:pStyle w:val="BookText"/>
        <w:rPr/>
      </w:pPr>
      <w:r>
        <w:rPr>
          <w:rFonts w:ascii="IRNazanin" w:hAnsi="IRNazanin" w:eastAsia="IRNazanin"/>
          <w:color w:val="111111"/>
          <w:sz w:val="28"/>
          <w:sz w:val="28"/>
          <w:szCs w:val="28"/>
          <w:rtl w:val="true"/>
          <w:lang w:bidi="fa-IR"/>
        </w:rPr>
        <w:t>اتکای بیش از حد به سیستم های تشخیص خودکار بدون نظارت انسانی می تواند منجر به از دست رفتن فرصت های شناسایی تهدیدات پیچیده شود</w:t>
      </w:r>
      <w:r>
        <w:rPr>
          <w:rFonts w:eastAsia="IRNazanin" w:cs="IRNazanin"/>
          <w:color w:val="111111"/>
          <w:sz w:val="28"/>
          <w:szCs w:val="28"/>
          <w:rtl w:val="true"/>
          <w:lang w:bidi="fa-IR"/>
        </w:rPr>
        <w:t>.</w:t>
      </w:r>
    </w:p>
    <w:p>
      <w:pPr>
        <w:pStyle w:val="Heading5"/>
        <w:numPr>
          <w:ilvl w:val="4"/>
          <w:numId w:val="1"/>
        </w:numPr>
        <w:rPr/>
      </w:pPr>
      <w:bookmarkStart w:id="3903" w:name="__RefHeading___Toc15401805_1280447820"/>
      <w:bookmarkStart w:id="3904" w:name="_Toc1845"/>
      <w:bookmarkEnd w:id="3903"/>
      <w:r>
        <w:rPr>
          <w:rtl w:val="true"/>
        </w:rPr>
        <w:t>سوءاستفاده از آسیب پذیری های روز صفر</w:t>
      </w:r>
      <w:r>
        <w:rPr>
          <w:rtl w:val="true"/>
        </w:rPr>
        <w:t>:</w:t>
      </w:r>
      <w:bookmarkEnd w:id="3904"/>
    </w:p>
    <w:p>
      <w:pPr>
        <w:pStyle w:val="BookText"/>
        <w:rPr/>
      </w:pPr>
      <w:r>
        <w:rPr>
          <w:rFonts w:ascii="IRNazanin" w:hAnsi="IRNazanin" w:eastAsia="IRNazanin"/>
          <w:color w:val="111111"/>
          <w:sz w:val="28"/>
          <w:sz w:val="28"/>
          <w:szCs w:val="28"/>
          <w:rtl w:val="true"/>
          <w:lang w:bidi="fa-IR"/>
        </w:rPr>
        <w:t>نقص های کشف نشده در الگوریتم های تشخیص یا پیکربندی سیستم ها، نقاط ورودی برای حملات داخلی مبتنی بر هوش مصنوعی فراهم می کنند</w:t>
      </w:r>
      <w:r>
        <w:rPr>
          <w:rFonts w:eastAsia="IRNazanin" w:cs="IRNazanin"/>
          <w:color w:val="111111"/>
          <w:sz w:val="28"/>
          <w:szCs w:val="28"/>
          <w:rtl w:val="true"/>
          <w:lang w:bidi="fa-IR"/>
        </w:rPr>
        <w:t>.</w:t>
      </w:r>
    </w:p>
    <w:p>
      <w:pPr>
        <w:pStyle w:val="Heading4"/>
        <w:numPr>
          <w:ilvl w:val="3"/>
          <w:numId w:val="1"/>
        </w:numPr>
        <w:rPr/>
      </w:pPr>
      <w:bookmarkStart w:id="3905" w:name="__RefHeading___Toc15401807_1280447820"/>
      <w:bookmarkStart w:id="3906" w:name="_Toc1846"/>
      <w:bookmarkEnd w:id="3905"/>
      <w:r>
        <w:rPr/>
        <w:t>2-35-5</w:t>
      </w:r>
      <w:r>
        <w:rPr>
          <w:rtl w:val="true"/>
        </w:rPr>
        <w:t xml:space="preserve">- </w:t>
      </w:r>
      <w:r>
        <w:rPr>
          <w:rtl w:val="true"/>
        </w:rPr>
        <w:t>سناریوی تهدید</w:t>
      </w:r>
      <w:bookmarkEnd w:id="3906"/>
    </w:p>
    <w:p>
      <w:pPr>
        <w:pStyle w:val="Heading5"/>
        <w:numPr>
          <w:ilvl w:val="4"/>
          <w:numId w:val="1"/>
        </w:numPr>
        <w:rPr/>
      </w:pPr>
      <w:bookmarkStart w:id="3907" w:name="__RefHeading___Toc15401809_1280447820"/>
      <w:bookmarkStart w:id="3908" w:name="_Toc1847"/>
      <w:bookmarkEnd w:id="3907"/>
      <w:r>
        <w:rPr>
          <w:rtl w:val="true"/>
        </w:rPr>
        <w:t>جمع آوری داده</w:t>
      </w:r>
      <w:r>
        <w:rPr>
          <w:rtl w:val="true"/>
        </w:rPr>
        <w:t>:</w:t>
      </w:r>
      <w:bookmarkEnd w:id="3908"/>
    </w:p>
    <w:p>
      <w:pPr>
        <w:pStyle w:val="BookText"/>
        <w:rPr/>
      </w:pPr>
      <w:r>
        <w:rPr>
          <w:rFonts w:ascii="IRNazanin" w:hAnsi="IRNazanin" w:eastAsia="IRNazanin"/>
          <w:color w:val="111111"/>
          <w:sz w:val="28"/>
          <w:sz w:val="28"/>
          <w:szCs w:val="28"/>
          <w:rtl w:val="true"/>
          <w:lang w:bidi="fa-IR"/>
        </w:rPr>
        <w:t>از ابزارهای مبتنی بر هوش مصنوعی برای جمع آوری اطلاعات درباره کاربران هدف، از جمله نقش ها، مجوزها و رفتار معمول آنها استفاده می شود</w:t>
      </w:r>
      <w:r>
        <w:rPr>
          <w:rFonts w:eastAsia="IRNazanin" w:cs="IRNazanin"/>
          <w:color w:val="111111"/>
          <w:sz w:val="28"/>
          <w:szCs w:val="28"/>
          <w:rtl w:val="true"/>
          <w:lang w:bidi="fa-IR"/>
        </w:rPr>
        <w:t>.</w:t>
      </w:r>
    </w:p>
    <w:p>
      <w:pPr>
        <w:pStyle w:val="Heading5"/>
        <w:numPr>
          <w:ilvl w:val="4"/>
          <w:numId w:val="1"/>
        </w:numPr>
        <w:rPr/>
      </w:pPr>
      <w:bookmarkStart w:id="3909" w:name="__RefHeading___Toc15401811_1280447820"/>
      <w:bookmarkStart w:id="3910" w:name="_Toc1848"/>
      <w:bookmarkEnd w:id="3909"/>
      <w:r>
        <w:rPr>
          <w:rtl w:val="true"/>
        </w:rPr>
        <w:t>تحلیل و آموزش</w:t>
      </w:r>
      <w:r>
        <w:rPr>
          <w:rtl w:val="true"/>
        </w:rPr>
        <w:t>:</w:t>
      </w:r>
      <w:bookmarkEnd w:id="3910"/>
    </w:p>
    <w:p>
      <w:pPr>
        <w:pStyle w:val="BookText"/>
        <w:rPr/>
      </w:pPr>
      <w:r>
        <w:rPr>
          <w:rFonts w:ascii="IRNazanin" w:hAnsi="IRNazanin" w:eastAsia="IRNazanin"/>
          <w:color w:val="111111"/>
          <w:sz w:val="28"/>
          <w:sz w:val="28"/>
          <w:szCs w:val="28"/>
          <w:rtl w:val="true"/>
          <w:lang w:bidi="fa-IR"/>
        </w:rPr>
        <w:t>مدل های یادگیری ماشین برای تحلیل فعالیت های تاریخی کاربران و آموزش روی الگوهای رفتار قانونی مستقر می شوند</w:t>
      </w:r>
      <w:r>
        <w:rPr>
          <w:rFonts w:eastAsia="IRNazanin" w:cs="IRNazanin"/>
          <w:color w:val="111111"/>
          <w:sz w:val="28"/>
          <w:szCs w:val="28"/>
          <w:rtl w:val="true"/>
          <w:lang w:bidi="fa-IR"/>
        </w:rPr>
        <w:t>.</w:t>
      </w:r>
    </w:p>
    <w:p>
      <w:pPr>
        <w:pStyle w:val="Heading5"/>
        <w:numPr>
          <w:ilvl w:val="4"/>
          <w:numId w:val="1"/>
        </w:numPr>
        <w:rPr/>
      </w:pPr>
      <w:bookmarkStart w:id="3911" w:name="__RefHeading___Toc15401813_1280447820"/>
      <w:bookmarkStart w:id="3912" w:name="_Toc1849"/>
      <w:bookmarkEnd w:id="3911"/>
      <w:r>
        <w:rPr>
          <w:rtl w:val="true"/>
        </w:rPr>
        <w:t>توسعه استراتژی دور زدن</w:t>
      </w:r>
      <w:r>
        <w:rPr>
          <w:rtl w:val="true"/>
        </w:rPr>
        <w:t>:</w:t>
      </w:r>
      <w:bookmarkEnd w:id="3912"/>
    </w:p>
    <w:p>
      <w:pPr>
        <w:pStyle w:val="BookText"/>
        <w:rPr/>
      </w:pPr>
      <w:r>
        <w:rPr>
          <w:rFonts w:ascii="IRNazanin" w:hAnsi="IRNazanin" w:eastAsia="IRNazanin"/>
          <w:color w:val="111111"/>
          <w:sz w:val="28"/>
          <w:sz w:val="28"/>
          <w:szCs w:val="28"/>
          <w:rtl w:val="true"/>
          <w:lang w:bidi="fa-IR"/>
        </w:rPr>
        <w:t>اقداماتی طراحی می شود که با رفتار عادی کاربران هماهنگ باشد و در عین حال اهداف مهاجمان، مانند خروج داده ها یا افزایش دسترسی، را پیش ببرد</w:t>
      </w:r>
      <w:r>
        <w:rPr>
          <w:rFonts w:eastAsia="IRNazanin" w:cs="IRNazanin"/>
          <w:color w:val="111111"/>
          <w:sz w:val="28"/>
          <w:szCs w:val="28"/>
          <w:rtl w:val="true"/>
          <w:lang w:bidi="fa-IR"/>
        </w:rPr>
        <w:t>.</w:t>
      </w:r>
    </w:p>
    <w:p>
      <w:pPr>
        <w:pStyle w:val="Heading5"/>
        <w:numPr>
          <w:ilvl w:val="4"/>
          <w:numId w:val="1"/>
        </w:numPr>
        <w:rPr/>
      </w:pPr>
      <w:bookmarkStart w:id="3913" w:name="__RefHeading___Toc15401815_1280447820"/>
      <w:bookmarkStart w:id="3914" w:name="_Toc1850"/>
      <w:bookmarkEnd w:id="3913"/>
      <w:r>
        <w:rPr>
          <w:rtl w:val="true"/>
        </w:rPr>
        <w:t>اجرا</w:t>
      </w:r>
      <w:r>
        <w:rPr>
          <w:rtl w:val="true"/>
        </w:rPr>
        <w:t>:</w:t>
      </w:r>
      <w:bookmarkEnd w:id="3914"/>
    </w:p>
    <w:p>
      <w:pPr>
        <w:pStyle w:val="BookText"/>
        <w:rPr/>
      </w:pPr>
      <w:r>
        <w:rPr>
          <w:rFonts w:ascii="IRNazanin" w:hAnsi="IRNazanin" w:eastAsia="IRNazanin"/>
          <w:color w:val="111111"/>
          <w:sz w:val="28"/>
          <w:sz w:val="28"/>
          <w:szCs w:val="28"/>
          <w:rtl w:val="true"/>
          <w:lang w:bidi="fa-IR"/>
        </w:rPr>
        <w:t>اقدامات مخرب به گونه ای انجام می شود که فعالیت های قانونی کاربران را تقلید کند و اطمینان حاصل شود که توسط سیستم های تشخیص تهدیدات داخلی شناسایی نمی شوند</w:t>
      </w:r>
      <w:r>
        <w:rPr>
          <w:rFonts w:eastAsia="IRNazanin" w:cs="IRNazanin"/>
          <w:color w:val="111111"/>
          <w:sz w:val="28"/>
          <w:szCs w:val="28"/>
          <w:rtl w:val="true"/>
          <w:lang w:bidi="fa-IR"/>
        </w:rPr>
        <w:t>.</w:t>
      </w:r>
    </w:p>
    <w:p>
      <w:pPr>
        <w:pStyle w:val="Heading5"/>
        <w:numPr>
          <w:ilvl w:val="4"/>
          <w:numId w:val="1"/>
        </w:numPr>
        <w:rPr/>
      </w:pPr>
      <w:bookmarkStart w:id="3915" w:name="__RefHeading___Toc15401817_1280447820"/>
      <w:bookmarkStart w:id="3916" w:name="_Toc1851"/>
      <w:bookmarkEnd w:id="3915"/>
      <w:r>
        <w:rPr>
          <w:rtl w:val="true"/>
        </w:rPr>
        <w:t>انطباق</w:t>
      </w:r>
      <w:r>
        <w:rPr>
          <w:rtl w:val="true"/>
        </w:rPr>
        <w:t>:</w:t>
      </w:r>
      <w:bookmarkEnd w:id="3916"/>
    </w:p>
    <w:p>
      <w:pPr>
        <w:pStyle w:val="BookText"/>
        <w:rPr/>
      </w:pPr>
      <w:r>
        <w:rPr>
          <w:rFonts w:ascii="IRNazanin" w:hAnsi="IRNazanin" w:eastAsia="IRNazanin"/>
          <w:color w:val="111111"/>
          <w:sz w:val="28"/>
          <w:sz w:val="28"/>
          <w:szCs w:val="28"/>
          <w:rtl w:val="true"/>
          <w:lang w:bidi="fa-IR"/>
        </w:rPr>
        <w:t>بازخورد سیستم های تشخیص به طور مداوم نظارت می شود و استراتژی ها در زمان واقعی تنظیم می شوند تا از ایجاد هشدار جلوگیری شود</w:t>
      </w:r>
      <w:r>
        <w:rPr>
          <w:rFonts w:eastAsia="IRNazanin" w:cs="IRNazanin"/>
          <w:color w:val="111111"/>
          <w:sz w:val="28"/>
          <w:szCs w:val="28"/>
          <w:rtl w:val="true"/>
          <w:lang w:bidi="fa-IR"/>
        </w:rPr>
        <w:t>.</w:t>
      </w:r>
    </w:p>
    <w:p>
      <w:pPr>
        <w:pStyle w:val="Heading5"/>
        <w:numPr>
          <w:ilvl w:val="4"/>
          <w:numId w:val="1"/>
        </w:numPr>
        <w:rPr/>
      </w:pPr>
      <w:bookmarkStart w:id="3917" w:name="__RefHeading___Toc15401819_1280447820"/>
      <w:bookmarkStart w:id="3918" w:name="_Toc1852"/>
      <w:bookmarkEnd w:id="3917"/>
      <w:r>
        <w:rPr>
          <w:rtl w:val="true"/>
        </w:rPr>
        <w:t>پایداری</w:t>
      </w:r>
      <w:r>
        <w:rPr>
          <w:rtl w:val="true"/>
        </w:rPr>
        <w:t>:</w:t>
      </w:r>
      <w:bookmarkEnd w:id="391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دسترسی به حساب های دارای دسترسی بالا یا سیستم ها با بهبود مستمر تکنیک های دور </w:t>
      </w:r>
      <w:bookmarkStart w:id="3919" w:name="pg19124_193184"/>
    </w:p>
    <w:p>
      <w:pPr>
        <w:pStyle w:val="BookText"/>
        <w:rPr/>
      </w:pPr>
      <w:bookmarkEnd w:id="3919"/>
      <w:r>
        <w:rPr>
          <w:rFonts w:ascii="IRNazanin" w:hAnsi="IRNazanin" w:eastAsia="IRNazanin"/>
          <w:color w:val="111111"/>
          <w:sz w:val="28"/>
          <w:sz w:val="28"/>
          <w:szCs w:val="28"/>
          <w:rtl w:val="true"/>
          <w:lang w:bidi="fa-IR"/>
        </w:rPr>
        <w:t>زدن بر اساس نتایج مشاهده شده حفظ می شود</w:t>
      </w:r>
      <w:r>
        <w:rPr>
          <w:rFonts w:eastAsia="IRNazanin" w:cs="IRNazanin"/>
          <w:color w:val="111111"/>
          <w:sz w:val="28"/>
          <w:szCs w:val="28"/>
          <w:rtl w:val="true"/>
          <w:lang w:bidi="fa-IR"/>
        </w:rPr>
        <w:t>.</w:t>
      </w:r>
    </w:p>
    <w:p>
      <w:pPr>
        <w:pStyle w:val="Heading4"/>
        <w:numPr>
          <w:ilvl w:val="3"/>
          <w:numId w:val="1"/>
        </w:numPr>
        <w:rPr/>
      </w:pPr>
      <w:bookmarkStart w:id="3920" w:name="__RefHeading___Toc15401821_1280447820"/>
      <w:bookmarkStart w:id="3921" w:name="_Toc1853"/>
      <w:bookmarkEnd w:id="3920"/>
      <w:r>
        <w:rPr/>
        <w:t>2-35-6</w:t>
      </w:r>
      <w:r>
        <w:rPr>
          <w:rtl w:val="true"/>
        </w:rPr>
        <w:t xml:space="preserve">- </w:t>
      </w:r>
      <w:r>
        <w:rPr>
          <w:rtl w:val="true"/>
        </w:rPr>
        <w:t>شانه های احتمال نفوذ</w:t>
      </w:r>
      <w:bookmarkEnd w:id="3921"/>
    </w:p>
    <w:p>
      <w:pPr>
        <w:pStyle w:val="Heading5"/>
        <w:numPr>
          <w:ilvl w:val="4"/>
          <w:numId w:val="1"/>
        </w:numPr>
        <w:rPr/>
      </w:pPr>
      <w:bookmarkStart w:id="3922" w:name="__RefHeading___Toc15401823_1280447820"/>
      <w:bookmarkStart w:id="3923" w:name="_Toc1854"/>
      <w:bookmarkEnd w:id="3922"/>
      <w:r>
        <w:rPr>
          <w:rtl w:val="true"/>
        </w:rPr>
        <w:t>ناهنجاری های ظریف</w:t>
      </w:r>
      <w:r>
        <w:rPr>
          <w:rtl w:val="true"/>
        </w:rPr>
        <w:t>:</w:t>
      </w:r>
      <w:bookmarkEnd w:id="3923"/>
    </w:p>
    <w:p>
      <w:pPr>
        <w:pStyle w:val="BookText"/>
        <w:rPr/>
      </w:pPr>
      <w:r>
        <w:rPr>
          <w:rFonts w:ascii="IRNazanin" w:hAnsi="IRNazanin" w:eastAsia="IRNazanin"/>
          <w:color w:val="111111"/>
          <w:sz w:val="28"/>
          <w:sz w:val="28"/>
          <w:szCs w:val="28"/>
          <w:rtl w:val="true"/>
          <w:lang w:bidi="fa-IR"/>
        </w:rPr>
        <w:t>انحرافات جزئی در رفتار کاربران، مانند زمان های ورود غیرمعمول یا افزایش جزئی در حجم دسترسی به داده ها</w:t>
      </w:r>
      <w:r>
        <w:rPr>
          <w:rFonts w:eastAsia="IRNazanin" w:cs="IRNazanin"/>
          <w:color w:val="111111"/>
          <w:sz w:val="28"/>
          <w:szCs w:val="28"/>
          <w:rtl w:val="true"/>
          <w:lang w:bidi="fa-IR"/>
        </w:rPr>
        <w:t>.</w:t>
      </w:r>
    </w:p>
    <w:p>
      <w:pPr>
        <w:pStyle w:val="Heading5"/>
        <w:numPr>
          <w:ilvl w:val="4"/>
          <w:numId w:val="1"/>
        </w:numPr>
        <w:rPr/>
      </w:pPr>
      <w:bookmarkStart w:id="3924" w:name="__RefHeading___Toc15401825_1280447820"/>
      <w:bookmarkStart w:id="3925" w:name="_Toc1855"/>
      <w:bookmarkEnd w:id="3924"/>
      <w:r>
        <w:rPr>
          <w:rtl w:val="true"/>
        </w:rPr>
        <w:t>الگوهای دسترسی غیرمنتظره</w:t>
      </w:r>
      <w:r>
        <w:rPr>
          <w:rtl w:val="true"/>
        </w:rPr>
        <w:t>:</w:t>
      </w:r>
      <w:bookmarkEnd w:id="3925"/>
    </w:p>
    <w:p>
      <w:pPr>
        <w:pStyle w:val="BookText"/>
        <w:rPr/>
      </w:pPr>
      <w:r>
        <w:rPr>
          <w:rFonts w:ascii="IRNazanin" w:hAnsi="IRNazanin" w:eastAsia="IRNazanin"/>
          <w:color w:val="111111"/>
          <w:sz w:val="28"/>
          <w:sz w:val="28"/>
          <w:szCs w:val="28"/>
          <w:rtl w:val="true"/>
          <w:lang w:bidi="fa-IR"/>
        </w:rPr>
        <w:t>اقداماتی که با رفتار معمول کاربران ناسازگار هستند، مانند دسترسی به مناطق محدود یا انجام پرس و جوهای غیرمعمول</w:t>
      </w:r>
      <w:r>
        <w:rPr>
          <w:rFonts w:eastAsia="IRNazanin" w:cs="IRNazanin"/>
          <w:color w:val="111111"/>
          <w:sz w:val="28"/>
          <w:szCs w:val="28"/>
          <w:rtl w:val="true"/>
          <w:lang w:bidi="fa-IR"/>
        </w:rPr>
        <w:t>.</w:t>
      </w:r>
    </w:p>
    <w:p>
      <w:pPr>
        <w:pStyle w:val="Heading5"/>
        <w:numPr>
          <w:ilvl w:val="4"/>
          <w:numId w:val="1"/>
        </w:numPr>
        <w:rPr/>
      </w:pPr>
      <w:bookmarkStart w:id="3926" w:name="__RefHeading___Toc15401827_1280447820"/>
      <w:bookmarkStart w:id="3927" w:name="_Toc1856"/>
      <w:bookmarkEnd w:id="3926"/>
      <w:r>
        <w:rPr>
          <w:rtl w:val="true"/>
        </w:rPr>
        <w:t>ورودی های لاگ</w:t>
      </w:r>
      <w:r>
        <w:rPr>
          <w:rtl w:val="true"/>
        </w:rPr>
        <w:t>:</w:t>
      </w:r>
      <w:bookmarkEnd w:id="3927"/>
    </w:p>
    <w:p>
      <w:pPr>
        <w:pStyle w:val="BookText"/>
        <w:rPr/>
      </w:pPr>
      <w:r>
        <w:rPr>
          <w:rFonts w:ascii="IRNazanin" w:hAnsi="IRNazanin" w:eastAsia="IRNazanin"/>
          <w:color w:val="111111"/>
          <w:sz w:val="28"/>
          <w:sz w:val="28"/>
          <w:szCs w:val="28"/>
          <w:rtl w:val="true"/>
          <w:lang w:bidi="fa-IR"/>
        </w:rPr>
        <w:t>ورودی های مشکوک در لاگ های سیستم مربوط به رویدادهای غیرمنتظره یا تلاش های دسترسی غیرمجاز</w:t>
      </w:r>
      <w:r>
        <w:rPr>
          <w:rFonts w:eastAsia="IRNazanin" w:cs="IRNazanin"/>
          <w:color w:val="111111"/>
          <w:sz w:val="28"/>
          <w:szCs w:val="28"/>
          <w:rtl w:val="true"/>
          <w:lang w:bidi="fa-IR"/>
        </w:rPr>
        <w:t>.</w:t>
      </w:r>
    </w:p>
    <w:p>
      <w:pPr>
        <w:pStyle w:val="Heading5"/>
        <w:numPr>
          <w:ilvl w:val="4"/>
          <w:numId w:val="1"/>
        </w:numPr>
        <w:rPr/>
      </w:pPr>
      <w:bookmarkStart w:id="3928" w:name="__RefHeading___Toc15401829_1280447820"/>
      <w:bookmarkStart w:id="3929" w:name="_Toc1857"/>
      <w:bookmarkEnd w:id="3928"/>
      <w:r>
        <w:rPr>
          <w:rtl w:val="true"/>
        </w:rPr>
        <w:t>استفاده از منابع</w:t>
      </w:r>
      <w:r>
        <w:rPr>
          <w:rtl w:val="true"/>
        </w:rPr>
        <w:t>:</w:t>
      </w:r>
      <w:bookmarkEnd w:id="3929"/>
    </w:p>
    <w:p>
      <w:pPr>
        <w:pStyle w:val="BookText"/>
        <w:rPr/>
      </w:pPr>
      <w:r>
        <w:rPr>
          <w:rFonts w:ascii="IRNazanin" w:hAnsi="IRNazanin" w:eastAsia="IRNazanin"/>
          <w:color w:val="111111"/>
          <w:sz w:val="28"/>
          <w:sz w:val="28"/>
          <w:szCs w:val="28"/>
          <w:rtl w:val="true"/>
          <w:lang w:bidi="fa-IR"/>
        </w:rPr>
        <w:t xml:space="preserve">استفاده بیشتر از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حافظه یا شبکه که با عملیات قانونی مرتبط نیست</w:t>
      </w:r>
      <w:r>
        <w:rPr>
          <w:rFonts w:eastAsia="IRNazanin" w:cs="IRNazanin"/>
          <w:color w:val="111111"/>
          <w:sz w:val="28"/>
          <w:szCs w:val="28"/>
          <w:rtl w:val="true"/>
          <w:lang w:bidi="fa-IR"/>
        </w:rPr>
        <w:t>.</w:t>
      </w:r>
    </w:p>
    <w:p>
      <w:pPr>
        <w:pStyle w:val="Heading5"/>
        <w:numPr>
          <w:ilvl w:val="4"/>
          <w:numId w:val="1"/>
        </w:numPr>
        <w:rPr/>
      </w:pPr>
      <w:bookmarkStart w:id="3930" w:name="__RefHeading___Toc15401831_1280447820"/>
      <w:bookmarkStart w:id="3931" w:name="_Toc1858"/>
      <w:bookmarkEnd w:id="3930"/>
      <w:r>
        <w:rPr>
          <w:rtl w:val="true"/>
        </w:rPr>
        <w:t>خروج داده ها</w:t>
      </w:r>
      <w:r>
        <w:rPr>
          <w:rtl w:val="true"/>
        </w:rPr>
        <w:t>:</w:t>
      </w:r>
      <w:bookmarkEnd w:id="3931"/>
    </w:p>
    <w:p>
      <w:pPr>
        <w:pStyle w:val="BookText"/>
        <w:rPr/>
      </w:pPr>
      <w:r>
        <w:rPr>
          <w:rFonts w:ascii="IRNazanin" w:hAnsi="IRNazanin" w:eastAsia="IRNazanin"/>
          <w:color w:val="111111"/>
          <w:sz w:val="28"/>
          <w:sz w:val="28"/>
          <w:szCs w:val="28"/>
          <w:rtl w:val="true"/>
          <w:lang w:bidi="fa-IR"/>
        </w:rPr>
        <w:t xml:space="preserve">الگوهای ترافیک خروجی غیرمعمول، مانند اتصالات به آدرس های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دامنه های ناشناخته</w:t>
      </w:r>
      <w:r>
        <w:rPr>
          <w:rFonts w:eastAsia="IRNazanin" w:cs="IRNazanin"/>
          <w:color w:val="111111"/>
          <w:sz w:val="28"/>
          <w:szCs w:val="28"/>
          <w:rtl w:val="true"/>
          <w:lang w:bidi="fa-IR"/>
        </w:rPr>
        <w:t>.</w:t>
      </w:r>
    </w:p>
    <w:p>
      <w:pPr>
        <w:pStyle w:val="Heading4"/>
        <w:numPr>
          <w:ilvl w:val="3"/>
          <w:numId w:val="1"/>
        </w:numPr>
        <w:rPr/>
      </w:pPr>
      <w:bookmarkStart w:id="3932" w:name="__RefHeading___Toc15401833_1280447820"/>
      <w:bookmarkStart w:id="3933" w:name="_Toc1859"/>
      <w:bookmarkEnd w:id="3932"/>
      <w:r>
        <w:rPr/>
        <w:t>2-35-7</w:t>
      </w:r>
      <w:r>
        <w:rPr>
          <w:rtl w:val="true"/>
        </w:rPr>
        <w:t xml:space="preserve">- </w:t>
      </w:r>
      <w:r>
        <w:rPr>
          <w:rtl w:val="true"/>
        </w:rPr>
        <w:t>تأثیرات</w:t>
      </w:r>
      <w:bookmarkEnd w:id="3933"/>
    </w:p>
    <w:p>
      <w:pPr>
        <w:pStyle w:val="Heading5"/>
        <w:numPr>
          <w:ilvl w:val="4"/>
          <w:numId w:val="1"/>
        </w:numPr>
        <w:rPr/>
      </w:pPr>
      <w:bookmarkStart w:id="3934" w:name="__RefHeading___Toc15401835_1280447820"/>
      <w:bookmarkStart w:id="3935" w:name="_Toc1860"/>
      <w:bookmarkEnd w:id="3934"/>
      <w:r>
        <w:rPr>
          <w:rtl w:val="true"/>
        </w:rPr>
        <w:t>نشت داده ها</w:t>
      </w:r>
      <w:r>
        <w:rPr>
          <w:rtl w:val="true"/>
        </w:rPr>
        <w:t>:</w:t>
      </w:r>
      <w:bookmarkEnd w:id="3935"/>
    </w:p>
    <w:p>
      <w:pPr>
        <w:pStyle w:val="BookText"/>
        <w:rPr/>
      </w:pPr>
      <w:r>
        <w:rPr>
          <w:rFonts w:ascii="IRNazanin" w:hAnsi="IRNazanin" w:eastAsia="IRNazanin"/>
          <w:color w:val="111111"/>
          <w:sz w:val="28"/>
          <w:sz w:val="28"/>
          <w:szCs w:val="28"/>
          <w:rtl w:val="true"/>
          <w:lang w:bidi="fa-IR"/>
        </w:rPr>
        <w:t>سرقت اطلاعات حساس، از جمله داده های شخصی، مالی یا مالکیت فکری، که منجر به ضررهای مالی یا آسیب های شهرت می شود</w:t>
      </w:r>
      <w:r>
        <w:rPr>
          <w:rFonts w:eastAsia="IRNazanin" w:cs="IRNazanin"/>
          <w:color w:val="111111"/>
          <w:sz w:val="28"/>
          <w:szCs w:val="28"/>
          <w:rtl w:val="true"/>
          <w:lang w:bidi="fa-IR"/>
        </w:rPr>
        <w:t>.</w:t>
      </w:r>
    </w:p>
    <w:p>
      <w:pPr>
        <w:pStyle w:val="Heading5"/>
        <w:numPr>
          <w:ilvl w:val="4"/>
          <w:numId w:val="1"/>
        </w:numPr>
        <w:rPr/>
      </w:pPr>
      <w:bookmarkStart w:id="3936" w:name="__RefHeading___Toc15401837_1280447820"/>
      <w:bookmarkStart w:id="3937" w:name="_Toc1861"/>
      <w:bookmarkEnd w:id="3936"/>
      <w:r>
        <w:rPr>
          <w:rtl w:val="true"/>
        </w:rPr>
        <w:t>اختلال در عملیات</w:t>
      </w:r>
      <w:r>
        <w:rPr>
          <w:rtl w:val="true"/>
        </w:rPr>
        <w:t>:</w:t>
      </w:r>
      <w:bookmarkEnd w:id="3937"/>
    </w:p>
    <w:p>
      <w:pPr>
        <w:pStyle w:val="BookText"/>
        <w:rPr/>
      </w:pPr>
      <w:r>
        <w:rPr>
          <w:rFonts w:ascii="IRNazanin" w:hAnsi="IRNazanin" w:eastAsia="IRNazanin"/>
          <w:color w:val="111111"/>
          <w:sz w:val="28"/>
          <w:sz w:val="28"/>
          <w:szCs w:val="28"/>
          <w:rtl w:val="true"/>
          <w:lang w:bidi="fa-IR"/>
        </w:rPr>
        <w:t>وقفه در خدمات یا سیستم های حیاتی کسب و کار به دلیل حساب های داخلی به خطرافتاده</w:t>
      </w:r>
      <w:r>
        <w:rPr>
          <w:rFonts w:eastAsia="IRNazanin" w:cs="IRNazanin"/>
          <w:color w:val="111111"/>
          <w:sz w:val="28"/>
          <w:szCs w:val="28"/>
          <w:rtl w:val="true"/>
          <w:lang w:bidi="fa-IR"/>
        </w:rPr>
        <w:t>.</w:t>
      </w:r>
    </w:p>
    <w:p>
      <w:pPr>
        <w:pStyle w:val="Heading5"/>
        <w:numPr>
          <w:ilvl w:val="4"/>
          <w:numId w:val="1"/>
        </w:numPr>
        <w:rPr/>
      </w:pPr>
      <w:bookmarkStart w:id="3938" w:name="__RefHeading___Toc15401839_1280447820"/>
      <w:bookmarkStart w:id="3939" w:name="_Toc1862"/>
      <w:bookmarkEnd w:id="3938"/>
      <w:r>
        <w:rPr>
          <w:rtl w:val="true"/>
        </w:rPr>
        <w:t>ضررهای مالی</w:t>
      </w:r>
      <w:r>
        <w:rPr>
          <w:rtl w:val="true"/>
        </w:rPr>
        <w:t>:</w:t>
      </w:r>
      <w:bookmarkEnd w:id="3939"/>
    </w:p>
    <w:p>
      <w:pPr>
        <w:pStyle w:val="BookText"/>
        <w:rPr/>
      </w:pPr>
      <w:r>
        <w:rPr>
          <w:rFonts w:ascii="IRNazanin" w:hAnsi="IRNazanin" w:eastAsia="IRNazanin"/>
          <w:color w:val="111111"/>
          <w:sz w:val="28"/>
          <w:sz w:val="28"/>
          <w:szCs w:val="28"/>
          <w:rtl w:val="true"/>
          <w:lang w:bidi="fa-IR"/>
        </w:rPr>
        <w:t>تراکنش های غیرمجاز، عفونت های باج افزاری یا اختلال در خدمات که باعث آسیب های مالی می شوند</w:t>
      </w:r>
      <w:r>
        <w:rPr>
          <w:rFonts w:eastAsia="IRNazanin" w:cs="IRNazanin"/>
          <w:color w:val="111111"/>
          <w:sz w:val="28"/>
          <w:szCs w:val="28"/>
          <w:rtl w:val="true"/>
          <w:lang w:bidi="fa-IR"/>
        </w:rPr>
        <w:t>.</w:t>
      </w:r>
    </w:p>
    <w:p>
      <w:pPr>
        <w:pStyle w:val="Heading5"/>
        <w:numPr>
          <w:ilvl w:val="4"/>
          <w:numId w:val="1"/>
        </w:numPr>
        <w:rPr/>
      </w:pPr>
      <w:bookmarkStart w:id="3940" w:name="__RefHeading___Toc15401841_1280447820"/>
      <w:bookmarkStart w:id="3941" w:name="_Toc1863"/>
      <w:bookmarkEnd w:id="3940"/>
      <w:r>
        <w:rPr>
          <w:rtl w:val="true"/>
        </w:rPr>
        <w:t>جریمه های نظارتی</w:t>
      </w:r>
      <w:r>
        <w:rPr>
          <w:rtl w:val="true"/>
        </w:rPr>
        <w:t>:</w:t>
      </w:r>
      <w:bookmarkEnd w:id="394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رعایت مقررات حفاظت از داده ها، که منجر به جریمه ها و اقدامات قانونی می شود</w:t>
      </w:r>
      <w:r>
        <w:rPr>
          <w:rFonts w:eastAsia="IRNazanin" w:cs="IRNazanin"/>
          <w:color w:val="111111"/>
          <w:sz w:val="28"/>
          <w:szCs w:val="28"/>
          <w:rtl w:val="true"/>
          <w:lang w:bidi="fa-IR"/>
        </w:rPr>
        <w:t xml:space="preserve">. </w:t>
      </w:r>
      <w:bookmarkStart w:id="3942" w:name="pg19124_193185"/>
    </w:p>
    <w:p>
      <w:pPr>
        <w:pStyle w:val="Heading5"/>
        <w:numPr>
          <w:ilvl w:val="4"/>
          <w:numId w:val="1"/>
        </w:numPr>
        <w:rPr/>
      </w:pPr>
      <w:bookmarkStart w:id="3943" w:name="__RefHeading___Toc15401843_1280447820"/>
      <w:bookmarkStart w:id="3944" w:name="_Toc1864"/>
      <w:bookmarkEnd w:id="3942"/>
      <w:bookmarkEnd w:id="3943"/>
      <w:r>
        <w:rPr>
          <w:rtl w:val="true"/>
        </w:rPr>
        <w:t>فرسایش اعتماد</w:t>
      </w:r>
      <w:r>
        <w:rPr>
          <w:rtl w:val="true"/>
        </w:rPr>
        <w:t>:</w:t>
      </w:r>
      <w:bookmarkEnd w:id="3944"/>
    </w:p>
    <w:p>
      <w:pPr>
        <w:pStyle w:val="BookText"/>
        <w:rPr/>
      </w:pPr>
      <w:r>
        <w:rPr>
          <w:rFonts w:ascii="IRNazanin" w:hAnsi="IRNazanin" w:eastAsia="IRNazanin"/>
          <w:color w:val="111111"/>
          <w:sz w:val="28"/>
          <w:sz w:val="28"/>
          <w:szCs w:val="28"/>
          <w:rtl w:val="true"/>
          <w:lang w:bidi="fa-IR"/>
        </w:rPr>
        <w:t>تضعیف اعتماد به سیستم های داخلی، کارمندان یا فرآیندها، که منجر به چالش های بلندمدت سازمانی می شود</w:t>
      </w:r>
    </w:p>
    <w:p>
      <w:pPr>
        <w:pStyle w:val="Heading4"/>
        <w:numPr>
          <w:ilvl w:val="3"/>
          <w:numId w:val="1"/>
        </w:numPr>
        <w:rPr/>
      </w:pPr>
      <w:bookmarkStart w:id="3945" w:name="__RefHeading___Toc15401845_1280447820"/>
      <w:bookmarkStart w:id="3946" w:name="_Toc1865"/>
      <w:bookmarkEnd w:id="3945"/>
      <w:r>
        <w:rPr/>
        <w:t>2-35-8</w:t>
      </w:r>
      <w:r>
        <w:rPr>
          <w:rtl w:val="true"/>
        </w:rPr>
        <w:t xml:space="preserve">- </w:t>
      </w:r>
      <w:r>
        <w:rPr>
          <w:rtl w:val="true"/>
        </w:rPr>
        <w:t>راه های مقابله</w:t>
      </w:r>
      <w:bookmarkEnd w:id="3946"/>
    </w:p>
    <w:p>
      <w:pPr>
        <w:pStyle w:val="Heading5"/>
        <w:numPr>
          <w:ilvl w:val="4"/>
          <w:numId w:val="1"/>
        </w:numPr>
        <w:rPr/>
      </w:pPr>
      <w:bookmarkStart w:id="3947" w:name="__RefHeading___Toc15401847_1280447820"/>
      <w:bookmarkStart w:id="3948" w:name="_Toc1866"/>
      <w:bookmarkEnd w:id="3947"/>
      <w:r>
        <w:rPr>
          <w:rtl w:val="true"/>
        </w:rPr>
        <w:t>تحلیل رفتاری پیشرفته</w:t>
      </w:r>
      <w:r>
        <w:rPr>
          <w:rtl w:val="true"/>
        </w:rPr>
        <w:t>:</w:t>
      </w:r>
      <w:bookmarkEnd w:id="3948"/>
    </w:p>
    <w:p>
      <w:pPr>
        <w:pStyle w:val="BookText"/>
        <w:rPr/>
      </w:pPr>
      <w:r>
        <w:rPr>
          <w:rFonts w:ascii="IRNazanin" w:hAnsi="IRNazanin" w:eastAsia="IRNazanin"/>
          <w:color w:val="111111"/>
          <w:sz w:val="28"/>
          <w:sz w:val="28"/>
          <w:szCs w:val="28"/>
          <w:rtl w:val="true"/>
          <w:lang w:bidi="fa-IR"/>
        </w:rPr>
        <w:t>از تحلیل رفتاری مبتنی بر هوش مصنوعی استفاده کنید تا انحرافات ظریف در فعالیت کاربران که نشان دهنده تهدیدات داخلی هستند، شناسایی شوند</w:t>
      </w:r>
      <w:r>
        <w:rPr>
          <w:rFonts w:eastAsia="IRNazanin" w:cs="IRNazanin"/>
          <w:color w:val="111111"/>
          <w:sz w:val="28"/>
          <w:szCs w:val="28"/>
          <w:rtl w:val="true"/>
          <w:lang w:bidi="fa-IR"/>
        </w:rPr>
        <w:t>.</w:t>
      </w:r>
    </w:p>
    <w:p>
      <w:pPr>
        <w:pStyle w:val="Heading5"/>
        <w:numPr>
          <w:ilvl w:val="4"/>
          <w:numId w:val="1"/>
        </w:numPr>
        <w:rPr/>
      </w:pPr>
      <w:bookmarkStart w:id="3949" w:name="__RefHeading___Toc15401849_1280447820"/>
      <w:bookmarkStart w:id="3950" w:name="_Toc1867"/>
      <w:bookmarkEnd w:id="3949"/>
      <w:r>
        <w:rPr>
          <w:rtl w:val="true"/>
        </w:rPr>
        <w:t>نظارت مداوم</w:t>
      </w:r>
      <w:r>
        <w:rPr>
          <w:rtl w:val="true"/>
        </w:rPr>
        <w:t>:</w:t>
      </w:r>
      <w:bookmarkEnd w:id="3950"/>
    </w:p>
    <w:p>
      <w:pPr>
        <w:pStyle w:val="BookText"/>
        <w:rPr/>
      </w:pPr>
      <w:r>
        <w:rPr>
          <w:rFonts w:ascii="IRNazanin" w:hAnsi="IRNazanin" w:eastAsia="IRNazanin"/>
          <w:color w:val="111111"/>
          <w:sz w:val="28"/>
          <w:sz w:val="28"/>
          <w:szCs w:val="28"/>
          <w:rtl w:val="true"/>
          <w:lang w:bidi="fa-IR"/>
        </w:rPr>
        <w:t>راه حل های نظارت در زمان واقعی پیاده سازی کنید که قادر به تحلیل رفتارهای فردی و جمعی کاربران برای شناسایی ناهنجاری ها باشند</w:t>
      </w:r>
      <w:r>
        <w:rPr>
          <w:rFonts w:eastAsia="IRNazanin" w:cs="IRNazanin"/>
          <w:color w:val="111111"/>
          <w:sz w:val="28"/>
          <w:szCs w:val="28"/>
          <w:rtl w:val="true"/>
          <w:lang w:bidi="fa-IR"/>
        </w:rPr>
        <w:t>.</w:t>
      </w:r>
    </w:p>
    <w:p>
      <w:pPr>
        <w:pStyle w:val="Heading5"/>
        <w:numPr>
          <w:ilvl w:val="4"/>
          <w:numId w:val="1"/>
        </w:numPr>
        <w:rPr/>
      </w:pPr>
      <w:bookmarkStart w:id="3951" w:name="__RefHeading___Toc15401851_1280447820"/>
      <w:bookmarkStart w:id="3952" w:name="_Toc1868"/>
      <w:bookmarkEnd w:id="3951"/>
      <w:r>
        <w:rPr>
          <w:rtl w:val="true"/>
        </w:rPr>
        <w:t>مدیریت دسترسی های ممتاز</w:t>
      </w:r>
      <w:r>
        <w:rPr>
          <w:rtl w:val="true"/>
        </w:rPr>
        <w:t>:</w:t>
      </w:r>
      <w:bookmarkEnd w:id="3952"/>
    </w:p>
    <w:p>
      <w:pPr>
        <w:pStyle w:val="BookText"/>
        <w:rPr/>
      </w:pPr>
      <w:r>
        <w:rPr>
          <w:rFonts w:ascii="IRNazanin" w:hAnsi="IRNazanin" w:eastAsia="IRNazanin"/>
          <w:color w:val="111111"/>
          <w:sz w:val="28"/>
          <w:sz w:val="28"/>
          <w:szCs w:val="28"/>
          <w:rtl w:val="true"/>
          <w:lang w:bidi="fa-IR"/>
        </w:rPr>
        <w:t>کنترل های دسترسی سختگیرانه، احراز هویت چندعاملی و اصل حداقل دسترسی را اعمال کنید تا تأثیر حساب های به خطرافتاده محدود شود</w:t>
      </w:r>
      <w:r>
        <w:rPr>
          <w:rFonts w:eastAsia="IRNazanin" w:cs="IRNazanin"/>
          <w:color w:val="111111"/>
          <w:sz w:val="28"/>
          <w:szCs w:val="28"/>
          <w:rtl w:val="true"/>
          <w:lang w:bidi="fa-IR"/>
        </w:rPr>
        <w:t>.</w:t>
      </w:r>
    </w:p>
    <w:p>
      <w:pPr>
        <w:pStyle w:val="Heading5"/>
        <w:numPr>
          <w:ilvl w:val="4"/>
          <w:numId w:val="1"/>
        </w:numPr>
        <w:rPr/>
      </w:pPr>
      <w:bookmarkStart w:id="3953" w:name="__RefHeading___Toc15401853_1280447820"/>
      <w:bookmarkStart w:id="3954" w:name="_Toc1869"/>
      <w:bookmarkEnd w:id="3953"/>
      <w:r>
        <w:rPr>
          <w:rtl w:val="true"/>
        </w:rPr>
        <w:t>تشخیص مبتنی بر هوش مصنوعی</w:t>
      </w:r>
      <w:r>
        <w:rPr>
          <w:rtl w:val="true"/>
        </w:rPr>
        <w:t>:</w:t>
      </w:r>
      <w:bookmarkEnd w:id="3954"/>
    </w:p>
    <w:p>
      <w:pPr>
        <w:pStyle w:val="BookText"/>
        <w:rPr/>
      </w:pPr>
      <w:r>
        <w:rPr>
          <w:rFonts w:ascii="IRNazanin" w:hAnsi="IRNazanin" w:eastAsia="IRNazanin"/>
          <w:color w:val="111111"/>
          <w:sz w:val="28"/>
          <w:sz w:val="28"/>
          <w:szCs w:val="28"/>
          <w:rtl w:val="true"/>
          <w:lang w:bidi="fa-IR"/>
        </w:rPr>
        <w:t>از سیستم های تشخیص مبتنی بر یادگیری ماشین استفاده کنید که روی مجموعه داده های بزرگی از فعالیت های قانونی و مخرب آموزش دیده اند تا دقت را بهبود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حسابرسی های منظم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حسابرسی های امنیتی مکرر انجام دهید تا آسیب پذیری ها را به طور پیشگیرانه شناسایی و برطرف کنید</w:t>
      </w:r>
      <w:r>
        <w:rPr>
          <w:rFonts w:eastAsia="IRNazanin" w:cs="IRNazanin"/>
          <w:color w:val="111111"/>
          <w:sz w:val="28"/>
          <w:szCs w:val="28"/>
          <w:rtl w:val="true"/>
          <w:lang w:bidi="fa-IR"/>
        </w:rPr>
        <w:t>.</w:t>
      </w:r>
    </w:p>
    <w:p>
      <w:pPr>
        <w:pStyle w:val="Heading5"/>
        <w:numPr>
          <w:ilvl w:val="4"/>
          <w:numId w:val="1"/>
        </w:numPr>
        <w:rPr/>
      </w:pPr>
      <w:bookmarkStart w:id="3955" w:name="__RefHeading___Toc15401855_1280447820"/>
      <w:bookmarkStart w:id="3956" w:name="_Toc1870"/>
      <w:bookmarkEnd w:id="3955"/>
      <w:r>
        <w:rPr>
          <w:rtl w:val="true"/>
        </w:rPr>
        <w:t>ثبت فعالیت کاربران</w:t>
      </w:r>
      <w:r>
        <w:rPr>
          <w:rtl w:val="true"/>
        </w:rPr>
        <w:t>:</w:t>
      </w:r>
      <w:bookmarkEnd w:id="3956"/>
    </w:p>
    <w:p>
      <w:pPr>
        <w:pStyle w:val="BookText"/>
        <w:rPr/>
      </w:pPr>
      <w:r>
        <w:rPr>
          <w:rFonts w:ascii="IRNazanin" w:hAnsi="IRNazanin" w:eastAsia="IRNazanin"/>
          <w:color w:val="111111"/>
          <w:sz w:val="28"/>
          <w:sz w:val="28"/>
          <w:szCs w:val="28"/>
          <w:rtl w:val="true"/>
          <w:lang w:bidi="fa-IR"/>
        </w:rPr>
        <w:t>گزارش های دقیقی از تمام فعالیت های کاربران نگه دارید و مکانیزم های تشخیص ناهنجاری را پیاده سازی کنید تا اقدامات مشکوک را علامتگذاری کنند</w:t>
      </w:r>
      <w:r>
        <w:rPr>
          <w:rFonts w:eastAsia="IRNazanin" w:cs="IRNazanin"/>
          <w:color w:val="111111"/>
          <w:sz w:val="28"/>
          <w:szCs w:val="28"/>
          <w:rtl w:val="true"/>
          <w:lang w:bidi="fa-IR"/>
        </w:rPr>
        <w:t>.</w:t>
      </w:r>
    </w:p>
    <w:p>
      <w:pPr>
        <w:pStyle w:val="Heading5"/>
        <w:numPr>
          <w:ilvl w:val="4"/>
          <w:numId w:val="1"/>
        </w:numPr>
        <w:rPr/>
      </w:pPr>
      <w:bookmarkStart w:id="3957" w:name="__RefHeading___Toc15401857_1280447820"/>
      <w:bookmarkStart w:id="3958" w:name="_Toc1871"/>
      <w:bookmarkEnd w:id="3957"/>
      <w:r>
        <w:rPr>
          <w:rtl w:val="true"/>
        </w:rPr>
        <w:t>آموزش و آگاهی</w:t>
      </w:r>
      <w:r>
        <w:rPr>
          <w:rtl w:val="true"/>
        </w:rPr>
        <w:t>:</w:t>
      </w:r>
      <w:bookmarkEnd w:id="3958"/>
    </w:p>
    <w:p>
      <w:pPr>
        <w:pStyle w:val="BookText"/>
        <w:rPr/>
      </w:pPr>
      <w:r>
        <w:rPr>
          <w:rFonts w:ascii="IRNazanin" w:hAnsi="IRNazanin" w:eastAsia="IRNazanin"/>
          <w:color w:val="111111"/>
          <w:sz w:val="28"/>
          <w:sz w:val="28"/>
          <w:szCs w:val="28"/>
          <w:rtl w:val="true"/>
          <w:lang w:bidi="fa-IR"/>
        </w:rPr>
        <w:t>کارمندان را در مورد شناسایی نشانه های تهدیدات داخلی و رعایت بهداشت سایبری آموزش دهید</w:t>
      </w:r>
      <w:r>
        <w:rPr>
          <w:rFonts w:eastAsia="IRNazanin" w:cs="IRNazanin"/>
          <w:color w:val="111111"/>
          <w:sz w:val="28"/>
          <w:szCs w:val="28"/>
          <w:rtl w:val="true"/>
          <w:lang w:bidi="fa-IR"/>
        </w:rPr>
        <w:t>.</w:t>
      </w:r>
    </w:p>
    <w:p>
      <w:pPr>
        <w:pStyle w:val="Heading5"/>
        <w:numPr>
          <w:ilvl w:val="4"/>
          <w:numId w:val="1"/>
        </w:numPr>
        <w:rPr/>
      </w:pPr>
      <w:bookmarkStart w:id="3959" w:name="__RefHeading___Toc15401859_1280447820"/>
      <w:bookmarkStart w:id="3960" w:name="_Toc1872"/>
      <w:bookmarkEnd w:id="3959"/>
      <w:r>
        <w:rPr>
          <w:rtl w:val="true"/>
        </w:rPr>
        <w:t>هوشمندسازی تهدیدات پیشگیرانه</w:t>
      </w:r>
      <w:r>
        <w:rPr>
          <w:rtl w:val="true"/>
        </w:rPr>
        <w:t>:</w:t>
      </w:r>
      <w:bookmarkEnd w:id="396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پلتفرم های هوشمند مبتنی بر هوش مصنوعی استفاده کنید تا از تکنیک های نوظهور دور </w:t>
      </w:r>
      <w:bookmarkStart w:id="3961" w:name="pg19124_193186"/>
    </w:p>
    <w:p>
      <w:pPr>
        <w:pStyle w:val="BookText"/>
        <w:rPr/>
      </w:pPr>
      <w:bookmarkEnd w:id="3961"/>
      <w:r>
        <w:rPr>
          <w:rFonts w:ascii="IRNazanin" w:hAnsi="IRNazanin" w:eastAsia="IRNazanin"/>
          <w:color w:val="111111"/>
          <w:sz w:val="28"/>
          <w:sz w:val="28"/>
          <w:szCs w:val="28"/>
          <w:rtl w:val="true"/>
          <w:lang w:bidi="fa-IR"/>
        </w:rPr>
        <w:t>زدن و تهدیدات تطبیقی مطلع شوید</w:t>
      </w:r>
      <w:r>
        <w:rPr>
          <w:rFonts w:eastAsia="IRNazanin" w:cs="IRNazanin"/>
          <w:color w:val="111111"/>
          <w:sz w:val="28"/>
          <w:szCs w:val="28"/>
          <w:rtl w:val="true"/>
          <w:lang w:bidi="fa-IR"/>
        </w:rPr>
        <w:t>.</w:t>
      </w:r>
    </w:p>
    <w:p>
      <w:pPr>
        <w:pStyle w:val="Heading5"/>
        <w:numPr>
          <w:ilvl w:val="4"/>
          <w:numId w:val="1"/>
        </w:numPr>
        <w:rPr/>
      </w:pPr>
      <w:bookmarkStart w:id="3962" w:name="__RefHeading___Toc15401861_1280447820"/>
      <w:bookmarkStart w:id="3963" w:name="_Toc1873"/>
      <w:bookmarkEnd w:id="3962"/>
      <w:r>
        <w:rPr>
          <w:rtl w:val="true"/>
        </w:rPr>
        <w:t>برنامه ریزی پاسخ به حوادث</w:t>
      </w:r>
      <w:r>
        <w:rPr>
          <w:rtl w:val="true"/>
        </w:rPr>
        <w:t>:</w:t>
      </w:r>
      <w:bookmarkEnd w:id="3963"/>
    </w:p>
    <w:p>
      <w:pPr>
        <w:pStyle w:val="BookText"/>
        <w:rPr/>
      </w:pPr>
      <w:r>
        <w:rPr>
          <w:rFonts w:ascii="IRNazanin" w:hAnsi="IRNazanin" w:eastAsia="IRNazanin"/>
          <w:color w:val="111111"/>
          <w:sz w:val="28"/>
          <w:sz w:val="28"/>
          <w:szCs w:val="28"/>
          <w:rtl w:val="true"/>
          <w:lang w:bidi="fa-IR"/>
        </w:rPr>
        <w:t>برنامه های پاسخ به حوادث قویای توسعه دهید و پیاده سازی کنید تا حملات داخلی را به سرعت شناسایی، مهار و کاهش دهید</w:t>
      </w:r>
      <w:r>
        <w:rPr>
          <w:rFonts w:eastAsia="IRNazanin" w:cs="IRNazanin"/>
          <w:color w:val="111111"/>
          <w:sz w:val="28"/>
          <w:szCs w:val="28"/>
          <w:rtl w:val="true"/>
          <w:lang w:bidi="fa-IR"/>
        </w:rPr>
        <w:t>.</w:t>
      </w:r>
    </w:p>
    <w:p>
      <w:pPr>
        <w:pStyle w:val="Heading5"/>
        <w:numPr>
          <w:ilvl w:val="4"/>
          <w:numId w:val="1"/>
        </w:numPr>
        <w:rPr/>
      </w:pPr>
      <w:bookmarkStart w:id="3964" w:name="__RefHeading___Toc15401863_1280447820"/>
      <w:bookmarkStart w:id="3965" w:name="_Toc1874"/>
      <w:bookmarkEnd w:id="3964"/>
      <w:r>
        <w:rPr>
          <w:rtl w:val="true"/>
        </w:rPr>
        <w:t>کنترل غیرمتمرکز</w:t>
      </w:r>
      <w:r>
        <w:rPr>
          <w:rtl w:val="true"/>
        </w:rPr>
        <w:t>:</w:t>
      </w:r>
      <w:bookmarkEnd w:id="3965"/>
    </w:p>
    <w:p>
      <w:pPr>
        <w:pStyle w:val="BookText"/>
        <w:rPr/>
      </w:pPr>
      <w:r>
        <w:rPr>
          <w:rFonts w:ascii="IRNazanin" w:hAnsi="IRNazanin" w:eastAsia="IRNazanin"/>
          <w:color w:val="111111"/>
          <w:sz w:val="28"/>
          <w:sz w:val="28"/>
          <w:szCs w:val="28"/>
          <w:rtl w:val="true"/>
          <w:lang w:bidi="fa-IR"/>
        </w:rPr>
        <w:t>مسئولیت های کنترل و نظارت را در چندین لایه توزیع کنید تا وابستگی به هر نقطه شکست واحد کاهش یابد</w:t>
      </w:r>
      <w:r>
        <w:rPr>
          <w:rFonts w:eastAsia="IRNazanin" w:cs="IRNazanin"/>
          <w:color w:val="111111"/>
          <w:sz w:val="28"/>
          <w:szCs w:val="28"/>
          <w:rtl w:val="true"/>
          <w:lang w:bidi="fa-IR"/>
        </w:rPr>
        <w:t>.</w:t>
      </w:r>
    </w:p>
    <w:p>
      <w:pPr>
        <w:pStyle w:val="Heading3"/>
        <w:numPr>
          <w:ilvl w:val="2"/>
          <w:numId w:val="1"/>
        </w:numPr>
        <w:rPr/>
      </w:pPr>
      <w:bookmarkStart w:id="3966" w:name="__RefHeading___Toc15401865_1280447820"/>
      <w:bookmarkStart w:id="3967" w:name="_Toc1875"/>
      <w:bookmarkEnd w:id="3966"/>
      <w:r>
        <w:rPr/>
        <w:t>2-36</w:t>
      </w:r>
      <w:r>
        <w:rPr>
          <w:rtl w:val="true"/>
        </w:rPr>
        <w:t xml:space="preserve">- </w:t>
      </w:r>
      <w:r>
        <w:rPr>
          <w:rtl w:val="true"/>
        </w:rPr>
        <w:t>دور زدن فیلترهای ایمیل</w:t>
      </w:r>
      <w:bookmarkEnd w:id="3967"/>
    </w:p>
    <w:p>
      <w:pPr>
        <w:pStyle w:val="Heading4"/>
        <w:numPr>
          <w:ilvl w:val="3"/>
          <w:numId w:val="1"/>
        </w:numPr>
        <w:rPr/>
      </w:pPr>
      <w:bookmarkStart w:id="3968" w:name="__RefHeading___Toc15401867_1280447820"/>
      <w:bookmarkStart w:id="3969" w:name="_Toc1876"/>
      <w:bookmarkEnd w:id="3968"/>
      <w:r>
        <w:rPr>
          <w:rtl w:val="true"/>
        </w:rPr>
        <w:t>اشاره</w:t>
      </w:r>
      <w:bookmarkEnd w:id="3969"/>
    </w:p>
    <w:p>
      <w:pPr>
        <w:pStyle w:val="BookText"/>
        <w:rPr/>
      </w:pPr>
      <w:r>
        <w:rPr>
          <w:rFonts w:ascii="IRNazanin" w:hAnsi="IRNazanin" w:eastAsia="IRNazanin"/>
          <w:color w:val="111111"/>
          <w:sz w:val="28"/>
          <w:sz w:val="28"/>
          <w:szCs w:val="28"/>
          <w:rtl w:val="true"/>
          <w:lang w:bidi="fa-IR"/>
        </w:rPr>
        <w:t>سیستم های فیلتر ایمیل برای شناسایی و مسدود کردن ایمیل های مخرب مانند فیشینگ، اسپم یا پیام های حاوی بدافزار طراحی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حمله مبتنی بر هوش مصنوعی برای دور زدن فیلترهای ایمیل، از هوش مصنوعی برای ایجاد و ارسال ایمیل هایی استفاده می شود که مکانیزم های سنتی و پیشرفته فیلتر کردن را دور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یادگیری ماشین و پردازش زبان طبیعی، مهاجمان می توانند محتوای ایمیل های بسیار متقاعدکننده، آگاه از زمینه و تطبیق پذیر ایجاد کنند که از تشخیص فرار کرده و در عین حال به هدف خود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حمله می تواند اثربخشی راه حل های امنیتی ایمیل را تضعیف می کند و به مهاجمان امکان می دهد تا محموله های مخرب را تحویل دهند، اعتبار را سرقت کنند یا اطلاعات نادرست را منتشر کنند</w:t>
      </w:r>
      <w:r>
        <w:rPr>
          <w:rFonts w:eastAsia="IRNazanin" w:cs="IRNazanin"/>
          <w:color w:val="111111"/>
          <w:sz w:val="28"/>
          <w:szCs w:val="28"/>
          <w:rtl w:val="true"/>
          <w:lang w:bidi="fa-IR"/>
        </w:rPr>
        <w:t>.</w:t>
      </w:r>
    </w:p>
    <w:p>
      <w:pPr>
        <w:pStyle w:val="Heading4"/>
        <w:numPr>
          <w:ilvl w:val="3"/>
          <w:numId w:val="1"/>
        </w:numPr>
        <w:rPr/>
      </w:pPr>
      <w:bookmarkStart w:id="3970" w:name="__RefHeading___Toc15401869_1280447820"/>
      <w:bookmarkStart w:id="3971" w:name="_Toc1877"/>
      <w:bookmarkEnd w:id="3970"/>
      <w:r>
        <w:rPr/>
        <w:t>2-36-1</w:t>
      </w:r>
      <w:r>
        <w:rPr>
          <w:rtl w:val="true"/>
        </w:rPr>
        <w:t xml:space="preserve">- </w:t>
      </w:r>
      <w:r>
        <w:rPr>
          <w:rtl w:val="true"/>
        </w:rPr>
        <w:t>ویژگی های کلیدی</w:t>
      </w:r>
      <w:bookmarkEnd w:id="3971"/>
    </w:p>
    <w:p>
      <w:pPr>
        <w:pStyle w:val="Heading5"/>
        <w:numPr>
          <w:ilvl w:val="4"/>
          <w:numId w:val="1"/>
        </w:numPr>
        <w:rPr/>
      </w:pPr>
      <w:bookmarkStart w:id="3972" w:name="__RefHeading___Toc15401871_1280447820"/>
      <w:bookmarkStart w:id="3973" w:name="_Toc1878"/>
      <w:bookmarkEnd w:id="3972"/>
      <w:r>
        <w:rPr>
          <w:rtl w:val="true"/>
        </w:rPr>
        <w:t>محتوای بسیار شخصی سازی شده</w:t>
      </w:r>
      <w:r>
        <w:rPr>
          <w:rtl w:val="true"/>
        </w:rPr>
        <w:t>:</w:t>
      </w:r>
      <w:bookmarkEnd w:id="3973"/>
    </w:p>
    <w:p>
      <w:pPr>
        <w:pStyle w:val="BookText"/>
        <w:rPr/>
      </w:pPr>
      <w:r>
        <w:rPr>
          <w:rFonts w:ascii="IRNazanin" w:hAnsi="IRNazanin" w:eastAsia="IRNazanin"/>
          <w:color w:val="111111"/>
          <w:sz w:val="28"/>
          <w:sz w:val="28"/>
          <w:szCs w:val="28"/>
          <w:rtl w:val="true"/>
          <w:lang w:bidi="fa-IR"/>
        </w:rPr>
        <w:t>هوش مصنوعی ایمیل هایی ایجاد می کند که برای گیرندگان خاص تنظیم شده اند، که احتمال تعامل را افزایش داده و سوءظن را کاهش می دهد</w:t>
      </w:r>
      <w:r>
        <w:rPr>
          <w:rFonts w:eastAsia="IRNazanin" w:cs="IRNazanin"/>
          <w:color w:val="111111"/>
          <w:sz w:val="28"/>
          <w:szCs w:val="28"/>
          <w:rtl w:val="true"/>
          <w:lang w:bidi="fa-IR"/>
        </w:rPr>
        <w:t>.</w:t>
      </w:r>
    </w:p>
    <w:p>
      <w:pPr>
        <w:pStyle w:val="Heading5"/>
        <w:numPr>
          <w:ilvl w:val="4"/>
          <w:numId w:val="1"/>
        </w:numPr>
        <w:rPr/>
      </w:pPr>
      <w:bookmarkStart w:id="3974" w:name="__RefHeading___Toc15401873_1280447820"/>
      <w:bookmarkStart w:id="3975" w:name="_Toc1879"/>
      <w:bookmarkEnd w:id="3974"/>
      <w:r>
        <w:rPr>
          <w:rtl w:val="true"/>
        </w:rPr>
        <w:t>خودکارسازی</w:t>
      </w:r>
      <w:r>
        <w:rPr>
          <w:rtl w:val="true"/>
        </w:rPr>
        <w:t>:</w:t>
      </w:r>
      <w:bookmarkEnd w:id="3975"/>
    </w:p>
    <w:p>
      <w:pPr>
        <w:pStyle w:val="BookText"/>
        <w:rPr/>
      </w:pPr>
      <w:r>
        <w:rPr>
          <w:rFonts w:ascii="IRNazanin" w:hAnsi="IRNazanin" w:eastAsia="IRNazanin"/>
          <w:color w:val="111111"/>
          <w:sz w:val="28"/>
          <w:sz w:val="28"/>
          <w:szCs w:val="28"/>
          <w:rtl w:val="true"/>
          <w:lang w:bidi="fa-IR"/>
        </w:rPr>
        <w:t>الگوریتم های یادگیری ماشین فرآیند ایجاد، ارسال و بهبود ایمیل ها را به صورت خودکار انجام می دهند، که تلاش دستی را کاهش داده و کارایی را افزایش می دهد</w:t>
      </w:r>
      <w:r>
        <w:rPr>
          <w:rFonts w:eastAsia="IRNazanin" w:cs="IRNazanin"/>
          <w:color w:val="111111"/>
          <w:sz w:val="28"/>
          <w:szCs w:val="28"/>
          <w:rtl w:val="true"/>
          <w:lang w:bidi="fa-IR"/>
        </w:rPr>
        <w:t>.</w:t>
      </w:r>
    </w:p>
    <w:p>
      <w:pPr>
        <w:pStyle w:val="Heading5"/>
        <w:numPr>
          <w:ilvl w:val="4"/>
          <w:numId w:val="1"/>
        </w:numPr>
        <w:rPr/>
      </w:pPr>
      <w:bookmarkStart w:id="3976" w:name="__RefHeading___Toc15401875_1280447820"/>
      <w:bookmarkStart w:id="3977" w:name="_Toc1880"/>
      <w:bookmarkEnd w:id="3976"/>
      <w:r>
        <w:rPr>
          <w:rtl w:val="true"/>
        </w:rPr>
        <w:t>انطباق پذیری</w:t>
      </w:r>
      <w:r>
        <w:rPr>
          <w:rtl w:val="true"/>
        </w:rPr>
        <w:t>:</w:t>
      </w:r>
      <w:bookmarkEnd w:id="3977"/>
    </w:p>
    <w:p>
      <w:pPr>
        <w:pStyle w:val="BookText"/>
        <w:rPr/>
      </w:pPr>
      <w:r>
        <w:rPr>
          <w:rFonts w:ascii="IRNazanin" w:hAnsi="IRNazanin" w:eastAsia="IRNazanin"/>
          <w:color w:val="111111"/>
          <w:sz w:val="28"/>
          <w:sz w:val="28"/>
          <w:szCs w:val="28"/>
          <w:rtl w:val="true"/>
          <w:lang w:bidi="fa-IR"/>
        </w:rPr>
        <w:t>حملات مبتنی بر هوش مصنوعی می توانند با گذشت زمان تکامل یابند و با تغییرات در قوانین فیلتر، الگوریتم ها یا شرایط محیطی سازگار شوند</w:t>
      </w:r>
      <w:r>
        <w:rPr>
          <w:rFonts w:eastAsia="IRNazanin" w:cs="IRNazanin"/>
          <w:color w:val="111111"/>
          <w:sz w:val="28"/>
          <w:szCs w:val="28"/>
          <w:rtl w:val="true"/>
          <w:lang w:bidi="fa-IR"/>
        </w:rPr>
        <w:t>.</w:t>
      </w:r>
    </w:p>
    <w:p>
      <w:pPr>
        <w:pStyle w:val="Heading5"/>
        <w:numPr>
          <w:ilvl w:val="4"/>
          <w:numId w:val="1"/>
        </w:numPr>
        <w:rPr/>
      </w:pPr>
      <w:bookmarkStart w:id="3978" w:name="__RefHeading___Toc15401877_1280447820"/>
      <w:bookmarkStart w:id="3979" w:name="_Toc1881"/>
      <w:bookmarkEnd w:id="3978"/>
      <w:r>
        <w:rPr>
          <w:rtl w:val="true"/>
        </w:rPr>
        <w:t>پنهان کاری</w:t>
      </w:r>
      <w:r>
        <w:rPr>
          <w:rtl w:val="true"/>
        </w:rPr>
        <w:t>:</w:t>
      </w:r>
      <w:bookmarkEnd w:id="397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تقلید از سبک های ارتباطی قانونی و اجتناب از محرک های شناخته شده اسپم، هوش </w:t>
      </w:r>
      <w:bookmarkStart w:id="3980" w:name="pg19124_193187"/>
    </w:p>
    <w:p>
      <w:pPr>
        <w:pStyle w:val="BookText"/>
        <w:rPr/>
      </w:pPr>
      <w:bookmarkEnd w:id="3980"/>
      <w:r>
        <w:rPr>
          <w:rFonts w:ascii="IRNazanin" w:hAnsi="IRNazanin" w:eastAsia="IRNazanin"/>
          <w:color w:val="111111"/>
          <w:sz w:val="28"/>
          <w:sz w:val="28"/>
          <w:szCs w:val="28"/>
          <w:rtl w:val="true"/>
          <w:lang w:bidi="fa-IR"/>
        </w:rPr>
        <w:t>مصنوعی اطمینان می دهد که ایمیل ها شناسایی نشوند</w:t>
      </w:r>
      <w:r>
        <w:rPr>
          <w:rFonts w:eastAsia="IRNazanin" w:cs="IRNazanin"/>
          <w:color w:val="111111"/>
          <w:sz w:val="28"/>
          <w:szCs w:val="28"/>
          <w:rtl w:val="true"/>
          <w:lang w:bidi="fa-IR"/>
        </w:rPr>
        <w:t>.</w:t>
      </w:r>
    </w:p>
    <w:p>
      <w:pPr>
        <w:pStyle w:val="Heading5"/>
        <w:numPr>
          <w:ilvl w:val="4"/>
          <w:numId w:val="1"/>
        </w:numPr>
        <w:rPr/>
      </w:pPr>
      <w:bookmarkStart w:id="3981" w:name="__RefHeading___Toc15401879_1280447820"/>
      <w:bookmarkStart w:id="3982" w:name="_Toc1882"/>
      <w:bookmarkEnd w:id="3981"/>
      <w:r>
        <w:rPr>
          <w:rtl w:val="true"/>
        </w:rPr>
        <w:t>مقیاس پذیری</w:t>
      </w:r>
      <w:r>
        <w:rPr>
          <w:rtl w:val="true"/>
        </w:rPr>
        <w:t>:</w:t>
      </w:r>
      <w:bookmarkEnd w:id="3982"/>
    </w:p>
    <w:p>
      <w:pPr>
        <w:pStyle w:val="BookText"/>
        <w:rPr/>
      </w:pPr>
      <w:r>
        <w:rPr>
          <w:rFonts w:ascii="IRNazanin" w:hAnsi="IRNazanin" w:eastAsia="IRNazanin"/>
          <w:color w:val="111111"/>
          <w:sz w:val="28"/>
          <w:sz w:val="28"/>
          <w:szCs w:val="28"/>
          <w:rtl w:val="true"/>
          <w:lang w:bidi="fa-IR"/>
        </w:rPr>
        <w:t>هوش مصنوعی به مهاجمان امکان می دهد تا حجم زیادی از ایمیل های سفارشی شده را به طور همزمان به چندین هدف ارسال کنند</w:t>
      </w:r>
      <w:r>
        <w:rPr>
          <w:rFonts w:eastAsia="IRNazanin" w:cs="IRNazanin"/>
          <w:color w:val="111111"/>
          <w:sz w:val="28"/>
          <w:szCs w:val="28"/>
          <w:rtl w:val="true"/>
          <w:lang w:bidi="fa-IR"/>
        </w:rPr>
        <w:t>.</w:t>
      </w:r>
    </w:p>
    <w:p>
      <w:pPr>
        <w:pStyle w:val="Heading4"/>
        <w:numPr>
          <w:ilvl w:val="3"/>
          <w:numId w:val="1"/>
        </w:numPr>
        <w:rPr/>
      </w:pPr>
      <w:bookmarkStart w:id="3983" w:name="__RefHeading___Toc15401881_1280447820"/>
      <w:bookmarkStart w:id="3984" w:name="_Toc1883"/>
      <w:bookmarkEnd w:id="3983"/>
      <w:r>
        <w:rPr/>
        <w:t>2-36-2</w:t>
      </w:r>
      <w:r>
        <w:rPr>
          <w:rtl w:val="true"/>
        </w:rPr>
        <w:t xml:space="preserve">- </w:t>
      </w:r>
      <w:r>
        <w:rPr>
          <w:rtl w:val="true"/>
        </w:rPr>
        <w:t>تکنیک های هوش مصنوعی مورد استفاده</w:t>
      </w:r>
      <w:bookmarkEnd w:id="3984"/>
    </w:p>
    <w:p>
      <w:pPr>
        <w:pStyle w:val="Heading5"/>
        <w:numPr>
          <w:ilvl w:val="4"/>
          <w:numId w:val="1"/>
        </w:numPr>
        <w:rPr/>
      </w:pPr>
      <w:bookmarkStart w:id="3985" w:name="__RefHeading___Toc15401883_1280447820"/>
      <w:bookmarkStart w:id="3986" w:name="_Toc1884"/>
      <w:bookmarkEnd w:id="3985"/>
      <w:r>
        <w:rPr>
          <w:rtl w:val="true"/>
        </w:rPr>
        <w:t>پردازش زبان طبیعی</w:t>
      </w:r>
      <w:r>
        <w:rPr>
          <w:rtl w:val="true"/>
        </w:rPr>
        <w:t>:</w:t>
      </w:r>
      <w:bookmarkEnd w:id="3986"/>
    </w:p>
    <w:p>
      <w:pPr>
        <w:pStyle w:val="BookText"/>
        <w:rPr/>
      </w:pPr>
      <w:r>
        <w:rPr>
          <w:rFonts w:ascii="IRNazanin" w:hAnsi="IRNazanin" w:eastAsia="IRNazanin"/>
          <w:color w:val="111111"/>
          <w:sz w:val="28"/>
          <w:sz w:val="28"/>
          <w:szCs w:val="28"/>
          <w:rtl w:val="true"/>
          <w:lang w:bidi="fa-IR"/>
        </w:rPr>
        <w:t>تولید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مدل های مبتنی بر ترنسفورمر مانند </w:t>
      </w:r>
      <w:r>
        <w:rPr>
          <w:rFonts w:eastAsia="Times New Roman" w:cs="Times New Roman" w:ascii="Times New Roman" w:hAnsi="Times New Roman"/>
          <w:color w:val="111111"/>
          <w:sz w:val="28"/>
          <w:szCs w:val="28"/>
          <w:lang w:val="en-US" w:bidi="en-US"/>
        </w:rPr>
        <w:t>GPT-3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BERT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ایجاد محتوای ایمیل منسجم و مرتبط با زمینه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ترجیحات و احساسات گیرنده را تحلیل می کند تا خطوط موضوعی و متن بدنه متقاعدکننده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مدلسازی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یا تم های داغ را شناسایی می کند تا محتوای ایمیل را با علایق فعلی هماهنگ کند</w:t>
      </w:r>
      <w:r>
        <w:rPr>
          <w:rFonts w:eastAsia="IRNazanin" w:cs="IRNazanin"/>
          <w:color w:val="111111"/>
          <w:sz w:val="28"/>
          <w:szCs w:val="28"/>
          <w:rtl w:val="true"/>
          <w:lang w:bidi="fa-IR"/>
        </w:rPr>
        <w:t>.</w:t>
      </w:r>
    </w:p>
    <w:p>
      <w:pPr>
        <w:pStyle w:val="Heading5"/>
        <w:numPr>
          <w:ilvl w:val="4"/>
          <w:numId w:val="1"/>
        </w:numPr>
        <w:rPr/>
      </w:pPr>
      <w:bookmarkStart w:id="3987" w:name="__RefHeading___Toc15401885_1280447820"/>
      <w:bookmarkStart w:id="3988" w:name="_Toc1885"/>
      <w:bookmarkEnd w:id="3987"/>
      <w:r>
        <w:rPr>
          <w:rtl w:val="true"/>
        </w:rPr>
        <w:t>یادگیری ماشین</w:t>
      </w:r>
      <w:r>
        <w:rPr>
          <w:rtl w:val="true"/>
        </w:rPr>
        <w:t>:</w:t>
      </w:r>
      <w:bookmarkEnd w:id="3988"/>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روی مجموعه داده های کمپین های ایمیل موفق و ناموفق آموزش می دهد تا استراتژی ها را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یا ناهنجاری ها در ساختار ایمیل ها را شناسایی می کند تا نقاط ضعف احتمالی در سیستم های فیلتر کردن را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ایمیل را با پاداش دادن به تحویل موفق و جریمه کردن تلاش های مسدود شده بهینه می کند</w:t>
      </w:r>
      <w:r>
        <w:rPr>
          <w:rFonts w:eastAsia="IRNazanin" w:cs="IRNazanin"/>
          <w:color w:val="111111"/>
          <w:sz w:val="28"/>
          <w:szCs w:val="28"/>
          <w:rtl w:val="true"/>
          <w:lang w:bidi="fa-IR"/>
        </w:rPr>
        <w:t>.</w:t>
      </w:r>
    </w:p>
    <w:p>
      <w:pPr>
        <w:pStyle w:val="Heading5"/>
        <w:numPr>
          <w:ilvl w:val="4"/>
          <w:numId w:val="1"/>
        </w:numPr>
        <w:rPr/>
      </w:pPr>
      <w:bookmarkStart w:id="3989" w:name="__RefHeading___Toc15401887_1280447820"/>
      <w:bookmarkStart w:id="3990" w:name="_Toc1886"/>
      <w:bookmarkEnd w:id="3989"/>
      <w:r>
        <w:rPr>
          <w:rtl w:val="true"/>
        </w:rPr>
        <w:t>یادگیری عمیق</w:t>
      </w:r>
      <w:r>
        <w:rPr>
          <w:rtl w:val="true"/>
        </w:rPr>
        <w:t>:</w:t>
      </w:r>
      <w:bookmarkEnd w:id="3990"/>
    </w:p>
    <w:p>
      <w:pPr>
        <w:pStyle w:val="BookText"/>
        <w:rPr/>
      </w:pPr>
      <w:r>
        <w:rPr>
          <w:rFonts w:ascii="IRNazanin" w:hAnsi="IRNazanin" w:eastAsia="IRNazanin"/>
          <w:color w:val="111111"/>
          <w:sz w:val="28"/>
          <w:sz w:val="28"/>
          <w:szCs w:val="28"/>
          <w:rtl w:val="true"/>
          <w:lang w:bidi="fa-IR"/>
        </w:rPr>
        <w:t>شبکه های عصبی، به ویژه شبکه های عصبی بازگشتی و شبکه های حافظه طولانی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LSTM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وابستگی های زمانی در مکالمات ایمیل را تحلیل می کنند تا واقعگرایی را بهبود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های ایمیل مصنوعی اما واقعگرایانه ایجاد می کنند تا تکنیک های دور زدن را تست و بهبود بخشند</w:t>
      </w:r>
      <w:r>
        <w:rPr>
          <w:rFonts w:eastAsia="IRNazanin" w:cs="IRNazanin"/>
          <w:color w:val="111111"/>
          <w:sz w:val="28"/>
          <w:szCs w:val="28"/>
          <w:rtl w:val="true"/>
          <w:lang w:bidi="fa-IR"/>
        </w:rPr>
        <w:t>.</w:t>
      </w:r>
    </w:p>
    <w:p>
      <w:pPr>
        <w:pStyle w:val="Heading5"/>
        <w:numPr>
          <w:ilvl w:val="4"/>
          <w:numId w:val="1"/>
        </w:numPr>
        <w:rPr/>
      </w:pPr>
      <w:bookmarkStart w:id="3991" w:name="__RefHeading___Toc15401889_1280447820"/>
      <w:bookmarkStart w:id="3992" w:name="_Toc1887"/>
      <w:bookmarkEnd w:id="3991"/>
      <w:r>
        <w:rPr>
          <w:rtl w:val="true"/>
        </w:rPr>
        <w:t>تقلید رفتاری</w:t>
      </w:r>
      <w:r>
        <w:rPr>
          <w:rtl w:val="true"/>
        </w:rPr>
        <w:t>:</w:t>
      </w:r>
      <w:bookmarkEnd w:id="399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روش های آماری و یادگیری ماشین برای مدلسازی رفتار عادی کاربران استفاده می کند تا الگوهای ارتباطی قانونی را تقلید کند</w:t>
      </w:r>
      <w:r>
        <w:rPr>
          <w:rFonts w:eastAsia="IRNazanin" w:cs="IRNazanin"/>
          <w:color w:val="111111"/>
          <w:sz w:val="28"/>
          <w:szCs w:val="28"/>
          <w:rtl w:val="true"/>
          <w:lang w:bidi="fa-IR"/>
        </w:rPr>
        <w:t xml:space="preserve">. </w:t>
      </w:r>
      <w:bookmarkStart w:id="3993" w:name="pg19124_193188"/>
    </w:p>
    <w:p>
      <w:pPr>
        <w:pStyle w:val="Heading5"/>
        <w:numPr>
          <w:ilvl w:val="4"/>
          <w:numId w:val="1"/>
        </w:numPr>
        <w:rPr/>
      </w:pPr>
      <w:bookmarkStart w:id="3994" w:name="__RefHeading___Toc15401891_1280447820"/>
      <w:bookmarkStart w:id="3995" w:name="_Toc1888"/>
      <w:bookmarkEnd w:id="3993"/>
      <w:bookmarkEnd w:id="3994"/>
      <w:r>
        <w:rPr>
          <w:rtl w:val="true"/>
        </w:rPr>
        <w:t>جعل دامنه</w:t>
      </w:r>
      <w:r>
        <w:rPr>
          <w:rtl w:val="true"/>
        </w:rPr>
        <w:t>:</w:t>
      </w:r>
      <w:bookmarkEnd w:id="3995"/>
    </w:p>
    <w:p>
      <w:pPr>
        <w:pStyle w:val="BookText"/>
        <w:rPr/>
      </w:pPr>
      <w:r>
        <w:rPr>
          <w:rFonts w:ascii="IRNazanin" w:hAnsi="IRNazanin" w:eastAsia="IRNazanin"/>
          <w:color w:val="111111"/>
          <w:sz w:val="28"/>
          <w:sz w:val="28"/>
          <w:szCs w:val="28"/>
          <w:rtl w:val="true"/>
          <w:lang w:bidi="fa-IR"/>
        </w:rPr>
        <w:t>از هوش مصنوعی برای ایجاد نام های دامنه یا هویت های فرستنده که قانونی به نظر می رسند استفاده می کند تا از تشخیص توسط سیستم های فیلتر مبتنی بر دامنه جلوگیری کند</w:t>
      </w:r>
      <w:r>
        <w:rPr>
          <w:rFonts w:eastAsia="IRNazanin" w:cs="IRNazanin"/>
          <w:color w:val="111111"/>
          <w:sz w:val="28"/>
          <w:szCs w:val="28"/>
          <w:rtl w:val="true"/>
          <w:lang w:bidi="fa-IR"/>
        </w:rPr>
        <w:t>.</w:t>
      </w:r>
    </w:p>
    <w:p>
      <w:pPr>
        <w:pStyle w:val="Heading4"/>
        <w:numPr>
          <w:ilvl w:val="3"/>
          <w:numId w:val="1"/>
        </w:numPr>
        <w:rPr/>
      </w:pPr>
      <w:bookmarkStart w:id="3996" w:name="__RefHeading___Toc15401893_1280447820"/>
      <w:bookmarkStart w:id="3997" w:name="_Toc1889"/>
      <w:bookmarkEnd w:id="3996"/>
      <w:r>
        <w:rPr/>
        <w:t>2-36-3</w:t>
      </w:r>
      <w:r>
        <w:rPr>
          <w:rtl w:val="true"/>
        </w:rPr>
        <w:t xml:space="preserve">- </w:t>
      </w:r>
      <w:r>
        <w:rPr>
          <w:rtl w:val="true"/>
        </w:rPr>
        <w:t>دارایی های هدف</w:t>
      </w:r>
      <w:bookmarkEnd w:id="3997"/>
    </w:p>
    <w:p>
      <w:pPr>
        <w:pStyle w:val="Heading5"/>
        <w:numPr>
          <w:ilvl w:val="4"/>
          <w:numId w:val="1"/>
        </w:numPr>
        <w:rPr/>
      </w:pPr>
      <w:bookmarkStart w:id="3998" w:name="__RefHeading___Toc15401895_1280447820"/>
      <w:bookmarkStart w:id="3999" w:name="_Toc1890"/>
      <w:bookmarkEnd w:id="3998"/>
      <w:r>
        <w:rPr>
          <w:rtl w:val="true"/>
        </w:rPr>
        <w:t>ایمیل های شرکتی</w:t>
      </w:r>
      <w:r>
        <w:rPr>
          <w:rtl w:val="true"/>
        </w:rPr>
        <w:t>:</w:t>
      </w:r>
      <w:bookmarkEnd w:id="3999"/>
    </w:p>
    <w:p>
      <w:pPr>
        <w:pStyle w:val="BookText"/>
        <w:rPr/>
      </w:pPr>
      <w:r>
        <w:rPr>
          <w:rFonts w:ascii="IRNazanin" w:hAnsi="IRNazanin" w:eastAsia="IRNazanin"/>
          <w:color w:val="111111"/>
          <w:sz w:val="28"/>
          <w:sz w:val="28"/>
          <w:szCs w:val="28"/>
          <w:rtl w:val="true"/>
          <w:lang w:bidi="fa-IR"/>
        </w:rPr>
        <w:t>حساب های ایمیل کسب و کار که داده های حساس، اعتبار یا اطلاعات مالی را ذخیره می کنند</w:t>
      </w:r>
      <w:r>
        <w:rPr>
          <w:rFonts w:eastAsia="IRNazanin" w:cs="IRNazanin"/>
          <w:color w:val="111111"/>
          <w:sz w:val="28"/>
          <w:szCs w:val="28"/>
          <w:rtl w:val="true"/>
          <w:lang w:bidi="fa-IR"/>
        </w:rPr>
        <w:t>.</w:t>
      </w:r>
    </w:p>
    <w:p>
      <w:pPr>
        <w:pStyle w:val="Heading5"/>
        <w:numPr>
          <w:ilvl w:val="4"/>
          <w:numId w:val="1"/>
        </w:numPr>
        <w:rPr/>
      </w:pPr>
      <w:bookmarkStart w:id="4000" w:name="__RefHeading___Toc15401897_1280447820"/>
      <w:bookmarkStart w:id="4001" w:name="_Toc1891"/>
      <w:bookmarkEnd w:id="4000"/>
      <w:r>
        <w:rPr>
          <w:rtl w:val="true"/>
        </w:rPr>
        <w:t>حساب های شخصی</w:t>
      </w:r>
      <w:r>
        <w:rPr>
          <w:rtl w:val="true"/>
        </w:rPr>
        <w:t>:</w:t>
      </w:r>
      <w:bookmarkEnd w:id="4001"/>
    </w:p>
    <w:p>
      <w:pPr>
        <w:pStyle w:val="BookText"/>
        <w:rPr/>
      </w:pPr>
      <w:r>
        <w:rPr>
          <w:rFonts w:ascii="IRNazanin" w:hAnsi="IRNazanin" w:eastAsia="IRNazanin"/>
          <w:color w:val="111111"/>
          <w:sz w:val="28"/>
          <w:sz w:val="28"/>
          <w:szCs w:val="28"/>
          <w:rtl w:val="true"/>
          <w:lang w:bidi="fa-IR"/>
        </w:rPr>
        <w:t>حساب های ایمیل فردی که در برابر فیشینگ، سرقت اعتبار یا مهندسی اجتماعی آسیب پذیر هستند</w:t>
      </w:r>
      <w:r>
        <w:rPr>
          <w:rFonts w:eastAsia="IRNazanin" w:cs="IRNazanin"/>
          <w:color w:val="111111"/>
          <w:sz w:val="28"/>
          <w:szCs w:val="28"/>
          <w:rtl w:val="true"/>
          <w:lang w:bidi="fa-IR"/>
        </w:rPr>
        <w:t>.</w:t>
      </w:r>
    </w:p>
    <w:p>
      <w:pPr>
        <w:pStyle w:val="Heading5"/>
        <w:numPr>
          <w:ilvl w:val="4"/>
          <w:numId w:val="1"/>
        </w:numPr>
        <w:rPr/>
      </w:pPr>
      <w:bookmarkStart w:id="4002" w:name="__RefHeading___Toc15401899_1280447820"/>
      <w:bookmarkStart w:id="4003" w:name="_Toc1892"/>
      <w:bookmarkEnd w:id="4002"/>
      <w:r>
        <w:rPr>
          <w:rtl w:val="true"/>
        </w:rPr>
        <w:t>مؤسسات مالی</w:t>
      </w:r>
      <w:r>
        <w:rPr>
          <w:rtl w:val="true"/>
        </w:rPr>
        <w:t>:</w:t>
      </w:r>
      <w:bookmarkEnd w:id="4003"/>
    </w:p>
    <w:p>
      <w:pPr>
        <w:pStyle w:val="BookText"/>
        <w:rPr/>
      </w:pPr>
      <w:r>
        <w:rPr>
          <w:rFonts w:ascii="IRNazanin" w:hAnsi="IRNazanin" w:eastAsia="IRNazanin"/>
          <w:color w:val="111111"/>
          <w:sz w:val="28"/>
          <w:sz w:val="28"/>
          <w:szCs w:val="28"/>
          <w:rtl w:val="true"/>
          <w:lang w:bidi="fa-IR"/>
        </w:rPr>
        <w:t>بانک ها، اتحادیه های اعتباری یا پردازنده های پرداخت که کلاهبرداری مبتنی بر ایمیل می تواند منجر به ضررهای قابل توجهی شود</w:t>
      </w:r>
      <w:r>
        <w:rPr>
          <w:rFonts w:eastAsia="IRNazanin" w:cs="IRNazanin"/>
          <w:color w:val="111111"/>
          <w:sz w:val="28"/>
          <w:szCs w:val="28"/>
          <w:rtl w:val="true"/>
          <w:lang w:bidi="fa-IR"/>
        </w:rPr>
        <w:t>.</w:t>
      </w:r>
    </w:p>
    <w:p>
      <w:pPr>
        <w:pStyle w:val="Heading5"/>
        <w:numPr>
          <w:ilvl w:val="4"/>
          <w:numId w:val="1"/>
        </w:numPr>
        <w:rPr/>
      </w:pPr>
      <w:bookmarkStart w:id="4004" w:name="__RefHeading___Toc15401901_1280447820"/>
      <w:bookmarkStart w:id="4005" w:name="_Toc1893"/>
      <w:bookmarkEnd w:id="4004"/>
      <w:r>
        <w:rPr>
          <w:rtl w:val="true"/>
        </w:rPr>
        <w:t>آژانس های دولتی</w:t>
      </w:r>
      <w:r>
        <w:rPr>
          <w:rtl w:val="true"/>
        </w:rPr>
        <w:t>:</w:t>
      </w:r>
      <w:bookmarkEnd w:id="4005"/>
    </w:p>
    <w:p>
      <w:pPr>
        <w:pStyle w:val="BookText"/>
        <w:rPr/>
      </w:pPr>
      <w:r>
        <w:rPr>
          <w:rFonts w:ascii="IRNazanin" w:hAnsi="IRNazanin" w:eastAsia="IRNazanin"/>
          <w:color w:val="111111"/>
          <w:sz w:val="28"/>
          <w:sz w:val="28"/>
          <w:szCs w:val="28"/>
          <w:rtl w:val="true"/>
          <w:lang w:bidi="fa-IR"/>
        </w:rPr>
        <w:t>اهداف با ارزش بالا که اطلاعات طبقه بندی شده را ذخیره می کنند یا زیرساخت های حیاتی را کنترل می کنند</w:t>
      </w:r>
      <w:r>
        <w:rPr>
          <w:rFonts w:eastAsia="IRNazanin" w:cs="IRNazanin"/>
          <w:color w:val="111111"/>
          <w:sz w:val="28"/>
          <w:szCs w:val="28"/>
          <w:rtl w:val="true"/>
          <w:lang w:bidi="fa-IR"/>
        </w:rPr>
        <w:t>.</w:t>
      </w:r>
    </w:p>
    <w:p>
      <w:pPr>
        <w:pStyle w:val="Heading5"/>
        <w:numPr>
          <w:ilvl w:val="4"/>
          <w:numId w:val="1"/>
        </w:numPr>
        <w:rPr/>
      </w:pPr>
      <w:bookmarkStart w:id="4006" w:name="__RefHeading___Toc15401903_1280447820"/>
      <w:bookmarkStart w:id="4007" w:name="_Toc1894"/>
      <w:bookmarkEnd w:id="4006"/>
      <w:r>
        <w:rPr>
          <w:rtl w:val="true"/>
        </w:rPr>
        <w:t>خدمات ابری</w:t>
      </w:r>
      <w:r>
        <w:rPr>
          <w:rtl w:val="true"/>
        </w:rPr>
        <w:t>:</w:t>
      </w:r>
      <w:bookmarkEnd w:id="4007"/>
    </w:p>
    <w:p>
      <w:pPr>
        <w:pStyle w:val="BookText"/>
        <w:rPr/>
      </w:pPr>
      <w:r>
        <w:rPr>
          <w:rFonts w:ascii="IRNazanin" w:hAnsi="IRNazanin" w:eastAsia="IRNazanin"/>
          <w:color w:val="111111"/>
          <w:sz w:val="28"/>
          <w:sz w:val="28"/>
          <w:szCs w:val="28"/>
          <w:rtl w:val="true"/>
          <w:lang w:bidi="fa-IR"/>
        </w:rPr>
        <w:t>پلتفرم های ایمیل میزبانی شده در ابر که حساب های به خطرافتاده می توانند برای حملات بیشتر مورد استفاده قرار گیرند</w:t>
      </w:r>
      <w:r>
        <w:rPr>
          <w:rFonts w:eastAsia="IRNazanin" w:cs="IRNazanin"/>
          <w:color w:val="111111"/>
          <w:sz w:val="28"/>
          <w:szCs w:val="28"/>
          <w:rtl w:val="true"/>
          <w:lang w:bidi="fa-IR"/>
        </w:rPr>
        <w:t>.</w:t>
      </w:r>
    </w:p>
    <w:p>
      <w:pPr>
        <w:pStyle w:val="Heading4"/>
        <w:numPr>
          <w:ilvl w:val="3"/>
          <w:numId w:val="1"/>
        </w:numPr>
        <w:rPr/>
      </w:pPr>
      <w:bookmarkStart w:id="4008" w:name="__RefHeading___Toc15401905_1280447820"/>
      <w:bookmarkStart w:id="4009" w:name="_Toc1895"/>
      <w:bookmarkEnd w:id="4008"/>
      <w:r>
        <w:rPr/>
        <w:t>2-36-4</w:t>
      </w:r>
      <w:r>
        <w:rPr>
          <w:rtl w:val="true"/>
        </w:rPr>
        <w:t xml:space="preserve">- </w:t>
      </w:r>
      <w:r>
        <w:rPr>
          <w:rtl w:val="true"/>
        </w:rPr>
        <w:t>آسیب پذیری ها</w:t>
      </w:r>
      <w:bookmarkEnd w:id="4009"/>
    </w:p>
    <w:p>
      <w:pPr>
        <w:pStyle w:val="Heading5"/>
        <w:numPr>
          <w:ilvl w:val="4"/>
          <w:numId w:val="1"/>
        </w:numPr>
        <w:rPr/>
      </w:pPr>
      <w:bookmarkStart w:id="4010" w:name="__RefHeading___Toc15401907_1280447820"/>
      <w:bookmarkStart w:id="4011" w:name="_Toc1896"/>
      <w:bookmarkEnd w:id="4010"/>
      <w:r>
        <w:rPr>
          <w:rtl w:val="true"/>
        </w:rPr>
        <w:t>فیلترهای اسپم ضعیف</w:t>
      </w:r>
      <w:r>
        <w:rPr>
          <w:rtl w:val="true"/>
        </w:rPr>
        <w:t>:</w:t>
      </w:r>
      <w:bookmarkEnd w:id="4011"/>
    </w:p>
    <w:p>
      <w:pPr>
        <w:pStyle w:val="BookText"/>
        <w:rPr/>
      </w:pPr>
      <w:r>
        <w:rPr>
          <w:rFonts w:ascii="IRNazanin" w:hAnsi="IRNazanin" w:eastAsia="IRNazanin"/>
          <w:color w:val="111111"/>
          <w:sz w:val="28"/>
          <w:sz w:val="28"/>
          <w:szCs w:val="28"/>
          <w:rtl w:val="true"/>
          <w:lang w:bidi="fa-IR"/>
        </w:rPr>
        <w:t>فیلترهای سنتی مبتنی بر قوانین یا امضا نمی توانند با پیچیدگی ایمیل های تولیدشده توسط هوش مصنوعی همگام شوند</w:t>
      </w:r>
      <w:r>
        <w:rPr>
          <w:rFonts w:eastAsia="IRNazanin" w:cs="IRNazanin"/>
          <w:color w:val="111111"/>
          <w:sz w:val="28"/>
          <w:szCs w:val="28"/>
          <w:rtl w:val="true"/>
          <w:lang w:bidi="fa-IR"/>
        </w:rPr>
        <w:t>.</w:t>
      </w:r>
    </w:p>
    <w:p>
      <w:pPr>
        <w:pStyle w:val="Heading5"/>
        <w:numPr>
          <w:ilvl w:val="4"/>
          <w:numId w:val="1"/>
        </w:numPr>
        <w:rPr/>
      </w:pPr>
      <w:bookmarkStart w:id="4012" w:name="__RefHeading___Toc15401909_1280447820"/>
      <w:bookmarkStart w:id="4013" w:name="_Toc1897"/>
      <w:bookmarkEnd w:id="4012"/>
      <w:r>
        <w:rPr>
          <w:rtl w:val="true"/>
        </w:rPr>
        <w:t>نظارت رفتاری ناکافی</w:t>
      </w:r>
      <w:r>
        <w:rPr>
          <w:rtl w:val="true"/>
        </w:rPr>
        <w:t>:</w:t>
      </w:r>
      <w:bookmarkEnd w:id="401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فقدان ابزارهای قوی تحلیل رفتاری، انحرافات ظریف ناشی از ایمیل های مبتنی بر هوش مصنوعی را تشخیص نمی دهد</w:t>
      </w:r>
      <w:r>
        <w:rPr>
          <w:rFonts w:eastAsia="IRNazanin" w:cs="IRNazanin"/>
          <w:color w:val="111111"/>
          <w:sz w:val="28"/>
          <w:szCs w:val="28"/>
          <w:rtl w:val="true"/>
          <w:lang w:bidi="fa-IR"/>
        </w:rPr>
        <w:t xml:space="preserve">. </w:t>
      </w:r>
      <w:bookmarkStart w:id="4014" w:name="pg19124_193189"/>
    </w:p>
    <w:p>
      <w:pPr>
        <w:pStyle w:val="Heading5"/>
        <w:numPr>
          <w:ilvl w:val="4"/>
          <w:numId w:val="1"/>
        </w:numPr>
        <w:rPr/>
      </w:pPr>
      <w:bookmarkStart w:id="4015" w:name="__RefHeading___Toc15401911_1280447820"/>
      <w:bookmarkStart w:id="4016" w:name="_Toc1898"/>
      <w:bookmarkEnd w:id="4014"/>
      <w:bookmarkEnd w:id="4015"/>
      <w:r>
        <w:rPr>
          <w:rtl w:val="true"/>
        </w:rPr>
        <w:t>خطای انسانی</w:t>
      </w:r>
      <w:r>
        <w:rPr>
          <w:rtl w:val="true"/>
        </w:rPr>
        <w:t>:</w:t>
      </w:r>
      <w:bookmarkEnd w:id="4016"/>
    </w:p>
    <w:p>
      <w:pPr>
        <w:pStyle w:val="BookText"/>
        <w:rPr/>
      </w:pPr>
      <w:r>
        <w:rPr>
          <w:rFonts w:ascii="IRNazanin" w:hAnsi="IRNazanin" w:eastAsia="IRNazanin"/>
          <w:color w:val="111111"/>
          <w:sz w:val="28"/>
          <w:sz w:val="28"/>
          <w:szCs w:val="28"/>
          <w:rtl w:val="true"/>
          <w:lang w:bidi="fa-IR"/>
        </w:rPr>
        <w:t>کارمندان یا کاربران ممکن است به دلیل قانونی به نظر رسیدن ایمیل های بسیار شخصی سازی شده و متقاعدکننده، فریب بخورند</w:t>
      </w:r>
      <w:r>
        <w:rPr>
          <w:rFonts w:eastAsia="IRNazanin" w:cs="IRNazanin"/>
          <w:color w:val="111111"/>
          <w:sz w:val="28"/>
          <w:szCs w:val="28"/>
          <w:rtl w:val="true"/>
          <w:lang w:bidi="fa-IR"/>
        </w:rPr>
        <w:t>.</w:t>
      </w:r>
    </w:p>
    <w:p>
      <w:pPr>
        <w:pStyle w:val="Heading5"/>
        <w:numPr>
          <w:ilvl w:val="4"/>
          <w:numId w:val="1"/>
        </w:numPr>
        <w:rPr/>
      </w:pPr>
      <w:bookmarkStart w:id="4017" w:name="__RefHeading___Toc15401913_1280447820"/>
      <w:bookmarkStart w:id="4018" w:name="_Toc1899"/>
      <w:bookmarkEnd w:id="4017"/>
      <w:r>
        <w:rPr>
          <w:rtl w:val="true"/>
        </w:rPr>
        <w:t>دفاع های قدیمی</w:t>
      </w:r>
      <w:r>
        <w:rPr>
          <w:rtl w:val="true"/>
        </w:rPr>
        <w:t>:</w:t>
      </w:r>
      <w:bookmarkEnd w:id="4018"/>
    </w:p>
    <w:p>
      <w:pPr>
        <w:pStyle w:val="BookText"/>
        <w:rPr/>
      </w:pPr>
      <w:r>
        <w:rPr>
          <w:rFonts w:ascii="IRNazanin" w:hAnsi="IRNazanin" w:eastAsia="IRNazanin"/>
          <w:color w:val="111111"/>
          <w:sz w:val="28"/>
          <w:sz w:val="28"/>
          <w:szCs w:val="28"/>
          <w:rtl w:val="true"/>
          <w:lang w:bidi="fa-IR"/>
        </w:rPr>
        <w:t>استفاده از سیستم های تشخیص قدیمی یا نادرست پیاده سازیشده، سازمان ها را در برابر تهدیدات ایمیل تطبیقی آسیب پذیر می کند</w:t>
      </w:r>
      <w:r>
        <w:rPr>
          <w:rFonts w:eastAsia="IRNazanin" w:cs="IRNazanin"/>
          <w:color w:val="111111"/>
          <w:sz w:val="28"/>
          <w:szCs w:val="28"/>
          <w:rtl w:val="true"/>
          <w:lang w:bidi="fa-IR"/>
        </w:rPr>
        <w:t>.</w:t>
      </w:r>
    </w:p>
    <w:p>
      <w:pPr>
        <w:pStyle w:val="Heading5"/>
        <w:numPr>
          <w:ilvl w:val="4"/>
          <w:numId w:val="1"/>
        </w:numPr>
        <w:rPr/>
      </w:pPr>
      <w:bookmarkStart w:id="4019" w:name="__RefHeading___Toc15401915_1280447820"/>
      <w:bookmarkStart w:id="4020" w:name="_Toc1900"/>
      <w:bookmarkEnd w:id="4019"/>
      <w:r>
        <w:rPr>
          <w:rtl w:val="true"/>
        </w:rPr>
        <w:t>سوءاستفاده از آسیب پذیری های روز صفر</w:t>
      </w:r>
      <w:r>
        <w:rPr>
          <w:rtl w:val="true"/>
        </w:rPr>
        <w:t>:</w:t>
      </w:r>
      <w:bookmarkEnd w:id="4020"/>
    </w:p>
    <w:p>
      <w:pPr>
        <w:pStyle w:val="BookText"/>
        <w:rPr/>
      </w:pPr>
      <w:r>
        <w:rPr>
          <w:rFonts w:ascii="IRNazanin" w:hAnsi="IRNazanin" w:eastAsia="IRNazanin"/>
          <w:color w:val="111111"/>
          <w:sz w:val="28"/>
          <w:sz w:val="28"/>
          <w:szCs w:val="28"/>
          <w:rtl w:val="true"/>
          <w:lang w:bidi="fa-IR"/>
        </w:rPr>
        <w:t>نقص های کشف نشده در الگوریتم های فیلتر ایمیل یا پیکربندی ها، نقاط ورودی برای حملات مبتنی بر هوش مصنوعی فراهم می کنند</w:t>
      </w:r>
      <w:r>
        <w:rPr>
          <w:rFonts w:eastAsia="IRNazanin" w:cs="IRNazanin"/>
          <w:color w:val="111111"/>
          <w:sz w:val="28"/>
          <w:szCs w:val="28"/>
          <w:rtl w:val="true"/>
          <w:lang w:bidi="fa-IR"/>
        </w:rPr>
        <w:t>.</w:t>
      </w:r>
    </w:p>
    <w:p>
      <w:pPr>
        <w:pStyle w:val="Heading4"/>
        <w:numPr>
          <w:ilvl w:val="3"/>
          <w:numId w:val="1"/>
        </w:numPr>
        <w:rPr/>
      </w:pPr>
      <w:bookmarkStart w:id="4021" w:name="__RefHeading___Toc15401917_1280447820"/>
      <w:bookmarkStart w:id="4022" w:name="_Toc1901"/>
      <w:bookmarkEnd w:id="4021"/>
      <w:r>
        <w:rPr/>
        <w:t>2-36-5</w:t>
      </w:r>
      <w:r>
        <w:rPr>
          <w:rtl w:val="true"/>
        </w:rPr>
        <w:t xml:space="preserve">- </w:t>
      </w:r>
      <w:r>
        <w:rPr>
          <w:rtl w:val="true"/>
        </w:rPr>
        <w:t>سناریوی تهدید</w:t>
      </w:r>
      <w:bookmarkEnd w:id="4022"/>
    </w:p>
    <w:p>
      <w:pPr>
        <w:pStyle w:val="Heading5"/>
        <w:numPr>
          <w:ilvl w:val="4"/>
          <w:numId w:val="1"/>
        </w:numPr>
        <w:rPr/>
      </w:pPr>
      <w:bookmarkStart w:id="4023" w:name="__RefHeading___Toc15401919_1280447820"/>
      <w:bookmarkStart w:id="4024" w:name="_Toc1902"/>
      <w:bookmarkEnd w:id="4023"/>
      <w:r>
        <w:rPr>
          <w:rtl w:val="true"/>
        </w:rPr>
        <w:t>جمع آوری داده</w:t>
      </w:r>
      <w:r>
        <w:rPr>
          <w:rtl w:val="true"/>
        </w:rPr>
        <w:t>:</w:t>
      </w:r>
      <w:bookmarkEnd w:id="4024"/>
    </w:p>
    <w:p>
      <w:pPr>
        <w:pStyle w:val="BookText"/>
        <w:rPr/>
      </w:pPr>
      <w:r>
        <w:rPr>
          <w:rFonts w:ascii="IRNazanin" w:hAnsi="IRNazanin" w:eastAsia="IRNazanin"/>
          <w:color w:val="111111"/>
          <w:sz w:val="28"/>
          <w:sz w:val="28"/>
          <w:szCs w:val="28"/>
          <w:rtl w:val="true"/>
          <w:lang w:bidi="fa-IR"/>
        </w:rPr>
        <w:t>از ابزارهای مبتنی بر هوش مصنوعی برای جمع آوری اطلاعات درباره گیرندگان هدف، از جمله نقش ها، ترجیحات و فعالیت های اخیر آنها استفاده می شود</w:t>
      </w:r>
      <w:r>
        <w:rPr>
          <w:rFonts w:eastAsia="IRNazanin" w:cs="IRNazanin"/>
          <w:color w:val="111111"/>
          <w:sz w:val="28"/>
          <w:szCs w:val="28"/>
          <w:rtl w:val="true"/>
          <w:lang w:bidi="fa-IR"/>
        </w:rPr>
        <w:t>.</w:t>
      </w:r>
    </w:p>
    <w:p>
      <w:pPr>
        <w:pStyle w:val="Heading5"/>
        <w:numPr>
          <w:ilvl w:val="4"/>
          <w:numId w:val="1"/>
        </w:numPr>
        <w:rPr/>
      </w:pPr>
      <w:bookmarkStart w:id="4025" w:name="__RefHeading___Toc15401921_1280447820"/>
      <w:bookmarkStart w:id="4026" w:name="_Toc1903"/>
      <w:bookmarkEnd w:id="4025"/>
      <w:r>
        <w:rPr>
          <w:rtl w:val="true"/>
        </w:rPr>
        <w:t>تولید محتوا</w:t>
      </w:r>
      <w:r>
        <w:rPr>
          <w:rtl w:val="true"/>
        </w:rPr>
        <w:t>:</w:t>
      </w:r>
      <w:bookmarkEnd w:id="4026"/>
    </w:p>
    <w:p>
      <w:pPr>
        <w:pStyle w:val="BookText"/>
        <w:rPr/>
      </w:pPr>
      <w:r>
        <w:rPr>
          <w:rFonts w:ascii="IRNazanin" w:hAnsi="IRNazanin" w:eastAsia="IRNazanin"/>
          <w:color w:val="111111"/>
          <w:sz w:val="28"/>
          <w:sz w:val="28"/>
          <w:szCs w:val="28"/>
          <w:rtl w:val="true"/>
          <w:lang w:bidi="fa-IR"/>
        </w:rPr>
        <w:t>مدل های پردازش زبان طبیعی برای ایجاد محتوای ایمیل شخصی سازی شده و آگاه از زمینه که برای هر گیرنده تنظیم شده اند، مستقر می شوند</w:t>
      </w:r>
      <w:r>
        <w:rPr>
          <w:rFonts w:eastAsia="IRNazanin" w:cs="IRNazanin"/>
          <w:color w:val="111111"/>
          <w:sz w:val="28"/>
          <w:szCs w:val="28"/>
          <w:rtl w:val="true"/>
          <w:lang w:bidi="fa-IR"/>
        </w:rPr>
        <w:t>.</w:t>
      </w:r>
    </w:p>
    <w:p>
      <w:pPr>
        <w:pStyle w:val="Heading5"/>
        <w:numPr>
          <w:ilvl w:val="4"/>
          <w:numId w:val="1"/>
        </w:numPr>
        <w:rPr/>
      </w:pPr>
      <w:bookmarkStart w:id="4027" w:name="__RefHeading___Toc15401923_1280447820"/>
      <w:bookmarkStart w:id="4028" w:name="_Toc1904"/>
      <w:bookmarkEnd w:id="4027"/>
      <w:r>
        <w:rPr>
          <w:rtl w:val="true"/>
        </w:rPr>
        <w:t>ایجاد هویت فرستنده</w:t>
      </w:r>
      <w:r>
        <w:rPr>
          <w:rtl w:val="true"/>
        </w:rPr>
        <w:t>:</w:t>
      </w:r>
      <w:bookmarkEnd w:id="4028"/>
    </w:p>
    <w:p>
      <w:pPr>
        <w:pStyle w:val="BookText"/>
        <w:rPr/>
      </w:pPr>
      <w:r>
        <w:rPr>
          <w:rFonts w:ascii="IRNazanin" w:hAnsi="IRNazanin" w:eastAsia="IRNazanin"/>
          <w:color w:val="111111"/>
          <w:sz w:val="28"/>
          <w:sz w:val="28"/>
          <w:szCs w:val="28"/>
          <w:rtl w:val="true"/>
          <w:lang w:bidi="fa-IR"/>
        </w:rPr>
        <w:t>از هوش مصنوعی برای ایجاد هویت های فرستنده متقاعدکننده، نام های دامنه یا امضاهای ایمیل استفاده می شود که از تشخیص جعل دامنه جلوگیری می کند</w:t>
      </w:r>
      <w:r>
        <w:rPr>
          <w:rFonts w:eastAsia="IRNazanin" w:cs="IRNazanin"/>
          <w:color w:val="111111"/>
          <w:sz w:val="28"/>
          <w:szCs w:val="28"/>
          <w:rtl w:val="true"/>
          <w:lang w:bidi="fa-IR"/>
        </w:rPr>
        <w:t>.</w:t>
      </w:r>
    </w:p>
    <w:p>
      <w:pPr>
        <w:pStyle w:val="Heading5"/>
        <w:numPr>
          <w:ilvl w:val="4"/>
          <w:numId w:val="1"/>
        </w:numPr>
        <w:rPr/>
      </w:pPr>
      <w:bookmarkStart w:id="4029" w:name="__RefHeading___Toc15401925_1280447820"/>
      <w:bookmarkStart w:id="4030" w:name="_Toc1905"/>
      <w:bookmarkEnd w:id="4029"/>
      <w:r>
        <w:rPr>
          <w:rtl w:val="true"/>
        </w:rPr>
        <w:t>تست و بهبود</w:t>
      </w:r>
      <w:r>
        <w:rPr>
          <w:rtl w:val="true"/>
        </w:rPr>
        <w:t>:</w:t>
      </w:r>
      <w:bookmarkEnd w:id="4030"/>
    </w:p>
    <w:p>
      <w:pPr>
        <w:pStyle w:val="BookText"/>
        <w:rPr/>
      </w:pPr>
      <w:r>
        <w:rPr>
          <w:rFonts w:ascii="IRNazanin" w:hAnsi="IRNazanin" w:eastAsia="IRNazanin"/>
          <w:color w:val="111111"/>
          <w:sz w:val="28"/>
          <w:sz w:val="28"/>
          <w:szCs w:val="28"/>
          <w:rtl w:val="true"/>
          <w:lang w:bidi="fa-IR"/>
        </w:rPr>
        <w:t>ایمیل های تولیدشده را در برابر سیستم های فیلتر شبیه سازیشده تست می کنند تا اطمینان حاصل شود که از تشخیص فرار می کنند و محتوا را بر این اساس بهبود می بخشند</w:t>
      </w:r>
      <w:r>
        <w:rPr>
          <w:rFonts w:eastAsia="IRNazanin" w:cs="IRNazanin"/>
          <w:color w:val="111111"/>
          <w:sz w:val="28"/>
          <w:szCs w:val="28"/>
          <w:rtl w:val="true"/>
          <w:lang w:bidi="fa-IR"/>
        </w:rPr>
        <w:t>.</w:t>
      </w:r>
    </w:p>
    <w:p>
      <w:pPr>
        <w:pStyle w:val="Heading5"/>
        <w:numPr>
          <w:ilvl w:val="4"/>
          <w:numId w:val="1"/>
        </w:numPr>
        <w:rPr/>
      </w:pPr>
      <w:bookmarkStart w:id="4031" w:name="__RefHeading___Toc15401927_1280447820"/>
      <w:bookmarkStart w:id="4032" w:name="_Toc1906"/>
      <w:bookmarkEnd w:id="4031"/>
      <w:r>
        <w:rPr>
          <w:rtl w:val="true"/>
        </w:rPr>
        <w:t>استقرار</w:t>
      </w:r>
      <w:r>
        <w:rPr>
          <w:rtl w:val="true"/>
        </w:rPr>
        <w:t>:</w:t>
      </w:r>
      <w:bookmarkEnd w:id="4032"/>
    </w:p>
    <w:p>
      <w:pPr>
        <w:pStyle w:val="BookText"/>
        <w:rPr/>
      </w:pPr>
      <w:r>
        <w:rPr>
          <w:rFonts w:ascii="IRNazanin" w:hAnsi="IRNazanin" w:eastAsia="IRNazanin"/>
          <w:color w:val="111111"/>
          <w:sz w:val="28"/>
          <w:sz w:val="28"/>
          <w:szCs w:val="28"/>
          <w:rtl w:val="true"/>
          <w:lang w:bidi="fa-IR"/>
        </w:rPr>
        <w:t>ایمیل های طراحی شده را به صندوق های ورودی هدف تحویل می دهند، اطمینان حاصل می کنند که قانونی به نظر می رسند و تعامل را تشویق می کنند</w:t>
      </w:r>
      <w:r>
        <w:rPr>
          <w:rFonts w:eastAsia="IRNazanin" w:cs="IRNazanin"/>
          <w:color w:val="111111"/>
          <w:sz w:val="28"/>
          <w:szCs w:val="28"/>
          <w:rtl w:val="true"/>
          <w:lang w:bidi="fa-IR"/>
        </w:rPr>
        <w:t>.</w:t>
      </w:r>
    </w:p>
    <w:p>
      <w:pPr>
        <w:pStyle w:val="Heading5"/>
        <w:numPr>
          <w:ilvl w:val="4"/>
          <w:numId w:val="1"/>
        </w:numPr>
        <w:rPr/>
      </w:pPr>
      <w:bookmarkStart w:id="4033" w:name="__RefHeading___Toc15401929_1280447820"/>
      <w:bookmarkStart w:id="4034" w:name="_Toc1907"/>
      <w:bookmarkEnd w:id="4033"/>
      <w:r>
        <w:rPr>
          <w:rtl w:val="true"/>
        </w:rPr>
        <w:t>پایداری</w:t>
      </w:r>
      <w:r>
        <w:rPr>
          <w:rtl w:val="true"/>
        </w:rPr>
        <w:t>:</w:t>
      </w:r>
      <w:bookmarkEnd w:id="403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محتوای ایمیل و تاکتیک ها را به طور مداوم بر اساس بازخورد از تلاش های موفق به روزرسانی </w:t>
      </w:r>
      <w:bookmarkStart w:id="4035" w:name="pg19124_193190"/>
    </w:p>
    <w:p>
      <w:pPr>
        <w:pStyle w:val="BookText"/>
        <w:rPr/>
      </w:pPr>
      <w:bookmarkEnd w:id="4035"/>
      <w:r>
        <w:rPr>
          <w:rFonts w:ascii="IRNazanin" w:hAnsi="IRNazanin" w:eastAsia="IRNazanin"/>
          <w:color w:val="111111"/>
          <w:sz w:val="28"/>
          <w:sz w:val="28"/>
          <w:szCs w:val="28"/>
          <w:rtl w:val="true"/>
          <w:lang w:bidi="fa-IR"/>
        </w:rPr>
        <w:t>می کنند تا قابلیت های دور زدن بلندمدت حفظ شود</w:t>
      </w:r>
      <w:r>
        <w:rPr>
          <w:rFonts w:eastAsia="IRNazanin" w:cs="IRNazanin"/>
          <w:color w:val="111111"/>
          <w:sz w:val="28"/>
          <w:szCs w:val="28"/>
          <w:rtl w:val="true"/>
          <w:lang w:bidi="fa-IR"/>
        </w:rPr>
        <w:t>.</w:t>
      </w:r>
    </w:p>
    <w:p>
      <w:pPr>
        <w:pStyle w:val="Heading4"/>
        <w:numPr>
          <w:ilvl w:val="3"/>
          <w:numId w:val="1"/>
        </w:numPr>
        <w:rPr/>
      </w:pPr>
      <w:bookmarkStart w:id="4036" w:name="__RefHeading___Toc15401931_1280447820"/>
      <w:bookmarkStart w:id="4037" w:name="_Toc1908"/>
      <w:bookmarkEnd w:id="4036"/>
      <w:r>
        <w:rPr/>
        <w:t>2-36-6</w:t>
      </w:r>
      <w:r>
        <w:rPr>
          <w:rtl w:val="true"/>
        </w:rPr>
        <w:t xml:space="preserve">- </w:t>
      </w:r>
      <w:r>
        <w:rPr>
          <w:rtl w:val="true"/>
        </w:rPr>
        <w:t>نشانه های احتمال نفوذ</w:t>
      </w:r>
      <w:bookmarkEnd w:id="4037"/>
    </w:p>
    <w:p>
      <w:pPr>
        <w:pStyle w:val="Heading5"/>
        <w:numPr>
          <w:ilvl w:val="4"/>
          <w:numId w:val="1"/>
        </w:numPr>
        <w:rPr/>
      </w:pPr>
      <w:bookmarkStart w:id="4038" w:name="__RefHeading___Toc15401933_1280447820"/>
      <w:bookmarkStart w:id="4039" w:name="_Toc1909"/>
      <w:bookmarkEnd w:id="4038"/>
      <w:r>
        <w:rPr>
          <w:rtl w:val="true"/>
        </w:rPr>
        <w:t>رفتار غیرعادی فرستنده</w:t>
      </w:r>
      <w:r>
        <w:rPr>
          <w:rtl w:val="true"/>
        </w:rPr>
        <w:t>:</w:t>
      </w:r>
      <w:bookmarkEnd w:id="4039"/>
    </w:p>
    <w:p>
      <w:pPr>
        <w:pStyle w:val="BookText"/>
        <w:rPr/>
      </w:pPr>
      <w:r>
        <w:rPr>
          <w:rFonts w:ascii="IRNazanin" w:hAnsi="IRNazanin" w:eastAsia="IRNazanin"/>
          <w:color w:val="111111"/>
          <w:sz w:val="28"/>
          <w:sz w:val="28"/>
          <w:szCs w:val="28"/>
          <w:rtl w:val="true"/>
          <w:lang w:bidi="fa-IR"/>
        </w:rPr>
        <w:t>ناهنجاری ها در دامنه های فرستنده، هدرهای ایمیل یا فراداده ها که از الگوهای معمول منحرف می شوند</w:t>
      </w:r>
      <w:r>
        <w:rPr>
          <w:rFonts w:eastAsia="IRNazanin" w:cs="IRNazanin"/>
          <w:color w:val="111111"/>
          <w:sz w:val="28"/>
          <w:szCs w:val="28"/>
          <w:rtl w:val="true"/>
          <w:lang w:bidi="fa-IR"/>
        </w:rPr>
        <w:t>.</w:t>
      </w:r>
    </w:p>
    <w:p>
      <w:pPr>
        <w:pStyle w:val="Heading5"/>
        <w:numPr>
          <w:ilvl w:val="4"/>
          <w:numId w:val="1"/>
        </w:numPr>
        <w:rPr/>
      </w:pPr>
      <w:bookmarkStart w:id="4040" w:name="__RefHeading___Toc15401935_1280447820"/>
      <w:bookmarkStart w:id="4041" w:name="_Toc1910"/>
      <w:bookmarkEnd w:id="4040"/>
      <w:r>
        <w:rPr>
          <w:rtl w:val="true"/>
        </w:rPr>
        <w:t>لینک ها یا پیوست های مشکوک</w:t>
      </w:r>
      <w:r>
        <w:rPr>
          <w:rtl w:val="true"/>
        </w:rPr>
        <w:t>:</w:t>
      </w:r>
      <w:bookmarkEnd w:id="4041"/>
    </w:p>
    <w:p>
      <w:pPr>
        <w:pStyle w:val="BookText"/>
        <w:rPr/>
      </w:pPr>
      <w:r>
        <w:rPr>
          <w:rFonts w:ascii="IRNazanin" w:hAnsi="IRNazanin" w:eastAsia="IRNazanin"/>
          <w:color w:val="111111"/>
          <w:sz w:val="28"/>
          <w:sz w:val="28"/>
          <w:szCs w:val="28"/>
          <w:rtl w:val="true"/>
          <w:lang w:bidi="fa-IR"/>
        </w:rPr>
        <w:t xml:space="preserve">ایمیل های حاوی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کوتاه شده، انواع فایل ناشناخته یا درخواست های اطلاعات حساس</w:t>
      </w:r>
      <w:r>
        <w:rPr>
          <w:rFonts w:eastAsia="IRNazanin" w:cs="IRNazanin"/>
          <w:color w:val="111111"/>
          <w:sz w:val="28"/>
          <w:szCs w:val="28"/>
          <w:rtl w:val="true"/>
          <w:lang w:bidi="fa-IR"/>
        </w:rPr>
        <w:t>.</w:t>
      </w:r>
    </w:p>
    <w:p>
      <w:pPr>
        <w:pStyle w:val="Heading5"/>
        <w:numPr>
          <w:ilvl w:val="4"/>
          <w:numId w:val="1"/>
        </w:numPr>
        <w:rPr/>
      </w:pPr>
      <w:bookmarkStart w:id="4042" w:name="__RefHeading___Toc15401937_1280447820"/>
      <w:bookmarkStart w:id="4043" w:name="_Toc1911"/>
      <w:bookmarkEnd w:id="4042"/>
      <w:r>
        <w:rPr>
          <w:rtl w:val="true"/>
        </w:rPr>
        <w:t>درخواست های غیرمنتظره</w:t>
      </w:r>
      <w:r>
        <w:rPr>
          <w:rtl w:val="true"/>
        </w:rPr>
        <w:t>:</w:t>
      </w:r>
      <w:bookmarkEnd w:id="4043"/>
    </w:p>
    <w:p>
      <w:pPr>
        <w:pStyle w:val="BookText"/>
        <w:rPr/>
      </w:pPr>
      <w:r>
        <w:rPr>
          <w:rFonts w:ascii="IRNazanin" w:hAnsi="IRNazanin" w:eastAsia="IRNazanin"/>
          <w:color w:val="111111"/>
          <w:sz w:val="28"/>
          <w:sz w:val="28"/>
          <w:szCs w:val="28"/>
          <w:rtl w:val="true"/>
          <w:lang w:bidi="fa-IR"/>
        </w:rPr>
        <w:t>درخواست های فوری یا خارج از شخصیت برای پول، اعتبار یا داده های محرمانه</w:t>
      </w:r>
      <w:r>
        <w:rPr>
          <w:rFonts w:eastAsia="IRNazanin" w:cs="IRNazanin"/>
          <w:color w:val="111111"/>
          <w:sz w:val="28"/>
          <w:szCs w:val="28"/>
          <w:rtl w:val="true"/>
          <w:lang w:bidi="fa-IR"/>
        </w:rPr>
        <w:t>.</w:t>
      </w:r>
    </w:p>
    <w:p>
      <w:pPr>
        <w:pStyle w:val="Heading5"/>
        <w:numPr>
          <w:ilvl w:val="4"/>
          <w:numId w:val="1"/>
        </w:numPr>
        <w:rPr/>
      </w:pPr>
      <w:bookmarkStart w:id="4044" w:name="__RefHeading___Toc15401939_1280447820"/>
      <w:bookmarkStart w:id="4045" w:name="_Toc1912"/>
      <w:bookmarkEnd w:id="4044"/>
      <w:r>
        <w:rPr>
          <w:rtl w:val="true"/>
        </w:rPr>
        <w:t>ورودی های لاگ</w:t>
      </w:r>
      <w:r>
        <w:rPr>
          <w:rtl w:val="true"/>
        </w:rPr>
        <w:t>:</w:t>
      </w:r>
      <w:bookmarkEnd w:id="4045"/>
    </w:p>
    <w:p>
      <w:pPr>
        <w:pStyle w:val="BookText"/>
        <w:rPr/>
      </w:pPr>
      <w:r>
        <w:rPr>
          <w:rFonts w:ascii="IRNazanin" w:hAnsi="IRNazanin" w:eastAsia="IRNazanin"/>
          <w:color w:val="111111"/>
          <w:sz w:val="28"/>
          <w:sz w:val="28"/>
          <w:szCs w:val="28"/>
          <w:rtl w:val="true"/>
          <w:lang w:bidi="fa-IR"/>
        </w:rPr>
        <w:t>ورودی های مشکوک در لاگ های سرور ایمیل مربوط به تحویل های ناموفق، فعالیت غیرمنتظره یا تلاش های دسترسی غیرمجاز</w:t>
      </w:r>
      <w:r>
        <w:rPr>
          <w:rFonts w:eastAsia="IRNazanin" w:cs="IRNazanin"/>
          <w:color w:val="111111"/>
          <w:sz w:val="28"/>
          <w:szCs w:val="28"/>
          <w:rtl w:val="true"/>
          <w:lang w:bidi="fa-IR"/>
        </w:rPr>
        <w:t>.</w:t>
      </w:r>
    </w:p>
    <w:p>
      <w:pPr>
        <w:pStyle w:val="Heading5"/>
        <w:numPr>
          <w:ilvl w:val="4"/>
          <w:numId w:val="1"/>
        </w:numPr>
        <w:rPr/>
      </w:pPr>
      <w:bookmarkStart w:id="4046" w:name="__RefHeading___Toc15401941_1280447820"/>
      <w:bookmarkStart w:id="4047" w:name="_Toc1913"/>
      <w:bookmarkEnd w:id="4046"/>
      <w:r>
        <w:rPr>
          <w:rtl w:val="true"/>
        </w:rPr>
        <w:t>بازخورد گیرنده</w:t>
      </w:r>
      <w:r>
        <w:rPr>
          <w:rtl w:val="true"/>
        </w:rPr>
        <w:t>:</w:t>
      </w:r>
      <w:bookmarkEnd w:id="4047"/>
    </w:p>
    <w:p>
      <w:pPr>
        <w:pStyle w:val="BookText"/>
        <w:rPr/>
      </w:pPr>
      <w:r>
        <w:rPr>
          <w:rFonts w:ascii="IRNazanin" w:hAnsi="IRNazanin" w:eastAsia="IRNazanin"/>
          <w:color w:val="111111"/>
          <w:sz w:val="28"/>
          <w:sz w:val="28"/>
          <w:szCs w:val="28"/>
          <w:rtl w:val="true"/>
          <w:lang w:bidi="fa-IR"/>
        </w:rPr>
        <w:t>گزارش های کاربران که ایمیل های مشکوکی را که ممکن است از سیستم های فیلتر عبور کرده اند، علامتگذاری می کنند</w:t>
      </w:r>
      <w:r>
        <w:rPr>
          <w:rFonts w:eastAsia="IRNazanin" w:cs="IRNazanin"/>
          <w:color w:val="111111"/>
          <w:sz w:val="28"/>
          <w:szCs w:val="28"/>
          <w:rtl w:val="true"/>
          <w:lang w:bidi="fa-IR"/>
        </w:rPr>
        <w:t>.</w:t>
      </w:r>
    </w:p>
    <w:p>
      <w:pPr>
        <w:pStyle w:val="Heading4"/>
        <w:numPr>
          <w:ilvl w:val="3"/>
          <w:numId w:val="1"/>
        </w:numPr>
        <w:rPr/>
      </w:pPr>
      <w:bookmarkStart w:id="4048" w:name="__RefHeading___Toc15401943_1280447820"/>
      <w:bookmarkStart w:id="4049" w:name="_Toc1914"/>
      <w:bookmarkEnd w:id="4048"/>
      <w:r>
        <w:rPr/>
        <w:t>2-36-7</w:t>
      </w:r>
      <w:r>
        <w:rPr>
          <w:rtl w:val="true"/>
        </w:rPr>
        <w:t xml:space="preserve">- </w:t>
      </w:r>
      <w:r>
        <w:rPr>
          <w:rtl w:val="true"/>
        </w:rPr>
        <w:t>تأثیرات</w:t>
      </w:r>
      <w:bookmarkEnd w:id="4049"/>
    </w:p>
    <w:p>
      <w:pPr>
        <w:pStyle w:val="Heading5"/>
        <w:numPr>
          <w:ilvl w:val="4"/>
          <w:numId w:val="1"/>
        </w:numPr>
        <w:rPr/>
      </w:pPr>
      <w:bookmarkStart w:id="4050" w:name="__RefHeading___Toc15401945_1280447820"/>
      <w:bookmarkStart w:id="4051" w:name="_Toc1915"/>
      <w:bookmarkEnd w:id="4050"/>
      <w:r>
        <w:rPr>
          <w:rtl w:val="true"/>
        </w:rPr>
        <w:t>حملات فیشینگ</w:t>
      </w:r>
      <w:r>
        <w:rPr>
          <w:rtl w:val="true"/>
        </w:rPr>
        <w:t>:</w:t>
      </w:r>
      <w:bookmarkEnd w:id="4051"/>
    </w:p>
    <w:p>
      <w:pPr>
        <w:pStyle w:val="BookText"/>
        <w:rPr/>
      </w:pPr>
      <w:r>
        <w:rPr>
          <w:rFonts w:ascii="IRNazanin" w:hAnsi="IRNazanin" w:eastAsia="IRNazanin"/>
          <w:color w:val="111111"/>
          <w:sz w:val="28"/>
          <w:sz w:val="28"/>
          <w:szCs w:val="28"/>
          <w:rtl w:val="true"/>
          <w:lang w:bidi="fa-IR"/>
        </w:rPr>
        <w:t>تحویل موفقیت آمیز ایمیل های فیشینگ که منجر به سرقت اعتبار، عفونت های باج افزاری یا کلاهبرداری مالی می شود</w:t>
      </w:r>
      <w:r>
        <w:rPr>
          <w:rFonts w:eastAsia="IRNazanin" w:cs="IRNazanin"/>
          <w:color w:val="111111"/>
          <w:sz w:val="28"/>
          <w:szCs w:val="28"/>
          <w:rtl w:val="true"/>
          <w:lang w:bidi="fa-IR"/>
        </w:rPr>
        <w:t>.</w:t>
      </w:r>
    </w:p>
    <w:p>
      <w:pPr>
        <w:pStyle w:val="Heading5"/>
        <w:numPr>
          <w:ilvl w:val="4"/>
          <w:numId w:val="1"/>
        </w:numPr>
        <w:rPr/>
      </w:pPr>
      <w:bookmarkStart w:id="4052" w:name="__RefHeading___Toc15401947_1280447820"/>
      <w:bookmarkStart w:id="4053" w:name="_Toc1916"/>
      <w:bookmarkEnd w:id="4052"/>
      <w:r>
        <w:rPr>
          <w:rtl w:val="true"/>
        </w:rPr>
        <w:t>نشت داده ها</w:t>
      </w:r>
      <w:r>
        <w:rPr>
          <w:rtl w:val="true"/>
        </w:rPr>
        <w:t>:</w:t>
      </w:r>
      <w:bookmarkEnd w:id="4053"/>
    </w:p>
    <w:p>
      <w:pPr>
        <w:pStyle w:val="BookText"/>
        <w:rPr/>
      </w:pPr>
      <w:r>
        <w:rPr>
          <w:rFonts w:ascii="IRNazanin" w:hAnsi="IRNazanin" w:eastAsia="IRNazanin"/>
          <w:color w:val="111111"/>
          <w:sz w:val="28"/>
          <w:sz w:val="28"/>
          <w:szCs w:val="28"/>
          <w:rtl w:val="true"/>
          <w:lang w:bidi="fa-IR"/>
        </w:rPr>
        <w:t>سرقت اطلاعات حساس، از جمله داده های شخصی، مالی یا مالکیت فکری، که منجر به ضررهای مالی یا آسیب های اعتباری می شود</w:t>
      </w:r>
      <w:r>
        <w:rPr>
          <w:rFonts w:eastAsia="IRNazanin" w:cs="IRNazanin"/>
          <w:color w:val="111111"/>
          <w:sz w:val="28"/>
          <w:szCs w:val="28"/>
          <w:rtl w:val="true"/>
          <w:lang w:bidi="fa-IR"/>
        </w:rPr>
        <w:t>.</w:t>
      </w:r>
    </w:p>
    <w:p>
      <w:pPr>
        <w:pStyle w:val="Heading5"/>
        <w:numPr>
          <w:ilvl w:val="4"/>
          <w:numId w:val="1"/>
        </w:numPr>
        <w:rPr/>
      </w:pPr>
      <w:bookmarkStart w:id="4054" w:name="__RefHeading___Toc15401949_1280447820"/>
      <w:bookmarkStart w:id="4055" w:name="_Toc1917"/>
      <w:bookmarkEnd w:id="4054"/>
      <w:r>
        <w:rPr>
          <w:rtl w:val="true"/>
        </w:rPr>
        <w:t>اختلال در عملیات</w:t>
      </w:r>
      <w:r>
        <w:rPr>
          <w:rtl w:val="true"/>
        </w:rPr>
        <w:t>:</w:t>
      </w:r>
      <w:bookmarkEnd w:id="405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وقفه در خدمات یا سیستم های حیاتی کسب و کار به دلیل حساب های به خطرافتاده یا آسیب پذیری های مورد سوءاستفاده قرار گرفته</w:t>
      </w:r>
      <w:r>
        <w:rPr>
          <w:rFonts w:eastAsia="IRNazanin" w:cs="IRNazanin"/>
          <w:color w:val="111111"/>
          <w:sz w:val="28"/>
          <w:szCs w:val="28"/>
          <w:rtl w:val="true"/>
          <w:lang w:bidi="fa-IR"/>
        </w:rPr>
        <w:t xml:space="preserve">. </w:t>
      </w:r>
      <w:bookmarkStart w:id="4056" w:name="pg19124_193191"/>
    </w:p>
    <w:p>
      <w:pPr>
        <w:pStyle w:val="Heading5"/>
        <w:numPr>
          <w:ilvl w:val="4"/>
          <w:numId w:val="1"/>
        </w:numPr>
        <w:rPr/>
      </w:pPr>
      <w:bookmarkStart w:id="4057" w:name="__RefHeading___Toc15401951_1280447820"/>
      <w:bookmarkStart w:id="4058" w:name="_Toc1918"/>
      <w:bookmarkEnd w:id="4056"/>
      <w:bookmarkEnd w:id="4057"/>
      <w:r>
        <w:rPr>
          <w:rtl w:val="true"/>
        </w:rPr>
        <w:t>ضررهای مالی</w:t>
      </w:r>
      <w:r>
        <w:rPr>
          <w:rtl w:val="true"/>
        </w:rPr>
        <w:t>:</w:t>
      </w:r>
      <w:bookmarkEnd w:id="4058"/>
    </w:p>
    <w:p>
      <w:pPr>
        <w:pStyle w:val="BookText"/>
        <w:rPr/>
      </w:pPr>
      <w:r>
        <w:rPr>
          <w:rFonts w:ascii="IRNazanin" w:hAnsi="IRNazanin" w:eastAsia="IRNazanin"/>
          <w:color w:val="111111"/>
          <w:sz w:val="28"/>
          <w:sz w:val="28"/>
          <w:szCs w:val="28"/>
          <w:rtl w:val="true"/>
          <w:lang w:bidi="fa-IR"/>
        </w:rPr>
        <w:t>تراکنش های غیرمجاز، انتقال های بانکی جعلی یا اختلال در خدمات که باعث آسیب های مالی می شوند</w:t>
      </w:r>
      <w:r>
        <w:rPr>
          <w:rFonts w:eastAsia="IRNazanin" w:cs="IRNazanin"/>
          <w:color w:val="111111"/>
          <w:sz w:val="28"/>
          <w:szCs w:val="28"/>
          <w:rtl w:val="true"/>
          <w:lang w:bidi="fa-IR"/>
        </w:rPr>
        <w:t>.</w:t>
      </w:r>
    </w:p>
    <w:p>
      <w:pPr>
        <w:pStyle w:val="Heading5"/>
        <w:numPr>
          <w:ilvl w:val="4"/>
          <w:numId w:val="1"/>
        </w:numPr>
        <w:rPr/>
      </w:pPr>
      <w:bookmarkStart w:id="4059" w:name="__RefHeading___Toc15401953_1280447820"/>
      <w:bookmarkStart w:id="4060" w:name="_Toc1919"/>
      <w:bookmarkEnd w:id="4059"/>
      <w:r>
        <w:rPr>
          <w:rtl w:val="true"/>
        </w:rPr>
        <w:t>آسیب به شهرت</w:t>
      </w:r>
      <w:r>
        <w:rPr>
          <w:rtl w:val="true"/>
        </w:rPr>
        <w:t>:</w:t>
      </w:r>
      <w:bookmarkEnd w:id="4060"/>
    </w:p>
    <w:p>
      <w:pPr>
        <w:pStyle w:val="BookText"/>
        <w:rPr/>
      </w:pPr>
      <w:r>
        <w:rPr>
          <w:rFonts w:ascii="IRNazanin" w:hAnsi="IRNazanin" w:eastAsia="IRNazanin"/>
          <w:color w:val="111111"/>
          <w:sz w:val="28"/>
          <w:sz w:val="28"/>
          <w:szCs w:val="28"/>
          <w:rtl w:val="true"/>
          <w:lang w:bidi="fa-IR"/>
        </w:rPr>
        <w:t>از دست دادن اعتماد مشتریان و ارزش برند پس از یک نفوذ یا سوءاستفاده از اعتبارهای سرقت شده</w:t>
      </w:r>
      <w:r>
        <w:rPr>
          <w:rFonts w:eastAsia="IRNazanin" w:cs="IRNazanin"/>
          <w:color w:val="111111"/>
          <w:sz w:val="28"/>
          <w:szCs w:val="28"/>
          <w:rtl w:val="true"/>
          <w:lang w:bidi="fa-IR"/>
        </w:rPr>
        <w:t>.</w:t>
      </w:r>
    </w:p>
    <w:p>
      <w:pPr>
        <w:pStyle w:val="Heading4"/>
        <w:numPr>
          <w:ilvl w:val="3"/>
          <w:numId w:val="1"/>
        </w:numPr>
        <w:rPr/>
      </w:pPr>
      <w:bookmarkStart w:id="4061" w:name="__RefHeading___Toc15401955_1280447820"/>
      <w:bookmarkStart w:id="4062" w:name="_Toc1920"/>
      <w:bookmarkEnd w:id="4061"/>
      <w:r>
        <w:rPr/>
        <w:t>2-36-8</w:t>
      </w:r>
      <w:r>
        <w:rPr>
          <w:rtl w:val="true"/>
        </w:rPr>
        <w:t xml:space="preserve">- </w:t>
      </w:r>
      <w:r>
        <w:rPr>
          <w:rtl w:val="true"/>
        </w:rPr>
        <w:t>راه های مقابله</w:t>
      </w:r>
      <w:bookmarkEnd w:id="4062"/>
    </w:p>
    <w:p>
      <w:pPr>
        <w:pStyle w:val="Heading5"/>
        <w:numPr>
          <w:ilvl w:val="4"/>
          <w:numId w:val="1"/>
        </w:numPr>
        <w:rPr/>
      </w:pPr>
      <w:bookmarkStart w:id="4063" w:name="__RefHeading___Toc15401957_1280447820"/>
      <w:bookmarkStart w:id="4064" w:name="_Toc1921"/>
      <w:bookmarkEnd w:id="4063"/>
      <w:r>
        <w:rPr>
          <w:rtl w:val="true"/>
        </w:rPr>
        <w:t>تشخیص مبتنی بر هوش مصنوعی</w:t>
      </w:r>
      <w:r>
        <w:rPr>
          <w:rtl w:val="true"/>
        </w:rPr>
        <w:t>:</w:t>
      </w:r>
      <w:bookmarkEnd w:id="4064"/>
    </w:p>
    <w:p>
      <w:pPr>
        <w:pStyle w:val="BookText"/>
        <w:rPr/>
      </w:pPr>
      <w:r>
        <w:rPr>
          <w:rFonts w:ascii="IRNazanin" w:hAnsi="IRNazanin" w:eastAsia="IRNazanin"/>
          <w:color w:val="111111"/>
          <w:sz w:val="28"/>
          <w:sz w:val="28"/>
          <w:szCs w:val="28"/>
          <w:rtl w:val="true"/>
          <w:lang w:bidi="fa-IR"/>
        </w:rPr>
        <w:t>سیستم های فیلتر ایمیل مبتنی بر هوش مصنوعی را مستقر کنید که روی مجموعه داده های بزرگی از ایمیل های قانونی و مخرب آموزش دیده اند تا دقت تشخیص را بهبود بخشند</w:t>
      </w:r>
      <w:r>
        <w:rPr>
          <w:rFonts w:eastAsia="IRNazanin" w:cs="IRNazanin"/>
          <w:color w:val="111111"/>
          <w:sz w:val="28"/>
          <w:szCs w:val="28"/>
          <w:rtl w:val="true"/>
          <w:lang w:bidi="fa-IR"/>
        </w:rPr>
        <w:t>.</w:t>
      </w:r>
    </w:p>
    <w:p>
      <w:pPr>
        <w:pStyle w:val="Heading5"/>
        <w:numPr>
          <w:ilvl w:val="4"/>
          <w:numId w:val="1"/>
        </w:numPr>
        <w:rPr/>
      </w:pPr>
      <w:bookmarkStart w:id="4065" w:name="__RefHeading___Toc15401959_1280447820"/>
      <w:bookmarkStart w:id="4066" w:name="_Toc1922"/>
      <w:bookmarkEnd w:id="4065"/>
      <w:r>
        <w:rPr>
          <w:rtl w:val="true"/>
        </w:rPr>
        <w:t>تحلیل رفتاری</w:t>
      </w:r>
      <w:r>
        <w:rPr>
          <w:rtl w:val="true"/>
        </w:rPr>
        <w:t>:</w:t>
      </w:r>
      <w:bookmarkEnd w:id="4066"/>
    </w:p>
    <w:p>
      <w:pPr>
        <w:pStyle w:val="BookText"/>
        <w:rPr/>
      </w:pPr>
      <w:r>
        <w:rPr>
          <w:rFonts w:ascii="IRNazanin" w:hAnsi="IRNazanin" w:eastAsia="IRNazanin"/>
          <w:color w:val="111111"/>
          <w:sz w:val="28"/>
          <w:sz w:val="28"/>
          <w:szCs w:val="28"/>
          <w:rtl w:val="true"/>
          <w:lang w:bidi="fa-IR"/>
        </w:rPr>
        <w:t>از تحلیل رفتاری مبتنی بر هوش مصنوعی استفاده کنید تا فعالیت های غیرعادی ایمیل که نشان دهنده دور زدن مبتنی بر هوش مصنوعی هستند، حتی اگر محتوا قانونی به نظر برسد، شناسایی شوند</w:t>
      </w:r>
      <w:r>
        <w:rPr>
          <w:rFonts w:eastAsia="IRNazanin" w:cs="IRNazanin"/>
          <w:color w:val="111111"/>
          <w:sz w:val="28"/>
          <w:szCs w:val="28"/>
          <w:rtl w:val="true"/>
          <w:lang w:bidi="fa-IR"/>
        </w:rPr>
        <w:t>.</w:t>
      </w:r>
    </w:p>
    <w:p>
      <w:pPr>
        <w:pStyle w:val="Heading5"/>
        <w:numPr>
          <w:ilvl w:val="4"/>
          <w:numId w:val="1"/>
        </w:numPr>
        <w:rPr/>
      </w:pPr>
      <w:bookmarkStart w:id="4067" w:name="__RefHeading___Toc15401961_1280447820"/>
      <w:bookmarkStart w:id="4068" w:name="_Toc1923"/>
      <w:bookmarkEnd w:id="4067"/>
      <w:r>
        <w:rPr>
          <w:rtl w:val="true"/>
        </w:rPr>
        <w:t>هوشمندسازی تهدیدات پیشرفته</w:t>
      </w:r>
      <w:r>
        <w:rPr>
          <w:rtl w:val="true"/>
        </w:rPr>
        <w:t>:</w:t>
      </w:r>
      <w:bookmarkEnd w:id="4068"/>
    </w:p>
    <w:p>
      <w:pPr>
        <w:pStyle w:val="BookText"/>
        <w:rPr/>
      </w:pPr>
      <w:r>
        <w:rPr>
          <w:rFonts w:ascii="IRNazanin" w:hAnsi="IRNazanin" w:eastAsia="IRNazanin"/>
          <w:color w:val="111111"/>
          <w:sz w:val="28"/>
          <w:sz w:val="28"/>
          <w:szCs w:val="28"/>
          <w:rtl w:val="true"/>
          <w:lang w:bidi="fa-IR"/>
        </w:rPr>
        <w:t>از پلتفرم های هوشمند مبتنی بر هوش مصنوعی استفاده کنید تا از تکنیک های نوظهور دور زدن و تهدیدات تطبیقی مطلع شوید</w:t>
      </w:r>
      <w:r>
        <w:rPr>
          <w:rFonts w:eastAsia="IRNazanin" w:cs="IRNazanin"/>
          <w:color w:val="111111"/>
          <w:sz w:val="28"/>
          <w:szCs w:val="28"/>
          <w:rtl w:val="true"/>
          <w:lang w:bidi="fa-IR"/>
        </w:rPr>
        <w:t>.</w:t>
      </w:r>
    </w:p>
    <w:p>
      <w:pPr>
        <w:pStyle w:val="Heading5"/>
        <w:numPr>
          <w:ilvl w:val="4"/>
          <w:numId w:val="1"/>
        </w:numPr>
        <w:rPr/>
      </w:pPr>
      <w:bookmarkStart w:id="4069" w:name="__RefHeading___Toc15401963_1280447820"/>
      <w:bookmarkStart w:id="4070" w:name="_Toc1924"/>
      <w:bookmarkEnd w:id="4069"/>
      <w:r>
        <w:rPr>
          <w:rtl w:val="true"/>
        </w:rPr>
        <w:t>دفاع چندلایه</w:t>
      </w:r>
      <w:r>
        <w:rPr>
          <w:rtl w:val="true"/>
        </w:rPr>
        <w:t>:</w:t>
      </w:r>
      <w:bookmarkEnd w:id="4070"/>
    </w:p>
    <w:p>
      <w:pPr>
        <w:pStyle w:val="BookText"/>
        <w:rPr/>
      </w:pPr>
      <w:r>
        <w:rPr>
          <w:rFonts w:ascii="IRNazanin" w:hAnsi="IRNazanin" w:eastAsia="IRNazanin"/>
          <w:color w:val="111111"/>
          <w:sz w:val="28"/>
          <w:sz w:val="28"/>
          <w:szCs w:val="28"/>
          <w:rtl w:val="true"/>
          <w:lang w:bidi="fa-IR"/>
        </w:rPr>
        <w:t xml:space="preserve">مکانیزم های فیلتر سنتی را با تشخیص ناهنجاری مبتنی بر هوش مصنوعی، </w:t>
      </w:r>
      <w:r>
        <w:rPr>
          <w:rFonts w:eastAsia="Times New Roman" w:cs="Times New Roman" w:ascii="Times New Roman" w:hAnsi="Times New Roman"/>
          <w:color w:val="111111"/>
          <w:sz w:val="28"/>
          <w:szCs w:val="28"/>
          <w:lang w:val="en-US" w:bidi="en-US"/>
        </w:rPr>
        <w:t>sandboxing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نظارت در زمان واقعی ترکیب کنید تا محافظت جامع فراهم شود</w:t>
      </w:r>
      <w:r>
        <w:rPr>
          <w:rFonts w:eastAsia="IRNazanin" w:cs="IRNazanin"/>
          <w:color w:val="111111"/>
          <w:sz w:val="28"/>
          <w:szCs w:val="28"/>
          <w:rtl w:val="true"/>
          <w:lang w:bidi="fa-IR"/>
        </w:rPr>
        <w:t>.</w:t>
      </w:r>
    </w:p>
    <w:p>
      <w:pPr>
        <w:pStyle w:val="Heading5"/>
        <w:numPr>
          <w:ilvl w:val="4"/>
          <w:numId w:val="1"/>
        </w:numPr>
        <w:rPr/>
      </w:pPr>
      <w:bookmarkStart w:id="4071" w:name="__RefHeading___Toc15401965_1280447820"/>
      <w:bookmarkStart w:id="4072" w:name="_Toc1925"/>
      <w:bookmarkEnd w:id="4071"/>
      <w:r>
        <w:rPr>
          <w:rtl w:val="true"/>
        </w:rPr>
        <w:t>به روز رسانی های منظم</w:t>
      </w:r>
      <w:r>
        <w:rPr>
          <w:rtl w:val="true"/>
        </w:rPr>
        <w:t>:</w:t>
      </w:r>
      <w:bookmarkEnd w:id="4072"/>
    </w:p>
    <w:p>
      <w:pPr>
        <w:pStyle w:val="BookText"/>
        <w:rPr/>
      </w:pPr>
      <w:r>
        <w:rPr>
          <w:rFonts w:ascii="IRNazanin" w:hAnsi="IRNazanin" w:eastAsia="IRNazanin"/>
          <w:color w:val="111111"/>
          <w:sz w:val="28"/>
          <w:sz w:val="28"/>
          <w:szCs w:val="28"/>
          <w:rtl w:val="true"/>
          <w:lang w:bidi="fa-IR"/>
        </w:rPr>
        <w:t>تمام سیستم های فیلتر ایمیل، فرمور و پیکربندی ها را به روز نگه دارید تا آسیب پذیری های شناخته شده مورد سوءاستفاده قرار گرفته توسط حملات مبتنی بر هوش مصنوعی را برطرف کنید</w:t>
      </w:r>
      <w:r>
        <w:rPr>
          <w:rFonts w:eastAsia="IRNazanin" w:cs="IRNazanin"/>
          <w:color w:val="111111"/>
          <w:sz w:val="28"/>
          <w:szCs w:val="28"/>
          <w:rtl w:val="true"/>
          <w:lang w:bidi="fa-IR"/>
        </w:rPr>
        <w:t>.</w:t>
      </w:r>
    </w:p>
    <w:p>
      <w:pPr>
        <w:pStyle w:val="Heading5"/>
        <w:numPr>
          <w:ilvl w:val="4"/>
          <w:numId w:val="1"/>
        </w:numPr>
        <w:rPr/>
      </w:pPr>
      <w:bookmarkStart w:id="4073" w:name="__RefHeading___Toc15401967_1280447820"/>
      <w:bookmarkStart w:id="4074" w:name="_Toc1926"/>
      <w:bookmarkEnd w:id="4073"/>
      <w:r>
        <w:rPr>
          <w:rtl w:val="true"/>
        </w:rPr>
        <w:t>آموزش کاربران</w:t>
      </w:r>
      <w:r>
        <w:rPr>
          <w:rtl w:val="true"/>
        </w:rPr>
        <w:t>:</w:t>
      </w:r>
      <w:bookmarkEnd w:id="407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کارمندان و کاربران را در مورد شناسایی نشانه های فیشینگ، لینک های مشکوک یا درخواست های غیرمعمول آموزش دهید تا فرهنگ هوشیاری را تقویت کنند</w:t>
      </w:r>
      <w:r>
        <w:rPr>
          <w:rFonts w:eastAsia="IRNazanin" w:cs="IRNazanin"/>
          <w:color w:val="111111"/>
          <w:sz w:val="28"/>
          <w:szCs w:val="28"/>
          <w:rtl w:val="true"/>
          <w:lang w:bidi="fa-IR"/>
        </w:rPr>
        <w:t xml:space="preserve">. </w:t>
      </w:r>
      <w:bookmarkStart w:id="4075" w:name="pg19124_193192"/>
    </w:p>
    <w:p>
      <w:pPr>
        <w:pStyle w:val="Heading5"/>
        <w:numPr>
          <w:ilvl w:val="4"/>
          <w:numId w:val="1"/>
        </w:numPr>
        <w:rPr/>
      </w:pPr>
      <w:bookmarkStart w:id="4076" w:name="__RefHeading___Toc15401969_1280447820"/>
      <w:bookmarkStart w:id="4077" w:name="_Toc1927"/>
      <w:bookmarkEnd w:id="4075"/>
      <w:bookmarkEnd w:id="4076"/>
      <w:r>
        <w:rPr>
          <w:rtl w:val="true"/>
        </w:rPr>
        <w:t>احراز هویت دامنه</w:t>
      </w:r>
      <w:r>
        <w:rPr>
          <w:rtl w:val="true"/>
        </w:rPr>
        <w:t>:</w:t>
      </w:r>
      <w:bookmarkEnd w:id="4077"/>
    </w:p>
    <w:p>
      <w:pPr>
        <w:pStyle w:val="BookText"/>
        <w:rPr/>
      </w:pPr>
      <w:r>
        <w:rPr>
          <w:rFonts w:eastAsia="Times New Roman" w:cs="Times New Roman" w:ascii="Times New Roman" w:hAnsi="Times New Roman"/>
          <w:color w:val="111111"/>
          <w:sz w:val="28"/>
          <w:szCs w:val="28"/>
          <w:lang w:val="en-US" w:bidi="en-US"/>
        </w:rPr>
        <w:t>SPF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چارچوب سیاست فرستنده،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DKIM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پست الکترونیکی شناسایی شده با کلید دامنه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DMARC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احراز هویت پیام مبتنی بر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و انطباق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سازی کنید تا اصالت فرستنده را تأیید کنید</w:t>
      </w:r>
      <w:r>
        <w:rPr>
          <w:rFonts w:eastAsia="IRNazanin" w:cs="IRNazanin"/>
          <w:color w:val="111111"/>
          <w:sz w:val="28"/>
          <w:szCs w:val="28"/>
          <w:rtl w:val="true"/>
          <w:lang w:bidi="fa-IR"/>
        </w:rPr>
        <w:t>.</w:t>
      </w:r>
    </w:p>
    <w:p>
      <w:pPr>
        <w:pStyle w:val="Heading5"/>
        <w:numPr>
          <w:ilvl w:val="4"/>
          <w:numId w:val="1"/>
        </w:numPr>
        <w:rPr/>
      </w:pPr>
      <w:bookmarkStart w:id="4078" w:name="__RefHeading___Toc15401971_1280447820"/>
      <w:bookmarkStart w:id="4079" w:name="_Toc1928"/>
      <w:bookmarkEnd w:id="4078"/>
      <w:r>
        <w:rPr>
          <w:rtl w:val="true"/>
        </w:rPr>
        <w:t>لیست سیاه پیشگیرانه</w:t>
      </w:r>
      <w:r>
        <w:rPr>
          <w:rtl w:val="true"/>
        </w:rPr>
        <w:t>:</w:t>
      </w:r>
      <w:bookmarkEnd w:id="4079"/>
    </w:p>
    <w:p>
      <w:pPr>
        <w:pStyle w:val="BookText"/>
        <w:rPr/>
      </w:pPr>
      <w:r>
        <w:rPr>
          <w:rFonts w:ascii="IRNazanin" w:hAnsi="IRNazanin" w:eastAsia="IRNazanin"/>
          <w:color w:val="111111"/>
          <w:sz w:val="28"/>
          <w:sz w:val="28"/>
          <w:szCs w:val="28"/>
          <w:rtl w:val="true"/>
          <w:lang w:bidi="fa-IR"/>
        </w:rPr>
        <w:t>از تحلیل پیش بینانه استفاده کنید تا دامنه ها یا هویت های فرستنده احتمالا ًمخرب را بر اساس الگوهای مشاهده شده پیشگیرانه لیست سیاه کنید</w:t>
      </w:r>
      <w:r>
        <w:rPr>
          <w:rFonts w:eastAsia="IRNazanin" w:cs="IRNazanin"/>
          <w:color w:val="111111"/>
          <w:sz w:val="28"/>
          <w:szCs w:val="28"/>
          <w:rtl w:val="true"/>
          <w:lang w:bidi="fa-IR"/>
        </w:rPr>
        <w:t>.</w:t>
      </w:r>
    </w:p>
    <w:p>
      <w:pPr>
        <w:pStyle w:val="Heading5"/>
        <w:numPr>
          <w:ilvl w:val="4"/>
          <w:numId w:val="1"/>
        </w:numPr>
        <w:rPr/>
      </w:pPr>
      <w:bookmarkStart w:id="4080" w:name="__RefHeading___Toc15401973_1280447820"/>
      <w:bookmarkStart w:id="4081" w:name="_Toc1929"/>
      <w:bookmarkEnd w:id="4080"/>
      <w:r>
        <w:rPr>
          <w:rtl w:val="true"/>
        </w:rPr>
        <w:t>برنامه ریزی پاسخ به حوادث</w:t>
      </w:r>
      <w:r>
        <w:rPr>
          <w:rtl w:val="true"/>
        </w:rPr>
        <w:t>:</w:t>
      </w:r>
      <w:bookmarkEnd w:id="4081"/>
    </w:p>
    <w:p>
      <w:pPr>
        <w:pStyle w:val="BookText"/>
        <w:rPr/>
      </w:pPr>
      <w:r>
        <w:rPr>
          <w:rFonts w:ascii="IRNazanin" w:hAnsi="IRNazanin" w:eastAsia="IRNazanin"/>
          <w:color w:val="111111"/>
          <w:sz w:val="28"/>
          <w:sz w:val="28"/>
          <w:szCs w:val="28"/>
          <w:rtl w:val="true"/>
          <w:lang w:bidi="fa-IR"/>
        </w:rPr>
        <w:t>برنامه های پاسخ به حوادث قوی ای توسعه دهید و پیاده سازی کنید تا حملات ایمیل موفق را به سرعت شناسایی، مهار و کاهش دهید</w:t>
      </w:r>
      <w:r>
        <w:rPr>
          <w:rFonts w:eastAsia="IRNazanin" w:cs="IRNazanin"/>
          <w:color w:val="111111"/>
          <w:sz w:val="28"/>
          <w:szCs w:val="28"/>
          <w:rtl w:val="true"/>
          <w:lang w:bidi="fa-IR"/>
        </w:rPr>
        <w:t>.</w:t>
      </w:r>
    </w:p>
    <w:p>
      <w:pPr>
        <w:pStyle w:val="Heading5"/>
        <w:numPr>
          <w:ilvl w:val="4"/>
          <w:numId w:val="1"/>
        </w:numPr>
        <w:rPr/>
      </w:pPr>
      <w:bookmarkStart w:id="4082" w:name="__RefHeading___Toc15401975_1280447820"/>
      <w:bookmarkStart w:id="4083" w:name="_Toc1930"/>
      <w:bookmarkEnd w:id="4082"/>
      <w:r>
        <w:rPr>
          <w:rtl w:val="true"/>
        </w:rPr>
        <w:t>رمزنگاری قوی</w:t>
      </w:r>
      <w:r>
        <w:rPr>
          <w:rtl w:val="true"/>
        </w:rPr>
        <w:t>:</w:t>
      </w:r>
      <w:bookmarkEnd w:id="4083"/>
    </w:p>
    <w:p>
      <w:pPr>
        <w:pStyle w:val="BookText"/>
        <w:rPr/>
      </w:pPr>
      <w:r>
        <w:rPr>
          <w:rFonts w:ascii="IRNazanin" w:hAnsi="IRNazanin" w:eastAsia="IRNazanin"/>
          <w:color w:val="111111"/>
          <w:sz w:val="28"/>
          <w:sz w:val="28"/>
          <w:szCs w:val="28"/>
          <w:rtl w:val="true"/>
          <w:lang w:bidi="fa-IR"/>
        </w:rPr>
        <w:t>ارتباطات و داده های حساس را رمزنگاری کنید تا ارزش اطلاعات سرقت شده را به حداقل برسانید</w:t>
      </w:r>
      <w:r>
        <w:rPr>
          <w:rFonts w:eastAsia="IRNazanin" w:cs="IRNazanin"/>
          <w:color w:val="111111"/>
          <w:sz w:val="28"/>
          <w:szCs w:val="28"/>
          <w:rtl w:val="true"/>
          <w:lang w:bidi="fa-IR"/>
        </w:rPr>
        <w:t>.</w:t>
      </w:r>
    </w:p>
    <w:p>
      <w:pPr>
        <w:pStyle w:val="Heading3"/>
        <w:numPr>
          <w:ilvl w:val="2"/>
          <w:numId w:val="1"/>
        </w:numPr>
        <w:rPr/>
      </w:pPr>
      <w:bookmarkStart w:id="4084" w:name="__RefHeading___Toc15401977_1280447820"/>
      <w:bookmarkStart w:id="4085" w:name="_Toc1931"/>
      <w:bookmarkEnd w:id="4084"/>
      <w:r>
        <w:rPr/>
        <w:t>2-37</w:t>
      </w:r>
      <w:r>
        <w:rPr>
          <w:rtl w:val="true"/>
        </w:rPr>
        <w:t xml:space="preserve">- </w:t>
      </w:r>
      <w:r>
        <w:rPr>
          <w:rtl w:val="true"/>
        </w:rPr>
        <w:t xml:space="preserve">فرار از سیستم تشخیص نفوذ شبکه </w:t>
      </w:r>
      <w:r>
        <w:rPr>
          <w:rtl w:val="true"/>
        </w:rPr>
        <w:t>(</w:t>
      </w:r>
      <w:r>
        <w:rPr/>
        <w:t>IDS</w:t>
      </w:r>
      <w:r>
        <w:rPr>
          <w:rtl w:val="true"/>
        </w:rPr>
        <w:t>)</w:t>
      </w:r>
      <w:bookmarkEnd w:id="4085"/>
    </w:p>
    <w:p>
      <w:pPr>
        <w:pStyle w:val="Heading4"/>
        <w:numPr>
          <w:ilvl w:val="3"/>
          <w:numId w:val="1"/>
        </w:numPr>
        <w:rPr/>
      </w:pPr>
      <w:bookmarkStart w:id="4086" w:name="__RefHeading___Toc15401979_1280447820"/>
      <w:bookmarkStart w:id="4087" w:name="_Toc1932"/>
      <w:bookmarkEnd w:id="4086"/>
      <w:r>
        <w:rPr>
          <w:rtl w:val="true"/>
        </w:rPr>
        <w:t>اشاره</w:t>
      </w:r>
      <w:bookmarkEnd w:id="4087"/>
    </w:p>
    <w:p>
      <w:pPr>
        <w:pStyle w:val="BookText"/>
        <w:rPr/>
      </w:pPr>
      <w:r>
        <w:rPr>
          <w:rFonts w:ascii="IRNazanin" w:hAnsi="IRNazanin" w:eastAsia="IRNazanin"/>
          <w:color w:val="111111"/>
          <w:sz w:val="28"/>
          <w:sz w:val="28"/>
          <w:szCs w:val="28"/>
          <w:rtl w:val="true"/>
          <w:lang w:bidi="fa-IR"/>
        </w:rPr>
        <w:t xml:space="preserve">سیستم تشخیص نفوذ شبکه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ابزار امنیتی است که برای نظارت و تحلیل ترافیک شبکه به منظور شناسایی فعالیت های مخرب، مانند دسترسی غیرمجاز، استخراج داده یا حملات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فرار از </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شبکه مبتنی بر هوش مصنوعی، از هوش مصنوعی برای ایجاد و استقرار الگوهای ترافیکی استفاده می شود که از سیستم های </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سنتی و پیشرفته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بهره گیری از یادگیری ماشین و یادگیری عمیق، مهاجمان می توانند نحوه عملکرد </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تحلیل کنند، نقاط ضعف آن را شناسایی کنند و ترافیکی ایجاد کنند که رفتار قانونی را تقلید می کند در حالی که اقدامات مخرب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حمله اثربخشی </w:t>
      </w:r>
      <w:r>
        <w:rPr>
          <w:rFonts w:eastAsia="Times New Roman" w:cs="Times New Roman" w:ascii="Times New Roman" w:hAnsi="Times New Roman"/>
          <w:color w:val="111111"/>
          <w:sz w:val="28"/>
          <w:szCs w:val="28"/>
          <w:lang w:val="en-US" w:bidi="en-US"/>
        </w:rPr>
        <w:t>IDS</w:t>
      </w:r>
      <w:r>
        <w:rPr>
          <w:rFonts w:ascii="IRNazanin" w:hAnsi="IRNazanin" w:eastAsia="IRNazanin"/>
          <w:color w:val="111111"/>
          <w:sz w:val="28"/>
          <w:sz w:val="28"/>
          <w:szCs w:val="28"/>
          <w:rtl w:val="true"/>
          <w:lang w:bidi="fa-IR"/>
        </w:rPr>
        <w:t>را تضعیف می کند و به مهاجمان امکان می دهد بدون تشخیص، به شبکه ها نفوذ کنند، داده ها را سرقت کنند یا عملیات را مختل کنند</w:t>
      </w:r>
      <w:r>
        <w:rPr>
          <w:rFonts w:eastAsia="IRNazanin" w:cs="IRNazanin"/>
          <w:color w:val="111111"/>
          <w:sz w:val="28"/>
          <w:szCs w:val="28"/>
          <w:rtl w:val="true"/>
          <w:lang w:bidi="fa-IR"/>
        </w:rPr>
        <w:t>.</w:t>
      </w:r>
    </w:p>
    <w:p>
      <w:pPr>
        <w:pStyle w:val="Heading4"/>
        <w:numPr>
          <w:ilvl w:val="3"/>
          <w:numId w:val="1"/>
        </w:numPr>
        <w:rPr/>
      </w:pPr>
      <w:bookmarkStart w:id="4088" w:name="__RefHeading___Toc15401981_1280447820"/>
      <w:bookmarkStart w:id="4089" w:name="_Toc1933"/>
      <w:bookmarkEnd w:id="4088"/>
      <w:r>
        <w:rPr/>
        <w:t>2-37-1</w:t>
      </w:r>
      <w:r>
        <w:rPr>
          <w:rtl w:val="true"/>
        </w:rPr>
        <w:t xml:space="preserve">- </w:t>
      </w:r>
      <w:r>
        <w:rPr>
          <w:rtl w:val="true"/>
        </w:rPr>
        <w:t>ویژگی های کلیدی</w:t>
      </w:r>
      <w:bookmarkEnd w:id="4089"/>
    </w:p>
    <w:p>
      <w:pPr>
        <w:pStyle w:val="Heading5"/>
        <w:numPr>
          <w:ilvl w:val="4"/>
          <w:numId w:val="1"/>
        </w:numPr>
        <w:rPr/>
      </w:pPr>
      <w:bookmarkStart w:id="4090" w:name="__RefHeading___Toc15401983_1280447820"/>
      <w:bookmarkStart w:id="4091" w:name="_Toc1934"/>
      <w:bookmarkEnd w:id="4090"/>
      <w:r>
        <w:rPr>
          <w:rtl w:val="true"/>
        </w:rPr>
        <w:t>خودکارسازی</w:t>
      </w:r>
      <w:r>
        <w:rPr>
          <w:rtl w:val="true"/>
        </w:rPr>
        <w:t>:</w:t>
      </w:r>
      <w:bookmarkEnd w:id="409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هوش مصنوعی فرآیند شناسایی آسیب پذیری ها در </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تکنیک های فرار و اجرای حملات را خودکار می کند و تلاش دستی را کاهش می دهد</w:t>
      </w:r>
      <w:r>
        <w:rPr>
          <w:rFonts w:eastAsia="IRNazanin" w:cs="IRNazanin"/>
          <w:color w:val="111111"/>
          <w:sz w:val="28"/>
          <w:szCs w:val="28"/>
          <w:rtl w:val="true"/>
          <w:lang w:bidi="fa-IR"/>
        </w:rPr>
        <w:t xml:space="preserve">. </w:t>
      </w:r>
      <w:bookmarkStart w:id="4092" w:name="pg19124_193193"/>
    </w:p>
    <w:p>
      <w:pPr>
        <w:pStyle w:val="Heading5"/>
        <w:numPr>
          <w:ilvl w:val="4"/>
          <w:numId w:val="1"/>
        </w:numPr>
        <w:rPr/>
      </w:pPr>
      <w:bookmarkStart w:id="4093" w:name="__RefHeading___Toc15401985_1280447820"/>
      <w:bookmarkStart w:id="4094" w:name="_Toc1935"/>
      <w:bookmarkEnd w:id="4092"/>
      <w:bookmarkEnd w:id="4093"/>
      <w:r>
        <w:rPr>
          <w:rtl w:val="true"/>
        </w:rPr>
        <w:t>انعطاف پذیری</w:t>
      </w:r>
      <w:r>
        <w:rPr>
          <w:rtl w:val="true"/>
        </w:rPr>
        <w:t>:</w:t>
      </w:r>
      <w:bookmarkEnd w:id="4094"/>
    </w:p>
    <w:p>
      <w:pPr>
        <w:pStyle w:val="BookText"/>
        <w:rPr/>
      </w:pPr>
      <w:r>
        <w:rPr>
          <w:rFonts w:ascii="IRNazanin" w:hAnsi="IRNazanin" w:eastAsia="IRNazanin"/>
          <w:color w:val="111111"/>
          <w:sz w:val="28"/>
          <w:sz w:val="28"/>
          <w:szCs w:val="28"/>
          <w:rtl w:val="true"/>
          <w:lang w:bidi="fa-IR"/>
        </w:rPr>
        <w:t xml:space="preserve">فرارکننده های مبتنی بر هوش مصنوعی می توانند با گذشت زمان تکامل یابند و با تغییرات در پیکربندی </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الگوریتم ها یا شرایط محیطی سازگار شوند</w:t>
      </w:r>
      <w:r>
        <w:rPr>
          <w:rFonts w:eastAsia="IRNazanin" w:cs="IRNazanin"/>
          <w:color w:val="111111"/>
          <w:sz w:val="28"/>
          <w:szCs w:val="28"/>
          <w:rtl w:val="true"/>
          <w:lang w:bidi="fa-IR"/>
        </w:rPr>
        <w:t>.</w:t>
      </w:r>
    </w:p>
    <w:p>
      <w:pPr>
        <w:pStyle w:val="Heading5"/>
        <w:numPr>
          <w:ilvl w:val="4"/>
          <w:numId w:val="1"/>
        </w:numPr>
        <w:rPr/>
      </w:pPr>
      <w:bookmarkStart w:id="4095" w:name="__RefHeading___Toc15401987_1280447820"/>
      <w:bookmarkStart w:id="4096" w:name="_Toc1936"/>
      <w:bookmarkEnd w:id="4095"/>
      <w:r>
        <w:rPr>
          <w:rtl w:val="true"/>
        </w:rPr>
        <w:t>پنهانکاری</w:t>
      </w:r>
      <w:r>
        <w:rPr>
          <w:rtl w:val="true"/>
        </w:rPr>
        <w:t>:</w:t>
      </w:r>
      <w:bookmarkEnd w:id="4096"/>
    </w:p>
    <w:p>
      <w:pPr>
        <w:pStyle w:val="BookText"/>
        <w:rPr/>
      </w:pPr>
      <w:r>
        <w:rPr>
          <w:rFonts w:ascii="IRNazanin" w:hAnsi="IRNazanin" w:eastAsia="IRNazanin"/>
          <w:color w:val="111111"/>
          <w:sz w:val="28"/>
          <w:sz w:val="28"/>
          <w:szCs w:val="28"/>
          <w:rtl w:val="true"/>
          <w:lang w:bidi="fa-IR"/>
        </w:rPr>
        <w:t xml:space="preserve">با تقلید از الگوهای ترافیکی قانونی یا رمزنگاری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تا زمان اجرا، هوش مصنوعی اطمینان می دهد که فعالیت های مخرب بدون تشخیص باقی بمانند</w:t>
      </w:r>
      <w:r>
        <w:rPr>
          <w:rFonts w:eastAsia="IRNazanin" w:cs="IRNazanin"/>
          <w:color w:val="111111"/>
          <w:sz w:val="28"/>
          <w:szCs w:val="28"/>
          <w:rtl w:val="true"/>
          <w:lang w:bidi="fa-IR"/>
        </w:rPr>
        <w:t>.</w:t>
      </w:r>
    </w:p>
    <w:p>
      <w:pPr>
        <w:pStyle w:val="Heading5"/>
        <w:numPr>
          <w:ilvl w:val="4"/>
          <w:numId w:val="1"/>
        </w:numPr>
        <w:rPr/>
      </w:pPr>
      <w:bookmarkStart w:id="4097" w:name="__RefHeading___Toc15401989_1280447820"/>
      <w:bookmarkStart w:id="4098" w:name="_Toc1937"/>
      <w:bookmarkEnd w:id="4097"/>
      <w:r>
        <w:rPr>
          <w:rtl w:val="true"/>
        </w:rPr>
        <w:t>دقت</w:t>
      </w:r>
      <w:r>
        <w:rPr>
          <w:rtl w:val="true"/>
        </w:rPr>
        <w:t>:</w:t>
      </w:r>
      <w:bookmarkEnd w:id="4098"/>
    </w:p>
    <w:p>
      <w:pPr>
        <w:pStyle w:val="BookText"/>
        <w:rPr/>
      </w:pPr>
      <w:r>
        <w:rPr>
          <w:rFonts w:ascii="IRNazanin" w:hAnsi="IRNazanin" w:eastAsia="IRNazanin"/>
          <w:color w:val="111111"/>
          <w:sz w:val="28"/>
          <w:sz w:val="28"/>
          <w:szCs w:val="28"/>
          <w:rtl w:val="true"/>
          <w:lang w:bidi="fa-IR"/>
        </w:rPr>
        <w:t xml:space="preserve">الگوریتم های پیشرفته به مهاجمان امکان می دهند قوانین یا آستانه های خاص </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برای عبور بدون ایجاد هشدار شناسایی کنند</w:t>
      </w:r>
      <w:r>
        <w:rPr>
          <w:rFonts w:eastAsia="IRNazanin" w:cs="IRNazanin"/>
          <w:color w:val="111111"/>
          <w:sz w:val="28"/>
          <w:szCs w:val="28"/>
          <w:rtl w:val="true"/>
          <w:lang w:bidi="fa-IR"/>
        </w:rPr>
        <w:t>.</w:t>
      </w:r>
    </w:p>
    <w:p>
      <w:pPr>
        <w:pStyle w:val="Heading5"/>
        <w:numPr>
          <w:ilvl w:val="4"/>
          <w:numId w:val="1"/>
        </w:numPr>
        <w:rPr/>
      </w:pPr>
      <w:bookmarkStart w:id="4099" w:name="__RefHeading___Toc15401991_1280447820"/>
      <w:bookmarkStart w:id="4100" w:name="_Toc1938"/>
      <w:bookmarkEnd w:id="4099"/>
      <w:r>
        <w:rPr>
          <w:rtl w:val="true"/>
        </w:rPr>
        <w:t>مقیاس پذیری</w:t>
      </w:r>
      <w:r>
        <w:rPr>
          <w:rtl w:val="true"/>
        </w:rPr>
        <w:t>:</w:t>
      </w:r>
      <w:bookmarkEnd w:id="4100"/>
    </w:p>
    <w:p>
      <w:pPr>
        <w:pStyle w:val="BookText"/>
        <w:rPr/>
      </w:pPr>
      <w:r>
        <w:rPr>
          <w:rFonts w:ascii="IRNazanin" w:hAnsi="IRNazanin" w:eastAsia="IRNazanin"/>
          <w:color w:val="111111"/>
          <w:sz w:val="28"/>
          <w:sz w:val="28"/>
          <w:szCs w:val="28"/>
          <w:rtl w:val="true"/>
          <w:lang w:bidi="fa-IR"/>
        </w:rPr>
        <w:t>هوش مصنوعی به مهاجمان امکان می دهد حجم زیادی از ترافیک پنهان را در چندین هدف به طور همزمان تولید و توزیع کنند</w:t>
      </w:r>
      <w:r>
        <w:rPr>
          <w:rFonts w:eastAsia="IRNazanin" w:cs="IRNazanin"/>
          <w:color w:val="111111"/>
          <w:sz w:val="28"/>
          <w:szCs w:val="28"/>
          <w:rtl w:val="true"/>
          <w:lang w:bidi="fa-IR"/>
        </w:rPr>
        <w:t>.</w:t>
      </w:r>
    </w:p>
    <w:p>
      <w:pPr>
        <w:pStyle w:val="Heading4"/>
        <w:numPr>
          <w:ilvl w:val="3"/>
          <w:numId w:val="1"/>
        </w:numPr>
        <w:rPr/>
      </w:pPr>
      <w:bookmarkStart w:id="4101" w:name="__RefHeading___Toc15401993_1280447820"/>
      <w:bookmarkStart w:id="4102" w:name="_Toc1939"/>
      <w:bookmarkEnd w:id="4101"/>
      <w:r>
        <w:rPr/>
        <w:t>2-37-2</w:t>
      </w:r>
      <w:r>
        <w:rPr>
          <w:rtl w:val="true"/>
        </w:rPr>
        <w:t xml:space="preserve">- </w:t>
      </w:r>
      <w:r>
        <w:rPr>
          <w:rtl w:val="true"/>
        </w:rPr>
        <w:t>تکنیک های هوش مصنوعی مورد استفاده</w:t>
      </w:r>
      <w:bookmarkEnd w:id="4102"/>
    </w:p>
    <w:p>
      <w:pPr>
        <w:pStyle w:val="Heading5"/>
        <w:numPr>
          <w:ilvl w:val="4"/>
          <w:numId w:val="1"/>
        </w:numPr>
        <w:rPr/>
      </w:pPr>
      <w:bookmarkStart w:id="4103" w:name="__RefHeading___Toc15401995_1280447820"/>
      <w:bookmarkStart w:id="4104" w:name="_Toc1940"/>
      <w:bookmarkEnd w:id="4103"/>
      <w:r>
        <w:rPr>
          <w:rtl w:val="true"/>
        </w:rPr>
        <w:t>یادگیری ماشین</w:t>
      </w:r>
      <w:r>
        <w:rPr>
          <w:rtl w:val="true"/>
        </w:rPr>
        <w:t>:</w:t>
      </w:r>
      <w:bookmarkEnd w:id="4104"/>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بر روی مجموعه داده های ترافیک قانونی و مخرب آموزش می دهد تا الگوها را یاد بگیرد و استراتژی های فرار را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 ها یا ناهنجاری ها را در الگوهای ترافیک شناسایی می کند تا نقاط کور احتمالی در پیکربندی </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های فرار را با پاداش دادن به موفقیت های اجتناب از تشخیص و جریمه کردن شکست ها بهینه می کند</w:t>
      </w:r>
      <w:r>
        <w:rPr>
          <w:rFonts w:eastAsia="IRNazanin" w:cs="IRNazanin"/>
          <w:color w:val="111111"/>
          <w:sz w:val="28"/>
          <w:szCs w:val="28"/>
          <w:rtl w:val="true"/>
          <w:lang w:bidi="fa-IR"/>
        </w:rPr>
        <w:t>.</w:t>
      </w:r>
    </w:p>
    <w:p>
      <w:pPr>
        <w:pStyle w:val="Heading5"/>
        <w:numPr>
          <w:ilvl w:val="4"/>
          <w:numId w:val="1"/>
        </w:numPr>
        <w:rPr/>
      </w:pPr>
      <w:bookmarkStart w:id="4105" w:name="__RefHeading___Toc15401997_1280447820"/>
      <w:bookmarkStart w:id="4106" w:name="_Toc1941"/>
      <w:bookmarkEnd w:id="4105"/>
      <w:r>
        <w:rPr>
          <w:rtl w:val="true"/>
        </w:rPr>
        <w:t>یادگیری عمیق</w:t>
      </w:r>
      <w:r>
        <w:rPr>
          <w:rtl w:val="true"/>
        </w:rPr>
        <w:t>:</w:t>
      </w:r>
      <w:bookmarkEnd w:id="4106"/>
    </w:p>
    <w:p>
      <w:pPr>
        <w:pStyle w:val="BookText"/>
        <w:rPr/>
      </w:pPr>
      <w:r>
        <w:rPr>
          <w:rFonts w:ascii="IRNazanin" w:hAnsi="IRNazanin" w:eastAsia="IRNazanin"/>
          <w:color w:val="111111"/>
          <w:sz w:val="28"/>
          <w:sz w:val="28"/>
          <w:szCs w:val="28"/>
          <w:rtl w:val="true"/>
          <w:lang w:bidi="fa-IR"/>
        </w:rPr>
        <w:t>شبکه های عصبی، به ویژه شبکه های عصبی بازگشتی و ترنسفورمرها، وابستگی های زمانی در ترافیک را تحلیل می کنند تا واقعگرایی را بهبود بخشند و از تشخیص مبتنی بر ناهنجاری فرار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ترافیکی مصنوعی اما واقعگرایانه ایجاد می کنند تا قابلیت های فرار را آزمایش و بهبود بخشند</w:t>
      </w:r>
      <w:r>
        <w:rPr>
          <w:rFonts w:eastAsia="IRNazanin" w:cs="IRNazanin"/>
          <w:color w:val="111111"/>
          <w:sz w:val="28"/>
          <w:szCs w:val="28"/>
          <w:rtl w:val="true"/>
          <w:lang w:bidi="fa-IR"/>
        </w:rPr>
        <w:t>.</w:t>
      </w:r>
    </w:p>
    <w:p>
      <w:pPr>
        <w:pStyle w:val="Heading5"/>
        <w:numPr>
          <w:ilvl w:val="4"/>
          <w:numId w:val="1"/>
        </w:numPr>
        <w:rPr/>
      </w:pPr>
      <w:bookmarkStart w:id="4107" w:name="__RefHeading___Toc15401999_1280447820"/>
      <w:bookmarkStart w:id="4108" w:name="_Toc1942"/>
      <w:bookmarkEnd w:id="4107"/>
      <w:r>
        <w:rPr>
          <w:rtl w:val="true"/>
        </w:rPr>
        <w:t>تقلید رفتاری</w:t>
      </w:r>
      <w:r>
        <w:rPr>
          <w:rtl w:val="true"/>
        </w:rPr>
        <w:t>:</w:t>
      </w:r>
      <w:bookmarkEnd w:id="410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روش های آماری و یادگیری ماشین برای مدلسازی رفتار طبیعی کاربر یا سیستم استفاده </w:t>
      </w:r>
      <w:bookmarkStart w:id="4109" w:name="pg19124_193194"/>
    </w:p>
    <w:p>
      <w:pPr>
        <w:pStyle w:val="BookText"/>
        <w:rPr/>
      </w:pPr>
      <w:bookmarkEnd w:id="4109"/>
      <w:r>
        <w:rPr>
          <w:rFonts w:ascii="IRNazanin" w:hAnsi="IRNazanin" w:eastAsia="IRNazanin"/>
          <w:color w:val="111111"/>
          <w:sz w:val="28"/>
          <w:sz w:val="28"/>
          <w:szCs w:val="28"/>
          <w:rtl w:val="true"/>
          <w:lang w:bidi="fa-IR"/>
        </w:rPr>
        <w:t>می کند تا مهاجمان بتوانند فعالیت های مخرب را با فعالیت های قانونی ترکیب کنند</w:t>
      </w:r>
      <w:r>
        <w:rPr>
          <w:rFonts w:eastAsia="IRNazanin" w:cs="IRNazanin"/>
          <w:color w:val="111111"/>
          <w:sz w:val="28"/>
          <w:szCs w:val="28"/>
          <w:rtl w:val="true"/>
          <w:lang w:bidi="fa-IR"/>
        </w:rPr>
        <w:t>.</w:t>
      </w:r>
    </w:p>
    <w:p>
      <w:pPr>
        <w:pStyle w:val="Heading5"/>
        <w:numPr>
          <w:ilvl w:val="4"/>
          <w:numId w:val="1"/>
        </w:numPr>
        <w:rPr/>
      </w:pPr>
      <w:bookmarkStart w:id="4110" w:name="__RefHeading___Toc15402001_1280447820"/>
      <w:bookmarkStart w:id="4111" w:name="_Toc1943"/>
      <w:bookmarkEnd w:id="4110"/>
      <w:r>
        <w:rPr>
          <w:rtl w:val="true"/>
        </w:rPr>
        <w:t>مبهم سازی ترافیک</w:t>
      </w:r>
      <w:r>
        <w:rPr>
          <w:rtl w:val="true"/>
        </w:rPr>
        <w:t>:</w:t>
      </w:r>
      <w:bookmarkEnd w:id="4111"/>
    </w:p>
    <w:p>
      <w:pPr>
        <w:pStyle w:val="BookText"/>
        <w:rPr/>
      </w:pPr>
      <w:r>
        <w:rPr>
          <w:rFonts w:ascii="IRNazanin" w:hAnsi="IRNazanin" w:eastAsia="IRNazanin"/>
          <w:color w:val="111111"/>
          <w:sz w:val="28"/>
          <w:sz w:val="28"/>
          <w:szCs w:val="28"/>
          <w:rtl w:val="true"/>
          <w:lang w:bidi="fa-IR"/>
        </w:rPr>
        <w:t>از هوش مصنوعی برای قطعه قطعه کردن یا رمزنگاری ترافیک مخرب استفاده می کند تا در طول تحلیل بی خطر به نظر برسد</w:t>
      </w:r>
      <w:r>
        <w:rPr>
          <w:rFonts w:eastAsia="IRNazanin" w:cs="IRNazanin"/>
          <w:color w:val="111111"/>
          <w:sz w:val="28"/>
          <w:szCs w:val="28"/>
          <w:rtl w:val="true"/>
          <w:lang w:bidi="fa-IR"/>
        </w:rPr>
        <w:t>.</w:t>
      </w:r>
    </w:p>
    <w:p>
      <w:pPr>
        <w:pStyle w:val="Heading5"/>
        <w:numPr>
          <w:ilvl w:val="4"/>
          <w:numId w:val="1"/>
        </w:numPr>
        <w:rPr/>
      </w:pPr>
      <w:bookmarkStart w:id="4112" w:name="__RefHeading___Toc15402003_1280447820"/>
      <w:bookmarkStart w:id="4113" w:name="_Toc1944"/>
      <w:bookmarkEnd w:id="4112"/>
      <w:r>
        <w:rPr>
          <w:rtl w:val="true"/>
        </w:rPr>
        <w:t>اجتناب از امضا</w:t>
      </w:r>
      <w:r>
        <w:rPr>
          <w:rtl w:val="true"/>
        </w:rPr>
        <w:t>:</w:t>
      </w:r>
      <w:bookmarkEnd w:id="4113"/>
    </w:p>
    <w:p>
      <w:pPr>
        <w:pStyle w:val="BookText"/>
        <w:rPr/>
      </w:pPr>
      <w:r>
        <w:rPr>
          <w:rFonts w:ascii="IRNazanin" w:hAnsi="IRNazanin" w:eastAsia="IRNazanin"/>
          <w:color w:val="111111"/>
          <w:sz w:val="28"/>
          <w:sz w:val="28"/>
          <w:szCs w:val="28"/>
          <w:rtl w:val="true"/>
          <w:lang w:bidi="fa-IR"/>
        </w:rPr>
        <w:t xml:space="preserve">پایگاه داده های امضای </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تحلیل می کند تا ترافیکی ایجاد کند که از تطابق با الگوهای حمله شناخته شده اجتناب کند</w:t>
      </w:r>
      <w:r>
        <w:rPr>
          <w:rFonts w:eastAsia="IRNazanin" w:cs="IRNazanin"/>
          <w:color w:val="111111"/>
          <w:sz w:val="28"/>
          <w:szCs w:val="28"/>
          <w:rtl w:val="true"/>
          <w:lang w:bidi="fa-IR"/>
        </w:rPr>
        <w:t>.</w:t>
      </w:r>
    </w:p>
    <w:p>
      <w:pPr>
        <w:pStyle w:val="Heading4"/>
        <w:numPr>
          <w:ilvl w:val="3"/>
          <w:numId w:val="1"/>
        </w:numPr>
        <w:rPr/>
      </w:pPr>
      <w:bookmarkStart w:id="4114" w:name="__RefHeading___Toc15402005_1280447820"/>
      <w:bookmarkStart w:id="4115" w:name="_Toc1945"/>
      <w:bookmarkEnd w:id="4114"/>
      <w:r>
        <w:rPr/>
        <w:t>2-37-3</w:t>
      </w:r>
      <w:r>
        <w:rPr>
          <w:rtl w:val="true"/>
        </w:rPr>
        <w:t xml:space="preserve">- </w:t>
      </w:r>
      <w:r>
        <w:rPr>
          <w:rtl w:val="true"/>
        </w:rPr>
        <w:t>دارایی های هدف</w:t>
      </w:r>
      <w:bookmarkEnd w:id="4115"/>
    </w:p>
    <w:p>
      <w:pPr>
        <w:pStyle w:val="Heading5"/>
        <w:numPr>
          <w:ilvl w:val="4"/>
          <w:numId w:val="1"/>
        </w:numPr>
        <w:rPr/>
      </w:pPr>
      <w:bookmarkStart w:id="4116" w:name="__RefHeading___Toc15402007_1280447820"/>
      <w:bookmarkStart w:id="4117" w:name="_Toc1946"/>
      <w:bookmarkEnd w:id="4116"/>
      <w:r>
        <w:rPr>
          <w:rtl w:val="true"/>
        </w:rPr>
        <w:t>شبکه های سازمانی</w:t>
      </w:r>
      <w:r>
        <w:rPr>
          <w:rtl w:val="true"/>
        </w:rPr>
        <w:t>:</w:t>
      </w:r>
      <w:bookmarkEnd w:id="4117"/>
    </w:p>
    <w:p>
      <w:pPr>
        <w:pStyle w:val="BookText"/>
        <w:rPr/>
      </w:pPr>
      <w:r>
        <w:rPr>
          <w:rFonts w:ascii="IRNazanin" w:hAnsi="IRNazanin" w:eastAsia="IRNazanin"/>
          <w:color w:val="111111"/>
          <w:sz w:val="28"/>
          <w:sz w:val="28"/>
          <w:szCs w:val="28"/>
          <w:rtl w:val="true"/>
          <w:lang w:bidi="fa-IR"/>
        </w:rPr>
        <w:t>شبکه های شرکتی که داده های حساس، مالکیت فکری یا اطلاعات مالی در آنها ذخیره می شود</w:t>
      </w:r>
      <w:r>
        <w:rPr>
          <w:rFonts w:eastAsia="IRNazanin" w:cs="IRNazanin"/>
          <w:color w:val="111111"/>
          <w:sz w:val="28"/>
          <w:szCs w:val="28"/>
          <w:rtl w:val="true"/>
          <w:lang w:bidi="fa-IR"/>
        </w:rPr>
        <w:t>.</w:t>
      </w:r>
    </w:p>
    <w:p>
      <w:pPr>
        <w:pStyle w:val="Heading5"/>
        <w:numPr>
          <w:ilvl w:val="4"/>
          <w:numId w:val="1"/>
        </w:numPr>
        <w:rPr/>
      </w:pPr>
      <w:bookmarkStart w:id="4118" w:name="__RefHeading___Toc15402009_1280447820"/>
      <w:bookmarkStart w:id="4119" w:name="_Toc1947"/>
      <w:bookmarkEnd w:id="4118"/>
      <w:r>
        <w:rPr>
          <w:rtl w:val="true"/>
        </w:rPr>
        <w:t>خدمات ابری</w:t>
      </w:r>
      <w:r>
        <w:rPr>
          <w:rtl w:val="true"/>
        </w:rPr>
        <w:t>:</w:t>
      </w:r>
      <w:bookmarkEnd w:id="4119"/>
    </w:p>
    <w:p>
      <w:pPr>
        <w:pStyle w:val="BookText"/>
        <w:rPr/>
      </w:pPr>
      <w:r>
        <w:rPr>
          <w:rFonts w:ascii="IRNazanin" w:hAnsi="IRNazanin" w:eastAsia="IRNazanin"/>
          <w:color w:val="111111"/>
          <w:sz w:val="28"/>
          <w:sz w:val="28"/>
          <w:szCs w:val="28"/>
          <w:rtl w:val="true"/>
          <w:lang w:bidi="fa-IR"/>
        </w:rPr>
        <w:t>پلتفرم های ابری که برنامه ها، ذخیره سازی یا منابع محاسباتی را میزبانی می کنند و از طریق اعتبارنامه های نفوذشده قابل دسترسی هستند</w:t>
      </w:r>
      <w:r>
        <w:rPr>
          <w:rFonts w:eastAsia="IRNazanin" w:cs="IRNazanin"/>
          <w:color w:val="111111"/>
          <w:sz w:val="28"/>
          <w:szCs w:val="28"/>
          <w:rtl w:val="true"/>
          <w:lang w:bidi="fa-IR"/>
        </w:rPr>
        <w:t>.</w:t>
      </w:r>
    </w:p>
    <w:p>
      <w:pPr>
        <w:pStyle w:val="Heading5"/>
        <w:numPr>
          <w:ilvl w:val="4"/>
          <w:numId w:val="1"/>
        </w:numPr>
        <w:rPr/>
      </w:pPr>
      <w:bookmarkStart w:id="4120" w:name="__RefHeading___Toc15402011_1280447820"/>
      <w:bookmarkStart w:id="4121" w:name="_Toc1948"/>
      <w:bookmarkEnd w:id="4120"/>
      <w:r>
        <w:rPr>
          <w:rtl w:val="true"/>
        </w:rPr>
        <w:t>زیرساخت های حیاتی</w:t>
      </w:r>
      <w:r>
        <w:rPr>
          <w:rtl w:val="true"/>
        </w:rPr>
        <w:t>:</w:t>
      </w:r>
      <w:bookmarkEnd w:id="4121"/>
    </w:p>
    <w:p>
      <w:pPr>
        <w:pStyle w:val="BookText"/>
        <w:rPr/>
      </w:pPr>
      <w:r>
        <w:rPr>
          <w:rFonts w:ascii="IRNazanin" w:hAnsi="IRNazanin" w:eastAsia="IRNazanin"/>
          <w:color w:val="111111"/>
          <w:sz w:val="28"/>
          <w:sz w:val="28"/>
          <w:szCs w:val="28"/>
          <w:rtl w:val="true"/>
          <w:lang w:bidi="fa-IR"/>
        </w:rPr>
        <w:t>شبکه های برق، مراکز بهداشتی، مؤسسات مالی یا شبکه های حمل و نقل که نفوذهای بدون تشخیص می توانند آسیب های جدی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شبکه های اینترنت اشیا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دستگاه های اینترنت اشیا با منابع محدود که اغلب به عنوان نقاط ورودی برای کمپین های بزرگتر استفاده می شوند</w:t>
      </w:r>
      <w:r>
        <w:rPr>
          <w:rFonts w:eastAsia="IRNazanin" w:cs="IRNazanin"/>
          <w:color w:val="111111"/>
          <w:sz w:val="28"/>
          <w:szCs w:val="28"/>
          <w:rtl w:val="true"/>
          <w:lang w:bidi="fa-IR"/>
        </w:rPr>
        <w:t>.</w:t>
      </w:r>
    </w:p>
    <w:p>
      <w:pPr>
        <w:pStyle w:val="Heading5"/>
        <w:numPr>
          <w:ilvl w:val="4"/>
          <w:numId w:val="1"/>
        </w:numPr>
        <w:rPr/>
      </w:pPr>
      <w:bookmarkStart w:id="4122" w:name="__RefHeading___Toc15402013_1280447820"/>
      <w:bookmarkStart w:id="4123" w:name="_Toc1949"/>
      <w:bookmarkEnd w:id="4122"/>
      <w:r>
        <w:rPr>
          <w:rtl w:val="true"/>
        </w:rPr>
        <w:t>سازمان های دولتی</w:t>
      </w:r>
      <w:r>
        <w:rPr>
          <w:rtl w:val="true"/>
        </w:rPr>
        <w:t>:</w:t>
      </w:r>
      <w:bookmarkEnd w:id="4123"/>
    </w:p>
    <w:p>
      <w:pPr>
        <w:pStyle w:val="BookText"/>
        <w:rPr/>
      </w:pPr>
      <w:r>
        <w:rPr>
          <w:rFonts w:ascii="IRNazanin" w:hAnsi="IRNazanin" w:eastAsia="IRNazanin"/>
          <w:color w:val="111111"/>
          <w:sz w:val="28"/>
          <w:sz w:val="28"/>
          <w:szCs w:val="28"/>
          <w:rtl w:val="true"/>
          <w:lang w:bidi="fa-IR"/>
        </w:rPr>
        <w:t>اهداف باارزش که اطلاعات طبقه بندی شده را ذخیره می کنند یا سیستم های امنیت ملی را کنترل می کنند</w:t>
      </w:r>
      <w:r>
        <w:rPr>
          <w:rFonts w:eastAsia="IRNazanin" w:cs="IRNazanin"/>
          <w:color w:val="111111"/>
          <w:sz w:val="28"/>
          <w:szCs w:val="28"/>
          <w:rtl w:val="true"/>
          <w:lang w:bidi="fa-IR"/>
        </w:rPr>
        <w:t>.</w:t>
      </w:r>
    </w:p>
    <w:p>
      <w:pPr>
        <w:pStyle w:val="Heading4"/>
        <w:numPr>
          <w:ilvl w:val="3"/>
          <w:numId w:val="1"/>
        </w:numPr>
        <w:rPr/>
      </w:pPr>
      <w:bookmarkStart w:id="4124" w:name="__RefHeading___Toc15402015_1280447820"/>
      <w:bookmarkStart w:id="4125" w:name="_Toc1950"/>
      <w:bookmarkEnd w:id="4124"/>
      <w:r>
        <w:rPr/>
        <w:t>2-37-4</w:t>
      </w:r>
      <w:r>
        <w:rPr>
          <w:rtl w:val="true"/>
        </w:rPr>
        <w:t xml:space="preserve">- </w:t>
      </w:r>
      <w:r>
        <w:rPr>
          <w:rtl w:val="true"/>
        </w:rPr>
        <w:t>آسیب پذیری ها</w:t>
      </w:r>
      <w:bookmarkEnd w:id="4125"/>
    </w:p>
    <w:p>
      <w:pPr>
        <w:pStyle w:val="Heading5"/>
        <w:numPr>
          <w:ilvl w:val="4"/>
          <w:numId w:val="1"/>
        </w:numPr>
        <w:rPr/>
      </w:pPr>
      <w:bookmarkStart w:id="4126" w:name="__RefHeading___Toc15402017_1280447820"/>
      <w:bookmarkStart w:id="4127" w:name="_Toc1951"/>
      <w:bookmarkEnd w:id="4126"/>
      <w:r>
        <w:rPr>
          <w:rtl w:val="true"/>
        </w:rPr>
        <w:t>تشخیص ناهنجاری ضعیف</w:t>
      </w:r>
      <w:r>
        <w:rPr>
          <w:rtl w:val="true"/>
        </w:rPr>
        <w:t>:</w:t>
      </w:r>
      <w:bookmarkEnd w:id="412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هایی که به الگوریتم های تشخیص ناهنجاری قدیمی یا ناقص متکی هستند، قادر به تشخیص انحرافات ظریف ناشی از ترافیک فرار مبتنی بر هوش مصنوعی نیستند</w:t>
      </w:r>
      <w:r>
        <w:rPr>
          <w:rFonts w:eastAsia="IRNazanin" w:cs="IRNazanin"/>
          <w:color w:val="111111"/>
          <w:sz w:val="28"/>
          <w:szCs w:val="28"/>
          <w:rtl w:val="true"/>
          <w:lang w:bidi="fa-IR"/>
        </w:rPr>
        <w:t xml:space="preserve">. </w:t>
      </w:r>
      <w:bookmarkStart w:id="4128" w:name="pg19124_193195"/>
    </w:p>
    <w:p>
      <w:pPr>
        <w:pStyle w:val="Heading5"/>
        <w:numPr>
          <w:ilvl w:val="4"/>
          <w:numId w:val="1"/>
        </w:numPr>
        <w:rPr/>
      </w:pPr>
      <w:bookmarkStart w:id="4129" w:name="__RefHeading___Toc15402019_1280447820"/>
      <w:bookmarkStart w:id="4130" w:name="_Toc1952"/>
      <w:bookmarkEnd w:id="4128"/>
      <w:bookmarkEnd w:id="4129"/>
      <w:r>
        <w:rPr>
          <w:rtl w:val="true"/>
        </w:rPr>
        <w:t>خطای انسانی</w:t>
      </w:r>
      <w:r>
        <w:rPr>
          <w:rtl w:val="true"/>
        </w:rPr>
        <w:t>:</w:t>
      </w:r>
      <w:bookmarkEnd w:id="4130"/>
    </w:p>
    <w:p>
      <w:pPr>
        <w:pStyle w:val="BookText"/>
        <w:rPr/>
      </w:pPr>
      <w:r>
        <w:rPr>
          <w:rFonts w:ascii="IRNazanin" w:hAnsi="IRNazanin" w:eastAsia="IRNazanin"/>
          <w:color w:val="111111"/>
          <w:sz w:val="28"/>
          <w:sz w:val="28"/>
          <w:szCs w:val="28"/>
          <w:rtl w:val="true"/>
          <w:lang w:bidi="fa-IR"/>
        </w:rPr>
        <w:t xml:space="preserve">قوانین نادرست پیکر بندی شده </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اعتبارنامه های مشترک یا آموزش ناکافی به طور ناخواسته آسیب پذیری هایی را در معرض سوءاستفاده توسط تکنیک های فرار قرار می دهند</w:t>
      </w:r>
      <w:r>
        <w:rPr>
          <w:rFonts w:eastAsia="IRNazanin" w:cs="IRNazanin"/>
          <w:color w:val="111111"/>
          <w:sz w:val="28"/>
          <w:szCs w:val="28"/>
          <w:rtl w:val="true"/>
          <w:lang w:bidi="fa-IR"/>
        </w:rPr>
        <w:t>.</w:t>
      </w:r>
    </w:p>
    <w:p>
      <w:pPr>
        <w:pStyle w:val="Heading5"/>
        <w:numPr>
          <w:ilvl w:val="4"/>
          <w:numId w:val="1"/>
        </w:numPr>
        <w:rPr/>
      </w:pPr>
      <w:bookmarkStart w:id="4131" w:name="__RefHeading___Toc15402021_1280447820"/>
      <w:bookmarkStart w:id="4132" w:name="_Toc1953"/>
      <w:bookmarkEnd w:id="4131"/>
      <w:r>
        <w:rPr>
          <w:rtl w:val="true"/>
        </w:rPr>
        <w:t>دفاع های قدیمی</w:t>
      </w:r>
      <w:r>
        <w:rPr>
          <w:rtl w:val="true"/>
        </w:rPr>
        <w:t>:</w:t>
      </w:r>
      <w:bookmarkEnd w:id="4132"/>
    </w:p>
    <w:p>
      <w:pPr>
        <w:pStyle w:val="BookText"/>
        <w:rPr/>
      </w:pPr>
      <w:r>
        <w:rPr>
          <w:rFonts w:ascii="IRNazanin" w:hAnsi="IRNazanin" w:eastAsia="IRNazanin"/>
          <w:color w:val="111111"/>
          <w:sz w:val="28"/>
          <w:sz w:val="28"/>
          <w:szCs w:val="28"/>
          <w:rtl w:val="true"/>
          <w:lang w:bidi="fa-IR"/>
        </w:rPr>
        <w:t>استفاده از سیستم های قدیمی یا دفاع های نادرست پیاده سازیشده، سازمان ها را در برابر استراتژی های فرار پیشرفته آسیب پذیر می کند</w:t>
      </w:r>
      <w:r>
        <w:rPr>
          <w:rFonts w:eastAsia="IRNazanin" w:cs="IRNazanin"/>
          <w:color w:val="111111"/>
          <w:sz w:val="28"/>
          <w:szCs w:val="28"/>
          <w:rtl w:val="true"/>
          <w:lang w:bidi="fa-IR"/>
        </w:rPr>
        <w:t>.</w:t>
      </w:r>
    </w:p>
    <w:p>
      <w:pPr>
        <w:pStyle w:val="Heading5"/>
        <w:numPr>
          <w:ilvl w:val="4"/>
          <w:numId w:val="1"/>
        </w:numPr>
        <w:rPr/>
      </w:pPr>
      <w:bookmarkStart w:id="4133" w:name="__RefHeading___Toc15402023_1280447820"/>
      <w:bookmarkStart w:id="4134" w:name="_Toc1954"/>
      <w:bookmarkEnd w:id="4133"/>
      <w:r>
        <w:rPr>
          <w:rtl w:val="true"/>
        </w:rPr>
        <w:t>اکسپلویت های روز صفر</w:t>
      </w:r>
      <w:r>
        <w:rPr>
          <w:rtl w:val="true"/>
        </w:rPr>
        <w:t>:</w:t>
      </w:r>
      <w:bookmarkEnd w:id="4134"/>
    </w:p>
    <w:p>
      <w:pPr>
        <w:pStyle w:val="BookText"/>
        <w:rPr/>
      </w:pPr>
      <w:r>
        <w:rPr>
          <w:rFonts w:ascii="IRNazanin" w:hAnsi="IRNazanin" w:eastAsia="IRNazanin"/>
          <w:color w:val="111111"/>
          <w:sz w:val="28"/>
          <w:sz w:val="28"/>
          <w:szCs w:val="28"/>
          <w:rtl w:val="true"/>
          <w:lang w:bidi="fa-IR"/>
        </w:rPr>
        <w:t xml:space="preserve">نقص های کشف نشده در الگوریتم ها یا پیکربندی های </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فرصت هایی برای مهاجمان فراهم می کنند تا پایگاه هایی ایجاد کنند</w:t>
      </w:r>
      <w:r>
        <w:rPr>
          <w:rFonts w:eastAsia="IRNazanin" w:cs="IRNazanin"/>
          <w:color w:val="111111"/>
          <w:sz w:val="28"/>
          <w:szCs w:val="28"/>
          <w:rtl w:val="true"/>
          <w:lang w:bidi="fa-IR"/>
        </w:rPr>
        <w:t>.</w:t>
      </w:r>
    </w:p>
    <w:p>
      <w:pPr>
        <w:pStyle w:val="Heading5"/>
        <w:numPr>
          <w:ilvl w:val="4"/>
          <w:numId w:val="1"/>
        </w:numPr>
        <w:rPr/>
      </w:pPr>
      <w:bookmarkStart w:id="4135" w:name="__RefHeading___Toc15402025_1280447820"/>
      <w:bookmarkStart w:id="4136" w:name="_Toc1955"/>
      <w:bookmarkEnd w:id="4135"/>
      <w:r>
        <w:rPr>
          <w:rtl w:val="true"/>
        </w:rPr>
        <w:t>وابستگی بیش از حد به خودکارسازی</w:t>
      </w:r>
      <w:r>
        <w:rPr>
          <w:rtl w:val="true"/>
        </w:rPr>
        <w:t>:</w:t>
      </w:r>
      <w:bookmarkEnd w:id="4136"/>
    </w:p>
    <w:p>
      <w:pPr>
        <w:pStyle w:val="BookText"/>
        <w:rPr/>
      </w:pPr>
      <w:r>
        <w:rPr>
          <w:rFonts w:ascii="IRNazanin" w:hAnsi="IRNazanin" w:eastAsia="IRNazanin"/>
          <w:color w:val="111111"/>
          <w:sz w:val="28"/>
          <w:sz w:val="28"/>
          <w:szCs w:val="28"/>
          <w:rtl w:val="true"/>
          <w:lang w:bidi="fa-IR"/>
        </w:rPr>
        <w:t>سیستم هایی که تنها به ابزارهای خودکار برای اعتبارسنجی یا طبقه بندی متکی هستند، ممکن است توسط ترافیک مصنوعی بسیار واقعگرایانه فریب بخورند</w:t>
      </w:r>
      <w:r>
        <w:rPr>
          <w:rFonts w:eastAsia="IRNazanin" w:cs="IRNazanin"/>
          <w:color w:val="111111"/>
          <w:sz w:val="28"/>
          <w:szCs w:val="28"/>
          <w:rtl w:val="true"/>
          <w:lang w:bidi="fa-IR"/>
        </w:rPr>
        <w:t>.</w:t>
      </w:r>
    </w:p>
    <w:p>
      <w:pPr>
        <w:pStyle w:val="Heading4"/>
        <w:numPr>
          <w:ilvl w:val="3"/>
          <w:numId w:val="1"/>
        </w:numPr>
        <w:rPr/>
      </w:pPr>
      <w:bookmarkStart w:id="4137" w:name="__RefHeading___Toc15402027_1280447820"/>
      <w:bookmarkStart w:id="4138" w:name="_Toc1956"/>
      <w:bookmarkEnd w:id="4137"/>
      <w:r>
        <w:rPr/>
        <w:t>2-37-5</w:t>
      </w:r>
      <w:r>
        <w:rPr>
          <w:rtl w:val="true"/>
        </w:rPr>
        <w:t xml:space="preserve">- </w:t>
      </w:r>
      <w:r>
        <w:rPr>
          <w:rtl w:val="true"/>
        </w:rPr>
        <w:t>سناریوی تهدید</w:t>
      </w:r>
      <w:bookmarkEnd w:id="4138"/>
    </w:p>
    <w:p>
      <w:pPr>
        <w:pStyle w:val="Heading5"/>
        <w:numPr>
          <w:ilvl w:val="4"/>
          <w:numId w:val="1"/>
        </w:numPr>
        <w:rPr/>
      </w:pPr>
      <w:bookmarkStart w:id="4139" w:name="__RefHeading___Toc15402029_1280447820"/>
      <w:bookmarkStart w:id="4140" w:name="_Toc1957"/>
      <w:bookmarkEnd w:id="4139"/>
      <w:r>
        <w:rPr>
          <w:rtl w:val="true"/>
        </w:rPr>
        <w:t>جمع آوری داده</w:t>
      </w:r>
      <w:r>
        <w:rPr>
          <w:rtl w:val="true"/>
        </w:rPr>
        <w:t>:</w:t>
      </w:r>
      <w:bookmarkEnd w:id="4140"/>
    </w:p>
    <w:p>
      <w:pPr>
        <w:pStyle w:val="BookText"/>
        <w:rPr/>
      </w:pPr>
      <w:r>
        <w:rPr>
          <w:rFonts w:ascii="IRNazanin" w:hAnsi="IRNazanin" w:eastAsia="IRNazanin"/>
          <w:color w:val="111111"/>
          <w:sz w:val="28"/>
          <w:sz w:val="28"/>
          <w:szCs w:val="28"/>
          <w:rtl w:val="true"/>
          <w:lang w:bidi="fa-IR"/>
        </w:rPr>
        <w:t xml:space="preserve">مهاجم از ابزارهای مبتنی بر هوش مصنوعی برای جمع آوری اطلاعات درباره شبکه هدف، از جمله معماری، الگوهای ترافیکی معمول و پیکربندی </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w:t>
      </w:r>
    </w:p>
    <w:p>
      <w:pPr>
        <w:pStyle w:val="Heading5"/>
        <w:numPr>
          <w:ilvl w:val="4"/>
          <w:numId w:val="1"/>
        </w:numPr>
        <w:rPr/>
      </w:pPr>
      <w:bookmarkStart w:id="4141" w:name="__RefHeading___Toc15402031_1280447820"/>
      <w:bookmarkStart w:id="4142" w:name="_Toc1958"/>
      <w:bookmarkEnd w:id="4141"/>
      <w:r>
        <w:rPr>
          <w:rtl w:val="true"/>
        </w:rPr>
        <w:t>تحلیل و آموزش</w:t>
      </w:r>
      <w:r>
        <w:rPr>
          <w:rtl w:val="true"/>
        </w:rPr>
        <w:t>:</w:t>
      </w:r>
      <w:bookmarkEnd w:id="4142"/>
    </w:p>
    <w:p>
      <w:pPr>
        <w:pStyle w:val="BookText"/>
        <w:rPr/>
      </w:pPr>
      <w:r>
        <w:rPr>
          <w:rFonts w:ascii="IRNazanin" w:hAnsi="IRNazanin" w:eastAsia="IRNazanin"/>
          <w:color w:val="111111"/>
          <w:sz w:val="28"/>
          <w:sz w:val="28"/>
          <w:szCs w:val="28"/>
          <w:rtl w:val="true"/>
          <w:lang w:bidi="fa-IR"/>
        </w:rPr>
        <w:t>مهاجم مدل های یادگیری ماشین را برای تحلیل داده های ترافیکی تاریخی مستقر کرده و بر روی الگوهای رفتار قانونی آموزش می دهد تا استراتژی های فرار را بهبود بخشند</w:t>
      </w:r>
      <w:r>
        <w:rPr>
          <w:rFonts w:eastAsia="IRNazanin" w:cs="IRNazanin"/>
          <w:color w:val="111111"/>
          <w:sz w:val="28"/>
          <w:szCs w:val="28"/>
          <w:rtl w:val="true"/>
          <w:lang w:bidi="fa-IR"/>
        </w:rPr>
        <w:t>.</w:t>
      </w:r>
    </w:p>
    <w:p>
      <w:pPr>
        <w:pStyle w:val="Heading5"/>
        <w:numPr>
          <w:ilvl w:val="4"/>
          <w:numId w:val="1"/>
        </w:numPr>
        <w:rPr/>
      </w:pPr>
      <w:bookmarkStart w:id="4143" w:name="__RefHeading___Toc15402033_1280447820"/>
      <w:bookmarkStart w:id="4144" w:name="_Toc1959"/>
      <w:bookmarkEnd w:id="4143"/>
      <w:r>
        <w:rPr>
          <w:rtl w:val="true"/>
        </w:rPr>
        <w:t>توسعه استراتژی فرار</w:t>
      </w:r>
      <w:r>
        <w:rPr>
          <w:rtl w:val="true"/>
        </w:rPr>
        <w:t>:</w:t>
      </w:r>
      <w:bookmarkEnd w:id="4144"/>
    </w:p>
    <w:p>
      <w:pPr>
        <w:pStyle w:val="BookText"/>
        <w:rPr/>
      </w:pPr>
      <w:r>
        <w:rPr>
          <w:rFonts w:ascii="IRNazanin" w:hAnsi="IRNazanin" w:eastAsia="IRNazanin"/>
          <w:color w:val="111111"/>
          <w:sz w:val="28"/>
          <w:sz w:val="28"/>
          <w:szCs w:val="28"/>
          <w:rtl w:val="true"/>
          <w:lang w:bidi="fa-IR"/>
        </w:rPr>
        <w:t xml:space="preserve">مهاجم الگوهای ترافیکی را طراحی کرده که با فعالیت عادی هماهنگ باشند و در عین حال اهداف مهاجم، مانند استخراج داده یا ارتباطات فرمان و کنترل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پیش ببرند</w:t>
      </w:r>
      <w:r>
        <w:rPr>
          <w:rFonts w:eastAsia="IRNazanin" w:cs="IRNazanin"/>
          <w:color w:val="111111"/>
          <w:sz w:val="28"/>
          <w:szCs w:val="28"/>
          <w:rtl w:val="true"/>
          <w:lang w:bidi="fa-IR"/>
        </w:rPr>
        <w:t>.</w:t>
      </w:r>
    </w:p>
    <w:p>
      <w:pPr>
        <w:pStyle w:val="Heading5"/>
        <w:numPr>
          <w:ilvl w:val="4"/>
          <w:numId w:val="1"/>
        </w:numPr>
        <w:rPr/>
      </w:pPr>
      <w:bookmarkStart w:id="4145" w:name="__RefHeading___Toc15402035_1280447820"/>
      <w:bookmarkStart w:id="4146" w:name="_Toc1960"/>
      <w:bookmarkEnd w:id="4145"/>
      <w:r>
        <w:rPr>
          <w:rtl w:val="true"/>
        </w:rPr>
        <w:t>آزمایش و بهبود</w:t>
      </w:r>
      <w:r>
        <w:rPr>
          <w:rtl w:val="true"/>
        </w:rPr>
        <w:t>:</w:t>
      </w:r>
      <w:bookmarkEnd w:id="4146"/>
    </w:p>
    <w:p>
      <w:pPr>
        <w:pStyle w:val="BookText"/>
        <w:rPr/>
      </w:pPr>
      <w:r>
        <w:rPr>
          <w:rFonts w:ascii="IRNazanin" w:hAnsi="IRNazanin" w:eastAsia="IRNazanin"/>
          <w:color w:val="111111"/>
          <w:sz w:val="28"/>
          <w:sz w:val="28"/>
          <w:szCs w:val="28"/>
          <w:rtl w:val="true"/>
          <w:lang w:bidi="fa-IR"/>
        </w:rPr>
        <w:t xml:space="preserve">مهاجم ترافیک طراحی شده را در محیط های شبیه سازی شده </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آزمایش کرده تا اطمینان حاصل شود که از تشخیص فرار می کند و استراتژی ها را بر این اساس بهبود بخشید</w:t>
      </w:r>
      <w:r>
        <w:rPr>
          <w:rFonts w:eastAsia="IRNazanin" w:cs="IRNazanin"/>
          <w:color w:val="111111"/>
          <w:sz w:val="28"/>
          <w:szCs w:val="28"/>
          <w:rtl w:val="true"/>
          <w:lang w:bidi="fa-IR"/>
        </w:rPr>
        <w:t>.</w:t>
      </w:r>
    </w:p>
    <w:p>
      <w:pPr>
        <w:pStyle w:val="Heading5"/>
        <w:numPr>
          <w:ilvl w:val="4"/>
          <w:numId w:val="1"/>
        </w:numPr>
        <w:rPr/>
      </w:pPr>
      <w:bookmarkStart w:id="4147" w:name="__RefHeading___Toc15402037_1280447820"/>
      <w:bookmarkStart w:id="4148" w:name="_Toc1961"/>
      <w:bookmarkEnd w:id="4147"/>
      <w:r>
        <w:rPr>
          <w:rtl w:val="true"/>
        </w:rPr>
        <w:t>استقرار</w:t>
      </w:r>
      <w:r>
        <w:rPr>
          <w:rtl w:val="true"/>
        </w:rPr>
        <w:t>:</w:t>
      </w:r>
      <w:bookmarkEnd w:id="414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مهاجم برنامه فرار ترافیکی را با ارسال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های مخرب در حالی که بدون تشخیص باقی </w:t>
      </w:r>
      <w:bookmarkStart w:id="4149" w:name="pg19124_193196"/>
    </w:p>
    <w:p>
      <w:pPr>
        <w:pStyle w:val="BookText"/>
        <w:rPr/>
      </w:pPr>
      <w:bookmarkEnd w:id="4149"/>
      <w:r>
        <w:rPr>
          <w:rFonts w:ascii="IRNazanin" w:hAnsi="IRNazanin" w:eastAsia="IRNazanin"/>
          <w:color w:val="111111"/>
          <w:sz w:val="28"/>
          <w:sz w:val="28"/>
          <w:szCs w:val="28"/>
          <w:rtl w:val="true"/>
          <w:lang w:bidi="fa-IR"/>
        </w:rPr>
        <w:t>می مانند، اجرا می کند</w:t>
      </w:r>
      <w:r>
        <w:rPr>
          <w:rFonts w:eastAsia="IRNazanin" w:cs="IRNazanin"/>
          <w:color w:val="111111"/>
          <w:sz w:val="28"/>
          <w:szCs w:val="28"/>
          <w:rtl w:val="true"/>
          <w:lang w:bidi="fa-IR"/>
        </w:rPr>
        <w:t>.</w:t>
      </w:r>
    </w:p>
    <w:p>
      <w:pPr>
        <w:pStyle w:val="Heading5"/>
        <w:numPr>
          <w:ilvl w:val="4"/>
          <w:numId w:val="1"/>
        </w:numPr>
        <w:rPr/>
      </w:pPr>
      <w:bookmarkStart w:id="4150" w:name="__RefHeading___Toc15402039_1280447820"/>
      <w:bookmarkStart w:id="4151" w:name="_Toc1962"/>
      <w:bookmarkEnd w:id="4150"/>
      <w:r>
        <w:rPr>
          <w:rtl w:val="true"/>
        </w:rPr>
        <w:t>پایداری</w:t>
      </w:r>
      <w:r>
        <w:rPr>
          <w:rtl w:val="true"/>
        </w:rPr>
        <w:t>:</w:t>
      </w:r>
      <w:bookmarkEnd w:id="4151"/>
    </w:p>
    <w:p>
      <w:pPr>
        <w:pStyle w:val="BookText"/>
        <w:rPr/>
      </w:pPr>
      <w:r>
        <w:rPr>
          <w:rFonts w:ascii="IRNazanin" w:hAnsi="IRNazanin" w:eastAsia="IRNazanin"/>
          <w:color w:val="111111"/>
          <w:sz w:val="28"/>
          <w:sz w:val="28"/>
          <w:szCs w:val="28"/>
          <w:rtl w:val="true"/>
          <w:lang w:bidi="fa-IR"/>
        </w:rPr>
        <w:t>مهاجم الگوهای ترافیک را به طور مداوم بر اساس بازخوردهای لحظه ای به روزرسانی و تطبیق داده تا دسترسی بلندمدت حفظ شود</w:t>
      </w:r>
      <w:r>
        <w:rPr>
          <w:rFonts w:eastAsia="IRNazanin" w:cs="IRNazanin"/>
          <w:color w:val="111111"/>
          <w:sz w:val="28"/>
          <w:szCs w:val="28"/>
          <w:rtl w:val="true"/>
          <w:lang w:bidi="fa-IR"/>
        </w:rPr>
        <w:t>.</w:t>
      </w:r>
    </w:p>
    <w:p>
      <w:pPr>
        <w:pStyle w:val="Heading4"/>
        <w:numPr>
          <w:ilvl w:val="3"/>
          <w:numId w:val="1"/>
        </w:numPr>
        <w:rPr/>
      </w:pPr>
      <w:bookmarkStart w:id="4152" w:name="__RefHeading___Toc15402041_1280447820"/>
      <w:bookmarkStart w:id="4153" w:name="_Toc1963"/>
      <w:bookmarkEnd w:id="4152"/>
      <w:r>
        <w:rPr/>
        <w:t>2-37-6</w:t>
      </w:r>
      <w:r>
        <w:rPr>
          <w:rtl w:val="true"/>
        </w:rPr>
        <w:t xml:space="preserve">- </w:t>
      </w:r>
      <w:r>
        <w:rPr>
          <w:rtl w:val="true"/>
        </w:rPr>
        <w:t>شانه های احتمال نفوذ</w:t>
      </w:r>
      <w:bookmarkEnd w:id="4153"/>
    </w:p>
    <w:p>
      <w:pPr>
        <w:pStyle w:val="Heading5"/>
        <w:numPr>
          <w:ilvl w:val="4"/>
          <w:numId w:val="1"/>
        </w:numPr>
        <w:rPr/>
      </w:pPr>
      <w:bookmarkStart w:id="4154" w:name="__RefHeading___Toc15402043_1280447820"/>
      <w:bookmarkStart w:id="4155" w:name="_Toc1964"/>
      <w:bookmarkEnd w:id="4154"/>
      <w:r>
        <w:rPr>
          <w:rtl w:val="true"/>
        </w:rPr>
        <w:t>ناهنجاری های ظریف ترافیک</w:t>
      </w:r>
      <w:r>
        <w:rPr>
          <w:rtl w:val="true"/>
        </w:rPr>
        <w:t>:</w:t>
      </w:r>
      <w:bookmarkEnd w:id="4155"/>
    </w:p>
    <w:p>
      <w:pPr>
        <w:pStyle w:val="BookText"/>
        <w:rPr/>
      </w:pPr>
      <w:r>
        <w:rPr>
          <w:rFonts w:ascii="IRNazanin" w:hAnsi="IRNazanin" w:eastAsia="IRNazanin"/>
          <w:color w:val="111111"/>
          <w:sz w:val="28"/>
          <w:sz w:val="28"/>
          <w:szCs w:val="28"/>
          <w:rtl w:val="true"/>
          <w:lang w:bidi="fa-IR"/>
        </w:rPr>
        <w:t>انحرافات جزئی در حجم ترافیک، زمانبندی یا ساختار که از هنجارهای مورد انتظار منحرف می شوند</w:t>
      </w:r>
      <w:r>
        <w:rPr>
          <w:rFonts w:eastAsia="IRNazanin" w:cs="IRNazanin"/>
          <w:color w:val="111111"/>
          <w:sz w:val="28"/>
          <w:szCs w:val="28"/>
          <w:rtl w:val="true"/>
          <w:lang w:bidi="fa-IR"/>
        </w:rPr>
        <w:t>.</w:t>
      </w:r>
    </w:p>
    <w:p>
      <w:pPr>
        <w:pStyle w:val="Heading5"/>
        <w:numPr>
          <w:ilvl w:val="4"/>
          <w:numId w:val="1"/>
        </w:numPr>
        <w:rPr/>
      </w:pPr>
      <w:bookmarkStart w:id="4156" w:name="__RefHeading___Toc15402045_1280447820"/>
      <w:bookmarkStart w:id="4157" w:name="_Toc1965"/>
      <w:bookmarkEnd w:id="4156"/>
      <w:r>
        <w:rPr>
          <w:rtl w:val="true"/>
        </w:rPr>
        <w:t>افزایش استفاده از منابع</w:t>
      </w:r>
      <w:r>
        <w:rPr>
          <w:rtl w:val="true"/>
        </w:rPr>
        <w:t>:</w:t>
      </w:r>
      <w:bookmarkEnd w:id="4157"/>
    </w:p>
    <w:p>
      <w:pPr>
        <w:pStyle w:val="BookText"/>
        <w:rPr/>
      </w:pPr>
      <w:r>
        <w:rPr>
          <w:rFonts w:ascii="IRNazanin" w:hAnsi="IRNazanin" w:eastAsia="IRNazanin"/>
          <w:color w:val="111111"/>
          <w:sz w:val="28"/>
          <w:sz w:val="28"/>
          <w:szCs w:val="28"/>
          <w:rtl w:val="true"/>
          <w:lang w:bidi="fa-IR"/>
        </w:rPr>
        <w:t xml:space="preserve">مصرف بیشتر </w:t>
      </w:r>
      <w:r>
        <w:rPr>
          <w:rFonts w:eastAsia="Times New Roman" w:cs="Times New Roman" w:ascii="Times New Roman" w:hAnsi="Times New Roman"/>
          <w:color w:val="111111"/>
          <w:sz w:val="28"/>
          <w:szCs w:val="28"/>
          <w:lang w:val="en-US" w:bidi="en-US"/>
        </w:rPr>
        <w:t>CPU</w:t>
      </w:r>
      <w:r>
        <w:rPr>
          <w:rFonts w:ascii="IRNazanin" w:hAnsi="IRNazanin" w:eastAsia="IRNazanin"/>
          <w:color w:val="111111"/>
          <w:sz w:val="28"/>
          <w:sz w:val="28"/>
          <w:szCs w:val="28"/>
          <w:rtl w:val="true"/>
          <w:lang w:bidi="fa-IR"/>
        </w:rPr>
        <w:t>، حافظه یا پهنای باند به دلیل اجرای اسکریپت های فرار خودکار در پس زمینه</w:t>
      </w:r>
      <w:r>
        <w:rPr>
          <w:rFonts w:eastAsia="IRNazanin" w:cs="IRNazanin"/>
          <w:color w:val="111111"/>
          <w:sz w:val="28"/>
          <w:szCs w:val="28"/>
          <w:rtl w:val="true"/>
          <w:lang w:bidi="fa-IR"/>
        </w:rPr>
        <w:t>.</w:t>
      </w:r>
    </w:p>
    <w:p>
      <w:pPr>
        <w:pStyle w:val="Heading5"/>
        <w:numPr>
          <w:ilvl w:val="4"/>
          <w:numId w:val="1"/>
        </w:numPr>
        <w:rPr/>
      </w:pPr>
      <w:bookmarkStart w:id="4158" w:name="__RefHeading___Toc15402047_1280447820"/>
      <w:bookmarkStart w:id="4159" w:name="_Toc1966"/>
      <w:bookmarkEnd w:id="4158"/>
      <w:r>
        <w:rPr>
          <w:rtl w:val="true"/>
        </w:rPr>
        <w:t>شاخص های رفتاری</w:t>
      </w:r>
      <w:r>
        <w:rPr>
          <w:rtl w:val="true"/>
        </w:rPr>
        <w:t>:</w:t>
      </w:r>
      <w:bookmarkEnd w:id="4159"/>
    </w:p>
    <w:p>
      <w:pPr>
        <w:pStyle w:val="BookText"/>
        <w:rPr/>
      </w:pPr>
      <w:r>
        <w:rPr>
          <w:rFonts w:ascii="IRNazanin" w:hAnsi="IRNazanin" w:eastAsia="IRNazanin"/>
          <w:color w:val="111111"/>
          <w:sz w:val="28"/>
          <w:sz w:val="28"/>
          <w:szCs w:val="28"/>
          <w:rtl w:val="true"/>
          <w:lang w:bidi="fa-IR"/>
        </w:rPr>
        <w:t>اقداماتی که با رفتار معمول کاربر یا سیستم ناسازگار هستند، مانند دسترسی به مناطق محدود یا انجام پرس و جوهای غیرمعمول</w:t>
      </w:r>
      <w:r>
        <w:rPr>
          <w:rFonts w:eastAsia="IRNazanin" w:cs="IRNazanin"/>
          <w:color w:val="111111"/>
          <w:sz w:val="28"/>
          <w:szCs w:val="28"/>
          <w:rtl w:val="true"/>
          <w:lang w:bidi="fa-IR"/>
        </w:rPr>
        <w:t>.</w:t>
      </w:r>
    </w:p>
    <w:p>
      <w:pPr>
        <w:pStyle w:val="Heading5"/>
        <w:numPr>
          <w:ilvl w:val="4"/>
          <w:numId w:val="1"/>
        </w:numPr>
        <w:rPr/>
      </w:pPr>
      <w:bookmarkStart w:id="4160" w:name="__RefHeading___Toc15402049_1280447820"/>
      <w:bookmarkStart w:id="4161" w:name="_Toc1967"/>
      <w:bookmarkEnd w:id="4160"/>
      <w:r>
        <w:rPr>
          <w:rtl w:val="true"/>
        </w:rPr>
        <w:t>ورودی های لاگ</w:t>
      </w:r>
      <w:r>
        <w:rPr>
          <w:rtl w:val="true"/>
        </w:rPr>
        <w:t>:</w:t>
      </w:r>
      <w:bookmarkEnd w:id="4161"/>
    </w:p>
    <w:p>
      <w:pPr>
        <w:pStyle w:val="BookText"/>
        <w:rPr/>
      </w:pPr>
      <w:r>
        <w:rPr>
          <w:rFonts w:ascii="IRNazanin" w:hAnsi="IRNazanin" w:eastAsia="IRNazanin"/>
          <w:color w:val="111111"/>
          <w:sz w:val="28"/>
          <w:sz w:val="28"/>
          <w:szCs w:val="28"/>
          <w:rtl w:val="true"/>
          <w:lang w:bidi="fa-IR"/>
        </w:rPr>
        <w:t>ورودی های مشکوک در لاگ های سیستم مربوط به رویدادهای غیرمنتظره، احراز هویت ناموفق یا تلاش های دسترسی غیرمجاز</w:t>
      </w:r>
      <w:r>
        <w:rPr>
          <w:rFonts w:eastAsia="IRNazanin" w:cs="IRNazanin"/>
          <w:color w:val="111111"/>
          <w:sz w:val="28"/>
          <w:szCs w:val="28"/>
          <w:rtl w:val="true"/>
          <w:lang w:bidi="fa-IR"/>
        </w:rPr>
        <w:t>.</w:t>
      </w:r>
    </w:p>
    <w:p>
      <w:pPr>
        <w:pStyle w:val="Heading5"/>
        <w:numPr>
          <w:ilvl w:val="4"/>
          <w:numId w:val="1"/>
        </w:numPr>
        <w:rPr/>
      </w:pPr>
      <w:bookmarkStart w:id="4162" w:name="__RefHeading___Toc15402051_1280447820"/>
      <w:bookmarkStart w:id="4163" w:name="_Toc1968"/>
      <w:bookmarkEnd w:id="4162"/>
      <w:r>
        <w:rPr>
          <w:rtl w:val="true"/>
        </w:rPr>
        <w:t>ترافیک خروجی غیرمنتظره</w:t>
      </w:r>
      <w:r>
        <w:rPr>
          <w:rtl w:val="true"/>
        </w:rPr>
        <w:t>:</w:t>
      </w:r>
      <w:bookmarkEnd w:id="4163"/>
    </w:p>
    <w:p>
      <w:pPr>
        <w:pStyle w:val="BookText"/>
        <w:rPr/>
      </w:pPr>
      <w:r>
        <w:rPr>
          <w:rFonts w:ascii="IRNazanin" w:hAnsi="IRNazanin" w:eastAsia="IRNazanin"/>
          <w:color w:val="111111"/>
          <w:sz w:val="28"/>
          <w:sz w:val="28"/>
          <w:szCs w:val="28"/>
          <w:rtl w:val="true"/>
          <w:lang w:bidi="fa-IR"/>
        </w:rPr>
        <w:t xml:space="preserve">انحراف در ترافیک خروجی، مانند اتصالات به آدرس های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دامنه های ناشناخته، که ممکن است نشان دهنده استخراج داده یا ارتباطات فرمان و کنترل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4164" w:name="__RefHeading___Toc15402053_1280447820"/>
      <w:bookmarkStart w:id="4165" w:name="_Toc1969"/>
      <w:bookmarkEnd w:id="4164"/>
      <w:r>
        <w:rPr/>
        <w:t>2-37-7</w:t>
      </w:r>
      <w:r>
        <w:rPr>
          <w:rtl w:val="true"/>
        </w:rPr>
        <w:t xml:space="preserve">- </w:t>
      </w:r>
      <w:r>
        <w:rPr>
          <w:rtl w:val="true"/>
        </w:rPr>
        <w:t>تأثیرات نقض داده ها</w:t>
      </w:r>
      <w:r>
        <w:rPr>
          <w:rtl w:val="true"/>
        </w:rPr>
        <w:t>:</w:t>
      </w:r>
      <w:bookmarkEnd w:id="4165"/>
    </w:p>
    <w:p>
      <w:pPr>
        <w:pStyle w:val="Heading5"/>
        <w:numPr>
          <w:ilvl w:val="4"/>
          <w:numId w:val="1"/>
        </w:numPr>
        <w:rPr/>
      </w:pPr>
      <w:bookmarkStart w:id="4166" w:name="__RefHeading___Toc15402055_1280447820"/>
      <w:bookmarkStart w:id="4167" w:name="_Toc1970"/>
      <w:bookmarkEnd w:id="4166"/>
      <w:r>
        <w:rPr>
          <w:rtl w:val="true"/>
        </w:rPr>
        <w:t>اشاره</w:t>
      </w:r>
      <w:bookmarkEnd w:id="4167"/>
    </w:p>
    <w:p>
      <w:pPr>
        <w:pStyle w:val="BookText"/>
        <w:rPr/>
      </w:pPr>
      <w:r>
        <w:rPr>
          <w:rFonts w:ascii="IRNazanin" w:hAnsi="IRNazanin" w:eastAsia="IRNazanin"/>
          <w:color w:val="111111"/>
          <w:sz w:val="28"/>
          <w:sz w:val="28"/>
          <w:szCs w:val="28"/>
          <w:rtl w:val="true"/>
          <w:lang w:bidi="fa-IR"/>
        </w:rPr>
        <w:t>سرقت اطلاعات حساس، از جمله داده های شخصی، مالی یا مالکیت فکری، که منجر به ضررهای مالی یا آسیب شهرت می شود</w:t>
      </w:r>
      <w:r>
        <w:rPr>
          <w:rFonts w:eastAsia="IRNazanin" w:cs="IRNazanin"/>
          <w:color w:val="111111"/>
          <w:sz w:val="28"/>
          <w:szCs w:val="28"/>
          <w:rtl w:val="true"/>
          <w:lang w:bidi="fa-IR"/>
        </w:rPr>
        <w:t>.</w:t>
      </w:r>
    </w:p>
    <w:p>
      <w:pPr>
        <w:pStyle w:val="Heading5"/>
        <w:numPr>
          <w:ilvl w:val="4"/>
          <w:numId w:val="1"/>
        </w:numPr>
        <w:rPr/>
      </w:pPr>
      <w:bookmarkStart w:id="4168" w:name="__RefHeading___Toc15402057_1280447820"/>
      <w:bookmarkStart w:id="4169" w:name="_Toc1971"/>
      <w:bookmarkEnd w:id="4168"/>
      <w:r>
        <w:rPr>
          <w:rtl w:val="true"/>
        </w:rPr>
        <w:t>اختلال عملیاتی</w:t>
      </w:r>
      <w:r>
        <w:rPr>
          <w:rtl w:val="true"/>
        </w:rPr>
        <w:t>:</w:t>
      </w:r>
      <w:bookmarkEnd w:id="416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وقفه در خدمات یا سیستم های حیاتی کسب و کار به دلیل اعتبارنامه های نفوذشده یا آسیب پذیری های سوءاستفاده شده</w:t>
      </w:r>
      <w:r>
        <w:rPr>
          <w:rFonts w:eastAsia="IRNazanin" w:cs="IRNazanin"/>
          <w:color w:val="111111"/>
          <w:sz w:val="28"/>
          <w:szCs w:val="28"/>
          <w:rtl w:val="true"/>
          <w:lang w:bidi="fa-IR"/>
        </w:rPr>
        <w:t xml:space="preserve">. </w:t>
      </w:r>
      <w:bookmarkStart w:id="4170" w:name="pg19124_193197"/>
    </w:p>
    <w:p>
      <w:pPr>
        <w:pStyle w:val="Heading5"/>
        <w:numPr>
          <w:ilvl w:val="4"/>
          <w:numId w:val="1"/>
        </w:numPr>
        <w:rPr/>
      </w:pPr>
      <w:bookmarkStart w:id="4171" w:name="__RefHeading___Toc15402059_1280447820"/>
      <w:bookmarkStart w:id="4172" w:name="_Toc1972"/>
      <w:bookmarkEnd w:id="4170"/>
      <w:bookmarkEnd w:id="4171"/>
      <w:r>
        <w:rPr>
          <w:rtl w:val="true"/>
        </w:rPr>
        <w:t>ضررهای مالی</w:t>
      </w:r>
      <w:r>
        <w:rPr>
          <w:rtl w:val="true"/>
        </w:rPr>
        <w:t>:</w:t>
      </w:r>
      <w:bookmarkEnd w:id="4172"/>
    </w:p>
    <w:p>
      <w:pPr>
        <w:pStyle w:val="BookText"/>
        <w:rPr/>
      </w:pPr>
      <w:r>
        <w:rPr>
          <w:rFonts w:ascii="IRNazanin" w:hAnsi="IRNazanin" w:eastAsia="IRNazanin"/>
          <w:color w:val="111111"/>
          <w:sz w:val="28"/>
          <w:sz w:val="28"/>
          <w:szCs w:val="28"/>
          <w:rtl w:val="true"/>
          <w:lang w:bidi="fa-IR"/>
        </w:rPr>
        <w:t>تراکنش های غیرمجاز، عفونت های باج افزاری یا اختلالات خدمات که باعث آسیب های مالی می شوند</w:t>
      </w:r>
      <w:r>
        <w:rPr>
          <w:rFonts w:eastAsia="IRNazanin" w:cs="IRNazanin"/>
          <w:color w:val="111111"/>
          <w:sz w:val="28"/>
          <w:szCs w:val="28"/>
          <w:rtl w:val="true"/>
          <w:lang w:bidi="fa-IR"/>
        </w:rPr>
        <w:t>.</w:t>
      </w:r>
    </w:p>
    <w:p>
      <w:pPr>
        <w:pStyle w:val="Heading5"/>
        <w:numPr>
          <w:ilvl w:val="4"/>
          <w:numId w:val="1"/>
        </w:numPr>
        <w:rPr/>
      </w:pPr>
      <w:bookmarkStart w:id="4173" w:name="__RefHeading___Toc15402061_1280447820"/>
      <w:bookmarkStart w:id="4174" w:name="_Toc1973"/>
      <w:bookmarkEnd w:id="4173"/>
      <w:r>
        <w:rPr>
          <w:rtl w:val="true"/>
        </w:rPr>
        <w:t>جریمه های نظارتی</w:t>
      </w:r>
      <w:r>
        <w:rPr>
          <w:rtl w:val="true"/>
        </w:rPr>
        <w:t>:</w:t>
      </w:r>
      <w:bookmarkEnd w:id="4174"/>
    </w:p>
    <w:p>
      <w:pPr>
        <w:pStyle w:val="BookText"/>
        <w:rPr/>
      </w:pPr>
      <w:r>
        <w:rPr>
          <w:rFonts w:ascii="IRNazanin" w:hAnsi="IRNazanin" w:eastAsia="IRNazanin"/>
          <w:color w:val="111111"/>
          <w:sz w:val="28"/>
          <w:sz w:val="28"/>
          <w:szCs w:val="28"/>
          <w:rtl w:val="true"/>
          <w:lang w:bidi="fa-IR"/>
        </w:rPr>
        <w:t>عدم انطباق با مقررات حفاظت از داده ها، که منجر به جریمه ها و پیامدهای قانونی می شود</w:t>
      </w:r>
      <w:r>
        <w:rPr>
          <w:rFonts w:eastAsia="IRNazanin" w:cs="IRNazanin"/>
          <w:color w:val="111111"/>
          <w:sz w:val="28"/>
          <w:szCs w:val="28"/>
          <w:rtl w:val="true"/>
          <w:lang w:bidi="fa-IR"/>
        </w:rPr>
        <w:t>.</w:t>
      </w:r>
    </w:p>
    <w:p>
      <w:pPr>
        <w:pStyle w:val="Heading5"/>
        <w:numPr>
          <w:ilvl w:val="4"/>
          <w:numId w:val="1"/>
        </w:numPr>
        <w:rPr/>
      </w:pPr>
      <w:bookmarkStart w:id="4175" w:name="__RefHeading___Toc15402063_1280447820"/>
      <w:bookmarkStart w:id="4176" w:name="_Toc1974"/>
      <w:bookmarkEnd w:id="4175"/>
      <w:r>
        <w:rPr>
          <w:rtl w:val="true"/>
        </w:rPr>
        <w:t>فساد سیستم</w:t>
      </w:r>
      <w:r>
        <w:rPr>
          <w:rtl w:val="true"/>
        </w:rPr>
        <w:t>:</w:t>
      </w:r>
      <w:bookmarkEnd w:id="4176"/>
    </w:p>
    <w:p>
      <w:pPr>
        <w:pStyle w:val="BookText"/>
        <w:rPr/>
      </w:pPr>
      <w:r>
        <w:rPr>
          <w:rFonts w:ascii="IRNazanin" w:hAnsi="IRNazanin" w:eastAsia="IRNazanin"/>
          <w:color w:val="111111"/>
          <w:sz w:val="28"/>
          <w:sz w:val="28"/>
          <w:szCs w:val="28"/>
          <w:rtl w:val="true"/>
          <w:lang w:bidi="fa-IR"/>
        </w:rPr>
        <w:t>تخریب یا تغییر فایل ها، پیکربندی ها یا فرمورهای حیاتی، که سیستم ها را غیرقابل استفاده می کند</w:t>
      </w:r>
      <w:r>
        <w:rPr>
          <w:rFonts w:eastAsia="IRNazanin" w:cs="IRNazanin"/>
          <w:color w:val="111111"/>
          <w:sz w:val="28"/>
          <w:szCs w:val="28"/>
          <w:rtl w:val="true"/>
          <w:lang w:bidi="fa-IR"/>
        </w:rPr>
        <w:t>.</w:t>
      </w:r>
    </w:p>
    <w:p>
      <w:pPr>
        <w:pStyle w:val="Heading4"/>
        <w:numPr>
          <w:ilvl w:val="3"/>
          <w:numId w:val="1"/>
        </w:numPr>
        <w:rPr/>
      </w:pPr>
      <w:bookmarkStart w:id="4177" w:name="__RefHeading___Toc15402065_1280447820"/>
      <w:bookmarkStart w:id="4178" w:name="_Toc1975"/>
      <w:bookmarkEnd w:id="4177"/>
      <w:r>
        <w:rPr/>
        <w:t>2-37-8</w:t>
      </w:r>
      <w:r>
        <w:rPr>
          <w:rtl w:val="true"/>
        </w:rPr>
        <w:t xml:space="preserve">- </w:t>
      </w:r>
      <w:r>
        <w:rPr>
          <w:rtl w:val="true"/>
        </w:rPr>
        <w:t>راه های مقابله</w:t>
      </w:r>
      <w:bookmarkEnd w:id="4178"/>
    </w:p>
    <w:p>
      <w:pPr>
        <w:pStyle w:val="Heading5"/>
        <w:numPr>
          <w:ilvl w:val="4"/>
          <w:numId w:val="1"/>
        </w:numPr>
        <w:rPr/>
      </w:pPr>
      <w:bookmarkStart w:id="4179" w:name="__RefHeading___Toc15402067_1280447820"/>
      <w:bookmarkStart w:id="4180" w:name="_Toc1976"/>
      <w:bookmarkEnd w:id="4179"/>
      <w:r>
        <w:rPr>
          <w:rtl w:val="true"/>
        </w:rPr>
        <w:t>تشخیص مبتنی بر هوش مصنوعی</w:t>
      </w:r>
      <w:r>
        <w:rPr>
          <w:rtl w:val="true"/>
        </w:rPr>
        <w:t>:</w:t>
      </w:r>
      <w:bookmarkEnd w:id="4180"/>
    </w:p>
    <w:p>
      <w:pPr>
        <w:pStyle w:val="BookText"/>
        <w:rPr/>
      </w:pPr>
      <w:r>
        <w:rPr>
          <w:rFonts w:ascii="IRNazanin" w:hAnsi="IRNazanin" w:eastAsia="IRNazanin"/>
          <w:color w:val="111111"/>
          <w:sz w:val="28"/>
          <w:sz w:val="28"/>
          <w:szCs w:val="28"/>
          <w:rtl w:val="true"/>
          <w:lang w:bidi="fa-IR"/>
        </w:rPr>
        <w:t xml:space="preserve">راه حل های </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مبتنی بر هوش مصنوعی را مستقر کنید که بر روی مجموعه داده های بزرگی از ترافیک قانونی و مخرب آموزش دیده اند تا دقت را بهبود بخشند و مثبت های کاذب را کاهش دهند</w:t>
      </w:r>
      <w:r>
        <w:rPr>
          <w:rFonts w:eastAsia="IRNazanin" w:cs="IRNazanin"/>
          <w:color w:val="111111"/>
          <w:sz w:val="28"/>
          <w:szCs w:val="28"/>
          <w:rtl w:val="true"/>
          <w:lang w:bidi="fa-IR"/>
        </w:rPr>
        <w:t>.</w:t>
      </w:r>
    </w:p>
    <w:p>
      <w:pPr>
        <w:pStyle w:val="Heading5"/>
        <w:numPr>
          <w:ilvl w:val="4"/>
          <w:numId w:val="1"/>
        </w:numPr>
        <w:rPr/>
      </w:pPr>
      <w:bookmarkStart w:id="4181" w:name="__RefHeading___Toc15402069_1280447820"/>
      <w:bookmarkStart w:id="4182" w:name="_Toc1977"/>
      <w:bookmarkEnd w:id="4181"/>
      <w:r>
        <w:rPr>
          <w:rtl w:val="true"/>
        </w:rPr>
        <w:t>تحلیل رفتاری</w:t>
      </w:r>
      <w:r>
        <w:rPr>
          <w:rtl w:val="true"/>
        </w:rPr>
        <w:t>:</w:t>
      </w:r>
      <w:bookmarkEnd w:id="4182"/>
    </w:p>
    <w:p>
      <w:pPr>
        <w:pStyle w:val="BookText"/>
        <w:rPr/>
      </w:pPr>
      <w:r>
        <w:rPr>
          <w:rFonts w:ascii="IRNazanin" w:hAnsi="IRNazanin" w:eastAsia="IRNazanin"/>
          <w:color w:val="111111"/>
          <w:sz w:val="28"/>
          <w:sz w:val="28"/>
          <w:szCs w:val="28"/>
          <w:rtl w:val="true"/>
          <w:lang w:bidi="fa-IR"/>
        </w:rPr>
        <w:t>از تحلیل های رفتاری مبتنی بر هوش مصنوعی برای تشخیص انحرافات ظریف در الگوهای ترافیک که نشان دهنده تلاش های فرار هستند استفاده کنید</w:t>
      </w:r>
      <w:r>
        <w:rPr>
          <w:rFonts w:eastAsia="IRNazanin" w:cs="IRNazanin"/>
          <w:color w:val="111111"/>
          <w:sz w:val="28"/>
          <w:szCs w:val="28"/>
          <w:rtl w:val="true"/>
          <w:lang w:bidi="fa-IR"/>
        </w:rPr>
        <w:t>.</w:t>
      </w:r>
    </w:p>
    <w:p>
      <w:pPr>
        <w:pStyle w:val="Heading5"/>
        <w:numPr>
          <w:ilvl w:val="4"/>
          <w:numId w:val="1"/>
        </w:numPr>
        <w:rPr/>
      </w:pPr>
      <w:bookmarkStart w:id="4183" w:name="__RefHeading___Toc15402071_1280447820"/>
      <w:bookmarkStart w:id="4184" w:name="_Toc1978"/>
      <w:bookmarkEnd w:id="4183"/>
      <w:r>
        <w:rPr>
          <w:rtl w:val="true"/>
        </w:rPr>
        <w:t>هوش تهدید پیشرفته</w:t>
      </w:r>
      <w:r>
        <w:rPr>
          <w:rtl w:val="true"/>
        </w:rPr>
        <w:t>:</w:t>
      </w:r>
      <w:bookmarkEnd w:id="4184"/>
    </w:p>
    <w:p>
      <w:pPr>
        <w:pStyle w:val="BookText"/>
        <w:rPr/>
      </w:pPr>
      <w:r>
        <w:rPr>
          <w:rFonts w:ascii="IRNazanin" w:hAnsi="IRNazanin" w:eastAsia="IRNazanin"/>
          <w:color w:val="111111"/>
          <w:sz w:val="28"/>
          <w:sz w:val="28"/>
          <w:szCs w:val="28"/>
          <w:rtl w:val="true"/>
          <w:lang w:bidi="fa-IR"/>
        </w:rPr>
        <w:t>از پلتفرم های هوش تهدید مبتنی بر هوش مصنوعی استفاده کنید تا درباره تکنیک های نوظهور فرار و تهدیدات تطبیقی به روز بمانید</w:t>
      </w:r>
      <w:r>
        <w:rPr>
          <w:rFonts w:eastAsia="IRNazanin" w:cs="IRNazanin"/>
          <w:color w:val="111111"/>
          <w:sz w:val="28"/>
          <w:szCs w:val="28"/>
          <w:rtl w:val="true"/>
          <w:lang w:bidi="fa-IR"/>
        </w:rPr>
        <w:t>.</w:t>
      </w:r>
    </w:p>
    <w:p>
      <w:pPr>
        <w:pStyle w:val="Heading5"/>
        <w:numPr>
          <w:ilvl w:val="4"/>
          <w:numId w:val="1"/>
        </w:numPr>
        <w:rPr/>
      </w:pPr>
      <w:bookmarkStart w:id="4185" w:name="__RefHeading___Toc15402073_1280447820"/>
      <w:bookmarkStart w:id="4186" w:name="_Toc1979"/>
      <w:bookmarkEnd w:id="4185"/>
      <w:r>
        <w:rPr>
          <w:rtl w:val="true"/>
        </w:rPr>
        <w:t>به روز رسانی های منظم</w:t>
      </w:r>
      <w:r>
        <w:rPr>
          <w:rtl w:val="true"/>
        </w:rPr>
        <w:t>:</w:t>
      </w:r>
      <w:bookmarkEnd w:id="4186"/>
    </w:p>
    <w:p>
      <w:pPr>
        <w:pStyle w:val="BookText"/>
        <w:rPr/>
      </w:pPr>
      <w:r>
        <w:rPr>
          <w:rFonts w:ascii="IRNazanin" w:hAnsi="IRNazanin" w:eastAsia="IRNazanin"/>
          <w:color w:val="111111"/>
          <w:sz w:val="28"/>
          <w:sz w:val="28"/>
          <w:szCs w:val="28"/>
          <w:rtl w:val="true"/>
          <w:lang w:bidi="fa-IR"/>
        </w:rPr>
        <w:t xml:space="preserve">تمام مجموعه قوانین </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فرمورها و پیکربندی ها را به روز نگه دارید تا آسیب پذیری های شناخته شده مورد سوءاستفاده توسط ترافیک فرار اصلاح شوند</w:t>
      </w:r>
      <w:r>
        <w:rPr>
          <w:rFonts w:eastAsia="IRNazanin" w:cs="IRNazanin"/>
          <w:color w:val="111111"/>
          <w:sz w:val="28"/>
          <w:szCs w:val="28"/>
          <w:rtl w:val="true"/>
          <w:lang w:bidi="fa-IR"/>
        </w:rPr>
        <w:t>.</w:t>
      </w:r>
    </w:p>
    <w:p>
      <w:pPr>
        <w:pStyle w:val="Heading5"/>
        <w:numPr>
          <w:ilvl w:val="4"/>
          <w:numId w:val="1"/>
        </w:numPr>
        <w:rPr/>
      </w:pPr>
      <w:bookmarkStart w:id="4187" w:name="__RefHeading___Toc15402075_1280447820"/>
      <w:bookmarkStart w:id="4188" w:name="_Toc1980"/>
      <w:bookmarkEnd w:id="4187"/>
      <w:r>
        <w:rPr>
          <w:rtl w:val="true"/>
        </w:rPr>
        <w:t>رمزنگاری قوی</w:t>
      </w:r>
      <w:r>
        <w:rPr>
          <w:rtl w:val="true"/>
        </w:rPr>
        <w:t>:</w:t>
      </w:r>
      <w:bookmarkEnd w:id="4188"/>
    </w:p>
    <w:p>
      <w:pPr>
        <w:pStyle w:val="BookText"/>
        <w:rPr/>
      </w:pPr>
      <w:r>
        <w:rPr>
          <w:rFonts w:ascii="IRNazanin" w:hAnsi="IRNazanin" w:eastAsia="IRNazanin"/>
          <w:color w:val="111111"/>
          <w:sz w:val="28"/>
          <w:sz w:val="28"/>
          <w:szCs w:val="28"/>
          <w:rtl w:val="true"/>
          <w:lang w:bidi="fa-IR"/>
        </w:rPr>
        <w:t>ارتباطات و داده های حساس را رمزنگاری کنید تا ارزش اطلاعات سرقت شده کاهش یابد</w:t>
      </w:r>
      <w:r>
        <w:rPr>
          <w:rFonts w:eastAsia="IRNazanin" w:cs="IRNazanin"/>
          <w:color w:val="111111"/>
          <w:sz w:val="28"/>
          <w:szCs w:val="28"/>
          <w:rtl w:val="true"/>
          <w:lang w:bidi="fa-IR"/>
        </w:rPr>
        <w:t>.</w:t>
      </w:r>
    </w:p>
    <w:p>
      <w:pPr>
        <w:pStyle w:val="Heading5"/>
        <w:numPr>
          <w:ilvl w:val="4"/>
          <w:numId w:val="1"/>
        </w:numPr>
        <w:rPr/>
      </w:pPr>
      <w:bookmarkStart w:id="4189" w:name="__RefHeading___Toc15402077_1280447820"/>
      <w:bookmarkStart w:id="4190" w:name="_Toc1981"/>
      <w:bookmarkEnd w:id="4189"/>
      <w:r>
        <w:rPr>
          <w:rtl w:val="true"/>
        </w:rPr>
        <w:t>تقسیم بندی شبکه</w:t>
      </w:r>
      <w:r>
        <w:rPr>
          <w:rtl w:val="true"/>
        </w:rPr>
        <w:t>:</w:t>
      </w:r>
      <w:bookmarkEnd w:id="419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شبکه را به بخش های کوچکتر تقسیم کنید تا گسترش دسترسی غیرمجاز محدود شود و </w:t>
      </w:r>
      <w:bookmarkStart w:id="4191" w:name="pg19124_193198"/>
    </w:p>
    <w:p>
      <w:pPr>
        <w:pStyle w:val="BookText"/>
        <w:rPr/>
      </w:pPr>
      <w:bookmarkEnd w:id="4191"/>
      <w:r>
        <w:rPr>
          <w:rFonts w:ascii="IRNazanin" w:hAnsi="IRNazanin" w:eastAsia="IRNazanin"/>
          <w:color w:val="111111"/>
          <w:sz w:val="28"/>
          <w:sz w:val="28"/>
          <w:szCs w:val="28"/>
          <w:rtl w:val="true"/>
          <w:lang w:bidi="fa-IR"/>
        </w:rPr>
        <w:t>تأثیر فرار موفق کاهش یابد</w:t>
      </w:r>
      <w:r>
        <w:rPr>
          <w:rFonts w:eastAsia="IRNazanin" w:cs="IRNazanin"/>
          <w:color w:val="111111"/>
          <w:sz w:val="28"/>
          <w:szCs w:val="28"/>
          <w:rtl w:val="true"/>
          <w:lang w:bidi="fa-IR"/>
        </w:rPr>
        <w:t>.</w:t>
      </w:r>
    </w:p>
    <w:p>
      <w:pPr>
        <w:pStyle w:val="Heading5"/>
        <w:numPr>
          <w:ilvl w:val="4"/>
          <w:numId w:val="1"/>
        </w:numPr>
        <w:rPr/>
      </w:pPr>
      <w:bookmarkStart w:id="4192" w:name="__RefHeading___Toc15402079_1280447820"/>
      <w:bookmarkStart w:id="4193" w:name="_Toc1982"/>
      <w:bookmarkEnd w:id="4192"/>
      <w:r>
        <w:rPr>
          <w:rtl w:val="true"/>
        </w:rPr>
        <w:t>آموزش کاربران</w:t>
      </w:r>
      <w:r>
        <w:rPr>
          <w:rtl w:val="true"/>
        </w:rPr>
        <w:t>:</w:t>
      </w:r>
      <w:bookmarkEnd w:id="4193"/>
    </w:p>
    <w:p>
      <w:pPr>
        <w:pStyle w:val="BookText"/>
        <w:rPr/>
      </w:pPr>
      <w:r>
        <w:rPr>
          <w:rFonts w:ascii="IRNazanin" w:hAnsi="IRNazanin" w:eastAsia="IRNazanin"/>
          <w:color w:val="111111"/>
          <w:sz w:val="28"/>
          <w:sz w:val="28"/>
          <w:szCs w:val="28"/>
          <w:rtl w:val="true"/>
          <w:lang w:bidi="fa-IR"/>
        </w:rPr>
        <w:t>کارمندان و کاربران را در مورد تشخیص علائم فعالیت مخرب آموزش دهید و فرهنگ هوشیاری را تقویت کنید</w:t>
      </w:r>
      <w:r>
        <w:rPr>
          <w:rFonts w:eastAsia="IRNazanin" w:cs="IRNazanin"/>
          <w:color w:val="111111"/>
          <w:sz w:val="28"/>
          <w:szCs w:val="28"/>
          <w:rtl w:val="true"/>
          <w:lang w:bidi="fa-IR"/>
        </w:rPr>
        <w:t>.</w:t>
      </w:r>
    </w:p>
    <w:p>
      <w:pPr>
        <w:pStyle w:val="Heading5"/>
        <w:numPr>
          <w:ilvl w:val="4"/>
          <w:numId w:val="1"/>
        </w:numPr>
        <w:rPr/>
      </w:pPr>
      <w:bookmarkStart w:id="4194" w:name="__RefHeading___Toc15402081_1280447820"/>
      <w:bookmarkStart w:id="4195" w:name="_Toc1983"/>
      <w:bookmarkEnd w:id="4194"/>
      <w:r>
        <w:rPr>
          <w:rtl w:val="true"/>
        </w:rPr>
        <w:t>لیست سیاه پیشگیرانه</w:t>
      </w:r>
      <w:r>
        <w:rPr>
          <w:rtl w:val="true"/>
        </w:rPr>
        <w:t>:</w:t>
      </w:r>
      <w:bookmarkEnd w:id="4195"/>
    </w:p>
    <w:p>
      <w:pPr>
        <w:pStyle w:val="BookText"/>
        <w:rPr/>
      </w:pPr>
      <w:r>
        <w:rPr>
          <w:rFonts w:ascii="IRNazanin" w:hAnsi="IRNazanin" w:eastAsia="IRNazanin"/>
          <w:color w:val="111111"/>
          <w:sz w:val="28"/>
          <w:sz w:val="28"/>
          <w:szCs w:val="28"/>
          <w:rtl w:val="true"/>
          <w:lang w:bidi="fa-IR"/>
        </w:rPr>
        <w:t xml:space="preserve">از تحلیل های پیش بینانه برای سیاهکردن دامنه ها یا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احتمالا ًمخرب بر اساس الگوهای مشاهده شده استفاده کنید</w:t>
      </w:r>
      <w:r>
        <w:rPr>
          <w:rFonts w:eastAsia="IRNazanin" w:cs="IRNazanin"/>
          <w:color w:val="111111"/>
          <w:sz w:val="28"/>
          <w:szCs w:val="28"/>
          <w:rtl w:val="true"/>
          <w:lang w:bidi="fa-IR"/>
        </w:rPr>
        <w:t>.</w:t>
      </w:r>
    </w:p>
    <w:p>
      <w:pPr>
        <w:pStyle w:val="Heading5"/>
        <w:numPr>
          <w:ilvl w:val="4"/>
          <w:numId w:val="1"/>
        </w:numPr>
        <w:rPr/>
      </w:pPr>
      <w:bookmarkStart w:id="4196" w:name="__RefHeading___Toc15402083_1280447820"/>
      <w:bookmarkStart w:id="4197" w:name="_Toc1984"/>
      <w:bookmarkEnd w:id="4196"/>
      <w:r>
        <w:rPr>
          <w:rtl w:val="true"/>
        </w:rPr>
        <w:t>برنامه ریزی پاسخ به حوادث</w:t>
      </w:r>
      <w:r>
        <w:rPr>
          <w:rtl w:val="true"/>
        </w:rPr>
        <w:t>:</w:t>
      </w:r>
      <w:bookmarkEnd w:id="4197"/>
    </w:p>
    <w:p>
      <w:pPr>
        <w:pStyle w:val="BookText"/>
        <w:rPr/>
      </w:pPr>
      <w:r>
        <w:rPr>
          <w:rFonts w:ascii="IRNazanin" w:hAnsi="IRNazanin" w:eastAsia="IRNazanin"/>
          <w:color w:val="111111"/>
          <w:sz w:val="28"/>
          <w:sz w:val="28"/>
          <w:szCs w:val="28"/>
          <w:rtl w:val="true"/>
          <w:lang w:bidi="fa-IR"/>
        </w:rPr>
        <w:t>برنامه های پاسخ به حوادث قوی را توسعه و پیاده سازی کنید تا به سرعت فرار موفق را تشخیص، مهار و کاهش دهید</w:t>
      </w:r>
      <w:r>
        <w:rPr>
          <w:rFonts w:eastAsia="IRNazanin" w:cs="IRNazanin"/>
          <w:color w:val="111111"/>
          <w:sz w:val="28"/>
          <w:szCs w:val="28"/>
          <w:rtl w:val="true"/>
          <w:lang w:bidi="fa-IR"/>
        </w:rPr>
        <w:t>.</w:t>
      </w:r>
    </w:p>
    <w:p>
      <w:pPr>
        <w:pStyle w:val="Heading5"/>
        <w:numPr>
          <w:ilvl w:val="4"/>
          <w:numId w:val="1"/>
        </w:numPr>
        <w:rPr/>
      </w:pPr>
      <w:bookmarkStart w:id="4198" w:name="__RefHeading___Toc15402085_1280447820"/>
      <w:bookmarkStart w:id="4199" w:name="_Toc1985"/>
      <w:bookmarkEnd w:id="4198"/>
      <w:r>
        <w:rPr>
          <w:rtl w:val="true"/>
        </w:rPr>
        <w:t>آزمایش تخاصمی</w:t>
      </w:r>
      <w:r>
        <w:rPr>
          <w:rtl w:val="true"/>
        </w:rPr>
        <w:t>:</w:t>
      </w:r>
      <w:bookmarkEnd w:id="4199"/>
    </w:p>
    <w:p>
      <w:pPr>
        <w:pStyle w:val="BookText"/>
        <w:rPr/>
      </w:pPr>
      <w:r>
        <w:rPr>
          <w:rFonts w:ascii="IRNazanin" w:hAnsi="IRNazanin" w:eastAsia="IRNazanin"/>
          <w:color w:val="111111"/>
          <w:sz w:val="28"/>
          <w:sz w:val="28"/>
          <w:szCs w:val="28"/>
          <w:rtl w:val="true"/>
          <w:lang w:bidi="fa-IR"/>
        </w:rPr>
        <w:t>از یادگیری ماشین تخاصمی برای شبیه سازی و آزمایش اقدامات دفاعی در برابر استراتژی های در حال تحول فرار استفاده کنید</w:t>
      </w:r>
      <w:r>
        <w:rPr>
          <w:rFonts w:eastAsia="IRNazanin" w:cs="IRNazanin"/>
          <w:color w:val="111111"/>
          <w:sz w:val="28"/>
          <w:szCs w:val="28"/>
          <w:rtl w:val="true"/>
          <w:lang w:bidi="fa-IR"/>
        </w:rPr>
        <w:t>.</w:t>
      </w:r>
    </w:p>
    <w:p>
      <w:pPr>
        <w:pStyle w:val="Heading3"/>
        <w:numPr>
          <w:ilvl w:val="2"/>
          <w:numId w:val="1"/>
        </w:numPr>
        <w:rPr/>
      </w:pPr>
      <w:bookmarkStart w:id="4200" w:name="__RefHeading___Toc15402087_1280447820"/>
      <w:bookmarkStart w:id="4201" w:name="_Toc1986"/>
      <w:bookmarkEnd w:id="4200"/>
      <w:r>
        <w:rPr/>
        <w:t>2-38</w:t>
      </w:r>
      <w:r>
        <w:rPr>
          <w:rtl w:val="true"/>
        </w:rPr>
        <w:t xml:space="preserve">- </w:t>
      </w:r>
      <w:r>
        <w:rPr>
          <w:rtl w:val="true"/>
        </w:rPr>
        <w:t>سازگارسازی حمله</w:t>
      </w:r>
      <w:bookmarkEnd w:id="4201"/>
    </w:p>
    <w:p>
      <w:pPr>
        <w:pStyle w:val="Heading4"/>
        <w:numPr>
          <w:ilvl w:val="3"/>
          <w:numId w:val="1"/>
        </w:numPr>
        <w:rPr/>
      </w:pPr>
      <w:bookmarkStart w:id="4202" w:name="__RefHeading___Toc15402089_1280447820"/>
      <w:bookmarkStart w:id="4203" w:name="_Toc1987"/>
      <w:bookmarkEnd w:id="4202"/>
      <w:r>
        <w:rPr>
          <w:rtl w:val="true"/>
        </w:rPr>
        <w:t>اشاره</w:t>
      </w:r>
      <w:bookmarkEnd w:id="4203"/>
    </w:p>
    <w:p>
      <w:pPr>
        <w:pStyle w:val="BookText"/>
        <w:rPr/>
      </w:pPr>
      <w:r>
        <w:rPr>
          <w:rFonts w:ascii="IRNazanin" w:hAnsi="IRNazanin" w:eastAsia="IRNazanin"/>
          <w:color w:val="111111"/>
          <w:sz w:val="28"/>
          <w:sz w:val="28"/>
          <w:szCs w:val="28"/>
          <w:rtl w:val="true"/>
          <w:lang w:bidi="fa-IR"/>
        </w:rPr>
        <w:t xml:space="preserve">سازگارسازی حملات </w:t>
      </w:r>
      <w:r>
        <w:rPr>
          <w:rStyle w:val="FootnoteAnchor"/>
          <w:rtl w:val="true"/>
        </w:rPr>
        <w:footnoteReference w:id="85"/>
      </w:r>
      <w:r>
        <w:rPr>
          <w:rFonts w:ascii="IRNazanin" w:hAnsi="IRNazanin" w:eastAsia="IRNazanin"/>
          <w:color w:val="111111"/>
          <w:sz w:val="28"/>
          <w:sz w:val="28"/>
          <w:szCs w:val="28"/>
          <w:rtl w:val="true"/>
          <w:lang w:bidi="fa-IR"/>
        </w:rPr>
        <w:t>مبتنی بر هوش مصنوعی به استفاده از هوش مصنوعی برای تنظیم و بهینه سازی پویای حملات سایبری در پاسخ به تغییر شرایط، اقدامات دفاعی یا عوامل محیطی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حملات سنتی که به استراتژی های از پیش تعریف شده یا روش های ایستا متکی هستند، سازگاری حملات مبتنی بر هوش مصنوعی از الگوریتم های یادگیری ماشین و یادگیری عمیق استفاده می کند تا به طور مداوم از تعاملات با سیستم های هدف یاد بگیرند، تکنیک های حمله را بهبود بخشند و بر اقدامات ضد حمله غلبه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می شود چنین حملاتی بسیار انعطاف پذیر، مقاوم و دفاع در برابر آنها دشوار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سازگارسازی حملات مبتنی بر هوش مصنوعی نگران کننده است زیرا به مهاجمان امکان می دهد تا حتی مکانیزم های امنیتی پیشرفته مانند سیستم های تشخیص نفوذ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فایروال ها و ابزارهای تحلیل رفتاری را با تکامل تاکتیک های خود در زمان واقعی دور بزنند</w:t>
      </w:r>
      <w:r>
        <w:rPr>
          <w:rFonts w:eastAsia="IRNazanin" w:cs="IRNazanin"/>
          <w:color w:val="111111"/>
          <w:sz w:val="28"/>
          <w:szCs w:val="28"/>
          <w:rtl w:val="true"/>
          <w:lang w:bidi="fa-IR"/>
        </w:rPr>
        <w:t>.</w:t>
      </w:r>
    </w:p>
    <w:p>
      <w:pPr>
        <w:pStyle w:val="Heading4"/>
        <w:numPr>
          <w:ilvl w:val="3"/>
          <w:numId w:val="1"/>
        </w:numPr>
        <w:rPr/>
      </w:pPr>
      <w:bookmarkStart w:id="4204" w:name="__RefHeading___Toc15402091_1280447820"/>
      <w:bookmarkStart w:id="4205" w:name="_Toc1988"/>
      <w:bookmarkEnd w:id="4204"/>
      <w:r>
        <w:rPr/>
        <w:t>2-38-1</w:t>
      </w:r>
      <w:r>
        <w:rPr>
          <w:rtl w:val="true"/>
        </w:rPr>
        <w:t xml:space="preserve">- </w:t>
      </w:r>
      <w:r>
        <w:rPr>
          <w:rtl w:val="true"/>
        </w:rPr>
        <w:t>ویژگی های کلیدی</w:t>
      </w:r>
      <w:bookmarkEnd w:id="4205"/>
    </w:p>
    <w:p>
      <w:pPr>
        <w:pStyle w:val="Heading5"/>
        <w:numPr>
          <w:ilvl w:val="4"/>
          <w:numId w:val="1"/>
        </w:numPr>
        <w:rPr/>
      </w:pPr>
      <w:bookmarkStart w:id="4206" w:name="__RefHeading___Toc15402093_1280447820"/>
      <w:bookmarkStart w:id="4207" w:name="_Toc1989"/>
      <w:bookmarkEnd w:id="4206"/>
      <w:r>
        <w:rPr>
          <w:rtl w:val="true"/>
        </w:rPr>
        <w:t>یادگیری پویا</w:t>
      </w:r>
      <w:r>
        <w:rPr>
          <w:rtl w:val="true"/>
        </w:rPr>
        <w:t>:</w:t>
      </w:r>
      <w:bookmarkEnd w:id="420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مدل های هوش مصنوعی بازخورد از تلاش های قبلی را تحلیل می کنند تا حملات آینده را </w:t>
      </w:r>
      <w:bookmarkStart w:id="4208" w:name="pg19124_193199"/>
    </w:p>
    <w:p>
      <w:pPr>
        <w:pStyle w:val="BookText"/>
        <w:rPr/>
      </w:pPr>
      <w:bookmarkEnd w:id="4208"/>
      <w:r>
        <w:rPr>
          <w:rFonts w:ascii="IRNazanin" w:hAnsi="IRNazanin" w:eastAsia="IRNazanin"/>
          <w:color w:val="111111"/>
          <w:sz w:val="28"/>
          <w:sz w:val="28"/>
          <w:szCs w:val="28"/>
          <w:rtl w:val="true"/>
          <w:lang w:bidi="fa-IR"/>
        </w:rPr>
        <w:t>بهبود بخشند و با دفاع های جدید یا تغییرات در محیط هدف سازگار شوند</w:t>
      </w:r>
      <w:r>
        <w:rPr>
          <w:rFonts w:eastAsia="IRNazanin" w:cs="IRNazanin"/>
          <w:color w:val="111111"/>
          <w:sz w:val="28"/>
          <w:szCs w:val="28"/>
          <w:rtl w:val="true"/>
          <w:lang w:bidi="fa-IR"/>
        </w:rPr>
        <w:t>.</w:t>
      </w:r>
    </w:p>
    <w:p>
      <w:pPr>
        <w:pStyle w:val="Heading5"/>
        <w:numPr>
          <w:ilvl w:val="4"/>
          <w:numId w:val="1"/>
        </w:numPr>
        <w:rPr/>
      </w:pPr>
      <w:bookmarkStart w:id="4209" w:name="__RefHeading___Toc15402095_1280447820"/>
      <w:bookmarkStart w:id="4210" w:name="_Toc1990"/>
      <w:bookmarkEnd w:id="4209"/>
      <w:r>
        <w:rPr>
          <w:rtl w:val="true"/>
        </w:rPr>
        <w:t>خودکارسازی</w:t>
      </w:r>
      <w:r>
        <w:rPr>
          <w:rtl w:val="true"/>
        </w:rPr>
        <w:t>:</w:t>
      </w:r>
      <w:bookmarkEnd w:id="4210"/>
    </w:p>
    <w:p>
      <w:pPr>
        <w:pStyle w:val="BookText"/>
        <w:rPr/>
      </w:pPr>
      <w:r>
        <w:rPr>
          <w:rFonts w:ascii="IRNazanin" w:hAnsi="IRNazanin" w:eastAsia="IRNazanin"/>
          <w:color w:val="111111"/>
          <w:sz w:val="28"/>
          <w:sz w:val="28"/>
          <w:szCs w:val="28"/>
          <w:rtl w:val="true"/>
          <w:lang w:bidi="fa-IR"/>
        </w:rPr>
        <w:t xml:space="preserve">الگوریتم های یادگیری ماشین فرآیند شناسایی آسیب پذیری ها، ایجاد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و اجرای حملات را خودکار می کنند و تلاش دستی را کاهش می دهند</w:t>
      </w:r>
      <w:r>
        <w:rPr>
          <w:rFonts w:eastAsia="IRNazanin" w:cs="IRNazanin"/>
          <w:color w:val="111111"/>
          <w:sz w:val="28"/>
          <w:szCs w:val="28"/>
          <w:rtl w:val="true"/>
          <w:lang w:bidi="fa-IR"/>
        </w:rPr>
        <w:t>.</w:t>
      </w:r>
    </w:p>
    <w:p>
      <w:pPr>
        <w:pStyle w:val="Heading5"/>
        <w:numPr>
          <w:ilvl w:val="4"/>
          <w:numId w:val="1"/>
        </w:numPr>
        <w:rPr/>
      </w:pPr>
      <w:bookmarkStart w:id="4211" w:name="__RefHeading___Toc15402097_1280447820"/>
      <w:bookmarkStart w:id="4212" w:name="_Toc1991"/>
      <w:bookmarkEnd w:id="4211"/>
      <w:r>
        <w:rPr>
          <w:rtl w:val="true"/>
        </w:rPr>
        <w:t>انعطاف پذیری</w:t>
      </w:r>
      <w:r>
        <w:rPr>
          <w:rtl w:val="true"/>
        </w:rPr>
        <w:t>:</w:t>
      </w:r>
      <w:bookmarkEnd w:id="4212"/>
    </w:p>
    <w:p>
      <w:pPr>
        <w:pStyle w:val="BookText"/>
        <w:rPr/>
      </w:pPr>
      <w:r>
        <w:rPr>
          <w:rFonts w:ascii="IRNazanin" w:hAnsi="IRNazanin" w:eastAsia="IRNazanin"/>
          <w:color w:val="111111"/>
          <w:sz w:val="28"/>
          <w:sz w:val="28"/>
          <w:szCs w:val="28"/>
          <w:rtl w:val="true"/>
          <w:lang w:bidi="fa-IR"/>
        </w:rPr>
        <w:t>حملات مبتنی بر هوش مصنوعی می توانند با گذشت زمان تکامل یابند و رفتار خود را برای اجتناب از تشخیص یا سوءاستفاده از نقاط ضعف تازه یافته تغییر دهند</w:t>
      </w:r>
      <w:r>
        <w:rPr>
          <w:rFonts w:eastAsia="IRNazanin" w:cs="IRNazanin"/>
          <w:color w:val="111111"/>
          <w:sz w:val="28"/>
          <w:szCs w:val="28"/>
          <w:rtl w:val="true"/>
          <w:lang w:bidi="fa-IR"/>
        </w:rPr>
        <w:t>.</w:t>
      </w:r>
    </w:p>
    <w:p>
      <w:pPr>
        <w:pStyle w:val="Heading5"/>
        <w:numPr>
          <w:ilvl w:val="4"/>
          <w:numId w:val="1"/>
        </w:numPr>
        <w:rPr/>
      </w:pPr>
      <w:bookmarkStart w:id="4213" w:name="__RefHeading___Toc15402099_1280447820"/>
      <w:bookmarkStart w:id="4214" w:name="_Toc1992"/>
      <w:bookmarkEnd w:id="4213"/>
      <w:r>
        <w:rPr>
          <w:rtl w:val="true"/>
        </w:rPr>
        <w:t>پنهانکاری</w:t>
      </w:r>
      <w:r>
        <w:rPr>
          <w:rtl w:val="true"/>
        </w:rPr>
        <w:t>:</w:t>
      </w:r>
      <w:bookmarkEnd w:id="4214"/>
    </w:p>
    <w:p>
      <w:pPr>
        <w:pStyle w:val="BookText"/>
        <w:rPr/>
      </w:pPr>
      <w:r>
        <w:rPr>
          <w:rFonts w:ascii="IRNazanin" w:hAnsi="IRNazanin" w:eastAsia="IRNazanin"/>
          <w:color w:val="111111"/>
          <w:sz w:val="28"/>
          <w:sz w:val="28"/>
          <w:szCs w:val="28"/>
          <w:rtl w:val="true"/>
          <w:lang w:bidi="fa-IR"/>
        </w:rPr>
        <w:t>با تقلید از فعالیت های قانونی یا ترکیب شدن با نویز پس زمینه، حملات مبتنی بر هوش مصنوعی برای مدت های طولانی کشف نشده باقی می مانند</w:t>
      </w:r>
      <w:r>
        <w:rPr>
          <w:rFonts w:eastAsia="IRNazanin" w:cs="IRNazanin"/>
          <w:color w:val="111111"/>
          <w:sz w:val="28"/>
          <w:szCs w:val="28"/>
          <w:rtl w:val="true"/>
          <w:lang w:bidi="fa-IR"/>
        </w:rPr>
        <w:t>.</w:t>
      </w:r>
    </w:p>
    <w:p>
      <w:pPr>
        <w:pStyle w:val="Heading5"/>
        <w:numPr>
          <w:ilvl w:val="4"/>
          <w:numId w:val="1"/>
        </w:numPr>
        <w:rPr/>
      </w:pPr>
      <w:bookmarkStart w:id="4215" w:name="__RefHeading___Toc15402101_1280447820"/>
      <w:bookmarkStart w:id="4216" w:name="_Toc1993"/>
      <w:bookmarkEnd w:id="4215"/>
      <w:r>
        <w:rPr>
          <w:rtl w:val="true"/>
        </w:rPr>
        <w:t>مقیاس پذیری</w:t>
      </w:r>
      <w:r>
        <w:rPr>
          <w:rtl w:val="true"/>
        </w:rPr>
        <w:t>:</w:t>
      </w:r>
      <w:bookmarkEnd w:id="4216"/>
    </w:p>
    <w:p>
      <w:pPr>
        <w:pStyle w:val="BookText"/>
        <w:rPr/>
      </w:pPr>
      <w:r>
        <w:rPr>
          <w:rFonts w:ascii="IRNazanin" w:hAnsi="IRNazanin" w:eastAsia="IRNazanin"/>
          <w:color w:val="111111"/>
          <w:sz w:val="28"/>
          <w:sz w:val="28"/>
          <w:szCs w:val="28"/>
          <w:rtl w:val="true"/>
          <w:lang w:bidi="fa-IR"/>
        </w:rPr>
        <w:t>هوش مصنوعی به مهاجمان امکان می دهد تا چندین سیستم یا کاربر را به طور همزمان هدف گیری کنند، که این امر دامنه و تأثیر حمله را افزایش می دهد</w:t>
      </w:r>
      <w:r>
        <w:rPr>
          <w:rFonts w:eastAsia="IRNazanin" w:cs="IRNazanin"/>
          <w:color w:val="111111"/>
          <w:sz w:val="28"/>
          <w:szCs w:val="28"/>
          <w:rtl w:val="true"/>
          <w:lang w:bidi="fa-IR"/>
        </w:rPr>
        <w:t>.</w:t>
      </w:r>
    </w:p>
    <w:p>
      <w:pPr>
        <w:pStyle w:val="Heading4"/>
        <w:numPr>
          <w:ilvl w:val="3"/>
          <w:numId w:val="1"/>
        </w:numPr>
        <w:rPr/>
      </w:pPr>
      <w:bookmarkStart w:id="4217" w:name="__RefHeading___Toc15402103_1280447820"/>
      <w:bookmarkStart w:id="4218" w:name="_Toc1994"/>
      <w:bookmarkEnd w:id="4217"/>
      <w:r>
        <w:rPr/>
        <w:t>2-38-2</w:t>
      </w:r>
      <w:r>
        <w:rPr>
          <w:rtl w:val="true"/>
        </w:rPr>
        <w:t xml:space="preserve">- </w:t>
      </w:r>
      <w:r>
        <w:rPr>
          <w:rtl w:val="true"/>
        </w:rPr>
        <w:t>تکنیک های هوش مصنوعی مورد استفاده</w:t>
      </w:r>
      <w:bookmarkEnd w:id="4218"/>
    </w:p>
    <w:p>
      <w:pPr>
        <w:pStyle w:val="Heading5"/>
        <w:numPr>
          <w:ilvl w:val="4"/>
          <w:numId w:val="1"/>
        </w:numPr>
        <w:rPr/>
      </w:pPr>
      <w:bookmarkStart w:id="4219" w:name="__RefHeading___Toc15402105_1280447820"/>
      <w:bookmarkStart w:id="4220" w:name="_Toc1995"/>
      <w:bookmarkEnd w:id="4219"/>
      <w:r>
        <w:rPr>
          <w:rtl w:val="true"/>
        </w:rPr>
        <w:t>یادگیری ماشین</w:t>
      </w:r>
      <w:r>
        <w:rPr>
          <w:rtl w:val="true"/>
        </w:rPr>
        <w:t>:</w:t>
      </w:r>
      <w:bookmarkEnd w:id="4220"/>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بر روی مجموعه های دادهای از حملات موفق و ناموفق آموزش می دهد تا الگوها را شناسایی کند و تلاش های آینده را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ناهنجاری ها یا خوشه ها را در رفتار سیستم شناسایی می کند تا آسیب پذیری ها یا مکانیزم های دفاعی بالقوه را کشف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های حمله را با پاداش دادن به نتایج موفقیت آمیز و جریمه کردن شکست ها بهینه می کند و امکان بهبود مداوم را فراهم می کند</w:t>
      </w:r>
      <w:r>
        <w:rPr>
          <w:rFonts w:eastAsia="IRNazanin" w:cs="IRNazanin"/>
          <w:color w:val="111111"/>
          <w:sz w:val="28"/>
          <w:szCs w:val="28"/>
          <w:rtl w:val="true"/>
          <w:lang w:bidi="fa-IR"/>
        </w:rPr>
        <w:t>.</w:t>
      </w:r>
    </w:p>
    <w:p>
      <w:pPr>
        <w:pStyle w:val="Heading5"/>
        <w:numPr>
          <w:ilvl w:val="4"/>
          <w:numId w:val="1"/>
        </w:numPr>
        <w:rPr/>
      </w:pPr>
      <w:bookmarkStart w:id="4221" w:name="__RefHeading___Toc15402107_1280447820"/>
      <w:bookmarkStart w:id="4222" w:name="_Toc1996"/>
      <w:bookmarkEnd w:id="4221"/>
      <w:r>
        <w:rPr>
          <w:rtl w:val="true"/>
        </w:rPr>
        <w:t>یادگیری عمیق</w:t>
      </w:r>
      <w:r>
        <w:rPr>
          <w:rtl w:val="true"/>
        </w:rPr>
        <w:t>:</w:t>
      </w:r>
      <w:bookmarkEnd w:id="4222"/>
    </w:p>
    <w:p>
      <w:pPr>
        <w:pStyle w:val="BookText"/>
        <w:rPr/>
      </w:pPr>
      <w:r>
        <w:rPr>
          <w:rFonts w:ascii="IRNazanin" w:hAnsi="IRNazanin" w:eastAsia="IRNazanin"/>
          <w:color w:val="111111"/>
          <w:sz w:val="28"/>
          <w:sz w:val="28"/>
          <w:szCs w:val="28"/>
          <w:rtl w:val="true"/>
          <w:lang w:bidi="fa-IR"/>
        </w:rPr>
        <w:t>شبکه های عصبی، به ویژه شبکه های عصبی پیچشی و شبکه های عصبی بازگشتی، الگوهای پیچیده در ترافیک شبکه، رفتار کاربر یا لاگ های سیستم را تحلیل می کنند تا تکنیک های حمله را بهبود بخشند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مصنوعی اما واقعگرایانه، مانند ترافیک شبکه جعلی یا کد مخرب ایجاد می کنند تا قابلیت های سازگاری را آزمایش و بهبود بخشند</w:t>
      </w:r>
      <w:r>
        <w:rPr>
          <w:rFonts w:eastAsia="IRNazanin" w:cs="IRNazanin"/>
          <w:color w:val="111111"/>
          <w:sz w:val="28"/>
          <w:szCs w:val="28"/>
          <w:rtl w:val="true"/>
          <w:lang w:bidi="fa-IR"/>
        </w:rPr>
        <w:t xml:space="preserve">. </w:t>
      </w:r>
      <w:bookmarkStart w:id="4223" w:name="pg19124_193200"/>
    </w:p>
    <w:p>
      <w:pPr>
        <w:pStyle w:val="Heading5"/>
        <w:numPr>
          <w:ilvl w:val="4"/>
          <w:numId w:val="1"/>
        </w:numPr>
        <w:rPr/>
      </w:pPr>
      <w:bookmarkStart w:id="4224" w:name="__RefHeading___Toc15402109_1280447820"/>
      <w:bookmarkStart w:id="4225" w:name="_Toc1997"/>
      <w:bookmarkEnd w:id="4223"/>
      <w:bookmarkEnd w:id="4224"/>
      <w:r>
        <w:rPr>
          <w:rtl w:val="true"/>
        </w:rPr>
        <w:t>مدل سازی رفتاری</w:t>
      </w:r>
      <w:r>
        <w:rPr>
          <w:rtl w:val="true"/>
        </w:rPr>
        <w:t>:</w:t>
      </w:r>
      <w:bookmarkEnd w:id="4225"/>
    </w:p>
    <w:p>
      <w:pPr>
        <w:pStyle w:val="BookText"/>
        <w:rPr/>
      </w:pPr>
      <w:r>
        <w:rPr>
          <w:rFonts w:ascii="IRNazanin" w:hAnsi="IRNazanin" w:eastAsia="IRNazanin"/>
          <w:color w:val="111111"/>
          <w:sz w:val="28"/>
          <w:sz w:val="28"/>
          <w:szCs w:val="28"/>
          <w:rtl w:val="true"/>
          <w:lang w:bidi="fa-IR"/>
        </w:rPr>
        <w:t>از روش های آماری و یادگیری ماشین برای مدلسازی رفتار عادی کاربر یا سیستم استفاده می کند و به مهاجمان امکان می دهد تا انحرافات را تشخیص دهند یا موجودیتهای قانونی را جعل کنند</w:t>
      </w:r>
      <w:r>
        <w:rPr>
          <w:rFonts w:eastAsia="IRNazanin" w:cs="IRNazanin"/>
          <w:color w:val="111111"/>
          <w:sz w:val="28"/>
          <w:szCs w:val="28"/>
          <w:rtl w:val="true"/>
          <w:lang w:bidi="fa-IR"/>
        </w:rPr>
        <w:t>.</w:t>
      </w:r>
    </w:p>
    <w:p>
      <w:pPr>
        <w:pStyle w:val="Heading5"/>
        <w:numPr>
          <w:ilvl w:val="4"/>
          <w:numId w:val="1"/>
        </w:numPr>
        <w:rPr/>
      </w:pPr>
      <w:bookmarkStart w:id="4226" w:name="__RefHeading___Toc15402111_1280447820"/>
      <w:bookmarkStart w:id="4227" w:name="_Toc1998"/>
      <w:bookmarkEnd w:id="4226"/>
      <w:r>
        <w:rPr>
          <w:rtl w:val="true"/>
        </w:rPr>
        <w:t xml:space="preserve">تکنیک های </w:t>
      </w:r>
      <w:r>
        <w:rPr>
          <w:rtl w:val="true"/>
        </w:rPr>
        <w:t>:</w:t>
      </w:r>
      <w:r>
        <w:rPr>
          <w:rtl w:val="true"/>
        </w:rPr>
        <w:t>فازی</w:t>
      </w:r>
      <w:r>
        <w:rPr>
          <w:rtl w:val="true"/>
        </w:rPr>
        <w:t>:</w:t>
      </w:r>
      <w:bookmarkEnd w:id="4227"/>
    </w:p>
    <w:p>
      <w:pPr>
        <w:pStyle w:val="BookText"/>
        <w:rPr/>
      </w:pPr>
      <w:r>
        <w:rPr>
          <w:rFonts w:ascii="IRNazanin" w:hAnsi="IRNazanin" w:eastAsia="IRNazanin"/>
          <w:color w:val="111111"/>
          <w:sz w:val="28"/>
          <w:sz w:val="28"/>
          <w:szCs w:val="28"/>
          <w:rtl w:val="true"/>
          <w:lang w:bidi="fa-IR"/>
        </w:rPr>
        <w:t>هوش مصنوعی را با روش های فازی ترکیب می کند تا سیستم ها را به طور سیستماتیک برای رفتارهای غیرمنتظره یا خرابی ها آزمایش کند و نقص های منطقی زیرین را آشکار کند</w:t>
      </w:r>
      <w:r>
        <w:rPr>
          <w:rFonts w:eastAsia="IRNazanin" w:cs="IRNazanin"/>
          <w:color w:val="111111"/>
          <w:sz w:val="28"/>
          <w:szCs w:val="28"/>
          <w:rtl w:val="true"/>
          <w:lang w:bidi="fa-IR"/>
        </w:rPr>
        <w:t>.</w:t>
      </w:r>
    </w:p>
    <w:p>
      <w:pPr>
        <w:pStyle w:val="Heading5"/>
        <w:numPr>
          <w:ilvl w:val="4"/>
          <w:numId w:val="1"/>
        </w:numPr>
        <w:rPr/>
      </w:pPr>
      <w:bookmarkStart w:id="4228" w:name="__RefHeading___Toc15402113_1280447820"/>
      <w:bookmarkStart w:id="4229" w:name="_Toc1999"/>
      <w:bookmarkEnd w:id="4228"/>
      <w:r>
        <w:rPr>
          <w:rtl w:val="true"/>
        </w:rPr>
        <w:t>پردازش زبان طبیعی</w:t>
      </w:r>
      <w:r>
        <w:rPr>
          <w:rtl w:val="true"/>
        </w:rPr>
        <w:t>:</w:t>
      </w:r>
      <w:bookmarkEnd w:id="4229"/>
    </w:p>
    <w:p>
      <w:pPr>
        <w:pStyle w:val="BookText"/>
        <w:rPr/>
      </w:pPr>
      <w:r>
        <w:rPr>
          <w:rFonts w:ascii="IRNazanin" w:hAnsi="IRNazanin" w:eastAsia="IRNazanin"/>
          <w:color w:val="111111"/>
          <w:sz w:val="28"/>
          <w:sz w:val="28"/>
          <w:szCs w:val="28"/>
          <w:rtl w:val="true"/>
          <w:lang w:bidi="fa-IR"/>
        </w:rPr>
        <w:t>داده های متنی، مانند پیام های خطا، فایل های لاگ یا الگوهای ارتباطی را تحلیل می کند تا زمینه های اضافی درباره سیستم هدف را استنباط کند</w:t>
      </w:r>
      <w:r>
        <w:rPr>
          <w:rFonts w:eastAsia="IRNazanin" w:cs="IRNazanin"/>
          <w:color w:val="111111"/>
          <w:sz w:val="28"/>
          <w:szCs w:val="28"/>
          <w:rtl w:val="true"/>
          <w:lang w:bidi="fa-IR"/>
        </w:rPr>
        <w:t>.</w:t>
      </w:r>
    </w:p>
    <w:p>
      <w:pPr>
        <w:pStyle w:val="Heading4"/>
        <w:numPr>
          <w:ilvl w:val="3"/>
          <w:numId w:val="1"/>
        </w:numPr>
        <w:rPr/>
      </w:pPr>
      <w:bookmarkStart w:id="4230" w:name="__RefHeading___Toc15402115_1280447820"/>
      <w:bookmarkStart w:id="4231" w:name="_Toc2000"/>
      <w:bookmarkEnd w:id="4230"/>
      <w:r>
        <w:rPr/>
        <w:t>2-38-3</w:t>
      </w:r>
      <w:r>
        <w:rPr>
          <w:rtl w:val="true"/>
        </w:rPr>
        <w:t xml:space="preserve">- </w:t>
      </w:r>
      <w:r>
        <w:rPr>
          <w:rtl w:val="true"/>
        </w:rPr>
        <w:t>دارایی های هدف</w:t>
      </w:r>
      <w:bookmarkEnd w:id="4231"/>
    </w:p>
    <w:p>
      <w:pPr>
        <w:pStyle w:val="Heading5"/>
        <w:numPr>
          <w:ilvl w:val="4"/>
          <w:numId w:val="1"/>
        </w:numPr>
        <w:rPr/>
      </w:pPr>
      <w:bookmarkStart w:id="4232" w:name="__RefHeading___Toc15402117_1280447820"/>
      <w:bookmarkStart w:id="4233" w:name="_Toc2001"/>
      <w:bookmarkEnd w:id="4232"/>
      <w:r>
        <w:rPr>
          <w:rtl w:val="true"/>
        </w:rPr>
        <w:t>سیستم های شبکه</w:t>
      </w:r>
      <w:r>
        <w:rPr>
          <w:rtl w:val="true"/>
        </w:rPr>
        <w:t>:</w:t>
      </w:r>
      <w:bookmarkEnd w:id="4233"/>
    </w:p>
    <w:p>
      <w:pPr>
        <w:pStyle w:val="BookText"/>
        <w:rPr/>
      </w:pPr>
      <w:r>
        <w:rPr>
          <w:rFonts w:ascii="IRNazanin" w:hAnsi="IRNazanin" w:eastAsia="IRNazanin"/>
          <w:color w:val="111111"/>
          <w:sz w:val="28"/>
          <w:sz w:val="28"/>
          <w:szCs w:val="28"/>
          <w:rtl w:val="true"/>
          <w:lang w:bidi="fa-IR"/>
        </w:rPr>
        <w:t xml:space="preserve">شبکه های سازمانی، پلتفرم های ابری یا اکوسیستم های اینترنت اشیا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دارای سرویس های در معرض خطر، فایروال های نادرست پیکر بندی شده یا پروتکل های قدیمی هستند</w:t>
      </w:r>
      <w:r>
        <w:rPr>
          <w:rFonts w:eastAsia="IRNazanin" w:cs="IRNazanin"/>
          <w:color w:val="111111"/>
          <w:sz w:val="28"/>
          <w:szCs w:val="28"/>
          <w:rtl w:val="true"/>
          <w:lang w:bidi="fa-IR"/>
        </w:rPr>
        <w:t>.</w:t>
      </w:r>
    </w:p>
    <w:p>
      <w:pPr>
        <w:pStyle w:val="Heading5"/>
        <w:numPr>
          <w:ilvl w:val="4"/>
          <w:numId w:val="1"/>
        </w:numPr>
        <w:rPr/>
      </w:pPr>
      <w:bookmarkStart w:id="4234" w:name="__RefHeading___Toc15402119_1280447820"/>
      <w:bookmarkStart w:id="4235" w:name="_Toc2002"/>
      <w:bookmarkEnd w:id="4234"/>
      <w:r>
        <w:rPr>
          <w:rtl w:val="true"/>
        </w:rPr>
        <w:t>برنامه های نرمافزاری</w:t>
      </w:r>
      <w:r>
        <w:rPr>
          <w:rtl w:val="true"/>
        </w:rPr>
        <w:t>:</w:t>
      </w:r>
      <w:bookmarkEnd w:id="4235"/>
    </w:p>
    <w:p>
      <w:pPr>
        <w:pStyle w:val="BookText"/>
        <w:rPr/>
      </w:pPr>
      <w:r>
        <w:rPr>
          <w:rFonts w:ascii="IRNazanin" w:hAnsi="IRNazanin" w:eastAsia="IRNazanin"/>
          <w:color w:val="111111"/>
          <w:sz w:val="28"/>
          <w:sz w:val="28"/>
          <w:szCs w:val="28"/>
          <w:rtl w:val="true"/>
          <w:lang w:bidi="fa-IR"/>
        </w:rPr>
        <w:t xml:space="preserve">برنامه های وب، برنامه های موبایل یا نرم افزارهای دسکتاپ که حاوی آسیب پذیری هایی مانند تزریق </w:t>
      </w:r>
      <w:r>
        <w:rPr>
          <w:rFonts w:eastAsia="Times New Roman" w:cs="Times New Roman" w:ascii="Times New Roman" w:hAnsi="Times New Roman"/>
          <w:color w:val="111111"/>
          <w:sz w:val="28"/>
          <w:szCs w:val="28"/>
          <w:lang w:val="en-US" w:bidi="en-US"/>
        </w:rPr>
        <w:t>SQL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اسکریپت گذاری بین سایتی یا سرریز بافر هستند</w:t>
      </w:r>
      <w:r>
        <w:rPr>
          <w:rFonts w:eastAsia="IRNazanin" w:cs="IRNazanin"/>
          <w:color w:val="111111"/>
          <w:sz w:val="28"/>
          <w:szCs w:val="28"/>
          <w:rtl w:val="true"/>
          <w:lang w:bidi="fa-IR"/>
        </w:rPr>
        <w:t>.</w:t>
      </w:r>
    </w:p>
    <w:p>
      <w:pPr>
        <w:pStyle w:val="Heading5"/>
        <w:numPr>
          <w:ilvl w:val="4"/>
          <w:numId w:val="1"/>
        </w:numPr>
        <w:rPr/>
      </w:pPr>
      <w:bookmarkStart w:id="4236" w:name="__RefHeading___Toc15402121_1280447820"/>
      <w:bookmarkStart w:id="4237" w:name="_Toc2003"/>
      <w:bookmarkEnd w:id="4236"/>
      <w:r>
        <w:rPr>
          <w:rtl w:val="true"/>
        </w:rPr>
        <w:t>زیرساخت های حیاتی</w:t>
      </w:r>
      <w:r>
        <w:rPr>
          <w:rtl w:val="true"/>
        </w:rPr>
        <w:t>:</w:t>
      </w:r>
      <w:bookmarkEnd w:id="4237"/>
    </w:p>
    <w:p>
      <w:pPr>
        <w:pStyle w:val="BookText"/>
        <w:rPr/>
      </w:pPr>
      <w:r>
        <w:rPr>
          <w:rFonts w:ascii="IRNazanin" w:hAnsi="IRNazanin" w:eastAsia="IRNazanin"/>
          <w:color w:val="111111"/>
          <w:sz w:val="28"/>
          <w:sz w:val="28"/>
          <w:szCs w:val="28"/>
          <w:rtl w:val="true"/>
          <w:lang w:bidi="fa-IR"/>
        </w:rPr>
        <w:t>شبکه های برق، سیستم های تأمین آب، شبکه های حمل و نقل یا تأسیسات بهداشتی که حملات سازگار می توانند منجر به اختلالات قابل توجهی شوند</w:t>
      </w:r>
      <w:r>
        <w:rPr>
          <w:rFonts w:eastAsia="IRNazanin" w:cs="IRNazanin"/>
          <w:color w:val="111111"/>
          <w:sz w:val="28"/>
          <w:szCs w:val="28"/>
          <w:rtl w:val="true"/>
          <w:lang w:bidi="fa-IR"/>
        </w:rPr>
        <w:t>.</w:t>
      </w:r>
    </w:p>
    <w:p>
      <w:pPr>
        <w:pStyle w:val="Heading5"/>
        <w:numPr>
          <w:ilvl w:val="4"/>
          <w:numId w:val="1"/>
        </w:numPr>
        <w:rPr/>
      </w:pPr>
      <w:bookmarkStart w:id="4238" w:name="__RefHeading___Toc15402123_1280447820"/>
      <w:bookmarkStart w:id="4239" w:name="_Toc2004"/>
      <w:bookmarkEnd w:id="4238"/>
      <w:r>
        <w:rPr>
          <w:rtl w:val="true"/>
        </w:rPr>
        <w:t>سیستم های رمزنگاری</w:t>
      </w:r>
      <w:r>
        <w:rPr>
          <w:rtl w:val="true"/>
        </w:rPr>
        <w:t>:</w:t>
      </w:r>
      <w:bookmarkEnd w:id="4239"/>
    </w:p>
    <w:p>
      <w:pPr>
        <w:pStyle w:val="BookText"/>
        <w:rPr/>
      </w:pPr>
      <w:r>
        <w:rPr>
          <w:rFonts w:ascii="IRNazanin" w:hAnsi="IRNazanin" w:eastAsia="IRNazanin"/>
          <w:color w:val="111111"/>
          <w:sz w:val="28"/>
          <w:sz w:val="28"/>
          <w:szCs w:val="28"/>
          <w:rtl w:val="true"/>
          <w:lang w:bidi="fa-IR"/>
        </w:rPr>
        <w:t>طرح های رمزنگاری سفارشی یا پروتکل هایی که در نرم افزار یا سخت افزار پیاده سازی شده اند و ممکن است نقص های کشف نشده داشته باشند</w:t>
      </w:r>
      <w:r>
        <w:rPr>
          <w:rFonts w:eastAsia="IRNazanin" w:cs="IRNazanin"/>
          <w:color w:val="111111"/>
          <w:sz w:val="28"/>
          <w:szCs w:val="28"/>
          <w:rtl w:val="true"/>
          <w:lang w:bidi="fa-IR"/>
        </w:rPr>
        <w:t>.</w:t>
      </w:r>
    </w:p>
    <w:p>
      <w:pPr>
        <w:pStyle w:val="Heading5"/>
        <w:numPr>
          <w:ilvl w:val="4"/>
          <w:numId w:val="1"/>
        </w:numPr>
        <w:rPr/>
      </w:pPr>
      <w:bookmarkStart w:id="4240" w:name="__RefHeading___Toc15402125_1280447820"/>
      <w:bookmarkStart w:id="4241" w:name="_Toc2005"/>
      <w:bookmarkEnd w:id="4240"/>
      <w:r>
        <w:rPr>
          <w:rtl w:val="true"/>
        </w:rPr>
        <w:t>مؤلفه های زنجیره تأمین</w:t>
      </w:r>
      <w:r>
        <w:rPr>
          <w:rtl w:val="true"/>
        </w:rPr>
        <w:t>:</w:t>
      </w:r>
      <w:bookmarkEnd w:id="424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 ها، وابستگی ها یا مؤلفه های متنباز شخص ثالث که در سیستم های بزرگتر ادغام شده اند و ممکن است آسیب پذیری ها را معرفی کنند</w:t>
      </w:r>
      <w:r>
        <w:rPr>
          <w:rFonts w:eastAsia="IRNazanin" w:cs="IRNazanin"/>
          <w:color w:val="111111"/>
          <w:sz w:val="28"/>
          <w:szCs w:val="28"/>
          <w:rtl w:val="true"/>
          <w:lang w:bidi="fa-IR"/>
        </w:rPr>
        <w:t xml:space="preserve">. </w:t>
      </w:r>
      <w:bookmarkStart w:id="4242" w:name="pg19124_193201"/>
    </w:p>
    <w:p>
      <w:pPr>
        <w:pStyle w:val="Heading4"/>
        <w:numPr>
          <w:ilvl w:val="3"/>
          <w:numId w:val="1"/>
        </w:numPr>
        <w:rPr/>
      </w:pPr>
      <w:bookmarkStart w:id="4243" w:name="__RefHeading___Toc15402127_1280447820"/>
      <w:bookmarkStart w:id="4244" w:name="_Toc2006"/>
      <w:bookmarkEnd w:id="4242"/>
      <w:bookmarkEnd w:id="4243"/>
      <w:r>
        <w:rPr/>
        <w:t>2-38-4</w:t>
      </w:r>
      <w:r>
        <w:rPr>
          <w:rtl w:val="true"/>
        </w:rPr>
        <w:t xml:space="preserve">- </w:t>
      </w:r>
      <w:r>
        <w:rPr>
          <w:rtl w:val="true"/>
        </w:rPr>
        <w:t>آسیب پذیری ها</w:t>
      </w:r>
      <w:bookmarkEnd w:id="4244"/>
    </w:p>
    <w:p>
      <w:pPr>
        <w:pStyle w:val="Heading5"/>
        <w:numPr>
          <w:ilvl w:val="4"/>
          <w:numId w:val="1"/>
        </w:numPr>
        <w:rPr/>
      </w:pPr>
      <w:bookmarkStart w:id="4245" w:name="__RefHeading___Toc15402129_1280447820"/>
      <w:bookmarkStart w:id="4246" w:name="_Toc2007"/>
      <w:bookmarkEnd w:id="4245"/>
      <w:r>
        <w:rPr>
          <w:rtl w:val="true"/>
        </w:rPr>
        <w:t>دفاع های قدیمی</w:t>
      </w:r>
      <w:r>
        <w:rPr>
          <w:rtl w:val="true"/>
        </w:rPr>
        <w:t>:</w:t>
      </w:r>
      <w:bookmarkEnd w:id="4246"/>
    </w:p>
    <w:p>
      <w:pPr>
        <w:pStyle w:val="BookText"/>
        <w:rPr/>
      </w:pPr>
      <w:r>
        <w:rPr>
          <w:rFonts w:ascii="IRNazanin" w:hAnsi="IRNazanin" w:eastAsia="IRNazanin"/>
          <w:color w:val="111111"/>
          <w:sz w:val="28"/>
          <w:sz w:val="28"/>
          <w:szCs w:val="28"/>
          <w:rtl w:val="true"/>
          <w:lang w:bidi="fa-IR"/>
        </w:rPr>
        <w:t>اقدامات امنیتی که تهدیدهای سازگار را در نظر نمی گیرند، ممکن است نتوانند به طور مؤثر تشخیص دهند یا پاسخ دهند</w:t>
      </w:r>
      <w:r>
        <w:rPr>
          <w:rFonts w:eastAsia="IRNazanin" w:cs="IRNazanin"/>
          <w:color w:val="111111"/>
          <w:sz w:val="28"/>
          <w:szCs w:val="28"/>
          <w:rtl w:val="true"/>
          <w:lang w:bidi="fa-IR"/>
        </w:rPr>
        <w:t>.</w:t>
      </w:r>
    </w:p>
    <w:p>
      <w:pPr>
        <w:pStyle w:val="Heading5"/>
        <w:numPr>
          <w:ilvl w:val="4"/>
          <w:numId w:val="1"/>
        </w:numPr>
        <w:rPr/>
      </w:pPr>
      <w:bookmarkStart w:id="4247" w:name="__RefHeading___Toc15402131_1280447820"/>
      <w:bookmarkStart w:id="4248" w:name="_Toc2008"/>
      <w:bookmarkEnd w:id="4247"/>
      <w:r>
        <w:rPr>
          <w:rtl w:val="true"/>
        </w:rPr>
        <w:t>پیکربندی ضعیف</w:t>
      </w:r>
      <w:r>
        <w:rPr>
          <w:rtl w:val="true"/>
        </w:rPr>
        <w:t>:</w:t>
      </w:r>
      <w:bookmarkEnd w:id="4248"/>
    </w:p>
    <w:p>
      <w:pPr>
        <w:pStyle w:val="BookText"/>
        <w:rPr/>
      </w:pPr>
      <w:r>
        <w:rPr>
          <w:rFonts w:ascii="IRNazanin" w:hAnsi="IRNazanin" w:eastAsia="IRNazanin"/>
          <w:color w:val="111111"/>
          <w:sz w:val="28"/>
          <w:sz w:val="28"/>
          <w:szCs w:val="28"/>
          <w:rtl w:val="true"/>
          <w:lang w:bidi="fa-IR"/>
        </w:rPr>
        <w:t>فایروال ها، سرورها یا برنامه های نادرست پیکر بندی شده که سرویس ها یا داده های حساس را در معرض خطر قرار می دهند</w:t>
      </w:r>
      <w:r>
        <w:rPr>
          <w:rFonts w:eastAsia="IRNazanin" w:cs="IRNazanin"/>
          <w:color w:val="111111"/>
          <w:sz w:val="28"/>
          <w:szCs w:val="28"/>
          <w:rtl w:val="true"/>
          <w:lang w:bidi="fa-IR"/>
        </w:rPr>
        <w:t>.</w:t>
      </w:r>
    </w:p>
    <w:p>
      <w:pPr>
        <w:pStyle w:val="Heading5"/>
        <w:numPr>
          <w:ilvl w:val="4"/>
          <w:numId w:val="1"/>
        </w:numPr>
        <w:rPr/>
      </w:pPr>
      <w:bookmarkStart w:id="4249" w:name="__RefHeading___Toc15402133_1280447820"/>
      <w:bookmarkStart w:id="4250" w:name="_Toc2009"/>
      <w:bookmarkEnd w:id="4249"/>
      <w:r>
        <w:rPr>
          <w:rtl w:val="true"/>
        </w:rPr>
        <w:t>نظارت ناکافی</w:t>
      </w:r>
      <w:r>
        <w:rPr>
          <w:rtl w:val="true"/>
        </w:rPr>
        <w:t>:</w:t>
      </w:r>
      <w:bookmarkEnd w:id="4250"/>
    </w:p>
    <w:p>
      <w:pPr>
        <w:pStyle w:val="BookText"/>
        <w:rPr/>
      </w:pPr>
      <w:r>
        <w:rPr>
          <w:rFonts w:ascii="IRNazanin" w:hAnsi="IRNazanin" w:eastAsia="IRNazanin"/>
          <w:color w:val="111111"/>
          <w:sz w:val="28"/>
          <w:sz w:val="28"/>
          <w:szCs w:val="28"/>
          <w:rtl w:val="true"/>
          <w:lang w:bidi="fa-IR"/>
        </w:rPr>
        <w:t>عدم نظارت بلادرنگ یا ابزارهای تحلیل رفتاری، تشخیص حملات سازگار را دشوارتر می کند</w:t>
      </w:r>
      <w:r>
        <w:rPr>
          <w:rFonts w:eastAsia="IRNazanin" w:cs="IRNazanin"/>
          <w:color w:val="111111"/>
          <w:sz w:val="28"/>
          <w:szCs w:val="28"/>
          <w:rtl w:val="true"/>
          <w:lang w:bidi="fa-IR"/>
        </w:rPr>
        <w:t>.</w:t>
      </w:r>
    </w:p>
    <w:p>
      <w:pPr>
        <w:pStyle w:val="Heading5"/>
        <w:numPr>
          <w:ilvl w:val="4"/>
          <w:numId w:val="1"/>
        </w:numPr>
        <w:rPr/>
      </w:pPr>
      <w:bookmarkStart w:id="4251" w:name="__RefHeading___Toc15402135_1280447820"/>
      <w:bookmarkStart w:id="4252" w:name="_Toc2010"/>
      <w:bookmarkEnd w:id="4251"/>
      <w:r>
        <w:rPr>
          <w:rtl w:val="true"/>
        </w:rPr>
        <w:t>خطای انسانی</w:t>
      </w:r>
      <w:r>
        <w:rPr>
          <w:rtl w:val="true"/>
        </w:rPr>
        <w:t>:</w:t>
      </w:r>
      <w:bookmarkEnd w:id="4252"/>
    </w:p>
    <w:p>
      <w:pPr>
        <w:pStyle w:val="BookText"/>
        <w:rPr/>
      </w:pPr>
      <w:r>
        <w:rPr>
          <w:rFonts w:ascii="IRNazanin" w:hAnsi="IRNazanin" w:eastAsia="IRNazanin"/>
          <w:color w:val="111111"/>
          <w:sz w:val="28"/>
          <w:sz w:val="28"/>
          <w:szCs w:val="28"/>
          <w:rtl w:val="true"/>
          <w:lang w:bidi="fa-IR"/>
        </w:rPr>
        <w:t>اشتباهات توسعه دهندگان، مدیران یا اپراتورها ممکن است به طور ناخواسته آسیب پذیری هایی را در سیستم ها ایجاد کنند</w:t>
      </w:r>
      <w:r>
        <w:rPr>
          <w:rFonts w:eastAsia="IRNazanin" w:cs="IRNazanin"/>
          <w:color w:val="111111"/>
          <w:sz w:val="28"/>
          <w:szCs w:val="28"/>
          <w:rtl w:val="true"/>
          <w:lang w:bidi="fa-IR"/>
        </w:rPr>
        <w:t>.</w:t>
      </w:r>
    </w:p>
    <w:p>
      <w:pPr>
        <w:pStyle w:val="Heading5"/>
        <w:numPr>
          <w:ilvl w:val="4"/>
          <w:numId w:val="1"/>
        </w:numPr>
        <w:rPr/>
      </w:pPr>
      <w:bookmarkStart w:id="4253" w:name="__RefHeading___Toc15402137_1280447820"/>
      <w:bookmarkStart w:id="4254" w:name="_Toc2011"/>
      <w:bookmarkEnd w:id="4253"/>
      <w:r>
        <w:rPr>
          <w:rtl w:val="true"/>
        </w:rPr>
        <w:t>سوءاستفاده از آسیب پذیری های روز صفر</w:t>
      </w:r>
      <w:r>
        <w:rPr>
          <w:rtl w:val="true"/>
        </w:rPr>
        <w:t>:</w:t>
      </w:r>
      <w:bookmarkEnd w:id="4254"/>
    </w:p>
    <w:p>
      <w:pPr>
        <w:pStyle w:val="BookText"/>
        <w:rPr/>
      </w:pPr>
      <w:r>
        <w:rPr>
          <w:rFonts w:ascii="IRNazanin" w:hAnsi="IRNazanin" w:eastAsia="IRNazanin"/>
          <w:color w:val="111111"/>
          <w:sz w:val="28"/>
          <w:sz w:val="28"/>
          <w:szCs w:val="28"/>
          <w:rtl w:val="true"/>
          <w:lang w:bidi="fa-IR"/>
        </w:rPr>
        <w:t>آسیب پذیری های کشف نشده که هنوز وصل های برای آنها ارائه نشده یا به طور عمومی افشا نشده اند، زمین های حاصلخیز برای حملات سازگار فراهم می کنند</w:t>
      </w:r>
      <w:r>
        <w:rPr>
          <w:rFonts w:eastAsia="IRNazanin" w:cs="IRNazanin"/>
          <w:color w:val="111111"/>
          <w:sz w:val="28"/>
          <w:szCs w:val="28"/>
          <w:rtl w:val="true"/>
          <w:lang w:bidi="fa-IR"/>
        </w:rPr>
        <w:t>.</w:t>
      </w:r>
    </w:p>
    <w:p>
      <w:pPr>
        <w:pStyle w:val="Heading4"/>
        <w:numPr>
          <w:ilvl w:val="3"/>
          <w:numId w:val="1"/>
        </w:numPr>
        <w:rPr/>
      </w:pPr>
      <w:bookmarkStart w:id="4255" w:name="__RefHeading___Toc15402139_1280447820"/>
      <w:bookmarkStart w:id="4256" w:name="_Toc2012"/>
      <w:bookmarkEnd w:id="4255"/>
      <w:r>
        <w:rPr/>
        <w:t>2-38-5</w:t>
      </w:r>
      <w:r>
        <w:rPr>
          <w:rtl w:val="true"/>
        </w:rPr>
        <w:t xml:space="preserve">- </w:t>
      </w:r>
      <w:r>
        <w:rPr>
          <w:rtl w:val="true"/>
        </w:rPr>
        <w:t>سناریوی تهدید</w:t>
      </w:r>
      <w:bookmarkEnd w:id="4256"/>
    </w:p>
    <w:p>
      <w:pPr>
        <w:pStyle w:val="Heading5"/>
        <w:numPr>
          <w:ilvl w:val="4"/>
          <w:numId w:val="1"/>
        </w:numPr>
        <w:rPr/>
      </w:pPr>
      <w:bookmarkStart w:id="4257" w:name="__RefHeading___Toc15402141_1280447820"/>
      <w:bookmarkStart w:id="4258" w:name="_Toc2013"/>
      <w:bookmarkEnd w:id="4257"/>
      <w:r>
        <w:rPr>
          <w:rtl w:val="true"/>
        </w:rPr>
        <w:t>شناسایی اولیه</w:t>
      </w:r>
      <w:r>
        <w:rPr>
          <w:rtl w:val="true"/>
        </w:rPr>
        <w:t>:</w:t>
      </w:r>
      <w:bookmarkEnd w:id="4258"/>
    </w:p>
    <w:p>
      <w:pPr>
        <w:pStyle w:val="BookText"/>
        <w:rPr/>
      </w:pPr>
      <w:r>
        <w:rPr>
          <w:rFonts w:ascii="IRNazanin" w:hAnsi="IRNazanin" w:eastAsia="IRNazanin"/>
          <w:color w:val="111111"/>
          <w:sz w:val="28"/>
          <w:sz w:val="28"/>
          <w:szCs w:val="28"/>
          <w:rtl w:val="true"/>
          <w:lang w:bidi="fa-IR"/>
        </w:rPr>
        <w:t>مهاجم از ابزارهای مبتنی بر هوش مصنوعی برای جمع آوری اطلاعات درباره سیستم هدف، از جمله معماری، پیکربندی و رفتار آن استفاده می کند</w:t>
      </w:r>
      <w:r>
        <w:rPr>
          <w:rFonts w:eastAsia="IRNazanin" w:cs="IRNazanin"/>
          <w:color w:val="111111"/>
          <w:sz w:val="28"/>
          <w:szCs w:val="28"/>
          <w:rtl w:val="true"/>
          <w:lang w:bidi="fa-IR"/>
        </w:rPr>
        <w:t>.</w:t>
      </w:r>
    </w:p>
    <w:p>
      <w:pPr>
        <w:pStyle w:val="Heading4"/>
        <w:numPr>
          <w:ilvl w:val="3"/>
          <w:numId w:val="1"/>
        </w:numPr>
        <w:rPr/>
      </w:pPr>
      <w:bookmarkStart w:id="4259" w:name="__RefHeading___Toc15402143_1280447820"/>
      <w:bookmarkStart w:id="4260" w:name="_Toc2014"/>
      <w:bookmarkEnd w:id="4259"/>
      <w:r>
        <w:rPr/>
        <w:t>2-38-6</w:t>
      </w:r>
      <w:r>
        <w:rPr>
          <w:rtl w:val="true"/>
        </w:rPr>
        <w:t xml:space="preserve">- </w:t>
      </w:r>
      <w:r>
        <w:rPr>
          <w:rtl w:val="true"/>
        </w:rPr>
        <w:t>تحلیل و یادگیری</w:t>
      </w:r>
      <w:r>
        <w:rPr>
          <w:rtl w:val="true"/>
        </w:rPr>
        <w:t>:</w:t>
      </w:r>
      <w:bookmarkEnd w:id="4260"/>
    </w:p>
    <w:p>
      <w:pPr>
        <w:pStyle w:val="Heading5"/>
        <w:numPr>
          <w:ilvl w:val="4"/>
          <w:numId w:val="1"/>
        </w:numPr>
        <w:rPr/>
      </w:pPr>
      <w:bookmarkStart w:id="4261" w:name="__RefHeading___Toc15402145_1280447820"/>
      <w:bookmarkStart w:id="4262" w:name="_Toc2015"/>
      <w:bookmarkEnd w:id="4261"/>
      <w:r>
        <w:rPr>
          <w:rtl w:val="true"/>
        </w:rPr>
        <w:t>اشاره</w:t>
      </w:r>
      <w:bookmarkEnd w:id="4262"/>
    </w:p>
    <w:p>
      <w:pPr>
        <w:pStyle w:val="BookText"/>
        <w:rPr/>
      </w:pPr>
      <w:r>
        <w:rPr>
          <w:rFonts w:ascii="IRNazanin" w:hAnsi="IRNazanin" w:eastAsia="IRNazanin"/>
          <w:color w:val="111111"/>
          <w:sz w:val="28"/>
          <w:sz w:val="28"/>
          <w:szCs w:val="28"/>
          <w:rtl w:val="true"/>
          <w:lang w:bidi="fa-IR"/>
        </w:rPr>
        <w:t>مهاجم مدل های یادگیری ماشین را برای تحلیل داده های جمع آوری شده مستقر می کند و الگوها یا ناهنجاری هایی را که نشان دهنده آسیب پذیری ها هستند، شناسایی می کند</w:t>
      </w:r>
      <w:r>
        <w:rPr>
          <w:rFonts w:eastAsia="IRNazanin" w:cs="IRNazanin"/>
          <w:color w:val="111111"/>
          <w:sz w:val="28"/>
          <w:szCs w:val="28"/>
          <w:rtl w:val="true"/>
          <w:lang w:bidi="fa-IR"/>
        </w:rPr>
        <w:t>.</w:t>
      </w:r>
    </w:p>
    <w:p>
      <w:pPr>
        <w:pStyle w:val="Heading5"/>
        <w:numPr>
          <w:ilvl w:val="4"/>
          <w:numId w:val="1"/>
        </w:numPr>
        <w:rPr/>
      </w:pPr>
      <w:bookmarkStart w:id="4263" w:name="__RefHeading___Toc15402147_1280447820"/>
      <w:bookmarkStart w:id="4264" w:name="_Toc2016"/>
      <w:bookmarkEnd w:id="4263"/>
      <w:r>
        <w:rPr>
          <w:rtl w:val="true"/>
        </w:rPr>
        <w:t>اجرای حمله</w:t>
      </w:r>
      <w:r>
        <w:rPr>
          <w:rtl w:val="true"/>
        </w:rPr>
        <w:t>:</w:t>
      </w:r>
      <w:bookmarkEnd w:id="4264"/>
    </w:p>
    <w:p>
      <w:pPr>
        <w:pStyle w:val="BookText"/>
        <w:rPr/>
      </w:pPr>
      <w:r>
        <w:rPr>
          <w:rFonts w:ascii="IRNazanin" w:hAnsi="IRNazanin" w:eastAsia="IRNazanin"/>
          <w:color w:val="111111"/>
          <w:sz w:val="28"/>
          <w:sz w:val="28"/>
          <w:szCs w:val="28"/>
          <w:rtl w:val="true"/>
          <w:lang w:bidi="fa-IR"/>
        </w:rPr>
        <w:t>مهاجم یک حمله اولیه را بر اساس نقاط ضعف شناساییشده راه اندازی می کند و به طور مداوم بازخورد درباره اثربخشی آن جمع آوری می کند</w:t>
      </w:r>
      <w:r>
        <w:rPr>
          <w:rFonts w:eastAsia="IRNazanin" w:cs="IRNazanin"/>
          <w:color w:val="111111"/>
          <w:sz w:val="28"/>
          <w:szCs w:val="28"/>
          <w:rtl w:val="true"/>
          <w:lang w:bidi="fa-IR"/>
        </w:rPr>
        <w:t>.</w:t>
      </w:r>
    </w:p>
    <w:p>
      <w:pPr>
        <w:pStyle w:val="Heading5"/>
        <w:numPr>
          <w:ilvl w:val="4"/>
          <w:numId w:val="1"/>
        </w:numPr>
        <w:rPr/>
      </w:pPr>
      <w:bookmarkStart w:id="4265" w:name="__RefHeading___Toc15402149_1280447820"/>
      <w:bookmarkStart w:id="4266" w:name="_Toc2017"/>
      <w:bookmarkEnd w:id="4265"/>
      <w:r>
        <w:rPr>
          <w:rtl w:val="true"/>
        </w:rPr>
        <w:t>سازگاری</w:t>
      </w:r>
      <w:r>
        <w:rPr>
          <w:rtl w:val="true"/>
        </w:rPr>
        <w:t>:</w:t>
      </w:r>
      <w:bookmarkEnd w:id="426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مهاجم از یادگیری تقویتی یا سایر تکنیک های سازگار برای بهبود استراتژی حمله در زمان </w:t>
      </w:r>
      <w:bookmarkStart w:id="4267" w:name="pg19124_193202"/>
    </w:p>
    <w:p>
      <w:pPr>
        <w:pStyle w:val="BookText"/>
        <w:rPr/>
      </w:pPr>
      <w:bookmarkEnd w:id="4267"/>
      <w:r>
        <w:rPr>
          <w:rFonts w:ascii="IRNazanin" w:hAnsi="IRNazanin" w:eastAsia="IRNazanin"/>
          <w:color w:val="111111"/>
          <w:sz w:val="28"/>
          <w:sz w:val="28"/>
          <w:szCs w:val="28"/>
          <w:rtl w:val="true"/>
          <w:lang w:bidi="fa-IR"/>
        </w:rPr>
        <w:t>واقعی استفاده می کند و بر موانع غلبه کرده و از دفاع ها اجتناب می کند</w:t>
      </w:r>
      <w:r>
        <w:rPr>
          <w:rFonts w:eastAsia="IRNazanin" w:cs="IRNazanin"/>
          <w:color w:val="111111"/>
          <w:sz w:val="28"/>
          <w:szCs w:val="28"/>
          <w:rtl w:val="true"/>
          <w:lang w:bidi="fa-IR"/>
        </w:rPr>
        <w:t>.</w:t>
      </w:r>
    </w:p>
    <w:p>
      <w:pPr>
        <w:pStyle w:val="Heading5"/>
        <w:numPr>
          <w:ilvl w:val="4"/>
          <w:numId w:val="1"/>
        </w:numPr>
        <w:rPr/>
      </w:pPr>
      <w:bookmarkStart w:id="4268" w:name="__RefHeading___Toc15402151_1280447820"/>
      <w:bookmarkStart w:id="4269" w:name="_Toc2018"/>
      <w:bookmarkEnd w:id="4268"/>
      <w:r>
        <w:rPr>
          <w:rtl w:val="true"/>
        </w:rPr>
        <w:t>پایداری</w:t>
      </w:r>
      <w:r>
        <w:rPr>
          <w:rtl w:val="true"/>
        </w:rPr>
        <w:t>:</w:t>
      </w:r>
      <w:bookmarkEnd w:id="4269"/>
    </w:p>
    <w:p>
      <w:pPr>
        <w:pStyle w:val="BookText"/>
        <w:rPr/>
      </w:pPr>
      <w:r>
        <w:rPr>
          <w:rFonts w:ascii="IRNazanin" w:hAnsi="IRNazanin" w:eastAsia="IRNazanin"/>
          <w:color w:val="111111"/>
          <w:sz w:val="28"/>
          <w:sz w:val="28"/>
          <w:szCs w:val="28"/>
          <w:rtl w:val="true"/>
          <w:lang w:bidi="fa-IR"/>
        </w:rPr>
        <w:t>مهاجم درهای پشتی ایجاد می کند یا نقاط دسترسی را حفظ می کند تا امکان سوءاستفاده مکرر در طول زمان فراهم شود</w:t>
      </w:r>
      <w:r>
        <w:rPr>
          <w:rFonts w:eastAsia="IRNazanin" w:cs="IRNazanin"/>
          <w:color w:val="111111"/>
          <w:sz w:val="28"/>
          <w:szCs w:val="28"/>
          <w:rtl w:val="true"/>
          <w:lang w:bidi="fa-IR"/>
        </w:rPr>
        <w:t>.</w:t>
      </w:r>
    </w:p>
    <w:p>
      <w:pPr>
        <w:pStyle w:val="Heading5"/>
        <w:numPr>
          <w:ilvl w:val="4"/>
          <w:numId w:val="1"/>
        </w:numPr>
        <w:rPr/>
      </w:pPr>
      <w:bookmarkStart w:id="4270" w:name="__RefHeading___Toc15402153_1280447820"/>
      <w:bookmarkStart w:id="4271" w:name="_Toc2019"/>
      <w:bookmarkEnd w:id="4270"/>
      <w:r>
        <w:rPr>
          <w:rtl w:val="true"/>
        </w:rPr>
        <w:t>پوشاندن ردپا</w:t>
      </w:r>
      <w:r>
        <w:rPr>
          <w:rtl w:val="true"/>
        </w:rPr>
        <w:t>:</w:t>
      </w:r>
      <w:bookmarkEnd w:id="4271"/>
    </w:p>
    <w:p>
      <w:pPr>
        <w:pStyle w:val="BookText"/>
        <w:rPr/>
      </w:pPr>
      <w:r>
        <w:rPr>
          <w:rFonts w:ascii="IRNazanin" w:hAnsi="IRNazanin" w:eastAsia="IRNazanin"/>
          <w:color w:val="111111"/>
          <w:sz w:val="28"/>
          <w:sz w:val="28"/>
          <w:szCs w:val="28"/>
          <w:rtl w:val="true"/>
          <w:lang w:bidi="fa-IR"/>
        </w:rPr>
        <w:t>مهاجم لاگ ها را تغییر می دهد، ردپاها را پاک می کند یا از تکنیک های دیگر برای اجتناب از تشخیص و حفظ پنهان کاری استفاده می کند</w:t>
      </w:r>
      <w:r>
        <w:rPr>
          <w:rFonts w:eastAsia="IRNazanin" w:cs="IRNazanin"/>
          <w:color w:val="111111"/>
          <w:sz w:val="28"/>
          <w:szCs w:val="28"/>
          <w:rtl w:val="true"/>
          <w:lang w:bidi="fa-IR"/>
        </w:rPr>
        <w:t>.</w:t>
      </w:r>
    </w:p>
    <w:p>
      <w:pPr>
        <w:pStyle w:val="Heading4"/>
        <w:numPr>
          <w:ilvl w:val="3"/>
          <w:numId w:val="1"/>
        </w:numPr>
        <w:rPr/>
      </w:pPr>
      <w:bookmarkStart w:id="4272" w:name="__RefHeading___Toc15402155_1280447820"/>
      <w:bookmarkStart w:id="4273" w:name="_Toc2020"/>
      <w:bookmarkEnd w:id="4272"/>
      <w:r>
        <w:rPr/>
        <w:t>2-38-7</w:t>
      </w:r>
      <w:r>
        <w:rPr>
          <w:rtl w:val="true"/>
        </w:rPr>
        <w:t xml:space="preserve">- </w:t>
      </w:r>
      <w:r>
        <w:rPr>
          <w:rtl w:val="true"/>
        </w:rPr>
        <w:t>نشانه های احتمال نفوذ</w:t>
      </w:r>
      <w:bookmarkEnd w:id="4273"/>
    </w:p>
    <w:p>
      <w:pPr>
        <w:pStyle w:val="Heading5"/>
        <w:numPr>
          <w:ilvl w:val="4"/>
          <w:numId w:val="1"/>
        </w:numPr>
        <w:rPr/>
      </w:pPr>
      <w:bookmarkStart w:id="4274" w:name="__RefHeading___Toc15402157_1280447820"/>
      <w:bookmarkStart w:id="4275" w:name="_Toc2021"/>
      <w:bookmarkEnd w:id="4274"/>
      <w:r>
        <w:rPr>
          <w:rtl w:val="true"/>
        </w:rPr>
        <w:t>الگوهای فعالیت غیرعادی</w:t>
      </w:r>
      <w:r>
        <w:rPr>
          <w:rtl w:val="true"/>
        </w:rPr>
        <w:t>:</w:t>
      </w:r>
      <w:bookmarkEnd w:id="4275"/>
    </w:p>
    <w:p>
      <w:pPr>
        <w:pStyle w:val="BookText"/>
        <w:rPr/>
      </w:pPr>
      <w:r>
        <w:rPr>
          <w:rFonts w:ascii="IRNazanin" w:hAnsi="IRNazanin" w:eastAsia="IRNazanin"/>
          <w:color w:val="111111"/>
          <w:sz w:val="28"/>
          <w:sz w:val="28"/>
          <w:szCs w:val="28"/>
          <w:rtl w:val="true"/>
          <w:lang w:bidi="fa-IR"/>
        </w:rPr>
        <w:t>ناهنجاری ها در ترافیک شبکه، زمان های ورود یا استفاده از منابع که از رفتار پایه منحرف می شوند</w:t>
      </w:r>
      <w:r>
        <w:rPr>
          <w:rFonts w:eastAsia="IRNazanin" w:cs="IRNazanin"/>
          <w:color w:val="111111"/>
          <w:sz w:val="28"/>
          <w:szCs w:val="28"/>
          <w:rtl w:val="true"/>
          <w:lang w:bidi="fa-IR"/>
        </w:rPr>
        <w:t>.</w:t>
      </w:r>
    </w:p>
    <w:p>
      <w:pPr>
        <w:pStyle w:val="Heading5"/>
        <w:numPr>
          <w:ilvl w:val="4"/>
          <w:numId w:val="1"/>
        </w:numPr>
        <w:rPr/>
      </w:pPr>
      <w:bookmarkStart w:id="4276" w:name="__RefHeading___Toc15402159_1280447820"/>
      <w:bookmarkStart w:id="4277" w:name="_Toc2022"/>
      <w:bookmarkEnd w:id="4276"/>
      <w:r>
        <w:rPr>
          <w:rtl w:val="true"/>
        </w:rPr>
        <w:t>افزایش استفاده از منابع</w:t>
      </w:r>
      <w:r>
        <w:rPr>
          <w:rtl w:val="true"/>
        </w:rPr>
        <w:t>:</w:t>
      </w:r>
      <w:bookmarkEnd w:id="4277"/>
    </w:p>
    <w:p>
      <w:pPr>
        <w:pStyle w:val="BookText"/>
        <w:rPr/>
      </w:pPr>
      <w:r>
        <w:rPr>
          <w:rFonts w:ascii="IRNazanin" w:hAnsi="IRNazanin" w:eastAsia="IRNazanin"/>
          <w:color w:val="111111"/>
          <w:sz w:val="28"/>
          <w:sz w:val="28"/>
          <w:szCs w:val="28"/>
          <w:rtl w:val="true"/>
          <w:lang w:bidi="fa-IR"/>
        </w:rPr>
        <w:t xml:space="preserve">مصرف بالاتر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حافظه به دلیل فعالیت های اسکن یا تحلیل خودکار</w:t>
      </w:r>
      <w:r>
        <w:rPr>
          <w:rFonts w:eastAsia="IRNazanin" w:cs="IRNazanin"/>
          <w:color w:val="111111"/>
          <w:sz w:val="28"/>
          <w:szCs w:val="28"/>
          <w:rtl w:val="true"/>
          <w:lang w:bidi="fa-IR"/>
        </w:rPr>
        <w:t>.</w:t>
      </w:r>
    </w:p>
    <w:p>
      <w:pPr>
        <w:pStyle w:val="Heading5"/>
        <w:numPr>
          <w:ilvl w:val="4"/>
          <w:numId w:val="1"/>
        </w:numPr>
        <w:rPr/>
      </w:pPr>
      <w:bookmarkStart w:id="4278" w:name="__RefHeading___Toc15402161_1280447820"/>
      <w:bookmarkStart w:id="4279" w:name="_Toc2023"/>
      <w:bookmarkEnd w:id="4278"/>
      <w:r>
        <w:rPr>
          <w:rtl w:val="true"/>
        </w:rPr>
        <w:t>شاخص های رفتاری</w:t>
      </w:r>
      <w:r>
        <w:rPr>
          <w:rtl w:val="true"/>
        </w:rPr>
        <w:t>:</w:t>
      </w:r>
      <w:bookmarkEnd w:id="4279"/>
    </w:p>
    <w:p>
      <w:pPr>
        <w:pStyle w:val="BookText"/>
        <w:rPr/>
      </w:pPr>
      <w:r>
        <w:rPr>
          <w:rFonts w:ascii="IRNazanin" w:hAnsi="IRNazanin" w:eastAsia="IRNazanin"/>
          <w:color w:val="111111"/>
          <w:sz w:val="28"/>
          <w:sz w:val="28"/>
          <w:szCs w:val="28"/>
          <w:rtl w:val="true"/>
          <w:lang w:bidi="fa-IR"/>
        </w:rPr>
        <w:t>اقداماتی که با رفتار معمول سیستم ناسازگار است، مانند دسترسی به مناطق محدود یا انجام پرس وجوهای غیرمعمول</w:t>
      </w:r>
      <w:r>
        <w:rPr>
          <w:rFonts w:eastAsia="IRNazanin" w:cs="IRNazanin"/>
          <w:color w:val="111111"/>
          <w:sz w:val="28"/>
          <w:szCs w:val="28"/>
          <w:rtl w:val="true"/>
          <w:lang w:bidi="fa-IR"/>
        </w:rPr>
        <w:t>.</w:t>
      </w:r>
    </w:p>
    <w:p>
      <w:pPr>
        <w:pStyle w:val="Heading5"/>
        <w:numPr>
          <w:ilvl w:val="4"/>
          <w:numId w:val="1"/>
        </w:numPr>
        <w:rPr/>
      </w:pPr>
      <w:bookmarkStart w:id="4280" w:name="__RefHeading___Toc15402163_1280447820"/>
      <w:bookmarkStart w:id="4281" w:name="_Toc2024"/>
      <w:bookmarkEnd w:id="4280"/>
      <w:r>
        <w:rPr>
          <w:rtl w:val="true"/>
        </w:rPr>
        <w:t>ورودی های لاگ</w:t>
      </w:r>
      <w:r>
        <w:rPr>
          <w:rtl w:val="true"/>
        </w:rPr>
        <w:t>:</w:t>
      </w:r>
      <w:bookmarkEnd w:id="4281"/>
    </w:p>
    <w:p>
      <w:pPr>
        <w:pStyle w:val="BookText"/>
        <w:rPr/>
      </w:pPr>
      <w:r>
        <w:rPr>
          <w:rFonts w:ascii="IRNazanin" w:hAnsi="IRNazanin" w:eastAsia="IRNazanin"/>
          <w:color w:val="111111"/>
          <w:sz w:val="28"/>
          <w:sz w:val="28"/>
          <w:szCs w:val="28"/>
          <w:rtl w:val="true"/>
          <w:lang w:bidi="fa-IR"/>
        </w:rPr>
        <w:t>ورودی های مشکوک در لاگ های سیستم مربوط به احراز هویت ناموفق، قفل شدن حساب ها یا فعالیت های غیرمنتظره</w:t>
      </w:r>
      <w:r>
        <w:rPr>
          <w:rFonts w:eastAsia="IRNazanin" w:cs="IRNazanin"/>
          <w:color w:val="111111"/>
          <w:sz w:val="28"/>
          <w:szCs w:val="28"/>
          <w:rtl w:val="true"/>
          <w:lang w:bidi="fa-IR"/>
        </w:rPr>
        <w:t>.</w:t>
      </w:r>
    </w:p>
    <w:p>
      <w:pPr>
        <w:pStyle w:val="Heading5"/>
        <w:numPr>
          <w:ilvl w:val="4"/>
          <w:numId w:val="1"/>
        </w:numPr>
        <w:rPr/>
      </w:pPr>
      <w:bookmarkStart w:id="4282" w:name="__RefHeading___Toc15402165_1280447820"/>
      <w:bookmarkStart w:id="4283" w:name="_Toc2025"/>
      <w:bookmarkEnd w:id="4282"/>
      <w:r>
        <w:rPr>
          <w:rtl w:val="true"/>
        </w:rPr>
        <w:t>تغییرات غیرمنتظره</w:t>
      </w:r>
      <w:r>
        <w:rPr>
          <w:rtl w:val="true"/>
        </w:rPr>
        <w:t>:</w:t>
      </w:r>
      <w:bookmarkEnd w:id="4283"/>
    </w:p>
    <w:p>
      <w:pPr>
        <w:pStyle w:val="BookText"/>
        <w:rPr/>
      </w:pPr>
      <w:r>
        <w:rPr>
          <w:rFonts w:ascii="IRNazanin" w:hAnsi="IRNazanin" w:eastAsia="IRNazanin"/>
          <w:color w:val="111111"/>
          <w:sz w:val="28"/>
          <w:sz w:val="28"/>
          <w:szCs w:val="28"/>
          <w:rtl w:val="true"/>
          <w:lang w:bidi="fa-IR"/>
        </w:rPr>
        <w:t>تغییرات ناگهانی در پیکربندی سیستم، مجوزهای فایل یا تنظیمات شبکه که توسط کاربران قانونی آغاز نشده اند</w:t>
      </w:r>
      <w:r>
        <w:rPr>
          <w:rFonts w:eastAsia="IRNazanin" w:cs="IRNazanin"/>
          <w:color w:val="111111"/>
          <w:sz w:val="28"/>
          <w:szCs w:val="28"/>
          <w:rtl w:val="true"/>
          <w:lang w:bidi="fa-IR"/>
        </w:rPr>
        <w:t>.</w:t>
      </w:r>
    </w:p>
    <w:p>
      <w:pPr>
        <w:pStyle w:val="Heading4"/>
        <w:numPr>
          <w:ilvl w:val="3"/>
          <w:numId w:val="1"/>
        </w:numPr>
        <w:rPr/>
      </w:pPr>
      <w:bookmarkStart w:id="4284" w:name="__RefHeading___Toc15402167_1280447820"/>
      <w:bookmarkStart w:id="4285" w:name="_Toc2026"/>
      <w:bookmarkEnd w:id="4284"/>
      <w:r>
        <w:rPr/>
        <w:t>2-38-8</w:t>
      </w:r>
      <w:r>
        <w:rPr>
          <w:rtl w:val="true"/>
        </w:rPr>
        <w:t xml:space="preserve">- </w:t>
      </w:r>
      <w:r>
        <w:rPr>
          <w:rtl w:val="true"/>
        </w:rPr>
        <w:t>تأثیرات</w:t>
      </w:r>
      <w:bookmarkEnd w:id="4285"/>
    </w:p>
    <w:p>
      <w:pPr>
        <w:pStyle w:val="Heading5"/>
        <w:numPr>
          <w:ilvl w:val="4"/>
          <w:numId w:val="1"/>
        </w:numPr>
        <w:rPr/>
      </w:pPr>
      <w:bookmarkStart w:id="4286" w:name="__RefHeading___Toc15402169_1280447820"/>
      <w:bookmarkStart w:id="4287" w:name="_Toc2027"/>
      <w:bookmarkEnd w:id="4286"/>
      <w:r>
        <w:rPr>
          <w:rtl w:val="true"/>
        </w:rPr>
        <w:t>اختلال در عملیات</w:t>
      </w:r>
      <w:r>
        <w:rPr>
          <w:rtl w:val="true"/>
        </w:rPr>
        <w:t>:</w:t>
      </w:r>
      <w:bookmarkEnd w:id="428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حملات سازگار می توانند با سوءاستفاده از آسیب پذیری های در حال تکامل، خدمات یا سیستم های حیاتی کسب و کار را مختل کنند</w:t>
      </w:r>
      <w:r>
        <w:rPr>
          <w:rFonts w:eastAsia="IRNazanin" w:cs="IRNazanin"/>
          <w:color w:val="111111"/>
          <w:sz w:val="28"/>
          <w:szCs w:val="28"/>
          <w:rtl w:val="true"/>
          <w:lang w:bidi="fa-IR"/>
        </w:rPr>
        <w:t xml:space="preserve">. </w:t>
      </w:r>
      <w:bookmarkStart w:id="4288" w:name="pg19124_193203"/>
    </w:p>
    <w:p>
      <w:pPr>
        <w:pStyle w:val="Heading5"/>
        <w:numPr>
          <w:ilvl w:val="4"/>
          <w:numId w:val="1"/>
        </w:numPr>
        <w:rPr/>
      </w:pPr>
      <w:bookmarkStart w:id="4289" w:name="__RefHeading___Toc15402171_1280447820"/>
      <w:bookmarkStart w:id="4290" w:name="_Toc2028"/>
      <w:bookmarkEnd w:id="4288"/>
      <w:bookmarkEnd w:id="4289"/>
      <w:r>
        <w:rPr>
          <w:rtl w:val="true"/>
        </w:rPr>
        <w:t>نشت داده</w:t>
      </w:r>
      <w:r>
        <w:rPr>
          <w:rtl w:val="true"/>
        </w:rPr>
        <w:t>:</w:t>
      </w:r>
      <w:bookmarkEnd w:id="4290"/>
    </w:p>
    <w:p>
      <w:pPr>
        <w:pStyle w:val="BookText"/>
        <w:rPr/>
      </w:pPr>
      <w:r>
        <w:rPr>
          <w:rFonts w:ascii="IRNazanin" w:hAnsi="IRNazanin" w:eastAsia="IRNazanin"/>
          <w:color w:val="111111"/>
          <w:sz w:val="28"/>
          <w:sz w:val="28"/>
          <w:szCs w:val="28"/>
          <w:rtl w:val="true"/>
          <w:lang w:bidi="fa-IR"/>
        </w:rPr>
        <w:t>سرقت داده های شخصی، مالی یا مالکیت فکری که منجر به خسارات مالی قابل توجه یا آسیب به اعتبار می شود</w:t>
      </w:r>
      <w:r>
        <w:rPr>
          <w:rFonts w:eastAsia="IRNazanin" w:cs="IRNazanin"/>
          <w:color w:val="111111"/>
          <w:sz w:val="28"/>
          <w:szCs w:val="28"/>
          <w:rtl w:val="true"/>
          <w:lang w:bidi="fa-IR"/>
        </w:rPr>
        <w:t>.</w:t>
      </w:r>
    </w:p>
    <w:p>
      <w:pPr>
        <w:pStyle w:val="Heading5"/>
        <w:numPr>
          <w:ilvl w:val="4"/>
          <w:numId w:val="1"/>
        </w:numPr>
        <w:rPr/>
      </w:pPr>
      <w:bookmarkStart w:id="4291" w:name="__RefHeading___Toc15402173_1280447820"/>
      <w:bookmarkStart w:id="4292" w:name="_Toc2029"/>
      <w:bookmarkEnd w:id="4291"/>
      <w:r>
        <w:rPr>
          <w:rtl w:val="true"/>
        </w:rPr>
        <w:t>خسارات مالی</w:t>
      </w:r>
      <w:r>
        <w:rPr>
          <w:rtl w:val="true"/>
        </w:rPr>
        <w:t>:</w:t>
      </w:r>
      <w:bookmarkEnd w:id="4292"/>
    </w:p>
    <w:p>
      <w:pPr>
        <w:pStyle w:val="BookText"/>
        <w:rPr/>
      </w:pPr>
      <w:r>
        <w:rPr>
          <w:rFonts w:ascii="IRNazanin" w:hAnsi="IRNazanin" w:eastAsia="IRNazanin"/>
          <w:color w:val="111111"/>
          <w:sz w:val="28"/>
          <w:sz w:val="28"/>
          <w:szCs w:val="28"/>
          <w:rtl w:val="true"/>
          <w:lang w:bidi="fa-IR"/>
        </w:rPr>
        <w:t>تراکنش های غیرمجاز، عفونت های باج افزاری یا اختلال در خدمات که منجر به آسیب مالی می شود</w:t>
      </w:r>
      <w:r>
        <w:rPr>
          <w:rFonts w:eastAsia="IRNazanin" w:cs="IRNazanin"/>
          <w:color w:val="111111"/>
          <w:sz w:val="28"/>
          <w:szCs w:val="28"/>
          <w:rtl w:val="true"/>
          <w:lang w:bidi="fa-IR"/>
        </w:rPr>
        <w:t>.</w:t>
      </w:r>
    </w:p>
    <w:p>
      <w:pPr>
        <w:pStyle w:val="Heading5"/>
        <w:numPr>
          <w:ilvl w:val="4"/>
          <w:numId w:val="1"/>
        </w:numPr>
        <w:rPr/>
      </w:pPr>
      <w:bookmarkStart w:id="4293" w:name="__RefHeading___Toc15402175_1280447820"/>
      <w:bookmarkStart w:id="4294" w:name="_Toc2030"/>
      <w:bookmarkEnd w:id="4293"/>
      <w:r>
        <w:rPr>
          <w:rtl w:val="true"/>
        </w:rPr>
        <w:t>جریمه های قانونی</w:t>
      </w:r>
      <w:r>
        <w:rPr>
          <w:rtl w:val="true"/>
        </w:rPr>
        <w:t>:</w:t>
      </w:r>
      <w:bookmarkEnd w:id="4294"/>
    </w:p>
    <w:p>
      <w:pPr>
        <w:pStyle w:val="BookText"/>
        <w:rPr/>
      </w:pPr>
      <w:r>
        <w:rPr>
          <w:rFonts w:ascii="IRNazanin" w:hAnsi="IRNazanin" w:eastAsia="IRNazanin"/>
          <w:color w:val="111111"/>
          <w:sz w:val="28"/>
          <w:sz w:val="28"/>
          <w:szCs w:val="28"/>
          <w:rtl w:val="true"/>
          <w:lang w:bidi="fa-IR"/>
        </w:rPr>
        <w:t>عدم رعایت مقررات حفاظت از داده ها که منجر به جریمه ها و اقدامات قانونی می شود</w:t>
      </w:r>
      <w:r>
        <w:rPr>
          <w:rFonts w:eastAsia="IRNazanin" w:cs="IRNazanin"/>
          <w:color w:val="111111"/>
          <w:sz w:val="28"/>
          <w:szCs w:val="28"/>
          <w:rtl w:val="true"/>
          <w:lang w:bidi="fa-IR"/>
        </w:rPr>
        <w:t>.</w:t>
      </w:r>
    </w:p>
    <w:p>
      <w:pPr>
        <w:pStyle w:val="Heading5"/>
        <w:numPr>
          <w:ilvl w:val="4"/>
          <w:numId w:val="1"/>
        </w:numPr>
        <w:rPr/>
      </w:pPr>
      <w:bookmarkStart w:id="4295" w:name="__RefHeading___Toc15402177_1280447820"/>
      <w:bookmarkStart w:id="4296" w:name="_Toc2031"/>
      <w:bookmarkEnd w:id="4295"/>
      <w:r>
        <w:rPr>
          <w:rtl w:val="true"/>
        </w:rPr>
        <w:t>تشدید تهدیدات</w:t>
      </w:r>
      <w:r>
        <w:rPr>
          <w:rtl w:val="true"/>
        </w:rPr>
        <w:t>:</w:t>
      </w:r>
      <w:bookmarkEnd w:id="4296"/>
    </w:p>
    <w:p>
      <w:pPr>
        <w:pStyle w:val="BookText"/>
        <w:rPr/>
      </w:pPr>
      <w:r>
        <w:rPr>
          <w:rFonts w:ascii="IRNazanin" w:hAnsi="IRNazanin" w:eastAsia="IRNazanin"/>
          <w:color w:val="111111"/>
          <w:sz w:val="28"/>
          <w:sz w:val="28"/>
          <w:szCs w:val="28"/>
          <w:rtl w:val="true"/>
          <w:lang w:bidi="fa-IR"/>
        </w:rPr>
        <w:t>حملات سازگار می توانند به اشکال پیچیده تری مانند حرکت جانبی، افزایش امتیاز یا حملات چندوجهی تبدیل شوند</w:t>
      </w:r>
      <w:r>
        <w:rPr>
          <w:rFonts w:eastAsia="IRNazanin" w:cs="IRNazanin"/>
          <w:color w:val="111111"/>
          <w:sz w:val="28"/>
          <w:szCs w:val="28"/>
          <w:rtl w:val="true"/>
          <w:lang w:bidi="fa-IR"/>
        </w:rPr>
        <w:t>.</w:t>
      </w:r>
    </w:p>
    <w:p>
      <w:pPr>
        <w:pStyle w:val="Heading4"/>
        <w:numPr>
          <w:ilvl w:val="3"/>
          <w:numId w:val="1"/>
        </w:numPr>
        <w:rPr/>
      </w:pPr>
      <w:bookmarkStart w:id="4297" w:name="__RefHeading___Toc15402179_1280447820"/>
      <w:bookmarkStart w:id="4298" w:name="_Toc2032"/>
      <w:bookmarkEnd w:id="4297"/>
      <w:r>
        <w:rPr/>
        <w:t>2-38-9</w:t>
      </w:r>
      <w:r>
        <w:rPr>
          <w:rtl w:val="true"/>
        </w:rPr>
        <w:t xml:space="preserve">- </w:t>
      </w:r>
      <w:r>
        <w:rPr>
          <w:rtl w:val="true"/>
        </w:rPr>
        <w:t>راه های مقابله</w:t>
      </w:r>
      <w:bookmarkEnd w:id="4298"/>
    </w:p>
    <w:p>
      <w:pPr>
        <w:pStyle w:val="Heading5"/>
        <w:numPr>
          <w:ilvl w:val="4"/>
          <w:numId w:val="1"/>
        </w:numPr>
        <w:rPr/>
      </w:pPr>
      <w:bookmarkStart w:id="4299" w:name="__RefHeading___Toc15402181_1280447820"/>
      <w:bookmarkStart w:id="4300" w:name="_Toc2033"/>
      <w:bookmarkEnd w:id="4299"/>
      <w:r>
        <w:rPr>
          <w:rtl w:val="true"/>
        </w:rPr>
        <w:t>تحلیل رفتاری</w:t>
      </w:r>
      <w:r>
        <w:rPr>
          <w:rtl w:val="true"/>
        </w:rPr>
        <w:t>:</w:t>
      </w:r>
      <w:bookmarkEnd w:id="4300"/>
    </w:p>
    <w:p>
      <w:pPr>
        <w:pStyle w:val="BookText"/>
        <w:rPr/>
      </w:pPr>
      <w:r>
        <w:rPr>
          <w:rFonts w:ascii="IRNazanin" w:hAnsi="IRNazanin" w:eastAsia="IRNazanin"/>
          <w:color w:val="111111"/>
          <w:sz w:val="28"/>
          <w:sz w:val="28"/>
          <w:szCs w:val="28"/>
          <w:rtl w:val="true"/>
          <w:lang w:bidi="fa-IR"/>
        </w:rPr>
        <w:t>از تحلیل های رفتاری مبتنی بر هوش مصنوعی برای تشخیص تغییرات ظریف در رفتار سیستم یا کاربر که نشان دهنده حملات سازگار هستند، استفاده کنید</w:t>
      </w:r>
      <w:r>
        <w:rPr>
          <w:rFonts w:eastAsia="IRNazanin" w:cs="IRNazanin"/>
          <w:color w:val="111111"/>
          <w:sz w:val="28"/>
          <w:szCs w:val="28"/>
          <w:rtl w:val="true"/>
          <w:lang w:bidi="fa-IR"/>
        </w:rPr>
        <w:t>.</w:t>
      </w:r>
    </w:p>
    <w:p>
      <w:pPr>
        <w:pStyle w:val="Heading5"/>
        <w:numPr>
          <w:ilvl w:val="4"/>
          <w:numId w:val="1"/>
        </w:numPr>
        <w:rPr/>
      </w:pPr>
      <w:bookmarkStart w:id="4301" w:name="__RefHeading___Toc15402183_1280447820"/>
      <w:bookmarkStart w:id="4302" w:name="_Toc2034"/>
      <w:bookmarkEnd w:id="4301"/>
      <w:r>
        <w:rPr>
          <w:rtl w:val="true"/>
        </w:rPr>
        <w:t>نظارت مداوم</w:t>
      </w:r>
      <w:r>
        <w:rPr>
          <w:rtl w:val="true"/>
        </w:rPr>
        <w:t>:</w:t>
      </w:r>
      <w:bookmarkEnd w:id="4302"/>
    </w:p>
    <w:p>
      <w:pPr>
        <w:pStyle w:val="BookText"/>
        <w:rPr/>
      </w:pPr>
      <w:r>
        <w:rPr>
          <w:rFonts w:ascii="IRNazanin" w:hAnsi="IRNazanin" w:eastAsia="IRNazanin"/>
          <w:color w:val="111111"/>
          <w:sz w:val="28"/>
          <w:sz w:val="28"/>
          <w:szCs w:val="28"/>
          <w:rtl w:val="true"/>
          <w:lang w:bidi="fa-IR"/>
        </w:rPr>
        <w:t>راه حل های نظارت بلادرنگ را پیاده سازی کنید که قادر به تشخیص و پاسخ به تهدیدات در حال تکامل در محیط های پویا هستند</w:t>
      </w:r>
      <w:r>
        <w:rPr>
          <w:rFonts w:eastAsia="IRNazanin" w:cs="IRNazanin"/>
          <w:color w:val="111111"/>
          <w:sz w:val="28"/>
          <w:szCs w:val="28"/>
          <w:rtl w:val="true"/>
          <w:lang w:bidi="fa-IR"/>
        </w:rPr>
        <w:t>.</w:t>
      </w:r>
    </w:p>
    <w:p>
      <w:pPr>
        <w:pStyle w:val="Heading5"/>
        <w:numPr>
          <w:ilvl w:val="4"/>
          <w:numId w:val="1"/>
        </w:numPr>
        <w:rPr/>
      </w:pPr>
      <w:bookmarkStart w:id="4303" w:name="__RefHeading___Toc15402185_1280447820"/>
      <w:bookmarkStart w:id="4304" w:name="_Toc2035"/>
      <w:bookmarkEnd w:id="4303"/>
      <w:r>
        <w:rPr>
          <w:rtl w:val="true"/>
        </w:rPr>
        <w:t>به روز رسانی های منظم</w:t>
      </w:r>
      <w:r>
        <w:rPr>
          <w:rtl w:val="true"/>
        </w:rPr>
        <w:t>:</w:t>
      </w:r>
      <w:bookmarkEnd w:id="4304"/>
    </w:p>
    <w:p>
      <w:pPr>
        <w:pStyle w:val="BookText"/>
        <w:rPr/>
      </w:pPr>
      <w:r>
        <w:rPr>
          <w:rFonts w:ascii="IRNazanin" w:hAnsi="IRNazanin" w:eastAsia="IRNazanin"/>
          <w:color w:val="111111"/>
          <w:sz w:val="28"/>
          <w:sz w:val="28"/>
          <w:szCs w:val="28"/>
          <w:rtl w:val="true"/>
          <w:lang w:bidi="fa-IR"/>
        </w:rPr>
        <w:t>تمام نرم افزارها، فرمورها و وابستگی ها را به روز نگه دارید تا آسیب پذیری های شناخته شده را برطرف کنید و از تهدیدات سازگار جلوتر بمانید</w:t>
      </w:r>
      <w:r>
        <w:rPr>
          <w:rFonts w:eastAsia="IRNazanin" w:cs="IRNazanin"/>
          <w:color w:val="111111"/>
          <w:sz w:val="28"/>
          <w:szCs w:val="28"/>
          <w:rtl w:val="true"/>
          <w:lang w:bidi="fa-IR"/>
        </w:rPr>
        <w:t>.</w:t>
      </w:r>
    </w:p>
    <w:p>
      <w:pPr>
        <w:pStyle w:val="Heading5"/>
        <w:numPr>
          <w:ilvl w:val="4"/>
          <w:numId w:val="1"/>
        </w:numPr>
        <w:rPr/>
      </w:pPr>
      <w:bookmarkStart w:id="4305" w:name="__RefHeading___Toc15402187_1280447820"/>
      <w:bookmarkStart w:id="4306" w:name="_Toc2036"/>
      <w:bookmarkEnd w:id="4305"/>
      <w:r>
        <w:rPr>
          <w:rtl w:val="true"/>
        </w:rPr>
        <w:t>هوشمندسازی تهدیدات پیشرفته</w:t>
      </w:r>
      <w:r>
        <w:rPr>
          <w:rtl w:val="true"/>
        </w:rPr>
        <w:t>:</w:t>
      </w:r>
      <w:bookmarkEnd w:id="4306"/>
    </w:p>
    <w:p>
      <w:pPr>
        <w:pStyle w:val="BookText"/>
        <w:rPr/>
      </w:pPr>
      <w:r>
        <w:rPr>
          <w:rFonts w:ascii="IRNazanin" w:hAnsi="IRNazanin" w:eastAsia="IRNazanin"/>
          <w:color w:val="111111"/>
          <w:sz w:val="28"/>
          <w:sz w:val="28"/>
          <w:szCs w:val="28"/>
          <w:rtl w:val="true"/>
          <w:lang w:bidi="fa-IR"/>
        </w:rPr>
        <w:t>از پلتفرم های هوشمندسازی تهدیدات استفاده کنید تا درباره بردارهای حمله نوظهور و تکنیک های سازگار به روز بمانید</w:t>
      </w:r>
      <w:r>
        <w:rPr>
          <w:rFonts w:eastAsia="IRNazanin" w:cs="IRNazanin"/>
          <w:color w:val="111111"/>
          <w:sz w:val="28"/>
          <w:szCs w:val="28"/>
          <w:rtl w:val="true"/>
          <w:lang w:bidi="fa-IR"/>
        </w:rPr>
        <w:t>.</w:t>
      </w:r>
    </w:p>
    <w:p>
      <w:pPr>
        <w:pStyle w:val="Heading5"/>
        <w:numPr>
          <w:ilvl w:val="4"/>
          <w:numId w:val="1"/>
        </w:numPr>
        <w:rPr/>
      </w:pPr>
      <w:bookmarkStart w:id="4307" w:name="__RefHeading___Toc15402189_1280447820"/>
      <w:bookmarkStart w:id="4308" w:name="_Toc2037"/>
      <w:bookmarkEnd w:id="4307"/>
      <w:r>
        <w:rPr>
          <w:rtl w:val="true"/>
        </w:rPr>
        <w:t>آموزش متقابل</w:t>
      </w:r>
      <w:r>
        <w:rPr>
          <w:rtl w:val="true"/>
        </w:rPr>
        <w:t>:</w:t>
      </w:r>
      <w:bookmarkEnd w:id="430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سیستم های امنیتی را با استفاده از یادگیری ماشین متقابل آموزش دهید تا سناریوهای حمله سازگار را شبیه سازی کرده و از آنها دفاع کند</w:t>
      </w:r>
      <w:r>
        <w:rPr>
          <w:rFonts w:eastAsia="IRNazanin" w:cs="IRNazanin"/>
          <w:color w:val="111111"/>
          <w:sz w:val="28"/>
          <w:szCs w:val="28"/>
          <w:rtl w:val="true"/>
          <w:lang w:bidi="fa-IR"/>
        </w:rPr>
        <w:t xml:space="preserve">. </w:t>
      </w:r>
      <w:bookmarkStart w:id="4309" w:name="pg19124_193204"/>
    </w:p>
    <w:p>
      <w:pPr>
        <w:pStyle w:val="Heading5"/>
        <w:numPr>
          <w:ilvl w:val="4"/>
          <w:numId w:val="1"/>
        </w:numPr>
        <w:rPr/>
      </w:pPr>
      <w:bookmarkStart w:id="4310" w:name="__RefHeading___Toc15402191_1280447820"/>
      <w:bookmarkStart w:id="4311" w:name="_Toc2038"/>
      <w:bookmarkEnd w:id="4309"/>
      <w:bookmarkEnd w:id="4310"/>
      <w:r>
        <w:rPr>
          <w:rtl w:val="true"/>
        </w:rPr>
        <w:t>دفاع چندلایه</w:t>
      </w:r>
      <w:r>
        <w:rPr>
          <w:rtl w:val="true"/>
        </w:rPr>
        <w:t>:</w:t>
      </w:r>
      <w:bookmarkEnd w:id="4311"/>
    </w:p>
    <w:p>
      <w:pPr>
        <w:pStyle w:val="BookText"/>
        <w:rPr/>
      </w:pPr>
      <w:r>
        <w:rPr>
          <w:rFonts w:ascii="IRNazanin" w:hAnsi="IRNazanin" w:eastAsia="IRNazanin"/>
          <w:color w:val="111111"/>
          <w:sz w:val="28"/>
          <w:sz w:val="28"/>
          <w:szCs w:val="28"/>
          <w:rtl w:val="true"/>
          <w:lang w:bidi="fa-IR"/>
        </w:rPr>
        <w:t>ترکیبی از فایروال ها، سیستم های تشخیص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پیشگیری از نفوذ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IDS/IPS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ابزارهای محافظت از نقاط پایانی را مستقر کنید تا دفاع های لایه ای ایجاد کنید</w:t>
      </w:r>
      <w:r>
        <w:rPr>
          <w:rFonts w:eastAsia="IRNazanin" w:cs="IRNazanin"/>
          <w:color w:val="111111"/>
          <w:sz w:val="28"/>
          <w:szCs w:val="28"/>
          <w:rtl w:val="true"/>
          <w:lang w:bidi="fa-IR"/>
        </w:rPr>
        <w:t>.</w:t>
      </w:r>
    </w:p>
    <w:p>
      <w:pPr>
        <w:pStyle w:val="Heading5"/>
        <w:numPr>
          <w:ilvl w:val="4"/>
          <w:numId w:val="1"/>
        </w:numPr>
        <w:rPr/>
      </w:pPr>
      <w:bookmarkStart w:id="4312" w:name="__RefHeading___Toc15402193_1280447820"/>
      <w:bookmarkStart w:id="4313" w:name="_Toc2039"/>
      <w:bookmarkEnd w:id="4312"/>
      <w:r>
        <w:rPr>
          <w:rtl w:val="true"/>
        </w:rPr>
        <w:t>آموزش و آگاهی</w:t>
      </w:r>
      <w:r>
        <w:rPr>
          <w:rtl w:val="true"/>
        </w:rPr>
        <w:t>:</w:t>
      </w:r>
      <w:bookmarkEnd w:id="4313"/>
    </w:p>
    <w:p>
      <w:pPr>
        <w:pStyle w:val="BookText"/>
        <w:rPr/>
      </w:pPr>
      <w:r>
        <w:rPr>
          <w:rFonts w:ascii="IRNazanin" w:hAnsi="IRNazanin" w:eastAsia="IRNazanin"/>
          <w:color w:val="111111"/>
          <w:sz w:val="28"/>
          <w:sz w:val="28"/>
          <w:szCs w:val="28"/>
          <w:rtl w:val="true"/>
          <w:lang w:bidi="fa-IR"/>
        </w:rPr>
        <w:t>کارمندان و کاربران را در مورد تشخیص علائم حملات سازگار و رعایت بهداشت امنیت سایبری آموزش دهید</w:t>
      </w:r>
      <w:r>
        <w:rPr>
          <w:rFonts w:eastAsia="IRNazanin" w:cs="IRNazanin"/>
          <w:color w:val="111111"/>
          <w:sz w:val="28"/>
          <w:szCs w:val="28"/>
          <w:rtl w:val="true"/>
          <w:lang w:bidi="fa-IR"/>
        </w:rPr>
        <w:t>.</w:t>
      </w:r>
    </w:p>
    <w:p>
      <w:pPr>
        <w:pStyle w:val="Heading5"/>
        <w:numPr>
          <w:ilvl w:val="4"/>
          <w:numId w:val="1"/>
        </w:numPr>
        <w:rPr/>
      </w:pPr>
      <w:bookmarkStart w:id="4314" w:name="__RefHeading___Toc15402195_1280447820"/>
      <w:bookmarkStart w:id="4315" w:name="_Toc2040"/>
      <w:bookmarkEnd w:id="4314"/>
      <w:r>
        <w:rPr>
          <w:rtl w:val="true"/>
        </w:rPr>
        <w:t>سیستم های پاسخ خودکار</w:t>
      </w:r>
      <w:r>
        <w:rPr>
          <w:rtl w:val="true"/>
        </w:rPr>
        <w:t>:</w:t>
      </w:r>
      <w:bookmarkEnd w:id="4315"/>
    </w:p>
    <w:p>
      <w:pPr>
        <w:pStyle w:val="BookText"/>
        <w:rPr/>
      </w:pPr>
      <w:r>
        <w:rPr>
          <w:rFonts w:ascii="IRNazanin" w:hAnsi="IRNazanin" w:eastAsia="IRNazanin"/>
          <w:color w:val="111111"/>
          <w:sz w:val="28"/>
          <w:sz w:val="28"/>
          <w:szCs w:val="28"/>
          <w:rtl w:val="true"/>
          <w:lang w:bidi="fa-IR"/>
        </w:rPr>
        <w:t>سیستم های پاسخ به حوادث خودکار توسعه دهید که بتوانند به سرعت به تهدیدات تشخیص داده شده واکنش نشان دهند و پنجره فرصت را برای مهاجمان به حداقل برسانند</w:t>
      </w:r>
      <w:r>
        <w:rPr>
          <w:rFonts w:eastAsia="IRNazanin" w:cs="IRNazanin"/>
          <w:color w:val="111111"/>
          <w:sz w:val="28"/>
          <w:szCs w:val="28"/>
          <w:rtl w:val="true"/>
          <w:lang w:bidi="fa-IR"/>
        </w:rPr>
        <w:t>.</w:t>
      </w:r>
    </w:p>
    <w:p>
      <w:pPr>
        <w:pStyle w:val="Heading5"/>
        <w:numPr>
          <w:ilvl w:val="4"/>
          <w:numId w:val="1"/>
        </w:numPr>
        <w:rPr/>
      </w:pPr>
      <w:bookmarkStart w:id="4316" w:name="__RefHeading___Toc15402197_1280447820"/>
      <w:bookmarkStart w:id="4317" w:name="_Toc2041"/>
      <w:bookmarkEnd w:id="4316"/>
      <w:r>
        <w:rPr>
          <w:rtl w:val="true"/>
        </w:rPr>
        <w:t>تمرینات تیم قرمز</w:t>
      </w:r>
      <w:r>
        <w:rPr>
          <w:rtl w:val="true"/>
        </w:rPr>
        <w:t>:</w:t>
      </w:r>
      <w:bookmarkEnd w:id="4317"/>
    </w:p>
    <w:p>
      <w:pPr>
        <w:pStyle w:val="BookText"/>
        <w:rPr/>
      </w:pPr>
      <w:r>
        <w:rPr>
          <w:rFonts w:ascii="IRNazanin" w:hAnsi="IRNazanin" w:eastAsia="IRNazanin"/>
          <w:color w:val="111111"/>
          <w:sz w:val="28"/>
          <w:sz w:val="28"/>
          <w:szCs w:val="28"/>
          <w:rtl w:val="true"/>
          <w:lang w:bidi="fa-IR"/>
        </w:rPr>
        <w:t>تمرینات منظم تیم قرمز را انجام دهید تا حملات سازگار را شبیه سازی کرده و مقاومت اقدامات دفاعی را آزمایش کنید</w:t>
      </w:r>
      <w:r>
        <w:rPr>
          <w:rFonts w:eastAsia="IRNazanin" w:cs="IRNazanin"/>
          <w:color w:val="111111"/>
          <w:sz w:val="28"/>
          <w:szCs w:val="28"/>
          <w:rtl w:val="true"/>
          <w:lang w:bidi="fa-IR"/>
        </w:rPr>
        <w:t>.</w:t>
      </w:r>
    </w:p>
    <w:p>
      <w:pPr>
        <w:pStyle w:val="Heading3"/>
        <w:numPr>
          <w:ilvl w:val="2"/>
          <w:numId w:val="1"/>
        </w:numPr>
        <w:rPr/>
      </w:pPr>
      <w:bookmarkStart w:id="4318" w:name="__RefHeading___Toc15402199_1280447820"/>
      <w:bookmarkStart w:id="4319" w:name="_Toc2042"/>
      <w:bookmarkEnd w:id="4318"/>
      <w:r>
        <w:rPr/>
        <w:t>2-39</w:t>
      </w:r>
      <w:r>
        <w:rPr>
          <w:rtl w:val="true"/>
        </w:rPr>
        <w:t xml:space="preserve">- </w:t>
      </w:r>
      <w:r>
        <w:rPr>
          <w:rtl w:val="true"/>
        </w:rPr>
        <w:t>سرقت رمز عبور</w:t>
      </w:r>
      <w:bookmarkEnd w:id="4319"/>
    </w:p>
    <w:p>
      <w:pPr>
        <w:pStyle w:val="Heading4"/>
        <w:numPr>
          <w:ilvl w:val="3"/>
          <w:numId w:val="1"/>
        </w:numPr>
        <w:rPr/>
      </w:pPr>
      <w:bookmarkStart w:id="4320" w:name="__RefHeading___Toc15402201_1280447820"/>
      <w:bookmarkStart w:id="4321" w:name="_Toc2043"/>
      <w:bookmarkEnd w:id="4320"/>
      <w:r>
        <w:rPr>
          <w:rtl w:val="true"/>
        </w:rPr>
        <w:t>اشاره</w:t>
      </w:r>
      <w:bookmarkEnd w:id="4321"/>
    </w:p>
    <w:p>
      <w:pPr>
        <w:pStyle w:val="BookText"/>
        <w:rPr/>
      </w:pPr>
      <w:r>
        <w:rPr>
          <w:rFonts w:ascii="IRNazanin" w:hAnsi="IRNazanin" w:eastAsia="IRNazanin"/>
          <w:color w:val="111111"/>
          <w:sz w:val="28"/>
          <w:sz w:val="28"/>
          <w:szCs w:val="28"/>
          <w:rtl w:val="true"/>
          <w:lang w:bidi="fa-IR"/>
        </w:rPr>
        <w:t xml:space="preserve">حمله سرقت رمز عبور </w:t>
      </w:r>
      <w:r>
        <w:rPr>
          <w:rStyle w:val="FootnoteAnchor"/>
          <w:rtl w:val="true"/>
        </w:rPr>
        <w:footnoteReference w:id="86"/>
      </w:r>
      <w:r>
        <w:rPr>
          <w:rFonts w:ascii="IRNazanin" w:hAnsi="IRNazanin" w:eastAsia="IRNazanin"/>
          <w:color w:val="111111"/>
          <w:sz w:val="28"/>
          <w:sz w:val="28"/>
          <w:szCs w:val="28"/>
          <w:rtl w:val="true"/>
          <w:lang w:bidi="fa-IR"/>
        </w:rPr>
        <w:t>شامل تلاش مهاجم برای به دست آوردن مستقیم رمزهای عبور از یک سیستم، کاربر یا شبکه بدون نیاز به حدس زدن یا استفاده از روش های بروت فورس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سرقت رمز عبور مبتنی بر هوش مصنوعی، از هوش مصنوعی برای افزایش کارایی و پنهان کاری تکنیک های سنتی مانند ،</w:t>
      </w:r>
      <w:r>
        <w:rPr>
          <w:rFonts w:eastAsia="Times New Roman" w:cs="Times New Roman" w:ascii="Times New Roman" w:hAnsi="Times New Roman"/>
          <w:color w:val="111111"/>
          <w:sz w:val="28"/>
          <w:szCs w:val="28"/>
          <w:lang w:val="en-US" w:bidi="en-US"/>
        </w:rPr>
        <w:t>keylogging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فیشینگ، رونوشت کردن اعتبارنامه ها یا سوءاستفاده از آسیب پذیری های نرمافزار یا سخت افزار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یادگیری ماشین و یادگیری عمیق، مهاجمان می توانند شناسایی اهداف باارزش، بهینه سازی روش های استخراج داده و فرار از مکانیزم های تشخیص را خودکار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حملات سرقت رمز عبور مبتنی بر هوش مصنوعی می توانند احراز هویت چندعاملی را دور بزنند، از روانشناسی انسان از طریق مهندسی اجتماعی سوءاستفاده کنند و به طور پویا با تغییرات در اقدامات امنیتی سازگار شوند</w:t>
      </w:r>
      <w:r>
        <w:rPr>
          <w:rFonts w:eastAsia="IRNazanin" w:cs="IRNazanin"/>
          <w:color w:val="111111"/>
          <w:sz w:val="28"/>
          <w:szCs w:val="28"/>
          <w:rtl w:val="true"/>
          <w:lang w:bidi="fa-IR"/>
        </w:rPr>
        <w:t>.</w:t>
      </w:r>
    </w:p>
    <w:p>
      <w:pPr>
        <w:pStyle w:val="Heading4"/>
        <w:numPr>
          <w:ilvl w:val="3"/>
          <w:numId w:val="1"/>
        </w:numPr>
        <w:rPr/>
      </w:pPr>
      <w:bookmarkStart w:id="4322" w:name="__RefHeading___Toc15402203_1280447820"/>
      <w:bookmarkStart w:id="4323" w:name="_Toc2044"/>
      <w:bookmarkEnd w:id="4322"/>
      <w:r>
        <w:rPr/>
        <w:t>2-39-1</w:t>
      </w:r>
      <w:r>
        <w:rPr>
          <w:rtl w:val="true"/>
        </w:rPr>
        <w:t xml:space="preserve">- </w:t>
      </w:r>
      <w:r>
        <w:rPr>
          <w:rtl w:val="true"/>
        </w:rPr>
        <w:t>ویژگی های کلیدی</w:t>
      </w:r>
      <w:bookmarkEnd w:id="4323"/>
    </w:p>
    <w:p>
      <w:pPr>
        <w:pStyle w:val="Heading5"/>
        <w:numPr>
          <w:ilvl w:val="4"/>
          <w:numId w:val="1"/>
        </w:numPr>
        <w:rPr/>
      </w:pPr>
      <w:bookmarkStart w:id="4324" w:name="__RefHeading___Toc15402205_1280447820"/>
      <w:bookmarkStart w:id="4325" w:name="_Toc2045"/>
      <w:bookmarkEnd w:id="4324"/>
      <w:r>
        <w:rPr>
          <w:rtl w:val="true"/>
        </w:rPr>
        <w:t>دقت هدف گیری</w:t>
      </w:r>
      <w:r>
        <w:rPr>
          <w:rtl w:val="true"/>
        </w:rPr>
        <w:t>:</w:t>
      </w:r>
      <w:bookmarkEnd w:id="432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هوش مصنوعی حساب ها یا سیستم های باارزش با دفاع های ضعیف را شناسایی می کند تا </w:t>
      </w:r>
      <w:bookmarkStart w:id="4326" w:name="pg19124_193205"/>
    </w:p>
    <w:p>
      <w:pPr>
        <w:pStyle w:val="BookText"/>
        <w:rPr/>
      </w:pPr>
      <w:bookmarkEnd w:id="4326"/>
      <w:r>
        <w:rPr>
          <w:rFonts w:ascii="IRNazanin" w:hAnsi="IRNazanin" w:eastAsia="IRNazanin"/>
          <w:color w:val="111111"/>
          <w:sz w:val="28"/>
          <w:sz w:val="28"/>
          <w:szCs w:val="28"/>
          <w:rtl w:val="true"/>
          <w:lang w:bidi="fa-IR"/>
        </w:rPr>
        <w:t>تأثیر حمله را به حداکثر برساند</w:t>
      </w:r>
      <w:r>
        <w:rPr>
          <w:rFonts w:eastAsia="IRNazanin" w:cs="IRNazanin"/>
          <w:color w:val="111111"/>
          <w:sz w:val="28"/>
          <w:szCs w:val="28"/>
          <w:rtl w:val="true"/>
          <w:lang w:bidi="fa-IR"/>
        </w:rPr>
        <w:t>.</w:t>
      </w:r>
    </w:p>
    <w:p>
      <w:pPr>
        <w:pStyle w:val="Heading5"/>
        <w:numPr>
          <w:ilvl w:val="4"/>
          <w:numId w:val="1"/>
        </w:numPr>
        <w:rPr/>
      </w:pPr>
      <w:bookmarkStart w:id="4327" w:name="__RefHeading___Toc15402207_1280447820"/>
      <w:bookmarkStart w:id="4328" w:name="_Toc2046"/>
      <w:bookmarkEnd w:id="4327"/>
      <w:r>
        <w:rPr>
          <w:rtl w:val="true"/>
        </w:rPr>
        <w:t>خودکارسازی</w:t>
      </w:r>
      <w:r>
        <w:rPr>
          <w:rtl w:val="true"/>
        </w:rPr>
        <w:t>:</w:t>
      </w:r>
      <w:bookmarkEnd w:id="4328"/>
    </w:p>
    <w:p>
      <w:pPr>
        <w:pStyle w:val="BookText"/>
        <w:rPr/>
      </w:pPr>
      <w:r>
        <w:rPr>
          <w:rFonts w:ascii="IRNazanin" w:hAnsi="IRNazanin" w:eastAsia="IRNazanin"/>
          <w:color w:val="111111"/>
          <w:sz w:val="28"/>
          <w:sz w:val="28"/>
          <w:szCs w:val="28"/>
          <w:rtl w:val="true"/>
          <w:lang w:bidi="fa-IR"/>
        </w:rPr>
        <w:t>الگوریتم های یادگیری ماشین فرآیند شناسایی آسیب پذیری ها، استقرار بدافزار و استخراج اعتبارنامه ها را خودکار می کنند و تلاش دستی را کاهش می دهند</w:t>
      </w:r>
      <w:r>
        <w:rPr>
          <w:rFonts w:eastAsia="IRNazanin" w:cs="IRNazanin"/>
          <w:color w:val="111111"/>
          <w:sz w:val="28"/>
          <w:szCs w:val="28"/>
          <w:rtl w:val="true"/>
          <w:lang w:bidi="fa-IR"/>
        </w:rPr>
        <w:t>.</w:t>
      </w:r>
    </w:p>
    <w:p>
      <w:pPr>
        <w:pStyle w:val="Heading5"/>
        <w:numPr>
          <w:ilvl w:val="4"/>
          <w:numId w:val="1"/>
        </w:numPr>
        <w:rPr/>
      </w:pPr>
      <w:bookmarkStart w:id="4329" w:name="__RefHeading___Toc15402209_1280447820"/>
      <w:bookmarkStart w:id="4330" w:name="_Toc2047"/>
      <w:bookmarkEnd w:id="4329"/>
      <w:r>
        <w:rPr>
          <w:rtl w:val="true"/>
        </w:rPr>
        <w:t>انعطاف پذیری</w:t>
      </w:r>
      <w:r>
        <w:rPr>
          <w:rtl w:val="true"/>
        </w:rPr>
        <w:t>:</w:t>
      </w:r>
      <w:bookmarkEnd w:id="4330"/>
    </w:p>
    <w:p>
      <w:pPr>
        <w:pStyle w:val="BookText"/>
        <w:rPr/>
      </w:pPr>
      <w:r>
        <w:rPr>
          <w:rFonts w:ascii="IRNazanin" w:hAnsi="IRNazanin" w:eastAsia="IRNazanin"/>
          <w:color w:val="111111"/>
          <w:sz w:val="28"/>
          <w:sz w:val="28"/>
          <w:szCs w:val="28"/>
          <w:rtl w:val="true"/>
          <w:lang w:bidi="fa-IR"/>
        </w:rPr>
        <w:t>حملات مبتنی بر هوش مصنوعی می توانند با گذشت زمان تکامل یابند و با تغییرات در اقدامات امنیتی، رفتار کاربر یا فناوری های دفاعی سازگار شوند</w:t>
      </w:r>
      <w:r>
        <w:rPr>
          <w:rFonts w:eastAsia="IRNazanin" w:cs="IRNazanin"/>
          <w:color w:val="111111"/>
          <w:sz w:val="28"/>
          <w:szCs w:val="28"/>
          <w:rtl w:val="true"/>
          <w:lang w:bidi="fa-IR"/>
        </w:rPr>
        <w:t>.</w:t>
      </w:r>
    </w:p>
    <w:p>
      <w:pPr>
        <w:pStyle w:val="Heading5"/>
        <w:numPr>
          <w:ilvl w:val="4"/>
          <w:numId w:val="1"/>
        </w:numPr>
        <w:rPr/>
      </w:pPr>
      <w:bookmarkStart w:id="4331" w:name="__RefHeading___Toc15402211_1280447820"/>
      <w:bookmarkStart w:id="4332" w:name="_Toc2048"/>
      <w:bookmarkEnd w:id="4331"/>
      <w:r>
        <w:rPr>
          <w:rtl w:val="true"/>
        </w:rPr>
        <w:t>پنهان کاری</w:t>
      </w:r>
      <w:r>
        <w:rPr>
          <w:rtl w:val="true"/>
        </w:rPr>
        <w:t>:</w:t>
      </w:r>
      <w:bookmarkEnd w:id="4332"/>
    </w:p>
    <w:p>
      <w:pPr>
        <w:pStyle w:val="BookText"/>
        <w:rPr/>
      </w:pPr>
      <w:r>
        <w:rPr>
          <w:rFonts w:ascii="IRNazanin" w:hAnsi="IRNazanin" w:eastAsia="IRNazanin"/>
          <w:color w:val="111111"/>
          <w:sz w:val="28"/>
          <w:sz w:val="28"/>
          <w:szCs w:val="28"/>
          <w:rtl w:val="true"/>
          <w:lang w:bidi="fa-IR"/>
        </w:rPr>
        <w:t>با تقلید از فعالیت های قانونی و اجتناب از الگوهای مشکوک، هوش مصنوعی اطمینان می دهد که حمله برای مدت طولانی تری کشف نشود</w:t>
      </w:r>
      <w:r>
        <w:rPr>
          <w:rFonts w:eastAsia="IRNazanin" w:cs="IRNazanin"/>
          <w:color w:val="111111"/>
          <w:sz w:val="28"/>
          <w:szCs w:val="28"/>
          <w:rtl w:val="true"/>
          <w:lang w:bidi="fa-IR"/>
        </w:rPr>
        <w:t>.</w:t>
      </w:r>
    </w:p>
    <w:p>
      <w:pPr>
        <w:pStyle w:val="Heading5"/>
        <w:numPr>
          <w:ilvl w:val="4"/>
          <w:numId w:val="1"/>
        </w:numPr>
        <w:rPr/>
      </w:pPr>
      <w:bookmarkStart w:id="4333" w:name="__RefHeading___Toc15402213_1280447820"/>
      <w:bookmarkStart w:id="4334" w:name="_Toc2049"/>
      <w:bookmarkEnd w:id="4333"/>
      <w:r>
        <w:rPr>
          <w:rtl w:val="true"/>
        </w:rPr>
        <w:t>مقیاس پذیری</w:t>
      </w:r>
      <w:r>
        <w:rPr>
          <w:rtl w:val="true"/>
        </w:rPr>
        <w:t>:</w:t>
      </w:r>
      <w:bookmarkEnd w:id="4334"/>
    </w:p>
    <w:p>
      <w:pPr>
        <w:pStyle w:val="BookText"/>
        <w:rPr/>
      </w:pPr>
      <w:r>
        <w:rPr>
          <w:rFonts w:ascii="IRNazanin" w:hAnsi="IRNazanin" w:eastAsia="IRNazanin"/>
          <w:color w:val="111111"/>
          <w:sz w:val="28"/>
          <w:sz w:val="28"/>
          <w:szCs w:val="28"/>
          <w:rtl w:val="true"/>
          <w:lang w:bidi="fa-IR"/>
        </w:rPr>
        <w:t>هوش مصنوعی به مهاجمان امکان می دهد تا چندین سیستم یا کاربر را به طور همزمان هدف گیری کنند، که این امر دامنه و آسیب پذیری حمله را افزایش می دهد</w:t>
      </w:r>
      <w:r>
        <w:rPr>
          <w:rFonts w:eastAsia="IRNazanin" w:cs="IRNazanin"/>
          <w:color w:val="111111"/>
          <w:sz w:val="28"/>
          <w:szCs w:val="28"/>
          <w:rtl w:val="true"/>
          <w:lang w:bidi="fa-IR"/>
        </w:rPr>
        <w:t>.</w:t>
      </w:r>
    </w:p>
    <w:p>
      <w:pPr>
        <w:pStyle w:val="Heading4"/>
        <w:numPr>
          <w:ilvl w:val="3"/>
          <w:numId w:val="1"/>
        </w:numPr>
        <w:rPr/>
      </w:pPr>
      <w:bookmarkStart w:id="4335" w:name="__RefHeading___Toc15402215_1280447820"/>
      <w:bookmarkStart w:id="4336" w:name="_Toc2050"/>
      <w:bookmarkEnd w:id="4335"/>
      <w:r>
        <w:rPr/>
        <w:t>2-39-2</w:t>
      </w:r>
      <w:r>
        <w:rPr>
          <w:rtl w:val="true"/>
        </w:rPr>
        <w:t xml:space="preserve">- </w:t>
      </w:r>
      <w:r>
        <w:rPr>
          <w:rtl w:val="true"/>
        </w:rPr>
        <w:t>تکنیک های هوش مصنوعی مورد استفاده</w:t>
      </w:r>
      <w:bookmarkEnd w:id="4336"/>
    </w:p>
    <w:p>
      <w:pPr>
        <w:pStyle w:val="Heading5"/>
        <w:numPr>
          <w:ilvl w:val="4"/>
          <w:numId w:val="1"/>
        </w:numPr>
        <w:rPr/>
      </w:pPr>
      <w:bookmarkStart w:id="4337" w:name="__RefHeading___Toc15402217_1280447820"/>
      <w:bookmarkStart w:id="4338" w:name="_Toc2051"/>
      <w:bookmarkEnd w:id="4337"/>
      <w:r>
        <w:rPr>
          <w:rtl w:val="true"/>
        </w:rPr>
        <w:t>یادگیری ماشین</w:t>
      </w:r>
      <w:r>
        <w:rPr>
          <w:rtl w:val="true"/>
        </w:rPr>
        <w:t>:</w:t>
      </w:r>
      <w:bookmarkEnd w:id="4338"/>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بر روی مجموعه های دادهای از آسیب پذیری های شناخته شده، حملات موفق و اعتبارنامه های سرقت شده آموزش می دهد تا فرصت های جدید را پیش بینی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رفتار کاربر یا لاگ های سیستم را شناسایی می کند تا آسیب پذیری ها یا ناهنجاری های پنهان را کشف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های حمله را با پاداش دادن به سرقت موفقیت آمیز اعتبارنامه ها و جریمه کردن شکست ها بهینه می کند</w:t>
      </w:r>
      <w:r>
        <w:rPr>
          <w:rFonts w:eastAsia="IRNazanin" w:cs="IRNazanin"/>
          <w:color w:val="111111"/>
          <w:sz w:val="28"/>
          <w:szCs w:val="28"/>
          <w:rtl w:val="true"/>
          <w:lang w:bidi="fa-IR"/>
        </w:rPr>
        <w:t>.</w:t>
      </w:r>
    </w:p>
    <w:p>
      <w:pPr>
        <w:pStyle w:val="Heading5"/>
        <w:numPr>
          <w:ilvl w:val="4"/>
          <w:numId w:val="1"/>
        </w:numPr>
        <w:rPr/>
      </w:pPr>
      <w:bookmarkStart w:id="4339" w:name="__RefHeading___Toc15402219_1280447820"/>
      <w:bookmarkStart w:id="4340" w:name="_Toc2052"/>
      <w:bookmarkEnd w:id="4339"/>
      <w:r>
        <w:rPr>
          <w:rtl w:val="true"/>
        </w:rPr>
        <w:t>یادگیری عمیق</w:t>
      </w:r>
      <w:r>
        <w:rPr>
          <w:rtl w:val="true"/>
        </w:rPr>
        <w:t>:</w:t>
      </w:r>
      <w:bookmarkEnd w:id="4340"/>
    </w:p>
    <w:p>
      <w:pPr>
        <w:pStyle w:val="BookText"/>
        <w:rPr/>
      </w:pPr>
      <w:r>
        <w:rPr>
          <w:rFonts w:ascii="IRNazanin" w:hAnsi="IRNazanin" w:eastAsia="IRNazanin"/>
          <w:color w:val="111111"/>
          <w:sz w:val="28"/>
          <w:sz w:val="28"/>
          <w:szCs w:val="28"/>
          <w:rtl w:val="true"/>
          <w:lang w:bidi="fa-IR"/>
        </w:rPr>
        <w:t>شبکه های عصبی، به ویژه شبکه های عصبی پیچشی و شبکه های عصبی بازگشتی، الگوهای پیچیده در تعاملات کاربر، ترافیک شبکه یا رفتار برنامه ها را تحلیل می کنند تا هدف گیری را بهبود بخشند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ایمیل ها، وبسایت ها یا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بدافزار مصنوعی اما واقعگرایانه ایجاد می کنند تا کاربران و سیستم ها را فریب دهند</w:t>
      </w:r>
      <w:r>
        <w:rPr>
          <w:rFonts w:eastAsia="IRNazanin" w:cs="IRNazanin"/>
          <w:color w:val="111111"/>
          <w:sz w:val="28"/>
          <w:szCs w:val="28"/>
          <w:rtl w:val="true"/>
          <w:lang w:bidi="fa-IR"/>
        </w:rPr>
        <w:t xml:space="preserve">. </w:t>
      </w:r>
      <w:bookmarkStart w:id="4341" w:name="pg19124_193206"/>
    </w:p>
    <w:p>
      <w:pPr>
        <w:pStyle w:val="Heading5"/>
        <w:numPr>
          <w:ilvl w:val="4"/>
          <w:numId w:val="1"/>
        </w:numPr>
        <w:rPr/>
      </w:pPr>
      <w:bookmarkStart w:id="4342" w:name="__RefHeading___Toc15402221_1280447820"/>
      <w:bookmarkStart w:id="4343" w:name="_Toc2053"/>
      <w:bookmarkEnd w:id="4341"/>
      <w:bookmarkEnd w:id="4342"/>
      <w:r>
        <w:rPr>
          <w:rtl w:val="true"/>
        </w:rPr>
        <w:t>پردازش زبان طبیعی</w:t>
      </w:r>
      <w:r>
        <w:rPr>
          <w:rtl w:val="true"/>
        </w:rPr>
        <w:t>:</w:t>
      </w:r>
      <w:bookmarkEnd w:id="4343"/>
    </w:p>
    <w:p>
      <w:pPr>
        <w:pStyle w:val="BookText"/>
        <w:rPr/>
      </w:pPr>
      <w:r>
        <w:rPr>
          <w:rFonts w:ascii="IRNazanin" w:hAnsi="IRNazanin" w:eastAsia="IRNazanin"/>
          <w:color w:val="111111"/>
          <w:sz w:val="28"/>
          <w:sz w:val="28"/>
          <w:szCs w:val="28"/>
          <w:rtl w:val="true"/>
          <w:lang w:bidi="fa-IR"/>
        </w:rPr>
        <w:t>الگوهای زبانی در ایمیل های فیشینگ، پیام های چت یا پست های شبکه های اجتماعی را تحلیل می کند تا طعمه های متقاعدکننده برای حملات مهندسی اجتماعی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پردازش زبان طبیعی برای استخراج اطلاعات حساس از منابع عمومی مانند پروفایل های شبکه های اجتماعی استفاده می کند</w:t>
      </w:r>
      <w:r>
        <w:rPr>
          <w:rFonts w:eastAsia="IRNazanin" w:cs="IRNazanin"/>
          <w:color w:val="111111"/>
          <w:sz w:val="28"/>
          <w:szCs w:val="28"/>
          <w:rtl w:val="true"/>
          <w:lang w:bidi="fa-IR"/>
        </w:rPr>
        <w:t>.</w:t>
      </w:r>
    </w:p>
    <w:p>
      <w:pPr>
        <w:pStyle w:val="Heading5"/>
        <w:numPr>
          <w:ilvl w:val="4"/>
          <w:numId w:val="1"/>
        </w:numPr>
        <w:rPr/>
      </w:pPr>
      <w:bookmarkStart w:id="4344" w:name="__RefHeading___Toc15402223_1280447820"/>
      <w:bookmarkStart w:id="4345" w:name="_Toc2054"/>
      <w:bookmarkEnd w:id="4344"/>
      <w:r>
        <w:rPr>
          <w:rtl w:val="true"/>
        </w:rPr>
        <w:t>مدل سازی رفتاری</w:t>
      </w:r>
      <w:r>
        <w:rPr>
          <w:rtl w:val="true"/>
        </w:rPr>
        <w:t>:</w:t>
      </w:r>
      <w:bookmarkEnd w:id="4345"/>
    </w:p>
    <w:p>
      <w:pPr>
        <w:pStyle w:val="BookText"/>
        <w:rPr/>
      </w:pPr>
      <w:r>
        <w:rPr>
          <w:rFonts w:ascii="IRNazanin" w:hAnsi="IRNazanin" w:eastAsia="IRNazanin"/>
          <w:color w:val="111111"/>
          <w:sz w:val="28"/>
          <w:sz w:val="28"/>
          <w:szCs w:val="28"/>
          <w:rtl w:val="true"/>
          <w:lang w:bidi="fa-IR"/>
        </w:rPr>
        <w:t>از روش های آماری و یادگیری ماشین برای مدلسازی رفتار عادی کاربر استفاده می کند تا مهاجمان بتوانند انحرافات را تشخیص دهند یا کاربران قانونی را جعل کنند</w:t>
      </w:r>
      <w:r>
        <w:rPr>
          <w:rFonts w:eastAsia="IRNazanin" w:cs="IRNazanin"/>
          <w:color w:val="111111"/>
          <w:sz w:val="28"/>
          <w:szCs w:val="28"/>
          <w:rtl w:val="true"/>
          <w:lang w:bidi="fa-IR"/>
        </w:rPr>
        <w:t>.</w:t>
      </w:r>
    </w:p>
    <w:p>
      <w:pPr>
        <w:pStyle w:val="Heading5"/>
        <w:numPr>
          <w:ilvl w:val="4"/>
          <w:numId w:val="1"/>
        </w:numPr>
        <w:rPr/>
      </w:pPr>
      <w:bookmarkStart w:id="4346" w:name="__RefHeading___Toc15402225_1280447820"/>
      <w:bookmarkStart w:id="4347" w:name="_Toc2055"/>
      <w:bookmarkEnd w:id="4346"/>
      <w:r>
        <w:rPr>
          <w:rtl w:val="true"/>
        </w:rPr>
        <w:t>بینایی کامپیوتر</w:t>
      </w:r>
      <w:r>
        <w:rPr>
          <w:rtl w:val="true"/>
        </w:rPr>
        <w:t>:</w:t>
      </w:r>
      <w:bookmarkEnd w:id="4347"/>
    </w:p>
    <w:p>
      <w:pPr>
        <w:pStyle w:val="BookText"/>
        <w:rPr/>
      </w:pP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screen scraping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تشخیص نوری کاراکترها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OCR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استخراج رمزهای عبور از رابطه ای بصری یا اسناد استفاده می شود</w:t>
      </w:r>
      <w:r>
        <w:rPr>
          <w:rFonts w:eastAsia="IRNazanin" w:cs="IRNazanin"/>
          <w:color w:val="111111"/>
          <w:sz w:val="28"/>
          <w:szCs w:val="28"/>
          <w:rtl w:val="true"/>
          <w:lang w:bidi="fa-IR"/>
        </w:rPr>
        <w:t>.</w:t>
      </w:r>
    </w:p>
    <w:p>
      <w:pPr>
        <w:pStyle w:val="Heading4"/>
        <w:numPr>
          <w:ilvl w:val="3"/>
          <w:numId w:val="1"/>
        </w:numPr>
        <w:rPr/>
      </w:pPr>
      <w:bookmarkStart w:id="4348" w:name="__RefHeading___Toc15402227_1280447820"/>
      <w:bookmarkStart w:id="4349" w:name="_Toc2056"/>
      <w:bookmarkEnd w:id="4348"/>
      <w:r>
        <w:rPr/>
        <w:t>2-39-3</w:t>
      </w:r>
      <w:r>
        <w:rPr>
          <w:rtl w:val="true"/>
        </w:rPr>
        <w:t xml:space="preserve">- </w:t>
      </w:r>
      <w:r>
        <w:rPr>
          <w:rtl w:val="true"/>
        </w:rPr>
        <w:t>دارایی های هدف</w:t>
      </w:r>
      <w:bookmarkEnd w:id="4349"/>
    </w:p>
    <w:p>
      <w:pPr>
        <w:pStyle w:val="Heading5"/>
        <w:numPr>
          <w:ilvl w:val="4"/>
          <w:numId w:val="1"/>
        </w:numPr>
        <w:rPr/>
      </w:pPr>
      <w:bookmarkStart w:id="4350" w:name="__RefHeading___Toc15402229_1280447820"/>
      <w:bookmarkStart w:id="4351" w:name="_Toc2057"/>
      <w:bookmarkEnd w:id="4350"/>
      <w:r>
        <w:rPr>
          <w:rtl w:val="true"/>
        </w:rPr>
        <w:t>حساب های کاربری</w:t>
      </w:r>
      <w:r>
        <w:rPr>
          <w:rtl w:val="true"/>
        </w:rPr>
        <w:t>:</w:t>
      </w:r>
      <w:bookmarkEnd w:id="4351"/>
    </w:p>
    <w:p>
      <w:pPr>
        <w:pStyle w:val="BookText"/>
        <w:rPr/>
      </w:pPr>
      <w:r>
        <w:rPr>
          <w:rFonts w:ascii="IRNazanin" w:hAnsi="IRNazanin" w:eastAsia="IRNazanin"/>
          <w:color w:val="111111"/>
          <w:sz w:val="28"/>
          <w:sz w:val="28"/>
          <w:szCs w:val="28"/>
          <w:rtl w:val="true"/>
          <w:lang w:bidi="fa-IR"/>
        </w:rPr>
        <w:t>حساب های ایمیل، پروفایل های شبکه های اجتماعی، پلتفرم های بانکداری آنلاین و برنامه های سازمانی که اطلاعات حساس را ذخیره می کنند</w:t>
      </w:r>
      <w:r>
        <w:rPr>
          <w:rFonts w:eastAsia="IRNazanin" w:cs="IRNazanin"/>
          <w:color w:val="111111"/>
          <w:sz w:val="28"/>
          <w:szCs w:val="28"/>
          <w:rtl w:val="true"/>
          <w:lang w:bidi="fa-IR"/>
        </w:rPr>
        <w:t>.</w:t>
      </w:r>
    </w:p>
    <w:p>
      <w:pPr>
        <w:pStyle w:val="Heading5"/>
        <w:numPr>
          <w:ilvl w:val="4"/>
          <w:numId w:val="1"/>
        </w:numPr>
        <w:rPr/>
      </w:pPr>
      <w:bookmarkStart w:id="4352" w:name="__RefHeading___Toc15402231_1280447820"/>
      <w:bookmarkStart w:id="4353" w:name="_Toc2058"/>
      <w:bookmarkEnd w:id="4352"/>
      <w:r>
        <w:rPr>
          <w:rtl w:val="true"/>
        </w:rPr>
        <w:t>خدمات ابری</w:t>
      </w:r>
      <w:r>
        <w:rPr>
          <w:rtl w:val="true"/>
        </w:rPr>
        <w:t>:</w:t>
      </w:r>
      <w:bookmarkEnd w:id="4353"/>
    </w:p>
    <w:p>
      <w:pPr>
        <w:pStyle w:val="BookText"/>
        <w:rPr/>
      </w:pPr>
      <w:r>
        <w:rPr>
          <w:rFonts w:ascii="IRNazanin" w:hAnsi="IRNazanin" w:eastAsia="IRNazanin"/>
          <w:color w:val="111111"/>
          <w:sz w:val="28"/>
          <w:sz w:val="28"/>
          <w:szCs w:val="28"/>
          <w:rtl w:val="true"/>
          <w:lang w:bidi="fa-IR"/>
        </w:rPr>
        <w:t xml:space="preserve">برنامه ها و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میزبانی شده در ابر که در معرض اینترنت قرار دارند و رمزهای عبور ضعیف می توانند منجر به دسترسی غیرمجاز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های اینترنت اشیا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لوازم خانگی هوشمند، دستگاه های پوشیدنی و سنسورهای صنعتی که اغلب با رمزهای عبور پیش فرض یا ضعیف پیکربندی شده اند</w:t>
      </w:r>
      <w:r>
        <w:rPr>
          <w:rFonts w:eastAsia="IRNazanin" w:cs="IRNazanin"/>
          <w:color w:val="111111"/>
          <w:sz w:val="28"/>
          <w:szCs w:val="28"/>
          <w:rtl w:val="true"/>
          <w:lang w:bidi="fa-IR"/>
        </w:rPr>
        <w:t>.</w:t>
      </w:r>
    </w:p>
    <w:p>
      <w:pPr>
        <w:pStyle w:val="Heading5"/>
        <w:numPr>
          <w:ilvl w:val="4"/>
          <w:numId w:val="1"/>
        </w:numPr>
        <w:rPr/>
      </w:pPr>
      <w:bookmarkStart w:id="4354" w:name="__RefHeading___Toc15402233_1280447820"/>
      <w:bookmarkStart w:id="4355" w:name="_Toc2059"/>
      <w:bookmarkEnd w:id="4354"/>
      <w:r>
        <w:rPr>
          <w:rtl w:val="true"/>
        </w:rPr>
        <w:t>سیستم های سازمانی</w:t>
      </w:r>
      <w:r>
        <w:rPr>
          <w:rtl w:val="true"/>
        </w:rPr>
        <w:t>:</w:t>
      </w:r>
      <w:bookmarkEnd w:id="4355"/>
    </w:p>
    <w:p>
      <w:pPr>
        <w:pStyle w:val="BookText"/>
        <w:rPr/>
      </w:pPr>
      <w:r>
        <w:rPr>
          <w:rFonts w:ascii="IRNazanin" w:hAnsi="IRNazanin" w:eastAsia="IRNazanin"/>
          <w:color w:val="111111"/>
          <w:sz w:val="28"/>
          <w:sz w:val="28"/>
          <w:szCs w:val="28"/>
          <w:rtl w:val="true"/>
          <w:lang w:bidi="fa-IR"/>
        </w:rPr>
        <w:t>شبکه های شرکتی، سرورهای فایل و سیستم های پایگاه داده که داده های حیاتی کسب و کار را ذخیره می کنند</w:t>
      </w:r>
      <w:r>
        <w:rPr>
          <w:rFonts w:eastAsia="IRNazanin" w:cs="IRNazanin"/>
          <w:color w:val="111111"/>
          <w:sz w:val="28"/>
          <w:szCs w:val="28"/>
          <w:rtl w:val="true"/>
          <w:lang w:bidi="fa-IR"/>
        </w:rPr>
        <w:t>.</w:t>
      </w:r>
    </w:p>
    <w:p>
      <w:pPr>
        <w:pStyle w:val="Heading5"/>
        <w:numPr>
          <w:ilvl w:val="4"/>
          <w:numId w:val="1"/>
        </w:numPr>
        <w:rPr/>
      </w:pPr>
      <w:bookmarkStart w:id="4356" w:name="__RefHeading___Toc15402235_1280447820"/>
      <w:bookmarkStart w:id="4357" w:name="_Toc2060"/>
      <w:bookmarkEnd w:id="4356"/>
      <w:r>
        <w:rPr>
          <w:rtl w:val="true"/>
        </w:rPr>
        <w:t>زیرساخت های حیاتی</w:t>
      </w:r>
      <w:r>
        <w:rPr>
          <w:rtl w:val="true"/>
        </w:rPr>
        <w:t>:</w:t>
      </w:r>
      <w:bookmarkEnd w:id="435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های برق، سیستم های تأمین آب و شبکه های حمل و نقل که برای عملکرد به احراز هویت امن متکی هستند</w:t>
      </w:r>
      <w:r>
        <w:rPr>
          <w:rFonts w:eastAsia="IRNazanin" w:cs="IRNazanin"/>
          <w:color w:val="111111"/>
          <w:sz w:val="28"/>
          <w:szCs w:val="28"/>
          <w:rtl w:val="true"/>
          <w:lang w:bidi="fa-IR"/>
        </w:rPr>
        <w:t xml:space="preserve">. </w:t>
      </w:r>
      <w:bookmarkStart w:id="4358" w:name="pg19124_193207"/>
    </w:p>
    <w:p>
      <w:pPr>
        <w:pStyle w:val="Heading4"/>
        <w:numPr>
          <w:ilvl w:val="3"/>
          <w:numId w:val="1"/>
        </w:numPr>
        <w:rPr/>
      </w:pPr>
      <w:bookmarkStart w:id="4359" w:name="__RefHeading___Toc15402237_1280447820"/>
      <w:bookmarkStart w:id="4360" w:name="_Toc2061"/>
      <w:bookmarkEnd w:id="4358"/>
      <w:bookmarkEnd w:id="4359"/>
      <w:r>
        <w:rPr/>
        <w:t>2-39-4</w:t>
      </w:r>
      <w:r>
        <w:rPr>
          <w:rtl w:val="true"/>
        </w:rPr>
        <w:t xml:space="preserve">- </w:t>
      </w:r>
      <w:r>
        <w:rPr>
          <w:rtl w:val="true"/>
        </w:rPr>
        <w:t>آسیب پذیری ها</w:t>
      </w:r>
      <w:bookmarkEnd w:id="4360"/>
    </w:p>
    <w:p>
      <w:pPr>
        <w:pStyle w:val="Heading5"/>
        <w:numPr>
          <w:ilvl w:val="4"/>
          <w:numId w:val="1"/>
        </w:numPr>
        <w:rPr/>
      </w:pPr>
      <w:bookmarkStart w:id="4361" w:name="__RefHeading___Toc15402239_1280447820"/>
      <w:bookmarkStart w:id="4362" w:name="_Toc2062"/>
      <w:bookmarkEnd w:id="4361"/>
      <w:r>
        <w:rPr>
          <w:rtl w:val="true"/>
        </w:rPr>
        <w:t>مکانیزم های احراز هویت ضعیف</w:t>
      </w:r>
      <w:r>
        <w:rPr>
          <w:rtl w:val="true"/>
        </w:rPr>
        <w:t>:</w:t>
      </w:r>
      <w:bookmarkEnd w:id="4362"/>
    </w:p>
    <w:p>
      <w:pPr>
        <w:pStyle w:val="BookText"/>
        <w:rPr/>
      </w:pPr>
      <w:r>
        <w:rPr>
          <w:rFonts w:ascii="IRNazanin" w:hAnsi="IRNazanin" w:eastAsia="IRNazanin"/>
          <w:color w:val="111111"/>
          <w:sz w:val="28"/>
          <w:sz w:val="28"/>
          <w:szCs w:val="28"/>
          <w:rtl w:val="true"/>
          <w:lang w:bidi="fa-IR"/>
        </w:rPr>
        <w:t>احراز هویت تک عاملی یا الگوریتم های تولید توکن قابل پیش بینی، سرقت اعتبارنامه ها را برای مهاجمان آسان تر می کند</w:t>
      </w:r>
      <w:r>
        <w:rPr>
          <w:rFonts w:eastAsia="IRNazanin" w:cs="IRNazanin"/>
          <w:color w:val="111111"/>
          <w:sz w:val="28"/>
          <w:szCs w:val="28"/>
          <w:rtl w:val="true"/>
          <w:lang w:bidi="fa-IR"/>
        </w:rPr>
        <w:t>.</w:t>
      </w:r>
    </w:p>
    <w:p>
      <w:pPr>
        <w:pStyle w:val="Heading5"/>
        <w:numPr>
          <w:ilvl w:val="4"/>
          <w:numId w:val="1"/>
        </w:numPr>
        <w:rPr/>
      </w:pPr>
      <w:bookmarkStart w:id="4363" w:name="__RefHeading___Toc15402241_1280447820"/>
      <w:bookmarkStart w:id="4364" w:name="_Toc2063"/>
      <w:bookmarkEnd w:id="4363"/>
      <w:r>
        <w:rPr>
          <w:rtl w:val="true"/>
        </w:rPr>
        <w:t>عدم محافظت از نقاط پایانی</w:t>
      </w:r>
      <w:r>
        <w:rPr>
          <w:rtl w:val="true"/>
        </w:rPr>
        <w:t>:</w:t>
      </w:r>
      <w:bookmarkEnd w:id="4364"/>
    </w:p>
    <w:p>
      <w:pPr>
        <w:pStyle w:val="BookText"/>
        <w:rPr/>
      </w:pPr>
      <w:r>
        <w:rPr>
          <w:rFonts w:ascii="IRNazanin" w:hAnsi="IRNazanin" w:eastAsia="IRNazanin"/>
          <w:color w:val="111111"/>
          <w:sz w:val="28"/>
          <w:sz w:val="28"/>
          <w:szCs w:val="28"/>
          <w:rtl w:val="true"/>
          <w:lang w:bidi="fa-IR"/>
        </w:rPr>
        <w:t xml:space="preserve">عدم وجود ابزارهای قوی ضدویروس، ضدبدافزار یا تشخیص و پاسخ نقطه پایانی </w:t>
      </w:r>
      <w:r>
        <w:rPr>
          <w:rFonts w:eastAsia="Times New Roman" w:cs="Times New Roman" w:ascii="Times New Roman" w:hAnsi="Times New Roman"/>
          <w:color w:val="111111"/>
          <w:sz w:val="28"/>
          <w:szCs w:val="28"/>
          <w:lang w:val="en-US" w:bidi="en-US"/>
        </w:rPr>
        <w:t>EDR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keylogger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 یا </w:t>
      </w:r>
      <w:r>
        <w:rPr>
          <w:rFonts w:eastAsia="Times New Roman" w:cs="Times New Roman" w:ascii="Times New Roman" w:hAnsi="Times New Roman"/>
          <w:color w:val="111111"/>
          <w:sz w:val="28"/>
          <w:szCs w:val="28"/>
          <w:lang w:val="en-US" w:bidi="en-US"/>
        </w:rPr>
        <w:t>credential dumper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اجازه می دهد آزادانه عمل کنند</w:t>
      </w:r>
      <w:r>
        <w:rPr>
          <w:rFonts w:eastAsia="IRNazanin" w:cs="IRNazanin"/>
          <w:color w:val="111111"/>
          <w:sz w:val="28"/>
          <w:szCs w:val="28"/>
          <w:rtl w:val="true"/>
          <w:lang w:bidi="fa-IR"/>
        </w:rPr>
        <w:t>.</w:t>
      </w:r>
    </w:p>
    <w:p>
      <w:pPr>
        <w:pStyle w:val="Heading5"/>
        <w:numPr>
          <w:ilvl w:val="4"/>
          <w:numId w:val="1"/>
        </w:numPr>
        <w:rPr/>
      </w:pPr>
      <w:bookmarkStart w:id="4365" w:name="__RefHeading___Toc15402243_1280447820"/>
      <w:bookmarkStart w:id="4366" w:name="_Toc2064"/>
      <w:bookmarkEnd w:id="4365"/>
      <w:r>
        <w:rPr>
          <w:rtl w:val="true"/>
        </w:rPr>
        <w:t>خطای انسانی</w:t>
      </w:r>
      <w:r>
        <w:rPr>
          <w:rtl w:val="true"/>
        </w:rPr>
        <w:t>:</w:t>
      </w:r>
      <w:bookmarkEnd w:id="4366"/>
    </w:p>
    <w:p>
      <w:pPr>
        <w:pStyle w:val="BookText"/>
        <w:rPr/>
      </w:pPr>
      <w:r>
        <w:rPr>
          <w:rFonts w:ascii="IRNazanin" w:hAnsi="IRNazanin" w:eastAsia="IRNazanin"/>
          <w:color w:val="111111"/>
          <w:sz w:val="28"/>
          <w:sz w:val="28"/>
          <w:szCs w:val="28"/>
          <w:rtl w:val="true"/>
          <w:lang w:bidi="fa-IR"/>
        </w:rPr>
        <w:t>کاربرانی که در دام کلاهبرداری های فیشینگ می افتند، روی لینک های مخرب کلیک می کنند یا فایل های آلوده دانلود می کنند، به طور ناخواسته اعتبارنامه های خود را در معرض خطر قرار می دهند</w:t>
      </w:r>
      <w:r>
        <w:rPr>
          <w:rFonts w:eastAsia="IRNazanin" w:cs="IRNazanin"/>
          <w:color w:val="111111"/>
          <w:sz w:val="28"/>
          <w:szCs w:val="28"/>
          <w:rtl w:val="true"/>
          <w:lang w:bidi="fa-IR"/>
        </w:rPr>
        <w:t>.</w:t>
      </w:r>
    </w:p>
    <w:p>
      <w:pPr>
        <w:pStyle w:val="Heading5"/>
        <w:numPr>
          <w:ilvl w:val="4"/>
          <w:numId w:val="1"/>
        </w:numPr>
        <w:rPr/>
      </w:pPr>
      <w:bookmarkStart w:id="4367" w:name="__RefHeading___Toc15402245_1280447820"/>
      <w:bookmarkStart w:id="4368" w:name="_Toc2065"/>
      <w:bookmarkEnd w:id="4367"/>
      <w:r>
        <w:rPr>
          <w:rtl w:val="true"/>
        </w:rPr>
        <w:t>نرم افزارهای قدیمی</w:t>
      </w:r>
      <w:r>
        <w:rPr>
          <w:rtl w:val="true"/>
        </w:rPr>
        <w:t>:</w:t>
      </w:r>
      <w:bookmarkEnd w:id="4368"/>
    </w:p>
    <w:p>
      <w:pPr>
        <w:pStyle w:val="BookText"/>
        <w:rPr/>
      </w:pPr>
      <w:r>
        <w:rPr>
          <w:rFonts w:ascii="IRNazanin" w:hAnsi="IRNazanin" w:eastAsia="IRNazanin"/>
          <w:color w:val="111111"/>
          <w:sz w:val="28"/>
          <w:sz w:val="28"/>
          <w:szCs w:val="28"/>
          <w:rtl w:val="true"/>
          <w:lang w:bidi="fa-IR"/>
        </w:rPr>
        <w:t>استفاده از سیستم های عامل، برنامه ها یا ریزبرنامه های قدیمی که حاوی آسیب پذیری های شناخته شده قابل سوءاستفاده توسط بدافزار هستند</w:t>
      </w:r>
      <w:r>
        <w:rPr>
          <w:rFonts w:eastAsia="IRNazanin" w:cs="IRNazanin"/>
          <w:color w:val="111111"/>
          <w:sz w:val="28"/>
          <w:szCs w:val="28"/>
          <w:rtl w:val="true"/>
          <w:lang w:bidi="fa-IR"/>
        </w:rPr>
        <w:t>.</w:t>
      </w:r>
    </w:p>
    <w:p>
      <w:pPr>
        <w:pStyle w:val="Heading5"/>
        <w:numPr>
          <w:ilvl w:val="4"/>
          <w:numId w:val="1"/>
        </w:numPr>
        <w:rPr/>
      </w:pPr>
      <w:bookmarkStart w:id="4369" w:name="__RefHeading___Toc15402247_1280447820"/>
      <w:bookmarkStart w:id="4370" w:name="_Toc2066"/>
      <w:bookmarkEnd w:id="4369"/>
      <w:r>
        <w:rPr>
          <w:rtl w:val="true"/>
        </w:rPr>
        <w:t>نظارت ناکافی</w:t>
      </w:r>
      <w:r>
        <w:rPr>
          <w:rtl w:val="true"/>
        </w:rPr>
        <w:t>:</w:t>
      </w:r>
      <w:bookmarkEnd w:id="4370"/>
    </w:p>
    <w:p>
      <w:pPr>
        <w:pStyle w:val="BookText"/>
        <w:rPr/>
      </w:pPr>
      <w:r>
        <w:rPr>
          <w:rFonts w:ascii="IRNazanin" w:hAnsi="IRNazanin" w:eastAsia="IRNazanin"/>
          <w:color w:val="111111"/>
          <w:sz w:val="28"/>
          <w:sz w:val="28"/>
          <w:szCs w:val="28"/>
          <w:rtl w:val="true"/>
          <w:lang w:bidi="fa-IR"/>
        </w:rPr>
        <w:t>روش های ضعیف ثبت لاگ یا عدم نظارت بلادرنگ، تشخیص و پاسخ به تلاش های سرقت اعتبارنامه را دشوار می کند</w:t>
      </w:r>
      <w:r>
        <w:rPr>
          <w:rFonts w:eastAsia="IRNazanin" w:cs="IRNazanin"/>
          <w:color w:val="111111"/>
          <w:sz w:val="28"/>
          <w:szCs w:val="28"/>
          <w:rtl w:val="true"/>
          <w:lang w:bidi="fa-IR"/>
        </w:rPr>
        <w:t>.</w:t>
      </w:r>
    </w:p>
    <w:p>
      <w:pPr>
        <w:pStyle w:val="Heading4"/>
        <w:numPr>
          <w:ilvl w:val="3"/>
          <w:numId w:val="1"/>
        </w:numPr>
        <w:rPr/>
      </w:pPr>
      <w:bookmarkStart w:id="4371" w:name="__RefHeading___Toc15402249_1280447820"/>
      <w:bookmarkStart w:id="4372" w:name="_Toc2067"/>
      <w:bookmarkEnd w:id="4371"/>
      <w:r>
        <w:rPr/>
        <w:t>2-39-5</w:t>
      </w:r>
      <w:r>
        <w:rPr>
          <w:rtl w:val="true"/>
        </w:rPr>
        <w:t xml:space="preserve">- </w:t>
      </w:r>
      <w:r>
        <w:rPr>
          <w:rtl w:val="true"/>
        </w:rPr>
        <w:t>سناریوی تهدید</w:t>
      </w:r>
      <w:bookmarkEnd w:id="4372"/>
    </w:p>
    <w:p>
      <w:pPr>
        <w:pStyle w:val="Heading5"/>
        <w:numPr>
          <w:ilvl w:val="4"/>
          <w:numId w:val="1"/>
        </w:numPr>
        <w:rPr/>
      </w:pPr>
      <w:bookmarkStart w:id="4373" w:name="__RefHeading___Toc15402251_1280447820"/>
      <w:bookmarkStart w:id="4374" w:name="_Toc2068"/>
      <w:bookmarkEnd w:id="4373"/>
      <w:r>
        <w:rPr>
          <w:rtl w:val="true"/>
        </w:rPr>
        <w:t>شناسایی</w:t>
      </w:r>
      <w:r>
        <w:rPr>
          <w:rtl w:val="true"/>
        </w:rPr>
        <w:t>:</w:t>
      </w:r>
      <w:bookmarkEnd w:id="4374"/>
    </w:p>
    <w:p>
      <w:pPr>
        <w:pStyle w:val="BookText"/>
        <w:rPr/>
      </w:pPr>
      <w:r>
        <w:rPr>
          <w:rFonts w:ascii="IRNazanin" w:hAnsi="IRNazanin" w:eastAsia="IRNazanin"/>
          <w:color w:val="111111"/>
          <w:sz w:val="28"/>
          <w:sz w:val="28"/>
          <w:szCs w:val="28"/>
          <w:rtl w:val="true"/>
          <w:lang w:bidi="fa-IR"/>
        </w:rPr>
        <w:t>مهاجم از ابزارهای مبتنی بر هوش مصنوعی برای جمع آوری اطلاعات درباره هدف، از جمله آدرس های ایمیل، نام های کاربری یا جزئیات شخصی عمومی استفاده می کند</w:t>
      </w:r>
      <w:r>
        <w:rPr>
          <w:rFonts w:eastAsia="IRNazanin" w:cs="IRNazanin"/>
          <w:color w:val="111111"/>
          <w:sz w:val="28"/>
          <w:szCs w:val="28"/>
          <w:rtl w:val="true"/>
          <w:lang w:bidi="fa-IR"/>
        </w:rPr>
        <w:t>.</w:t>
      </w:r>
    </w:p>
    <w:p>
      <w:pPr>
        <w:pStyle w:val="Heading5"/>
        <w:numPr>
          <w:ilvl w:val="4"/>
          <w:numId w:val="1"/>
        </w:numPr>
        <w:rPr/>
      </w:pPr>
      <w:bookmarkStart w:id="4375" w:name="__RefHeading___Toc15402253_1280447820"/>
      <w:bookmarkStart w:id="4376" w:name="_Toc2069"/>
      <w:bookmarkEnd w:id="4375"/>
      <w:r>
        <w:rPr>
          <w:rtl w:val="true"/>
        </w:rPr>
        <w:t>انتخاب بردار سوءاستفاده</w:t>
      </w:r>
      <w:r>
        <w:rPr>
          <w:rtl w:val="true"/>
        </w:rPr>
        <w:t>:</w:t>
      </w:r>
      <w:bookmarkEnd w:id="4376"/>
    </w:p>
    <w:p>
      <w:pPr>
        <w:pStyle w:val="BookText"/>
        <w:rPr/>
      </w:pPr>
      <w:r>
        <w:rPr>
          <w:rFonts w:ascii="IRNazanin" w:hAnsi="IRNazanin" w:eastAsia="IRNazanin"/>
          <w:color w:val="111111"/>
          <w:sz w:val="28"/>
          <w:sz w:val="28"/>
          <w:szCs w:val="28"/>
          <w:rtl w:val="true"/>
          <w:lang w:bidi="fa-IR"/>
        </w:rPr>
        <w:t xml:space="preserve">مهاجم مدل های یادگیری ماشین را برای تحلیل محیط هدف و تعیین مؤثرترین بردار سوءاستفاده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فیشینگ، بدافزار یا سوءاستفاده از آسیب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می کند</w:t>
      </w:r>
      <w:r>
        <w:rPr>
          <w:rFonts w:eastAsia="IRNazanin" w:cs="IRNazanin"/>
          <w:color w:val="111111"/>
          <w:sz w:val="28"/>
          <w:szCs w:val="28"/>
          <w:rtl w:val="true"/>
          <w:lang w:bidi="fa-IR"/>
        </w:rPr>
        <w:t>.</w:t>
      </w:r>
    </w:p>
    <w:p>
      <w:pPr>
        <w:pStyle w:val="Heading5"/>
        <w:numPr>
          <w:ilvl w:val="4"/>
          <w:numId w:val="1"/>
        </w:numPr>
        <w:rPr/>
      </w:pPr>
      <w:bookmarkStart w:id="4377" w:name="__RefHeading___Toc15402255_1280447820"/>
      <w:bookmarkStart w:id="4378" w:name="_Toc2070"/>
      <w:bookmarkEnd w:id="4377"/>
      <w:r>
        <w:rPr>
          <w:rtl w:val="true"/>
        </w:rPr>
        <w:t>استقرار بدافزار</w:t>
      </w:r>
      <w:r>
        <w:rPr>
          <w:rtl w:val="true"/>
        </w:rPr>
        <w:t>:</w:t>
      </w:r>
      <w:bookmarkEnd w:id="437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مهاجم بدافزارهای سفارشی سازی شده مانند </w:t>
      </w:r>
      <w:r>
        <w:rPr>
          <w:rFonts w:eastAsia="Times New Roman" w:cs="Times New Roman" w:ascii="Times New Roman" w:hAnsi="Times New Roman"/>
          <w:color w:val="111111"/>
          <w:sz w:val="28"/>
          <w:szCs w:val="28"/>
          <w:lang w:val="en-US" w:bidi="en-US"/>
        </w:rPr>
        <w:t>keylogger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را با استفاده از ایمیل های فیشینگ، دانلودهای مخرب یا کیت های سوءاستفاده تحویل می دهد</w:t>
      </w:r>
      <w:r>
        <w:rPr>
          <w:rFonts w:eastAsia="IRNazanin" w:cs="IRNazanin"/>
          <w:color w:val="111111"/>
          <w:sz w:val="28"/>
          <w:szCs w:val="28"/>
          <w:rtl w:val="true"/>
          <w:lang w:bidi="fa-IR"/>
        </w:rPr>
        <w:t xml:space="preserve">. </w:t>
      </w:r>
      <w:bookmarkStart w:id="4379" w:name="pg19124_193208"/>
    </w:p>
    <w:p>
      <w:pPr>
        <w:pStyle w:val="Heading5"/>
        <w:numPr>
          <w:ilvl w:val="4"/>
          <w:numId w:val="1"/>
        </w:numPr>
        <w:rPr/>
      </w:pPr>
      <w:bookmarkStart w:id="4380" w:name="__RefHeading___Toc15402257_1280447820"/>
      <w:bookmarkStart w:id="4381" w:name="_Toc2071"/>
      <w:bookmarkEnd w:id="4379"/>
      <w:bookmarkEnd w:id="4380"/>
      <w:r>
        <w:rPr>
          <w:rtl w:val="true"/>
        </w:rPr>
        <w:t>استخراج اعتبارنامه</w:t>
      </w:r>
      <w:r>
        <w:rPr>
          <w:rtl w:val="true"/>
        </w:rPr>
        <w:t>:</w:t>
      </w:r>
      <w:bookmarkEnd w:id="4381"/>
    </w:p>
    <w:p>
      <w:pPr>
        <w:pStyle w:val="BookText"/>
        <w:rPr/>
      </w:pPr>
      <w:r>
        <w:rPr>
          <w:rFonts w:ascii="IRNazanin" w:hAnsi="IRNazanin" w:eastAsia="IRNazanin"/>
          <w:color w:val="111111"/>
          <w:sz w:val="28"/>
          <w:sz w:val="28"/>
          <w:szCs w:val="28"/>
          <w:rtl w:val="true"/>
          <w:lang w:bidi="fa-IR"/>
        </w:rPr>
        <w:t>مهاجم از هوش مصنوعی برای خودکارسازی استخراج اعتبارنامه های ذخیره شده، مانند آنهایی که در مرورگرها، برنامه ها یا حافظه ذخیره شده اند، استفاده می کند</w:t>
      </w:r>
      <w:r>
        <w:rPr>
          <w:rFonts w:eastAsia="IRNazanin" w:cs="IRNazanin"/>
          <w:color w:val="111111"/>
          <w:sz w:val="28"/>
          <w:szCs w:val="28"/>
          <w:rtl w:val="true"/>
          <w:lang w:bidi="fa-IR"/>
        </w:rPr>
        <w:t>.</w:t>
      </w:r>
    </w:p>
    <w:p>
      <w:pPr>
        <w:pStyle w:val="Heading5"/>
        <w:numPr>
          <w:ilvl w:val="4"/>
          <w:numId w:val="1"/>
        </w:numPr>
        <w:rPr/>
      </w:pPr>
      <w:bookmarkStart w:id="4382" w:name="__RefHeading___Toc15402259_1280447820"/>
      <w:bookmarkStart w:id="4383" w:name="_Toc2072"/>
      <w:bookmarkEnd w:id="4382"/>
      <w:r>
        <w:rPr>
          <w:rtl w:val="true"/>
        </w:rPr>
        <w:t>خروج داده</w:t>
      </w:r>
      <w:r>
        <w:rPr>
          <w:rtl w:val="true"/>
        </w:rPr>
        <w:t>:</w:t>
      </w:r>
      <w:bookmarkEnd w:id="4383"/>
    </w:p>
    <w:p>
      <w:pPr>
        <w:pStyle w:val="BookText"/>
        <w:rPr/>
      </w:pPr>
      <w:r>
        <w:rPr>
          <w:rFonts w:ascii="IRNazanin" w:hAnsi="IRNazanin" w:eastAsia="IRNazanin"/>
          <w:color w:val="111111"/>
          <w:sz w:val="28"/>
          <w:sz w:val="28"/>
          <w:szCs w:val="28"/>
          <w:rtl w:val="true"/>
          <w:lang w:bidi="fa-IR"/>
        </w:rPr>
        <w:t xml:space="preserve">اعتبارنامه های سرقت شده را به طور ایمن به سرور مهاجم منتقل می کند و از تشخیص توسط سیستم های تشخیص نفوذ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اجتناب می کند</w:t>
      </w:r>
      <w:r>
        <w:rPr>
          <w:rFonts w:eastAsia="IRNazanin" w:cs="IRNazanin"/>
          <w:color w:val="111111"/>
          <w:sz w:val="28"/>
          <w:szCs w:val="28"/>
          <w:rtl w:val="true"/>
          <w:lang w:bidi="fa-IR"/>
        </w:rPr>
        <w:t>.</w:t>
      </w:r>
    </w:p>
    <w:p>
      <w:pPr>
        <w:pStyle w:val="Heading5"/>
        <w:numPr>
          <w:ilvl w:val="4"/>
          <w:numId w:val="1"/>
        </w:numPr>
        <w:rPr/>
      </w:pPr>
      <w:bookmarkStart w:id="4384" w:name="__RefHeading___Toc15402261_1280447820"/>
      <w:bookmarkStart w:id="4385" w:name="_Toc2073"/>
      <w:bookmarkEnd w:id="4384"/>
      <w:r>
        <w:rPr>
          <w:rtl w:val="true"/>
        </w:rPr>
        <w:t>پایداری</w:t>
      </w:r>
      <w:r>
        <w:rPr>
          <w:rtl w:val="true"/>
        </w:rPr>
        <w:t>:</w:t>
      </w:r>
      <w:bookmarkEnd w:id="4385"/>
    </w:p>
    <w:p>
      <w:pPr>
        <w:pStyle w:val="BookText"/>
        <w:rPr/>
      </w:pPr>
      <w:r>
        <w:rPr>
          <w:rFonts w:ascii="IRNazanin" w:hAnsi="IRNazanin" w:eastAsia="IRNazanin"/>
          <w:color w:val="111111"/>
          <w:sz w:val="28"/>
          <w:sz w:val="28"/>
          <w:szCs w:val="28"/>
          <w:rtl w:val="true"/>
          <w:lang w:bidi="fa-IR"/>
        </w:rPr>
        <w:t>درهای پشتی ایجاد می کند یا نقاط دسترسی را حفظ می کند تا دسترسی مکرر در طول زمان را تسهیل کند</w:t>
      </w:r>
      <w:r>
        <w:rPr>
          <w:rFonts w:eastAsia="IRNazanin" w:cs="IRNazanin"/>
          <w:color w:val="111111"/>
          <w:sz w:val="28"/>
          <w:szCs w:val="28"/>
          <w:rtl w:val="true"/>
          <w:lang w:bidi="fa-IR"/>
        </w:rPr>
        <w:t>.</w:t>
      </w:r>
    </w:p>
    <w:p>
      <w:pPr>
        <w:pStyle w:val="Heading4"/>
        <w:numPr>
          <w:ilvl w:val="3"/>
          <w:numId w:val="1"/>
        </w:numPr>
        <w:rPr/>
      </w:pPr>
      <w:bookmarkStart w:id="4386" w:name="__RefHeading___Toc15402263_1280447820"/>
      <w:bookmarkStart w:id="4387" w:name="_Toc2074"/>
      <w:bookmarkEnd w:id="4386"/>
      <w:r>
        <w:rPr/>
        <w:t>2-39-6</w:t>
      </w:r>
      <w:r>
        <w:rPr>
          <w:rtl w:val="true"/>
        </w:rPr>
        <w:t xml:space="preserve">- </w:t>
      </w:r>
      <w:r>
        <w:rPr>
          <w:rtl w:val="true"/>
        </w:rPr>
        <w:t>نشانه های احتمال نفوذ</w:t>
      </w:r>
      <w:bookmarkEnd w:id="4387"/>
    </w:p>
    <w:p>
      <w:pPr>
        <w:pStyle w:val="Heading5"/>
        <w:numPr>
          <w:ilvl w:val="4"/>
          <w:numId w:val="1"/>
        </w:numPr>
        <w:rPr/>
      </w:pPr>
      <w:bookmarkStart w:id="4388" w:name="__RefHeading___Toc15402265_1280447820"/>
      <w:bookmarkStart w:id="4389" w:name="_Toc2075"/>
      <w:bookmarkEnd w:id="4388"/>
      <w:r>
        <w:rPr>
          <w:rtl w:val="true"/>
        </w:rPr>
        <w:t>ترافیک خروجی غیرمنتظره</w:t>
      </w:r>
      <w:r>
        <w:rPr>
          <w:rtl w:val="true"/>
        </w:rPr>
        <w:t>:</w:t>
      </w:r>
      <w:bookmarkEnd w:id="4389"/>
    </w:p>
    <w:p>
      <w:pPr>
        <w:pStyle w:val="BookText"/>
        <w:rPr/>
      </w:pPr>
      <w:r>
        <w:rPr>
          <w:rFonts w:ascii="IRNazanin" w:hAnsi="IRNazanin" w:eastAsia="IRNazanin"/>
          <w:color w:val="111111"/>
          <w:sz w:val="28"/>
          <w:sz w:val="28"/>
          <w:szCs w:val="28"/>
          <w:rtl w:val="true"/>
          <w:lang w:bidi="fa-IR"/>
        </w:rPr>
        <w:t xml:space="preserve">ناهنجاری ها در ترافیک خروجی شبکه، مانند اتصالات به آدرس های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دامنه های ناشناخته</w:t>
      </w:r>
      <w:r>
        <w:rPr>
          <w:rFonts w:eastAsia="IRNazanin" w:cs="IRNazanin"/>
          <w:color w:val="111111"/>
          <w:sz w:val="28"/>
          <w:szCs w:val="28"/>
          <w:rtl w:val="true"/>
          <w:lang w:bidi="fa-IR"/>
        </w:rPr>
        <w:t>.</w:t>
      </w:r>
    </w:p>
    <w:p>
      <w:pPr>
        <w:pStyle w:val="Heading5"/>
        <w:numPr>
          <w:ilvl w:val="4"/>
          <w:numId w:val="1"/>
        </w:numPr>
        <w:rPr/>
      </w:pPr>
      <w:bookmarkStart w:id="4390" w:name="__RefHeading___Toc15402267_1280447820"/>
      <w:bookmarkStart w:id="4391" w:name="_Toc2076"/>
      <w:bookmarkEnd w:id="4390"/>
      <w:r>
        <w:rPr>
          <w:rtl w:val="true"/>
        </w:rPr>
        <w:t xml:space="preserve">افزایش استفاده از </w:t>
      </w:r>
      <w:r>
        <w:rPr/>
        <w:t>CPU</w:t>
      </w:r>
      <w:r>
        <w:rPr>
          <w:rtl w:val="true"/>
        </w:rPr>
        <w:t xml:space="preserve"> </w:t>
      </w:r>
      <w:r>
        <w:rPr>
          <w:rtl w:val="true"/>
        </w:rPr>
        <w:t>یا حافظه</w:t>
      </w:r>
      <w:r>
        <w:rPr>
          <w:rtl w:val="true"/>
        </w:rPr>
        <w:t>:</w:t>
      </w:r>
      <w:bookmarkEnd w:id="4391"/>
    </w:p>
    <w:p>
      <w:pPr>
        <w:pStyle w:val="BookText"/>
        <w:rPr/>
      </w:pPr>
      <w:r>
        <w:rPr>
          <w:rFonts w:ascii="IRNazanin" w:hAnsi="IRNazanin" w:eastAsia="IRNazanin"/>
          <w:color w:val="111111"/>
          <w:sz w:val="28"/>
          <w:sz w:val="28"/>
          <w:szCs w:val="28"/>
          <w:rtl w:val="true"/>
          <w:lang w:bidi="fa-IR"/>
        </w:rPr>
        <w:t>مصرف منابع بیشتر از حد طبیعی به دلیل اجرای بدافزار در پس زمینه</w:t>
      </w:r>
      <w:r>
        <w:rPr>
          <w:rFonts w:eastAsia="IRNazanin" w:cs="IRNazanin"/>
          <w:color w:val="111111"/>
          <w:sz w:val="28"/>
          <w:szCs w:val="28"/>
          <w:rtl w:val="true"/>
          <w:lang w:bidi="fa-IR"/>
        </w:rPr>
        <w:t>.</w:t>
      </w:r>
    </w:p>
    <w:p>
      <w:pPr>
        <w:pStyle w:val="Heading5"/>
        <w:numPr>
          <w:ilvl w:val="4"/>
          <w:numId w:val="1"/>
        </w:numPr>
        <w:rPr/>
      </w:pPr>
      <w:bookmarkStart w:id="4392" w:name="__RefHeading___Toc15402269_1280447820"/>
      <w:bookmarkStart w:id="4393" w:name="_Toc2077"/>
      <w:bookmarkEnd w:id="4392"/>
      <w:r>
        <w:rPr>
          <w:rtl w:val="true"/>
        </w:rPr>
        <w:t>تلاش های ورود غیرمعمول</w:t>
      </w:r>
      <w:r>
        <w:rPr>
          <w:rtl w:val="true"/>
        </w:rPr>
        <w:t>:</w:t>
      </w:r>
      <w:bookmarkEnd w:id="4393"/>
    </w:p>
    <w:p>
      <w:pPr>
        <w:pStyle w:val="BookText"/>
        <w:rPr/>
      </w:pPr>
      <w:r>
        <w:rPr>
          <w:rFonts w:ascii="IRNazanin" w:hAnsi="IRNazanin" w:eastAsia="IRNazanin"/>
          <w:color w:val="111111"/>
          <w:sz w:val="28"/>
          <w:sz w:val="28"/>
          <w:szCs w:val="28"/>
          <w:rtl w:val="true"/>
          <w:lang w:bidi="fa-IR"/>
        </w:rPr>
        <w:t>ورود از مکان ها، دستگاه ها یا زمان های ناآشنا</w:t>
      </w:r>
      <w:r>
        <w:rPr>
          <w:rFonts w:eastAsia="IRNazanin" w:cs="IRNazanin"/>
          <w:color w:val="111111"/>
          <w:sz w:val="28"/>
          <w:szCs w:val="28"/>
          <w:rtl w:val="true"/>
          <w:lang w:bidi="fa-IR"/>
        </w:rPr>
        <w:t>.</w:t>
      </w:r>
    </w:p>
    <w:p>
      <w:pPr>
        <w:pStyle w:val="Heading5"/>
        <w:numPr>
          <w:ilvl w:val="4"/>
          <w:numId w:val="1"/>
        </w:numPr>
        <w:rPr/>
      </w:pPr>
      <w:bookmarkStart w:id="4394" w:name="__RefHeading___Toc15402271_1280447820"/>
      <w:bookmarkStart w:id="4395" w:name="_Toc2078"/>
      <w:bookmarkEnd w:id="4394"/>
      <w:r>
        <w:rPr>
          <w:rtl w:val="true"/>
        </w:rPr>
        <w:t>شاخص های رفتاری</w:t>
      </w:r>
      <w:r>
        <w:rPr>
          <w:rtl w:val="true"/>
        </w:rPr>
        <w:t>:</w:t>
      </w:r>
      <w:bookmarkEnd w:id="4395"/>
    </w:p>
    <w:p>
      <w:pPr>
        <w:pStyle w:val="BookText"/>
        <w:rPr/>
      </w:pPr>
      <w:r>
        <w:rPr>
          <w:rFonts w:ascii="IRNazanin" w:hAnsi="IRNazanin" w:eastAsia="IRNazanin"/>
          <w:color w:val="111111"/>
          <w:sz w:val="28"/>
          <w:sz w:val="28"/>
          <w:szCs w:val="28"/>
          <w:rtl w:val="true"/>
          <w:lang w:bidi="fa-IR"/>
        </w:rPr>
        <w:t>اقداماتی که با رفتار معمول کاربر ناسازگار است، مانند دسترسی به مناطق محدود یا انجام پرس و جوهای غیرمعمول</w:t>
      </w:r>
      <w:r>
        <w:rPr>
          <w:rFonts w:eastAsia="IRNazanin" w:cs="IRNazanin"/>
          <w:color w:val="111111"/>
          <w:sz w:val="28"/>
          <w:szCs w:val="28"/>
          <w:rtl w:val="true"/>
          <w:lang w:bidi="fa-IR"/>
        </w:rPr>
        <w:t>.</w:t>
      </w:r>
    </w:p>
    <w:p>
      <w:pPr>
        <w:pStyle w:val="Heading5"/>
        <w:numPr>
          <w:ilvl w:val="4"/>
          <w:numId w:val="1"/>
        </w:numPr>
        <w:rPr/>
      </w:pPr>
      <w:bookmarkStart w:id="4396" w:name="__RefHeading___Toc15402273_1280447820"/>
      <w:bookmarkStart w:id="4397" w:name="_Toc2079"/>
      <w:bookmarkEnd w:id="4396"/>
      <w:r>
        <w:rPr>
          <w:rtl w:val="true"/>
        </w:rPr>
        <w:t>ایمیل های فیشینگ</w:t>
      </w:r>
      <w:r>
        <w:rPr>
          <w:rtl w:val="true"/>
        </w:rPr>
        <w:t>:</w:t>
      </w:r>
      <w:bookmarkEnd w:id="4397"/>
    </w:p>
    <w:p>
      <w:pPr>
        <w:pStyle w:val="BookText"/>
        <w:rPr/>
      </w:pPr>
      <w:r>
        <w:rPr>
          <w:rFonts w:ascii="IRNazanin" w:hAnsi="IRNazanin" w:eastAsia="IRNazanin"/>
          <w:color w:val="111111"/>
          <w:sz w:val="28"/>
          <w:sz w:val="28"/>
          <w:szCs w:val="28"/>
          <w:rtl w:val="true"/>
          <w:lang w:bidi="fa-IR"/>
        </w:rPr>
        <w:t>ایمیل های مشکوک حاوی پیوست ها یا لینک های مخرب که برای سرقت اعتبارنامه طراحی شده اند</w:t>
      </w:r>
      <w:r>
        <w:rPr>
          <w:rFonts w:eastAsia="IRNazanin" w:cs="IRNazanin"/>
          <w:color w:val="111111"/>
          <w:sz w:val="28"/>
          <w:szCs w:val="28"/>
          <w:rtl w:val="true"/>
          <w:lang w:bidi="fa-IR"/>
        </w:rPr>
        <w:t>.</w:t>
      </w:r>
    </w:p>
    <w:p>
      <w:pPr>
        <w:pStyle w:val="Heading5"/>
        <w:numPr>
          <w:ilvl w:val="4"/>
          <w:numId w:val="1"/>
        </w:numPr>
        <w:rPr/>
      </w:pPr>
      <w:bookmarkStart w:id="4398" w:name="__RefHeading___Toc15402275_1280447820"/>
      <w:bookmarkStart w:id="4399" w:name="_Toc2080"/>
      <w:bookmarkEnd w:id="4398"/>
      <w:r>
        <w:rPr>
          <w:rtl w:val="true"/>
        </w:rPr>
        <w:t>ورودی های لاگ</w:t>
      </w:r>
      <w:r>
        <w:rPr>
          <w:rtl w:val="true"/>
        </w:rPr>
        <w:t>:</w:t>
      </w:r>
      <w:bookmarkEnd w:id="439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ورودی های مشکوک در لاگ های سیستم مربوط به احراز هویت ناموفق، قفل شدن حساب ها یا فعالیت های غیرمنتظره</w:t>
      </w:r>
      <w:r>
        <w:rPr>
          <w:rFonts w:eastAsia="IRNazanin" w:cs="IRNazanin"/>
          <w:color w:val="111111"/>
          <w:sz w:val="28"/>
          <w:szCs w:val="28"/>
          <w:rtl w:val="true"/>
          <w:lang w:bidi="fa-IR"/>
        </w:rPr>
        <w:t xml:space="preserve">. </w:t>
      </w:r>
      <w:bookmarkStart w:id="4400" w:name="pg19124_193209"/>
    </w:p>
    <w:p>
      <w:pPr>
        <w:pStyle w:val="Heading4"/>
        <w:numPr>
          <w:ilvl w:val="3"/>
          <w:numId w:val="1"/>
        </w:numPr>
        <w:rPr/>
      </w:pPr>
      <w:bookmarkStart w:id="4401" w:name="__RefHeading___Toc15402277_1280447820"/>
      <w:bookmarkStart w:id="4402" w:name="_Toc2081"/>
      <w:bookmarkEnd w:id="4400"/>
      <w:bookmarkEnd w:id="4401"/>
      <w:r>
        <w:rPr/>
        <w:t>2-39-7</w:t>
      </w:r>
      <w:r>
        <w:rPr>
          <w:rtl w:val="true"/>
        </w:rPr>
        <w:t xml:space="preserve">- </w:t>
      </w:r>
      <w:r>
        <w:rPr>
          <w:rtl w:val="true"/>
        </w:rPr>
        <w:t>تأثیرات</w:t>
      </w:r>
      <w:bookmarkEnd w:id="4402"/>
    </w:p>
    <w:p>
      <w:pPr>
        <w:pStyle w:val="Heading5"/>
        <w:numPr>
          <w:ilvl w:val="4"/>
          <w:numId w:val="1"/>
        </w:numPr>
        <w:rPr/>
      </w:pPr>
      <w:bookmarkStart w:id="4403" w:name="__RefHeading___Toc15402279_1280447820"/>
      <w:bookmarkStart w:id="4404" w:name="_Toc2082"/>
      <w:bookmarkEnd w:id="4403"/>
      <w:r>
        <w:rPr>
          <w:rtl w:val="true"/>
        </w:rPr>
        <w:t>دسترسی غیرمجاز</w:t>
      </w:r>
      <w:r>
        <w:rPr>
          <w:rtl w:val="true"/>
        </w:rPr>
        <w:t>:</w:t>
      </w:r>
      <w:bookmarkEnd w:id="4404"/>
    </w:p>
    <w:p>
      <w:pPr>
        <w:pStyle w:val="BookText"/>
        <w:rPr/>
      </w:pPr>
      <w:r>
        <w:rPr>
          <w:rFonts w:ascii="IRNazanin" w:hAnsi="IRNazanin" w:eastAsia="IRNazanin"/>
          <w:color w:val="111111"/>
          <w:sz w:val="28"/>
          <w:sz w:val="28"/>
          <w:szCs w:val="28"/>
          <w:rtl w:val="true"/>
          <w:lang w:bidi="fa-IR"/>
        </w:rPr>
        <w:t>سرقت موفقیت آمیز اعتبارنامه ها منجر به دسترسی غیرمجاز به حساب ها یا سیستم های حساس می شود و امکان سوءاستفاده بیشتر را فراهم می کند</w:t>
      </w:r>
      <w:r>
        <w:rPr>
          <w:rFonts w:eastAsia="IRNazanin" w:cs="IRNazanin"/>
          <w:color w:val="111111"/>
          <w:sz w:val="28"/>
          <w:szCs w:val="28"/>
          <w:rtl w:val="true"/>
          <w:lang w:bidi="fa-IR"/>
        </w:rPr>
        <w:t>.</w:t>
      </w:r>
    </w:p>
    <w:p>
      <w:pPr>
        <w:pStyle w:val="Heading5"/>
        <w:numPr>
          <w:ilvl w:val="4"/>
          <w:numId w:val="1"/>
        </w:numPr>
        <w:rPr/>
      </w:pPr>
      <w:bookmarkStart w:id="4405" w:name="__RefHeading___Toc15402281_1280447820"/>
      <w:bookmarkStart w:id="4406" w:name="_Toc2083"/>
      <w:bookmarkEnd w:id="4405"/>
      <w:r>
        <w:rPr>
          <w:rtl w:val="true"/>
        </w:rPr>
        <w:t>نشت داده</w:t>
      </w:r>
      <w:r>
        <w:rPr>
          <w:rtl w:val="true"/>
        </w:rPr>
        <w:t>:</w:t>
      </w:r>
      <w:bookmarkEnd w:id="4406"/>
    </w:p>
    <w:p>
      <w:pPr>
        <w:pStyle w:val="BookText"/>
        <w:rPr/>
      </w:pPr>
      <w:r>
        <w:rPr>
          <w:rFonts w:ascii="IRNazanin" w:hAnsi="IRNazanin" w:eastAsia="IRNazanin"/>
          <w:color w:val="111111"/>
          <w:sz w:val="28"/>
          <w:sz w:val="28"/>
          <w:szCs w:val="28"/>
          <w:rtl w:val="true"/>
          <w:lang w:bidi="fa-IR"/>
        </w:rPr>
        <w:t>سرقت داده های شخصی، مالی یا مالکیت فکری که منجر به خسارات مالی قابل توجه یا آسیب به اعتبار می شود</w:t>
      </w:r>
      <w:r>
        <w:rPr>
          <w:rFonts w:eastAsia="IRNazanin" w:cs="IRNazanin"/>
          <w:color w:val="111111"/>
          <w:sz w:val="28"/>
          <w:szCs w:val="28"/>
          <w:rtl w:val="true"/>
          <w:lang w:bidi="fa-IR"/>
        </w:rPr>
        <w:t>.</w:t>
      </w:r>
    </w:p>
    <w:p>
      <w:pPr>
        <w:pStyle w:val="Heading5"/>
        <w:numPr>
          <w:ilvl w:val="4"/>
          <w:numId w:val="1"/>
        </w:numPr>
        <w:rPr/>
      </w:pPr>
      <w:bookmarkStart w:id="4407" w:name="__RefHeading___Toc15402283_1280447820"/>
      <w:bookmarkStart w:id="4408" w:name="_Toc2084"/>
      <w:bookmarkEnd w:id="4407"/>
      <w:r>
        <w:rPr>
          <w:rtl w:val="true"/>
        </w:rPr>
        <w:t>اختلال در عملیات</w:t>
      </w:r>
      <w:r>
        <w:rPr>
          <w:rtl w:val="true"/>
        </w:rPr>
        <w:t>:</w:t>
      </w:r>
      <w:bookmarkEnd w:id="4408"/>
    </w:p>
    <w:p>
      <w:pPr>
        <w:pStyle w:val="BookText"/>
        <w:rPr/>
      </w:pPr>
      <w:r>
        <w:rPr>
          <w:rFonts w:ascii="IRNazanin" w:hAnsi="IRNazanin" w:eastAsia="IRNazanin"/>
          <w:color w:val="111111"/>
          <w:sz w:val="28"/>
          <w:sz w:val="28"/>
          <w:szCs w:val="28"/>
          <w:rtl w:val="true"/>
          <w:lang w:bidi="fa-IR"/>
        </w:rPr>
        <w:t>وقفه در خدمات یا سیستم های حیاتی کسب و کار به دلیل نفوذ به اعتبارنامه ها</w:t>
      </w:r>
      <w:r>
        <w:rPr>
          <w:rFonts w:eastAsia="IRNazanin" w:cs="IRNazanin"/>
          <w:color w:val="111111"/>
          <w:sz w:val="28"/>
          <w:szCs w:val="28"/>
          <w:rtl w:val="true"/>
          <w:lang w:bidi="fa-IR"/>
        </w:rPr>
        <w:t>.</w:t>
      </w:r>
    </w:p>
    <w:p>
      <w:pPr>
        <w:pStyle w:val="Heading5"/>
        <w:numPr>
          <w:ilvl w:val="4"/>
          <w:numId w:val="1"/>
        </w:numPr>
        <w:rPr/>
      </w:pPr>
      <w:bookmarkStart w:id="4409" w:name="__RefHeading___Toc15402285_1280447820"/>
      <w:bookmarkStart w:id="4410" w:name="_Toc2085"/>
      <w:bookmarkEnd w:id="4409"/>
      <w:r>
        <w:rPr>
          <w:rtl w:val="true"/>
        </w:rPr>
        <w:t>خسارات مالی</w:t>
      </w:r>
      <w:r>
        <w:rPr>
          <w:rtl w:val="true"/>
        </w:rPr>
        <w:t>:</w:t>
      </w:r>
      <w:bookmarkEnd w:id="4410"/>
    </w:p>
    <w:p>
      <w:pPr>
        <w:pStyle w:val="BookText"/>
        <w:rPr/>
      </w:pPr>
      <w:r>
        <w:rPr>
          <w:rFonts w:ascii="IRNazanin" w:hAnsi="IRNazanin" w:eastAsia="IRNazanin"/>
          <w:color w:val="111111"/>
          <w:sz w:val="28"/>
          <w:sz w:val="28"/>
          <w:szCs w:val="28"/>
          <w:rtl w:val="true"/>
          <w:lang w:bidi="fa-IR"/>
        </w:rPr>
        <w:t>تراکنش های غیرمجاز، عفونت های باج افزاری یا اختلال در خدمات که منجر به خسارات مالی می شود</w:t>
      </w:r>
      <w:r>
        <w:rPr>
          <w:rFonts w:eastAsia="IRNazanin" w:cs="IRNazanin"/>
          <w:color w:val="111111"/>
          <w:sz w:val="28"/>
          <w:szCs w:val="28"/>
          <w:rtl w:val="true"/>
          <w:lang w:bidi="fa-IR"/>
        </w:rPr>
        <w:t>.</w:t>
      </w:r>
    </w:p>
    <w:p>
      <w:pPr>
        <w:pStyle w:val="Heading5"/>
        <w:numPr>
          <w:ilvl w:val="4"/>
          <w:numId w:val="1"/>
        </w:numPr>
        <w:rPr/>
      </w:pPr>
      <w:bookmarkStart w:id="4411" w:name="__RefHeading___Toc15402287_1280447820"/>
      <w:bookmarkStart w:id="4412" w:name="_Toc2086"/>
      <w:bookmarkEnd w:id="4411"/>
      <w:r>
        <w:rPr>
          <w:rtl w:val="true"/>
        </w:rPr>
        <w:t>جریمه های قانونی</w:t>
      </w:r>
      <w:r>
        <w:rPr>
          <w:rtl w:val="true"/>
        </w:rPr>
        <w:t>:</w:t>
      </w:r>
      <w:bookmarkEnd w:id="4412"/>
    </w:p>
    <w:p>
      <w:pPr>
        <w:pStyle w:val="BookText"/>
        <w:rPr/>
      </w:pPr>
      <w:r>
        <w:rPr>
          <w:rFonts w:ascii="IRNazanin" w:hAnsi="IRNazanin" w:eastAsia="IRNazanin"/>
          <w:color w:val="111111"/>
          <w:sz w:val="28"/>
          <w:sz w:val="28"/>
          <w:szCs w:val="28"/>
          <w:rtl w:val="true"/>
          <w:lang w:bidi="fa-IR"/>
        </w:rPr>
        <w:t>عدم رعایت مقررات حفاظت از داده ها که منجر به جریمه ها و پیامدهای قانونی می شود</w:t>
      </w:r>
      <w:r>
        <w:rPr>
          <w:rFonts w:eastAsia="IRNazanin" w:cs="IRNazanin"/>
          <w:color w:val="111111"/>
          <w:sz w:val="28"/>
          <w:szCs w:val="28"/>
          <w:rtl w:val="true"/>
          <w:lang w:bidi="fa-IR"/>
        </w:rPr>
        <w:t>.</w:t>
      </w:r>
    </w:p>
    <w:p>
      <w:pPr>
        <w:pStyle w:val="Heading4"/>
        <w:numPr>
          <w:ilvl w:val="3"/>
          <w:numId w:val="1"/>
        </w:numPr>
        <w:rPr/>
      </w:pPr>
      <w:bookmarkStart w:id="4413" w:name="__RefHeading___Toc15402289_1280447820"/>
      <w:bookmarkStart w:id="4414" w:name="_Toc2087"/>
      <w:bookmarkEnd w:id="4413"/>
      <w:r>
        <w:rPr/>
        <w:t>2-39-8</w:t>
      </w:r>
      <w:r>
        <w:rPr>
          <w:rtl w:val="true"/>
        </w:rPr>
        <w:t xml:space="preserve">- </w:t>
      </w:r>
      <w:r>
        <w:rPr>
          <w:rtl w:val="true"/>
        </w:rPr>
        <w:t>راه های مقابله</w:t>
      </w:r>
      <w:bookmarkEnd w:id="4414"/>
    </w:p>
    <w:p>
      <w:pPr>
        <w:pStyle w:val="Heading5"/>
        <w:numPr>
          <w:ilvl w:val="4"/>
          <w:numId w:val="1"/>
        </w:numPr>
        <w:rPr/>
      </w:pPr>
      <w:bookmarkStart w:id="4415" w:name="__RefHeading___Toc15402291_1280447820"/>
      <w:bookmarkStart w:id="4416" w:name="_Toc2088"/>
      <w:bookmarkEnd w:id="4415"/>
      <w:r>
        <w:rPr>
          <w:rtl w:val="true"/>
        </w:rPr>
        <w:t>احراز هویت چندعاملی</w:t>
      </w:r>
      <w:r>
        <w:rPr>
          <w:rtl w:val="true"/>
        </w:rPr>
        <w:t>:</w:t>
      </w:r>
      <w:bookmarkEnd w:id="4416"/>
    </w:p>
    <w:p>
      <w:pPr>
        <w:pStyle w:val="BookText"/>
        <w:rPr/>
      </w:pPr>
      <w:r>
        <w:rPr>
          <w:rFonts w:ascii="IRNazanin" w:hAnsi="IRNazanin" w:eastAsia="IRNazanin"/>
          <w:color w:val="111111"/>
          <w:sz w:val="28"/>
          <w:sz w:val="28"/>
          <w:szCs w:val="28"/>
          <w:rtl w:val="true"/>
          <w:lang w:bidi="fa-IR"/>
        </w:rPr>
        <w:t>مراحل تأیید اضافی مانند کدهای یکبارمصرف یا اسکن های بیومتریک را فراتر از رمز عبور الزامی کنید تا از دسترسی غیرمجاز جلوگیری شود</w:t>
      </w:r>
      <w:r>
        <w:rPr>
          <w:rFonts w:eastAsia="IRNazanin" w:cs="IRNazanin"/>
          <w:color w:val="111111"/>
          <w:sz w:val="28"/>
          <w:szCs w:val="28"/>
          <w:rtl w:val="true"/>
          <w:lang w:bidi="fa-IR"/>
        </w:rPr>
        <w:t>.</w:t>
      </w:r>
    </w:p>
    <w:p>
      <w:pPr>
        <w:pStyle w:val="Heading5"/>
        <w:numPr>
          <w:ilvl w:val="4"/>
          <w:numId w:val="1"/>
        </w:numPr>
        <w:rPr/>
      </w:pPr>
      <w:bookmarkStart w:id="4417" w:name="__RefHeading___Toc15402293_1280447820"/>
      <w:bookmarkStart w:id="4418" w:name="_Toc2089"/>
      <w:bookmarkEnd w:id="4417"/>
      <w:r>
        <w:rPr>
          <w:rtl w:val="true"/>
        </w:rPr>
        <w:t>محافظت از نقاط پایانی</w:t>
      </w:r>
      <w:r>
        <w:rPr>
          <w:rtl w:val="true"/>
        </w:rPr>
        <w:t>:</w:t>
      </w:r>
      <w:bookmarkEnd w:id="4418"/>
    </w:p>
    <w:p>
      <w:pPr>
        <w:pStyle w:val="BookText"/>
        <w:rPr/>
      </w:pPr>
      <w:r>
        <w:rPr>
          <w:rFonts w:ascii="IRNazanin" w:hAnsi="IRNazanin" w:eastAsia="IRNazanin"/>
          <w:color w:val="111111"/>
          <w:sz w:val="28"/>
          <w:sz w:val="28"/>
          <w:szCs w:val="28"/>
          <w:rtl w:val="true"/>
          <w:lang w:bidi="fa-IR"/>
        </w:rPr>
        <w:t xml:space="preserve">راه حل های پیشرفته ضدویروس، ضدبدافزار و تشخیص و پاسخ نقطه پایانی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EDR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مستقر کنید تا فعالیت های مخرب را تشخیص و مسدود کنند</w:t>
      </w:r>
      <w:r>
        <w:rPr>
          <w:rFonts w:eastAsia="IRNazanin" w:cs="IRNazanin"/>
          <w:color w:val="111111"/>
          <w:sz w:val="28"/>
          <w:szCs w:val="28"/>
          <w:rtl w:val="true"/>
          <w:lang w:bidi="fa-IR"/>
        </w:rPr>
        <w:t>.</w:t>
      </w:r>
    </w:p>
    <w:p>
      <w:pPr>
        <w:pStyle w:val="Heading5"/>
        <w:numPr>
          <w:ilvl w:val="4"/>
          <w:numId w:val="1"/>
        </w:numPr>
        <w:rPr/>
      </w:pPr>
      <w:bookmarkStart w:id="4419" w:name="__RefHeading___Toc15402295_1280447820"/>
      <w:bookmarkStart w:id="4420" w:name="_Toc2090"/>
      <w:bookmarkEnd w:id="4419"/>
      <w:r>
        <w:rPr>
          <w:rtl w:val="true"/>
        </w:rPr>
        <w:t>به روز رسانی های منظم</w:t>
      </w:r>
      <w:r>
        <w:rPr>
          <w:rtl w:val="true"/>
        </w:rPr>
        <w:t>:</w:t>
      </w:r>
      <w:bookmarkEnd w:id="4420"/>
    </w:p>
    <w:p>
      <w:pPr>
        <w:pStyle w:val="BookText"/>
        <w:rPr/>
      </w:pPr>
      <w:r>
        <w:rPr>
          <w:rFonts w:ascii="IRNazanin" w:hAnsi="IRNazanin" w:eastAsia="IRNazanin"/>
          <w:color w:val="111111"/>
          <w:sz w:val="28"/>
          <w:sz w:val="28"/>
          <w:szCs w:val="28"/>
          <w:rtl w:val="true"/>
          <w:lang w:bidi="fa-IR"/>
        </w:rPr>
        <w:t>تمام نرم افزارها، ریزبرنامه ها و وابستگی ها را به روز نگه دارید تا آسیب پذیری های شناخته شده را برطرف کنید</w:t>
      </w:r>
      <w:r>
        <w:rPr>
          <w:rFonts w:eastAsia="IRNazanin" w:cs="IRNazanin"/>
          <w:color w:val="111111"/>
          <w:sz w:val="28"/>
          <w:szCs w:val="28"/>
          <w:rtl w:val="true"/>
          <w:lang w:bidi="fa-IR"/>
        </w:rPr>
        <w:t>.</w:t>
      </w:r>
    </w:p>
    <w:p>
      <w:pPr>
        <w:pStyle w:val="Heading5"/>
        <w:numPr>
          <w:ilvl w:val="4"/>
          <w:numId w:val="1"/>
        </w:numPr>
        <w:rPr/>
      </w:pPr>
      <w:bookmarkStart w:id="4421" w:name="__RefHeading___Toc15402297_1280447820"/>
      <w:bookmarkStart w:id="4422" w:name="_Toc2091"/>
      <w:bookmarkEnd w:id="4421"/>
      <w:r>
        <w:rPr>
          <w:rtl w:val="true"/>
        </w:rPr>
        <w:t>آموزش آگاهی امنیتی</w:t>
      </w:r>
      <w:r>
        <w:rPr>
          <w:rtl w:val="true"/>
        </w:rPr>
        <w:t>:</w:t>
      </w:r>
      <w:bookmarkEnd w:id="442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کارکنان و کاربران را در مورد تشخیص تلاش های فیشینگ، اجتناب از دانلودهای مخرب و رعایت بهداشت امنیت سایبری آموزش دهید</w:t>
      </w:r>
      <w:r>
        <w:rPr>
          <w:rFonts w:eastAsia="IRNazanin" w:cs="IRNazanin"/>
          <w:color w:val="111111"/>
          <w:sz w:val="28"/>
          <w:szCs w:val="28"/>
          <w:rtl w:val="true"/>
          <w:lang w:bidi="fa-IR"/>
        </w:rPr>
        <w:t xml:space="preserve">. </w:t>
      </w:r>
      <w:bookmarkStart w:id="4423" w:name="pg19124_193210"/>
    </w:p>
    <w:p>
      <w:pPr>
        <w:pStyle w:val="Heading5"/>
        <w:numPr>
          <w:ilvl w:val="4"/>
          <w:numId w:val="1"/>
        </w:numPr>
        <w:rPr/>
      </w:pPr>
      <w:bookmarkStart w:id="4424" w:name="__RefHeading___Toc15402299_1280447820"/>
      <w:bookmarkStart w:id="4425" w:name="_Toc2092"/>
      <w:bookmarkEnd w:id="4423"/>
      <w:bookmarkEnd w:id="4424"/>
      <w:r>
        <w:rPr>
          <w:rtl w:val="true"/>
        </w:rPr>
        <w:t>تقسیم بندی شبکه</w:t>
      </w:r>
      <w:r>
        <w:rPr>
          <w:rtl w:val="true"/>
        </w:rPr>
        <w:t>:</w:t>
      </w:r>
      <w:bookmarkEnd w:id="4425"/>
    </w:p>
    <w:p>
      <w:pPr>
        <w:pStyle w:val="BookText"/>
        <w:rPr/>
      </w:pPr>
      <w:r>
        <w:rPr>
          <w:rFonts w:ascii="IRNazanin" w:hAnsi="IRNazanin" w:eastAsia="IRNazanin"/>
          <w:color w:val="111111"/>
          <w:sz w:val="28"/>
          <w:sz w:val="28"/>
          <w:szCs w:val="28"/>
          <w:rtl w:val="true"/>
          <w:lang w:bidi="fa-IR"/>
        </w:rPr>
        <w:t>شبکه را به بخش های کوچکتر تقسیم کنید تا گسترش بدافزار یا دسترسی غیرمجاز محدود شود</w:t>
      </w:r>
      <w:r>
        <w:rPr>
          <w:rFonts w:eastAsia="IRNazanin" w:cs="IRNazanin"/>
          <w:color w:val="111111"/>
          <w:sz w:val="28"/>
          <w:szCs w:val="28"/>
          <w:rtl w:val="true"/>
          <w:lang w:bidi="fa-IR"/>
        </w:rPr>
        <w:t>.</w:t>
      </w:r>
    </w:p>
    <w:p>
      <w:pPr>
        <w:pStyle w:val="Heading5"/>
        <w:numPr>
          <w:ilvl w:val="4"/>
          <w:numId w:val="1"/>
        </w:numPr>
        <w:rPr/>
      </w:pPr>
      <w:bookmarkStart w:id="4426" w:name="__RefHeading___Toc15402301_1280447820"/>
      <w:bookmarkStart w:id="4427" w:name="_Toc2093"/>
      <w:bookmarkEnd w:id="4426"/>
      <w:r>
        <w:rPr>
          <w:rtl w:val="true"/>
        </w:rPr>
        <w:t>نظارت رفتاری</w:t>
      </w:r>
      <w:r>
        <w:rPr>
          <w:rtl w:val="true"/>
        </w:rPr>
        <w:t>:</w:t>
      </w:r>
      <w:bookmarkEnd w:id="4427"/>
    </w:p>
    <w:p>
      <w:pPr>
        <w:pStyle w:val="BookText"/>
        <w:rPr/>
      </w:pPr>
      <w:r>
        <w:rPr>
          <w:rFonts w:ascii="IRNazanin" w:hAnsi="IRNazanin" w:eastAsia="IRNazanin"/>
          <w:color w:val="111111"/>
          <w:sz w:val="28"/>
          <w:sz w:val="28"/>
          <w:szCs w:val="28"/>
          <w:rtl w:val="true"/>
          <w:lang w:bidi="fa-IR"/>
        </w:rPr>
        <w:t>از تحلیل های رفتاری مبتنی بر هوش مصنوعی برای تشخیص الگوهای ورود غیرمعمول یا فعالیت های مشکوک که نشان دهنده سرقت اعتبارنامه هستند، استفاده کنید</w:t>
      </w:r>
      <w:r>
        <w:rPr>
          <w:rFonts w:eastAsia="IRNazanin" w:cs="IRNazanin"/>
          <w:color w:val="111111"/>
          <w:sz w:val="28"/>
          <w:szCs w:val="28"/>
          <w:rtl w:val="true"/>
          <w:lang w:bidi="fa-IR"/>
        </w:rPr>
        <w:t>.</w:t>
      </w:r>
    </w:p>
    <w:p>
      <w:pPr>
        <w:pStyle w:val="Heading5"/>
        <w:numPr>
          <w:ilvl w:val="4"/>
          <w:numId w:val="1"/>
        </w:numPr>
        <w:rPr/>
      </w:pPr>
      <w:bookmarkStart w:id="4428" w:name="__RefHeading___Toc15402303_1280447820"/>
      <w:bookmarkStart w:id="4429" w:name="_Toc2094"/>
      <w:bookmarkEnd w:id="4428"/>
      <w:r>
        <w:rPr>
          <w:rtl w:val="true"/>
        </w:rPr>
        <w:t>هش کردن و نمک زدن رمز عبور</w:t>
      </w:r>
      <w:r>
        <w:rPr>
          <w:rtl w:val="true"/>
        </w:rPr>
        <w:t>:</w:t>
      </w:r>
      <w:bookmarkEnd w:id="4429"/>
    </w:p>
    <w:p>
      <w:pPr>
        <w:pStyle w:val="BookText"/>
        <w:rPr/>
      </w:pPr>
      <w:r>
        <w:rPr>
          <w:rFonts w:ascii="IRNazanin" w:hAnsi="IRNazanin" w:eastAsia="IRNazanin"/>
          <w:color w:val="111111"/>
          <w:sz w:val="28"/>
          <w:sz w:val="28"/>
          <w:szCs w:val="28"/>
          <w:rtl w:val="true"/>
          <w:lang w:bidi="fa-IR"/>
        </w:rPr>
        <w:t xml:space="preserve">رمزهای عبور را با استفاده از الگوریتم های هش قوی مانند </w:t>
      </w:r>
      <w:r>
        <w:rPr>
          <w:rFonts w:eastAsia="Times New Roman" w:cs="Times New Roman" w:ascii="Times New Roman" w:hAnsi="Times New Roman"/>
          <w:color w:val="111111"/>
          <w:sz w:val="28"/>
          <w:szCs w:val="28"/>
          <w:lang w:val="en-US" w:bidi="en-US"/>
        </w:rPr>
        <w:t xml:space="preserve">bcrypt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Argon2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PBKDF2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طور ایمن ذخیره کنید و برای هر کاربر از نمک های منحصر به فرد استفاده کنید</w:t>
      </w:r>
      <w:r>
        <w:rPr>
          <w:rFonts w:eastAsia="IRNazanin" w:cs="IRNazanin"/>
          <w:color w:val="111111"/>
          <w:sz w:val="28"/>
          <w:szCs w:val="28"/>
          <w:rtl w:val="true"/>
          <w:lang w:bidi="fa-IR"/>
        </w:rPr>
        <w:t>.</w:t>
      </w:r>
    </w:p>
    <w:p>
      <w:pPr>
        <w:pStyle w:val="Heading5"/>
        <w:numPr>
          <w:ilvl w:val="4"/>
          <w:numId w:val="1"/>
        </w:numPr>
        <w:rPr/>
      </w:pPr>
      <w:bookmarkStart w:id="4430" w:name="__RefHeading___Toc15402305_1280447820"/>
      <w:bookmarkStart w:id="4431" w:name="_Toc2095"/>
      <w:bookmarkEnd w:id="4430"/>
      <w:r>
        <w:rPr>
          <w:rtl w:val="true"/>
        </w:rPr>
        <w:t>حسابرسی های منظم</w:t>
      </w:r>
      <w:r>
        <w:rPr>
          <w:rtl w:val="true"/>
        </w:rPr>
        <w:t>:</w:t>
      </w:r>
      <w:bookmarkEnd w:id="4431"/>
    </w:p>
    <w:p>
      <w:pPr>
        <w:pStyle w:val="BookText"/>
        <w:rPr/>
      </w:pPr>
      <w:r>
        <w:rPr>
          <w:rFonts w:ascii="IRNazanin" w:hAnsi="IRNazanin" w:eastAsia="IRNazanin"/>
          <w:color w:val="111111"/>
          <w:sz w:val="28"/>
          <w:sz w:val="28"/>
          <w:szCs w:val="28"/>
          <w:rtl w:val="true"/>
          <w:lang w:bidi="fa-IR"/>
        </w:rPr>
        <w:t>حسابرسی های امنیتی مکرر انجام دهید تا آسیب پذیری ها را به طور پیشگیرانه شناسایی و برطرف کنید</w:t>
      </w:r>
      <w:r>
        <w:rPr>
          <w:rFonts w:eastAsia="IRNazanin" w:cs="IRNazanin"/>
          <w:color w:val="111111"/>
          <w:sz w:val="28"/>
          <w:szCs w:val="28"/>
          <w:rtl w:val="true"/>
          <w:lang w:bidi="fa-IR"/>
        </w:rPr>
        <w:t>.</w:t>
      </w:r>
    </w:p>
    <w:p>
      <w:pPr>
        <w:pStyle w:val="Heading5"/>
        <w:numPr>
          <w:ilvl w:val="4"/>
          <w:numId w:val="1"/>
        </w:numPr>
        <w:rPr/>
      </w:pPr>
      <w:bookmarkStart w:id="4432" w:name="__RefHeading___Toc15402307_1280447820"/>
      <w:bookmarkStart w:id="4433" w:name="_Toc2096"/>
      <w:bookmarkEnd w:id="4432"/>
      <w:r>
        <w:rPr/>
        <w:t>CAPTCHA</w:t>
      </w:r>
      <w:r>
        <w:rPr>
          <w:rtl w:val="true"/>
        </w:rPr>
        <w:t xml:space="preserve"> </w:t>
      </w:r>
      <w:r>
        <w:rPr>
          <w:rtl w:val="true"/>
        </w:rPr>
        <w:t>و تشخیص ربات</w:t>
      </w:r>
      <w:r>
        <w:rPr>
          <w:rtl w:val="true"/>
        </w:rPr>
        <w:t>:</w:t>
      </w:r>
      <w:bookmarkEnd w:id="4433"/>
    </w:p>
    <w:p>
      <w:pPr>
        <w:pStyle w:val="BookText"/>
        <w:rPr/>
      </w:pPr>
      <w:r>
        <w:rPr>
          <w:rFonts w:ascii="IRNazanin" w:hAnsi="IRNazanin" w:eastAsia="IRNazanin"/>
          <w:color w:val="111111"/>
          <w:sz w:val="28"/>
          <w:sz w:val="28"/>
          <w:szCs w:val="28"/>
          <w:rtl w:val="true"/>
          <w:lang w:bidi="fa-IR"/>
        </w:rPr>
        <w:t xml:space="preserve">چالش های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سیستم های پیشرفته تشخیص ربات را پیاده سازی کنید تا از تلاش های خودکار سرقت اعتبارنامه جلوگیری شود</w:t>
      </w:r>
      <w:r>
        <w:rPr>
          <w:rFonts w:eastAsia="IRNazanin" w:cs="IRNazanin"/>
          <w:color w:val="111111"/>
          <w:sz w:val="28"/>
          <w:szCs w:val="28"/>
          <w:rtl w:val="true"/>
          <w:lang w:bidi="fa-IR"/>
        </w:rPr>
        <w:t>.</w:t>
      </w:r>
    </w:p>
    <w:p>
      <w:pPr>
        <w:pStyle w:val="Heading3"/>
        <w:numPr>
          <w:ilvl w:val="2"/>
          <w:numId w:val="1"/>
        </w:numPr>
        <w:rPr/>
      </w:pPr>
      <w:bookmarkStart w:id="4434" w:name="__RefHeading___Toc15402309_1280447820"/>
      <w:bookmarkStart w:id="4435" w:name="_Toc2097"/>
      <w:bookmarkEnd w:id="4434"/>
      <w:r>
        <w:rPr/>
        <w:t>2-40</w:t>
      </w:r>
      <w:r>
        <w:rPr>
          <w:rtl w:val="true"/>
        </w:rPr>
        <w:t xml:space="preserve">- </w:t>
      </w:r>
      <w:r>
        <w:rPr>
          <w:rtl w:val="true"/>
        </w:rPr>
        <w:t>سرقت اعتبارنامه</w:t>
      </w:r>
      <w:bookmarkEnd w:id="4435"/>
    </w:p>
    <w:p>
      <w:pPr>
        <w:pStyle w:val="Heading4"/>
        <w:numPr>
          <w:ilvl w:val="3"/>
          <w:numId w:val="1"/>
        </w:numPr>
        <w:rPr/>
      </w:pPr>
      <w:bookmarkStart w:id="4436" w:name="__RefHeading___Toc15402311_1280447820"/>
      <w:bookmarkStart w:id="4437" w:name="_Toc2098"/>
      <w:bookmarkEnd w:id="4436"/>
      <w:r>
        <w:rPr>
          <w:rtl w:val="true"/>
        </w:rPr>
        <w:t>اشاره</w:t>
      </w:r>
      <w:bookmarkEnd w:id="4437"/>
    </w:p>
    <w:p>
      <w:pPr>
        <w:pStyle w:val="BookText"/>
        <w:rPr/>
      </w:pPr>
      <w:r>
        <w:rPr>
          <w:rFonts w:ascii="IRNazanin" w:hAnsi="IRNazanin" w:eastAsia="IRNazanin"/>
          <w:color w:val="111111"/>
          <w:sz w:val="28"/>
          <w:sz w:val="28"/>
          <w:szCs w:val="28"/>
          <w:rtl w:val="true"/>
          <w:lang w:bidi="fa-IR"/>
        </w:rPr>
        <w:t xml:space="preserve">حمله سرقت اعتبارنامه </w:t>
      </w:r>
      <w:r>
        <w:rPr>
          <w:rStyle w:val="FootnoteAnchor"/>
          <w:rtl w:val="true"/>
        </w:rPr>
        <w:footnoteReference w:id="87"/>
      </w:r>
      <w:r>
        <w:rPr>
          <w:rFonts w:ascii="IRNazanin" w:hAnsi="IRNazanin" w:eastAsia="IRNazanin"/>
          <w:color w:val="111111"/>
          <w:sz w:val="28"/>
          <w:sz w:val="28"/>
          <w:szCs w:val="28"/>
          <w:rtl w:val="true"/>
          <w:lang w:bidi="fa-IR"/>
        </w:rPr>
        <w:t xml:space="preserve">مبتنی بر هوش مصنوعی شامل استفاده از هوش مصنوعی برای خودکارسازی و بهبود فرآیند سرقت اطلاعات ورود به سیستم، مانند نام های کاربری، رمزهای عبور، کلیدهای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توکن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یادگیری ماشین و یادگیری عمیق، مهاجمان می توانند حجم عظیمی از داده ها از شبکه های اجتماعی، سوابق عمومی، نشت های داده و ترافیک شبکه را تحلیل کنند تا آسیب پذیری ها را شناسایی کنند، پیام های فیشینگ ایجاد کنند و مکانیزم های احراز هویت ضعیف را مورد سوءاستفاده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حمله به خصوص خطرناک است زیرا اعتماد به سیستم های احراز هویت را تضعیف می کند و به مهاجمان امکان می دهد تا به طور غیرمجاز به حساب ها، سیستم ها یا سرویس های حساس دسترسی پیدا کنند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حملات سرقت اعتبارنامه مبتنی بر هوش مصنوعی به طور فزایندهای پیچیده می شوند و دفاع های سنتی مانند احراز هویت چندعاملی، تحلیل رفتاری و سیستم های تشخیص نفوذ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دور می زنند</w:t>
      </w:r>
      <w:r>
        <w:rPr>
          <w:rFonts w:eastAsia="IRNazanin" w:cs="IRNazanin"/>
          <w:color w:val="111111"/>
          <w:sz w:val="28"/>
          <w:szCs w:val="28"/>
          <w:rtl w:val="true"/>
          <w:lang w:bidi="fa-IR"/>
        </w:rPr>
        <w:t xml:space="preserve">. </w:t>
      </w:r>
      <w:bookmarkStart w:id="4438" w:name="pg19124_193211"/>
    </w:p>
    <w:p>
      <w:pPr>
        <w:pStyle w:val="Heading4"/>
        <w:numPr>
          <w:ilvl w:val="3"/>
          <w:numId w:val="1"/>
        </w:numPr>
        <w:rPr/>
      </w:pPr>
      <w:bookmarkStart w:id="4439" w:name="__RefHeading___Toc15402313_1280447820"/>
      <w:bookmarkStart w:id="4440" w:name="_Toc2099"/>
      <w:bookmarkEnd w:id="4438"/>
      <w:bookmarkEnd w:id="4439"/>
      <w:r>
        <w:rPr/>
        <w:t>2-40-1</w:t>
      </w:r>
      <w:r>
        <w:rPr>
          <w:rtl w:val="true"/>
        </w:rPr>
        <w:t xml:space="preserve">- </w:t>
      </w:r>
      <w:r>
        <w:rPr>
          <w:rtl w:val="true"/>
        </w:rPr>
        <w:t>ویژگی های کلیدی</w:t>
      </w:r>
      <w:bookmarkEnd w:id="4440"/>
    </w:p>
    <w:p>
      <w:pPr>
        <w:pStyle w:val="Heading5"/>
        <w:numPr>
          <w:ilvl w:val="4"/>
          <w:numId w:val="1"/>
        </w:numPr>
        <w:rPr/>
      </w:pPr>
      <w:bookmarkStart w:id="4441" w:name="__RefHeading___Toc15402315_1280447820"/>
      <w:bookmarkStart w:id="4442" w:name="_Toc2100"/>
      <w:bookmarkEnd w:id="4441"/>
      <w:r>
        <w:rPr>
          <w:rtl w:val="true"/>
        </w:rPr>
        <w:t>خودکارسازی</w:t>
      </w:r>
      <w:r>
        <w:rPr>
          <w:rtl w:val="true"/>
        </w:rPr>
        <w:t>:</w:t>
      </w:r>
      <w:bookmarkEnd w:id="4442"/>
    </w:p>
    <w:p>
      <w:pPr>
        <w:pStyle w:val="BookText"/>
        <w:rPr/>
      </w:pPr>
      <w:r>
        <w:rPr>
          <w:rFonts w:ascii="IRNazanin" w:hAnsi="IRNazanin" w:eastAsia="IRNazanin"/>
          <w:color w:val="111111"/>
          <w:sz w:val="28"/>
          <w:sz w:val="28"/>
          <w:szCs w:val="28"/>
          <w:rtl w:val="true"/>
          <w:lang w:bidi="fa-IR"/>
        </w:rPr>
        <w:t>هوش مصنوعی فرآیند شناسایی اهداف، جمع آوری اطلاعات و اجرای سرقت اعتبارنامه را خودکار می کند، که تلاش دستی را کاهش داده و کارایی را افزایش می دهد</w:t>
      </w:r>
      <w:r>
        <w:rPr>
          <w:rFonts w:eastAsia="IRNazanin" w:cs="IRNazanin"/>
          <w:color w:val="111111"/>
          <w:sz w:val="28"/>
          <w:szCs w:val="28"/>
          <w:rtl w:val="true"/>
          <w:lang w:bidi="fa-IR"/>
        </w:rPr>
        <w:t>.</w:t>
      </w:r>
    </w:p>
    <w:p>
      <w:pPr>
        <w:pStyle w:val="Heading5"/>
        <w:numPr>
          <w:ilvl w:val="4"/>
          <w:numId w:val="1"/>
        </w:numPr>
        <w:rPr/>
      </w:pPr>
      <w:bookmarkStart w:id="4443" w:name="__RefHeading___Toc15402317_1280447820"/>
      <w:bookmarkStart w:id="4444" w:name="_Toc2101"/>
      <w:bookmarkEnd w:id="4443"/>
      <w:r>
        <w:rPr>
          <w:rtl w:val="true"/>
        </w:rPr>
        <w:t>مقیاس پذیری</w:t>
      </w:r>
      <w:r>
        <w:rPr>
          <w:rtl w:val="true"/>
        </w:rPr>
        <w:t>:</w:t>
      </w:r>
      <w:bookmarkEnd w:id="4444"/>
    </w:p>
    <w:p>
      <w:pPr>
        <w:pStyle w:val="BookText"/>
        <w:rPr/>
      </w:pPr>
      <w:r>
        <w:rPr>
          <w:rFonts w:ascii="IRNazanin" w:hAnsi="IRNazanin" w:eastAsia="IRNazanin"/>
          <w:color w:val="111111"/>
          <w:sz w:val="28"/>
          <w:sz w:val="28"/>
          <w:szCs w:val="28"/>
          <w:rtl w:val="true"/>
          <w:lang w:bidi="fa-IR"/>
        </w:rPr>
        <w:t>الگوریتم های یادگیری ماشین به مهاجمان امکان می دهند تا چندین کاربر یا سیستم را به طور همزمان هدف قرار دهند، که دامنه حمله را گسترش می دهد</w:t>
      </w:r>
      <w:r>
        <w:rPr>
          <w:rFonts w:eastAsia="IRNazanin" w:cs="IRNazanin"/>
          <w:color w:val="111111"/>
          <w:sz w:val="28"/>
          <w:szCs w:val="28"/>
          <w:rtl w:val="true"/>
          <w:lang w:bidi="fa-IR"/>
        </w:rPr>
        <w:t>.</w:t>
      </w:r>
    </w:p>
    <w:p>
      <w:pPr>
        <w:pStyle w:val="Heading5"/>
        <w:numPr>
          <w:ilvl w:val="4"/>
          <w:numId w:val="1"/>
        </w:numPr>
        <w:rPr/>
      </w:pPr>
      <w:bookmarkStart w:id="4445" w:name="__RefHeading___Toc15402319_1280447820"/>
      <w:bookmarkStart w:id="4446" w:name="_Toc2102"/>
      <w:bookmarkEnd w:id="4445"/>
      <w:r>
        <w:rPr>
          <w:rtl w:val="true"/>
        </w:rPr>
        <w:t>انطباق پذیری</w:t>
      </w:r>
      <w:r>
        <w:rPr>
          <w:rtl w:val="true"/>
        </w:rPr>
        <w:t>:</w:t>
      </w:r>
      <w:bookmarkEnd w:id="4446"/>
    </w:p>
    <w:p>
      <w:pPr>
        <w:pStyle w:val="BookText"/>
        <w:rPr/>
      </w:pPr>
      <w:r>
        <w:rPr>
          <w:rFonts w:ascii="IRNazanin" w:hAnsi="IRNazanin" w:eastAsia="IRNazanin"/>
          <w:color w:val="111111"/>
          <w:sz w:val="28"/>
          <w:sz w:val="28"/>
          <w:szCs w:val="28"/>
          <w:rtl w:val="true"/>
          <w:lang w:bidi="fa-IR"/>
        </w:rPr>
        <w:t>حملات مبتنی بر هوش مصنوعی می توانند با گذشت زمان تکامل یابند و با تغییرات در اقدامات امنیتی، رفتار کاربران یا فناوری های دفاعی سازگار شوند</w:t>
      </w:r>
      <w:r>
        <w:rPr>
          <w:rFonts w:eastAsia="IRNazanin" w:cs="IRNazanin"/>
          <w:color w:val="111111"/>
          <w:sz w:val="28"/>
          <w:szCs w:val="28"/>
          <w:rtl w:val="true"/>
          <w:lang w:bidi="fa-IR"/>
        </w:rPr>
        <w:t>.</w:t>
      </w:r>
    </w:p>
    <w:p>
      <w:pPr>
        <w:pStyle w:val="Heading5"/>
        <w:numPr>
          <w:ilvl w:val="4"/>
          <w:numId w:val="1"/>
        </w:numPr>
        <w:rPr/>
      </w:pPr>
      <w:bookmarkStart w:id="4447" w:name="__RefHeading___Toc15402321_1280447820"/>
      <w:bookmarkStart w:id="4448" w:name="_Toc2103"/>
      <w:bookmarkEnd w:id="4447"/>
      <w:r>
        <w:rPr>
          <w:rtl w:val="true"/>
        </w:rPr>
        <w:t>دقت</w:t>
      </w:r>
      <w:r>
        <w:rPr>
          <w:rtl w:val="true"/>
        </w:rPr>
        <w:t>:</w:t>
      </w:r>
      <w:bookmarkEnd w:id="4448"/>
    </w:p>
    <w:p>
      <w:pPr>
        <w:pStyle w:val="BookText"/>
        <w:rPr/>
      </w:pPr>
      <w:r>
        <w:rPr>
          <w:rFonts w:ascii="IRNazanin" w:hAnsi="IRNazanin" w:eastAsia="IRNazanin"/>
          <w:color w:val="111111"/>
          <w:sz w:val="28"/>
          <w:sz w:val="28"/>
          <w:szCs w:val="28"/>
          <w:rtl w:val="true"/>
          <w:lang w:bidi="fa-IR"/>
        </w:rPr>
        <w:t>الگوریتم های پیشرفته به مهاجمان امکان می دهند تا افراد یا سیستم های خاص با اعتبارهای با ارزش بالا را با دقت شناسایی کنند</w:t>
      </w:r>
      <w:r>
        <w:rPr>
          <w:rFonts w:eastAsia="IRNazanin" w:cs="IRNazanin"/>
          <w:color w:val="111111"/>
          <w:sz w:val="28"/>
          <w:szCs w:val="28"/>
          <w:rtl w:val="true"/>
          <w:lang w:bidi="fa-IR"/>
        </w:rPr>
        <w:t>.</w:t>
      </w:r>
    </w:p>
    <w:p>
      <w:pPr>
        <w:pStyle w:val="Heading5"/>
        <w:numPr>
          <w:ilvl w:val="4"/>
          <w:numId w:val="1"/>
        </w:numPr>
        <w:rPr/>
      </w:pPr>
      <w:bookmarkStart w:id="4449" w:name="__RefHeading___Toc15402323_1280447820"/>
      <w:bookmarkStart w:id="4450" w:name="_Toc2104"/>
      <w:bookmarkEnd w:id="4449"/>
      <w:r>
        <w:rPr>
          <w:rtl w:val="true"/>
        </w:rPr>
        <w:t>پنهان کاری</w:t>
      </w:r>
      <w:r>
        <w:rPr>
          <w:rtl w:val="true"/>
        </w:rPr>
        <w:t>:</w:t>
      </w:r>
      <w:bookmarkEnd w:id="4450"/>
    </w:p>
    <w:p>
      <w:pPr>
        <w:pStyle w:val="BookText"/>
        <w:rPr/>
      </w:pPr>
      <w:r>
        <w:rPr>
          <w:rFonts w:ascii="IRNazanin" w:hAnsi="IRNazanin" w:eastAsia="IRNazanin"/>
          <w:color w:val="111111"/>
          <w:sz w:val="28"/>
          <w:sz w:val="28"/>
          <w:szCs w:val="28"/>
          <w:rtl w:val="true"/>
          <w:lang w:bidi="fa-IR"/>
        </w:rPr>
        <w:t>با تقلید از فعالیت های قانونی یا ترکیب شدن با نویز پس زمینه، حملات مبتنی بر هوش مصنوعی برای مدت های طولانی شناسایی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 های هوش مصنوعی مورد استفاده</w:t>
      </w:r>
    </w:p>
    <w:p>
      <w:pPr>
        <w:pStyle w:val="Heading5"/>
        <w:numPr>
          <w:ilvl w:val="4"/>
          <w:numId w:val="1"/>
        </w:numPr>
        <w:rPr/>
      </w:pPr>
      <w:bookmarkStart w:id="4451" w:name="__RefHeading___Toc15402325_1280447820"/>
      <w:bookmarkStart w:id="4452" w:name="_Toc2105"/>
      <w:bookmarkEnd w:id="4451"/>
      <w:r>
        <w:rPr>
          <w:rtl w:val="true"/>
        </w:rPr>
        <w:t>یادگیری ماشین</w:t>
      </w:r>
      <w:r>
        <w:rPr>
          <w:rtl w:val="true"/>
        </w:rPr>
        <w:t>:</w:t>
      </w:r>
      <w:bookmarkEnd w:id="4452"/>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روی مجموعه داده های برچسب دار از تلاش های موفق و ناموفق سرقت اعتبارنامه آموزش می دهد تا استراتژی ها را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 یا ناهنجاری ها در رفتار کاربران یا لاگ های سیستم را شناسایی می کند تا نقاط ضعف احتمالی را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پارامترهای حمله را با پاداش دادن به نتایج موفق و جریمه کردن شکست ها بهینه می کند، که امکان بهبود مستمر را فراهم می کند</w:t>
      </w:r>
      <w:r>
        <w:rPr>
          <w:rFonts w:eastAsia="IRNazanin" w:cs="IRNazanin"/>
          <w:color w:val="111111"/>
          <w:sz w:val="28"/>
          <w:szCs w:val="28"/>
          <w:rtl w:val="true"/>
          <w:lang w:bidi="fa-IR"/>
        </w:rPr>
        <w:t>.</w:t>
      </w:r>
    </w:p>
    <w:p>
      <w:pPr>
        <w:pStyle w:val="Heading5"/>
        <w:numPr>
          <w:ilvl w:val="4"/>
          <w:numId w:val="1"/>
        </w:numPr>
        <w:rPr/>
      </w:pPr>
      <w:bookmarkStart w:id="4453" w:name="__RefHeading___Toc15402327_1280447820"/>
      <w:bookmarkStart w:id="4454" w:name="_Toc2106"/>
      <w:bookmarkEnd w:id="4453"/>
      <w:r>
        <w:rPr>
          <w:rtl w:val="true"/>
        </w:rPr>
        <w:t>پردازش زبان طبیعی</w:t>
      </w:r>
      <w:r>
        <w:rPr>
          <w:rtl w:val="true"/>
        </w:rPr>
        <w:t>:</w:t>
      </w:r>
      <w:bookmarkEnd w:id="445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های متنی مانند ایمیل ها، چتلاگ ها یا پست های شبکه های اجتماعی را تحلیل می کند تا بینش ها، احساسات یا اطلاعات شخصی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استخراج کند</w:t>
      </w:r>
      <w:r>
        <w:rPr>
          <w:rFonts w:eastAsia="IRNazanin" w:cs="IRNazanin"/>
          <w:color w:val="111111"/>
          <w:sz w:val="28"/>
          <w:szCs w:val="28"/>
          <w:rtl w:val="true"/>
          <w:lang w:bidi="fa-IR"/>
        </w:rPr>
        <w:t xml:space="preserve">. </w:t>
      </w:r>
      <w:bookmarkStart w:id="4455" w:name="pg19124_193212"/>
    </w:p>
    <w:p>
      <w:pPr>
        <w:pStyle w:val="BookText"/>
        <w:rPr/>
      </w:pPr>
      <w:bookmarkEnd w:id="4455"/>
      <w:r>
        <w:rPr>
          <w:rFonts w:ascii="IRNazanin" w:hAnsi="IRNazanin" w:eastAsia="IRNazanin"/>
          <w:color w:val="111111"/>
          <w:sz w:val="28"/>
          <w:sz w:val="28"/>
          <w:szCs w:val="28"/>
          <w:rtl w:val="true"/>
          <w:lang w:bidi="fa-IR"/>
        </w:rPr>
        <w:t>پیام های فیشینگ بسیار شخصی سازی شده ایجاد می کند که سبک های ارتباطی مورد اعتماد را تقلید می کنند</w:t>
      </w:r>
      <w:r>
        <w:rPr>
          <w:rFonts w:eastAsia="IRNazanin" w:cs="IRNazanin"/>
          <w:color w:val="111111"/>
          <w:sz w:val="28"/>
          <w:szCs w:val="28"/>
          <w:rtl w:val="true"/>
          <w:lang w:bidi="fa-IR"/>
        </w:rPr>
        <w:t>.</w:t>
      </w:r>
    </w:p>
    <w:p>
      <w:pPr>
        <w:pStyle w:val="Heading5"/>
        <w:numPr>
          <w:ilvl w:val="4"/>
          <w:numId w:val="1"/>
        </w:numPr>
        <w:rPr/>
      </w:pPr>
      <w:bookmarkStart w:id="4456" w:name="__RefHeading___Toc15402329_1280447820"/>
      <w:bookmarkStart w:id="4457" w:name="_Toc2107"/>
      <w:bookmarkEnd w:id="4456"/>
      <w:r>
        <w:rPr>
          <w:rtl w:val="true"/>
        </w:rPr>
        <w:t>یادگیری عمیق</w:t>
      </w:r>
      <w:r>
        <w:rPr>
          <w:rtl w:val="true"/>
        </w:rPr>
        <w:t>:</w:t>
      </w:r>
      <w:bookmarkEnd w:id="4457"/>
    </w:p>
    <w:p>
      <w:pPr>
        <w:pStyle w:val="BookText"/>
        <w:rPr/>
      </w:pPr>
      <w:r>
        <w:rPr>
          <w:rFonts w:ascii="IRNazanin" w:hAnsi="IRNazanin" w:eastAsia="IRNazanin"/>
          <w:color w:val="111111"/>
          <w:sz w:val="28"/>
          <w:sz w:val="28"/>
          <w:szCs w:val="28"/>
          <w:rtl w:val="true"/>
          <w:lang w:bidi="fa-IR"/>
        </w:rPr>
        <w:t>شبکه های عصبی، به ویژه شبکه های عصبی پیچشی و شبکه های عصبی بازگشتی، الگوهای پیچیده در تعاملات کاربران، ترافیک شبکه یا رفتار برنامه ها را تحلیل می کنند تا فرصت های سرقت اعتبارنامه را شناسایی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های فیشینگ مصنوعی اما واقعگرایانه یا صفحات ورود جعلی ایجاد می کنند تا قربانیان را فریب دهند</w:t>
      </w:r>
      <w:r>
        <w:rPr>
          <w:rFonts w:eastAsia="IRNazanin" w:cs="IRNazanin"/>
          <w:color w:val="111111"/>
          <w:sz w:val="28"/>
          <w:szCs w:val="28"/>
          <w:rtl w:val="true"/>
          <w:lang w:bidi="fa-IR"/>
        </w:rPr>
        <w:t>.</w:t>
      </w:r>
    </w:p>
    <w:p>
      <w:pPr>
        <w:pStyle w:val="Heading5"/>
        <w:numPr>
          <w:ilvl w:val="4"/>
          <w:numId w:val="1"/>
        </w:numPr>
        <w:rPr/>
      </w:pPr>
      <w:bookmarkStart w:id="4458" w:name="__RefHeading___Toc15402331_1280447820"/>
      <w:bookmarkStart w:id="4459" w:name="_Toc2108"/>
      <w:bookmarkEnd w:id="4458"/>
      <w:r>
        <w:rPr>
          <w:rtl w:val="true"/>
        </w:rPr>
        <w:t>مدل سازی رفتاری</w:t>
      </w:r>
      <w:r>
        <w:rPr>
          <w:rtl w:val="true"/>
        </w:rPr>
        <w:t>:</w:t>
      </w:r>
      <w:bookmarkEnd w:id="4459"/>
    </w:p>
    <w:p>
      <w:pPr>
        <w:pStyle w:val="BookText"/>
        <w:rPr/>
      </w:pPr>
      <w:r>
        <w:rPr>
          <w:rFonts w:ascii="IRNazanin" w:hAnsi="IRNazanin" w:eastAsia="IRNazanin"/>
          <w:color w:val="111111"/>
          <w:sz w:val="28"/>
          <w:sz w:val="28"/>
          <w:szCs w:val="28"/>
          <w:rtl w:val="true"/>
          <w:lang w:bidi="fa-IR"/>
        </w:rPr>
        <w:t>از روش های آماری و یادگیری ماشین برای مدل سازی رفتار عادی کاربران استفاده می کند تا مهاجمان بتوانند به طور متقاعدکننده کاربران قانونی را تقلید کنند</w:t>
      </w:r>
      <w:r>
        <w:rPr>
          <w:rFonts w:eastAsia="IRNazanin" w:cs="IRNazanin"/>
          <w:color w:val="111111"/>
          <w:sz w:val="28"/>
          <w:szCs w:val="28"/>
          <w:rtl w:val="true"/>
          <w:lang w:bidi="fa-IR"/>
        </w:rPr>
        <w:t>.</w:t>
      </w:r>
    </w:p>
    <w:p>
      <w:pPr>
        <w:pStyle w:val="Heading5"/>
        <w:numPr>
          <w:ilvl w:val="4"/>
          <w:numId w:val="1"/>
        </w:numPr>
        <w:rPr/>
      </w:pPr>
      <w:bookmarkStart w:id="4460" w:name="__RefHeading___Toc15402333_1280447820"/>
      <w:bookmarkStart w:id="4461" w:name="_Toc2109"/>
      <w:bookmarkEnd w:id="4460"/>
      <w:r>
        <w:rPr>
          <w:rtl w:val="true"/>
        </w:rPr>
        <w:t>داده کاوی</w:t>
      </w:r>
      <w:r>
        <w:rPr>
          <w:rtl w:val="true"/>
        </w:rPr>
        <w:t>:</w:t>
      </w:r>
      <w:bookmarkEnd w:id="4461"/>
    </w:p>
    <w:p>
      <w:pPr>
        <w:pStyle w:val="BookText"/>
        <w:rPr/>
      </w:pPr>
      <w:r>
        <w:rPr>
          <w:rFonts w:ascii="IRNazanin" w:hAnsi="IRNazanin" w:eastAsia="IRNazanin"/>
          <w:color w:val="111111"/>
          <w:sz w:val="28"/>
          <w:sz w:val="28"/>
          <w:szCs w:val="28"/>
          <w:rtl w:val="true"/>
          <w:lang w:bidi="fa-IR"/>
        </w:rPr>
        <w:t>از هوش مصنوعی برای استخراج داده های عمومی از شبکه های اجتماعی، فروم ها یا پایگاه داده های نشت شده استفاده می کند تا پروفایل های دقیقی از اهداف بالقوه ایجاد کند</w:t>
      </w:r>
      <w:r>
        <w:rPr>
          <w:rFonts w:eastAsia="IRNazanin" w:cs="IRNazanin"/>
          <w:color w:val="111111"/>
          <w:sz w:val="28"/>
          <w:szCs w:val="28"/>
          <w:rtl w:val="true"/>
          <w:lang w:bidi="fa-IR"/>
        </w:rPr>
        <w:t>.</w:t>
      </w:r>
    </w:p>
    <w:p>
      <w:pPr>
        <w:pStyle w:val="Heading4"/>
        <w:numPr>
          <w:ilvl w:val="3"/>
          <w:numId w:val="1"/>
        </w:numPr>
        <w:rPr/>
      </w:pPr>
      <w:bookmarkStart w:id="4462" w:name="__RefHeading___Toc15402335_1280447820"/>
      <w:bookmarkStart w:id="4463" w:name="_Toc2110"/>
      <w:bookmarkEnd w:id="4462"/>
      <w:r>
        <w:rPr/>
        <w:t>2-40-3</w:t>
      </w:r>
      <w:r>
        <w:rPr>
          <w:rtl w:val="true"/>
        </w:rPr>
        <w:t xml:space="preserve">- </w:t>
      </w:r>
      <w:r>
        <w:rPr>
          <w:rtl w:val="true"/>
        </w:rPr>
        <w:t>دارایی های هدف</w:t>
      </w:r>
      <w:bookmarkEnd w:id="4463"/>
    </w:p>
    <w:p>
      <w:pPr>
        <w:pStyle w:val="Heading5"/>
        <w:numPr>
          <w:ilvl w:val="4"/>
          <w:numId w:val="1"/>
        </w:numPr>
        <w:rPr/>
      </w:pPr>
      <w:bookmarkStart w:id="4464" w:name="__RefHeading___Toc15402337_1280447820"/>
      <w:bookmarkStart w:id="4465" w:name="_Toc2111"/>
      <w:bookmarkEnd w:id="4464"/>
      <w:r>
        <w:rPr>
          <w:rtl w:val="true"/>
        </w:rPr>
        <w:t>حساب های کاربری</w:t>
      </w:r>
      <w:r>
        <w:rPr>
          <w:rtl w:val="true"/>
        </w:rPr>
        <w:t>:</w:t>
      </w:r>
      <w:bookmarkEnd w:id="4465"/>
    </w:p>
    <w:p>
      <w:pPr>
        <w:pStyle w:val="BookText"/>
        <w:rPr/>
      </w:pPr>
      <w:r>
        <w:rPr>
          <w:rFonts w:ascii="IRNazanin" w:hAnsi="IRNazanin" w:eastAsia="IRNazanin"/>
          <w:color w:val="111111"/>
          <w:sz w:val="28"/>
          <w:sz w:val="28"/>
          <w:szCs w:val="28"/>
          <w:rtl w:val="true"/>
          <w:lang w:bidi="fa-IR"/>
        </w:rPr>
        <w:t>حساب های ایمیل، پروفایل های شبکه های اجتماعی، پلتفرم های بانکداری آنلاین یا برنامه های سازمانی که اطلاعات حساس را ذخیره می کنند</w:t>
      </w:r>
      <w:r>
        <w:rPr>
          <w:rFonts w:eastAsia="IRNazanin" w:cs="IRNazanin"/>
          <w:color w:val="111111"/>
          <w:sz w:val="28"/>
          <w:szCs w:val="28"/>
          <w:rtl w:val="true"/>
          <w:lang w:bidi="fa-IR"/>
        </w:rPr>
        <w:t>.</w:t>
      </w:r>
    </w:p>
    <w:p>
      <w:pPr>
        <w:pStyle w:val="Heading5"/>
        <w:numPr>
          <w:ilvl w:val="4"/>
          <w:numId w:val="1"/>
        </w:numPr>
        <w:rPr/>
      </w:pPr>
      <w:bookmarkStart w:id="4466" w:name="__RefHeading___Toc15402339_1280447820"/>
      <w:bookmarkStart w:id="4467" w:name="_Toc2112"/>
      <w:bookmarkEnd w:id="4466"/>
      <w:r>
        <w:rPr>
          <w:rtl w:val="true"/>
        </w:rPr>
        <w:t>سیستم های سازمانی</w:t>
      </w:r>
      <w:r>
        <w:rPr>
          <w:rtl w:val="true"/>
        </w:rPr>
        <w:t>:</w:t>
      </w:r>
      <w:bookmarkEnd w:id="4467"/>
    </w:p>
    <w:p>
      <w:pPr>
        <w:pStyle w:val="BookText"/>
        <w:rPr/>
      </w:pPr>
      <w:r>
        <w:rPr>
          <w:rFonts w:ascii="IRNazanin" w:hAnsi="IRNazanin" w:eastAsia="IRNazanin"/>
          <w:color w:val="111111"/>
          <w:sz w:val="28"/>
          <w:sz w:val="28"/>
          <w:szCs w:val="28"/>
          <w:rtl w:val="true"/>
          <w:lang w:bidi="fa-IR"/>
        </w:rPr>
        <w:t>شبکه های شرکتی، سرورهای فایل و سیستم های پایگاه داده که در آنها اعتبارهای به خطرافتاده می توانند منجر به نشت داده یا حرکت جانبی شوند</w:t>
      </w:r>
      <w:r>
        <w:rPr>
          <w:rFonts w:eastAsia="IRNazanin" w:cs="IRNazanin"/>
          <w:color w:val="111111"/>
          <w:sz w:val="28"/>
          <w:szCs w:val="28"/>
          <w:rtl w:val="true"/>
          <w:lang w:bidi="fa-IR"/>
        </w:rPr>
        <w:t>.</w:t>
      </w:r>
    </w:p>
    <w:p>
      <w:pPr>
        <w:pStyle w:val="Heading5"/>
        <w:numPr>
          <w:ilvl w:val="4"/>
          <w:numId w:val="1"/>
        </w:numPr>
        <w:rPr/>
      </w:pPr>
      <w:bookmarkStart w:id="4468" w:name="__RefHeading___Toc15402341_1280447820"/>
      <w:bookmarkStart w:id="4469" w:name="_Toc2113"/>
      <w:bookmarkEnd w:id="4468"/>
      <w:r>
        <w:rPr>
          <w:rtl w:val="true"/>
        </w:rPr>
        <w:t>خدمات ابری</w:t>
      </w:r>
      <w:r>
        <w:rPr>
          <w:rtl w:val="true"/>
        </w:rPr>
        <w:t>:</w:t>
      </w:r>
      <w:bookmarkEnd w:id="4469"/>
    </w:p>
    <w:p>
      <w:pPr>
        <w:pStyle w:val="BookText"/>
        <w:rPr/>
      </w:pPr>
      <w:r>
        <w:rPr>
          <w:rFonts w:ascii="IRNazanin" w:hAnsi="IRNazanin" w:eastAsia="IRNazanin"/>
          <w:color w:val="111111"/>
          <w:sz w:val="28"/>
          <w:sz w:val="28"/>
          <w:szCs w:val="28"/>
          <w:rtl w:val="true"/>
          <w:lang w:bidi="fa-IR"/>
        </w:rPr>
        <w:t xml:space="preserve">برنامه ها و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میزبانیشده در ابر که در معرض اینترنت قرار دارند و در آنها اعتبارهای سرقت شده می توانند دسترسی غیرمجاز را امکانپذیر کنند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های اینترنت اشیا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لوازم خانگی هوشمند، دستگاه های پوشیدنی یا سنسورهای صنعتی که اغلب با اعتبارهای پیش فرض یا ضعیف پیکربندی شده اند</w:t>
      </w:r>
      <w:r>
        <w:rPr>
          <w:rFonts w:eastAsia="IRNazanin" w:cs="IRNazanin"/>
          <w:color w:val="111111"/>
          <w:sz w:val="28"/>
          <w:szCs w:val="28"/>
          <w:rtl w:val="true"/>
          <w:lang w:bidi="fa-IR"/>
        </w:rPr>
        <w:t xml:space="preserve">. </w:t>
      </w:r>
      <w:bookmarkStart w:id="4470" w:name="pg19124_193213"/>
    </w:p>
    <w:p>
      <w:pPr>
        <w:pStyle w:val="Heading5"/>
        <w:numPr>
          <w:ilvl w:val="4"/>
          <w:numId w:val="1"/>
        </w:numPr>
        <w:rPr/>
      </w:pPr>
      <w:bookmarkStart w:id="4471" w:name="__RefHeading___Toc15402343_1280447820"/>
      <w:bookmarkStart w:id="4472" w:name="_Toc2114"/>
      <w:bookmarkEnd w:id="4470"/>
      <w:bookmarkEnd w:id="4471"/>
      <w:r>
        <w:rPr>
          <w:rtl w:val="true"/>
        </w:rPr>
        <w:t>زیرساخت های حیاتی</w:t>
      </w:r>
      <w:r>
        <w:rPr>
          <w:rtl w:val="true"/>
        </w:rPr>
        <w:t>:</w:t>
      </w:r>
      <w:bookmarkEnd w:id="4472"/>
    </w:p>
    <w:p>
      <w:pPr>
        <w:pStyle w:val="BookText"/>
        <w:rPr/>
      </w:pPr>
      <w:r>
        <w:rPr>
          <w:rFonts w:ascii="IRNazanin" w:hAnsi="IRNazanin" w:eastAsia="IRNazanin"/>
          <w:color w:val="111111"/>
          <w:sz w:val="28"/>
          <w:sz w:val="28"/>
          <w:szCs w:val="28"/>
          <w:rtl w:val="true"/>
          <w:lang w:bidi="fa-IR"/>
        </w:rPr>
        <w:t>شبکه های برق، سیستم های تأمین آب، شبکه های حمل و نقل یا تأسیسات بهداشتی که در آنها سرقت اعتبارنامه می تواند اختلالات قابل توجهی ایجاد کند</w:t>
      </w:r>
      <w:r>
        <w:rPr>
          <w:rFonts w:eastAsia="IRNazanin" w:cs="IRNazanin"/>
          <w:color w:val="111111"/>
          <w:sz w:val="28"/>
          <w:szCs w:val="28"/>
          <w:rtl w:val="true"/>
          <w:lang w:bidi="fa-IR"/>
        </w:rPr>
        <w:t>.</w:t>
      </w:r>
    </w:p>
    <w:p>
      <w:pPr>
        <w:pStyle w:val="Heading4"/>
        <w:numPr>
          <w:ilvl w:val="3"/>
          <w:numId w:val="1"/>
        </w:numPr>
        <w:rPr/>
      </w:pPr>
      <w:bookmarkStart w:id="4473" w:name="__RefHeading___Toc15402345_1280447820"/>
      <w:bookmarkStart w:id="4474" w:name="_Toc2115"/>
      <w:bookmarkEnd w:id="4473"/>
      <w:r>
        <w:rPr/>
        <w:t>2-40-4</w:t>
      </w:r>
      <w:r>
        <w:rPr>
          <w:rtl w:val="true"/>
        </w:rPr>
        <w:t xml:space="preserve">- </w:t>
      </w:r>
      <w:r>
        <w:rPr>
          <w:rtl w:val="true"/>
        </w:rPr>
        <w:t>آسیب پذیری ها</w:t>
      </w:r>
      <w:bookmarkEnd w:id="4474"/>
    </w:p>
    <w:p>
      <w:pPr>
        <w:pStyle w:val="Heading5"/>
        <w:numPr>
          <w:ilvl w:val="4"/>
          <w:numId w:val="1"/>
        </w:numPr>
        <w:rPr/>
      </w:pPr>
      <w:bookmarkStart w:id="4475" w:name="__RefHeading___Toc15402347_1280447820"/>
      <w:bookmarkStart w:id="4476" w:name="_Toc2116"/>
      <w:bookmarkEnd w:id="4475"/>
      <w:r>
        <w:rPr>
          <w:rtl w:val="true"/>
        </w:rPr>
        <w:t>مکانیزم های احراز هویت ضعیف</w:t>
      </w:r>
      <w:r>
        <w:rPr>
          <w:rtl w:val="true"/>
        </w:rPr>
        <w:t>:</w:t>
      </w:r>
      <w:bookmarkEnd w:id="4476"/>
    </w:p>
    <w:p>
      <w:pPr>
        <w:pStyle w:val="BookText"/>
        <w:rPr/>
      </w:pPr>
      <w:r>
        <w:rPr>
          <w:rFonts w:ascii="IRNazanin" w:hAnsi="IRNazanin" w:eastAsia="IRNazanin"/>
          <w:color w:val="111111"/>
          <w:sz w:val="28"/>
          <w:sz w:val="28"/>
          <w:szCs w:val="28"/>
          <w:rtl w:val="true"/>
          <w:lang w:bidi="fa-IR"/>
        </w:rPr>
        <w:t>احراز هویت تک عاملی یا الگوریتم های تولید توکن قابل پیش بینی، سرقت اعتبارنامه را برای مهاجمان آسان تر می کند</w:t>
      </w:r>
      <w:r>
        <w:rPr>
          <w:rFonts w:eastAsia="IRNazanin" w:cs="IRNazanin"/>
          <w:color w:val="111111"/>
          <w:sz w:val="28"/>
          <w:szCs w:val="28"/>
          <w:rtl w:val="true"/>
          <w:lang w:bidi="fa-IR"/>
        </w:rPr>
        <w:t>.</w:t>
      </w:r>
    </w:p>
    <w:p>
      <w:pPr>
        <w:pStyle w:val="Heading5"/>
        <w:numPr>
          <w:ilvl w:val="4"/>
          <w:numId w:val="1"/>
        </w:numPr>
        <w:rPr/>
      </w:pPr>
      <w:bookmarkStart w:id="4477" w:name="__RefHeading___Toc15402349_1280447820"/>
      <w:bookmarkStart w:id="4478" w:name="_Toc2117"/>
      <w:bookmarkEnd w:id="4477"/>
      <w:r>
        <w:rPr>
          <w:rtl w:val="true"/>
        </w:rPr>
        <w:t>خطای انسانی</w:t>
      </w:r>
      <w:r>
        <w:rPr>
          <w:rtl w:val="true"/>
        </w:rPr>
        <w:t>:</w:t>
      </w:r>
      <w:bookmarkEnd w:id="4478"/>
    </w:p>
    <w:p>
      <w:pPr>
        <w:pStyle w:val="BookText"/>
        <w:rPr/>
      </w:pPr>
      <w:r>
        <w:rPr>
          <w:rFonts w:ascii="IRNazanin" w:hAnsi="IRNazanin" w:eastAsia="IRNazanin"/>
          <w:color w:val="111111"/>
          <w:sz w:val="28"/>
          <w:sz w:val="28"/>
          <w:szCs w:val="28"/>
          <w:rtl w:val="true"/>
          <w:lang w:bidi="fa-IR"/>
        </w:rPr>
        <w:t>کاربرانی که اطلاعات شخصی خود را در شبکه های اجتماعی به اشتراک می گذارند یا در دام کلاهبرداری های فیشینگ می افتند، ناخواسته اعتبارهای خود را در معرض خطر قرار می دهند</w:t>
      </w:r>
      <w:r>
        <w:rPr>
          <w:rFonts w:eastAsia="IRNazanin" w:cs="IRNazanin"/>
          <w:color w:val="111111"/>
          <w:sz w:val="28"/>
          <w:szCs w:val="28"/>
          <w:rtl w:val="true"/>
          <w:lang w:bidi="fa-IR"/>
        </w:rPr>
        <w:t>.</w:t>
      </w:r>
    </w:p>
    <w:p>
      <w:pPr>
        <w:pStyle w:val="Heading5"/>
        <w:numPr>
          <w:ilvl w:val="4"/>
          <w:numId w:val="1"/>
        </w:numPr>
        <w:rPr/>
      </w:pPr>
      <w:bookmarkStart w:id="4479" w:name="__RefHeading___Toc15402351_1280447820"/>
      <w:bookmarkStart w:id="4480" w:name="_Toc2118"/>
      <w:bookmarkEnd w:id="4479"/>
      <w:r>
        <w:rPr>
          <w:rtl w:val="true"/>
        </w:rPr>
        <w:t>کنترل های حریم خصوصی ناکافی</w:t>
      </w:r>
      <w:r>
        <w:rPr>
          <w:rtl w:val="true"/>
        </w:rPr>
        <w:t>:</w:t>
      </w:r>
      <w:bookmarkEnd w:id="4480"/>
    </w:p>
    <w:p>
      <w:pPr>
        <w:pStyle w:val="BookText"/>
        <w:rPr/>
      </w:pPr>
      <w:r>
        <w:rPr>
          <w:rFonts w:ascii="IRNazanin" w:hAnsi="IRNazanin" w:eastAsia="IRNazanin"/>
          <w:color w:val="111111"/>
          <w:sz w:val="28"/>
          <w:sz w:val="28"/>
          <w:szCs w:val="28"/>
          <w:rtl w:val="true"/>
          <w:lang w:bidi="fa-IR"/>
        </w:rPr>
        <w:t>فقدان رمزنگاری قوی، ناشناس سازی یا کنترل های دسترسی، داده های حساس را در معرض دسترسی غیرمجاز قرار می دهد</w:t>
      </w:r>
      <w:r>
        <w:rPr>
          <w:rFonts w:eastAsia="IRNazanin" w:cs="IRNazanin"/>
          <w:color w:val="111111"/>
          <w:sz w:val="28"/>
          <w:szCs w:val="28"/>
          <w:rtl w:val="true"/>
          <w:lang w:bidi="fa-IR"/>
        </w:rPr>
        <w:t>.</w:t>
      </w:r>
    </w:p>
    <w:p>
      <w:pPr>
        <w:pStyle w:val="Heading5"/>
        <w:numPr>
          <w:ilvl w:val="4"/>
          <w:numId w:val="1"/>
        </w:numPr>
        <w:rPr/>
      </w:pPr>
      <w:bookmarkStart w:id="4481" w:name="__RefHeading___Toc15402353_1280447820"/>
      <w:bookmarkStart w:id="4482" w:name="_Toc2119"/>
      <w:bookmarkEnd w:id="4481"/>
      <w:r>
        <w:rPr>
          <w:rtl w:val="true"/>
        </w:rPr>
        <w:t>سیستم های قدیمی</w:t>
      </w:r>
      <w:r>
        <w:rPr>
          <w:rtl w:val="true"/>
        </w:rPr>
        <w:t>:</w:t>
      </w:r>
      <w:bookmarkEnd w:id="4482"/>
    </w:p>
    <w:p>
      <w:pPr>
        <w:pStyle w:val="BookText"/>
        <w:rPr/>
      </w:pPr>
      <w:r>
        <w:rPr>
          <w:rFonts w:ascii="IRNazanin" w:hAnsi="IRNazanin" w:eastAsia="IRNazanin"/>
          <w:color w:val="111111"/>
          <w:sz w:val="28"/>
          <w:sz w:val="28"/>
          <w:szCs w:val="28"/>
          <w:rtl w:val="true"/>
          <w:lang w:bidi="fa-IR"/>
        </w:rPr>
        <w:t>استفاده از نرم افزارها، فرمور یا پروتکل های قدیمی که حاوی آسیب پذیری های شناخته شده قابل سوءاستفاده توسط سارقان اعتبار هستند</w:t>
      </w:r>
      <w:r>
        <w:rPr>
          <w:rFonts w:eastAsia="IRNazanin" w:cs="IRNazanin"/>
          <w:color w:val="111111"/>
          <w:sz w:val="28"/>
          <w:szCs w:val="28"/>
          <w:rtl w:val="true"/>
          <w:lang w:bidi="fa-IR"/>
        </w:rPr>
        <w:t>.</w:t>
      </w:r>
    </w:p>
    <w:p>
      <w:pPr>
        <w:pStyle w:val="Heading5"/>
        <w:numPr>
          <w:ilvl w:val="4"/>
          <w:numId w:val="1"/>
        </w:numPr>
        <w:rPr/>
      </w:pPr>
      <w:bookmarkStart w:id="4483" w:name="__RefHeading___Toc15402355_1280447820"/>
      <w:bookmarkStart w:id="4484" w:name="_Toc2120"/>
      <w:bookmarkEnd w:id="4483"/>
      <w:r>
        <w:rPr>
          <w:rtl w:val="true"/>
        </w:rPr>
        <w:t>فقدان نظارت</w:t>
      </w:r>
      <w:r>
        <w:rPr>
          <w:rtl w:val="true"/>
        </w:rPr>
        <w:t>:</w:t>
      </w:r>
      <w:bookmarkEnd w:id="4484"/>
    </w:p>
    <w:p>
      <w:pPr>
        <w:pStyle w:val="BookText"/>
        <w:rPr/>
      </w:pPr>
      <w:r>
        <w:rPr>
          <w:rFonts w:ascii="IRNazanin" w:hAnsi="IRNazanin" w:eastAsia="IRNazanin"/>
          <w:color w:val="111111"/>
          <w:sz w:val="28"/>
          <w:sz w:val="28"/>
          <w:szCs w:val="28"/>
          <w:rtl w:val="true"/>
          <w:lang w:bidi="fa-IR"/>
        </w:rPr>
        <w:t>روش های ضعیف ثبت رویدادها یا فقدان نظارت در زمان واقعی، تشخیص و پاسخ به تلاش های سرقت اعتبارنامه را دشوار می کند</w:t>
      </w:r>
      <w:r>
        <w:rPr>
          <w:rFonts w:eastAsia="IRNazanin" w:cs="IRNazanin"/>
          <w:color w:val="111111"/>
          <w:sz w:val="28"/>
          <w:szCs w:val="28"/>
          <w:rtl w:val="true"/>
          <w:lang w:bidi="fa-IR"/>
        </w:rPr>
        <w:t>.</w:t>
      </w:r>
    </w:p>
    <w:p>
      <w:pPr>
        <w:pStyle w:val="Heading4"/>
        <w:numPr>
          <w:ilvl w:val="3"/>
          <w:numId w:val="1"/>
        </w:numPr>
        <w:rPr/>
      </w:pPr>
      <w:bookmarkStart w:id="4485" w:name="__RefHeading___Toc15402357_1280447820"/>
      <w:bookmarkStart w:id="4486" w:name="_Toc2121"/>
      <w:bookmarkEnd w:id="4485"/>
      <w:r>
        <w:rPr/>
        <w:t>2-40-5</w:t>
      </w:r>
      <w:r>
        <w:rPr>
          <w:rtl w:val="true"/>
        </w:rPr>
        <w:t xml:space="preserve">- </w:t>
      </w:r>
      <w:r>
        <w:rPr>
          <w:rtl w:val="true"/>
        </w:rPr>
        <w:t>سناریوی تهدید</w:t>
      </w:r>
      <w:bookmarkEnd w:id="4486"/>
    </w:p>
    <w:p>
      <w:pPr>
        <w:pStyle w:val="Heading5"/>
        <w:numPr>
          <w:ilvl w:val="4"/>
          <w:numId w:val="1"/>
        </w:numPr>
        <w:rPr/>
      </w:pPr>
      <w:bookmarkStart w:id="4487" w:name="__RefHeading___Toc15402359_1280447820"/>
      <w:bookmarkStart w:id="4488" w:name="_Toc2122"/>
      <w:bookmarkEnd w:id="4487"/>
      <w:r>
        <w:rPr>
          <w:rtl w:val="true"/>
        </w:rPr>
        <w:t>شناسایی</w:t>
      </w:r>
      <w:r>
        <w:rPr>
          <w:rtl w:val="true"/>
        </w:rPr>
        <w:t>:</w:t>
      </w:r>
      <w:bookmarkEnd w:id="4488"/>
    </w:p>
    <w:p>
      <w:pPr>
        <w:pStyle w:val="BookText"/>
        <w:rPr/>
      </w:pPr>
      <w:r>
        <w:rPr>
          <w:rFonts w:ascii="IRNazanin" w:hAnsi="IRNazanin" w:eastAsia="IRNazanin"/>
          <w:color w:val="111111"/>
          <w:sz w:val="28"/>
          <w:sz w:val="28"/>
          <w:szCs w:val="28"/>
          <w:rtl w:val="true"/>
          <w:lang w:bidi="fa-IR"/>
        </w:rPr>
        <w:t>مهاجم از ابزارهای مبتنی بر هوش مصنوعی برای جمع آوری اطلاعات درباره هدف، از جمله حضور آنلاین، عادات ارتباطی یا فعالیت های اخیر استفاده می کند</w:t>
      </w:r>
      <w:r>
        <w:rPr>
          <w:rFonts w:eastAsia="IRNazanin" w:cs="IRNazanin"/>
          <w:color w:val="111111"/>
          <w:sz w:val="28"/>
          <w:szCs w:val="28"/>
          <w:rtl w:val="true"/>
          <w:lang w:bidi="fa-IR"/>
        </w:rPr>
        <w:t>.</w:t>
      </w:r>
    </w:p>
    <w:p>
      <w:pPr>
        <w:pStyle w:val="Heading5"/>
        <w:numPr>
          <w:ilvl w:val="4"/>
          <w:numId w:val="1"/>
        </w:numPr>
        <w:rPr/>
      </w:pPr>
      <w:bookmarkStart w:id="4489" w:name="__RefHeading___Toc15402361_1280447820"/>
      <w:bookmarkStart w:id="4490" w:name="_Toc2123"/>
      <w:bookmarkEnd w:id="4489"/>
      <w:r>
        <w:rPr>
          <w:rtl w:val="true"/>
        </w:rPr>
        <w:t>جمع آوری داده</w:t>
      </w:r>
      <w:r>
        <w:rPr>
          <w:rtl w:val="true"/>
        </w:rPr>
        <w:t>:</w:t>
      </w:r>
      <w:bookmarkEnd w:id="449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مهاجم مدل های یادگیری ماشین را برای تحلیل داده های عمومی، ارتباطات رهگیری شده یا پایگاه داده های نشت شده مستقر کرده تا پروفایل دقیقی از هدف ایجاد کنند</w:t>
      </w:r>
      <w:r>
        <w:rPr>
          <w:rFonts w:eastAsia="IRNazanin" w:cs="IRNazanin"/>
          <w:color w:val="111111"/>
          <w:sz w:val="28"/>
          <w:szCs w:val="28"/>
          <w:rtl w:val="true"/>
          <w:lang w:bidi="fa-IR"/>
        </w:rPr>
        <w:t xml:space="preserve">. </w:t>
      </w:r>
      <w:bookmarkStart w:id="4491" w:name="pg19124_193214"/>
    </w:p>
    <w:p>
      <w:pPr>
        <w:pStyle w:val="Heading5"/>
        <w:numPr>
          <w:ilvl w:val="4"/>
          <w:numId w:val="1"/>
        </w:numPr>
        <w:rPr/>
      </w:pPr>
      <w:bookmarkStart w:id="4492" w:name="__RefHeading___Toc15402363_1280447820"/>
      <w:bookmarkStart w:id="4493" w:name="_Toc2124"/>
      <w:bookmarkEnd w:id="4491"/>
      <w:bookmarkEnd w:id="4492"/>
      <w:r>
        <w:rPr>
          <w:rtl w:val="true"/>
        </w:rPr>
        <w:t>کمپین های فیشینگ</w:t>
      </w:r>
      <w:r>
        <w:rPr>
          <w:rtl w:val="true"/>
        </w:rPr>
        <w:t>:</w:t>
      </w:r>
      <w:bookmarkEnd w:id="4493"/>
    </w:p>
    <w:p>
      <w:pPr>
        <w:pStyle w:val="BookText"/>
        <w:rPr/>
      </w:pPr>
      <w:r>
        <w:rPr>
          <w:rFonts w:ascii="IRNazanin" w:hAnsi="IRNazanin" w:eastAsia="IRNazanin"/>
          <w:color w:val="111111"/>
          <w:sz w:val="28"/>
          <w:sz w:val="28"/>
          <w:szCs w:val="28"/>
          <w:rtl w:val="true"/>
          <w:lang w:bidi="fa-IR"/>
        </w:rPr>
        <w:t>مهاجم از تکنیک های پردازش زبان طبیعی و یادگیری عمیق برای ایجاد پیام های فیشینگ بسیار متقاعدکننده که متناسب با ترجیحات یا زمینه هدف هستند، استفاده می کند</w:t>
      </w:r>
      <w:r>
        <w:rPr>
          <w:rFonts w:eastAsia="IRNazanin" w:cs="IRNazanin"/>
          <w:color w:val="111111"/>
          <w:sz w:val="28"/>
          <w:szCs w:val="28"/>
          <w:rtl w:val="true"/>
          <w:lang w:bidi="fa-IR"/>
        </w:rPr>
        <w:t>.</w:t>
      </w:r>
    </w:p>
    <w:p>
      <w:pPr>
        <w:pStyle w:val="Heading5"/>
        <w:numPr>
          <w:ilvl w:val="4"/>
          <w:numId w:val="1"/>
        </w:numPr>
        <w:rPr/>
      </w:pPr>
      <w:bookmarkStart w:id="4494" w:name="__RefHeading___Toc15402365_1280447820"/>
      <w:bookmarkStart w:id="4495" w:name="_Toc2125"/>
      <w:bookmarkEnd w:id="4494"/>
      <w:r>
        <w:rPr>
          <w:rtl w:val="true"/>
        </w:rPr>
        <w:t>استخراج اعتبار</w:t>
      </w:r>
      <w:r>
        <w:rPr>
          <w:rtl w:val="true"/>
        </w:rPr>
        <w:t>:</w:t>
      </w:r>
      <w:bookmarkEnd w:id="4495"/>
    </w:p>
    <w:p>
      <w:pPr>
        <w:pStyle w:val="BookText"/>
        <w:rPr/>
      </w:pPr>
      <w:r>
        <w:rPr>
          <w:rFonts w:ascii="IRNazanin" w:hAnsi="IRNazanin" w:eastAsia="IRNazanin"/>
          <w:color w:val="111111"/>
          <w:sz w:val="28"/>
          <w:sz w:val="28"/>
          <w:szCs w:val="28"/>
          <w:rtl w:val="true"/>
          <w:lang w:bidi="fa-IR"/>
        </w:rPr>
        <w:t>مهاجم بدافزارهای سفارشی، کیلاگرها یا ابزارهای استخراج اعتبار را از طریق ایمیل های فیشینگ، دانلودهای مخرب یا کیت های اکسپلویت مستقر می کند</w:t>
      </w:r>
      <w:r>
        <w:rPr>
          <w:rFonts w:eastAsia="IRNazanin" w:cs="IRNazanin"/>
          <w:color w:val="111111"/>
          <w:sz w:val="28"/>
          <w:szCs w:val="28"/>
          <w:rtl w:val="true"/>
          <w:lang w:bidi="fa-IR"/>
        </w:rPr>
        <w:t>.</w:t>
      </w:r>
    </w:p>
    <w:p>
      <w:pPr>
        <w:pStyle w:val="Heading5"/>
        <w:numPr>
          <w:ilvl w:val="4"/>
          <w:numId w:val="1"/>
        </w:numPr>
        <w:rPr/>
      </w:pPr>
      <w:bookmarkStart w:id="4496" w:name="__RefHeading___Toc15402367_1280447820"/>
      <w:bookmarkStart w:id="4497" w:name="_Toc2126"/>
      <w:bookmarkEnd w:id="4496"/>
      <w:r>
        <w:rPr>
          <w:rtl w:val="true"/>
        </w:rPr>
        <w:t>خروج داده ها</w:t>
      </w:r>
      <w:r>
        <w:rPr>
          <w:rtl w:val="true"/>
        </w:rPr>
        <w:t>:</w:t>
      </w:r>
      <w:bookmarkEnd w:id="4497"/>
    </w:p>
    <w:p>
      <w:pPr>
        <w:pStyle w:val="BookText"/>
        <w:rPr/>
      </w:pPr>
      <w:r>
        <w:rPr>
          <w:rFonts w:ascii="IRNazanin" w:hAnsi="IRNazanin" w:eastAsia="IRNazanin"/>
          <w:color w:val="111111"/>
          <w:sz w:val="28"/>
          <w:sz w:val="28"/>
          <w:szCs w:val="28"/>
          <w:rtl w:val="true"/>
          <w:lang w:bidi="fa-IR"/>
        </w:rPr>
        <w:t xml:space="preserve">مهاجم اعتبارهای سرقت شده را به طور ایمن به سرور مهاجم انتقال داده و از تشخیص توسط سیستم های تشخیص نفوذ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جلوگیری می کند</w:t>
      </w:r>
      <w:r>
        <w:rPr>
          <w:rFonts w:eastAsia="IRNazanin" w:cs="IRNazanin"/>
          <w:color w:val="111111"/>
          <w:sz w:val="28"/>
          <w:szCs w:val="28"/>
          <w:rtl w:val="true"/>
          <w:lang w:bidi="fa-IR"/>
        </w:rPr>
        <w:t>.</w:t>
      </w:r>
    </w:p>
    <w:p>
      <w:pPr>
        <w:pStyle w:val="Heading5"/>
        <w:numPr>
          <w:ilvl w:val="4"/>
          <w:numId w:val="1"/>
        </w:numPr>
        <w:rPr/>
      </w:pPr>
      <w:bookmarkStart w:id="4498" w:name="__RefHeading___Toc15402369_1280447820"/>
      <w:bookmarkStart w:id="4499" w:name="_Toc2127"/>
      <w:bookmarkEnd w:id="4498"/>
      <w:r>
        <w:rPr>
          <w:rtl w:val="true"/>
        </w:rPr>
        <w:t>پایداری</w:t>
      </w:r>
      <w:r>
        <w:rPr>
          <w:rtl w:val="true"/>
        </w:rPr>
        <w:t>:</w:t>
      </w:r>
      <w:bookmarkEnd w:id="4499"/>
    </w:p>
    <w:p>
      <w:pPr>
        <w:pStyle w:val="BookText"/>
        <w:rPr/>
      </w:pPr>
      <w:r>
        <w:rPr>
          <w:rFonts w:ascii="IRNazanin" w:hAnsi="IRNazanin" w:eastAsia="IRNazanin"/>
          <w:color w:val="111111"/>
          <w:sz w:val="28"/>
          <w:sz w:val="28"/>
          <w:szCs w:val="28"/>
          <w:rtl w:val="true"/>
          <w:lang w:bidi="fa-IR"/>
        </w:rPr>
        <w:t>مهاجم درهای پشتی ایجاد می کند یا نقاط دسترسی را حفظ کرده تا امکان دسترسی مکرر در طول زمان فراهم شود</w:t>
      </w:r>
      <w:r>
        <w:rPr>
          <w:rFonts w:eastAsia="IRNazanin" w:cs="IRNazanin"/>
          <w:color w:val="111111"/>
          <w:sz w:val="28"/>
          <w:szCs w:val="28"/>
          <w:rtl w:val="true"/>
          <w:lang w:bidi="fa-IR"/>
        </w:rPr>
        <w:t>.</w:t>
      </w:r>
    </w:p>
    <w:p>
      <w:pPr>
        <w:pStyle w:val="Heading4"/>
        <w:numPr>
          <w:ilvl w:val="3"/>
          <w:numId w:val="1"/>
        </w:numPr>
        <w:rPr/>
      </w:pPr>
      <w:bookmarkStart w:id="4500" w:name="__RefHeading___Toc15402371_1280447820"/>
      <w:bookmarkStart w:id="4501" w:name="_Toc2128"/>
      <w:bookmarkEnd w:id="4500"/>
      <w:r>
        <w:rPr/>
        <w:t>2-40-6</w:t>
      </w:r>
      <w:r>
        <w:rPr>
          <w:rtl w:val="true"/>
        </w:rPr>
        <w:t xml:space="preserve">- </w:t>
      </w:r>
      <w:r>
        <w:rPr>
          <w:rtl w:val="true"/>
        </w:rPr>
        <w:t>نشانه های احتمال نفوذ</w:t>
      </w:r>
      <w:bookmarkEnd w:id="4501"/>
    </w:p>
    <w:p>
      <w:pPr>
        <w:pStyle w:val="Heading5"/>
        <w:numPr>
          <w:ilvl w:val="4"/>
          <w:numId w:val="1"/>
        </w:numPr>
        <w:rPr/>
      </w:pPr>
      <w:bookmarkStart w:id="4502" w:name="__RefHeading___Toc15402373_1280447820"/>
      <w:bookmarkStart w:id="4503" w:name="_Toc2129"/>
      <w:bookmarkEnd w:id="4502"/>
      <w:r>
        <w:rPr>
          <w:rtl w:val="true"/>
        </w:rPr>
        <w:t>ترافیک خروجی غیرمنتظره</w:t>
      </w:r>
      <w:r>
        <w:rPr>
          <w:rtl w:val="true"/>
        </w:rPr>
        <w:t>:</w:t>
      </w:r>
      <w:bookmarkEnd w:id="4503"/>
    </w:p>
    <w:p>
      <w:pPr>
        <w:pStyle w:val="BookText"/>
        <w:rPr/>
      </w:pPr>
      <w:r>
        <w:rPr>
          <w:rFonts w:ascii="IRNazanin" w:hAnsi="IRNazanin" w:eastAsia="IRNazanin"/>
          <w:color w:val="111111"/>
          <w:sz w:val="28"/>
          <w:sz w:val="28"/>
          <w:szCs w:val="28"/>
          <w:rtl w:val="true"/>
          <w:lang w:bidi="fa-IR"/>
        </w:rPr>
        <w:t xml:space="preserve">ناهنجاری ها در ترافیک خروجی شبکه، مانند اتصالات به آدرس های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دامنه های ناشناخته</w:t>
      </w:r>
      <w:r>
        <w:rPr>
          <w:rFonts w:eastAsia="IRNazanin" w:cs="IRNazanin"/>
          <w:color w:val="111111"/>
          <w:sz w:val="28"/>
          <w:szCs w:val="28"/>
          <w:rtl w:val="true"/>
          <w:lang w:bidi="fa-IR"/>
        </w:rPr>
        <w:t>.</w:t>
      </w:r>
    </w:p>
    <w:p>
      <w:pPr>
        <w:pStyle w:val="Heading5"/>
        <w:numPr>
          <w:ilvl w:val="4"/>
          <w:numId w:val="1"/>
        </w:numPr>
        <w:rPr/>
      </w:pPr>
      <w:bookmarkStart w:id="4504" w:name="__RefHeading___Toc15402375_1280447820"/>
      <w:bookmarkStart w:id="4505" w:name="_Toc2130"/>
      <w:bookmarkEnd w:id="4504"/>
      <w:r>
        <w:rPr>
          <w:rtl w:val="true"/>
        </w:rPr>
        <w:t xml:space="preserve">افزایش استفاده از </w:t>
      </w:r>
      <w:r>
        <w:rPr>
          <w:rtl w:val="true"/>
        </w:rPr>
        <w:t>/</w:t>
      </w:r>
      <w:r>
        <w:rPr/>
        <w:t>CPU</w:t>
      </w:r>
      <w:r>
        <w:rPr>
          <w:rtl w:val="true"/>
        </w:rPr>
        <w:t xml:space="preserve"> </w:t>
      </w:r>
      <w:r>
        <w:rPr>
          <w:rtl w:val="true"/>
        </w:rPr>
        <w:t>حافظه</w:t>
      </w:r>
      <w:r>
        <w:rPr>
          <w:rtl w:val="true"/>
        </w:rPr>
        <w:t>:</w:t>
      </w:r>
      <w:bookmarkEnd w:id="4505"/>
    </w:p>
    <w:p>
      <w:pPr>
        <w:pStyle w:val="BookText"/>
        <w:rPr/>
      </w:pPr>
      <w:r>
        <w:rPr>
          <w:rFonts w:ascii="IRNazanin" w:hAnsi="IRNazanin" w:eastAsia="IRNazanin"/>
          <w:color w:val="111111"/>
          <w:sz w:val="28"/>
          <w:sz w:val="28"/>
          <w:szCs w:val="28"/>
          <w:rtl w:val="true"/>
          <w:lang w:bidi="fa-IR"/>
        </w:rPr>
        <w:t>مصرف منابع بیشتر از حد طبیعی به دلیل اجرای بدافزار در پس زمینه</w:t>
      </w:r>
      <w:r>
        <w:rPr>
          <w:rFonts w:eastAsia="IRNazanin" w:cs="IRNazanin"/>
          <w:color w:val="111111"/>
          <w:sz w:val="28"/>
          <w:szCs w:val="28"/>
          <w:rtl w:val="true"/>
          <w:lang w:bidi="fa-IR"/>
        </w:rPr>
        <w:t>.</w:t>
      </w:r>
    </w:p>
    <w:p>
      <w:pPr>
        <w:pStyle w:val="Heading5"/>
        <w:numPr>
          <w:ilvl w:val="4"/>
          <w:numId w:val="1"/>
        </w:numPr>
        <w:rPr/>
      </w:pPr>
      <w:bookmarkStart w:id="4506" w:name="__RefHeading___Toc15402377_1280447820"/>
      <w:bookmarkStart w:id="4507" w:name="_Toc2131"/>
      <w:bookmarkEnd w:id="4506"/>
      <w:r>
        <w:rPr>
          <w:rtl w:val="true"/>
        </w:rPr>
        <w:t>تلاش های ورود غیرمعمول</w:t>
      </w:r>
      <w:r>
        <w:rPr>
          <w:rtl w:val="true"/>
        </w:rPr>
        <w:t>:</w:t>
      </w:r>
      <w:bookmarkEnd w:id="4507"/>
    </w:p>
    <w:p>
      <w:pPr>
        <w:pStyle w:val="BookText"/>
        <w:rPr/>
      </w:pPr>
      <w:r>
        <w:rPr>
          <w:rFonts w:ascii="IRNazanin" w:hAnsi="IRNazanin" w:eastAsia="IRNazanin"/>
          <w:color w:val="111111"/>
          <w:sz w:val="28"/>
          <w:sz w:val="28"/>
          <w:szCs w:val="28"/>
          <w:rtl w:val="true"/>
          <w:lang w:bidi="fa-IR"/>
        </w:rPr>
        <w:t>ورود به سیستم از مکان ها، دستگاه ها یا زمان های ناشناخته</w:t>
      </w:r>
      <w:r>
        <w:rPr>
          <w:rFonts w:eastAsia="IRNazanin" w:cs="IRNazanin"/>
          <w:color w:val="111111"/>
          <w:sz w:val="28"/>
          <w:szCs w:val="28"/>
          <w:rtl w:val="true"/>
          <w:lang w:bidi="fa-IR"/>
        </w:rPr>
        <w:t>.</w:t>
      </w:r>
    </w:p>
    <w:p>
      <w:pPr>
        <w:pStyle w:val="Heading5"/>
        <w:numPr>
          <w:ilvl w:val="4"/>
          <w:numId w:val="1"/>
        </w:numPr>
        <w:rPr/>
      </w:pPr>
      <w:bookmarkStart w:id="4508" w:name="__RefHeading___Toc15402379_1280447820"/>
      <w:bookmarkStart w:id="4509" w:name="_Toc2132"/>
      <w:bookmarkEnd w:id="4508"/>
      <w:r>
        <w:rPr>
          <w:rtl w:val="true"/>
        </w:rPr>
        <w:t>شاخص های رفتاری</w:t>
      </w:r>
      <w:r>
        <w:rPr>
          <w:rtl w:val="true"/>
        </w:rPr>
        <w:t>:</w:t>
      </w:r>
      <w:bookmarkEnd w:id="4509"/>
    </w:p>
    <w:p>
      <w:pPr>
        <w:pStyle w:val="BookText"/>
        <w:rPr/>
      </w:pPr>
      <w:r>
        <w:rPr>
          <w:rFonts w:ascii="IRNazanin" w:hAnsi="IRNazanin" w:eastAsia="IRNazanin"/>
          <w:color w:val="111111"/>
          <w:sz w:val="28"/>
          <w:sz w:val="28"/>
          <w:szCs w:val="28"/>
          <w:rtl w:val="true"/>
          <w:lang w:bidi="fa-IR"/>
        </w:rPr>
        <w:t>اقداماتی که با رفتار معمول کاربران ناسازگار هستند، مانند دسترسی به مناطق محدود یا انجام پرس و جوهای غیرمعمول</w:t>
      </w:r>
      <w:r>
        <w:rPr>
          <w:rFonts w:eastAsia="IRNazanin" w:cs="IRNazanin"/>
          <w:color w:val="111111"/>
          <w:sz w:val="28"/>
          <w:szCs w:val="28"/>
          <w:rtl w:val="true"/>
          <w:lang w:bidi="fa-IR"/>
        </w:rPr>
        <w:t>.</w:t>
      </w:r>
    </w:p>
    <w:p>
      <w:pPr>
        <w:pStyle w:val="Heading5"/>
        <w:numPr>
          <w:ilvl w:val="4"/>
          <w:numId w:val="1"/>
        </w:numPr>
        <w:rPr/>
      </w:pPr>
      <w:bookmarkStart w:id="4510" w:name="__RefHeading___Toc15402381_1280447820"/>
      <w:bookmarkStart w:id="4511" w:name="_Toc2133"/>
      <w:bookmarkEnd w:id="4510"/>
      <w:r>
        <w:rPr>
          <w:rtl w:val="true"/>
        </w:rPr>
        <w:t>ایمیل های فیشینگ</w:t>
      </w:r>
      <w:r>
        <w:rPr>
          <w:rtl w:val="true"/>
        </w:rPr>
        <w:t>:</w:t>
      </w:r>
      <w:bookmarkEnd w:id="451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ایمیل های مشکوک حاوی پیوست ها یا لینک های مخرب که برای سرقت اعتبارنامه طراحی شده اند</w:t>
      </w:r>
      <w:r>
        <w:rPr>
          <w:rFonts w:eastAsia="IRNazanin" w:cs="IRNazanin"/>
          <w:color w:val="111111"/>
          <w:sz w:val="28"/>
          <w:szCs w:val="28"/>
          <w:rtl w:val="true"/>
          <w:lang w:bidi="fa-IR"/>
        </w:rPr>
        <w:t xml:space="preserve">. </w:t>
      </w:r>
      <w:bookmarkStart w:id="4512" w:name="pg19124_193215"/>
    </w:p>
    <w:p>
      <w:pPr>
        <w:pStyle w:val="Heading5"/>
        <w:numPr>
          <w:ilvl w:val="4"/>
          <w:numId w:val="1"/>
        </w:numPr>
        <w:rPr/>
      </w:pPr>
      <w:bookmarkStart w:id="4513" w:name="__RefHeading___Toc15402383_1280447820"/>
      <w:bookmarkStart w:id="4514" w:name="_Toc2134"/>
      <w:bookmarkEnd w:id="4512"/>
      <w:bookmarkEnd w:id="4513"/>
      <w:r>
        <w:rPr>
          <w:rtl w:val="true"/>
        </w:rPr>
        <w:t>ورودی های لاگ</w:t>
      </w:r>
      <w:r>
        <w:rPr>
          <w:rtl w:val="true"/>
        </w:rPr>
        <w:t>:</w:t>
      </w:r>
      <w:bookmarkEnd w:id="4514"/>
    </w:p>
    <w:p>
      <w:pPr>
        <w:pStyle w:val="BookText"/>
        <w:rPr/>
      </w:pPr>
      <w:r>
        <w:rPr>
          <w:rFonts w:ascii="IRNazanin" w:hAnsi="IRNazanin" w:eastAsia="IRNazanin"/>
          <w:color w:val="111111"/>
          <w:sz w:val="28"/>
          <w:sz w:val="28"/>
          <w:szCs w:val="28"/>
          <w:rtl w:val="true"/>
          <w:lang w:bidi="fa-IR"/>
        </w:rPr>
        <w:t>ورودی های مشکوک در لاگ های سیستم مربوط به احراز هویت ناموفق، قفل شدن حساب ها یا فعالیت غیرمنتظره</w:t>
      </w:r>
      <w:r>
        <w:rPr>
          <w:rFonts w:eastAsia="IRNazanin" w:cs="IRNazanin"/>
          <w:color w:val="111111"/>
          <w:sz w:val="28"/>
          <w:szCs w:val="28"/>
          <w:rtl w:val="true"/>
          <w:lang w:bidi="fa-IR"/>
        </w:rPr>
        <w:t>.</w:t>
      </w:r>
    </w:p>
    <w:p>
      <w:pPr>
        <w:pStyle w:val="Heading4"/>
        <w:numPr>
          <w:ilvl w:val="3"/>
          <w:numId w:val="1"/>
        </w:numPr>
        <w:rPr/>
      </w:pPr>
      <w:bookmarkStart w:id="4515" w:name="__RefHeading___Toc15402385_1280447820"/>
      <w:bookmarkStart w:id="4516" w:name="_Toc2135"/>
      <w:bookmarkEnd w:id="4515"/>
      <w:r>
        <w:rPr/>
        <w:t>2-40-7</w:t>
      </w:r>
      <w:r>
        <w:rPr>
          <w:rtl w:val="true"/>
        </w:rPr>
        <w:t xml:space="preserve">- </w:t>
      </w:r>
      <w:r>
        <w:rPr>
          <w:rtl w:val="true"/>
        </w:rPr>
        <w:t>تأثیرات</w:t>
      </w:r>
      <w:bookmarkEnd w:id="4516"/>
    </w:p>
    <w:p>
      <w:pPr>
        <w:pStyle w:val="Heading5"/>
        <w:numPr>
          <w:ilvl w:val="4"/>
          <w:numId w:val="1"/>
        </w:numPr>
        <w:rPr/>
      </w:pPr>
      <w:bookmarkStart w:id="4517" w:name="__RefHeading___Toc15402387_1280447820"/>
      <w:bookmarkStart w:id="4518" w:name="_Toc2136"/>
      <w:bookmarkEnd w:id="4517"/>
      <w:r>
        <w:rPr>
          <w:rtl w:val="true"/>
        </w:rPr>
        <w:t>دسترسی غیرمجاز</w:t>
      </w:r>
      <w:r>
        <w:rPr>
          <w:rtl w:val="true"/>
        </w:rPr>
        <w:t>:</w:t>
      </w:r>
      <w:bookmarkEnd w:id="4518"/>
    </w:p>
    <w:p>
      <w:pPr>
        <w:pStyle w:val="BookText"/>
        <w:rPr/>
      </w:pPr>
      <w:r>
        <w:rPr>
          <w:rFonts w:ascii="IRNazanin" w:hAnsi="IRNazanin" w:eastAsia="IRNazanin"/>
          <w:color w:val="111111"/>
          <w:sz w:val="28"/>
          <w:sz w:val="28"/>
          <w:szCs w:val="28"/>
          <w:rtl w:val="true"/>
          <w:lang w:bidi="fa-IR"/>
        </w:rPr>
        <w:t>سرقت موفقیت آمیز اعتبار منجر به دسترسی غیرمجاز به حساب ها یا سیستم های حساس می شود و امکان سوءاستفاده بیشتر را فراهم می کند</w:t>
      </w:r>
      <w:r>
        <w:rPr>
          <w:rFonts w:eastAsia="IRNazanin" w:cs="IRNazanin"/>
          <w:color w:val="111111"/>
          <w:sz w:val="28"/>
          <w:szCs w:val="28"/>
          <w:rtl w:val="true"/>
          <w:lang w:bidi="fa-IR"/>
        </w:rPr>
        <w:t>.</w:t>
      </w:r>
    </w:p>
    <w:p>
      <w:pPr>
        <w:pStyle w:val="Heading5"/>
        <w:numPr>
          <w:ilvl w:val="4"/>
          <w:numId w:val="1"/>
        </w:numPr>
        <w:rPr/>
      </w:pPr>
      <w:bookmarkStart w:id="4519" w:name="__RefHeading___Toc15402389_1280447820"/>
      <w:bookmarkStart w:id="4520" w:name="_Toc2137"/>
      <w:bookmarkEnd w:id="4519"/>
      <w:r>
        <w:rPr>
          <w:rtl w:val="true"/>
        </w:rPr>
        <w:t>نشت داده ها</w:t>
      </w:r>
      <w:r>
        <w:rPr>
          <w:rtl w:val="true"/>
        </w:rPr>
        <w:t>:</w:t>
      </w:r>
      <w:bookmarkEnd w:id="4520"/>
    </w:p>
    <w:p>
      <w:pPr>
        <w:pStyle w:val="BookText"/>
        <w:rPr/>
      </w:pPr>
      <w:r>
        <w:rPr>
          <w:rFonts w:ascii="IRNazanin" w:hAnsi="IRNazanin" w:eastAsia="IRNazanin"/>
          <w:color w:val="111111"/>
          <w:sz w:val="28"/>
          <w:sz w:val="28"/>
          <w:szCs w:val="28"/>
          <w:rtl w:val="true"/>
          <w:lang w:bidi="fa-IR"/>
        </w:rPr>
        <w:t>سرقت داده های شخصی، مالی یا مالکیت فکری که منجر به ضررهای مالی قابل توجه یا آسیب های اعتباری می شود</w:t>
      </w:r>
      <w:r>
        <w:rPr>
          <w:rFonts w:eastAsia="IRNazanin" w:cs="IRNazanin"/>
          <w:color w:val="111111"/>
          <w:sz w:val="28"/>
          <w:szCs w:val="28"/>
          <w:rtl w:val="true"/>
          <w:lang w:bidi="fa-IR"/>
        </w:rPr>
        <w:t>.</w:t>
      </w:r>
    </w:p>
    <w:p>
      <w:pPr>
        <w:pStyle w:val="Heading5"/>
        <w:numPr>
          <w:ilvl w:val="4"/>
          <w:numId w:val="1"/>
        </w:numPr>
        <w:rPr/>
      </w:pPr>
      <w:bookmarkStart w:id="4521" w:name="__RefHeading___Toc15402391_1280447820"/>
      <w:bookmarkStart w:id="4522" w:name="_Toc2138"/>
      <w:bookmarkEnd w:id="4521"/>
      <w:r>
        <w:rPr>
          <w:rtl w:val="true"/>
        </w:rPr>
        <w:t>اختلال در عملیات</w:t>
      </w:r>
      <w:r>
        <w:rPr>
          <w:rtl w:val="true"/>
        </w:rPr>
        <w:t>:</w:t>
      </w:r>
      <w:bookmarkEnd w:id="4522"/>
    </w:p>
    <w:p>
      <w:pPr>
        <w:pStyle w:val="BookText"/>
        <w:rPr/>
      </w:pPr>
      <w:r>
        <w:rPr>
          <w:rFonts w:ascii="IRNazanin" w:hAnsi="IRNazanin" w:eastAsia="IRNazanin"/>
          <w:color w:val="111111"/>
          <w:sz w:val="28"/>
          <w:sz w:val="28"/>
          <w:szCs w:val="28"/>
          <w:rtl w:val="true"/>
          <w:lang w:bidi="fa-IR"/>
        </w:rPr>
        <w:t>وقفه در خدمات یا سیستم های حیاتی کسب وکار به دلیل اعتبارهای به خطرافتاده یا آسیب پذیری های مورد سوءاستفاده</w:t>
      </w:r>
      <w:r>
        <w:rPr>
          <w:rFonts w:eastAsia="IRNazanin" w:cs="IRNazanin"/>
          <w:color w:val="111111"/>
          <w:sz w:val="28"/>
          <w:szCs w:val="28"/>
          <w:rtl w:val="true"/>
          <w:lang w:bidi="fa-IR"/>
        </w:rPr>
        <w:t>.</w:t>
      </w:r>
    </w:p>
    <w:p>
      <w:pPr>
        <w:pStyle w:val="Heading5"/>
        <w:numPr>
          <w:ilvl w:val="4"/>
          <w:numId w:val="1"/>
        </w:numPr>
        <w:rPr/>
      </w:pPr>
      <w:bookmarkStart w:id="4523" w:name="__RefHeading___Toc15402393_1280447820"/>
      <w:bookmarkStart w:id="4524" w:name="_Toc2139"/>
      <w:bookmarkEnd w:id="4523"/>
      <w:r>
        <w:rPr>
          <w:rtl w:val="true"/>
        </w:rPr>
        <w:t>ضررهای مالی</w:t>
      </w:r>
      <w:r>
        <w:rPr>
          <w:rtl w:val="true"/>
        </w:rPr>
        <w:t>:</w:t>
      </w:r>
      <w:bookmarkEnd w:id="4524"/>
    </w:p>
    <w:p>
      <w:pPr>
        <w:pStyle w:val="BookText"/>
        <w:rPr/>
      </w:pPr>
      <w:r>
        <w:rPr>
          <w:rFonts w:ascii="IRNazanin" w:hAnsi="IRNazanin" w:eastAsia="IRNazanin"/>
          <w:color w:val="111111"/>
          <w:sz w:val="28"/>
          <w:sz w:val="28"/>
          <w:szCs w:val="28"/>
          <w:rtl w:val="true"/>
          <w:lang w:bidi="fa-IR"/>
        </w:rPr>
        <w:t>تراکنش های غیرمجاز، عفونت های باج افزاری یا اختلال در خدمات که باعث آسیب های مالی می شوند</w:t>
      </w:r>
      <w:r>
        <w:rPr>
          <w:rFonts w:eastAsia="IRNazanin" w:cs="IRNazanin"/>
          <w:color w:val="111111"/>
          <w:sz w:val="28"/>
          <w:szCs w:val="28"/>
          <w:rtl w:val="true"/>
          <w:lang w:bidi="fa-IR"/>
        </w:rPr>
        <w:t>.</w:t>
      </w:r>
    </w:p>
    <w:p>
      <w:pPr>
        <w:pStyle w:val="Heading5"/>
        <w:numPr>
          <w:ilvl w:val="4"/>
          <w:numId w:val="1"/>
        </w:numPr>
        <w:rPr/>
      </w:pPr>
      <w:bookmarkStart w:id="4525" w:name="__RefHeading___Toc15402395_1280447820"/>
      <w:bookmarkStart w:id="4526" w:name="_Toc2140"/>
      <w:bookmarkEnd w:id="4525"/>
      <w:r>
        <w:rPr>
          <w:rtl w:val="true"/>
        </w:rPr>
        <w:t>جریمه های نظارتی</w:t>
      </w:r>
      <w:r>
        <w:rPr>
          <w:rtl w:val="true"/>
        </w:rPr>
        <w:t>:</w:t>
      </w:r>
      <w:bookmarkEnd w:id="4526"/>
    </w:p>
    <w:p>
      <w:pPr>
        <w:pStyle w:val="BookText"/>
        <w:rPr/>
      </w:pPr>
      <w:r>
        <w:rPr>
          <w:rFonts w:ascii="IRNazanin" w:hAnsi="IRNazanin" w:eastAsia="IRNazanin"/>
          <w:color w:val="111111"/>
          <w:sz w:val="28"/>
          <w:sz w:val="28"/>
          <w:szCs w:val="28"/>
          <w:rtl w:val="true"/>
          <w:lang w:bidi="fa-IR"/>
        </w:rPr>
        <w:t>عدم رعایت مقررات حفاظت از داده ها، که منجر به جریمه ها و اقدامات قانونی می شود</w:t>
      </w:r>
      <w:r>
        <w:rPr>
          <w:rFonts w:eastAsia="IRNazanin" w:cs="IRNazanin"/>
          <w:color w:val="111111"/>
          <w:sz w:val="28"/>
          <w:szCs w:val="28"/>
          <w:rtl w:val="true"/>
          <w:lang w:bidi="fa-IR"/>
        </w:rPr>
        <w:t>.</w:t>
      </w:r>
    </w:p>
    <w:p>
      <w:pPr>
        <w:pStyle w:val="Heading4"/>
        <w:numPr>
          <w:ilvl w:val="3"/>
          <w:numId w:val="1"/>
        </w:numPr>
        <w:rPr/>
      </w:pPr>
      <w:bookmarkStart w:id="4527" w:name="__RefHeading___Toc15402397_1280447820"/>
      <w:bookmarkStart w:id="4528" w:name="_Toc2141"/>
      <w:bookmarkEnd w:id="4527"/>
      <w:r>
        <w:rPr/>
        <w:t>2-20-8</w:t>
      </w:r>
      <w:r>
        <w:rPr>
          <w:rtl w:val="true"/>
        </w:rPr>
        <w:t xml:space="preserve">- </w:t>
      </w:r>
      <w:r>
        <w:rPr>
          <w:rtl w:val="true"/>
        </w:rPr>
        <w:t>راه های مقابله</w:t>
      </w:r>
      <w:bookmarkEnd w:id="4528"/>
    </w:p>
    <w:p>
      <w:pPr>
        <w:pStyle w:val="Heading5"/>
        <w:numPr>
          <w:ilvl w:val="4"/>
          <w:numId w:val="1"/>
        </w:numPr>
        <w:rPr/>
      </w:pPr>
      <w:bookmarkStart w:id="4529" w:name="__RefHeading___Toc15402399_1280447820"/>
      <w:bookmarkStart w:id="4530" w:name="_Toc2142"/>
      <w:bookmarkEnd w:id="4529"/>
      <w:r>
        <w:rPr>
          <w:rtl w:val="true"/>
        </w:rPr>
        <w:t>احراز هویت چندعاملی</w:t>
      </w:r>
      <w:r>
        <w:rPr>
          <w:rtl w:val="true"/>
        </w:rPr>
        <w:t>:</w:t>
      </w:r>
      <w:bookmarkEnd w:id="4530"/>
    </w:p>
    <w:p>
      <w:pPr>
        <w:pStyle w:val="BookText"/>
        <w:rPr/>
      </w:pPr>
      <w:r>
        <w:rPr>
          <w:rFonts w:ascii="IRNazanin" w:hAnsi="IRNazanin" w:eastAsia="IRNazanin"/>
          <w:color w:val="111111"/>
          <w:sz w:val="28"/>
          <w:sz w:val="28"/>
          <w:szCs w:val="28"/>
          <w:rtl w:val="true"/>
          <w:lang w:bidi="fa-IR"/>
        </w:rPr>
        <w:t>مراحل تأیید اضافی مانند کدهای یکبارمصرف یا اسکن های بیومتریک را علاوه بر رمزهای عبور الزامی کنید تا از دسترسی غیرمجاز جلوگیری شود</w:t>
      </w:r>
      <w:r>
        <w:rPr>
          <w:rFonts w:eastAsia="IRNazanin" w:cs="IRNazanin"/>
          <w:color w:val="111111"/>
          <w:sz w:val="28"/>
          <w:szCs w:val="28"/>
          <w:rtl w:val="true"/>
          <w:lang w:bidi="fa-IR"/>
        </w:rPr>
        <w:t>.</w:t>
      </w:r>
    </w:p>
    <w:p>
      <w:pPr>
        <w:pStyle w:val="Heading5"/>
        <w:numPr>
          <w:ilvl w:val="4"/>
          <w:numId w:val="1"/>
        </w:numPr>
        <w:rPr/>
      </w:pPr>
      <w:bookmarkStart w:id="4531" w:name="__RefHeading___Toc15402401_1280447820"/>
      <w:bookmarkStart w:id="4532" w:name="_Toc2143"/>
      <w:bookmarkEnd w:id="4531"/>
      <w:r>
        <w:rPr>
          <w:rtl w:val="true"/>
        </w:rPr>
        <w:t>رمزنگاری</w:t>
      </w:r>
      <w:r>
        <w:rPr>
          <w:rtl w:val="true"/>
        </w:rPr>
        <w:t>:</w:t>
      </w:r>
      <w:bookmarkEnd w:id="4532"/>
    </w:p>
    <w:p>
      <w:pPr>
        <w:pStyle w:val="BookText"/>
        <w:rPr/>
      </w:pPr>
      <w:r>
        <w:rPr>
          <w:rFonts w:ascii="IRNazanin" w:hAnsi="IRNazanin" w:eastAsia="IRNazanin"/>
          <w:color w:val="111111"/>
          <w:sz w:val="28"/>
          <w:sz w:val="28"/>
          <w:szCs w:val="28"/>
          <w:rtl w:val="true"/>
          <w:lang w:bidi="fa-IR"/>
        </w:rPr>
        <w:t>داده های حساس را در هنگام ذخیره سازی و انتقال رمزنگاری کنید تا از رهگیری و سوءاستفاده جلوگیری شود</w:t>
      </w:r>
      <w:r>
        <w:rPr>
          <w:rFonts w:eastAsia="IRNazanin" w:cs="IRNazanin"/>
          <w:color w:val="111111"/>
          <w:sz w:val="28"/>
          <w:szCs w:val="28"/>
          <w:rtl w:val="true"/>
          <w:lang w:bidi="fa-IR"/>
        </w:rPr>
        <w:t>.</w:t>
      </w:r>
    </w:p>
    <w:p>
      <w:pPr>
        <w:pStyle w:val="Heading5"/>
        <w:numPr>
          <w:ilvl w:val="4"/>
          <w:numId w:val="1"/>
        </w:numPr>
        <w:rPr/>
      </w:pPr>
      <w:bookmarkStart w:id="4533" w:name="__RefHeading___Toc15402403_1280447820"/>
      <w:bookmarkStart w:id="4534" w:name="_Toc2144"/>
      <w:bookmarkEnd w:id="4533"/>
      <w:r>
        <w:rPr>
          <w:rtl w:val="true"/>
        </w:rPr>
        <w:t>به روز رسانی های منظم</w:t>
      </w:r>
      <w:r>
        <w:rPr>
          <w:rtl w:val="true"/>
        </w:rPr>
        <w:t>:</w:t>
      </w:r>
      <w:bookmarkEnd w:id="453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نرم افزارها، فرمور و وابستگی ها را به روز نگه دارید تا آسیب پذیری های شناخته شده را </w:t>
      </w:r>
      <w:bookmarkStart w:id="4535" w:name="pg19124_193216"/>
    </w:p>
    <w:p>
      <w:pPr>
        <w:pStyle w:val="BookText"/>
        <w:rPr/>
      </w:pPr>
      <w:bookmarkEnd w:id="4535"/>
      <w:r>
        <w:rPr>
          <w:rFonts w:ascii="IRNazanin" w:hAnsi="IRNazanin" w:eastAsia="IRNazanin"/>
          <w:color w:val="111111"/>
          <w:sz w:val="28"/>
          <w:sz w:val="28"/>
          <w:szCs w:val="28"/>
          <w:rtl w:val="true"/>
          <w:lang w:bidi="fa-IR"/>
        </w:rPr>
        <w:t>برطرف کنید</w:t>
      </w:r>
      <w:r>
        <w:rPr>
          <w:rFonts w:eastAsia="IRNazanin" w:cs="IRNazanin"/>
          <w:color w:val="111111"/>
          <w:sz w:val="28"/>
          <w:szCs w:val="28"/>
          <w:rtl w:val="true"/>
          <w:lang w:bidi="fa-IR"/>
        </w:rPr>
        <w:t>.</w:t>
      </w:r>
    </w:p>
    <w:p>
      <w:pPr>
        <w:pStyle w:val="Heading5"/>
        <w:numPr>
          <w:ilvl w:val="4"/>
          <w:numId w:val="1"/>
        </w:numPr>
        <w:rPr/>
      </w:pPr>
      <w:bookmarkStart w:id="4536" w:name="__RefHeading___Toc15402405_1280447820"/>
      <w:bookmarkStart w:id="4537" w:name="_Toc2145"/>
      <w:bookmarkEnd w:id="4536"/>
      <w:r>
        <w:rPr>
          <w:rtl w:val="true"/>
        </w:rPr>
        <w:t>آموزش آگاهی امنیتی</w:t>
      </w:r>
      <w:r>
        <w:rPr>
          <w:rtl w:val="true"/>
        </w:rPr>
        <w:t>:</w:t>
      </w:r>
      <w:bookmarkEnd w:id="4537"/>
    </w:p>
    <w:p>
      <w:pPr>
        <w:pStyle w:val="BookText"/>
        <w:rPr/>
      </w:pPr>
      <w:r>
        <w:rPr>
          <w:rFonts w:ascii="IRNazanin" w:hAnsi="IRNazanin" w:eastAsia="IRNazanin"/>
          <w:color w:val="111111"/>
          <w:sz w:val="28"/>
          <w:sz w:val="28"/>
          <w:szCs w:val="28"/>
          <w:rtl w:val="true"/>
          <w:lang w:bidi="fa-IR"/>
        </w:rPr>
        <w:t>کارمندان و کاربران را در مورد شناسایی تلاش های فیشینگ، اجتناب از دانلودهای مخرب و رعایت بهداشت سایبری آموزش دهید</w:t>
      </w:r>
      <w:r>
        <w:rPr>
          <w:rFonts w:eastAsia="IRNazanin" w:cs="IRNazanin"/>
          <w:color w:val="111111"/>
          <w:sz w:val="28"/>
          <w:szCs w:val="28"/>
          <w:rtl w:val="true"/>
          <w:lang w:bidi="fa-IR"/>
        </w:rPr>
        <w:t>.</w:t>
      </w:r>
    </w:p>
    <w:p>
      <w:pPr>
        <w:pStyle w:val="Heading5"/>
        <w:numPr>
          <w:ilvl w:val="4"/>
          <w:numId w:val="1"/>
        </w:numPr>
        <w:rPr/>
      </w:pPr>
      <w:bookmarkStart w:id="4538" w:name="__RefHeading___Toc15402407_1280447820"/>
      <w:bookmarkStart w:id="4539" w:name="_Toc2146"/>
      <w:bookmarkEnd w:id="4538"/>
      <w:r>
        <w:rPr>
          <w:rtl w:val="true"/>
        </w:rPr>
        <w:t>نظارت رفتاری</w:t>
      </w:r>
      <w:r>
        <w:rPr>
          <w:rtl w:val="true"/>
        </w:rPr>
        <w:t>:</w:t>
      </w:r>
      <w:bookmarkEnd w:id="4539"/>
    </w:p>
    <w:p>
      <w:pPr>
        <w:pStyle w:val="BookText"/>
        <w:rPr/>
      </w:pPr>
      <w:r>
        <w:rPr>
          <w:rFonts w:ascii="IRNazanin" w:hAnsi="IRNazanin" w:eastAsia="IRNazanin"/>
          <w:color w:val="111111"/>
          <w:sz w:val="28"/>
          <w:sz w:val="28"/>
          <w:szCs w:val="28"/>
          <w:rtl w:val="true"/>
          <w:lang w:bidi="fa-IR"/>
        </w:rPr>
        <w:t>از تحلیل رفتاری مبتنی بر هوش مصنوعی استفاده کنید تا الگوهای ورود غیرمعمول یا فعالیت های مشکوک که نشان دهنده سرقت اعتبارنامه هستند، شناسایی شوند</w:t>
      </w:r>
      <w:r>
        <w:rPr>
          <w:rFonts w:eastAsia="IRNazanin" w:cs="IRNazanin"/>
          <w:color w:val="111111"/>
          <w:sz w:val="28"/>
          <w:szCs w:val="28"/>
          <w:rtl w:val="true"/>
          <w:lang w:bidi="fa-IR"/>
        </w:rPr>
        <w:t>.</w:t>
      </w:r>
    </w:p>
    <w:p>
      <w:pPr>
        <w:pStyle w:val="Heading5"/>
        <w:numPr>
          <w:ilvl w:val="4"/>
          <w:numId w:val="1"/>
        </w:numPr>
        <w:rPr/>
      </w:pPr>
      <w:bookmarkStart w:id="4540" w:name="__RefHeading___Toc15402409_1280447820"/>
      <w:bookmarkStart w:id="4541" w:name="_Toc2147"/>
      <w:bookmarkEnd w:id="4540"/>
      <w:r>
        <w:rPr>
          <w:rtl w:val="true"/>
        </w:rPr>
        <w:t>تقسیم بندی شبکه</w:t>
      </w:r>
      <w:r>
        <w:rPr>
          <w:rtl w:val="true"/>
        </w:rPr>
        <w:t>:</w:t>
      </w:r>
      <w:bookmarkEnd w:id="4541"/>
    </w:p>
    <w:p>
      <w:pPr>
        <w:pStyle w:val="BookText"/>
        <w:rPr/>
      </w:pPr>
      <w:r>
        <w:rPr>
          <w:rFonts w:ascii="IRNazanin" w:hAnsi="IRNazanin" w:eastAsia="IRNazanin"/>
          <w:color w:val="111111"/>
          <w:sz w:val="28"/>
          <w:sz w:val="28"/>
          <w:szCs w:val="28"/>
          <w:rtl w:val="true"/>
          <w:lang w:bidi="fa-IR"/>
        </w:rPr>
        <w:t>شبکه را به بخش های کوچکتر تقسیم کنید تا گسترش دسترسی غیرمجاز یا جمع آوری داده محدود شود</w:t>
      </w:r>
      <w:r>
        <w:rPr>
          <w:rFonts w:eastAsia="IRNazanin" w:cs="IRNazanin"/>
          <w:color w:val="111111"/>
          <w:sz w:val="28"/>
          <w:szCs w:val="28"/>
          <w:rtl w:val="true"/>
          <w:lang w:bidi="fa-IR"/>
        </w:rPr>
        <w:t>.</w:t>
      </w:r>
    </w:p>
    <w:p>
      <w:pPr>
        <w:pStyle w:val="Heading5"/>
        <w:numPr>
          <w:ilvl w:val="4"/>
          <w:numId w:val="1"/>
        </w:numPr>
        <w:rPr/>
      </w:pPr>
      <w:bookmarkStart w:id="4542" w:name="__RefHeading___Toc15402411_1280447820"/>
      <w:bookmarkStart w:id="4543" w:name="_Toc2148"/>
      <w:bookmarkEnd w:id="4542"/>
      <w:r>
        <w:rPr>
          <w:rtl w:val="true"/>
        </w:rPr>
        <w:t>مدیریت اعتبار</w:t>
      </w:r>
      <w:r>
        <w:rPr>
          <w:rtl w:val="true"/>
        </w:rPr>
        <w:t>:</w:t>
      </w:r>
      <w:bookmarkEnd w:id="4543"/>
    </w:p>
    <w:p>
      <w:pPr>
        <w:pStyle w:val="BookText"/>
        <w:rPr/>
      </w:pPr>
      <w:r>
        <w:rPr>
          <w:rFonts w:ascii="IRNazanin" w:hAnsi="IRNazanin" w:eastAsia="IRNazanin"/>
          <w:color w:val="111111"/>
          <w:sz w:val="28"/>
          <w:sz w:val="28"/>
          <w:szCs w:val="28"/>
          <w:rtl w:val="true"/>
          <w:lang w:bidi="fa-IR"/>
        </w:rPr>
        <w:t>سیاست های قوی رمز عبور را پیاده سازی کنید، استفاده مجدد از اعتبارها در سیستم های مختلف را ممنوع کنید و به روز رسانی های منظم را الزامی کنید</w:t>
      </w:r>
      <w:r>
        <w:rPr>
          <w:rFonts w:eastAsia="IRNazanin" w:cs="IRNazanin"/>
          <w:color w:val="111111"/>
          <w:sz w:val="28"/>
          <w:szCs w:val="28"/>
          <w:rtl w:val="true"/>
          <w:lang w:bidi="fa-IR"/>
        </w:rPr>
        <w:t>.</w:t>
      </w:r>
    </w:p>
    <w:p>
      <w:pPr>
        <w:pStyle w:val="Heading5"/>
        <w:numPr>
          <w:ilvl w:val="4"/>
          <w:numId w:val="1"/>
        </w:numPr>
        <w:rPr/>
      </w:pPr>
      <w:bookmarkStart w:id="4544" w:name="__RefHeading___Toc15402413_1280447820"/>
      <w:bookmarkStart w:id="4545" w:name="_Toc2149"/>
      <w:bookmarkEnd w:id="4544"/>
      <w:r>
        <w:rPr/>
        <w:t>CAPTCHA</w:t>
      </w:r>
      <w:r>
        <w:rPr>
          <w:rtl w:val="true"/>
        </w:rPr>
        <w:t xml:space="preserve"> </w:t>
      </w:r>
      <w:r>
        <w:rPr>
          <w:rtl w:val="true"/>
        </w:rPr>
        <w:t>و تشخیص بات</w:t>
      </w:r>
      <w:r>
        <w:rPr>
          <w:rtl w:val="true"/>
        </w:rPr>
        <w:t>:</w:t>
      </w:r>
      <w:bookmarkEnd w:id="4545"/>
    </w:p>
    <w:p>
      <w:pPr>
        <w:pStyle w:val="BookText"/>
        <w:rPr/>
      </w:pPr>
      <w:r>
        <w:rPr>
          <w:rFonts w:ascii="IRNazanin" w:hAnsi="IRNazanin" w:eastAsia="IRNazanin"/>
          <w:color w:val="111111"/>
          <w:sz w:val="28"/>
          <w:sz w:val="28"/>
          <w:szCs w:val="28"/>
          <w:rtl w:val="true"/>
          <w:lang w:bidi="fa-IR"/>
        </w:rPr>
        <w:t xml:space="preserve">چالش های </w:t>
      </w:r>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سیستم های پیشرفته تشخیص بات را مستقر کنید تا تلاش های خودکار سرقت اعتبارنامه را مسدود کنید</w:t>
      </w:r>
      <w:r>
        <w:rPr>
          <w:rFonts w:eastAsia="IRNazanin" w:cs="IRNazanin"/>
          <w:color w:val="111111"/>
          <w:sz w:val="28"/>
          <w:szCs w:val="28"/>
          <w:rtl w:val="true"/>
          <w:lang w:bidi="fa-IR"/>
        </w:rPr>
        <w:t>.</w:t>
      </w:r>
    </w:p>
    <w:p>
      <w:pPr>
        <w:pStyle w:val="Heading5"/>
        <w:numPr>
          <w:ilvl w:val="4"/>
          <w:numId w:val="1"/>
        </w:numPr>
        <w:rPr/>
      </w:pPr>
      <w:bookmarkStart w:id="4546" w:name="__RefHeading___Toc15402415_1280447820"/>
      <w:bookmarkStart w:id="4547" w:name="_Toc2150"/>
      <w:bookmarkEnd w:id="4546"/>
      <w:r>
        <w:rPr>
          <w:rtl w:val="true"/>
        </w:rPr>
        <w:t>برنامه ریزی پاسخ به حوادث</w:t>
      </w:r>
      <w:r>
        <w:rPr>
          <w:rtl w:val="true"/>
        </w:rPr>
        <w:t>:</w:t>
      </w:r>
      <w:bookmarkEnd w:id="4547"/>
    </w:p>
    <w:p>
      <w:pPr>
        <w:pStyle w:val="BookText"/>
        <w:rPr/>
      </w:pPr>
      <w:r>
        <w:rPr>
          <w:rFonts w:ascii="IRNazanin" w:hAnsi="IRNazanin" w:eastAsia="IRNazanin"/>
          <w:color w:val="111111"/>
          <w:sz w:val="28"/>
          <w:sz w:val="28"/>
          <w:szCs w:val="28"/>
          <w:rtl w:val="true"/>
          <w:lang w:bidi="fa-IR"/>
        </w:rPr>
        <w:t>برنامه های پاسخ به حوادث قویای توسعه دهید و پیاده سازی کنید تا سرقت اعتبارنامه را به سرعت شناسایی، مهار و کاهش دهید</w:t>
      </w:r>
      <w:r>
        <w:rPr>
          <w:rFonts w:eastAsia="IRNazanin" w:cs="IRNazanin"/>
          <w:color w:val="111111"/>
          <w:sz w:val="28"/>
          <w:szCs w:val="28"/>
          <w:rtl w:val="true"/>
          <w:lang w:bidi="fa-IR"/>
        </w:rPr>
        <w:t>.</w:t>
      </w:r>
    </w:p>
    <w:p>
      <w:pPr>
        <w:pStyle w:val="Heading5"/>
        <w:numPr>
          <w:ilvl w:val="4"/>
          <w:numId w:val="1"/>
        </w:numPr>
        <w:rPr/>
      </w:pPr>
      <w:bookmarkStart w:id="4548" w:name="__RefHeading___Toc15402417_1280447820"/>
      <w:bookmarkStart w:id="4549" w:name="_Toc2151"/>
      <w:bookmarkEnd w:id="4548"/>
      <w:r>
        <w:rPr>
          <w:rtl w:val="true"/>
        </w:rPr>
        <w:t>هوشمندسازی تهدیدات پیشگیرانه</w:t>
      </w:r>
      <w:r>
        <w:rPr>
          <w:rtl w:val="true"/>
        </w:rPr>
        <w:t>:</w:t>
      </w:r>
      <w:bookmarkEnd w:id="4549"/>
    </w:p>
    <w:p>
      <w:pPr>
        <w:pStyle w:val="BookText"/>
        <w:rPr/>
      </w:pPr>
      <w:r>
        <w:rPr>
          <w:rFonts w:ascii="IRNazanin" w:hAnsi="IRNazanin" w:eastAsia="IRNazanin"/>
          <w:color w:val="111111"/>
          <w:sz w:val="28"/>
          <w:sz w:val="28"/>
          <w:szCs w:val="28"/>
          <w:rtl w:val="true"/>
          <w:lang w:bidi="fa-IR"/>
        </w:rPr>
        <w:t>از پلتفرم های هوشمند مبتنی بر هوش مصنوعی استفاده کنید تا از تکنیک های نوظهور سرقت اعتبارنامه و تهدیدات تطبیقی مطلع شوید</w:t>
      </w:r>
      <w:r>
        <w:rPr>
          <w:rFonts w:eastAsia="IRNazanin" w:cs="IRNazanin"/>
          <w:color w:val="111111"/>
          <w:sz w:val="28"/>
          <w:szCs w:val="28"/>
          <w:rtl w:val="true"/>
          <w:lang w:bidi="fa-IR"/>
        </w:rPr>
        <w:t>.</w:t>
      </w:r>
    </w:p>
    <w:p>
      <w:pPr>
        <w:pStyle w:val="Heading3"/>
        <w:numPr>
          <w:ilvl w:val="2"/>
          <w:numId w:val="1"/>
        </w:numPr>
        <w:rPr/>
      </w:pPr>
      <w:bookmarkStart w:id="4550" w:name="__RefHeading___Toc15402419_1280447820"/>
      <w:bookmarkStart w:id="4551" w:name="_Toc2152"/>
      <w:bookmarkEnd w:id="4550"/>
      <w:r>
        <w:rPr/>
        <w:t>2-41</w:t>
      </w:r>
      <w:r>
        <w:rPr>
          <w:rtl w:val="true"/>
        </w:rPr>
        <w:t xml:space="preserve">- </w:t>
      </w:r>
      <w:r>
        <w:rPr>
          <w:rtl w:val="true"/>
        </w:rPr>
        <w:t>ثبت کلید ضمنی</w:t>
      </w:r>
      <w:bookmarkEnd w:id="4551"/>
    </w:p>
    <w:p>
      <w:pPr>
        <w:pStyle w:val="Heading4"/>
        <w:numPr>
          <w:ilvl w:val="3"/>
          <w:numId w:val="1"/>
        </w:numPr>
        <w:rPr/>
      </w:pPr>
      <w:bookmarkStart w:id="4552" w:name="__RefHeading___Toc15402421_1280447820"/>
      <w:bookmarkStart w:id="4553" w:name="_Toc2153"/>
      <w:bookmarkEnd w:id="4552"/>
      <w:r>
        <w:rPr>
          <w:rtl w:val="true"/>
        </w:rPr>
        <w:t>اشاره</w:t>
      </w:r>
      <w:bookmarkEnd w:id="455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حمله ثبت کلید ضمنی </w:t>
      </w:r>
      <w:r>
        <w:rPr>
          <w:rStyle w:val="FootnoteAnchor"/>
          <w:rtl w:val="true"/>
        </w:rPr>
        <w:footnoteReference w:id="88"/>
      </w:r>
      <w:r>
        <w:rPr>
          <w:rFonts w:ascii="IRNazanin" w:hAnsi="IRNazanin" w:eastAsia="IRNazanin"/>
          <w:color w:val="111111"/>
          <w:sz w:val="28"/>
          <w:sz w:val="28"/>
          <w:szCs w:val="28"/>
          <w:rtl w:val="true"/>
          <w:lang w:bidi="fa-IR"/>
        </w:rPr>
        <w:t>شامل استخراج اطلاعات حساس، مانند کلیدهای رمزنگاری یا رمزهای عبور، با تحلیل سیگنال های غیرمستقیم به جای رهگیری مستقیم داده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حملات ثبت کلید سنتی که به بدافزار برای ضبط کلیدهای فشرده شده متکی هستند، حمله ثبت کلید ضمنی مبتنی بر </w:t>
      </w:r>
      <w:bookmarkStart w:id="4554" w:name="pg19124_193217"/>
    </w:p>
    <w:p>
      <w:pPr>
        <w:pStyle w:val="BookText"/>
        <w:rPr/>
      </w:pPr>
      <w:bookmarkEnd w:id="4554"/>
      <w:r>
        <w:rPr>
          <w:rFonts w:ascii="IRNazanin" w:hAnsi="IRNazanin" w:eastAsia="IRNazanin"/>
          <w:color w:val="111111"/>
          <w:sz w:val="28"/>
          <w:sz w:val="28"/>
          <w:szCs w:val="28"/>
          <w:rtl w:val="true"/>
          <w:lang w:bidi="fa-IR"/>
        </w:rPr>
        <w:t>هوش مصنوعی از هوش مصنوعی برای استنباط این اطلاعات از الگوهای رفتار سیستم، ترافیک شبکه یا تعاملات سخت افزاری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یادگیری ماشین و یادگیری عمیق، مهاجمان می توانند سرنخ های ظریفی مانند زمانبندی، مصرف برق، انتشارات الکترومغناطیسی یا حتی نویز صوتی را تحلیل کنند تا کلیدهای مورد استفاده را استنباط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حمله می تواند بسیاری از اقدامات امنیتی سنتی، از جمله رمزنگاری، فایروال ها و نرم افزارهای ضدویروس را با تمرکز بر متاداده ها یا اطلاعات کانال جانبی دور بزند</w:t>
      </w:r>
      <w:r>
        <w:rPr>
          <w:rFonts w:eastAsia="IRNazanin" w:cs="IRNazanin"/>
          <w:color w:val="111111"/>
          <w:sz w:val="28"/>
          <w:szCs w:val="28"/>
          <w:rtl w:val="true"/>
          <w:lang w:bidi="fa-IR"/>
        </w:rPr>
        <w:t>.</w:t>
      </w:r>
    </w:p>
    <w:p>
      <w:pPr>
        <w:pStyle w:val="Heading4"/>
        <w:numPr>
          <w:ilvl w:val="3"/>
          <w:numId w:val="1"/>
        </w:numPr>
        <w:rPr/>
      </w:pPr>
      <w:bookmarkStart w:id="4555" w:name="__RefHeading___Toc15402423_1280447820"/>
      <w:bookmarkStart w:id="4556" w:name="_Toc2154"/>
      <w:bookmarkEnd w:id="4555"/>
      <w:r>
        <w:rPr/>
        <w:t>2-41-1</w:t>
      </w:r>
      <w:r>
        <w:rPr>
          <w:rtl w:val="true"/>
        </w:rPr>
        <w:t xml:space="preserve">- </w:t>
      </w:r>
      <w:r>
        <w:rPr>
          <w:rtl w:val="true"/>
        </w:rPr>
        <w:t>ویژگی های کلیدی</w:t>
      </w:r>
      <w:bookmarkEnd w:id="4556"/>
    </w:p>
    <w:p>
      <w:pPr>
        <w:pStyle w:val="Heading5"/>
        <w:numPr>
          <w:ilvl w:val="4"/>
          <w:numId w:val="1"/>
        </w:numPr>
        <w:rPr/>
      </w:pPr>
      <w:bookmarkStart w:id="4557" w:name="__RefHeading___Toc15402425_1280447820"/>
      <w:bookmarkStart w:id="4558" w:name="_Toc2155"/>
      <w:bookmarkEnd w:id="4557"/>
      <w:r>
        <w:rPr>
          <w:rtl w:val="true"/>
        </w:rPr>
        <w:t>استخراج غیرمستقیم داده</w:t>
      </w:r>
      <w:r>
        <w:rPr>
          <w:rtl w:val="true"/>
        </w:rPr>
        <w:t>:</w:t>
      </w:r>
      <w:bookmarkEnd w:id="4558"/>
    </w:p>
    <w:p>
      <w:pPr>
        <w:pStyle w:val="BookText"/>
        <w:rPr/>
      </w:pPr>
      <w:r>
        <w:rPr>
          <w:rFonts w:ascii="IRNazanin" w:hAnsi="IRNazanin" w:eastAsia="IRNazanin"/>
          <w:color w:val="111111"/>
          <w:sz w:val="28"/>
          <w:sz w:val="28"/>
          <w:szCs w:val="28"/>
          <w:rtl w:val="true"/>
          <w:lang w:bidi="fa-IR"/>
        </w:rPr>
        <w:t>هوش مصنوعی سیگنال های ثانویه، مانند زمانبندی، مصرف برق یا انتشارات الکترومغناطیسی را تحلیل می کند تا کلیدهای حساس را بدون دسترسی مستقیم به داده ها استنباط کند</w:t>
      </w:r>
      <w:r>
        <w:rPr>
          <w:rFonts w:eastAsia="IRNazanin" w:cs="IRNazanin"/>
          <w:color w:val="111111"/>
          <w:sz w:val="28"/>
          <w:szCs w:val="28"/>
          <w:rtl w:val="true"/>
          <w:lang w:bidi="fa-IR"/>
        </w:rPr>
        <w:t>.</w:t>
      </w:r>
    </w:p>
    <w:p>
      <w:pPr>
        <w:pStyle w:val="Heading5"/>
        <w:numPr>
          <w:ilvl w:val="4"/>
          <w:numId w:val="1"/>
        </w:numPr>
        <w:rPr/>
      </w:pPr>
      <w:bookmarkStart w:id="4559" w:name="__RefHeading___Toc15402427_1280447820"/>
      <w:bookmarkStart w:id="4560" w:name="_Toc2156"/>
      <w:bookmarkEnd w:id="4559"/>
      <w:r>
        <w:rPr>
          <w:rtl w:val="true"/>
        </w:rPr>
        <w:t>خودکارسازی</w:t>
      </w:r>
      <w:r>
        <w:rPr>
          <w:rtl w:val="true"/>
        </w:rPr>
        <w:t>:</w:t>
      </w:r>
      <w:bookmarkEnd w:id="4560"/>
    </w:p>
    <w:p>
      <w:pPr>
        <w:pStyle w:val="BookText"/>
        <w:rPr/>
      </w:pPr>
      <w:r>
        <w:rPr>
          <w:rFonts w:ascii="IRNazanin" w:hAnsi="IRNazanin" w:eastAsia="IRNazanin"/>
          <w:color w:val="111111"/>
          <w:sz w:val="28"/>
          <w:sz w:val="28"/>
          <w:szCs w:val="28"/>
          <w:rtl w:val="true"/>
          <w:lang w:bidi="fa-IR"/>
        </w:rPr>
        <w:t>الگوریتم های یادگیری ماشین فرآیند شناسایی آسیب پذیری ها را خودکار می کنند و تلاش دستی را کاهش داده و کارایی را افزایش می دهند</w:t>
      </w:r>
      <w:r>
        <w:rPr>
          <w:rFonts w:eastAsia="IRNazanin" w:cs="IRNazanin"/>
          <w:color w:val="111111"/>
          <w:sz w:val="28"/>
          <w:szCs w:val="28"/>
          <w:rtl w:val="true"/>
          <w:lang w:bidi="fa-IR"/>
        </w:rPr>
        <w:t>.</w:t>
      </w:r>
    </w:p>
    <w:p>
      <w:pPr>
        <w:pStyle w:val="Heading5"/>
        <w:numPr>
          <w:ilvl w:val="4"/>
          <w:numId w:val="1"/>
        </w:numPr>
        <w:rPr/>
      </w:pPr>
      <w:bookmarkStart w:id="4561" w:name="__RefHeading___Toc15402429_1280447820"/>
      <w:bookmarkStart w:id="4562" w:name="_Toc2157"/>
      <w:bookmarkEnd w:id="4561"/>
      <w:r>
        <w:rPr>
          <w:rtl w:val="true"/>
        </w:rPr>
        <w:t>انعطاف پذیری</w:t>
      </w:r>
      <w:r>
        <w:rPr>
          <w:rtl w:val="true"/>
        </w:rPr>
        <w:t>:</w:t>
      </w:r>
      <w:bookmarkEnd w:id="4562"/>
    </w:p>
    <w:p>
      <w:pPr>
        <w:pStyle w:val="BookText"/>
        <w:rPr/>
      </w:pPr>
      <w:r>
        <w:rPr>
          <w:rFonts w:ascii="IRNazanin" w:hAnsi="IRNazanin" w:eastAsia="IRNazanin"/>
          <w:color w:val="111111"/>
          <w:sz w:val="28"/>
          <w:sz w:val="28"/>
          <w:szCs w:val="28"/>
          <w:rtl w:val="true"/>
          <w:lang w:bidi="fa-IR"/>
        </w:rPr>
        <w:t>حملات مبتنی بر هوش مصنوعی می توانند با گذشت زمان تکامل یابند و با تغییرات در سخت افزار، نرمافزار یا مکانیزم های دفاعی سازگار شوند</w:t>
      </w:r>
      <w:r>
        <w:rPr>
          <w:rFonts w:eastAsia="IRNazanin" w:cs="IRNazanin"/>
          <w:color w:val="111111"/>
          <w:sz w:val="28"/>
          <w:szCs w:val="28"/>
          <w:rtl w:val="true"/>
          <w:lang w:bidi="fa-IR"/>
        </w:rPr>
        <w:t>.</w:t>
      </w:r>
    </w:p>
    <w:p>
      <w:pPr>
        <w:pStyle w:val="Heading5"/>
        <w:numPr>
          <w:ilvl w:val="4"/>
          <w:numId w:val="1"/>
        </w:numPr>
        <w:rPr/>
      </w:pPr>
      <w:bookmarkStart w:id="4563" w:name="__RefHeading___Toc15402431_1280447820"/>
      <w:bookmarkStart w:id="4564" w:name="_Toc2158"/>
      <w:bookmarkEnd w:id="4563"/>
      <w:r>
        <w:rPr>
          <w:rtl w:val="true"/>
        </w:rPr>
        <w:t>دقت</w:t>
      </w:r>
      <w:r>
        <w:rPr>
          <w:rtl w:val="true"/>
        </w:rPr>
        <w:t>:</w:t>
      </w:r>
      <w:bookmarkEnd w:id="4564"/>
    </w:p>
    <w:p>
      <w:pPr>
        <w:pStyle w:val="BookText"/>
        <w:rPr/>
      </w:pPr>
      <w:r>
        <w:rPr>
          <w:rFonts w:ascii="IRNazanin" w:hAnsi="IRNazanin" w:eastAsia="IRNazanin"/>
          <w:color w:val="111111"/>
          <w:sz w:val="28"/>
          <w:sz w:val="28"/>
          <w:szCs w:val="28"/>
          <w:rtl w:val="true"/>
          <w:lang w:bidi="fa-IR"/>
        </w:rPr>
        <w:t>الگوریتم های پیشرفته به مهاجمان امکان می دهند تا بیت ها یا بایت های خاصی از داده های حساس را با دقت بالا شناسایی کنند</w:t>
      </w:r>
      <w:r>
        <w:rPr>
          <w:rFonts w:eastAsia="IRNazanin" w:cs="IRNazanin"/>
          <w:color w:val="111111"/>
          <w:sz w:val="28"/>
          <w:szCs w:val="28"/>
          <w:rtl w:val="true"/>
          <w:lang w:bidi="fa-IR"/>
        </w:rPr>
        <w:t>.</w:t>
      </w:r>
    </w:p>
    <w:p>
      <w:pPr>
        <w:pStyle w:val="Heading5"/>
        <w:numPr>
          <w:ilvl w:val="4"/>
          <w:numId w:val="1"/>
        </w:numPr>
        <w:rPr/>
      </w:pPr>
      <w:bookmarkStart w:id="4565" w:name="__RefHeading___Toc15402433_1280447820"/>
      <w:bookmarkStart w:id="4566" w:name="_Toc2159"/>
      <w:bookmarkEnd w:id="4565"/>
      <w:r>
        <w:rPr>
          <w:rtl w:val="true"/>
        </w:rPr>
        <w:t>پنهان کاری</w:t>
      </w:r>
      <w:r>
        <w:rPr>
          <w:rtl w:val="true"/>
        </w:rPr>
        <w:t>:</w:t>
      </w:r>
      <w:bookmarkEnd w:id="4566"/>
    </w:p>
    <w:p>
      <w:pPr>
        <w:pStyle w:val="BookText"/>
        <w:rPr/>
      </w:pPr>
      <w:r>
        <w:rPr>
          <w:rFonts w:ascii="IRNazanin" w:hAnsi="IRNazanin" w:eastAsia="IRNazanin"/>
          <w:color w:val="111111"/>
          <w:sz w:val="28"/>
          <w:sz w:val="28"/>
          <w:szCs w:val="28"/>
          <w:rtl w:val="true"/>
          <w:lang w:bidi="fa-IR"/>
        </w:rPr>
        <w:t>با استفاده از سیگنال های ظریفی که اغلب نادیده گرفته می شوند، حملات ثبت کلید ضمنی مبتنی بر هوش مصنوعی می توانند حتی در محیط های به خوبی ایمن سازی شده نیز کشف نشوند</w:t>
      </w:r>
      <w:r>
        <w:rPr>
          <w:rFonts w:eastAsia="IRNazanin" w:cs="IRNazanin"/>
          <w:color w:val="111111"/>
          <w:sz w:val="28"/>
          <w:szCs w:val="28"/>
          <w:rtl w:val="true"/>
          <w:lang w:bidi="fa-IR"/>
        </w:rPr>
        <w:t>.</w:t>
      </w:r>
    </w:p>
    <w:p>
      <w:pPr>
        <w:pStyle w:val="Heading4"/>
        <w:numPr>
          <w:ilvl w:val="3"/>
          <w:numId w:val="1"/>
        </w:numPr>
        <w:rPr/>
      </w:pPr>
      <w:bookmarkStart w:id="4567" w:name="__RefHeading___Toc15402435_1280447820"/>
      <w:bookmarkStart w:id="4568" w:name="_Toc2160"/>
      <w:bookmarkEnd w:id="4567"/>
      <w:r>
        <w:rPr/>
        <w:t>2-41-2</w:t>
      </w:r>
      <w:r>
        <w:rPr>
          <w:rtl w:val="true"/>
        </w:rPr>
        <w:t xml:space="preserve">- </w:t>
      </w:r>
      <w:r>
        <w:rPr>
          <w:rtl w:val="true"/>
        </w:rPr>
        <w:t>تکنیک های هوش مصنوعی مورد استفاده</w:t>
      </w:r>
      <w:bookmarkEnd w:id="4568"/>
    </w:p>
    <w:p>
      <w:pPr>
        <w:pStyle w:val="Heading5"/>
        <w:numPr>
          <w:ilvl w:val="4"/>
          <w:numId w:val="1"/>
        </w:numPr>
        <w:rPr/>
      </w:pPr>
      <w:bookmarkStart w:id="4569" w:name="__RefHeading___Toc15402437_1280447820"/>
      <w:bookmarkStart w:id="4570" w:name="_Toc2161"/>
      <w:bookmarkEnd w:id="4569"/>
      <w:r>
        <w:rPr>
          <w:rtl w:val="true"/>
        </w:rPr>
        <w:t>یادگیری ماشین</w:t>
      </w:r>
      <w:r>
        <w:rPr>
          <w:rtl w:val="true"/>
        </w:rPr>
        <w:t>:</w:t>
      </w:r>
      <w:bookmarkEnd w:id="457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ها را آموزش می دهد تا الگوهای داده های کانال جانبی را تشخیص </w:t>
      </w:r>
      <w:bookmarkStart w:id="4571" w:name="pg19124_193218"/>
    </w:p>
    <w:p>
      <w:pPr>
        <w:pStyle w:val="BookText"/>
        <w:rPr/>
      </w:pPr>
      <w:bookmarkEnd w:id="4571"/>
      <w:r>
        <w:rPr>
          <w:rFonts w:ascii="IRNazanin" w:hAnsi="IRNazanin" w:eastAsia="IRNazanin"/>
          <w:color w:val="111111"/>
          <w:sz w:val="28"/>
          <w:sz w:val="28"/>
          <w:szCs w:val="28"/>
          <w:rtl w:val="true"/>
          <w:lang w:bidi="fa-IR"/>
        </w:rPr>
        <w:t xml:space="preserve">دهند و آنها را به مقادیر محرمانه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کلیدهای رمزنگاری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 یا ناهنجاری ها در داده های کانال جانبی را بدون برچسب گذاری قبلی شناسایی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حمله را با پاداش دادن به بازیابی موفقیت آمیز کلید و جریمه کردن شکست ها بهینه می کند</w:t>
      </w:r>
      <w:r>
        <w:rPr>
          <w:rFonts w:eastAsia="IRNazanin" w:cs="IRNazanin"/>
          <w:color w:val="111111"/>
          <w:sz w:val="28"/>
          <w:szCs w:val="28"/>
          <w:rtl w:val="true"/>
          <w:lang w:bidi="fa-IR"/>
        </w:rPr>
        <w:t>.</w:t>
      </w:r>
    </w:p>
    <w:p>
      <w:pPr>
        <w:pStyle w:val="Heading5"/>
        <w:numPr>
          <w:ilvl w:val="4"/>
          <w:numId w:val="1"/>
        </w:numPr>
        <w:rPr/>
      </w:pPr>
      <w:bookmarkStart w:id="4572" w:name="__RefHeading___Toc15402439_1280447820"/>
      <w:bookmarkStart w:id="4573" w:name="_Toc2162"/>
      <w:bookmarkEnd w:id="4572"/>
      <w:r>
        <w:rPr>
          <w:rtl w:val="true"/>
        </w:rPr>
        <w:t>یادگیری عمیق</w:t>
      </w:r>
      <w:r>
        <w:rPr>
          <w:rtl w:val="true"/>
        </w:rPr>
        <w:t>:</w:t>
      </w:r>
      <w:bookmarkEnd w:id="4573"/>
    </w:p>
    <w:p>
      <w:pPr>
        <w:pStyle w:val="BookText"/>
        <w:rPr/>
      </w:pPr>
      <w:r>
        <w:rPr>
          <w:rFonts w:ascii="IRNazanin" w:hAnsi="IRNazanin" w:eastAsia="IRNazanin"/>
          <w:color w:val="111111"/>
          <w:sz w:val="28"/>
          <w:sz w:val="28"/>
          <w:szCs w:val="28"/>
          <w:rtl w:val="true"/>
          <w:lang w:bidi="fa-IR"/>
        </w:rPr>
        <w:t>شبکه های عصبی، به ویژه شبکه های عصبی پیچشی و شبکه های عصبی بازگشتی، الگوهای پیچیده در داده های سری زمانی، مانند ردیابی برق یا انتشارات الکترومغناطیسی را تحلیل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کانال جانبی مصنوعی اما واقعگرایانه ایجاد می کنند تا برای اهداف آموزشی یا آزمایش استحکام اقدامات دفاعی استفاده شوند</w:t>
      </w:r>
      <w:r>
        <w:rPr>
          <w:rFonts w:eastAsia="IRNazanin" w:cs="IRNazanin"/>
          <w:color w:val="111111"/>
          <w:sz w:val="28"/>
          <w:szCs w:val="28"/>
          <w:rtl w:val="true"/>
          <w:lang w:bidi="fa-IR"/>
        </w:rPr>
        <w:t>.</w:t>
      </w:r>
    </w:p>
    <w:p>
      <w:pPr>
        <w:pStyle w:val="Heading5"/>
        <w:numPr>
          <w:ilvl w:val="4"/>
          <w:numId w:val="1"/>
        </w:numPr>
        <w:rPr/>
      </w:pPr>
      <w:bookmarkStart w:id="4574" w:name="__RefHeading___Toc15402441_1280447820"/>
      <w:bookmarkStart w:id="4575" w:name="_Toc2163"/>
      <w:bookmarkEnd w:id="4574"/>
      <w:r>
        <w:rPr>
          <w:rtl w:val="true"/>
        </w:rPr>
        <w:t>پردازش سیگنال</w:t>
      </w:r>
      <w:r>
        <w:rPr>
          <w:rtl w:val="true"/>
        </w:rPr>
        <w:t>:</w:t>
      </w:r>
      <w:bookmarkEnd w:id="4575"/>
    </w:p>
    <w:p>
      <w:pPr>
        <w:pStyle w:val="BookText"/>
        <w:rPr/>
      </w:pPr>
      <w:r>
        <w:rPr>
          <w:rFonts w:ascii="IRNazanin" w:hAnsi="IRNazanin" w:eastAsia="IRNazanin"/>
          <w:color w:val="111111"/>
          <w:sz w:val="28"/>
          <w:sz w:val="28"/>
          <w:szCs w:val="28"/>
          <w:rtl w:val="true"/>
          <w:lang w:bidi="fa-IR"/>
        </w:rPr>
        <w:t xml:space="preserve">تکنیک هایی مانند تبدیل های فوریه، تحلیل موجک یا تحلیل مؤلفه های اصلی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برای پیش پردازش و استخراج ویژگی های معنادار از داده های خام کانال جانبی اعمال می کند</w:t>
      </w:r>
      <w:r>
        <w:rPr>
          <w:rFonts w:eastAsia="IRNazanin" w:cs="IRNazanin"/>
          <w:color w:val="111111"/>
          <w:sz w:val="28"/>
          <w:szCs w:val="28"/>
          <w:rtl w:val="true"/>
          <w:lang w:bidi="fa-IR"/>
        </w:rPr>
        <w:t>.</w:t>
      </w:r>
    </w:p>
    <w:p>
      <w:pPr>
        <w:pStyle w:val="Heading5"/>
        <w:numPr>
          <w:ilvl w:val="4"/>
          <w:numId w:val="1"/>
        </w:numPr>
        <w:rPr/>
      </w:pPr>
      <w:bookmarkStart w:id="4576" w:name="__RefHeading___Toc15402443_1280447820"/>
      <w:bookmarkStart w:id="4577" w:name="_Toc2164"/>
      <w:bookmarkEnd w:id="4576"/>
      <w:r>
        <w:rPr>
          <w:rtl w:val="true"/>
        </w:rPr>
        <w:t>تحلیل سری های زمانی</w:t>
      </w:r>
      <w:r>
        <w:rPr>
          <w:rtl w:val="true"/>
        </w:rPr>
        <w:t>:</w:t>
      </w:r>
      <w:bookmarkEnd w:id="4577"/>
    </w:p>
    <w:p>
      <w:pPr>
        <w:pStyle w:val="BookText"/>
        <w:rPr/>
      </w:pPr>
      <w:r>
        <w:rPr>
          <w:rFonts w:ascii="IRNazanin" w:hAnsi="IRNazanin" w:eastAsia="IRNazanin"/>
          <w:color w:val="111111"/>
          <w:sz w:val="28"/>
          <w:sz w:val="28"/>
          <w:szCs w:val="28"/>
          <w:rtl w:val="true"/>
          <w:lang w:bidi="fa-IR"/>
        </w:rPr>
        <w:t>از روش های آماری و یادگیری ماشین برای تحلیل وابستگی های زمانی در سیگنال های کانال جانبی استفاده می کند تا رفتارهای آینده را پیش بینی کند</w:t>
      </w:r>
      <w:r>
        <w:rPr>
          <w:rFonts w:eastAsia="IRNazanin" w:cs="IRNazanin"/>
          <w:color w:val="111111"/>
          <w:sz w:val="28"/>
          <w:szCs w:val="28"/>
          <w:rtl w:val="true"/>
          <w:lang w:bidi="fa-IR"/>
        </w:rPr>
        <w:t>.</w:t>
      </w:r>
    </w:p>
    <w:p>
      <w:pPr>
        <w:pStyle w:val="Heading4"/>
        <w:numPr>
          <w:ilvl w:val="3"/>
          <w:numId w:val="1"/>
        </w:numPr>
        <w:rPr/>
      </w:pPr>
      <w:bookmarkStart w:id="4578" w:name="__RefHeading___Toc15402445_1280447820"/>
      <w:bookmarkStart w:id="4579" w:name="_Toc2165"/>
      <w:bookmarkEnd w:id="4578"/>
      <w:r>
        <w:rPr/>
        <w:t>2-41-3</w:t>
      </w:r>
      <w:r>
        <w:rPr>
          <w:rtl w:val="true"/>
        </w:rPr>
        <w:t xml:space="preserve">- </w:t>
      </w:r>
      <w:r>
        <w:rPr>
          <w:rtl w:val="true"/>
        </w:rPr>
        <w:t>دارایی های هدف</w:t>
      </w:r>
      <w:bookmarkEnd w:id="4579"/>
    </w:p>
    <w:p>
      <w:pPr>
        <w:pStyle w:val="Heading5"/>
        <w:numPr>
          <w:ilvl w:val="4"/>
          <w:numId w:val="1"/>
        </w:numPr>
        <w:rPr/>
      </w:pPr>
      <w:bookmarkStart w:id="4580" w:name="__RefHeading___Toc15402447_1280447820"/>
      <w:bookmarkStart w:id="4581" w:name="_Toc2166"/>
      <w:bookmarkEnd w:id="4580"/>
      <w:r>
        <w:rPr>
          <w:rtl w:val="true"/>
        </w:rPr>
        <w:t>سیستم های رمزنگاری</w:t>
      </w:r>
      <w:r>
        <w:rPr>
          <w:rtl w:val="true"/>
        </w:rPr>
        <w:t>:</w:t>
      </w:r>
      <w:bookmarkEnd w:id="4581"/>
    </w:p>
    <w:p>
      <w:pPr>
        <w:pStyle w:val="BookText"/>
        <w:rPr/>
      </w:pPr>
      <w:r>
        <w:rPr>
          <w:rFonts w:ascii="IRNazanin" w:hAnsi="IRNazanin" w:eastAsia="IRNazanin"/>
          <w:color w:val="111111"/>
          <w:sz w:val="28"/>
          <w:sz w:val="28"/>
          <w:szCs w:val="28"/>
          <w:rtl w:val="true"/>
          <w:lang w:bidi="fa-IR"/>
        </w:rPr>
        <w:t xml:space="preserve">ماژول های امنیتی سخت افزاری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کارت های هوشمند و دستگاه های تعبیه شده که الگوریتم های رمزنگاری را پیاده سازی می کنند</w:t>
      </w:r>
      <w:r>
        <w:rPr>
          <w:rFonts w:eastAsia="IRNazanin" w:cs="IRNazanin"/>
          <w:color w:val="111111"/>
          <w:sz w:val="28"/>
          <w:szCs w:val="28"/>
          <w:rtl w:val="true"/>
          <w:lang w:bidi="fa-IR"/>
        </w:rPr>
        <w:t>.</w:t>
      </w:r>
    </w:p>
    <w:p>
      <w:pPr>
        <w:pStyle w:val="Heading5"/>
        <w:numPr>
          <w:ilvl w:val="4"/>
          <w:numId w:val="1"/>
        </w:numPr>
        <w:rPr/>
      </w:pPr>
      <w:bookmarkStart w:id="4582" w:name="__RefHeading___Toc15402449_1280447820"/>
      <w:bookmarkStart w:id="4583" w:name="_Toc2167"/>
      <w:bookmarkEnd w:id="4582"/>
      <w:r>
        <w:rPr>
          <w:rtl w:val="true"/>
        </w:rPr>
        <w:t>خدمات ابری</w:t>
      </w:r>
      <w:r>
        <w:rPr>
          <w:rtl w:val="true"/>
        </w:rPr>
        <w:t>:</w:t>
      </w:r>
      <w:bookmarkEnd w:id="4583"/>
    </w:p>
    <w:p>
      <w:pPr>
        <w:pStyle w:val="BookText"/>
        <w:rPr/>
      </w:pPr>
      <w:r>
        <w:rPr>
          <w:rFonts w:ascii="IRNazanin" w:hAnsi="IRNazanin" w:eastAsia="IRNazanin"/>
          <w:color w:val="111111"/>
          <w:sz w:val="28"/>
          <w:sz w:val="28"/>
          <w:szCs w:val="28"/>
          <w:rtl w:val="true"/>
          <w:lang w:bidi="fa-IR"/>
        </w:rPr>
        <w:t xml:space="preserve">ماشین های مجازی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کانتینرهایی که منابع را در پلتفرم های چندمستأجری به اشتراک می گذارند، جایی که حملات زمانبندی یا مبتنی بر کش می توانند اطلاعات حساس را فاش کنند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های اینترنت اشیا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دستگاه های </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منابع محدود که محافظت های کمی در برابر ثبت کلید ضمنی دارند</w:t>
      </w:r>
      <w:r>
        <w:rPr>
          <w:rFonts w:eastAsia="IRNazanin" w:cs="IRNazanin"/>
          <w:color w:val="111111"/>
          <w:sz w:val="28"/>
          <w:szCs w:val="28"/>
          <w:rtl w:val="true"/>
          <w:lang w:bidi="fa-IR"/>
        </w:rPr>
        <w:t xml:space="preserve">. </w:t>
      </w:r>
      <w:bookmarkStart w:id="4584" w:name="pg19124_193219"/>
    </w:p>
    <w:p>
      <w:pPr>
        <w:pStyle w:val="Heading5"/>
        <w:numPr>
          <w:ilvl w:val="4"/>
          <w:numId w:val="1"/>
        </w:numPr>
        <w:rPr/>
      </w:pPr>
      <w:bookmarkStart w:id="4585" w:name="__RefHeading___Toc15402451_1280447820"/>
      <w:bookmarkStart w:id="4586" w:name="_Toc2168"/>
      <w:bookmarkEnd w:id="4584"/>
      <w:bookmarkEnd w:id="4585"/>
      <w:r>
        <w:rPr>
          <w:rtl w:val="true"/>
        </w:rPr>
        <w:t>سیستم های پرداخت</w:t>
      </w:r>
      <w:r>
        <w:rPr>
          <w:rtl w:val="true"/>
        </w:rPr>
        <w:t>:</w:t>
      </w:r>
      <w:bookmarkEnd w:id="4586"/>
    </w:p>
    <w:p>
      <w:pPr>
        <w:pStyle w:val="BookText"/>
        <w:rPr/>
      </w:pPr>
      <w:r>
        <w:rPr>
          <w:rFonts w:ascii="IRNazanin" w:hAnsi="IRNazanin" w:eastAsia="IRNazanin"/>
          <w:color w:val="111111"/>
          <w:sz w:val="28"/>
          <w:sz w:val="28"/>
          <w:szCs w:val="28"/>
          <w:rtl w:val="true"/>
          <w:lang w:bidi="fa-IR"/>
        </w:rPr>
        <w:t>ترمینال های فروش، دستگاه های خواننده کارت و سیستم های پرداخت بدون تماس که در برابر تحلیل برق یا نشت الکترومغناطیسی آسیب پذیر هستند</w:t>
      </w:r>
      <w:r>
        <w:rPr>
          <w:rFonts w:eastAsia="IRNazanin" w:cs="IRNazanin"/>
          <w:color w:val="111111"/>
          <w:sz w:val="28"/>
          <w:szCs w:val="28"/>
          <w:rtl w:val="true"/>
          <w:lang w:bidi="fa-IR"/>
        </w:rPr>
        <w:t>.</w:t>
      </w:r>
    </w:p>
    <w:p>
      <w:pPr>
        <w:pStyle w:val="Heading5"/>
        <w:numPr>
          <w:ilvl w:val="4"/>
          <w:numId w:val="1"/>
        </w:numPr>
        <w:rPr/>
      </w:pPr>
      <w:bookmarkStart w:id="4587" w:name="__RefHeading___Toc15402453_1280447820"/>
      <w:bookmarkStart w:id="4588" w:name="_Toc2169"/>
      <w:bookmarkEnd w:id="4587"/>
      <w:r>
        <w:rPr>
          <w:rtl w:val="true"/>
        </w:rPr>
        <w:t>سیستم های دولتی و نظامی</w:t>
      </w:r>
      <w:r>
        <w:rPr>
          <w:rtl w:val="true"/>
        </w:rPr>
        <w:t>:</w:t>
      </w:r>
      <w:bookmarkEnd w:id="4588"/>
    </w:p>
    <w:p>
      <w:pPr>
        <w:pStyle w:val="BookText"/>
        <w:rPr/>
      </w:pPr>
      <w:r>
        <w:rPr>
          <w:rFonts w:ascii="IRNazanin" w:hAnsi="IRNazanin" w:eastAsia="IRNazanin"/>
          <w:color w:val="111111"/>
          <w:sz w:val="28"/>
          <w:sz w:val="28"/>
          <w:szCs w:val="28"/>
          <w:rtl w:val="true"/>
          <w:lang w:bidi="fa-IR"/>
        </w:rPr>
        <w:t>دستگاه های ارتباطی امن و تجهیزات رمزنگاری مورد استفاده در عملیات دفاعی و اطلاعاتی</w:t>
      </w:r>
      <w:r>
        <w:rPr>
          <w:rFonts w:eastAsia="IRNazanin" w:cs="IRNazanin"/>
          <w:color w:val="111111"/>
          <w:sz w:val="28"/>
          <w:szCs w:val="28"/>
          <w:rtl w:val="true"/>
          <w:lang w:bidi="fa-IR"/>
        </w:rPr>
        <w:t>.</w:t>
      </w:r>
    </w:p>
    <w:p>
      <w:pPr>
        <w:pStyle w:val="Heading4"/>
        <w:numPr>
          <w:ilvl w:val="3"/>
          <w:numId w:val="1"/>
        </w:numPr>
        <w:rPr/>
      </w:pPr>
      <w:bookmarkStart w:id="4589" w:name="__RefHeading___Toc15402455_1280447820"/>
      <w:bookmarkStart w:id="4590" w:name="_Toc2170"/>
      <w:bookmarkEnd w:id="4589"/>
      <w:r>
        <w:rPr/>
        <w:t>2-41-4</w:t>
      </w:r>
      <w:r>
        <w:rPr>
          <w:rtl w:val="true"/>
        </w:rPr>
        <w:t xml:space="preserve">- </w:t>
      </w:r>
      <w:r>
        <w:rPr>
          <w:rtl w:val="true"/>
        </w:rPr>
        <w:t>آسیب پذیری ها</w:t>
      </w:r>
      <w:bookmarkEnd w:id="4590"/>
    </w:p>
    <w:p>
      <w:pPr>
        <w:pStyle w:val="Heading5"/>
        <w:numPr>
          <w:ilvl w:val="4"/>
          <w:numId w:val="1"/>
        </w:numPr>
        <w:rPr/>
      </w:pPr>
      <w:bookmarkStart w:id="4591" w:name="__RefHeading___Toc15402457_1280447820"/>
      <w:bookmarkStart w:id="4592" w:name="_Toc2171"/>
      <w:bookmarkEnd w:id="4591"/>
      <w:r>
        <w:rPr>
          <w:rtl w:val="true"/>
        </w:rPr>
        <w:t>نشت سیگنال های فیزیکی</w:t>
      </w:r>
      <w:r>
        <w:rPr>
          <w:rtl w:val="true"/>
        </w:rPr>
        <w:t>:</w:t>
      </w:r>
      <w:bookmarkEnd w:id="4592"/>
    </w:p>
    <w:p>
      <w:pPr>
        <w:pStyle w:val="BookText"/>
        <w:rPr/>
      </w:pPr>
      <w:r>
        <w:rPr>
          <w:rFonts w:ascii="IRNazanin" w:hAnsi="IRNazanin" w:eastAsia="IRNazanin"/>
          <w:color w:val="111111"/>
          <w:sz w:val="28"/>
          <w:sz w:val="28"/>
          <w:szCs w:val="28"/>
          <w:rtl w:val="true"/>
          <w:lang w:bidi="fa-IR"/>
        </w:rPr>
        <w:t>عملیات رمزنگاری سیگنال های کانال جانبی قابل اندازه گیری، مانند مصرف برق، تشعشعات الکترومغناطیسی یا تغییرات زمانبندی منتشر می کنند</w:t>
      </w:r>
      <w:r>
        <w:rPr>
          <w:rFonts w:eastAsia="IRNazanin" w:cs="IRNazanin"/>
          <w:color w:val="111111"/>
          <w:sz w:val="28"/>
          <w:szCs w:val="28"/>
          <w:rtl w:val="true"/>
          <w:lang w:bidi="fa-IR"/>
        </w:rPr>
        <w:t>.</w:t>
      </w:r>
    </w:p>
    <w:p>
      <w:pPr>
        <w:pStyle w:val="Heading5"/>
        <w:numPr>
          <w:ilvl w:val="4"/>
          <w:numId w:val="1"/>
        </w:numPr>
        <w:rPr/>
      </w:pPr>
      <w:bookmarkStart w:id="4593" w:name="__RefHeading___Toc15402459_1280447820"/>
      <w:bookmarkStart w:id="4594" w:name="_Toc2172"/>
      <w:bookmarkEnd w:id="4593"/>
      <w:r>
        <w:rPr>
          <w:rtl w:val="true"/>
        </w:rPr>
        <w:t>اقدامات دفاعی ضعیف</w:t>
      </w:r>
      <w:r>
        <w:rPr>
          <w:rtl w:val="true"/>
        </w:rPr>
        <w:t>:</w:t>
      </w:r>
      <w:bookmarkEnd w:id="4594"/>
    </w:p>
    <w:p>
      <w:pPr>
        <w:pStyle w:val="BookText"/>
        <w:rPr/>
      </w:pPr>
      <w:r>
        <w:rPr>
          <w:rFonts w:ascii="IRNazanin" w:hAnsi="IRNazanin" w:eastAsia="IRNazanin"/>
          <w:color w:val="111111"/>
          <w:sz w:val="28"/>
          <w:sz w:val="28"/>
          <w:szCs w:val="28"/>
          <w:rtl w:val="true"/>
          <w:lang w:bidi="fa-IR"/>
        </w:rPr>
        <w:t>تکنیک های ناکافی پوشش، کورسازی یا تزریق نویز، سیستم ها را در برابر ثبت کلید ضمنی آسیب پذیر می کند</w:t>
      </w:r>
      <w:r>
        <w:rPr>
          <w:rFonts w:eastAsia="IRNazanin" w:cs="IRNazanin"/>
          <w:color w:val="111111"/>
          <w:sz w:val="28"/>
          <w:szCs w:val="28"/>
          <w:rtl w:val="true"/>
          <w:lang w:bidi="fa-IR"/>
        </w:rPr>
        <w:t>.</w:t>
      </w:r>
    </w:p>
    <w:p>
      <w:pPr>
        <w:pStyle w:val="Heading5"/>
        <w:numPr>
          <w:ilvl w:val="4"/>
          <w:numId w:val="1"/>
        </w:numPr>
        <w:rPr/>
      </w:pPr>
      <w:bookmarkStart w:id="4595" w:name="__RefHeading___Toc15402461_1280447820"/>
      <w:bookmarkStart w:id="4596" w:name="_Toc2173"/>
      <w:bookmarkEnd w:id="4595"/>
      <w:r>
        <w:rPr>
          <w:rtl w:val="true"/>
        </w:rPr>
        <w:t>منابع اشتراکی</w:t>
      </w:r>
      <w:r>
        <w:rPr>
          <w:rtl w:val="true"/>
        </w:rPr>
        <w:t>:</w:t>
      </w:r>
      <w:bookmarkEnd w:id="4596"/>
    </w:p>
    <w:p>
      <w:pPr>
        <w:pStyle w:val="BookText"/>
        <w:rPr/>
      </w:pPr>
      <w:r>
        <w:rPr>
          <w:rFonts w:ascii="IRNazanin" w:hAnsi="IRNazanin" w:eastAsia="IRNazanin"/>
          <w:color w:val="111111"/>
          <w:sz w:val="28"/>
          <w:sz w:val="28"/>
          <w:szCs w:val="28"/>
          <w:rtl w:val="true"/>
          <w:lang w:bidi="fa-IR"/>
        </w:rPr>
        <w:t>محیط های چندمستأجری، مانند پلتفرم های ابری، به مهاجمان امکان می دهند تا از کش ها، حافظه یا پردازنده های اشتراکی برای استنباط اطلاعات حساس سوءاستفاده کنند</w:t>
      </w:r>
      <w:r>
        <w:rPr>
          <w:rFonts w:eastAsia="IRNazanin" w:cs="IRNazanin"/>
          <w:color w:val="111111"/>
          <w:sz w:val="28"/>
          <w:szCs w:val="28"/>
          <w:rtl w:val="true"/>
          <w:lang w:bidi="fa-IR"/>
        </w:rPr>
        <w:t>.</w:t>
      </w:r>
    </w:p>
    <w:p>
      <w:pPr>
        <w:pStyle w:val="Heading5"/>
        <w:numPr>
          <w:ilvl w:val="4"/>
          <w:numId w:val="1"/>
        </w:numPr>
        <w:rPr/>
      </w:pPr>
      <w:bookmarkStart w:id="4597" w:name="__RefHeading___Toc15402463_1280447820"/>
      <w:bookmarkStart w:id="4598" w:name="_Toc2174"/>
      <w:bookmarkEnd w:id="4597"/>
      <w:r>
        <w:rPr>
          <w:rtl w:val="true"/>
        </w:rPr>
        <w:t>خطای انسانی</w:t>
      </w:r>
      <w:r>
        <w:rPr>
          <w:rtl w:val="true"/>
        </w:rPr>
        <w:t>:</w:t>
      </w:r>
      <w:bookmarkEnd w:id="4598"/>
    </w:p>
    <w:p>
      <w:pPr>
        <w:pStyle w:val="BookText"/>
        <w:rPr/>
      </w:pPr>
      <w:r>
        <w:rPr>
          <w:rFonts w:ascii="IRNazanin" w:hAnsi="IRNazanin" w:eastAsia="IRNazanin"/>
          <w:color w:val="111111"/>
          <w:sz w:val="28"/>
          <w:sz w:val="28"/>
          <w:szCs w:val="28"/>
          <w:rtl w:val="true"/>
          <w:lang w:bidi="fa-IR"/>
        </w:rPr>
        <w:t>انتخاب های طراحی ضعیف، پیکربندی های نادرست یا تست ناکافی در طول توسعه ممکن است آسیب پذیری هایی را ایجاد کند که از طریق ثبت کلید ضمنی قابل سوءاستفاده باشند</w:t>
      </w:r>
      <w:r>
        <w:rPr>
          <w:rFonts w:eastAsia="IRNazanin" w:cs="IRNazanin"/>
          <w:color w:val="111111"/>
          <w:sz w:val="28"/>
          <w:szCs w:val="28"/>
          <w:rtl w:val="true"/>
          <w:lang w:bidi="fa-IR"/>
        </w:rPr>
        <w:t>.</w:t>
      </w:r>
    </w:p>
    <w:p>
      <w:pPr>
        <w:pStyle w:val="Heading5"/>
        <w:numPr>
          <w:ilvl w:val="4"/>
          <w:numId w:val="1"/>
        </w:numPr>
        <w:rPr/>
      </w:pPr>
      <w:bookmarkStart w:id="4599" w:name="__RefHeading___Toc15402465_1280447820"/>
      <w:bookmarkStart w:id="4600" w:name="_Toc2175"/>
      <w:bookmarkEnd w:id="4599"/>
      <w:r>
        <w:rPr>
          <w:rtl w:val="true"/>
        </w:rPr>
        <w:t>عدم نظارت</w:t>
      </w:r>
      <w:r>
        <w:rPr>
          <w:rtl w:val="true"/>
        </w:rPr>
        <w:t>:</w:t>
      </w:r>
      <w:bookmarkEnd w:id="4600"/>
    </w:p>
    <w:p>
      <w:pPr>
        <w:pStyle w:val="BookText"/>
        <w:rPr/>
      </w:pPr>
      <w:r>
        <w:rPr>
          <w:rFonts w:ascii="IRNazanin" w:hAnsi="IRNazanin" w:eastAsia="IRNazanin"/>
          <w:color w:val="111111"/>
          <w:sz w:val="28"/>
          <w:sz w:val="28"/>
          <w:szCs w:val="28"/>
          <w:rtl w:val="true"/>
          <w:lang w:bidi="fa-IR"/>
        </w:rPr>
        <w:t>عدم نظارت مداوم بر فعالیت های غیرعادی کانال جانبی، به حملات امکان می دهد تا بدون تشخیص پیشبروند</w:t>
      </w:r>
      <w:r>
        <w:rPr>
          <w:rFonts w:eastAsia="IRNazanin" w:cs="IRNazanin"/>
          <w:color w:val="111111"/>
          <w:sz w:val="28"/>
          <w:szCs w:val="28"/>
          <w:rtl w:val="true"/>
          <w:lang w:bidi="fa-IR"/>
        </w:rPr>
        <w:t>.</w:t>
      </w:r>
    </w:p>
    <w:p>
      <w:pPr>
        <w:pStyle w:val="Heading4"/>
        <w:numPr>
          <w:ilvl w:val="3"/>
          <w:numId w:val="1"/>
        </w:numPr>
        <w:rPr/>
      </w:pPr>
      <w:bookmarkStart w:id="4601" w:name="__RefHeading___Toc15402467_1280447820"/>
      <w:bookmarkStart w:id="4602" w:name="_Toc2176"/>
      <w:bookmarkEnd w:id="4601"/>
      <w:r>
        <w:rPr/>
        <w:t>2-41-5</w:t>
      </w:r>
      <w:r>
        <w:rPr>
          <w:rtl w:val="true"/>
        </w:rPr>
        <w:t xml:space="preserve">- </w:t>
      </w:r>
      <w:r>
        <w:rPr>
          <w:rtl w:val="true"/>
        </w:rPr>
        <w:t>سناریوی تهدید</w:t>
      </w:r>
      <w:bookmarkEnd w:id="4602"/>
    </w:p>
    <w:p>
      <w:pPr>
        <w:pStyle w:val="Heading5"/>
        <w:numPr>
          <w:ilvl w:val="4"/>
          <w:numId w:val="1"/>
        </w:numPr>
        <w:rPr/>
      </w:pPr>
      <w:bookmarkStart w:id="4603" w:name="__RefHeading___Toc15402469_1280447820"/>
      <w:bookmarkStart w:id="4604" w:name="_Toc2177"/>
      <w:bookmarkEnd w:id="4603"/>
      <w:r>
        <w:rPr>
          <w:rtl w:val="true"/>
        </w:rPr>
        <w:t>جمع آوری داده</w:t>
      </w:r>
      <w:r>
        <w:rPr>
          <w:rtl w:val="true"/>
        </w:rPr>
        <w:t>:</w:t>
      </w:r>
      <w:bookmarkEnd w:id="4604"/>
    </w:p>
    <w:p>
      <w:pPr>
        <w:pStyle w:val="BookText"/>
        <w:rPr/>
      </w:pPr>
      <w:r>
        <w:rPr>
          <w:rFonts w:ascii="IRNazanin" w:hAnsi="IRNazanin" w:eastAsia="IRNazanin"/>
          <w:color w:val="111111"/>
          <w:sz w:val="28"/>
          <w:sz w:val="28"/>
          <w:szCs w:val="28"/>
          <w:rtl w:val="true"/>
          <w:lang w:bidi="fa-IR"/>
        </w:rPr>
        <w:t>مهاجم از سنسورهای تخصصی یا ابزارهای ابزاردقیق برای ضبط سیگنال های کانال جانبی، مانند ردیابی برق، انتشارات الکترومغناطیسی یا اندازه گیری های زمانبندی استفاده می کند</w:t>
      </w:r>
      <w:r>
        <w:rPr>
          <w:rFonts w:eastAsia="IRNazanin" w:cs="IRNazanin"/>
          <w:color w:val="111111"/>
          <w:sz w:val="28"/>
          <w:szCs w:val="28"/>
          <w:rtl w:val="true"/>
          <w:lang w:bidi="fa-IR"/>
        </w:rPr>
        <w:t>.</w:t>
      </w:r>
    </w:p>
    <w:p>
      <w:pPr>
        <w:pStyle w:val="Heading5"/>
        <w:numPr>
          <w:ilvl w:val="4"/>
          <w:numId w:val="1"/>
        </w:numPr>
        <w:rPr/>
      </w:pPr>
      <w:bookmarkStart w:id="4605" w:name="__RefHeading___Toc15402471_1280447820"/>
      <w:bookmarkStart w:id="4606" w:name="_Toc2178"/>
      <w:bookmarkEnd w:id="4605"/>
      <w:r>
        <w:rPr>
          <w:rtl w:val="true"/>
        </w:rPr>
        <w:t>پیش پردازش</w:t>
      </w:r>
      <w:r>
        <w:rPr>
          <w:rtl w:val="true"/>
        </w:rPr>
        <w:t>:</w:t>
      </w:r>
      <w:bookmarkEnd w:id="460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مهاجم تکنیک های پردازش سیگنال را برای پاکسازی و نرمال سازی داده های جمع آوریشده </w:t>
      </w:r>
      <w:bookmarkStart w:id="4607" w:name="pg19124_193220"/>
    </w:p>
    <w:p>
      <w:pPr>
        <w:pStyle w:val="BookText"/>
        <w:rPr/>
      </w:pPr>
      <w:bookmarkEnd w:id="4607"/>
      <w:r>
        <w:rPr>
          <w:rFonts w:ascii="IRNazanin" w:hAnsi="IRNazanin" w:eastAsia="IRNazanin"/>
          <w:color w:val="111111"/>
          <w:sz w:val="28"/>
          <w:sz w:val="28"/>
          <w:szCs w:val="28"/>
          <w:rtl w:val="true"/>
          <w:lang w:bidi="fa-IR"/>
        </w:rPr>
        <w:t>اعمال می کند، نویز را حذف کرده و ویژگی های مرتبط را بهبود می بخشد</w:t>
      </w:r>
      <w:r>
        <w:rPr>
          <w:rFonts w:eastAsia="IRNazanin" w:cs="IRNazanin"/>
          <w:color w:val="111111"/>
          <w:sz w:val="28"/>
          <w:szCs w:val="28"/>
          <w:rtl w:val="true"/>
          <w:lang w:bidi="fa-IR"/>
        </w:rPr>
        <w:t>.</w:t>
      </w:r>
    </w:p>
    <w:p>
      <w:pPr>
        <w:pStyle w:val="Heading5"/>
        <w:numPr>
          <w:ilvl w:val="4"/>
          <w:numId w:val="1"/>
        </w:numPr>
        <w:rPr/>
      </w:pPr>
      <w:bookmarkStart w:id="4608" w:name="__RefHeading___Toc15402473_1280447820"/>
      <w:bookmarkStart w:id="4609" w:name="_Toc2179"/>
      <w:bookmarkEnd w:id="4608"/>
      <w:r>
        <w:rPr>
          <w:rtl w:val="true"/>
        </w:rPr>
        <w:t>آموزش مدل</w:t>
      </w:r>
      <w:r>
        <w:rPr>
          <w:rtl w:val="true"/>
        </w:rPr>
        <w:t>:</w:t>
      </w:r>
      <w:bookmarkEnd w:id="4609"/>
    </w:p>
    <w:p>
      <w:pPr>
        <w:pStyle w:val="BookText"/>
        <w:rPr/>
      </w:pPr>
      <w:r>
        <w:rPr>
          <w:rFonts w:ascii="IRNazanin" w:hAnsi="IRNazanin" w:eastAsia="IRNazanin"/>
          <w:color w:val="111111"/>
          <w:sz w:val="28"/>
          <w:sz w:val="28"/>
          <w:szCs w:val="28"/>
          <w:rtl w:val="true"/>
          <w:lang w:bidi="fa-IR"/>
        </w:rPr>
        <w:t xml:space="preserve">مهاجم مدل های یادگیری ماشین را بر روی مجموعه های داده برچسب خورده آموزش می دهد تا سیگنال های کانال جانبی را با مقادیر محرمانه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کلیدهای رمزنگاری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کند</w:t>
      </w:r>
      <w:r>
        <w:rPr>
          <w:rFonts w:eastAsia="IRNazanin" w:cs="IRNazanin"/>
          <w:color w:val="111111"/>
          <w:sz w:val="28"/>
          <w:szCs w:val="28"/>
          <w:rtl w:val="true"/>
          <w:lang w:bidi="fa-IR"/>
        </w:rPr>
        <w:t>.</w:t>
      </w:r>
    </w:p>
    <w:p>
      <w:pPr>
        <w:pStyle w:val="Heading5"/>
        <w:numPr>
          <w:ilvl w:val="4"/>
          <w:numId w:val="1"/>
        </w:numPr>
        <w:rPr/>
      </w:pPr>
      <w:bookmarkStart w:id="4610" w:name="__RefHeading___Toc15402475_1280447820"/>
      <w:bookmarkStart w:id="4611" w:name="_Toc2180"/>
      <w:bookmarkEnd w:id="4610"/>
      <w:r>
        <w:rPr>
          <w:rtl w:val="true"/>
        </w:rPr>
        <w:t>اجرای حمله</w:t>
      </w:r>
      <w:r>
        <w:rPr>
          <w:rtl w:val="true"/>
        </w:rPr>
        <w:t>:</w:t>
      </w:r>
      <w:bookmarkEnd w:id="4611"/>
    </w:p>
    <w:p>
      <w:pPr>
        <w:pStyle w:val="BookText"/>
        <w:rPr/>
      </w:pPr>
      <w:r>
        <w:rPr>
          <w:rFonts w:ascii="IRNazanin" w:hAnsi="IRNazanin" w:eastAsia="IRNazanin"/>
          <w:color w:val="111111"/>
          <w:sz w:val="28"/>
          <w:sz w:val="28"/>
          <w:szCs w:val="28"/>
          <w:rtl w:val="true"/>
          <w:lang w:bidi="fa-IR"/>
        </w:rPr>
        <w:t>مهاجم مدل آموزش دیده را برای تحلیل داده های کانال جانبی در زمان واقعی و استخراج اطلاعات حساس مستقر می کند</w:t>
      </w:r>
      <w:r>
        <w:rPr>
          <w:rFonts w:eastAsia="IRNazanin" w:cs="IRNazanin"/>
          <w:color w:val="111111"/>
          <w:sz w:val="28"/>
          <w:szCs w:val="28"/>
          <w:rtl w:val="true"/>
          <w:lang w:bidi="fa-IR"/>
        </w:rPr>
        <w:t>.</w:t>
      </w:r>
    </w:p>
    <w:p>
      <w:pPr>
        <w:pStyle w:val="Heading5"/>
        <w:numPr>
          <w:ilvl w:val="4"/>
          <w:numId w:val="1"/>
        </w:numPr>
        <w:rPr/>
      </w:pPr>
      <w:bookmarkStart w:id="4612" w:name="__RefHeading___Toc15402477_1280447820"/>
      <w:bookmarkStart w:id="4613" w:name="_Toc2181"/>
      <w:bookmarkEnd w:id="4612"/>
      <w:r>
        <w:rPr>
          <w:rtl w:val="true"/>
        </w:rPr>
        <w:t>پس پردازش</w:t>
      </w:r>
      <w:r>
        <w:rPr>
          <w:rtl w:val="true"/>
        </w:rPr>
        <w:t>:</w:t>
      </w:r>
      <w:bookmarkEnd w:id="4613"/>
    </w:p>
    <w:p>
      <w:pPr>
        <w:pStyle w:val="BookText"/>
        <w:rPr/>
      </w:pPr>
      <w:r>
        <w:rPr>
          <w:rFonts w:ascii="IRNazanin" w:hAnsi="IRNazanin" w:eastAsia="IRNazanin"/>
          <w:color w:val="111111"/>
          <w:sz w:val="28"/>
          <w:sz w:val="28"/>
          <w:szCs w:val="28"/>
          <w:rtl w:val="true"/>
          <w:lang w:bidi="fa-IR"/>
        </w:rPr>
        <w:t>مهاجم داده های استخراج شده را با استفاده از تکنیک های پس پردازش بهبود می بخشد تا دقت را افزایش داده و خطاها را کاهش دهد</w:t>
      </w:r>
      <w:r>
        <w:rPr>
          <w:rFonts w:eastAsia="IRNazanin" w:cs="IRNazanin"/>
          <w:color w:val="111111"/>
          <w:sz w:val="28"/>
          <w:szCs w:val="28"/>
          <w:rtl w:val="true"/>
          <w:lang w:bidi="fa-IR"/>
        </w:rPr>
        <w:t>.</w:t>
      </w:r>
    </w:p>
    <w:p>
      <w:pPr>
        <w:pStyle w:val="Heading5"/>
        <w:numPr>
          <w:ilvl w:val="4"/>
          <w:numId w:val="1"/>
        </w:numPr>
        <w:rPr/>
      </w:pPr>
      <w:bookmarkStart w:id="4614" w:name="__RefHeading___Toc15402479_1280447820"/>
      <w:bookmarkStart w:id="4615" w:name="_Toc2182"/>
      <w:bookmarkEnd w:id="4614"/>
      <w:r>
        <w:rPr>
          <w:rtl w:val="true"/>
        </w:rPr>
        <w:t>سوءاستفاده</w:t>
      </w:r>
      <w:r>
        <w:rPr>
          <w:rtl w:val="true"/>
        </w:rPr>
        <w:t>:</w:t>
      </w:r>
      <w:bookmarkEnd w:id="4615"/>
    </w:p>
    <w:p>
      <w:pPr>
        <w:pStyle w:val="BookText"/>
        <w:rPr/>
      </w:pPr>
      <w:r>
        <w:rPr>
          <w:rFonts w:ascii="IRNazanin" w:hAnsi="IRNazanin" w:eastAsia="IRNazanin"/>
          <w:color w:val="111111"/>
          <w:sz w:val="28"/>
          <w:sz w:val="28"/>
          <w:szCs w:val="28"/>
          <w:rtl w:val="true"/>
          <w:lang w:bidi="fa-IR"/>
        </w:rPr>
        <w:t>مهاجم از اسرار بازیابی شده برای اهداف مخرب، مانند رمزگشایی ارتباطات حساس یا جعل کاربران قانونی استفاده می کند</w:t>
      </w:r>
      <w:r>
        <w:rPr>
          <w:rFonts w:eastAsia="IRNazanin" w:cs="IRNazanin"/>
          <w:color w:val="111111"/>
          <w:sz w:val="28"/>
          <w:szCs w:val="28"/>
          <w:rtl w:val="true"/>
          <w:lang w:bidi="fa-IR"/>
        </w:rPr>
        <w:t>.</w:t>
      </w:r>
    </w:p>
    <w:p>
      <w:pPr>
        <w:pStyle w:val="Heading4"/>
        <w:numPr>
          <w:ilvl w:val="3"/>
          <w:numId w:val="1"/>
        </w:numPr>
        <w:rPr/>
      </w:pPr>
      <w:bookmarkStart w:id="4616" w:name="__RefHeading___Toc15402481_1280447820"/>
      <w:bookmarkStart w:id="4617" w:name="_Toc2183"/>
      <w:bookmarkEnd w:id="4616"/>
      <w:r>
        <w:rPr/>
        <w:t>2-41-6</w:t>
      </w:r>
      <w:r>
        <w:rPr>
          <w:rtl w:val="true"/>
        </w:rPr>
        <w:t xml:space="preserve">- </w:t>
      </w:r>
      <w:r>
        <w:rPr>
          <w:rtl w:val="true"/>
        </w:rPr>
        <w:t>نشانه های احتمال نفوذ</w:t>
      </w:r>
      <w:bookmarkEnd w:id="4617"/>
    </w:p>
    <w:p>
      <w:pPr>
        <w:pStyle w:val="Heading5"/>
        <w:numPr>
          <w:ilvl w:val="4"/>
          <w:numId w:val="1"/>
        </w:numPr>
        <w:rPr/>
      </w:pPr>
      <w:bookmarkStart w:id="4618" w:name="__RefHeading___Toc15402483_1280447820"/>
      <w:bookmarkStart w:id="4619" w:name="_Toc2184"/>
      <w:bookmarkEnd w:id="4618"/>
      <w:r>
        <w:rPr>
          <w:rtl w:val="true"/>
        </w:rPr>
        <w:t>فعالیت غیرعادی سنسور</w:t>
      </w:r>
      <w:r>
        <w:rPr>
          <w:rtl w:val="true"/>
        </w:rPr>
        <w:t>:</w:t>
      </w:r>
      <w:bookmarkEnd w:id="4619"/>
    </w:p>
    <w:p>
      <w:pPr>
        <w:pStyle w:val="BookText"/>
        <w:rPr/>
      </w:pPr>
      <w:r>
        <w:rPr>
          <w:rFonts w:ascii="IRNazanin" w:hAnsi="IRNazanin" w:eastAsia="IRNazanin"/>
          <w:color w:val="111111"/>
          <w:sz w:val="28"/>
          <w:sz w:val="28"/>
          <w:szCs w:val="28"/>
          <w:rtl w:val="true"/>
          <w:lang w:bidi="fa-IR"/>
        </w:rPr>
        <w:t>وجود سنسورها یا ابزارهای نظارت غیرمجاز در نزدیکی سیستم های حیاتی</w:t>
      </w:r>
      <w:r>
        <w:rPr>
          <w:rFonts w:eastAsia="IRNazanin" w:cs="IRNazanin"/>
          <w:color w:val="111111"/>
          <w:sz w:val="28"/>
          <w:szCs w:val="28"/>
          <w:rtl w:val="true"/>
          <w:lang w:bidi="fa-IR"/>
        </w:rPr>
        <w:t>.</w:t>
      </w:r>
    </w:p>
    <w:p>
      <w:pPr>
        <w:pStyle w:val="Heading5"/>
        <w:numPr>
          <w:ilvl w:val="4"/>
          <w:numId w:val="1"/>
        </w:numPr>
        <w:rPr/>
      </w:pPr>
      <w:bookmarkStart w:id="4620" w:name="__RefHeading___Toc15402485_1280447820"/>
      <w:bookmarkStart w:id="4621" w:name="_Toc2185"/>
      <w:bookmarkEnd w:id="4620"/>
      <w:r>
        <w:rPr>
          <w:rtl w:val="true"/>
        </w:rPr>
        <w:t>مصرف برق غیرعادی</w:t>
      </w:r>
      <w:r>
        <w:rPr>
          <w:rtl w:val="true"/>
        </w:rPr>
        <w:t>:</w:t>
      </w:r>
      <w:bookmarkEnd w:id="4621"/>
    </w:p>
    <w:p>
      <w:pPr>
        <w:pStyle w:val="BookText"/>
        <w:rPr/>
      </w:pPr>
      <w:r>
        <w:rPr>
          <w:rFonts w:ascii="IRNazanin" w:hAnsi="IRNazanin" w:eastAsia="IRNazanin"/>
          <w:color w:val="111111"/>
          <w:sz w:val="28"/>
          <w:sz w:val="28"/>
          <w:szCs w:val="28"/>
          <w:rtl w:val="true"/>
          <w:lang w:bidi="fa-IR"/>
        </w:rPr>
        <w:t>انحرافات در الگوهای مصرف برق که با عملیات یا رویدادهای خاص همبستگی دارند</w:t>
      </w:r>
      <w:r>
        <w:rPr>
          <w:rFonts w:eastAsia="IRNazanin" w:cs="IRNazanin"/>
          <w:color w:val="111111"/>
          <w:sz w:val="28"/>
          <w:szCs w:val="28"/>
          <w:rtl w:val="true"/>
          <w:lang w:bidi="fa-IR"/>
        </w:rPr>
        <w:t>.</w:t>
      </w:r>
    </w:p>
    <w:p>
      <w:pPr>
        <w:pStyle w:val="Heading5"/>
        <w:numPr>
          <w:ilvl w:val="4"/>
          <w:numId w:val="1"/>
        </w:numPr>
        <w:rPr/>
      </w:pPr>
      <w:bookmarkStart w:id="4622" w:name="__RefHeading___Toc15402487_1280447820"/>
      <w:bookmarkStart w:id="4623" w:name="_Toc2186"/>
      <w:bookmarkEnd w:id="4622"/>
      <w:r>
        <w:rPr>
          <w:rtl w:val="true"/>
        </w:rPr>
        <w:t>انتشارات الکترومغناطیسی غیرمنتظره</w:t>
      </w:r>
      <w:r>
        <w:rPr>
          <w:rtl w:val="true"/>
        </w:rPr>
        <w:t>:</w:t>
      </w:r>
      <w:bookmarkEnd w:id="4623"/>
    </w:p>
    <w:p>
      <w:pPr>
        <w:pStyle w:val="BookText"/>
        <w:rPr/>
      </w:pPr>
      <w:r>
        <w:rPr>
          <w:rFonts w:ascii="IRNazanin" w:hAnsi="IRNazanin" w:eastAsia="IRNazanin"/>
          <w:color w:val="111111"/>
          <w:sz w:val="28"/>
          <w:sz w:val="28"/>
          <w:szCs w:val="28"/>
          <w:rtl w:val="true"/>
          <w:lang w:bidi="fa-IR"/>
        </w:rPr>
        <w:t>افزایش نویز الکترومغناطیسی یا تداخل در نزدیکی تجهیزات حساس</w:t>
      </w:r>
      <w:r>
        <w:rPr>
          <w:rFonts w:eastAsia="IRNazanin" w:cs="IRNazanin"/>
          <w:color w:val="111111"/>
          <w:sz w:val="28"/>
          <w:szCs w:val="28"/>
          <w:rtl w:val="true"/>
          <w:lang w:bidi="fa-IR"/>
        </w:rPr>
        <w:t>.</w:t>
      </w:r>
    </w:p>
    <w:p>
      <w:pPr>
        <w:pStyle w:val="Heading5"/>
        <w:numPr>
          <w:ilvl w:val="4"/>
          <w:numId w:val="1"/>
        </w:numPr>
        <w:rPr/>
      </w:pPr>
      <w:bookmarkStart w:id="4624" w:name="__RefHeading___Toc15402489_1280447820"/>
      <w:bookmarkStart w:id="4625" w:name="_Toc2187"/>
      <w:bookmarkEnd w:id="4624"/>
      <w:r>
        <w:rPr>
          <w:rtl w:val="true"/>
        </w:rPr>
        <w:t>ناهنجاری های زمانبندی</w:t>
      </w:r>
      <w:r>
        <w:rPr>
          <w:rtl w:val="true"/>
        </w:rPr>
        <w:t>:</w:t>
      </w:r>
      <w:bookmarkEnd w:id="4625"/>
    </w:p>
    <w:p>
      <w:pPr>
        <w:pStyle w:val="BookText"/>
        <w:rPr/>
      </w:pPr>
      <w:r>
        <w:rPr>
          <w:rFonts w:ascii="IRNazanin" w:hAnsi="IRNazanin" w:eastAsia="IRNazanin"/>
          <w:color w:val="111111"/>
          <w:sz w:val="28"/>
          <w:sz w:val="28"/>
          <w:szCs w:val="28"/>
          <w:rtl w:val="true"/>
          <w:lang w:bidi="fa-IR"/>
        </w:rPr>
        <w:t>زمان های اجرای ناسازگار برای عملیات رمزنگاری یا سایر فرآیندهای بحرانی امنیتی</w:t>
      </w:r>
      <w:r>
        <w:rPr>
          <w:rFonts w:eastAsia="IRNazanin" w:cs="IRNazanin"/>
          <w:color w:val="111111"/>
          <w:sz w:val="28"/>
          <w:szCs w:val="28"/>
          <w:rtl w:val="true"/>
          <w:lang w:bidi="fa-IR"/>
        </w:rPr>
        <w:t>.</w:t>
      </w:r>
    </w:p>
    <w:p>
      <w:pPr>
        <w:pStyle w:val="Heading5"/>
        <w:numPr>
          <w:ilvl w:val="4"/>
          <w:numId w:val="1"/>
        </w:numPr>
        <w:rPr/>
      </w:pPr>
      <w:bookmarkStart w:id="4626" w:name="__RefHeading___Toc15402491_1280447820"/>
      <w:bookmarkStart w:id="4627" w:name="_Toc2188"/>
      <w:bookmarkEnd w:id="4626"/>
      <w:r>
        <w:rPr>
          <w:rtl w:val="true"/>
        </w:rPr>
        <w:t>شاخص های رفتاری</w:t>
      </w:r>
      <w:r>
        <w:rPr>
          <w:rtl w:val="true"/>
        </w:rPr>
        <w:t>:</w:t>
      </w:r>
      <w:bookmarkEnd w:id="462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اقداماتی که با رفتار معمول سیستم ناسازگار است، مانند تلاش های مکرر برای دسترسی به منابع یا عملکردهای خاص</w:t>
      </w:r>
      <w:r>
        <w:rPr>
          <w:rFonts w:eastAsia="IRNazanin" w:cs="IRNazanin"/>
          <w:color w:val="111111"/>
          <w:sz w:val="28"/>
          <w:szCs w:val="28"/>
          <w:rtl w:val="true"/>
          <w:lang w:bidi="fa-IR"/>
        </w:rPr>
        <w:t xml:space="preserve">. </w:t>
      </w:r>
      <w:bookmarkStart w:id="4628" w:name="pg19124_193221"/>
    </w:p>
    <w:p>
      <w:pPr>
        <w:pStyle w:val="Heading4"/>
        <w:numPr>
          <w:ilvl w:val="3"/>
          <w:numId w:val="1"/>
        </w:numPr>
        <w:rPr/>
      </w:pPr>
      <w:bookmarkStart w:id="4629" w:name="__RefHeading___Toc15402493_1280447820"/>
      <w:bookmarkStart w:id="4630" w:name="_Toc2189"/>
      <w:bookmarkEnd w:id="4628"/>
      <w:bookmarkEnd w:id="4629"/>
      <w:r>
        <w:rPr/>
        <w:t>2-41-7</w:t>
      </w:r>
      <w:r>
        <w:rPr>
          <w:rtl w:val="true"/>
        </w:rPr>
        <w:t xml:space="preserve">- </w:t>
      </w:r>
      <w:r>
        <w:rPr>
          <w:rtl w:val="true"/>
        </w:rPr>
        <w:t>تأثیرات</w:t>
      </w:r>
      <w:bookmarkEnd w:id="4630"/>
    </w:p>
    <w:p>
      <w:pPr>
        <w:pStyle w:val="Heading5"/>
        <w:numPr>
          <w:ilvl w:val="4"/>
          <w:numId w:val="1"/>
        </w:numPr>
        <w:rPr/>
      </w:pPr>
      <w:bookmarkStart w:id="4631" w:name="__RefHeading___Toc15402495_1280447820"/>
      <w:bookmarkStart w:id="4632" w:name="_Toc2190"/>
      <w:bookmarkEnd w:id="4631"/>
      <w:r>
        <w:rPr>
          <w:rtl w:val="true"/>
        </w:rPr>
        <w:t>به خطر افتادن محرمانگی</w:t>
      </w:r>
      <w:r>
        <w:rPr>
          <w:rtl w:val="true"/>
        </w:rPr>
        <w:t>:</w:t>
      </w:r>
      <w:bookmarkEnd w:id="4632"/>
    </w:p>
    <w:p>
      <w:pPr>
        <w:pStyle w:val="BookText"/>
        <w:rPr/>
      </w:pPr>
      <w:r>
        <w:rPr>
          <w:rFonts w:ascii="IRNazanin" w:hAnsi="IRNazanin" w:eastAsia="IRNazanin"/>
          <w:color w:val="111111"/>
          <w:sz w:val="28"/>
          <w:sz w:val="28"/>
          <w:szCs w:val="28"/>
          <w:rtl w:val="true"/>
          <w:lang w:bidi="fa-IR"/>
        </w:rPr>
        <w:t>افشای داده های حساس، مانند کلیدهای رمزنگاری، رمزهای عبور یا اطلاعات شخصی</w:t>
      </w:r>
      <w:r>
        <w:rPr>
          <w:rFonts w:eastAsia="IRNazanin" w:cs="IRNazanin"/>
          <w:color w:val="111111"/>
          <w:sz w:val="28"/>
          <w:szCs w:val="28"/>
          <w:rtl w:val="true"/>
          <w:lang w:bidi="fa-IR"/>
        </w:rPr>
        <w:t>.</w:t>
      </w:r>
    </w:p>
    <w:p>
      <w:pPr>
        <w:pStyle w:val="Heading5"/>
        <w:numPr>
          <w:ilvl w:val="4"/>
          <w:numId w:val="1"/>
        </w:numPr>
        <w:rPr/>
      </w:pPr>
      <w:bookmarkStart w:id="4633" w:name="__RefHeading___Toc15402497_1280447820"/>
      <w:bookmarkStart w:id="4634" w:name="_Toc2191"/>
      <w:bookmarkEnd w:id="4633"/>
      <w:r>
        <w:rPr>
          <w:rtl w:val="true"/>
        </w:rPr>
        <w:t>خسارات مالی</w:t>
      </w:r>
      <w:r>
        <w:rPr>
          <w:rtl w:val="true"/>
        </w:rPr>
        <w:t>:</w:t>
      </w:r>
      <w:bookmarkEnd w:id="4634"/>
    </w:p>
    <w:p>
      <w:pPr>
        <w:pStyle w:val="BookText"/>
        <w:rPr/>
      </w:pPr>
      <w:r>
        <w:rPr>
          <w:rFonts w:ascii="IRNazanin" w:hAnsi="IRNazanin" w:eastAsia="IRNazanin"/>
          <w:color w:val="111111"/>
          <w:sz w:val="28"/>
          <w:sz w:val="28"/>
          <w:szCs w:val="28"/>
          <w:rtl w:val="true"/>
          <w:lang w:bidi="fa-IR"/>
        </w:rPr>
        <w:t>دسترسی غیرمجاز به سیستم های مالی یا سرقت دارایی های دیجیتال</w:t>
      </w:r>
      <w:r>
        <w:rPr>
          <w:rFonts w:eastAsia="IRNazanin" w:cs="IRNazanin"/>
          <w:color w:val="111111"/>
          <w:sz w:val="28"/>
          <w:szCs w:val="28"/>
          <w:rtl w:val="true"/>
          <w:lang w:bidi="fa-IR"/>
        </w:rPr>
        <w:t>.</w:t>
      </w:r>
    </w:p>
    <w:p>
      <w:pPr>
        <w:pStyle w:val="Heading5"/>
        <w:numPr>
          <w:ilvl w:val="4"/>
          <w:numId w:val="1"/>
        </w:numPr>
        <w:rPr/>
      </w:pPr>
      <w:bookmarkStart w:id="4635" w:name="__RefHeading___Toc15402499_1280447820"/>
      <w:bookmarkStart w:id="4636" w:name="_Toc2192"/>
      <w:bookmarkEnd w:id="4635"/>
      <w:r>
        <w:rPr>
          <w:rtl w:val="true"/>
        </w:rPr>
        <w:t>اختلال در عملیات</w:t>
      </w:r>
      <w:r>
        <w:rPr>
          <w:rtl w:val="true"/>
        </w:rPr>
        <w:t>:</w:t>
      </w:r>
      <w:bookmarkEnd w:id="4636"/>
    </w:p>
    <w:p>
      <w:pPr>
        <w:pStyle w:val="BookText"/>
        <w:rPr/>
      </w:pPr>
      <w:r>
        <w:rPr>
          <w:rFonts w:ascii="IRNazanin" w:hAnsi="IRNazanin" w:eastAsia="IRNazanin"/>
          <w:color w:val="111111"/>
          <w:sz w:val="28"/>
          <w:sz w:val="28"/>
          <w:szCs w:val="28"/>
          <w:rtl w:val="true"/>
          <w:lang w:bidi="fa-IR"/>
        </w:rPr>
        <w:t>اختلال در ارتباطات امن یا زیرساخت های حیاتی به دلیل به خطر افتادن سیستم های رمزنگاری</w:t>
      </w:r>
      <w:r>
        <w:rPr>
          <w:rFonts w:eastAsia="IRNazanin" w:cs="IRNazanin"/>
          <w:color w:val="111111"/>
          <w:sz w:val="28"/>
          <w:szCs w:val="28"/>
          <w:rtl w:val="true"/>
          <w:lang w:bidi="fa-IR"/>
        </w:rPr>
        <w:t>.</w:t>
      </w:r>
    </w:p>
    <w:p>
      <w:pPr>
        <w:pStyle w:val="Heading5"/>
        <w:numPr>
          <w:ilvl w:val="4"/>
          <w:numId w:val="1"/>
        </w:numPr>
        <w:rPr/>
      </w:pPr>
      <w:bookmarkStart w:id="4637" w:name="__RefHeading___Toc15402501_1280447820"/>
      <w:bookmarkStart w:id="4638" w:name="_Toc2193"/>
      <w:bookmarkEnd w:id="4637"/>
      <w:r>
        <w:rPr>
          <w:rtl w:val="true"/>
        </w:rPr>
        <w:t>آسیب به اعتبار</w:t>
      </w:r>
      <w:r>
        <w:rPr>
          <w:rtl w:val="true"/>
        </w:rPr>
        <w:t>:</w:t>
      </w:r>
      <w:bookmarkEnd w:id="4638"/>
    </w:p>
    <w:p>
      <w:pPr>
        <w:pStyle w:val="BookText"/>
        <w:rPr/>
      </w:pPr>
      <w:r>
        <w:rPr>
          <w:rFonts w:ascii="IRNazanin" w:hAnsi="IRNazanin" w:eastAsia="IRNazanin"/>
          <w:color w:val="111111"/>
          <w:sz w:val="28"/>
          <w:sz w:val="28"/>
          <w:szCs w:val="28"/>
          <w:rtl w:val="true"/>
          <w:lang w:bidi="fa-IR"/>
        </w:rPr>
        <w:t>از دست دادن اعتماد مشتری و ارزش برند پس از یک نفوذ</w:t>
      </w:r>
      <w:r>
        <w:rPr>
          <w:rFonts w:eastAsia="IRNazanin" w:cs="IRNazanin"/>
          <w:color w:val="111111"/>
          <w:sz w:val="28"/>
          <w:szCs w:val="28"/>
          <w:rtl w:val="true"/>
          <w:lang w:bidi="fa-IR"/>
        </w:rPr>
        <w:t>.</w:t>
      </w:r>
    </w:p>
    <w:p>
      <w:pPr>
        <w:pStyle w:val="Heading5"/>
        <w:numPr>
          <w:ilvl w:val="4"/>
          <w:numId w:val="1"/>
        </w:numPr>
        <w:rPr/>
      </w:pPr>
      <w:bookmarkStart w:id="4639" w:name="__RefHeading___Toc15402503_1280447820"/>
      <w:bookmarkStart w:id="4640" w:name="_Toc2194"/>
      <w:bookmarkEnd w:id="4639"/>
      <w:r>
        <w:rPr>
          <w:rtl w:val="true"/>
        </w:rPr>
        <w:t>جریمه های قانونی</w:t>
      </w:r>
      <w:r>
        <w:rPr>
          <w:rtl w:val="true"/>
        </w:rPr>
        <w:t>:</w:t>
      </w:r>
      <w:bookmarkEnd w:id="4640"/>
    </w:p>
    <w:p>
      <w:pPr>
        <w:pStyle w:val="BookText"/>
        <w:rPr/>
      </w:pPr>
      <w:r>
        <w:rPr>
          <w:rFonts w:ascii="IRNazanin" w:hAnsi="IRNazanin" w:eastAsia="IRNazanin"/>
          <w:color w:val="111111"/>
          <w:sz w:val="28"/>
          <w:sz w:val="28"/>
          <w:szCs w:val="28"/>
          <w:rtl w:val="true"/>
          <w:lang w:bidi="fa-IR"/>
        </w:rPr>
        <w:t>عدم رعایت مقررات حفاظت از داده ها که منجر به جریمه ها و پیامدهای قانونی می شود</w:t>
      </w:r>
      <w:r>
        <w:rPr>
          <w:rFonts w:eastAsia="IRNazanin" w:cs="IRNazanin"/>
          <w:color w:val="111111"/>
          <w:sz w:val="28"/>
          <w:szCs w:val="28"/>
          <w:rtl w:val="true"/>
          <w:lang w:bidi="fa-IR"/>
        </w:rPr>
        <w:t>.</w:t>
      </w:r>
    </w:p>
    <w:p>
      <w:pPr>
        <w:pStyle w:val="Heading5"/>
        <w:numPr>
          <w:ilvl w:val="4"/>
          <w:numId w:val="1"/>
        </w:numPr>
        <w:rPr/>
      </w:pPr>
      <w:bookmarkStart w:id="4641" w:name="__RefHeading___Toc15402505_1280447820"/>
      <w:bookmarkStart w:id="4642" w:name="_Toc2195"/>
      <w:bookmarkEnd w:id="4641"/>
      <w:r>
        <w:rPr>
          <w:rtl w:val="true"/>
        </w:rPr>
        <w:t>خطرات ایمنی</w:t>
      </w:r>
      <w:r>
        <w:rPr>
          <w:rtl w:val="true"/>
        </w:rPr>
        <w:t>:</w:t>
      </w:r>
      <w:bookmarkEnd w:id="4642"/>
    </w:p>
    <w:p>
      <w:pPr>
        <w:pStyle w:val="BookText"/>
        <w:rPr/>
      </w:pPr>
      <w:r>
        <w:rPr>
          <w:rFonts w:ascii="IRNazanin" w:hAnsi="IRNazanin" w:eastAsia="IRNazanin"/>
          <w:color w:val="111111"/>
          <w:sz w:val="28"/>
          <w:sz w:val="28"/>
          <w:szCs w:val="28"/>
          <w:rtl w:val="true"/>
          <w:lang w:bidi="fa-IR"/>
        </w:rPr>
        <w:t>تهدید جان انسان ها در صورت به خطر افتادن دستگاه های پزشکی، سیستم های حمل و نقل یا کنترل های صنعتی</w:t>
      </w:r>
      <w:r>
        <w:rPr>
          <w:rFonts w:eastAsia="IRNazanin" w:cs="IRNazanin"/>
          <w:color w:val="111111"/>
          <w:sz w:val="28"/>
          <w:szCs w:val="28"/>
          <w:rtl w:val="true"/>
          <w:lang w:bidi="fa-IR"/>
        </w:rPr>
        <w:t>.</w:t>
      </w:r>
    </w:p>
    <w:p>
      <w:pPr>
        <w:pStyle w:val="Heading4"/>
        <w:numPr>
          <w:ilvl w:val="3"/>
          <w:numId w:val="1"/>
        </w:numPr>
        <w:rPr/>
      </w:pPr>
      <w:bookmarkStart w:id="4643" w:name="__RefHeading___Toc15402507_1280447820"/>
      <w:bookmarkStart w:id="4644" w:name="_Toc2196"/>
      <w:bookmarkEnd w:id="4643"/>
      <w:r>
        <w:rPr/>
        <w:t>2-41-8</w:t>
      </w:r>
      <w:r>
        <w:rPr>
          <w:rtl w:val="true"/>
        </w:rPr>
        <w:t xml:space="preserve">- </w:t>
      </w:r>
      <w:r>
        <w:rPr>
          <w:rtl w:val="true"/>
        </w:rPr>
        <w:t>راه های مقابله</w:t>
      </w:r>
      <w:bookmarkEnd w:id="4644"/>
    </w:p>
    <w:p>
      <w:pPr>
        <w:pStyle w:val="Heading5"/>
        <w:numPr>
          <w:ilvl w:val="4"/>
          <w:numId w:val="1"/>
        </w:numPr>
        <w:rPr/>
      </w:pPr>
      <w:bookmarkStart w:id="4645" w:name="__RefHeading___Toc15402509_1280447820"/>
      <w:bookmarkStart w:id="4646" w:name="_Toc2197"/>
      <w:bookmarkEnd w:id="4645"/>
      <w:r>
        <w:rPr>
          <w:rtl w:val="true"/>
        </w:rPr>
        <w:t>پوشش و کورسازی</w:t>
      </w:r>
      <w:r>
        <w:rPr>
          <w:rtl w:val="true"/>
        </w:rPr>
        <w:t>:</w:t>
      </w:r>
      <w:bookmarkEnd w:id="4646"/>
    </w:p>
    <w:p>
      <w:pPr>
        <w:pStyle w:val="BookText"/>
        <w:rPr/>
      </w:pPr>
      <w:r>
        <w:rPr>
          <w:rFonts w:ascii="IRNazanin" w:hAnsi="IRNazanin" w:eastAsia="IRNazanin"/>
          <w:color w:val="111111"/>
          <w:sz w:val="28"/>
          <w:sz w:val="28"/>
          <w:szCs w:val="28"/>
          <w:rtl w:val="true"/>
          <w:lang w:bidi="fa-IR"/>
        </w:rPr>
        <w:t>تصادفی سازی را به عملیات رمزنگاری اضافه کنید تا سیگنال های کانال جانبی را مبهم کرده و تحلیل آنها را دشوارتر کنید</w:t>
      </w:r>
      <w:r>
        <w:rPr>
          <w:rFonts w:eastAsia="IRNazanin" w:cs="IRNazanin"/>
          <w:color w:val="111111"/>
          <w:sz w:val="28"/>
          <w:szCs w:val="28"/>
          <w:rtl w:val="true"/>
          <w:lang w:bidi="fa-IR"/>
        </w:rPr>
        <w:t>.</w:t>
      </w:r>
    </w:p>
    <w:p>
      <w:pPr>
        <w:pStyle w:val="Heading5"/>
        <w:numPr>
          <w:ilvl w:val="4"/>
          <w:numId w:val="1"/>
        </w:numPr>
        <w:rPr/>
      </w:pPr>
      <w:bookmarkStart w:id="4647" w:name="__RefHeading___Toc15402511_1280447820"/>
      <w:bookmarkStart w:id="4648" w:name="_Toc2198"/>
      <w:bookmarkEnd w:id="4647"/>
      <w:r>
        <w:rPr>
          <w:rtl w:val="true"/>
        </w:rPr>
        <w:t>تزریق نویز</w:t>
      </w:r>
      <w:r>
        <w:rPr>
          <w:rtl w:val="true"/>
        </w:rPr>
        <w:t>:</w:t>
      </w:r>
      <w:bookmarkEnd w:id="4648"/>
    </w:p>
    <w:p>
      <w:pPr>
        <w:pStyle w:val="BookText"/>
        <w:rPr/>
      </w:pPr>
      <w:r>
        <w:rPr>
          <w:rFonts w:ascii="IRNazanin" w:hAnsi="IRNazanin" w:eastAsia="IRNazanin"/>
          <w:color w:val="111111"/>
          <w:sz w:val="28"/>
          <w:sz w:val="28"/>
          <w:szCs w:val="28"/>
          <w:rtl w:val="true"/>
          <w:lang w:bidi="fa-IR"/>
        </w:rPr>
        <w:t>نویز کنترل شده را به سیستم معرفی کنید تا اندازه گیری های کانال جانبی را مختل کرده و مفید بودن آنها را کاهش دهید</w:t>
      </w:r>
      <w:r>
        <w:rPr>
          <w:rFonts w:eastAsia="IRNazanin" w:cs="IRNazanin"/>
          <w:color w:val="111111"/>
          <w:sz w:val="28"/>
          <w:szCs w:val="28"/>
          <w:rtl w:val="true"/>
          <w:lang w:bidi="fa-IR"/>
        </w:rPr>
        <w:t>.</w:t>
      </w:r>
    </w:p>
    <w:p>
      <w:pPr>
        <w:pStyle w:val="Heading5"/>
        <w:numPr>
          <w:ilvl w:val="4"/>
          <w:numId w:val="1"/>
        </w:numPr>
        <w:rPr/>
      </w:pPr>
      <w:bookmarkStart w:id="4649" w:name="__RefHeading___Toc15402513_1280447820"/>
      <w:bookmarkStart w:id="4650" w:name="_Toc2199"/>
      <w:bookmarkEnd w:id="4649"/>
      <w:r>
        <w:rPr>
          <w:rtl w:val="true"/>
        </w:rPr>
        <w:t>بهبود طراحی سخت افزار</w:t>
      </w:r>
      <w:r>
        <w:rPr>
          <w:rtl w:val="true"/>
        </w:rPr>
        <w:t>:</w:t>
      </w:r>
      <w:bookmarkEnd w:id="4650"/>
    </w:p>
    <w:p>
      <w:pPr>
        <w:pStyle w:val="BookText"/>
        <w:rPr/>
      </w:pPr>
      <w:r>
        <w:rPr>
          <w:rFonts w:ascii="IRNazanin" w:hAnsi="IRNazanin" w:eastAsia="IRNazanin"/>
          <w:color w:val="111111"/>
          <w:sz w:val="28"/>
          <w:sz w:val="28"/>
          <w:szCs w:val="28"/>
          <w:rtl w:val="true"/>
          <w:lang w:bidi="fa-IR"/>
        </w:rPr>
        <w:t xml:space="preserve">از قطعات سخت افزاری تخصصی، مانند تراشه های مقاوم در برابر تحلیل تفاضلی برق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به حداقل رساندن نشت استفاده کنید</w:t>
      </w:r>
      <w:r>
        <w:rPr>
          <w:rFonts w:eastAsia="IRNazanin" w:cs="IRNazanin"/>
          <w:color w:val="111111"/>
          <w:sz w:val="28"/>
          <w:szCs w:val="28"/>
          <w:rtl w:val="true"/>
          <w:lang w:bidi="fa-IR"/>
        </w:rPr>
        <w:t>.</w:t>
      </w:r>
    </w:p>
    <w:p>
      <w:pPr>
        <w:pStyle w:val="Heading5"/>
        <w:numPr>
          <w:ilvl w:val="4"/>
          <w:numId w:val="1"/>
        </w:numPr>
        <w:rPr/>
      </w:pPr>
      <w:bookmarkStart w:id="4651" w:name="__RefHeading___Toc15402515_1280447820"/>
      <w:bookmarkStart w:id="4652" w:name="_Toc2200"/>
      <w:bookmarkEnd w:id="4651"/>
      <w:r>
        <w:rPr>
          <w:rtl w:val="true"/>
        </w:rPr>
        <w:t>روش های کدنویسی ایمن</w:t>
      </w:r>
      <w:r>
        <w:rPr>
          <w:rtl w:val="true"/>
        </w:rPr>
        <w:t>:</w:t>
      </w:r>
      <w:bookmarkEnd w:id="465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الگوریتم های زمانثابت را پیاده سازی کنید و از شاخه های شرطی که می توانند اطلاعات </w:t>
      </w:r>
      <w:bookmarkStart w:id="4653" w:name="pg19124_193222"/>
    </w:p>
    <w:p>
      <w:pPr>
        <w:pStyle w:val="BookText"/>
        <w:rPr/>
      </w:pPr>
      <w:bookmarkEnd w:id="4653"/>
      <w:r>
        <w:rPr>
          <w:rFonts w:ascii="IRNazanin" w:hAnsi="IRNazanin" w:eastAsia="IRNazanin"/>
          <w:color w:val="111111"/>
          <w:sz w:val="28"/>
          <w:sz w:val="28"/>
          <w:szCs w:val="28"/>
          <w:rtl w:val="true"/>
          <w:lang w:bidi="fa-IR"/>
        </w:rPr>
        <w:t>زمانبندی را فاش کنند، اجتناب کنید</w:t>
      </w:r>
      <w:r>
        <w:rPr>
          <w:rFonts w:eastAsia="IRNazanin" w:cs="IRNazanin"/>
          <w:color w:val="111111"/>
          <w:sz w:val="28"/>
          <w:szCs w:val="28"/>
          <w:rtl w:val="true"/>
          <w:lang w:bidi="fa-IR"/>
        </w:rPr>
        <w:t>.</w:t>
      </w:r>
    </w:p>
    <w:p>
      <w:pPr>
        <w:pStyle w:val="Heading5"/>
        <w:numPr>
          <w:ilvl w:val="4"/>
          <w:numId w:val="1"/>
        </w:numPr>
        <w:rPr/>
      </w:pPr>
      <w:bookmarkStart w:id="4654" w:name="__RefHeading___Toc15402517_1280447820"/>
      <w:bookmarkStart w:id="4655" w:name="_Toc2201"/>
      <w:bookmarkEnd w:id="4654"/>
      <w:r>
        <w:rPr>
          <w:rtl w:val="true"/>
        </w:rPr>
        <w:t>حسابرسی های منظم</w:t>
      </w:r>
      <w:r>
        <w:rPr>
          <w:rtl w:val="true"/>
        </w:rPr>
        <w:t>:</w:t>
      </w:r>
      <w:bookmarkEnd w:id="4655"/>
    </w:p>
    <w:p>
      <w:pPr>
        <w:pStyle w:val="BookText"/>
        <w:rPr/>
      </w:pPr>
      <w:r>
        <w:rPr>
          <w:rFonts w:ascii="IRNazanin" w:hAnsi="IRNazanin" w:eastAsia="IRNazanin"/>
          <w:color w:val="111111"/>
          <w:sz w:val="28"/>
          <w:sz w:val="28"/>
          <w:szCs w:val="28"/>
          <w:rtl w:val="true"/>
          <w:lang w:bidi="fa-IR"/>
        </w:rPr>
        <w:t>حسابرسی های امنیتی مکرر انجام دهید تا آسیب پذیری های بالقوه ثبت کلید ضمنی را شناسایی و برطرف کنید</w:t>
      </w:r>
      <w:r>
        <w:rPr>
          <w:rFonts w:eastAsia="IRNazanin" w:cs="IRNazanin"/>
          <w:color w:val="111111"/>
          <w:sz w:val="28"/>
          <w:szCs w:val="28"/>
          <w:rtl w:val="true"/>
          <w:lang w:bidi="fa-IR"/>
        </w:rPr>
        <w:t>.</w:t>
      </w:r>
    </w:p>
    <w:p>
      <w:pPr>
        <w:pStyle w:val="Heading5"/>
        <w:numPr>
          <w:ilvl w:val="4"/>
          <w:numId w:val="1"/>
        </w:numPr>
        <w:rPr/>
      </w:pPr>
      <w:bookmarkStart w:id="4656" w:name="__RefHeading___Toc15402519_1280447820"/>
      <w:bookmarkStart w:id="4657" w:name="_Toc2202"/>
      <w:bookmarkEnd w:id="4656"/>
      <w:r>
        <w:rPr>
          <w:rtl w:val="true"/>
        </w:rPr>
        <w:t>نظارت رفتاری</w:t>
      </w:r>
      <w:r>
        <w:rPr>
          <w:rtl w:val="true"/>
        </w:rPr>
        <w:t>:</w:t>
      </w:r>
      <w:bookmarkEnd w:id="4657"/>
    </w:p>
    <w:p>
      <w:pPr>
        <w:pStyle w:val="BookText"/>
        <w:rPr/>
      </w:pPr>
      <w:r>
        <w:rPr>
          <w:rFonts w:ascii="IRNazanin" w:hAnsi="IRNazanin" w:eastAsia="IRNazanin"/>
          <w:color w:val="111111"/>
          <w:sz w:val="28"/>
          <w:sz w:val="28"/>
          <w:szCs w:val="28"/>
          <w:rtl w:val="true"/>
          <w:lang w:bidi="fa-IR"/>
        </w:rPr>
        <w:t>از تحلیل های رفتاری مبتنی بر هوش مصنوعی برای تشخیص الگوهای غیرعادی فعالیت کانال جانبی و ایجاد هشدار استفاده کنید</w:t>
      </w:r>
      <w:r>
        <w:rPr>
          <w:rFonts w:eastAsia="IRNazanin" w:cs="IRNazanin"/>
          <w:color w:val="111111"/>
          <w:sz w:val="28"/>
          <w:szCs w:val="28"/>
          <w:rtl w:val="true"/>
          <w:lang w:bidi="fa-IR"/>
        </w:rPr>
        <w:t>.</w:t>
      </w:r>
    </w:p>
    <w:p>
      <w:pPr>
        <w:pStyle w:val="Heading5"/>
        <w:numPr>
          <w:ilvl w:val="4"/>
          <w:numId w:val="1"/>
        </w:numPr>
        <w:rPr/>
      </w:pPr>
      <w:bookmarkStart w:id="4658" w:name="__RefHeading___Toc15402521_1280447820"/>
      <w:bookmarkStart w:id="4659" w:name="_Toc2203"/>
      <w:bookmarkEnd w:id="4658"/>
      <w:r>
        <w:rPr>
          <w:rtl w:val="true"/>
        </w:rPr>
        <w:t>ایزوله سازی منابع</w:t>
      </w:r>
      <w:r>
        <w:rPr>
          <w:rtl w:val="true"/>
        </w:rPr>
        <w:t>:</w:t>
      </w:r>
      <w:bookmarkEnd w:id="4659"/>
    </w:p>
    <w:p>
      <w:pPr>
        <w:pStyle w:val="BookText"/>
        <w:rPr/>
      </w:pPr>
      <w:r>
        <w:rPr>
          <w:rFonts w:ascii="IRNazanin" w:hAnsi="IRNazanin" w:eastAsia="IRNazanin"/>
          <w:color w:val="111111"/>
          <w:sz w:val="28"/>
          <w:sz w:val="28"/>
          <w:szCs w:val="28"/>
          <w:rtl w:val="true"/>
          <w:lang w:bidi="fa-IR"/>
        </w:rPr>
        <w:t xml:space="preserve">اطمینان حاصل کنید که منابع در محیط های چندمستأجری به درستی ایزوله شده اند تا از حملات </w:t>
      </w:r>
      <w:r>
        <w:rPr>
          <w:rFonts w:eastAsia="Times New Roman" w:cs="Times New Roman" w:ascii="Times New Roman" w:hAnsi="Times New Roman"/>
          <w:color w:val="111111"/>
          <w:sz w:val="28"/>
          <w:szCs w:val="28"/>
          <w:lang w:val="en-US" w:bidi="en-US"/>
        </w:rPr>
        <w:t>cross-container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w:t>
      </w:r>
      <w:r>
        <w:rPr>
          <w:rFonts w:eastAsia="Times New Roman" w:cs="Times New Roman" w:ascii="Times New Roman" w:hAnsi="Times New Roman"/>
          <w:color w:val="111111"/>
          <w:sz w:val="28"/>
          <w:szCs w:val="28"/>
          <w:lang w:val="en-US" w:bidi="en-US"/>
        </w:rPr>
        <w:t>cross-VM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جلوگیری شود</w:t>
      </w:r>
    </w:p>
    <w:p>
      <w:pPr>
        <w:pStyle w:val="Heading5"/>
        <w:numPr>
          <w:ilvl w:val="4"/>
          <w:numId w:val="1"/>
        </w:numPr>
        <w:rPr/>
      </w:pPr>
      <w:bookmarkStart w:id="4660" w:name="__RefHeading___Toc15402523_1280447820"/>
      <w:bookmarkStart w:id="4661" w:name="_Toc2204"/>
      <w:bookmarkEnd w:id="4660"/>
      <w:r>
        <w:rPr>
          <w:rtl w:val="true"/>
        </w:rPr>
        <w:t>اقدامات امنیتی فیزیکی</w:t>
      </w:r>
      <w:r>
        <w:rPr>
          <w:rtl w:val="true"/>
        </w:rPr>
        <w:t>:</w:t>
      </w:r>
      <w:bookmarkEnd w:id="4661"/>
    </w:p>
    <w:p>
      <w:pPr>
        <w:pStyle w:val="BookText"/>
        <w:rPr/>
      </w:pPr>
      <w:r>
        <w:rPr>
          <w:rFonts w:ascii="IRNazanin" w:hAnsi="IRNazanin" w:eastAsia="IRNazanin"/>
          <w:color w:val="111111"/>
          <w:sz w:val="28"/>
          <w:sz w:val="28"/>
          <w:szCs w:val="28"/>
          <w:rtl w:val="true"/>
          <w:lang w:bidi="fa-IR"/>
        </w:rPr>
        <w:t>سیستم های حیاتی را با موانع فیزیکی، محافظ ها یا محفظه های مقاوم در برابر دستکاری محافظت کنید تا دسترسی به سیگنال های کانال جانبی محدود شود</w:t>
      </w:r>
      <w:r>
        <w:rPr>
          <w:rFonts w:eastAsia="IRNazanin" w:cs="IRNazanin"/>
          <w:color w:val="111111"/>
          <w:sz w:val="28"/>
          <w:szCs w:val="28"/>
          <w:rtl w:val="true"/>
          <w:lang w:bidi="fa-IR"/>
        </w:rPr>
        <w:t>.</w:t>
      </w:r>
    </w:p>
    <w:p>
      <w:pPr>
        <w:pStyle w:val="Heading3"/>
        <w:numPr>
          <w:ilvl w:val="2"/>
          <w:numId w:val="1"/>
        </w:numPr>
        <w:rPr/>
      </w:pPr>
      <w:bookmarkStart w:id="4662" w:name="__RefHeading___Toc15402525_1280447820"/>
      <w:bookmarkStart w:id="4663" w:name="_Toc2205"/>
      <w:bookmarkEnd w:id="4662"/>
      <w:r>
        <w:rPr/>
        <w:t>2-42</w:t>
      </w:r>
      <w:r>
        <w:rPr>
          <w:rtl w:val="true"/>
        </w:rPr>
        <w:t xml:space="preserve">- </w:t>
      </w:r>
      <w:r>
        <w:rPr>
          <w:rtl w:val="true"/>
        </w:rPr>
        <w:t>یافتن مسیر</w:t>
      </w:r>
      <w:bookmarkEnd w:id="4663"/>
    </w:p>
    <w:p>
      <w:pPr>
        <w:pStyle w:val="Heading4"/>
        <w:numPr>
          <w:ilvl w:val="3"/>
          <w:numId w:val="1"/>
        </w:numPr>
        <w:rPr/>
      </w:pPr>
      <w:bookmarkStart w:id="4664" w:name="__RefHeading___Toc15402527_1280447820"/>
      <w:bookmarkStart w:id="4665" w:name="_Toc2206"/>
      <w:bookmarkEnd w:id="4664"/>
      <w:r>
        <w:rPr>
          <w:rtl w:val="true"/>
        </w:rPr>
        <w:t>اشاره</w:t>
      </w:r>
      <w:bookmarkEnd w:id="4665"/>
    </w:p>
    <w:p>
      <w:pPr>
        <w:pStyle w:val="BookText"/>
        <w:rPr/>
      </w:pPr>
      <w:r>
        <w:rPr>
          <w:rFonts w:ascii="IRNazanin" w:hAnsi="IRNazanin" w:eastAsia="IRNazanin"/>
          <w:color w:val="111111"/>
          <w:sz w:val="28"/>
          <w:sz w:val="28"/>
          <w:szCs w:val="28"/>
          <w:rtl w:val="true"/>
          <w:lang w:bidi="fa-IR"/>
        </w:rPr>
        <w:t xml:space="preserve">حمله یافتن مسیر </w:t>
      </w:r>
      <w:r>
        <w:rPr>
          <w:rStyle w:val="FootnoteAnchor"/>
          <w:rtl w:val="true"/>
        </w:rPr>
        <w:footnoteReference w:id="89"/>
      </w:r>
      <w:r>
        <w:rPr>
          <w:rFonts w:ascii="IRNazanin" w:hAnsi="IRNazanin" w:eastAsia="IRNazanin"/>
          <w:color w:val="111111"/>
          <w:sz w:val="28"/>
          <w:sz w:val="28"/>
          <w:szCs w:val="28"/>
          <w:rtl w:val="true"/>
          <w:lang w:bidi="fa-IR"/>
        </w:rPr>
        <w:t>مبتنی بر هوش مصنوعی شامل استفاده از هوش مصنوعی برای شناسایی، تحلیل و بهره برداری از مسیرهای بهینه برای حرکت در شبکه ها، سیستم ها یا برنامه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بهره گیری از یادگیری ماشین و یادگیری عمیق، مهاجمان می توانند فرآیند نقشه برداری از محیط های پیچیده، کشف آسیب پذیری ها و تعیین کارآمدترین مسیرها برای حرکت جانبی، خروج داده یا ارتباطات فرمان و کنترل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خودکار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حمله به خصوص خطرناک است زیرا به مهاجمان امکان می دهد با بهره برداری از نقاط ضعف در توپولوژی شبکه یا پیکربندی سیستم ها، از دفاع های سنتی مانند فایروال ها، سیستم های تشخیص نفوذ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کنترل های دسترسی عبور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حملات یافتن مسیر اغلب به عنوان بخشی از کمپین های بزرگتر، مانند تهدیدات پیشرفته پایدار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عملیات باج افزاری، استفاده می شوند که در آنها شناسایی کوتاه ترین یا پنهان ترین مسیر به دارایی های حیاتی برای موفقیت ضروری است</w:t>
      </w:r>
      <w:r>
        <w:rPr>
          <w:rFonts w:eastAsia="IRNazanin" w:cs="IRNazanin"/>
          <w:color w:val="111111"/>
          <w:sz w:val="28"/>
          <w:szCs w:val="28"/>
          <w:rtl w:val="true"/>
          <w:lang w:bidi="fa-IR"/>
        </w:rPr>
        <w:t>.</w:t>
      </w:r>
    </w:p>
    <w:p>
      <w:pPr>
        <w:pStyle w:val="Heading4"/>
        <w:numPr>
          <w:ilvl w:val="3"/>
          <w:numId w:val="1"/>
        </w:numPr>
        <w:rPr/>
      </w:pPr>
      <w:bookmarkStart w:id="4666" w:name="__RefHeading___Toc15402529_1280447820"/>
      <w:bookmarkStart w:id="4667" w:name="_Toc2207"/>
      <w:bookmarkEnd w:id="4666"/>
      <w:r>
        <w:rPr/>
        <w:t>2-42-1</w:t>
      </w:r>
      <w:r>
        <w:rPr>
          <w:rtl w:val="true"/>
        </w:rPr>
        <w:t xml:space="preserve">- </w:t>
      </w:r>
      <w:r>
        <w:rPr>
          <w:rtl w:val="true"/>
        </w:rPr>
        <w:t>ویژگی های کلیدی</w:t>
      </w:r>
      <w:bookmarkEnd w:id="4667"/>
    </w:p>
    <w:p>
      <w:pPr>
        <w:pStyle w:val="Heading5"/>
        <w:numPr>
          <w:ilvl w:val="4"/>
          <w:numId w:val="1"/>
        </w:numPr>
        <w:rPr/>
      </w:pPr>
      <w:bookmarkStart w:id="4668" w:name="__RefHeading___Toc15402531_1280447820"/>
      <w:bookmarkStart w:id="4669" w:name="_Toc2208"/>
      <w:bookmarkEnd w:id="4668"/>
      <w:r>
        <w:rPr>
          <w:rtl w:val="true"/>
        </w:rPr>
        <w:t>خودکارسازی</w:t>
      </w:r>
      <w:r>
        <w:rPr>
          <w:rtl w:val="true"/>
        </w:rPr>
        <w:t>:</w:t>
      </w:r>
      <w:bookmarkEnd w:id="466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هوش مصنوعی فرآیند اسکن شبکه ها، تحلیل الگوهای ترافیک و شناسایی مسیرهای قابل </w:t>
      </w:r>
      <w:bookmarkStart w:id="4670" w:name="pg19124_193223"/>
    </w:p>
    <w:p>
      <w:pPr>
        <w:pStyle w:val="BookText"/>
        <w:rPr/>
      </w:pPr>
      <w:bookmarkEnd w:id="4670"/>
      <w:r>
        <w:rPr>
          <w:rFonts w:ascii="IRNazanin" w:hAnsi="IRNazanin" w:eastAsia="IRNazanin"/>
          <w:color w:val="111111"/>
          <w:sz w:val="28"/>
          <w:sz w:val="28"/>
          <w:szCs w:val="28"/>
          <w:rtl w:val="true"/>
          <w:lang w:bidi="fa-IR"/>
        </w:rPr>
        <w:t>اجرا را خودکار می کند و تلاش دستی را کاهش داده و کارایی را افزایش می دهد</w:t>
      </w:r>
      <w:r>
        <w:rPr>
          <w:rFonts w:eastAsia="IRNazanin" w:cs="IRNazanin"/>
          <w:color w:val="111111"/>
          <w:sz w:val="28"/>
          <w:szCs w:val="28"/>
          <w:rtl w:val="true"/>
          <w:lang w:bidi="fa-IR"/>
        </w:rPr>
        <w:t>.</w:t>
      </w:r>
    </w:p>
    <w:p>
      <w:pPr>
        <w:pStyle w:val="Heading5"/>
        <w:numPr>
          <w:ilvl w:val="4"/>
          <w:numId w:val="1"/>
        </w:numPr>
        <w:rPr/>
      </w:pPr>
      <w:bookmarkStart w:id="4671" w:name="__RefHeading___Toc15402533_1280447820"/>
      <w:bookmarkStart w:id="4672" w:name="_Toc2209"/>
      <w:bookmarkEnd w:id="4671"/>
      <w:r>
        <w:rPr>
          <w:rtl w:val="true"/>
        </w:rPr>
        <w:t>انعطاف پذیری</w:t>
      </w:r>
      <w:r>
        <w:rPr>
          <w:rtl w:val="true"/>
        </w:rPr>
        <w:t>:</w:t>
      </w:r>
      <w:bookmarkEnd w:id="4672"/>
    </w:p>
    <w:p>
      <w:pPr>
        <w:pStyle w:val="BookText"/>
        <w:rPr/>
      </w:pPr>
      <w:r>
        <w:rPr>
          <w:rFonts w:ascii="IRNazanin" w:hAnsi="IRNazanin" w:eastAsia="IRNazanin"/>
          <w:color w:val="111111"/>
          <w:sz w:val="28"/>
          <w:sz w:val="28"/>
          <w:szCs w:val="28"/>
          <w:rtl w:val="true"/>
          <w:lang w:bidi="fa-IR"/>
        </w:rPr>
        <w:t>حملات مبتنی بر هوش مصنوعی به طور پویا تکامل می یابند و با تغییرات در پیکربندی شبکه، اقدامات دفاعی یا شرایط محیطی سازگار می شوند</w:t>
      </w:r>
      <w:r>
        <w:rPr>
          <w:rFonts w:eastAsia="IRNazanin" w:cs="IRNazanin"/>
          <w:color w:val="111111"/>
          <w:sz w:val="28"/>
          <w:szCs w:val="28"/>
          <w:rtl w:val="true"/>
          <w:lang w:bidi="fa-IR"/>
        </w:rPr>
        <w:t>.</w:t>
      </w:r>
    </w:p>
    <w:p>
      <w:pPr>
        <w:pStyle w:val="Heading5"/>
        <w:numPr>
          <w:ilvl w:val="4"/>
          <w:numId w:val="1"/>
        </w:numPr>
        <w:rPr/>
      </w:pPr>
      <w:bookmarkStart w:id="4673" w:name="__RefHeading___Toc15402535_1280447820"/>
      <w:bookmarkStart w:id="4674" w:name="_Toc2210"/>
      <w:bookmarkEnd w:id="4673"/>
      <w:r>
        <w:rPr>
          <w:rtl w:val="true"/>
        </w:rPr>
        <w:t>پنهان کاری</w:t>
      </w:r>
      <w:r>
        <w:rPr>
          <w:rtl w:val="true"/>
        </w:rPr>
        <w:t>:</w:t>
      </w:r>
      <w:bookmarkEnd w:id="4674"/>
    </w:p>
    <w:p>
      <w:pPr>
        <w:pStyle w:val="BookText"/>
        <w:rPr/>
      </w:pPr>
      <w:r>
        <w:rPr>
          <w:rFonts w:ascii="IRNazanin" w:hAnsi="IRNazanin" w:eastAsia="IRNazanin"/>
          <w:color w:val="111111"/>
          <w:sz w:val="28"/>
          <w:sz w:val="28"/>
          <w:szCs w:val="28"/>
          <w:rtl w:val="true"/>
          <w:lang w:bidi="fa-IR"/>
        </w:rPr>
        <w:t>با تقلید از ترافیک قانونی یا بهره برداری از نقاط کور در ابزارهای نظارتی، هوش مصنوعی اطمینان می دهد که فعالیت های یافتن مسیر کشف نشوند</w:t>
      </w:r>
      <w:r>
        <w:rPr>
          <w:rFonts w:eastAsia="IRNazanin" w:cs="IRNazanin"/>
          <w:color w:val="111111"/>
          <w:sz w:val="28"/>
          <w:szCs w:val="28"/>
          <w:rtl w:val="true"/>
          <w:lang w:bidi="fa-IR"/>
        </w:rPr>
        <w:t>.</w:t>
      </w:r>
    </w:p>
    <w:p>
      <w:pPr>
        <w:pStyle w:val="Heading5"/>
        <w:numPr>
          <w:ilvl w:val="4"/>
          <w:numId w:val="1"/>
        </w:numPr>
        <w:rPr/>
      </w:pPr>
      <w:bookmarkStart w:id="4675" w:name="__RefHeading___Toc15402537_1280447820"/>
      <w:bookmarkStart w:id="4676" w:name="_Toc2211"/>
      <w:bookmarkEnd w:id="4675"/>
      <w:r>
        <w:rPr>
          <w:rtl w:val="true"/>
        </w:rPr>
        <w:t>دقت</w:t>
      </w:r>
      <w:r>
        <w:rPr>
          <w:rtl w:val="true"/>
        </w:rPr>
        <w:t>:</w:t>
      </w:r>
      <w:bookmarkEnd w:id="4676"/>
    </w:p>
    <w:p>
      <w:pPr>
        <w:pStyle w:val="BookText"/>
        <w:rPr/>
      </w:pPr>
      <w:r>
        <w:rPr>
          <w:rFonts w:ascii="IRNazanin" w:hAnsi="IRNazanin" w:eastAsia="IRNazanin"/>
          <w:color w:val="111111"/>
          <w:sz w:val="28"/>
          <w:sz w:val="28"/>
          <w:szCs w:val="28"/>
          <w:rtl w:val="true"/>
          <w:lang w:bidi="fa-IR"/>
        </w:rPr>
        <w:t>الگوریتم های پیشرفته به مهاجمان امکان می دهند مسیرهای خاص با اهداف باارزش را شناسایی کنند و خطر تشخیص را به حداقل برسانند در حالی که تأثیر را به حداکثر می رسانند</w:t>
      </w:r>
      <w:r>
        <w:rPr>
          <w:rFonts w:eastAsia="IRNazanin" w:cs="IRNazanin"/>
          <w:color w:val="111111"/>
          <w:sz w:val="28"/>
          <w:szCs w:val="28"/>
          <w:rtl w:val="true"/>
          <w:lang w:bidi="fa-IR"/>
        </w:rPr>
        <w:t>.</w:t>
      </w:r>
    </w:p>
    <w:p>
      <w:pPr>
        <w:pStyle w:val="Heading5"/>
        <w:numPr>
          <w:ilvl w:val="4"/>
          <w:numId w:val="1"/>
        </w:numPr>
        <w:rPr/>
      </w:pPr>
      <w:bookmarkStart w:id="4677" w:name="__RefHeading___Toc15402539_1280447820"/>
      <w:bookmarkStart w:id="4678" w:name="_Toc2212"/>
      <w:bookmarkEnd w:id="4677"/>
      <w:r>
        <w:rPr>
          <w:rtl w:val="true"/>
        </w:rPr>
        <w:t>مقیاس پذیری</w:t>
      </w:r>
      <w:r>
        <w:rPr>
          <w:rtl w:val="true"/>
        </w:rPr>
        <w:t>:</w:t>
      </w:r>
      <w:bookmarkEnd w:id="4678"/>
    </w:p>
    <w:p>
      <w:pPr>
        <w:pStyle w:val="BookText"/>
        <w:rPr/>
      </w:pPr>
      <w:r>
        <w:rPr>
          <w:rFonts w:ascii="IRNazanin" w:hAnsi="IRNazanin" w:eastAsia="IRNazanin"/>
          <w:color w:val="111111"/>
          <w:sz w:val="28"/>
          <w:sz w:val="28"/>
          <w:szCs w:val="28"/>
          <w:rtl w:val="true"/>
          <w:lang w:bidi="fa-IR"/>
        </w:rPr>
        <w:t>هوش مصنوعی به مهاجمان امکان می دهد چندین شبکه یا سیستم را به طور همزمان نقشه برداری و بهره برداری کنند و آسیب های بالقوه را افزایش دهند</w:t>
      </w:r>
      <w:r>
        <w:rPr>
          <w:rFonts w:eastAsia="IRNazanin" w:cs="IRNazanin"/>
          <w:color w:val="111111"/>
          <w:sz w:val="28"/>
          <w:szCs w:val="28"/>
          <w:rtl w:val="true"/>
          <w:lang w:bidi="fa-IR"/>
        </w:rPr>
        <w:t>.</w:t>
      </w:r>
    </w:p>
    <w:p>
      <w:pPr>
        <w:pStyle w:val="Heading4"/>
        <w:numPr>
          <w:ilvl w:val="3"/>
          <w:numId w:val="1"/>
        </w:numPr>
        <w:rPr/>
      </w:pPr>
      <w:bookmarkStart w:id="4679" w:name="__RefHeading___Toc15402541_1280447820"/>
      <w:bookmarkStart w:id="4680" w:name="_Toc2213"/>
      <w:bookmarkEnd w:id="4679"/>
      <w:r>
        <w:rPr/>
        <w:t>2-42-2</w:t>
      </w:r>
      <w:r>
        <w:rPr>
          <w:rtl w:val="true"/>
        </w:rPr>
        <w:t xml:space="preserve">- </w:t>
      </w:r>
      <w:r>
        <w:rPr>
          <w:rtl w:val="true"/>
        </w:rPr>
        <w:t>تکنیک های هوش مصنوعی مورد استفاده</w:t>
      </w:r>
      <w:bookmarkEnd w:id="4680"/>
    </w:p>
    <w:p>
      <w:pPr>
        <w:pStyle w:val="Heading5"/>
        <w:numPr>
          <w:ilvl w:val="4"/>
          <w:numId w:val="1"/>
        </w:numPr>
        <w:rPr/>
      </w:pPr>
      <w:bookmarkStart w:id="4681" w:name="__RefHeading___Toc15402543_1280447820"/>
      <w:bookmarkStart w:id="4682" w:name="_Toc2214"/>
      <w:bookmarkEnd w:id="4681"/>
      <w:r>
        <w:rPr>
          <w:rtl w:val="true"/>
        </w:rPr>
        <w:t>یادگیری ماشین</w:t>
      </w:r>
      <w:r>
        <w:rPr>
          <w:rtl w:val="true"/>
        </w:rPr>
        <w:t>:</w:t>
      </w:r>
      <w:bookmarkEnd w:id="4682"/>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روی مجموعه داده های تلاش های موفق و ناموفق یافتن مسیر آموزش می دهد تا استراتژی ها را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 یا ناهنجاری ها در ترافیک شبکه یا لاگ های سیستم را شناسایی می کند تا آسیب پذیری ها یا مسیرهای پنهان را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تاکتیک های یافتن مسیر را با پاداش دهی به عبور موفق و جریمه کردن شکست ها بهینه می کند و امکان بهبود مداوم را فراهم می کند</w:t>
      </w:r>
      <w:r>
        <w:rPr>
          <w:rFonts w:eastAsia="IRNazanin" w:cs="IRNazanin"/>
          <w:color w:val="111111"/>
          <w:sz w:val="28"/>
          <w:szCs w:val="28"/>
          <w:rtl w:val="true"/>
          <w:lang w:bidi="fa-IR"/>
        </w:rPr>
        <w:t>.</w:t>
      </w:r>
    </w:p>
    <w:p>
      <w:pPr>
        <w:pStyle w:val="Heading5"/>
        <w:numPr>
          <w:ilvl w:val="4"/>
          <w:numId w:val="1"/>
        </w:numPr>
        <w:rPr/>
      </w:pPr>
      <w:bookmarkStart w:id="4683" w:name="__RefHeading___Toc15402545_1280447820"/>
      <w:bookmarkStart w:id="4684" w:name="_Toc2215"/>
      <w:bookmarkEnd w:id="4683"/>
      <w:r>
        <w:rPr>
          <w:rtl w:val="true"/>
        </w:rPr>
        <w:t>یادگیری عمیق</w:t>
      </w:r>
      <w:r>
        <w:rPr>
          <w:rtl w:val="true"/>
        </w:rPr>
        <w:t>:</w:t>
      </w:r>
      <w:bookmarkEnd w:id="4684"/>
    </w:p>
    <w:p>
      <w:pPr>
        <w:pStyle w:val="BookText"/>
        <w:rPr/>
      </w:pPr>
      <w:r>
        <w:rPr>
          <w:rFonts w:ascii="IRNazanin" w:hAnsi="IRNazanin" w:eastAsia="IRNazanin"/>
          <w:color w:val="111111"/>
          <w:sz w:val="28"/>
          <w:sz w:val="28"/>
          <w:szCs w:val="28"/>
          <w:rtl w:val="true"/>
          <w:lang w:bidi="fa-IR"/>
        </w:rPr>
        <w:t>شبکه های عصبی، به ویژه شبکه های عصبی بازگشتی و شبکه های عصبی گراف، وابستگی های زمانی و روابط بین گره ها را تحلیل می کنند تا مسیرهای بهینه را تعیین کنند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ترافیک مصنوعی اما واقعگرایانه ایجاد می کنند تا قابلیت های فرار را آزمایش و بهبود بخشند</w:t>
      </w:r>
      <w:r>
        <w:rPr>
          <w:rFonts w:eastAsia="IRNazanin" w:cs="IRNazanin"/>
          <w:color w:val="111111"/>
          <w:sz w:val="28"/>
          <w:szCs w:val="28"/>
          <w:rtl w:val="true"/>
          <w:lang w:bidi="fa-IR"/>
        </w:rPr>
        <w:t xml:space="preserve">. </w:t>
      </w:r>
      <w:bookmarkStart w:id="4685" w:name="pg19124_193224"/>
    </w:p>
    <w:p>
      <w:pPr>
        <w:pStyle w:val="Heading5"/>
        <w:numPr>
          <w:ilvl w:val="4"/>
          <w:numId w:val="1"/>
        </w:numPr>
        <w:rPr/>
      </w:pPr>
      <w:bookmarkStart w:id="4686" w:name="__RefHeading___Toc15402547_1280447820"/>
      <w:bookmarkStart w:id="4687" w:name="_Toc2216"/>
      <w:bookmarkEnd w:id="4685"/>
      <w:bookmarkEnd w:id="4686"/>
      <w:r>
        <w:rPr>
          <w:rtl w:val="true"/>
        </w:rPr>
        <w:t>تحلیل گراف</w:t>
      </w:r>
      <w:r>
        <w:rPr>
          <w:rtl w:val="true"/>
        </w:rPr>
        <w:t>:</w:t>
      </w:r>
      <w:bookmarkEnd w:id="4687"/>
    </w:p>
    <w:p>
      <w:pPr>
        <w:pStyle w:val="BookText"/>
        <w:rPr/>
      </w:pPr>
      <w:r>
        <w:rPr>
          <w:rFonts w:ascii="IRNazanin" w:hAnsi="IRNazanin" w:eastAsia="IRNazanin"/>
          <w:color w:val="111111"/>
          <w:sz w:val="28"/>
          <w:sz w:val="28"/>
          <w:szCs w:val="28"/>
          <w:rtl w:val="true"/>
          <w:lang w:bidi="fa-IR"/>
        </w:rPr>
        <w:t>از نظریه گراف و یادگیری ماشین برای مدل سازی توپولوژی شبکه ها، شناسایی گره های کلیدی و پیش بینی موثرترین مسیرهای حرکت استفاده می کند</w:t>
      </w:r>
      <w:r>
        <w:rPr>
          <w:rFonts w:eastAsia="IRNazanin" w:cs="IRNazanin"/>
          <w:color w:val="111111"/>
          <w:sz w:val="28"/>
          <w:szCs w:val="28"/>
          <w:rtl w:val="true"/>
          <w:lang w:bidi="fa-IR"/>
        </w:rPr>
        <w:t>.</w:t>
      </w:r>
    </w:p>
    <w:p>
      <w:pPr>
        <w:pStyle w:val="Heading5"/>
        <w:numPr>
          <w:ilvl w:val="4"/>
          <w:numId w:val="1"/>
        </w:numPr>
        <w:rPr/>
      </w:pPr>
      <w:bookmarkStart w:id="4688" w:name="__RefHeading___Toc15402549_1280447820"/>
      <w:bookmarkStart w:id="4689" w:name="_Toc2217"/>
      <w:bookmarkEnd w:id="4688"/>
      <w:r>
        <w:rPr>
          <w:rtl w:val="true"/>
        </w:rPr>
        <w:t>مدل سازی رفتاری</w:t>
      </w:r>
      <w:r>
        <w:rPr>
          <w:rtl w:val="true"/>
        </w:rPr>
        <w:t>:</w:t>
      </w:r>
      <w:bookmarkEnd w:id="4689"/>
    </w:p>
    <w:p>
      <w:pPr>
        <w:pStyle w:val="BookText"/>
        <w:rPr/>
      </w:pPr>
      <w:r>
        <w:rPr>
          <w:rFonts w:ascii="IRNazanin" w:hAnsi="IRNazanin" w:eastAsia="IRNazanin"/>
          <w:color w:val="111111"/>
          <w:sz w:val="28"/>
          <w:sz w:val="28"/>
          <w:szCs w:val="28"/>
          <w:rtl w:val="true"/>
          <w:lang w:bidi="fa-IR"/>
        </w:rPr>
        <w:t>از روش های آماری و یادگیری ماشین برای مدلسازی رفتار عادی کاربر یا سیستم استفاده می کند تا فعالیت های مخرب را به طور نامحسوس با فعالیت های قانونی ترکیب کند</w:t>
      </w:r>
      <w:r>
        <w:rPr>
          <w:rFonts w:eastAsia="IRNazanin" w:cs="IRNazanin"/>
          <w:color w:val="111111"/>
          <w:sz w:val="28"/>
          <w:szCs w:val="28"/>
          <w:rtl w:val="true"/>
          <w:lang w:bidi="fa-IR"/>
        </w:rPr>
        <w:t>.</w:t>
      </w:r>
    </w:p>
    <w:p>
      <w:pPr>
        <w:pStyle w:val="Heading5"/>
        <w:numPr>
          <w:ilvl w:val="4"/>
          <w:numId w:val="1"/>
        </w:numPr>
        <w:rPr/>
      </w:pPr>
      <w:bookmarkStart w:id="4690" w:name="__RefHeading___Toc15402551_1280447820"/>
      <w:bookmarkStart w:id="4691" w:name="_Toc2218"/>
      <w:bookmarkEnd w:id="4690"/>
      <w:r>
        <w:rPr>
          <w:rtl w:val="true"/>
        </w:rPr>
        <w:t>تحلیل ترافیک</w:t>
      </w:r>
      <w:r>
        <w:rPr>
          <w:rtl w:val="true"/>
        </w:rPr>
        <w:t>:</w:t>
      </w:r>
      <w:bookmarkEnd w:id="4691"/>
    </w:p>
    <w:p>
      <w:pPr>
        <w:pStyle w:val="BookText"/>
        <w:rPr/>
      </w:pPr>
      <w:r>
        <w:rPr>
          <w:rFonts w:ascii="IRNazanin" w:hAnsi="IRNazanin" w:eastAsia="IRNazanin"/>
          <w:color w:val="111111"/>
          <w:sz w:val="28"/>
          <w:sz w:val="28"/>
          <w:szCs w:val="28"/>
          <w:rtl w:val="true"/>
          <w:lang w:bidi="fa-IR"/>
        </w:rPr>
        <w:t>فراداده ها، زمانبندی یا اندازه بسته ها را تحلیل می کند تا اطلاعات حساس درباره ساختار شبکه ها یا الگوهای ارتباطی را استنباط کند</w:t>
      </w:r>
      <w:r>
        <w:rPr>
          <w:rFonts w:eastAsia="IRNazanin" w:cs="IRNazanin"/>
          <w:color w:val="111111"/>
          <w:sz w:val="28"/>
          <w:szCs w:val="28"/>
          <w:rtl w:val="true"/>
          <w:lang w:bidi="fa-IR"/>
        </w:rPr>
        <w:t>.</w:t>
      </w:r>
    </w:p>
    <w:p>
      <w:pPr>
        <w:pStyle w:val="Heading4"/>
        <w:numPr>
          <w:ilvl w:val="3"/>
          <w:numId w:val="1"/>
        </w:numPr>
        <w:rPr/>
      </w:pPr>
      <w:bookmarkStart w:id="4692" w:name="__RefHeading___Toc15402553_1280447820"/>
      <w:bookmarkStart w:id="4693" w:name="_Toc2219"/>
      <w:bookmarkEnd w:id="4692"/>
      <w:r>
        <w:rPr/>
        <w:t>2-42-3</w:t>
      </w:r>
      <w:r>
        <w:rPr>
          <w:rtl w:val="true"/>
        </w:rPr>
        <w:t xml:space="preserve">- </w:t>
      </w:r>
      <w:r>
        <w:rPr>
          <w:rtl w:val="true"/>
        </w:rPr>
        <w:t>دارایی های هدف</w:t>
      </w:r>
      <w:bookmarkEnd w:id="4693"/>
    </w:p>
    <w:p>
      <w:pPr>
        <w:pStyle w:val="Heading5"/>
        <w:numPr>
          <w:ilvl w:val="4"/>
          <w:numId w:val="1"/>
        </w:numPr>
        <w:rPr/>
      </w:pPr>
      <w:bookmarkStart w:id="4694" w:name="__RefHeading___Toc15402555_1280447820"/>
      <w:bookmarkStart w:id="4695" w:name="_Toc2220"/>
      <w:bookmarkEnd w:id="4694"/>
      <w:r>
        <w:rPr>
          <w:rtl w:val="true"/>
        </w:rPr>
        <w:t>شبکه های سازمانی</w:t>
      </w:r>
      <w:r>
        <w:rPr>
          <w:rtl w:val="true"/>
        </w:rPr>
        <w:t>:</w:t>
      </w:r>
      <w:bookmarkEnd w:id="4695"/>
    </w:p>
    <w:p>
      <w:pPr>
        <w:pStyle w:val="BookText"/>
        <w:rPr/>
      </w:pPr>
      <w:r>
        <w:rPr>
          <w:rFonts w:ascii="IRNazanin" w:hAnsi="IRNazanin" w:eastAsia="IRNazanin"/>
          <w:color w:val="111111"/>
          <w:sz w:val="28"/>
          <w:sz w:val="28"/>
          <w:szCs w:val="28"/>
          <w:rtl w:val="true"/>
          <w:lang w:bidi="fa-IR"/>
        </w:rPr>
        <w:t>اینترانت های شرکتی که در آنها یافتن مسیر می تواند منجر به دسترسی غیرمجاز به داده های حساس یا سیستم های حیاتی شود</w:t>
      </w:r>
      <w:r>
        <w:rPr>
          <w:rFonts w:eastAsia="IRNazanin" w:cs="IRNazanin"/>
          <w:color w:val="111111"/>
          <w:sz w:val="28"/>
          <w:szCs w:val="28"/>
          <w:rtl w:val="true"/>
          <w:lang w:bidi="fa-IR"/>
        </w:rPr>
        <w:t>.</w:t>
      </w:r>
    </w:p>
    <w:p>
      <w:pPr>
        <w:pStyle w:val="Heading5"/>
        <w:numPr>
          <w:ilvl w:val="4"/>
          <w:numId w:val="1"/>
        </w:numPr>
        <w:rPr/>
      </w:pPr>
      <w:bookmarkStart w:id="4696" w:name="__RefHeading___Toc15402557_1280447820"/>
      <w:bookmarkStart w:id="4697" w:name="_Toc2221"/>
      <w:bookmarkEnd w:id="4696"/>
      <w:r>
        <w:rPr>
          <w:rtl w:val="true"/>
        </w:rPr>
        <w:t>زیرساخت های حیاتی</w:t>
      </w:r>
      <w:r>
        <w:rPr>
          <w:rtl w:val="true"/>
        </w:rPr>
        <w:t>:</w:t>
      </w:r>
      <w:bookmarkEnd w:id="4697"/>
    </w:p>
    <w:p>
      <w:pPr>
        <w:pStyle w:val="BookText"/>
        <w:rPr/>
      </w:pPr>
      <w:r>
        <w:rPr>
          <w:rFonts w:ascii="IRNazanin" w:hAnsi="IRNazanin" w:eastAsia="IRNazanin"/>
          <w:color w:val="111111"/>
          <w:sz w:val="28"/>
          <w:sz w:val="28"/>
          <w:szCs w:val="28"/>
          <w:rtl w:val="true"/>
          <w:lang w:bidi="fa-IR"/>
        </w:rPr>
        <w:t>شبکه های برق، تأسیسات بهداشتی، مؤسسات مالی یا شبکه های حمل و نقل که در آنها مسیرهای به خطرافتاده می توانند آسیب های قابل توجهی ایجاد کنند</w:t>
      </w:r>
      <w:r>
        <w:rPr>
          <w:rFonts w:eastAsia="IRNazanin" w:cs="IRNazanin"/>
          <w:color w:val="111111"/>
          <w:sz w:val="28"/>
          <w:szCs w:val="28"/>
          <w:rtl w:val="true"/>
          <w:lang w:bidi="fa-IR"/>
        </w:rPr>
        <w:t>.</w:t>
      </w:r>
    </w:p>
    <w:p>
      <w:pPr>
        <w:pStyle w:val="Heading5"/>
        <w:numPr>
          <w:ilvl w:val="4"/>
          <w:numId w:val="1"/>
        </w:numPr>
        <w:rPr/>
      </w:pPr>
      <w:bookmarkStart w:id="4698" w:name="__RefHeading___Toc15402559_1280447820"/>
      <w:bookmarkStart w:id="4699" w:name="_Toc2222"/>
      <w:bookmarkEnd w:id="4698"/>
      <w:r>
        <w:rPr>
          <w:rtl w:val="true"/>
        </w:rPr>
        <w:t>خدمات ابری</w:t>
      </w:r>
      <w:r>
        <w:rPr>
          <w:rtl w:val="true"/>
        </w:rPr>
        <w:t>:</w:t>
      </w:r>
      <w:bookmarkEnd w:id="4699"/>
    </w:p>
    <w:p>
      <w:pPr>
        <w:pStyle w:val="BookText"/>
        <w:rPr/>
      </w:pPr>
      <w:r>
        <w:rPr>
          <w:rFonts w:ascii="IRNazanin" w:hAnsi="IRNazanin" w:eastAsia="IRNazanin"/>
          <w:color w:val="111111"/>
          <w:sz w:val="28"/>
          <w:sz w:val="28"/>
          <w:szCs w:val="28"/>
          <w:rtl w:val="true"/>
          <w:lang w:bidi="fa-IR"/>
        </w:rPr>
        <w:t>پلتفرم های ابری که برنامه ها، ذخیره سازی یا منابع محاسباتی را میزبانی می کنند و از طریق اعتبارنامه های به خطرافتاده یا پیکربندی های نادرست قابل دسترسی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شبکه های اینترنت اشیا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دستگاه های</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منابع محدود که اغلب به عنوان پل هایی برای نفوذ بیشتر به اکوسیستم های بزرگتر استفاده می شوند</w:t>
      </w:r>
      <w:r>
        <w:rPr>
          <w:rFonts w:eastAsia="IRNazanin" w:cs="IRNazanin"/>
          <w:color w:val="111111"/>
          <w:sz w:val="28"/>
          <w:szCs w:val="28"/>
          <w:rtl w:val="true"/>
          <w:lang w:bidi="fa-IR"/>
        </w:rPr>
        <w:t>.</w:t>
      </w:r>
    </w:p>
    <w:p>
      <w:pPr>
        <w:pStyle w:val="Heading5"/>
        <w:numPr>
          <w:ilvl w:val="4"/>
          <w:numId w:val="1"/>
        </w:numPr>
        <w:rPr/>
      </w:pPr>
      <w:bookmarkStart w:id="4700" w:name="__RefHeading___Toc15402561_1280447820"/>
      <w:bookmarkStart w:id="4701" w:name="_Toc2223"/>
      <w:bookmarkEnd w:id="4700"/>
      <w:r>
        <w:rPr>
          <w:rtl w:val="true"/>
        </w:rPr>
        <w:t>سیستم های زنجیره تأمین</w:t>
      </w:r>
      <w:r>
        <w:rPr>
          <w:rtl w:val="true"/>
        </w:rPr>
        <w:t>:</w:t>
      </w:r>
      <w:bookmarkEnd w:id="470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فروشندگان، شرکا یا تأمین کنندگان شخص ثالث که حساب های به خطرافتاده آنها می توانند به عنوان نقاط ورود برای حملات یافتن مسیر عمل کنند</w:t>
      </w:r>
      <w:r>
        <w:rPr>
          <w:rFonts w:eastAsia="IRNazanin" w:cs="IRNazanin"/>
          <w:color w:val="111111"/>
          <w:sz w:val="28"/>
          <w:szCs w:val="28"/>
          <w:rtl w:val="true"/>
          <w:lang w:bidi="fa-IR"/>
        </w:rPr>
        <w:t xml:space="preserve">. </w:t>
      </w:r>
      <w:bookmarkStart w:id="4702" w:name="pg19124_193225"/>
    </w:p>
    <w:p>
      <w:pPr>
        <w:pStyle w:val="Heading4"/>
        <w:numPr>
          <w:ilvl w:val="3"/>
          <w:numId w:val="1"/>
        </w:numPr>
        <w:rPr/>
      </w:pPr>
      <w:bookmarkStart w:id="4703" w:name="__RefHeading___Toc15402563_1280447820"/>
      <w:bookmarkStart w:id="4704" w:name="_Toc2224"/>
      <w:bookmarkEnd w:id="4702"/>
      <w:bookmarkEnd w:id="4703"/>
      <w:r>
        <w:rPr/>
        <w:t>2-42-3</w:t>
      </w:r>
      <w:r>
        <w:rPr>
          <w:rtl w:val="true"/>
        </w:rPr>
        <w:t xml:space="preserve">- </w:t>
      </w:r>
      <w:r>
        <w:rPr>
          <w:rtl w:val="true"/>
        </w:rPr>
        <w:t>آسیب پذیری ها</w:t>
      </w:r>
      <w:bookmarkEnd w:id="4704"/>
    </w:p>
    <w:p>
      <w:pPr>
        <w:pStyle w:val="Heading5"/>
        <w:numPr>
          <w:ilvl w:val="4"/>
          <w:numId w:val="1"/>
        </w:numPr>
        <w:rPr/>
      </w:pPr>
      <w:bookmarkStart w:id="4705" w:name="__RefHeading___Toc15402565_1280447820"/>
      <w:bookmarkStart w:id="4706" w:name="_Toc2225"/>
      <w:bookmarkEnd w:id="4705"/>
      <w:r>
        <w:rPr>
          <w:rtl w:val="true"/>
        </w:rPr>
        <w:t>تقسیم بندی ضعیف شبکه</w:t>
      </w:r>
      <w:r>
        <w:rPr>
          <w:rtl w:val="true"/>
        </w:rPr>
        <w:t>:</w:t>
      </w:r>
      <w:bookmarkEnd w:id="4706"/>
    </w:p>
    <w:p>
      <w:pPr>
        <w:pStyle w:val="BookText"/>
        <w:rPr/>
      </w:pPr>
      <w:r>
        <w:rPr>
          <w:rFonts w:ascii="IRNazanin" w:hAnsi="IRNazanin" w:eastAsia="IRNazanin"/>
          <w:color w:val="111111"/>
          <w:sz w:val="28"/>
          <w:sz w:val="28"/>
          <w:szCs w:val="28"/>
          <w:rtl w:val="true"/>
          <w:lang w:bidi="fa-IR"/>
        </w:rPr>
        <w:t>عدم تقسیم بندی قوی شبکه، سیستم ها را در برابر حرکت جانبی و عبور غیرمجاز آسیب پذیر می کند</w:t>
      </w:r>
      <w:r>
        <w:rPr>
          <w:rFonts w:eastAsia="IRNazanin" w:cs="IRNazanin"/>
          <w:color w:val="111111"/>
          <w:sz w:val="28"/>
          <w:szCs w:val="28"/>
          <w:rtl w:val="true"/>
          <w:lang w:bidi="fa-IR"/>
        </w:rPr>
        <w:t>.</w:t>
      </w:r>
    </w:p>
    <w:p>
      <w:pPr>
        <w:pStyle w:val="Heading5"/>
        <w:numPr>
          <w:ilvl w:val="4"/>
          <w:numId w:val="1"/>
        </w:numPr>
        <w:rPr/>
      </w:pPr>
      <w:bookmarkStart w:id="4707" w:name="__RefHeading___Toc15402567_1280447820"/>
      <w:bookmarkStart w:id="4708" w:name="_Toc2226"/>
      <w:bookmarkEnd w:id="4707"/>
      <w:r>
        <w:rPr>
          <w:rtl w:val="true"/>
        </w:rPr>
        <w:t>نظارت ناکافی</w:t>
      </w:r>
      <w:r>
        <w:rPr>
          <w:rtl w:val="true"/>
        </w:rPr>
        <w:t>:</w:t>
      </w:r>
      <w:bookmarkEnd w:id="4708"/>
    </w:p>
    <w:p>
      <w:pPr>
        <w:pStyle w:val="BookText"/>
        <w:rPr/>
      </w:pPr>
      <w:r>
        <w:rPr>
          <w:rFonts w:ascii="IRNazanin" w:hAnsi="IRNazanin" w:eastAsia="IRNazanin"/>
          <w:color w:val="111111"/>
          <w:sz w:val="28"/>
          <w:sz w:val="28"/>
          <w:szCs w:val="28"/>
          <w:rtl w:val="true"/>
          <w:lang w:bidi="fa-IR"/>
        </w:rPr>
        <w:t>روش های ضعیف ثبت لاگ یا نظارت ناکافی در زمان واقعی، تشخیص فعالیت های یافتن مسیر را دشوارتر می کند</w:t>
      </w:r>
      <w:r>
        <w:rPr>
          <w:rFonts w:eastAsia="IRNazanin" w:cs="IRNazanin"/>
          <w:color w:val="111111"/>
          <w:sz w:val="28"/>
          <w:szCs w:val="28"/>
          <w:rtl w:val="true"/>
          <w:lang w:bidi="fa-IR"/>
        </w:rPr>
        <w:t>.</w:t>
      </w:r>
    </w:p>
    <w:p>
      <w:pPr>
        <w:pStyle w:val="Heading5"/>
        <w:numPr>
          <w:ilvl w:val="4"/>
          <w:numId w:val="1"/>
        </w:numPr>
        <w:rPr/>
      </w:pPr>
      <w:bookmarkStart w:id="4709" w:name="__RefHeading___Toc15402569_1280447820"/>
      <w:bookmarkStart w:id="4710" w:name="_Toc2227"/>
      <w:bookmarkEnd w:id="4709"/>
      <w:r>
        <w:rPr>
          <w:rtl w:val="true"/>
        </w:rPr>
        <w:t>خطای انسانی</w:t>
      </w:r>
      <w:r>
        <w:rPr>
          <w:rtl w:val="true"/>
        </w:rPr>
        <w:t>:</w:t>
      </w:r>
      <w:bookmarkEnd w:id="4710"/>
    </w:p>
    <w:p>
      <w:pPr>
        <w:pStyle w:val="BookText"/>
        <w:rPr/>
      </w:pPr>
      <w:r>
        <w:rPr>
          <w:rFonts w:ascii="IRNazanin" w:hAnsi="IRNazanin" w:eastAsia="IRNazanin"/>
          <w:color w:val="111111"/>
          <w:sz w:val="28"/>
          <w:sz w:val="28"/>
          <w:szCs w:val="28"/>
          <w:rtl w:val="true"/>
          <w:lang w:bidi="fa-IR"/>
        </w:rPr>
        <w:t>پیکربندی نادرست فایروال ها، اعتبارنامه های مشترک یا آموزش ناکافی به طور ناخواسته آسیب پذیری هایی را ایجاد می کند که در طول یافتن مسیر قابل بهره برداری هستند</w:t>
      </w:r>
      <w:r>
        <w:rPr>
          <w:rFonts w:eastAsia="IRNazanin" w:cs="IRNazanin"/>
          <w:color w:val="111111"/>
          <w:sz w:val="28"/>
          <w:szCs w:val="28"/>
          <w:rtl w:val="true"/>
          <w:lang w:bidi="fa-IR"/>
        </w:rPr>
        <w:t>.</w:t>
      </w:r>
    </w:p>
    <w:p>
      <w:pPr>
        <w:pStyle w:val="Heading5"/>
        <w:numPr>
          <w:ilvl w:val="4"/>
          <w:numId w:val="1"/>
        </w:numPr>
        <w:rPr/>
      </w:pPr>
      <w:bookmarkStart w:id="4711" w:name="__RefHeading___Toc15402571_1280447820"/>
      <w:bookmarkStart w:id="4712" w:name="_Toc2228"/>
      <w:bookmarkEnd w:id="4711"/>
      <w:r>
        <w:rPr>
          <w:rtl w:val="true"/>
        </w:rPr>
        <w:t>دفاع های قدیمی</w:t>
      </w:r>
      <w:r>
        <w:rPr>
          <w:rtl w:val="true"/>
        </w:rPr>
        <w:t>:</w:t>
      </w:r>
      <w:bookmarkEnd w:id="4712"/>
    </w:p>
    <w:p>
      <w:pPr>
        <w:pStyle w:val="BookText"/>
        <w:rPr/>
      </w:pPr>
      <w:r>
        <w:rPr>
          <w:rFonts w:ascii="IRNazanin" w:hAnsi="IRNazanin" w:eastAsia="IRNazanin"/>
          <w:color w:val="111111"/>
          <w:sz w:val="28"/>
          <w:sz w:val="28"/>
          <w:szCs w:val="28"/>
          <w:rtl w:val="true"/>
          <w:lang w:bidi="fa-IR"/>
        </w:rPr>
        <w:t>استفاده از سیستم های قدیمی یا نرم افزارهای منسوخ، سازمان ها را در برابر تکنیک های انطباق پذیر یافتن مسیر آسیب پذیر می کند</w:t>
      </w:r>
      <w:r>
        <w:rPr>
          <w:rFonts w:eastAsia="IRNazanin" w:cs="IRNazanin"/>
          <w:color w:val="111111"/>
          <w:sz w:val="28"/>
          <w:szCs w:val="28"/>
          <w:rtl w:val="true"/>
          <w:lang w:bidi="fa-IR"/>
        </w:rPr>
        <w:t>.</w:t>
      </w:r>
    </w:p>
    <w:p>
      <w:pPr>
        <w:pStyle w:val="Heading5"/>
        <w:numPr>
          <w:ilvl w:val="4"/>
          <w:numId w:val="1"/>
        </w:numPr>
        <w:rPr/>
      </w:pPr>
      <w:bookmarkStart w:id="4713" w:name="__RefHeading___Toc15402573_1280447820"/>
      <w:bookmarkStart w:id="4714" w:name="_Toc2229"/>
      <w:bookmarkEnd w:id="4713"/>
      <w:r>
        <w:rPr>
          <w:rtl w:val="true"/>
        </w:rPr>
        <w:t>سوءاستفاده از آسیب پذیری های روز صفر</w:t>
      </w:r>
      <w:r>
        <w:rPr>
          <w:rtl w:val="true"/>
        </w:rPr>
        <w:t>:</w:t>
      </w:r>
      <w:bookmarkEnd w:id="4714"/>
    </w:p>
    <w:p>
      <w:pPr>
        <w:pStyle w:val="BookText"/>
        <w:rPr/>
      </w:pPr>
      <w:r>
        <w:rPr>
          <w:rFonts w:ascii="IRNazanin" w:hAnsi="IRNazanin" w:eastAsia="IRNazanin"/>
          <w:color w:val="111111"/>
          <w:sz w:val="28"/>
          <w:sz w:val="28"/>
          <w:szCs w:val="28"/>
          <w:rtl w:val="true"/>
          <w:lang w:bidi="fa-IR"/>
        </w:rPr>
        <w:t>آسیب پذیری های کشف نشده در نرم افزار یا سخت افزار، فرصت هایی را برای مهاجمان فراهم می کنند تا پایگاه هایی ایجاد کنند و مسیرها را نقشه برداری کنند</w:t>
      </w:r>
      <w:r>
        <w:rPr>
          <w:rFonts w:eastAsia="IRNazanin" w:cs="IRNazanin"/>
          <w:color w:val="111111"/>
          <w:sz w:val="28"/>
          <w:szCs w:val="28"/>
          <w:rtl w:val="true"/>
          <w:lang w:bidi="fa-IR"/>
        </w:rPr>
        <w:t>.</w:t>
      </w:r>
    </w:p>
    <w:p>
      <w:pPr>
        <w:pStyle w:val="Heading4"/>
        <w:numPr>
          <w:ilvl w:val="3"/>
          <w:numId w:val="1"/>
        </w:numPr>
        <w:rPr/>
      </w:pPr>
      <w:bookmarkStart w:id="4715" w:name="__RefHeading___Toc15402575_1280447820"/>
      <w:bookmarkStart w:id="4716" w:name="_Toc2230"/>
      <w:bookmarkEnd w:id="4715"/>
      <w:r>
        <w:rPr/>
        <w:t>2-42-4</w:t>
      </w:r>
      <w:r>
        <w:rPr>
          <w:rtl w:val="true"/>
        </w:rPr>
        <w:t xml:space="preserve">- </w:t>
      </w:r>
      <w:r>
        <w:rPr>
          <w:rtl w:val="true"/>
        </w:rPr>
        <w:t>سناریوی تهدید</w:t>
      </w:r>
      <w:bookmarkEnd w:id="4716"/>
    </w:p>
    <w:p>
      <w:pPr>
        <w:pStyle w:val="Heading5"/>
        <w:numPr>
          <w:ilvl w:val="4"/>
          <w:numId w:val="1"/>
        </w:numPr>
        <w:rPr/>
      </w:pPr>
      <w:bookmarkStart w:id="4717" w:name="__RefHeading___Toc15402577_1280447820"/>
      <w:bookmarkStart w:id="4718" w:name="_Toc2231"/>
      <w:bookmarkEnd w:id="4717"/>
      <w:r>
        <w:rPr>
          <w:rtl w:val="true"/>
        </w:rPr>
        <w:t>شناسایی</w:t>
      </w:r>
      <w:r>
        <w:rPr>
          <w:rtl w:val="true"/>
        </w:rPr>
        <w:t>:</w:t>
      </w:r>
      <w:bookmarkEnd w:id="4718"/>
    </w:p>
    <w:p>
      <w:pPr>
        <w:pStyle w:val="BookText"/>
        <w:rPr/>
      </w:pPr>
      <w:r>
        <w:rPr>
          <w:rFonts w:ascii="IRNazanin" w:hAnsi="IRNazanin" w:eastAsia="IRNazanin"/>
          <w:color w:val="111111"/>
          <w:sz w:val="28"/>
          <w:sz w:val="28"/>
          <w:szCs w:val="28"/>
          <w:rtl w:val="true"/>
          <w:lang w:bidi="fa-IR"/>
        </w:rPr>
        <w:t xml:space="preserve">مهاجم از ابزارهای مبتنی بر هوش مصنوعی برای جمع آوری اطلاعات درباره شبکه هدف، از جمله معماری، الگوهای ترافیک معمول و پیکربندی </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w:t>
      </w:r>
    </w:p>
    <w:p>
      <w:pPr>
        <w:pStyle w:val="Heading5"/>
        <w:numPr>
          <w:ilvl w:val="4"/>
          <w:numId w:val="1"/>
        </w:numPr>
        <w:rPr/>
      </w:pPr>
      <w:bookmarkStart w:id="4719" w:name="__RefHeading___Toc15402579_1280447820"/>
      <w:bookmarkStart w:id="4720" w:name="_Toc2232"/>
      <w:bookmarkEnd w:id="4719"/>
      <w:r>
        <w:rPr>
          <w:rtl w:val="true"/>
        </w:rPr>
        <w:t>نقشه برداری توپولوژی</w:t>
      </w:r>
      <w:r>
        <w:rPr>
          <w:rtl w:val="true"/>
        </w:rPr>
        <w:t>:</w:t>
      </w:r>
      <w:bookmarkEnd w:id="4720"/>
    </w:p>
    <w:p>
      <w:pPr>
        <w:pStyle w:val="BookText"/>
        <w:rPr/>
      </w:pPr>
      <w:r>
        <w:rPr>
          <w:rFonts w:ascii="IRNazanin" w:hAnsi="IRNazanin" w:eastAsia="IRNazanin"/>
          <w:color w:val="111111"/>
          <w:sz w:val="28"/>
          <w:sz w:val="28"/>
          <w:szCs w:val="28"/>
          <w:rtl w:val="true"/>
          <w:lang w:bidi="fa-IR"/>
        </w:rPr>
        <w:t>مهاجم مدل های یادگیری ماشین را برای تحلیل توپولوژی شبکه به کار می گیرد تا گره های کلیدی، کانال های ارتباطی و آسیب پذیری های بالقوه را شناسایی کند</w:t>
      </w:r>
      <w:r>
        <w:rPr>
          <w:rFonts w:eastAsia="IRNazanin" w:cs="IRNazanin"/>
          <w:color w:val="111111"/>
          <w:sz w:val="28"/>
          <w:szCs w:val="28"/>
          <w:rtl w:val="true"/>
          <w:lang w:bidi="fa-IR"/>
        </w:rPr>
        <w:t>.</w:t>
      </w:r>
    </w:p>
    <w:p>
      <w:pPr>
        <w:pStyle w:val="Heading5"/>
        <w:numPr>
          <w:ilvl w:val="4"/>
          <w:numId w:val="1"/>
        </w:numPr>
        <w:rPr/>
      </w:pPr>
      <w:bookmarkStart w:id="4721" w:name="__RefHeading___Toc15402581_1280447820"/>
      <w:bookmarkStart w:id="4722" w:name="_Toc2233"/>
      <w:bookmarkEnd w:id="4721"/>
      <w:r>
        <w:rPr>
          <w:rtl w:val="true"/>
        </w:rPr>
        <w:t>بهینه سازی مسیر</w:t>
      </w:r>
      <w:r>
        <w:rPr>
          <w:rtl w:val="true"/>
        </w:rPr>
        <w:t>:</w:t>
      </w:r>
      <w:bookmarkEnd w:id="472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مهاجم از یادگیری تقویتی یا تحلیل گراف برای تعیین کارآمدترین یا پنهانت رین مسیرها برای حرکت، خروج داده یا ارتباطات فرمان و کنترل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 xml:space="preserve">. </w:t>
      </w:r>
      <w:bookmarkStart w:id="4723" w:name="pg19124_193226"/>
    </w:p>
    <w:p>
      <w:pPr>
        <w:pStyle w:val="Heading5"/>
        <w:numPr>
          <w:ilvl w:val="4"/>
          <w:numId w:val="1"/>
        </w:numPr>
        <w:rPr/>
      </w:pPr>
      <w:bookmarkStart w:id="4724" w:name="__RefHeading___Toc15402583_1280447820"/>
      <w:bookmarkStart w:id="4725" w:name="_Toc2234"/>
      <w:bookmarkEnd w:id="4723"/>
      <w:bookmarkEnd w:id="4724"/>
      <w:r>
        <w:rPr>
          <w:rtl w:val="true"/>
        </w:rPr>
        <w:t>بهره برداری</w:t>
      </w:r>
      <w:r>
        <w:rPr>
          <w:rtl w:val="true"/>
        </w:rPr>
        <w:t>:</w:t>
      </w:r>
      <w:bookmarkEnd w:id="4725"/>
    </w:p>
    <w:p>
      <w:pPr>
        <w:pStyle w:val="BookText"/>
        <w:rPr/>
      </w:pPr>
      <w:r>
        <w:rPr>
          <w:rFonts w:ascii="IRNazanin" w:hAnsi="IRNazanin" w:eastAsia="IRNazanin"/>
          <w:color w:val="111111"/>
          <w:sz w:val="28"/>
          <w:sz w:val="28"/>
          <w:szCs w:val="28"/>
          <w:rtl w:val="true"/>
          <w:lang w:bidi="fa-IR"/>
        </w:rPr>
        <w:t>مهاجم استراتژی یافتن مسیر برنامه ریزی شده را اجرا می کند و اطمینان می دهد که اقدامات با زمینه قربانی همسو بوده و خطر تشخیص را به حداقل می رساند</w:t>
      </w:r>
      <w:r>
        <w:rPr>
          <w:rFonts w:eastAsia="IRNazanin" w:cs="IRNazanin"/>
          <w:color w:val="111111"/>
          <w:sz w:val="28"/>
          <w:szCs w:val="28"/>
          <w:rtl w:val="true"/>
          <w:lang w:bidi="fa-IR"/>
        </w:rPr>
        <w:t>.</w:t>
      </w:r>
    </w:p>
    <w:p>
      <w:pPr>
        <w:pStyle w:val="Heading5"/>
        <w:numPr>
          <w:ilvl w:val="4"/>
          <w:numId w:val="1"/>
        </w:numPr>
        <w:rPr/>
      </w:pPr>
      <w:bookmarkStart w:id="4726" w:name="__RefHeading___Toc15402585_1280447820"/>
      <w:bookmarkStart w:id="4727" w:name="_Toc2235"/>
      <w:bookmarkEnd w:id="4726"/>
      <w:r>
        <w:rPr>
          <w:rtl w:val="true"/>
        </w:rPr>
        <w:t>پایداری</w:t>
      </w:r>
      <w:r>
        <w:rPr>
          <w:rtl w:val="true"/>
        </w:rPr>
        <w:t>:</w:t>
      </w:r>
      <w:bookmarkEnd w:id="4727"/>
    </w:p>
    <w:p>
      <w:pPr>
        <w:pStyle w:val="BookText"/>
        <w:rPr/>
      </w:pPr>
      <w:r>
        <w:rPr>
          <w:rFonts w:ascii="IRNazanin" w:hAnsi="IRNazanin" w:eastAsia="IRNazanin"/>
          <w:color w:val="111111"/>
          <w:sz w:val="28"/>
          <w:sz w:val="28"/>
          <w:szCs w:val="28"/>
          <w:rtl w:val="true"/>
          <w:lang w:bidi="fa-IR"/>
        </w:rPr>
        <w:t>مهاجم رویکرد یافتن مسیر را بر اساس بازخورد به طور مداوم بهبود می بخشد و دسترسی بلندمدت یا تأثیر بر محیط های هدف را حفظ می کند</w:t>
      </w:r>
      <w:r>
        <w:rPr>
          <w:rFonts w:eastAsia="IRNazanin" w:cs="IRNazanin"/>
          <w:color w:val="111111"/>
          <w:sz w:val="28"/>
          <w:szCs w:val="28"/>
          <w:rtl w:val="true"/>
          <w:lang w:bidi="fa-IR"/>
        </w:rPr>
        <w:t>.</w:t>
      </w:r>
    </w:p>
    <w:p>
      <w:pPr>
        <w:pStyle w:val="Heading4"/>
        <w:numPr>
          <w:ilvl w:val="3"/>
          <w:numId w:val="1"/>
        </w:numPr>
        <w:rPr/>
      </w:pPr>
      <w:bookmarkStart w:id="4728" w:name="__RefHeading___Toc15402587_1280447820"/>
      <w:bookmarkStart w:id="4729" w:name="_Toc2236"/>
      <w:bookmarkEnd w:id="4728"/>
      <w:r>
        <w:rPr/>
        <w:t>2-42-5</w:t>
      </w:r>
      <w:r>
        <w:rPr>
          <w:rtl w:val="true"/>
        </w:rPr>
        <w:t xml:space="preserve">- </w:t>
      </w:r>
      <w:r>
        <w:rPr>
          <w:rtl w:val="true"/>
        </w:rPr>
        <w:t>نشانه های احتمال نفوذ</w:t>
      </w:r>
      <w:bookmarkEnd w:id="4729"/>
    </w:p>
    <w:p>
      <w:pPr>
        <w:pStyle w:val="Heading5"/>
        <w:numPr>
          <w:ilvl w:val="4"/>
          <w:numId w:val="1"/>
        </w:numPr>
        <w:rPr/>
      </w:pPr>
      <w:bookmarkStart w:id="4730" w:name="__RefHeading___Toc15402589_1280447820"/>
      <w:bookmarkStart w:id="4731" w:name="_Toc2237"/>
      <w:bookmarkEnd w:id="4730"/>
      <w:r>
        <w:rPr>
          <w:rtl w:val="true"/>
        </w:rPr>
        <w:t>الگوهای ترافیک غیرعادی</w:t>
      </w:r>
      <w:r>
        <w:rPr>
          <w:rtl w:val="true"/>
        </w:rPr>
        <w:t>:</w:t>
      </w:r>
      <w:bookmarkEnd w:id="4731"/>
    </w:p>
    <w:p>
      <w:pPr>
        <w:pStyle w:val="BookText"/>
        <w:rPr/>
      </w:pPr>
      <w:r>
        <w:rPr>
          <w:rFonts w:ascii="IRNazanin" w:hAnsi="IRNazanin" w:eastAsia="IRNazanin"/>
          <w:color w:val="111111"/>
          <w:sz w:val="28"/>
          <w:sz w:val="28"/>
          <w:szCs w:val="28"/>
          <w:rtl w:val="true"/>
          <w:lang w:bidi="fa-IR"/>
        </w:rPr>
        <w:t>ناهنجاری ها در اندازه بسته ها، زمان های بین ورود یا جهت جریان ها که از رفتار پایه منحرف می شوند</w:t>
      </w:r>
      <w:r>
        <w:rPr>
          <w:rFonts w:eastAsia="IRNazanin" w:cs="IRNazanin"/>
          <w:color w:val="111111"/>
          <w:sz w:val="28"/>
          <w:szCs w:val="28"/>
          <w:rtl w:val="true"/>
          <w:lang w:bidi="fa-IR"/>
        </w:rPr>
        <w:t>.</w:t>
      </w:r>
    </w:p>
    <w:p>
      <w:pPr>
        <w:pStyle w:val="Heading5"/>
        <w:numPr>
          <w:ilvl w:val="4"/>
          <w:numId w:val="1"/>
        </w:numPr>
        <w:rPr/>
      </w:pPr>
      <w:bookmarkStart w:id="4732" w:name="__RefHeading___Toc15402591_1280447820"/>
      <w:bookmarkStart w:id="4733" w:name="_Toc2238"/>
      <w:bookmarkEnd w:id="4732"/>
      <w:r>
        <w:rPr>
          <w:rtl w:val="true"/>
        </w:rPr>
        <w:t>افزایش تاخیر</w:t>
      </w:r>
      <w:r>
        <w:rPr>
          <w:rtl w:val="true"/>
        </w:rPr>
        <w:t>:</w:t>
      </w:r>
      <w:bookmarkEnd w:id="4733"/>
    </w:p>
    <w:p>
      <w:pPr>
        <w:pStyle w:val="BookText"/>
        <w:rPr/>
      </w:pPr>
      <w:r>
        <w:rPr>
          <w:rFonts w:ascii="IRNazanin" w:hAnsi="IRNazanin" w:eastAsia="IRNazanin"/>
          <w:color w:val="111111"/>
          <w:sz w:val="28"/>
          <w:sz w:val="28"/>
          <w:szCs w:val="28"/>
          <w:rtl w:val="true"/>
          <w:lang w:bidi="fa-IR"/>
        </w:rPr>
        <w:t>افزایش ناگهانی تاخیر در ارتباطات که ممکن است نشان دهنده رهگیری یا دستکاری در مسیرهای نقشه برداری شده باشد</w:t>
      </w:r>
      <w:r>
        <w:rPr>
          <w:rFonts w:eastAsia="IRNazanin" w:cs="IRNazanin"/>
          <w:color w:val="111111"/>
          <w:sz w:val="28"/>
          <w:szCs w:val="28"/>
          <w:rtl w:val="true"/>
          <w:lang w:bidi="fa-IR"/>
        </w:rPr>
        <w:t>.</w:t>
      </w:r>
    </w:p>
    <w:p>
      <w:pPr>
        <w:pStyle w:val="Heading5"/>
        <w:numPr>
          <w:ilvl w:val="4"/>
          <w:numId w:val="1"/>
        </w:numPr>
        <w:rPr/>
      </w:pPr>
      <w:bookmarkStart w:id="4734" w:name="__RefHeading___Toc15402593_1280447820"/>
      <w:bookmarkStart w:id="4735" w:name="_Toc2239"/>
      <w:bookmarkEnd w:id="4734"/>
      <w:r>
        <w:rPr>
          <w:rtl w:val="true"/>
        </w:rPr>
        <w:t>شاخص های رفتاری</w:t>
      </w:r>
      <w:r>
        <w:rPr>
          <w:rtl w:val="true"/>
        </w:rPr>
        <w:t>:</w:t>
      </w:r>
      <w:bookmarkEnd w:id="4735"/>
    </w:p>
    <w:p>
      <w:pPr>
        <w:pStyle w:val="BookText"/>
        <w:rPr/>
      </w:pPr>
      <w:r>
        <w:rPr>
          <w:rFonts w:ascii="IRNazanin" w:hAnsi="IRNazanin" w:eastAsia="IRNazanin"/>
          <w:color w:val="111111"/>
          <w:sz w:val="28"/>
          <w:sz w:val="28"/>
          <w:szCs w:val="28"/>
          <w:rtl w:val="true"/>
          <w:lang w:bidi="fa-IR"/>
        </w:rPr>
        <w:t>اقدامات ناسازگار با رفتار عادی کاربر، مانند دسترسی به مناطق محدود یا انجام پرس و جوهای غیرعادی</w:t>
      </w:r>
      <w:r>
        <w:rPr>
          <w:rFonts w:eastAsia="IRNazanin" w:cs="IRNazanin"/>
          <w:color w:val="111111"/>
          <w:sz w:val="28"/>
          <w:szCs w:val="28"/>
          <w:rtl w:val="true"/>
          <w:lang w:bidi="fa-IR"/>
        </w:rPr>
        <w:t>.</w:t>
      </w:r>
    </w:p>
    <w:p>
      <w:pPr>
        <w:pStyle w:val="Heading5"/>
        <w:numPr>
          <w:ilvl w:val="4"/>
          <w:numId w:val="1"/>
        </w:numPr>
        <w:rPr/>
      </w:pPr>
      <w:bookmarkStart w:id="4736" w:name="__RefHeading___Toc15402595_1280447820"/>
      <w:bookmarkStart w:id="4737" w:name="_Toc2240"/>
      <w:bookmarkEnd w:id="4736"/>
      <w:r>
        <w:rPr>
          <w:rtl w:val="true"/>
        </w:rPr>
        <w:t>ورودی های لاگ</w:t>
      </w:r>
      <w:r>
        <w:rPr>
          <w:rtl w:val="true"/>
        </w:rPr>
        <w:t>:</w:t>
      </w:r>
      <w:bookmarkEnd w:id="4737"/>
    </w:p>
    <w:p>
      <w:pPr>
        <w:pStyle w:val="BookText"/>
        <w:rPr/>
      </w:pPr>
      <w:r>
        <w:rPr>
          <w:rFonts w:ascii="IRNazanin" w:hAnsi="IRNazanin" w:eastAsia="IRNazanin"/>
          <w:color w:val="111111"/>
          <w:sz w:val="28"/>
          <w:sz w:val="28"/>
          <w:szCs w:val="28"/>
          <w:rtl w:val="true"/>
          <w:lang w:bidi="fa-IR"/>
        </w:rPr>
        <w:t>ورودی های مشکوک در لاگ های سیستم مربوط به رویدادهای غیرمنتظره، احراز هویت ناموفق یا تلاش های دسترسی غیرمجاز</w:t>
      </w:r>
      <w:r>
        <w:rPr>
          <w:rFonts w:eastAsia="IRNazanin" w:cs="IRNazanin"/>
          <w:color w:val="111111"/>
          <w:sz w:val="28"/>
          <w:szCs w:val="28"/>
          <w:rtl w:val="true"/>
          <w:lang w:bidi="fa-IR"/>
        </w:rPr>
        <w:t>.</w:t>
      </w:r>
    </w:p>
    <w:p>
      <w:pPr>
        <w:pStyle w:val="Heading5"/>
        <w:numPr>
          <w:ilvl w:val="4"/>
          <w:numId w:val="1"/>
        </w:numPr>
        <w:rPr/>
      </w:pPr>
      <w:bookmarkStart w:id="4738" w:name="__RefHeading___Toc15402597_1280447820"/>
      <w:bookmarkStart w:id="4739" w:name="_Toc2241"/>
      <w:bookmarkEnd w:id="4738"/>
      <w:r>
        <w:rPr>
          <w:rtl w:val="true"/>
        </w:rPr>
        <w:t>ترافیک خروجی غیرمنتظره</w:t>
      </w:r>
      <w:r>
        <w:rPr>
          <w:rtl w:val="true"/>
        </w:rPr>
        <w:t>:</w:t>
      </w:r>
      <w:bookmarkEnd w:id="4739"/>
    </w:p>
    <w:p>
      <w:pPr>
        <w:pStyle w:val="BookText"/>
        <w:rPr/>
      </w:pPr>
      <w:r>
        <w:rPr>
          <w:rFonts w:ascii="IRNazanin" w:hAnsi="IRNazanin" w:eastAsia="IRNazanin"/>
          <w:color w:val="111111"/>
          <w:sz w:val="28"/>
          <w:sz w:val="28"/>
          <w:szCs w:val="28"/>
          <w:rtl w:val="true"/>
          <w:lang w:bidi="fa-IR"/>
        </w:rPr>
        <w:t xml:space="preserve">انحراف در ترافیک خروجی، مانند اتصال به آدرس های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دامنه های ناشناخته، که ممکن است نشان دهنده ارتباطات فرمان و کنترل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خروج داده باشد</w:t>
      </w:r>
      <w:r>
        <w:rPr>
          <w:rFonts w:eastAsia="IRNazanin" w:cs="IRNazanin"/>
          <w:color w:val="111111"/>
          <w:sz w:val="28"/>
          <w:szCs w:val="28"/>
          <w:rtl w:val="true"/>
          <w:lang w:bidi="fa-IR"/>
        </w:rPr>
        <w:t>.</w:t>
      </w:r>
    </w:p>
    <w:p>
      <w:pPr>
        <w:pStyle w:val="Heading4"/>
        <w:numPr>
          <w:ilvl w:val="3"/>
          <w:numId w:val="1"/>
        </w:numPr>
        <w:rPr/>
      </w:pPr>
      <w:bookmarkStart w:id="4740" w:name="__RefHeading___Toc15402599_1280447820"/>
      <w:bookmarkStart w:id="4741" w:name="_Toc2242"/>
      <w:bookmarkEnd w:id="4740"/>
      <w:r>
        <w:rPr/>
        <w:t>2-42-6</w:t>
      </w:r>
      <w:r>
        <w:rPr>
          <w:rtl w:val="true"/>
        </w:rPr>
        <w:t xml:space="preserve">- </w:t>
      </w:r>
      <w:r>
        <w:rPr>
          <w:rtl w:val="true"/>
        </w:rPr>
        <w:t>تأثیرات</w:t>
      </w:r>
      <w:bookmarkEnd w:id="4741"/>
    </w:p>
    <w:p>
      <w:pPr>
        <w:pStyle w:val="Heading5"/>
        <w:numPr>
          <w:ilvl w:val="4"/>
          <w:numId w:val="1"/>
        </w:numPr>
        <w:rPr/>
      </w:pPr>
      <w:bookmarkStart w:id="4742" w:name="__RefHeading___Toc15402601_1280447820"/>
      <w:bookmarkStart w:id="4743" w:name="_Toc2243"/>
      <w:bookmarkEnd w:id="4742"/>
      <w:r>
        <w:rPr>
          <w:rtl w:val="true"/>
        </w:rPr>
        <w:t>اختلال در عملیات</w:t>
      </w:r>
      <w:r>
        <w:rPr>
          <w:rtl w:val="true"/>
        </w:rPr>
        <w:t>:</w:t>
      </w:r>
      <w:bookmarkEnd w:id="4743"/>
    </w:p>
    <w:p>
      <w:pPr>
        <w:pStyle w:val="BookText"/>
        <w:rPr/>
      </w:pPr>
      <w:r>
        <w:rPr>
          <w:rFonts w:ascii="IRNazanin" w:hAnsi="IRNazanin" w:eastAsia="IRNazanin"/>
          <w:color w:val="111111"/>
          <w:sz w:val="28"/>
          <w:sz w:val="28"/>
          <w:szCs w:val="28"/>
          <w:rtl w:val="true"/>
          <w:lang w:bidi="fa-IR"/>
        </w:rPr>
        <w:t>وقفه در خدمات یا سیستم های حیاتی کسب و کار به دلیل ارتباطات مخدوش یا تزریق بدافزار</w:t>
      </w:r>
      <w:r>
        <w:rPr>
          <w:rFonts w:eastAsia="IRNazanin" w:cs="IRNazanin"/>
          <w:color w:val="111111"/>
          <w:sz w:val="28"/>
          <w:szCs w:val="28"/>
          <w:rtl w:val="true"/>
          <w:lang w:bidi="fa-IR"/>
        </w:rPr>
        <w:t>.</w:t>
      </w:r>
    </w:p>
    <w:p>
      <w:pPr>
        <w:pStyle w:val="Heading5"/>
        <w:numPr>
          <w:ilvl w:val="4"/>
          <w:numId w:val="1"/>
        </w:numPr>
        <w:rPr/>
      </w:pPr>
      <w:bookmarkStart w:id="4744" w:name="__RefHeading___Toc15402603_1280447820"/>
      <w:bookmarkStart w:id="4745" w:name="_Toc2244"/>
      <w:bookmarkEnd w:id="4744"/>
      <w:r>
        <w:rPr>
          <w:rtl w:val="true"/>
        </w:rPr>
        <w:t>نقض داده</w:t>
      </w:r>
      <w:r>
        <w:rPr>
          <w:rtl w:val="true"/>
        </w:rPr>
        <w:t>:</w:t>
      </w:r>
      <w:bookmarkEnd w:id="474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سرقت اطلاعات حساس، از جمله داده های شخصی، مالی یا مالکیت فکری، که منجر به </w:t>
      </w:r>
      <w:bookmarkStart w:id="4746" w:name="pg19124_193227"/>
    </w:p>
    <w:p>
      <w:pPr>
        <w:pStyle w:val="BookText"/>
        <w:rPr/>
      </w:pPr>
      <w:bookmarkEnd w:id="4746"/>
      <w:r>
        <w:rPr>
          <w:rFonts w:ascii="IRNazanin" w:hAnsi="IRNazanin" w:eastAsia="IRNazanin"/>
          <w:color w:val="111111"/>
          <w:sz w:val="28"/>
          <w:sz w:val="28"/>
          <w:szCs w:val="28"/>
          <w:rtl w:val="true"/>
          <w:lang w:bidi="fa-IR"/>
        </w:rPr>
        <w:t>ضرر مالی یا آسیب به اعتبار می شود</w:t>
      </w:r>
      <w:r>
        <w:rPr>
          <w:rFonts w:eastAsia="IRNazanin" w:cs="IRNazanin"/>
          <w:color w:val="111111"/>
          <w:sz w:val="28"/>
          <w:szCs w:val="28"/>
          <w:rtl w:val="true"/>
          <w:lang w:bidi="fa-IR"/>
        </w:rPr>
        <w:t>.</w:t>
      </w:r>
    </w:p>
    <w:p>
      <w:pPr>
        <w:pStyle w:val="Heading5"/>
        <w:numPr>
          <w:ilvl w:val="4"/>
          <w:numId w:val="1"/>
        </w:numPr>
        <w:rPr/>
      </w:pPr>
      <w:bookmarkStart w:id="4747" w:name="__RefHeading___Toc15402605_1280447820"/>
      <w:bookmarkStart w:id="4748" w:name="_Toc2245"/>
      <w:bookmarkEnd w:id="4747"/>
      <w:r>
        <w:rPr>
          <w:rtl w:val="true"/>
        </w:rPr>
        <w:t>ضررهای مالی</w:t>
      </w:r>
      <w:r>
        <w:rPr>
          <w:rtl w:val="true"/>
        </w:rPr>
        <w:t>:</w:t>
      </w:r>
      <w:bookmarkEnd w:id="4748"/>
    </w:p>
    <w:p>
      <w:pPr>
        <w:pStyle w:val="BookText"/>
        <w:rPr/>
      </w:pPr>
      <w:r>
        <w:rPr>
          <w:rFonts w:ascii="IRNazanin" w:hAnsi="IRNazanin" w:eastAsia="IRNazanin"/>
          <w:color w:val="111111"/>
          <w:sz w:val="28"/>
          <w:sz w:val="28"/>
          <w:szCs w:val="28"/>
          <w:rtl w:val="true"/>
          <w:lang w:bidi="fa-IR"/>
        </w:rPr>
        <w:t>تراکنش های غیرمجاز، کلاهبرداری یا اختلال در خدمات که باعث آسیب مالی می شوند</w:t>
      </w:r>
      <w:r>
        <w:rPr>
          <w:rFonts w:eastAsia="IRNazanin" w:cs="IRNazanin"/>
          <w:color w:val="111111"/>
          <w:sz w:val="28"/>
          <w:szCs w:val="28"/>
          <w:rtl w:val="true"/>
          <w:lang w:bidi="fa-IR"/>
        </w:rPr>
        <w:t>.</w:t>
      </w:r>
    </w:p>
    <w:p>
      <w:pPr>
        <w:pStyle w:val="Heading5"/>
        <w:numPr>
          <w:ilvl w:val="4"/>
          <w:numId w:val="1"/>
        </w:numPr>
        <w:rPr/>
      </w:pPr>
      <w:bookmarkStart w:id="4749" w:name="__RefHeading___Toc15402607_1280447820"/>
      <w:bookmarkStart w:id="4750" w:name="_Toc2246"/>
      <w:bookmarkEnd w:id="4749"/>
      <w:r>
        <w:rPr>
          <w:rtl w:val="true"/>
        </w:rPr>
        <w:t>آسیب به اعتبار</w:t>
      </w:r>
      <w:r>
        <w:rPr>
          <w:rtl w:val="true"/>
        </w:rPr>
        <w:t>:</w:t>
      </w:r>
      <w:bookmarkEnd w:id="4750"/>
    </w:p>
    <w:p>
      <w:pPr>
        <w:pStyle w:val="BookText"/>
        <w:rPr/>
      </w:pPr>
      <w:r>
        <w:rPr>
          <w:rFonts w:ascii="IRNazanin" w:hAnsi="IRNazanin" w:eastAsia="IRNazanin"/>
          <w:color w:val="111111"/>
          <w:sz w:val="28"/>
          <w:sz w:val="28"/>
          <w:szCs w:val="28"/>
          <w:rtl w:val="true"/>
          <w:lang w:bidi="fa-IR"/>
        </w:rPr>
        <w:t>قربانیان حملات یافتن مسیر مبتنی بر هوش مصنوعی ممکن است به دلیل داده های افشا یا دستکاری شده، آسیب های اعتباری ببینند</w:t>
      </w:r>
      <w:r>
        <w:rPr>
          <w:rFonts w:eastAsia="IRNazanin" w:cs="IRNazanin"/>
          <w:color w:val="111111"/>
          <w:sz w:val="28"/>
          <w:szCs w:val="28"/>
          <w:rtl w:val="true"/>
          <w:lang w:bidi="fa-IR"/>
        </w:rPr>
        <w:t>.</w:t>
      </w:r>
    </w:p>
    <w:p>
      <w:pPr>
        <w:pStyle w:val="Heading5"/>
        <w:numPr>
          <w:ilvl w:val="4"/>
          <w:numId w:val="1"/>
        </w:numPr>
        <w:rPr/>
      </w:pPr>
      <w:bookmarkStart w:id="4751" w:name="__RefHeading___Toc15402609_1280447820"/>
      <w:bookmarkStart w:id="4752" w:name="_Toc2247"/>
      <w:bookmarkEnd w:id="4751"/>
      <w:r>
        <w:rPr>
          <w:rtl w:val="true"/>
        </w:rPr>
        <w:t>فساد سیستم</w:t>
      </w:r>
      <w:r>
        <w:rPr>
          <w:rtl w:val="true"/>
        </w:rPr>
        <w:t>:</w:t>
      </w:r>
      <w:bookmarkEnd w:id="4752"/>
    </w:p>
    <w:p>
      <w:pPr>
        <w:pStyle w:val="BookText"/>
        <w:rPr/>
      </w:pPr>
      <w:r>
        <w:rPr>
          <w:rFonts w:ascii="IRNazanin" w:hAnsi="IRNazanin" w:eastAsia="IRNazanin"/>
          <w:color w:val="111111"/>
          <w:sz w:val="28"/>
          <w:sz w:val="28"/>
          <w:szCs w:val="28"/>
          <w:rtl w:val="true"/>
          <w:lang w:bidi="fa-IR"/>
        </w:rPr>
        <w:t xml:space="preserve">تزریق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مخرب به ارتباطات رهگیری شده می تواند پایگاه های داده، برنامه ها یا فریمور را فاسد کند</w:t>
      </w:r>
      <w:r>
        <w:rPr>
          <w:rFonts w:eastAsia="IRNazanin" w:cs="IRNazanin"/>
          <w:color w:val="111111"/>
          <w:sz w:val="28"/>
          <w:szCs w:val="28"/>
          <w:rtl w:val="true"/>
          <w:lang w:bidi="fa-IR"/>
        </w:rPr>
        <w:t>.</w:t>
      </w:r>
    </w:p>
    <w:p>
      <w:pPr>
        <w:pStyle w:val="Heading4"/>
        <w:numPr>
          <w:ilvl w:val="3"/>
          <w:numId w:val="1"/>
        </w:numPr>
        <w:rPr/>
      </w:pPr>
      <w:bookmarkStart w:id="4753" w:name="__RefHeading___Toc15402611_1280447820"/>
      <w:bookmarkStart w:id="4754" w:name="_Toc2248"/>
      <w:bookmarkEnd w:id="4753"/>
      <w:r>
        <w:rPr/>
        <w:t>2-42-7</w:t>
      </w:r>
      <w:r>
        <w:rPr>
          <w:rtl w:val="true"/>
        </w:rPr>
        <w:t xml:space="preserve">- </w:t>
      </w:r>
      <w:r>
        <w:rPr>
          <w:rtl w:val="true"/>
        </w:rPr>
        <w:t>راه های مقابله</w:t>
      </w:r>
      <w:bookmarkEnd w:id="4754"/>
    </w:p>
    <w:p>
      <w:pPr>
        <w:pStyle w:val="Heading5"/>
        <w:numPr>
          <w:ilvl w:val="4"/>
          <w:numId w:val="1"/>
        </w:numPr>
        <w:rPr/>
      </w:pPr>
      <w:bookmarkStart w:id="4755" w:name="__RefHeading___Toc15402613_1280447820"/>
      <w:bookmarkStart w:id="4756" w:name="_Toc2249"/>
      <w:bookmarkEnd w:id="4755"/>
      <w:r>
        <w:rPr>
          <w:rtl w:val="true"/>
        </w:rPr>
        <w:t>تقسیم بندی شبکه</w:t>
      </w:r>
      <w:r>
        <w:rPr>
          <w:rtl w:val="true"/>
        </w:rPr>
        <w:t>:</w:t>
      </w:r>
      <w:bookmarkEnd w:id="4756"/>
    </w:p>
    <w:p>
      <w:pPr>
        <w:pStyle w:val="BookText"/>
        <w:rPr/>
      </w:pPr>
      <w:r>
        <w:rPr>
          <w:rFonts w:ascii="IRNazanin" w:hAnsi="IRNazanin" w:eastAsia="IRNazanin"/>
          <w:color w:val="111111"/>
          <w:sz w:val="28"/>
          <w:sz w:val="28"/>
          <w:szCs w:val="28"/>
          <w:rtl w:val="true"/>
          <w:lang w:bidi="fa-IR"/>
        </w:rPr>
        <w:t>شبکه را به بخش های کوچکتر تقسیم کنید تا حرکت جانبی محدود شده و تأثیر یافتن مسیر موفق کاهش یابد</w:t>
      </w:r>
      <w:r>
        <w:rPr>
          <w:rFonts w:eastAsia="IRNazanin" w:cs="IRNazanin"/>
          <w:color w:val="111111"/>
          <w:sz w:val="28"/>
          <w:szCs w:val="28"/>
          <w:rtl w:val="true"/>
          <w:lang w:bidi="fa-IR"/>
        </w:rPr>
        <w:t>.</w:t>
      </w:r>
    </w:p>
    <w:p>
      <w:pPr>
        <w:pStyle w:val="Heading5"/>
        <w:numPr>
          <w:ilvl w:val="4"/>
          <w:numId w:val="1"/>
        </w:numPr>
        <w:rPr/>
      </w:pPr>
      <w:bookmarkStart w:id="4757" w:name="__RefHeading___Toc15402615_1280447820"/>
      <w:bookmarkStart w:id="4758" w:name="_Toc2250"/>
      <w:bookmarkEnd w:id="4757"/>
      <w:r>
        <w:rPr>
          <w:rtl w:val="true"/>
        </w:rPr>
        <w:t>تشخیص مبتنی بر هوش مصنوعی</w:t>
      </w:r>
      <w:r>
        <w:rPr>
          <w:rtl w:val="true"/>
        </w:rPr>
        <w:t>:</w:t>
      </w:r>
      <w:bookmarkEnd w:id="4758"/>
    </w:p>
    <w:p>
      <w:pPr>
        <w:pStyle w:val="BookText"/>
        <w:rPr/>
      </w:pPr>
      <w:r>
        <w:rPr>
          <w:rFonts w:ascii="IRNazanin" w:hAnsi="IRNazanin" w:eastAsia="IRNazanin"/>
          <w:color w:val="111111"/>
          <w:sz w:val="28"/>
          <w:sz w:val="28"/>
          <w:szCs w:val="28"/>
          <w:rtl w:val="true"/>
          <w:lang w:bidi="fa-IR"/>
        </w:rPr>
        <w:t xml:space="preserve">سیستم های </w:t>
      </w:r>
      <w:r>
        <w:rPr>
          <w:rFonts w:eastAsia="Times New Roman" w:cs="Times New Roman" w:ascii="Times New Roman" w:hAnsi="Times New Roman"/>
          <w:color w:val="111111"/>
          <w:sz w:val="28"/>
          <w:szCs w:val="28"/>
          <w:lang w:val="en-US" w:bidi="en-US"/>
        </w:rPr>
        <w:t>IDS/IPS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مبتنی بر هوش مصنوعی را مستقر کنید که قادر به تشخیص الگوهای ترافیک غیرعادی نشان دهنده تلاش های یافتن مسیر هستند</w:t>
      </w:r>
      <w:r>
        <w:rPr>
          <w:rFonts w:eastAsia="IRNazanin" w:cs="IRNazanin"/>
          <w:color w:val="111111"/>
          <w:sz w:val="28"/>
          <w:szCs w:val="28"/>
          <w:rtl w:val="true"/>
          <w:lang w:bidi="fa-IR"/>
        </w:rPr>
        <w:t>.</w:t>
      </w:r>
    </w:p>
    <w:p>
      <w:pPr>
        <w:pStyle w:val="Heading5"/>
        <w:numPr>
          <w:ilvl w:val="4"/>
          <w:numId w:val="1"/>
        </w:numPr>
        <w:rPr/>
      </w:pPr>
      <w:bookmarkStart w:id="4759" w:name="__RefHeading___Toc15402617_1280447820"/>
      <w:bookmarkStart w:id="4760" w:name="_Toc2251"/>
      <w:bookmarkEnd w:id="4759"/>
      <w:r>
        <w:rPr>
          <w:rtl w:val="true"/>
        </w:rPr>
        <w:t>تحلیل رفتاری</w:t>
      </w:r>
      <w:r>
        <w:rPr>
          <w:rtl w:val="true"/>
        </w:rPr>
        <w:t>:</w:t>
      </w:r>
      <w:bookmarkEnd w:id="4760"/>
    </w:p>
    <w:p>
      <w:pPr>
        <w:pStyle w:val="BookText"/>
        <w:rPr/>
      </w:pPr>
      <w:r>
        <w:rPr>
          <w:rFonts w:ascii="IRNazanin" w:hAnsi="IRNazanin" w:eastAsia="IRNazanin"/>
          <w:color w:val="111111"/>
          <w:sz w:val="28"/>
          <w:sz w:val="28"/>
          <w:szCs w:val="28"/>
          <w:rtl w:val="true"/>
          <w:lang w:bidi="fa-IR"/>
        </w:rPr>
        <w:t>از تحلیل های رفتاری مبتنی بر هوش مصنوعی برای نظارت بر انحرافات در فعالیت کاربر یا تعاملات سیستم استفاده کنید که ممکن است نشان دهنده قصد مخرب باشد</w:t>
      </w:r>
      <w:r>
        <w:rPr>
          <w:rFonts w:eastAsia="IRNazanin" w:cs="IRNazanin"/>
          <w:color w:val="111111"/>
          <w:sz w:val="28"/>
          <w:szCs w:val="28"/>
          <w:rtl w:val="true"/>
          <w:lang w:bidi="fa-IR"/>
        </w:rPr>
        <w:t>.</w:t>
      </w:r>
    </w:p>
    <w:p>
      <w:pPr>
        <w:pStyle w:val="Heading5"/>
        <w:numPr>
          <w:ilvl w:val="4"/>
          <w:numId w:val="1"/>
        </w:numPr>
        <w:rPr/>
      </w:pPr>
      <w:bookmarkStart w:id="4761" w:name="__RefHeading___Toc15402619_1280447820"/>
      <w:bookmarkStart w:id="4762" w:name="_Toc2252"/>
      <w:bookmarkEnd w:id="4761"/>
      <w:r>
        <w:rPr>
          <w:rtl w:val="true"/>
        </w:rPr>
        <w:t>به روز رسانی های منظم</w:t>
      </w:r>
      <w:r>
        <w:rPr>
          <w:rtl w:val="true"/>
        </w:rPr>
        <w:t>:</w:t>
      </w:r>
      <w:bookmarkEnd w:id="4762"/>
    </w:p>
    <w:p>
      <w:pPr>
        <w:pStyle w:val="BookText"/>
        <w:rPr/>
      </w:pPr>
      <w:r>
        <w:rPr>
          <w:rFonts w:ascii="IRNazanin" w:hAnsi="IRNazanin" w:eastAsia="IRNazanin"/>
          <w:color w:val="111111"/>
          <w:sz w:val="28"/>
          <w:sz w:val="28"/>
          <w:szCs w:val="28"/>
          <w:rtl w:val="true"/>
          <w:lang w:bidi="fa-IR"/>
        </w:rPr>
        <w:t>تمام نرم افزارها، فریمورها و پیکربندی ها را به روز نگه دارید تا آسیب پذیری های شناخته شده مورد سوءاستفاده در یافتن مسیر اصلاح شوند</w:t>
      </w:r>
      <w:r>
        <w:rPr>
          <w:rFonts w:eastAsia="IRNazanin" w:cs="IRNazanin"/>
          <w:color w:val="111111"/>
          <w:sz w:val="28"/>
          <w:szCs w:val="28"/>
          <w:rtl w:val="true"/>
          <w:lang w:bidi="fa-IR"/>
        </w:rPr>
        <w:t>.</w:t>
      </w:r>
    </w:p>
    <w:p>
      <w:pPr>
        <w:pStyle w:val="Heading5"/>
        <w:numPr>
          <w:ilvl w:val="4"/>
          <w:numId w:val="1"/>
        </w:numPr>
        <w:rPr/>
      </w:pPr>
      <w:bookmarkStart w:id="4763" w:name="__RefHeading___Toc15402621_1280447820"/>
      <w:bookmarkStart w:id="4764" w:name="_Toc2253"/>
      <w:bookmarkEnd w:id="4763"/>
      <w:r>
        <w:rPr>
          <w:rtl w:val="true"/>
        </w:rPr>
        <w:t>رعایت اصول رمزنگاری</w:t>
      </w:r>
      <w:r>
        <w:rPr>
          <w:rtl w:val="true"/>
        </w:rPr>
        <w:t>:</w:t>
      </w:r>
      <w:bookmarkEnd w:id="4764"/>
    </w:p>
    <w:p>
      <w:pPr>
        <w:pStyle w:val="BookText"/>
        <w:rPr/>
      </w:pPr>
      <w:r>
        <w:rPr>
          <w:rFonts w:ascii="IRNazanin" w:hAnsi="IRNazanin" w:eastAsia="IRNazanin"/>
          <w:color w:val="111111"/>
          <w:sz w:val="28"/>
          <w:sz w:val="28"/>
          <w:szCs w:val="28"/>
          <w:rtl w:val="true"/>
          <w:lang w:bidi="fa-IR"/>
        </w:rPr>
        <w:t>داده های حساس را هم در حالت ذخیره سازی و هم در حال انتقال رمزنگاری کنید تا ارزش اطلاعات سرقت شده به حداقل برسد</w:t>
      </w:r>
      <w:r>
        <w:rPr>
          <w:rFonts w:eastAsia="IRNazanin" w:cs="IRNazanin"/>
          <w:color w:val="111111"/>
          <w:sz w:val="28"/>
          <w:szCs w:val="28"/>
          <w:rtl w:val="true"/>
          <w:lang w:bidi="fa-IR"/>
        </w:rPr>
        <w:t>.</w:t>
      </w:r>
    </w:p>
    <w:p>
      <w:pPr>
        <w:pStyle w:val="Heading5"/>
        <w:numPr>
          <w:ilvl w:val="4"/>
          <w:numId w:val="1"/>
        </w:numPr>
        <w:rPr/>
      </w:pPr>
      <w:bookmarkStart w:id="4765" w:name="__RefHeading___Toc15402623_1280447820"/>
      <w:bookmarkStart w:id="4766" w:name="_Toc2254"/>
      <w:bookmarkEnd w:id="4765"/>
      <w:r>
        <w:rPr>
          <w:rtl w:val="true"/>
        </w:rPr>
        <w:t>آموزش و آگاهی</w:t>
      </w:r>
      <w:r>
        <w:rPr>
          <w:rtl w:val="true"/>
        </w:rPr>
        <w:t>:</w:t>
      </w:r>
      <w:bookmarkEnd w:id="476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کارکنان و کاربران را در مورد شناسایی علائم خطر، مانند فعالیت های غیرعادی سیستم، </w:t>
      </w:r>
      <w:bookmarkStart w:id="4767" w:name="pg19124_193228"/>
    </w:p>
    <w:p>
      <w:pPr>
        <w:pStyle w:val="BookText"/>
        <w:rPr/>
      </w:pPr>
      <w:bookmarkEnd w:id="4767"/>
      <w:r>
        <w:rPr>
          <w:rFonts w:ascii="IRNazanin" w:hAnsi="IRNazanin" w:eastAsia="IRNazanin"/>
          <w:color w:val="111111"/>
          <w:sz w:val="28"/>
          <w:sz w:val="28"/>
          <w:szCs w:val="28"/>
          <w:rtl w:val="true"/>
          <w:lang w:bidi="fa-IR"/>
        </w:rPr>
        <w:t>آموزش دهید و فرهنگ هوشیاری را تقویت کنید</w:t>
      </w:r>
      <w:r>
        <w:rPr>
          <w:rFonts w:eastAsia="IRNazanin" w:cs="IRNazanin"/>
          <w:color w:val="111111"/>
          <w:sz w:val="28"/>
          <w:szCs w:val="28"/>
          <w:rtl w:val="true"/>
          <w:lang w:bidi="fa-IR"/>
        </w:rPr>
        <w:t>.</w:t>
      </w:r>
    </w:p>
    <w:p>
      <w:pPr>
        <w:pStyle w:val="Heading5"/>
        <w:numPr>
          <w:ilvl w:val="4"/>
          <w:numId w:val="1"/>
        </w:numPr>
        <w:rPr/>
      </w:pPr>
      <w:bookmarkStart w:id="4768" w:name="__RefHeading___Toc15402625_1280447820"/>
      <w:bookmarkStart w:id="4769" w:name="_Toc2255"/>
      <w:bookmarkEnd w:id="4768"/>
      <w:r>
        <w:rPr>
          <w:rtl w:val="true"/>
        </w:rPr>
        <w:t>هوش تهدید پیشرفته</w:t>
      </w:r>
      <w:r>
        <w:rPr>
          <w:rtl w:val="true"/>
        </w:rPr>
        <w:t>:</w:t>
      </w:r>
      <w:bookmarkEnd w:id="4769"/>
    </w:p>
    <w:p>
      <w:pPr>
        <w:pStyle w:val="BookText"/>
        <w:rPr/>
      </w:pPr>
      <w:r>
        <w:rPr>
          <w:rFonts w:ascii="IRNazanin" w:hAnsi="IRNazanin" w:eastAsia="IRNazanin"/>
          <w:color w:val="111111"/>
          <w:sz w:val="28"/>
          <w:sz w:val="28"/>
          <w:szCs w:val="28"/>
          <w:rtl w:val="true"/>
          <w:lang w:bidi="fa-IR"/>
        </w:rPr>
        <w:t>از پلتفرم های هوش تهدید مبتنی بر هوش مصنوعی استفاده کنید تا از تکنیک های نوظهور یافتن مسیر و تهدیدات انطباق پذیر مطلع شوید</w:t>
      </w:r>
      <w:r>
        <w:rPr>
          <w:rFonts w:eastAsia="IRNazanin" w:cs="IRNazanin"/>
          <w:color w:val="111111"/>
          <w:sz w:val="28"/>
          <w:szCs w:val="28"/>
          <w:rtl w:val="true"/>
          <w:lang w:bidi="fa-IR"/>
        </w:rPr>
        <w:t>.</w:t>
      </w:r>
    </w:p>
    <w:p>
      <w:pPr>
        <w:pStyle w:val="Heading5"/>
        <w:numPr>
          <w:ilvl w:val="4"/>
          <w:numId w:val="1"/>
        </w:numPr>
        <w:rPr/>
      </w:pPr>
      <w:bookmarkStart w:id="4770" w:name="__RefHeading___Toc15402627_1280447820"/>
      <w:bookmarkStart w:id="4771" w:name="_Toc2256"/>
      <w:bookmarkEnd w:id="4770"/>
      <w:r>
        <w:rPr>
          <w:rtl w:val="true"/>
        </w:rPr>
        <w:t>برنامه ریزی پاسخ به حوادث</w:t>
      </w:r>
      <w:r>
        <w:rPr>
          <w:rtl w:val="true"/>
        </w:rPr>
        <w:t>:</w:t>
      </w:r>
      <w:bookmarkEnd w:id="4771"/>
    </w:p>
    <w:p>
      <w:pPr>
        <w:pStyle w:val="BookText"/>
        <w:rPr/>
      </w:pPr>
      <w:r>
        <w:rPr>
          <w:rFonts w:ascii="IRNazanin" w:hAnsi="IRNazanin" w:eastAsia="IRNazanin"/>
          <w:color w:val="111111"/>
          <w:sz w:val="28"/>
          <w:sz w:val="28"/>
          <w:szCs w:val="28"/>
          <w:rtl w:val="true"/>
          <w:lang w:bidi="fa-IR"/>
        </w:rPr>
        <w:t>برنامه های پاسخ به حوادث قوی را توسعه و پیاده سازی کنید تا به سرعت حملات یافتن مسیر را تشخیص داده، مهار کرده و اثرات آنها را کاهش دهید</w:t>
      </w:r>
      <w:r>
        <w:rPr>
          <w:rFonts w:eastAsia="IRNazanin" w:cs="IRNazanin"/>
          <w:color w:val="111111"/>
          <w:sz w:val="28"/>
          <w:szCs w:val="28"/>
          <w:rtl w:val="true"/>
          <w:lang w:bidi="fa-IR"/>
        </w:rPr>
        <w:t>.</w:t>
      </w:r>
    </w:p>
    <w:p>
      <w:pPr>
        <w:pStyle w:val="Heading5"/>
        <w:numPr>
          <w:ilvl w:val="4"/>
          <w:numId w:val="1"/>
        </w:numPr>
        <w:rPr/>
      </w:pPr>
      <w:bookmarkStart w:id="4772" w:name="__RefHeading___Toc15402629_1280447820"/>
      <w:bookmarkStart w:id="4773" w:name="_Toc2257"/>
      <w:bookmarkEnd w:id="4772"/>
      <w:r>
        <w:rPr>
          <w:rtl w:val="true"/>
        </w:rPr>
        <w:t>دفاع پیشگیرانه</w:t>
      </w:r>
      <w:r>
        <w:rPr>
          <w:rtl w:val="true"/>
        </w:rPr>
        <w:t>:</w:t>
      </w:r>
      <w:bookmarkEnd w:id="4773"/>
    </w:p>
    <w:p>
      <w:pPr>
        <w:pStyle w:val="BookText"/>
        <w:rPr/>
      </w:pPr>
      <w:r>
        <w:rPr>
          <w:rFonts w:ascii="IRNazanin" w:hAnsi="IRNazanin" w:eastAsia="IRNazanin"/>
          <w:color w:val="111111"/>
          <w:sz w:val="28"/>
          <w:sz w:val="28"/>
          <w:szCs w:val="28"/>
          <w:rtl w:val="true"/>
          <w:lang w:bidi="fa-IR"/>
        </w:rPr>
        <w:t>از یادگیری ماشین تخاصمی برای شبیه سازی و آزمایش اقدامات دفاعی در برابر استراتژی های در حال تکامل یافتن مسیر استفاده کنید</w:t>
      </w:r>
      <w:r>
        <w:rPr>
          <w:rFonts w:eastAsia="IRNazanin" w:cs="IRNazanin"/>
          <w:color w:val="111111"/>
          <w:sz w:val="28"/>
          <w:szCs w:val="28"/>
          <w:rtl w:val="true"/>
          <w:lang w:bidi="fa-IR"/>
        </w:rPr>
        <w:t>.</w:t>
      </w:r>
    </w:p>
    <w:p>
      <w:pPr>
        <w:pStyle w:val="Heading5"/>
        <w:numPr>
          <w:ilvl w:val="4"/>
          <w:numId w:val="1"/>
        </w:numPr>
        <w:rPr/>
      </w:pPr>
      <w:bookmarkStart w:id="4774" w:name="__RefHeading___Toc15402631_1280447820"/>
      <w:bookmarkStart w:id="4775" w:name="_Toc2258"/>
      <w:bookmarkEnd w:id="4774"/>
      <w:r>
        <w:rPr>
          <w:rtl w:val="true"/>
        </w:rPr>
        <w:t>کنترل های دسترسی</w:t>
      </w:r>
      <w:r>
        <w:rPr>
          <w:rtl w:val="true"/>
        </w:rPr>
        <w:t>:</w:t>
      </w:r>
      <w:bookmarkEnd w:id="4775"/>
    </w:p>
    <w:p>
      <w:pPr>
        <w:pStyle w:val="BookText"/>
        <w:rPr/>
      </w:pPr>
      <w:r>
        <w:rPr>
          <w:rFonts w:ascii="IRNazanin" w:hAnsi="IRNazanin" w:eastAsia="IRNazanin"/>
          <w:color w:val="111111"/>
          <w:sz w:val="28"/>
          <w:sz w:val="28"/>
          <w:szCs w:val="28"/>
          <w:rtl w:val="true"/>
          <w:lang w:bidi="fa-IR"/>
        </w:rPr>
        <w:t>کنترل های دسترسی سختگیرانه، احراز هویت چندعاملی و اصل حداقل امتیاز را اعمال کنید تا دسترسی غیرمجاز محدود شود</w:t>
      </w:r>
      <w:r>
        <w:rPr>
          <w:rFonts w:eastAsia="IRNazanin" w:cs="IRNazanin"/>
          <w:color w:val="111111"/>
          <w:sz w:val="28"/>
          <w:szCs w:val="28"/>
          <w:rtl w:val="true"/>
          <w:lang w:bidi="fa-IR"/>
        </w:rPr>
        <w:t>.</w:t>
      </w:r>
    </w:p>
    <w:p>
      <w:pPr>
        <w:pStyle w:val="Heading3"/>
        <w:numPr>
          <w:ilvl w:val="2"/>
          <w:numId w:val="1"/>
        </w:numPr>
        <w:rPr/>
      </w:pPr>
      <w:bookmarkStart w:id="4776" w:name="__RefHeading___Toc15402633_1280447820"/>
      <w:bookmarkStart w:id="4777" w:name="_Toc2259"/>
      <w:bookmarkEnd w:id="4776"/>
      <w:r>
        <w:rPr/>
        <w:t>2-43</w:t>
      </w:r>
      <w:r>
        <w:rPr>
          <w:rtl w:val="true"/>
        </w:rPr>
        <w:t xml:space="preserve">- </w:t>
      </w:r>
      <w:r>
        <w:rPr>
          <w:rtl w:val="true"/>
        </w:rPr>
        <w:t>حرکت جانبی</w:t>
      </w:r>
      <w:bookmarkEnd w:id="4777"/>
    </w:p>
    <w:p>
      <w:pPr>
        <w:pStyle w:val="Heading4"/>
        <w:numPr>
          <w:ilvl w:val="3"/>
          <w:numId w:val="1"/>
        </w:numPr>
        <w:rPr/>
      </w:pPr>
      <w:bookmarkStart w:id="4778" w:name="__RefHeading___Toc15402635_1280447820"/>
      <w:bookmarkStart w:id="4779" w:name="_Toc2260"/>
      <w:bookmarkEnd w:id="4778"/>
      <w:r>
        <w:rPr>
          <w:rtl w:val="true"/>
        </w:rPr>
        <w:t>اشاره</w:t>
      </w:r>
      <w:bookmarkEnd w:id="4779"/>
    </w:p>
    <w:p>
      <w:pPr>
        <w:pStyle w:val="BookText"/>
        <w:rPr/>
      </w:pPr>
      <w:r>
        <w:rPr>
          <w:rFonts w:ascii="IRNazanin" w:hAnsi="IRNazanin" w:eastAsia="IRNazanin"/>
          <w:color w:val="111111"/>
          <w:sz w:val="28"/>
          <w:sz w:val="28"/>
          <w:szCs w:val="28"/>
          <w:rtl w:val="true"/>
          <w:lang w:bidi="fa-IR"/>
        </w:rPr>
        <w:t xml:space="preserve">حرکت جانبی </w:t>
      </w:r>
      <w:r>
        <w:rPr>
          <w:rStyle w:val="FootnoteAnchor"/>
          <w:rtl w:val="true"/>
        </w:rPr>
        <w:footnoteReference w:id="90"/>
      </w:r>
      <w:r>
        <w:rPr>
          <w:rFonts w:ascii="IRNazanin" w:hAnsi="IRNazanin" w:eastAsia="IRNazanin"/>
          <w:color w:val="111111"/>
          <w:sz w:val="28"/>
          <w:sz w:val="28"/>
          <w:szCs w:val="28"/>
          <w:rtl w:val="true"/>
          <w:lang w:bidi="fa-IR"/>
        </w:rPr>
        <w:t>به تکنیکی اشاره دارد که مهاجمان از آن برای حرکت از یک سیستم اولی های که به آن نفوذ کرده اند به سایر سیستم های موجود در شبکه استفاده می کنند تا دسترسی و کنترل خود را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حرکت جانبی مبتنی بر هوش مصنوعی، از هوش مصنوعی برای خودکارسازی و بهبود این فرآیند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یادگیری ماشین و یادگیری عمیق، مهاجمان می توانند توپولوژی شبکه را تحلیل کنند، اهداف باارزش را شناسایی کنند و تاکتیک های خود را به طور لحظه ای تطبیق دهند تا از تشخیص فرار کنند و تأثیر خود را به حداکثر برسانند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حمله به ویژه خطرناک است زیرا به مهاجمان امکان می دهد به طور پنهانی در شبکه ها حرکت کنند، آسیب پذیری ها را به طور مؤثر سوءاستفاده کنند و حضور خود را در طول زمان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جانبی مبتنی بر هوش مصنوعی می تواند از دفاع های سنتی مانند سیستم های تشخیص نفوذ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فایروال ها یا ابزارهای تحلیل رفتاری عبور کند، که این امر مهار تهدید را برای مدافعان دشوارتر می سازد</w:t>
      </w:r>
      <w:r>
        <w:rPr>
          <w:rFonts w:eastAsia="IRNazanin" w:cs="IRNazanin"/>
          <w:color w:val="111111"/>
          <w:sz w:val="28"/>
          <w:szCs w:val="28"/>
          <w:rtl w:val="true"/>
          <w:lang w:bidi="fa-IR"/>
        </w:rPr>
        <w:t xml:space="preserve">. </w:t>
      </w:r>
      <w:bookmarkStart w:id="4780" w:name="pg19124_193229"/>
    </w:p>
    <w:p>
      <w:pPr>
        <w:pStyle w:val="Heading4"/>
        <w:numPr>
          <w:ilvl w:val="3"/>
          <w:numId w:val="1"/>
        </w:numPr>
        <w:rPr/>
      </w:pPr>
      <w:bookmarkStart w:id="4781" w:name="__RefHeading___Toc15402637_1280447820"/>
      <w:bookmarkStart w:id="4782" w:name="_Toc2261"/>
      <w:bookmarkEnd w:id="4780"/>
      <w:bookmarkEnd w:id="4781"/>
      <w:r>
        <w:rPr/>
        <w:t>2-43-1</w:t>
      </w:r>
      <w:r>
        <w:rPr>
          <w:rtl w:val="true"/>
        </w:rPr>
        <w:t xml:space="preserve">- </w:t>
      </w:r>
      <w:r>
        <w:rPr>
          <w:rtl w:val="true"/>
        </w:rPr>
        <w:t>ویژگی های کلیدی</w:t>
      </w:r>
      <w:bookmarkEnd w:id="4782"/>
    </w:p>
    <w:p>
      <w:pPr>
        <w:pStyle w:val="Heading5"/>
        <w:numPr>
          <w:ilvl w:val="4"/>
          <w:numId w:val="1"/>
        </w:numPr>
        <w:rPr/>
      </w:pPr>
      <w:bookmarkStart w:id="4783" w:name="__RefHeading___Toc15402639_1280447820"/>
      <w:bookmarkStart w:id="4784" w:name="_Toc2262"/>
      <w:bookmarkEnd w:id="4783"/>
      <w:r>
        <w:rPr>
          <w:rtl w:val="true"/>
        </w:rPr>
        <w:t>خودکارسازی</w:t>
      </w:r>
      <w:r>
        <w:rPr>
          <w:rtl w:val="true"/>
        </w:rPr>
        <w:t>:</w:t>
      </w:r>
      <w:bookmarkEnd w:id="4784"/>
    </w:p>
    <w:p>
      <w:pPr>
        <w:pStyle w:val="BookText"/>
        <w:rPr/>
      </w:pPr>
      <w:r>
        <w:rPr>
          <w:rFonts w:ascii="IRNazanin" w:hAnsi="IRNazanin" w:eastAsia="IRNazanin"/>
          <w:color w:val="111111"/>
          <w:sz w:val="28"/>
          <w:sz w:val="28"/>
          <w:szCs w:val="28"/>
          <w:rtl w:val="true"/>
          <w:lang w:bidi="fa-IR"/>
        </w:rPr>
        <w:t>هوش مصنوعی فرآیند شناسایی سیستم های آسیب پذیر، سوءاستفاده از نقاط ضعف و افزایش امتیازات را خودکار می کند، که باعث کاهش تلاش دستی و افزایش کارایی می شود</w:t>
      </w:r>
      <w:r>
        <w:rPr>
          <w:rFonts w:eastAsia="IRNazanin" w:cs="IRNazanin"/>
          <w:color w:val="111111"/>
          <w:sz w:val="28"/>
          <w:szCs w:val="28"/>
          <w:rtl w:val="true"/>
          <w:lang w:bidi="fa-IR"/>
        </w:rPr>
        <w:t>.</w:t>
      </w:r>
    </w:p>
    <w:p>
      <w:pPr>
        <w:pStyle w:val="Heading5"/>
        <w:numPr>
          <w:ilvl w:val="4"/>
          <w:numId w:val="1"/>
        </w:numPr>
        <w:rPr/>
      </w:pPr>
      <w:bookmarkStart w:id="4785" w:name="__RefHeading___Toc15402641_1280447820"/>
      <w:bookmarkStart w:id="4786" w:name="_Toc2263"/>
      <w:bookmarkEnd w:id="4785"/>
      <w:r>
        <w:rPr>
          <w:rtl w:val="true"/>
        </w:rPr>
        <w:t>انعطاف پذیری</w:t>
      </w:r>
      <w:r>
        <w:rPr>
          <w:rtl w:val="true"/>
        </w:rPr>
        <w:t>:</w:t>
      </w:r>
      <w:bookmarkEnd w:id="4786"/>
    </w:p>
    <w:p>
      <w:pPr>
        <w:pStyle w:val="BookText"/>
        <w:rPr/>
      </w:pPr>
      <w:r>
        <w:rPr>
          <w:rFonts w:ascii="IRNazanin" w:hAnsi="IRNazanin" w:eastAsia="IRNazanin"/>
          <w:color w:val="111111"/>
          <w:sz w:val="28"/>
          <w:sz w:val="28"/>
          <w:szCs w:val="28"/>
          <w:rtl w:val="true"/>
          <w:lang w:bidi="fa-IR"/>
        </w:rPr>
        <w:t>حملات مبتنی بر هوش مصنوعی به طور پویا تکامل می یابند و با تغییرات در پیکربندی شبکه، اقدامات دفاعی یا شرایط محیطی سازگار می شوند</w:t>
      </w:r>
      <w:r>
        <w:rPr>
          <w:rFonts w:eastAsia="IRNazanin" w:cs="IRNazanin"/>
          <w:color w:val="111111"/>
          <w:sz w:val="28"/>
          <w:szCs w:val="28"/>
          <w:rtl w:val="true"/>
          <w:lang w:bidi="fa-IR"/>
        </w:rPr>
        <w:t>.</w:t>
      </w:r>
    </w:p>
    <w:p>
      <w:pPr>
        <w:pStyle w:val="Heading5"/>
        <w:numPr>
          <w:ilvl w:val="4"/>
          <w:numId w:val="1"/>
        </w:numPr>
        <w:rPr/>
      </w:pPr>
      <w:bookmarkStart w:id="4787" w:name="__RefHeading___Toc15402643_1280447820"/>
      <w:bookmarkStart w:id="4788" w:name="_Toc2264"/>
      <w:bookmarkEnd w:id="4787"/>
      <w:r>
        <w:rPr>
          <w:rtl w:val="true"/>
        </w:rPr>
        <w:t>پنهان کاری</w:t>
      </w:r>
      <w:r>
        <w:rPr>
          <w:rtl w:val="true"/>
        </w:rPr>
        <w:t>:</w:t>
      </w:r>
      <w:bookmarkEnd w:id="4788"/>
    </w:p>
    <w:p>
      <w:pPr>
        <w:pStyle w:val="BookText"/>
        <w:rPr/>
      </w:pPr>
      <w:r>
        <w:rPr>
          <w:rFonts w:ascii="IRNazanin" w:hAnsi="IRNazanin" w:eastAsia="IRNazanin"/>
          <w:color w:val="111111"/>
          <w:sz w:val="28"/>
          <w:sz w:val="28"/>
          <w:szCs w:val="28"/>
          <w:rtl w:val="true"/>
          <w:lang w:bidi="fa-IR"/>
        </w:rPr>
        <w:t xml:space="preserve">با تقلید از رفتار کاربران قانونی یا رمزنگاری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تا زمان اجرا، هوش مصنوعی اطمینان می دهد که حرکت جانبی بدون تشخیص باقی بماند</w:t>
      </w:r>
      <w:r>
        <w:rPr>
          <w:rFonts w:eastAsia="IRNazanin" w:cs="IRNazanin"/>
          <w:color w:val="111111"/>
          <w:sz w:val="28"/>
          <w:szCs w:val="28"/>
          <w:rtl w:val="true"/>
          <w:lang w:bidi="fa-IR"/>
        </w:rPr>
        <w:t>.</w:t>
      </w:r>
    </w:p>
    <w:p>
      <w:pPr>
        <w:pStyle w:val="Heading5"/>
        <w:numPr>
          <w:ilvl w:val="4"/>
          <w:numId w:val="1"/>
        </w:numPr>
        <w:rPr/>
      </w:pPr>
      <w:bookmarkStart w:id="4789" w:name="__RefHeading___Toc15402645_1280447820"/>
      <w:bookmarkStart w:id="4790" w:name="_Toc2265"/>
      <w:bookmarkEnd w:id="4789"/>
      <w:r>
        <w:rPr>
          <w:rtl w:val="true"/>
        </w:rPr>
        <w:t>دقت</w:t>
      </w:r>
      <w:r>
        <w:rPr>
          <w:rtl w:val="true"/>
        </w:rPr>
        <w:t>:</w:t>
      </w:r>
      <w:bookmarkEnd w:id="4790"/>
    </w:p>
    <w:p>
      <w:pPr>
        <w:pStyle w:val="BookText"/>
        <w:rPr/>
      </w:pPr>
      <w:r>
        <w:rPr>
          <w:rFonts w:ascii="IRNazanin" w:hAnsi="IRNazanin" w:eastAsia="IRNazanin"/>
          <w:color w:val="111111"/>
          <w:sz w:val="28"/>
          <w:sz w:val="28"/>
          <w:szCs w:val="28"/>
          <w:rtl w:val="true"/>
          <w:lang w:bidi="fa-IR"/>
        </w:rPr>
        <w:t>الگوریتم های پیشرفته به مهاجمان امکان می دهند سیستم ها یا حساب های خاصی را که دارای داده های باارزش یا امتیازات بالا هستند، شناسایی کنند</w:t>
      </w:r>
      <w:r>
        <w:rPr>
          <w:rFonts w:eastAsia="IRNazanin" w:cs="IRNazanin"/>
          <w:color w:val="111111"/>
          <w:sz w:val="28"/>
          <w:szCs w:val="28"/>
          <w:rtl w:val="true"/>
          <w:lang w:bidi="fa-IR"/>
        </w:rPr>
        <w:t>.</w:t>
      </w:r>
    </w:p>
    <w:p>
      <w:pPr>
        <w:pStyle w:val="Heading5"/>
        <w:numPr>
          <w:ilvl w:val="4"/>
          <w:numId w:val="1"/>
        </w:numPr>
        <w:rPr/>
      </w:pPr>
      <w:bookmarkStart w:id="4791" w:name="__RefHeading___Toc15402647_1280447820"/>
      <w:bookmarkStart w:id="4792" w:name="_Toc2266"/>
      <w:bookmarkEnd w:id="4791"/>
      <w:r>
        <w:rPr>
          <w:rtl w:val="true"/>
        </w:rPr>
        <w:t>مقیاس پذیری</w:t>
      </w:r>
      <w:r>
        <w:rPr>
          <w:rtl w:val="true"/>
        </w:rPr>
        <w:t>:</w:t>
      </w:r>
      <w:bookmarkEnd w:id="4792"/>
    </w:p>
    <w:p>
      <w:pPr>
        <w:pStyle w:val="BookText"/>
        <w:rPr/>
      </w:pPr>
      <w:r>
        <w:rPr>
          <w:rFonts w:ascii="IRNazanin" w:hAnsi="IRNazanin" w:eastAsia="IRNazanin"/>
          <w:color w:val="111111"/>
          <w:sz w:val="28"/>
          <w:sz w:val="28"/>
          <w:szCs w:val="28"/>
          <w:rtl w:val="true"/>
          <w:lang w:bidi="fa-IR"/>
        </w:rPr>
        <w:t>هوش مصنوعی به مهاجمان امکان می دهد به طور همزمان چندین سیستم یا شبکه را طی کنند، که آسیب بالقوه را افزایش می دهد</w:t>
      </w:r>
      <w:r>
        <w:rPr>
          <w:rFonts w:eastAsia="IRNazanin" w:cs="IRNazanin"/>
          <w:color w:val="111111"/>
          <w:sz w:val="28"/>
          <w:szCs w:val="28"/>
          <w:rtl w:val="true"/>
          <w:lang w:bidi="fa-IR"/>
        </w:rPr>
        <w:t>.</w:t>
      </w:r>
    </w:p>
    <w:p>
      <w:pPr>
        <w:pStyle w:val="Heading4"/>
        <w:numPr>
          <w:ilvl w:val="3"/>
          <w:numId w:val="1"/>
        </w:numPr>
        <w:rPr/>
      </w:pPr>
      <w:bookmarkStart w:id="4793" w:name="__RefHeading___Toc15402649_1280447820"/>
      <w:bookmarkStart w:id="4794" w:name="_Toc2267"/>
      <w:bookmarkEnd w:id="4793"/>
      <w:r>
        <w:rPr/>
        <w:t>2-43-2</w:t>
      </w:r>
      <w:r>
        <w:rPr>
          <w:rtl w:val="true"/>
        </w:rPr>
        <w:t xml:space="preserve">- </w:t>
      </w:r>
      <w:r>
        <w:rPr>
          <w:rtl w:val="true"/>
        </w:rPr>
        <w:t>تکنیک های هوش مصنوعی مورد استفاده</w:t>
      </w:r>
      <w:bookmarkEnd w:id="4794"/>
    </w:p>
    <w:p>
      <w:pPr>
        <w:pStyle w:val="Heading5"/>
        <w:numPr>
          <w:ilvl w:val="4"/>
          <w:numId w:val="1"/>
        </w:numPr>
        <w:rPr/>
      </w:pPr>
      <w:bookmarkStart w:id="4795" w:name="__RefHeading___Toc15402651_1280447820"/>
      <w:bookmarkStart w:id="4796" w:name="_Toc2268"/>
      <w:bookmarkEnd w:id="4795"/>
      <w:r>
        <w:rPr>
          <w:rtl w:val="true"/>
        </w:rPr>
        <w:t>یادگیری ماشین</w:t>
      </w:r>
      <w:r>
        <w:rPr>
          <w:rtl w:val="true"/>
        </w:rPr>
        <w:t>:</w:t>
      </w:r>
      <w:bookmarkEnd w:id="4796"/>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بر روی مجموعه داده های موفق و ناموفق تلاش های حرکت جانبی آموزش می دهد تا استراتژی ها را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یا ناهنجاری ها را در ترافیک شبکه یا لاگ های سیستم شناسایی می کند تا آسیب پذیری های بالقوه را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تاکتیک های حرکت جانبی را با پاداش دادن به نتایج موفق و جریمه کردن شکست ها بهینه می کند، که امکان بهبود مستمر را فراهم می کند</w:t>
      </w:r>
      <w:r>
        <w:rPr>
          <w:rFonts w:eastAsia="IRNazanin" w:cs="IRNazanin"/>
          <w:color w:val="111111"/>
          <w:sz w:val="28"/>
          <w:szCs w:val="28"/>
          <w:rtl w:val="true"/>
          <w:lang w:bidi="fa-IR"/>
        </w:rPr>
        <w:t>.</w:t>
      </w:r>
    </w:p>
    <w:p>
      <w:pPr>
        <w:pStyle w:val="Heading5"/>
        <w:numPr>
          <w:ilvl w:val="4"/>
          <w:numId w:val="1"/>
        </w:numPr>
        <w:rPr/>
      </w:pPr>
      <w:bookmarkStart w:id="4797" w:name="__RefHeading___Toc15402653_1280447820"/>
      <w:bookmarkStart w:id="4798" w:name="_Toc2269"/>
      <w:bookmarkEnd w:id="4797"/>
      <w:r>
        <w:rPr>
          <w:rtl w:val="true"/>
        </w:rPr>
        <w:t>یادگیری عمیق</w:t>
      </w:r>
      <w:r>
        <w:rPr>
          <w:rtl w:val="true"/>
        </w:rPr>
        <w:t>:</w:t>
      </w:r>
      <w:bookmarkEnd w:id="479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های عصبی، به ویژه شبکه های عصبی بازگشتی و شبکه های عصبی گرافی، روابط پیچیده بین سیستم ها، کاربران و فرآیندها را تحلیل می کنند تا حرکت را هدایت کنند</w:t>
      </w:r>
      <w:r>
        <w:rPr>
          <w:rFonts w:eastAsia="IRNazanin" w:cs="IRNazanin"/>
          <w:color w:val="111111"/>
          <w:sz w:val="28"/>
          <w:szCs w:val="28"/>
          <w:rtl w:val="true"/>
          <w:lang w:bidi="fa-IR"/>
        </w:rPr>
        <w:t xml:space="preserve">. </w:t>
      </w:r>
      <w:bookmarkStart w:id="4799" w:name="pg19124_193230"/>
    </w:p>
    <w:p>
      <w:pPr>
        <w:pStyle w:val="BookText"/>
        <w:rPr/>
      </w:pPr>
      <w:bookmarkEnd w:id="4799"/>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شبکه ای مصنوعی اما واقعگرایانه ایجاد می کنند تا قابلیت های فرار را آزمایش و بهبود بخشند</w:t>
      </w:r>
      <w:r>
        <w:rPr>
          <w:rFonts w:eastAsia="IRNazanin" w:cs="IRNazanin"/>
          <w:color w:val="111111"/>
          <w:sz w:val="28"/>
          <w:szCs w:val="28"/>
          <w:rtl w:val="true"/>
          <w:lang w:bidi="fa-IR"/>
        </w:rPr>
        <w:t>.</w:t>
      </w:r>
    </w:p>
    <w:p>
      <w:pPr>
        <w:pStyle w:val="Heading5"/>
        <w:numPr>
          <w:ilvl w:val="4"/>
          <w:numId w:val="1"/>
        </w:numPr>
        <w:rPr/>
      </w:pPr>
      <w:bookmarkStart w:id="4800" w:name="__RefHeading___Toc15402655_1280447820"/>
      <w:bookmarkStart w:id="4801" w:name="_Toc2270"/>
      <w:bookmarkEnd w:id="4800"/>
      <w:r>
        <w:rPr>
          <w:rtl w:val="true"/>
        </w:rPr>
        <w:t>مدل سازی رفتاری</w:t>
      </w:r>
      <w:r>
        <w:rPr>
          <w:rtl w:val="true"/>
        </w:rPr>
        <w:t>:</w:t>
      </w:r>
      <w:bookmarkEnd w:id="4801"/>
    </w:p>
    <w:p>
      <w:pPr>
        <w:pStyle w:val="BookText"/>
        <w:rPr/>
      </w:pPr>
      <w:r>
        <w:rPr>
          <w:rFonts w:ascii="IRNazanin" w:hAnsi="IRNazanin" w:eastAsia="IRNazanin"/>
          <w:color w:val="111111"/>
          <w:sz w:val="28"/>
          <w:sz w:val="28"/>
          <w:szCs w:val="28"/>
          <w:rtl w:val="true"/>
          <w:lang w:bidi="fa-IR"/>
        </w:rPr>
        <w:t>از روش های آماری و یادگیری ماشین برای مدلسازی رفتار طبیعی کاربر یا سیستم استفاده می کند تا مهاجمان بتوانند فعالیت های مخرب را با فعالیت های قانونی ترکیب کنند</w:t>
      </w:r>
      <w:r>
        <w:rPr>
          <w:rFonts w:eastAsia="IRNazanin" w:cs="IRNazanin"/>
          <w:color w:val="111111"/>
          <w:sz w:val="28"/>
          <w:szCs w:val="28"/>
          <w:rtl w:val="true"/>
          <w:lang w:bidi="fa-IR"/>
        </w:rPr>
        <w:t>.</w:t>
      </w:r>
    </w:p>
    <w:p>
      <w:pPr>
        <w:pStyle w:val="Heading5"/>
        <w:numPr>
          <w:ilvl w:val="4"/>
          <w:numId w:val="1"/>
        </w:numPr>
        <w:rPr/>
      </w:pPr>
      <w:bookmarkStart w:id="4802" w:name="__RefHeading___Toc15402657_1280447820"/>
      <w:bookmarkStart w:id="4803" w:name="_Toc2271"/>
      <w:bookmarkEnd w:id="4802"/>
      <w:r>
        <w:rPr>
          <w:rtl w:val="true"/>
        </w:rPr>
        <w:t>تحلیل شبکه</w:t>
      </w:r>
      <w:r>
        <w:rPr>
          <w:rtl w:val="true"/>
        </w:rPr>
        <w:t>:</w:t>
      </w:r>
      <w:bookmarkEnd w:id="4803"/>
    </w:p>
    <w:p>
      <w:pPr>
        <w:pStyle w:val="BookText"/>
        <w:rPr/>
      </w:pPr>
      <w:r>
        <w:rPr>
          <w:rFonts w:ascii="IRNazanin" w:hAnsi="IRNazanin" w:eastAsia="IRNazanin"/>
          <w:color w:val="111111"/>
          <w:sz w:val="28"/>
          <w:sz w:val="28"/>
          <w:szCs w:val="28"/>
          <w:rtl w:val="true"/>
          <w:lang w:bidi="fa-IR"/>
        </w:rPr>
        <w:t>از هوش مصنوعی برای نقشه برداری از توپولوژی شبکه، شناسایی دارایی های حیاتی و تعیین مسیرهای بهینه برای حرکت جانبی استفاده می کند</w:t>
      </w:r>
      <w:r>
        <w:rPr>
          <w:rFonts w:eastAsia="IRNazanin" w:cs="IRNazanin"/>
          <w:color w:val="111111"/>
          <w:sz w:val="28"/>
          <w:szCs w:val="28"/>
          <w:rtl w:val="true"/>
          <w:lang w:bidi="fa-IR"/>
        </w:rPr>
        <w:t>.</w:t>
      </w:r>
    </w:p>
    <w:p>
      <w:pPr>
        <w:pStyle w:val="Heading5"/>
        <w:numPr>
          <w:ilvl w:val="4"/>
          <w:numId w:val="1"/>
        </w:numPr>
        <w:rPr/>
      </w:pPr>
      <w:bookmarkStart w:id="4804" w:name="__RefHeading___Toc15402659_1280447820"/>
      <w:bookmarkStart w:id="4805" w:name="_Toc2272"/>
      <w:bookmarkEnd w:id="4804"/>
      <w:r>
        <w:rPr>
          <w:rtl w:val="true"/>
        </w:rPr>
        <w:t>داده کاوی</w:t>
      </w:r>
      <w:r>
        <w:rPr>
          <w:rtl w:val="true"/>
        </w:rPr>
        <w:t>:</w:t>
      </w:r>
      <w:bookmarkEnd w:id="4805"/>
    </w:p>
    <w:p>
      <w:pPr>
        <w:pStyle w:val="BookText"/>
        <w:rPr/>
      </w:pPr>
      <w:r>
        <w:rPr>
          <w:rFonts w:ascii="IRNazanin" w:hAnsi="IRNazanin" w:eastAsia="IRNazanin"/>
          <w:color w:val="111111"/>
          <w:sz w:val="28"/>
          <w:sz w:val="28"/>
          <w:szCs w:val="28"/>
          <w:rtl w:val="true"/>
          <w:lang w:bidi="fa-IR"/>
        </w:rPr>
        <w:t>حجم عظیمی از داده ها را از سیستم های نفوذشده تحلیل می کند تا اعتبارنامه ها، آسیب پذیری ها یا روابط مورد اعتماد را کشف کند که حرکت را تسهیل می کنند</w:t>
      </w:r>
      <w:r>
        <w:rPr>
          <w:rFonts w:eastAsia="IRNazanin" w:cs="IRNazanin"/>
          <w:color w:val="111111"/>
          <w:sz w:val="28"/>
          <w:szCs w:val="28"/>
          <w:rtl w:val="true"/>
          <w:lang w:bidi="fa-IR"/>
        </w:rPr>
        <w:t>.</w:t>
      </w:r>
    </w:p>
    <w:p>
      <w:pPr>
        <w:pStyle w:val="Heading4"/>
        <w:numPr>
          <w:ilvl w:val="3"/>
          <w:numId w:val="1"/>
        </w:numPr>
        <w:rPr/>
      </w:pPr>
      <w:bookmarkStart w:id="4806" w:name="__RefHeading___Toc15402661_1280447820"/>
      <w:bookmarkStart w:id="4807" w:name="_Toc2273"/>
      <w:bookmarkEnd w:id="4806"/>
      <w:r>
        <w:rPr/>
        <w:t>2-43-3</w:t>
      </w:r>
      <w:r>
        <w:rPr>
          <w:rtl w:val="true"/>
        </w:rPr>
        <w:t xml:space="preserve">- </w:t>
      </w:r>
      <w:r>
        <w:rPr>
          <w:rtl w:val="true"/>
        </w:rPr>
        <w:t>دارایی های هدف</w:t>
      </w:r>
      <w:bookmarkEnd w:id="4807"/>
    </w:p>
    <w:p>
      <w:pPr>
        <w:pStyle w:val="Heading5"/>
        <w:numPr>
          <w:ilvl w:val="4"/>
          <w:numId w:val="1"/>
        </w:numPr>
        <w:rPr/>
      </w:pPr>
      <w:bookmarkStart w:id="4808" w:name="__RefHeading___Toc15402663_1280447820"/>
      <w:bookmarkStart w:id="4809" w:name="_Toc2274"/>
      <w:bookmarkEnd w:id="4808"/>
      <w:r>
        <w:rPr>
          <w:rtl w:val="true"/>
        </w:rPr>
        <w:t>شبکه های سازمانی</w:t>
      </w:r>
      <w:r>
        <w:rPr>
          <w:rtl w:val="true"/>
        </w:rPr>
        <w:t>:</w:t>
      </w:r>
      <w:bookmarkEnd w:id="4809"/>
    </w:p>
    <w:p>
      <w:pPr>
        <w:pStyle w:val="BookText"/>
        <w:rPr/>
      </w:pPr>
      <w:r>
        <w:rPr>
          <w:rFonts w:ascii="IRNazanin" w:hAnsi="IRNazanin" w:eastAsia="IRNazanin"/>
          <w:color w:val="111111"/>
          <w:sz w:val="28"/>
          <w:sz w:val="28"/>
          <w:szCs w:val="28"/>
          <w:rtl w:val="true"/>
          <w:lang w:bidi="fa-IR"/>
        </w:rPr>
        <w:t>اینترانت های شرکتی که حرکت جانبی می تواند منجر به دسترسی غیرمجاز به داده های حساس یا سیستم های حیاتی شود</w:t>
      </w:r>
      <w:r>
        <w:rPr>
          <w:rFonts w:eastAsia="IRNazanin" w:cs="IRNazanin"/>
          <w:color w:val="111111"/>
          <w:sz w:val="28"/>
          <w:szCs w:val="28"/>
          <w:rtl w:val="true"/>
          <w:lang w:bidi="fa-IR"/>
        </w:rPr>
        <w:t>.</w:t>
      </w:r>
    </w:p>
    <w:p>
      <w:pPr>
        <w:pStyle w:val="Heading5"/>
        <w:numPr>
          <w:ilvl w:val="4"/>
          <w:numId w:val="1"/>
        </w:numPr>
        <w:rPr/>
      </w:pPr>
      <w:bookmarkStart w:id="4810" w:name="__RefHeading___Toc15402665_1280447820"/>
      <w:bookmarkStart w:id="4811" w:name="_Toc2275"/>
      <w:bookmarkEnd w:id="4810"/>
      <w:r>
        <w:rPr>
          <w:rtl w:val="true"/>
        </w:rPr>
        <w:t>زیرساخت های حیاتی</w:t>
      </w:r>
      <w:r>
        <w:rPr>
          <w:rtl w:val="true"/>
        </w:rPr>
        <w:t>:</w:t>
      </w:r>
      <w:bookmarkEnd w:id="4811"/>
    </w:p>
    <w:p>
      <w:pPr>
        <w:pStyle w:val="BookText"/>
        <w:rPr/>
      </w:pPr>
      <w:r>
        <w:rPr>
          <w:rFonts w:ascii="IRNazanin" w:hAnsi="IRNazanin" w:eastAsia="IRNazanin"/>
          <w:color w:val="111111"/>
          <w:sz w:val="28"/>
          <w:sz w:val="28"/>
          <w:szCs w:val="28"/>
          <w:rtl w:val="true"/>
          <w:lang w:bidi="fa-IR"/>
        </w:rPr>
        <w:t>شبکه های برق، مراکز بهداشتی، مؤسسات مالی یا شبکه های حمل ونقل که حرکت می تواند آسیب های جدی ایجاد کند</w:t>
      </w:r>
      <w:r>
        <w:rPr>
          <w:rFonts w:eastAsia="IRNazanin" w:cs="IRNazanin"/>
          <w:color w:val="111111"/>
          <w:sz w:val="28"/>
          <w:szCs w:val="28"/>
          <w:rtl w:val="true"/>
          <w:lang w:bidi="fa-IR"/>
        </w:rPr>
        <w:t>.</w:t>
      </w:r>
    </w:p>
    <w:p>
      <w:pPr>
        <w:pStyle w:val="Heading5"/>
        <w:numPr>
          <w:ilvl w:val="4"/>
          <w:numId w:val="1"/>
        </w:numPr>
        <w:rPr/>
      </w:pPr>
      <w:bookmarkStart w:id="4812" w:name="__RefHeading___Toc15402667_1280447820"/>
      <w:bookmarkStart w:id="4813" w:name="_Toc2276"/>
      <w:bookmarkEnd w:id="4812"/>
      <w:r>
        <w:rPr>
          <w:rtl w:val="true"/>
        </w:rPr>
        <w:t>محیط های ابری</w:t>
      </w:r>
      <w:r>
        <w:rPr>
          <w:rtl w:val="true"/>
        </w:rPr>
        <w:t>:</w:t>
      </w:r>
      <w:bookmarkEnd w:id="4813"/>
    </w:p>
    <w:p>
      <w:pPr>
        <w:pStyle w:val="BookText"/>
        <w:rPr/>
      </w:pPr>
      <w:r>
        <w:rPr>
          <w:rFonts w:ascii="IRNazanin" w:hAnsi="IRNazanin" w:eastAsia="IRNazanin"/>
          <w:color w:val="111111"/>
          <w:sz w:val="28"/>
          <w:sz w:val="28"/>
          <w:szCs w:val="28"/>
          <w:rtl w:val="true"/>
          <w:lang w:bidi="fa-IR"/>
        </w:rPr>
        <w:t>برنامه ها، ذخیره سازی یا منابع محاسباتی میزبانی شده در ابر که از طریق اعتبارنامه های نفوذشده یا پیکربندی های نادرست قابل دسترسی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شبکه های اینترنت اشیا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دستگاه های اینترنت اشیا با منابع محدود که اغلب به عنوان پله هایی برای نفوذ بیشتر به اکوسیستم های بزرگتر استفاده می شوند</w:t>
      </w:r>
      <w:r>
        <w:rPr>
          <w:rFonts w:eastAsia="IRNazanin" w:cs="IRNazanin"/>
          <w:color w:val="111111"/>
          <w:sz w:val="28"/>
          <w:szCs w:val="28"/>
          <w:rtl w:val="true"/>
          <w:lang w:bidi="fa-IR"/>
        </w:rPr>
        <w:t>.</w:t>
      </w:r>
    </w:p>
    <w:p>
      <w:pPr>
        <w:pStyle w:val="Heading5"/>
        <w:numPr>
          <w:ilvl w:val="4"/>
          <w:numId w:val="1"/>
        </w:numPr>
        <w:rPr/>
      </w:pPr>
      <w:bookmarkStart w:id="4814" w:name="__RefHeading___Toc15402669_1280447820"/>
      <w:bookmarkStart w:id="4815" w:name="_Toc2277"/>
      <w:bookmarkEnd w:id="4814"/>
      <w:r>
        <w:rPr>
          <w:rtl w:val="true"/>
        </w:rPr>
        <w:t>سیستم های زنجیره تأمین</w:t>
      </w:r>
      <w:r>
        <w:rPr>
          <w:rtl w:val="true"/>
        </w:rPr>
        <w:t>:</w:t>
      </w:r>
      <w:bookmarkEnd w:id="481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 کنندگان، شرکا یا فروشندگان شخص ثالث که حساب های آنها می تواند به عنوان نقاط ورودی برای حرکت جانبی مورد سوءاستفاده قرار گیرد</w:t>
      </w:r>
      <w:r>
        <w:rPr>
          <w:rFonts w:eastAsia="IRNazanin" w:cs="IRNazanin"/>
          <w:color w:val="111111"/>
          <w:sz w:val="28"/>
          <w:szCs w:val="28"/>
          <w:rtl w:val="true"/>
          <w:lang w:bidi="fa-IR"/>
        </w:rPr>
        <w:t xml:space="preserve">. </w:t>
      </w:r>
      <w:bookmarkStart w:id="4816" w:name="pg19124_193231"/>
    </w:p>
    <w:p>
      <w:pPr>
        <w:pStyle w:val="Heading4"/>
        <w:numPr>
          <w:ilvl w:val="3"/>
          <w:numId w:val="1"/>
        </w:numPr>
        <w:rPr/>
      </w:pPr>
      <w:bookmarkStart w:id="4817" w:name="__RefHeading___Toc15402671_1280447820"/>
      <w:bookmarkStart w:id="4818" w:name="_Toc2278"/>
      <w:bookmarkEnd w:id="4816"/>
      <w:bookmarkEnd w:id="4817"/>
      <w:r>
        <w:rPr/>
        <w:t>2-43-4</w:t>
      </w:r>
      <w:r>
        <w:rPr>
          <w:rtl w:val="true"/>
        </w:rPr>
        <w:t xml:space="preserve">- </w:t>
      </w:r>
      <w:r>
        <w:rPr>
          <w:rtl w:val="true"/>
        </w:rPr>
        <w:t>آسیب پذیری ها</w:t>
      </w:r>
      <w:bookmarkEnd w:id="4818"/>
    </w:p>
    <w:p>
      <w:pPr>
        <w:pStyle w:val="Heading5"/>
        <w:numPr>
          <w:ilvl w:val="4"/>
          <w:numId w:val="1"/>
        </w:numPr>
        <w:rPr/>
      </w:pPr>
      <w:bookmarkStart w:id="4819" w:name="__RefHeading___Toc15402673_1280447820"/>
      <w:bookmarkStart w:id="4820" w:name="_Toc2279"/>
      <w:bookmarkEnd w:id="4819"/>
      <w:r>
        <w:rPr>
          <w:rtl w:val="true"/>
        </w:rPr>
        <w:t>مدیریت ضعیف اعتبارنامه ها</w:t>
      </w:r>
      <w:r>
        <w:rPr>
          <w:rtl w:val="true"/>
        </w:rPr>
        <w:t>:</w:t>
      </w:r>
      <w:bookmarkEnd w:id="4820"/>
    </w:p>
    <w:p>
      <w:pPr>
        <w:pStyle w:val="BookText"/>
        <w:rPr/>
      </w:pPr>
      <w:r>
        <w:rPr>
          <w:rFonts w:ascii="IRNazanin" w:hAnsi="IRNazanin" w:eastAsia="IRNazanin"/>
          <w:color w:val="111111"/>
          <w:sz w:val="28"/>
          <w:sz w:val="28"/>
          <w:szCs w:val="28"/>
          <w:rtl w:val="true"/>
          <w:lang w:bidi="fa-IR"/>
        </w:rPr>
        <w:t>استفاده مجدد از رمزهای عبور، مکانیزم های احراز هویت ضعیف یا اعتبارنامه های ایمن سازی نشده فرصت هایی برای حرکت جانبی فراهم می کنند</w:t>
      </w:r>
      <w:r>
        <w:rPr>
          <w:rFonts w:eastAsia="IRNazanin" w:cs="IRNazanin"/>
          <w:color w:val="111111"/>
          <w:sz w:val="28"/>
          <w:szCs w:val="28"/>
          <w:rtl w:val="true"/>
          <w:lang w:bidi="fa-IR"/>
        </w:rPr>
        <w:t>.</w:t>
      </w:r>
    </w:p>
    <w:p>
      <w:pPr>
        <w:pStyle w:val="Heading5"/>
        <w:numPr>
          <w:ilvl w:val="4"/>
          <w:numId w:val="1"/>
        </w:numPr>
        <w:rPr/>
      </w:pPr>
      <w:bookmarkStart w:id="4821" w:name="__RefHeading___Toc15402675_1280447820"/>
      <w:bookmarkStart w:id="4822" w:name="_Toc2280"/>
      <w:bookmarkEnd w:id="4821"/>
      <w:r>
        <w:rPr>
          <w:rtl w:val="true"/>
        </w:rPr>
        <w:t>نظارت ناکافی</w:t>
      </w:r>
      <w:r>
        <w:rPr>
          <w:rtl w:val="true"/>
        </w:rPr>
        <w:t>:</w:t>
      </w:r>
      <w:bookmarkEnd w:id="4822"/>
    </w:p>
    <w:p>
      <w:pPr>
        <w:pStyle w:val="BookText"/>
        <w:rPr/>
      </w:pPr>
      <w:r>
        <w:rPr>
          <w:rFonts w:ascii="IRNazanin" w:hAnsi="IRNazanin" w:eastAsia="IRNazanin"/>
          <w:color w:val="111111"/>
          <w:sz w:val="28"/>
          <w:sz w:val="28"/>
          <w:szCs w:val="28"/>
          <w:rtl w:val="true"/>
          <w:lang w:bidi="fa-IR"/>
        </w:rPr>
        <w:t>نبود نظارت لحظه ای یا ابزارهای تحلیل رفتاری، تشخیص علائم ظریف حرکت را دشوارتر می کند</w:t>
      </w:r>
      <w:r>
        <w:rPr>
          <w:rFonts w:eastAsia="IRNazanin" w:cs="IRNazanin"/>
          <w:color w:val="111111"/>
          <w:sz w:val="28"/>
          <w:szCs w:val="28"/>
          <w:rtl w:val="true"/>
          <w:lang w:bidi="fa-IR"/>
        </w:rPr>
        <w:t>.</w:t>
      </w:r>
    </w:p>
    <w:p>
      <w:pPr>
        <w:pStyle w:val="Heading5"/>
        <w:numPr>
          <w:ilvl w:val="4"/>
          <w:numId w:val="1"/>
        </w:numPr>
        <w:rPr/>
      </w:pPr>
      <w:bookmarkStart w:id="4823" w:name="__RefHeading___Toc15402677_1280447820"/>
      <w:bookmarkStart w:id="4824" w:name="_Toc2281"/>
      <w:bookmarkEnd w:id="4823"/>
      <w:r>
        <w:rPr>
          <w:rtl w:val="true"/>
        </w:rPr>
        <w:t>خطای انسانی</w:t>
      </w:r>
      <w:r>
        <w:rPr>
          <w:rtl w:val="true"/>
        </w:rPr>
        <w:t>:</w:t>
      </w:r>
      <w:bookmarkEnd w:id="4824"/>
    </w:p>
    <w:p>
      <w:pPr>
        <w:pStyle w:val="BookText"/>
        <w:rPr/>
      </w:pPr>
      <w:r>
        <w:rPr>
          <w:rFonts w:ascii="IRNazanin" w:hAnsi="IRNazanin" w:eastAsia="IRNazanin"/>
          <w:color w:val="111111"/>
          <w:sz w:val="28"/>
          <w:sz w:val="28"/>
          <w:szCs w:val="28"/>
          <w:rtl w:val="true"/>
          <w:lang w:bidi="fa-IR"/>
        </w:rPr>
        <w:t>فایروال های نادرست پیکر بندی شده، اعتبارنامه های مشترک یا آموزش ناکافی به طور ناخواسته آسیب پذیری هایی را در معرض سوءاستفاده در طول حرکت جانبی قرار می دهند</w:t>
      </w:r>
      <w:r>
        <w:rPr>
          <w:rFonts w:eastAsia="IRNazanin" w:cs="IRNazanin"/>
          <w:color w:val="111111"/>
          <w:sz w:val="28"/>
          <w:szCs w:val="28"/>
          <w:rtl w:val="true"/>
          <w:lang w:bidi="fa-IR"/>
        </w:rPr>
        <w:t>.</w:t>
      </w:r>
    </w:p>
    <w:p>
      <w:pPr>
        <w:pStyle w:val="Heading5"/>
        <w:numPr>
          <w:ilvl w:val="4"/>
          <w:numId w:val="1"/>
        </w:numPr>
        <w:rPr/>
      </w:pPr>
      <w:bookmarkStart w:id="4825" w:name="__RefHeading___Toc15402679_1280447820"/>
      <w:bookmarkStart w:id="4826" w:name="_Toc2282"/>
      <w:bookmarkEnd w:id="4825"/>
      <w:r>
        <w:rPr>
          <w:rtl w:val="true"/>
        </w:rPr>
        <w:t>دفاع های قدیمی</w:t>
      </w:r>
      <w:r>
        <w:rPr>
          <w:rtl w:val="true"/>
        </w:rPr>
        <w:t>:</w:t>
      </w:r>
      <w:bookmarkEnd w:id="4826"/>
    </w:p>
    <w:p>
      <w:pPr>
        <w:pStyle w:val="BookText"/>
        <w:rPr/>
      </w:pPr>
      <w:r>
        <w:rPr>
          <w:rFonts w:ascii="IRNazanin" w:hAnsi="IRNazanin" w:eastAsia="IRNazanin"/>
          <w:color w:val="111111"/>
          <w:sz w:val="28"/>
          <w:sz w:val="28"/>
          <w:szCs w:val="28"/>
          <w:rtl w:val="true"/>
          <w:lang w:bidi="fa-IR"/>
        </w:rPr>
        <w:t>استفاده از سیستم های قدیمی یا نرم افزارهای منسوخ، سازمان ها را در برابر تکنیک های حرکت پیشرفته آسیب پذیر می کند</w:t>
      </w:r>
      <w:r>
        <w:rPr>
          <w:rFonts w:eastAsia="IRNazanin" w:cs="IRNazanin"/>
          <w:color w:val="111111"/>
          <w:sz w:val="28"/>
          <w:szCs w:val="28"/>
          <w:rtl w:val="true"/>
          <w:lang w:bidi="fa-IR"/>
        </w:rPr>
        <w:t>.</w:t>
      </w:r>
    </w:p>
    <w:p>
      <w:pPr>
        <w:pStyle w:val="Heading5"/>
        <w:numPr>
          <w:ilvl w:val="4"/>
          <w:numId w:val="1"/>
        </w:numPr>
        <w:rPr/>
      </w:pPr>
      <w:bookmarkStart w:id="4827" w:name="__RefHeading___Toc15402681_1280447820"/>
      <w:bookmarkStart w:id="4828" w:name="_Toc2283"/>
      <w:bookmarkEnd w:id="4827"/>
      <w:r>
        <w:rPr>
          <w:rtl w:val="true"/>
        </w:rPr>
        <w:t>سوءاستفاده از روز صفر</w:t>
      </w:r>
      <w:r>
        <w:rPr>
          <w:rtl w:val="true"/>
        </w:rPr>
        <w:t>:</w:t>
      </w:r>
      <w:bookmarkEnd w:id="4828"/>
    </w:p>
    <w:p>
      <w:pPr>
        <w:pStyle w:val="BookText"/>
        <w:rPr/>
      </w:pPr>
      <w:r>
        <w:rPr>
          <w:rFonts w:ascii="IRNazanin" w:hAnsi="IRNazanin" w:eastAsia="IRNazanin"/>
          <w:color w:val="111111"/>
          <w:sz w:val="28"/>
          <w:sz w:val="28"/>
          <w:szCs w:val="28"/>
          <w:rtl w:val="true"/>
          <w:lang w:bidi="fa-IR"/>
        </w:rPr>
        <w:t>آسیب پذیری های کشف نشده در نرم افزار یا سخت افزار، پایگاه هایی برای مهاجمان فراهم می کنند تا حضور خود را ایجاد و گسترش دهند</w:t>
      </w:r>
      <w:r>
        <w:rPr>
          <w:rFonts w:eastAsia="IRNazanin" w:cs="IRNazanin"/>
          <w:color w:val="111111"/>
          <w:sz w:val="28"/>
          <w:szCs w:val="28"/>
          <w:rtl w:val="true"/>
          <w:lang w:bidi="fa-IR"/>
        </w:rPr>
        <w:t>.</w:t>
      </w:r>
    </w:p>
    <w:p>
      <w:pPr>
        <w:pStyle w:val="Heading4"/>
        <w:numPr>
          <w:ilvl w:val="3"/>
          <w:numId w:val="1"/>
        </w:numPr>
        <w:rPr/>
      </w:pPr>
      <w:bookmarkStart w:id="4829" w:name="__RefHeading___Toc15402683_1280447820"/>
      <w:bookmarkStart w:id="4830" w:name="_Toc2284"/>
      <w:bookmarkEnd w:id="4829"/>
      <w:r>
        <w:rPr/>
        <w:t>2-43-5</w:t>
      </w:r>
      <w:r>
        <w:rPr>
          <w:rtl w:val="true"/>
        </w:rPr>
        <w:t xml:space="preserve">- </w:t>
      </w:r>
      <w:r>
        <w:rPr>
          <w:rtl w:val="true"/>
        </w:rPr>
        <w:t>سناریوی تهدید</w:t>
      </w:r>
      <w:bookmarkEnd w:id="4830"/>
    </w:p>
    <w:p>
      <w:pPr>
        <w:pStyle w:val="Heading5"/>
        <w:numPr>
          <w:ilvl w:val="4"/>
          <w:numId w:val="1"/>
        </w:numPr>
        <w:rPr/>
      </w:pPr>
      <w:bookmarkStart w:id="4831" w:name="__RefHeading___Toc15402685_1280447820"/>
      <w:bookmarkStart w:id="4832" w:name="_Toc2285"/>
      <w:bookmarkEnd w:id="4831"/>
      <w:r>
        <w:rPr>
          <w:rtl w:val="true"/>
        </w:rPr>
        <w:t>نفوذ اولیه</w:t>
      </w:r>
      <w:r>
        <w:rPr>
          <w:rtl w:val="true"/>
        </w:rPr>
        <w:t>:</w:t>
      </w:r>
      <w:bookmarkEnd w:id="4832"/>
    </w:p>
    <w:p>
      <w:pPr>
        <w:pStyle w:val="BookText"/>
        <w:rPr/>
      </w:pPr>
      <w:r>
        <w:rPr>
          <w:rFonts w:ascii="IRNazanin" w:hAnsi="IRNazanin" w:eastAsia="IRNazanin"/>
          <w:color w:val="111111"/>
          <w:sz w:val="28"/>
          <w:sz w:val="28"/>
          <w:szCs w:val="28"/>
          <w:rtl w:val="true"/>
          <w:lang w:bidi="fa-IR"/>
        </w:rPr>
        <w:t>مهاجم از طریق فیشینگ، بدافزار یا سایر بردارها به یک سیستم سطح پایین دسترسی پیدا کرده و پایگاهی در شبکه هدف ایجاد می کند</w:t>
      </w:r>
      <w:r>
        <w:rPr>
          <w:rFonts w:eastAsia="IRNazanin" w:cs="IRNazanin"/>
          <w:color w:val="111111"/>
          <w:sz w:val="28"/>
          <w:szCs w:val="28"/>
          <w:rtl w:val="true"/>
          <w:lang w:bidi="fa-IR"/>
        </w:rPr>
        <w:t>.</w:t>
      </w:r>
    </w:p>
    <w:p>
      <w:pPr>
        <w:pStyle w:val="Heading5"/>
        <w:numPr>
          <w:ilvl w:val="4"/>
          <w:numId w:val="1"/>
        </w:numPr>
        <w:rPr/>
      </w:pPr>
      <w:bookmarkStart w:id="4833" w:name="__RefHeading___Toc15402687_1280447820"/>
      <w:bookmarkStart w:id="4834" w:name="_Toc2286"/>
      <w:bookmarkEnd w:id="4833"/>
      <w:r>
        <w:rPr>
          <w:rtl w:val="true"/>
        </w:rPr>
        <w:t>شناسایی شبکه</w:t>
      </w:r>
      <w:r>
        <w:rPr>
          <w:rtl w:val="true"/>
        </w:rPr>
        <w:t>:</w:t>
      </w:r>
      <w:bookmarkEnd w:id="4834"/>
    </w:p>
    <w:p>
      <w:pPr>
        <w:pStyle w:val="BookText"/>
        <w:rPr/>
      </w:pPr>
      <w:r>
        <w:rPr>
          <w:rFonts w:ascii="IRNazanin" w:hAnsi="IRNazanin" w:eastAsia="IRNazanin"/>
          <w:color w:val="111111"/>
          <w:sz w:val="28"/>
          <w:sz w:val="28"/>
          <w:szCs w:val="28"/>
          <w:rtl w:val="true"/>
          <w:lang w:bidi="fa-IR"/>
        </w:rPr>
        <w:t>مهاجم از ابزارهای مبتنی بر هوش مصنوعی برای نقشه برداری از توپولوژی شبکه، شناسایی دارایی های حیاتی و یافتن حساب ها یا سیستم های دارای امتیاز استفاده می کند</w:t>
      </w:r>
      <w:r>
        <w:rPr>
          <w:rFonts w:eastAsia="IRNazanin" w:cs="IRNazanin"/>
          <w:color w:val="111111"/>
          <w:sz w:val="28"/>
          <w:szCs w:val="28"/>
          <w:rtl w:val="true"/>
          <w:lang w:bidi="fa-IR"/>
        </w:rPr>
        <w:t>.</w:t>
      </w:r>
    </w:p>
    <w:p>
      <w:pPr>
        <w:pStyle w:val="Heading5"/>
        <w:numPr>
          <w:ilvl w:val="4"/>
          <w:numId w:val="1"/>
        </w:numPr>
        <w:rPr/>
      </w:pPr>
      <w:bookmarkStart w:id="4835" w:name="__RefHeading___Toc15402689_1280447820"/>
      <w:bookmarkStart w:id="4836" w:name="_Toc2287"/>
      <w:bookmarkEnd w:id="4835"/>
      <w:r>
        <w:rPr>
          <w:rtl w:val="true"/>
        </w:rPr>
        <w:t>جمع آوری اعتبارنامه</w:t>
      </w:r>
      <w:r>
        <w:rPr>
          <w:rtl w:val="true"/>
        </w:rPr>
        <w:t>:</w:t>
      </w:r>
      <w:bookmarkEnd w:id="483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مهاجم الگوریتم های یادگیری ماشین را برای استخراج اعتبارنامه ها، توکن ها یا گواهی ها از سیستم های نفوذشده مستقر می کند</w:t>
      </w:r>
      <w:r>
        <w:rPr>
          <w:rFonts w:eastAsia="IRNazanin" w:cs="IRNazanin"/>
          <w:color w:val="111111"/>
          <w:sz w:val="28"/>
          <w:szCs w:val="28"/>
          <w:rtl w:val="true"/>
          <w:lang w:bidi="fa-IR"/>
        </w:rPr>
        <w:t xml:space="preserve">. </w:t>
      </w:r>
      <w:bookmarkStart w:id="4837" w:name="pg19124_193232"/>
    </w:p>
    <w:p>
      <w:pPr>
        <w:pStyle w:val="Heading5"/>
        <w:numPr>
          <w:ilvl w:val="4"/>
          <w:numId w:val="1"/>
        </w:numPr>
        <w:rPr/>
      </w:pPr>
      <w:bookmarkStart w:id="4838" w:name="__RefHeading___Toc15402691_1280447820"/>
      <w:bookmarkStart w:id="4839" w:name="_Toc2288"/>
      <w:bookmarkEnd w:id="4837"/>
      <w:bookmarkEnd w:id="4838"/>
      <w:r>
        <w:rPr>
          <w:rtl w:val="true"/>
        </w:rPr>
        <w:t>افزایش امتیازات</w:t>
      </w:r>
      <w:r>
        <w:rPr>
          <w:rtl w:val="true"/>
        </w:rPr>
        <w:t>:</w:t>
      </w:r>
      <w:bookmarkEnd w:id="4839"/>
    </w:p>
    <w:p>
      <w:pPr>
        <w:pStyle w:val="BookText"/>
        <w:rPr/>
      </w:pPr>
      <w:r>
        <w:rPr>
          <w:rFonts w:ascii="IRNazanin" w:hAnsi="IRNazanin" w:eastAsia="IRNazanin"/>
          <w:color w:val="111111"/>
          <w:sz w:val="28"/>
          <w:sz w:val="28"/>
          <w:szCs w:val="28"/>
          <w:rtl w:val="true"/>
          <w:lang w:bidi="fa-IR"/>
        </w:rPr>
        <w:t>مهاجم از اعتبارنامه های جمع آوری شده یا سوءاستفاده از آسیب پذیری ها برای دسترسی به سطوح بالاتر در شبکه استفاده می کند</w:t>
      </w:r>
      <w:r>
        <w:rPr>
          <w:rFonts w:eastAsia="IRNazanin" w:cs="IRNazanin"/>
          <w:color w:val="111111"/>
          <w:sz w:val="28"/>
          <w:szCs w:val="28"/>
          <w:rtl w:val="true"/>
          <w:lang w:bidi="fa-IR"/>
        </w:rPr>
        <w:t>.</w:t>
      </w:r>
    </w:p>
    <w:p>
      <w:pPr>
        <w:pStyle w:val="Heading5"/>
        <w:numPr>
          <w:ilvl w:val="4"/>
          <w:numId w:val="1"/>
        </w:numPr>
        <w:rPr/>
      </w:pPr>
      <w:bookmarkStart w:id="4840" w:name="__RefHeading___Toc15402693_1280447820"/>
      <w:bookmarkStart w:id="4841" w:name="_Toc2289"/>
      <w:bookmarkEnd w:id="4840"/>
      <w:r>
        <w:rPr>
          <w:rtl w:val="true"/>
        </w:rPr>
        <w:t>بهینه سازی مسیر</w:t>
      </w:r>
      <w:r>
        <w:rPr>
          <w:rtl w:val="true"/>
        </w:rPr>
        <w:t>:</w:t>
      </w:r>
      <w:bookmarkEnd w:id="4841"/>
    </w:p>
    <w:p>
      <w:pPr>
        <w:pStyle w:val="BookText"/>
        <w:rPr/>
      </w:pPr>
      <w:r>
        <w:rPr>
          <w:rFonts w:ascii="IRNazanin" w:hAnsi="IRNazanin" w:eastAsia="IRNazanin"/>
          <w:color w:val="111111"/>
          <w:sz w:val="28"/>
          <w:sz w:val="28"/>
          <w:szCs w:val="28"/>
          <w:rtl w:val="true"/>
          <w:lang w:bidi="fa-IR"/>
        </w:rPr>
        <w:t>مهاجم از یادگیری تقویتی برای تعیین کارآمدترین و کمترین مسیرهای قابل تشخیص برای حرکت جانبی استفاده می کند</w:t>
      </w:r>
      <w:r>
        <w:rPr>
          <w:rFonts w:eastAsia="IRNazanin" w:cs="IRNazanin"/>
          <w:color w:val="111111"/>
          <w:sz w:val="28"/>
          <w:szCs w:val="28"/>
          <w:rtl w:val="true"/>
          <w:lang w:bidi="fa-IR"/>
        </w:rPr>
        <w:t>.</w:t>
      </w:r>
    </w:p>
    <w:p>
      <w:pPr>
        <w:pStyle w:val="Heading5"/>
        <w:numPr>
          <w:ilvl w:val="4"/>
          <w:numId w:val="1"/>
        </w:numPr>
        <w:rPr/>
      </w:pPr>
      <w:bookmarkStart w:id="4842" w:name="__RefHeading___Toc15402695_1280447820"/>
      <w:bookmarkStart w:id="4843" w:name="_Toc2290"/>
      <w:bookmarkEnd w:id="4842"/>
      <w:r>
        <w:rPr>
          <w:rtl w:val="true"/>
        </w:rPr>
        <w:t>اجرا</w:t>
      </w:r>
      <w:r>
        <w:rPr>
          <w:rtl w:val="true"/>
        </w:rPr>
        <w:t>:</w:t>
      </w:r>
      <w:bookmarkEnd w:id="4843"/>
    </w:p>
    <w:p>
      <w:pPr>
        <w:pStyle w:val="BookText"/>
        <w:rPr/>
      </w:pPr>
      <w:r>
        <w:rPr>
          <w:rFonts w:ascii="IRNazanin" w:hAnsi="IRNazanin" w:eastAsia="IRNazanin"/>
          <w:color w:val="111111"/>
          <w:sz w:val="28"/>
          <w:sz w:val="28"/>
          <w:szCs w:val="28"/>
          <w:rtl w:val="true"/>
          <w:lang w:bidi="fa-IR"/>
        </w:rPr>
        <w:t>مهاجم در شبکه به صورت جانبی حرکت کرده و به سیستم ها یا داده های اضافی دسترسی پیدا می کند و در عین حال از تشخیص فرار می کند</w:t>
      </w:r>
      <w:r>
        <w:rPr>
          <w:rFonts w:eastAsia="IRNazanin" w:cs="IRNazanin"/>
          <w:color w:val="111111"/>
          <w:sz w:val="28"/>
          <w:szCs w:val="28"/>
          <w:rtl w:val="true"/>
          <w:lang w:bidi="fa-IR"/>
        </w:rPr>
        <w:t>.</w:t>
      </w:r>
    </w:p>
    <w:p>
      <w:pPr>
        <w:pStyle w:val="Heading5"/>
        <w:numPr>
          <w:ilvl w:val="4"/>
          <w:numId w:val="1"/>
        </w:numPr>
        <w:rPr/>
      </w:pPr>
      <w:bookmarkStart w:id="4844" w:name="__RefHeading___Toc15402697_1280447820"/>
      <w:bookmarkStart w:id="4845" w:name="_Toc2291"/>
      <w:bookmarkEnd w:id="4844"/>
      <w:r>
        <w:rPr>
          <w:rtl w:val="true"/>
        </w:rPr>
        <w:t>پایداری</w:t>
      </w:r>
      <w:r>
        <w:rPr>
          <w:rtl w:val="true"/>
        </w:rPr>
        <w:t>:</w:t>
      </w:r>
      <w:bookmarkEnd w:id="4845"/>
    </w:p>
    <w:p>
      <w:pPr>
        <w:pStyle w:val="BookText"/>
        <w:rPr/>
      </w:pPr>
      <w:r>
        <w:rPr>
          <w:rFonts w:ascii="IRNazanin" w:hAnsi="IRNazanin" w:eastAsia="IRNazanin"/>
          <w:color w:val="111111"/>
          <w:sz w:val="28"/>
          <w:sz w:val="28"/>
          <w:szCs w:val="28"/>
          <w:rtl w:val="true"/>
          <w:lang w:bidi="fa-IR"/>
        </w:rPr>
        <w:t>مهاجم درهای پشتی ایجاد کرده یا نقاط دسترسی را حفظ می کند تا حرکت مکرر و حضور بلندمدت تسهیل شود</w:t>
      </w:r>
      <w:r>
        <w:rPr>
          <w:rFonts w:eastAsia="IRNazanin" w:cs="IRNazanin"/>
          <w:color w:val="111111"/>
          <w:sz w:val="28"/>
          <w:szCs w:val="28"/>
          <w:rtl w:val="true"/>
          <w:lang w:bidi="fa-IR"/>
        </w:rPr>
        <w:t>.</w:t>
      </w:r>
    </w:p>
    <w:p>
      <w:pPr>
        <w:pStyle w:val="Heading4"/>
        <w:numPr>
          <w:ilvl w:val="3"/>
          <w:numId w:val="1"/>
        </w:numPr>
        <w:rPr/>
      </w:pPr>
      <w:bookmarkStart w:id="4846" w:name="__RefHeading___Toc15402699_1280447820"/>
      <w:bookmarkStart w:id="4847" w:name="_Toc2292"/>
      <w:bookmarkEnd w:id="4846"/>
      <w:r>
        <w:rPr/>
        <w:t>2-43-6</w:t>
      </w:r>
      <w:r>
        <w:rPr>
          <w:rtl w:val="true"/>
        </w:rPr>
        <w:t xml:space="preserve">- </w:t>
      </w:r>
      <w:r>
        <w:rPr>
          <w:rtl w:val="true"/>
        </w:rPr>
        <w:t>شانه های احتمال نفوذ</w:t>
      </w:r>
      <w:bookmarkEnd w:id="4847"/>
    </w:p>
    <w:p>
      <w:pPr>
        <w:pStyle w:val="Heading5"/>
        <w:numPr>
          <w:ilvl w:val="4"/>
          <w:numId w:val="1"/>
        </w:numPr>
        <w:rPr/>
      </w:pPr>
      <w:bookmarkStart w:id="4848" w:name="__RefHeading___Toc15402701_1280447820"/>
      <w:bookmarkStart w:id="4849" w:name="_Toc2293"/>
      <w:bookmarkEnd w:id="4848"/>
      <w:r>
        <w:rPr>
          <w:rtl w:val="true"/>
        </w:rPr>
        <w:t>الگوهای دسترسی غیرمعمول</w:t>
      </w:r>
      <w:r>
        <w:rPr>
          <w:rtl w:val="true"/>
        </w:rPr>
        <w:t>:</w:t>
      </w:r>
      <w:bookmarkEnd w:id="4849"/>
    </w:p>
    <w:p>
      <w:pPr>
        <w:pStyle w:val="BookText"/>
        <w:rPr/>
      </w:pPr>
      <w:r>
        <w:rPr>
          <w:rFonts w:ascii="IRNazanin" w:hAnsi="IRNazanin" w:eastAsia="IRNazanin"/>
          <w:color w:val="111111"/>
          <w:sz w:val="28"/>
          <w:sz w:val="28"/>
          <w:szCs w:val="28"/>
          <w:rtl w:val="true"/>
          <w:lang w:bidi="fa-IR"/>
        </w:rPr>
        <w:t>ناهنجاری ها در زمان های ورود به سیستم، مکان ها یا استفاده از دستگاه که با کاربران قانونی مرتبط نیستند</w:t>
      </w:r>
      <w:r>
        <w:rPr>
          <w:rFonts w:eastAsia="IRNazanin" w:cs="IRNazanin"/>
          <w:color w:val="111111"/>
          <w:sz w:val="28"/>
          <w:szCs w:val="28"/>
          <w:rtl w:val="true"/>
          <w:lang w:bidi="fa-IR"/>
        </w:rPr>
        <w:t>.</w:t>
      </w:r>
    </w:p>
    <w:p>
      <w:pPr>
        <w:pStyle w:val="Heading5"/>
        <w:numPr>
          <w:ilvl w:val="4"/>
          <w:numId w:val="1"/>
        </w:numPr>
        <w:rPr/>
      </w:pPr>
      <w:bookmarkStart w:id="4850" w:name="__RefHeading___Toc15402703_1280447820"/>
      <w:bookmarkStart w:id="4851" w:name="_Toc2294"/>
      <w:bookmarkEnd w:id="4850"/>
      <w:r>
        <w:rPr>
          <w:rtl w:val="true"/>
        </w:rPr>
        <w:t>افزایش تلاش های احراز هویت</w:t>
      </w:r>
      <w:r>
        <w:rPr>
          <w:rtl w:val="true"/>
        </w:rPr>
        <w:t>:</w:t>
      </w:r>
      <w:bookmarkEnd w:id="4851"/>
    </w:p>
    <w:p>
      <w:pPr>
        <w:pStyle w:val="BookText"/>
        <w:rPr/>
      </w:pPr>
      <w:r>
        <w:rPr>
          <w:rFonts w:ascii="IRNazanin" w:hAnsi="IRNazanin" w:eastAsia="IRNazanin"/>
          <w:color w:val="111111"/>
          <w:sz w:val="28"/>
          <w:sz w:val="28"/>
          <w:szCs w:val="28"/>
          <w:rtl w:val="true"/>
          <w:lang w:bidi="fa-IR"/>
        </w:rPr>
        <w:t>افزایش ناگهانی در تلاش های ورود ناموفق که با دسترسی موفق دنبال می شود، می تواند نشان دهنده جمع آوری اعتبارنامه یا حرکت جانبی باشد</w:t>
      </w:r>
      <w:r>
        <w:rPr>
          <w:rFonts w:eastAsia="IRNazanin" w:cs="IRNazanin"/>
          <w:color w:val="111111"/>
          <w:sz w:val="28"/>
          <w:szCs w:val="28"/>
          <w:rtl w:val="true"/>
          <w:lang w:bidi="fa-IR"/>
        </w:rPr>
        <w:t>.</w:t>
      </w:r>
    </w:p>
    <w:p>
      <w:pPr>
        <w:pStyle w:val="Heading5"/>
        <w:numPr>
          <w:ilvl w:val="4"/>
          <w:numId w:val="1"/>
        </w:numPr>
        <w:rPr/>
      </w:pPr>
      <w:bookmarkStart w:id="4852" w:name="__RefHeading___Toc15402705_1280447820"/>
      <w:bookmarkStart w:id="4853" w:name="_Toc2295"/>
      <w:bookmarkEnd w:id="4852"/>
      <w:r>
        <w:rPr>
          <w:rtl w:val="true"/>
        </w:rPr>
        <w:t>شاخص های رفتاری</w:t>
      </w:r>
      <w:r>
        <w:rPr>
          <w:rtl w:val="true"/>
        </w:rPr>
        <w:t>:</w:t>
      </w:r>
      <w:bookmarkEnd w:id="4853"/>
    </w:p>
    <w:p>
      <w:pPr>
        <w:pStyle w:val="BookText"/>
        <w:rPr/>
      </w:pPr>
      <w:r>
        <w:rPr>
          <w:rFonts w:ascii="IRNazanin" w:hAnsi="IRNazanin" w:eastAsia="IRNazanin"/>
          <w:color w:val="111111"/>
          <w:sz w:val="28"/>
          <w:sz w:val="28"/>
          <w:szCs w:val="28"/>
          <w:rtl w:val="true"/>
          <w:lang w:bidi="fa-IR"/>
        </w:rPr>
        <w:t>اقداماتی که با رفتار معمول کاربر ناسازگار هستند، مانند دسترسی به مناطق محدود یا انجام پرس و جوهای غیرمعمول</w:t>
      </w:r>
      <w:r>
        <w:rPr>
          <w:rFonts w:eastAsia="IRNazanin" w:cs="IRNazanin"/>
          <w:color w:val="111111"/>
          <w:sz w:val="28"/>
          <w:szCs w:val="28"/>
          <w:rtl w:val="true"/>
          <w:lang w:bidi="fa-IR"/>
        </w:rPr>
        <w:t>.</w:t>
      </w:r>
    </w:p>
    <w:p>
      <w:pPr>
        <w:pStyle w:val="Heading5"/>
        <w:numPr>
          <w:ilvl w:val="4"/>
          <w:numId w:val="1"/>
        </w:numPr>
        <w:rPr/>
      </w:pPr>
      <w:bookmarkStart w:id="4854" w:name="__RefHeading___Toc15402707_1280447820"/>
      <w:bookmarkStart w:id="4855" w:name="_Toc2296"/>
      <w:bookmarkEnd w:id="4854"/>
      <w:r>
        <w:rPr>
          <w:rtl w:val="true"/>
        </w:rPr>
        <w:t>ورودی های لاگ</w:t>
      </w:r>
      <w:r>
        <w:rPr>
          <w:rtl w:val="true"/>
        </w:rPr>
        <w:t>:</w:t>
      </w:r>
      <w:bookmarkEnd w:id="4855"/>
    </w:p>
    <w:p>
      <w:pPr>
        <w:pStyle w:val="BookText"/>
        <w:rPr/>
      </w:pPr>
      <w:r>
        <w:rPr>
          <w:rFonts w:ascii="IRNazanin" w:hAnsi="IRNazanin" w:eastAsia="IRNazanin"/>
          <w:color w:val="111111"/>
          <w:sz w:val="28"/>
          <w:sz w:val="28"/>
          <w:szCs w:val="28"/>
          <w:rtl w:val="true"/>
          <w:lang w:bidi="fa-IR"/>
        </w:rPr>
        <w:t>ورودی های مشکوک در لاگ های سیستم مربوط به رویدادهای غیرمنتظره، احراز هویت ناموفق یا تلاش های دسترسی غیرمجاز</w:t>
      </w:r>
      <w:r>
        <w:rPr>
          <w:rFonts w:eastAsia="IRNazanin" w:cs="IRNazanin"/>
          <w:color w:val="111111"/>
          <w:sz w:val="28"/>
          <w:szCs w:val="28"/>
          <w:rtl w:val="true"/>
          <w:lang w:bidi="fa-IR"/>
        </w:rPr>
        <w:t>.</w:t>
      </w:r>
    </w:p>
    <w:p>
      <w:pPr>
        <w:pStyle w:val="Heading5"/>
        <w:numPr>
          <w:ilvl w:val="4"/>
          <w:numId w:val="1"/>
        </w:numPr>
        <w:rPr/>
      </w:pPr>
      <w:bookmarkStart w:id="4856" w:name="__RefHeading___Toc15402709_1280447820"/>
      <w:bookmarkStart w:id="4857" w:name="_Toc2297"/>
      <w:bookmarkEnd w:id="4856"/>
      <w:r>
        <w:rPr>
          <w:rtl w:val="true"/>
        </w:rPr>
        <w:t>ترافیک شبکه غیرمنتظره</w:t>
      </w:r>
      <w:r>
        <w:rPr>
          <w:rtl w:val="true"/>
        </w:rPr>
        <w:t>:</w:t>
      </w:r>
      <w:bookmarkEnd w:id="485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 در ترافیک داخلی شبکه، مانند اتصالات بین سیستم هایی که معمولا ًبا هم ارتباط برقرار نمی کنند</w:t>
      </w:r>
      <w:r>
        <w:rPr>
          <w:rFonts w:eastAsia="IRNazanin" w:cs="IRNazanin"/>
          <w:color w:val="111111"/>
          <w:sz w:val="28"/>
          <w:szCs w:val="28"/>
          <w:rtl w:val="true"/>
          <w:lang w:bidi="fa-IR"/>
        </w:rPr>
        <w:t xml:space="preserve">. </w:t>
      </w:r>
      <w:bookmarkStart w:id="4858" w:name="pg19124_193233"/>
    </w:p>
    <w:p>
      <w:pPr>
        <w:pStyle w:val="Heading4"/>
        <w:numPr>
          <w:ilvl w:val="3"/>
          <w:numId w:val="1"/>
        </w:numPr>
        <w:rPr/>
      </w:pPr>
      <w:bookmarkStart w:id="4859" w:name="__RefHeading___Toc15402711_1280447820"/>
      <w:bookmarkStart w:id="4860" w:name="_Toc2298"/>
      <w:bookmarkEnd w:id="4858"/>
      <w:bookmarkEnd w:id="4859"/>
      <w:r>
        <w:rPr/>
        <w:t>2-43-7</w:t>
      </w:r>
      <w:r>
        <w:rPr>
          <w:rtl w:val="true"/>
        </w:rPr>
        <w:t xml:space="preserve">- </w:t>
      </w:r>
      <w:r>
        <w:rPr>
          <w:rtl w:val="true"/>
        </w:rPr>
        <w:t>تأثیرات</w:t>
      </w:r>
      <w:bookmarkEnd w:id="4860"/>
    </w:p>
    <w:p>
      <w:pPr>
        <w:pStyle w:val="Heading5"/>
        <w:numPr>
          <w:ilvl w:val="4"/>
          <w:numId w:val="1"/>
        </w:numPr>
        <w:rPr/>
      </w:pPr>
      <w:bookmarkStart w:id="4861" w:name="__RefHeading___Toc15402713_1280447820"/>
      <w:bookmarkStart w:id="4862" w:name="_Toc2299"/>
      <w:bookmarkEnd w:id="4861"/>
      <w:r>
        <w:rPr>
          <w:rtl w:val="true"/>
        </w:rPr>
        <w:t>نقض داده ها</w:t>
      </w:r>
      <w:r>
        <w:rPr>
          <w:rtl w:val="true"/>
        </w:rPr>
        <w:t>:</w:t>
      </w:r>
      <w:bookmarkEnd w:id="4862"/>
    </w:p>
    <w:p>
      <w:pPr>
        <w:pStyle w:val="BookText"/>
        <w:rPr/>
      </w:pPr>
      <w:r>
        <w:rPr>
          <w:rFonts w:ascii="IRNazanin" w:hAnsi="IRNazanin" w:eastAsia="IRNazanin"/>
          <w:color w:val="111111"/>
          <w:sz w:val="28"/>
          <w:sz w:val="28"/>
          <w:szCs w:val="28"/>
          <w:rtl w:val="true"/>
          <w:lang w:bidi="fa-IR"/>
        </w:rPr>
        <w:t>دسترسی غیرمجاز به اطلاعات حساس، از جمله داده های شخصی، مالی یا مالکیت فکری، که منجر به ضررهای مالی یا آسیب اعتباری می شود</w:t>
      </w:r>
      <w:r>
        <w:rPr>
          <w:rFonts w:eastAsia="IRNazanin" w:cs="IRNazanin"/>
          <w:color w:val="111111"/>
          <w:sz w:val="28"/>
          <w:szCs w:val="28"/>
          <w:rtl w:val="true"/>
          <w:lang w:bidi="fa-IR"/>
        </w:rPr>
        <w:t>.</w:t>
      </w:r>
    </w:p>
    <w:p>
      <w:pPr>
        <w:pStyle w:val="Heading5"/>
        <w:numPr>
          <w:ilvl w:val="4"/>
          <w:numId w:val="1"/>
        </w:numPr>
        <w:rPr/>
      </w:pPr>
      <w:bookmarkStart w:id="4863" w:name="__RefHeading___Toc15402715_1280447820"/>
      <w:bookmarkStart w:id="4864" w:name="_Toc2300"/>
      <w:bookmarkEnd w:id="4863"/>
      <w:r>
        <w:rPr>
          <w:rtl w:val="true"/>
        </w:rPr>
        <w:t>اختلال عملیاتی</w:t>
      </w:r>
      <w:r>
        <w:rPr>
          <w:rtl w:val="true"/>
        </w:rPr>
        <w:t>:</w:t>
      </w:r>
      <w:bookmarkEnd w:id="4864"/>
    </w:p>
    <w:p>
      <w:pPr>
        <w:pStyle w:val="BookText"/>
        <w:rPr/>
      </w:pPr>
      <w:r>
        <w:rPr>
          <w:rFonts w:ascii="IRNazanin" w:hAnsi="IRNazanin" w:eastAsia="IRNazanin"/>
          <w:color w:val="111111"/>
          <w:sz w:val="28"/>
          <w:sz w:val="28"/>
          <w:szCs w:val="28"/>
          <w:rtl w:val="true"/>
          <w:lang w:bidi="fa-IR"/>
        </w:rPr>
        <w:t>وقفه در خدمات یا سیستم های حیاتی کسب و کار به دلیل اعتبارنامه های نفوذشده یا آسیب پذیری های سوءاستفاده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ضررهای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تراکنش های غیرمجاز، عفونت های باج افزاری یا اختلالات خدمات که باعث آسیب های مالی می شوند</w:t>
      </w:r>
      <w:r>
        <w:rPr>
          <w:rFonts w:eastAsia="IRNazanin" w:cs="IRNazanin"/>
          <w:color w:val="111111"/>
          <w:sz w:val="28"/>
          <w:szCs w:val="28"/>
          <w:rtl w:val="true"/>
          <w:lang w:bidi="fa-IR"/>
        </w:rPr>
        <w:t>.</w:t>
      </w:r>
    </w:p>
    <w:p>
      <w:pPr>
        <w:pStyle w:val="Heading5"/>
        <w:numPr>
          <w:ilvl w:val="4"/>
          <w:numId w:val="1"/>
        </w:numPr>
        <w:rPr/>
      </w:pPr>
      <w:bookmarkStart w:id="4865" w:name="__RefHeading___Toc15402717_1280447820"/>
      <w:bookmarkStart w:id="4866" w:name="_Toc2301"/>
      <w:bookmarkEnd w:id="4865"/>
      <w:r>
        <w:rPr>
          <w:rtl w:val="true"/>
        </w:rPr>
        <w:t>جریمه های نظارتی</w:t>
      </w:r>
      <w:r>
        <w:rPr>
          <w:rtl w:val="true"/>
        </w:rPr>
        <w:t>:</w:t>
      </w:r>
      <w:bookmarkEnd w:id="4866"/>
    </w:p>
    <w:p>
      <w:pPr>
        <w:pStyle w:val="BookText"/>
        <w:rPr/>
      </w:pPr>
      <w:r>
        <w:rPr>
          <w:rFonts w:ascii="IRNazanin" w:hAnsi="IRNazanin" w:eastAsia="IRNazanin"/>
          <w:color w:val="111111"/>
          <w:sz w:val="28"/>
          <w:sz w:val="28"/>
          <w:szCs w:val="28"/>
          <w:rtl w:val="true"/>
          <w:lang w:bidi="fa-IR"/>
        </w:rPr>
        <w:t>عدم انطباق با مقررات حفاظت از داده ها، که منجر به جریمه ها و اقدامات قانونی می شود</w:t>
      </w:r>
      <w:r>
        <w:rPr>
          <w:rFonts w:eastAsia="IRNazanin" w:cs="IRNazanin"/>
          <w:color w:val="111111"/>
          <w:sz w:val="28"/>
          <w:szCs w:val="28"/>
          <w:rtl w:val="true"/>
          <w:lang w:bidi="fa-IR"/>
        </w:rPr>
        <w:t>.</w:t>
      </w:r>
    </w:p>
    <w:p>
      <w:pPr>
        <w:pStyle w:val="Heading5"/>
        <w:numPr>
          <w:ilvl w:val="4"/>
          <w:numId w:val="1"/>
        </w:numPr>
        <w:rPr/>
      </w:pPr>
      <w:bookmarkStart w:id="4867" w:name="__RefHeading___Toc15402719_1280447820"/>
      <w:bookmarkStart w:id="4868" w:name="_Toc2302"/>
      <w:bookmarkEnd w:id="4867"/>
      <w:r>
        <w:rPr>
          <w:rtl w:val="true"/>
        </w:rPr>
        <w:t>فساد سیستم</w:t>
      </w:r>
      <w:r>
        <w:rPr>
          <w:rtl w:val="true"/>
        </w:rPr>
        <w:t>:</w:t>
      </w:r>
      <w:bookmarkEnd w:id="4868"/>
    </w:p>
    <w:p>
      <w:pPr>
        <w:pStyle w:val="BookText"/>
        <w:rPr/>
      </w:pPr>
      <w:r>
        <w:rPr>
          <w:rFonts w:ascii="IRNazanin" w:hAnsi="IRNazanin" w:eastAsia="IRNazanin"/>
          <w:color w:val="111111"/>
          <w:sz w:val="28"/>
          <w:sz w:val="28"/>
          <w:szCs w:val="28"/>
          <w:rtl w:val="true"/>
          <w:lang w:bidi="fa-IR"/>
        </w:rPr>
        <w:t>تخریب یا تغییر فایل ها، پیکربندی ها یا فرمورهای حیاتی، که سیستم ها را غیرقابل استفاده می کند</w:t>
      </w:r>
      <w:r>
        <w:rPr>
          <w:rFonts w:eastAsia="IRNazanin" w:cs="IRNazanin"/>
          <w:color w:val="111111"/>
          <w:sz w:val="28"/>
          <w:szCs w:val="28"/>
          <w:rtl w:val="true"/>
          <w:lang w:bidi="fa-IR"/>
        </w:rPr>
        <w:t>.</w:t>
      </w:r>
    </w:p>
    <w:p>
      <w:pPr>
        <w:pStyle w:val="Heading4"/>
        <w:numPr>
          <w:ilvl w:val="3"/>
          <w:numId w:val="1"/>
        </w:numPr>
        <w:rPr/>
      </w:pPr>
      <w:bookmarkStart w:id="4869" w:name="__RefHeading___Toc15402721_1280447820"/>
      <w:bookmarkStart w:id="4870" w:name="_Toc2303"/>
      <w:bookmarkEnd w:id="4869"/>
      <w:r>
        <w:rPr/>
        <w:t>2-43-8</w:t>
      </w:r>
      <w:r>
        <w:rPr>
          <w:rtl w:val="true"/>
        </w:rPr>
        <w:t xml:space="preserve">- </w:t>
      </w:r>
      <w:r>
        <w:rPr>
          <w:rtl w:val="true"/>
        </w:rPr>
        <w:t>راه های مقابله</w:t>
      </w:r>
      <w:bookmarkEnd w:id="4870"/>
    </w:p>
    <w:p>
      <w:pPr>
        <w:pStyle w:val="Heading5"/>
        <w:numPr>
          <w:ilvl w:val="4"/>
          <w:numId w:val="1"/>
        </w:numPr>
        <w:rPr/>
      </w:pPr>
      <w:bookmarkStart w:id="4871" w:name="__RefHeading___Toc15402723_1280447820"/>
      <w:bookmarkStart w:id="4872" w:name="_Toc2304"/>
      <w:bookmarkEnd w:id="4871"/>
      <w:r>
        <w:rPr>
          <w:rtl w:val="true"/>
        </w:rPr>
        <w:t>احراز هویت چندعاملی</w:t>
      </w:r>
      <w:r>
        <w:rPr>
          <w:rtl w:val="true"/>
        </w:rPr>
        <w:t>:</w:t>
      </w:r>
      <w:bookmarkEnd w:id="4872"/>
    </w:p>
    <w:p>
      <w:pPr>
        <w:pStyle w:val="BookText"/>
        <w:rPr/>
      </w:pPr>
      <w:r>
        <w:rPr>
          <w:rFonts w:ascii="IRNazanin" w:hAnsi="IRNazanin" w:eastAsia="IRNazanin"/>
          <w:color w:val="111111"/>
          <w:sz w:val="28"/>
          <w:sz w:val="28"/>
          <w:szCs w:val="28"/>
          <w:rtl w:val="true"/>
          <w:lang w:bidi="fa-IR"/>
        </w:rPr>
        <w:t>مراحل تأیید اضافی فراتر از رمزهای عبور، مانند کدهای یکبار مصرف یا اسکن های بیومتریک، را برای محافظت در برابر دسترسی غیرمجاز الزامی کنید</w:t>
      </w:r>
      <w:r>
        <w:rPr>
          <w:rFonts w:eastAsia="IRNazanin" w:cs="IRNazanin"/>
          <w:color w:val="111111"/>
          <w:sz w:val="28"/>
          <w:szCs w:val="28"/>
          <w:rtl w:val="true"/>
          <w:lang w:bidi="fa-IR"/>
        </w:rPr>
        <w:t>.</w:t>
      </w:r>
    </w:p>
    <w:p>
      <w:pPr>
        <w:pStyle w:val="Heading5"/>
        <w:numPr>
          <w:ilvl w:val="4"/>
          <w:numId w:val="1"/>
        </w:numPr>
        <w:rPr/>
      </w:pPr>
      <w:bookmarkStart w:id="4873" w:name="__RefHeading___Toc15402725_1280447820"/>
      <w:bookmarkStart w:id="4874" w:name="_Toc2305"/>
      <w:bookmarkEnd w:id="4873"/>
      <w:r>
        <w:rPr>
          <w:rtl w:val="true"/>
        </w:rPr>
        <w:t>تقسیم بندی شبکه</w:t>
      </w:r>
      <w:r>
        <w:rPr>
          <w:rtl w:val="true"/>
        </w:rPr>
        <w:t>:</w:t>
      </w:r>
      <w:bookmarkEnd w:id="4874"/>
    </w:p>
    <w:p>
      <w:pPr>
        <w:pStyle w:val="BookText"/>
        <w:rPr/>
      </w:pPr>
      <w:r>
        <w:rPr>
          <w:rFonts w:ascii="IRNazanin" w:hAnsi="IRNazanin" w:eastAsia="IRNazanin"/>
          <w:color w:val="111111"/>
          <w:sz w:val="28"/>
          <w:sz w:val="28"/>
          <w:szCs w:val="28"/>
          <w:rtl w:val="true"/>
          <w:lang w:bidi="fa-IR"/>
        </w:rPr>
        <w:t>شبکه را به بخش های کوچکتر تقسیم کنید تا گسترش دسترسی غیرمجاز محدود شود و تأثیر حرکت جانبی موفق کاهش یابد</w:t>
      </w:r>
      <w:r>
        <w:rPr>
          <w:rFonts w:eastAsia="IRNazanin" w:cs="IRNazanin"/>
          <w:color w:val="111111"/>
          <w:sz w:val="28"/>
          <w:szCs w:val="28"/>
          <w:rtl w:val="true"/>
          <w:lang w:bidi="fa-IR"/>
        </w:rPr>
        <w:t>.</w:t>
      </w:r>
    </w:p>
    <w:p>
      <w:pPr>
        <w:pStyle w:val="Heading5"/>
        <w:numPr>
          <w:ilvl w:val="4"/>
          <w:numId w:val="1"/>
        </w:numPr>
        <w:rPr/>
      </w:pPr>
      <w:bookmarkStart w:id="4875" w:name="__RefHeading___Toc15402727_1280447820"/>
      <w:bookmarkStart w:id="4876" w:name="_Toc2306"/>
      <w:bookmarkEnd w:id="4875"/>
      <w:r>
        <w:rPr>
          <w:rtl w:val="true"/>
        </w:rPr>
        <w:t>تحلیل رفتاری</w:t>
      </w:r>
      <w:r>
        <w:rPr>
          <w:rtl w:val="true"/>
        </w:rPr>
        <w:t>:</w:t>
      </w:r>
      <w:bookmarkEnd w:id="4876"/>
    </w:p>
    <w:p>
      <w:pPr>
        <w:pStyle w:val="BookText"/>
        <w:rPr/>
      </w:pPr>
      <w:r>
        <w:rPr>
          <w:rFonts w:ascii="IRNazanin" w:hAnsi="IRNazanin" w:eastAsia="IRNazanin"/>
          <w:color w:val="111111"/>
          <w:sz w:val="28"/>
          <w:sz w:val="28"/>
          <w:szCs w:val="28"/>
          <w:rtl w:val="true"/>
          <w:lang w:bidi="fa-IR"/>
        </w:rPr>
        <w:t>از تحلیل های رفتاری مبتنی بر هوش مصنوعی برای تشخیص الگوهای غیرمعمول فعالیت که نشان دهنده حرکت جانبی هستند استفاده کنید، حتی اگر اقدامات قانونی به نظر برسند</w:t>
      </w:r>
      <w:r>
        <w:rPr>
          <w:rFonts w:eastAsia="IRNazanin" w:cs="IRNazanin"/>
          <w:color w:val="111111"/>
          <w:sz w:val="28"/>
          <w:szCs w:val="28"/>
          <w:rtl w:val="true"/>
          <w:lang w:bidi="fa-IR"/>
        </w:rPr>
        <w:t>.</w:t>
      </w:r>
    </w:p>
    <w:p>
      <w:pPr>
        <w:pStyle w:val="Heading5"/>
        <w:numPr>
          <w:ilvl w:val="4"/>
          <w:numId w:val="1"/>
        </w:numPr>
        <w:rPr/>
      </w:pPr>
      <w:bookmarkStart w:id="4877" w:name="__RefHeading___Toc15402729_1280447820"/>
      <w:bookmarkStart w:id="4878" w:name="_Toc2307"/>
      <w:bookmarkEnd w:id="4877"/>
      <w:r>
        <w:rPr>
          <w:rtl w:val="true"/>
        </w:rPr>
        <w:t>به روز رسانی های منظم</w:t>
      </w:r>
      <w:r>
        <w:rPr>
          <w:rtl w:val="true"/>
        </w:rPr>
        <w:t>:</w:t>
      </w:r>
      <w:bookmarkEnd w:id="487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نرم افزارها، فرمورها و وابستگی ها را به روز نگه دارید تا آسیب پذیری های شناخته شده </w:t>
      </w:r>
      <w:bookmarkStart w:id="4879" w:name="pg19124_193234"/>
    </w:p>
    <w:p>
      <w:pPr>
        <w:pStyle w:val="BookText"/>
        <w:rPr/>
      </w:pPr>
      <w:bookmarkEnd w:id="4879"/>
      <w:r>
        <w:rPr>
          <w:rFonts w:ascii="IRNazanin" w:hAnsi="IRNazanin" w:eastAsia="IRNazanin"/>
          <w:color w:val="111111"/>
          <w:sz w:val="28"/>
          <w:sz w:val="28"/>
          <w:szCs w:val="28"/>
          <w:rtl w:val="true"/>
          <w:lang w:bidi="fa-IR"/>
        </w:rPr>
        <w:t>مورد سوءاستفاده در طول حرکت جانبی اصلاح شوند</w:t>
      </w:r>
      <w:r>
        <w:rPr>
          <w:rFonts w:eastAsia="IRNazanin" w:cs="IRNazanin"/>
          <w:color w:val="111111"/>
          <w:sz w:val="28"/>
          <w:szCs w:val="28"/>
          <w:rtl w:val="true"/>
          <w:lang w:bidi="fa-IR"/>
        </w:rPr>
        <w:t>.</w:t>
      </w:r>
    </w:p>
    <w:p>
      <w:pPr>
        <w:pStyle w:val="Heading5"/>
        <w:numPr>
          <w:ilvl w:val="4"/>
          <w:numId w:val="1"/>
        </w:numPr>
        <w:rPr/>
      </w:pPr>
      <w:bookmarkStart w:id="4880" w:name="__RefHeading___Toc15402731_1280447820"/>
      <w:bookmarkStart w:id="4881" w:name="_Toc2308"/>
      <w:bookmarkEnd w:id="4880"/>
      <w:r>
        <w:rPr>
          <w:rtl w:val="true"/>
        </w:rPr>
        <w:t>مدیریت اعتبارنامه</w:t>
      </w:r>
      <w:r>
        <w:rPr>
          <w:rtl w:val="true"/>
        </w:rPr>
        <w:t>:</w:t>
      </w:r>
      <w:bookmarkEnd w:id="4881"/>
    </w:p>
    <w:p>
      <w:pPr>
        <w:pStyle w:val="BookText"/>
        <w:rPr/>
      </w:pPr>
      <w:r>
        <w:rPr>
          <w:rFonts w:ascii="IRNazanin" w:hAnsi="IRNazanin" w:eastAsia="IRNazanin"/>
          <w:color w:val="111111"/>
          <w:sz w:val="28"/>
          <w:sz w:val="28"/>
          <w:szCs w:val="28"/>
          <w:rtl w:val="true"/>
          <w:lang w:bidi="fa-IR"/>
        </w:rPr>
        <w:t>سیاست های قوی رمز عبور را پیاده سازی کنید، استفاده مجدد از اعتبارنامه ها در سیستم های مختلف را ممنوع کنید و به روز رسانی های منظم را اجباری کنید</w:t>
      </w:r>
      <w:r>
        <w:rPr>
          <w:rFonts w:eastAsia="IRNazanin" w:cs="IRNazanin"/>
          <w:color w:val="111111"/>
          <w:sz w:val="28"/>
          <w:szCs w:val="28"/>
          <w:rtl w:val="true"/>
          <w:lang w:bidi="fa-IR"/>
        </w:rPr>
        <w:t>.</w:t>
      </w:r>
    </w:p>
    <w:p>
      <w:pPr>
        <w:pStyle w:val="Heading5"/>
        <w:numPr>
          <w:ilvl w:val="4"/>
          <w:numId w:val="1"/>
        </w:numPr>
        <w:rPr/>
      </w:pPr>
      <w:bookmarkStart w:id="4882" w:name="__RefHeading___Toc15402733_1280447820"/>
      <w:bookmarkStart w:id="4883" w:name="_Toc2309"/>
      <w:bookmarkEnd w:id="4882"/>
      <w:r>
        <w:rPr>
          <w:rtl w:val="true"/>
        </w:rPr>
        <w:t>هوش تهدید پیشرفته</w:t>
      </w:r>
      <w:r>
        <w:rPr>
          <w:rtl w:val="true"/>
        </w:rPr>
        <w:t>:</w:t>
      </w:r>
      <w:bookmarkEnd w:id="4883"/>
    </w:p>
    <w:p>
      <w:pPr>
        <w:pStyle w:val="BookText"/>
        <w:rPr/>
      </w:pPr>
      <w:r>
        <w:rPr>
          <w:rFonts w:ascii="IRNazanin" w:hAnsi="IRNazanin" w:eastAsia="IRNazanin"/>
          <w:color w:val="111111"/>
          <w:sz w:val="28"/>
          <w:sz w:val="28"/>
          <w:szCs w:val="28"/>
          <w:rtl w:val="true"/>
          <w:lang w:bidi="fa-IR"/>
        </w:rPr>
        <w:t>از پلتفرم های هوش تهدید مبتنی بر هوش مصنوعی استفاده کنید تا درباره تکنیک های نوظهور حرکت جانبی و تهدیدات تطبیقی به روز بمانید</w:t>
      </w:r>
      <w:r>
        <w:rPr>
          <w:rFonts w:eastAsia="IRNazanin" w:cs="IRNazanin"/>
          <w:color w:val="111111"/>
          <w:sz w:val="28"/>
          <w:szCs w:val="28"/>
          <w:rtl w:val="true"/>
          <w:lang w:bidi="fa-IR"/>
        </w:rPr>
        <w:t>.</w:t>
      </w:r>
    </w:p>
    <w:p>
      <w:pPr>
        <w:pStyle w:val="Heading5"/>
        <w:numPr>
          <w:ilvl w:val="4"/>
          <w:numId w:val="1"/>
        </w:numPr>
        <w:rPr/>
      </w:pPr>
      <w:bookmarkStart w:id="4884" w:name="__RefHeading___Toc15402735_1280447820"/>
      <w:bookmarkStart w:id="4885" w:name="_Toc2310"/>
      <w:bookmarkEnd w:id="4884"/>
      <w:r>
        <w:rPr>
          <w:rtl w:val="true"/>
        </w:rPr>
        <w:t>برنامه ریزی پاسخ به حوادث</w:t>
      </w:r>
      <w:r>
        <w:rPr>
          <w:rtl w:val="true"/>
        </w:rPr>
        <w:t>:</w:t>
      </w:r>
      <w:bookmarkEnd w:id="4885"/>
    </w:p>
    <w:p>
      <w:pPr>
        <w:pStyle w:val="BookText"/>
        <w:rPr/>
      </w:pPr>
      <w:r>
        <w:rPr>
          <w:rFonts w:ascii="IRNazanin" w:hAnsi="IRNazanin" w:eastAsia="IRNazanin"/>
          <w:color w:val="111111"/>
          <w:sz w:val="28"/>
          <w:sz w:val="28"/>
          <w:szCs w:val="28"/>
          <w:rtl w:val="true"/>
          <w:lang w:bidi="fa-IR"/>
        </w:rPr>
        <w:t>برنامه های پاسخ به حوادث قوی را توسعه و پیاده سازی کنید تا به سرعت حرکت جانبی را تشخیص، مهار و کاهش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تشخیص و پاسخ نقطه پایانی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EDR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راه حل های </w:t>
      </w:r>
      <w:r>
        <w:rPr>
          <w:rFonts w:eastAsia="Times New Roman" w:cs="Times New Roman" w:ascii="Times New Roman" w:hAnsi="Times New Roman"/>
          <w:color w:val="111111"/>
          <w:sz w:val="28"/>
          <w:szCs w:val="28"/>
          <w:lang w:val="en-US" w:bidi="en-US"/>
        </w:rPr>
        <w:t>EDR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مستقر کنید که قادر به تشخیص و پاسخ به فعالیت های مشکوک در سطح نقطه پایانی هستند</w:t>
      </w:r>
      <w:r>
        <w:rPr>
          <w:rFonts w:eastAsia="IRNazanin" w:cs="IRNazanin"/>
          <w:color w:val="111111"/>
          <w:sz w:val="28"/>
          <w:szCs w:val="28"/>
          <w:rtl w:val="true"/>
          <w:lang w:bidi="fa-IR"/>
        </w:rPr>
        <w:t>.</w:t>
      </w:r>
    </w:p>
    <w:p>
      <w:pPr>
        <w:pStyle w:val="Heading5"/>
        <w:numPr>
          <w:ilvl w:val="4"/>
          <w:numId w:val="1"/>
        </w:numPr>
        <w:rPr/>
      </w:pPr>
      <w:bookmarkStart w:id="4886" w:name="__RefHeading___Toc15402737_1280447820"/>
      <w:bookmarkStart w:id="4887" w:name="_Toc2311"/>
      <w:bookmarkEnd w:id="4886"/>
      <w:r>
        <w:rPr>
          <w:rtl w:val="true"/>
        </w:rPr>
        <w:t>دفاع پیشگیرانه</w:t>
      </w:r>
      <w:r>
        <w:rPr>
          <w:rtl w:val="true"/>
        </w:rPr>
        <w:t>:</w:t>
      </w:r>
      <w:bookmarkEnd w:id="4887"/>
    </w:p>
    <w:p>
      <w:pPr>
        <w:pStyle w:val="BookText"/>
        <w:rPr/>
      </w:pPr>
      <w:r>
        <w:rPr>
          <w:rFonts w:ascii="IRNazanin" w:hAnsi="IRNazanin" w:eastAsia="IRNazanin"/>
          <w:color w:val="111111"/>
          <w:sz w:val="28"/>
          <w:sz w:val="28"/>
          <w:szCs w:val="28"/>
          <w:rtl w:val="true"/>
          <w:lang w:bidi="fa-IR"/>
        </w:rPr>
        <w:t>از یادگیری ماشین تخاصمی برای شبیه سازی و آزمایش اقدامات دفاعی در برابر استراتژی های در حال تحول حرکت جانبی استفاده کنید</w:t>
      </w:r>
      <w:r>
        <w:rPr>
          <w:rFonts w:eastAsia="IRNazanin" w:cs="IRNazanin"/>
          <w:color w:val="111111"/>
          <w:sz w:val="28"/>
          <w:szCs w:val="28"/>
          <w:rtl w:val="true"/>
          <w:lang w:bidi="fa-IR"/>
        </w:rPr>
        <w:t>.</w:t>
      </w:r>
    </w:p>
    <w:p>
      <w:pPr>
        <w:pStyle w:val="Heading5"/>
        <w:numPr>
          <w:ilvl w:val="4"/>
          <w:numId w:val="1"/>
        </w:numPr>
        <w:rPr/>
      </w:pPr>
      <w:bookmarkStart w:id="4888" w:name="__RefHeading___Toc15402739_1280447820"/>
      <w:bookmarkStart w:id="4889" w:name="_Toc2312"/>
      <w:bookmarkEnd w:id="4888"/>
      <w:r>
        <w:rPr>
          <w:rtl w:val="true"/>
        </w:rPr>
        <w:t>آموزش و آگاهی</w:t>
      </w:r>
      <w:r>
        <w:rPr>
          <w:rtl w:val="true"/>
        </w:rPr>
        <w:t>:</w:t>
      </w:r>
      <w:bookmarkEnd w:id="4889"/>
    </w:p>
    <w:p>
      <w:pPr>
        <w:pStyle w:val="BookText"/>
        <w:rPr/>
      </w:pPr>
      <w:r>
        <w:rPr>
          <w:rFonts w:ascii="IRNazanin" w:hAnsi="IRNazanin" w:eastAsia="IRNazanin"/>
          <w:color w:val="111111"/>
          <w:sz w:val="28"/>
          <w:sz w:val="28"/>
          <w:szCs w:val="28"/>
          <w:rtl w:val="true"/>
          <w:lang w:bidi="fa-IR"/>
        </w:rPr>
        <w:t>کارمندان و کاربران را در مورد تشخیص علائم نفوذ، مانند رفتار غیرمعمول سیستم یا درخواست های غیرمنتظره آموزش دهید</w:t>
      </w:r>
      <w:r>
        <w:rPr>
          <w:rFonts w:eastAsia="IRNazanin" w:cs="IRNazanin"/>
          <w:color w:val="111111"/>
          <w:sz w:val="28"/>
          <w:szCs w:val="28"/>
          <w:rtl w:val="true"/>
          <w:lang w:bidi="fa-IR"/>
        </w:rPr>
        <w:t>.</w:t>
      </w:r>
    </w:p>
    <w:p>
      <w:pPr>
        <w:pStyle w:val="Heading3"/>
        <w:numPr>
          <w:ilvl w:val="2"/>
          <w:numId w:val="1"/>
        </w:numPr>
        <w:rPr/>
      </w:pPr>
      <w:bookmarkStart w:id="4890" w:name="__RefHeading___Toc15402741_1280447820"/>
      <w:bookmarkStart w:id="4891" w:name="_Toc2313"/>
      <w:bookmarkEnd w:id="4890"/>
      <w:r>
        <w:rPr/>
        <w:t>2-44</w:t>
      </w:r>
      <w:r>
        <w:rPr>
          <w:rtl w:val="true"/>
        </w:rPr>
        <w:t xml:space="preserve">- </w:t>
      </w:r>
      <w:r>
        <w:rPr>
          <w:rtl w:val="true"/>
        </w:rPr>
        <w:t>استخراج داده ها</w:t>
      </w:r>
      <w:bookmarkEnd w:id="4891"/>
    </w:p>
    <w:p>
      <w:pPr>
        <w:pStyle w:val="Heading4"/>
        <w:numPr>
          <w:ilvl w:val="3"/>
          <w:numId w:val="1"/>
        </w:numPr>
        <w:rPr/>
      </w:pPr>
      <w:bookmarkStart w:id="4892" w:name="__RefHeading___Toc15402743_1280447820"/>
      <w:bookmarkStart w:id="4893" w:name="_Toc2314"/>
      <w:bookmarkEnd w:id="4892"/>
      <w:r>
        <w:rPr>
          <w:rtl w:val="true"/>
        </w:rPr>
        <w:t>اشاره</w:t>
      </w:r>
      <w:bookmarkEnd w:id="489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استخراج یا خروج داده ها </w:t>
      </w:r>
      <w:r>
        <w:rPr>
          <w:rStyle w:val="FootnoteAnchor"/>
          <w:rtl w:val="true"/>
        </w:rPr>
        <w:footnoteReference w:id="91"/>
      </w:r>
      <w:r>
        <w:rPr>
          <w:rFonts w:ascii="IRNazanin" w:hAnsi="IRNazanin" w:eastAsia="IRNazanin"/>
          <w:color w:val="111111"/>
          <w:sz w:val="28"/>
          <w:sz w:val="28"/>
          <w:szCs w:val="28"/>
          <w:rtl w:val="true"/>
          <w:lang w:bidi="fa-IR"/>
        </w:rPr>
        <w:t>به انتقال غیرمجاز اطلاعات حساس از یک سیستم یا شبکه هدف به یک مکان خارجی که توسط مهاجم کنترل می شود،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حمله خروج داده ها مبتنی بر هوش مصنوعی، از هوش مصنوعی برای خودکارسازی و بهبود فرآیند شناسایی، استخراج و انتقال داده های ارزشمند در حالی که از تشخیص جلوگیری می شود،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یادگیری ماشین و یادگیری عمیق، مهاجمان می توانند حجم عظیمی از داده ها را تحلیل کنند، اهداف با ارزش بالا را شناسایی کنند، تکنیک های خروج داده ها را بهینه کنند و با اقدامات دفاعی مانند تشخیص ناهنجاری، </w:t>
      </w:r>
      <w:bookmarkStart w:id="4894" w:name="pg19124_193235"/>
    </w:p>
    <w:p>
      <w:pPr>
        <w:pStyle w:val="BookText"/>
        <w:rPr/>
      </w:pPr>
      <w:bookmarkEnd w:id="4894"/>
      <w:r>
        <w:rPr>
          <w:rFonts w:ascii="IRNazanin" w:hAnsi="IRNazanin" w:eastAsia="IRNazanin"/>
          <w:color w:val="111111"/>
          <w:sz w:val="28"/>
          <w:sz w:val="28"/>
          <w:szCs w:val="28"/>
          <w:rtl w:val="true"/>
          <w:lang w:bidi="fa-IR"/>
        </w:rPr>
        <w:t>رمزنگاری یا نظارت شبکه سازگار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حمله به خصوص خطرناک است زیرا می تواند دفاع های سنتی را دور بزند، به طور کارآمد در چندین سیستم مقیاس پذیر باشد و به طور پویا با محیط های در حال تغییر سازگار شود، که به مهاجمان امکان می دهد حجم زیادی از داده های حساس را بدون اینکه شناسایی شوند، سرقت کنند</w:t>
      </w:r>
      <w:r>
        <w:rPr>
          <w:rFonts w:eastAsia="IRNazanin" w:cs="IRNazanin"/>
          <w:color w:val="111111"/>
          <w:sz w:val="28"/>
          <w:szCs w:val="28"/>
          <w:rtl w:val="true"/>
          <w:lang w:bidi="fa-IR"/>
        </w:rPr>
        <w:t>.</w:t>
      </w:r>
    </w:p>
    <w:p>
      <w:pPr>
        <w:pStyle w:val="Heading4"/>
        <w:numPr>
          <w:ilvl w:val="3"/>
          <w:numId w:val="1"/>
        </w:numPr>
        <w:rPr/>
      </w:pPr>
      <w:bookmarkStart w:id="4895" w:name="__RefHeading___Toc15402745_1280447820"/>
      <w:bookmarkStart w:id="4896" w:name="_Toc2315"/>
      <w:bookmarkEnd w:id="4895"/>
      <w:r>
        <w:rPr/>
        <w:t>2-44-1</w:t>
      </w:r>
      <w:r>
        <w:rPr>
          <w:rtl w:val="true"/>
        </w:rPr>
        <w:t xml:space="preserve">- </w:t>
      </w:r>
      <w:r>
        <w:rPr>
          <w:rtl w:val="true"/>
        </w:rPr>
        <w:t>ویژگی های کلیدی</w:t>
      </w:r>
      <w:bookmarkEnd w:id="4896"/>
    </w:p>
    <w:p>
      <w:pPr>
        <w:pStyle w:val="Heading5"/>
        <w:numPr>
          <w:ilvl w:val="4"/>
          <w:numId w:val="1"/>
        </w:numPr>
        <w:rPr/>
      </w:pPr>
      <w:bookmarkStart w:id="4897" w:name="__RefHeading___Toc15402747_1280447820"/>
      <w:bookmarkStart w:id="4898" w:name="_Toc2316"/>
      <w:bookmarkEnd w:id="4897"/>
      <w:r>
        <w:rPr>
          <w:rtl w:val="true"/>
        </w:rPr>
        <w:t>خودکارسازی</w:t>
      </w:r>
      <w:r>
        <w:rPr>
          <w:rtl w:val="true"/>
        </w:rPr>
        <w:t>:</w:t>
      </w:r>
      <w:bookmarkEnd w:id="4898"/>
    </w:p>
    <w:p>
      <w:pPr>
        <w:pStyle w:val="BookText"/>
        <w:rPr/>
      </w:pPr>
      <w:r>
        <w:rPr>
          <w:rFonts w:ascii="IRNazanin" w:hAnsi="IRNazanin" w:eastAsia="IRNazanin"/>
          <w:color w:val="111111"/>
          <w:sz w:val="28"/>
          <w:sz w:val="28"/>
          <w:szCs w:val="28"/>
          <w:rtl w:val="true"/>
          <w:lang w:bidi="fa-IR"/>
        </w:rPr>
        <w:t>هوش مصنوعی فرآیند شناسایی داده های حساس، ایجاد روش های خروج داده ها و اجرای انتقال ها را خودکار می کند، که تلاش دستی را کاهش می دهد</w:t>
      </w:r>
      <w:r>
        <w:rPr>
          <w:rFonts w:eastAsia="IRNazanin" w:cs="IRNazanin"/>
          <w:color w:val="111111"/>
          <w:sz w:val="28"/>
          <w:szCs w:val="28"/>
          <w:rtl w:val="true"/>
          <w:lang w:bidi="fa-IR"/>
        </w:rPr>
        <w:t>.</w:t>
      </w:r>
    </w:p>
    <w:p>
      <w:pPr>
        <w:pStyle w:val="Heading5"/>
        <w:numPr>
          <w:ilvl w:val="4"/>
          <w:numId w:val="1"/>
        </w:numPr>
        <w:rPr/>
      </w:pPr>
      <w:bookmarkStart w:id="4899" w:name="__RefHeading___Toc15402749_1280447820"/>
      <w:bookmarkStart w:id="4900" w:name="_Toc2317"/>
      <w:bookmarkEnd w:id="4899"/>
      <w:r>
        <w:rPr>
          <w:rtl w:val="true"/>
        </w:rPr>
        <w:t>مقیاس پذیری</w:t>
      </w:r>
      <w:r>
        <w:rPr>
          <w:rtl w:val="true"/>
        </w:rPr>
        <w:t>:</w:t>
      </w:r>
      <w:bookmarkEnd w:id="4900"/>
    </w:p>
    <w:p>
      <w:pPr>
        <w:pStyle w:val="BookText"/>
        <w:rPr/>
      </w:pPr>
      <w:r>
        <w:rPr>
          <w:rFonts w:ascii="IRNazanin" w:hAnsi="IRNazanin" w:eastAsia="IRNazanin"/>
          <w:color w:val="111111"/>
          <w:sz w:val="28"/>
          <w:sz w:val="28"/>
          <w:szCs w:val="28"/>
          <w:rtl w:val="true"/>
          <w:lang w:bidi="fa-IR"/>
        </w:rPr>
        <w:t>الگوریتم های یادگیری ماشین به مهاجمان امکان می دهند تا چندین سیستم یا مجموعه داده ها را به طور همزمان هدف قرار دهند، که دامنه حمله را افزایش می دهد</w:t>
      </w:r>
      <w:r>
        <w:rPr>
          <w:rFonts w:eastAsia="IRNazanin" w:cs="IRNazanin"/>
          <w:color w:val="111111"/>
          <w:sz w:val="28"/>
          <w:szCs w:val="28"/>
          <w:rtl w:val="true"/>
          <w:lang w:bidi="fa-IR"/>
        </w:rPr>
        <w:t>.</w:t>
      </w:r>
    </w:p>
    <w:p>
      <w:pPr>
        <w:pStyle w:val="Heading5"/>
        <w:numPr>
          <w:ilvl w:val="4"/>
          <w:numId w:val="1"/>
        </w:numPr>
        <w:rPr/>
      </w:pPr>
      <w:bookmarkStart w:id="4901" w:name="__RefHeading___Toc15402751_1280447820"/>
      <w:bookmarkStart w:id="4902" w:name="_Toc2318"/>
      <w:bookmarkEnd w:id="4901"/>
      <w:r>
        <w:rPr>
          <w:rtl w:val="true"/>
        </w:rPr>
        <w:t>انطباق پذیری</w:t>
      </w:r>
      <w:r>
        <w:rPr>
          <w:rtl w:val="true"/>
        </w:rPr>
        <w:t>:</w:t>
      </w:r>
      <w:bookmarkEnd w:id="4902"/>
    </w:p>
    <w:p>
      <w:pPr>
        <w:pStyle w:val="BookText"/>
        <w:rPr/>
      </w:pPr>
      <w:r>
        <w:rPr>
          <w:rFonts w:ascii="IRNazanin" w:hAnsi="IRNazanin" w:eastAsia="IRNazanin"/>
          <w:color w:val="111111"/>
          <w:sz w:val="28"/>
          <w:sz w:val="28"/>
          <w:szCs w:val="28"/>
          <w:rtl w:val="true"/>
          <w:lang w:bidi="fa-IR"/>
        </w:rPr>
        <w:t>حملات مبتنی بر هوش مصنوعی می توانند با گذشت زمان تکامل یابند و با تغییرات در اقدامات امنیتی، پیکربندی شبکه یا شرایط محیطی سازگار شوند</w:t>
      </w:r>
      <w:r>
        <w:rPr>
          <w:rFonts w:eastAsia="IRNazanin" w:cs="IRNazanin"/>
          <w:color w:val="111111"/>
          <w:sz w:val="28"/>
          <w:szCs w:val="28"/>
          <w:rtl w:val="true"/>
          <w:lang w:bidi="fa-IR"/>
        </w:rPr>
        <w:t>.</w:t>
      </w:r>
    </w:p>
    <w:p>
      <w:pPr>
        <w:pStyle w:val="Heading5"/>
        <w:numPr>
          <w:ilvl w:val="4"/>
          <w:numId w:val="1"/>
        </w:numPr>
        <w:rPr/>
      </w:pPr>
      <w:bookmarkStart w:id="4903" w:name="__RefHeading___Toc15402753_1280447820"/>
      <w:bookmarkStart w:id="4904" w:name="_Toc2319"/>
      <w:bookmarkEnd w:id="4903"/>
      <w:r>
        <w:rPr>
          <w:rtl w:val="true"/>
        </w:rPr>
        <w:t>پنهان کاری</w:t>
      </w:r>
      <w:r>
        <w:rPr>
          <w:rtl w:val="true"/>
        </w:rPr>
        <w:t>:</w:t>
      </w:r>
      <w:bookmarkEnd w:id="4904"/>
    </w:p>
    <w:p>
      <w:pPr>
        <w:pStyle w:val="BookText"/>
        <w:rPr/>
      </w:pPr>
      <w:r>
        <w:rPr>
          <w:rFonts w:ascii="IRNazanin" w:hAnsi="IRNazanin" w:eastAsia="IRNazanin"/>
          <w:color w:val="111111"/>
          <w:sz w:val="28"/>
          <w:sz w:val="28"/>
          <w:szCs w:val="28"/>
          <w:rtl w:val="true"/>
          <w:lang w:bidi="fa-IR"/>
        </w:rPr>
        <w:t xml:space="preserve">با تقلید از الگوهای ترافیک قانونی یا رمزنگاری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تا زمان انتقال، هوش مصنوعی اطمینان می دهد که فعالیت های مخرب در طول تحلیل شناسایی نشوند</w:t>
      </w:r>
      <w:r>
        <w:rPr>
          <w:rFonts w:eastAsia="IRNazanin" w:cs="IRNazanin"/>
          <w:color w:val="111111"/>
          <w:sz w:val="28"/>
          <w:szCs w:val="28"/>
          <w:rtl w:val="true"/>
          <w:lang w:bidi="fa-IR"/>
        </w:rPr>
        <w:t>.</w:t>
      </w:r>
    </w:p>
    <w:p>
      <w:pPr>
        <w:pStyle w:val="Heading5"/>
        <w:numPr>
          <w:ilvl w:val="4"/>
          <w:numId w:val="1"/>
        </w:numPr>
        <w:rPr/>
      </w:pPr>
      <w:bookmarkStart w:id="4905" w:name="__RefHeading___Toc15402755_1280447820"/>
      <w:bookmarkStart w:id="4906" w:name="_Toc2320"/>
      <w:bookmarkEnd w:id="4905"/>
      <w:r>
        <w:rPr>
          <w:rtl w:val="true"/>
        </w:rPr>
        <w:t>دقت</w:t>
      </w:r>
      <w:r>
        <w:rPr>
          <w:rtl w:val="true"/>
        </w:rPr>
        <w:t>:</w:t>
      </w:r>
      <w:bookmarkEnd w:id="4906"/>
    </w:p>
    <w:p>
      <w:pPr>
        <w:pStyle w:val="BookText"/>
        <w:rPr/>
      </w:pPr>
      <w:r>
        <w:rPr>
          <w:rFonts w:ascii="IRNazanin" w:hAnsi="IRNazanin" w:eastAsia="IRNazanin"/>
          <w:color w:val="111111"/>
          <w:sz w:val="28"/>
          <w:sz w:val="28"/>
          <w:szCs w:val="28"/>
          <w:rtl w:val="true"/>
          <w:lang w:bidi="fa-IR"/>
        </w:rPr>
        <w:t>الگوریتم های پیشرفته به مهاجمان امکان می دهند تا انواع خاصی از داده های حساس، مانند اطلاعات شخصی، سوابق مالی یا مالکیت فکری را با دقت شناسایی کنند</w:t>
      </w:r>
      <w:r>
        <w:rPr>
          <w:rFonts w:eastAsia="IRNazanin" w:cs="IRNazanin"/>
          <w:color w:val="111111"/>
          <w:sz w:val="28"/>
          <w:szCs w:val="28"/>
          <w:rtl w:val="true"/>
          <w:lang w:bidi="fa-IR"/>
        </w:rPr>
        <w:t>.</w:t>
      </w:r>
    </w:p>
    <w:p>
      <w:pPr>
        <w:pStyle w:val="Heading4"/>
        <w:numPr>
          <w:ilvl w:val="3"/>
          <w:numId w:val="1"/>
        </w:numPr>
        <w:rPr/>
      </w:pPr>
      <w:bookmarkStart w:id="4907" w:name="__RefHeading___Toc15402757_1280447820"/>
      <w:bookmarkStart w:id="4908" w:name="_Toc2321"/>
      <w:bookmarkEnd w:id="4907"/>
      <w:r>
        <w:rPr/>
        <w:t>2-44-2</w:t>
      </w:r>
      <w:r>
        <w:rPr>
          <w:rtl w:val="true"/>
        </w:rPr>
        <w:t xml:space="preserve">- </w:t>
      </w:r>
      <w:r>
        <w:rPr>
          <w:rtl w:val="true"/>
        </w:rPr>
        <w:t>تکنیک های هوش مصنوعی مورد استفاده</w:t>
      </w:r>
      <w:bookmarkEnd w:id="4908"/>
    </w:p>
    <w:p>
      <w:pPr>
        <w:pStyle w:val="Heading5"/>
        <w:numPr>
          <w:ilvl w:val="4"/>
          <w:numId w:val="1"/>
        </w:numPr>
        <w:rPr/>
      </w:pPr>
      <w:bookmarkStart w:id="4909" w:name="__RefHeading___Toc15402759_1280447820"/>
      <w:bookmarkStart w:id="4910" w:name="_Toc2322"/>
      <w:bookmarkEnd w:id="4909"/>
      <w:r>
        <w:rPr>
          <w:rtl w:val="true"/>
        </w:rPr>
        <w:t>یادگیری ماشین</w:t>
      </w:r>
      <w:r>
        <w:rPr>
          <w:rtl w:val="true"/>
        </w:rPr>
        <w:t>:</w:t>
      </w:r>
      <w:bookmarkEnd w:id="4910"/>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روی مجموعه داده های برچسب دار از انواع شناخته شده داده های حساس آموزش می دهد تا اهداف جدید برای خروج داده ها را شناسایی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 یا ناهنجاری ها در ذخیره سازی داده ها، الگوهای دسترسی یا ترافیک شبکه را شناسایی می کند تا آسیب پذیری های پنهان را آشکار 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های خروج داده ها را با پاداش دادن به استخراج موفق داده و </w:t>
      </w:r>
      <w:bookmarkStart w:id="4911" w:name="pg19124_193236"/>
    </w:p>
    <w:p>
      <w:pPr>
        <w:pStyle w:val="BookText"/>
        <w:rPr/>
      </w:pPr>
      <w:bookmarkEnd w:id="4911"/>
      <w:r>
        <w:rPr>
          <w:rFonts w:ascii="IRNazanin" w:hAnsi="IRNazanin" w:eastAsia="IRNazanin"/>
          <w:color w:val="111111"/>
          <w:sz w:val="28"/>
          <w:sz w:val="28"/>
          <w:szCs w:val="28"/>
          <w:rtl w:val="true"/>
          <w:lang w:bidi="fa-IR"/>
        </w:rPr>
        <w:t>جریمه کردن تشخیص یا شکست بهینه می کند</w:t>
      </w:r>
      <w:r>
        <w:rPr>
          <w:rFonts w:eastAsia="IRNazanin" w:cs="IRNazanin"/>
          <w:color w:val="111111"/>
          <w:sz w:val="28"/>
          <w:szCs w:val="28"/>
          <w:rtl w:val="true"/>
          <w:lang w:bidi="fa-IR"/>
        </w:rPr>
        <w:t>.</w:t>
      </w:r>
    </w:p>
    <w:p>
      <w:pPr>
        <w:pStyle w:val="Heading5"/>
        <w:numPr>
          <w:ilvl w:val="4"/>
          <w:numId w:val="1"/>
        </w:numPr>
        <w:rPr/>
      </w:pPr>
      <w:bookmarkStart w:id="4912" w:name="__RefHeading___Toc15402761_1280447820"/>
      <w:bookmarkStart w:id="4913" w:name="_Toc2323"/>
      <w:bookmarkEnd w:id="4912"/>
      <w:r>
        <w:rPr>
          <w:rtl w:val="true"/>
        </w:rPr>
        <w:t>یادگیری عمیق</w:t>
      </w:r>
      <w:r>
        <w:rPr>
          <w:rtl w:val="true"/>
        </w:rPr>
        <w:t>:</w:t>
      </w:r>
      <w:bookmarkEnd w:id="4913"/>
    </w:p>
    <w:p>
      <w:pPr>
        <w:pStyle w:val="BookText"/>
        <w:rPr/>
      </w:pPr>
      <w:r>
        <w:rPr>
          <w:rFonts w:ascii="IRNazanin" w:hAnsi="IRNazanin" w:eastAsia="IRNazanin"/>
          <w:color w:val="111111"/>
          <w:sz w:val="28"/>
          <w:sz w:val="28"/>
          <w:szCs w:val="28"/>
          <w:rtl w:val="true"/>
          <w:lang w:bidi="fa-IR"/>
        </w:rPr>
        <w:t>شبکه های عصبی، به ویژه شبکه های عصبی پیچشی و شبکه های عصبی بازگشتی، الگوهای پیچیده در ساختار داده ها، رفتار کاربران یا فعالیت شبکه را تحلیل می کنند تا تکنیک های خروج داده ها را بهبود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های داده مصنوعی اما واقعگرایانه یا الگوهای ارتباطی ایجاد می کنند تا قابلیت های دور زدن را تست و بهبود بخشند</w:t>
      </w:r>
      <w:r>
        <w:rPr>
          <w:rFonts w:eastAsia="IRNazanin" w:cs="IRNazanin"/>
          <w:color w:val="111111"/>
          <w:sz w:val="28"/>
          <w:szCs w:val="28"/>
          <w:rtl w:val="true"/>
          <w:lang w:bidi="fa-IR"/>
        </w:rPr>
        <w:t>.</w:t>
      </w:r>
    </w:p>
    <w:p>
      <w:pPr>
        <w:pStyle w:val="Heading5"/>
        <w:numPr>
          <w:ilvl w:val="4"/>
          <w:numId w:val="1"/>
        </w:numPr>
        <w:rPr/>
      </w:pPr>
      <w:bookmarkStart w:id="4914" w:name="__RefHeading___Toc15402763_1280447820"/>
      <w:bookmarkStart w:id="4915" w:name="_Toc2324"/>
      <w:bookmarkEnd w:id="4914"/>
      <w:r>
        <w:rPr>
          <w:rtl w:val="true"/>
        </w:rPr>
        <w:t>پردازش زبان طبیعی</w:t>
      </w:r>
      <w:r>
        <w:rPr>
          <w:rtl w:val="true"/>
        </w:rPr>
        <w:t>:</w:t>
      </w:r>
      <w:bookmarkEnd w:id="4915"/>
    </w:p>
    <w:p>
      <w:pPr>
        <w:pStyle w:val="BookText"/>
        <w:rPr/>
      </w:pPr>
      <w:r>
        <w:rPr>
          <w:rFonts w:ascii="IRNazanin" w:hAnsi="IRNazanin" w:eastAsia="IRNazanin"/>
          <w:color w:val="111111"/>
          <w:sz w:val="28"/>
          <w:sz w:val="28"/>
          <w:szCs w:val="28"/>
          <w:rtl w:val="true"/>
          <w:lang w:bidi="fa-IR"/>
        </w:rPr>
        <w:t>داده های متنی مانند اسناد، ایمیل ها یا چت لاگ ها را تحلیل می کند تا اطلاعات حساس مانند اعتبارها، اسرار تجاری یا ارتباطات محرمانه را استخراج کند</w:t>
      </w:r>
      <w:r>
        <w:rPr>
          <w:rFonts w:eastAsia="IRNazanin" w:cs="IRNazanin"/>
          <w:color w:val="111111"/>
          <w:sz w:val="28"/>
          <w:szCs w:val="28"/>
          <w:rtl w:val="true"/>
          <w:lang w:bidi="fa-IR"/>
        </w:rPr>
        <w:t>.</w:t>
      </w:r>
    </w:p>
    <w:p>
      <w:pPr>
        <w:pStyle w:val="Heading5"/>
        <w:numPr>
          <w:ilvl w:val="4"/>
          <w:numId w:val="1"/>
        </w:numPr>
        <w:rPr/>
      </w:pPr>
      <w:bookmarkStart w:id="4916" w:name="__RefHeading___Toc15402765_1280447820"/>
      <w:bookmarkStart w:id="4917" w:name="_Toc2325"/>
      <w:bookmarkEnd w:id="4916"/>
      <w:r>
        <w:rPr>
          <w:rtl w:val="true"/>
        </w:rPr>
        <w:t>مدل سازی رفتاری</w:t>
      </w:r>
      <w:r>
        <w:rPr>
          <w:rtl w:val="true"/>
        </w:rPr>
        <w:t>:</w:t>
      </w:r>
      <w:bookmarkEnd w:id="4917"/>
    </w:p>
    <w:p>
      <w:pPr>
        <w:pStyle w:val="BookText"/>
        <w:rPr/>
      </w:pPr>
      <w:r>
        <w:rPr>
          <w:rFonts w:ascii="IRNazanin" w:hAnsi="IRNazanin" w:eastAsia="IRNazanin"/>
          <w:color w:val="111111"/>
          <w:sz w:val="28"/>
          <w:sz w:val="28"/>
          <w:szCs w:val="28"/>
          <w:rtl w:val="true"/>
          <w:lang w:bidi="fa-IR"/>
        </w:rPr>
        <w:t>از روش های آماری و یادگیری ماشین برای مدل سازی رفتار عادی کاربر یا سیستم استفاده می کند تا فعالیت های مخرب را با فعالیت های قانونی ترکیب کند</w:t>
      </w:r>
      <w:r>
        <w:rPr>
          <w:rFonts w:eastAsia="IRNazanin" w:cs="IRNazanin"/>
          <w:color w:val="111111"/>
          <w:sz w:val="28"/>
          <w:szCs w:val="28"/>
          <w:rtl w:val="true"/>
          <w:lang w:bidi="fa-IR"/>
        </w:rPr>
        <w:t>.</w:t>
      </w:r>
    </w:p>
    <w:p>
      <w:pPr>
        <w:pStyle w:val="Heading5"/>
        <w:numPr>
          <w:ilvl w:val="4"/>
          <w:numId w:val="1"/>
        </w:numPr>
        <w:rPr/>
      </w:pPr>
      <w:bookmarkStart w:id="4918" w:name="__RefHeading___Toc15402767_1280447820"/>
      <w:bookmarkStart w:id="4919" w:name="_Toc2326"/>
      <w:bookmarkEnd w:id="4918"/>
      <w:r>
        <w:rPr>
          <w:rtl w:val="true"/>
        </w:rPr>
        <w:t>داده کاوی</w:t>
      </w:r>
      <w:r>
        <w:rPr>
          <w:rtl w:val="true"/>
        </w:rPr>
        <w:t>:</w:t>
      </w:r>
      <w:bookmarkEnd w:id="4919"/>
    </w:p>
    <w:p>
      <w:pPr>
        <w:pStyle w:val="BookText"/>
        <w:rPr/>
      </w:pPr>
      <w:r>
        <w:rPr>
          <w:rFonts w:ascii="IRNazanin" w:hAnsi="IRNazanin" w:eastAsia="IRNazanin"/>
          <w:color w:val="111111"/>
          <w:sz w:val="28"/>
          <w:sz w:val="28"/>
          <w:szCs w:val="28"/>
          <w:rtl w:val="true"/>
          <w:lang w:bidi="fa-IR"/>
        </w:rPr>
        <w:t>از هوش مصنوعی برای استخراج داده های عمومی از شبکه های اجتماعی، فروم ها یا پایگاه داده های نشت شده استفاده می کند تا پروفایل های دقیقی از اهداف بالقوه ایجاد کند یا نقاط ضعف در امنیت داده ها را شناسایی کند</w:t>
      </w:r>
      <w:r>
        <w:rPr>
          <w:rFonts w:eastAsia="IRNazanin" w:cs="IRNazanin"/>
          <w:color w:val="111111"/>
          <w:sz w:val="28"/>
          <w:szCs w:val="28"/>
          <w:rtl w:val="true"/>
          <w:lang w:bidi="fa-IR"/>
        </w:rPr>
        <w:t>.</w:t>
      </w:r>
    </w:p>
    <w:p>
      <w:pPr>
        <w:pStyle w:val="Heading4"/>
        <w:numPr>
          <w:ilvl w:val="3"/>
          <w:numId w:val="1"/>
        </w:numPr>
        <w:rPr/>
      </w:pPr>
      <w:bookmarkStart w:id="4920" w:name="__RefHeading___Toc15402769_1280447820"/>
      <w:bookmarkStart w:id="4921" w:name="_Toc2327"/>
      <w:bookmarkEnd w:id="4920"/>
      <w:r>
        <w:rPr/>
        <w:t>2-44-3</w:t>
      </w:r>
      <w:r>
        <w:rPr>
          <w:rtl w:val="true"/>
        </w:rPr>
        <w:t xml:space="preserve">- </w:t>
      </w:r>
      <w:r>
        <w:rPr>
          <w:rtl w:val="true"/>
        </w:rPr>
        <w:t>دارایی های هدف</w:t>
      </w:r>
      <w:bookmarkEnd w:id="4921"/>
    </w:p>
    <w:p>
      <w:pPr>
        <w:pStyle w:val="Heading5"/>
        <w:numPr>
          <w:ilvl w:val="4"/>
          <w:numId w:val="1"/>
        </w:numPr>
        <w:rPr/>
      </w:pPr>
      <w:bookmarkStart w:id="4922" w:name="__RefHeading___Toc15402771_1280447820"/>
      <w:bookmarkStart w:id="4923" w:name="_Toc2328"/>
      <w:bookmarkEnd w:id="4922"/>
      <w:r>
        <w:rPr>
          <w:rtl w:val="true"/>
        </w:rPr>
        <w:t>پایگاه داده های حساس</w:t>
      </w:r>
      <w:r>
        <w:rPr>
          <w:rtl w:val="true"/>
        </w:rPr>
        <w:t>:</w:t>
      </w:r>
      <w:bookmarkEnd w:id="4923"/>
    </w:p>
    <w:p>
      <w:pPr>
        <w:pStyle w:val="BookText"/>
        <w:rPr/>
      </w:pPr>
      <w:r>
        <w:rPr>
          <w:rFonts w:ascii="IRNazanin" w:hAnsi="IRNazanin" w:eastAsia="IRNazanin"/>
          <w:color w:val="111111"/>
          <w:sz w:val="28"/>
          <w:sz w:val="28"/>
          <w:szCs w:val="28"/>
          <w:rtl w:val="true"/>
          <w:lang w:bidi="fa-IR"/>
        </w:rPr>
        <w:t>پایگاه داده های شرکتی که اطلاعات مشتریان، سوابق مالی یا مالکیت فکری را ذخیره می کنند</w:t>
      </w:r>
      <w:r>
        <w:rPr>
          <w:rFonts w:eastAsia="IRNazanin" w:cs="IRNazanin"/>
          <w:color w:val="111111"/>
          <w:sz w:val="28"/>
          <w:szCs w:val="28"/>
          <w:rtl w:val="true"/>
          <w:lang w:bidi="fa-IR"/>
        </w:rPr>
        <w:t>.</w:t>
      </w:r>
    </w:p>
    <w:p>
      <w:pPr>
        <w:pStyle w:val="Heading5"/>
        <w:numPr>
          <w:ilvl w:val="4"/>
          <w:numId w:val="1"/>
        </w:numPr>
        <w:rPr/>
      </w:pPr>
      <w:bookmarkStart w:id="4924" w:name="__RefHeading___Toc15402773_1280447820"/>
      <w:bookmarkStart w:id="4925" w:name="_Toc2329"/>
      <w:bookmarkEnd w:id="4924"/>
      <w:r>
        <w:rPr>
          <w:rtl w:val="true"/>
        </w:rPr>
        <w:t>ذخیره سازی ابری</w:t>
      </w:r>
      <w:r>
        <w:rPr>
          <w:rtl w:val="true"/>
        </w:rPr>
        <w:t>:</w:t>
      </w:r>
      <w:bookmarkEnd w:id="4925"/>
    </w:p>
    <w:p>
      <w:pPr>
        <w:pStyle w:val="BookText"/>
        <w:rPr/>
      </w:pPr>
      <w:r>
        <w:rPr>
          <w:rFonts w:ascii="IRNazanin" w:hAnsi="IRNazanin" w:eastAsia="IRNazanin"/>
          <w:color w:val="111111"/>
          <w:sz w:val="28"/>
          <w:sz w:val="28"/>
          <w:szCs w:val="28"/>
          <w:rtl w:val="true"/>
          <w:lang w:bidi="fa-IR"/>
        </w:rPr>
        <w:t xml:space="preserve">خدمات میزبانی شده در ابر که داده های حساس در آنها ذخیره شده و از طریق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یا رابطه ای وب قابل دسترسی هستند</w:t>
      </w:r>
      <w:r>
        <w:rPr>
          <w:rFonts w:eastAsia="IRNazanin" w:cs="IRNazanin"/>
          <w:color w:val="111111"/>
          <w:sz w:val="28"/>
          <w:szCs w:val="28"/>
          <w:rtl w:val="true"/>
          <w:lang w:bidi="fa-IR"/>
        </w:rPr>
        <w:t>.</w:t>
      </w:r>
    </w:p>
    <w:p>
      <w:pPr>
        <w:pStyle w:val="Heading5"/>
        <w:numPr>
          <w:ilvl w:val="4"/>
          <w:numId w:val="1"/>
        </w:numPr>
        <w:rPr/>
      </w:pPr>
      <w:bookmarkStart w:id="4926" w:name="__RefHeading___Toc15402775_1280447820"/>
      <w:bookmarkStart w:id="4927" w:name="_Toc2330"/>
      <w:bookmarkEnd w:id="4926"/>
      <w:r>
        <w:rPr>
          <w:rtl w:val="true"/>
        </w:rPr>
        <w:t>شبکه های سازمانی</w:t>
      </w:r>
      <w:r>
        <w:rPr>
          <w:rtl w:val="true"/>
        </w:rPr>
        <w:t>:</w:t>
      </w:r>
      <w:bookmarkEnd w:id="492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های شرکتی که داده های حیاتی کسب و کار، از جمله سوابق کارمندان، برنامه های استراتژیک یا جزئیات عملیاتی را در خود جای داده اند</w:t>
      </w:r>
      <w:r>
        <w:rPr>
          <w:rFonts w:eastAsia="IRNazanin" w:cs="IRNazanin"/>
          <w:color w:val="111111"/>
          <w:sz w:val="28"/>
          <w:szCs w:val="28"/>
          <w:rtl w:val="true"/>
          <w:lang w:bidi="fa-IR"/>
        </w:rPr>
        <w:t xml:space="preserve">. </w:t>
      </w:r>
      <w:bookmarkStart w:id="4928" w:name="pg19124_193237"/>
    </w:p>
    <w:p>
      <w:pPr>
        <w:pStyle w:val="BookText"/>
        <w:rPr/>
      </w:pPr>
      <w:bookmarkEnd w:id="4928"/>
      <w:r>
        <w:rPr>
          <w:rFonts w:ascii="IRNazanin" w:hAnsi="IRNazanin" w:eastAsia="IRNazanin"/>
          <w:color w:val="111111"/>
          <w:sz w:val="28"/>
          <w:sz w:val="28"/>
          <w:szCs w:val="28"/>
          <w:rtl w:val="true"/>
          <w:lang w:bidi="fa-IR"/>
        </w:rPr>
        <w:t xml:space="preserve">دستگاه های اینترنت اشیا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دستگاه های </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منابع محدود که داده های حساس را جمع آوری و انتقال می دهند و اغلب دارای کنترل های امنیتی محدودی هستند</w:t>
      </w:r>
      <w:r>
        <w:rPr>
          <w:rFonts w:eastAsia="IRNazanin" w:cs="IRNazanin"/>
          <w:color w:val="111111"/>
          <w:sz w:val="28"/>
          <w:szCs w:val="28"/>
          <w:rtl w:val="true"/>
          <w:lang w:bidi="fa-IR"/>
        </w:rPr>
        <w:t>.</w:t>
      </w:r>
    </w:p>
    <w:p>
      <w:pPr>
        <w:pStyle w:val="Heading5"/>
        <w:numPr>
          <w:ilvl w:val="4"/>
          <w:numId w:val="1"/>
        </w:numPr>
        <w:rPr/>
      </w:pPr>
      <w:bookmarkStart w:id="4929" w:name="__RefHeading___Toc15402777_1280447820"/>
      <w:bookmarkStart w:id="4930" w:name="_Toc2331"/>
      <w:bookmarkEnd w:id="4929"/>
      <w:r>
        <w:rPr>
          <w:rtl w:val="true"/>
        </w:rPr>
        <w:t>زیرساخت های حیاتی</w:t>
      </w:r>
      <w:r>
        <w:rPr>
          <w:rtl w:val="true"/>
        </w:rPr>
        <w:t>:</w:t>
      </w:r>
      <w:bookmarkEnd w:id="4930"/>
    </w:p>
    <w:p>
      <w:pPr>
        <w:pStyle w:val="BookText"/>
        <w:rPr/>
      </w:pPr>
      <w:r>
        <w:rPr>
          <w:rFonts w:ascii="IRNazanin" w:hAnsi="IRNazanin" w:eastAsia="IRNazanin"/>
          <w:color w:val="111111"/>
          <w:sz w:val="28"/>
          <w:sz w:val="28"/>
          <w:szCs w:val="28"/>
          <w:rtl w:val="true"/>
          <w:lang w:bidi="fa-IR"/>
        </w:rPr>
        <w:t>سیستم هایی که شبکه های برق، تأسیسات بهداشتی، شبکه های حمل و نقل یا سایر خدمات ضروری را کنترل می کنند و در آنها سرقت داده ها می تواند آسیب های قابل توجهی ایجاد کند</w:t>
      </w:r>
      <w:r>
        <w:rPr>
          <w:rFonts w:eastAsia="IRNazanin" w:cs="IRNazanin"/>
          <w:color w:val="111111"/>
          <w:sz w:val="28"/>
          <w:szCs w:val="28"/>
          <w:rtl w:val="true"/>
          <w:lang w:bidi="fa-IR"/>
        </w:rPr>
        <w:t>.</w:t>
      </w:r>
    </w:p>
    <w:p>
      <w:pPr>
        <w:pStyle w:val="Heading4"/>
        <w:numPr>
          <w:ilvl w:val="3"/>
          <w:numId w:val="1"/>
        </w:numPr>
        <w:rPr/>
      </w:pPr>
      <w:bookmarkStart w:id="4931" w:name="__RefHeading___Toc15402779_1280447820"/>
      <w:bookmarkStart w:id="4932" w:name="_Toc2332"/>
      <w:bookmarkEnd w:id="4931"/>
      <w:r>
        <w:rPr/>
        <w:t>2-44-4</w:t>
      </w:r>
      <w:r>
        <w:rPr>
          <w:rtl w:val="true"/>
        </w:rPr>
        <w:t xml:space="preserve">- </w:t>
      </w:r>
      <w:r>
        <w:rPr>
          <w:rtl w:val="true"/>
        </w:rPr>
        <w:t>آسیب پذیری ها</w:t>
      </w:r>
      <w:bookmarkEnd w:id="4932"/>
    </w:p>
    <w:p>
      <w:pPr>
        <w:pStyle w:val="Heading5"/>
        <w:numPr>
          <w:ilvl w:val="4"/>
          <w:numId w:val="1"/>
        </w:numPr>
        <w:rPr/>
      </w:pPr>
      <w:bookmarkStart w:id="4933" w:name="__RefHeading___Toc15402781_1280447820"/>
      <w:bookmarkStart w:id="4934" w:name="_Toc2333"/>
      <w:bookmarkEnd w:id="4933"/>
      <w:r>
        <w:rPr>
          <w:rtl w:val="true"/>
        </w:rPr>
        <w:t>رمزنگاری ضعیف</w:t>
      </w:r>
      <w:r>
        <w:rPr>
          <w:rtl w:val="true"/>
        </w:rPr>
        <w:t>:</w:t>
      </w:r>
      <w:bookmarkEnd w:id="4934"/>
    </w:p>
    <w:p>
      <w:pPr>
        <w:pStyle w:val="BookText"/>
        <w:rPr/>
      </w:pPr>
      <w:r>
        <w:rPr>
          <w:rFonts w:ascii="IRNazanin" w:hAnsi="IRNazanin" w:eastAsia="IRNazanin"/>
          <w:color w:val="111111"/>
          <w:sz w:val="28"/>
          <w:sz w:val="28"/>
          <w:szCs w:val="28"/>
          <w:rtl w:val="true"/>
          <w:lang w:bidi="fa-IR"/>
        </w:rPr>
        <w:t>استفاده از پروتکل های رمزنگاری قدیمی یا نادرست پیاده سازیشده، داده های حساس را در طول انتقال در معرض خطر قرار می دهد</w:t>
      </w:r>
      <w:r>
        <w:rPr>
          <w:rFonts w:eastAsia="IRNazanin" w:cs="IRNazanin"/>
          <w:color w:val="111111"/>
          <w:sz w:val="28"/>
          <w:szCs w:val="28"/>
          <w:rtl w:val="true"/>
          <w:lang w:bidi="fa-IR"/>
        </w:rPr>
        <w:t>.</w:t>
      </w:r>
    </w:p>
    <w:p>
      <w:pPr>
        <w:pStyle w:val="Heading5"/>
        <w:numPr>
          <w:ilvl w:val="4"/>
          <w:numId w:val="1"/>
        </w:numPr>
        <w:rPr/>
      </w:pPr>
      <w:bookmarkStart w:id="4935" w:name="__RefHeading___Toc15402783_1280447820"/>
      <w:bookmarkStart w:id="4936" w:name="_Toc2334"/>
      <w:bookmarkEnd w:id="4935"/>
      <w:r>
        <w:rPr>
          <w:rtl w:val="true"/>
        </w:rPr>
        <w:t>نظارت ناکافی</w:t>
      </w:r>
      <w:r>
        <w:rPr>
          <w:rtl w:val="true"/>
        </w:rPr>
        <w:t>:</w:t>
      </w:r>
      <w:bookmarkEnd w:id="4936"/>
    </w:p>
    <w:p>
      <w:pPr>
        <w:pStyle w:val="BookText"/>
        <w:rPr/>
      </w:pPr>
      <w:r>
        <w:rPr>
          <w:rFonts w:ascii="IRNazanin" w:hAnsi="IRNazanin" w:eastAsia="IRNazanin"/>
          <w:color w:val="111111"/>
          <w:sz w:val="28"/>
          <w:sz w:val="28"/>
          <w:szCs w:val="28"/>
          <w:rtl w:val="true"/>
          <w:lang w:bidi="fa-IR"/>
        </w:rPr>
        <w:t>فقدان نظارت در زمان واقعی یا ابزارهای تحلیل رفتاری، تشخیص الگوهای غیرمعمول دسترسی یا انتقال داده را دشوار می کند</w:t>
      </w:r>
      <w:r>
        <w:rPr>
          <w:rFonts w:eastAsia="IRNazanin" w:cs="IRNazanin"/>
          <w:color w:val="111111"/>
          <w:sz w:val="28"/>
          <w:szCs w:val="28"/>
          <w:rtl w:val="true"/>
          <w:lang w:bidi="fa-IR"/>
        </w:rPr>
        <w:t>.</w:t>
      </w:r>
    </w:p>
    <w:p>
      <w:pPr>
        <w:pStyle w:val="Heading5"/>
        <w:numPr>
          <w:ilvl w:val="4"/>
          <w:numId w:val="1"/>
        </w:numPr>
        <w:rPr/>
      </w:pPr>
      <w:bookmarkStart w:id="4937" w:name="__RefHeading___Toc15402785_1280447820"/>
      <w:bookmarkStart w:id="4938" w:name="_Toc2335"/>
      <w:bookmarkEnd w:id="4937"/>
      <w:r>
        <w:rPr>
          <w:rtl w:val="true"/>
        </w:rPr>
        <w:t>خطای انسانی</w:t>
      </w:r>
      <w:r>
        <w:rPr>
          <w:rtl w:val="true"/>
        </w:rPr>
        <w:t>:</w:t>
      </w:r>
      <w:bookmarkEnd w:id="4938"/>
    </w:p>
    <w:p>
      <w:pPr>
        <w:pStyle w:val="BookText"/>
        <w:rPr/>
      </w:pPr>
      <w:r>
        <w:rPr>
          <w:rFonts w:ascii="IRNazanin" w:hAnsi="IRNazanin" w:eastAsia="IRNazanin"/>
          <w:color w:val="111111"/>
          <w:sz w:val="28"/>
          <w:sz w:val="28"/>
          <w:szCs w:val="28"/>
          <w:rtl w:val="true"/>
          <w:lang w:bidi="fa-IR"/>
        </w:rPr>
        <w:t>فایروال های نادرست پیکر بندی شده، اعتبارهای مشترک یا آموزش ناکافی به طور ناخواسته آسیب پذیری هایی را ایجاد می کنند که توسط خروج داده ها مبتنی بر هوش مصنوعی مورد سوءاستفاده قرار می گیرند</w:t>
      </w:r>
      <w:r>
        <w:rPr>
          <w:rFonts w:eastAsia="IRNazanin" w:cs="IRNazanin"/>
          <w:color w:val="111111"/>
          <w:sz w:val="28"/>
          <w:szCs w:val="28"/>
          <w:rtl w:val="true"/>
          <w:lang w:bidi="fa-IR"/>
        </w:rPr>
        <w:t>.</w:t>
      </w:r>
    </w:p>
    <w:p>
      <w:pPr>
        <w:pStyle w:val="Heading5"/>
        <w:numPr>
          <w:ilvl w:val="4"/>
          <w:numId w:val="1"/>
        </w:numPr>
        <w:rPr/>
      </w:pPr>
      <w:bookmarkStart w:id="4939" w:name="__RefHeading___Toc15402787_1280447820"/>
      <w:bookmarkStart w:id="4940" w:name="_Toc2336"/>
      <w:bookmarkEnd w:id="4939"/>
      <w:r>
        <w:rPr>
          <w:rtl w:val="true"/>
        </w:rPr>
        <w:t>دفاع های قدیمی</w:t>
      </w:r>
      <w:r>
        <w:rPr>
          <w:rtl w:val="true"/>
        </w:rPr>
        <w:t>:</w:t>
      </w:r>
      <w:bookmarkEnd w:id="4940"/>
    </w:p>
    <w:p>
      <w:pPr>
        <w:pStyle w:val="BookText"/>
        <w:rPr/>
      </w:pPr>
      <w:r>
        <w:rPr>
          <w:rFonts w:ascii="IRNazanin" w:hAnsi="IRNazanin" w:eastAsia="IRNazanin"/>
          <w:color w:val="111111"/>
          <w:sz w:val="28"/>
          <w:sz w:val="28"/>
          <w:szCs w:val="28"/>
          <w:rtl w:val="true"/>
          <w:lang w:bidi="fa-IR"/>
        </w:rPr>
        <w:t>استفاده از سیستم های قدیمی یا نرم افزارهای منسوخ، سازمان ها را در برابر تکنیک های پیشرفته خروج داده ها آسیب پذیر می کند</w:t>
      </w:r>
      <w:r>
        <w:rPr>
          <w:rFonts w:eastAsia="IRNazanin" w:cs="IRNazanin"/>
          <w:color w:val="111111"/>
          <w:sz w:val="28"/>
          <w:szCs w:val="28"/>
          <w:rtl w:val="true"/>
          <w:lang w:bidi="fa-IR"/>
        </w:rPr>
        <w:t>.</w:t>
      </w:r>
    </w:p>
    <w:p>
      <w:pPr>
        <w:pStyle w:val="Heading5"/>
        <w:numPr>
          <w:ilvl w:val="4"/>
          <w:numId w:val="1"/>
        </w:numPr>
        <w:rPr/>
      </w:pPr>
      <w:bookmarkStart w:id="4941" w:name="__RefHeading___Toc15402789_1280447820"/>
      <w:bookmarkStart w:id="4942" w:name="_Toc2337"/>
      <w:bookmarkEnd w:id="4941"/>
      <w:r>
        <w:rPr>
          <w:rtl w:val="true"/>
        </w:rPr>
        <w:t>سوءاستفاده از آسیب پذیری های روز صفر</w:t>
      </w:r>
      <w:r>
        <w:rPr>
          <w:rtl w:val="true"/>
        </w:rPr>
        <w:t>:</w:t>
      </w:r>
      <w:bookmarkEnd w:id="4942"/>
    </w:p>
    <w:p>
      <w:pPr>
        <w:pStyle w:val="BookText"/>
        <w:rPr/>
      </w:pPr>
      <w:r>
        <w:rPr>
          <w:rFonts w:ascii="IRNazanin" w:hAnsi="IRNazanin" w:eastAsia="IRNazanin"/>
          <w:color w:val="111111"/>
          <w:sz w:val="28"/>
          <w:sz w:val="28"/>
          <w:szCs w:val="28"/>
          <w:rtl w:val="true"/>
          <w:lang w:bidi="fa-IR"/>
        </w:rPr>
        <w:t>آسیب پذیری های کشف نشده در نرمافزار یا سخت افزار، نقاط ورودی برای مهاجمان فراهم می کنند تا پایگاه هایی برای خروج داده ها ایجاد کنند</w:t>
      </w:r>
      <w:r>
        <w:rPr>
          <w:rFonts w:eastAsia="IRNazanin" w:cs="IRNazanin"/>
          <w:color w:val="111111"/>
          <w:sz w:val="28"/>
          <w:szCs w:val="28"/>
          <w:rtl w:val="true"/>
          <w:lang w:bidi="fa-IR"/>
        </w:rPr>
        <w:t>.</w:t>
      </w:r>
    </w:p>
    <w:p>
      <w:pPr>
        <w:pStyle w:val="Heading4"/>
        <w:numPr>
          <w:ilvl w:val="3"/>
          <w:numId w:val="1"/>
        </w:numPr>
        <w:rPr/>
      </w:pPr>
      <w:bookmarkStart w:id="4943" w:name="__RefHeading___Toc15402791_1280447820"/>
      <w:bookmarkStart w:id="4944" w:name="_Toc2338"/>
      <w:bookmarkEnd w:id="4943"/>
      <w:r>
        <w:rPr/>
        <w:t>2-44-5</w:t>
      </w:r>
      <w:r>
        <w:rPr>
          <w:rtl w:val="true"/>
        </w:rPr>
        <w:t xml:space="preserve">- </w:t>
      </w:r>
      <w:r>
        <w:rPr>
          <w:rtl w:val="true"/>
        </w:rPr>
        <w:t>سناریوی تهدید</w:t>
      </w:r>
      <w:bookmarkEnd w:id="4944"/>
    </w:p>
    <w:p>
      <w:pPr>
        <w:pStyle w:val="Heading5"/>
        <w:numPr>
          <w:ilvl w:val="4"/>
          <w:numId w:val="1"/>
        </w:numPr>
        <w:rPr/>
      </w:pPr>
      <w:bookmarkStart w:id="4945" w:name="__RefHeading___Toc15402793_1280447820"/>
      <w:bookmarkStart w:id="4946" w:name="_Toc2339"/>
      <w:bookmarkEnd w:id="4945"/>
      <w:r>
        <w:rPr>
          <w:rtl w:val="true"/>
        </w:rPr>
        <w:t>شناسایی</w:t>
      </w:r>
      <w:r>
        <w:rPr>
          <w:rtl w:val="true"/>
        </w:rPr>
        <w:t>:</w:t>
      </w:r>
      <w:bookmarkEnd w:id="494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مهاجم از ابزارهای مبتنی بر هوش مصنوعی برای جمع آوری اطلاعات درباره سیستم هدف، </w:t>
      </w:r>
      <w:bookmarkStart w:id="4947" w:name="pg19124_193238"/>
    </w:p>
    <w:p>
      <w:pPr>
        <w:pStyle w:val="BookText"/>
        <w:rPr/>
      </w:pPr>
      <w:bookmarkEnd w:id="4947"/>
      <w:r>
        <w:rPr>
          <w:rFonts w:ascii="IRNazanin" w:hAnsi="IRNazanin" w:eastAsia="IRNazanin"/>
          <w:color w:val="111111"/>
          <w:sz w:val="28"/>
          <w:sz w:val="28"/>
          <w:szCs w:val="28"/>
          <w:rtl w:val="true"/>
          <w:lang w:bidi="fa-IR"/>
        </w:rPr>
        <w:t>از جمله معماری آن، مکان های ذخیره سازی داده و الگوهای ترافیک معمول استفاده می کند</w:t>
      </w:r>
      <w:r>
        <w:rPr>
          <w:rFonts w:eastAsia="IRNazanin" w:cs="IRNazanin"/>
          <w:color w:val="111111"/>
          <w:sz w:val="28"/>
          <w:szCs w:val="28"/>
          <w:rtl w:val="true"/>
          <w:lang w:bidi="fa-IR"/>
        </w:rPr>
        <w:t>.</w:t>
      </w:r>
    </w:p>
    <w:p>
      <w:pPr>
        <w:pStyle w:val="Heading5"/>
        <w:numPr>
          <w:ilvl w:val="4"/>
          <w:numId w:val="1"/>
        </w:numPr>
        <w:rPr/>
      </w:pPr>
      <w:bookmarkStart w:id="4948" w:name="__RefHeading___Toc15402795_1280447820"/>
      <w:bookmarkStart w:id="4949" w:name="_Toc2340"/>
      <w:bookmarkEnd w:id="4948"/>
      <w:r>
        <w:rPr>
          <w:rtl w:val="true"/>
        </w:rPr>
        <w:t>شناسایی داده</w:t>
      </w:r>
      <w:r>
        <w:rPr>
          <w:rtl w:val="true"/>
        </w:rPr>
        <w:t>:</w:t>
      </w:r>
      <w:bookmarkEnd w:id="4949"/>
    </w:p>
    <w:p>
      <w:pPr>
        <w:pStyle w:val="BookText"/>
        <w:rPr/>
      </w:pPr>
      <w:r>
        <w:rPr>
          <w:rFonts w:ascii="IRNazanin" w:hAnsi="IRNazanin" w:eastAsia="IRNazanin"/>
          <w:color w:val="111111"/>
          <w:sz w:val="28"/>
          <w:sz w:val="28"/>
          <w:szCs w:val="28"/>
          <w:rtl w:val="true"/>
          <w:lang w:bidi="fa-IR"/>
        </w:rPr>
        <w:t xml:space="preserve">مهاجم مدل های یادگیری ماشین را برای تحلیل مجموعه داده ها و شناسایی اهداف با ارزش بالا، مانند </w:t>
      </w:r>
      <w:r>
        <w:rPr>
          <w:rFonts w:eastAsia="Times New Roman" w:cs="Times New Roman" w:ascii="Times New Roman" w:hAnsi="Times New Roman"/>
          <w:color w:val="111111"/>
          <w:sz w:val="28"/>
          <w:szCs w:val="28"/>
          <w:lang w:val="en-US" w:bidi="en-US"/>
        </w:rPr>
        <w:t>PII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داده های مالی یا اطلاعات اختصاصی مستقر می کند</w:t>
      </w:r>
      <w:r>
        <w:rPr>
          <w:rFonts w:eastAsia="IRNazanin" w:cs="IRNazanin"/>
          <w:color w:val="111111"/>
          <w:sz w:val="28"/>
          <w:szCs w:val="28"/>
          <w:rtl w:val="true"/>
          <w:lang w:bidi="fa-IR"/>
        </w:rPr>
        <w:t>.</w:t>
      </w:r>
    </w:p>
    <w:p>
      <w:pPr>
        <w:pStyle w:val="Heading5"/>
        <w:numPr>
          <w:ilvl w:val="4"/>
          <w:numId w:val="1"/>
        </w:numPr>
        <w:rPr/>
      </w:pPr>
      <w:bookmarkStart w:id="4950" w:name="__RefHeading___Toc15402797_1280447820"/>
      <w:bookmarkStart w:id="4951" w:name="_Toc2341"/>
      <w:bookmarkEnd w:id="4950"/>
      <w:r>
        <w:rPr>
          <w:rtl w:val="true"/>
        </w:rPr>
        <w:t>برنامه ریزی خروج داده ها</w:t>
      </w:r>
      <w:r>
        <w:rPr>
          <w:rtl w:val="true"/>
        </w:rPr>
        <w:t>:</w:t>
      </w:r>
      <w:bookmarkEnd w:id="4951"/>
    </w:p>
    <w:p>
      <w:pPr>
        <w:pStyle w:val="BookText"/>
        <w:rPr/>
      </w:pPr>
      <w:r>
        <w:rPr>
          <w:rFonts w:ascii="IRNazanin" w:hAnsi="IRNazanin" w:eastAsia="IRNazanin"/>
          <w:color w:val="111111"/>
          <w:sz w:val="28"/>
          <w:sz w:val="28"/>
          <w:szCs w:val="28"/>
          <w:rtl w:val="true"/>
          <w:lang w:bidi="fa-IR"/>
        </w:rPr>
        <w:t xml:space="preserve">مهاجم از هوش مصنوعی برای طراحی روش های مخفیانه خروج داده ها، مانند رمزنگاری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تقسیم داده ها یا پنهان کردن انتقال ها به عنوان ترافیک قانونی استفاده می کند</w:t>
      </w:r>
      <w:r>
        <w:rPr>
          <w:rFonts w:eastAsia="IRNazanin" w:cs="IRNazanin"/>
          <w:color w:val="111111"/>
          <w:sz w:val="28"/>
          <w:szCs w:val="28"/>
          <w:rtl w:val="true"/>
          <w:lang w:bidi="fa-IR"/>
        </w:rPr>
        <w:t>.</w:t>
      </w:r>
    </w:p>
    <w:p>
      <w:pPr>
        <w:pStyle w:val="Heading5"/>
        <w:numPr>
          <w:ilvl w:val="4"/>
          <w:numId w:val="1"/>
        </w:numPr>
        <w:rPr/>
      </w:pPr>
      <w:bookmarkStart w:id="4952" w:name="__RefHeading___Toc15402799_1280447820"/>
      <w:bookmarkStart w:id="4953" w:name="_Toc2342"/>
      <w:bookmarkEnd w:id="4952"/>
      <w:r>
        <w:rPr>
          <w:rtl w:val="true"/>
        </w:rPr>
        <w:t>تست و بهبود</w:t>
      </w:r>
      <w:r>
        <w:rPr>
          <w:rtl w:val="true"/>
        </w:rPr>
        <w:t>:</w:t>
      </w:r>
      <w:bookmarkEnd w:id="4953"/>
    </w:p>
    <w:p>
      <w:pPr>
        <w:pStyle w:val="BookText"/>
        <w:rPr/>
      </w:pPr>
      <w:r>
        <w:rPr>
          <w:rFonts w:ascii="IRNazanin" w:hAnsi="IRNazanin" w:eastAsia="IRNazanin"/>
          <w:color w:val="111111"/>
          <w:sz w:val="28"/>
          <w:sz w:val="28"/>
          <w:szCs w:val="28"/>
          <w:rtl w:val="true"/>
          <w:lang w:bidi="fa-IR"/>
        </w:rPr>
        <w:t>مهاجم تکنیک های برنامه ریزیشده خروج داده ها را در محیط های شبیه سازی شده تست کرده تا اطمینان حاصل شود که از تشخیص فرار می کنند و استراتژی ها را بر این اساس بهبود می بخشد</w:t>
      </w:r>
      <w:r>
        <w:rPr>
          <w:rFonts w:eastAsia="IRNazanin" w:cs="IRNazanin"/>
          <w:color w:val="111111"/>
          <w:sz w:val="28"/>
          <w:szCs w:val="28"/>
          <w:rtl w:val="true"/>
          <w:lang w:bidi="fa-IR"/>
        </w:rPr>
        <w:t>.</w:t>
      </w:r>
    </w:p>
    <w:p>
      <w:pPr>
        <w:pStyle w:val="Heading5"/>
        <w:numPr>
          <w:ilvl w:val="4"/>
          <w:numId w:val="1"/>
        </w:numPr>
        <w:rPr/>
      </w:pPr>
      <w:bookmarkStart w:id="4954" w:name="__RefHeading___Toc15402801_1280447820"/>
      <w:bookmarkStart w:id="4955" w:name="_Toc2343"/>
      <w:bookmarkEnd w:id="4954"/>
      <w:r>
        <w:rPr>
          <w:rtl w:val="true"/>
        </w:rPr>
        <w:t>استقرار</w:t>
      </w:r>
      <w:r>
        <w:rPr>
          <w:rtl w:val="true"/>
        </w:rPr>
        <w:t>:</w:t>
      </w:r>
      <w:bookmarkEnd w:id="4955"/>
    </w:p>
    <w:p>
      <w:pPr>
        <w:pStyle w:val="BookText"/>
        <w:rPr/>
      </w:pPr>
      <w:r>
        <w:rPr>
          <w:rFonts w:ascii="IRNazanin" w:hAnsi="IRNazanin" w:eastAsia="IRNazanin"/>
          <w:color w:val="111111"/>
          <w:sz w:val="28"/>
          <w:sz w:val="28"/>
          <w:szCs w:val="28"/>
          <w:rtl w:val="true"/>
          <w:lang w:bidi="fa-IR"/>
        </w:rPr>
        <w:t>مهاجم برنامه خروج داده ها را با انتقال داده های حساس به سرورها یا مکان های ذخیره سازی خارجی در حالی که شناسایی نمی شوند، اجرا می کند</w:t>
      </w:r>
      <w:r>
        <w:rPr>
          <w:rFonts w:eastAsia="IRNazanin" w:cs="IRNazanin"/>
          <w:color w:val="111111"/>
          <w:sz w:val="28"/>
          <w:szCs w:val="28"/>
          <w:rtl w:val="true"/>
          <w:lang w:bidi="fa-IR"/>
        </w:rPr>
        <w:t>.</w:t>
      </w:r>
    </w:p>
    <w:p>
      <w:pPr>
        <w:pStyle w:val="Heading5"/>
        <w:numPr>
          <w:ilvl w:val="4"/>
          <w:numId w:val="1"/>
        </w:numPr>
        <w:rPr/>
      </w:pPr>
      <w:bookmarkStart w:id="4956" w:name="__RefHeading___Toc15402803_1280447820"/>
      <w:bookmarkStart w:id="4957" w:name="_Toc2344"/>
      <w:bookmarkEnd w:id="4956"/>
      <w:r>
        <w:rPr>
          <w:rtl w:val="true"/>
        </w:rPr>
        <w:t>پایداری</w:t>
      </w:r>
      <w:r>
        <w:rPr>
          <w:rtl w:val="true"/>
        </w:rPr>
        <w:t>:</w:t>
      </w:r>
      <w:bookmarkEnd w:id="4957"/>
    </w:p>
    <w:p>
      <w:pPr>
        <w:pStyle w:val="BookText"/>
        <w:rPr/>
      </w:pPr>
      <w:r>
        <w:rPr>
          <w:rFonts w:ascii="IRNazanin" w:hAnsi="IRNazanin" w:eastAsia="IRNazanin"/>
          <w:color w:val="111111"/>
          <w:sz w:val="28"/>
          <w:sz w:val="28"/>
          <w:szCs w:val="28"/>
          <w:rtl w:val="true"/>
          <w:lang w:bidi="fa-IR"/>
        </w:rPr>
        <w:t>مهاجم دسترسی بلندمدت به سیستم ها یا حساب های به خطر افتاده را با تطبیق مستمر تکنیک های خروج داده ها برای فرار از دفاع های به روزرسانی شده حفظ می کند</w:t>
      </w:r>
      <w:r>
        <w:rPr>
          <w:rFonts w:eastAsia="IRNazanin" w:cs="IRNazanin"/>
          <w:color w:val="111111"/>
          <w:sz w:val="28"/>
          <w:szCs w:val="28"/>
          <w:rtl w:val="true"/>
          <w:lang w:bidi="fa-IR"/>
        </w:rPr>
        <w:t>.</w:t>
      </w:r>
    </w:p>
    <w:p>
      <w:pPr>
        <w:pStyle w:val="Heading4"/>
        <w:numPr>
          <w:ilvl w:val="3"/>
          <w:numId w:val="1"/>
        </w:numPr>
        <w:rPr/>
      </w:pPr>
      <w:bookmarkStart w:id="4958" w:name="__RefHeading___Toc15402805_1280447820"/>
      <w:bookmarkStart w:id="4959" w:name="_Toc2345"/>
      <w:bookmarkEnd w:id="4958"/>
      <w:r>
        <w:rPr/>
        <w:t>2-44-6</w:t>
      </w:r>
      <w:r>
        <w:rPr>
          <w:rtl w:val="true"/>
        </w:rPr>
        <w:t xml:space="preserve">- </w:t>
      </w:r>
      <w:r>
        <w:rPr>
          <w:rtl w:val="true"/>
        </w:rPr>
        <w:t>نشانه های احتمال نفوذ</w:t>
      </w:r>
      <w:bookmarkEnd w:id="4959"/>
    </w:p>
    <w:p>
      <w:pPr>
        <w:pStyle w:val="Heading5"/>
        <w:numPr>
          <w:ilvl w:val="4"/>
          <w:numId w:val="1"/>
        </w:numPr>
        <w:rPr/>
      </w:pPr>
      <w:bookmarkStart w:id="4960" w:name="__RefHeading___Toc15402807_1280447820"/>
      <w:bookmarkStart w:id="4961" w:name="_Toc2346"/>
      <w:bookmarkEnd w:id="4960"/>
      <w:r>
        <w:rPr>
          <w:rtl w:val="true"/>
        </w:rPr>
        <w:t>الگوهای دسترسی غیرمعمول به داده</w:t>
      </w:r>
      <w:r>
        <w:rPr>
          <w:rtl w:val="true"/>
        </w:rPr>
        <w:t>:</w:t>
      </w:r>
      <w:bookmarkEnd w:id="4961"/>
    </w:p>
    <w:p>
      <w:pPr>
        <w:pStyle w:val="BookText"/>
        <w:rPr/>
      </w:pPr>
      <w:r>
        <w:rPr>
          <w:rFonts w:ascii="IRNazanin" w:hAnsi="IRNazanin" w:eastAsia="IRNazanin"/>
          <w:color w:val="111111"/>
          <w:sz w:val="28"/>
          <w:sz w:val="28"/>
          <w:szCs w:val="28"/>
          <w:rtl w:val="true"/>
          <w:lang w:bidi="fa-IR"/>
        </w:rPr>
        <w:t xml:space="preserve">ناهنجاری ها در دسترسی به فایل ها، پرس و جوهای پایگاه داده یا فراخوانی های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با فعالیت های قانونی مرتبط نیستند</w:t>
      </w:r>
      <w:r>
        <w:rPr>
          <w:rFonts w:eastAsia="IRNazanin" w:cs="IRNazanin"/>
          <w:color w:val="111111"/>
          <w:sz w:val="28"/>
          <w:szCs w:val="28"/>
          <w:rtl w:val="true"/>
          <w:lang w:bidi="fa-IR"/>
        </w:rPr>
        <w:t>.</w:t>
      </w:r>
    </w:p>
    <w:p>
      <w:pPr>
        <w:pStyle w:val="Heading5"/>
        <w:numPr>
          <w:ilvl w:val="4"/>
          <w:numId w:val="1"/>
        </w:numPr>
        <w:rPr/>
      </w:pPr>
      <w:bookmarkStart w:id="4962" w:name="__RefHeading___Toc15402809_1280447820"/>
      <w:bookmarkStart w:id="4963" w:name="_Toc2347"/>
      <w:bookmarkEnd w:id="4962"/>
      <w:r>
        <w:rPr>
          <w:rtl w:val="true"/>
        </w:rPr>
        <w:t>افزایش ترافیک شبکه</w:t>
      </w:r>
      <w:r>
        <w:rPr>
          <w:rtl w:val="true"/>
        </w:rPr>
        <w:t>:</w:t>
      </w:r>
      <w:bookmarkEnd w:id="4963"/>
    </w:p>
    <w:p>
      <w:pPr>
        <w:pStyle w:val="BookText"/>
        <w:rPr/>
      </w:pPr>
      <w:r>
        <w:rPr>
          <w:rFonts w:ascii="IRNazanin" w:hAnsi="IRNazanin" w:eastAsia="IRNazanin"/>
          <w:color w:val="111111"/>
          <w:sz w:val="28"/>
          <w:sz w:val="28"/>
          <w:szCs w:val="28"/>
          <w:rtl w:val="true"/>
          <w:lang w:bidi="fa-IR"/>
        </w:rPr>
        <w:t xml:space="preserve">حجم ترافیک خروجی بیشتر از حد طبیعی، به ویژه به آدرس های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دامنه های ناشناخته</w:t>
      </w:r>
      <w:r>
        <w:rPr>
          <w:rFonts w:eastAsia="IRNazanin" w:cs="IRNazanin"/>
          <w:color w:val="111111"/>
          <w:sz w:val="28"/>
          <w:szCs w:val="28"/>
          <w:rtl w:val="true"/>
          <w:lang w:bidi="fa-IR"/>
        </w:rPr>
        <w:t>.</w:t>
      </w:r>
    </w:p>
    <w:p>
      <w:pPr>
        <w:pStyle w:val="Heading5"/>
        <w:numPr>
          <w:ilvl w:val="4"/>
          <w:numId w:val="1"/>
        </w:numPr>
        <w:rPr/>
      </w:pPr>
      <w:bookmarkStart w:id="4964" w:name="__RefHeading___Toc15402811_1280447820"/>
      <w:bookmarkStart w:id="4965" w:name="_Toc2348"/>
      <w:bookmarkEnd w:id="4964"/>
      <w:r>
        <w:rPr>
          <w:rtl w:val="true"/>
        </w:rPr>
        <w:t>شاخص های رفتاری</w:t>
      </w:r>
      <w:r>
        <w:rPr>
          <w:rtl w:val="true"/>
        </w:rPr>
        <w:t>:</w:t>
      </w:r>
      <w:bookmarkEnd w:id="496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اقداماتی که با رفتار معمول کاربران ناسازگار هستند، مانند دسترسی به مناطق محدود یا انجام پرس و جوهای غیرمعمول</w:t>
      </w:r>
      <w:r>
        <w:rPr>
          <w:rFonts w:eastAsia="IRNazanin" w:cs="IRNazanin"/>
          <w:color w:val="111111"/>
          <w:sz w:val="28"/>
          <w:szCs w:val="28"/>
          <w:rtl w:val="true"/>
          <w:lang w:bidi="fa-IR"/>
        </w:rPr>
        <w:t xml:space="preserve">. </w:t>
      </w:r>
      <w:bookmarkStart w:id="4966" w:name="pg19124_193239"/>
    </w:p>
    <w:p>
      <w:pPr>
        <w:pStyle w:val="Heading5"/>
        <w:numPr>
          <w:ilvl w:val="4"/>
          <w:numId w:val="1"/>
        </w:numPr>
        <w:rPr/>
      </w:pPr>
      <w:bookmarkStart w:id="4967" w:name="__RefHeading___Toc15402813_1280447820"/>
      <w:bookmarkStart w:id="4968" w:name="_Toc2349"/>
      <w:bookmarkEnd w:id="4966"/>
      <w:bookmarkEnd w:id="4967"/>
      <w:r>
        <w:rPr>
          <w:rtl w:val="true"/>
        </w:rPr>
        <w:t>ورودی های لاگ</w:t>
      </w:r>
      <w:r>
        <w:rPr>
          <w:rtl w:val="true"/>
        </w:rPr>
        <w:t>:</w:t>
      </w:r>
      <w:bookmarkEnd w:id="4968"/>
    </w:p>
    <w:p>
      <w:pPr>
        <w:pStyle w:val="BookText"/>
        <w:rPr/>
      </w:pPr>
      <w:r>
        <w:rPr>
          <w:rFonts w:ascii="IRNazanin" w:hAnsi="IRNazanin" w:eastAsia="IRNazanin"/>
          <w:color w:val="111111"/>
          <w:sz w:val="28"/>
          <w:sz w:val="28"/>
          <w:szCs w:val="28"/>
          <w:rtl w:val="true"/>
          <w:lang w:bidi="fa-IR"/>
        </w:rPr>
        <w:t>ورودی های مشکوک در لاگ های سیستم مربوط به رویدادهای غیرمنتظره، احراز هویت ناموفق یا تلاش های دسترسی غیرمجاز</w:t>
      </w:r>
      <w:r>
        <w:rPr>
          <w:rFonts w:eastAsia="IRNazanin" w:cs="IRNazanin"/>
          <w:color w:val="111111"/>
          <w:sz w:val="28"/>
          <w:szCs w:val="28"/>
          <w:rtl w:val="true"/>
          <w:lang w:bidi="fa-IR"/>
        </w:rPr>
        <w:t>.</w:t>
      </w:r>
    </w:p>
    <w:p>
      <w:pPr>
        <w:pStyle w:val="Heading5"/>
        <w:numPr>
          <w:ilvl w:val="4"/>
          <w:numId w:val="1"/>
        </w:numPr>
        <w:rPr/>
      </w:pPr>
      <w:bookmarkStart w:id="4969" w:name="__RefHeading___Toc15402815_1280447820"/>
      <w:bookmarkStart w:id="4970" w:name="_Toc2350"/>
      <w:bookmarkEnd w:id="4969"/>
      <w:r>
        <w:rPr>
          <w:rtl w:val="true"/>
        </w:rPr>
        <w:t>تغییرات غیرمنتظره فایل ها</w:t>
      </w:r>
      <w:r>
        <w:rPr>
          <w:rtl w:val="true"/>
        </w:rPr>
        <w:t>:</w:t>
      </w:r>
      <w:bookmarkEnd w:id="4970"/>
    </w:p>
    <w:p>
      <w:pPr>
        <w:pStyle w:val="BookText"/>
        <w:rPr/>
      </w:pPr>
      <w:r>
        <w:rPr>
          <w:rFonts w:ascii="IRNazanin" w:hAnsi="IRNazanin" w:eastAsia="IRNazanin"/>
          <w:color w:val="111111"/>
          <w:sz w:val="28"/>
          <w:sz w:val="28"/>
          <w:szCs w:val="28"/>
          <w:rtl w:val="true"/>
          <w:lang w:bidi="fa-IR"/>
        </w:rPr>
        <w:t>ناهنجاری ها در الگوهای ایجاد، حذف یا تغییر فایل ها که با عملیات قانونی مرتبط نیستند</w:t>
      </w:r>
      <w:r>
        <w:rPr>
          <w:rFonts w:eastAsia="IRNazanin" w:cs="IRNazanin"/>
          <w:color w:val="111111"/>
          <w:sz w:val="28"/>
          <w:szCs w:val="28"/>
          <w:rtl w:val="true"/>
          <w:lang w:bidi="fa-IR"/>
        </w:rPr>
        <w:t>.</w:t>
      </w:r>
    </w:p>
    <w:p>
      <w:pPr>
        <w:pStyle w:val="Heading4"/>
        <w:numPr>
          <w:ilvl w:val="3"/>
          <w:numId w:val="1"/>
        </w:numPr>
        <w:rPr/>
      </w:pPr>
      <w:bookmarkStart w:id="4971" w:name="__RefHeading___Toc15402817_1280447820"/>
      <w:bookmarkStart w:id="4972" w:name="_Toc2351"/>
      <w:bookmarkEnd w:id="4971"/>
      <w:r>
        <w:rPr/>
        <w:t>2-44-7</w:t>
      </w:r>
      <w:r>
        <w:rPr>
          <w:rtl w:val="true"/>
        </w:rPr>
        <w:t xml:space="preserve">- </w:t>
      </w:r>
      <w:r>
        <w:rPr>
          <w:rtl w:val="true"/>
        </w:rPr>
        <w:t>تأثیرات</w:t>
      </w:r>
      <w:bookmarkEnd w:id="4972"/>
    </w:p>
    <w:p>
      <w:pPr>
        <w:pStyle w:val="Heading5"/>
        <w:numPr>
          <w:ilvl w:val="4"/>
          <w:numId w:val="1"/>
        </w:numPr>
        <w:rPr/>
      </w:pPr>
      <w:bookmarkStart w:id="4973" w:name="__RefHeading___Toc15402819_1280447820"/>
      <w:bookmarkStart w:id="4974" w:name="_Toc2352"/>
      <w:bookmarkEnd w:id="4973"/>
      <w:r>
        <w:rPr>
          <w:rtl w:val="true"/>
        </w:rPr>
        <w:t>نشت داده ها</w:t>
      </w:r>
      <w:r>
        <w:rPr>
          <w:rtl w:val="true"/>
        </w:rPr>
        <w:t>:</w:t>
      </w:r>
      <w:bookmarkEnd w:id="4974"/>
    </w:p>
    <w:p>
      <w:pPr>
        <w:pStyle w:val="BookText"/>
        <w:rPr/>
      </w:pPr>
      <w:r>
        <w:rPr>
          <w:rFonts w:ascii="IRNazanin" w:hAnsi="IRNazanin" w:eastAsia="IRNazanin"/>
          <w:color w:val="111111"/>
          <w:sz w:val="28"/>
          <w:sz w:val="28"/>
          <w:szCs w:val="28"/>
          <w:rtl w:val="true"/>
          <w:lang w:bidi="fa-IR"/>
        </w:rPr>
        <w:t>سرقت اطلاعات حساس، از جمله داده های شخصی، مالی یا مالکیت فکری، که منجر به ضررهای مالی یا آسیب های اعتباری می شود</w:t>
      </w:r>
      <w:r>
        <w:rPr>
          <w:rFonts w:eastAsia="IRNazanin" w:cs="IRNazanin"/>
          <w:color w:val="111111"/>
          <w:sz w:val="28"/>
          <w:szCs w:val="28"/>
          <w:rtl w:val="true"/>
          <w:lang w:bidi="fa-IR"/>
        </w:rPr>
        <w:t>.</w:t>
      </w:r>
    </w:p>
    <w:p>
      <w:pPr>
        <w:pStyle w:val="Heading5"/>
        <w:numPr>
          <w:ilvl w:val="4"/>
          <w:numId w:val="1"/>
        </w:numPr>
        <w:rPr/>
      </w:pPr>
      <w:bookmarkStart w:id="4975" w:name="__RefHeading___Toc15402821_1280447820"/>
      <w:bookmarkStart w:id="4976" w:name="_Toc2353"/>
      <w:bookmarkEnd w:id="4975"/>
      <w:r>
        <w:rPr>
          <w:rtl w:val="true"/>
        </w:rPr>
        <w:t>اختلال در عملیات</w:t>
      </w:r>
      <w:r>
        <w:rPr>
          <w:rtl w:val="true"/>
        </w:rPr>
        <w:t>:</w:t>
      </w:r>
      <w:bookmarkEnd w:id="4976"/>
    </w:p>
    <w:p>
      <w:pPr>
        <w:pStyle w:val="BookText"/>
        <w:rPr/>
      </w:pPr>
      <w:r>
        <w:rPr>
          <w:rFonts w:ascii="IRNazanin" w:hAnsi="IRNazanin" w:eastAsia="IRNazanin"/>
          <w:color w:val="111111"/>
          <w:sz w:val="28"/>
          <w:sz w:val="28"/>
          <w:szCs w:val="28"/>
          <w:rtl w:val="true"/>
          <w:lang w:bidi="fa-IR"/>
        </w:rPr>
        <w:t>وقفه در خدمات یا سیستم های حیاتی کسب وکار به دلیل اعتبارهای به خطرافتاده یا آسیب پذیری های مورد سوءاستفاده</w:t>
      </w:r>
      <w:r>
        <w:rPr>
          <w:rFonts w:eastAsia="IRNazanin" w:cs="IRNazanin"/>
          <w:color w:val="111111"/>
          <w:sz w:val="28"/>
          <w:szCs w:val="28"/>
          <w:rtl w:val="true"/>
          <w:lang w:bidi="fa-IR"/>
        </w:rPr>
        <w:t>.</w:t>
      </w:r>
    </w:p>
    <w:p>
      <w:pPr>
        <w:pStyle w:val="Heading5"/>
        <w:numPr>
          <w:ilvl w:val="4"/>
          <w:numId w:val="1"/>
        </w:numPr>
        <w:rPr/>
      </w:pPr>
      <w:bookmarkStart w:id="4977" w:name="__RefHeading___Toc15402823_1280447820"/>
      <w:bookmarkStart w:id="4978" w:name="_Toc2354"/>
      <w:bookmarkEnd w:id="4977"/>
      <w:r>
        <w:rPr>
          <w:rtl w:val="true"/>
        </w:rPr>
        <w:t>ضررهای مالی</w:t>
      </w:r>
      <w:r>
        <w:rPr>
          <w:rtl w:val="true"/>
        </w:rPr>
        <w:t>:</w:t>
      </w:r>
      <w:bookmarkEnd w:id="4978"/>
    </w:p>
    <w:p>
      <w:pPr>
        <w:pStyle w:val="BookText"/>
        <w:rPr/>
      </w:pPr>
      <w:r>
        <w:rPr>
          <w:rFonts w:ascii="IRNazanin" w:hAnsi="IRNazanin" w:eastAsia="IRNazanin"/>
          <w:color w:val="111111"/>
          <w:sz w:val="28"/>
          <w:sz w:val="28"/>
          <w:szCs w:val="28"/>
          <w:rtl w:val="true"/>
          <w:lang w:bidi="fa-IR"/>
        </w:rPr>
        <w:t>تراکنش های غیرمجاز، عفونت های باج افزاری یا اختلال در خدمات که باعث آسیب های مالی می شوند</w:t>
      </w:r>
      <w:r>
        <w:rPr>
          <w:rFonts w:eastAsia="IRNazanin" w:cs="IRNazanin"/>
          <w:color w:val="111111"/>
          <w:sz w:val="28"/>
          <w:szCs w:val="28"/>
          <w:rtl w:val="true"/>
          <w:lang w:bidi="fa-IR"/>
        </w:rPr>
        <w:t>.</w:t>
      </w:r>
    </w:p>
    <w:p>
      <w:pPr>
        <w:pStyle w:val="Heading5"/>
        <w:numPr>
          <w:ilvl w:val="4"/>
          <w:numId w:val="1"/>
        </w:numPr>
        <w:rPr/>
      </w:pPr>
      <w:bookmarkStart w:id="4979" w:name="__RefHeading___Toc15402825_1280447820"/>
      <w:bookmarkStart w:id="4980" w:name="_Toc2355"/>
      <w:bookmarkEnd w:id="4979"/>
      <w:r>
        <w:rPr>
          <w:rtl w:val="true"/>
        </w:rPr>
        <w:t>جریمه های نظارتی</w:t>
      </w:r>
      <w:r>
        <w:rPr>
          <w:rtl w:val="true"/>
        </w:rPr>
        <w:t>:</w:t>
      </w:r>
      <w:bookmarkEnd w:id="4980"/>
    </w:p>
    <w:p>
      <w:pPr>
        <w:pStyle w:val="BookText"/>
        <w:rPr/>
      </w:pPr>
      <w:r>
        <w:rPr>
          <w:rFonts w:ascii="IRNazanin" w:hAnsi="IRNazanin" w:eastAsia="IRNazanin"/>
          <w:color w:val="111111"/>
          <w:sz w:val="28"/>
          <w:sz w:val="28"/>
          <w:szCs w:val="28"/>
          <w:rtl w:val="true"/>
          <w:lang w:bidi="fa-IR"/>
        </w:rPr>
        <w:t>عدم رعایت مقررات حفاظت از داده ها، که منجر به جریمه ها و پیامدهای قانونی می شود</w:t>
      </w:r>
      <w:r>
        <w:rPr>
          <w:rFonts w:eastAsia="IRNazanin" w:cs="IRNazanin"/>
          <w:color w:val="111111"/>
          <w:sz w:val="28"/>
          <w:szCs w:val="28"/>
          <w:rtl w:val="true"/>
          <w:lang w:bidi="fa-IR"/>
        </w:rPr>
        <w:t>.</w:t>
      </w:r>
    </w:p>
    <w:p>
      <w:pPr>
        <w:pStyle w:val="Heading5"/>
        <w:numPr>
          <w:ilvl w:val="4"/>
          <w:numId w:val="1"/>
        </w:numPr>
        <w:rPr/>
      </w:pPr>
      <w:bookmarkStart w:id="4981" w:name="__RefHeading___Toc15402827_1280447820"/>
      <w:bookmarkStart w:id="4982" w:name="_Toc2356"/>
      <w:bookmarkEnd w:id="4981"/>
      <w:r>
        <w:rPr>
          <w:rtl w:val="true"/>
        </w:rPr>
        <w:t>فساد سیستم</w:t>
      </w:r>
      <w:r>
        <w:rPr>
          <w:rtl w:val="true"/>
        </w:rPr>
        <w:t>:</w:t>
      </w:r>
      <w:bookmarkEnd w:id="4982"/>
    </w:p>
    <w:p>
      <w:pPr>
        <w:pStyle w:val="BookText"/>
        <w:rPr/>
      </w:pPr>
      <w:r>
        <w:rPr>
          <w:rFonts w:ascii="IRNazanin" w:hAnsi="IRNazanin" w:eastAsia="IRNazanin"/>
          <w:color w:val="111111"/>
          <w:sz w:val="28"/>
          <w:sz w:val="28"/>
          <w:szCs w:val="28"/>
          <w:rtl w:val="true"/>
          <w:lang w:bidi="fa-IR"/>
        </w:rPr>
        <w:t>تخریب یا تغییر فایل ها، پیکربندی ها یا فرمورهای حیاتی، که سیستم ها را غیرقابل استفاده می کند</w:t>
      </w:r>
      <w:r>
        <w:rPr>
          <w:rFonts w:eastAsia="IRNazanin" w:cs="IRNazanin"/>
          <w:color w:val="111111"/>
          <w:sz w:val="28"/>
          <w:szCs w:val="28"/>
          <w:rtl w:val="true"/>
          <w:lang w:bidi="fa-IR"/>
        </w:rPr>
        <w:t>.</w:t>
      </w:r>
    </w:p>
    <w:p>
      <w:pPr>
        <w:pStyle w:val="Heading4"/>
        <w:numPr>
          <w:ilvl w:val="3"/>
          <w:numId w:val="1"/>
        </w:numPr>
        <w:rPr/>
      </w:pPr>
      <w:bookmarkStart w:id="4983" w:name="__RefHeading___Toc15402829_1280447820"/>
      <w:bookmarkStart w:id="4984" w:name="_Toc2357"/>
      <w:bookmarkEnd w:id="4983"/>
      <w:r>
        <w:rPr/>
        <w:t>2-44-8</w:t>
      </w:r>
      <w:r>
        <w:rPr>
          <w:rtl w:val="true"/>
        </w:rPr>
        <w:t xml:space="preserve">- </w:t>
      </w:r>
      <w:r>
        <w:rPr>
          <w:rtl w:val="true"/>
        </w:rPr>
        <w:t>راه های مقابله</w:t>
      </w:r>
      <w:bookmarkEnd w:id="4984"/>
    </w:p>
    <w:p>
      <w:pPr>
        <w:pStyle w:val="Heading5"/>
        <w:numPr>
          <w:ilvl w:val="4"/>
          <w:numId w:val="1"/>
        </w:numPr>
        <w:rPr/>
      </w:pPr>
      <w:bookmarkStart w:id="4985" w:name="__RefHeading___Toc15402831_1280447820"/>
      <w:bookmarkStart w:id="4986" w:name="_Toc2358"/>
      <w:bookmarkEnd w:id="4985"/>
      <w:r>
        <w:rPr>
          <w:rtl w:val="true"/>
        </w:rPr>
        <w:t>تشخیص مبتنی بر هوش مصنوعی</w:t>
      </w:r>
      <w:r>
        <w:rPr>
          <w:rtl w:val="true"/>
        </w:rPr>
        <w:t>:</w:t>
      </w:r>
      <w:bookmarkEnd w:id="4986"/>
    </w:p>
    <w:p>
      <w:pPr>
        <w:pStyle w:val="BookText"/>
        <w:rPr/>
      </w:pPr>
      <w:r>
        <w:rPr>
          <w:rFonts w:ascii="IRNazanin" w:hAnsi="IRNazanin" w:eastAsia="IRNazanin"/>
          <w:color w:val="111111"/>
          <w:sz w:val="28"/>
          <w:sz w:val="28"/>
          <w:szCs w:val="28"/>
          <w:rtl w:val="true"/>
          <w:lang w:bidi="fa-IR"/>
        </w:rPr>
        <w:t>سیستم های مبتنی بر هوش مصنوعی را مستقر کنید که قادر به تشخیص الگوهای غیرمعمول دسترسی یا انتقال داده که نشان دهنده خروج داده ها هستند، باشند</w:t>
      </w:r>
      <w:r>
        <w:rPr>
          <w:rFonts w:eastAsia="IRNazanin" w:cs="IRNazanin"/>
          <w:color w:val="111111"/>
          <w:sz w:val="28"/>
          <w:szCs w:val="28"/>
          <w:rtl w:val="true"/>
          <w:lang w:bidi="fa-IR"/>
        </w:rPr>
        <w:t>.</w:t>
      </w:r>
    </w:p>
    <w:p>
      <w:pPr>
        <w:pStyle w:val="Heading5"/>
        <w:numPr>
          <w:ilvl w:val="4"/>
          <w:numId w:val="1"/>
        </w:numPr>
        <w:rPr/>
      </w:pPr>
      <w:bookmarkStart w:id="4987" w:name="__RefHeading___Toc15402833_1280447820"/>
      <w:bookmarkStart w:id="4988" w:name="_Toc2359"/>
      <w:bookmarkEnd w:id="4987"/>
      <w:r>
        <w:rPr>
          <w:rtl w:val="true"/>
        </w:rPr>
        <w:t>تحلیل رفتاری</w:t>
      </w:r>
      <w:r>
        <w:rPr>
          <w:rtl w:val="true"/>
        </w:rPr>
        <w:t>:</w:t>
      </w:r>
      <w:bookmarkEnd w:id="498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تحلیل رفتاری مبتنی بر هوش مصنوعی برای نظارت بر فعالیت کاربران و سیستم ها برای </w:t>
      </w:r>
      <w:bookmarkStart w:id="4989" w:name="pg19124_193240"/>
    </w:p>
    <w:p>
      <w:pPr>
        <w:pStyle w:val="BookText"/>
        <w:rPr/>
      </w:pPr>
      <w:bookmarkEnd w:id="4989"/>
      <w:r>
        <w:rPr>
          <w:rFonts w:ascii="IRNazanin" w:hAnsi="IRNazanin" w:eastAsia="IRNazanin"/>
          <w:color w:val="111111"/>
          <w:sz w:val="28"/>
          <w:sz w:val="28"/>
          <w:szCs w:val="28"/>
          <w:rtl w:val="true"/>
          <w:lang w:bidi="fa-IR"/>
        </w:rPr>
        <w:t>انحرافاتی که ممکن است نشان دهنده قصد مخرب باشد، استفاده کنید</w:t>
      </w:r>
      <w:r>
        <w:rPr>
          <w:rFonts w:eastAsia="IRNazanin" w:cs="IRNazanin"/>
          <w:color w:val="111111"/>
          <w:sz w:val="28"/>
          <w:szCs w:val="28"/>
          <w:rtl w:val="true"/>
          <w:lang w:bidi="fa-IR"/>
        </w:rPr>
        <w:t>.</w:t>
      </w:r>
    </w:p>
    <w:p>
      <w:pPr>
        <w:pStyle w:val="Heading5"/>
        <w:numPr>
          <w:ilvl w:val="4"/>
          <w:numId w:val="1"/>
        </w:numPr>
        <w:rPr/>
      </w:pPr>
      <w:bookmarkStart w:id="4990" w:name="__RefHeading___Toc15402835_1280447820"/>
      <w:bookmarkStart w:id="4991" w:name="_Toc2360"/>
      <w:bookmarkEnd w:id="4990"/>
      <w:r>
        <w:rPr>
          <w:rtl w:val="true"/>
        </w:rPr>
        <w:t>رمزنگاری داده</w:t>
      </w:r>
      <w:r>
        <w:rPr>
          <w:rtl w:val="true"/>
        </w:rPr>
        <w:t>:</w:t>
      </w:r>
      <w:bookmarkEnd w:id="4991"/>
    </w:p>
    <w:p>
      <w:pPr>
        <w:pStyle w:val="BookText"/>
        <w:rPr/>
      </w:pPr>
      <w:r>
        <w:rPr>
          <w:rFonts w:ascii="IRNazanin" w:hAnsi="IRNazanin" w:eastAsia="IRNazanin"/>
          <w:color w:val="111111"/>
          <w:sz w:val="28"/>
          <w:sz w:val="28"/>
          <w:szCs w:val="28"/>
          <w:rtl w:val="true"/>
          <w:lang w:bidi="fa-IR"/>
        </w:rPr>
        <w:t>داده های حساس را هم در حالت ذخیره سازی و هم در حال انتقال رمزنگاری کنید تا ارزش اطلاعات سرقت شده را به حداقل برسانید</w:t>
      </w:r>
      <w:r>
        <w:rPr>
          <w:rFonts w:eastAsia="IRNazanin" w:cs="IRNazanin"/>
          <w:color w:val="111111"/>
          <w:sz w:val="28"/>
          <w:szCs w:val="28"/>
          <w:rtl w:val="true"/>
          <w:lang w:bidi="fa-IR"/>
        </w:rPr>
        <w:t>.</w:t>
      </w:r>
    </w:p>
    <w:p>
      <w:pPr>
        <w:pStyle w:val="Heading5"/>
        <w:numPr>
          <w:ilvl w:val="4"/>
          <w:numId w:val="1"/>
        </w:numPr>
        <w:rPr/>
      </w:pPr>
      <w:bookmarkStart w:id="4992" w:name="__RefHeading___Toc15402837_1280447820"/>
      <w:bookmarkStart w:id="4993" w:name="_Toc2361"/>
      <w:bookmarkEnd w:id="4992"/>
      <w:r>
        <w:rPr>
          <w:rtl w:val="true"/>
        </w:rPr>
        <w:t>تقسیم بندی شبکه</w:t>
      </w:r>
      <w:r>
        <w:rPr>
          <w:rtl w:val="true"/>
        </w:rPr>
        <w:t>:</w:t>
      </w:r>
      <w:bookmarkEnd w:id="4993"/>
    </w:p>
    <w:p>
      <w:pPr>
        <w:pStyle w:val="BookText"/>
        <w:rPr/>
      </w:pPr>
      <w:r>
        <w:rPr>
          <w:rFonts w:ascii="IRNazanin" w:hAnsi="IRNazanin" w:eastAsia="IRNazanin"/>
          <w:color w:val="111111"/>
          <w:sz w:val="28"/>
          <w:sz w:val="28"/>
          <w:szCs w:val="28"/>
          <w:rtl w:val="true"/>
          <w:lang w:bidi="fa-IR"/>
        </w:rPr>
        <w:t>شبکه را به بخش های کوچکتر تقسیم کنید تا گسترش دسترسی غیرمجاز را محدود کرده و تأثیر خروج موفق داده ها را کاهش دهید</w:t>
      </w:r>
      <w:r>
        <w:rPr>
          <w:rFonts w:eastAsia="IRNazanin" w:cs="IRNazanin"/>
          <w:color w:val="111111"/>
          <w:sz w:val="28"/>
          <w:szCs w:val="28"/>
          <w:rtl w:val="true"/>
          <w:lang w:bidi="fa-IR"/>
        </w:rPr>
        <w:t>.</w:t>
      </w:r>
    </w:p>
    <w:p>
      <w:pPr>
        <w:pStyle w:val="Heading5"/>
        <w:numPr>
          <w:ilvl w:val="4"/>
          <w:numId w:val="1"/>
        </w:numPr>
        <w:rPr/>
      </w:pPr>
      <w:bookmarkStart w:id="4994" w:name="__RefHeading___Toc15402839_1280447820"/>
      <w:bookmarkStart w:id="4995" w:name="_Toc2362"/>
      <w:bookmarkEnd w:id="4994"/>
      <w:r>
        <w:rPr>
          <w:rtl w:val="true"/>
        </w:rPr>
        <w:t>به روز رسانی های منظم</w:t>
      </w:r>
      <w:r>
        <w:rPr>
          <w:rtl w:val="true"/>
        </w:rPr>
        <w:t>:</w:t>
      </w:r>
      <w:bookmarkEnd w:id="4995"/>
    </w:p>
    <w:p>
      <w:pPr>
        <w:pStyle w:val="BookText"/>
        <w:rPr/>
      </w:pPr>
      <w:r>
        <w:rPr>
          <w:rFonts w:ascii="IRNazanin" w:hAnsi="IRNazanin" w:eastAsia="IRNazanin"/>
          <w:color w:val="111111"/>
          <w:sz w:val="28"/>
          <w:sz w:val="28"/>
          <w:szCs w:val="28"/>
          <w:rtl w:val="true"/>
          <w:lang w:bidi="fa-IR"/>
        </w:rPr>
        <w:t>تمام نرم افزارها، فرمور و وابستگی ها را به روز نگه دارید تا آسیب پذیری های شناخته شده مورد سوءاستفاده توسط تکنیک های خروج داده ها را برطرف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پیشگیری از نشت داده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DLP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راه حل های </w:t>
      </w:r>
      <w:r>
        <w:rPr>
          <w:rFonts w:eastAsia="Times New Roman" w:cs="Times New Roman" w:ascii="Times New Roman" w:hAnsi="Times New Roman"/>
          <w:color w:val="111111"/>
          <w:sz w:val="28"/>
          <w:szCs w:val="28"/>
          <w:lang w:val="en-US" w:bidi="en-US"/>
        </w:rPr>
        <w:t>DLP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پیاده سازی کنید که از هوش مصنوعی برای شناسایی و مسدود کردن انتقال های غیرمجاز داده بر اساس محتوا، زمینه یا رفتار استفاده می کنند</w:t>
      </w:r>
      <w:r>
        <w:rPr>
          <w:rFonts w:eastAsia="IRNazanin" w:cs="IRNazanin"/>
          <w:color w:val="111111"/>
          <w:sz w:val="28"/>
          <w:szCs w:val="28"/>
          <w:rtl w:val="true"/>
          <w:lang w:bidi="fa-IR"/>
        </w:rPr>
        <w:t>.</w:t>
      </w:r>
    </w:p>
    <w:p>
      <w:pPr>
        <w:pStyle w:val="Heading5"/>
        <w:numPr>
          <w:ilvl w:val="4"/>
          <w:numId w:val="1"/>
        </w:numPr>
        <w:rPr/>
      </w:pPr>
      <w:bookmarkStart w:id="4996" w:name="__RefHeading___Toc15402841_1280447820"/>
      <w:bookmarkStart w:id="4997" w:name="_Toc2363"/>
      <w:bookmarkEnd w:id="4996"/>
      <w:r>
        <w:rPr>
          <w:rtl w:val="true"/>
        </w:rPr>
        <w:t>کنترل های دسترسی</w:t>
      </w:r>
      <w:r>
        <w:rPr>
          <w:rtl w:val="true"/>
        </w:rPr>
        <w:t>:</w:t>
      </w:r>
      <w:bookmarkEnd w:id="4997"/>
    </w:p>
    <w:p>
      <w:pPr>
        <w:pStyle w:val="BookText"/>
        <w:rPr/>
      </w:pPr>
      <w:r>
        <w:rPr>
          <w:rFonts w:ascii="IRNazanin" w:hAnsi="IRNazanin" w:eastAsia="IRNazanin"/>
          <w:color w:val="111111"/>
          <w:sz w:val="28"/>
          <w:sz w:val="28"/>
          <w:szCs w:val="28"/>
          <w:rtl w:val="true"/>
          <w:lang w:bidi="fa-IR"/>
        </w:rPr>
        <w:t>کنترل های دسترسی سختگیرانه، احراز هویت چندعاملی و اصل حداقل دسترسی را اعمال کنید تا دسترسی غیرمجاز را محدود کنید</w:t>
      </w:r>
      <w:r>
        <w:rPr>
          <w:rFonts w:eastAsia="IRNazanin" w:cs="IRNazanin"/>
          <w:color w:val="111111"/>
          <w:sz w:val="28"/>
          <w:szCs w:val="28"/>
          <w:rtl w:val="true"/>
          <w:lang w:bidi="fa-IR"/>
        </w:rPr>
        <w:t>.</w:t>
      </w:r>
    </w:p>
    <w:p>
      <w:pPr>
        <w:pStyle w:val="Heading5"/>
        <w:numPr>
          <w:ilvl w:val="4"/>
          <w:numId w:val="1"/>
        </w:numPr>
        <w:rPr/>
      </w:pPr>
      <w:bookmarkStart w:id="4998" w:name="__RefHeading___Toc15402843_1280447820"/>
      <w:bookmarkStart w:id="4999" w:name="_Toc2364"/>
      <w:bookmarkEnd w:id="4998"/>
      <w:r>
        <w:rPr>
          <w:rtl w:val="true"/>
        </w:rPr>
        <w:t>آموزش و آگاهی</w:t>
      </w:r>
      <w:r>
        <w:rPr>
          <w:rtl w:val="true"/>
        </w:rPr>
        <w:t>:</w:t>
      </w:r>
      <w:bookmarkEnd w:id="4999"/>
    </w:p>
    <w:p>
      <w:pPr>
        <w:pStyle w:val="BookText"/>
        <w:rPr/>
      </w:pPr>
      <w:r>
        <w:rPr>
          <w:rFonts w:ascii="IRNazanin" w:hAnsi="IRNazanin" w:eastAsia="IRNazanin"/>
          <w:color w:val="111111"/>
          <w:sz w:val="28"/>
          <w:sz w:val="28"/>
          <w:szCs w:val="28"/>
          <w:rtl w:val="true"/>
          <w:lang w:bidi="fa-IR"/>
        </w:rPr>
        <w:t>کارمندان و کاربران را در مورد شناسایی نشانه های خروج داده ها، مانند تلاش های فیشینگ یا رفتار غیرمعمول سیستم آموزش دهید</w:t>
      </w:r>
      <w:r>
        <w:rPr>
          <w:rFonts w:eastAsia="IRNazanin" w:cs="IRNazanin"/>
          <w:color w:val="111111"/>
          <w:sz w:val="28"/>
          <w:szCs w:val="28"/>
          <w:rtl w:val="true"/>
          <w:lang w:bidi="fa-IR"/>
        </w:rPr>
        <w:t>.</w:t>
      </w:r>
    </w:p>
    <w:p>
      <w:pPr>
        <w:pStyle w:val="Heading5"/>
        <w:numPr>
          <w:ilvl w:val="4"/>
          <w:numId w:val="1"/>
        </w:numPr>
        <w:rPr/>
      </w:pPr>
      <w:bookmarkStart w:id="5000" w:name="__RefHeading___Toc15402845_1280447820"/>
      <w:bookmarkStart w:id="5001" w:name="_Toc2365"/>
      <w:bookmarkEnd w:id="5000"/>
      <w:r>
        <w:rPr>
          <w:rtl w:val="true"/>
        </w:rPr>
        <w:t>هوشمندسازی تهدیدات پیشرفته</w:t>
      </w:r>
      <w:r>
        <w:rPr>
          <w:rtl w:val="true"/>
        </w:rPr>
        <w:t>:</w:t>
      </w:r>
      <w:bookmarkEnd w:id="5001"/>
    </w:p>
    <w:p>
      <w:pPr>
        <w:pStyle w:val="BookText"/>
        <w:rPr/>
      </w:pPr>
      <w:r>
        <w:rPr>
          <w:rFonts w:ascii="IRNazanin" w:hAnsi="IRNazanin" w:eastAsia="IRNazanin"/>
          <w:color w:val="111111"/>
          <w:sz w:val="28"/>
          <w:sz w:val="28"/>
          <w:szCs w:val="28"/>
          <w:rtl w:val="true"/>
          <w:lang w:bidi="fa-IR"/>
        </w:rPr>
        <w:t>از پلتفرم های هوشمند مبتنی بر هوش مصنوعی استفاده کنید تا از تکنیک های نوظهور خروج داده ها و تهدیدات تطبیقی مطلع شوید</w:t>
      </w:r>
      <w:r>
        <w:rPr>
          <w:rFonts w:eastAsia="IRNazanin" w:cs="IRNazanin"/>
          <w:color w:val="111111"/>
          <w:sz w:val="28"/>
          <w:szCs w:val="28"/>
          <w:rtl w:val="true"/>
          <w:lang w:bidi="fa-IR"/>
        </w:rPr>
        <w:t>.</w:t>
      </w:r>
    </w:p>
    <w:p>
      <w:pPr>
        <w:pStyle w:val="Heading5"/>
        <w:numPr>
          <w:ilvl w:val="4"/>
          <w:numId w:val="1"/>
        </w:numPr>
        <w:rPr/>
      </w:pPr>
      <w:bookmarkStart w:id="5002" w:name="__RefHeading___Toc15402847_1280447820"/>
      <w:bookmarkStart w:id="5003" w:name="_Toc2366"/>
      <w:bookmarkEnd w:id="5002"/>
      <w:r>
        <w:rPr>
          <w:rtl w:val="true"/>
        </w:rPr>
        <w:t>برنامه ریزی پاسخ به حوادث</w:t>
      </w:r>
      <w:r>
        <w:rPr>
          <w:rtl w:val="true"/>
        </w:rPr>
        <w:t>:</w:t>
      </w:r>
      <w:bookmarkEnd w:id="500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های پاسخ به حوادث قویای توسعه دهید و پیاده سازی کنید تا حملات خروج داده ها را به سرعت شناسایی، مهار و کاهش دهید</w:t>
      </w:r>
      <w:r>
        <w:rPr>
          <w:rFonts w:eastAsia="IRNazanin" w:cs="IRNazanin"/>
          <w:color w:val="111111"/>
          <w:sz w:val="28"/>
          <w:szCs w:val="28"/>
          <w:rtl w:val="true"/>
          <w:lang w:bidi="fa-IR"/>
        </w:rPr>
        <w:t xml:space="preserve">. </w:t>
      </w:r>
      <w:bookmarkStart w:id="5004" w:name="pg19124_193241"/>
    </w:p>
    <w:p>
      <w:pPr>
        <w:pStyle w:val="Heading3"/>
        <w:numPr>
          <w:ilvl w:val="2"/>
          <w:numId w:val="1"/>
        </w:numPr>
        <w:rPr/>
      </w:pPr>
      <w:bookmarkStart w:id="5005" w:name="__RefHeading___Toc15402849_1280447820"/>
      <w:bookmarkStart w:id="5006" w:name="_Toc2367"/>
      <w:bookmarkEnd w:id="5004"/>
      <w:bookmarkEnd w:id="5005"/>
      <w:r>
        <w:rPr/>
        <w:t>2-45</w:t>
      </w:r>
      <w:r>
        <w:rPr>
          <w:rtl w:val="true"/>
        </w:rPr>
        <w:t xml:space="preserve">- </w:t>
      </w:r>
      <w:r>
        <w:rPr>
          <w:rtl w:val="true"/>
        </w:rPr>
        <w:t>تغییر فیلم های نظارتی</w:t>
      </w:r>
      <w:bookmarkEnd w:id="5006"/>
    </w:p>
    <w:p>
      <w:pPr>
        <w:pStyle w:val="Heading4"/>
        <w:numPr>
          <w:ilvl w:val="3"/>
          <w:numId w:val="1"/>
        </w:numPr>
        <w:rPr/>
      </w:pPr>
      <w:bookmarkStart w:id="5007" w:name="__RefHeading___Toc15402851_1280447820"/>
      <w:bookmarkStart w:id="5008" w:name="_Toc2368"/>
      <w:bookmarkEnd w:id="5007"/>
      <w:r>
        <w:rPr>
          <w:rtl w:val="true"/>
        </w:rPr>
        <w:t>اشاره</w:t>
      </w:r>
      <w:bookmarkEnd w:id="5008"/>
    </w:p>
    <w:p>
      <w:pPr>
        <w:pStyle w:val="BookText"/>
        <w:rPr/>
      </w:pPr>
      <w:r>
        <w:rPr>
          <w:rFonts w:ascii="IRNazanin" w:hAnsi="IRNazanin" w:eastAsia="IRNazanin"/>
          <w:color w:val="111111"/>
          <w:sz w:val="28"/>
          <w:sz w:val="28"/>
          <w:szCs w:val="28"/>
          <w:rtl w:val="true"/>
          <w:lang w:bidi="fa-IR"/>
        </w:rPr>
        <w:t xml:space="preserve">تغییر فیلم های نظارتی </w:t>
      </w:r>
      <w:r>
        <w:rPr>
          <w:rStyle w:val="FootnoteAnchor"/>
          <w:rtl w:val="true"/>
        </w:rPr>
        <w:footnoteReference w:id="92"/>
      </w:r>
      <w:r>
        <w:rPr>
          <w:rFonts w:ascii="IRNazanin" w:hAnsi="IRNazanin" w:eastAsia="IRNazanin"/>
          <w:color w:val="111111"/>
          <w:sz w:val="28"/>
          <w:sz w:val="28"/>
          <w:szCs w:val="28"/>
          <w:rtl w:val="true"/>
          <w:lang w:bidi="fa-IR"/>
        </w:rPr>
        <w:t>مبتنی بر هوش مصنوعی شامل استفاده از هوش مصنوعی برای دستکاری یا تغییر فیلم ها و ضبط های سیستم های نظارتی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یادگیری ماشین و یادگیری عمیق، مهاجمان می توانند تغییرات بسیار واقعگرایانه اما مصنوعی در فیلم های نظارتی ایجاد کنند، مانند حذف افراد، اضافه کردن اشیاء یا تغییر کامل رویدادها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حمله به خصوص خطرناک است زیرا اعتماد به شواهد بصری را تضعیف می کند، که اغلب برای اهداف امنیتی، اجرای قانون یا تحقیقات پزشکی قانونی مورد استفاده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فیلم های نظارتی می تواند به طور مخرب برای پوشش ردپا پس از یک نفوذ فیزیکی، متهم کردن افراد بیگناه یا گمراه کردن تحقیقات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خودکارسازی و واقعگرایی ارائه شده توسط هوش مصنوعی این تهدید را به طور فزایندهای در دسترس و تشخیص آن را دشوارتر می کند</w:t>
      </w:r>
      <w:r>
        <w:rPr>
          <w:rFonts w:eastAsia="IRNazanin" w:cs="IRNazanin"/>
          <w:color w:val="111111"/>
          <w:sz w:val="28"/>
          <w:szCs w:val="28"/>
          <w:rtl w:val="true"/>
          <w:lang w:bidi="fa-IR"/>
        </w:rPr>
        <w:t>.</w:t>
      </w:r>
    </w:p>
    <w:p>
      <w:pPr>
        <w:pStyle w:val="Heading4"/>
        <w:numPr>
          <w:ilvl w:val="3"/>
          <w:numId w:val="1"/>
        </w:numPr>
        <w:rPr/>
      </w:pPr>
      <w:bookmarkStart w:id="5009" w:name="__RefHeading___Toc15402853_1280447820"/>
      <w:bookmarkStart w:id="5010" w:name="_Toc2369"/>
      <w:bookmarkEnd w:id="5009"/>
      <w:r>
        <w:rPr/>
        <w:t>2-45-1</w:t>
      </w:r>
      <w:r>
        <w:rPr>
          <w:rtl w:val="true"/>
        </w:rPr>
        <w:t xml:space="preserve">- </w:t>
      </w:r>
      <w:r>
        <w:rPr>
          <w:rtl w:val="true"/>
        </w:rPr>
        <w:t>ویژگی های کلیدی</w:t>
      </w:r>
      <w:bookmarkEnd w:id="5010"/>
    </w:p>
    <w:p>
      <w:pPr>
        <w:pStyle w:val="Heading5"/>
        <w:numPr>
          <w:ilvl w:val="4"/>
          <w:numId w:val="1"/>
        </w:numPr>
        <w:rPr/>
      </w:pPr>
      <w:bookmarkStart w:id="5011" w:name="__RefHeading___Toc15402855_1280447820"/>
      <w:bookmarkStart w:id="5012" w:name="_Toc2370"/>
      <w:bookmarkEnd w:id="5011"/>
      <w:r>
        <w:rPr>
          <w:rtl w:val="true"/>
        </w:rPr>
        <w:t>واقعگرایی بالا</w:t>
      </w:r>
      <w:r>
        <w:rPr>
          <w:rtl w:val="true"/>
        </w:rPr>
        <w:t>:</w:t>
      </w:r>
      <w:bookmarkEnd w:id="5012"/>
    </w:p>
    <w:p>
      <w:pPr>
        <w:pStyle w:val="BookText"/>
        <w:rPr/>
      </w:pPr>
      <w:r>
        <w:rPr>
          <w:rFonts w:ascii="IRNazanin" w:hAnsi="IRNazanin" w:eastAsia="IRNazanin"/>
          <w:color w:val="111111"/>
          <w:sz w:val="28"/>
          <w:sz w:val="28"/>
          <w:szCs w:val="28"/>
          <w:rtl w:val="true"/>
          <w:lang w:bidi="fa-IR"/>
        </w:rPr>
        <w:t>هوش مصنوعی تغییراتی ایجاد می کند که تقریبا ً از فیلم های واقعی غیرقابل تشخیص هستند و برای ناظران انسانی و سیستم های خودکار متقاعدکننده هستند</w:t>
      </w:r>
      <w:r>
        <w:rPr>
          <w:rFonts w:eastAsia="IRNazanin" w:cs="IRNazanin"/>
          <w:color w:val="111111"/>
          <w:sz w:val="28"/>
          <w:szCs w:val="28"/>
          <w:rtl w:val="true"/>
          <w:lang w:bidi="fa-IR"/>
        </w:rPr>
        <w:t>.</w:t>
      </w:r>
    </w:p>
    <w:p>
      <w:pPr>
        <w:pStyle w:val="Heading5"/>
        <w:numPr>
          <w:ilvl w:val="4"/>
          <w:numId w:val="1"/>
        </w:numPr>
        <w:rPr/>
      </w:pPr>
      <w:bookmarkStart w:id="5013" w:name="__RefHeading___Toc15402857_1280447820"/>
      <w:bookmarkStart w:id="5014" w:name="_Toc2371"/>
      <w:bookmarkEnd w:id="5013"/>
      <w:r>
        <w:rPr>
          <w:rtl w:val="true"/>
        </w:rPr>
        <w:t>خودکارسازی</w:t>
      </w:r>
      <w:r>
        <w:rPr>
          <w:rtl w:val="true"/>
        </w:rPr>
        <w:t>:</w:t>
      </w:r>
      <w:bookmarkEnd w:id="5014"/>
    </w:p>
    <w:p>
      <w:pPr>
        <w:pStyle w:val="BookText"/>
        <w:rPr/>
      </w:pPr>
      <w:r>
        <w:rPr>
          <w:rFonts w:ascii="IRNazanin" w:hAnsi="IRNazanin" w:eastAsia="IRNazanin"/>
          <w:color w:val="111111"/>
          <w:sz w:val="28"/>
          <w:sz w:val="28"/>
          <w:szCs w:val="28"/>
          <w:rtl w:val="true"/>
          <w:lang w:bidi="fa-IR"/>
        </w:rPr>
        <w:t>الگوریتم های یادگیری ماشین فرآیند تحلیل، تغییر و بازگرداندن فیلم های دستکاری شده به سیستم های نظارتی را خودکار می کنند</w:t>
      </w:r>
      <w:r>
        <w:rPr>
          <w:rFonts w:eastAsia="IRNazanin" w:cs="IRNazanin"/>
          <w:color w:val="111111"/>
          <w:sz w:val="28"/>
          <w:szCs w:val="28"/>
          <w:rtl w:val="true"/>
          <w:lang w:bidi="fa-IR"/>
        </w:rPr>
        <w:t>.</w:t>
      </w:r>
    </w:p>
    <w:p>
      <w:pPr>
        <w:pStyle w:val="Heading5"/>
        <w:numPr>
          <w:ilvl w:val="4"/>
          <w:numId w:val="1"/>
        </w:numPr>
        <w:rPr/>
      </w:pPr>
      <w:bookmarkStart w:id="5015" w:name="__RefHeading___Toc15402859_1280447820"/>
      <w:bookmarkStart w:id="5016" w:name="_Toc2372"/>
      <w:bookmarkEnd w:id="5015"/>
      <w:r>
        <w:rPr>
          <w:rtl w:val="true"/>
        </w:rPr>
        <w:t>انعطاف پذیری</w:t>
      </w:r>
      <w:r>
        <w:rPr>
          <w:rtl w:val="true"/>
        </w:rPr>
        <w:t>:</w:t>
      </w:r>
      <w:bookmarkEnd w:id="5016"/>
    </w:p>
    <w:p>
      <w:pPr>
        <w:pStyle w:val="BookText"/>
        <w:rPr/>
      </w:pPr>
      <w:r>
        <w:rPr>
          <w:rFonts w:ascii="IRNazanin" w:hAnsi="IRNazanin" w:eastAsia="IRNazanin"/>
          <w:color w:val="111111"/>
          <w:sz w:val="28"/>
          <w:sz w:val="28"/>
          <w:szCs w:val="28"/>
          <w:rtl w:val="true"/>
          <w:lang w:bidi="fa-IR"/>
        </w:rPr>
        <w:t>تغییرات مبتنی بر هوش مصنوعی به طور پویا تکامل می یابند و با تغییرات در زوایای دوربین، شرایط نور یا عوامل محیطی سازگار می شوند</w:t>
      </w:r>
      <w:r>
        <w:rPr>
          <w:rFonts w:eastAsia="IRNazanin" w:cs="IRNazanin"/>
          <w:color w:val="111111"/>
          <w:sz w:val="28"/>
          <w:szCs w:val="28"/>
          <w:rtl w:val="true"/>
          <w:lang w:bidi="fa-IR"/>
        </w:rPr>
        <w:t>.</w:t>
      </w:r>
    </w:p>
    <w:p>
      <w:pPr>
        <w:pStyle w:val="Heading5"/>
        <w:numPr>
          <w:ilvl w:val="4"/>
          <w:numId w:val="1"/>
        </w:numPr>
        <w:rPr/>
      </w:pPr>
      <w:bookmarkStart w:id="5017" w:name="__RefHeading___Toc15402861_1280447820"/>
      <w:bookmarkStart w:id="5018" w:name="_Toc2373"/>
      <w:bookmarkEnd w:id="5017"/>
      <w:r>
        <w:rPr>
          <w:rtl w:val="true"/>
        </w:rPr>
        <w:t>دقت</w:t>
      </w:r>
      <w:r>
        <w:rPr>
          <w:rtl w:val="true"/>
        </w:rPr>
        <w:t>:</w:t>
      </w:r>
      <w:bookmarkEnd w:id="5018"/>
    </w:p>
    <w:p>
      <w:pPr>
        <w:pStyle w:val="BookText"/>
        <w:rPr/>
      </w:pPr>
      <w:r>
        <w:rPr>
          <w:rFonts w:ascii="IRNazanin" w:hAnsi="IRNazanin" w:eastAsia="IRNazanin"/>
          <w:color w:val="111111"/>
          <w:sz w:val="28"/>
          <w:sz w:val="28"/>
          <w:szCs w:val="28"/>
          <w:rtl w:val="true"/>
          <w:lang w:bidi="fa-IR"/>
        </w:rPr>
        <w:t>الگوریتم های پیشرفته به مهاجمان امکان می دهند تغییرات هدفمند، مانند حذف افراد خاص یا تغییر زمان بندی ها، ایجاد کنند</w:t>
      </w:r>
      <w:r>
        <w:rPr>
          <w:rFonts w:eastAsia="IRNazanin" w:cs="IRNazanin"/>
          <w:color w:val="111111"/>
          <w:sz w:val="28"/>
          <w:szCs w:val="28"/>
          <w:rtl w:val="true"/>
          <w:lang w:bidi="fa-IR"/>
        </w:rPr>
        <w:t>.</w:t>
      </w:r>
    </w:p>
    <w:p>
      <w:pPr>
        <w:pStyle w:val="Heading5"/>
        <w:numPr>
          <w:ilvl w:val="4"/>
          <w:numId w:val="1"/>
        </w:numPr>
        <w:rPr/>
      </w:pPr>
      <w:bookmarkStart w:id="5019" w:name="__RefHeading___Toc15402863_1280447820"/>
      <w:bookmarkStart w:id="5020" w:name="_Toc2374"/>
      <w:bookmarkEnd w:id="5019"/>
      <w:r>
        <w:rPr>
          <w:rtl w:val="true"/>
        </w:rPr>
        <w:t>پنهان کاری</w:t>
      </w:r>
      <w:r>
        <w:rPr>
          <w:rtl w:val="true"/>
        </w:rPr>
        <w:t>:</w:t>
      </w:r>
      <w:bookmarkEnd w:id="502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تغییرات ظریف هستند و به طور یکپارچه با فیلم اصلی ترکیب می شوند و از تشخیص توسط انسان ها و ابزارهای تحلیل مبتنی بر هوش مصنوعی اجتناب می کنند</w:t>
      </w:r>
      <w:r>
        <w:rPr>
          <w:rFonts w:eastAsia="IRNazanin" w:cs="IRNazanin"/>
          <w:color w:val="111111"/>
          <w:sz w:val="28"/>
          <w:szCs w:val="28"/>
          <w:rtl w:val="true"/>
          <w:lang w:bidi="fa-IR"/>
        </w:rPr>
        <w:t xml:space="preserve">. </w:t>
      </w:r>
      <w:bookmarkStart w:id="5021" w:name="pg19124_193242"/>
    </w:p>
    <w:p>
      <w:pPr>
        <w:pStyle w:val="Heading4"/>
        <w:numPr>
          <w:ilvl w:val="3"/>
          <w:numId w:val="1"/>
        </w:numPr>
        <w:rPr/>
      </w:pPr>
      <w:bookmarkStart w:id="5022" w:name="__RefHeading___Toc15402865_1280447820"/>
      <w:bookmarkStart w:id="5023" w:name="_Toc2375"/>
      <w:bookmarkEnd w:id="5021"/>
      <w:bookmarkEnd w:id="5022"/>
      <w:r>
        <w:rPr/>
        <w:t>2-45-2</w:t>
      </w:r>
      <w:r>
        <w:rPr>
          <w:rtl w:val="true"/>
        </w:rPr>
        <w:t xml:space="preserve">- </w:t>
      </w:r>
      <w:r>
        <w:rPr>
          <w:rtl w:val="true"/>
        </w:rPr>
        <w:t>تکنیک های هوش مصنوعی مورد استفاده</w:t>
      </w:r>
      <w:bookmarkEnd w:id="5023"/>
    </w:p>
    <w:p>
      <w:pPr>
        <w:pStyle w:val="Heading5"/>
        <w:numPr>
          <w:ilvl w:val="4"/>
          <w:numId w:val="1"/>
        </w:numPr>
        <w:rPr/>
      </w:pPr>
      <w:bookmarkStart w:id="5024" w:name="__RefHeading___Toc15402867_1280447820"/>
      <w:bookmarkStart w:id="5025" w:name="_Toc2376"/>
      <w:bookmarkEnd w:id="5024"/>
      <w:r>
        <w:rPr>
          <w:rtl w:val="true"/>
        </w:rPr>
        <w:t>یادگیری عمیق</w:t>
      </w:r>
      <w:r>
        <w:rPr>
          <w:rtl w:val="true"/>
        </w:rPr>
        <w:t>:</w:t>
      </w:r>
      <w:bookmarkEnd w:id="5025"/>
    </w:p>
    <w:p>
      <w:p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مصنوعی اما واقعگرایانه در فیلم های نظارتی ایجاد می کنند، مانند جایگزینی چهره ها، حذف اشیاء یا تغییر پس زمینه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عصبی پیچشی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بصری پیچیده در فیلم ها را تحلیل و درک می کنند تا تغییرات را هدایت کنند</w:t>
      </w:r>
      <w:r>
        <w:rPr>
          <w:rFonts w:eastAsia="IRNazanin" w:cs="IRNazanin"/>
          <w:color w:val="111111"/>
          <w:sz w:val="28"/>
          <w:szCs w:val="28"/>
          <w:rtl w:val="true"/>
          <w:lang w:bidi="fa-IR"/>
        </w:rPr>
        <w:t>.</w:t>
      </w:r>
    </w:p>
    <w:p>
      <w:pPr>
        <w:pStyle w:val="Heading5"/>
        <w:numPr>
          <w:ilvl w:val="4"/>
          <w:numId w:val="1"/>
        </w:numPr>
        <w:rPr/>
      </w:pPr>
      <w:bookmarkStart w:id="5026" w:name="__RefHeading___Toc15402869_1280447820"/>
      <w:bookmarkStart w:id="5027" w:name="_Toc2377"/>
      <w:bookmarkEnd w:id="5026"/>
      <w:r>
        <w:rPr>
          <w:rtl w:val="true"/>
        </w:rPr>
        <w:t>پردازش زبان طبیعی</w:t>
      </w:r>
      <w:r>
        <w:rPr>
          <w:rtl w:val="true"/>
        </w:rPr>
        <w:t>:</w:t>
      </w:r>
      <w:bookmarkEnd w:id="5027"/>
    </w:p>
    <w:p>
      <w:pPr>
        <w:pStyle w:val="BookText"/>
        <w:rPr/>
      </w:pPr>
      <w:r>
        <w:rPr>
          <w:rFonts w:ascii="IRNazanin" w:hAnsi="IRNazanin" w:eastAsia="IRNazanin"/>
          <w:color w:val="111111"/>
          <w:sz w:val="28"/>
          <w:sz w:val="28"/>
          <w:szCs w:val="28"/>
          <w:rtl w:val="true"/>
          <w:lang w:bidi="fa-IR"/>
        </w:rPr>
        <w:t>متاداده های متنی مرتبط با فیلم های نظارتی، مانند زمانبندی ها یا داده های مکان، را تحلیل می کند تا تغییرات را بهبود بخشد و سازگاری را تضمین کند</w:t>
      </w:r>
      <w:r>
        <w:rPr>
          <w:rFonts w:eastAsia="IRNazanin" w:cs="IRNazanin"/>
          <w:color w:val="111111"/>
          <w:sz w:val="28"/>
          <w:szCs w:val="28"/>
          <w:rtl w:val="true"/>
          <w:lang w:bidi="fa-IR"/>
        </w:rPr>
        <w:t>.</w:t>
      </w:r>
    </w:p>
    <w:p>
      <w:pPr>
        <w:pStyle w:val="Heading5"/>
        <w:numPr>
          <w:ilvl w:val="4"/>
          <w:numId w:val="1"/>
        </w:numPr>
        <w:rPr/>
      </w:pPr>
      <w:bookmarkStart w:id="5028" w:name="__RefHeading___Toc15402871_1280447820"/>
      <w:bookmarkStart w:id="5029" w:name="_Toc2378"/>
      <w:bookmarkEnd w:id="5028"/>
      <w:r>
        <w:rPr>
          <w:rtl w:val="true"/>
        </w:rPr>
        <w:t>بینایی کامپیوتری</w:t>
      </w:r>
      <w:r>
        <w:rPr>
          <w:rtl w:val="true"/>
        </w:rPr>
        <w:t>:</w:t>
      </w:r>
      <w:bookmarkEnd w:id="5029"/>
    </w:p>
    <w:p>
      <w:pPr>
        <w:pStyle w:val="BookText"/>
        <w:rPr/>
      </w:pPr>
      <w:r>
        <w:rPr>
          <w:rFonts w:ascii="IRNazanin" w:hAnsi="IRNazanin" w:eastAsia="IRNazanin"/>
          <w:color w:val="111111"/>
          <w:sz w:val="28"/>
          <w:sz w:val="28"/>
          <w:szCs w:val="28"/>
          <w:rtl w:val="true"/>
          <w:lang w:bidi="fa-IR"/>
        </w:rPr>
        <w:t>از تکنیک های پیشرفته تشخیص تصویر برای شناسایی عناصر کلیدی در فیلم ها، مانند افراد، وسایل نقلیه یا اقدامات، برای دستکاری هدفمند استفاده می کند</w:t>
      </w:r>
      <w:r>
        <w:rPr>
          <w:rFonts w:eastAsia="IRNazanin" w:cs="IRNazanin"/>
          <w:color w:val="111111"/>
          <w:sz w:val="28"/>
          <w:szCs w:val="28"/>
          <w:rtl w:val="true"/>
          <w:lang w:bidi="fa-IR"/>
        </w:rPr>
        <w:t>.</w:t>
      </w:r>
    </w:p>
    <w:p>
      <w:pPr>
        <w:pStyle w:val="Heading5"/>
        <w:numPr>
          <w:ilvl w:val="4"/>
          <w:numId w:val="1"/>
        </w:numPr>
        <w:rPr/>
      </w:pPr>
      <w:bookmarkStart w:id="5030" w:name="__RefHeading___Toc15402873_1280447820"/>
      <w:bookmarkStart w:id="5031" w:name="_Toc2379"/>
      <w:bookmarkEnd w:id="5030"/>
      <w:r>
        <w:rPr>
          <w:rtl w:val="true"/>
        </w:rPr>
        <w:t>یادگیری تقویتی</w:t>
      </w:r>
      <w:r>
        <w:rPr>
          <w:rtl w:val="true"/>
        </w:rPr>
        <w:t>:</w:t>
      </w:r>
      <w:bookmarkEnd w:id="5031"/>
    </w:p>
    <w:p>
      <w:pPr>
        <w:pStyle w:val="BookText"/>
        <w:rPr/>
      </w:pPr>
      <w:r>
        <w:rPr>
          <w:rFonts w:ascii="IRNazanin" w:hAnsi="IRNazanin" w:eastAsia="IRNazanin"/>
          <w:color w:val="111111"/>
          <w:sz w:val="28"/>
          <w:sz w:val="28"/>
          <w:szCs w:val="28"/>
          <w:rtl w:val="true"/>
          <w:lang w:bidi="fa-IR"/>
        </w:rPr>
        <w:t>استراتژی های تغییر را با پاداش دهی به فریب موفق و جریمه کردن شکست ها بهینه می کند و امکان بهبود مداوم را فراهم می کند</w:t>
      </w:r>
      <w:r>
        <w:rPr>
          <w:rFonts w:eastAsia="IRNazanin" w:cs="IRNazanin"/>
          <w:color w:val="111111"/>
          <w:sz w:val="28"/>
          <w:szCs w:val="28"/>
          <w:rtl w:val="true"/>
          <w:lang w:bidi="fa-IR"/>
        </w:rPr>
        <w:t>.</w:t>
      </w:r>
    </w:p>
    <w:p>
      <w:pPr>
        <w:pStyle w:val="Heading5"/>
        <w:numPr>
          <w:ilvl w:val="4"/>
          <w:numId w:val="1"/>
        </w:numPr>
        <w:rPr/>
      </w:pPr>
      <w:bookmarkStart w:id="5032" w:name="__RefHeading___Toc15402875_1280447820"/>
      <w:bookmarkStart w:id="5033" w:name="_Toc2380"/>
      <w:bookmarkEnd w:id="5032"/>
      <w:r>
        <w:rPr>
          <w:rtl w:val="true"/>
        </w:rPr>
        <w:t>تحلیل زمانی</w:t>
      </w:r>
      <w:r>
        <w:rPr>
          <w:rtl w:val="true"/>
        </w:rPr>
        <w:t>:</w:t>
      </w:r>
      <w:bookmarkEnd w:id="5033"/>
    </w:p>
    <w:p>
      <w:pPr>
        <w:pStyle w:val="BookText"/>
        <w:rPr/>
      </w:pPr>
      <w:r>
        <w:rPr>
          <w:rFonts w:ascii="IRNazanin" w:hAnsi="IRNazanin" w:eastAsia="IRNazanin"/>
          <w:color w:val="111111"/>
          <w:sz w:val="28"/>
          <w:sz w:val="28"/>
          <w:szCs w:val="28"/>
          <w:rtl w:val="true"/>
          <w:lang w:bidi="fa-IR"/>
        </w:rPr>
        <w:t>تحلیل سری های زمانی را اعمال می کند تا اطمینان حاصل شود که تغییرات با توالی رویدادها در فیلم همخوانی دارند و انسجام را حفظ می کنند</w:t>
      </w:r>
      <w:r>
        <w:rPr>
          <w:rFonts w:eastAsia="IRNazanin" w:cs="IRNazanin"/>
          <w:color w:val="111111"/>
          <w:sz w:val="28"/>
          <w:szCs w:val="28"/>
          <w:rtl w:val="true"/>
          <w:lang w:bidi="fa-IR"/>
        </w:rPr>
        <w:t>.</w:t>
      </w:r>
    </w:p>
    <w:p>
      <w:pPr>
        <w:pStyle w:val="Heading4"/>
        <w:numPr>
          <w:ilvl w:val="3"/>
          <w:numId w:val="1"/>
        </w:numPr>
        <w:rPr/>
      </w:pPr>
      <w:bookmarkStart w:id="5034" w:name="__RefHeading___Toc15402877_1280447820"/>
      <w:bookmarkStart w:id="5035" w:name="_Toc2381"/>
      <w:bookmarkEnd w:id="5034"/>
      <w:r>
        <w:rPr/>
        <w:t>2-45-3</w:t>
      </w:r>
      <w:r>
        <w:rPr>
          <w:rtl w:val="true"/>
        </w:rPr>
        <w:t xml:space="preserve">- </w:t>
      </w:r>
      <w:r>
        <w:rPr>
          <w:rtl w:val="true"/>
        </w:rPr>
        <w:t>دارایی های هدف</w:t>
      </w:r>
      <w:bookmarkEnd w:id="5035"/>
    </w:p>
    <w:p>
      <w:pPr>
        <w:pStyle w:val="Heading5"/>
        <w:numPr>
          <w:ilvl w:val="4"/>
          <w:numId w:val="1"/>
        </w:numPr>
        <w:rPr/>
      </w:pPr>
      <w:bookmarkStart w:id="5036" w:name="__RefHeading___Toc15402879_1280447820"/>
      <w:bookmarkStart w:id="5037" w:name="_Toc2382"/>
      <w:bookmarkEnd w:id="5036"/>
      <w:r>
        <w:rPr>
          <w:rtl w:val="true"/>
        </w:rPr>
        <w:t>سیستم های امنیتی</w:t>
      </w:r>
      <w:r>
        <w:rPr>
          <w:rtl w:val="true"/>
        </w:rPr>
        <w:t>:</w:t>
      </w:r>
      <w:bookmarkEnd w:id="5037"/>
    </w:p>
    <w:p>
      <w:pPr>
        <w:pStyle w:val="BookText"/>
        <w:rPr/>
      </w:pPr>
      <w:r>
        <w:rPr>
          <w:rFonts w:ascii="IRNazanin" w:hAnsi="IRNazanin" w:eastAsia="IRNazanin"/>
          <w:color w:val="111111"/>
          <w:sz w:val="28"/>
          <w:sz w:val="28"/>
          <w:szCs w:val="28"/>
          <w:rtl w:val="true"/>
          <w:lang w:bidi="fa-IR"/>
        </w:rPr>
        <w:t>سیستم های نظارتی شرکتی، دولتی یا عمومی که در آنها فیلم های دستکاریشده می توانند تحقیقات را گمراه کنند یا نفوذها را پوشش دهند</w:t>
      </w:r>
      <w:r>
        <w:rPr>
          <w:rFonts w:eastAsia="IRNazanin" w:cs="IRNazanin"/>
          <w:color w:val="111111"/>
          <w:sz w:val="28"/>
          <w:szCs w:val="28"/>
          <w:rtl w:val="true"/>
          <w:lang w:bidi="fa-IR"/>
        </w:rPr>
        <w:t>.</w:t>
      </w:r>
    </w:p>
    <w:p>
      <w:pPr>
        <w:pStyle w:val="Heading5"/>
        <w:numPr>
          <w:ilvl w:val="4"/>
          <w:numId w:val="1"/>
        </w:numPr>
        <w:rPr/>
      </w:pPr>
      <w:bookmarkStart w:id="5038" w:name="__RefHeading___Toc15402881_1280447820"/>
      <w:bookmarkStart w:id="5039" w:name="_Toc2383"/>
      <w:bookmarkEnd w:id="5038"/>
      <w:r>
        <w:rPr>
          <w:rtl w:val="true"/>
        </w:rPr>
        <w:t>اجرای قانون</w:t>
      </w:r>
      <w:r>
        <w:rPr>
          <w:rtl w:val="true"/>
        </w:rPr>
        <w:t>:</w:t>
      </w:r>
      <w:bookmarkEnd w:id="5039"/>
    </w:p>
    <w:p>
      <w:pPr>
        <w:pStyle w:val="BookText"/>
        <w:rPr/>
      </w:pPr>
      <w:r>
        <w:rPr>
          <w:rFonts w:ascii="IRNazanin" w:hAnsi="IRNazanin" w:eastAsia="IRNazanin"/>
          <w:color w:val="111111"/>
          <w:sz w:val="28"/>
          <w:sz w:val="28"/>
          <w:szCs w:val="28"/>
          <w:rtl w:val="true"/>
          <w:lang w:bidi="fa-IR"/>
        </w:rPr>
        <w:t>ادارات پلیس یا سیستم های قضایی که به فیلم های نظارتی به عنوان شواهد متکی هستند، جایی که تغییرات می تواند منجر به محکومیت های نادرست یا از دست رفتن فرصت ها شود</w:t>
      </w:r>
      <w:r>
        <w:rPr>
          <w:rFonts w:eastAsia="IRNazanin" w:cs="IRNazanin"/>
          <w:color w:val="111111"/>
          <w:sz w:val="28"/>
          <w:szCs w:val="28"/>
          <w:rtl w:val="true"/>
          <w:lang w:bidi="fa-IR"/>
        </w:rPr>
        <w:t>.</w:t>
      </w:r>
    </w:p>
    <w:p>
      <w:pPr>
        <w:pStyle w:val="Heading5"/>
        <w:numPr>
          <w:ilvl w:val="4"/>
          <w:numId w:val="1"/>
        </w:numPr>
        <w:rPr/>
      </w:pPr>
      <w:bookmarkStart w:id="5040" w:name="__RefHeading___Toc15402883_1280447820"/>
      <w:bookmarkStart w:id="5041" w:name="_Toc2384"/>
      <w:bookmarkEnd w:id="5040"/>
      <w:r>
        <w:rPr>
          <w:rtl w:val="true"/>
        </w:rPr>
        <w:t>زیرساخت های حیاتی</w:t>
      </w:r>
      <w:r>
        <w:rPr>
          <w:rtl w:val="true"/>
        </w:rPr>
        <w:t>:</w:t>
      </w:r>
      <w:bookmarkEnd w:id="504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نیروگاه ها، بیمارستان ها، فرودگاه ها یا مراکز حمل و نقل که در آنها فیلم های دست کاری شده </w:t>
      </w:r>
      <w:bookmarkStart w:id="5042" w:name="pg19124_193243"/>
    </w:p>
    <w:p>
      <w:pPr>
        <w:pStyle w:val="BookText"/>
        <w:rPr/>
      </w:pPr>
      <w:bookmarkEnd w:id="5042"/>
      <w:r>
        <w:rPr>
          <w:rFonts w:ascii="IRNazanin" w:hAnsi="IRNazanin" w:eastAsia="IRNazanin"/>
          <w:color w:val="111111"/>
          <w:sz w:val="28"/>
          <w:sz w:val="28"/>
          <w:szCs w:val="28"/>
          <w:rtl w:val="true"/>
          <w:lang w:bidi="fa-IR"/>
        </w:rPr>
        <w:t>می توانند باعث اختلال در عملیات یا خطرات ایمنی شوند</w:t>
      </w:r>
      <w:r>
        <w:rPr>
          <w:rFonts w:eastAsia="IRNazanin" w:cs="IRNazanin"/>
          <w:color w:val="111111"/>
          <w:sz w:val="28"/>
          <w:szCs w:val="28"/>
          <w:rtl w:val="true"/>
          <w:lang w:bidi="fa-IR"/>
        </w:rPr>
        <w:t>.</w:t>
      </w:r>
    </w:p>
    <w:p>
      <w:pPr>
        <w:pStyle w:val="Heading5"/>
        <w:numPr>
          <w:ilvl w:val="4"/>
          <w:numId w:val="1"/>
        </w:numPr>
        <w:rPr/>
      </w:pPr>
      <w:bookmarkStart w:id="5043" w:name="__RefHeading___Toc15402885_1280447820"/>
      <w:bookmarkStart w:id="5044" w:name="_Toc2385"/>
      <w:bookmarkEnd w:id="5043"/>
      <w:r>
        <w:rPr>
          <w:rtl w:val="true"/>
        </w:rPr>
        <w:t>خرده فروشی و هتل داری</w:t>
      </w:r>
      <w:r>
        <w:rPr>
          <w:rtl w:val="true"/>
        </w:rPr>
        <w:t>:</w:t>
      </w:r>
      <w:bookmarkEnd w:id="5044"/>
    </w:p>
    <w:p>
      <w:pPr>
        <w:pStyle w:val="BookText"/>
        <w:rPr/>
      </w:pPr>
      <w:r>
        <w:rPr>
          <w:rFonts w:ascii="IRNazanin" w:hAnsi="IRNazanin" w:eastAsia="IRNazanin"/>
          <w:color w:val="111111"/>
          <w:sz w:val="28"/>
          <w:sz w:val="28"/>
          <w:szCs w:val="28"/>
          <w:rtl w:val="true"/>
          <w:lang w:bidi="fa-IR"/>
        </w:rPr>
        <w:t>کسب و کارهایی که از نظارت برای کنترل سرقت، کلاهبرداری یا رفتار مشتری استفاده می کنند، جایی که تغییرات می تواند منجر به ضررهای مالی یا آسیب به اعتبار شود</w:t>
      </w:r>
      <w:r>
        <w:rPr>
          <w:rFonts w:eastAsia="IRNazanin" w:cs="IRNazanin"/>
          <w:color w:val="111111"/>
          <w:sz w:val="28"/>
          <w:szCs w:val="28"/>
          <w:rtl w:val="true"/>
          <w:lang w:bidi="fa-IR"/>
        </w:rPr>
        <w:t>.</w:t>
      </w:r>
    </w:p>
    <w:p>
      <w:pPr>
        <w:pStyle w:val="Heading5"/>
        <w:numPr>
          <w:ilvl w:val="4"/>
          <w:numId w:val="1"/>
        </w:numPr>
        <w:rPr/>
      </w:pPr>
      <w:bookmarkStart w:id="5045" w:name="__RefHeading___Toc15402887_1280447820"/>
      <w:bookmarkStart w:id="5046" w:name="_Toc2386"/>
      <w:bookmarkEnd w:id="5045"/>
      <w:r>
        <w:rPr>
          <w:rtl w:val="true"/>
        </w:rPr>
        <w:t>حریم خصوصی شخصی</w:t>
      </w:r>
      <w:r>
        <w:rPr>
          <w:rtl w:val="true"/>
        </w:rPr>
        <w:t>:</w:t>
      </w:r>
      <w:bookmarkEnd w:id="5046"/>
    </w:p>
    <w:p>
      <w:pPr>
        <w:pStyle w:val="BookText"/>
        <w:rPr/>
      </w:pPr>
      <w:r>
        <w:rPr>
          <w:rFonts w:ascii="IRNazanin" w:hAnsi="IRNazanin" w:eastAsia="IRNazanin"/>
          <w:color w:val="111111"/>
          <w:sz w:val="28"/>
          <w:sz w:val="28"/>
          <w:szCs w:val="28"/>
          <w:rtl w:val="true"/>
          <w:lang w:bidi="fa-IR"/>
        </w:rPr>
        <w:t>افرادی که فیلم های نظارتی آنها دستکاری می شود تا برای جرایم متهم شوند یا حریم خصوصی آنها نقض شود</w:t>
      </w:r>
      <w:r>
        <w:rPr>
          <w:rFonts w:eastAsia="IRNazanin" w:cs="IRNazanin"/>
          <w:color w:val="111111"/>
          <w:sz w:val="28"/>
          <w:szCs w:val="28"/>
          <w:rtl w:val="true"/>
          <w:lang w:bidi="fa-IR"/>
        </w:rPr>
        <w:t>.</w:t>
      </w:r>
    </w:p>
    <w:p>
      <w:pPr>
        <w:pStyle w:val="Heading4"/>
        <w:numPr>
          <w:ilvl w:val="3"/>
          <w:numId w:val="1"/>
        </w:numPr>
        <w:rPr/>
      </w:pPr>
      <w:bookmarkStart w:id="5047" w:name="__RefHeading___Toc15402889_1280447820"/>
      <w:bookmarkStart w:id="5048" w:name="_Toc2387"/>
      <w:bookmarkEnd w:id="5047"/>
      <w:r>
        <w:rPr/>
        <w:t>2-45-4</w:t>
      </w:r>
      <w:r>
        <w:rPr>
          <w:rtl w:val="true"/>
        </w:rPr>
        <w:t xml:space="preserve">- </w:t>
      </w:r>
      <w:r>
        <w:rPr>
          <w:rtl w:val="true"/>
        </w:rPr>
        <w:t>آسیب پذیری ها</w:t>
      </w:r>
      <w:bookmarkEnd w:id="5048"/>
    </w:p>
    <w:p>
      <w:pPr>
        <w:pStyle w:val="Heading5"/>
        <w:numPr>
          <w:ilvl w:val="4"/>
          <w:numId w:val="1"/>
        </w:numPr>
        <w:rPr/>
      </w:pPr>
      <w:bookmarkStart w:id="5049" w:name="__RefHeading___Toc15402891_1280447820"/>
      <w:bookmarkStart w:id="5050" w:name="_Toc2388"/>
      <w:bookmarkEnd w:id="5049"/>
      <w:r>
        <w:rPr>
          <w:rtl w:val="true"/>
        </w:rPr>
        <w:t>احراز هویت ضعیف</w:t>
      </w:r>
      <w:r>
        <w:rPr>
          <w:rtl w:val="true"/>
        </w:rPr>
        <w:t>:</w:t>
      </w:r>
      <w:bookmarkEnd w:id="5050"/>
    </w:p>
    <w:p>
      <w:pPr>
        <w:pStyle w:val="BookText"/>
        <w:rPr/>
      </w:pPr>
      <w:r>
        <w:rPr>
          <w:rFonts w:ascii="IRNazanin" w:hAnsi="IRNazanin" w:eastAsia="IRNazanin"/>
          <w:color w:val="111111"/>
          <w:sz w:val="28"/>
          <w:sz w:val="28"/>
          <w:szCs w:val="28"/>
          <w:rtl w:val="true"/>
          <w:lang w:bidi="fa-IR"/>
        </w:rPr>
        <w:t>عدم وجود مکانیسم های احراز هویت قوی برای دسترسی یا تغییر فیلم های نظارتی، سیستم ها را در معرض خطر قرار می دهد</w:t>
      </w:r>
      <w:r>
        <w:rPr>
          <w:rFonts w:eastAsia="IRNazanin" w:cs="IRNazanin"/>
          <w:color w:val="111111"/>
          <w:sz w:val="28"/>
          <w:szCs w:val="28"/>
          <w:rtl w:val="true"/>
          <w:lang w:bidi="fa-IR"/>
        </w:rPr>
        <w:t>.</w:t>
      </w:r>
    </w:p>
    <w:p>
      <w:pPr>
        <w:pStyle w:val="Heading5"/>
        <w:numPr>
          <w:ilvl w:val="4"/>
          <w:numId w:val="1"/>
        </w:numPr>
        <w:rPr/>
      </w:pPr>
      <w:bookmarkStart w:id="5051" w:name="__RefHeading___Toc15402893_1280447820"/>
      <w:bookmarkStart w:id="5052" w:name="_Toc2389"/>
      <w:bookmarkEnd w:id="5051"/>
      <w:r>
        <w:rPr>
          <w:rtl w:val="true"/>
        </w:rPr>
        <w:t>ثبت نشده های ناکافی</w:t>
      </w:r>
      <w:r>
        <w:rPr>
          <w:rtl w:val="true"/>
        </w:rPr>
        <w:t>:</w:t>
      </w:r>
      <w:bookmarkEnd w:id="5052"/>
    </w:p>
    <w:p>
      <w:pPr>
        <w:pStyle w:val="BookText"/>
        <w:rPr/>
      </w:pPr>
      <w:r>
        <w:rPr>
          <w:rFonts w:ascii="IRNazanin" w:hAnsi="IRNazanin" w:eastAsia="IRNazanin"/>
          <w:color w:val="111111"/>
          <w:sz w:val="28"/>
          <w:sz w:val="28"/>
          <w:szCs w:val="28"/>
          <w:rtl w:val="true"/>
          <w:lang w:bidi="fa-IR"/>
        </w:rPr>
        <w:t>روش های ضعیف ثبت نشده، ردیابی تغییرات غیرمجاز یا انتساب آنها به بازیگران خاص را دشوار می کند</w:t>
      </w:r>
      <w:r>
        <w:rPr>
          <w:rFonts w:eastAsia="IRNazanin" w:cs="IRNazanin"/>
          <w:color w:val="111111"/>
          <w:sz w:val="28"/>
          <w:szCs w:val="28"/>
          <w:rtl w:val="true"/>
          <w:lang w:bidi="fa-IR"/>
        </w:rPr>
        <w:t>.</w:t>
      </w:r>
    </w:p>
    <w:p>
      <w:pPr>
        <w:pStyle w:val="Heading5"/>
        <w:numPr>
          <w:ilvl w:val="4"/>
          <w:numId w:val="1"/>
        </w:numPr>
        <w:rPr/>
      </w:pPr>
      <w:bookmarkStart w:id="5053" w:name="__RefHeading___Toc15402895_1280447820"/>
      <w:bookmarkStart w:id="5054" w:name="_Toc2390"/>
      <w:bookmarkEnd w:id="5053"/>
      <w:r>
        <w:rPr>
          <w:rtl w:val="true"/>
        </w:rPr>
        <w:t>سیستم های قدیمی</w:t>
      </w:r>
      <w:r>
        <w:rPr>
          <w:rtl w:val="true"/>
        </w:rPr>
        <w:t>:</w:t>
      </w:r>
      <w:bookmarkEnd w:id="5054"/>
    </w:p>
    <w:p>
      <w:pPr>
        <w:pStyle w:val="BookText"/>
        <w:rPr/>
      </w:pPr>
      <w:r>
        <w:rPr>
          <w:rFonts w:ascii="IRNazanin" w:hAnsi="IRNazanin" w:eastAsia="IRNazanin"/>
          <w:color w:val="111111"/>
          <w:sz w:val="28"/>
          <w:sz w:val="28"/>
          <w:szCs w:val="28"/>
          <w:rtl w:val="true"/>
          <w:lang w:bidi="fa-IR"/>
        </w:rPr>
        <w:t>استفاده از نرم افزار یا سخت افزار نظارتی قدیمی که حاوی آسیب پذیری های شناخته شده قابل بهره برداری توسط حملات مبتنی بر هوش مصنوعی هستند</w:t>
      </w:r>
      <w:r>
        <w:rPr>
          <w:rFonts w:eastAsia="IRNazanin" w:cs="IRNazanin"/>
          <w:color w:val="111111"/>
          <w:sz w:val="28"/>
          <w:szCs w:val="28"/>
          <w:rtl w:val="true"/>
          <w:lang w:bidi="fa-IR"/>
        </w:rPr>
        <w:t>.</w:t>
      </w:r>
    </w:p>
    <w:p>
      <w:pPr>
        <w:pStyle w:val="Heading5"/>
        <w:numPr>
          <w:ilvl w:val="4"/>
          <w:numId w:val="1"/>
        </w:numPr>
        <w:rPr/>
      </w:pPr>
      <w:bookmarkStart w:id="5055" w:name="__RefHeading___Toc15402897_1280447820"/>
      <w:bookmarkStart w:id="5056" w:name="_Toc2391"/>
      <w:bookmarkEnd w:id="5055"/>
      <w:r>
        <w:rPr>
          <w:rtl w:val="true"/>
        </w:rPr>
        <w:t>خطای انسانی</w:t>
      </w:r>
      <w:r>
        <w:rPr>
          <w:rtl w:val="true"/>
        </w:rPr>
        <w:t>:</w:t>
      </w:r>
      <w:bookmarkEnd w:id="5056"/>
    </w:p>
    <w:p>
      <w:pPr>
        <w:pStyle w:val="BookText"/>
        <w:rPr/>
      </w:pPr>
      <w:r>
        <w:rPr>
          <w:rFonts w:ascii="IRNazanin" w:hAnsi="IRNazanin" w:eastAsia="IRNazanin"/>
          <w:color w:val="111111"/>
          <w:sz w:val="28"/>
          <w:sz w:val="28"/>
          <w:szCs w:val="28"/>
          <w:rtl w:val="true"/>
          <w:lang w:bidi="fa-IR"/>
        </w:rPr>
        <w:t>سیستم های نادرست پیکر بندی شده، اعتبارنامه های مشترک یا آموزش ناکافی به طور ناخواسته آسیب پذیری هایی را ایجاد می کنند که در طول تغییر فیلم قابل بهره برداری هستند</w:t>
      </w:r>
      <w:r>
        <w:rPr>
          <w:rFonts w:eastAsia="IRNazanin" w:cs="IRNazanin"/>
          <w:color w:val="111111"/>
          <w:sz w:val="28"/>
          <w:szCs w:val="28"/>
          <w:rtl w:val="true"/>
          <w:lang w:bidi="fa-IR"/>
        </w:rPr>
        <w:t>.</w:t>
      </w:r>
    </w:p>
    <w:p>
      <w:pPr>
        <w:pStyle w:val="Heading5"/>
        <w:numPr>
          <w:ilvl w:val="4"/>
          <w:numId w:val="1"/>
        </w:numPr>
        <w:rPr/>
      </w:pPr>
      <w:bookmarkStart w:id="5057" w:name="__RefHeading___Toc15402899_1280447820"/>
      <w:bookmarkStart w:id="5058" w:name="_Toc2392"/>
      <w:bookmarkEnd w:id="5057"/>
      <w:r>
        <w:rPr>
          <w:rtl w:val="true"/>
        </w:rPr>
        <w:t>عدم وجود بررسی های یکپارچگی</w:t>
      </w:r>
      <w:r>
        <w:rPr>
          <w:rtl w:val="true"/>
        </w:rPr>
        <w:t>:</w:t>
      </w:r>
      <w:bookmarkEnd w:id="5058"/>
    </w:p>
    <w:p>
      <w:pPr>
        <w:pStyle w:val="BookText"/>
        <w:rPr/>
      </w:pPr>
      <w:r>
        <w:rPr>
          <w:rFonts w:ascii="IRNazanin" w:hAnsi="IRNazanin" w:eastAsia="IRNazanin"/>
          <w:color w:val="111111"/>
          <w:sz w:val="28"/>
          <w:sz w:val="28"/>
          <w:szCs w:val="28"/>
          <w:rtl w:val="true"/>
          <w:lang w:bidi="fa-IR"/>
        </w:rPr>
        <w:t>عدم وجود مکانیسم های هش رمزنگاری یا تأیید مبتنی بر بلاکچین، تغییرات کشف نشده را تسهیل می کند</w:t>
      </w:r>
      <w:r>
        <w:rPr>
          <w:rFonts w:eastAsia="IRNazanin" w:cs="IRNazanin"/>
          <w:color w:val="111111"/>
          <w:sz w:val="28"/>
          <w:szCs w:val="28"/>
          <w:rtl w:val="true"/>
          <w:lang w:bidi="fa-IR"/>
        </w:rPr>
        <w:t>.</w:t>
      </w:r>
    </w:p>
    <w:p>
      <w:pPr>
        <w:pStyle w:val="Heading4"/>
        <w:numPr>
          <w:ilvl w:val="3"/>
          <w:numId w:val="1"/>
        </w:numPr>
        <w:rPr/>
      </w:pPr>
      <w:bookmarkStart w:id="5059" w:name="__RefHeading___Toc15402901_1280447820"/>
      <w:bookmarkStart w:id="5060" w:name="_Toc2393"/>
      <w:bookmarkEnd w:id="5059"/>
      <w:r>
        <w:rPr/>
        <w:t>2-45-5</w:t>
      </w:r>
      <w:r>
        <w:rPr>
          <w:rtl w:val="true"/>
        </w:rPr>
        <w:t xml:space="preserve">- </w:t>
      </w:r>
      <w:r>
        <w:rPr>
          <w:rtl w:val="true"/>
        </w:rPr>
        <w:t>سناریوی تهدید</w:t>
      </w:r>
      <w:bookmarkEnd w:id="5060"/>
    </w:p>
    <w:p>
      <w:pPr>
        <w:pStyle w:val="Heading5"/>
        <w:numPr>
          <w:ilvl w:val="4"/>
          <w:numId w:val="1"/>
        </w:numPr>
        <w:rPr/>
      </w:pPr>
      <w:bookmarkStart w:id="5061" w:name="__RefHeading___Toc15402903_1280447820"/>
      <w:bookmarkStart w:id="5062" w:name="_Toc2394"/>
      <w:bookmarkEnd w:id="5061"/>
      <w:r>
        <w:rPr>
          <w:rtl w:val="true"/>
        </w:rPr>
        <w:t>جمع آوری داده</w:t>
      </w:r>
      <w:r>
        <w:rPr>
          <w:rtl w:val="true"/>
        </w:rPr>
        <w:t>:</w:t>
      </w:r>
      <w:bookmarkEnd w:id="506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ابزارهای مبتنی بر هوش مصنوعی برای جمع آوری فیلم های نظارتی، پیکربندی های سیستم یا اعتبارنامه های دسترسی از محیط های هدف استفاده می کند</w:t>
      </w:r>
      <w:r>
        <w:rPr>
          <w:rFonts w:eastAsia="IRNazanin" w:cs="IRNazanin"/>
          <w:color w:val="111111"/>
          <w:sz w:val="28"/>
          <w:szCs w:val="28"/>
          <w:rtl w:val="true"/>
          <w:lang w:bidi="fa-IR"/>
        </w:rPr>
        <w:t xml:space="preserve">. </w:t>
      </w:r>
      <w:bookmarkStart w:id="5063" w:name="pg19124_193244"/>
    </w:p>
    <w:p>
      <w:pPr>
        <w:pStyle w:val="Heading5"/>
        <w:numPr>
          <w:ilvl w:val="4"/>
          <w:numId w:val="1"/>
        </w:numPr>
        <w:rPr/>
      </w:pPr>
      <w:bookmarkStart w:id="5064" w:name="__RefHeading___Toc15402905_1280447820"/>
      <w:bookmarkStart w:id="5065" w:name="_Toc2395"/>
      <w:bookmarkEnd w:id="5063"/>
      <w:bookmarkEnd w:id="5064"/>
      <w:r>
        <w:rPr>
          <w:rtl w:val="true"/>
        </w:rPr>
        <w:t>تحلیل و آموزش</w:t>
      </w:r>
      <w:r>
        <w:rPr>
          <w:rtl w:val="true"/>
        </w:rPr>
        <w:t>:</w:t>
      </w:r>
      <w:bookmarkEnd w:id="5065"/>
    </w:p>
    <w:p>
      <w:pPr>
        <w:pStyle w:val="BookText"/>
        <w:rPr/>
      </w:pPr>
      <w:r>
        <w:rPr>
          <w:rFonts w:ascii="IRNazanin" w:hAnsi="IRNazanin" w:eastAsia="IRNazanin"/>
          <w:color w:val="111111"/>
          <w:sz w:val="28"/>
          <w:sz w:val="28"/>
          <w:szCs w:val="28"/>
          <w:rtl w:val="true"/>
          <w:lang w:bidi="fa-IR"/>
        </w:rPr>
        <w:t>مدل های یادگیری ماشین را برای تحلیل فیلم های جمع آوری شده و آموزش روی الگوهای رفتار قانونی به کار می گیرد تا استراتژی های تغییر را بهبود بخشد</w:t>
      </w:r>
      <w:r>
        <w:rPr>
          <w:rFonts w:eastAsia="IRNazanin" w:cs="IRNazanin"/>
          <w:color w:val="111111"/>
          <w:sz w:val="28"/>
          <w:szCs w:val="28"/>
          <w:rtl w:val="true"/>
          <w:lang w:bidi="fa-IR"/>
        </w:rPr>
        <w:t>.</w:t>
      </w:r>
    </w:p>
    <w:p>
      <w:pPr>
        <w:pStyle w:val="Heading5"/>
        <w:numPr>
          <w:ilvl w:val="4"/>
          <w:numId w:val="1"/>
        </w:numPr>
        <w:rPr/>
      </w:pPr>
      <w:bookmarkStart w:id="5066" w:name="__RefHeading___Toc15402907_1280447820"/>
      <w:bookmarkStart w:id="5067" w:name="_Toc2396"/>
      <w:bookmarkEnd w:id="5066"/>
      <w:r>
        <w:rPr>
          <w:rtl w:val="true"/>
        </w:rPr>
        <w:t>برنامه ریزی تغییر</w:t>
      </w:r>
      <w:r>
        <w:rPr>
          <w:rtl w:val="true"/>
        </w:rPr>
        <w:t>:</w:t>
      </w:r>
      <w:bookmarkEnd w:id="5067"/>
    </w:p>
    <w:p>
      <w:pPr>
        <w:pStyle w:val="BookText"/>
        <w:rPr/>
      </w:pPr>
      <w:r>
        <w:rPr>
          <w:rFonts w:ascii="IRNazanin" w:hAnsi="IRNazanin" w:eastAsia="IRNazanin"/>
          <w:color w:val="111111"/>
          <w:sz w:val="28"/>
          <w:sz w:val="28"/>
          <w:szCs w:val="28"/>
          <w:rtl w:val="true"/>
          <w:lang w:bidi="fa-IR"/>
        </w:rPr>
        <w:t>از هوش مصنوعی برای طراحی تغییرات دقیق، مانند حذف افراد، تغییر زمانبندی ها یا جعل رویدادها استفاده می کند</w:t>
      </w:r>
      <w:r>
        <w:rPr>
          <w:rFonts w:eastAsia="IRNazanin" w:cs="IRNazanin"/>
          <w:color w:val="111111"/>
          <w:sz w:val="28"/>
          <w:szCs w:val="28"/>
          <w:rtl w:val="true"/>
          <w:lang w:bidi="fa-IR"/>
        </w:rPr>
        <w:t>.</w:t>
      </w:r>
    </w:p>
    <w:p>
      <w:pPr>
        <w:pStyle w:val="Heading5"/>
        <w:numPr>
          <w:ilvl w:val="4"/>
          <w:numId w:val="1"/>
        </w:numPr>
        <w:rPr/>
      </w:pPr>
      <w:bookmarkStart w:id="5068" w:name="__RefHeading___Toc15402909_1280447820"/>
      <w:bookmarkStart w:id="5069" w:name="_Toc2397"/>
      <w:bookmarkEnd w:id="5068"/>
      <w:r>
        <w:rPr>
          <w:rtl w:val="true"/>
        </w:rPr>
        <w:t>اجرا</w:t>
      </w:r>
      <w:r>
        <w:rPr>
          <w:rtl w:val="true"/>
        </w:rPr>
        <w:t>:</w:t>
      </w:r>
      <w:bookmarkEnd w:id="5069"/>
    </w:p>
    <w:p>
      <w:pPr>
        <w:pStyle w:val="BookText"/>
        <w:rPr/>
      </w:pPr>
      <w:r>
        <w:rPr>
          <w:rFonts w:ascii="IRNazanin" w:hAnsi="IRNazanin" w:eastAsia="IRNazanin"/>
          <w:color w:val="111111"/>
          <w:sz w:val="28"/>
          <w:sz w:val="28"/>
          <w:szCs w:val="28"/>
          <w:rtl w:val="true"/>
          <w:lang w:bidi="fa-IR"/>
        </w:rPr>
        <w:t>تغییرات برنامه ریزیشده را با تزریق فیلم های دستکاری شده به سیستم نظارتی اجرا می کند و اطمینان می یابد که با فریم های اطراف سازگار باشد</w:t>
      </w:r>
      <w:r>
        <w:rPr>
          <w:rFonts w:eastAsia="IRNazanin" w:cs="IRNazanin"/>
          <w:color w:val="111111"/>
          <w:sz w:val="28"/>
          <w:szCs w:val="28"/>
          <w:rtl w:val="true"/>
          <w:lang w:bidi="fa-IR"/>
        </w:rPr>
        <w:t>.</w:t>
      </w:r>
    </w:p>
    <w:p>
      <w:pPr>
        <w:pStyle w:val="Heading5"/>
        <w:numPr>
          <w:ilvl w:val="4"/>
          <w:numId w:val="1"/>
        </w:numPr>
        <w:rPr/>
      </w:pPr>
      <w:bookmarkStart w:id="5070" w:name="__RefHeading___Toc15402911_1280447820"/>
      <w:bookmarkStart w:id="5071" w:name="_Toc2398"/>
      <w:bookmarkEnd w:id="5070"/>
      <w:r>
        <w:rPr>
          <w:rtl w:val="true"/>
        </w:rPr>
        <w:t>پایداری</w:t>
      </w:r>
      <w:r>
        <w:rPr>
          <w:rtl w:val="true"/>
        </w:rPr>
        <w:t>:</w:t>
      </w:r>
      <w:bookmarkEnd w:id="5071"/>
    </w:p>
    <w:p>
      <w:pPr>
        <w:pStyle w:val="BookText"/>
        <w:rPr/>
      </w:pPr>
      <w:r>
        <w:rPr>
          <w:rFonts w:ascii="IRNazanin" w:hAnsi="IRNazanin" w:eastAsia="IRNazanin"/>
          <w:color w:val="111111"/>
          <w:sz w:val="28"/>
          <w:sz w:val="28"/>
          <w:szCs w:val="28"/>
          <w:rtl w:val="true"/>
          <w:lang w:bidi="fa-IR"/>
        </w:rPr>
        <w:t>تغییرات را بر اساس بازخورد به طور مداوم بهبود می بخشد و اثربخشی بلندمدت و فرار از تشخیص را حفظ می کند</w:t>
      </w:r>
      <w:r>
        <w:rPr>
          <w:rFonts w:eastAsia="IRNazanin" w:cs="IRNazanin"/>
          <w:color w:val="111111"/>
          <w:sz w:val="28"/>
          <w:szCs w:val="28"/>
          <w:rtl w:val="true"/>
          <w:lang w:bidi="fa-IR"/>
        </w:rPr>
        <w:t>.</w:t>
      </w:r>
    </w:p>
    <w:p>
      <w:pPr>
        <w:pStyle w:val="Heading5"/>
        <w:numPr>
          <w:ilvl w:val="4"/>
          <w:numId w:val="1"/>
        </w:numPr>
        <w:rPr/>
      </w:pPr>
      <w:bookmarkStart w:id="5072" w:name="__RefHeading___Toc15402913_1280447820"/>
      <w:bookmarkStart w:id="5073" w:name="_Toc2399"/>
      <w:bookmarkEnd w:id="5072"/>
      <w:r>
        <w:rPr>
          <w:rtl w:val="true"/>
        </w:rPr>
        <w:t>پاک کردن ردپا</w:t>
      </w:r>
      <w:r>
        <w:rPr>
          <w:rtl w:val="true"/>
        </w:rPr>
        <w:t>:</w:t>
      </w:r>
      <w:bookmarkEnd w:id="5073"/>
    </w:p>
    <w:p>
      <w:pPr>
        <w:pStyle w:val="BookText"/>
        <w:rPr/>
      </w:pPr>
      <w:r>
        <w:rPr>
          <w:rFonts w:ascii="IRNazanin" w:hAnsi="IRNazanin" w:eastAsia="IRNazanin"/>
          <w:color w:val="111111"/>
          <w:sz w:val="28"/>
          <w:sz w:val="28"/>
          <w:szCs w:val="28"/>
          <w:rtl w:val="true"/>
          <w:lang w:bidi="fa-IR"/>
        </w:rPr>
        <w:t>لاگ ها را تغییر می دهد، ردپاها را پاک می کند یا از تکنیک های دیگر برای جلوگیری از تشخیص و حفظ پنهان کاری استفاده می کند</w:t>
      </w:r>
      <w:r>
        <w:rPr>
          <w:rFonts w:eastAsia="IRNazanin" w:cs="IRNazanin"/>
          <w:color w:val="111111"/>
          <w:sz w:val="28"/>
          <w:szCs w:val="28"/>
          <w:rtl w:val="true"/>
          <w:lang w:bidi="fa-IR"/>
        </w:rPr>
        <w:t>.</w:t>
      </w:r>
    </w:p>
    <w:p>
      <w:pPr>
        <w:pStyle w:val="Heading4"/>
        <w:numPr>
          <w:ilvl w:val="3"/>
          <w:numId w:val="1"/>
        </w:numPr>
        <w:rPr/>
      </w:pPr>
      <w:bookmarkStart w:id="5074" w:name="__RefHeading___Toc15402915_1280447820"/>
      <w:bookmarkStart w:id="5075" w:name="_Toc2400"/>
      <w:bookmarkEnd w:id="5074"/>
      <w:r>
        <w:rPr/>
        <w:t>2-45-6</w:t>
      </w:r>
      <w:r>
        <w:rPr>
          <w:rtl w:val="true"/>
        </w:rPr>
        <w:t xml:space="preserve">- </w:t>
      </w:r>
      <w:r>
        <w:rPr>
          <w:rtl w:val="true"/>
        </w:rPr>
        <w:t>نشانه های احتمال نفوذ</w:t>
      </w:r>
      <w:bookmarkEnd w:id="5075"/>
    </w:p>
    <w:p>
      <w:pPr>
        <w:pStyle w:val="Heading5"/>
        <w:numPr>
          <w:ilvl w:val="4"/>
          <w:numId w:val="1"/>
        </w:numPr>
        <w:rPr/>
      </w:pPr>
      <w:bookmarkStart w:id="5076" w:name="__RefHeading___Toc15402917_1280447820"/>
      <w:bookmarkStart w:id="5077" w:name="_Toc2401"/>
      <w:bookmarkEnd w:id="5076"/>
      <w:r>
        <w:rPr>
          <w:rtl w:val="true"/>
        </w:rPr>
        <w:t>ناهنجاری ها در فیلم</w:t>
      </w:r>
      <w:r>
        <w:rPr>
          <w:rtl w:val="true"/>
        </w:rPr>
        <w:t>:</w:t>
      </w:r>
      <w:bookmarkEnd w:id="5077"/>
    </w:p>
    <w:p>
      <w:pPr>
        <w:pStyle w:val="BookText"/>
        <w:rPr/>
      </w:pPr>
      <w:r>
        <w:rPr>
          <w:rFonts w:ascii="IRNazanin" w:hAnsi="IRNazanin" w:eastAsia="IRNazanin"/>
          <w:color w:val="111111"/>
          <w:sz w:val="28"/>
          <w:sz w:val="28"/>
          <w:szCs w:val="28"/>
          <w:rtl w:val="true"/>
          <w:lang w:bidi="fa-IR"/>
        </w:rPr>
        <w:t>ناسازگاری های ظریف در نور، سایه ها یا حرکت اشیاء که از هنجارهای مورد انتظار منحرف می شوند</w:t>
      </w:r>
      <w:r>
        <w:rPr>
          <w:rFonts w:eastAsia="IRNazanin" w:cs="IRNazanin"/>
          <w:color w:val="111111"/>
          <w:sz w:val="28"/>
          <w:szCs w:val="28"/>
          <w:rtl w:val="true"/>
          <w:lang w:bidi="fa-IR"/>
        </w:rPr>
        <w:t>.</w:t>
      </w:r>
    </w:p>
    <w:p>
      <w:pPr>
        <w:pStyle w:val="Heading5"/>
        <w:numPr>
          <w:ilvl w:val="4"/>
          <w:numId w:val="1"/>
        </w:numPr>
        <w:rPr/>
      </w:pPr>
      <w:bookmarkStart w:id="5078" w:name="__RefHeading___Toc15402919_1280447820"/>
      <w:bookmarkStart w:id="5079" w:name="_Toc2402"/>
      <w:bookmarkEnd w:id="5078"/>
      <w:r>
        <w:rPr>
          <w:rtl w:val="true"/>
        </w:rPr>
        <w:t>افزایش استفاده از منابع</w:t>
      </w:r>
      <w:r>
        <w:rPr>
          <w:rtl w:val="true"/>
        </w:rPr>
        <w:t>:</w:t>
      </w:r>
      <w:bookmarkEnd w:id="5079"/>
    </w:p>
    <w:p>
      <w:pPr>
        <w:pStyle w:val="BookText"/>
        <w:rPr/>
      </w:pPr>
      <w:r>
        <w:rPr>
          <w:rFonts w:ascii="IRNazanin" w:hAnsi="IRNazanin" w:eastAsia="IRNazanin"/>
          <w:color w:val="111111"/>
          <w:sz w:val="28"/>
          <w:sz w:val="28"/>
          <w:szCs w:val="28"/>
          <w:rtl w:val="true"/>
          <w:lang w:bidi="fa-IR"/>
        </w:rPr>
        <w:t xml:space="preserve">مصرف بیشتر </w:t>
      </w:r>
      <w:r>
        <w:rPr>
          <w:rFonts w:eastAsia="Times New Roman" w:cs="Times New Roman" w:ascii="Times New Roman" w:hAnsi="Times New Roman"/>
          <w:color w:val="111111"/>
          <w:sz w:val="28"/>
          <w:szCs w:val="28"/>
          <w:lang w:val="en-US" w:bidi="en-US"/>
        </w:rPr>
        <w:t>CPU</w:t>
      </w:r>
      <w:r>
        <w:rPr>
          <w:rFonts w:ascii="IRNazanin" w:hAnsi="IRNazanin" w:eastAsia="IRNazanin"/>
          <w:color w:val="111111"/>
          <w:sz w:val="28"/>
          <w:sz w:val="28"/>
          <w:szCs w:val="28"/>
          <w:rtl w:val="true"/>
          <w:lang w:bidi="fa-IR"/>
        </w:rPr>
        <w:t>، حافظه یا فضای ذخیره سازی به دلیل فرآیندهای تغییر خودکار که در پس زمینه اجرا می شوند</w:t>
      </w:r>
      <w:r>
        <w:rPr>
          <w:rFonts w:eastAsia="IRNazanin" w:cs="IRNazanin"/>
          <w:color w:val="111111"/>
          <w:sz w:val="28"/>
          <w:szCs w:val="28"/>
          <w:rtl w:val="true"/>
          <w:lang w:bidi="fa-IR"/>
        </w:rPr>
        <w:t>.</w:t>
      </w:r>
    </w:p>
    <w:p>
      <w:pPr>
        <w:pStyle w:val="Heading5"/>
        <w:numPr>
          <w:ilvl w:val="4"/>
          <w:numId w:val="1"/>
        </w:numPr>
        <w:rPr/>
      </w:pPr>
      <w:bookmarkStart w:id="5080" w:name="__RefHeading___Toc15402921_1280447820"/>
      <w:bookmarkStart w:id="5081" w:name="_Toc2403"/>
      <w:bookmarkEnd w:id="5080"/>
      <w:r>
        <w:rPr>
          <w:rtl w:val="true"/>
        </w:rPr>
        <w:t>شاخص های رفتاری</w:t>
      </w:r>
      <w:r>
        <w:rPr>
          <w:rtl w:val="true"/>
        </w:rPr>
        <w:t>:</w:t>
      </w:r>
      <w:bookmarkEnd w:id="5081"/>
    </w:p>
    <w:p>
      <w:pPr>
        <w:pStyle w:val="BookText"/>
        <w:rPr/>
      </w:pPr>
      <w:r>
        <w:rPr>
          <w:rFonts w:ascii="IRNazanin" w:hAnsi="IRNazanin" w:eastAsia="IRNazanin"/>
          <w:color w:val="111111"/>
          <w:sz w:val="28"/>
          <w:sz w:val="28"/>
          <w:szCs w:val="28"/>
          <w:rtl w:val="true"/>
          <w:lang w:bidi="fa-IR"/>
        </w:rPr>
        <w:t>اقدامات ناسازگار با رفتار عادی کاربر، مانند دسترسی به مناطق محدود یا انجام پرس و جوهای غیرعادی در سیستم های نظارتی</w:t>
      </w:r>
      <w:r>
        <w:rPr>
          <w:rFonts w:eastAsia="IRNazanin" w:cs="IRNazanin"/>
          <w:color w:val="111111"/>
          <w:sz w:val="28"/>
          <w:szCs w:val="28"/>
          <w:rtl w:val="true"/>
          <w:lang w:bidi="fa-IR"/>
        </w:rPr>
        <w:t>.</w:t>
      </w:r>
    </w:p>
    <w:p>
      <w:pPr>
        <w:pStyle w:val="Heading5"/>
        <w:numPr>
          <w:ilvl w:val="4"/>
          <w:numId w:val="1"/>
        </w:numPr>
        <w:rPr/>
      </w:pPr>
      <w:bookmarkStart w:id="5082" w:name="__RefHeading___Toc15402923_1280447820"/>
      <w:bookmarkStart w:id="5083" w:name="_Toc2404"/>
      <w:bookmarkEnd w:id="5082"/>
      <w:r>
        <w:rPr>
          <w:rtl w:val="true"/>
        </w:rPr>
        <w:t>ورودی های لاگ</w:t>
      </w:r>
      <w:r>
        <w:rPr>
          <w:rtl w:val="true"/>
        </w:rPr>
        <w:t>:</w:t>
      </w:r>
      <w:bookmarkEnd w:id="508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ورودی های مشکوک در لاگ های سیستم مربوط به رویدادهای غیرمنتظره، احراز هویت </w:t>
      </w:r>
      <w:bookmarkStart w:id="5084" w:name="pg19124_193245"/>
    </w:p>
    <w:p>
      <w:pPr>
        <w:pStyle w:val="BookText"/>
        <w:rPr/>
      </w:pPr>
      <w:bookmarkEnd w:id="5084"/>
      <w:r>
        <w:rPr>
          <w:rFonts w:ascii="IRNazanin" w:hAnsi="IRNazanin" w:eastAsia="IRNazanin"/>
          <w:color w:val="111111"/>
          <w:sz w:val="28"/>
          <w:sz w:val="28"/>
          <w:szCs w:val="28"/>
          <w:rtl w:val="true"/>
          <w:lang w:bidi="fa-IR"/>
        </w:rPr>
        <w:t>ناموفق یا تلاش های دسترسی غیرمجاز</w:t>
      </w:r>
      <w:r>
        <w:rPr>
          <w:rFonts w:eastAsia="IRNazanin" w:cs="IRNazanin"/>
          <w:color w:val="111111"/>
          <w:sz w:val="28"/>
          <w:szCs w:val="28"/>
          <w:rtl w:val="true"/>
          <w:lang w:bidi="fa-IR"/>
        </w:rPr>
        <w:t>.</w:t>
      </w:r>
    </w:p>
    <w:p>
      <w:pPr>
        <w:pStyle w:val="Heading5"/>
        <w:numPr>
          <w:ilvl w:val="4"/>
          <w:numId w:val="1"/>
        </w:numPr>
        <w:rPr/>
      </w:pPr>
      <w:bookmarkStart w:id="5085" w:name="__RefHeading___Toc15402925_1280447820"/>
      <w:bookmarkStart w:id="5086" w:name="_Toc2405"/>
      <w:bookmarkEnd w:id="5085"/>
      <w:r>
        <w:rPr>
          <w:rtl w:val="true"/>
        </w:rPr>
        <w:t>به روز رسانی های غیرمنتظره سیستم</w:t>
      </w:r>
      <w:r>
        <w:rPr>
          <w:rtl w:val="true"/>
        </w:rPr>
        <w:t>:</w:t>
      </w:r>
      <w:bookmarkEnd w:id="5086"/>
    </w:p>
    <w:p>
      <w:pPr>
        <w:pStyle w:val="BookText"/>
        <w:rPr/>
      </w:pPr>
      <w:r>
        <w:rPr>
          <w:rFonts w:ascii="IRNazanin" w:hAnsi="IRNazanin" w:eastAsia="IRNazanin"/>
          <w:color w:val="111111"/>
          <w:sz w:val="28"/>
          <w:sz w:val="28"/>
          <w:szCs w:val="28"/>
          <w:rtl w:val="true"/>
          <w:lang w:bidi="fa-IR"/>
        </w:rPr>
        <w:t>انحراف در به روز رسانی ها یا پیکربندی های سیستم که ممکن است نشان دهنده وجود ابزارهای تغییر غیرمجاز باشد</w:t>
      </w:r>
      <w:r>
        <w:rPr>
          <w:rFonts w:eastAsia="IRNazanin" w:cs="IRNazanin"/>
          <w:color w:val="111111"/>
          <w:sz w:val="28"/>
          <w:szCs w:val="28"/>
          <w:rtl w:val="true"/>
          <w:lang w:bidi="fa-IR"/>
        </w:rPr>
        <w:t>.</w:t>
      </w:r>
    </w:p>
    <w:p>
      <w:pPr>
        <w:pStyle w:val="Heading4"/>
        <w:numPr>
          <w:ilvl w:val="3"/>
          <w:numId w:val="1"/>
        </w:numPr>
        <w:rPr/>
      </w:pPr>
      <w:bookmarkStart w:id="5087" w:name="__RefHeading___Toc15402927_1280447820"/>
      <w:bookmarkStart w:id="5088" w:name="_Toc2406"/>
      <w:bookmarkEnd w:id="5087"/>
      <w:r>
        <w:rPr/>
        <w:t>2-45-7</w:t>
      </w:r>
      <w:r>
        <w:rPr>
          <w:rtl w:val="true"/>
        </w:rPr>
        <w:t xml:space="preserve">- </w:t>
      </w:r>
      <w:r>
        <w:rPr>
          <w:rtl w:val="true"/>
        </w:rPr>
        <w:t>تأثیرات</w:t>
      </w:r>
      <w:bookmarkEnd w:id="5088"/>
    </w:p>
    <w:p>
      <w:pPr>
        <w:pStyle w:val="Heading5"/>
        <w:numPr>
          <w:ilvl w:val="4"/>
          <w:numId w:val="1"/>
        </w:numPr>
        <w:rPr/>
      </w:pPr>
      <w:bookmarkStart w:id="5089" w:name="__RefHeading___Toc15402929_1280447820"/>
      <w:bookmarkStart w:id="5090" w:name="_Toc2407"/>
      <w:bookmarkEnd w:id="5089"/>
      <w:r>
        <w:rPr>
          <w:rtl w:val="true"/>
        </w:rPr>
        <w:t>اختلال در عملیات</w:t>
      </w:r>
      <w:r>
        <w:rPr>
          <w:rtl w:val="true"/>
        </w:rPr>
        <w:t>:</w:t>
      </w:r>
      <w:bookmarkEnd w:id="5090"/>
    </w:p>
    <w:p>
      <w:pPr>
        <w:pStyle w:val="BookText"/>
        <w:rPr/>
      </w:pPr>
      <w:r>
        <w:rPr>
          <w:rFonts w:ascii="IRNazanin" w:hAnsi="IRNazanin" w:eastAsia="IRNazanin"/>
          <w:color w:val="111111"/>
          <w:sz w:val="28"/>
          <w:sz w:val="28"/>
          <w:szCs w:val="28"/>
          <w:rtl w:val="true"/>
          <w:lang w:bidi="fa-IR"/>
        </w:rPr>
        <w:t>فیلم های دستکاری شده می توانند عملیات امنیتی را مختل کنند و منجر به از دست رفتن تهدیدها یا هشدارهای نادرست شوند</w:t>
      </w:r>
      <w:r>
        <w:rPr>
          <w:rFonts w:eastAsia="IRNazanin" w:cs="IRNazanin"/>
          <w:color w:val="111111"/>
          <w:sz w:val="28"/>
          <w:szCs w:val="28"/>
          <w:rtl w:val="true"/>
          <w:lang w:bidi="fa-IR"/>
        </w:rPr>
        <w:t>.</w:t>
      </w:r>
    </w:p>
    <w:p>
      <w:pPr>
        <w:pStyle w:val="Heading5"/>
        <w:numPr>
          <w:ilvl w:val="4"/>
          <w:numId w:val="1"/>
        </w:numPr>
        <w:rPr/>
      </w:pPr>
      <w:bookmarkStart w:id="5091" w:name="__RefHeading___Toc15402931_1280447820"/>
      <w:bookmarkStart w:id="5092" w:name="_Toc2408"/>
      <w:bookmarkEnd w:id="5091"/>
      <w:r>
        <w:rPr>
          <w:rtl w:val="true"/>
        </w:rPr>
        <w:t>پیامدهای قانونی</w:t>
      </w:r>
      <w:r>
        <w:rPr>
          <w:rtl w:val="true"/>
        </w:rPr>
        <w:t>:</w:t>
      </w:r>
      <w:bookmarkEnd w:id="5092"/>
    </w:p>
    <w:p>
      <w:pPr>
        <w:pStyle w:val="BookText"/>
        <w:rPr/>
      </w:pPr>
      <w:r>
        <w:rPr>
          <w:rFonts w:ascii="IRNazanin" w:hAnsi="IRNazanin" w:eastAsia="IRNazanin"/>
          <w:color w:val="111111"/>
          <w:sz w:val="28"/>
          <w:sz w:val="28"/>
          <w:szCs w:val="28"/>
          <w:rtl w:val="true"/>
          <w:lang w:bidi="fa-IR"/>
        </w:rPr>
        <w:t>شواهد دستکاریشده در پرونده های قضایی می تواند منجر به محکومیت های نادرست یا تبرئه های ناعادلانه شود و سیستم های عدالت را تضعیف کند</w:t>
      </w:r>
      <w:r>
        <w:rPr>
          <w:rFonts w:eastAsia="IRNazanin" w:cs="IRNazanin"/>
          <w:color w:val="111111"/>
          <w:sz w:val="28"/>
          <w:szCs w:val="28"/>
          <w:rtl w:val="true"/>
          <w:lang w:bidi="fa-IR"/>
        </w:rPr>
        <w:t>.</w:t>
      </w:r>
    </w:p>
    <w:p>
      <w:pPr>
        <w:pStyle w:val="Heading5"/>
        <w:numPr>
          <w:ilvl w:val="4"/>
          <w:numId w:val="1"/>
        </w:numPr>
        <w:rPr/>
      </w:pPr>
      <w:bookmarkStart w:id="5093" w:name="__RefHeading___Toc15402933_1280447820"/>
      <w:bookmarkStart w:id="5094" w:name="_Toc2409"/>
      <w:bookmarkEnd w:id="5093"/>
      <w:r>
        <w:rPr>
          <w:rtl w:val="true"/>
        </w:rPr>
        <w:t>آسیب به اعتبار</w:t>
      </w:r>
      <w:r>
        <w:rPr>
          <w:rtl w:val="true"/>
        </w:rPr>
        <w:t>:</w:t>
      </w:r>
      <w:bookmarkEnd w:id="5094"/>
    </w:p>
    <w:p>
      <w:pPr>
        <w:pStyle w:val="BookText"/>
        <w:rPr/>
      </w:pPr>
      <w:r>
        <w:rPr>
          <w:rFonts w:ascii="IRNazanin" w:hAnsi="IRNazanin" w:eastAsia="IRNazanin"/>
          <w:color w:val="111111"/>
          <w:sz w:val="28"/>
          <w:sz w:val="28"/>
          <w:szCs w:val="28"/>
          <w:rtl w:val="true"/>
          <w:lang w:bidi="fa-IR"/>
        </w:rPr>
        <w:t>سازمان هایی که از فیلم های نظارتی دستکاریشده رنج می برند ممکن است اعتماد مشتریان، شرکا یا ذینفعان را از دست بدهند</w:t>
      </w:r>
      <w:r>
        <w:rPr>
          <w:rFonts w:eastAsia="IRNazanin" w:cs="IRNazanin"/>
          <w:color w:val="111111"/>
          <w:sz w:val="28"/>
          <w:szCs w:val="28"/>
          <w:rtl w:val="true"/>
          <w:lang w:bidi="fa-IR"/>
        </w:rPr>
        <w:t>.</w:t>
      </w:r>
    </w:p>
    <w:p>
      <w:pPr>
        <w:pStyle w:val="Heading5"/>
        <w:numPr>
          <w:ilvl w:val="4"/>
          <w:numId w:val="1"/>
        </w:numPr>
        <w:rPr/>
      </w:pPr>
      <w:bookmarkStart w:id="5095" w:name="__RefHeading___Toc15402935_1280447820"/>
      <w:bookmarkStart w:id="5096" w:name="_Toc2410"/>
      <w:bookmarkEnd w:id="5095"/>
      <w:r>
        <w:rPr>
          <w:rtl w:val="true"/>
        </w:rPr>
        <w:t>ضررهای مالی</w:t>
      </w:r>
      <w:r>
        <w:rPr>
          <w:rtl w:val="true"/>
        </w:rPr>
        <w:t>:</w:t>
      </w:r>
      <w:bookmarkEnd w:id="5096"/>
    </w:p>
    <w:p>
      <w:pPr>
        <w:pStyle w:val="BookText"/>
        <w:rPr/>
      </w:pPr>
      <w:r>
        <w:rPr>
          <w:rFonts w:ascii="IRNazanin" w:hAnsi="IRNazanin" w:eastAsia="IRNazanin"/>
          <w:color w:val="111111"/>
          <w:sz w:val="28"/>
          <w:sz w:val="28"/>
          <w:szCs w:val="28"/>
          <w:rtl w:val="true"/>
          <w:lang w:bidi="fa-IR"/>
        </w:rPr>
        <w:t>فعالیت های غیرمجاز پوشش داده شده توسط فیلم های دستکاریشده می تواند منجر به کلاهبرداری مالی، سرقت یا اختلال در خدمات شود</w:t>
      </w:r>
      <w:r>
        <w:rPr>
          <w:rFonts w:eastAsia="IRNazanin" w:cs="IRNazanin"/>
          <w:color w:val="111111"/>
          <w:sz w:val="28"/>
          <w:szCs w:val="28"/>
          <w:rtl w:val="true"/>
          <w:lang w:bidi="fa-IR"/>
        </w:rPr>
        <w:t>.</w:t>
      </w:r>
    </w:p>
    <w:p>
      <w:pPr>
        <w:pStyle w:val="Heading5"/>
        <w:numPr>
          <w:ilvl w:val="4"/>
          <w:numId w:val="1"/>
        </w:numPr>
        <w:rPr/>
      </w:pPr>
      <w:bookmarkStart w:id="5097" w:name="__RefHeading___Toc15402937_1280447820"/>
      <w:bookmarkStart w:id="5098" w:name="_Toc2411"/>
      <w:bookmarkEnd w:id="5097"/>
      <w:r>
        <w:rPr>
          <w:rtl w:val="true"/>
        </w:rPr>
        <w:t>خطرات ایمنی</w:t>
      </w:r>
      <w:r>
        <w:rPr>
          <w:rtl w:val="true"/>
        </w:rPr>
        <w:t>:</w:t>
      </w:r>
      <w:bookmarkEnd w:id="5098"/>
    </w:p>
    <w:p>
      <w:pPr>
        <w:pStyle w:val="BookText"/>
        <w:rPr/>
      </w:pPr>
      <w:r>
        <w:rPr>
          <w:rFonts w:ascii="IRNazanin" w:hAnsi="IRNazanin" w:eastAsia="IRNazanin"/>
          <w:color w:val="111111"/>
          <w:sz w:val="28"/>
          <w:sz w:val="28"/>
          <w:szCs w:val="28"/>
          <w:rtl w:val="true"/>
          <w:lang w:bidi="fa-IR"/>
        </w:rPr>
        <w:t>در زیرساخت های حیاتی، فیلم های دستکاریشده می توانند پاسخ به شرایط اضطراری را به تأخیر بیندازند یا با پنهان کردن رویدادهای واقعی جان افراد را به خطر بیندازند</w:t>
      </w:r>
      <w:r>
        <w:rPr>
          <w:rFonts w:eastAsia="IRNazanin" w:cs="IRNazanin"/>
          <w:color w:val="111111"/>
          <w:sz w:val="28"/>
          <w:szCs w:val="28"/>
          <w:rtl w:val="true"/>
          <w:lang w:bidi="fa-IR"/>
        </w:rPr>
        <w:t>.</w:t>
      </w:r>
    </w:p>
    <w:p>
      <w:pPr>
        <w:pStyle w:val="Heading4"/>
        <w:numPr>
          <w:ilvl w:val="3"/>
          <w:numId w:val="1"/>
        </w:numPr>
        <w:rPr/>
      </w:pPr>
      <w:bookmarkStart w:id="5099" w:name="__RefHeading___Toc15402939_1280447820"/>
      <w:bookmarkStart w:id="5100" w:name="_Toc2412"/>
      <w:bookmarkEnd w:id="5099"/>
      <w:r>
        <w:rPr/>
        <w:t>2-45-8</w:t>
      </w:r>
      <w:r>
        <w:rPr>
          <w:rtl w:val="true"/>
        </w:rPr>
        <w:t xml:space="preserve">- </w:t>
      </w:r>
      <w:r>
        <w:rPr>
          <w:rtl w:val="true"/>
        </w:rPr>
        <w:t>راه های مقابله</w:t>
      </w:r>
      <w:bookmarkEnd w:id="5100"/>
    </w:p>
    <w:p>
      <w:pPr>
        <w:pStyle w:val="Heading5"/>
        <w:numPr>
          <w:ilvl w:val="4"/>
          <w:numId w:val="1"/>
        </w:numPr>
        <w:rPr/>
      </w:pPr>
      <w:bookmarkStart w:id="5101" w:name="__RefHeading___Toc15402941_1280447820"/>
      <w:bookmarkStart w:id="5102" w:name="_Toc2413"/>
      <w:bookmarkEnd w:id="5101"/>
      <w:r>
        <w:rPr>
          <w:rtl w:val="true"/>
        </w:rPr>
        <w:t>تشخیص مبتنی بر هوش مصنوعی</w:t>
      </w:r>
      <w:r>
        <w:rPr>
          <w:rtl w:val="true"/>
        </w:rPr>
        <w:t>:</w:t>
      </w:r>
      <w:bookmarkEnd w:id="5102"/>
    </w:p>
    <w:p>
      <w:pPr>
        <w:pStyle w:val="BookText"/>
        <w:rPr/>
      </w:pPr>
      <w:r>
        <w:rPr>
          <w:rFonts w:ascii="IRNazanin" w:hAnsi="IRNazanin" w:eastAsia="IRNazanin"/>
          <w:color w:val="111111"/>
          <w:sz w:val="28"/>
          <w:sz w:val="28"/>
          <w:szCs w:val="28"/>
          <w:rtl w:val="true"/>
          <w:lang w:bidi="fa-IR"/>
        </w:rPr>
        <w:t>سیستم های مبتنی بر هوش مصنوعی را مستقر کنید که قادر به شناسایی آثار ظریف یا ناسازگاری ها در فیلم های نظارتی هستند که نشان دهنده دستکاری است</w:t>
      </w:r>
      <w:r>
        <w:rPr>
          <w:rFonts w:eastAsia="IRNazanin" w:cs="IRNazanin"/>
          <w:color w:val="111111"/>
          <w:sz w:val="28"/>
          <w:szCs w:val="28"/>
          <w:rtl w:val="true"/>
          <w:lang w:bidi="fa-IR"/>
        </w:rPr>
        <w:t>.</w:t>
      </w:r>
    </w:p>
    <w:p>
      <w:pPr>
        <w:pStyle w:val="Heading5"/>
        <w:numPr>
          <w:ilvl w:val="4"/>
          <w:numId w:val="1"/>
        </w:numPr>
        <w:rPr/>
      </w:pPr>
      <w:bookmarkStart w:id="5103" w:name="__RefHeading___Toc15402943_1280447820"/>
      <w:bookmarkStart w:id="5104" w:name="_Toc2414"/>
      <w:bookmarkEnd w:id="5103"/>
      <w:r>
        <w:rPr>
          <w:rtl w:val="true"/>
        </w:rPr>
        <w:t>بررسی های یکپارچگی رمزنگاری</w:t>
      </w:r>
      <w:r>
        <w:rPr>
          <w:rtl w:val="true"/>
        </w:rPr>
        <w:t>:</w:t>
      </w:r>
      <w:bookmarkEnd w:id="510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مکانیسم های هش یا تأیید مبتنی بر بلاکچین را پیاده سازی کنید تا اصالت و یکپارچگی فیلم های ضبط شده را تضمین کنند</w:t>
      </w:r>
      <w:r>
        <w:rPr>
          <w:rFonts w:eastAsia="IRNazanin" w:cs="IRNazanin"/>
          <w:color w:val="111111"/>
          <w:sz w:val="28"/>
          <w:szCs w:val="28"/>
          <w:rtl w:val="true"/>
          <w:lang w:bidi="fa-IR"/>
        </w:rPr>
        <w:t xml:space="preserve">. </w:t>
      </w:r>
      <w:bookmarkStart w:id="5105" w:name="pg19124_193246"/>
    </w:p>
    <w:p>
      <w:pPr>
        <w:pStyle w:val="Heading5"/>
        <w:numPr>
          <w:ilvl w:val="4"/>
          <w:numId w:val="1"/>
        </w:numPr>
        <w:rPr/>
      </w:pPr>
      <w:bookmarkStart w:id="5106" w:name="__RefHeading___Toc15402945_1280447820"/>
      <w:bookmarkStart w:id="5107" w:name="_Toc2415"/>
      <w:bookmarkEnd w:id="5105"/>
      <w:bookmarkEnd w:id="5106"/>
      <w:r>
        <w:rPr>
          <w:rtl w:val="true"/>
        </w:rPr>
        <w:t>کنترل های دسترسی</w:t>
      </w:r>
      <w:r>
        <w:rPr>
          <w:rtl w:val="true"/>
        </w:rPr>
        <w:t>:</w:t>
      </w:r>
      <w:bookmarkEnd w:id="5107"/>
    </w:p>
    <w:p>
      <w:pPr>
        <w:pStyle w:val="BookText"/>
        <w:rPr/>
      </w:pPr>
      <w:r>
        <w:rPr>
          <w:rFonts w:ascii="IRNazanin" w:hAnsi="IRNazanin" w:eastAsia="IRNazanin"/>
          <w:color w:val="111111"/>
          <w:sz w:val="28"/>
          <w:sz w:val="28"/>
          <w:szCs w:val="28"/>
          <w:rtl w:val="true"/>
          <w:lang w:bidi="fa-IR"/>
        </w:rPr>
        <w:t>کنترل های دسترسی سختگیرانه، احراز هویت چندعاملی و اصل حداقل امتیاز را اعمال کنید تا دسترسی غیرمجاز به سیستم های نظارتی محدود شود</w:t>
      </w:r>
      <w:r>
        <w:rPr>
          <w:rFonts w:eastAsia="IRNazanin" w:cs="IRNazanin"/>
          <w:color w:val="111111"/>
          <w:sz w:val="28"/>
          <w:szCs w:val="28"/>
          <w:rtl w:val="true"/>
          <w:lang w:bidi="fa-IR"/>
        </w:rPr>
        <w:t>.</w:t>
      </w:r>
    </w:p>
    <w:p>
      <w:pPr>
        <w:pStyle w:val="Heading5"/>
        <w:numPr>
          <w:ilvl w:val="4"/>
          <w:numId w:val="1"/>
        </w:numPr>
        <w:rPr/>
      </w:pPr>
      <w:bookmarkStart w:id="5108" w:name="__RefHeading___Toc15402947_1280447820"/>
      <w:bookmarkStart w:id="5109" w:name="_Toc2416"/>
      <w:bookmarkEnd w:id="5108"/>
      <w:r>
        <w:rPr>
          <w:rtl w:val="true"/>
        </w:rPr>
        <w:t>حسابرسی های منظم</w:t>
      </w:r>
      <w:r>
        <w:rPr>
          <w:rtl w:val="true"/>
        </w:rPr>
        <w:t>:</w:t>
      </w:r>
      <w:bookmarkEnd w:id="5109"/>
    </w:p>
    <w:p>
      <w:pPr>
        <w:pStyle w:val="BookText"/>
        <w:rPr/>
      </w:pPr>
      <w:r>
        <w:rPr>
          <w:rFonts w:ascii="IRNazanin" w:hAnsi="IRNazanin" w:eastAsia="IRNazanin"/>
          <w:color w:val="111111"/>
          <w:sz w:val="28"/>
          <w:sz w:val="28"/>
          <w:szCs w:val="28"/>
          <w:rtl w:val="true"/>
          <w:lang w:bidi="fa-IR"/>
        </w:rPr>
        <w:t>حسابرسی های مکرر از سیستم های نظارتی، آرشیوهای فیلم و لاگ های دسترسی انجام دهید تا فعالیت های مشکوک را به طور پیشگیرانه شناسایی و برطرف کنید</w:t>
      </w:r>
      <w:r>
        <w:rPr>
          <w:rFonts w:eastAsia="IRNazanin" w:cs="IRNazanin"/>
          <w:color w:val="111111"/>
          <w:sz w:val="28"/>
          <w:szCs w:val="28"/>
          <w:rtl w:val="true"/>
          <w:lang w:bidi="fa-IR"/>
        </w:rPr>
        <w:t>.</w:t>
      </w:r>
    </w:p>
    <w:p>
      <w:pPr>
        <w:pStyle w:val="Heading5"/>
        <w:numPr>
          <w:ilvl w:val="4"/>
          <w:numId w:val="1"/>
        </w:numPr>
        <w:rPr/>
      </w:pPr>
      <w:bookmarkStart w:id="5110" w:name="__RefHeading___Toc15402949_1280447820"/>
      <w:bookmarkStart w:id="5111" w:name="_Toc2417"/>
      <w:bookmarkEnd w:id="5110"/>
      <w:r>
        <w:rPr>
          <w:rtl w:val="true"/>
        </w:rPr>
        <w:t>رعایت اصول رمزنگاری</w:t>
      </w:r>
      <w:r>
        <w:rPr>
          <w:rtl w:val="true"/>
        </w:rPr>
        <w:t>:</w:t>
      </w:r>
      <w:bookmarkEnd w:id="5111"/>
    </w:p>
    <w:p>
      <w:pPr>
        <w:pStyle w:val="BookText"/>
        <w:rPr/>
      </w:pPr>
      <w:r>
        <w:rPr>
          <w:rFonts w:ascii="IRNazanin" w:hAnsi="IRNazanin" w:eastAsia="IRNazanin"/>
          <w:color w:val="111111"/>
          <w:sz w:val="28"/>
          <w:sz w:val="28"/>
          <w:szCs w:val="28"/>
          <w:rtl w:val="true"/>
          <w:lang w:bidi="fa-IR"/>
        </w:rPr>
        <w:t>فیلم های حساس را هم در حالت ذخیره سازی و هم در حال انتقال رمزنگاری کنید تا ارزش داده های سرقت شده یا دستکاری شده به حداقل برسد</w:t>
      </w:r>
      <w:r>
        <w:rPr>
          <w:rFonts w:eastAsia="IRNazanin" w:cs="IRNazanin"/>
          <w:color w:val="111111"/>
          <w:sz w:val="28"/>
          <w:szCs w:val="28"/>
          <w:rtl w:val="true"/>
          <w:lang w:bidi="fa-IR"/>
        </w:rPr>
        <w:t>.</w:t>
      </w:r>
    </w:p>
    <w:p>
      <w:pPr>
        <w:pStyle w:val="Heading5"/>
        <w:numPr>
          <w:ilvl w:val="4"/>
          <w:numId w:val="1"/>
        </w:numPr>
        <w:rPr/>
      </w:pPr>
      <w:bookmarkStart w:id="5112" w:name="__RefHeading___Toc15402951_1280447820"/>
      <w:bookmarkStart w:id="5113" w:name="_Toc2418"/>
      <w:bookmarkEnd w:id="5112"/>
      <w:r>
        <w:rPr>
          <w:rtl w:val="true"/>
        </w:rPr>
        <w:t>آموزش و آگاهی</w:t>
      </w:r>
      <w:r>
        <w:rPr>
          <w:rtl w:val="true"/>
        </w:rPr>
        <w:t>:</w:t>
      </w:r>
      <w:bookmarkEnd w:id="5113"/>
    </w:p>
    <w:p>
      <w:pPr>
        <w:pStyle w:val="BookText"/>
        <w:rPr/>
      </w:pPr>
      <w:r>
        <w:rPr>
          <w:rFonts w:ascii="IRNazanin" w:hAnsi="IRNazanin" w:eastAsia="IRNazanin"/>
          <w:color w:val="111111"/>
          <w:sz w:val="28"/>
          <w:sz w:val="28"/>
          <w:szCs w:val="28"/>
          <w:rtl w:val="true"/>
          <w:lang w:bidi="fa-IR"/>
        </w:rPr>
        <w:t>کارکنان و کاربران را در مورد شناسایی علائم دستکاری نظارتی و رعایت بهداشت سایبری خوب آموزش دهید</w:t>
      </w:r>
      <w:r>
        <w:rPr>
          <w:rFonts w:eastAsia="IRNazanin" w:cs="IRNazanin"/>
          <w:color w:val="111111"/>
          <w:sz w:val="28"/>
          <w:szCs w:val="28"/>
          <w:rtl w:val="true"/>
          <w:lang w:bidi="fa-IR"/>
        </w:rPr>
        <w:t>.</w:t>
      </w:r>
    </w:p>
    <w:p>
      <w:pPr>
        <w:pStyle w:val="Heading5"/>
        <w:numPr>
          <w:ilvl w:val="4"/>
          <w:numId w:val="1"/>
        </w:numPr>
        <w:rPr/>
      </w:pPr>
      <w:bookmarkStart w:id="5114" w:name="__RefHeading___Toc15402953_1280447820"/>
      <w:bookmarkStart w:id="5115" w:name="_Toc2419"/>
      <w:bookmarkEnd w:id="5114"/>
      <w:r>
        <w:rPr>
          <w:rtl w:val="true"/>
        </w:rPr>
        <w:t>هوش تهدید پیشرفته</w:t>
      </w:r>
      <w:r>
        <w:rPr>
          <w:rtl w:val="true"/>
        </w:rPr>
        <w:t>:</w:t>
      </w:r>
      <w:bookmarkEnd w:id="5115"/>
    </w:p>
    <w:p>
      <w:pPr>
        <w:pStyle w:val="BookText"/>
        <w:rPr/>
      </w:pPr>
      <w:r>
        <w:rPr>
          <w:rFonts w:ascii="IRNazanin" w:hAnsi="IRNazanin" w:eastAsia="IRNazanin"/>
          <w:color w:val="111111"/>
          <w:sz w:val="28"/>
          <w:sz w:val="28"/>
          <w:szCs w:val="28"/>
          <w:rtl w:val="true"/>
          <w:lang w:bidi="fa-IR"/>
        </w:rPr>
        <w:t>از پلتفرم های هوش تهدید مبتنی بر هوش مصنوعی استفاده کنید تا از تکنیک های نوظهور تغییر و تهدیدات انطباق پذیر مطلع شوید</w:t>
      </w:r>
      <w:r>
        <w:rPr>
          <w:rFonts w:eastAsia="IRNazanin" w:cs="IRNazanin"/>
          <w:color w:val="111111"/>
          <w:sz w:val="28"/>
          <w:szCs w:val="28"/>
          <w:rtl w:val="true"/>
          <w:lang w:bidi="fa-IR"/>
        </w:rPr>
        <w:t>.</w:t>
      </w:r>
    </w:p>
    <w:p>
      <w:pPr>
        <w:pStyle w:val="Heading5"/>
        <w:numPr>
          <w:ilvl w:val="4"/>
          <w:numId w:val="1"/>
        </w:numPr>
        <w:rPr/>
      </w:pPr>
      <w:bookmarkStart w:id="5116" w:name="__RefHeading___Toc15402955_1280447820"/>
      <w:bookmarkStart w:id="5117" w:name="_Toc2420"/>
      <w:bookmarkEnd w:id="5116"/>
      <w:r>
        <w:rPr>
          <w:rtl w:val="true"/>
        </w:rPr>
        <w:t>برنامه ریزی پاسخ به حوادث</w:t>
      </w:r>
      <w:r>
        <w:rPr>
          <w:rtl w:val="true"/>
        </w:rPr>
        <w:t>:</w:t>
      </w:r>
      <w:bookmarkEnd w:id="5117"/>
    </w:p>
    <w:p>
      <w:pPr>
        <w:pStyle w:val="BookText"/>
        <w:rPr/>
      </w:pPr>
      <w:r>
        <w:rPr>
          <w:rFonts w:ascii="IRNazanin" w:hAnsi="IRNazanin" w:eastAsia="IRNazanin"/>
          <w:color w:val="111111"/>
          <w:sz w:val="28"/>
          <w:sz w:val="28"/>
          <w:szCs w:val="28"/>
          <w:rtl w:val="true"/>
          <w:lang w:bidi="fa-IR"/>
        </w:rPr>
        <w:t>برنامه های پاسخ به حوادث قوی را توسعه و پیاده سازی کنید تا به سرعت تغییرات فیلم های نظارتی را تشخیص داده، مهار کرده و اثرات آنها را کاهش دهید</w:t>
      </w:r>
      <w:r>
        <w:rPr>
          <w:rFonts w:eastAsia="IRNazanin" w:cs="IRNazanin"/>
          <w:color w:val="111111"/>
          <w:sz w:val="28"/>
          <w:szCs w:val="28"/>
          <w:rtl w:val="true"/>
          <w:lang w:bidi="fa-IR"/>
        </w:rPr>
        <w:t>.</w:t>
      </w:r>
    </w:p>
    <w:p>
      <w:pPr>
        <w:pStyle w:val="Heading5"/>
        <w:numPr>
          <w:ilvl w:val="4"/>
          <w:numId w:val="1"/>
        </w:numPr>
        <w:rPr/>
      </w:pPr>
      <w:bookmarkStart w:id="5118" w:name="__RefHeading___Toc15402957_1280447820"/>
      <w:bookmarkStart w:id="5119" w:name="_Toc2421"/>
      <w:bookmarkEnd w:id="5118"/>
      <w:r>
        <w:rPr>
          <w:rtl w:val="true"/>
        </w:rPr>
        <w:t>دفاع پیشگیرانه</w:t>
      </w:r>
      <w:r>
        <w:rPr>
          <w:rtl w:val="true"/>
        </w:rPr>
        <w:t>:</w:t>
      </w:r>
      <w:bookmarkEnd w:id="5119"/>
    </w:p>
    <w:p>
      <w:pPr>
        <w:pStyle w:val="BookText"/>
        <w:rPr/>
      </w:pPr>
      <w:r>
        <w:rPr>
          <w:rFonts w:ascii="IRNazanin" w:hAnsi="IRNazanin" w:eastAsia="IRNazanin"/>
          <w:color w:val="111111"/>
          <w:sz w:val="28"/>
          <w:sz w:val="28"/>
          <w:szCs w:val="28"/>
          <w:rtl w:val="true"/>
          <w:lang w:bidi="fa-IR"/>
        </w:rPr>
        <w:t>از یادگیری ماشین تخاصمی برای شبیه سازی و آزمایش اقدامات دفاعی در برابر استراتژی های در حال تکامل تغییر استفاده کنید</w:t>
      </w:r>
      <w:r>
        <w:rPr>
          <w:rFonts w:eastAsia="IRNazanin" w:cs="IRNazanin"/>
          <w:color w:val="111111"/>
          <w:sz w:val="28"/>
          <w:szCs w:val="28"/>
          <w:rtl w:val="true"/>
          <w:lang w:bidi="fa-IR"/>
        </w:rPr>
        <w:t>.</w:t>
      </w:r>
    </w:p>
    <w:p>
      <w:pPr>
        <w:pStyle w:val="Heading5"/>
        <w:numPr>
          <w:ilvl w:val="4"/>
          <w:numId w:val="1"/>
        </w:numPr>
        <w:rPr/>
      </w:pPr>
      <w:bookmarkStart w:id="5120" w:name="__RefHeading___Toc15402959_1280447820"/>
      <w:bookmarkStart w:id="5121" w:name="_Toc2422"/>
      <w:bookmarkEnd w:id="5120"/>
      <w:r>
        <w:rPr>
          <w:rtl w:val="true"/>
        </w:rPr>
        <w:t>سیستم های مقاوم در برابر دستکاری</w:t>
      </w:r>
      <w:r>
        <w:rPr>
          <w:rtl w:val="true"/>
        </w:rPr>
        <w:t>:</w:t>
      </w:r>
      <w:bookmarkEnd w:id="5121"/>
    </w:p>
    <w:p>
      <w:pPr>
        <w:pStyle w:val="BookText"/>
        <w:rPr/>
      </w:pPr>
      <w:r>
        <w:rPr>
          <w:rFonts w:ascii="IRNazanin" w:hAnsi="IRNazanin" w:eastAsia="IRNazanin"/>
          <w:color w:val="111111"/>
          <w:sz w:val="28"/>
          <w:sz w:val="28"/>
          <w:szCs w:val="28"/>
          <w:rtl w:val="true"/>
          <w:lang w:bidi="fa-IR"/>
        </w:rPr>
        <w:t>سیستم های نظارتی را با ویژگی های مقاوم در برابر دستکاری، مانند فرآیندهای بوت ایمن یا رمزنگاری مبتنی بر سخت افزار، طراحی کنید تا از تغییرات غیرمجاز جلوگیری شود</w:t>
      </w:r>
      <w:r>
        <w:rPr>
          <w:rFonts w:eastAsia="IRNazanin" w:cs="IRNazanin"/>
          <w:color w:val="111111"/>
          <w:sz w:val="28"/>
          <w:szCs w:val="28"/>
          <w:rtl w:val="true"/>
          <w:lang w:bidi="fa-IR"/>
        </w:rPr>
        <w:t>.</w:t>
      </w:r>
    </w:p>
    <w:p>
      <w:pPr>
        <w:pStyle w:val="Heading3"/>
        <w:numPr>
          <w:ilvl w:val="2"/>
          <w:numId w:val="1"/>
        </w:numPr>
        <w:rPr/>
      </w:pPr>
      <w:bookmarkStart w:id="5122" w:name="__RefHeading___Toc15402961_1280447820"/>
      <w:bookmarkStart w:id="5123" w:name="_Toc2423"/>
      <w:bookmarkEnd w:id="5122"/>
      <w:r>
        <w:rPr/>
        <w:t>2-46</w:t>
      </w:r>
      <w:r>
        <w:rPr>
          <w:rtl w:val="true"/>
        </w:rPr>
        <w:t xml:space="preserve">- </w:t>
      </w:r>
      <w:r>
        <w:rPr>
          <w:rtl w:val="true"/>
        </w:rPr>
        <w:t>نقض حریم خصوصی</w:t>
      </w:r>
      <w:bookmarkEnd w:id="5123"/>
    </w:p>
    <w:p>
      <w:pPr>
        <w:pStyle w:val="Heading4"/>
        <w:numPr>
          <w:ilvl w:val="3"/>
          <w:numId w:val="1"/>
        </w:numPr>
        <w:rPr/>
      </w:pPr>
      <w:bookmarkStart w:id="5124" w:name="__RefHeading___Toc15402963_1280447820"/>
      <w:bookmarkStart w:id="5125" w:name="_Toc2424"/>
      <w:bookmarkEnd w:id="5124"/>
      <w:r>
        <w:rPr>
          <w:rtl w:val="true"/>
        </w:rPr>
        <w:t>اشاره</w:t>
      </w:r>
      <w:bookmarkEnd w:id="512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حملات نقض حریم خصوصی </w:t>
      </w:r>
      <w:r>
        <w:rPr>
          <w:rStyle w:val="FootnoteAnchor"/>
          <w:rtl w:val="true"/>
        </w:rPr>
        <w:footnoteReference w:id="93"/>
      </w:r>
      <w:r>
        <w:rPr>
          <w:rFonts w:ascii="IRNazanin" w:hAnsi="IRNazanin" w:eastAsia="IRNazanin"/>
          <w:color w:val="111111"/>
          <w:sz w:val="28"/>
          <w:sz w:val="28"/>
          <w:szCs w:val="28"/>
          <w:rtl w:val="true"/>
          <w:lang w:bidi="fa-IR"/>
        </w:rPr>
        <w:t xml:space="preserve">مبتنی بر هوش مصنوعی شامل استفاده از هوش مصنوعی برای </w:t>
      </w:r>
      <w:bookmarkStart w:id="5126" w:name="pg19124_193247"/>
    </w:p>
    <w:p>
      <w:pPr>
        <w:pStyle w:val="BookText"/>
        <w:rPr/>
      </w:pPr>
      <w:bookmarkEnd w:id="5126"/>
      <w:r>
        <w:rPr>
          <w:rFonts w:ascii="IRNazanin" w:hAnsi="IRNazanin" w:eastAsia="IRNazanin"/>
          <w:color w:val="111111"/>
          <w:sz w:val="28"/>
          <w:sz w:val="28"/>
          <w:szCs w:val="28"/>
          <w:rtl w:val="true"/>
          <w:lang w:bidi="fa-IR"/>
        </w:rPr>
        <w:t>نقض یا تضعیف سیستماتیک حریم خصوصی افراد، سازمان ها یا سیستم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یادگیری ماشین و یادگیری عمیق، مهاجمان می توانند حجم عظیمی از داده ها را تحلیل کنند تا اطلاعات حساسی مانند ترجیحات شخصی، جزئیات مالی، سوابق پزشکی یا اسرار شرکتی را استنباط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حملات از ضعف های مکانیسم های حفاظت از داده ها، رفتار انسانی و پیکربندی سیستم ها بهره برداری می کنند تا از دفاع های سنتی مانند رمزنگاری، کنترل های دسترسی یا تکنیک های ناشناس سازی عبور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حمله دقت و انعطاف پذیری هوش مصنوعی را با ماهیت فراگیر شیوه های جمع آوری داده های مدرن ترکیب می کند و به مهاجمان امکان می دهد بینش های ارزشمندی را از مجموعه داده هایی که به ظاهر بی ضرر هستند استخراج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نقض حریم خصوصی مبتنی بر هوش مصنوعی می توانند منجر به سرقت هویت، کلاهبرداری مالی، آسیب به اعتبار یا حتی خطرات امنیت ملی شوند</w:t>
      </w:r>
      <w:r>
        <w:rPr>
          <w:rFonts w:eastAsia="IRNazanin" w:cs="IRNazanin"/>
          <w:color w:val="111111"/>
          <w:sz w:val="28"/>
          <w:szCs w:val="28"/>
          <w:rtl w:val="true"/>
          <w:lang w:bidi="fa-IR"/>
        </w:rPr>
        <w:t>.</w:t>
      </w:r>
    </w:p>
    <w:p>
      <w:pPr>
        <w:pStyle w:val="Heading4"/>
        <w:numPr>
          <w:ilvl w:val="3"/>
          <w:numId w:val="1"/>
        </w:numPr>
        <w:rPr/>
      </w:pPr>
      <w:bookmarkStart w:id="5127" w:name="__RefHeading___Toc15402965_1280447820"/>
      <w:bookmarkStart w:id="5128" w:name="_Toc2425"/>
      <w:bookmarkEnd w:id="5127"/>
      <w:r>
        <w:rPr/>
        <w:t>2-46-1</w:t>
      </w:r>
      <w:r>
        <w:rPr>
          <w:rtl w:val="true"/>
        </w:rPr>
        <w:t xml:space="preserve">- </w:t>
      </w:r>
      <w:r>
        <w:rPr>
          <w:rtl w:val="true"/>
        </w:rPr>
        <w:t>ویژگی های کلیدی</w:t>
      </w:r>
      <w:bookmarkEnd w:id="5128"/>
    </w:p>
    <w:p>
      <w:pPr>
        <w:pStyle w:val="Heading5"/>
        <w:numPr>
          <w:ilvl w:val="4"/>
          <w:numId w:val="1"/>
        </w:numPr>
        <w:rPr/>
      </w:pPr>
      <w:bookmarkStart w:id="5129" w:name="__RefHeading___Toc15402967_1280447820"/>
      <w:bookmarkStart w:id="5130" w:name="_Toc2426"/>
      <w:bookmarkEnd w:id="5129"/>
      <w:r>
        <w:rPr>
          <w:rtl w:val="true"/>
        </w:rPr>
        <w:t>خودکارسازی</w:t>
      </w:r>
      <w:r>
        <w:rPr>
          <w:rtl w:val="true"/>
        </w:rPr>
        <w:t>:</w:t>
      </w:r>
      <w:bookmarkEnd w:id="5130"/>
    </w:p>
    <w:p>
      <w:pPr>
        <w:pStyle w:val="BookText"/>
        <w:rPr/>
      </w:pPr>
      <w:r>
        <w:rPr>
          <w:rFonts w:ascii="IRNazanin" w:hAnsi="IRNazanin" w:eastAsia="IRNazanin"/>
          <w:color w:val="111111"/>
          <w:sz w:val="28"/>
          <w:sz w:val="28"/>
          <w:szCs w:val="28"/>
          <w:rtl w:val="true"/>
          <w:lang w:bidi="fa-IR"/>
        </w:rPr>
        <w:t>هوش مصنوعی فرآیند جمع آوری، تحلیل و بهره برداری از داده ها را خودکار می کند و تلاش دستی را کاهش داده و کارایی را افزایش می دهد</w:t>
      </w:r>
      <w:r>
        <w:rPr>
          <w:rFonts w:eastAsia="IRNazanin" w:cs="IRNazanin"/>
          <w:color w:val="111111"/>
          <w:sz w:val="28"/>
          <w:szCs w:val="28"/>
          <w:rtl w:val="true"/>
          <w:lang w:bidi="fa-IR"/>
        </w:rPr>
        <w:t>.</w:t>
      </w:r>
    </w:p>
    <w:p>
      <w:pPr>
        <w:pStyle w:val="Heading5"/>
        <w:numPr>
          <w:ilvl w:val="4"/>
          <w:numId w:val="1"/>
        </w:numPr>
        <w:rPr/>
      </w:pPr>
      <w:bookmarkStart w:id="5131" w:name="__RefHeading___Toc15402969_1280447820"/>
      <w:bookmarkStart w:id="5132" w:name="_Toc2427"/>
      <w:bookmarkEnd w:id="5131"/>
      <w:r>
        <w:rPr>
          <w:rtl w:val="true"/>
        </w:rPr>
        <w:t>انعطاف پذیری</w:t>
      </w:r>
      <w:r>
        <w:rPr>
          <w:rtl w:val="true"/>
        </w:rPr>
        <w:t>:</w:t>
      </w:r>
      <w:bookmarkEnd w:id="5132"/>
    </w:p>
    <w:p>
      <w:pPr>
        <w:pStyle w:val="BookText"/>
        <w:rPr/>
      </w:pPr>
      <w:r>
        <w:rPr>
          <w:rFonts w:ascii="IRNazanin" w:hAnsi="IRNazanin" w:eastAsia="IRNazanin"/>
          <w:color w:val="111111"/>
          <w:sz w:val="28"/>
          <w:sz w:val="28"/>
          <w:szCs w:val="28"/>
          <w:rtl w:val="true"/>
          <w:lang w:bidi="fa-IR"/>
        </w:rPr>
        <w:t>حملات مبتنی بر هوش مصنوعی به طور پویا تکامل می یابند و با تغییرات در اقدامات حریم خصوصی، منابع داده یا شرایط محیطی سازگار می شوند</w:t>
      </w:r>
      <w:r>
        <w:rPr>
          <w:rFonts w:eastAsia="IRNazanin" w:cs="IRNazanin"/>
          <w:color w:val="111111"/>
          <w:sz w:val="28"/>
          <w:szCs w:val="28"/>
          <w:rtl w:val="true"/>
          <w:lang w:bidi="fa-IR"/>
        </w:rPr>
        <w:t>.</w:t>
      </w:r>
    </w:p>
    <w:p>
      <w:pPr>
        <w:pStyle w:val="Heading5"/>
        <w:numPr>
          <w:ilvl w:val="4"/>
          <w:numId w:val="1"/>
        </w:numPr>
        <w:rPr/>
      </w:pPr>
      <w:bookmarkStart w:id="5133" w:name="__RefHeading___Toc15402971_1280447820"/>
      <w:bookmarkStart w:id="5134" w:name="_Toc2428"/>
      <w:bookmarkEnd w:id="5133"/>
      <w:r>
        <w:rPr>
          <w:rtl w:val="true"/>
        </w:rPr>
        <w:t>پنهان کاری</w:t>
      </w:r>
      <w:r>
        <w:rPr>
          <w:rtl w:val="true"/>
        </w:rPr>
        <w:t>:</w:t>
      </w:r>
      <w:bookmarkEnd w:id="5134"/>
    </w:p>
    <w:p>
      <w:pPr>
        <w:pStyle w:val="BookText"/>
        <w:rPr/>
      </w:pPr>
      <w:r>
        <w:rPr>
          <w:rFonts w:ascii="IRNazanin" w:hAnsi="IRNazanin" w:eastAsia="IRNazanin"/>
          <w:color w:val="111111"/>
          <w:sz w:val="28"/>
          <w:sz w:val="28"/>
          <w:szCs w:val="28"/>
          <w:rtl w:val="true"/>
          <w:lang w:bidi="fa-IR"/>
        </w:rPr>
        <w:t xml:space="preserve">با تقلید از ترافیک قانونی یا رمزنگاری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تا زمان اجرا، هوش مصنوعی اطمینان می دهد که نقض حریم خصوصی کشف نشود</w:t>
      </w:r>
      <w:r>
        <w:rPr>
          <w:rFonts w:eastAsia="IRNazanin" w:cs="IRNazanin"/>
          <w:color w:val="111111"/>
          <w:sz w:val="28"/>
          <w:szCs w:val="28"/>
          <w:rtl w:val="true"/>
          <w:lang w:bidi="fa-IR"/>
        </w:rPr>
        <w:t>.</w:t>
      </w:r>
    </w:p>
    <w:p>
      <w:pPr>
        <w:pStyle w:val="Heading5"/>
        <w:numPr>
          <w:ilvl w:val="4"/>
          <w:numId w:val="1"/>
        </w:numPr>
        <w:rPr/>
      </w:pPr>
      <w:bookmarkStart w:id="5135" w:name="__RefHeading___Toc15402973_1280447820"/>
      <w:bookmarkStart w:id="5136" w:name="_Toc2429"/>
      <w:bookmarkEnd w:id="5135"/>
      <w:r>
        <w:rPr>
          <w:rtl w:val="true"/>
        </w:rPr>
        <w:t>دقت</w:t>
      </w:r>
      <w:r>
        <w:rPr>
          <w:rtl w:val="true"/>
        </w:rPr>
        <w:t>:</w:t>
      </w:r>
      <w:bookmarkEnd w:id="5136"/>
    </w:p>
    <w:p>
      <w:pPr>
        <w:pStyle w:val="BookText"/>
        <w:rPr/>
      </w:pPr>
      <w:r>
        <w:rPr>
          <w:rFonts w:ascii="IRNazanin" w:hAnsi="IRNazanin" w:eastAsia="IRNazanin"/>
          <w:color w:val="111111"/>
          <w:sz w:val="28"/>
          <w:sz w:val="28"/>
          <w:szCs w:val="28"/>
          <w:rtl w:val="true"/>
          <w:lang w:bidi="fa-IR"/>
        </w:rPr>
        <w:t>الگوریتم های پیشرفته به مهاجمان امکان می دهند مجموعه داده ها یا افراد خاص با اطلاعات باارزش را شناسایی کنند</w:t>
      </w:r>
      <w:r>
        <w:rPr>
          <w:rFonts w:eastAsia="IRNazanin" w:cs="IRNazanin"/>
          <w:color w:val="111111"/>
          <w:sz w:val="28"/>
          <w:szCs w:val="28"/>
          <w:rtl w:val="true"/>
          <w:lang w:bidi="fa-IR"/>
        </w:rPr>
        <w:t>.</w:t>
      </w:r>
    </w:p>
    <w:p>
      <w:pPr>
        <w:pStyle w:val="Heading5"/>
        <w:numPr>
          <w:ilvl w:val="4"/>
          <w:numId w:val="1"/>
        </w:numPr>
        <w:rPr/>
      </w:pPr>
      <w:bookmarkStart w:id="5137" w:name="__RefHeading___Toc15402975_1280447820"/>
      <w:bookmarkStart w:id="5138" w:name="_Toc2430"/>
      <w:bookmarkEnd w:id="5137"/>
      <w:r>
        <w:rPr>
          <w:rtl w:val="true"/>
        </w:rPr>
        <w:t>مقیاس پذیری</w:t>
      </w:r>
      <w:r>
        <w:rPr>
          <w:rtl w:val="true"/>
        </w:rPr>
        <w:t>:</w:t>
      </w:r>
      <w:bookmarkEnd w:id="513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 مصنوعی به مهاجمان امکان می دهد هزاران یا میلیون ها کاربر را به طور همزمان هدف قرار دهند و تأثیر بالقوه را افزایش دهند</w:t>
      </w:r>
      <w:r>
        <w:rPr>
          <w:rFonts w:eastAsia="IRNazanin" w:cs="IRNazanin"/>
          <w:color w:val="111111"/>
          <w:sz w:val="28"/>
          <w:szCs w:val="28"/>
          <w:rtl w:val="true"/>
          <w:lang w:bidi="fa-IR"/>
        </w:rPr>
        <w:t xml:space="preserve">. </w:t>
      </w:r>
      <w:bookmarkStart w:id="5139" w:name="pg19124_193248"/>
    </w:p>
    <w:p>
      <w:pPr>
        <w:pStyle w:val="Heading4"/>
        <w:numPr>
          <w:ilvl w:val="3"/>
          <w:numId w:val="1"/>
        </w:numPr>
        <w:rPr/>
      </w:pPr>
      <w:bookmarkStart w:id="5140" w:name="__RefHeading___Toc15402977_1280447820"/>
      <w:bookmarkStart w:id="5141" w:name="_Toc2431"/>
      <w:bookmarkEnd w:id="5139"/>
      <w:bookmarkEnd w:id="5140"/>
      <w:r>
        <w:rPr/>
        <w:t>2-46-2</w:t>
      </w:r>
      <w:r>
        <w:rPr>
          <w:rtl w:val="true"/>
        </w:rPr>
        <w:t xml:space="preserve">- </w:t>
      </w:r>
      <w:r>
        <w:rPr>
          <w:rtl w:val="true"/>
        </w:rPr>
        <w:t>تکنیک های هوش مصنوعی مورد استفاده</w:t>
      </w:r>
      <w:bookmarkEnd w:id="5141"/>
    </w:p>
    <w:p>
      <w:pPr>
        <w:pStyle w:val="Heading5"/>
        <w:numPr>
          <w:ilvl w:val="4"/>
          <w:numId w:val="1"/>
        </w:numPr>
        <w:rPr/>
      </w:pPr>
      <w:bookmarkStart w:id="5142" w:name="__RefHeading___Toc15402979_1280447820"/>
      <w:bookmarkStart w:id="5143" w:name="_Toc2432"/>
      <w:bookmarkEnd w:id="5142"/>
      <w:r>
        <w:rPr>
          <w:rtl w:val="true"/>
        </w:rPr>
        <w:t>یادگیری ماشین</w:t>
      </w:r>
      <w:r>
        <w:rPr>
          <w:rtl w:val="true"/>
        </w:rPr>
        <w:t>:</w:t>
      </w:r>
      <w:bookmarkEnd w:id="5143"/>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روی مجموعه داده های برچسب دار از نقض های شناخته شده حریم خصوصی آموزش می دهد تا استراتژی ها را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یا خوشه ها در داده های بدون ساختار را شناسایی می کند تا روابط یا آسیب پذیری های پنهان را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تاکتیک های حمله را با پاداش دهی به نتایج موفق و جریمه کردن شکست ها بهینه می کند و امکان بهبود مداوم را فراهم می کند</w:t>
      </w:r>
      <w:r>
        <w:rPr>
          <w:rFonts w:eastAsia="IRNazanin" w:cs="IRNazanin"/>
          <w:color w:val="111111"/>
          <w:sz w:val="28"/>
          <w:szCs w:val="28"/>
          <w:rtl w:val="true"/>
          <w:lang w:bidi="fa-IR"/>
        </w:rPr>
        <w:t>.</w:t>
      </w:r>
    </w:p>
    <w:p>
      <w:pPr>
        <w:pStyle w:val="Heading5"/>
        <w:numPr>
          <w:ilvl w:val="4"/>
          <w:numId w:val="1"/>
        </w:numPr>
        <w:rPr/>
      </w:pPr>
      <w:bookmarkStart w:id="5144" w:name="__RefHeading___Toc15402981_1280447820"/>
      <w:bookmarkStart w:id="5145" w:name="_Toc2433"/>
      <w:bookmarkEnd w:id="5144"/>
      <w:r>
        <w:rPr>
          <w:rtl w:val="true"/>
        </w:rPr>
        <w:t>یادگیری عمیق</w:t>
      </w:r>
      <w:r>
        <w:rPr>
          <w:rtl w:val="true"/>
        </w:rPr>
        <w:t>:</w:t>
      </w:r>
      <w:bookmarkEnd w:id="5145"/>
    </w:p>
    <w:p>
      <w:pPr>
        <w:pStyle w:val="BookText"/>
        <w:rPr/>
      </w:pPr>
      <w:r>
        <w:rPr>
          <w:rFonts w:ascii="IRNazanin" w:hAnsi="IRNazanin" w:eastAsia="IRNazanin"/>
          <w:color w:val="111111"/>
          <w:sz w:val="28"/>
          <w:sz w:val="28"/>
          <w:szCs w:val="28"/>
          <w:rtl w:val="true"/>
          <w:lang w:bidi="fa-IR"/>
        </w:rPr>
        <w:t>شبکه های عصبی، به ویژه شبکه های عصبی پیچشی و شبکه های عصبی بازگشتی، الگوهای پیچیده در داده ها را تحلیل می کنند تا اطلاعات حساس را استنباط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داده های مصنوعی اما واقعگرایانه ایجاد می کنند تا قابلیت های فرار را آزمایش و بهبود بخشند</w:t>
      </w:r>
      <w:r>
        <w:rPr>
          <w:rFonts w:eastAsia="IRNazanin" w:cs="IRNazanin"/>
          <w:color w:val="111111"/>
          <w:sz w:val="28"/>
          <w:szCs w:val="28"/>
          <w:rtl w:val="true"/>
          <w:lang w:bidi="fa-IR"/>
        </w:rPr>
        <w:t>.</w:t>
      </w:r>
    </w:p>
    <w:p>
      <w:pPr>
        <w:pStyle w:val="Heading5"/>
        <w:numPr>
          <w:ilvl w:val="4"/>
          <w:numId w:val="1"/>
        </w:numPr>
        <w:rPr/>
      </w:pPr>
      <w:bookmarkStart w:id="5146" w:name="__RefHeading___Toc15402983_1280447820"/>
      <w:bookmarkStart w:id="5147" w:name="_Toc2434"/>
      <w:bookmarkEnd w:id="5146"/>
      <w:r>
        <w:rPr>
          <w:rtl w:val="true"/>
        </w:rPr>
        <w:t>پردازش زبان طبیعی</w:t>
      </w:r>
      <w:r>
        <w:rPr>
          <w:rtl w:val="true"/>
        </w:rPr>
        <w:t>:</w:t>
      </w:r>
      <w:bookmarkEnd w:id="5147"/>
    </w:p>
    <w:p>
      <w:pPr>
        <w:pStyle w:val="BookText"/>
        <w:rPr/>
      </w:pPr>
      <w:r>
        <w:rPr>
          <w:rFonts w:ascii="IRNazanin" w:hAnsi="IRNazanin" w:eastAsia="IRNazanin"/>
          <w:color w:val="111111"/>
          <w:sz w:val="28"/>
          <w:sz w:val="28"/>
          <w:szCs w:val="28"/>
          <w:rtl w:val="true"/>
          <w:lang w:bidi="fa-IR"/>
        </w:rPr>
        <w:t xml:space="preserve">داده های متنی، مانند ایمیل ها، پست های شبکه های اجتماعی یا سوابق عمومی، را تحلیل می کند تا بینش ها، احساسات یا اطلاعات شخصی قابل شناسایی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را استخراج کند</w:t>
      </w:r>
      <w:r>
        <w:rPr>
          <w:rFonts w:eastAsia="IRNazanin" w:cs="IRNazanin"/>
          <w:color w:val="111111"/>
          <w:sz w:val="28"/>
          <w:szCs w:val="28"/>
          <w:rtl w:val="true"/>
          <w:lang w:bidi="fa-IR"/>
        </w:rPr>
        <w:t>.</w:t>
      </w:r>
    </w:p>
    <w:p>
      <w:pPr>
        <w:pStyle w:val="Heading5"/>
        <w:numPr>
          <w:ilvl w:val="4"/>
          <w:numId w:val="1"/>
        </w:numPr>
        <w:rPr/>
      </w:pPr>
      <w:bookmarkStart w:id="5148" w:name="__RefHeading___Toc15402985_1280447820"/>
      <w:bookmarkStart w:id="5149" w:name="_Toc2435"/>
      <w:bookmarkEnd w:id="5148"/>
      <w:r>
        <w:rPr>
          <w:rtl w:val="true"/>
        </w:rPr>
        <w:t>داده کاوی</w:t>
      </w:r>
      <w:r>
        <w:rPr>
          <w:rtl w:val="true"/>
        </w:rPr>
        <w:t>:</w:t>
      </w:r>
      <w:bookmarkEnd w:id="5149"/>
    </w:p>
    <w:p>
      <w:pPr>
        <w:pStyle w:val="BookText"/>
        <w:rPr/>
      </w:pPr>
      <w:r>
        <w:rPr>
          <w:rFonts w:ascii="IRNazanin" w:hAnsi="IRNazanin" w:eastAsia="IRNazanin"/>
          <w:color w:val="111111"/>
          <w:sz w:val="28"/>
          <w:sz w:val="28"/>
          <w:szCs w:val="28"/>
          <w:rtl w:val="true"/>
          <w:lang w:bidi="fa-IR"/>
        </w:rPr>
        <w:t>از هوش مصنوعی برای استخراج داده های عمومی از شبکه های اجتماعی، فروم ها یا پایگاه داده های نفوذشده استفاده می کند تا پروفایل های دقیقی از اهداف بالقوه ایجاد کند</w:t>
      </w:r>
      <w:r>
        <w:rPr>
          <w:rFonts w:eastAsia="IRNazanin" w:cs="IRNazanin"/>
          <w:color w:val="111111"/>
          <w:sz w:val="28"/>
          <w:szCs w:val="28"/>
          <w:rtl w:val="true"/>
          <w:lang w:bidi="fa-IR"/>
        </w:rPr>
        <w:t>.</w:t>
      </w:r>
    </w:p>
    <w:p>
      <w:pPr>
        <w:pStyle w:val="Heading5"/>
        <w:numPr>
          <w:ilvl w:val="4"/>
          <w:numId w:val="1"/>
        </w:numPr>
        <w:rPr/>
      </w:pPr>
      <w:bookmarkStart w:id="5150" w:name="__RefHeading___Toc15402987_1280447820"/>
      <w:bookmarkStart w:id="5151" w:name="_Toc2436"/>
      <w:bookmarkEnd w:id="5150"/>
      <w:r>
        <w:rPr>
          <w:rtl w:val="true"/>
        </w:rPr>
        <w:t>مدل سازی رفتاری</w:t>
      </w:r>
      <w:r>
        <w:rPr>
          <w:rtl w:val="true"/>
        </w:rPr>
        <w:t>:</w:t>
      </w:r>
      <w:bookmarkEnd w:id="5151"/>
    </w:p>
    <w:p>
      <w:pPr>
        <w:pStyle w:val="BookText"/>
        <w:rPr/>
      </w:pPr>
      <w:r>
        <w:rPr>
          <w:rFonts w:ascii="IRNazanin" w:hAnsi="IRNazanin" w:eastAsia="IRNazanin"/>
          <w:color w:val="111111"/>
          <w:sz w:val="28"/>
          <w:sz w:val="28"/>
          <w:szCs w:val="28"/>
          <w:rtl w:val="true"/>
          <w:lang w:bidi="fa-IR"/>
        </w:rPr>
        <w:t>از روش های آماری و یادگیری ماشین برای مدلسازی رفتار عادی کاربر یا سیستم استفاده می کند تا پیش بینی کند چه زمانی و چگونه آسیب پذیری ها را بهره برداری کند</w:t>
      </w:r>
      <w:r>
        <w:rPr>
          <w:rFonts w:eastAsia="IRNazanin" w:cs="IRNazanin"/>
          <w:color w:val="111111"/>
          <w:sz w:val="28"/>
          <w:szCs w:val="28"/>
          <w:rtl w:val="true"/>
          <w:lang w:bidi="fa-IR"/>
        </w:rPr>
        <w:t>.</w:t>
      </w:r>
    </w:p>
    <w:p>
      <w:pPr>
        <w:pStyle w:val="Heading4"/>
        <w:numPr>
          <w:ilvl w:val="3"/>
          <w:numId w:val="1"/>
        </w:numPr>
        <w:rPr/>
      </w:pPr>
      <w:bookmarkStart w:id="5152" w:name="__RefHeading___Toc15402989_1280447820"/>
      <w:bookmarkStart w:id="5153" w:name="_Toc2437"/>
      <w:bookmarkEnd w:id="5152"/>
      <w:r>
        <w:rPr/>
        <w:t>2-46-3</w:t>
      </w:r>
      <w:r>
        <w:rPr>
          <w:rtl w:val="true"/>
        </w:rPr>
        <w:t xml:space="preserve">- </w:t>
      </w:r>
      <w:r>
        <w:rPr>
          <w:rtl w:val="true"/>
        </w:rPr>
        <w:t>دارایی های هدف</w:t>
      </w:r>
      <w:bookmarkEnd w:id="5153"/>
    </w:p>
    <w:p>
      <w:pPr>
        <w:pStyle w:val="Heading5"/>
        <w:numPr>
          <w:ilvl w:val="4"/>
          <w:numId w:val="1"/>
        </w:numPr>
        <w:rPr/>
      </w:pPr>
      <w:bookmarkStart w:id="5154" w:name="__RefHeading___Toc15402991_1280447820"/>
      <w:bookmarkStart w:id="5155" w:name="_Toc2438"/>
      <w:bookmarkEnd w:id="5154"/>
      <w:r>
        <w:rPr>
          <w:rtl w:val="true"/>
        </w:rPr>
        <w:t>داده های شخصی</w:t>
      </w:r>
      <w:r>
        <w:rPr>
          <w:rtl w:val="true"/>
        </w:rPr>
        <w:t>:</w:t>
      </w:r>
      <w:bookmarkEnd w:id="5155"/>
    </w:p>
    <w:p>
      <w:pPr>
        <w:pStyle w:val="BookText"/>
        <w:rPr/>
      </w:pPr>
      <w:r>
        <w:rPr>
          <w:rFonts w:ascii="IRNazanin" w:hAnsi="IRNazanin" w:eastAsia="IRNazanin"/>
          <w:color w:val="111111"/>
          <w:sz w:val="28"/>
          <w:sz w:val="28"/>
          <w:szCs w:val="28"/>
          <w:rtl w:val="true"/>
          <w:lang w:bidi="fa-IR"/>
        </w:rPr>
        <w:t>اطلاعات حساس درباره افراد، مانند شماره های تأمین اجتماعی، سوابق پزشکی یا جزئیات مالی</w:t>
      </w:r>
      <w:r>
        <w:rPr>
          <w:rFonts w:eastAsia="IRNazanin" w:cs="IRNazanin"/>
          <w:color w:val="111111"/>
          <w:sz w:val="28"/>
          <w:szCs w:val="28"/>
          <w:rtl w:val="true"/>
          <w:lang w:bidi="fa-IR"/>
        </w:rPr>
        <w:t>.</w:t>
      </w:r>
    </w:p>
    <w:p>
      <w:pPr>
        <w:pStyle w:val="Heading5"/>
        <w:numPr>
          <w:ilvl w:val="4"/>
          <w:numId w:val="1"/>
        </w:numPr>
        <w:rPr/>
      </w:pPr>
      <w:bookmarkStart w:id="5156" w:name="__RefHeading___Toc15402993_1280447820"/>
      <w:bookmarkStart w:id="5157" w:name="_Toc2439"/>
      <w:bookmarkEnd w:id="5156"/>
      <w:r>
        <w:rPr>
          <w:rtl w:val="true"/>
        </w:rPr>
        <w:t>سیستم های سازمانی</w:t>
      </w:r>
      <w:r>
        <w:rPr>
          <w:rtl w:val="true"/>
        </w:rPr>
        <w:t>:</w:t>
      </w:r>
      <w:bookmarkEnd w:id="515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های شرکتی که مالکیت فکری، اسرار تجاری یا داده های مشتریان را ذخیره می کنند</w:t>
      </w:r>
      <w:r>
        <w:rPr>
          <w:rFonts w:eastAsia="IRNazanin" w:cs="IRNazanin"/>
          <w:color w:val="111111"/>
          <w:sz w:val="28"/>
          <w:szCs w:val="28"/>
          <w:rtl w:val="true"/>
          <w:lang w:bidi="fa-IR"/>
        </w:rPr>
        <w:t xml:space="preserve">. </w:t>
      </w:r>
      <w:bookmarkStart w:id="5158" w:name="pg19124_193249"/>
    </w:p>
    <w:p>
      <w:pPr>
        <w:pStyle w:val="Heading5"/>
        <w:numPr>
          <w:ilvl w:val="4"/>
          <w:numId w:val="1"/>
        </w:numPr>
        <w:rPr/>
      </w:pPr>
      <w:bookmarkStart w:id="5159" w:name="__RefHeading___Toc15402995_1280447820"/>
      <w:bookmarkStart w:id="5160" w:name="_Toc2440"/>
      <w:bookmarkEnd w:id="5158"/>
      <w:bookmarkEnd w:id="5159"/>
      <w:r>
        <w:rPr>
          <w:rtl w:val="true"/>
        </w:rPr>
        <w:t>سوابق بهداشتی</w:t>
      </w:r>
      <w:r>
        <w:rPr>
          <w:rtl w:val="true"/>
        </w:rPr>
        <w:t>:</w:t>
      </w:r>
      <w:bookmarkEnd w:id="5160"/>
    </w:p>
    <w:p>
      <w:pPr>
        <w:pStyle w:val="BookText"/>
        <w:rPr/>
      </w:pPr>
      <w:r>
        <w:rPr>
          <w:rFonts w:ascii="IRNazanin" w:hAnsi="IRNazanin" w:eastAsia="IRNazanin"/>
          <w:color w:val="111111"/>
          <w:sz w:val="28"/>
          <w:sz w:val="28"/>
          <w:szCs w:val="28"/>
          <w:rtl w:val="true"/>
          <w:lang w:bidi="fa-IR"/>
        </w:rPr>
        <w:t xml:space="preserve">سوابق الکترونیک سلامت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EHRs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r>
        <w:rPr>
          <w:rFonts w:ascii="IRNazanin" w:hAnsi="IRNazanin" w:eastAsia="IRNazanin"/>
          <w:color w:val="111111"/>
          <w:sz w:val="28"/>
          <w:sz w:val="28"/>
          <w:szCs w:val="28"/>
          <w:rtl w:val="true"/>
          <w:lang w:bidi="fa-IR"/>
        </w:rPr>
        <w:t>یا لاگ های دستگاه های پزشکی که نقض حریم خصوصی در آنها می تواند ایمنی بیمار یا محرمانه بودن را به خطر بیندازد</w:t>
      </w:r>
      <w:r>
        <w:rPr>
          <w:rFonts w:eastAsia="IRNazanin" w:cs="IRNazanin"/>
          <w:color w:val="111111"/>
          <w:sz w:val="28"/>
          <w:szCs w:val="28"/>
          <w:rtl w:val="true"/>
          <w:lang w:bidi="fa-IR"/>
        </w:rPr>
        <w:t>.</w:t>
      </w:r>
    </w:p>
    <w:p>
      <w:pPr>
        <w:pStyle w:val="Heading5"/>
        <w:numPr>
          <w:ilvl w:val="4"/>
          <w:numId w:val="1"/>
        </w:numPr>
        <w:rPr/>
      </w:pPr>
      <w:bookmarkStart w:id="5161" w:name="__RefHeading___Toc15402997_1280447820"/>
      <w:bookmarkStart w:id="5162" w:name="_Toc2441"/>
      <w:bookmarkEnd w:id="5161"/>
      <w:r>
        <w:rPr>
          <w:rtl w:val="true"/>
        </w:rPr>
        <w:t>مؤسسات مالی</w:t>
      </w:r>
      <w:r>
        <w:rPr>
          <w:rtl w:val="true"/>
        </w:rPr>
        <w:t>:</w:t>
      </w:r>
      <w:bookmarkEnd w:id="5162"/>
    </w:p>
    <w:p>
      <w:pPr>
        <w:pStyle w:val="BookText"/>
        <w:rPr/>
      </w:pPr>
      <w:r>
        <w:rPr>
          <w:rFonts w:ascii="IRNazanin" w:hAnsi="IRNazanin" w:eastAsia="IRNazanin"/>
          <w:color w:val="111111"/>
          <w:sz w:val="28"/>
          <w:sz w:val="28"/>
          <w:szCs w:val="28"/>
          <w:rtl w:val="true"/>
          <w:lang w:bidi="fa-IR"/>
        </w:rPr>
        <w:t>بانک ها، اتحادیه های اعتباری یا پردازنده های پرداخت که در آنها نقض حریم خصوصی می تواند منجر به انتقال غیرمجاز وجوه یا کلاهبرداری شود</w:t>
      </w:r>
      <w:r>
        <w:rPr>
          <w:rFonts w:eastAsia="IRNazanin" w:cs="IRNazanin"/>
          <w:color w:val="111111"/>
          <w:sz w:val="28"/>
          <w:szCs w:val="28"/>
          <w:rtl w:val="true"/>
          <w:lang w:bidi="fa-IR"/>
        </w:rPr>
        <w:t>.</w:t>
      </w:r>
    </w:p>
    <w:p>
      <w:pPr>
        <w:pStyle w:val="Heading5"/>
        <w:numPr>
          <w:ilvl w:val="4"/>
          <w:numId w:val="1"/>
        </w:numPr>
        <w:rPr/>
      </w:pPr>
      <w:bookmarkStart w:id="5163" w:name="__RefHeading___Toc15402999_1280447820"/>
      <w:bookmarkStart w:id="5164" w:name="_Toc2442"/>
      <w:bookmarkEnd w:id="5163"/>
      <w:r>
        <w:rPr>
          <w:rtl w:val="true"/>
        </w:rPr>
        <w:t>سازمان های دولتی</w:t>
      </w:r>
      <w:r>
        <w:rPr>
          <w:rtl w:val="true"/>
        </w:rPr>
        <w:t>:</w:t>
      </w:r>
      <w:bookmarkEnd w:id="5164"/>
    </w:p>
    <w:p>
      <w:pPr>
        <w:pStyle w:val="BookText"/>
        <w:rPr/>
      </w:pPr>
      <w:r>
        <w:rPr>
          <w:rFonts w:ascii="IRNazanin" w:hAnsi="IRNazanin" w:eastAsia="IRNazanin"/>
          <w:color w:val="111111"/>
          <w:sz w:val="28"/>
          <w:sz w:val="28"/>
          <w:szCs w:val="28"/>
          <w:rtl w:val="true"/>
          <w:lang w:bidi="fa-IR"/>
        </w:rPr>
        <w:t>اهداف باارزش که اطلاعات طبقه بندی شده یا زیرساخت های حیاتی را کنترل می کنند</w:t>
      </w:r>
      <w:r>
        <w:rPr>
          <w:rFonts w:eastAsia="IRNazanin" w:cs="IRNazanin"/>
          <w:color w:val="111111"/>
          <w:sz w:val="28"/>
          <w:szCs w:val="28"/>
          <w:rtl w:val="true"/>
          <w:lang w:bidi="fa-IR"/>
        </w:rPr>
        <w:t>.</w:t>
      </w:r>
    </w:p>
    <w:p>
      <w:pPr>
        <w:pStyle w:val="Heading4"/>
        <w:numPr>
          <w:ilvl w:val="3"/>
          <w:numId w:val="1"/>
        </w:numPr>
        <w:rPr/>
      </w:pPr>
      <w:bookmarkStart w:id="5165" w:name="__RefHeading___Toc15403001_1280447820"/>
      <w:bookmarkStart w:id="5166" w:name="_Toc2443"/>
      <w:bookmarkEnd w:id="5165"/>
      <w:r>
        <w:rPr/>
        <w:t>2-46-4</w:t>
      </w:r>
      <w:r>
        <w:rPr>
          <w:rtl w:val="true"/>
        </w:rPr>
        <w:t xml:space="preserve">- </w:t>
      </w:r>
      <w:r>
        <w:rPr>
          <w:rtl w:val="true"/>
        </w:rPr>
        <w:t>آسیب پذیری ها</w:t>
      </w:r>
      <w:bookmarkEnd w:id="5166"/>
    </w:p>
    <w:p>
      <w:pPr>
        <w:pStyle w:val="Heading5"/>
        <w:numPr>
          <w:ilvl w:val="4"/>
          <w:numId w:val="1"/>
        </w:numPr>
        <w:rPr/>
      </w:pPr>
      <w:bookmarkStart w:id="5167" w:name="__RefHeading___Toc15403003_1280447820"/>
      <w:bookmarkStart w:id="5168" w:name="_Toc2444"/>
      <w:bookmarkEnd w:id="5167"/>
      <w:r>
        <w:rPr>
          <w:rtl w:val="true"/>
        </w:rPr>
        <w:t>رمزنگاری ضعیف</w:t>
      </w:r>
      <w:r>
        <w:rPr>
          <w:rtl w:val="true"/>
        </w:rPr>
        <w:t>:</w:t>
      </w:r>
      <w:bookmarkEnd w:id="5168"/>
    </w:p>
    <w:p>
      <w:pPr>
        <w:pStyle w:val="BookText"/>
        <w:rPr/>
      </w:pPr>
      <w:r>
        <w:rPr>
          <w:rFonts w:ascii="IRNazanin" w:hAnsi="IRNazanin" w:eastAsia="IRNazanin"/>
          <w:color w:val="111111"/>
          <w:sz w:val="28"/>
          <w:sz w:val="28"/>
          <w:szCs w:val="28"/>
          <w:rtl w:val="true"/>
          <w:lang w:bidi="fa-IR"/>
        </w:rPr>
        <w:t>استفاده از پروتکل های رمزنگاری قدیمی یا نادرست، داده های حساس را در معرض دسترسی غیرمجاز قرار می دهد</w:t>
      </w:r>
      <w:r>
        <w:rPr>
          <w:rFonts w:eastAsia="IRNazanin" w:cs="IRNazanin"/>
          <w:color w:val="111111"/>
          <w:sz w:val="28"/>
          <w:szCs w:val="28"/>
          <w:rtl w:val="true"/>
          <w:lang w:bidi="fa-IR"/>
        </w:rPr>
        <w:t>.</w:t>
      </w:r>
    </w:p>
    <w:p>
      <w:pPr>
        <w:pStyle w:val="Heading5"/>
        <w:numPr>
          <w:ilvl w:val="4"/>
          <w:numId w:val="1"/>
        </w:numPr>
        <w:rPr/>
      </w:pPr>
      <w:bookmarkStart w:id="5169" w:name="__RefHeading___Toc15403005_1280447820"/>
      <w:bookmarkStart w:id="5170" w:name="_Toc2445"/>
      <w:bookmarkEnd w:id="5169"/>
      <w:r>
        <w:rPr>
          <w:rtl w:val="true"/>
        </w:rPr>
        <w:t>ناشناس سازی ناکافی</w:t>
      </w:r>
      <w:r>
        <w:rPr>
          <w:rtl w:val="true"/>
        </w:rPr>
        <w:t>:</w:t>
      </w:r>
      <w:bookmarkEnd w:id="5170"/>
    </w:p>
    <w:p>
      <w:pPr>
        <w:pStyle w:val="BookText"/>
        <w:rPr/>
      </w:pPr>
      <w:r>
        <w:rPr>
          <w:rFonts w:ascii="IRNazanin" w:hAnsi="IRNazanin" w:eastAsia="IRNazanin"/>
          <w:color w:val="111111"/>
          <w:sz w:val="28"/>
          <w:sz w:val="28"/>
          <w:szCs w:val="28"/>
          <w:rtl w:val="true"/>
          <w:lang w:bidi="fa-IR"/>
        </w:rPr>
        <w:t>مجموعه داده های ناشناس سازی شده ضعیف، افراد را در برابر شناسایی مجدد از طریق تحلیل مبتنی بر هوش مصنوعی آسیب پذیر می کنند</w:t>
      </w:r>
      <w:r>
        <w:rPr>
          <w:rFonts w:eastAsia="IRNazanin" w:cs="IRNazanin"/>
          <w:color w:val="111111"/>
          <w:sz w:val="28"/>
          <w:szCs w:val="28"/>
          <w:rtl w:val="true"/>
          <w:lang w:bidi="fa-IR"/>
        </w:rPr>
        <w:t>.</w:t>
      </w:r>
    </w:p>
    <w:p>
      <w:pPr>
        <w:pStyle w:val="Heading5"/>
        <w:numPr>
          <w:ilvl w:val="4"/>
          <w:numId w:val="1"/>
        </w:numPr>
        <w:rPr/>
      </w:pPr>
      <w:bookmarkStart w:id="5171" w:name="__RefHeading___Toc15403007_1280447820"/>
      <w:bookmarkStart w:id="5172" w:name="_Toc2446"/>
      <w:bookmarkEnd w:id="5171"/>
      <w:r>
        <w:rPr>
          <w:rtl w:val="true"/>
        </w:rPr>
        <w:t>خطای انسانی</w:t>
      </w:r>
      <w:r>
        <w:rPr>
          <w:rtl w:val="true"/>
        </w:rPr>
        <w:t>:</w:t>
      </w:r>
      <w:bookmarkEnd w:id="5172"/>
    </w:p>
    <w:p>
      <w:pPr>
        <w:pStyle w:val="BookText"/>
        <w:rPr/>
      </w:pPr>
      <w:r>
        <w:rPr>
          <w:rFonts w:ascii="IRNazanin" w:hAnsi="IRNazanin" w:eastAsia="IRNazanin"/>
          <w:color w:val="111111"/>
          <w:sz w:val="28"/>
          <w:sz w:val="28"/>
          <w:szCs w:val="28"/>
          <w:rtl w:val="true"/>
          <w:lang w:bidi="fa-IR"/>
        </w:rPr>
        <w:t>کارکنانی که اطلاعات شخصی را در شبکه های اجتماعی بیش از حد به اشتراک می گذارند یا در دام کلاهبرداری فیشینگ می افتند، به طور ناخواسته حریم خصوصی خود را در معرض خطر قرار می دهند</w:t>
      </w:r>
      <w:r>
        <w:rPr>
          <w:rFonts w:eastAsia="IRNazanin" w:cs="IRNazanin"/>
          <w:color w:val="111111"/>
          <w:sz w:val="28"/>
          <w:szCs w:val="28"/>
          <w:rtl w:val="true"/>
          <w:lang w:bidi="fa-IR"/>
        </w:rPr>
        <w:t>.</w:t>
      </w:r>
    </w:p>
    <w:p>
      <w:pPr>
        <w:pStyle w:val="Heading5"/>
        <w:numPr>
          <w:ilvl w:val="4"/>
          <w:numId w:val="1"/>
        </w:numPr>
        <w:rPr/>
      </w:pPr>
      <w:bookmarkStart w:id="5173" w:name="__RefHeading___Toc15403009_1280447820"/>
      <w:bookmarkStart w:id="5174" w:name="_Toc2447"/>
      <w:bookmarkEnd w:id="5173"/>
      <w:r>
        <w:rPr>
          <w:rtl w:val="true"/>
        </w:rPr>
        <w:t>دفاع های قدیمی</w:t>
      </w:r>
      <w:r>
        <w:rPr>
          <w:rtl w:val="true"/>
        </w:rPr>
        <w:t>:</w:t>
      </w:r>
      <w:bookmarkEnd w:id="5174"/>
    </w:p>
    <w:p>
      <w:pPr>
        <w:pStyle w:val="BookText"/>
        <w:rPr/>
      </w:pPr>
      <w:r>
        <w:rPr>
          <w:rFonts w:ascii="IRNazanin" w:hAnsi="IRNazanin" w:eastAsia="IRNazanin"/>
          <w:color w:val="111111"/>
          <w:sz w:val="28"/>
          <w:sz w:val="28"/>
          <w:szCs w:val="28"/>
          <w:rtl w:val="true"/>
          <w:lang w:bidi="fa-IR"/>
        </w:rPr>
        <w:t>سیستم های قدیمی یا نرم افزارهای منسوخ، سازمان ها را در برابر حملات پیشرفته نقض حریم خصوصی آسیب پذیر می کنند</w:t>
      </w:r>
      <w:r>
        <w:rPr>
          <w:rFonts w:eastAsia="IRNazanin" w:cs="IRNazanin"/>
          <w:color w:val="111111"/>
          <w:sz w:val="28"/>
          <w:szCs w:val="28"/>
          <w:rtl w:val="true"/>
          <w:lang w:bidi="fa-IR"/>
        </w:rPr>
        <w:t>.</w:t>
      </w:r>
    </w:p>
    <w:p>
      <w:pPr>
        <w:pStyle w:val="Heading5"/>
        <w:numPr>
          <w:ilvl w:val="4"/>
          <w:numId w:val="1"/>
        </w:numPr>
        <w:rPr/>
      </w:pPr>
      <w:bookmarkStart w:id="5175" w:name="__RefHeading___Toc15403011_1280447820"/>
      <w:bookmarkStart w:id="5176" w:name="_Toc2448"/>
      <w:bookmarkEnd w:id="5175"/>
      <w:r>
        <w:rPr>
          <w:rtl w:val="true"/>
        </w:rPr>
        <w:t>اتکای بیش از حد به خودکارسازی</w:t>
      </w:r>
      <w:r>
        <w:rPr>
          <w:rtl w:val="true"/>
        </w:rPr>
        <w:t>:</w:t>
      </w:r>
      <w:bookmarkEnd w:id="517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سیستم های تشخیص سنتی ممکن است نتوانند تهدیدات ظریف یا در حال تکامل تولیدشده توسط حملات نقض حریم خصوصی مبتنی بر هوش مصنوعی را تشخیص دهند</w:t>
      </w:r>
      <w:r>
        <w:rPr>
          <w:rFonts w:eastAsia="IRNazanin" w:cs="IRNazanin"/>
          <w:color w:val="111111"/>
          <w:sz w:val="28"/>
          <w:szCs w:val="28"/>
          <w:rtl w:val="true"/>
          <w:lang w:bidi="fa-IR"/>
        </w:rPr>
        <w:t xml:space="preserve">. </w:t>
      </w:r>
      <w:bookmarkStart w:id="5177" w:name="pg19124_193250"/>
    </w:p>
    <w:p>
      <w:pPr>
        <w:pStyle w:val="Heading4"/>
        <w:numPr>
          <w:ilvl w:val="3"/>
          <w:numId w:val="1"/>
        </w:numPr>
        <w:rPr/>
      </w:pPr>
      <w:bookmarkStart w:id="5178" w:name="__RefHeading___Toc15403013_1280447820"/>
      <w:bookmarkStart w:id="5179" w:name="_Toc2449"/>
      <w:bookmarkEnd w:id="5177"/>
      <w:bookmarkEnd w:id="5178"/>
      <w:r>
        <w:rPr/>
        <w:t>2-46-5</w:t>
      </w:r>
      <w:r>
        <w:rPr>
          <w:rtl w:val="true"/>
        </w:rPr>
        <w:t xml:space="preserve">- </w:t>
      </w:r>
      <w:r>
        <w:rPr>
          <w:rtl w:val="true"/>
        </w:rPr>
        <w:t>سناریوی تهدید</w:t>
      </w:r>
      <w:bookmarkEnd w:id="5179"/>
    </w:p>
    <w:p>
      <w:pPr>
        <w:pStyle w:val="Heading5"/>
        <w:numPr>
          <w:ilvl w:val="4"/>
          <w:numId w:val="1"/>
        </w:numPr>
        <w:rPr/>
      </w:pPr>
      <w:bookmarkStart w:id="5180" w:name="__RefHeading___Toc15403015_1280447820"/>
      <w:bookmarkStart w:id="5181" w:name="_Toc2450"/>
      <w:bookmarkEnd w:id="5180"/>
      <w:r>
        <w:rPr>
          <w:rtl w:val="true"/>
        </w:rPr>
        <w:t>جمع آوری داده</w:t>
      </w:r>
      <w:r>
        <w:rPr>
          <w:rtl w:val="true"/>
        </w:rPr>
        <w:t>:</w:t>
      </w:r>
      <w:bookmarkEnd w:id="5181"/>
    </w:p>
    <w:p>
      <w:pPr>
        <w:pStyle w:val="BookText"/>
        <w:rPr/>
      </w:pPr>
      <w:r>
        <w:rPr>
          <w:rFonts w:ascii="IRNazanin" w:hAnsi="IRNazanin" w:eastAsia="IRNazanin"/>
          <w:color w:val="111111"/>
          <w:sz w:val="28"/>
          <w:sz w:val="28"/>
          <w:szCs w:val="28"/>
          <w:rtl w:val="true"/>
          <w:lang w:bidi="fa-IR"/>
        </w:rPr>
        <w:t>مهاجم از ابزارهای مبتنی بر هوش مصنوعی برای جمع آوری داده های عمومی، ارتباطات رهگیری شده یا مجموعه داده های نشت یافته استفاده می کند</w:t>
      </w:r>
      <w:r>
        <w:rPr>
          <w:rFonts w:eastAsia="IRNazanin" w:cs="IRNazanin"/>
          <w:color w:val="111111"/>
          <w:sz w:val="28"/>
          <w:szCs w:val="28"/>
          <w:rtl w:val="true"/>
          <w:lang w:bidi="fa-IR"/>
        </w:rPr>
        <w:t>.</w:t>
      </w:r>
    </w:p>
    <w:p>
      <w:pPr>
        <w:pStyle w:val="Heading5"/>
        <w:numPr>
          <w:ilvl w:val="4"/>
          <w:numId w:val="1"/>
        </w:numPr>
        <w:rPr/>
      </w:pPr>
      <w:bookmarkStart w:id="5182" w:name="__RefHeading___Toc15403017_1280447820"/>
      <w:bookmarkStart w:id="5183" w:name="_Toc2451"/>
      <w:bookmarkEnd w:id="5182"/>
      <w:r>
        <w:rPr>
          <w:rtl w:val="true"/>
        </w:rPr>
        <w:t>تحلیل و آموزش</w:t>
      </w:r>
      <w:r>
        <w:rPr>
          <w:rtl w:val="true"/>
        </w:rPr>
        <w:t>:</w:t>
      </w:r>
      <w:bookmarkEnd w:id="5183"/>
    </w:p>
    <w:p>
      <w:pPr>
        <w:pStyle w:val="BookText"/>
        <w:rPr/>
      </w:pPr>
      <w:r>
        <w:rPr>
          <w:rFonts w:ascii="IRNazanin" w:hAnsi="IRNazanin" w:eastAsia="IRNazanin"/>
          <w:color w:val="111111"/>
          <w:sz w:val="28"/>
          <w:sz w:val="28"/>
          <w:szCs w:val="28"/>
          <w:rtl w:val="true"/>
          <w:lang w:bidi="fa-IR"/>
        </w:rPr>
        <w:t>مهاجم مدل های یادگیری ماشین را برای تحلیل داده های جمع آوری شده و آموزش روی الگوهای رفتار قانونی به کار می گیرد تا استراتژی های بهره برداری را بهبود بخشد</w:t>
      </w:r>
      <w:r>
        <w:rPr>
          <w:rFonts w:eastAsia="IRNazanin" w:cs="IRNazanin"/>
          <w:color w:val="111111"/>
          <w:sz w:val="28"/>
          <w:szCs w:val="28"/>
          <w:rtl w:val="true"/>
          <w:lang w:bidi="fa-IR"/>
        </w:rPr>
        <w:t>.</w:t>
      </w:r>
    </w:p>
    <w:p>
      <w:pPr>
        <w:pStyle w:val="Heading5"/>
        <w:numPr>
          <w:ilvl w:val="4"/>
          <w:numId w:val="1"/>
        </w:numPr>
        <w:rPr/>
      </w:pPr>
      <w:bookmarkStart w:id="5184" w:name="__RefHeading___Toc15403019_1280447820"/>
      <w:bookmarkStart w:id="5185" w:name="_Toc2452"/>
      <w:bookmarkEnd w:id="5184"/>
      <w:r>
        <w:rPr>
          <w:rtl w:val="true"/>
        </w:rPr>
        <w:t>برنامه ریزی نقض حریم خصوصی</w:t>
      </w:r>
      <w:r>
        <w:rPr>
          <w:rtl w:val="true"/>
        </w:rPr>
        <w:t>:</w:t>
      </w:r>
      <w:bookmarkEnd w:id="5185"/>
    </w:p>
    <w:p>
      <w:pPr>
        <w:pStyle w:val="BookText"/>
        <w:rPr/>
      </w:pPr>
      <w:r>
        <w:rPr>
          <w:rFonts w:ascii="IRNazanin" w:hAnsi="IRNazanin" w:eastAsia="IRNazanin"/>
          <w:color w:val="111111"/>
          <w:sz w:val="28"/>
          <w:sz w:val="28"/>
          <w:szCs w:val="28"/>
          <w:rtl w:val="true"/>
          <w:lang w:bidi="fa-IR"/>
        </w:rPr>
        <w:t>مهاجم از هوش مصنوعی برای شناسایی اهداف باارزش، مانند مدیران، کارکنان یا سیستم های ذخیره سازی داده های حساس استفاده می کند</w:t>
      </w:r>
      <w:r>
        <w:rPr>
          <w:rFonts w:eastAsia="IRNazanin" w:cs="IRNazanin"/>
          <w:color w:val="111111"/>
          <w:sz w:val="28"/>
          <w:szCs w:val="28"/>
          <w:rtl w:val="true"/>
          <w:lang w:bidi="fa-IR"/>
        </w:rPr>
        <w:t>.</w:t>
      </w:r>
    </w:p>
    <w:p>
      <w:pPr>
        <w:pStyle w:val="Heading5"/>
        <w:numPr>
          <w:ilvl w:val="4"/>
          <w:numId w:val="1"/>
        </w:numPr>
        <w:rPr/>
      </w:pPr>
      <w:bookmarkStart w:id="5186" w:name="__RefHeading___Toc15403021_1280447820"/>
      <w:bookmarkStart w:id="5187" w:name="_Toc2453"/>
      <w:bookmarkEnd w:id="5186"/>
      <w:r>
        <w:rPr>
          <w:rtl w:val="true"/>
        </w:rPr>
        <w:t>اجرا</w:t>
      </w:r>
      <w:r>
        <w:rPr>
          <w:rtl w:val="true"/>
        </w:rPr>
        <w:t>:</w:t>
      </w:r>
      <w:bookmarkEnd w:id="5187"/>
    </w:p>
    <w:p>
      <w:pPr>
        <w:pStyle w:val="BookText"/>
        <w:rPr/>
      </w:pPr>
      <w:r>
        <w:rPr>
          <w:rFonts w:ascii="IRNazanin" w:hAnsi="IRNazanin" w:eastAsia="IRNazanin"/>
          <w:color w:val="111111"/>
          <w:sz w:val="28"/>
          <w:sz w:val="28"/>
          <w:szCs w:val="28"/>
          <w:rtl w:val="true"/>
          <w:lang w:bidi="fa-IR"/>
        </w:rPr>
        <w:t>مهاجم از آسیب پذیری های شناسایی شده برای استخراج اطلاعات حساس بهره برداری می کند، اغلب بدون ایجاد هشدار یا باقی گذاشتن ردپا</w:t>
      </w:r>
      <w:r>
        <w:rPr>
          <w:rFonts w:eastAsia="IRNazanin" w:cs="IRNazanin"/>
          <w:color w:val="111111"/>
          <w:sz w:val="28"/>
          <w:szCs w:val="28"/>
          <w:rtl w:val="true"/>
          <w:lang w:bidi="fa-IR"/>
        </w:rPr>
        <w:t>.</w:t>
      </w:r>
    </w:p>
    <w:p>
      <w:pPr>
        <w:pStyle w:val="Heading5"/>
        <w:numPr>
          <w:ilvl w:val="4"/>
          <w:numId w:val="1"/>
        </w:numPr>
        <w:rPr/>
      </w:pPr>
      <w:bookmarkStart w:id="5188" w:name="__RefHeading___Toc15403023_1280447820"/>
      <w:bookmarkStart w:id="5189" w:name="_Toc2454"/>
      <w:bookmarkEnd w:id="5188"/>
      <w:r>
        <w:rPr>
          <w:rtl w:val="true"/>
        </w:rPr>
        <w:t>پایداری</w:t>
      </w:r>
      <w:r>
        <w:rPr>
          <w:rtl w:val="true"/>
        </w:rPr>
        <w:t>:</w:t>
      </w:r>
      <w:bookmarkEnd w:id="5189"/>
    </w:p>
    <w:p>
      <w:pPr>
        <w:pStyle w:val="BookText"/>
        <w:rPr/>
      </w:pPr>
      <w:r>
        <w:rPr>
          <w:rFonts w:ascii="IRNazanin" w:hAnsi="IRNazanin" w:eastAsia="IRNazanin"/>
          <w:color w:val="111111"/>
          <w:sz w:val="28"/>
          <w:sz w:val="28"/>
          <w:szCs w:val="28"/>
          <w:rtl w:val="true"/>
          <w:lang w:bidi="fa-IR"/>
        </w:rPr>
        <w:t>مهاجم رویکرد حمله را بر اساس بازخورد به طور مداوم بهبود می بخشد تا دسترسی بلندمدت یا تأثیر بر سیستم های هدف را حفظ کند</w:t>
      </w:r>
      <w:r>
        <w:rPr>
          <w:rFonts w:eastAsia="IRNazanin" w:cs="IRNazanin"/>
          <w:color w:val="111111"/>
          <w:sz w:val="28"/>
          <w:szCs w:val="28"/>
          <w:rtl w:val="true"/>
          <w:lang w:bidi="fa-IR"/>
        </w:rPr>
        <w:t>.</w:t>
      </w:r>
    </w:p>
    <w:p>
      <w:pPr>
        <w:pStyle w:val="Heading5"/>
        <w:numPr>
          <w:ilvl w:val="4"/>
          <w:numId w:val="1"/>
        </w:numPr>
        <w:rPr/>
      </w:pPr>
      <w:bookmarkStart w:id="5190" w:name="__RefHeading___Toc15403025_1280447820"/>
      <w:bookmarkStart w:id="5191" w:name="_Toc2455"/>
      <w:bookmarkEnd w:id="5190"/>
      <w:r>
        <w:rPr>
          <w:rtl w:val="true"/>
        </w:rPr>
        <w:t>سوءاستفاده</w:t>
      </w:r>
      <w:r>
        <w:rPr>
          <w:rtl w:val="true"/>
        </w:rPr>
        <w:t>:</w:t>
      </w:r>
      <w:bookmarkEnd w:id="5191"/>
    </w:p>
    <w:p>
      <w:pPr>
        <w:pStyle w:val="BookText"/>
        <w:rPr/>
      </w:pPr>
      <w:r>
        <w:rPr>
          <w:rFonts w:ascii="IRNazanin" w:hAnsi="IRNazanin" w:eastAsia="IRNazanin"/>
          <w:color w:val="111111"/>
          <w:sz w:val="28"/>
          <w:sz w:val="28"/>
          <w:szCs w:val="28"/>
          <w:rtl w:val="true"/>
          <w:lang w:bidi="fa-IR"/>
        </w:rPr>
        <w:t>مهاجم می تواند داده های سرقت شده را در دارک وب بفروشد، از آن برای باجگیری استفاده کند یا از آن برای حملات بیشتر مانند فیشینگ هدفمند یا سرقت هویت بهره برداری کند</w:t>
      </w:r>
      <w:r>
        <w:rPr>
          <w:rFonts w:eastAsia="IRNazanin" w:cs="IRNazanin"/>
          <w:color w:val="111111"/>
          <w:sz w:val="28"/>
          <w:szCs w:val="28"/>
          <w:rtl w:val="true"/>
          <w:lang w:bidi="fa-IR"/>
        </w:rPr>
        <w:t>.</w:t>
      </w:r>
    </w:p>
    <w:p>
      <w:pPr>
        <w:pStyle w:val="Heading4"/>
        <w:numPr>
          <w:ilvl w:val="3"/>
          <w:numId w:val="1"/>
        </w:numPr>
        <w:rPr/>
      </w:pPr>
      <w:bookmarkStart w:id="5192" w:name="__RefHeading___Toc15403027_1280447820"/>
      <w:bookmarkStart w:id="5193" w:name="_Toc2456"/>
      <w:bookmarkEnd w:id="5192"/>
      <w:r>
        <w:rPr/>
        <w:t>2-46-6</w:t>
      </w:r>
      <w:r>
        <w:rPr>
          <w:rtl w:val="true"/>
        </w:rPr>
        <w:t xml:space="preserve">- </w:t>
      </w:r>
      <w:r>
        <w:rPr>
          <w:rtl w:val="true"/>
        </w:rPr>
        <w:t>نشانه های احتمال نفوذ</w:t>
      </w:r>
      <w:bookmarkEnd w:id="5193"/>
    </w:p>
    <w:p>
      <w:pPr>
        <w:pStyle w:val="Heading5"/>
        <w:numPr>
          <w:ilvl w:val="4"/>
          <w:numId w:val="1"/>
        </w:numPr>
        <w:rPr/>
      </w:pPr>
      <w:bookmarkStart w:id="5194" w:name="__RefHeading___Toc15403029_1280447820"/>
      <w:bookmarkStart w:id="5195" w:name="_Toc2457"/>
      <w:bookmarkEnd w:id="5194"/>
      <w:r>
        <w:rPr>
          <w:rtl w:val="true"/>
        </w:rPr>
        <w:t>الگوهای غیرعادی دسترسی به داده</w:t>
      </w:r>
      <w:r>
        <w:rPr>
          <w:rtl w:val="true"/>
        </w:rPr>
        <w:t>:</w:t>
      </w:r>
      <w:bookmarkEnd w:id="5195"/>
    </w:p>
    <w:p>
      <w:pPr>
        <w:pStyle w:val="BookText"/>
        <w:rPr/>
      </w:pPr>
      <w:r>
        <w:rPr>
          <w:rFonts w:ascii="IRNazanin" w:hAnsi="IRNazanin" w:eastAsia="IRNazanin"/>
          <w:color w:val="111111"/>
          <w:sz w:val="28"/>
          <w:sz w:val="28"/>
          <w:szCs w:val="28"/>
          <w:rtl w:val="true"/>
          <w:lang w:bidi="fa-IR"/>
        </w:rPr>
        <w:t xml:space="preserve">ناهنجاری ها در دسترسی به فایل ها، پرس و جوهای پایگاه داده یا فراخوانی های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با فعالیت های قانونی مرتبط نیستند</w:t>
      </w:r>
      <w:r>
        <w:rPr>
          <w:rFonts w:eastAsia="IRNazanin" w:cs="IRNazanin"/>
          <w:color w:val="111111"/>
          <w:sz w:val="28"/>
          <w:szCs w:val="28"/>
          <w:rtl w:val="true"/>
          <w:lang w:bidi="fa-IR"/>
        </w:rPr>
        <w:t>.</w:t>
      </w:r>
    </w:p>
    <w:p>
      <w:pPr>
        <w:pStyle w:val="Heading5"/>
        <w:numPr>
          <w:ilvl w:val="4"/>
          <w:numId w:val="1"/>
        </w:numPr>
        <w:rPr/>
      </w:pPr>
      <w:bookmarkStart w:id="5196" w:name="__RefHeading___Toc15403031_1280447820"/>
      <w:bookmarkStart w:id="5197" w:name="_Toc2458"/>
      <w:bookmarkEnd w:id="5196"/>
      <w:r>
        <w:rPr>
          <w:rtl w:val="true"/>
        </w:rPr>
        <w:t>افزایش استفاده از منابع</w:t>
      </w:r>
      <w:r>
        <w:rPr>
          <w:rtl w:val="true"/>
        </w:rPr>
        <w:t>:</w:t>
      </w:r>
      <w:bookmarkEnd w:id="5197"/>
    </w:p>
    <w:p>
      <w:pPr>
        <w:pStyle w:val="BookText"/>
        <w:rPr/>
      </w:pPr>
      <w:r>
        <w:rPr>
          <w:rFonts w:ascii="IRNazanin" w:hAnsi="IRNazanin" w:eastAsia="IRNazanin"/>
          <w:color w:val="111111"/>
          <w:sz w:val="28"/>
          <w:sz w:val="28"/>
          <w:szCs w:val="28"/>
          <w:rtl w:val="true"/>
          <w:lang w:bidi="fa-IR"/>
        </w:rPr>
        <w:t xml:space="preserve">فعالیت بیشتر </w:t>
      </w:r>
      <w:r>
        <w:rPr>
          <w:rFonts w:eastAsia="Times New Roman" w:cs="Times New Roman" w:ascii="Times New Roman" w:hAnsi="Times New Roman"/>
          <w:color w:val="111111"/>
          <w:sz w:val="28"/>
          <w:szCs w:val="28"/>
          <w:lang w:val="en-US" w:bidi="en-US"/>
        </w:rPr>
        <w:t>CPU</w:t>
      </w:r>
      <w:r>
        <w:rPr>
          <w:rFonts w:ascii="IRNazanin" w:hAnsi="IRNazanin" w:eastAsia="IRNazanin"/>
          <w:color w:val="111111"/>
          <w:sz w:val="28"/>
          <w:sz w:val="28"/>
          <w:szCs w:val="28"/>
          <w:rtl w:val="true"/>
          <w:lang w:bidi="fa-IR"/>
        </w:rPr>
        <w:t xml:space="preserve">، حافظه یا </w:t>
      </w:r>
      <w:r>
        <w:rPr>
          <w:rFonts w:eastAsia="Times New Roman" w:cs="Times New Roman" w:ascii="Times New Roman" w:hAnsi="Times New Roman"/>
          <w:color w:val="111111"/>
          <w:sz w:val="28"/>
          <w:szCs w:val="28"/>
          <w:lang w:val="en-US" w:bidi="en-US"/>
        </w:rPr>
        <w:t>I/O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دیسک به دلیل تحلیل یا استخراج خودکار داده</w:t>
      </w:r>
      <w:r>
        <w:rPr>
          <w:rFonts w:eastAsia="IRNazanin" w:cs="IRNazanin"/>
          <w:color w:val="111111"/>
          <w:sz w:val="28"/>
          <w:szCs w:val="28"/>
          <w:rtl w:val="true"/>
          <w:lang w:bidi="fa-IR"/>
        </w:rPr>
        <w:t>.</w:t>
      </w:r>
    </w:p>
    <w:p>
      <w:pPr>
        <w:pStyle w:val="Heading5"/>
        <w:numPr>
          <w:ilvl w:val="4"/>
          <w:numId w:val="1"/>
        </w:numPr>
        <w:rPr/>
      </w:pPr>
      <w:bookmarkStart w:id="5198" w:name="__RefHeading___Toc15403033_1280447820"/>
      <w:bookmarkStart w:id="5199" w:name="_Toc2459"/>
      <w:bookmarkEnd w:id="5198"/>
      <w:r>
        <w:rPr>
          <w:rtl w:val="true"/>
        </w:rPr>
        <w:t>شاخص های رفتاری</w:t>
      </w:r>
      <w:r>
        <w:rPr>
          <w:rtl w:val="true"/>
        </w:rPr>
        <w:t>:</w:t>
      </w:r>
      <w:bookmarkEnd w:id="519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اقدامات ناسازگار با رفتار عادی کاربر، مانند دسترسی به مناطق محدود یا انجام پرس و جوهای </w:t>
      </w:r>
      <w:bookmarkStart w:id="5200" w:name="pg19124_193251"/>
    </w:p>
    <w:p>
      <w:pPr>
        <w:pStyle w:val="BookText"/>
        <w:rPr/>
      </w:pPr>
      <w:bookmarkEnd w:id="5200"/>
      <w:r>
        <w:rPr>
          <w:rFonts w:ascii="IRNazanin" w:hAnsi="IRNazanin" w:eastAsia="IRNazanin"/>
          <w:color w:val="111111"/>
          <w:sz w:val="28"/>
          <w:sz w:val="28"/>
          <w:szCs w:val="28"/>
          <w:rtl w:val="true"/>
          <w:lang w:bidi="fa-IR"/>
        </w:rPr>
        <w:t>غیرعادی</w:t>
      </w:r>
      <w:r>
        <w:rPr>
          <w:rFonts w:eastAsia="IRNazanin" w:cs="IRNazanin"/>
          <w:color w:val="111111"/>
          <w:sz w:val="28"/>
          <w:szCs w:val="28"/>
          <w:rtl w:val="true"/>
          <w:lang w:bidi="fa-IR"/>
        </w:rPr>
        <w:t>.</w:t>
      </w:r>
    </w:p>
    <w:p>
      <w:pPr>
        <w:pStyle w:val="Heading5"/>
        <w:numPr>
          <w:ilvl w:val="4"/>
          <w:numId w:val="1"/>
        </w:numPr>
        <w:rPr/>
      </w:pPr>
      <w:bookmarkStart w:id="5201" w:name="__RefHeading___Toc15403035_1280447820"/>
      <w:bookmarkStart w:id="5202" w:name="_Toc2460"/>
      <w:bookmarkEnd w:id="5201"/>
      <w:r>
        <w:rPr>
          <w:rtl w:val="true"/>
        </w:rPr>
        <w:t>ورودی های لاگ</w:t>
      </w:r>
      <w:r>
        <w:rPr>
          <w:rtl w:val="true"/>
        </w:rPr>
        <w:t>:</w:t>
      </w:r>
      <w:bookmarkEnd w:id="5202"/>
    </w:p>
    <w:p>
      <w:pPr>
        <w:pStyle w:val="BookText"/>
        <w:rPr/>
      </w:pPr>
      <w:r>
        <w:rPr>
          <w:rFonts w:ascii="IRNazanin" w:hAnsi="IRNazanin" w:eastAsia="IRNazanin"/>
          <w:color w:val="111111"/>
          <w:sz w:val="28"/>
          <w:sz w:val="28"/>
          <w:szCs w:val="28"/>
          <w:rtl w:val="true"/>
          <w:lang w:bidi="fa-IR"/>
        </w:rPr>
        <w:t>ورودی های مشکوک در لاگ های سیستم مربوط به رویدادهای غیرمنتظره، احراز هویت ناموفق یا تلاش های دسترسی غیرمجاز</w:t>
      </w:r>
      <w:r>
        <w:rPr>
          <w:rFonts w:eastAsia="IRNazanin" w:cs="IRNazanin"/>
          <w:color w:val="111111"/>
          <w:sz w:val="28"/>
          <w:szCs w:val="28"/>
          <w:rtl w:val="true"/>
          <w:lang w:bidi="fa-IR"/>
        </w:rPr>
        <w:t>.</w:t>
      </w:r>
    </w:p>
    <w:p>
      <w:pPr>
        <w:pStyle w:val="Heading5"/>
        <w:numPr>
          <w:ilvl w:val="4"/>
          <w:numId w:val="1"/>
        </w:numPr>
        <w:rPr/>
      </w:pPr>
      <w:bookmarkStart w:id="5203" w:name="__RefHeading___Toc15403037_1280447820"/>
      <w:bookmarkStart w:id="5204" w:name="_Toc2461"/>
      <w:bookmarkEnd w:id="5203"/>
      <w:r>
        <w:rPr>
          <w:rtl w:val="true"/>
        </w:rPr>
        <w:t>ترافیک شبکه غیرمنتظره</w:t>
      </w:r>
      <w:r>
        <w:rPr>
          <w:rtl w:val="true"/>
        </w:rPr>
        <w:t>:</w:t>
      </w:r>
      <w:bookmarkEnd w:id="5204"/>
    </w:p>
    <w:p>
      <w:pPr>
        <w:pStyle w:val="BookText"/>
        <w:rPr/>
      </w:pPr>
      <w:r>
        <w:rPr>
          <w:rFonts w:ascii="IRNazanin" w:hAnsi="IRNazanin" w:eastAsia="IRNazanin"/>
          <w:color w:val="111111"/>
          <w:sz w:val="28"/>
          <w:sz w:val="28"/>
          <w:szCs w:val="28"/>
          <w:rtl w:val="true"/>
          <w:lang w:bidi="fa-IR"/>
        </w:rPr>
        <w:t xml:space="preserve">انحراف در ترافیک خروجی، مانند اتصال به آدرس های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دامنه های ناشناخته، که ممکن است نشان دهنده خروج داده باشد</w:t>
      </w:r>
      <w:r>
        <w:rPr>
          <w:rFonts w:eastAsia="IRNazanin" w:cs="IRNazanin"/>
          <w:color w:val="111111"/>
          <w:sz w:val="28"/>
          <w:szCs w:val="28"/>
          <w:rtl w:val="true"/>
          <w:lang w:bidi="fa-IR"/>
        </w:rPr>
        <w:t>.</w:t>
      </w:r>
    </w:p>
    <w:p>
      <w:pPr>
        <w:pStyle w:val="Heading4"/>
        <w:numPr>
          <w:ilvl w:val="3"/>
          <w:numId w:val="1"/>
        </w:numPr>
        <w:rPr/>
      </w:pPr>
      <w:bookmarkStart w:id="5205" w:name="__RefHeading___Toc15403039_1280447820"/>
      <w:bookmarkStart w:id="5206" w:name="_Toc2462"/>
      <w:bookmarkEnd w:id="5205"/>
      <w:r>
        <w:rPr/>
        <w:t>2-46-7</w:t>
      </w:r>
      <w:r>
        <w:rPr>
          <w:rtl w:val="true"/>
        </w:rPr>
        <w:t xml:space="preserve">- </w:t>
      </w:r>
      <w:r>
        <w:rPr>
          <w:rtl w:val="true"/>
        </w:rPr>
        <w:t>تأثیرات</w:t>
      </w:r>
      <w:bookmarkEnd w:id="5206"/>
    </w:p>
    <w:p>
      <w:pPr>
        <w:pStyle w:val="Heading5"/>
        <w:numPr>
          <w:ilvl w:val="4"/>
          <w:numId w:val="1"/>
        </w:numPr>
        <w:rPr/>
      </w:pPr>
      <w:bookmarkStart w:id="5207" w:name="__RefHeading___Toc15403041_1280447820"/>
      <w:bookmarkStart w:id="5208" w:name="_Toc2463"/>
      <w:bookmarkEnd w:id="5207"/>
      <w:r>
        <w:rPr>
          <w:rtl w:val="true"/>
        </w:rPr>
        <w:t>سرقت هویت</w:t>
      </w:r>
      <w:r>
        <w:rPr>
          <w:rtl w:val="true"/>
        </w:rPr>
        <w:t>:</w:t>
      </w:r>
      <w:bookmarkEnd w:id="5208"/>
    </w:p>
    <w:p>
      <w:pPr>
        <w:pStyle w:val="BookText"/>
        <w:rPr/>
      </w:pPr>
      <w:r>
        <w:rPr>
          <w:rFonts w:ascii="IRNazanin" w:hAnsi="IRNazanin" w:eastAsia="IRNazanin"/>
          <w:color w:val="111111"/>
          <w:sz w:val="28"/>
          <w:sz w:val="28"/>
          <w:szCs w:val="28"/>
          <w:rtl w:val="true"/>
          <w:lang w:bidi="fa-IR"/>
        </w:rPr>
        <w:t>دسترسی غیرمجاز به اطلاعات شخصی که منجر به سوءاستفاده از اعتبارنامه یا جعل هویت می شود</w:t>
      </w:r>
      <w:r>
        <w:rPr>
          <w:rFonts w:eastAsia="IRNazanin" w:cs="IRNazanin"/>
          <w:color w:val="111111"/>
          <w:sz w:val="28"/>
          <w:szCs w:val="28"/>
          <w:rtl w:val="true"/>
          <w:lang w:bidi="fa-IR"/>
        </w:rPr>
        <w:t>.</w:t>
      </w:r>
    </w:p>
    <w:p>
      <w:pPr>
        <w:pStyle w:val="Heading5"/>
        <w:numPr>
          <w:ilvl w:val="4"/>
          <w:numId w:val="1"/>
        </w:numPr>
        <w:rPr/>
      </w:pPr>
      <w:bookmarkStart w:id="5209" w:name="__RefHeading___Toc15403043_1280447820"/>
      <w:bookmarkStart w:id="5210" w:name="_Toc2464"/>
      <w:bookmarkEnd w:id="5209"/>
      <w:r>
        <w:rPr>
          <w:rtl w:val="true"/>
        </w:rPr>
        <w:t>ضررهای مالی</w:t>
      </w:r>
      <w:r>
        <w:rPr>
          <w:rtl w:val="true"/>
        </w:rPr>
        <w:t>:</w:t>
      </w:r>
      <w:bookmarkEnd w:id="5210"/>
    </w:p>
    <w:p>
      <w:pPr>
        <w:pStyle w:val="BookText"/>
        <w:rPr/>
      </w:pPr>
      <w:r>
        <w:rPr>
          <w:rFonts w:ascii="IRNazanin" w:hAnsi="IRNazanin" w:eastAsia="IRNazanin"/>
          <w:color w:val="111111"/>
          <w:sz w:val="28"/>
          <w:sz w:val="28"/>
          <w:szCs w:val="28"/>
          <w:rtl w:val="true"/>
          <w:lang w:bidi="fa-IR"/>
        </w:rPr>
        <w:t>تراکنش های کلاهبرداری، تصاحب حساب یا سایر اشکال بهره برداری مالی که باعث آسیب مالی می شوند</w:t>
      </w:r>
      <w:r>
        <w:rPr>
          <w:rFonts w:eastAsia="IRNazanin" w:cs="IRNazanin"/>
          <w:color w:val="111111"/>
          <w:sz w:val="28"/>
          <w:szCs w:val="28"/>
          <w:rtl w:val="true"/>
          <w:lang w:bidi="fa-IR"/>
        </w:rPr>
        <w:t>.</w:t>
      </w:r>
    </w:p>
    <w:p>
      <w:pPr>
        <w:pStyle w:val="Heading5"/>
        <w:numPr>
          <w:ilvl w:val="4"/>
          <w:numId w:val="1"/>
        </w:numPr>
        <w:rPr/>
      </w:pPr>
      <w:bookmarkStart w:id="5211" w:name="__RefHeading___Toc15403045_1280447820"/>
      <w:bookmarkStart w:id="5212" w:name="_Toc2465"/>
      <w:bookmarkEnd w:id="5211"/>
      <w:r>
        <w:rPr>
          <w:rtl w:val="true"/>
        </w:rPr>
        <w:t>آسیب به اعتبار</w:t>
      </w:r>
      <w:r>
        <w:rPr>
          <w:rtl w:val="true"/>
        </w:rPr>
        <w:t>:</w:t>
      </w:r>
      <w:bookmarkEnd w:id="5212"/>
    </w:p>
    <w:p>
      <w:pPr>
        <w:pStyle w:val="BookText"/>
        <w:rPr/>
      </w:pPr>
      <w:r>
        <w:rPr>
          <w:rFonts w:ascii="IRNazanin" w:hAnsi="IRNazanin" w:eastAsia="IRNazanin"/>
          <w:color w:val="111111"/>
          <w:sz w:val="28"/>
          <w:sz w:val="28"/>
          <w:szCs w:val="28"/>
          <w:rtl w:val="true"/>
          <w:lang w:bidi="fa-IR"/>
        </w:rPr>
        <w:t>سازمان هایی که از نقض حریم خصوصی رنج می برند ممکن است اعتماد مشتریان و ارزش برند خود را از دست بدهند</w:t>
      </w:r>
      <w:r>
        <w:rPr>
          <w:rFonts w:eastAsia="IRNazanin" w:cs="IRNazanin"/>
          <w:color w:val="111111"/>
          <w:sz w:val="28"/>
          <w:szCs w:val="28"/>
          <w:rtl w:val="true"/>
          <w:lang w:bidi="fa-IR"/>
        </w:rPr>
        <w:t>.</w:t>
      </w:r>
    </w:p>
    <w:p>
      <w:pPr>
        <w:pStyle w:val="Heading5"/>
        <w:numPr>
          <w:ilvl w:val="4"/>
          <w:numId w:val="1"/>
        </w:numPr>
        <w:rPr/>
      </w:pPr>
      <w:bookmarkStart w:id="5213" w:name="__RefHeading___Toc15403047_1280447820"/>
      <w:bookmarkStart w:id="5214" w:name="_Toc2466"/>
      <w:bookmarkEnd w:id="5213"/>
      <w:r>
        <w:rPr>
          <w:rtl w:val="true"/>
        </w:rPr>
        <w:t>اختلال در عملیات</w:t>
      </w:r>
      <w:r>
        <w:rPr>
          <w:rtl w:val="true"/>
        </w:rPr>
        <w:t>:</w:t>
      </w:r>
      <w:bookmarkEnd w:id="5214"/>
    </w:p>
    <w:p>
      <w:pPr>
        <w:pStyle w:val="BookText"/>
        <w:rPr/>
      </w:pPr>
      <w:r>
        <w:rPr>
          <w:rFonts w:ascii="IRNazanin" w:hAnsi="IRNazanin" w:eastAsia="IRNazanin"/>
          <w:color w:val="111111"/>
          <w:sz w:val="28"/>
          <w:sz w:val="28"/>
          <w:szCs w:val="28"/>
          <w:rtl w:val="true"/>
          <w:lang w:bidi="fa-IR"/>
        </w:rPr>
        <w:t>وقفه در خدمات یا سیستم های حیاتی کسب و کار به دلیل اعتبارنامه های به خطرافتاده یا آسیب پذیری های سوءاستفادهشده</w:t>
      </w:r>
      <w:r>
        <w:rPr>
          <w:rFonts w:eastAsia="IRNazanin" w:cs="IRNazanin"/>
          <w:color w:val="111111"/>
          <w:sz w:val="28"/>
          <w:szCs w:val="28"/>
          <w:rtl w:val="true"/>
          <w:lang w:bidi="fa-IR"/>
        </w:rPr>
        <w:t>.</w:t>
      </w:r>
    </w:p>
    <w:p>
      <w:pPr>
        <w:pStyle w:val="Heading5"/>
        <w:numPr>
          <w:ilvl w:val="4"/>
          <w:numId w:val="1"/>
        </w:numPr>
        <w:rPr/>
      </w:pPr>
      <w:bookmarkStart w:id="5215" w:name="__RefHeading___Toc15403049_1280447820"/>
      <w:bookmarkStart w:id="5216" w:name="_Toc2467"/>
      <w:bookmarkEnd w:id="5215"/>
      <w:r>
        <w:rPr>
          <w:rtl w:val="true"/>
        </w:rPr>
        <w:t>جریمه های نظارتی</w:t>
      </w:r>
      <w:r>
        <w:rPr>
          <w:rtl w:val="true"/>
        </w:rPr>
        <w:t>:</w:t>
      </w:r>
      <w:bookmarkEnd w:id="5216"/>
    </w:p>
    <w:p>
      <w:pPr>
        <w:pStyle w:val="BookText"/>
        <w:rPr/>
      </w:pPr>
      <w:r>
        <w:rPr>
          <w:rFonts w:ascii="IRNazanin" w:hAnsi="IRNazanin" w:eastAsia="IRNazanin"/>
          <w:color w:val="111111"/>
          <w:sz w:val="28"/>
          <w:sz w:val="28"/>
          <w:szCs w:val="28"/>
          <w:rtl w:val="true"/>
          <w:lang w:bidi="fa-IR"/>
        </w:rPr>
        <w:t>عدم رعایت مقررات حفاظت از داده ها، که منجر به جریمه ها و اقدامات قانونی می شود</w:t>
      </w:r>
      <w:r>
        <w:rPr>
          <w:rFonts w:eastAsia="IRNazanin" w:cs="IRNazanin"/>
          <w:color w:val="111111"/>
          <w:sz w:val="28"/>
          <w:szCs w:val="28"/>
          <w:rtl w:val="true"/>
          <w:lang w:bidi="fa-IR"/>
        </w:rPr>
        <w:t>.</w:t>
      </w:r>
    </w:p>
    <w:p>
      <w:pPr>
        <w:pStyle w:val="Heading5"/>
        <w:numPr>
          <w:ilvl w:val="4"/>
          <w:numId w:val="1"/>
        </w:numPr>
        <w:rPr/>
      </w:pPr>
      <w:bookmarkStart w:id="5217" w:name="__RefHeading___Toc15403051_1280447820"/>
      <w:bookmarkStart w:id="5218" w:name="_Toc2468"/>
      <w:bookmarkEnd w:id="5217"/>
      <w:r>
        <w:rPr>
          <w:rtl w:val="true"/>
        </w:rPr>
        <w:t>خطرات ایمنی</w:t>
      </w:r>
      <w:r>
        <w:rPr>
          <w:rtl w:val="true"/>
        </w:rPr>
        <w:t>:</w:t>
      </w:r>
      <w:bookmarkEnd w:id="5218"/>
    </w:p>
    <w:p>
      <w:pPr>
        <w:pStyle w:val="BookText"/>
        <w:rPr/>
      </w:pPr>
      <w:r>
        <w:rPr>
          <w:rFonts w:ascii="IRNazanin" w:hAnsi="IRNazanin" w:eastAsia="IRNazanin"/>
          <w:color w:val="111111"/>
          <w:sz w:val="28"/>
          <w:sz w:val="28"/>
          <w:szCs w:val="28"/>
          <w:rtl w:val="true"/>
          <w:lang w:bidi="fa-IR"/>
        </w:rPr>
        <w:t>در بخش بهداشت یا زیرساخت های حیاتی، نقض حریم خصوصی می تواند جان افراد را به خطر بیندازد یا باعث شکست های فاجعه بار شود</w:t>
      </w:r>
      <w:r>
        <w:rPr>
          <w:rFonts w:eastAsia="IRNazanin" w:cs="IRNazanin"/>
          <w:color w:val="111111"/>
          <w:sz w:val="28"/>
          <w:szCs w:val="28"/>
          <w:rtl w:val="true"/>
          <w:lang w:bidi="fa-IR"/>
        </w:rPr>
        <w:t>.</w:t>
      </w:r>
    </w:p>
    <w:p>
      <w:pPr>
        <w:pStyle w:val="Heading4"/>
        <w:numPr>
          <w:ilvl w:val="3"/>
          <w:numId w:val="1"/>
        </w:numPr>
        <w:rPr/>
      </w:pPr>
      <w:bookmarkStart w:id="5219" w:name="__RefHeading___Toc15403053_1280447820"/>
      <w:bookmarkStart w:id="5220" w:name="_Toc2469"/>
      <w:bookmarkEnd w:id="5219"/>
      <w:r>
        <w:rPr/>
        <w:t>2-46-8</w:t>
      </w:r>
      <w:r>
        <w:rPr>
          <w:rtl w:val="true"/>
        </w:rPr>
        <w:t xml:space="preserve">- </w:t>
      </w:r>
      <w:r>
        <w:rPr>
          <w:rtl w:val="true"/>
        </w:rPr>
        <w:t>راه های مقابله</w:t>
      </w:r>
      <w:bookmarkEnd w:id="5220"/>
    </w:p>
    <w:p>
      <w:pPr>
        <w:pStyle w:val="Heading5"/>
        <w:numPr>
          <w:ilvl w:val="4"/>
          <w:numId w:val="1"/>
        </w:numPr>
        <w:rPr/>
      </w:pPr>
      <w:bookmarkStart w:id="5221" w:name="__RefHeading___Toc15403055_1280447820"/>
      <w:bookmarkStart w:id="5222" w:name="_Toc2470"/>
      <w:bookmarkEnd w:id="5221"/>
      <w:r>
        <w:rPr>
          <w:rtl w:val="true"/>
        </w:rPr>
        <w:t>کاهش داده</w:t>
      </w:r>
      <w:r>
        <w:rPr>
          <w:rtl w:val="true"/>
        </w:rPr>
        <w:t>:</w:t>
      </w:r>
      <w:bookmarkEnd w:id="522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حداقل داده های لازم را جمع آوری و ذخیره کنید تا تأثیر احتمالی نقض به حداقل برسد</w:t>
      </w:r>
      <w:r>
        <w:rPr>
          <w:rFonts w:eastAsia="IRNazanin" w:cs="IRNazanin"/>
          <w:color w:val="111111"/>
          <w:sz w:val="28"/>
          <w:szCs w:val="28"/>
          <w:rtl w:val="true"/>
          <w:lang w:bidi="fa-IR"/>
        </w:rPr>
        <w:t xml:space="preserve">. </w:t>
      </w:r>
      <w:bookmarkStart w:id="5223" w:name="pg19124_193252"/>
    </w:p>
    <w:p>
      <w:pPr>
        <w:pStyle w:val="Heading5"/>
        <w:numPr>
          <w:ilvl w:val="4"/>
          <w:numId w:val="1"/>
        </w:numPr>
        <w:rPr/>
      </w:pPr>
      <w:bookmarkStart w:id="5224" w:name="__RefHeading___Toc15403057_1280447820"/>
      <w:bookmarkStart w:id="5225" w:name="_Toc2471"/>
      <w:bookmarkEnd w:id="5223"/>
      <w:bookmarkEnd w:id="5224"/>
      <w:r>
        <w:rPr>
          <w:rtl w:val="true"/>
        </w:rPr>
        <w:t>رعایت اصول رمزنگاری</w:t>
      </w:r>
      <w:r>
        <w:rPr>
          <w:rtl w:val="true"/>
        </w:rPr>
        <w:t>:</w:t>
      </w:r>
      <w:bookmarkEnd w:id="5225"/>
    </w:p>
    <w:p>
      <w:pPr>
        <w:pStyle w:val="BookText"/>
        <w:rPr/>
      </w:pPr>
      <w:r>
        <w:rPr>
          <w:rFonts w:ascii="IRNazanin" w:hAnsi="IRNazanin" w:eastAsia="IRNazanin"/>
          <w:color w:val="111111"/>
          <w:sz w:val="28"/>
          <w:sz w:val="28"/>
          <w:szCs w:val="28"/>
          <w:rtl w:val="true"/>
          <w:lang w:bidi="fa-IR"/>
        </w:rPr>
        <w:t>داده های حساس را هم در حالت ذخیره سازی و هم در حال انتقال رمزنگاری کنید تا ارزش اطلاعات سرقت شده به حداقل برسد</w:t>
      </w:r>
      <w:r>
        <w:rPr>
          <w:rFonts w:eastAsia="IRNazanin" w:cs="IRNazanin"/>
          <w:color w:val="111111"/>
          <w:sz w:val="28"/>
          <w:szCs w:val="28"/>
          <w:rtl w:val="true"/>
          <w:lang w:bidi="fa-IR"/>
        </w:rPr>
        <w:t>.</w:t>
      </w:r>
    </w:p>
    <w:p>
      <w:pPr>
        <w:pStyle w:val="Heading5"/>
        <w:numPr>
          <w:ilvl w:val="4"/>
          <w:numId w:val="1"/>
        </w:numPr>
        <w:rPr/>
      </w:pPr>
      <w:bookmarkStart w:id="5226" w:name="__RefHeading___Toc15403059_1280447820"/>
      <w:bookmarkStart w:id="5227" w:name="_Toc2472"/>
      <w:bookmarkEnd w:id="5226"/>
      <w:r>
        <w:rPr>
          <w:rtl w:val="true"/>
        </w:rPr>
        <w:t>تکنیک های ناشناس سازی</w:t>
      </w:r>
      <w:r>
        <w:rPr>
          <w:rtl w:val="true"/>
        </w:rPr>
        <w:t>:</w:t>
      </w:r>
      <w:bookmarkEnd w:id="5227"/>
    </w:p>
    <w:p>
      <w:pPr>
        <w:pStyle w:val="BookText"/>
        <w:rPr/>
      </w:pPr>
      <w:r>
        <w:rPr>
          <w:rFonts w:ascii="IRNazanin" w:hAnsi="IRNazanin" w:eastAsia="IRNazanin"/>
          <w:color w:val="111111"/>
          <w:sz w:val="28"/>
          <w:sz w:val="28"/>
          <w:szCs w:val="28"/>
          <w:rtl w:val="true"/>
          <w:lang w:bidi="fa-IR"/>
        </w:rPr>
        <w:t xml:space="preserve">روش های قوی ناشناسسازی، مانند حریم خصوصی تفاضلی 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ناشناسسازی، را پیاده سازی کنید تا هویت افراد در مجموعه داده ها محافظت شود</w:t>
      </w:r>
      <w:r>
        <w:rPr>
          <w:rFonts w:eastAsia="IRNazanin" w:cs="IRNazanin"/>
          <w:color w:val="111111"/>
          <w:sz w:val="28"/>
          <w:szCs w:val="28"/>
          <w:rtl w:val="true"/>
          <w:lang w:bidi="fa-IR"/>
        </w:rPr>
        <w:t>.</w:t>
      </w:r>
    </w:p>
    <w:p>
      <w:pPr>
        <w:pStyle w:val="Heading5"/>
        <w:numPr>
          <w:ilvl w:val="4"/>
          <w:numId w:val="1"/>
        </w:numPr>
        <w:rPr/>
      </w:pPr>
      <w:bookmarkStart w:id="5228" w:name="__RefHeading___Toc15403061_1280447820"/>
      <w:bookmarkStart w:id="5229" w:name="_Toc2473"/>
      <w:bookmarkEnd w:id="5228"/>
      <w:r>
        <w:rPr>
          <w:rtl w:val="true"/>
        </w:rPr>
        <w:t>حسابرسی های منظم</w:t>
      </w:r>
      <w:r>
        <w:rPr>
          <w:rtl w:val="true"/>
        </w:rPr>
        <w:t>:</w:t>
      </w:r>
      <w:bookmarkEnd w:id="5229"/>
    </w:p>
    <w:p>
      <w:pPr>
        <w:pStyle w:val="BookText"/>
        <w:rPr/>
      </w:pPr>
      <w:r>
        <w:rPr>
          <w:rFonts w:ascii="IRNazanin" w:hAnsi="IRNazanin" w:eastAsia="IRNazanin"/>
          <w:color w:val="111111"/>
          <w:sz w:val="28"/>
          <w:sz w:val="28"/>
          <w:szCs w:val="28"/>
          <w:rtl w:val="true"/>
          <w:lang w:bidi="fa-IR"/>
        </w:rPr>
        <w:t>حسابرسی های امنیتی مکرر انجام دهید تا آسیب پذیری ها را به طور پیشگیرانه شناسایی و برطرف کنید</w:t>
      </w:r>
      <w:r>
        <w:rPr>
          <w:rFonts w:eastAsia="IRNazanin" w:cs="IRNazanin"/>
          <w:color w:val="111111"/>
          <w:sz w:val="28"/>
          <w:szCs w:val="28"/>
          <w:rtl w:val="true"/>
          <w:lang w:bidi="fa-IR"/>
        </w:rPr>
        <w:t>.</w:t>
      </w:r>
    </w:p>
    <w:p>
      <w:pPr>
        <w:pStyle w:val="Heading5"/>
        <w:numPr>
          <w:ilvl w:val="4"/>
          <w:numId w:val="1"/>
        </w:numPr>
        <w:rPr/>
      </w:pPr>
      <w:bookmarkStart w:id="5230" w:name="__RefHeading___Toc15403063_1280447820"/>
      <w:bookmarkStart w:id="5231" w:name="_Toc2474"/>
      <w:bookmarkEnd w:id="5230"/>
      <w:r>
        <w:rPr>
          <w:rtl w:val="true"/>
        </w:rPr>
        <w:t>تشخیص مبتنی بر هوش مصنوعی</w:t>
      </w:r>
      <w:r>
        <w:rPr>
          <w:rtl w:val="true"/>
        </w:rPr>
        <w:t>:</w:t>
      </w:r>
      <w:bookmarkEnd w:id="5231"/>
    </w:p>
    <w:p>
      <w:pPr>
        <w:pStyle w:val="BookText"/>
        <w:rPr/>
      </w:pPr>
      <w:r>
        <w:rPr>
          <w:rFonts w:ascii="IRNazanin" w:hAnsi="IRNazanin" w:eastAsia="IRNazanin"/>
          <w:color w:val="111111"/>
          <w:sz w:val="28"/>
          <w:sz w:val="28"/>
          <w:szCs w:val="28"/>
          <w:rtl w:val="true"/>
          <w:lang w:bidi="fa-IR"/>
        </w:rPr>
        <w:t>سیستم های مبتنی بر هوش مصنوعی را مستقر کنید که قادر به تشخیص الگوهای غیرعادی دسترسی یا انتقال داده هستند که نشان دهنده نقض حریم خصوصی است</w:t>
      </w:r>
      <w:r>
        <w:rPr>
          <w:rFonts w:eastAsia="IRNazanin" w:cs="IRNazanin"/>
          <w:color w:val="111111"/>
          <w:sz w:val="28"/>
          <w:szCs w:val="28"/>
          <w:rtl w:val="true"/>
          <w:lang w:bidi="fa-IR"/>
        </w:rPr>
        <w:t>.</w:t>
      </w:r>
    </w:p>
    <w:p>
      <w:pPr>
        <w:pStyle w:val="Heading5"/>
        <w:numPr>
          <w:ilvl w:val="4"/>
          <w:numId w:val="1"/>
        </w:numPr>
        <w:rPr/>
      </w:pPr>
      <w:bookmarkStart w:id="5232" w:name="__RefHeading___Toc15403065_1280447820"/>
      <w:bookmarkStart w:id="5233" w:name="_Toc2475"/>
      <w:bookmarkEnd w:id="5232"/>
      <w:r>
        <w:rPr>
          <w:rtl w:val="true"/>
        </w:rPr>
        <w:t>تحلیل رفتاری</w:t>
      </w:r>
      <w:r>
        <w:rPr>
          <w:rtl w:val="true"/>
        </w:rPr>
        <w:t>:</w:t>
      </w:r>
      <w:bookmarkEnd w:id="5233"/>
    </w:p>
    <w:p>
      <w:pPr>
        <w:pStyle w:val="BookText"/>
        <w:rPr/>
      </w:pPr>
      <w:r>
        <w:rPr>
          <w:rFonts w:ascii="IRNazanin" w:hAnsi="IRNazanin" w:eastAsia="IRNazanin"/>
          <w:color w:val="111111"/>
          <w:sz w:val="28"/>
          <w:sz w:val="28"/>
          <w:szCs w:val="28"/>
          <w:rtl w:val="true"/>
          <w:lang w:bidi="fa-IR"/>
        </w:rPr>
        <w:t>از تحلیل های رفتاری مبتنی بر هوش مصنوعی برای نظارت بر فعالیت کاربر و سیستم برای انحرافاتی که ممکن است نشان دهنده قصد مخرب باشد، استفاده کنید</w:t>
      </w:r>
      <w:r>
        <w:rPr>
          <w:rFonts w:eastAsia="IRNazanin" w:cs="IRNazanin"/>
          <w:color w:val="111111"/>
          <w:sz w:val="28"/>
          <w:szCs w:val="28"/>
          <w:rtl w:val="true"/>
          <w:lang w:bidi="fa-IR"/>
        </w:rPr>
        <w:t>.</w:t>
      </w:r>
    </w:p>
    <w:p>
      <w:pPr>
        <w:pStyle w:val="Heading5"/>
        <w:numPr>
          <w:ilvl w:val="4"/>
          <w:numId w:val="1"/>
        </w:numPr>
        <w:rPr/>
      </w:pPr>
      <w:bookmarkStart w:id="5234" w:name="__RefHeading___Toc15403067_1280447820"/>
      <w:bookmarkStart w:id="5235" w:name="_Toc2476"/>
      <w:bookmarkEnd w:id="5234"/>
      <w:r>
        <w:rPr>
          <w:rtl w:val="true"/>
        </w:rPr>
        <w:t>کنترل های دسترسی</w:t>
      </w:r>
      <w:r>
        <w:rPr>
          <w:rtl w:val="true"/>
        </w:rPr>
        <w:t>:</w:t>
      </w:r>
      <w:bookmarkEnd w:id="5235"/>
    </w:p>
    <w:p>
      <w:pPr>
        <w:pStyle w:val="BookText"/>
        <w:rPr/>
      </w:pPr>
      <w:r>
        <w:rPr>
          <w:rFonts w:ascii="IRNazanin" w:hAnsi="IRNazanin" w:eastAsia="IRNazanin"/>
          <w:color w:val="111111"/>
          <w:sz w:val="28"/>
          <w:sz w:val="28"/>
          <w:szCs w:val="28"/>
          <w:rtl w:val="true"/>
          <w:lang w:bidi="fa-IR"/>
        </w:rPr>
        <w:t>کنترل های دسترسی سختگیرانه، احراز هویت چندعاملی و اصل حداقل امتیاز را اعمال کنید تا دسترسی غیرمجاز محدود شود</w:t>
      </w:r>
      <w:r>
        <w:rPr>
          <w:rFonts w:eastAsia="IRNazanin" w:cs="IRNazanin"/>
          <w:color w:val="111111"/>
          <w:sz w:val="28"/>
          <w:szCs w:val="28"/>
          <w:rtl w:val="true"/>
          <w:lang w:bidi="fa-IR"/>
        </w:rPr>
        <w:t>.</w:t>
      </w:r>
    </w:p>
    <w:p>
      <w:pPr>
        <w:pStyle w:val="Heading5"/>
        <w:numPr>
          <w:ilvl w:val="4"/>
          <w:numId w:val="1"/>
        </w:numPr>
        <w:rPr/>
      </w:pPr>
      <w:bookmarkStart w:id="5236" w:name="__RefHeading___Toc15403069_1280447820"/>
      <w:bookmarkStart w:id="5237" w:name="_Toc2477"/>
      <w:bookmarkEnd w:id="5236"/>
      <w:r>
        <w:rPr>
          <w:rtl w:val="true"/>
        </w:rPr>
        <w:t>آموزش و آگاهی</w:t>
      </w:r>
      <w:r>
        <w:rPr>
          <w:rtl w:val="true"/>
        </w:rPr>
        <w:t>:</w:t>
      </w:r>
      <w:bookmarkEnd w:id="5237"/>
    </w:p>
    <w:p>
      <w:pPr>
        <w:pStyle w:val="BookText"/>
        <w:rPr/>
      </w:pPr>
      <w:r>
        <w:rPr>
          <w:rFonts w:ascii="IRNazanin" w:hAnsi="IRNazanin" w:eastAsia="IRNazanin"/>
          <w:color w:val="111111"/>
          <w:sz w:val="28"/>
          <w:sz w:val="28"/>
          <w:szCs w:val="28"/>
          <w:rtl w:val="true"/>
          <w:lang w:bidi="fa-IR"/>
        </w:rPr>
        <w:t>کارکنان و کاربران را در مورد شناسایی علائم نقض حریم خصوصی آموزش دهید و فرهنگ هوشیاری را تقویت کنید</w:t>
      </w:r>
      <w:r>
        <w:rPr>
          <w:rFonts w:eastAsia="IRNazanin" w:cs="IRNazanin"/>
          <w:color w:val="111111"/>
          <w:sz w:val="28"/>
          <w:szCs w:val="28"/>
          <w:rtl w:val="true"/>
          <w:lang w:bidi="fa-IR"/>
        </w:rPr>
        <w:t>.</w:t>
      </w:r>
    </w:p>
    <w:p>
      <w:pPr>
        <w:pStyle w:val="Heading5"/>
        <w:numPr>
          <w:ilvl w:val="4"/>
          <w:numId w:val="1"/>
        </w:numPr>
        <w:rPr/>
      </w:pPr>
      <w:bookmarkStart w:id="5238" w:name="__RefHeading___Toc15403071_1280447820"/>
      <w:bookmarkStart w:id="5239" w:name="_Toc2478"/>
      <w:bookmarkEnd w:id="5238"/>
      <w:r>
        <w:rPr>
          <w:rtl w:val="true"/>
        </w:rPr>
        <w:t>هوش تهدید پیشرفته</w:t>
      </w:r>
      <w:r>
        <w:rPr>
          <w:rtl w:val="true"/>
        </w:rPr>
        <w:t>:</w:t>
      </w:r>
      <w:bookmarkEnd w:id="5239"/>
    </w:p>
    <w:p>
      <w:pPr>
        <w:pStyle w:val="BookText"/>
        <w:rPr/>
      </w:pPr>
      <w:r>
        <w:rPr>
          <w:rFonts w:ascii="IRNazanin" w:hAnsi="IRNazanin" w:eastAsia="IRNazanin"/>
          <w:color w:val="111111"/>
          <w:sz w:val="28"/>
          <w:sz w:val="28"/>
          <w:szCs w:val="28"/>
          <w:rtl w:val="true"/>
          <w:lang w:bidi="fa-IR"/>
        </w:rPr>
        <w:t>از پلتفرم های هوش تهدید مبتنی بر هوش مصنوعی استفاده کنید تا از تکنیک های نوظهور حملات نقض حریم خصوصی و تهدیدات انطباق پذیر مطلع شوید</w:t>
      </w:r>
      <w:r>
        <w:rPr>
          <w:rFonts w:eastAsia="IRNazanin" w:cs="IRNazanin"/>
          <w:color w:val="111111"/>
          <w:sz w:val="28"/>
          <w:szCs w:val="28"/>
          <w:rtl w:val="true"/>
          <w:lang w:bidi="fa-IR"/>
        </w:rPr>
        <w:t>.</w:t>
      </w:r>
    </w:p>
    <w:p>
      <w:pPr>
        <w:pStyle w:val="Heading5"/>
        <w:numPr>
          <w:ilvl w:val="4"/>
          <w:numId w:val="1"/>
        </w:numPr>
        <w:rPr/>
      </w:pPr>
      <w:bookmarkStart w:id="5240" w:name="__RefHeading___Toc15403073_1280447820"/>
      <w:bookmarkStart w:id="5241" w:name="_Toc2479"/>
      <w:bookmarkEnd w:id="5240"/>
      <w:r>
        <w:rPr>
          <w:rtl w:val="true"/>
        </w:rPr>
        <w:t>برنامه ریزی پاسخ به حوادث</w:t>
      </w:r>
      <w:r>
        <w:rPr>
          <w:rtl w:val="true"/>
        </w:rPr>
        <w:t>:</w:t>
      </w:r>
      <w:bookmarkEnd w:id="524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های پاسخ به حوادث قوی را توسعه و پیاده سازی کنید تا به سرعت حملات نقض حریم خصوصی را تشخیص داده، مهار کرده و اثرات آنها را کاهش دهید</w:t>
      </w:r>
      <w:r>
        <w:rPr>
          <w:rFonts w:eastAsia="IRNazanin" w:cs="IRNazanin"/>
          <w:color w:val="111111"/>
          <w:sz w:val="28"/>
          <w:szCs w:val="28"/>
          <w:rtl w:val="true"/>
          <w:lang w:bidi="fa-IR"/>
        </w:rPr>
        <w:t xml:space="preserve">. </w:t>
      </w:r>
      <w:bookmarkStart w:id="5242" w:name="pg19124_193253"/>
    </w:p>
    <w:p>
      <w:pPr>
        <w:pStyle w:val="Heading3"/>
        <w:numPr>
          <w:ilvl w:val="2"/>
          <w:numId w:val="1"/>
        </w:numPr>
        <w:rPr/>
      </w:pPr>
      <w:bookmarkStart w:id="5243" w:name="__RefHeading___Toc15403075_1280447820"/>
      <w:bookmarkStart w:id="5244" w:name="_Toc2480"/>
      <w:bookmarkEnd w:id="5242"/>
      <w:bookmarkEnd w:id="5243"/>
      <w:r>
        <w:rPr/>
        <w:t>2-47</w:t>
      </w:r>
      <w:r>
        <w:rPr>
          <w:rtl w:val="true"/>
        </w:rPr>
        <w:t xml:space="preserve">- </w:t>
      </w:r>
      <w:r>
        <w:rPr>
          <w:rtl w:val="true"/>
        </w:rPr>
        <w:t>هماهنگی</w:t>
      </w:r>
      <w:bookmarkEnd w:id="5244"/>
    </w:p>
    <w:p>
      <w:pPr>
        <w:pStyle w:val="Heading4"/>
        <w:numPr>
          <w:ilvl w:val="3"/>
          <w:numId w:val="1"/>
        </w:numPr>
        <w:rPr/>
      </w:pPr>
      <w:bookmarkStart w:id="5245" w:name="__RefHeading___Toc15403077_1280447820"/>
      <w:bookmarkStart w:id="5246" w:name="_Toc2481"/>
      <w:bookmarkEnd w:id="5245"/>
      <w:r>
        <w:rPr>
          <w:rtl w:val="true"/>
        </w:rPr>
        <w:t>اشاره</w:t>
      </w:r>
      <w:bookmarkEnd w:id="5246"/>
    </w:p>
    <w:p>
      <w:pPr>
        <w:pStyle w:val="BookText"/>
        <w:rPr/>
      </w:pPr>
      <w:r>
        <w:rPr>
          <w:rFonts w:ascii="IRNazanin" w:hAnsi="IRNazanin" w:eastAsia="IRNazanin"/>
          <w:color w:val="111111"/>
          <w:sz w:val="28"/>
          <w:sz w:val="28"/>
          <w:szCs w:val="28"/>
          <w:rtl w:val="true"/>
          <w:lang w:bidi="fa-IR"/>
        </w:rPr>
        <w:t xml:space="preserve">حملات هماهنگی حملات </w:t>
      </w:r>
      <w:r>
        <w:rPr>
          <w:rStyle w:val="FootnoteAnchor"/>
          <w:rtl w:val="true"/>
        </w:rPr>
        <w:footnoteReference w:id="95"/>
      </w:r>
      <w:r>
        <w:rPr>
          <w:rFonts w:ascii="IRNazanin" w:hAnsi="IRNazanin" w:eastAsia="IRNazanin"/>
          <w:color w:val="111111"/>
          <w:sz w:val="28"/>
          <w:sz w:val="28"/>
          <w:szCs w:val="28"/>
          <w:rtl w:val="true"/>
          <w:lang w:bidi="fa-IR"/>
        </w:rPr>
        <w:t>مبتنی بر هوش مصنوعی شامل استفاده از هوش مصنوعی برای هماهنگی و همگام سازی چندین حمله سایبری در سیستم ها، شبکه ها یا پلتفرم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یادگیری ماشین و یادگیری عمیق، مهاجمان می توانند برنامه ریزی، اجرا و تطبیق حملات چندبردار پیچیده را خودکار کنند و در عین حال تأثیر را به حداکثر برسانند و خطر تشخیص را به حداقل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حمله به ویژه خطرناک است زیرا به مهاجمان امکان می دهد تا تکنیک های مختلفی مانند فیشینگ، استقرار بدافزار، </w:t>
      </w:r>
      <w:r>
        <w:rPr>
          <w:rFonts w:eastAsia="Times New Roman" w:cs="Times New Roman" w:ascii="Times New Roman" w:hAnsi="Times New Roman"/>
          <w:color w:val="111111"/>
          <w:sz w:val="28"/>
          <w:szCs w:val="28"/>
          <w:lang w:val="en-US" w:bidi="en-US"/>
        </w:rPr>
        <w:t>DDoS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حرکت جانبی را در یک کمپین منسجم ترکیب کنند که دفاع های سنتی را تحت فشار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هماهنگی حملات مبتنی بر هوش مصنوعی دقت، انعطاف پذیری و مقیاس پذیری عملیات سایبری را افزایش می دهد و پاسخگویی مؤثر مدافعان را دشوارتر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مهاجمان امکان می دهد تا استراتژی های خود را بر اساس بازخوردهای لحظه ای به طور پویا تنظیم کنند و موفقیت پایدار را تضمین کنند</w:t>
      </w:r>
      <w:r>
        <w:rPr>
          <w:rFonts w:eastAsia="IRNazanin" w:cs="IRNazanin"/>
          <w:color w:val="111111"/>
          <w:sz w:val="28"/>
          <w:szCs w:val="28"/>
          <w:rtl w:val="true"/>
          <w:lang w:bidi="fa-IR"/>
        </w:rPr>
        <w:t>.</w:t>
      </w:r>
    </w:p>
    <w:p>
      <w:pPr>
        <w:pStyle w:val="Heading4"/>
        <w:numPr>
          <w:ilvl w:val="3"/>
          <w:numId w:val="1"/>
        </w:numPr>
        <w:rPr/>
      </w:pPr>
      <w:bookmarkStart w:id="5247" w:name="__RefHeading___Toc15403079_1280447820"/>
      <w:bookmarkStart w:id="5248" w:name="_Toc2482"/>
      <w:bookmarkEnd w:id="5247"/>
      <w:r>
        <w:rPr/>
        <w:t>2-47-1</w:t>
      </w:r>
      <w:r>
        <w:rPr>
          <w:rtl w:val="true"/>
        </w:rPr>
        <w:t xml:space="preserve">- </w:t>
      </w:r>
      <w:r>
        <w:rPr>
          <w:rtl w:val="true"/>
        </w:rPr>
        <w:t>ویژگی های کلیدی</w:t>
      </w:r>
      <w:bookmarkEnd w:id="5248"/>
    </w:p>
    <w:p>
      <w:pPr>
        <w:pStyle w:val="Heading5"/>
        <w:numPr>
          <w:ilvl w:val="4"/>
          <w:numId w:val="1"/>
        </w:numPr>
        <w:rPr/>
      </w:pPr>
      <w:bookmarkStart w:id="5249" w:name="__RefHeading___Toc15403081_1280447820"/>
      <w:bookmarkStart w:id="5250" w:name="_Toc2483"/>
      <w:bookmarkEnd w:id="5249"/>
      <w:r>
        <w:rPr>
          <w:rtl w:val="true"/>
        </w:rPr>
        <w:t>خودکارسازی</w:t>
      </w:r>
      <w:r>
        <w:rPr>
          <w:rtl w:val="true"/>
        </w:rPr>
        <w:t>:</w:t>
      </w:r>
      <w:bookmarkEnd w:id="5250"/>
    </w:p>
    <w:p>
      <w:pPr>
        <w:pStyle w:val="BookText"/>
        <w:rPr/>
      </w:pPr>
      <w:r>
        <w:rPr>
          <w:rFonts w:ascii="IRNazanin" w:hAnsi="IRNazanin" w:eastAsia="IRNazanin"/>
          <w:color w:val="111111"/>
          <w:sz w:val="28"/>
          <w:sz w:val="28"/>
          <w:szCs w:val="28"/>
          <w:rtl w:val="true"/>
          <w:lang w:bidi="fa-IR"/>
        </w:rPr>
        <w:t>هوش مصنوعی فرآیند شناسایی اهداف، انتخاب بردارهای حمله و هماهنگی اقدامات در چندین سیستم را خودکار می کند</w:t>
      </w:r>
      <w:r>
        <w:rPr>
          <w:rFonts w:eastAsia="IRNazanin" w:cs="IRNazanin"/>
          <w:color w:val="111111"/>
          <w:sz w:val="28"/>
          <w:szCs w:val="28"/>
          <w:rtl w:val="true"/>
          <w:lang w:bidi="fa-IR"/>
        </w:rPr>
        <w:t>.</w:t>
      </w:r>
    </w:p>
    <w:p>
      <w:pPr>
        <w:pStyle w:val="Heading5"/>
        <w:numPr>
          <w:ilvl w:val="4"/>
          <w:numId w:val="1"/>
        </w:numPr>
        <w:rPr/>
      </w:pPr>
      <w:bookmarkStart w:id="5251" w:name="__RefHeading___Toc15403083_1280447820"/>
      <w:bookmarkStart w:id="5252" w:name="_Toc2484"/>
      <w:bookmarkEnd w:id="5251"/>
      <w:r>
        <w:rPr>
          <w:rtl w:val="true"/>
        </w:rPr>
        <w:t>انعطاف پذیری</w:t>
      </w:r>
      <w:r>
        <w:rPr>
          <w:rtl w:val="true"/>
        </w:rPr>
        <w:t>:</w:t>
      </w:r>
      <w:bookmarkEnd w:id="5252"/>
    </w:p>
    <w:p>
      <w:pPr>
        <w:pStyle w:val="BookText"/>
        <w:rPr/>
      </w:pPr>
      <w:r>
        <w:rPr>
          <w:rFonts w:ascii="IRNazanin" w:hAnsi="IRNazanin" w:eastAsia="IRNazanin"/>
          <w:color w:val="111111"/>
          <w:sz w:val="28"/>
          <w:sz w:val="28"/>
          <w:szCs w:val="28"/>
          <w:rtl w:val="true"/>
          <w:lang w:bidi="fa-IR"/>
        </w:rPr>
        <w:t>حملات مبتنی بر هوش مصنوعی به طور لحظه ای تکامل می یابند و با تغییرات در اقدامات دفاعی، پیکربندی سیستم ها یا شرایط محیطی سازگار می شوند</w:t>
      </w:r>
      <w:r>
        <w:rPr>
          <w:rFonts w:eastAsia="IRNazanin" w:cs="IRNazanin"/>
          <w:color w:val="111111"/>
          <w:sz w:val="28"/>
          <w:szCs w:val="28"/>
          <w:rtl w:val="true"/>
          <w:lang w:bidi="fa-IR"/>
        </w:rPr>
        <w:t>.</w:t>
      </w:r>
    </w:p>
    <w:p>
      <w:pPr>
        <w:pStyle w:val="Heading5"/>
        <w:numPr>
          <w:ilvl w:val="4"/>
          <w:numId w:val="1"/>
        </w:numPr>
        <w:rPr/>
      </w:pPr>
      <w:bookmarkStart w:id="5253" w:name="__RefHeading___Toc15403085_1280447820"/>
      <w:bookmarkStart w:id="5254" w:name="_Toc2485"/>
      <w:bookmarkEnd w:id="5253"/>
      <w:r>
        <w:rPr>
          <w:rtl w:val="true"/>
        </w:rPr>
        <w:t>دقت</w:t>
      </w:r>
      <w:r>
        <w:rPr>
          <w:rtl w:val="true"/>
        </w:rPr>
        <w:t>:</w:t>
      </w:r>
      <w:bookmarkEnd w:id="5254"/>
    </w:p>
    <w:p>
      <w:pPr>
        <w:pStyle w:val="BookText"/>
        <w:rPr/>
      </w:pPr>
      <w:r>
        <w:rPr>
          <w:rFonts w:ascii="IRNazanin" w:hAnsi="IRNazanin" w:eastAsia="IRNazanin"/>
          <w:color w:val="111111"/>
          <w:sz w:val="28"/>
          <w:sz w:val="28"/>
          <w:szCs w:val="28"/>
          <w:rtl w:val="true"/>
          <w:lang w:bidi="fa-IR"/>
        </w:rPr>
        <w:t>الگوریتم های پیشرفته به مهاجمان امکان می دهند تا آسیب پذیری ها، سیستم ها یا افراد خاص را برای حداکثر تأثیر شناسایی کنند</w:t>
      </w:r>
      <w:r>
        <w:rPr>
          <w:rFonts w:eastAsia="IRNazanin" w:cs="IRNazanin"/>
          <w:color w:val="111111"/>
          <w:sz w:val="28"/>
          <w:szCs w:val="28"/>
          <w:rtl w:val="true"/>
          <w:lang w:bidi="fa-IR"/>
        </w:rPr>
        <w:t>.</w:t>
      </w:r>
    </w:p>
    <w:p>
      <w:pPr>
        <w:pStyle w:val="Heading5"/>
        <w:numPr>
          <w:ilvl w:val="4"/>
          <w:numId w:val="1"/>
        </w:numPr>
        <w:rPr/>
      </w:pPr>
      <w:bookmarkStart w:id="5255" w:name="__RefHeading___Toc15403087_1280447820"/>
      <w:bookmarkStart w:id="5256" w:name="_Toc2486"/>
      <w:bookmarkEnd w:id="5255"/>
      <w:r>
        <w:rPr>
          <w:rtl w:val="true"/>
        </w:rPr>
        <w:t>مقیاس پذیری</w:t>
      </w:r>
      <w:r>
        <w:rPr>
          <w:rtl w:val="true"/>
        </w:rPr>
        <w:t>:</w:t>
      </w:r>
      <w:bookmarkEnd w:id="5256"/>
    </w:p>
    <w:p>
      <w:pPr>
        <w:pStyle w:val="BookText"/>
        <w:rPr/>
      </w:pPr>
      <w:r>
        <w:rPr>
          <w:rFonts w:ascii="IRNazanin" w:hAnsi="IRNazanin" w:eastAsia="IRNazanin"/>
          <w:color w:val="111111"/>
          <w:sz w:val="28"/>
          <w:sz w:val="28"/>
          <w:szCs w:val="28"/>
          <w:rtl w:val="true"/>
          <w:lang w:bidi="fa-IR"/>
        </w:rPr>
        <w:t>هوش مصنوعی به مهاجمان امکان می دهد تا کمپین های بزرگ مقیاسی را هماهنگ کنند که هزاران یا میلیون ها سیستم را به طور همزمان هدف قرار می دهند</w:t>
      </w:r>
      <w:r>
        <w:rPr>
          <w:rFonts w:eastAsia="IRNazanin" w:cs="IRNazanin"/>
          <w:color w:val="111111"/>
          <w:sz w:val="28"/>
          <w:szCs w:val="28"/>
          <w:rtl w:val="true"/>
          <w:lang w:bidi="fa-IR"/>
        </w:rPr>
        <w:t>.</w:t>
      </w:r>
    </w:p>
    <w:p>
      <w:pPr>
        <w:pStyle w:val="Heading5"/>
        <w:numPr>
          <w:ilvl w:val="4"/>
          <w:numId w:val="1"/>
        </w:numPr>
        <w:rPr/>
      </w:pPr>
      <w:bookmarkStart w:id="5257" w:name="__RefHeading___Toc15403089_1280447820"/>
      <w:bookmarkStart w:id="5258" w:name="_Toc2487"/>
      <w:bookmarkEnd w:id="5257"/>
      <w:r>
        <w:rPr>
          <w:rtl w:val="true"/>
        </w:rPr>
        <w:t>پنهان کاری</w:t>
      </w:r>
      <w:r>
        <w:rPr>
          <w:rtl w:val="true"/>
        </w:rPr>
        <w:t>:</w:t>
      </w:r>
      <w:bookmarkEnd w:id="525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تقلید از فعالیت های قانونی یا رمزنگاری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 تا زمان اجرا، هوش مصنوعی اطمینان </w:t>
      </w:r>
      <w:bookmarkStart w:id="5259" w:name="pg19124_193254"/>
    </w:p>
    <w:p>
      <w:pPr>
        <w:pStyle w:val="BookText"/>
        <w:rPr/>
      </w:pPr>
      <w:bookmarkEnd w:id="5259"/>
      <w:r>
        <w:rPr>
          <w:rFonts w:ascii="IRNazanin" w:hAnsi="IRNazanin" w:eastAsia="IRNazanin"/>
          <w:color w:val="111111"/>
          <w:sz w:val="28"/>
          <w:sz w:val="28"/>
          <w:szCs w:val="28"/>
          <w:rtl w:val="true"/>
          <w:lang w:bidi="fa-IR"/>
        </w:rPr>
        <w:t>می دهد که حملات هماهنگ شده بدون تشخیص باقی بمانند</w:t>
      </w:r>
      <w:r>
        <w:rPr>
          <w:rFonts w:eastAsia="IRNazanin" w:cs="IRNazanin"/>
          <w:color w:val="111111"/>
          <w:sz w:val="28"/>
          <w:szCs w:val="28"/>
          <w:rtl w:val="true"/>
          <w:lang w:bidi="fa-IR"/>
        </w:rPr>
        <w:t>.</w:t>
      </w:r>
    </w:p>
    <w:p>
      <w:pPr>
        <w:pStyle w:val="Heading4"/>
        <w:numPr>
          <w:ilvl w:val="3"/>
          <w:numId w:val="1"/>
        </w:numPr>
        <w:rPr/>
      </w:pPr>
      <w:bookmarkStart w:id="5260" w:name="__RefHeading___Toc15403091_1280447820"/>
      <w:bookmarkStart w:id="5261" w:name="_Toc2488"/>
      <w:bookmarkEnd w:id="5260"/>
      <w:r>
        <w:rPr/>
        <w:t>2-47-2</w:t>
      </w:r>
      <w:r>
        <w:rPr>
          <w:rtl w:val="true"/>
        </w:rPr>
        <w:t xml:space="preserve">- </w:t>
      </w:r>
      <w:r>
        <w:rPr>
          <w:rtl w:val="true"/>
        </w:rPr>
        <w:t>تکنیک های هوش مصنوعی مورد استفاده</w:t>
      </w:r>
      <w:bookmarkEnd w:id="5261"/>
    </w:p>
    <w:p>
      <w:pPr>
        <w:pStyle w:val="Heading5"/>
        <w:numPr>
          <w:ilvl w:val="4"/>
          <w:numId w:val="1"/>
        </w:numPr>
        <w:rPr/>
      </w:pPr>
      <w:bookmarkStart w:id="5262" w:name="__RefHeading___Toc15403093_1280447820"/>
      <w:bookmarkStart w:id="5263" w:name="_Toc2489"/>
      <w:bookmarkEnd w:id="5262"/>
      <w:r>
        <w:rPr>
          <w:rtl w:val="true"/>
        </w:rPr>
        <w:t>یادگیری ماشین</w:t>
      </w:r>
      <w:r>
        <w:rPr>
          <w:rtl w:val="true"/>
        </w:rPr>
        <w:t>:</w:t>
      </w:r>
      <w:bookmarkEnd w:id="5263"/>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بر روی مجموعه داده های موفق و ناموفق تلاش های حمله آموزش می دهد تا استراتژی ها را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یا ناهنجاری ها را در ترافیک شبکه، رفتار کاربر یا لاگ های سیستم شناسایی می کند تا نقاط ضعف بالقوه را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حملات را با پاداش دادن به نتایج موفق و جریمه کردن شکست ها بهینه می کند، که امکان بهبود مستمر را فراهم می کند</w:t>
      </w:r>
      <w:r>
        <w:rPr>
          <w:rFonts w:eastAsia="IRNazanin" w:cs="IRNazanin"/>
          <w:color w:val="111111"/>
          <w:sz w:val="28"/>
          <w:szCs w:val="28"/>
          <w:rtl w:val="true"/>
          <w:lang w:bidi="fa-IR"/>
        </w:rPr>
        <w:t>.</w:t>
      </w:r>
    </w:p>
    <w:p>
      <w:pPr>
        <w:pStyle w:val="Heading5"/>
        <w:numPr>
          <w:ilvl w:val="4"/>
          <w:numId w:val="1"/>
        </w:numPr>
        <w:rPr/>
      </w:pPr>
      <w:bookmarkStart w:id="5264" w:name="__RefHeading___Toc15403095_1280447820"/>
      <w:bookmarkStart w:id="5265" w:name="_Toc2490"/>
      <w:bookmarkEnd w:id="5264"/>
      <w:r>
        <w:rPr>
          <w:rtl w:val="true"/>
        </w:rPr>
        <w:t>یادگیری عمیق</w:t>
      </w:r>
      <w:r>
        <w:rPr>
          <w:rtl w:val="true"/>
        </w:rPr>
        <w:t>:</w:t>
      </w:r>
      <w:bookmarkEnd w:id="5265"/>
    </w:p>
    <w:p>
      <w:pPr>
        <w:pStyle w:val="BookText"/>
        <w:rPr/>
      </w:pPr>
      <w:r>
        <w:rPr>
          <w:rFonts w:ascii="IRNazanin" w:hAnsi="IRNazanin" w:eastAsia="IRNazanin"/>
          <w:color w:val="111111"/>
          <w:sz w:val="28"/>
          <w:sz w:val="28"/>
          <w:szCs w:val="28"/>
          <w:rtl w:val="true"/>
          <w:lang w:bidi="fa-IR"/>
        </w:rPr>
        <w:t>شبکه های عصبی، به ویژه شبکه های عصبی بازگشتی و ترنسفورمرها، وابستگی های زمانی در تعاملات سیستم را تحلیل می کنند تا زمانبندی و توالی حملات را بهبود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سناریوهای حمله مصنوعی اما واقعگرایانه ایجاد می کنند تا قابلیت های فرار را آزمایش و بهبود بخشند</w:t>
      </w:r>
      <w:r>
        <w:rPr>
          <w:rFonts w:eastAsia="IRNazanin" w:cs="IRNazanin"/>
          <w:color w:val="111111"/>
          <w:sz w:val="28"/>
          <w:szCs w:val="28"/>
          <w:rtl w:val="true"/>
          <w:lang w:bidi="fa-IR"/>
        </w:rPr>
        <w:t>.</w:t>
      </w:r>
    </w:p>
    <w:p>
      <w:pPr>
        <w:pStyle w:val="Heading5"/>
        <w:numPr>
          <w:ilvl w:val="4"/>
          <w:numId w:val="1"/>
        </w:numPr>
        <w:rPr/>
      </w:pPr>
      <w:bookmarkStart w:id="5266" w:name="__RefHeading___Toc15403097_1280447820"/>
      <w:bookmarkStart w:id="5267" w:name="_Toc2491"/>
      <w:bookmarkEnd w:id="5266"/>
      <w:r>
        <w:rPr>
          <w:rtl w:val="true"/>
        </w:rPr>
        <w:t>مدل سازی رفتاری</w:t>
      </w:r>
      <w:r>
        <w:rPr>
          <w:rtl w:val="true"/>
        </w:rPr>
        <w:t>:</w:t>
      </w:r>
      <w:bookmarkEnd w:id="5267"/>
    </w:p>
    <w:p>
      <w:pPr>
        <w:pStyle w:val="BookText"/>
        <w:rPr/>
      </w:pPr>
      <w:r>
        <w:rPr>
          <w:rFonts w:ascii="IRNazanin" w:hAnsi="IRNazanin" w:eastAsia="IRNazanin"/>
          <w:color w:val="111111"/>
          <w:sz w:val="28"/>
          <w:sz w:val="28"/>
          <w:szCs w:val="28"/>
          <w:rtl w:val="true"/>
          <w:lang w:bidi="fa-IR"/>
        </w:rPr>
        <w:t>از روش های آماری و یادگیری ماشین برای مدلسازی رفتار طبیعی کاربر یا سیستم استفاده می کند تا مهاجمان بتوانند فعالیت های مخرب را با فعالیت های قانونی ترکیب کنند</w:t>
      </w:r>
      <w:r>
        <w:rPr>
          <w:rFonts w:eastAsia="IRNazanin" w:cs="IRNazanin"/>
          <w:color w:val="111111"/>
          <w:sz w:val="28"/>
          <w:szCs w:val="28"/>
          <w:rtl w:val="true"/>
          <w:lang w:bidi="fa-IR"/>
        </w:rPr>
        <w:t>.</w:t>
      </w:r>
    </w:p>
    <w:p>
      <w:pPr>
        <w:pStyle w:val="Heading5"/>
        <w:numPr>
          <w:ilvl w:val="4"/>
          <w:numId w:val="1"/>
        </w:numPr>
        <w:rPr/>
      </w:pPr>
      <w:bookmarkStart w:id="5268" w:name="__RefHeading___Toc15403099_1280447820"/>
      <w:bookmarkStart w:id="5269" w:name="_Toc2492"/>
      <w:bookmarkEnd w:id="5268"/>
      <w:r>
        <w:rPr>
          <w:rtl w:val="true"/>
        </w:rPr>
        <w:t>هوش جمعی</w:t>
      </w:r>
      <w:r>
        <w:rPr>
          <w:rtl w:val="true"/>
        </w:rPr>
        <w:t>:</w:t>
      </w:r>
      <w:bookmarkEnd w:id="5269"/>
    </w:p>
    <w:p>
      <w:pPr>
        <w:pStyle w:val="BookText"/>
        <w:rPr/>
      </w:pPr>
      <w:r>
        <w:rPr>
          <w:rFonts w:ascii="IRNazanin" w:hAnsi="IRNazanin" w:eastAsia="IRNazanin"/>
          <w:color w:val="111111"/>
          <w:sz w:val="28"/>
          <w:sz w:val="28"/>
          <w:szCs w:val="28"/>
          <w:rtl w:val="true"/>
          <w:lang w:bidi="fa-IR"/>
        </w:rPr>
        <w:t>از تکنیک های هوش مصنوعی غیرمتمرکز برای هماهنگی اقدامات بین چندین دستگاه یا سیستم نفوذشده استفاده می کند و رفتار جمعی را تقلید می کند</w:t>
      </w:r>
      <w:r>
        <w:rPr>
          <w:rFonts w:eastAsia="IRNazanin" w:cs="IRNazanin"/>
          <w:color w:val="111111"/>
          <w:sz w:val="28"/>
          <w:szCs w:val="28"/>
          <w:rtl w:val="true"/>
          <w:lang w:bidi="fa-IR"/>
        </w:rPr>
        <w:t>.</w:t>
      </w:r>
    </w:p>
    <w:p>
      <w:pPr>
        <w:pStyle w:val="Heading5"/>
        <w:numPr>
          <w:ilvl w:val="4"/>
          <w:numId w:val="1"/>
        </w:numPr>
        <w:rPr/>
      </w:pPr>
      <w:bookmarkStart w:id="5270" w:name="__RefHeading___Toc15403101_1280447820"/>
      <w:bookmarkStart w:id="5271" w:name="_Toc2493"/>
      <w:bookmarkEnd w:id="5270"/>
      <w:r>
        <w:rPr>
          <w:rtl w:val="true"/>
        </w:rPr>
        <w:t>داده کاوی</w:t>
      </w:r>
      <w:r>
        <w:rPr>
          <w:rtl w:val="true"/>
        </w:rPr>
        <w:t>:</w:t>
      </w:r>
      <w:bookmarkEnd w:id="5271"/>
    </w:p>
    <w:p>
      <w:pPr>
        <w:pStyle w:val="BookText"/>
        <w:rPr/>
      </w:pPr>
      <w:r>
        <w:rPr>
          <w:rFonts w:ascii="IRNazanin" w:hAnsi="IRNazanin" w:eastAsia="IRNazanin"/>
          <w:color w:val="111111"/>
          <w:sz w:val="28"/>
          <w:sz w:val="28"/>
          <w:szCs w:val="28"/>
          <w:rtl w:val="true"/>
          <w:lang w:bidi="fa-IR"/>
        </w:rPr>
        <w:t>حجم عظیمی از داده ها را از سیستم های نفوذشده تحلیل می کند تا اعتبارنامه ها، آسیب پذیری ها یا روابط مورد اعتماد را کشف کند که هماهنگی را تسهیل می کنند</w:t>
      </w:r>
      <w:r>
        <w:rPr>
          <w:rFonts w:eastAsia="IRNazanin" w:cs="IRNazanin"/>
          <w:color w:val="111111"/>
          <w:sz w:val="28"/>
          <w:szCs w:val="28"/>
          <w:rtl w:val="true"/>
          <w:lang w:bidi="fa-IR"/>
        </w:rPr>
        <w:t>.</w:t>
      </w:r>
    </w:p>
    <w:p>
      <w:pPr>
        <w:pStyle w:val="Heading4"/>
        <w:numPr>
          <w:ilvl w:val="3"/>
          <w:numId w:val="1"/>
        </w:numPr>
        <w:rPr/>
      </w:pPr>
      <w:bookmarkStart w:id="5272" w:name="__RefHeading___Toc15403103_1280447820"/>
      <w:bookmarkStart w:id="5273" w:name="_Toc2494"/>
      <w:bookmarkEnd w:id="5272"/>
      <w:r>
        <w:rPr/>
        <w:t>2-47-3</w:t>
      </w:r>
      <w:r>
        <w:rPr>
          <w:rtl w:val="true"/>
        </w:rPr>
        <w:t xml:space="preserve">- </w:t>
      </w:r>
      <w:r>
        <w:rPr>
          <w:rtl w:val="true"/>
        </w:rPr>
        <w:t>دارایی های هدف</w:t>
      </w:r>
      <w:bookmarkEnd w:id="5273"/>
    </w:p>
    <w:p>
      <w:pPr>
        <w:pStyle w:val="Heading5"/>
        <w:numPr>
          <w:ilvl w:val="4"/>
          <w:numId w:val="1"/>
        </w:numPr>
        <w:rPr/>
      </w:pPr>
      <w:bookmarkStart w:id="5274" w:name="__RefHeading___Toc15403105_1280447820"/>
      <w:bookmarkStart w:id="5275" w:name="_Toc2495"/>
      <w:bookmarkEnd w:id="5274"/>
      <w:r>
        <w:rPr>
          <w:rtl w:val="true"/>
        </w:rPr>
        <w:t>شبکه های سازمانی</w:t>
      </w:r>
      <w:r>
        <w:rPr>
          <w:rtl w:val="true"/>
        </w:rPr>
        <w:t>:</w:t>
      </w:r>
      <w:bookmarkEnd w:id="527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اینترانت های شرکتی که حملات هماهنگ شده می توانند منجر به دسترسی غیرمجاز به داده های حساس یا سیستم های حیاتی شوند</w:t>
      </w:r>
      <w:r>
        <w:rPr>
          <w:rFonts w:eastAsia="IRNazanin" w:cs="IRNazanin"/>
          <w:color w:val="111111"/>
          <w:sz w:val="28"/>
          <w:szCs w:val="28"/>
          <w:rtl w:val="true"/>
          <w:lang w:bidi="fa-IR"/>
        </w:rPr>
        <w:t xml:space="preserve">. </w:t>
      </w:r>
      <w:bookmarkStart w:id="5276" w:name="pg19124_193255"/>
    </w:p>
    <w:p>
      <w:pPr>
        <w:pStyle w:val="Heading5"/>
        <w:numPr>
          <w:ilvl w:val="4"/>
          <w:numId w:val="1"/>
        </w:numPr>
        <w:rPr/>
      </w:pPr>
      <w:bookmarkStart w:id="5277" w:name="__RefHeading___Toc15403107_1280447820"/>
      <w:bookmarkStart w:id="5278" w:name="_Toc2496"/>
      <w:bookmarkEnd w:id="5276"/>
      <w:bookmarkEnd w:id="5277"/>
      <w:r>
        <w:rPr>
          <w:rtl w:val="true"/>
        </w:rPr>
        <w:t>زیرساخت های حیاتی</w:t>
      </w:r>
      <w:r>
        <w:rPr>
          <w:rtl w:val="true"/>
        </w:rPr>
        <w:t>:</w:t>
      </w:r>
      <w:bookmarkEnd w:id="5278"/>
    </w:p>
    <w:p>
      <w:pPr>
        <w:pStyle w:val="BookText"/>
        <w:rPr/>
      </w:pPr>
      <w:r>
        <w:rPr>
          <w:rFonts w:ascii="IRNazanin" w:hAnsi="IRNazanin" w:eastAsia="IRNazanin"/>
          <w:color w:val="111111"/>
          <w:sz w:val="28"/>
          <w:sz w:val="28"/>
          <w:szCs w:val="28"/>
          <w:rtl w:val="true"/>
          <w:lang w:bidi="fa-IR"/>
        </w:rPr>
        <w:t>شبکه های برق، مراکز بهداشتی، مؤسسات مالی یا شبکه های حمل و نقل که حملات هماهنگ شده می توانند آسیب های جدی ایجاد کنند</w:t>
      </w:r>
      <w:r>
        <w:rPr>
          <w:rFonts w:eastAsia="IRNazanin" w:cs="IRNazanin"/>
          <w:color w:val="111111"/>
          <w:sz w:val="28"/>
          <w:szCs w:val="28"/>
          <w:rtl w:val="true"/>
          <w:lang w:bidi="fa-IR"/>
        </w:rPr>
        <w:t>.</w:t>
      </w:r>
    </w:p>
    <w:p>
      <w:pPr>
        <w:pStyle w:val="Heading5"/>
        <w:numPr>
          <w:ilvl w:val="4"/>
          <w:numId w:val="1"/>
        </w:numPr>
        <w:rPr/>
      </w:pPr>
      <w:bookmarkStart w:id="5279" w:name="__RefHeading___Toc15403109_1280447820"/>
      <w:bookmarkStart w:id="5280" w:name="_Toc2497"/>
      <w:bookmarkEnd w:id="5279"/>
      <w:r>
        <w:rPr>
          <w:rtl w:val="true"/>
        </w:rPr>
        <w:t>خدمات ابری</w:t>
      </w:r>
      <w:r>
        <w:rPr>
          <w:rtl w:val="true"/>
        </w:rPr>
        <w:t>:</w:t>
      </w:r>
      <w:bookmarkEnd w:id="5280"/>
    </w:p>
    <w:p>
      <w:pPr>
        <w:pStyle w:val="BookText"/>
        <w:rPr/>
      </w:pPr>
      <w:r>
        <w:rPr>
          <w:rFonts w:ascii="IRNazanin" w:hAnsi="IRNazanin" w:eastAsia="IRNazanin"/>
          <w:color w:val="111111"/>
          <w:sz w:val="28"/>
          <w:sz w:val="28"/>
          <w:szCs w:val="28"/>
          <w:rtl w:val="true"/>
          <w:lang w:bidi="fa-IR"/>
        </w:rPr>
        <w:t>برنامه ها، ذخیره سازی یا منابع محاسباتی میزبانیشده در ابر که از طریق اعتبارنامه های نفوذشده یا پیکربندی های نادرست قابل دسترسی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شبکه های اینترنت اشیا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دستگاه های اینترنت اشیا با منابع محدود که اغلب به عنوان بخشی از باتنت ها یا نقاط ورودی برای حملات هماهنگ شده استفاده می شوند</w:t>
      </w:r>
      <w:r>
        <w:rPr>
          <w:rFonts w:eastAsia="IRNazanin" w:cs="IRNazanin"/>
          <w:color w:val="111111"/>
          <w:sz w:val="28"/>
          <w:szCs w:val="28"/>
          <w:rtl w:val="true"/>
          <w:lang w:bidi="fa-IR"/>
        </w:rPr>
        <w:t>.</w:t>
      </w:r>
    </w:p>
    <w:p>
      <w:pPr>
        <w:pStyle w:val="Heading5"/>
        <w:numPr>
          <w:ilvl w:val="4"/>
          <w:numId w:val="1"/>
        </w:numPr>
        <w:rPr/>
      </w:pPr>
      <w:bookmarkStart w:id="5281" w:name="__RefHeading___Toc15403111_1280447820"/>
      <w:bookmarkStart w:id="5282" w:name="_Toc2498"/>
      <w:bookmarkEnd w:id="5281"/>
      <w:r>
        <w:rPr>
          <w:rtl w:val="true"/>
        </w:rPr>
        <w:t>سیستم های زنجیره تأمین</w:t>
      </w:r>
      <w:r>
        <w:rPr>
          <w:rtl w:val="true"/>
        </w:rPr>
        <w:t>:</w:t>
      </w:r>
      <w:bookmarkEnd w:id="5282"/>
    </w:p>
    <w:p>
      <w:pPr>
        <w:pStyle w:val="BookText"/>
        <w:rPr/>
      </w:pPr>
      <w:r>
        <w:rPr>
          <w:rFonts w:ascii="IRNazanin" w:hAnsi="IRNazanin" w:eastAsia="IRNazanin"/>
          <w:color w:val="111111"/>
          <w:sz w:val="28"/>
          <w:sz w:val="28"/>
          <w:szCs w:val="28"/>
          <w:rtl w:val="true"/>
          <w:lang w:bidi="fa-IR"/>
        </w:rPr>
        <w:t>تأمین کنندگان، شرکا یا فروشندگان شخص ثالث که حساب های آنها می تواند به عنوان پله هایی برای کمپین های بزرگتر مورد سوءاستفاده قرار گیرد</w:t>
      </w:r>
      <w:r>
        <w:rPr>
          <w:rFonts w:eastAsia="IRNazanin" w:cs="IRNazanin"/>
          <w:color w:val="111111"/>
          <w:sz w:val="28"/>
          <w:szCs w:val="28"/>
          <w:rtl w:val="true"/>
          <w:lang w:bidi="fa-IR"/>
        </w:rPr>
        <w:t>.</w:t>
      </w:r>
    </w:p>
    <w:p>
      <w:pPr>
        <w:pStyle w:val="Heading4"/>
        <w:numPr>
          <w:ilvl w:val="3"/>
          <w:numId w:val="1"/>
        </w:numPr>
        <w:rPr/>
      </w:pPr>
      <w:bookmarkStart w:id="5283" w:name="__RefHeading___Toc15403113_1280447820"/>
      <w:bookmarkStart w:id="5284" w:name="_Toc2499"/>
      <w:bookmarkEnd w:id="5283"/>
      <w:r>
        <w:rPr/>
        <w:t>2-47-4</w:t>
      </w:r>
      <w:r>
        <w:rPr>
          <w:rtl w:val="true"/>
        </w:rPr>
        <w:t xml:space="preserve">- </w:t>
      </w:r>
      <w:r>
        <w:rPr>
          <w:rtl w:val="true"/>
        </w:rPr>
        <w:t>آسیب پذیری ها</w:t>
      </w:r>
      <w:bookmarkEnd w:id="5284"/>
    </w:p>
    <w:p>
      <w:pPr>
        <w:pStyle w:val="Heading5"/>
        <w:numPr>
          <w:ilvl w:val="4"/>
          <w:numId w:val="1"/>
        </w:numPr>
        <w:rPr/>
      </w:pPr>
      <w:bookmarkStart w:id="5285" w:name="__RefHeading___Toc15403115_1280447820"/>
      <w:bookmarkStart w:id="5286" w:name="_Toc2500"/>
      <w:bookmarkEnd w:id="5285"/>
      <w:r>
        <w:rPr>
          <w:rtl w:val="true"/>
        </w:rPr>
        <w:t>تقسیم بندی ضعیف شبکه</w:t>
      </w:r>
      <w:r>
        <w:rPr>
          <w:rtl w:val="true"/>
        </w:rPr>
        <w:t>:</w:t>
      </w:r>
      <w:bookmarkEnd w:id="5286"/>
    </w:p>
    <w:p>
      <w:pPr>
        <w:pStyle w:val="BookText"/>
        <w:rPr/>
      </w:pPr>
      <w:r>
        <w:rPr>
          <w:rFonts w:ascii="IRNazanin" w:hAnsi="IRNazanin" w:eastAsia="IRNazanin"/>
          <w:color w:val="111111"/>
          <w:sz w:val="28"/>
          <w:sz w:val="28"/>
          <w:szCs w:val="28"/>
          <w:rtl w:val="true"/>
          <w:lang w:bidi="fa-IR"/>
        </w:rPr>
        <w:t>نبود تقسیم بندی قوی، سیستم ها را در برابر عبور و سوءاستفاده هماهنگ آسیب پذیر می کند</w:t>
      </w:r>
      <w:r>
        <w:rPr>
          <w:rFonts w:eastAsia="IRNazanin" w:cs="IRNazanin"/>
          <w:color w:val="111111"/>
          <w:sz w:val="28"/>
          <w:szCs w:val="28"/>
          <w:rtl w:val="true"/>
          <w:lang w:bidi="fa-IR"/>
        </w:rPr>
        <w:t>.</w:t>
      </w:r>
    </w:p>
    <w:p>
      <w:pPr>
        <w:pStyle w:val="Heading5"/>
        <w:numPr>
          <w:ilvl w:val="4"/>
          <w:numId w:val="1"/>
        </w:numPr>
        <w:rPr/>
      </w:pPr>
      <w:bookmarkStart w:id="5287" w:name="__RefHeading___Toc15403117_1280447820"/>
      <w:bookmarkStart w:id="5288" w:name="_Toc2501"/>
      <w:bookmarkEnd w:id="5287"/>
      <w:r>
        <w:rPr>
          <w:rtl w:val="true"/>
        </w:rPr>
        <w:t>نظارت ناکافی</w:t>
      </w:r>
      <w:r>
        <w:rPr>
          <w:rtl w:val="true"/>
        </w:rPr>
        <w:t>:</w:t>
      </w:r>
      <w:bookmarkEnd w:id="5288"/>
    </w:p>
    <w:p>
      <w:pPr>
        <w:pStyle w:val="BookText"/>
        <w:rPr/>
      </w:pPr>
      <w:r>
        <w:rPr>
          <w:rFonts w:ascii="IRNazanin" w:hAnsi="IRNazanin" w:eastAsia="IRNazanin"/>
          <w:color w:val="111111"/>
          <w:sz w:val="28"/>
          <w:sz w:val="28"/>
          <w:szCs w:val="28"/>
          <w:rtl w:val="true"/>
          <w:lang w:bidi="fa-IR"/>
        </w:rPr>
        <w:t>روش های ضعیف ثبت لاگ یا نبود نظارت لحظه ای، تشخیص فعالیت های هماهنگ شده را دشوار می کند</w:t>
      </w:r>
      <w:r>
        <w:rPr>
          <w:rFonts w:eastAsia="IRNazanin" w:cs="IRNazanin"/>
          <w:color w:val="111111"/>
          <w:sz w:val="28"/>
          <w:szCs w:val="28"/>
          <w:rtl w:val="true"/>
          <w:lang w:bidi="fa-IR"/>
        </w:rPr>
        <w:t>.</w:t>
      </w:r>
    </w:p>
    <w:p>
      <w:pPr>
        <w:pStyle w:val="Heading5"/>
        <w:numPr>
          <w:ilvl w:val="4"/>
          <w:numId w:val="1"/>
        </w:numPr>
        <w:rPr/>
      </w:pPr>
      <w:bookmarkStart w:id="5289" w:name="__RefHeading___Toc15403119_1280447820"/>
      <w:bookmarkStart w:id="5290" w:name="_Toc2502"/>
      <w:bookmarkEnd w:id="5289"/>
      <w:r>
        <w:rPr>
          <w:rtl w:val="true"/>
        </w:rPr>
        <w:t>خطای انسانی</w:t>
      </w:r>
      <w:r>
        <w:rPr>
          <w:rtl w:val="true"/>
        </w:rPr>
        <w:t>:</w:t>
      </w:r>
      <w:bookmarkEnd w:id="5290"/>
    </w:p>
    <w:p>
      <w:pPr>
        <w:pStyle w:val="BookText"/>
        <w:rPr/>
      </w:pPr>
      <w:r>
        <w:rPr>
          <w:rFonts w:ascii="IRNazanin" w:hAnsi="IRNazanin" w:eastAsia="IRNazanin"/>
          <w:color w:val="111111"/>
          <w:sz w:val="28"/>
          <w:sz w:val="28"/>
          <w:szCs w:val="28"/>
          <w:rtl w:val="true"/>
          <w:lang w:bidi="fa-IR"/>
        </w:rPr>
        <w:t>فایروال های نادرست پیکر بندی شده، اعتبارنامه های مشترک یا آموزش ناکافی به طور ناخواسته آسیب پذیری هایی را در معرض سوءاستفاده در طول هماهنگی قرار می دهند</w:t>
      </w:r>
      <w:r>
        <w:rPr>
          <w:rFonts w:eastAsia="IRNazanin" w:cs="IRNazanin"/>
          <w:color w:val="111111"/>
          <w:sz w:val="28"/>
          <w:szCs w:val="28"/>
          <w:rtl w:val="true"/>
          <w:lang w:bidi="fa-IR"/>
        </w:rPr>
        <w:t>.</w:t>
      </w:r>
    </w:p>
    <w:p>
      <w:pPr>
        <w:pStyle w:val="Heading5"/>
        <w:numPr>
          <w:ilvl w:val="4"/>
          <w:numId w:val="1"/>
        </w:numPr>
        <w:rPr/>
      </w:pPr>
      <w:bookmarkStart w:id="5291" w:name="__RefHeading___Toc15403121_1280447820"/>
      <w:bookmarkStart w:id="5292" w:name="_Toc2503"/>
      <w:bookmarkEnd w:id="5291"/>
      <w:r>
        <w:rPr>
          <w:rtl w:val="true"/>
        </w:rPr>
        <w:t>دفاع های قدیمی</w:t>
      </w:r>
      <w:r>
        <w:rPr>
          <w:rtl w:val="true"/>
        </w:rPr>
        <w:t>:</w:t>
      </w:r>
      <w:bookmarkEnd w:id="5292"/>
    </w:p>
    <w:p>
      <w:pPr>
        <w:pStyle w:val="BookText"/>
        <w:rPr/>
      </w:pPr>
      <w:r>
        <w:rPr>
          <w:rFonts w:ascii="IRNazanin" w:hAnsi="IRNazanin" w:eastAsia="IRNazanin"/>
          <w:color w:val="111111"/>
          <w:sz w:val="28"/>
          <w:sz w:val="28"/>
          <w:szCs w:val="28"/>
          <w:rtl w:val="true"/>
          <w:lang w:bidi="fa-IR"/>
        </w:rPr>
        <w:t>استفاده از سیستم های قدیمی یا نرم افزارهای منسوخ، سازمان ها را در برابر تکنیک های هماهنگی پیشرفته آسیب پذیر می کند</w:t>
      </w:r>
      <w:r>
        <w:rPr>
          <w:rFonts w:eastAsia="IRNazanin" w:cs="IRNazanin"/>
          <w:color w:val="111111"/>
          <w:sz w:val="28"/>
          <w:szCs w:val="28"/>
          <w:rtl w:val="true"/>
          <w:lang w:bidi="fa-IR"/>
        </w:rPr>
        <w:t>.</w:t>
      </w:r>
    </w:p>
    <w:p>
      <w:pPr>
        <w:pStyle w:val="Heading5"/>
        <w:numPr>
          <w:ilvl w:val="4"/>
          <w:numId w:val="1"/>
        </w:numPr>
        <w:rPr/>
      </w:pPr>
      <w:bookmarkStart w:id="5293" w:name="__RefHeading___Toc15403123_1280447820"/>
      <w:bookmarkStart w:id="5294" w:name="_Toc2504"/>
      <w:bookmarkEnd w:id="5293"/>
      <w:r>
        <w:rPr>
          <w:rtl w:val="true"/>
        </w:rPr>
        <w:t>عدم وجود اقدامات متقابل</w:t>
      </w:r>
      <w:r>
        <w:rPr>
          <w:rtl w:val="true"/>
        </w:rPr>
        <w:t>:</w:t>
      </w:r>
      <w:bookmarkEnd w:id="529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 دفاع های مبتنی بر هوش مصنوعی یا هوش تهدید پیشگیرانه، سیستم ها را در برابر </w:t>
      </w:r>
      <w:bookmarkStart w:id="5295" w:name="pg19124_193256"/>
    </w:p>
    <w:p>
      <w:pPr>
        <w:pStyle w:val="BookText"/>
        <w:rPr/>
      </w:pPr>
      <w:bookmarkEnd w:id="5295"/>
      <w:r>
        <w:rPr>
          <w:rFonts w:ascii="IRNazanin" w:hAnsi="IRNazanin" w:eastAsia="IRNazanin"/>
          <w:color w:val="111111"/>
          <w:sz w:val="28"/>
          <w:sz w:val="28"/>
          <w:szCs w:val="28"/>
          <w:rtl w:val="true"/>
          <w:lang w:bidi="fa-IR"/>
        </w:rPr>
        <w:t>استراتژی های هماهنگی تطبیقی آسیب پذیر می کند</w:t>
      </w:r>
      <w:r>
        <w:rPr>
          <w:rFonts w:eastAsia="IRNazanin" w:cs="IRNazanin"/>
          <w:color w:val="111111"/>
          <w:sz w:val="28"/>
          <w:szCs w:val="28"/>
          <w:rtl w:val="true"/>
          <w:lang w:bidi="fa-IR"/>
        </w:rPr>
        <w:t>.</w:t>
      </w:r>
    </w:p>
    <w:p>
      <w:pPr>
        <w:pStyle w:val="Heading4"/>
        <w:numPr>
          <w:ilvl w:val="3"/>
          <w:numId w:val="1"/>
        </w:numPr>
        <w:rPr/>
      </w:pPr>
      <w:bookmarkStart w:id="5296" w:name="__RefHeading___Toc15403125_1280447820"/>
      <w:bookmarkStart w:id="5297" w:name="_Toc2505"/>
      <w:bookmarkEnd w:id="5296"/>
      <w:r>
        <w:rPr/>
        <w:t>2-47-5</w:t>
      </w:r>
      <w:r>
        <w:rPr>
          <w:rtl w:val="true"/>
        </w:rPr>
        <w:t xml:space="preserve">- </w:t>
      </w:r>
      <w:r>
        <w:rPr>
          <w:rtl w:val="true"/>
        </w:rPr>
        <w:t>سناریوی تهدید</w:t>
      </w:r>
      <w:bookmarkEnd w:id="5297"/>
    </w:p>
    <w:p>
      <w:pPr>
        <w:pStyle w:val="Heading5"/>
        <w:numPr>
          <w:ilvl w:val="4"/>
          <w:numId w:val="1"/>
        </w:numPr>
        <w:rPr/>
      </w:pPr>
      <w:bookmarkStart w:id="5298" w:name="__RefHeading___Toc15403127_1280447820"/>
      <w:bookmarkStart w:id="5299" w:name="_Toc2506"/>
      <w:bookmarkEnd w:id="5298"/>
      <w:r>
        <w:rPr>
          <w:rtl w:val="true"/>
        </w:rPr>
        <w:t>شناسایی</w:t>
      </w:r>
      <w:r>
        <w:rPr>
          <w:rtl w:val="true"/>
        </w:rPr>
        <w:t>:</w:t>
      </w:r>
      <w:bookmarkEnd w:id="5299"/>
    </w:p>
    <w:p>
      <w:pPr>
        <w:pStyle w:val="BookText"/>
        <w:rPr/>
      </w:pPr>
      <w:r>
        <w:rPr>
          <w:rFonts w:ascii="IRNazanin" w:hAnsi="IRNazanin" w:eastAsia="IRNazanin"/>
          <w:color w:val="111111"/>
          <w:sz w:val="28"/>
          <w:sz w:val="28"/>
          <w:szCs w:val="28"/>
          <w:rtl w:val="true"/>
          <w:lang w:bidi="fa-IR"/>
        </w:rPr>
        <w:t>مهاجم از ابزارهای مبتنی بر هوش مصنوعی برای جمع آوری اطلاعات درباره سیستم های هدف، از جمله معماری، پیکربندی ها و رفتارهای معمول آنها استفاده می کند</w:t>
      </w:r>
      <w:r>
        <w:rPr>
          <w:rFonts w:eastAsia="IRNazanin" w:cs="IRNazanin"/>
          <w:color w:val="111111"/>
          <w:sz w:val="28"/>
          <w:szCs w:val="28"/>
          <w:rtl w:val="true"/>
          <w:lang w:bidi="fa-IR"/>
        </w:rPr>
        <w:t>.</w:t>
      </w:r>
    </w:p>
    <w:p>
      <w:pPr>
        <w:pStyle w:val="Heading5"/>
        <w:numPr>
          <w:ilvl w:val="4"/>
          <w:numId w:val="1"/>
        </w:numPr>
        <w:rPr/>
      </w:pPr>
      <w:bookmarkStart w:id="5300" w:name="__RefHeading___Toc15403129_1280447820"/>
      <w:bookmarkStart w:id="5301" w:name="_Toc2507"/>
      <w:bookmarkEnd w:id="5300"/>
      <w:r>
        <w:rPr>
          <w:rtl w:val="true"/>
        </w:rPr>
        <w:t>انتخاب هدف</w:t>
      </w:r>
      <w:r>
        <w:rPr>
          <w:rtl w:val="true"/>
        </w:rPr>
        <w:t>:</w:t>
      </w:r>
      <w:bookmarkEnd w:id="5301"/>
    </w:p>
    <w:p>
      <w:pPr>
        <w:pStyle w:val="BookText"/>
        <w:rPr/>
      </w:pPr>
      <w:r>
        <w:rPr>
          <w:rFonts w:ascii="IRNazanin" w:hAnsi="IRNazanin" w:eastAsia="IRNazanin"/>
          <w:color w:val="111111"/>
          <w:sz w:val="28"/>
          <w:sz w:val="28"/>
          <w:szCs w:val="28"/>
          <w:rtl w:val="true"/>
          <w:lang w:bidi="fa-IR"/>
        </w:rPr>
        <w:t>مهاجم مدل های یادگیری ماشین را برای تحلیل داده های جمع آوریشده و شناسایی اهداف باارزش یا نقاط ضعف برای حمله مستقر می کند</w:t>
      </w:r>
      <w:r>
        <w:rPr>
          <w:rFonts w:eastAsia="IRNazanin" w:cs="IRNazanin"/>
          <w:color w:val="111111"/>
          <w:sz w:val="28"/>
          <w:szCs w:val="28"/>
          <w:rtl w:val="true"/>
          <w:lang w:bidi="fa-IR"/>
        </w:rPr>
        <w:t>.</w:t>
      </w:r>
    </w:p>
    <w:p>
      <w:pPr>
        <w:pStyle w:val="Heading5"/>
        <w:numPr>
          <w:ilvl w:val="4"/>
          <w:numId w:val="1"/>
        </w:numPr>
        <w:rPr/>
      </w:pPr>
      <w:bookmarkStart w:id="5302" w:name="__RefHeading___Toc15403131_1280447820"/>
      <w:bookmarkStart w:id="5303" w:name="_Toc2508"/>
      <w:bookmarkEnd w:id="5302"/>
      <w:r>
        <w:rPr>
          <w:rtl w:val="true"/>
        </w:rPr>
        <w:t>برنامه ریزی حمله</w:t>
      </w:r>
      <w:r>
        <w:rPr>
          <w:rtl w:val="true"/>
        </w:rPr>
        <w:t>:</w:t>
      </w:r>
      <w:bookmarkEnd w:id="5303"/>
    </w:p>
    <w:p>
      <w:pPr>
        <w:pStyle w:val="BookText"/>
        <w:rPr/>
      </w:pPr>
      <w:r>
        <w:rPr>
          <w:rFonts w:ascii="IRNazanin" w:hAnsi="IRNazanin" w:eastAsia="IRNazanin"/>
          <w:color w:val="111111"/>
          <w:sz w:val="28"/>
          <w:sz w:val="28"/>
          <w:szCs w:val="28"/>
          <w:rtl w:val="true"/>
          <w:lang w:bidi="fa-IR"/>
        </w:rPr>
        <w:t>مهاجم از هوش مصنوعی برای طراحی و ترتیب حملات استفاده کنید و تخصیص منابع و زمانبندی را برای حداکثر تأثیر بهینه سازی می کند</w:t>
      </w:r>
      <w:r>
        <w:rPr>
          <w:rFonts w:eastAsia="IRNazanin" w:cs="IRNazanin"/>
          <w:color w:val="111111"/>
          <w:sz w:val="28"/>
          <w:szCs w:val="28"/>
          <w:rtl w:val="true"/>
          <w:lang w:bidi="fa-IR"/>
        </w:rPr>
        <w:t>.</w:t>
      </w:r>
    </w:p>
    <w:p>
      <w:pPr>
        <w:pStyle w:val="Heading5"/>
        <w:numPr>
          <w:ilvl w:val="4"/>
          <w:numId w:val="1"/>
        </w:numPr>
        <w:rPr/>
      </w:pPr>
      <w:bookmarkStart w:id="5304" w:name="__RefHeading___Toc15403133_1280447820"/>
      <w:bookmarkStart w:id="5305" w:name="_Toc2509"/>
      <w:bookmarkEnd w:id="5304"/>
      <w:r>
        <w:rPr>
          <w:rtl w:val="true"/>
        </w:rPr>
        <w:t>استقرار</w:t>
      </w:r>
      <w:r>
        <w:rPr>
          <w:rtl w:val="true"/>
        </w:rPr>
        <w:t>:</w:t>
      </w:r>
      <w:bookmarkEnd w:id="5305"/>
    </w:p>
    <w:p>
      <w:pPr>
        <w:pStyle w:val="BookText"/>
        <w:rPr/>
      </w:pPr>
      <w:r>
        <w:rPr>
          <w:rFonts w:ascii="IRNazanin" w:hAnsi="IRNazanin" w:eastAsia="IRNazanin"/>
          <w:color w:val="111111"/>
          <w:sz w:val="28"/>
          <w:sz w:val="28"/>
          <w:szCs w:val="28"/>
          <w:rtl w:val="true"/>
          <w:lang w:bidi="fa-IR"/>
        </w:rPr>
        <w:t>مهاجم حملات برنامه ریزیشده را در چندین سیستم یا شبکه اجرا کرده و اطمینان حاصل می کند که با زمینه قربانی هماهنگ هستند و خطر تشخیص را به حداقل می رسانند</w:t>
      </w:r>
      <w:r>
        <w:rPr>
          <w:rFonts w:eastAsia="IRNazanin" w:cs="IRNazanin"/>
          <w:color w:val="111111"/>
          <w:sz w:val="28"/>
          <w:szCs w:val="28"/>
          <w:rtl w:val="true"/>
          <w:lang w:bidi="fa-IR"/>
        </w:rPr>
        <w:t>.</w:t>
      </w:r>
    </w:p>
    <w:p>
      <w:pPr>
        <w:pStyle w:val="Heading5"/>
        <w:numPr>
          <w:ilvl w:val="4"/>
          <w:numId w:val="1"/>
        </w:numPr>
        <w:rPr/>
      </w:pPr>
      <w:bookmarkStart w:id="5306" w:name="__RefHeading___Toc15403135_1280447820"/>
      <w:bookmarkStart w:id="5307" w:name="_Toc2510"/>
      <w:bookmarkEnd w:id="5306"/>
      <w:r>
        <w:rPr>
          <w:rtl w:val="true"/>
        </w:rPr>
        <w:t>هماهنگی</w:t>
      </w:r>
      <w:r>
        <w:rPr>
          <w:rtl w:val="true"/>
        </w:rPr>
        <w:t>:</w:t>
      </w:r>
      <w:bookmarkEnd w:id="5307"/>
    </w:p>
    <w:p>
      <w:pPr>
        <w:pStyle w:val="BookText"/>
        <w:rPr/>
      </w:pPr>
      <w:r>
        <w:rPr>
          <w:rFonts w:ascii="IRNazanin" w:hAnsi="IRNazanin" w:eastAsia="IRNazanin"/>
          <w:color w:val="111111"/>
          <w:sz w:val="28"/>
          <w:sz w:val="28"/>
          <w:szCs w:val="28"/>
          <w:rtl w:val="true"/>
          <w:lang w:bidi="fa-IR"/>
        </w:rPr>
        <w:t>مهاجم اقدامات بین دستگاه ها، سیستم ها یا حساب های نفوذشده را همگام سازی می کند تا اهدافی مانند استخراج داده، استقرار باج افزار یا اختلال خدمات محقق شوند</w:t>
      </w:r>
      <w:r>
        <w:rPr>
          <w:rFonts w:eastAsia="IRNazanin" w:cs="IRNazanin"/>
          <w:color w:val="111111"/>
          <w:sz w:val="28"/>
          <w:szCs w:val="28"/>
          <w:rtl w:val="true"/>
          <w:lang w:bidi="fa-IR"/>
        </w:rPr>
        <w:t>.</w:t>
      </w:r>
    </w:p>
    <w:p>
      <w:pPr>
        <w:pStyle w:val="Heading5"/>
        <w:numPr>
          <w:ilvl w:val="4"/>
          <w:numId w:val="1"/>
        </w:numPr>
        <w:rPr/>
      </w:pPr>
      <w:bookmarkStart w:id="5308" w:name="__RefHeading___Toc15403137_1280447820"/>
      <w:bookmarkStart w:id="5309" w:name="_Toc2511"/>
      <w:bookmarkEnd w:id="5308"/>
      <w:r>
        <w:rPr>
          <w:rtl w:val="true"/>
        </w:rPr>
        <w:t>پایداری</w:t>
      </w:r>
      <w:r>
        <w:rPr>
          <w:rtl w:val="true"/>
        </w:rPr>
        <w:t>:</w:t>
      </w:r>
      <w:bookmarkEnd w:id="5309"/>
    </w:p>
    <w:p>
      <w:pPr>
        <w:pStyle w:val="BookText"/>
        <w:rPr/>
      </w:pPr>
      <w:r>
        <w:rPr>
          <w:rFonts w:ascii="IRNazanin" w:hAnsi="IRNazanin" w:eastAsia="IRNazanin"/>
          <w:color w:val="111111"/>
          <w:sz w:val="28"/>
          <w:sz w:val="28"/>
          <w:szCs w:val="28"/>
          <w:rtl w:val="true"/>
          <w:lang w:bidi="fa-IR"/>
        </w:rPr>
        <w:t>مهاجم کمپین را به طور مداوم بر اساس بازخورد بهبود می بخشد تا دسترسی بلندمدت یا تأثیر بر محیط های هدف حفظ شود</w:t>
      </w:r>
      <w:r>
        <w:rPr>
          <w:rFonts w:eastAsia="IRNazanin" w:cs="IRNazanin"/>
          <w:color w:val="111111"/>
          <w:sz w:val="28"/>
          <w:szCs w:val="28"/>
          <w:rtl w:val="true"/>
          <w:lang w:bidi="fa-IR"/>
        </w:rPr>
        <w:t>.</w:t>
      </w:r>
    </w:p>
    <w:p>
      <w:pPr>
        <w:pStyle w:val="Heading4"/>
        <w:numPr>
          <w:ilvl w:val="3"/>
          <w:numId w:val="1"/>
        </w:numPr>
        <w:rPr/>
      </w:pPr>
      <w:bookmarkStart w:id="5310" w:name="__RefHeading___Toc15403139_1280447820"/>
      <w:bookmarkStart w:id="5311" w:name="_Toc2512"/>
      <w:bookmarkEnd w:id="5310"/>
      <w:r>
        <w:rPr/>
        <w:t>2-47-6</w:t>
      </w:r>
      <w:r>
        <w:rPr>
          <w:rtl w:val="true"/>
        </w:rPr>
        <w:t xml:space="preserve">- </w:t>
      </w:r>
      <w:r>
        <w:rPr>
          <w:rtl w:val="true"/>
        </w:rPr>
        <w:t>نشانه های احتمال نفوذ</w:t>
      </w:r>
      <w:bookmarkEnd w:id="5311"/>
    </w:p>
    <w:p>
      <w:pPr>
        <w:pStyle w:val="Heading5"/>
        <w:numPr>
          <w:ilvl w:val="4"/>
          <w:numId w:val="1"/>
        </w:numPr>
        <w:rPr/>
      </w:pPr>
      <w:bookmarkStart w:id="5312" w:name="__RefHeading___Toc15403141_1280447820"/>
      <w:bookmarkStart w:id="5313" w:name="_Toc2513"/>
      <w:bookmarkEnd w:id="5312"/>
      <w:r>
        <w:rPr>
          <w:rtl w:val="true"/>
        </w:rPr>
        <w:t>الگوهای ترافیکی غیرمعمول</w:t>
      </w:r>
      <w:r>
        <w:rPr>
          <w:rtl w:val="true"/>
        </w:rPr>
        <w:t>:</w:t>
      </w:r>
      <w:bookmarkEnd w:id="5313"/>
    </w:p>
    <w:p>
      <w:pPr>
        <w:pStyle w:val="BookText"/>
        <w:rPr/>
      </w:pPr>
      <w:r>
        <w:rPr>
          <w:rFonts w:ascii="IRNazanin" w:hAnsi="IRNazanin" w:eastAsia="IRNazanin"/>
          <w:color w:val="111111"/>
          <w:sz w:val="28"/>
          <w:sz w:val="28"/>
          <w:szCs w:val="28"/>
          <w:rtl w:val="true"/>
          <w:lang w:bidi="fa-IR"/>
        </w:rPr>
        <w:t>ناهنجاری ها در ترافیک شبکه، مانند اتصالات همزمان از چندین سیستم یا جریان های داده غیرمنتظره</w:t>
      </w:r>
      <w:r>
        <w:rPr>
          <w:rFonts w:eastAsia="IRNazanin" w:cs="IRNazanin"/>
          <w:color w:val="111111"/>
          <w:sz w:val="28"/>
          <w:szCs w:val="28"/>
          <w:rtl w:val="true"/>
          <w:lang w:bidi="fa-IR"/>
        </w:rPr>
        <w:t>.</w:t>
      </w:r>
    </w:p>
    <w:p>
      <w:pPr>
        <w:pStyle w:val="Heading5"/>
        <w:numPr>
          <w:ilvl w:val="4"/>
          <w:numId w:val="1"/>
        </w:numPr>
        <w:rPr/>
      </w:pPr>
      <w:bookmarkStart w:id="5314" w:name="__RefHeading___Toc15403143_1280447820"/>
      <w:bookmarkStart w:id="5315" w:name="_Toc2514"/>
      <w:bookmarkEnd w:id="5314"/>
      <w:r>
        <w:rPr>
          <w:rtl w:val="true"/>
        </w:rPr>
        <w:t>افزایش استفاده از منابع</w:t>
      </w:r>
      <w:r>
        <w:rPr>
          <w:rtl w:val="true"/>
        </w:rPr>
        <w:t>:</w:t>
      </w:r>
      <w:bookmarkEnd w:id="531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مصرف بیشتر </w:t>
      </w:r>
      <w:r>
        <w:rPr>
          <w:rFonts w:eastAsia="Times New Roman" w:cs="Times New Roman" w:ascii="Times New Roman" w:hAnsi="Times New Roman"/>
          <w:color w:val="111111"/>
          <w:sz w:val="28"/>
          <w:szCs w:val="28"/>
          <w:lang w:val="en-US" w:bidi="en-US"/>
        </w:rPr>
        <w:t>CPU</w:t>
      </w:r>
      <w:r>
        <w:rPr>
          <w:rFonts w:ascii="IRNazanin" w:hAnsi="IRNazanin" w:eastAsia="IRNazanin"/>
          <w:color w:val="111111"/>
          <w:sz w:val="28"/>
          <w:sz w:val="28"/>
          <w:szCs w:val="28"/>
          <w:rtl w:val="true"/>
          <w:lang w:bidi="fa-IR"/>
        </w:rPr>
        <w:t>، حافظه یا پهنای باند به دلیل فعالیت های هماهنگی خودکار</w:t>
      </w:r>
      <w:r>
        <w:rPr>
          <w:rFonts w:eastAsia="IRNazanin" w:cs="IRNazanin"/>
          <w:color w:val="111111"/>
          <w:sz w:val="28"/>
          <w:szCs w:val="28"/>
          <w:rtl w:val="true"/>
          <w:lang w:bidi="fa-IR"/>
        </w:rPr>
        <w:t xml:space="preserve">. </w:t>
      </w:r>
      <w:bookmarkStart w:id="5316" w:name="pg19124_193257"/>
    </w:p>
    <w:p>
      <w:pPr>
        <w:pStyle w:val="Heading5"/>
        <w:numPr>
          <w:ilvl w:val="4"/>
          <w:numId w:val="1"/>
        </w:numPr>
        <w:rPr/>
      </w:pPr>
      <w:bookmarkStart w:id="5317" w:name="__RefHeading___Toc15403145_1280447820"/>
      <w:bookmarkStart w:id="5318" w:name="_Toc2515"/>
      <w:bookmarkEnd w:id="5316"/>
      <w:bookmarkEnd w:id="5317"/>
      <w:r>
        <w:rPr>
          <w:rtl w:val="true"/>
        </w:rPr>
        <w:t>شاخص های رفتاری</w:t>
      </w:r>
      <w:r>
        <w:rPr>
          <w:rtl w:val="true"/>
        </w:rPr>
        <w:t>:</w:t>
      </w:r>
      <w:bookmarkEnd w:id="5318"/>
    </w:p>
    <w:p>
      <w:pPr>
        <w:pStyle w:val="BookText"/>
        <w:rPr/>
      </w:pPr>
      <w:r>
        <w:rPr>
          <w:rFonts w:ascii="IRNazanin" w:hAnsi="IRNazanin" w:eastAsia="IRNazanin"/>
          <w:color w:val="111111"/>
          <w:sz w:val="28"/>
          <w:sz w:val="28"/>
          <w:szCs w:val="28"/>
          <w:rtl w:val="true"/>
          <w:lang w:bidi="fa-IR"/>
        </w:rPr>
        <w:t>اقداماتی که با رفتار معمول کاربر یا سیستم ناسازگار هستند، مانند دسترسی به مناطق محدود یا انجام پرس و جوهای غیرمعمول</w:t>
      </w:r>
      <w:r>
        <w:rPr>
          <w:rFonts w:eastAsia="IRNazanin" w:cs="IRNazanin"/>
          <w:color w:val="111111"/>
          <w:sz w:val="28"/>
          <w:szCs w:val="28"/>
          <w:rtl w:val="true"/>
          <w:lang w:bidi="fa-IR"/>
        </w:rPr>
        <w:t>.</w:t>
      </w:r>
    </w:p>
    <w:p>
      <w:pPr>
        <w:pStyle w:val="Heading5"/>
        <w:numPr>
          <w:ilvl w:val="4"/>
          <w:numId w:val="1"/>
        </w:numPr>
        <w:rPr/>
      </w:pPr>
      <w:bookmarkStart w:id="5319" w:name="__RefHeading___Toc15403147_1280447820"/>
      <w:bookmarkStart w:id="5320" w:name="_Toc2516"/>
      <w:bookmarkEnd w:id="5319"/>
      <w:r>
        <w:rPr>
          <w:rtl w:val="true"/>
        </w:rPr>
        <w:t>ورودی های لاگ</w:t>
      </w:r>
      <w:r>
        <w:rPr>
          <w:rtl w:val="true"/>
        </w:rPr>
        <w:t>:</w:t>
      </w:r>
      <w:bookmarkEnd w:id="5320"/>
    </w:p>
    <w:p>
      <w:pPr>
        <w:pStyle w:val="BookText"/>
        <w:rPr/>
      </w:pPr>
      <w:r>
        <w:rPr>
          <w:rFonts w:ascii="IRNazanin" w:hAnsi="IRNazanin" w:eastAsia="IRNazanin"/>
          <w:color w:val="111111"/>
          <w:sz w:val="28"/>
          <w:sz w:val="28"/>
          <w:szCs w:val="28"/>
          <w:rtl w:val="true"/>
          <w:lang w:bidi="fa-IR"/>
        </w:rPr>
        <w:t>ورودی های مشکوک در لاگ های سیستم مربوط به رویدادهای غیرمنتظره، احراز هویت ناموفق یا تلاش های دسترسی غیرمجاز</w:t>
      </w:r>
      <w:r>
        <w:rPr>
          <w:rFonts w:eastAsia="IRNazanin" w:cs="IRNazanin"/>
          <w:color w:val="111111"/>
          <w:sz w:val="28"/>
          <w:szCs w:val="28"/>
          <w:rtl w:val="true"/>
          <w:lang w:bidi="fa-IR"/>
        </w:rPr>
        <w:t>.</w:t>
      </w:r>
    </w:p>
    <w:p>
      <w:pPr>
        <w:pStyle w:val="Heading5"/>
        <w:numPr>
          <w:ilvl w:val="4"/>
          <w:numId w:val="1"/>
        </w:numPr>
        <w:rPr/>
      </w:pPr>
      <w:bookmarkStart w:id="5321" w:name="__RefHeading___Toc15403149_1280447820"/>
      <w:bookmarkStart w:id="5322" w:name="_Toc2517"/>
      <w:bookmarkEnd w:id="5321"/>
      <w:r>
        <w:rPr>
          <w:rtl w:val="true"/>
        </w:rPr>
        <w:t>تعاملات غیرمنتظره سیستم</w:t>
      </w:r>
      <w:r>
        <w:rPr>
          <w:rtl w:val="true"/>
        </w:rPr>
        <w:t>:</w:t>
      </w:r>
      <w:bookmarkEnd w:id="5322"/>
    </w:p>
    <w:p>
      <w:pPr>
        <w:pStyle w:val="BookText"/>
        <w:rPr/>
      </w:pPr>
      <w:r>
        <w:rPr>
          <w:rFonts w:ascii="IRNazanin" w:hAnsi="IRNazanin" w:eastAsia="IRNazanin"/>
          <w:color w:val="111111"/>
          <w:sz w:val="28"/>
          <w:sz w:val="28"/>
          <w:szCs w:val="28"/>
          <w:rtl w:val="true"/>
          <w:lang w:bidi="fa-IR"/>
        </w:rPr>
        <w:t>انحراف در تعاملات سیستم، مانند ارتباط بین سیستم هایی که معمولا ًبا هم تعامل ندارند</w:t>
      </w:r>
      <w:r>
        <w:rPr>
          <w:rFonts w:eastAsia="IRNazanin" w:cs="IRNazanin"/>
          <w:color w:val="111111"/>
          <w:sz w:val="28"/>
          <w:szCs w:val="28"/>
          <w:rtl w:val="true"/>
          <w:lang w:bidi="fa-IR"/>
        </w:rPr>
        <w:t>.</w:t>
      </w:r>
    </w:p>
    <w:p>
      <w:pPr>
        <w:pStyle w:val="Heading4"/>
        <w:numPr>
          <w:ilvl w:val="3"/>
          <w:numId w:val="1"/>
        </w:numPr>
        <w:rPr/>
      </w:pPr>
      <w:bookmarkStart w:id="5323" w:name="__RefHeading___Toc15403151_1280447820"/>
      <w:bookmarkStart w:id="5324" w:name="_Toc2518"/>
      <w:bookmarkEnd w:id="5323"/>
      <w:r>
        <w:rPr/>
        <w:t>2-47-7</w:t>
      </w:r>
      <w:r>
        <w:rPr>
          <w:rtl w:val="true"/>
        </w:rPr>
        <w:t xml:space="preserve">- </w:t>
      </w:r>
      <w:r>
        <w:rPr>
          <w:rtl w:val="true"/>
        </w:rPr>
        <w:t>تأثیرات</w:t>
      </w:r>
      <w:bookmarkEnd w:id="5324"/>
    </w:p>
    <w:p>
      <w:pPr>
        <w:pStyle w:val="Heading5"/>
        <w:numPr>
          <w:ilvl w:val="4"/>
          <w:numId w:val="1"/>
        </w:numPr>
        <w:rPr/>
      </w:pPr>
      <w:bookmarkStart w:id="5325" w:name="__RefHeading___Toc15403153_1280447820"/>
      <w:bookmarkStart w:id="5326" w:name="_Toc2519"/>
      <w:bookmarkEnd w:id="5325"/>
      <w:r>
        <w:rPr>
          <w:rtl w:val="true"/>
        </w:rPr>
        <w:t>اختلال عملیاتی</w:t>
      </w:r>
      <w:r>
        <w:rPr>
          <w:rtl w:val="true"/>
        </w:rPr>
        <w:t>:</w:t>
      </w:r>
      <w:bookmarkEnd w:id="5326"/>
    </w:p>
    <w:p>
      <w:pPr>
        <w:pStyle w:val="BookText"/>
        <w:rPr/>
      </w:pPr>
      <w:r>
        <w:rPr>
          <w:rFonts w:ascii="IRNazanin" w:hAnsi="IRNazanin" w:eastAsia="IRNazanin"/>
          <w:color w:val="111111"/>
          <w:sz w:val="28"/>
          <w:sz w:val="28"/>
          <w:szCs w:val="28"/>
          <w:rtl w:val="true"/>
          <w:lang w:bidi="fa-IR"/>
        </w:rPr>
        <w:t xml:space="preserve">حملات هماهنگ شده می توانند خدمات یا سیستم های حیاتی کسب و کار را تحت فشار قرار دهند و باعث </w:t>
      </w:r>
      <w:r>
        <w:rPr>
          <w:rFonts w:eastAsia="Times New Roman" w:cs="Times New Roman" w:ascii="Times New Roman" w:hAnsi="Times New Roman"/>
          <w:color w:val="111111"/>
          <w:sz w:val="28"/>
          <w:szCs w:val="28"/>
          <w:lang w:val="en-US" w:bidi="en-US"/>
        </w:rPr>
        <w:t>downtime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کاهش عملکرد شوند</w:t>
      </w:r>
      <w:r>
        <w:rPr>
          <w:rFonts w:eastAsia="IRNazanin" w:cs="IRNazanin"/>
          <w:color w:val="111111"/>
          <w:sz w:val="28"/>
          <w:szCs w:val="28"/>
          <w:rtl w:val="true"/>
          <w:lang w:bidi="fa-IR"/>
        </w:rPr>
        <w:t>.</w:t>
      </w:r>
    </w:p>
    <w:p>
      <w:pPr>
        <w:pStyle w:val="Heading5"/>
        <w:numPr>
          <w:ilvl w:val="4"/>
          <w:numId w:val="1"/>
        </w:numPr>
        <w:rPr/>
      </w:pPr>
      <w:bookmarkStart w:id="5327" w:name="__RefHeading___Toc15403155_1280447820"/>
      <w:bookmarkStart w:id="5328" w:name="_Toc2520"/>
      <w:bookmarkEnd w:id="5327"/>
      <w:r>
        <w:rPr>
          <w:rtl w:val="true"/>
        </w:rPr>
        <w:t>نقض داده ها</w:t>
      </w:r>
      <w:r>
        <w:rPr>
          <w:rtl w:val="true"/>
        </w:rPr>
        <w:t>:</w:t>
      </w:r>
      <w:bookmarkEnd w:id="5328"/>
    </w:p>
    <w:p>
      <w:pPr>
        <w:pStyle w:val="BookText"/>
        <w:rPr/>
      </w:pPr>
      <w:r>
        <w:rPr>
          <w:rFonts w:ascii="IRNazanin" w:hAnsi="IRNazanin" w:eastAsia="IRNazanin"/>
          <w:color w:val="111111"/>
          <w:sz w:val="28"/>
          <w:sz w:val="28"/>
          <w:szCs w:val="28"/>
          <w:rtl w:val="true"/>
          <w:lang w:bidi="fa-IR"/>
        </w:rPr>
        <w:t>دسترسی غیرمجاز به اطلاعات حساس، از جمله داده های شخصی، مالی یا مالکیت فکری، که منجر به ضررهای مالی یا آسیب شهرت می شود</w:t>
      </w:r>
      <w:r>
        <w:rPr>
          <w:rFonts w:eastAsia="IRNazanin" w:cs="IRNazanin"/>
          <w:color w:val="111111"/>
          <w:sz w:val="28"/>
          <w:szCs w:val="28"/>
          <w:rtl w:val="true"/>
          <w:lang w:bidi="fa-IR"/>
        </w:rPr>
        <w:t>.</w:t>
      </w:r>
    </w:p>
    <w:p>
      <w:pPr>
        <w:pStyle w:val="Heading5"/>
        <w:numPr>
          <w:ilvl w:val="4"/>
          <w:numId w:val="1"/>
        </w:numPr>
        <w:rPr/>
      </w:pPr>
      <w:bookmarkStart w:id="5329" w:name="__RefHeading___Toc15403157_1280447820"/>
      <w:bookmarkStart w:id="5330" w:name="_Toc2521"/>
      <w:bookmarkEnd w:id="5329"/>
      <w:r>
        <w:rPr>
          <w:rtl w:val="true"/>
        </w:rPr>
        <w:t>ضررهای مالی</w:t>
      </w:r>
      <w:r>
        <w:rPr>
          <w:rtl w:val="true"/>
        </w:rPr>
        <w:t>:</w:t>
      </w:r>
      <w:bookmarkEnd w:id="5330"/>
    </w:p>
    <w:p>
      <w:pPr>
        <w:pStyle w:val="BookText"/>
        <w:rPr/>
      </w:pPr>
      <w:r>
        <w:rPr>
          <w:rFonts w:ascii="IRNazanin" w:hAnsi="IRNazanin" w:eastAsia="IRNazanin"/>
          <w:color w:val="111111"/>
          <w:sz w:val="28"/>
          <w:sz w:val="28"/>
          <w:szCs w:val="28"/>
          <w:rtl w:val="true"/>
          <w:lang w:bidi="fa-IR"/>
        </w:rPr>
        <w:t>استقرار باجافزار، کلاهبرداری یا اختلال خدمات باعث آسیب های مالی می شود</w:t>
      </w:r>
      <w:r>
        <w:rPr>
          <w:rFonts w:eastAsia="IRNazanin" w:cs="IRNazanin"/>
          <w:color w:val="111111"/>
          <w:sz w:val="28"/>
          <w:szCs w:val="28"/>
          <w:rtl w:val="true"/>
          <w:lang w:bidi="fa-IR"/>
        </w:rPr>
        <w:t>.</w:t>
      </w:r>
    </w:p>
    <w:p>
      <w:pPr>
        <w:pStyle w:val="Heading5"/>
        <w:numPr>
          <w:ilvl w:val="4"/>
          <w:numId w:val="1"/>
        </w:numPr>
        <w:rPr/>
      </w:pPr>
      <w:bookmarkStart w:id="5331" w:name="__RefHeading___Toc15403159_1280447820"/>
      <w:bookmarkStart w:id="5332" w:name="_Toc2522"/>
      <w:bookmarkEnd w:id="5331"/>
      <w:r>
        <w:rPr>
          <w:rtl w:val="true"/>
        </w:rPr>
        <w:t>آسیب به شهرت</w:t>
      </w:r>
      <w:r>
        <w:rPr>
          <w:rtl w:val="true"/>
        </w:rPr>
        <w:t>:</w:t>
      </w:r>
      <w:bookmarkEnd w:id="5332"/>
    </w:p>
    <w:p>
      <w:pPr>
        <w:pStyle w:val="BookText"/>
        <w:rPr/>
      </w:pPr>
      <w:r>
        <w:rPr>
          <w:rFonts w:ascii="IRNazanin" w:hAnsi="IRNazanin" w:eastAsia="IRNazanin"/>
          <w:color w:val="111111"/>
          <w:sz w:val="28"/>
          <w:sz w:val="28"/>
          <w:szCs w:val="28"/>
          <w:rtl w:val="true"/>
          <w:lang w:bidi="fa-IR"/>
        </w:rPr>
        <w:t>قربانیان حملات هماهنگ شده ممکن است اعتماد مشتریان و ارزش برند خود را از دست بدهند</w:t>
      </w:r>
      <w:r>
        <w:rPr>
          <w:rFonts w:eastAsia="IRNazanin" w:cs="IRNazanin"/>
          <w:color w:val="111111"/>
          <w:sz w:val="28"/>
          <w:szCs w:val="28"/>
          <w:rtl w:val="true"/>
          <w:lang w:bidi="fa-IR"/>
        </w:rPr>
        <w:t>.</w:t>
      </w:r>
    </w:p>
    <w:p>
      <w:pPr>
        <w:pStyle w:val="Heading5"/>
        <w:numPr>
          <w:ilvl w:val="4"/>
          <w:numId w:val="1"/>
        </w:numPr>
        <w:rPr/>
      </w:pPr>
      <w:bookmarkStart w:id="5333" w:name="__RefHeading___Toc15403161_1280447820"/>
      <w:bookmarkStart w:id="5334" w:name="_Toc2523"/>
      <w:bookmarkEnd w:id="5333"/>
      <w:r>
        <w:rPr>
          <w:rtl w:val="true"/>
        </w:rPr>
        <w:t>فساد سیستم</w:t>
      </w:r>
      <w:r>
        <w:rPr>
          <w:rtl w:val="true"/>
        </w:rPr>
        <w:t>:</w:t>
      </w:r>
      <w:bookmarkEnd w:id="5334"/>
    </w:p>
    <w:p>
      <w:pPr>
        <w:pStyle w:val="BookText"/>
        <w:rPr/>
      </w:pPr>
      <w:r>
        <w:rPr>
          <w:rFonts w:ascii="IRNazanin" w:hAnsi="IRNazanin" w:eastAsia="IRNazanin"/>
          <w:color w:val="111111"/>
          <w:sz w:val="28"/>
          <w:sz w:val="28"/>
          <w:szCs w:val="28"/>
          <w:rtl w:val="true"/>
          <w:lang w:bidi="fa-IR"/>
        </w:rPr>
        <w:t>تخریب یا تغییر فایل ها، پیکربندی ها یا فرمورهای حیاتی، که سیستم ها را غیرقابل استفاده می کند</w:t>
      </w:r>
      <w:r>
        <w:rPr>
          <w:rFonts w:eastAsia="IRNazanin" w:cs="IRNazanin"/>
          <w:color w:val="111111"/>
          <w:sz w:val="28"/>
          <w:szCs w:val="28"/>
          <w:rtl w:val="true"/>
          <w:lang w:bidi="fa-IR"/>
        </w:rPr>
        <w:t>.</w:t>
      </w:r>
    </w:p>
    <w:p>
      <w:pPr>
        <w:pStyle w:val="Heading4"/>
        <w:numPr>
          <w:ilvl w:val="3"/>
          <w:numId w:val="1"/>
        </w:numPr>
        <w:rPr/>
      </w:pPr>
      <w:bookmarkStart w:id="5335" w:name="__RefHeading___Toc15403163_1280447820"/>
      <w:bookmarkStart w:id="5336" w:name="_Toc2524"/>
      <w:bookmarkEnd w:id="5335"/>
      <w:r>
        <w:rPr/>
        <w:t>2-47-8</w:t>
      </w:r>
      <w:r>
        <w:rPr>
          <w:rtl w:val="true"/>
        </w:rPr>
        <w:t xml:space="preserve">- </w:t>
      </w:r>
      <w:r>
        <w:rPr>
          <w:rtl w:val="true"/>
        </w:rPr>
        <w:t>راه های مقابله</w:t>
      </w:r>
      <w:bookmarkEnd w:id="5336"/>
    </w:p>
    <w:p>
      <w:pPr>
        <w:pStyle w:val="Heading5"/>
        <w:numPr>
          <w:ilvl w:val="4"/>
          <w:numId w:val="1"/>
        </w:numPr>
        <w:rPr/>
      </w:pPr>
      <w:bookmarkStart w:id="5337" w:name="__RefHeading___Toc15403165_1280447820"/>
      <w:bookmarkStart w:id="5338" w:name="_Toc2525"/>
      <w:bookmarkEnd w:id="5337"/>
      <w:r>
        <w:rPr>
          <w:rtl w:val="true"/>
        </w:rPr>
        <w:t>تشخیص مبتنی بر هوش مصنوعی</w:t>
      </w:r>
      <w:r>
        <w:rPr>
          <w:rtl w:val="true"/>
        </w:rPr>
        <w:t>:</w:t>
      </w:r>
      <w:bookmarkEnd w:id="533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سیستم های مبتنی بر هوش مصنوعی را مستقر کنید که قادر به تشخیص الگوهای ترافیکی غیرعادی یا فعالیت های هماهنگ شده نشان دهنده حملات چندبردار هستند</w:t>
      </w:r>
      <w:r>
        <w:rPr>
          <w:rFonts w:eastAsia="IRNazanin" w:cs="IRNazanin"/>
          <w:color w:val="111111"/>
          <w:sz w:val="28"/>
          <w:szCs w:val="28"/>
          <w:rtl w:val="true"/>
          <w:lang w:bidi="fa-IR"/>
        </w:rPr>
        <w:t xml:space="preserve">. </w:t>
      </w:r>
      <w:bookmarkStart w:id="5339" w:name="pg19124_193258"/>
    </w:p>
    <w:p>
      <w:pPr>
        <w:pStyle w:val="Heading5"/>
        <w:numPr>
          <w:ilvl w:val="4"/>
          <w:numId w:val="1"/>
        </w:numPr>
        <w:rPr/>
      </w:pPr>
      <w:bookmarkStart w:id="5340" w:name="__RefHeading___Toc15403167_1280447820"/>
      <w:bookmarkStart w:id="5341" w:name="_Toc2526"/>
      <w:bookmarkEnd w:id="5339"/>
      <w:bookmarkEnd w:id="5340"/>
      <w:r>
        <w:rPr>
          <w:rtl w:val="true"/>
        </w:rPr>
        <w:t>تقسیم بندی شبکه</w:t>
      </w:r>
      <w:r>
        <w:rPr>
          <w:rtl w:val="true"/>
        </w:rPr>
        <w:t>:</w:t>
      </w:r>
      <w:bookmarkEnd w:id="5341"/>
    </w:p>
    <w:p>
      <w:pPr>
        <w:pStyle w:val="BookText"/>
        <w:rPr/>
      </w:pPr>
      <w:r>
        <w:rPr>
          <w:rFonts w:ascii="IRNazanin" w:hAnsi="IRNazanin" w:eastAsia="IRNazanin"/>
          <w:color w:val="111111"/>
          <w:sz w:val="28"/>
          <w:sz w:val="28"/>
          <w:szCs w:val="28"/>
          <w:rtl w:val="true"/>
          <w:lang w:bidi="fa-IR"/>
        </w:rPr>
        <w:t>شبکه را به بخش های کوچکتر تقسیم کنید تا گسترش دسترسی غیرمجاز یا فعالیت های مخرب محدود شود</w:t>
      </w:r>
      <w:r>
        <w:rPr>
          <w:rFonts w:eastAsia="IRNazanin" w:cs="IRNazanin"/>
          <w:color w:val="111111"/>
          <w:sz w:val="28"/>
          <w:szCs w:val="28"/>
          <w:rtl w:val="true"/>
          <w:lang w:bidi="fa-IR"/>
        </w:rPr>
        <w:t>.</w:t>
      </w:r>
    </w:p>
    <w:p>
      <w:pPr>
        <w:pStyle w:val="Heading5"/>
        <w:numPr>
          <w:ilvl w:val="4"/>
          <w:numId w:val="1"/>
        </w:numPr>
        <w:rPr/>
      </w:pPr>
      <w:bookmarkStart w:id="5342" w:name="__RefHeading___Toc15403169_1280447820"/>
      <w:bookmarkStart w:id="5343" w:name="_Toc2527"/>
      <w:bookmarkEnd w:id="5342"/>
      <w:r>
        <w:rPr>
          <w:rtl w:val="true"/>
        </w:rPr>
        <w:t>تحلیل رفتاری</w:t>
      </w:r>
      <w:r>
        <w:rPr>
          <w:rtl w:val="true"/>
        </w:rPr>
        <w:t>:</w:t>
      </w:r>
      <w:bookmarkEnd w:id="5343"/>
    </w:p>
    <w:p>
      <w:pPr>
        <w:pStyle w:val="BookText"/>
        <w:rPr/>
      </w:pPr>
      <w:r>
        <w:rPr>
          <w:rFonts w:ascii="IRNazanin" w:hAnsi="IRNazanin" w:eastAsia="IRNazanin"/>
          <w:color w:val="111111"/>
          <w:sz w:val="28"/>
          <w:sz w:val="28"/>
          <w:szCs w:val="28"/>
          <w:rtl w:val="true"/>
          <w:lang w:bidi="fa-IR"/>
        </w:rPr>
        <w:t>از تحلیل های رفتاری مبتنی بر هوش مصنوعی برای نظارت بر انحرافات در فعالیت سیستم یا کاربر که ممکن است نشان دهنده حملات هماهنگ شده باشد استفاده کنید</w:t>
      </w:r>
      <w:r>
        <w:rPr>
          <w:rFonts w:eastAsia="IRNazanin" w:cs="IRNazanin"/>
          <w:color w:val="111111"/>
          <w:sz w:val="28"/>
          <w:szCs w:val="28"/>
          <w:rtl w:val="true"/>
          <w:lang w:bidi="fa-IR"/>
        </w:rPr>
        <w:t>.</w:t>
      </w:r>
    </w:p>
    <w:p>
      <w:pPr>
        <w:pStyle w:val="Heading5"/>
        <w:numPr>
          <w:ilvl w:val="4"/>
          <w:numId w:val="1"/>
        </w:numPr>
        <w:rPr/>
      </w:pPr>
      <w:bookmarkStart w:id="5344" w:name="__RefHeading___Toc15403171_1280447820"/>
      <w:bookmarkStart w:id="5345" w:name="_Toc2528"/>
      <w:bookmarkEnd w:id="5344"/>
      <w:r>
        <w:rPr>
          <w:rtl w:val="true"/>
        </w:rPr>
        <w:t>به روز رسانی های منظم</w:t>
      </w:r>
      <w:r>
        <w:rPr>
          <w:rtl w:val="true"/>
        </w:rPr>
        <w:t>:</w:t>
      </w:r>
      <w:bookmarkEnd w:id="5345"/>
    </w:p>
    <w:p>
      <w:pPr>
        <w:pStyle w:val="BookText"/>
        <w:rPr/>
      </w:pPr>
      <w:r>
        <w:rPr>
          <w:rFonts w:ascii="IRNazanin" w:hAnsi="IRNazanin" w:eastAsia="IRNazanin"/>
          <w:color w:val="111111"/>
          <w:sz w:val="28"/>
          <w:sz w:val="28"/>
          <w:szCs w:val="28"/>
          <w:rtl w:val="true"/>
          <w:lang w:bidi="fa-IR"/>
        </w:rPr>
        <w:t>تمام نرم افزارها، فرمورها و پیکربندی ها را به روز نگه دارید تا آسیب پذیری های شناخته شده مورد سوءاستفاده در طول هماهنگی اصلاح شوند</w:t>
      </w:r>
      <w:r>
        <w:rPr>
          <w:rFonts w:eastAsia="IRNazanin" w:cs="IRNazanin"/>
          <w:color w:val="111111"/>
          <w:sz w:val="28"/>
          <w:szCs w:val="28"/>
          <w:rtl w:val="true"/>
          <w:lang w:bidi="fa-IR"/>
        </w:rPr>
        <w:t>.</w:t>
      </w:r>
    </w:p>
    <w:p>
      <w:pPr>
        <w:pStyle w:val="Heading5"/>
        <w:numPr>
          <w:ilvl w:val="4"/>
          <w:numId w:val="1"/>
        </w:numPr>
        <w:rPr/>
      </w:pPr>
      <w:bookmarkStart w:id="5346" w:name="__RefHeading___Toc15403173_1280447820"/>
      <w:bookmarkStart w:id="5347" w:name="_Toc2529"/>
      <w:bookmarkEnd w:id="5346"/>
      <w:r>
        <w:rPr>
          <w:rtl w:val="true"/>
        </w:rPr>
        <w:t>هوش تهدید پیشرفته</w:t>
      </w:r>
      <w:r>
        <w:rPr>
          <w:rtl w:val="true"/>
        </w:rPr>
        <w:t>:</w:t>
      </w:r>
      <w:bookmarkEnd w:id="5347"/>
    </w:p>
    <w:p>
      <w:pPr>
        <w:pStyle w:val="BookText"/>
        <w:rPr/>
      </w:pPr>
      <w:r>
        <w:rPr>
          <w:rFonts w:ascii="IRNazanin" w:hAnsi="IRNazanin" w:eastAsia="IRNazanin"/>
          <w:color w:val="111111"/>
          <w:sz w:val="28"/>
          <w:sz w:val="28"/>
          <w:szCs w:val="28"/>
          <w:rtl w:val="true"/>
          <w:lang w:bidi="fa-IR"/>
        </w:rPr>
        <w:t>از پلتفرم های هوش تهدید مبتنی بر هوش مصنوعی استفاده کنید تا درباره تکنیک های نوظهور هماهنگی و تهدیدات تطبیقی به روز بمانید</w:t>
      </w:r>
      <w:r>
        <w:rPr>
          <w:rFonts w:eastAsia="IRNazanin" w:cs="IRNazanin"/>
          <w:color w:val="111111"/>
          <w:sz w:val="28"/>
          <w:szCs w:val="28"/>
          <w:rtl w:val="true"/>
          <w:lang w:bidi="fa-IR"/>
        </w:rPr>
        <w:t>.</w:t>
      </w:r>
    </w:p>
    <w:p>
      <w:pPr>
        <w:pStyle w:val="Heading5"/>
        <w:numPr>
          <w:ilvl w:val="4"/>
          <w:numId w:val="1"/>
        </w:numPr>
        <w:rPr/>
      </w:pPr>
      <w:bookmarkStart w:id="5348" w:name="__RefHeading___Toc15403175_1280447820"/>
      <w:bookmarkStart w:id="5349" w:name="_Toc2530"/>
      <w:bookmarkEnd w:id="5348"/>
      <w:r>
        <w:rPr>
          <w:rtl w:val="true"/>
        </w:rPr>
        <w:t>برنامه ریزی پاسخ به حوادث</w:t>
      </w:r>
      <w:r>
        <w:rPr>
          <w:rtl w:val="true"/>
        </w:rPr>
        <w:t>:</w:t>
      </w:r>
      <w:bookmarkEnd w:id="5349"/>
    </w:p>
    <w:p>
      <w:pPr>
        <w:pStyle w:val="BookText"/>
        <w:rPr/>
      </w:pPr>
      <w:r>
        <w:rPr>
          <w:rFonts w:ascii="IRNazanin" w:hAnsi="IRNazanin" w:eastAsia="IRNazanin"/>
          <w:color w:val="111111"/>
          <w:sz w:val="28"/>
          <w:sz w:val="28"/>
          <w:szCs w:val="28"/>
          <w:rtl w:val="true"/>
          <w:lang w:bidi="fa-IR"/>
        </w:rPr>
        <w:t>برنامه های پاسخ به حوادث قوی را توسعه و پیاده سازی کنید تا به سرعت حملات هماهنگ شده را تشخیص، مهار و کاهش دهید</w:t>
      </w:r>
      <w:r>
        <w:rPr>
          <w:rFonts w:eastAsia="IRNazanin" w:cs="IRNazanin"/>
          <w:color w:val="111111"/>
          <w:sz w:val="28"/>
          <w:szCs w:val="28"/>
          <w:rtl w:val="true"/>
          <w:lang w:bidi="fa-IR"/>
        </w:rPr>
        <w:t>.</w:t>
      </w:r>
    </w:p>
    <w:p>
      <w:pPr>
        <w:pStyle w:val="Heading5"/>
        <w:numPr>
          <w:ilvl w:val="4"/>
          <w:numId w:val="1"/>
        </w:numPr>
        <w:rPr/>
      </w:pPr>
      <w:bookmarkStart w:id="5350" w:name="__RefHeading___Toc15403177_1280447820"/>
      <w:bookmarkStart w:id="5351" w:name="_Toc2531"/>
      <w:bookmarkEnd w:id="5350"/>
      <w:r>
        <w:rPr>
          <w:rtl w:val="true"/>
        </w:rPr>
        <w:t>دفاع چندلایه</w:t>
      </w:r>
      <w:r>
        <w:rPr>
          <w:rtl w:val="true"/>
        </w:rPr>
        <w:t>:</w:t>
      </w:r>
      <w:bookmarkEnd w:id="5351"/>
    </w:p>
    <w:p>
      <w:pPr>
        <w:pStyle w:val="BookText"/>
        <w:rPr/>
      </w:pPr>
      <w:r>
        <w:rPr>
          <w:rFonts w:ascii="IRNazanin" w:hAnsi="IRNazanin" w:eastAsia="IRNazanin"/>
          <w:color w:val="111111"/>
          <w:sz w:val="28"/>
          <w:sz w:val="28"/>
          <w:szCs w:val="28"/>
          <w:rtl w:val="true"/>
          <w:lang w:bidi="fa-IR"/>
        </w:rPr>
        <w:t xml:space="preserve">دفاع های سنتی مانند فایروال ها، سیستم های تشخیص نفوذ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محافظت از نقاط پایانی را با راه حل های مبتنی بر هوش مصنوعی ترکیب کنید تا پوشش جامع فراهم شود</w:t>
      </w:r>
      <w:r>
        <w:rPr>
          <w:rFonts w:eastAsia="IRNazanin" w:cs="IRNazanin"/>
          <w:color w:val="111111"/>
          <w:sz w:val="28"/>
          <w:szCs w:val="28"/>
          <w:rtl w:val="true"/>
          <w:lang w:bidi="fa-IR"/>
        </w:rPr>
        <w:t>.</w:t>
      </w:r>
    </w:p>
    <w:p>
      <w:pPr>
        <w:pStyle w:val="Heading5"/>
        <w:numPr>
          <w:ilvl w:val="4"/>
          <w:numId w:val="1"/>
        </w:numPr>
        <w:rPr/>
      </w:pPr>
      <w:bookmarkStart w:id="5352" w:name="__RefHeading___Toc15403179_1280447820"/>
      <w:bookmarkStart w:id="5353" w:name="_Toc2532"/>
      <w:bookmarkEnd w:id="5352"/>
      <w:r>
        <w:rPr>
          <w:rtl w:val="true"/>
        </w:rPr>
        <w:t>آموزش و آگاهی</w:t>
      </w:r>
      <w:r>
        <w:rPr>
          <w:rtl w:val="true"/>
        </w:rPr>
        <w:t>:</w:t>
      </w:r>
      <w:bookmarkEnd w:id="5353"/>
    </w:p>
    <w:p>
      <w:pPr>
        <w:pStyle w:val="BookText"/>
        <w:rPr/>
      </w:pPr>
      <w:r>
        <w:rPr>
          <w:rFonts w:ascii="IRNazanin" w:hAnsi="IRNazanin" w:eastAsia="IRNazanin"/>
          <w:color w:val="111111"/>
          <w:sz w:val="28"/>
          <w:sz w:val="28"/>
          <w:szCs w:val="28"/>
          <w:rtl w:val="true"/>
          <w:lang w:bidi="fa-IR"/>
        </w:rPr>
        <w:t>کارمندان و کاربران را در مورد تشخیص علائم نفوذ، مانند رفتار غیرمعمول سیستم یا درخواست های غیرمنتظره آموزش دهید</w:t>
      </w:r>
      <w:r>
        <w:rPr>
          <w:rFonts w:eastAsia="IRNazanin" w:cs="IRNazanin"/>
          <w:color w:val="111111"/>
          <w:sz w:val="28"/>
          <w:szCs w:val="28"/>
          <w:rtl w:val="true"/>
          <w:lang w:bidi="fa-IR"/>
        </w:rPr>
        <w:t>.</w:t>
      </w:r>
    </w:p>
    <w:p>
      <w:pPr>
        <w:pStyle w:val="Heading5"/>
        <w:numPr>
          <w:ilvl w:val="4"/>
          <w:numId w:val="1"/>
        </w:numPr>
        <w:rPr/>
      </w:pPr>
      <w:bookmarkStart w:id="5354" w:name="__RefHeading___Toc15403181_1280447820"/>
      <w:bookmarkStart w:id="5355" w:name="_Toc2533"/>
      <w:bookmarkEnd w:id="5354"/>
      <w:r>
        <w:rPr>
          <w:rtl w:val="true"/>
        </w:rPr>
        <w:t>دفاع پیشگیرانه</w:t>
      </w:r>
      <w:r>
        <w:rPr>
          <w:rtl w:val="true"/>
        </w:rPr>
        <w:t>:</w:t>
      </w:r>
      <w:bookmarkEnd w:id="5355"/>
    </w:p>
    <w:p>
      <w:pPr>
        <w:pStyle w:val="BookText"/>
        <w:rPr/>
      </w:pPr>
      <w:r>
        <w:rPr>
          <w:rFonts w:ascii="IRNazanin" w:hAnsi="IRNazanin" w:eastAsia="IRNazanin"/>
          <w:color w:val="111111"/>
          <w:sz w:val="28"/>
          <w:sz w:val="28"/>
          <w:szCs w:val="28"/>
          <w:rtl w:val="true"/>
          <w:lang w:bidi="fa-IR"/>
        </w:rPr>
        <w:t>از یادگیری ماشین تخاصمی برای شبیه سازی و آزمایش اقدامات دفاعی در برابر استراتژی های در حال تحول هماهنگی استفاده کنید</w:t>
      </w:r>
      <w:r>
        <w:rPr>
          <w:rFonts w:eastAsia="IRNazanin" w:cs="IRNazanin"/>
          <w:color w:val="111111"/>
          <w:sz w:val="28"/>
          <w:szCs w:val="28"/>
          <w:rtl w:val="true"/>
          <w:lang w:bidi="fa-IR"/>
        </w:rPr>
        <w:t>.</w:t>
      </w:r>
    </w:p>
    <w:p>
      <w:pPr>
        <w:pStyle w:val="Heading5"/>
        <w:numPr>
          <w:ilvl w:val="4"/>
          <w:numId w:val="1"/>
        </w:numPr>
        <w:rPr/>
      </w:pPr>
      <w:bookmarkStart w:id="5356" w:name="__RefHeading___Toc15403183_1280447820"/>
      <w:bookmarkStart w:id="5357" w:name="_Toc2534"/>
      <w:bookmarkEnd w:id="5356"/>
      <w:r>
        <w:rPr>
          <w:rtl w:val="true"/>
        </w:rPr>
        <w:t>دفاع مشارکتی</w:t>
      </w:r>
      <w:r>
        <w:rPr>
          <w:rtl w:val="true"/>
        </w:rPr>
        <w:t>:</w:t>
      </w:r>
      <w:bookmarkEnd w:id="535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بین سازمان ها، دولت ها و متخصصان امنیت سایبری را تقویت کنید تا اطلاعات را به اشتراک بگذارند و به طور جمعی با تهدیدات هماهنگ مقابله کنند</w:t>
      </w:r>
      <w:r>
        <w:rPr>
          <w:rFonts w:eastAsia="IRNazanin" w:cs="IRNazanin"/>
          <w:color w:val="111111"/>
          <w:sz w:val="28"/>
          <w:szCs w:val="28"/>
          <w:rtl w:val="true"/>
          <w:lang w:bidi="fa-IR"/>
        </w:rPr>
        <w:t xml:space="preserve">. </w:t>
      </w:r>
      <w:bookmarkStart w:id="5358" w:name="pg19124_193259"/>
    </w:p>
    <w:p>
      <w:pPr>
        <w:pStyle w:val="Heading3"/>
        <w:numPr>
          <w:ilvl w:val="2"/>
          <w:numId w:val="1"/>
        </w:numPr>
        <w:rPr/>
      </w:pPr>
      <w:bookmarkStart w:id="5359" w:name="__RefHeading___Toc15403185_1280447820"/>
      <w:bookmarkStart w:id="5360" w:name="_Toc2535"/>
      <w:bookmarkEnd w:id="5358"/>
      <w:bookmarkEnd w:id="5359"/>
      <w:r>
        <w:rPr/>
        <w:t>2-48</w:t>
      </w:r>
      <w:r>
        <w:rPr>
          <w:rtl w:val="true"/>
        </w:rPr>
        <w:t xml:space="preserve">- </w:t>
      </w:r>
      <w:r>
        <w:rPr>
          <w:rtl w:val="true"/>
        </w:rPr>
        <w:t>سیاهچاله</w:t>
      </w:r>
      <w:bookmarkEnd w:id="5360"/>
    </w:p>
    <w:p>
      <w:pPr>
        <w:pStyle w:val="Heading4"/>
        <w:numPr>
          <w:ilvl w:val="3"/>
          <w:numId w:val="1"/>
        </w:numPr>
        <w:rPr/>
      </w:pPr>
      <w:bookmarkStart w:id="5361" w:name="__RefHeading___Toc15403187_1280447820"/>
      <w:bookmarkStart w:id="5362" w:name="_Toc2536"/>
      <w:bookmarkEnd w:id="5361"/>
      <w:r>
        <w:rPr>
          <w:rtl w:val="true"/>
        </w:rPr>
        <w:t>اشاره</w:t>
      </w:r>
      <w:bookmarkEnd w:id="5362"/>
    </w:p>
    <w:p>
      <w:pPr>
        <w:pStyle w:val="BookText"/>
        <w:rPr/>
      </w:pPr>
      <w:r>
        <w:rPr>
          <w:rFonts w:ascii="IRNazanin" w:hAnsi="IRNazanin" w:eastAsia="IRNazanin"/>
          <w:color w:val="111111"/>
          <w:sz w:val="28"/>
          <w:sz w:val="28"/>
          <w:szCs w:val="28"/>
          <w:rtl w:val="true"/>
          <w:lang w:bidi="fa-IR"/>
        </w:rPr>
        <w:t xml:space="preserve">حمله سیاهچاله </w:t>
      </w:r>
      <w:r>
        <w:rPr>
          <w:rStyle w:val="FootnoteAnchor"/>
          <w:rtl w:val="true"/>
        </w:rPr>
        <w:footnoteReference w:id="96"/>
      </w:r>
      <w:r>
        <w:rPr>
          <w:rFonts w:ascii="IRNazanin" w:hAnsi="IRNazanin" w:eastAsia="IRNazanin"/>
          <w:color w:val="111111"/>
          <w:sz w:val="28"/>
          <w:sz w:val="28"/>
          <w:szCs w:val="28"/>
          <w:rtl w:val="true"/>
          <w:lang w:bidi="fa-IR"/>
        </w:rPr>
        <w:t xml:space="preserve">نوعی حمله شبکه ای است که در آن یک مهاجم بسته های ارسالی به گره ها یا سیستم های خاص را رهگیری و دور می اندازد و به طور مؤثری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شبکه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ارتباط بین موجودیت های قانونی را مختل می کند و منجر به قطع سرویس، از دستدادن داده ها یا تغییر مسیر ترافیک از طریق مسیرهای مخرب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سیاهچاله مبتنی بر هوش مصنوعی، از هوش مصنوعی برای افزایش دقت، انعطاف پذیری و پنهان کاری حملات سیاهچاله سنتی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یادگیری ماشین و یادگیری عمیق، مهاجمان می توانند به طور پویا اهداف باارزش را شناسایی کنند، استراتژی های رهگیری بسته ها را بهینه کنند و از مکانیزم های تشخیص فرار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حملات سیاهچاله مبتنی بر هوش مصنوعی به ویژه در شبکه های غیرمتمرکز مانند شبکه های </w:t>
      </w:r>
      <w:r>
        <w:rPr>
          <w:rFonts w:eastAsia="Times New Roman" w:cs="Times New Roman" w:ascii="Times New Roman" w:hAnsi="Times New Roman"/>
          <w:color w:val="111111"/>
          <w:sz w:val="28"/>
          <w:szCs w:val="28"/>
          <w:lang w:val="en-US" w:bidi="en-US"/>
        </w:rPr>
        <w:t>ad hoc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موبایل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MANETs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شبکه های حسگر بیسیم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WSNs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سیستم های همتا به همتا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P2P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مبتنی بر بلاکچین خطرناک هستند، جایی که اعتماد و قابلیت اطمینان برای ارتباطات حیاتی هستند</w:t>
      </w:r>
      <w:r>
        <w:rPr>
          <w:rFonts w:eastAsia="IRNazanin" w:cs="IRNazanin"/>
          <w:color w:val="111111"/>
          <w:sz w:val="28"/>
          <w:szCs w:val="28"/>
          <w:rtl w:val="true"/>
          <w:lang w:bidi="fa-IR"/>
        </w:rPr>
        <w:t>.</w:t>
      </w:r>
    </w:p>
    <w:p>
      <w:pPr>
        <w:pStyle w:val="Heading4"/>
        <w:numPr>
          <w:ilvl w:val="3"/>
          <w:numId w:val="1"/>
        </w:numPr>
        <w:rPr/>
      </w:pPr>
      <w:bookmarkStart w:id="5363" w:name="__RefHeading___Toc15403189_1280447820"/>
      <w:bookmarkStart w:id="5364" w:name="_Toc2537"/>
      <w:bookmarkEnd w:id="5363"/>
      <w:r>
        <w:rPr/>
        <w:t>2-48-1</w:t>
      </w:r>
      <w:r>
        <w:rPr>
          <w:rtl w:val="true"/>
        </w:rPr>
        <w:t xml:space="preserve">- </w:t>
      </w:r>
      <w:r>
        <w:rPr>
          <w:rtl w:val="true"/>
        </w:rPr>
        <w:t>ویژگی های کلیدی</w:t>
      </w:r>
      <w:bookmarkEnd w:id="5364"/>
    </w:p>
    <w:p>
      <w:pPr>
        <w:pStyle w:val="Heading5"/>
        <w:numPr>
          <w:ilvl w:val="4"/>
          <w:numId w:val="1"/>
        </w:numPr>
        <w:rPr/>
      </w:pPr>
      <w:bookmarkStart w:id="5365" w:name="__RefHeading___Toc15403191_1280447820"/>
      <w:bookmarkStart w:id="5366" w:name="_Toc2538"/>
      <w:bookmarkEnd w:id="5365"/>
      <w:r>
        <w:rPr>
          <w:rtl w:val="true"/>
        </w:rPr>
        <w:t>انتخاب پویای اهداف</w:t>
      </w:r>
      <w:r>
        <w:rPr>
          <w:rtl w:val="true"/>
        </w:rPr>
        <w:t>:</w:t>
      </w:r>
      <w:bookmarkEnd w:id="5366"/>
    </w:p>
    <w:p>
      <w:pPr>
        <w:pStyle w:val="BookText"/>
        <w:rPr/>
      </w:pPr>
      <w:r>
        <w:rPr>
          <w:rFonts w:ascii="IRNazanin" w:hAnsi="IRNazanin" w:eastAsia="IRNazanin"/>
          <w:color w:val="111111"/>
          <w:sz w:val="28"/>
          <w:sz w:val="28"/>
          <w:szCs w:val="28"/>
          <w:rtl w:val="true"/>
          <w:lang w:bidi="fa-IR"/>
        </w:rPr>
        <w:t>هوش مصنوعی گره های باارزش یا مسیرهای ارتباطی حیاتی را برای ایجاد حداکثر اختلال شناسایی می کند</w:t>
      </w:r>
      <w:r>
        <w:rPr>
          <w:rFonts w:eastAsia="IRNazanin" w:cs="IRNazanin"/>
          <w:color w:val="111111"/>
          <w:sz w:val="28"/>
          <w:szCs w:val="28"/>
          <w:rtl w:val="true"/>
          <w:lang w:bidi="fa-IR"/>
        </w:rPr>
        <w:t>.</w:t>
      </w:r>
    </w:p>
    <w:p>
      <w:pPr>
        <w:pStyle w:val="Heading5"/>
        <w:numPr>
          <w:ilvl w:val="4"/>
          <w:numId w:val="1"/>
        </w:numPr>
        <w:rPr/>
      </w:pPr>
      <w:bookmarkStart w:id="5367" w:name="__RefHeading___Toc15403193_1280447820"/>
      <w:bookmarkStart w:id="5368" w:name="_Toc2539"/>
      <w:bookmarkEnd w:id="5367"/>
      <w:r>
        <w:rPr>
          <w:rtl w:val="true"/>
        </w:rPr>
        <w:t>خودکارسازی</w:t>
      </w:r>
      <w:r>
        <w:rPr>
          <w:rtl w:val="true"/>
        </w:rPr>
        <w:t>:</w:t>
      </w:r>
      <w:bookmarkEnd w:id="5368"/>
    </w:p>
    <w:p>
      <w:pPr>
        <w:pStyle w:val="BookText"/>
        <w:rPr/>
      </w:pPr>
      <w:r>
        <w:rPr>
          <w:rFonts w:ascii="IRNazanin" w:hAnsi="IRNazanin" w:eastAsia="IRNazanin"/>
          <w:color w:val="111111"/>
          <w:sz w:val="28"/>
          <w:sz w:val="28"/>
          <w:szCs w:val="28"/>
          <w:rtl w:val="true"/>
          <w:lang w:bidi="fa-IR"/>
        </w:rPr>
        <w:t>الگوریتم های یادگیری ماشین فرآیند رهگیری و دورانداختن بسته ها را خودکار می کنند و تلاش دستی را کاهش می دهند</w:t>
      </w:r>
      <w:r>
        <w:rPr>
          <w:rFonts w:eastAsia="IRNazanin" w:cs="IRNazanin"/>
          <w:color w:val="111111"/>
          <w:sz w:val="28"/>
          <w:szCs w:val="28"/>
          <w:rtl w:val="true"/>
          <w:lang w:bidi="fa-IR"/>
        </w:rPr>
        <w:t>.</w:t>
      </w:r>
    </w:p>
    <w:p>
      <w:pPr>
        <w:pStyle w:val="Heading5"/>
        <w:numPr>
          <w:ilvl w:val="4"/>
          <w:numId w:val="1"/>
        </w:numPr>
        <w:rPr/>
      </w:pPr>
      <w:bookmarkStart w:id="5369" w:name="__RefHeading___Toc15403195_1280447820"/>
      <w:bookmarkStart w:id="5370" w:name="_Toc2540"/>
      <w:bookmarkEnd w:id="5369"/>
      <w:r>
        <w:rPr>
          <w:rtl w:val="true"/>
        </w:rPr>
        <w:t>انعطاف پذیری</w:t>
      </w:r>
      <w:r>
        <w:rPr>
          <w:rtl w:val="true"/>
        </w:rPr>
        <w:t>:</w:t>
      </w:r>
      <w:bookmarkEnd w:id="5370"/>
    </w:p>
    <w:p>
      <w:pPr>
        <w:pStyle w:val="BookText"/>
        <w:rPr/>
      </w:pPr>
      <w:r>
        <w:rPr>
          <w:rFonts w:ascii="IRNazanin" w:hAnsi="IRNazanin" w:eastAsia="IRNazanin"/>
          <w:color w:val="111111"/>
          <w:sz w:val="28"/>
          <w:sz w:val="28"/>
          <w:szCs w:val="28"/>
          <w:rtl w:val="true"/>
          <w:lang w:bidi="fa-IR"/>
        </w:rPr>
        <w:t>حملات مبتنی بر هوش مصنوعی می توانند با تغییرات در توپولوژی شبکه، پروتکل های مسیریابی یا مکانیزم های دفاعی سازگار شوند</w:t>
      </w:r>
      <w:r>
        <w:rPr>
          <w:rFonts w:eastAsia="IRNazanin" w:cs="IRNazanin"/>
          <w:color w:val="111111"/>
          <w:sz w:val="28"/>
          <w:szCs w:val="28"/>
          <w:rtl w:val="true"/>
          <w:lang w:bidi="fa-IR"/>
        </w:rPr>
        <w:t>.</w:t>
      </w:r>
    </w:p>
    <w:p>
      <w:pPr>
        <w:pStyle w:val="Heading5"/>
        <w:numPr>
          <w:ilvl w:val="4"/>
          <w:numId w:val="1"/>
        </w:numPr>
        <w:rPr/>
      </w:pPr>
      <w:bookmarkStart w:id="5371" w:name="__RefHeading___Toc15403197_1280447820"/>
      <w:bookmarkStart w:id="5372" w:name="_Toc2541"/>
      <w:bookmarkEnd w:id="5371"/>
      <w:r>
        <w:rPr>
          <w:rtl w:val="true"/>
        </w:rPr>
        <w:t>پنهان کاری</w:t>
      </w:r>
      <w:r>
        <w:rPr>
          <w:rtl w:val="true"/>
        </w:rPr>
        <w:t>:</w:t>
      </w:r>
      <w:bookmarkEnd w:id="5372"/>
    </w:p>
    <w:p>
      <w:pPr>
        <w:pStyle w:val="BookText"/>
        <w:rPr/>
      </w:pPr>
      <w:r>
        <w:rPr>
          <w:rFonts w:ascii="IRNazanin" w:hAnsi="IRNazanin" w:eastAsia="IRNazanin"/>
          <w:color w:val="111111"/>
          <w:sz w:val="28"/>
          <w:sz w:val="28"/>
          <w:szCs w:val="28"/>
          <w:rtl w:val="true"/>
          <w:lang w:bidi="fa-IR"/>
        </w:rPr>
        <w:t xml:space="preserve">با تحلیل الگوهای ترافیک عادی، هوش مصنوعی اطمینان می دهد که حمله به راحتی با فعالیت های قانونی ترکیب شود و از تشخیص توسط سیستم های تشخیص نفوذ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جلوگیری کند</w:t>
      </w:r>
      <w:r>
        <w:rPr>
          <w:rFonts w:eastAsia="IRNazanin" w:cs="IRNazanin"/>
          <w:color w:val="111111"/>
          <w:sz w:val="28"/>
          <w:szCs w:val="28"/>
          <w:rtl w:val="true"/>
          <w:lang w:bidi="fa-IR"/>
        </w:rPr>
        <w:t>.</w:t>
      </w:r>
    </w:p>
    <w:p>
      <w:pPr>
        <w:pStyle w:val="Heading5"/>
        <w:numPr>
          <w:ilvl w:val="4"/>
          <w:numId w:val="1"/>
        </w:numPr>
        <w:rPr/>
      </w:pPr>
      <w:bookmarkStart w:id="5373" w:name="__RefHeading___Toc15403199_1280447820"/>
      <w:bookmarkStart w:id="5374" w:name="_Toc2542"/>
      <w:bookmarkEnd w:id="5373"/>
      <w:r>
        <w:rPr>
          <w:rtl w:val="true"/>
        </w:rPr>
        <w:t>مقیاس پذیری</w:t>
      </w:r>
      <w:r>
        <w:rPr>
          <w:rtl w:val="true"/>
        </w:rPr>
        <w:t>:</w:t>
      </w:r>
      <w:bookmarkEnd w:id="537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هوش مصنوعی به مهاجمان امکان می دهد تا چندین گره یا مسیر را به طور همزمان هدف </w:t>
      </w:r>
      <w:bookmarkStart w:id="5375" w:name="pg19124_193260"/>
    </w:p>
    <w:p>
      <w:pPr>
        <w:pStyle w:val="BookText"/>
        <w:rPr/>
      </w:pPr>
      <w:bookmarkEnd w:id="5375"/>
      <w:r>
        <w:rPr>
          <w:rFonts w:ascii="IRNazanin" w:hAnsi="IRNazanin" w:eastAsia="IRNazanin"/>
          <w:color w:val="111111"/>
          <w:sz w:val="28"/>
          <w:sz w:val="28"/>
          <w:szCs w:val="28"/>
          <w:rtl w:val="true"/>
          <w:lang w:bidi="fa-IR"/>
        </w:rPr>
        <w:t>قرار دهند و دامنه و تأثیر حمله را افزایش دهند</w:t>
      </w:r>
      <w:r>
        <w:rPr>
          <w:rFonts w:eastAsia="IRNazanin" w:cs="IRNazanin"/>
          <w:color w:val="111111"/>
          <w:sz w:val="28"/>
          <w:szCs w:val="28"/>
          <w:rtl w:val="true"/>
          <w:lang w:bidi="fa-IR"/>
        </w:rPr>
        <w:t>.</w:t>
      </w:r>
    </w:p>
    <w:p>
      <w:pPr>
        <w:pStyle w:val="Heading4"/>
        <w:numPr>
          <w:ilvl w:val="3"/>
          <w:numId w:val="1"/>
        </w:numPr>
        <w:rPr/>
      </w:pPr>
      <w:bookmarkStart w:id="5376" w:name="__RefHeading___Toc15403201_1280447820"/>
      <w:bookmarkStart w:id="5377" w:name="_Toc2543"/>
      <w:bookmarkEnd w:id="5376"/>
      <w:r>
        <w:rPr/>
        <w:t>2-48-2</w:t>
      </w:r>
      <w:r>
        <w:rPr>
          <w:rtl w:val="true"/>
        </w:rPr>
        <w:t xml:space="preserve">- </w:t>
      </w:r>
      <w:r>
        <w:rPr>
          <w:rtl w:val="true"/>
        </w:rPr>
        <w:t>تکنیک های هوش مصنوعی مورد استفاده</w:t>
      </w:r>
      <w:bookmarkEnd w:id="5377"/>
    </w:p>
    <w:p>
      <w:pPr>
        <w:pStyle w:val="Heading5"/>
        <w:numPr>
          <w:ilvl w:val="4"/>
          <w:numId w:val="1"/>
        </w:numPr>
        <w:rPr/>
      </w:pPr>
      <w:bookmarkStart w:id="5378" w:name="__RefHeading___Toc15403203_1280447820"/>
      <w:bookmarkStart w:id="5379" w:name="_Toc2544"/>
      <w:bookmarkEnd w:id="5378"/>
      <w:r>
        <w:rPr>
          <w:rtl w:val="true"/>
        </w:rPr>
        <w:t>یادگیری ماشین</w:t>
      </w:r>
      <w:r>
        <w:rPr>
          <w:rtl w:val="true"/>
        </w:rPr>
        <w:t>:</w:t>
      </w:r>
      <w:bookmarkEnd w:id="5379"/>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بر روی مجموعه داده های ترافیک شبکه آموزش می دهد تا پیش بینی کند کدام بسته ها یا گره ها بیشترین ارزش را برای حمله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ناهنجاری ها یا الگوهای رفتار شبکه را شناسایی می کند تا انتخاب اهداف را بدون برچسب گذاری قبلی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های حمله را با پاداش دادن به رهگیری موفق بسته ها و جریمه کردن شکست ها بهینه می کند</w:t>
      </w:r>
      <w:r>
        <w:rPr>
          <w:rFonts w:eastAsia="IRNazanin" w:cs="IRNazanin"/>
          <w:color w:val="111111"/>
          <w:sz w:val="28"/>
          <w:szCs w:val="28"/>
          <w:rtl w:val="true"/>
          <w:lang w:bidi="fa-IR"/>
        </w:rPr>
        <w:t>.</w:t>
      </w:r>
    </w:p>
    <w:p>
      <w:pPr>
        <w:pStyle w:val="Heading5"/>
        <w:numPr>
          <w:ilvl w:val="4"/>
          <w:numId w:val="1"/>
        </w:numPr>
        <w:rPr/>
      </w:pPr>
      <w:bookmarkStart w:id="5380" w:name="__RefHeading___Toc15403205_1280447820"/>
      <w:bookmarkStart w:id="5381" w:name="_Toc2545"/>
      <w:bookmarkEnd w:id="5380"/>
      <w:r>
        <w:rPr>
          <w:rtl w:val="true"/>
        </w:rPr>
        <w:t>یادگیری عمیق</w:t>
      </w:r>
      <w:r>
        <w:rPr>
          <w:rtl w:val="true"/>
        </w:rPr>
        <w:t>:</w:t>
      </w:r>
      <w:bookmarkEnd w:id="5381"/>
    </w:p>
    <w:p>
      <w:pPr>
        <w:pStyle w:val="BookText"/>
        <w:rPr/>
      </w:pPr>
      <w:r>
        <w:rPr>
          <w:rFonts w:ascii="IRNazanin" w:hAnsi="IRNazanin" w:eastAsia="IRNazanin"/>
          <w:color w:val="111111"/>
          <w:sz w:val="28"/>
          <w:sz w:val="28"/>
          <w:szCs w:val="28"/>
          <w:rtl w:val="true"/>
          <w:lang w:bidi="fa-IR"/>
        </w:rPr>
        <w:t>شبکه های عصبی، به ویژه شبکه های عصبی بازگشتی و شبکه های حافظه کوتاه مدت بلندمدت، وابستگی های زمانی پیچیده در ترافیک شبکه را تحلیل می کنند تا الگوهای ارتباطی آینده را پیش بینی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ترافیکی مصنوعی اما واقعگرایانه ایجاد می کنند تا استحکام اقدامات دفاعی را آزمایش کنند یا حمله را پنهان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شبکه های عصبی گراف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GNNs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مدلسازی و تحلیل ساختار توپولوژی های شبکه استفاده می شوند و به مهاجمان امکان می دهند گره ها یا مسیرهای حیاتی را برای ایجاد اختلال شناسایی کنند</w:t>
      </w:r>
      <w:r>
        <w:rPr>
          <w:rFonts w:eastAsia="IRNazanin" w:cs="IRNazanin"/>
          <w:color w:val="111111"/>
          <w:sz w:val="28"/>
          <w:szCs w:val="28"/>
          <w:rtl w:val="true"/>
          <w:lang w:bidi="fa-IR"/>
        </w:rPr>
        <w:t>.</w:t>
      </w:r>
    </w:p>
    <w:p>
      <w:pPr>
        <w:pStyle w:val="Heading5"/>
        <w:numPr>
          <w:ilvl w:val="4"/>
          <w:numId w:val="1"/>
        </w:numPr>
        <w:rPr/>
      </w:pPr>
      <w:bookmarkStart w:id="5382" w:name="__RefHeading___Toc15403207_1280447820"/>
      <w:bookmarkStart w:id="5383" w:name="_Toc2546"/>
      <w:bookmarkEnd w:id="5382"/>
      <w:r>
        <w:rPr>
          <w:rtl w:val="true"/>
        </w:rPr>
        <w:t>پردازش زبان طبیعی</w:t>
      </w:r>
      <w:r>
        <w:rPr>
          <w:rtl w:val="true"/>
        </w:rPr>
        <w:t>:</w:t>
      </w:r>
      <w:bookmarkEnd w:id="5383"/>
    </w:p>
    <w:p>
      <w:pPr>
        <w:pStyle w:val="BookText"/>
        <w:rPr/>
      </w:pPr>
      <w:r>
        <w:rPr>
          <w:rFonts w:ascii="IRNazanin" w:hAnsi="IRNazanin" w:eastAsia="IRNazanin"/>
          <w:color w:val="111111"/>
          <w:sz w:val="28"/>
          <w:sz w:val="28"/>
          <w:szCs w:val="28"/>
          <w:rtl w:val="true"/>
          <w:lang w:bidi="fa-IR"/>
        </w:rPr>
        <w:t>متادیتای متنی، مانند فایل های لاگ یا جداول مسیریابی، را تحلیل می کند تا زمینه های بیشتری درباره شبکه استنباط کند</w:t>
      </w:r>
      <w:r>
        <w:rPr>
          <w:rFonts w:eastAsia="IRNazanin" w:cs="IRNazanin"/>
          <w:color w:val="111111"/>
          <w:sz w:val="28"/>
          <w:szCs w:val="28"/>
          <w:rtl w:val="true"/>
          <w:lang w:bidi="fa-IR"/>
        </w:rPr>
        <w:t>.</w:t>
      </w:r>
    </w:p>
    <w:p>
      <w:pPr>
        <w:pStyle w:val="Heading5"/>
        <w:numPr>
          <w:ilvl w:val="4"/>
          <w:numId w:val="1"/>
        </w:numPr>
        <w:rPr/>
      </w:pPr>
      <w:bookmarkStart w:id="5384" w:name="__RefHeading___Toc15403209_1280447820"/>
      <w:bookmarkStart w:id="5385" w:name="_Toc2547"/>
      <w:bookmarkEnd w:id="5384"/>
      <w:r>
        <w:rPr>
          <w:rtl w:val="true"/>
        </w:rPr>
        <w:t>تحلیل سری های زمانی</w:t>
      </w:r>
      <w:r>
        <w:rPr>
          <w:rtl w:val="true"/>
        </w:rPr>
        <w:t>:</w:t>
      </w:r>
      <w:bookmarkEnd w:id="5385"/>
    </w:p>
    <w:p>
      <w:pPr>
        <w:pStyle w:val="BookText"/>
        <w:rPr/>
      </w:pPr>
      <w:r>
        <w:rPr>
          <w:rFonts w:ascii="IRNazanin" w:hAnsi="IRNazanin" w:eastAsia="IRNazanin"/>
          <w:color w:val="111111"/>
          <w:sz w:val="28"/>
          <w:sz w:val="28"/>
          <w:szCs w:val="28"/>
          <w:rtl w:val="true"/>
          <w:lang w:bidi="fa-IR"/>
        </w:rPr>
        <w:t>از روش های آماری و یادگیری ماشین برای تحلیل وابستگی های زمانی در ترافیک شبکه استفاده می کند و به پیش بینی رفتارهای آینده کمک می کند</w:t>
      </w:r>
      <w:r>
        <w:rPr>
          <w:rFonts w:eastAsia="IRNazanin" w:cs="IRNazanin"/>
          <w:color w:val="111111"/>
          <w:sz w:val="28"/>
          <w:szCs w:val="28"/>
          <w:rtl w:val="true"/>
          <w:lang w:bidi="fa-IR"/>
        </w:rPr>
        <w:t>.</w:t>
      </w:r>
    </w:p>
    <w:p>
      <w:pPr>
        <w:pStyle w:val="Heading4"/>
        <w:numPr>
          <w:ilvl w:val="3"/>
          <w:numId w:val="1"/>
        </w:numPr>
        <w:rPr/>
      </w:pPr>
      <w:bookmarkStart w:id="5386" w:name="__RefHeading___Toc15403211_1280447820"/>
      <w:bookmarkStart w:id="5387" w:name="_Toc2548"/>
      <w:bookmarkEnd w:id="5386"/>
      <w:r>
        <w:rPr/>
        <w:t>2-48-3</w:t>
      </w:r>
      <w:r>
        <w:rPr>
          <w:rtl w:val="true"/>
        </w:rPr>
        <w:t xml:space="preserve">- </w:t>
      </w:r>
      <w:r>
        <w:rPr>
          <w:rtl w:val="true"/>
        </w:rPr>
        <w:t>دارایی های هدف</w:t>
      </w:r>
      <w:bookmarkEnd w:id="5387"/>
    </w:p>
    <w:p>
      <w:pPr>
        <w:pStyle w:val="Heading5"/>
        <w:numPr>
          <w:ilvl w:val="4"/>
          <w:numId w:val="1"/>
        </w:numPr>
        <w:rPr/>
      </w:pPr>
      <w:bookmarkStart w:id="5388" w:name="__RefHeading___Toc15403213_1280447820"/>
      <w:bookmarkStart w:id="5389" w:name="_Toc2549"/>
      <w:bookmarkEnd w:id="5388"/>
      <w:r>
        <w:rPr>
          <w:rtl w:val="true"/>
        </w:rPr>
        <w:t>اشاره</w:t>
      </w:r>
      <w:bookmarkEnd w:id="538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شبکه های </w:t>
      </w:r>
      <w:r>
        <w:rPr>
          <w:rFonts w:eastAsia="Times New Roman" w:cs="Times New Roman" w:ascii="Times New Roman" w:hAnsi="Times New Roman"/>
          <w:color w:val="111111"/>
          <w:sz w:val="28"/>
          <w:szCs w:val="28"/>
          <w:lang w:val="en-US" w:bidi="en-US"/>
        </w:rPr>
        <w:t>ad hoc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موبایل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MANETs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شبکه های غیرمتمرکز که در آن گره ها برای مسیریابی به یکدیگر متکی هستند و در برابر </w:t>
      </w:r>
      <w:bookmarkStart w:id="5390" w:name="pg19124_193261"/>
    </w:p>
    <w:p>
      <w:pPr>
        <w:pStyle w:val="BookText"/>
        <w:rPr/>
      </w:pPr>
      <w:bookmarkEnd w:id="5390"/>
      <w:r>
        <w:rPr>
          <w:rFonts w:ascii="IRNazanin" w:hAnsi="IRNazanin" w:eastAsia="IRNazanin"/>
          <w:color w:val="111111"/>
          <w:sz w:val="28"/>
          <w:sz w:val="28"/>
          <w:szCs w:val="28"/>
          <w:rtl w:val="true"/>
          <w:lang w:bidi="fa-IR"/>
        </w:rPr>
        <w:t>حملات سیاه چاله آسیب پذیر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شبکه های حسگر بیسیم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WSNs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دستگاه های با منابع محدود که به طور متناوب ارتباط برقرار می کنند و فرصت هایی برای مهاجمان برای رهگیری و دورانداختن بسته ها فراهم می کنند</w:t>
      </w:r>
      <w:r>
        <w:rPr>
          <w:rFonts w:eastAsia="IRNazanin" w:cs="IRNazanin"/>
          <w:color w:val="111111"/>
          <w:sz w:val="28"/>
          <w:szCs w:val="28"/>
          <w:rtl w:val="true"/>
          <w:lang w:bidi="fa-IR"/>
        </w:rPr>
        <w:t>.</w:t>
      </w:r>
    </w:p>
    <w:p>
      <w:pPr>
        <w:pStyle w:val="Heading5"/>
        <w:numPr>
          <w:ilvl w:val="4"/>
          <w:numId w:val="1"/>
        </w:numPr>
        <w:rPr/>
      </w:pPr>
      <w:bookmarkStart w:id="5391" w:name="__RefHeading___Toc15403215_1280447820"/>
      <w:bookmarkStart w:id="5392" w:name="_Toc2550"/>
      <w:bookmarkEnd w:id="5391"/>
      <w:r>
        <w:rPr>
          <w:rtl w:val="true"/>
        </w:rPr>
        <w:t>شبکه های بلاکچین</w:t>
      </w:r>
      <w:r>
        <w:rPr>
          <w:rtl w:val="true"/>
        </w:rPr>
        <w:t>:</w:t>
      </w:r>
      <w:bookmarkEnd w:id="5392"/>
    </w:p>
    <w:p>
      <w:pPr>
        <w:pStyle w:val="BookText"/>
        <w:rPr/>
      </w:pPr>
      <w:r>
        <w:rPr>
          <w:rFonts w:ascii="IRNazanin" w:hAnsi="IRNazanin" w:eastAsia="IRNazanin"/>
          <w:color w:val="111111"/>
          <w:sz w:val="28"/>
          <w:sz w:val="28"/>
          <w:szCs w:val="28"/>
          <w:rtl w:val="true"/>
          <w:lang w:bidi="fa-IR"/>
        </w:rPr>
        <w:t>شبکه های همتا به همتا مورد استفاده در سیستم های بلاکچین، جایی که اختلال در ارتباطات می تواند منجر به شکست اجماع یا تأخیر در تراکنش ها شود</w:t>
      </w:r>
      <w:r>
        <w:rPr>
          <w:rFonts w:eastAsia="IRNazanin" w:cs="IRNazanin"/>
          <w:color w:val="111111"/>
          <w:sz w:val="28"/>
          <w:szCs w:val="28"/>
          <w:rtl w:val="true"/>
          <w:lang w:bidi="fa-IR"/>
        </w:rPr>
        <w:t>.</w:t>
      </w:r>
    </w:p>
    <w:p>
      <w:pPr>
        <w:pStyle w:val="Heading5"/>
        <w:numPr>
          <w:ilvl w:val="4"/>
          <w:numId w:val="1"/>
        </w:numPr>
        <w:rPr/>
      </w:pPr>
      <w:bookmarkStart w:id="5393" w:name="__RefHeading___Toc15403217_1280447820"/>
      <w:bookmarkStart w:id="5394" w:name="_Toc2551"/>
      <w:bookmarkEnd w:id="5393"/>
      <w:r>
        <w:rPr>
          <w:rtl w:val="true"/>
        </w:rPr>
        <w:t>شبکه های سازمانی</w:t>
      </w:r>
      <w:r>
        <w:rPr>
          <w:rtl w:val="true"/>
        </w:rPr>
        <w:t>:</w:t>
      </w:r>
      <w:bookmarkEnd w:id="5394"/>
    </w:p>
    <w:p>
      <w:pPr>
        <w:pStyle w:val="BookText"/>
        <w:rPr/>
      </w:pPr>
      <w:r>
        <w:rPr>
          <w:rFonts w:ascii="IRNazanin" w:hAnsi="IRNazanin" w:eastAsia="IRNazanin"/>
          <w:color w:val="111111"/>
          <w:sz w:val="28"/>
          <w:sz w:val="28"/>
          <w:szCs w:val="28"/>
          <w:rtl w:val="true"/>
          <w:lang w:bidi="fa-IR"/>
        </w:rPr>
        <w:t xml:space="preserve">شبکه های شرکتی با مسیرهای ارتباطی حیاتی که در صورت اختلال می توانند باعث </w:t>
      </w:r>
      <w:r>
        <w:rPr>
          <w:rFonts w:eastAsia="Times New Roman" w:cs="Times New Roman" w:ascii="Times New Roman" w:hAnsi="Times New Roman"/>
          <w:color w:val="111111"/>
          <w:sz w:val="28"/>
          <w:szCs w:val="28"/>
          <w:lang w:val="en-US" w:bidi="en-US"/>
        </w:rPr>
        <w:t>downtime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عملیاتی یا ضررهای مالی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شبکه های اینترنت اشیا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اکوسیستم های توزیع شده اینترنت اشیا که در آن دستگاه های به خطر افتاده می توانند به عنوان سیاهچاله عمل کنند و اختلالات گسترده ایجاد کنند</w:t>
      </w:r>
      <w:r>
        <w:rPr>
          <w:rFonts w:eastAsia="IRNazanin" w:cs="IRNazanin"/>
          <w:color w:val="111111"/>
          <w:sz w:val="28"/>
          <w:szCs w:val="28"/>
          <w:rtl w:val="true"/>
          <w:lang w:bidi="fa-IR"/>
        </w:rPr>
        <w:t>.</w:t>
      </w:r>
    </w:p>
    <w:p>
      <w:pPr>
        <w:pStyle w:val="Heading5"/>
        <w:numPr>
          <w:ilvl w:val="4"/>
          <w:numId w:val="1"/>
        </w:numPr>
        <w:rPr/>
      </w:pPr>
      <w:bookmarkStart w:id="5395" w:name="__RefHeading___Toc15403219_1280447820"/>
      <w:bookmarkStart w:id="5396" w:name="_Toc2552"/>
      <w:bookmarkEnd w:id="5395"/>
      <w:r>
        <w:rPr>
          <w:rtl w:val="true"/>
        </w:rPr>
        <w:t>شبکه های ارتباطی</w:t>
      </w:r>
      <w:r>
        <w:rPr>
          <w:rtl w:val="true"/>
        </w:rPr>
        <w:t>:</w:t>
      </w:r>
      <w:bookmarkEnd w:id="5396"/>
    </w:p>
    <w:p>
      <w:pPr>
        <w:pStyle w:val="BookText"/>
        <w:rPr/>
      </w:pPr>
      <w:r>
        <w:rPr>
          <w:rFonts w:ascii="IRNazanin" w:hAnsi="IRNazanin" w:eastAsia="IRNazanin"/>
          <w:color w:val="111111"/>
          <w:sz w:val="28"/>
          <w:sz w:val="28"/>
          <w:szCs w:val="28"/>
          <w:rtl w:val="true"/>
          <w:lang w:bidi="fa-IR"/>
        </w:rPr>
        <w:t xml:space="preserve">شبکه های موبایل، ارائه دهندگان خدمات اینترنت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ارائه دهندگان </w:t>
      </w:r>
      <w:r>
        <w:rPr>
          <w:rFonts w:eastAsia="Times New Roman" w:cs="Times New Roman" w:ascii="Times New Roman" w:hAnsi="Times New Roman"/>
          <w:color w:val="111111"/>
          <w:sz w:val="28"/>
          <w:szCs w:val="28"/>
          <w:lang w:val="en-US" w:bidi="en-US"/>
        </w:rPr>
        <w:t>VoIP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زیرساخت آنها حجم عظیمی از داده های کاربری را مدیریت می کنند</w:t>
      </w:r>
      <w:r>
        <w:rPr>
          <w:rFonts w:eastAsia="IRNazanin" w:cs="IRNazanin"/>
          <w:color w:val="111111"/>
          <w:sz w:val="28"/>
          <w:szCs w:val="28"/>
          <w:rtl w:val="true"/>
          <w:lang w:bidi="fa-IR"/>
        </w:rPr>
        <w:t>.</w:t>
      </w:r>
    </w:p>
    <w:p>
      <w:pPr>
        <w:pStyle w:val="Heading4"/>
        <w:numPr>
          <w:ilvl w:val="3"/>
          <w:numId w:val="1"/>
        </w:numPr>
        <w:rPr/>
      </w:pPr>
      <w:bookmarkStart w:id="5397" w:name="__RefHeading___Toc15403221_1280447820"/>
      <w:bookmarkStart w:id="5398" w:name="_Toc2553"/>
      <w:bookmarkEnd w:id="5397"/>
      <w:r>
        <w:rPr/>
        <w:t>2-48-4</w:t>
      </w:r>
      <w:r>
        <w:rPr>
          <w:rtl w:val="true"/>
        </w:rPr>
        <w:t xml:space="preserve">- </w:t>
      </w:r>
      <w:r>
        <w:rPr>
          <w:rtl w:val="true"/>
        </w:rPr>
        <w:t>آسیب پذیری ها</w:t>
      </w:r>
      <w:bookmarkEnd w:id="5398"/>
    </w:p>
    <w:p>
      <w:pPr>
        <w:pStyle w:val="Heading5"/>
        <w:numPr>
          <w:ilvl w:val="4"/>
          <w:numId w:val="1"/>
        </w:numPr>
        <w:rPr/>
      </w:pPr>
      <w:bookmarkStart w:id="5399" w:name="__RefHeading___Toc15403223_1280447820"/>
      <w:bookmarkStart w:id="5400" w:name="_Toc2554"/>
      <w:bookmarkEnd w:id="5399"/>
      <w:r>
        <w:rPr>
          <w:rtl w:val="true"/>
        </w:rPr>
        <w:t>پروتکل های مسیریابی ضعیف</w:t>
      </w:r>
      <w:r>
        <w:rPr>
          <w:rtl w:val="true"/>
        </w:rPr>
        <w:t>:</w:t>
      </w:r>
      <w:bookmarkEnd w:id="5400"/>
    </w:p>
    <w:p>
      <w:pPr>
        <w:pStyle w:val="BookText"/>
        <w:rPr/>
      </w:pPr>
      <w:r>
        <w:rPr>
          <w:rFonts w:ascii="IRNazanin" w:hAnsi="IRNazanin" w:eastAsia="IRNazanin"/>
          <w:color w:val="111111"/>
          <w:sz w:val="28"/>
          <w:sz w:val="28"/>
          <w:szCs w:val="28"/>
          <w:rtl w:val="true"/>
          <w:lang w:bidi="fa-IR"/>
        </w:rPr>
        <w:t>الگوریتم های مسیریابی که صحت اطلاعات مسیریابی را تأیید نمی کنند، در برابر حملات سیاهچاله آسیب پذیر هستند</w:t>
      </w:r>
      <w:r>
        <w:rPr>
          <w:rFonts w:eastAsia="IRNazanin" w:cs="IRNazanin"/>
          <w:color w:val="111111"/>
          <w:sz w:val="28"/>
          <w:szCs w:val="28"/>
          <w:rtl w:val="true"/>
          <w:lang w:bidi="fa-IR"/>
        </w:rPr>
        <w:t>.</w:t>
      </w:r>
    </w:p>
    <w:p>
      <w:pPr>
        <w:pStyle w:val="Heading5"/>
        <w:numPr>
          <w:ilvl w:val="4"/>
          <w:numId w:val="1"/>
        </w:numPr>
        <w:rPr/>
      </w:pPr>
      <w:bookmarkStart w:id="5401" w:name="__RefHeading___Toc15403225_1280447820"/>
      <w:bookmarkStart w:id="5402" w:name="_Toc2555"/>
      <w:bookmarkEnd w:id="5401"/>
      <w:r>
        <w:rPr>
          <w:rtl w:val="true"/>
        </w:rPr>
        <w:t>عدم وجود احراز هویت</w:t>
      </w:r>
      <w:r>
        <w:rPr>
          <w:rtl w:val="true"/>
        </w:rPr>
        <w:t>:</w:t>
      </w:r>
      <w:bookmarkEnd w:id="5402"/>
    </w:p>
    <w:p>
      <w:pPr>
        <w:pStyle w:val="BookText"/>
        <w:rPr/>
      </w:pPr>
      <w:r>
        <w:rPr>
          <w:rFonts w:ascii="IRNazanin" w:hAnsi="IRNazanin" w:eastAsia="IRNazanin"/>
          <w:color w:val="111111"/>
          <w:sz w:val="28"/>
          <w:sz w:val="28"/>
          <w:szCs w:val="28"/>
          <w:rtl w:val="true"/>
          <w:lang w:bidi="fa-IR"/>
        </w:rPr>
        <w:t>عدم وجود مکانیزم های احراز هویت قوی برای به روز رسانی های مسیریابی، امکان تزریق اطلاعات نادرست را به مهاجمان می دهد</w:t>
      </w:r>
      <w:r>
        <w:rPr>
          <w:rFonts w:eastAsia="IRNazanin" w:cs="IRNazanin"/>
          <w:color w:val="111111"/>
          <w:sz w:val="28"/>
          <w:szCs w:val="28"/>
          <w:rtl w:val="true"/>
          <w:lang w:bidi="fa-IR"/>
        </w:rPr>
        <w:t>.</w:t>
      </w:r>
    </w:p>
    <w:p>
      <w:pPr>
        <w:pStyle w:val="Heading5"/>
        <w:numPr>
          <w:ilvl w:val="4"/>
          <w:numId w:val="1"/>
        </w:numPr>
        <w:rPr/>
      </w:pPr>
      <w:bookmarkStart w:id="5403" w:name="__RefHeading___Toc15403227_1280447820"/>
      <w:bookmarkStart w:id="5404" w:name="_Toc2556"/>
      <w:bookmarkEnd w:id="5403"/>
      <w:r>
        <w:rPr>
          <w:rtl w:val="true"/>
        </w:rPr>
        <w:t>نظارت ناکافی</w:t>
      </w:r>
      <w:r>
        <w:rPr>
          <w:rtl w:val="true"/>
        </w:rPr>
        <w:t>:</w:t>
      </w:r>
      <w:bookmarkEnd w:id="540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های ضعیف نظارت، تشخیص و پاسخ به حملات سیاهچاله را در زمان واقعی دشوار می کند</w:t>
      </w:r>
      <w:r>
        <w:rPr>
          <w:rFonts w:eastAsia="IRNazanin" w:cs="IRNazanin"/>
          <w:color w:val="111111"/>
          <w:sz w:val="28"/>
          <w:szCs w:val="28"/>
          <w:rtl w:val="true"/>
          <w:lang w:bidi="fa-IR"/>
        </w:rPr>
        <w:t xml:space="preserve">. </w:t>
      </w:r>
      <w:bookmarkStart w:id="5405" w:name="pg19124_193262"/>
    </w:p>
    <w:p>
      <w:pPr>
        <w:pStyle w:val="Heading5"/>
        <w:numPr>
          <w:ilvl w:val="4"/>
          <w:numId w:val="1"/>
        </w:numPr>
        <w:rPr/>
      </w:pPr>
      <w:bookmarkStart w:id="5406" w:name="__RefHeading___Toc15403229_1280447820"/>
      <w:bookmarkStart w:id="5407" w:name="_Toc2557"/>
      <w:bookmarkEnd w:id="5405"/>
      <w:bookmarkEnd w:id="5406"/>
      <w:r>
        <w:rPr>
          <w:rtl w:val="true"/>
        </w:rPr>
        <w:t>خطای انسانی</w:t>
      </w:r>
      <w:r>
        <w:rPr>
          <w:rtl w:val="true"/>
        </w:rPr>
        <w:t>:</w:t>
      </w:r>
      <w:bookmarkEnd w:id="5407"/>
    </w:p>
    <w:p>
      <w:pPr>
        <w:pStyle w:val="BookText"/>
        <w:rPr/>
      </w:pPr>
      <w:r>
        <w:rPr>
          <w:rFonts w:ascii="IRNazanin" w:hAnsi="IRNazanin" w:eastAsia="IRNazanin"/>
          <w:color w:val="111111"/>
          <w:sz w:val="28"/>
          <w:sz w:val="28"/>
          <w:szCs w:val="28"/>
          <w:rtl w:val="true"/>
          <w:lang w:bidi="fa-IR"/>
        </w:rPr>
        <w:t>تنظیمات نادرست فایروال ها، روترها یا سوئیچ ها ممکن است به طور ناخواسته فرصت هایی برای مهاجمان ایجاد کنند</w:t>
      </w:r>
      <w:r>
        <w:rPr>
          <w:rFonts w:eastAsia="IRNazanin" w:cs="IRNazanin"/>
          <w:color w:val="111111"/>
          <w:sz w:val="28"/>
          <w:szCs w:val="28"/>
          <w:rtl w:val="true"/>
          <w:lang w:bidi="fa-IR"/>
        </w:rPr>
        <w:t>.</w:t>
      </w:r>
    </w:p>
    <w:p>
      <w:pPr>
        <w:pStyle w:val="Heading5"/>
        <w:numPr>
          <w:ilvl w:val="4"/>
          <w:numId w:val="1"/>
        </w:numPr>
        <w:rPr/>
      </w:pPr>
      <w:bookmarkStart w:id="5408" w:name="__RefHeading___Toc15403231_1280447820"/>
      <w:bookmarkStart w:id="5409" w:name="_Toc2558"/>
      <w:bookmarkEnd w:id="5408"/>
      <w:r>
        <w:rPr>
          <w:rtl w:val="true"/>
        </w:rPr>
        <w:t>محدودیت منابع</w:t>
      </w:r>
      <w:r>
        <w:rPr>
          <w:rtl w:val="true"/>
        </w:rPr>
        <w:t>:</w:t>
      </w:r>
      <w:bookmarkEnd w:id="5409"/>
    </w:p>
    <w:p>
      <w:pPr>
        <w:pStyle w:val="BookText"/>
        <w:rPr/>
      </w:pPr>
      <w:r>
        <w:rPr>
          <w:rFonts w:ascii="IRNazanin" w:hAnsi="IRNazanin" w:eastAsia="IRNazanin"/>
          <w:color w:val="111111"/>
          <w:sz w:val="28"/>
          <w:sz w:val="28"/>
          <w:szCs w:val="28"/>
          <w:rtl w:val="true"/>
          <w:lang w:bidi="fa-IR"/>
        </w:rPr>
        <w:t>دستگاه هایی با قدرت محاسباتی یا حافظه محدود ممکن است در پیاده سازی اقدامات امنیتی قوی مشکل داشته باشند</w:t>
      </w:r>
      <w:r>
        <w:rPr>
          <w:rFonts w:eastAsia="IRNazanin" w:cs="IRNazanin"/>
          <w:color w:val="111111"/>
          <w:sz w:val="28"/>
          <w:szCs w:val="28"/>
          <w:rtl w:val="true"/>
          <w:lang w:bidi="fa-IR"/>
        </w:rPr>
        <w:t>.</w:t>
      </w:r>
    </w:p>
    <w:p>
      <w:pPr>
        <w:pStyle w:val="Heading4"/>
        <w:numPr>
          <w:ilvl w:val="3"/>
          <w:numId w:val="1"/>
        </w:numPr>
        <w:rPr/>
      </w:pPr>
      <w:bookmarkStart w:id="5410" w:name="__RefHeading___Toc15403233_1280447820"/>
      <w:bookmarkStart w:id="5411" w:name="_Toc2559"/>
      <w:bookmarkEnd w:id="5410"/>
      <w:r>
        <w:rPr/>
        <w:t>2-48-5</w:t>
      </w:r>
      <w:r>
        <w:rPr>
          <w:rtl w:val="true"/>
        </w:rPr>
        <w:t xml:space="preserve">- </w:t>
      </w:r>
      <w:r>
        <w:rPr>
          <w:rtl w:val="true"/>
        </w:rPr>
        <w:t>سناریوی تهدید</w:t>
      </w:r>
      <w:bookmarkEnd w:id="5411"/>
    </w:p>
    <w:p>
      <w:pPr>
        <w:pStyle w:val="Heading5"/>
        <w:numPr>
          <w:ilvl w:val="4"/>
          <w:numId w:val="1"/>
        </w:numPr>
        <w:rPr/>
      </w:pPr>
      <w:bookmarkStart w:id="5412" w:name="__RefHeading___Toc15403235_1280447820"/>
      <w:bookmarkStart w:id="5413" w:name="_Toc2560"/>
      <w:bookmarkEnd w:id="5412"/>
      <w:r>
        <w:rPr>
          <w:rtl w:val="true"/>
        </w:rPr>
        <w:t>شناسایی</w:t>
      </w:r>
      <w:r>
        <w:rPr>
          <w:rtl w:val="true"/>
        </w:rPr>
        <w:t>:</w:t>
      </w:r>
      <w:bookmarkEnd w:id="5413"/>
    </w:p>
    <w:p>
      <w:pPr>
        <w:pStyle w:val="BookText"/>
        <w:rPr/>
      </w:pPr>
      <w:r>
        <w:rPr>
          <w:rFonts w:ascii="IRNazanin" w:hAnsi="IRNazanin" w:eastAsia="IRNazanin"/>
          <w:color w:val="111111"/>
          <w:sz w:val="28"/>
          <w:sz w:val="28"/>
          <w:szCs w:val="28"/>
          <w:rtl w:val="true"/>
          <w:lang w:bidi="fa-IR"/>
        </w:rPr>
        <w:t>مهاجم از ابزارهای مبتنی بر هوش مصنوعی برای نقشه برداری از توپولوژی شبکه استفاده کرده و گره های حیاتی، مسیرهای ارتباطی و اهداف بالقوه را شناسایی می کند</w:t>
      </w:r>
      <w:r>
        <w:rPr>
          <w:rFonts w:eastAsia="IRNazanin" w:cs="IRNazanin"/>
          <w:color w:val="111111"/>
          <w:sz w:val="28"/>
          <w:szCs w:val="28"/>
          <w:rtl w:val="true"/>
          <w:lang w:bidi="fa-IR"/>
        </w:rPr>
        <w:t>.</w:t>
      </w:r>
    </w:p>
    <w:p>
      <w:pPr>
        <w:pStyle w:val="Heading5"/>
        <w:numPr>
          <w:ilvl w:val="4"/>
          <w:numId w:val="1"/>
        </w:numPr>
        <w:rPr/>
      </w:pPr>
      <w:bookmarkStart w:id="5414" w:name="__RefHeading___Toc15403237_1280447820"/>
      <w:bookmarkStart w:id="5415" w:name="_Toc2561"/>
      <w:bookmarkEnd w:id="5414"/>
      <w:r>
        <w:rPr>
          <w:rtl w:val="true"/>
        </w:rPr>
        <w:t>جمع آوری داده</w:t>
      </w:r>
      <w:r>
        <w:rPr>
          <w:rtl w:val="true"/>
        </w:rPr>
        <w:t>:</w:t>
      </w:r>
      <w:bookmarkEnd w:id="5415"/>
    </w:p>
    <w:p>
      <w:pPr>
        <w:pStyle w:val="BookText"/>
        <w:rPr/>
      </w:pPr>
      <w:r>
        <w:rPr>
          <w:rFonts w:ascii="IRNazanin" w:hAnsi="IRNazanin" w:eastAsia="IRNazanin"/>
          <w:color w:val="111111"/>
          <w:sz w:val="28"/>
          <w:sz w:val="28"/>
          <w:szCs w:val="28"/>
          <w:rtl w:val="true"/>
          <w:lang w:bidi="fa-IR"/>
        </w:rPr>
        <w:t xml:space="preserve">مهاجم ابزارهای جاسوسی ترافیک شبکه </w:t>
      </w:r>
      <w:r>
        <w:rPr>
          <w:rFonts w:eastAsia="Times New Roman" w:cs="Times New Roman" w:ascii="Times New Roman" w:hAnsi="Times New Roman"/>
          <w:color w:val="111111"/>
          <w:sz w:val="28"/>
          <w:szCs w:val="28"/>
          <w:lang w:val="en-US" w:bidi="en-US"/>
        </w:rPr>
        <w:t>sniffing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تقویت شده توسط یادگیری ماشین را برای ضبط متادیتا از ترافیک شبکه، از جمله اندازه بسته ها، زمانبندی ها و جهت های جریان مستقر می کند</w:t>
      </w:r>
      <w:r>
        <w:rPr>
          <w:rFonts w:eastAsia="IRNazanin" w:cs="IRNazanin"/>
          <w:color w:val="111111"/>
          <w:sz w:val="28"/>
          <w:szCs w:val="28"/>
          <w:rtl w:val="true"/>
          <w:lang w:bidi="fa-IR"/>
        </w:rPr>
        <w:t>.</w:t>
      </w:r>
    </w:p>
    <w:p>
      <w:pPr>
        <w:pStyle w:val="Heading5"/>
        <w:numPr>
          <w:ilvl w:val="4"/>
          <w:numId w:val="1"/>
        </w:numPr>
        <w:rPr/>
      </w:pPr>
      <w:bookmarkStart w:id="5416" w:name="__RefHeading___Toc15403239_1280447820"/>
      <w:bookmarkStart w:id="5417" w:name="_Toc2562"/>
      <w:bookmarkEnd w:id="5416"/>
      <w:r>
        <w:rPr>
          <w:rtl w:val="true"/>
        </w:rPr>
        <w:t>تحلیل</w:t>
      </w:r>
      <w:r>
        <w:rPr>
          <w:rtl w:val="true"/>
        </w:rPr>
        <w:t>:</w:t>
      </w:r>
      <w:bookmarkEnd w:id="5417"/>
    </w:p>
    <w:p>
      <w:pPr>
        <w:pStyle w:val="BookText"/>
        <w:rPr/>
      </w:pPr>
      <w:r>
        <w:rPr>
          <w:rFonts w:ascii="IRNazanin" w:hAnsi="IRNazanin" w:eastAsia="IRNazanin"/>
          <w:color w:val="111111"/>
          <w:sz w:val="28"/>
          <w:sz w:val="28"/>
          <w:szCs w:val="28"/>
          <w:rtl w:val="true"/>
          <w:lang w:bidi="fa-IR"/>
        </w:rPr>
        <w:t>مهاجم از الگوریتم های یادگیری ماشین برای تحلیل داده های جمع آوریشده استفاده می کند و الگوها را شناسایی کرده و فعالیت های کاربران یا وضعیت سیستم را استنباط می کند</w:t>
      </w:r>
      <w:r>
        <w:rPr>
          <w:rFonts w:eastAsia="IRNazanin" w:cs="IRNazanin"/>
          <w:color w:val="111111"/>
          <w:sz w:val="28"/>
          <w:szCs w:val="28"/>
          <w:rtl w:val="true"/>
          <w:lang w:bidi="fa-IR"/>
        </w:rPr>
        <w:t>.</w:t>
      </w:r>
    </w:p>
    <w:p>
      <w:pPr>
        <w:pStyle w:val="Heading5"/>
        <w:numPr>
          <w:ilvl w:val="4"/>
          <w:numId w:val="1"/>
        </w:numPr>
        <w:rPr/>
      </w:pPr>
      <w:bookmarkStart w:id="5418" w:name="__RefHeading___Toc15403241_1280447820"/>
      <w:bookmarkStart w:id="5419" w:name="_Toc2563"/>
      <w:bookmarkEnd w:id="5418"/>
      <w:r>
        <w:rPr>
          <w:rtl w:val="true"/>
        </w:rPr>
        <w:t>تنظیم رهگیری</w:t>
      </w:r>
      <w:r>
        <w:rPr>
          <w:rtl w:val="true"/>
        </w:rPr>
        <w:t>:</w:t>
      </w:r>
      <w:bookmarkEnd w:id="5419"/>
    </w:p>
    <w:p>
      <w:pPr>
        <w:pStyle w:val="BookText"/>
        <w:rPr/>
      </w:pPr>
      <w:r>
        <w:rPr>
          <w:rFonts w:ascii="IRNazanin" w:hAnsi="IRNazanin" w:eastAsia="IRNazanin"/>
          <w:color w:val="111111"/>
          <w:sz w:val="28"/>
          <w:sz w:val="28"/>
          <w:szCs w:val="28"/>
          <w:rtl w:val="true"/>
          <w:lang w:bidi="fa-IR"/>
        </w:rPr>
        <w:t>مهاجم، گره موردنظر و مهاجم را به طور استراتژیک در شبکه قرار داده تا بسته های ارسالی به اهداف خاص را رهگیری کند</w:t>
      </w:r>
      <w:r>
        <w:rPr>
          <w:rFonts w:eastAsia="IRNazanin" w:cs="IRNazanin"/>
          <w:color w:val="111111"/>
          <w:sz w:val="28"/>
          <w:szCs w:val="28"/>
          <w:rtl w:val="true"/>
          <w:lang w:bidi="fa-IR"/>
        </w:rPr>
        <w:t>.</w:t>
      </w:r>
    </w:p>
    <w:p>
      <w:pPr>
        <w:pStyle w:val="Heading5"/>
        <w:numPr>
          <w:ilvl w:val="4"/>
          <w:numId w:val="1"/>
        </w:numPr>
        <w:rPr/>
      </w:pPr>
      <w:bookmarkStart w:id="5420" w:name="__RefHeading___Toc15403243_1280447820"/>
      <w:bookmarkStart w:id="5421" w:name="_Toc2564"/>
      <w:bookmarkEnd w:id="5420"/>
      <w:r>
        <w:rPr>
          <w:rtl w:val="true"/>
        </w:rPr>
        <w:t>دورانداختن بسته ها</w:t>
      </w:r>
      <w:r>
        <w:rPr>
          <w:rtl w:val="true"/>
        </w:rPr>
        <w:t>::</w:t>
      </w:r>
      <w:bookmarkEnd w:id="5421"/>
    </w:p>
    <w:p>
      <w:pPr>
        <w:pStyle w:val="BookText"/>
        <w:rPr/>
      </w:pPr>
      <w:r>
        <w:rPr>
          <w:rFonts w:ascii="IRNazanin" w:hAnsi="IRNazanin" w:eastAsia="IRNazanin"/>
          <w:color w:val="111111"/>
          <w:sz w:val="28"/>
          <w:sz w:val="28"/>
          <w:szCs w:val="28"/>
          <w:rtl w:val="true"/>
          <w:lang w:bidi="fa-IR"/>
        </w:rPr>
        <w:t xml:space="preserve">مهاجم بسته های رهگیری شده را بر اساس معیارهای از پیش تعریف شده، مانند آدرس های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مقصد یا انواع محتوا، به طور پویا دور می اندازد</w:t>
      </w:r>
      <w:r>
        <w:rPr>
          <w:rFonts w:eastAsia="IRNazanin" w:cs="IRNazanin"/>
          <w:color w:val="111111"/>
          <w:sz w:val="28"/>
          <w:szCs w:val="28"/>
          <w:rtl w:val="true"/>
          <w:lang w:bidi="fa-IR"/>
        </w:rPr>
        <w:t>.</w:t>
      </w:r>
    </w:p>
    <w:p>
      <w:pPr>
        <w:pStyle w:val="Heading5"/>
        <w:numPr>
          <w:ilvl w:val="4"/>
          <w:numId w:val="1"/>
        </w:numPr>
        <w:rPr/>
      </w:pPr>
      <w:bookmarkStart w:id="5422" w:name="__RefHeading___Toc15403245_1280447820"/>
      <w:bookmarkStart w:id="5423" w:name="_Toc2565"/>
      <w:bookmarkEnd w:id="5422"/>
      <w:r>
        <w:rPr>
          <w:rtl w:val="true"/>
        </w:rPr>
        <w:t>پایداری</w:t>
      </w:r>
      <w:r>
        <w:rPr>
          <w:rtl w:val="true"/>
        </w:rPr>
        <w:t>:</w:t>
      </w:r>
      <w:bookmarkEnd w:id="542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مهاجم به طور مداوم شبکه را نظارت می کند و استراتژی حمله را بر اساس نتایج مشاهده شده اصلاح کرده تا اختلال بلندمدت ایجاد شود</w:t>
      </w:r>
      <w:r>
        <w:rPr>
          <w:rFonts w:eastAsia="IRNazanin" w:cs="IRNazanin"/>
          <w:color w:val="111111"/>
          <w:sz w:val="28"/>
          <w:szCs w:val="28"/>
          <w:rtl w:val="true"/>
          <w:lang w:bidi="fa-IR"/>
        </w:rPr>
        <w:t xml:space="preserve">. </w:t>
      </w:r>
      <w:bookmarkStart w:id="5424" w:name="pg19124_193263"/>
    </w:p>
    <w:p>
      <w:pPr>
        <w:pStyle w:val="Heading4"/>
        <w:numPr>
          <w:ilvl w:val="3"/>
          <w:numId w:val="1"/>
        </w:numPr>
        <w:rPr/>
      </w:pPr>
      <w:bookmarkStart w:id="5425" w:name="__RefHeading___Toc15403247_1280447820"/>
      <w:bookmarkStart w:id="5426" w:name="_Toc2566"/>
      <w:bookmarkEnd w:id="5424"/>
      <w:bookmarkEnd w:id="5425"/>
      <w:r>
        <w:rPr/>
        <w:t>2-48-6</w:t>
      </w:r>
      <w:r>
        <w:rPr>
          <w:rtl w:val="true"/>
        </w:rPr>
        <w:t xml:space="preserve">- </w:t>
      </w:r>
      <w:r>
        <w:rPr>
          <w:rtl w:val="true"/>
        </w:rPr>
        <w:t>نشانه های احتمال نفوذ</w:t>
      </w:r>
      <w:bookmarkEnd w:id="5426"/>
    </w:p>
    <w:p>
      <w:pPr>
        <w:pStyle w:val="Heading5"/>
        <w:numPr>
          <w:ilvl w:val="4"/>
          <w:numId w:val="1"/>
        </w:numPr>
        <w:rPr/>
      </w:pPr>
      <w:bookmarkStart w:id="5427" w:name="__RefHeading___Toc15403249_1280447820"/>
      <w:bookmarkStart w:id="5428" w:name="_Toc2567"/>
      <w:bookmarkEnd w:id="5427"/>
      <w:r>
        <w:rPr>
          <w:rtl w:val="true"/>
        </w:rPr>
        <w:t>الگوهای ترافیکی غیرعادی</w:t>
      </w:r>
      <w:r>
        <w:rPr>
          <w:rtl w:val="true"/>
        </w:rPr>
        <w:t>:</w:t>
      </w:r>
      <w:bookmarkEnd w:id="5428"/>
    </w:p>
    <w:p>
      <w:pPr>
        <w:pStyle w:val="BookText"/>
        <w:rPr/>
      </w:pPr>
      <w:r>
        <w:rPr>
          <w:rFonts w:ascii="IRNazanin" w:hAnsi="IRNazanin" w:eastAsia="IRNazanin"/>
          <w:color w:val="111111"/>
          <w:sz w:val="28"/>
          <w:sz w:val="28"/>
          <w:szCs w:val="28"/>
          <w:rtl w:val="true"/>
          <w:lang w:bidi="fa-IR"/>
        </w:rPr>
        <w:t>ناهنجاری ها در نرخ تحویل بسته ها، افزایش تأخیر یا مسیرهای مسیریابی غیرمنتظره</w:t>
      </w:r>
      <w:r>
        <w:rPr>
          <w:rFonts w:eastAsia="IRNazanin" w:cs="IRNazanin"/>
          <w:color w:val="111111"/>
          <w:sz w:val="28"/>
          <w:szCs w:val="28"/>
          <w:rtl w:val="true"/>
          <w:lang w:bidi="fa-IR"/>
        </w:rPr>
        <w:t>.</w:t>
      </w:r>
    </w:p>
    <w:p>
      <w:pPr>
        <w:pStyle w:val="Heading5"/>
        <w:numPr>
          <w:ilvl w:val="4"/>
          <w:numId w:val="1"/>
        </w:numPr>
        <w:rPr/>
      </w:pPr>
      <w:bookmarkStart w:id="5429" w:name="__RefHeading___Toc15403251_1280447820"/>
      <w:bookmarkStart w:id="5430" w:name="_Toc2568"/>
      <w:bookmarkEnd w:id="5429"/>
      <w:r>
        <w:rPr>
          <w:rtl w:val="true"/>
        </w:rPr>
        <w:t>افزایش از دستدادن بسته ها</w:t>
      </w:r>
      <w:r>
        <w:rPr>
          <w:rtl w:val="true"/>
        </w:rPr>
        <w:t>:</w:t>
      </w:r>
      <w:bookmarkEnd w:id="5430"/>
    </w:p>
    <w:p>
      <w:pPr>
        <w:pStyle w:val="BookText"/>
        <w:rPr/>
      </w:pPr>
      <w:r>
        <w:rPr>
          <w:rFonts w:ascii="IRNazanin" w:hAnsi="IRNazanin" w:eastAsia="IRNazanin"/>
          <w:color w:val="111111"/>
          <w:sz w:val="28"/>
          <w:sz w:val="28"/>
          <w:szCs w:val="28"/>
          <w:rtl w:val="true"/>
          <w:lang w:bidi="fa-IR"/>
        </w:rPr>
        <w:t>افزایش قابل توجه در از دستدادن بسته ها برای گره ها یا مسیرهای ارتباطی خاص</w:t>
      </w:r>
      <w:r>
        <w:rPr>
          <w:rFonts w:eastAsia="IRNazanin" w:cs="IRNazanin"/>
          <w:color w:val="111111"/>
          <w:sz w:val="28"/>
          <w:szCs w:val="28"/>
          <w:rtl w:val="true"/>
          <w:lang w:bidi="fa-IR"/>
        </w:rPr>
        <w:t>.</w:t>
      </w:r>
    </w:p>
    <w:p>
      <w:pPr>
        <w:pStyle w:val="Heading5"/>
        <w:numPr>
          <w:ilvl w:val="4"/>
          <w:numId w:val="1"/>
        </w:numPr>
        <w:rPr/>
      </w:pPr>
      <w:bookmarkStart w:id="5431" w:name="__RefHeading___Toc15403253_1280447820"/>
      <w:bookmarkStart w:id="5432" w:name="_Toc2569"/>
      <w:bookmarkEnd w:id="5431"/>
      <w:r>
        <w:rPr>
          <w:rtl w:val="true"/>
        </w:rPr>
        <w:t>تغییرات ناگهانی در توپولوژی شبکه</w:t>
      </w:r>
      <w:r>
        <w:rPr>
          <w:rtl w:val="true"/>
        </w:rPr>
        <w:t>:</w:t>
      </w:r>
      <w:bookmarkEnd w:id="5432"/>
    </w:p>
    <w:p>
      <w:pPr>
        <w:pStyle w:val="BookText"/>
        <w:rPr/>
      </w:pPr>
      <w:r>
        <w:rPr>
          <w:rFonts w:ascii="IRNazanin" w:hAnsi="IRNazanin" w:eastAsia="IRNazanin"/>
          <w:color w:val="111111"/>
          <w:sz w:val="28"/>
          <w:sz w:val="28"/>
          <w:szCs w:val="28"/>
          <w:rtl w:val="true"/>
          <w:lang w:bidi="fa-IR"/>
        </w:rPr>
        <w:t>تغییرات غیرمنتظره در جداول مسیریابی یا اتصال گره ها که با فعالیت مشکوک همبستگی دارند</w:t>
      </w:r>
      <w:r>
        <w:rPr>
          <w:rFonts w:eastAsia="IRNazanin" w:cs="IRNazanin"/>
          <w:color w:val="111111"/>
          <w:sz w:val="28"/>
          <w:szCs w:val="28"/>
          <w:rtl w:val="true"/>
          <w:lang w:bidi="fa-IR"/>
        </w:rPr>
        <w:t>.</w:t>
      </w:r>
    </w:p>
    <w:p>
      <w:pPr>
        <w:pStyle w:val="Heading5"/>
        <w:numPr>
          <w:ilvl w:val="4"/>
          <w:numId w:val="1"/>
        </w:numPr>
        <w:rPr/>
      </w:pPr>
      <w:bookmarkStart w:id="5433" w:name="__RefHeading___Toc15403255_1280447820"/>
      <w:bookmarkStart w:id="5434" w:name="_Toc2570"/>
      <w:bookmarkEnd w:id="5433"/>
      <w:r>
        <w:rPr>
          <w:rtl w:val="true"/>
        </w:rPr>
        <w:t>شاخص های رفتاری</w:t>
      </w:r>
      <w:r>
        <w:rPr>
          <w:rtl w:val="true"/>
        </w:rPr>
        <w:t>:</w:t>
      </w:r>
      <w:bookmarkEnd w:id="5434"/>
    </w:p>
    <w:p>
      <w:pPr>
        <w:pStyle w:val="BookText"/>
        <w:rPr/>
      </w:pPr>
      <w:r>
        <w:rPr>
          <w:rFonts w:ascii="IRNazanin" w:hAnsi="IRNazanin" w:eastAsia="IRNazanin"/>
          <w:color w:val="111111"/>
          <w:sz w:val="28"/>
          <w:sz w:val="28"/>
          <w:szCs w:val="28"/>
          <w:rtl w:val="true"/>
          <w:lang w:bidi="fa-IR"/>
        </w:rPr>
        <w:t>اقدامات ناسازگار با رفتار معمول شبکه، مانند اتصال های ناموفق مکرر یا استفاده غیرعادی از منابع</w:t>
      </w:r>
      <w:r>
        <w:rPr>
          <w:rFonts w:eastAsia="IRNazanin" w:cs="IRNazanin"/>
          <w:color w:val="111111"/>
          <w:sz w:val="28"/>
          <w:szCs w:val="28"/>
          <w:rtl w:val="true"/>
          <w:lang w:bidi="fa-IR"/>
        </w:rPr>
        <w:t>.</w:t>
      </w:r>
    </w:p>
    <w:p>
      <w:pPr>
        <w:pStyle w:val="Heading5"/>
        <w:numPr>
          <w:ilvl w:val="4"/>
          <w:numId w:val="1"/>
        </w:numPr>
        <w:rPr/>
      </w:pPr>
      <w:bookmarkStart w:id="5435" w:name="__RefHeading___Toc15403257_1280447820"/>
      <w:bookmarkStart w:id="5436" w:name="_Toc2571"/>
      <w:bookmarkEnd w:id="5435"/>
      <w:r>
        <w:rPr>
          <w:rtl w:val="true"/>
        </w:rPr>
        <w:t>ورودی های لاگ</w:t>
      </w:r>
      <w:r>
        <w:rPr>
          <w:rtl w:val="true"/>
        </w:rPr>
        <w:t>:</w:t>
      </w:r>
      <w:bookmarkEnd w:id="5436"/>
    </w:p>
    <w:p>
      <w:pPr>
        <w:pStyle w:val="BookText"/>
        <w:rPr/>
      </w:pPr>
      <w:r>
        <w:rPr>
          <w:rFonts w:ascii="IRNazanin" w:hAnsi="IRNazanin" w:eastAsia="IRNazanin"/>
          <w:color w:val="111111"/>
          <w:sz w:val="28"/>
          <w:sz w:val="28"/>
          <w:szCs w:val="28"/>
          <w:rtl w:val="true"/>
          <w:lang w:bidi="fa-IR"/>
        </w:rPr>
        <w:t>ورودی های مشکوک در لاگ های سیستم مرتبط با به روز رسانی های مسیریابی، بسته های دورانداخته شده یا فعالیت غیرعادی</w:t>
      </w:r>
      <w:r>
        <w:rPr>
          <w:rFonts w:eastAsia="IRNazanin" w:cs="IRNazanin"/>
          <w:color w:val="111111"/>
          <w:sz w:val="28"/>
          <w:szCs w:val="28"/>
          <w:rtl w:val="true"/>
          <w:lang w:bidi="fa-IR"/>
        </w:rPr>
        <w:t>.</w:t>
      </w:r>
    </w:p>
    <w:p>
      <w:pPr>
        <w:pStyle w:val="Heading4"/>
        <w:numPr>
          <w:ilvl w:val="3"/>
          <w:numId w:val="1"/>
        </w:numPr>
        <w:rPr/>
      </w:pPr>
      <w:bookmarkStart w:id="5437" w:name="__RefHeading___Toc15403259_1280447820"/>
      <w:bookmarkStart w:id="5438" w:name="_Toc2572"/>
      <w:bookmarkEnd w:id="5437"/>
      <w:r>
        <w:rPr/>
        <w:t>2-48-7</w:t>
      </w:r>
      <w:r>
        <w:rPr>
          <w:rtl w:val="true"/>
        </w:rPr>
        <w:t xml:space="preserve">- </w:t>
      </w:r>
      <w:r>
        <w:rPr>
          <w:rtl w:val="true"/>
        </w:rPr>
        <w:t>تأثیرات</w:t>
      </w:r>
      <w:bookmarkEnd w:id="5438"/>
    </w:p>
    <w:p>
      <w:pPr>
        <w:pStyle w:val="Heading5"/>
        <w:numPr>
          <w:ilvl w:val="4"/>
          <w:numId w:val="1"/>
        </w:numPr>
        <w:rPr/>
      </w:pPr>
      <w:bookmarkStart w:id="5439" w:name="__RefHeading___Toc15403261_1280447820"/>
      <w:bookmarkStart w:id="5440" w:name="_Toc2573"/>
      <w:bookmarkEnd w:id="5439"/>
      <w:r>
        <w:rPr>
          <w:rtl w:val="true"/>
        </w:rPr>
        <w:t>اختلال در سرویس</w:t>
      </w:r>
      <w:r>
        <w:rPr>
          <w:rtl w:val="true"/>
        </w:rPr>
        <w:t>:</w:t>
      </w:r>
      <w:bookmarkEnd w:id="5440"/>
    </w:p>
    <w:p>
      <w:pPr>
        <w:pStyle w:val="BookText"/>
        <w:rPr/>
      </w:pPr>
      <w:r>
        <w:rPr>
          <w:rFonts w:ascii="IRNazanin" w:hAnsi="IRNazanin" w:eastAsia="IRNazanin"/>
          <w:color w:val="111111"/>
          <w:sz w:val="28"/>
          <w:sz w:val="28"/>
          <w:szCs w:val="28"/>
          <w:rtl w:val="true"/>
          <w:lang w:bidi="fa-IR"/>
        </w:rPr>
        <w:t>اختلال در ارتباط بین گره های قانونی، منجر به قطع سرویس یا کاهش عملکرد می شود</w:t>
      </w:r>
      <w:r>
        <w:rPr>
          <w:rFonts w:eastAsia="IRNazanin" w:cs="IRNazanin"/>
          <w:color w:val="111111"/>
          <w:sz w:val="28"/>
          <w:szCs w:val="28"/>
          <w:rtl w:val="true"/>
          <w:lang w:bidi="fa-IR"/>
        </w:rPr>
        <w:t>.</w:t>
      </w:r>
    </w:p>
    <w:p>
      <w:pPr>
        <w:pStyle w:val="Heading5"/>
        <w:numPr>
          <w:ilvl w:val="4"/>
          <w:numId w:val="1"/>
        </w:numPr>
        <w:rPr/>
      </w:pPr>
      <w:bookmarkStart w:id="5441" w:name="__RefHeading___Toc15403263_1280447820"/>
      <w:bookmarkStart w:id="5442" w:name="_Toc2574"/>
      <w:bookmarkEnd w:id="5441"/>
      <w:r>
        <w:rPr>
          <w:rtl w:val="true"/>
        </w:rPr>
        <w:t>از دست دادن داده ها</w:t>
      </w:r>
      <w:r>
        <w:rPr>
          <w:rtl w:val="true"/>
        </w:rPr>
        <w:t>:</w:t>
      </w:r>
      <w:bookmarkEnd w:id="5442"/>
    </w:p>
    <w:p>
      <w:pPr>
        <w:pStyle w:val="BookText"/>
        <w:rPr/>
      </w:pPr>
      <w:r>
        <w:rPr>
          <w:rFonts w:ascii="IRNazanin" w:hAnsi="IRNazanin" w:eastAsia="IRNazanin"/>
          <w:color w:val="111111"/>
          <w:sz w:val="28"/>
          <w:sz w:val="28"/>
          <w:szCs w:val="28"/>
          <w:rtl w:val="true"/>
          <w:lang w:bidi="fa-IR"/>
        </w:rPr>
        <w:t>بسته های حیاتی حاوی اطلاعات حساس ممکن است دور انداخته شوند و منجر به از دست دادن یا خرابی داده ها شوند</w:t>
      </w:r>
      <w:r>
        <w:rPr>
          <w:rFonts w:eastAsia="IRNazanin" w:cs="IRNazanin"/>
          <w:color w:val="111111"/>
          <w:sz w:val="28"/>
          <w:szCs w:val="28"/>
          <w:rtl w:val="true"/>
          <w:lang w:bidi="fa-IR"/>
        </w:rPr>
        <w:t>.</w:t>
      </w:r>
    </w:p>
    <w:p>
      <w:pPr>
        <w:pStyle w:val="Heading5"/>
        <w:numPr>
          <w:ilvl w:val="4"/>
          <w:numId w:val="1"/>
        </w:numPr>
        <w:rPr/>
      </w:pPr>
      <w:bookmarkStart w:id="5443" w:name="__RefHeading___Toc15403265_1280447820"/>
      <w:bookmarkStart w:id="5444" w:name="_Toc2575"/>
      <w:bookmarkEnd w:id="5443"/>
      <w:r>
        <w:rPr/>
        <w:t>Downtime</w:t>
      </w:r>
      <w:r>
        <w:rPr>
          <w:rtl w:val="true"/>
        </w:rPr>
        <w:t xml:space="preserve"> </w:t>
      </w:r>
      <w:r>
        <w:rPr>
          <w:rtl w:val="true"/>
        </w:rPr>
        <w:t>عملیاتی</w:t>
      </w:r>
      <w:bookmarkEnd w:id="5444"/>
    </w:p>
    <w:p>
      <w:pPr>
        <w:pStyle w:val="BookText"/>
        <w:rPr/>
      </w:pPr>
      <w:r>
        <w:rPr>
          <w:rFonts w:ascii="IRNazanin" w:hAnsi="IRNazanin" w:eastAsia="IRNazanin"/>
          <w:color w:val="111111"/>
          <w:sz w:val="28"/>
          <w:sz w:val="28"/>
          <w:szCs w:val="28"/>
          <w:rtl w:val="true"/>
          <w:lang w:bidi="fa-IR"/>
        </w:rPr>
        <w:t>اختلال در برنامه ها یا سرویس های حیاتی کسب وکار، باعث ضررهای مالی یا آسیب به اعتبار می شود</w:t>
      </w:r>
      <w:r>
        <w:rPr>
          <w:rFonts w:eastAsia="IRNazanin" w:cs="IRNazanin"/>
          <w:color w:val="111111"/>
          <w:sz w:val="28"/>
          <w:szCs w:val="28"/>
          <w:rtl w:val="true"/>
          <w:lang w:bidi="fa-IR"/>
        </w:rPr>
        <w:t>.</w:t>
      </w:r>
    </w:p>
    <w:p>
      <w:pPr>
        <w:pStyle w:val="Heading5"/>
        <w:numPr>
          <w:ilvl w:val="4"/>
          <w:numId w:val="1"/>
        </w:numPr>
        <w:rPr/>
      </w:pPr>
      <w:bookmarkStart w:id="5445" w:name="__RefHeading___Toc15403267_1280447820"/>
      <w:bookmarkStart w:id="5446" w:name="_Toc2576"/>
      <w:bookmarkEnd w:id="5445"/>
      <w:r>
        <w:rPr>
          <w:rtl w:val="true"/>
        </w:rPr>
        <w:t>خطرات امنیتی</w:t>
      </w:r>
      <w:r>
        <w:rPr>
          <w:rtl w:val="true"/>
        </w:rPr>
        <w:t>:</w:t>
      </w:r>
      <w:bookmarkEnd w:id="544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افشای آسیب پذیری ها در پروتکل های مسیریابی یا پیکربندی شبکه، امکان بهره برداری بیشتر را فراهم می کند</w:t>
      </w:r>
      <w:r>
        <w:rPr>
          <w:rFonts w:eastAsia="IRNazanin" w:cs="IRNazanin"/>
          <w:color w:val="111111"/>
          <w:sz w:val="28"/>
          <w:szCs w:val="28"/>
          <w:rtl w:val="true"/>
          <w:lang w:bidi="fa-IR"/>
        </w:rPr>
        <w:t xml:space="preserve">. </w:t>
      </w:r>
      <w:bookmarkStart w:id="5447" w:name="pg19124_193264"/>
    </w:p>
    <w:p>
      <w:pPr>
        <w:pStyle w:val="Heading5"/>
        <w:numPr>
          <w:ilvl w:val="4"/>
          <w:numId w:val="1"/>
        </w:numPr>
        <w:rPr/>
      </w:pPr>
      <w:bookmarkStart w:id="5448" w:name="__RefHeading___Toc15403269_1280447820"/>
      <w:bookmarkStart w:id="5449" w:name="_Toc2577"/>
      <w:bookmarkEnd w:id="5447"/>
      <w:bookmarkEnd w:id="5448"/>
      <w:r>
        <w:rPr>
          <w:rtl w:val="true"/>
        </w:rPr>
        <w:t>جریمه های قانونی</w:t>
      </w:r>
      <w:r>
        <w:rPr>
          <w:rtl w:val="true"/>
        </w:rPr>
        <w:t>:</w:t>
      </w:r>
      <w:bookmarkEnd w:id="5449"/>
    </w:p>
    <w:p>
      <w:pPr>
        <w:pStyle w:val="BookText"/>
        <w:rPr/>
      </w:pPr>
      <w:r>
        <w:rPr>
          <w:rFonts w:ascii="IRNazanin" w:hAnsi="IRNazanin" w:eastAsia="IRNazanin"/>
          <w:color w:val="111111"/>
          <w:sz w:val="28"/>
          <w:sz w:val="28"/>
          <w:szCs w:val="28"/>
          <w:rtl w:val="true"/>
          <w:lang w:bidi="fa-IR"/>
        </w:rPr>
        <w:t xml:space="preserve">عدم رعایت توافقنامه های سطح سرویس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SLAs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الزامات قانونی به دلیل قطعی های طولانی مدت</w:t>
      </w:r>
      <w:r>
        <w:rPr>
          <w:rFonts w:eastAsia="IRNazanin" w:cs="IRNazanin"/>
          <w:color w:val="111111"/>
          <w:sz w:val="28"/>
          <w:szCs w:val="28"/>
          <w:rtl w:val="true"/>
          <w:lang w:bidi="fa-IR"/>
        </w:rPr>
        <w:t>.</w:t>
      </w:r>
    </w:p>
    <w:p>
      <w:pPr>
        <w:pStyle w:val="Heading4"/>
        <w:numPr>
          <w:ilvl w:val="3"/>
          <w:numId w:val="1"/>
        </w:numPr>
        <w:rPr/>
      </w:pPr>
      <w:bookmarkStart w:id="5450" w:name="__RefHeading___Toc15403271_1280447820"/>
      <w:bookmarkStart w:id="5451" w:name="_Toc2578"/>
      <w:bookmarkEnd w:id="5450"/>
      <w:r>
        <w:rPr/>
        <w:t>2-48-8</w:t>
      </w:r>
      <w:r>
        <w:rPr>
          <w:rtl w:val="true"/>
        </w:rPr>
        <w:t xml:space="preserve">- </w:t>
      </w:r>
      <w:r>
        <w:rPr>
          <w:rtl w:val="true"/>
        </w:rPr>
        <w:t>راه های مقابله</w:t>
      </w:r>
      <w:bookmarkEnd w:id="5451"/>
    </w:p>
    <w:p>
      <w:pPr>
        <w:pStyle w:val="Heading5"/>
        <w:numPr>
          <w:ilvl w:val="4"/>
          <w:numId w:val="1"/>
        </w:numPr>
        <w:rPr/>
      </w:pPr>
      <w:bookmarkStart w:id="5452" w:name="__RefHeading___Toc15403273_1280447820"/>
      <w:bookmarkStart w:id="5453" w:name="_Toc2579"/>
      <w:bookmarkEnd w:id="5452"/>
      <w:r>
        <w:rPr>
          <w:rtl w:val="true"/>
        </w:rPr>
        <w:t>پروتکل های مسیریابی امن</w:t>
      </w:r>
      <w:r>
        <w:rPr>
          <w:rtl w:val="true"/>
        </w:rPr>
        <w:t>:</w:t>
      </w:r>
      <w:bookmarkEnd w:id="5453"/>
    </w:p>
    <w:p>
      <w:pPr>
        <w:pStyle w:val="BookText"/>
        <w:rPr/>
      </w:pPr>
      <w:r>
        <w:rPr>
          <w:rFonts w:ascii="IRNazanin" w:hAnsi="IRNazanin" w:eastAsia="IRNazanin"/>
          <w:color w:val="111111"/>
          <w:sz w:val="28"/>
          <w:sz w:val="28"/>
          <w:szCs w:val="28"/>
          <w:rtl w:val="true"/>
          <w:lang w:bidi="fa-IR"/>
        </w:rPr>
        <w:t xml:space="preserve">پروتکل های مسیریابی امن، مانند </w:t>
      </w:r>
      <w:r>
        <w:rPr>
          <w:rFonts w:eastAsia="Times New Roman" w:cs="Times New Roman" w:ascii="Times New Roman" w:hAnsi="Times New Roman"/>
          <w:color w:val="111111"/>
          <w:sz w:val="28"/>
          <w:szCs w:val="28"/>
          <w:lang w:val="en-US" w:bidi="en-US"/>
        </w:rPr>
        <w:t>AODV-Sec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GRP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پیاده سازی کنید که به روز رسانی های مسیریابی را احراز هویت می کنند و از تغییرات غیرمجاز جلوگیری می کنند</w:t>
      </w:r>
      <w:r>
        <w:rPr>
          <w:rFonts w:eastAsia="IRNazanin" w:cs="IRNazanin"/>
          <w:color w:val="111111"/>
          <w:sz w:val="28"/>
          <w:szCs w:val="28"/>
          <w:rtl w:val="true"/>
          <w:lang w:bidi="fa-IR"/>
        </w:rPr>
        <w:t>.</w:t>
      </w:r>
    </w:p>
    <w:p>
      <w:pPr>
        <w:pStyle w:val="Heading5"/>
        <w:numPr>
          <w:ilvl w:val="4"/>
          <w:numId w:val="1"/>
        </w:numPr>
        <w:rPr/>
      </w:pPr>
      <w:bookmarkStart w:id="5454" w:name="__RefHeading___Toc15403275_1280447820"/>
      <w:bookmarkStart w:id="5455" w:name="_Toc2580"/>
      <w:bookmarkEnd w:id="5454"/>
      <w:r>
        <w:rPr>
          <w:rtl w:val="true"/>
        </w:rPr>
        <w:t>مکانیزم های احراز هویت</w:t>
      </w:r>
      <w:r>
        <w:rPr>
          <w:rtl w:val="true"/>
        </w:rPr>
        <w:t>:</w:t>
      </w:r>
      <w:bookmarkEnd w:id="5455"/>
    </w:p>
    <w:p>
      <w:pPr>
        <w:pStyle w:val="BookText"/>
        <w:rPr/>
      </w:pPr>
      <w:r>
        <w:rPr>
          <w:rFonts w:ascii="IRNazanin" w:hAnsi="IRNazanin" w:eastAsia="IRNazanin"/>
          <w:color w:val="111111"/>
          <w:sz w:val="28"/>
          <w:sz w:val="28"/>
          <w:szCs w:val="28"/>
          <w:rtl w:val="true"/>
          <w:lang w:bidi="fa-IR"/>
        </w:rPr>
        <w:t>از امضاهای دیجیتال، گواهی ها یا سایر تکنیک های رمزنگاری برای تأیید صحت اطلاعات مسیریابی استفاده کنید</w:t>
      </w:r>
      <w:r>
        <w:rPr>
          <w:rFonts w:eastAsia="IRNazanin" w:cs="IRNazanin"/>
          <w:color w:val="111111"/>
          <w:sz w:val="28"/>
          <w:szCs w:val="28"/>
          <w:rtl w:val="true"/>
          <w:lang w:bidi="fa-IR"/>
        </w:rPr>
        <w:t>.</w:t>
      </w:r>
    </w:p>
    <w:p>
      <w:pPr>
        <w:pStyle w:val="Heading5"/>
        <w:numPr>
          <w:ilvl w:val="4"/>
          <w:numId w:val="1"/>
        </w:numPr>
        <w:rPr/>
      </w:pPr>
      <w:bookmarkStart w:id="5456" w:name="__RefHeading___Toc15403277_1280447820"/>
      <w:bookmarkStart w:id="5457" w:name="_Toc2581"/>
      <w:bookmarkEnd w:id="5456"/>
      <w:r>
        <w:rPr>
          <w:rtl w:val="true"/>
        </w:rPr>
        <w:t xml:space="preserve">افزونگی و </w:t>
      </w:r>
      <w:r>
        <w:rPr/>
        <w:t>Failover</w:t>
      </w:r>
      <w:r>
        <w:rPr>
          <w:rtl w:val="true"/>
        </w:rPr>
        <w:t>:</w:t>
      </w:r>
      <w:bookmarkEnd w:id="5457"/>
    </w:p>
    <w:p>
      <w:pPr>
        <w:pStyle w:val="BookText"/>
        <w:rPr/>
      </w:pPr>
      <w:r>
        <w:rPr>
          <w:rFonts w:ascii="IRNazanin" w:hAnsi="IRNazanin" w:eastAsia="IRNazanin"/>
          <w:color w:val="111111"/>
          <w:sz w:val="28"/>
          <w:sz w:val="28"/>
          <w:szCs w:val="28"/>
          <w:rtl w:val="true"/>
          <w:lang w:bidi="fa-IR"/>
        </w:rPr>
        <w:t xml:space="preserve">شبکه ها را با مسیرهای افزونه و مکانیزم های </w:t>
      </w:r>
      <w:r>
        <w:rPr>
          <w:rFonts w:eastAsia="Times New Roman" w:cs="Times New Roman" w:ascii="Times New Roman" w:hAnsi="Times New Roman"/>
          <w:color w:val="111111"/>
          <w:sz w:val="28"/>
          <w:szCs w:val="28"/>
          <w:lang w:val="en-US" w:bidi="en-US"/>
        </w:rPr>
        <w:t>failover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طراحی کنید تا حتی در صورت به خطر افتادن برخی گره ها، ارتباطات ادامه یابد</w:t>
      </w:r>
      <w:r>
        <w:rPr>
          <w:rFonts w:eastAsia="IRNazanin" w:cs="IRNazanin"/>
          <w:color w:val="111111"/>
          <w:sz w:val="28"/>
          <w:szCs w:val="28"/>
          <w:rtl w:val="true"/>
          <w:lang w:bidi="fa-IR"/>
        </w:rPr>
        <w:t>.</w:t>
      </w:r>
    </w:p>
    <w:p>
      <w:pPr>
        <w:pStyle w:val="Heading5"/>
        <w:numPr>
          <w:ilvl w:val="4"/>
          <w:numId w:val="1"/>
        </w:numPr>
        <w:rPr/>
      </w:pPr>
      <w:bookmarkStart w:id="5458" w:name="__RefHeading___Toc15403279_1280447820"/>
      <w:bookmarkStart w:id="5459" w:name="_Toc2582"/>
      <w:bookmarkEnd w:id="5458"/>
      <w:r>
        <w:rPr>
          <w:rtl w:val="true"/>
        </w:rPr>
        <w:t>نظارت رفتاری</w:t>
      </w:r>
      <w:r>
        <w:rPr>
          <w:rtl w:val="true"/>
        </w:rPr>
        <w:t>:</w:t>
      </w:r>
      <w:bookmarkEnd w:id="5459"/>
    </w:p>
    <w:p>
      <w:pPr>
        <w:pStyle w:val="BookText"/>
        <w:rPr/>
      </w:pPr>
      <w:r>
        <w:rPr>
          <w:rFonts w:ascii="IRNazanin" w:hAnsi="IRNazanin" w:eastAsia="IRNazanin"/>
          <w:color w:val="111111"/>
          <w:sz w:val="28"/>
          <w:sz w:val="28"/>
          <w:szCs w:val="28"/>
          <w:rtl w:val="true"/>
          <w:lang w:bidi="fa-IR"/>
        </w:rPr>
        <w:t>از تحلیل های رفتاری مبتنی بر هوش مصنوعی برای ایجاد خطوط پایه و تشخیص انحرافات نشان دهنده حملات سیاهچاله استفاده کنید</w:t>
      </w:r>
      <w:r>
        <w:rPr>
          <w:rFonts w:eastAsia="IRNazanin" w:cs="IRNazanin"/>
          <w:color w:val="111111"/>
          <w:sz w:val="28"/>
          <w:szCs w:val="28"/>
          <w:rtl w:val="true"/>
          <w:lang w:bidi="fa-IR"/>
        </w:rPr>
        <w:t>.</w:t>
      </w:r>
    </w:p>
    <w:p>
      <w:pPr>
        <w:pStyle w:val="Heading5"/>
        <w:numPr>
          <w:ilvl w:val="4"/>
          <w:numId w:val="1"/>
        </w:numPr>
        <w:rPr/>
      </w:pPr>
      <w:bookmarkStart w:id="5460" w:name="__RefHeading___Toc15403281_1280447820"/>
      <w:bookmarkStart w:id="5461" w:name="_Toc2583"/>
      <w:bookmarkEnd w:id="5460"/>
      <w:r>
        <w:rPr>
          <w:rtl w:val="true"/>
        </w:rPr>
        <w:t>بررسی های منظم</w:t>
      </w:r>
      <w:r>
        <w:rPr>
          <w:rtl w:val="true"/>
        </w:rPr>
        <w:t>:</w:t>
      </w:r>
      <w:bookmarkEnd w:id="5461"/>
    </w:p>
    <w:p>
      <w:pPr>
        <w:pStyle w:val="BookText"/>
        <w:rPr/>
      </w:pPr>
      <w:r>
        <w:rPr>
          <w:rFonts w:ascii="IRNazanin" w:hAnsi="IRNazanin" w:eastAsia="IRNazanin"/>
          <w:color w:val="111111"/>
          <w:sz w:val="28"/>
          <w:sz w:val="28"/>
          <w:szCs w:val="28"/>
          <w:rtl w:val="true"/>
          <w:lang w:bidi="fa-IR"/>
        </w:rPr>
        <w:t>ممیزی های امنیتی مکرر انجام دهید تا آسیب پذیری ها را به طور پیشگیرانه شناسایی و برطرف کنید</w:t>
      </w:r>
      <w:r>
        <w:rPr>
          <w:rFonts w:eastAsia="IRNazanin" w:cs="IRNazanin"/>
          <w:color w:val="111111"/>
          <w:sz w:val="28"/>
          <w:szCs w:val="28"/>
          <w:rtl w:val="true"/>
          <w:lang w:bidi="fa-IR"/>
        </w:rPr>
        <w:t>.</w:t>
      </w:r>
    </w:p>
    <w:p>
      <w:pPr>
        <w:pStyle w:val="Heading5"/>
        <w:numPr>
          <w:ilvl w:val="4"/>
          <w:numId w:val="1"/>
        </w:numPr>
        <w:rPr/>
      </w:pPr>
      <w:bookmarkStart w:id="5462" w:name="__RefHeading___Toc15403283_1280447820"/>
      <w:bookmarkStart w:id="5463" w:name="_Toc2584"/>
      <w:bookmarkEnd w:id="5462"/>
      <w:r>
        <w:rPr>
          <w:rtl w:val="true"/>
        </w:rPr>
        <w:t>رمزنگاری</w:t>
      </w:r>
      <w:r>
        <w:rPr>
          <w:rtl w:val="true"/>
        </w:rPr>
        <w:t>:</w:t>
      </w:r>
      <w:bookmarkEnd w:id="5463"/>
    </w:p>
    <w:p>
      <w:pPr>
        <w:pStyle w:val="BookText"/>
        <w:rPr/>
      </w:pPr>
      <w:r>
        <w:rPr>
          <w:rFonts w:ascii="IRNazanin" w:hAnsi="IRNazanin" w:eastAsia="IRNazanin"/>
          <w:color w:val="111111"/>
          <w:sz w:val="28"/>
          <w:sz w:val="28"/>
          <w:szCs w:val="28"/>
          <w:rtl w:val="true"/>
          <w:lang w:bidi="fa-IR"/>
        </w:rPr>
        <w:t xml:space="preserve">تمام ارتباطات، از جمله متادیتا، را با استفاده از پروتکل های رمزنگاری قوی مانند </w:t>
      </w:r>
      <w:r>
        <w:rPr>
          <w:rFonts w:eastAsia="Times New Roman" w:cs="Times New Roman" w:ascii="Times New Roman" w:hAnsi="Times New Roman"/>
          <w:color w:val="111111"/>
          <w:sz w:val="28"/>
          <w:szCs w:val="28"/>
          <w:lang w:val="en-US" w:bidi="en-US"/>
        </w:rPr>
        <w:t>TLS 1.3</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IPSec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رمزنگاری کنید</w:t>
      </w:r>
      <w:r>
        <w:rPr>
          <w:rFonts w:eastAsia="IRNazanin" w:cs="IRNazanin"/>
          <w:color w:val="111111"/>
          <w:sz w:val="28"/>
          <w:szCs w:val="28"/>
          <w:rtl w:val="true"/>
          <w:lang w:bidi="fa-IR"/>
        </w:rPr>
        <w:t>.</w:t>
      </w:r>
    </w:p>
    <w:p>
      <w:pPr>
        <w:pStyle w:val="Heading5"/>
        <w:numPr>
          <w:ilvl w:val="4"/>
          <w:numId w:val="1"/>
        </w:numPr>
        <w:rPr/>
      </w:pPr>
      <w:bookmarkStart w:id="5464" w:name="__RefHeading___Toc15403285_1280447820"/>
      <w:bookmarkStart w:id="5465" w:name="_Toc2585"/>
      <w:bookmarkEnd w:id="5464"/>
      <w:r>
        <w:rPr>
          <w:rtl w:val="true"/>
        </w:rPr>
        <w:t>کنترل های دسترسی</w:t>
      </w:r>
      <w:r>
        <w:rPr>
          <w:rtl w:val="true"/>
        </w:rPr>
        <w:t>:</w:t>
      </w:r>
      <w:bookmarkEnd w:id="5465"/>
    </w:p>
    <w:p>
      <w:pPr>
        <w:pStyle w:val="BookText"/>
        <w:rPr/>
      </w:pPr>
      <w:r>
        <w:rPr>
          <w:rFonts w:ascii="IRNazanin" w:hAnsi="IRNazanin" w:eastAsia="IRNazanin"/>
          <w:color w:val="111111"/>
          <w:sz w:val="28"/>
          <w:sz w:val="28"/>
          <w:szCs w:val="28"/>
          <w:rtl w:val="true"/>
          <w:lang w:bidi="fa-IR"/>
        </w:rPr>
        <w:t>دسترسی به جداول مسیریابی و سیستم های مدیریت شبکه را به پرسنل مجاز محدود کنید</w:t>
      </w:r>
      <w:r>
        <w:rPr>
          <w:rFonts w:eastAsia="IRNazanin" w:cs="IRNazanin"/>
          <w:color w:val="111111"/>
          <w:sz w:val="28"/>
          <w:szCs w:val="28"/>
          <w:rtl w:val="true"/>
          <w:lang w:bidi="fa-IR"/>
        </w:rPr>
        <w:t>.</w:t>
      </w:r>
    </w:p>
    <w:p>
      <w:pPr>
        <w:pStyle w:val="Heading5"/>
        <w:numPr>
          <w:ilvl w:val="4"/>
          <w:numId w:val="1"/>
        </w:numPr>
        <w:rPr/>
      </w:pPr>
      <w:bookmarkStart w:id="5466" w:name="__RefHeading___Toc15403287_1280447820"/>
      <w:bookmarkStart w:id="5467" w:name="_Toc2586"/>
      <w:bookmarkEnd w:id="5466"/>
      <w:r>
        <w:rPr>
          <w:rtl w:val="true"/>
        </w:rPr>
        <w:t>تقسیم بندی شبکه</w:t>
      </w:r>
      <w:r>
        <w:rPr>
          <w:rtl w:val="true"/>
        </w:rPr>
        <w:t>:</w:t>
      </w:r>
      <w:bookmarkEnd w:id="546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را به بخش های کوچک تر تقسیم کنید تا تأثیر حمله سیاهچاله محدود شود و جداسازی گره های به خطر افتاده آسانتر شود</w:t>
      </w:r>
      <w:r>
        <w:rPr>
          <w:rFonts w:eastAsia="IRNazanin" w:cs="IRNazanin"/>
          <w:color w:val="111111"/>
          <w:sz w:val="28"/>
          <w:szCs w:val="28"/>
          <w:rtl w:val="true"/>
          <w:lang w:bidi="fa-IR"/>
        </w:rPr>
        <w:t xml:space="preserve">. </w:t>
      </w:r>
      <w:bookmarkStart w:id="5468" w:name="pg19124_193265"/>
    </w:p>
    <w:p>
      <w:pPr>
        <w:pStyle w:val="Heading3"/>
        <w:numPr>
          <w:ilvl w:val="2"/>
          <w:numId w:val="1"/>
        </w:numPr>
        <w:rPr/>
      </w:pPr>
      <w:bookmarkStart w:id="5469" w:name="__RefHeading___Toc15403289_1280447820"/>
      <w:bookmarkStart w:id="5470" w:name="_Toc2587"/>
      <w:bookmarkEnd w:id="5468"/>
      <w:bookmarkEnd w:id="5469"/>
      <w:r>
        <w:rPr/>
        <w:t>2-49</w:t>
      </w:r>
      <w:r>
        <w:rPr>
          <w:rtl w:val="true"/>
        </w:rPr>
        <w:t xml:space="preserve">- </w:t>
      </w:r>
      <w:r>
        <w:rPr>
          <w:rtl w:val="true"/>
        </w:rPr>
        <w:t>دستکاری رکوردها</w:t>
      </w:r>
      <w:bookmarkEnd w:id="5470"/>
    </w:p>
    <w:p>
      <w:pPr>
        <w:pStyle w:val="Heading4"/>
        <w:numPr>
          <w:ilvl w:val="3"/>
          <w:numId w:val="1"/>
        </w:numPr>
        <w:rPr/>
      </w:pPr>
      <w:bookmarkStart w:id="5471" w:name="__RefHeading___Toc15403291_1280447820"/>
      <w:bookmarkStart w:id="5472" w:name="_Toc2588"/>
      <w:bookmarkEnd w:id="5471"/>
      <w:r>
        <w:rPr>
          <w:rtl w:val="true"/>
        </w:rPr>
        <w:t>اشاره</w:t>
      </w:r>
      <w:bookmarkEnd w:id="5472"/>
    </w:p>
    <w:p>
      <w:pPr>
        <w:pStyle w:val="BookText"/>
        <w:rPr/>
      </w:pPr>
      <w:r>
        <w:rPr>
          <w:rFonts w:ascii="IRNazanin" w:hAnsi="IRNazanin" w:eastAsia="IRNazanin"/>
          <w:color w:val="111111"/>
          <w:sz w:val="28"/>
          <w:sz w:val="28"/>
          <w:szCs w:val="28"/>
          <w:rtl w:val="true"/>
          <w:lang w:bidi="fa-IR"/>
        </w:rPr>
        <w:t xml:space="preserve">دستکاری رکوردها </w:t>
      </w:r>
      <w:r>
        <w:rPr>
          <w:rStyle w:val="FootnoteAnchor"/>
          <w:rtl w:val="true"/>
        </w:rPr>
        <w:footnoteReference w:id="97"/>
      </w:r>
      <w:r>
        <w:rPr>
          <w:rFonts w:ascii="IRNazanin" w:hAnsi="IRNazanin" w:eastAsia="IRNazanin"/>
          <w:color w:val="111111"/>
          <w:sz w:val="28"/>
          <w:sz w:val="28"/>
          <w:szCs w:val="28"/>
          <w:rtl w:val="true"/>
          <w:lang w:bidi="fa-IR"/>
        </w:rPr>
        <w:t>شامل تغییر، حذف یا جعل داده های ذخیره شده در سیستم ها، پایگاه داده ها یا لاگ ها به منظور گمراه کردن، اختلال یا پنهان کردن فعالیت های مخرب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حمله دستکاری رکوردها مبتنی بر هوش مصنوعی، از هوش مصنوعی برای خودکارسازی و بهبود فرآیند شناسایی، دسترسی و تغییر رکوردها در حالی که از تشخیص جلوگیری می شود،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یادگیری ماشین و یادگیری عمیق، مهاجمان می توانند حجم عظیمی از داده ها را تحلیل کنند، رفتار سیستم ها را پیش بینی کنند و تغییراتی ایجاد کنند که به طور یکپارچه با ورودی های قانونی ترکیب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حمله یکپارچگی سیستم های حیاتی را تضعیف می کند و منجر به بی اعتمادی، اختلال در عملیات یا ضررهای مالی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دستکاری رکوردها مبتنی بر هوش مصنوعی می تواند دفاع های سنتی مانند کنترل های دسترسی، لاگ های حسابرسی یا سیستم های تشخیص ناهنجاری را با سازگاری با مکانیزم های آنها و تقلید از رفتار عادی دور بزند</w:t>
      </w:r>
      <w:r>
        <w:rPr>
          <w:rFonts w:eastAsia="IRNazanin" w:cs="IRNazanin"/>
          <w:color w:val="111111"/>
          <w:sz w:val="28"/>
          <w:szCs w:val="28"/>
          <w:rtl w:val="true"/>
          <w:lang w:bidi="fa-IR"/>
        </w:rPr>
        <w:t>.</w:t>
      </w:r>
    </w:p>
    <w:p>
      <w:pPr>
        <w:pStyle w:val="Heading4"/>
        <w:numPr>
          <w:ilvl w:val="3"/>
          <w:numId w:val="1"/>
        </w:numPr>
        <w:rPr/>
      </w:pPr>
      <w:bookmarkStart w:id="5473" w:name="__RefHeading___Toc15403293_1280447820"/>
      <w:bookmarkStart w:id="5474" w:name="_Toc2589"/>
      <w:bookmarkEnd w:id="5473"/>
      <w:r>
        <w:rPr/>
        <w:t>2-49-1</w:t>
      </w:r>
      <w:r>
        <w:rPr>
          <w:rtl w:val="true"/>
        </w:rPr>
        <w:t xml:space="preserve">- </w:t>
      </w:r>
      <w:r>
        <w:rPr>
          <w:rtl w:val="true"/>
        </w:rPr>
        <w:t>ویژگی های کلیدی</w:t>
      </w:r>
      <w:bookmarkEnd w:id="5474"/>
    </w:p>
    <w:p>
      <w:pPr>
        <w:pStyle w:val="Heading5"/>
        <w:numPr>
          <w:ilvl w:val="4"/>
          <w:numId w:val="1"/>
        </w:numPr>
        <w:rPr/>
      </w:pPr>
      <w:bookmarkStart w:id="5475" w:name="__RefHeading___Toc15403295_1280447820"/>
      <w:bookmarkStart w:id="5476" w:name="_Toc2590"/>
      <w:bookmarkEnd w:id="5475"/>
      <w:r>
        <w:rPr>
          <w:rtl w:val="true"/>
        </w:rPr>
        <w:t>خودکارسازی</w:t>
      </w:r>
      <w:r>
        <w:rPr>
          <w:rtl w:val="true"/>
        </w:rPr>
        <w:t>:</w:t>
      </w:r>
      <w:bookmarkEnd w:id="5476"/>
    </w:p>
    <w:p>
      <w:pPr>
        <w:pStyle w:val="BookText"/>
        <w:rPr/>
      </w:pPr>
      <w:r>
        <w:rPr>
          <w:rFonts w:ascii="IRNazanin" w:hAnsi="IRNazanin" w:eastAsia="IRNazanin"/>
          <w:color w:val="111111"/>
          <w:sz w:val="28"/>
          <w:sz w:val="28"/>
          <w:szCs w:val="28"/>
          <w:rtl w:val="true"/>
          <w:lang w:bidi="fa-IR"/>
        </w:rPr>
        <w:t>هوش مصنوعی فرآیند شناسایی آسیب پذیری ها، دسترسی به رکوردها و اجرای دستکاری را خودکار می کند، که تلاش دستی را کاهش داده و کارایی را افزایش می دهد</w:t>
      </w:r>
      <w:r>
        <w:rPr>
          <w:rFonts w:eastAsia="IRNazanin" w:cs="IRNazanin"/>
          <w:color w:val="111111"/>
          <w:sz w:val="28"/>
          <w:szCs w:val="28"/>
          <w:rtl w:val="true"/>
          <w:lang w:bidi="fa-IR"/>
        </w:rPr>
        <w:t>.</w:t>
      </w:r>
    </w:p>
    <w:p>
      <w:pPr>
        <w:pStyle w:val="Heading5"/>
        <w:numPr>
          <w:ilvl w:val="4"/>
          <w:numId w:val="1"/>
        </w:numPr>
        <w:rPr/>
      </w:pPr>
      <w:bookmarkStart w:id="5477" w:name="__RefHeading___Toc15403297_1280447820"/>
      <w:bookmarkStart w:id="5478" w:name="_Toc2591"/>
      <w:bookmarkEnd w:id="5477"/>
      <w:r>
        <w:rPr>
          <w:rtl w:val="true"/>
        </w:rPr>
        <w:t>دقت</w:t>
      </w:r>
      <w:r>
        <w:rPr>
          <w:rtl w:val="true"/>
        </w:rPr>
        <w:t>:</w:t>
      </w:r>
      <w:bookmarkEnd w:id="5478"/>
    </w:p>
    <w:p>
      <w:pPr>
        <w:pStyle w:val="BookText"/>
        <w:rPr/>
      </w:pPr>
      <w:r>
        <w:rPr>
          <w:rFonts w:ascii="IRNazanin" w:hAnsi="IRNazanin" w:eastAsia="IRNazanin"/>
          <w:color w:val="111111"/>
          <w:sz w:val="28"/>
          <w:sz w:val="28"/>
          <w:szCs w:val="28"/>
          <w:rtl w:val="true"/>
          <w:lang w:bidi="fa-IR"/>
        </w:rPr>
        <w:t>الگوریتم های پیشرفته به مهاجمان امکان می دهند تا رکوردها یا مجموعه داده های خاص را با دقت بالا برای تغییر شناسایی کنند</w:t>
      </w:r>
      <w:r>
        <w:rPr>
          <w:rFonts w:eastAsia="IRNazanin" w:cs="IRNazanin"/>
          <w:color w:val="111111"/>
          <w:sz w:val="28"/>
          <w:szCs w:val="28"/>
          <w:rtl w:val="true"/>
          <w:lang w:bidi="fa-IR"/>
        </w:rPr>
        <w:t>.</w:t>
      </w:r>
    </w:p>
    <w:p>
      <w:pPr>
        <w:pStyle w:val="Heading5"/>
        <w:numPr>
          <w:ilvl w:val="4"/>
          <w:numId w:val="1"/>
        </w:numPr>
        <w:rPr/>
      </w:pPr>
      <w:bookmarkStart w:id="5479" w:name="__RefHeading___Toc15403299_1280447820"/>
      <w:bookmarkStart w:id="5480" w:name="_Toc2592"/>
      <w:bookmarkEnd w:id="5479"/>
      <w:r>
        <w:rPr>
          <w:rtl w:val="true"/>
        </w:rPr>
        <w:t>انطباق پذیری</w:t>
      </w:r>
      <w:r>
        <w:rPr>
          <w:rtl w:val="true"/>
        </w:rPr>
        <w:t>:</w:t>
      </w:r>
      <w:bookmarkEnd w:id="5480"/>
    </w:p>
    <w:p>
      <w:pPr>
        <w:pStyle w:val="BookText"/>
        <w:rPr/>
      </w:pPr>
      <w:r>
        <w:rPr>
          <w:rFonts w:ascii="IRNazanin" w:hAnsi="IRNazanin" w:eastAsia="IRNazanin"/>
          <w:color w:val="111111"/>
          <w:sz w:val="28"/>
          <w:sz w:val="28"/>
          <w:szCs w:val="28"/>
          <w:rtl w:val="true"/>
          <w:lang w:bidi="fa-IR"/>
        </w:rPr>
        <w:t>حملات مبتنی بر هوش مصنوعی می توانند با گذشت زمان تکامل یابند و با تغییرات در اقدامات امنیتی، پیکربندی سیستم یا شرایط محیطی سازگار شوند</w:t>
      </w:r>
      <w:r>
        <w:rPr>
          <w:rFonts w:eastAsia="IRNazanin" w:cs="IRNazanin"/>
          <w:color w:val="111111"/>
          <w:sz w:val="28"/>
          <w:szCs w:val="28"/>
          <w:rtl w:val="true"/>
          <w:lang w:bidi="fa-IR"/>
        </w:rPr>
        <w:t>.</w:t>
      </w:r>
    </w:p>
    <w:p>
      <w:pPr>
        <w:pStyle w:val="Heading5"/>
        <w:numPr>
          <w:ilvl w:val="4"/>
          <w:numId w:val="1"/>
        </w:numPr>
        <w:rPr/>
      </w:pPr>
      <w:bookmarkStart w:id="5481" w:name="__RefHeading___Toc15403301_1280447820"/>
      <w:bookmarkStart w:id="5482" w:name="_Toc2593"/>
      <w:bookmarkEnd w:id="5481"/>
      <w:r>
        <w:rPr>
          <w:rtl w:val="true"/>
        </w:rPr>
        <w:t>پنهان کاری</w:t>
      </w:r>
      <w:r>
        <w:rPr>
          <w:rtl w:val="true"/>
        </w:rPr>
        <w:t>:</w:t>
      </w:r>
      <w:bookmarkEnd w:id="5482"/>
    </w:p>
    <w:p>
      <w:pPr>
        <w:pStyle w:val="BookText"/>
        <w:rPr/>
      </w:pPr>
      <w:r>
        <w:rPr>
          <w:rFonts w:ascii="IRNazanin" w:hAnsi="IRNazanin" w:eastAsia="IRNazanin"/>
          <w:color w:val="111111"/>
          <w:sz w:val="28"/>
          <w:sz w:val="28"/>
          <w:szCs w:val="28"/>
          <w:rtl w:val="true"/>
          <w:lang w:bidi="fa-IR"/>
        </w:rPr>
        <w:t xml:space="preserve">با تقلید از فعالیت های قانونی یا رمزنگاری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تا زمان اجرا، هوش مصنوعی اطمینان می دهد که دستکاری شناسایی نشود</w:t>
      </w:r>
      <w:r>
        <w:rPr>
          <w:rFonts w:eastAsia="IRNazanin" w:cs="IRNazanin"/>
          <w:color w:val="111111"/>
          <w:sz w:val="28"/>
          <w:szCs w:val="28"/>
          <w:rtl w:val="true"/>
          <w:lang w:bidi="fa-IR"/>
        </w:rPr>
        <w:t>.</w:t>
      </w:r>
    </w:p>
    <w:p>
      <w:pPr>
        <w:pStyle w:val="Heading5"/>
        <w:numPr>
          <w:ilvl w:val="4"/>
          <w:numId w:val="1"/>
        </w:numPr>
        <w:rPr/>
      </w:pPr>
      <w:bookmarkStart w:id="5483" w:name="__RefHeading___Toc15403303_1280447820"/>
      <w:bookmarkStart w:id="5484" w:name="_Toc2594"/>
      <w:bookmarkEnd w:id="5483"/>
      <w:r>
        <w:rPr>
          <w:rtl w:val="true"/>
        </w:rPr>
        <w:t>مقیاس پذیری</w:t>
      </w:r>
      <w:r>
        <w:rPr>
          <w:rtl w:val="true"/>
        </w:rPr>
        <w:t>:</w:t>
      </w:r>
      <w:bookmarkEnd w:id="548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هوش مصنوعی به مهاجمان امکان می دهد تا چندین سیستم یا مجموعه داده ها را به طور </w:t>
      </w:r>
      <w:bookmarkStart w:id="5485" w:name="pg19124_193266"/>
    </w:p>
    <w:p>
      <w:pPr>
        <w:pStyle w:val="BookText"/>
        <w:rPr/>
      </w:pPr>
      <w:bookmarkEnd w:id="5485"/>
      <w:r>
        <w:rPr>
          <w:rFonts w:ascii="IRNazanin" w:hAnsi="IRNazanin" w:eastAsia="IRNazanin"/>
          <w:color w:val="111111"/>
          <w:sz w:val="28"/>
          <w:sz w:val="28"/>
          <w:szCs w:val="28"/>
          <w:rtl w:val="true"/>
          <w:lang w:bidi="fa-IR"/>
        </w:rPr>
        <w:t>همزمان هدف قرار دهند، که پتانسیل آسیب را افزایش می دهد</w:t>
      </w:r>
      <w:r>
        <w:rPr>
          <w:rFonts w:eastAsia="IRNazanin" w:cs="IRNazanin"/>
          <w:color w:val="111111"/>
          <w:sz w:val="28"/>
          <w:szCs w:val="28"/>
          <w:rtl w:val="true"/>
          <w:lang w:bidi="fa-IR"/>
        </w:rPr>
        <w:t>.</w:t>
      </w:r>
    </w:p>
    <w:p>
      <w:pPr>
        <w:pStyle w:val="Heading4"/>
        <w:numPr>
          <w:ilvl w:val="3"/>
          <w:numId w:val="1"/>
        </w:numPr>
        <w:rPr/>
      </w:pPr>
      <w:bookmarkStart w:id="5486" w:name="__RefHeading___Toc15403305_1280447820"/>
      <w:bookmarkStart w:id="5487" w:name="_Toc2595"/>
      <w:bookmarkEnd w:id="5486"/>
      <w:r>
        <w:rPr/>
        <w:t>2-49-2</w:t>
      </w:r>
      <w:r>
        <w:rPr>
          <w:rtl w:val="true"/>
        </w:rPr>
        <w:t xml:space="preserve">- </w:t>
      </w:r>
      <w:r>
        <w:rPr>
          <w:rtl w:val="true"/>
        </w:rPr>
        <w:t>تکنیک های هوش مصنوعی مورد استفاده</w:t>
      </w:r>
      <w:bookmarkEnd w:id="5487"/>
    </w:p>
    <w:p>
      <w:pPr>
        <w:pStyle w:val="Heading5"/>
        <w:numPr>
          <w:ilvl w:val="4"/>
          <w:numId w:val="1"/>
        </w:numPr>
        <w:rPr/>
      </w:pPr>
      <w:bookmarkStart w:id="5488" w:name="__RefHeading___Toc15403307_1280447820"/>
      <w:bookmarkStart w:id="5489" w:name="_Toc2596"/>
      <w:bookmarkEnd w:id="5488"/>
      <w:r>
        <w:rPr>
          <w:rtl w:val="true"/>
        </w:rPr>
        <w:t>یادگیری ماشین</w:t>
      </w:r>
      <w:r>
        <w:rPr>
          <w:rtl w:val="true"/>
        </w:rPr>
        <w:t>:</w:t>
      </w:r>
      <w:bookmarkEnd w:id="5489"/>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روی مجموعه داده های برچسب دار از تکنیک های شناخته شده دستکاری و نتایج موفق آموزش می دهد تا استراتژی ها را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 یا ناهنجاری ها در الگوهای داده را شناسایی می کند تا فرصت های دستکاری را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های دستکاری را با پاداش دادن به تغییرات موفق و جریمه کردن شکست ها بهینه می کند</w:t>
      </w:r>
      <w:r>
        <w:rPr>
          <w:rFonts w:eastAsia="IRNazanin" w:cs="IRNazanin"/>
          <w:color w:val="111111"/>
          <w:sz w:val="28"/>
          <w:szCs w:val="28"/>
          <w:rtl w:val="true"/>
          <w:lang w:bidi="fa-IR"/>
        </w:rPr>
        <w:t>.</w:t>
      </w:r>
    </w:p>
    <w:p>
      <w:pPr>
        <w:pStyle w:val="Heading5"/>
        <w:numPr>
          <w:ilvl w:val="4"/>
          <w:numId w:val="1"/>
        </w:numPr>
        <w:rPr/>
      </w:pPr>
      <w:bookmarkStart w:id="5490" w:name="__RefHeading___Toc15403309_1280447820"/>
      <w:bookmarkStart w:id="5491" w:name="_Toc2597"/>
      <w:bookmarkEnd w:id="5490"/>
      <w:r>
        <w:rPr>
          <w:rtl w:val="true"/>
        </w:rPr>
        <w:t>یادگیری عمیق</w:t>
      </w:r>
      <w:r>
        <w:rPr>
          <w:rtl w:val="true"/>
        </w:rPr>
        <w:t>:</w:t>
      </w:r>
      <w:bookmarkEnd w:id="5491"/>
    </w:p>
    <w:p>
      <w:pPr>
        <w:pStyle w:val="BookText"/>
        <w:rPr/>
      </w:pPr>
      <w:r>
        <w:rPr>
          <w:rFonts w:ascii="IRNazanin" w:hAnsi="IRNazanin" w:eastAsia="IRNazanin"/>
          <w:color w:val="111111"/>
          <w:sz w:val="28"/>
          <w:sz w:val="28"/>
          <w:szCs w:val="28"/>
          <w:rtl w:val="true"/>
          <w:lang w:bidi="fa-IR"/>
        </w:rPr>
        <w:t>شبکه های عصبی، به ویژه شبکه های عصبی بازگشتی و ترنسفورمرها، وابستگی های زمانی در الگوهای دسترسی و تغییر داده ها را تحلیل می کنند تا واقعگرایی را بهبود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های داده مصنوعی اما واقعگرایانه ایجاد می کنند تا قابلیت های دور زدن را تست و بهبود بخشند</w:t>
      </w:r>
      <w:r>
        <w:rPr>
          <w:rFonts w:eastAsia="IRNazanin" w:cs="IRNazanin"/>
          <w:color w:val="111111"/>
          <w:sz w:val="28"/>
          <w:szCs w:val="28"/>
          <w:rtl w:val="true"/>
          <w:lang w:bidi="fa-IR"/>
        </w:rPr>
        <w:t>.</w:t>
      </w:r>
    </w:p>
    <w:p>
      <w:pPr>
        <w:pStyle w:val="Heading5"/>
        <w:numPr>
          <w:ilvl w:val="4"/>
          <w:numId w:val="1"/>
        </w:numPr>
        <w:rPr/>
      </w:pPr>
      <w:bookmarkStart w:id="5492" w:name="__RefHeading___Toc15403311_1280447820"/>
      <w:bookmarkStart w:id="5493" w:name="_Toc2598"/>
      <w:bookmarkEnd w:id="5492"/>
      <w:r>
        <w:rPr>
          <w:rtl w:val="true"/>
        </w:rPr>
        <w:t>پردازش زبان طبیعی</w:t>
      </w:r>
      <w:r>
        <w:rPr>
          <w:rtl w:val="true"/>
        </w:rPr>
        <w:t>:</w:t>
      </w:r>
      <w:bookmarkEnd w:id="5493"/>
    </w:p>
    <w:p>
      <w:pPr>
        <w:pStyle w:val="BookText"/>
        <w:rPr/>
      </w:pPr>
      <w:r>
        <w:rPr>
          <w:rFonts w:ascii="IRNazanin" w:hAnsi="IRNazanin" w:eastAsia="IRNazanin"/>
          <w:color w:val="111111"/>
          <w:sz w:val="28"/>
          <w:sz w:val="28"/>
          <w:szCs w:val="28"/>
          <w:rtl w:val="true"/>
          <w:lang w:bidi="fa-IR"/>
        </w:rPr>
        <w:t>داده های متنی در لاگ ها، اسناد یا ارتباطات را تحلیل می کند تا زمینه های بیشتری درباره اهداف بالقوه یا اقدامات دفاعی استنباط کند</w:t>
      </w:r>
      <w:r>
        <w:rPr>
          <w:rFonts w:eastAsia="IRNazanin" w:cs="IRNazanin"/>
          <w:color w:val="111111"/>
          <w:sz w:val="28"/>
          <w:szCs w:val="28"/>
          <w:rtl w:val="true"/>
          <w:lang w:bidi="fa-IR"/>
        </w:rPr>
        <w:t>.</w:t>
      </w:r>
    </w:p>
    <w:p>
      <w:pPr>
        <w:pStyle w:val="Heading5"/>
        <w:numPr>
          <w:ilvl w:val="4"/>
          <w:numId w:val="1"/>
        </w:numPr>
        <w:rPr/>
      </w:pPr>
      <w:bookmarkStart w:id="5494" w:name="__RefHeading___Toc15403313_1280447820"/>
      <w:bookmarkStart w:id="5495" w:name="_Toc2599"/>
      <w:bookmarkEnd w:id="5494"/>
      <w:r>
        <w:rPr>
          <w:rtl w:val="true"/>
        </w:rPr>
        <w:t>مدل سازی رفتاری</w:t>
      </w:r>
      <w:r>
        <w:rPr>
          <w:rtl w:val="true"/>
        </w:rPr>
        <w:t>:</w:t>
      </w:r>
      <w:bookmarkEnd w:id="5495"/>
    </w:p>
    <w:p>
      <w:pPr>
        <w:pStyle w:val="BookText"/>
        <w:rPr/>
      </w:pPr>
      <w:r>
        <w:rPr>
          <w:rFonts w:ascii="IRNazanin" w:hAnsi="IRNazanin" w:eastAsia="IRNazanin"/>
          <w:color w:val="111111"/>
          <w:sz w:val="28"/>
          <w:sz w:val="28"/>
          <w:szCs w:val="28"/>
          <w:rtl w:val="true"/>
          <w:lang w:bidi="fa-IR"/>
        </w:rPr>
        <w:t>از روش های آماری و یادگیری ماشین برای مدل سازی رفتار عادی کاربر یا سیستم استفاده می کند تا تغییرات قانونی را به طور متقاعدکننده تقلید کند</w:t>
      </w:r>
      <w:r>
        <w:rPr>
          <w:rFonts w:eastAsia="IRNazanin" w:cs="IRNazanin"/>
          <w:color w:val="111111"/>
          <w:sz w:val="28"/>
          <w:szCs w:val="28"/>
          <w:rtl w:val="true"/>
          <w:lang w:bidi="fa-IR"/>
        </w:rPr>
        <w:t>.</w:t>
      </w:r>
    </w:p>
    <w:p>
      <w:pPr>
        <w:pStyle w:val="Heading5"/>
        <w:numPr>
          <w:ilvl w:val="4"/>
          <w:numId w:val="1"/>
        </w:numPr>
        <w:rPr/>
      </w:pPr>
      <w:bookmarkStart w:id="5496" w:name="__RefHeading___Toc15403315_1280447820"/>
      <w:bookmarkStart w:id="5497" w:name="_Toc2600"/>
      <w:bookmarkEnd w:id="5496"/>
      <w:r>
        <w:rPr>
          <w:rtl w:val="true"/>
        </w:rPr>
        <w:t>داده کاوی</w:t>
      </w:r>
      <w:r>
        <w:rPr>
          <w:rtl w:val="true"/>
        </w:rPr>
        <w:t>:</w:t>
      </w:r>
      <w:bookmarkEnd w:id="5497"/>
    </w:p>
    <w:p>
      <w:pPr>
        <w:pStyle w:val="BookText"/>
        <w:rPr/>
      </w:pPr>
      <w:r>
        <w:rPr>
          <w:rFonts w:ascii="IRNazanin" w:hAnsi="IRNazanin" w:eastAsia="IRNazanin"/>
          <w:color w:val="111111"/>
          <w:sz w:val="28"/>
          <w:sz w:val="28"/>
          <w:szCs w:val="28"/>
          <w:rtl w:val="true"/>
          <w:lang w:bidi="fa-IR"/>
        </w:rPr>
        <w:t>از هوش مصنوعی برای استخراج داده های عمومی یا سوءاستفاده از مجموعه داده های داخلی استفاده می کند تا نقاط ضعف در سیستم های مدیریت رکوردها را شناسایی کند</w:t>
      </w:r>
      <w:r>
        <w:rPr>
          <w:rFonts w:eastAsia="IRNazanin" w:cs="IRNazanin"/>
          <w:color w:val="111111"/>
          <w:sz w:val="28"/>
          <w:szCs w:val="28"/>
          <w:rtl w:val="true"/>
          <w:lang w:bidi="fa-IR"/>
        </w:rPr>
        <w:t>.</w:t>
      </w:r>
    </w:p>
    <w:p>
      <w:pPr>
        <w:pStyle w:val="Heading4"/>
        <w:numPr>
          <w:ilvl w:val="3"/>
          <w:numId w:val="1"/>
        </w:numPr>
        <w:rPr/>
      </w:pPr>
      <w:bookmarkStart w:id="5498" w:name="__RefHeading___Toc15403317_1280447820"/>
      <w:bookmarkStart w:id="5499" w:name="_Toc2601"/>
      <w:bookmarkEnd w:id="5498"/>
      <w:r>
        <w:rPr/>
        <w:t>2-49-3</w:t>
      </w:r>
      <w:r>
        <w:rPr>
          <w:rtl w:val="true"/>
        </w:rPr>
        <w:t xml:space="preserve">- </w:t>
      </w:r>
      <w:r>
        <w:rPr>
          <w:rtl w:val="true"/>
        </w:rPr>
        <w:t>دارایی های هدف</w:t>
      </w:r>
      <w:bookmarkEnd w:id="5499"/>
    </w:p>
    <w:p>
      <w:pPr>
        <w:pStyle w:val="Heading5"/>
        <w:numPr>
          <w:ilvl w:val="4"/>
          <w:numId w:val="1"/>
        </w:numPr>
        <w:rPr/>
      </w:pPr>
      <w:bookmarkStart w:id="5500" w:name="__RefHeading___Toc15403319_1280447820"/>
      <w:bookmarkStart w:id="5501" w:name="_Toc2602"/>
      <w:bookmarkEnd w:id="5500"/>
      <w:r>
        <w:rPr>
          <w:rtl w:val="true"/>
        </w:rPr>
        <w:t>سیستم های مالی</w:t>
      </w:r>
      <w:r>
        <w:rPr>
          <w:rtl w:val="true"/>
        </w:rPr>
        <w:t>:</w:t>
      </w:r>
      <w:bookmarkEnd w:id="550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دفترهای بانکی، لاگ های تراکنش یا حساب های مشتری که در آنها دستکاری می تواند منجر به انتقال غیرمجاز وجوه یا کلاهبرداری شود</w:t>
      </w:r>
      <w:r>
        <w:rPr>
          <w:rFonts w:eastAsia="IRNazanin" w:cs="IRNazanin"/>
          <w:color w:val="111111"/>
          <w:sz w:val="28"/>
          <w:szCs w:val="28"/>
          <w:rtl w:val="true"/>
          <w:lang w:bidi="fa-IR"/>
        </w:rPr>
        <w:t xml:space="preserve">. </w:t>
      </w:r>
      <w:bookmarkStart w:id="5502" w:name="pg19124_193267"/>
    </w:p>
    <w:p>
      <w:pPr>
        <w:pStyle w:val="Heading5"/>
        <w:numPr>
          <w:ilvl w:val="4"/>
          <w:numId w:val="1"/>
        </w:numPr>
        <w:rPr/>
      </w:pPr>
      <w:bookmarkStart w:id="5503" w:name="__RefHeading___Toc15403321_1280447820"/>
      <w:bookmarkStart w:id="5504" w:name="_Toc2603"/>
      <w:bookmarkEnd w:id="5502"/>
      <w:bookmarkEnd w:id="5503"/>
      <w:r>
        <w:rPr>
          <w:rtl w:val="true"/>
        </w:rPr>
        <w:t>سوابق بهداشتی</w:t>
      </w:r>
      <w:r>
        <w:rPr>
          <w:rtl w:val="true"/>
        </w:rPr>
        <w:t>:</w:t>
      </w:r>
      <w:bookmarkEnd w:id="5504"/>
    </w:p>
    <w:p>
      <w:pPr>
        <w:pStyle w:val="BookText"/>
        <w:rPr/>
      </w:pPr>
      <w:r>
        <w:rPr>
          <w:rFonts w:ascii="IRNazanin" w:hAnsi="IRNazanin" w:eastAsia="IRNazanin"/>
          <w:color w:val="111111"/>
          <w:sz w:val="28"/>
          <w:sz w:val="28"/>
          <w:szCs w:val="28"/>
          <w:rtl w:val="true"/>
          <w:lang w:bidi="fa-IR"/>
        </w:rPr>
        <w:t xml:space="preserve">سوابق الکترونیک سلامت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EHRs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لاگ های دستگاه های پزشکی که در آنها دستکاری می تواند ایمنی بیمار یا برنامه های درمانی را به خطر بیندازد</w:t>
      </w:r>
      <w:r>
        <w:rPr>
          <w:rFonts w:eastAsia="IRNazanin" w:cs="IRNazanin"/>
          <w:color w:val="111111"/>
          <w:sz w:val="28"/>
          <w:szCs w:val="28"/>
          <w:rtl w:val="true"/>
          <w:lang w:bidi="fa-IR"/>
        </w:rPr>
        <w:t>.</w:t>
      </w:r>
    </w:p>
    <w:p>
      <w:pPr>
        <w:pStyle w:val="Heading5"/>
        <w:numPr>
          <w:ilvl w:val="4"/>
          <w:numId w:val="1"/>
        </w:numPr>
        <w:rPr/>
      </w:pPr>
      <w:bookmarkStart w:id="5505" w:name="__RefHeading___Toc15403323_1280447820"/>
      <w:bookmarkStart w:id="5506" w:name="_Toc2604"/>
      <w:bookmarkEnd w:id="5505"/>
      <w:r>
        <w:rPr>
          <w:rtl w:val="true"/>
        </w:rPr>
        <w:t>اسناد حقوقی</w:t>
      </w:r>
      <w:r>
        <w:rPr>
          <w:rtl w:val="true"/>
        </w:rPr>
        <w:t>:</w:t>
      </w:r>
      <w:bookmarkEnd w:id="5506"/>
    </w:p>
    <w:p>
      <w:pPr>
        <w:pStyle w:val="BookText"/>
        <w:rPr/>
      </w:pPr>
      <w:r>
        <w:rPr>
          <w:rFonts w:ascii="IRNazanin" w:hAnsi="IRNazanin" w:eastAsia="IRNazanin"/>
          <w:color w:val="111111"/>
          <w:sz w:val="28"/>
          <w:sz w:val="28"/>
          <w:szCs w:val="28"/>
          <w:rtl w:val="true"/>
          <w:lang w:bidi="fa-IR"/>
        </w:rPr>
        <w:t>قراردادها، توافقنامه ها یا سوابق رسمی که به صورت دیجیتالی ذخیره شده اند و تغییرات می توانند پیامدهای حقوقی یا مالی داشته باشند</w:t>
      </w:r>
      <w:r>
        <w:rPr>
          <w:rFonts w:eastAsia="IRNazanin" w:cs="IRNazanin"/>
          <w:color w:val="111111"/>
          <w:sz w:val="28"/>
          <w:szCs w:val="28"/>
          <w:rtl w:val="true"/>
          <w:lang w:bidi="fa-IR"/>
        </w:rPr>
        <w:t>.</w:t>
      </w:r>
    </w:p>
    <w:p>
      <w:pPr>
        <w:pStyle w:val="Heading5"/>
        <w:numPr>
          <w:ilvl w:val="4"/>
          <w:numId w:val="1"/>
        </w:numPr>
        <w:rPr/>
      </w:pPr>
      <w:bookmarkStart w:id="5507" w:name="__RefHeading___Toc15403325_1280447820"/>
      <w:bookmarkStart w:id="5508" w:name="_Toc2605"/>
      <w:bookmarkEnd w:id="5507"/>
      <w:r>
        <w:rPr>
          <w:rtl w:val="true"/>
        </w:rPr>
        <w:t>پایگاه داده های سازمانی</w:t>
      </w:r>
      <w:r>
        <w:rPr>
          <w:rtl w:val="true"/>
        </w:rPr>
        <w:t>:</w:t>
      </w:r>
      <w:bookmarkEnd w:id="5508"/>
    </w:p>
    <w:p>
      <w:pPr>
        <w:pStyle w:val="BookText"/>
        <w:rPr/>
      </w:pPr>
      <w:r>
        <w:rPr>
          <w:rFonts w:ascii="IRNazanin" w:hAnsi="IRNazanin" w:eastAsia="IRNazanin"/>
          <w:color w:val="111111"/>
          <w:sz w:val="28"/>
          <w:sz w:val="28"/>
          <w:szCs w:val="28"/>
          <w:rtl w:val="true"/>
          <w:lang w:bidi="fa-IR"/>
        </w:rPr>
        <w:t>پایگاه داده های شرکتی که اطلاعات حساس، از جمله سوابق کارمندان، برنامه های استراتژیک یا جزئیات عملیاتی را ذخیره می کنند</w:t>
      </w:r>
      <w:r>
        <w:rPr>
          <w:rFonts w:eastAsia="IRNazanin" w:cs="IRNazanin"/>
          <w:color w:val="111111"/>
          <w:sz w:val="28"/>
          <w:szCs w:val="28"/>
          <w:rtl w:val="true"/>
          <w:lang w:bidi="fa-IR"/>
        </w:rPr>
        <w:t>.</w:t>
      </w:r>
    </w:p>
    <w:p>
      <w:pPr>
        <w:pStyle w:val="Heading5"/>
        <w:numPr>
          <w:ilvl w:val="4"/>
          <w:numId w:val="1"/>
        </w:numPr>
        <w:rPr/>
      </w:pPr>
      <w:bookmarkStart w:id="5509" w:name="__RefHeading___Toc15403327_1280447820"/>
      <w:bookmarkStart w:id="5510" w:name="_Toc2606"/>
      <w:bookmarkEnd w:id="5509"/>
      <w:r>
        <w:rPr>
          <w:rtl w:val="true"/>
        </w:rPr>
        <w:t>زیرساخت های حیاتی</w:t>
      </w:r>
      <w:r>
        <w:rPr>
          <w:rtl w:val="true"/>
        </w:rPr>
        <w:t>:</w:t>
      </w:r>
      <w:bookmarkEnd w:id="5510"/>
    </w:p>
    <w:p>
      <w:pPr>
        <w:pStyle w:val="BookText"/>
        <w:rPr/>
      </w:pPr>
      <w:r>
        <w:rPr>
          <w:rFonts w:ascii="IRNazanin" w:hAnsi="IRNazanin" w:eastAsia="IRNazanin"/>
          <w:color w:val="111111"/>
          <w:sz w:val="28"/>
          <w:sz w:val="28"/>
          <w:szCs w:val="28"/>
          <w:rtl w:val="true"/>
          <w:lang w:bidi="fa-IR"/>
        </w:rPr>
        <w:t>سیستم هایی که شبکه های برق، شبکه های حمل و نقل یا فرآیندهای صنعتی را کنترل می کنند و در آنها دستکاری می تواند آسیب های قابل توجهی ایجاد کند</w:t>
      </w:r>
      <w:r>
        <w:rPr>
          <w:rFonts w:eastAsia="IRNazanin" w:cs="IRNazanin"/>
          <w:color w:val="111111"/>
          <w:sz w:val="28"/>
          <w:szCs w:val="28"/>
          <w:rtl w:val="true"/>
          <w:lang w:bidi="fa-IR"/>
        </w:rPr>
        <w:t>.</w:t>
      </w:r>
    </w:p>
    <w:p>
      <w:pPr>
        <w:pStyle w:val="Heading4"/>
        <w:numPr>
          <w:ilvl w:val="3"/>
          <w:numId w:val="1"/>
        </w:numPr>
        <w:rPr/>
      </w:pPr>
      <w:bookmarkStart w:id="5511" w:name="__RefHeading___Toc15403329_1280447820"/>
      <w:bookmarkStart w:id="5512" w:name="_Toc2607"/>
      <w:bookmarkEnd w:id="5511"/>
      <w:r>
        <w:rPr/>
        <w:t>2-49-4</w:t>
      </w:r>
      <w:r>
        <w:rPr>
          <w:rtl w:val="true"/>
        </w:rPr>
        <w:t xml:space="preserve">- </w:t>
      </w:r>
      <w:r>
        <w:rPr>
          <w:rtl w:val="true"/>
        </w:rPr>
        <w:t>آسیب پذیری ها</w:t>
      </w:r>
      <w:bookmarkEnd w:id="5512"/>
    </w:p>
    <w:p>
      <w:pPr>
        <w:pStyle w:val="Heading5"/>
        <w:numPr>
          <w:ilvl w:val="4"/>
          <w:numId w:val="1"/>
        </w:numPr>
        <w:rPr/>
      </w:pPr>
      <w:bookmarkStart w:id="5513" w:name="__RefHeading___Toc15403331_1280447820"/>
      <w:bookmarkStart w:id="5514" w:name="_Toc2608"/>
      <w:bookmarkEnd w:id="5513"/>
      <w:r>
        <w:rPr>
          <w:rtl w:val="true"/>
        </w:rPr>
        <w:t>کنترل های دسترسی ضعیف</w:t>
      </w:r>
      <w:r>
        <w:rPr>
          <w:rtl w:val="true"/>
        </w:rPr>
        <w:t>:</w:t>
      </w:r>
      <w:bookmarkEnd w:id="5514"/>
    </w:p>
    <w:p>
      <w:pPr>
        <w:pStyle w:val="BookText"/>
        <w:rPr/>
      </w:pPr>
      <w:r>
        <w:rPr>
          <w:rFonts w:ascii="IRNazanin" w:hAnsi="IRNazanin" w:eastAsia="IRNazanin"/>
          <w:color w:val="111111"/>
          <w:sz w:val="28"/>
          <w:sz w:val="28"/>
          <w:szCs w:val="28"/>
          <w:rtl w:val="true"/>
          <w:lang w:bidi="fa-IR"/>
        </w:rPr>
        <w:t>فقدان مکانیزم های احراز هویت یا مجوز قوی، رکوردها را در معرض تغییرات غیرمجاز قرار می دهد</w:t>
      </w:r>
      <w:r>
        <w:rPr>
          <w:rFonts w:eastAsia="IRNazanin" w:cs="IRNazanin"/>
          <w:color w:val="111111"/>
          <w:sz w:val="28"/>
          <w:szCs w:val="28"/>
          <w:rtl w:val="true"/>
          <w:lang w:bidi="fa-IR"/>
        </w:rPr>
        <w:t>.</w:t>
      </w:r>
    </w:p>
    <w:p>
      <w:pPr>
        <w:pStyle w:val="Heading5"/>
        <w:numPr>
          <w:ilvl w:val="4"/>
          <w:numId w:val="1"/>
        </w:numPr>
        <w:rPr/>
      </w:pPr>
      <w:bookmarkStart w:id="5515" w:name="__RefHeading___Toc15403333_1280447820"/>
      <w:bookmarkStart w:id="5516" w:name="_Toc2609"/>
      <w:bookmarkEnd w:id="5515"/>
      <w:r>
        <w:rPr>
          <w:rtl w:val="true"/>
        </w:rPr>
        <w:t>لاگ گیری ناکافی</w:t>
      </w:r>
      <w:r>
        <w:rPr>
          <w:rtl w:val="true"/>
        </w:rPr>
        <w:t>:</w:t>
      </w:r>
      <w:bookmarkEnd w:id="5516"/>
    </w:p>
    <w:p>
      <w:pPr>
        <w:pStyle w:val="BookText"/>
        <w:rPr/>
      </w:pPr>
      <w:r>
        <w:rPr>
          <w:rFonts w:ascii="IRNazanin" w:hAnsi="IRNazanin" w:eastAsia="IRNazanin"/>
          <w:color w:val="111111"/>
          <w:sz w:val="28"/>
          <w:sz w:val="28"/>
          <w:szCs w:val="28"/>
          <w:rtl w:val="true"/>
          <w:lang w:bidi="fa-IR"/>
        </w:rPr>
        <w:t>روش های ضعیف لاگ گیری، ردیابی و نسبت دادن فعالیت های دستکاری را دشوار می کند</w:t>
      </w:r>
      <w:r>
        <w:rPr>
          <w:rFonts w:eastAsia="IRNazanin" w:cs="IRNazanin"/>
          <w:color w:val="111111"/>
          <w:sz w:val="28"/>
          <w:szCs w:val="28"/>
          <w:rtl w:val="true"/>
          <w:lang w:bidi="fa-IR"/>
        </w:rPr>
        <w:t>.</w:t>
      </w:r>
    </w:p>
    <w:p>
      <w:pPr>
        <w:pStyle w:val="Heading5"/>
        <w:numPr>
          <w:ilvl w:val="4"/>
          <w:numId w:val="1"/>
        </w:numPr>
        <w:rPr/>
      </w:pPr>
      <w:bookmarkStart w:id="5517" w:name="__RefHeading___Toc15403335_1280447820"/>
      <w:bookmarkStart w:id="5518" w:name="_Toc2610"/>
      <w:bookmarkEnd w:id="5517"/>
      <w:r>
        <w:rPr>
          <w:rtl w:val="true"/>
        </w:rPr>
        <w:t>نرم افزارهای قدیمی</w:t>
      </w:r>
      <w:r>
        <w:rPr>
          <w:rtl w:val="true"/>
        </w:rPr>
        <w:t>:</w:t>
      </w:r>
      <w:bookmarkEnd w:id="5518"/>
    </w:p>
    <w:p>
      <w:pPr>
        <w:pStyle w:val="BookText"/>
        <w:rPr/>
      </w:pPr>
      <w:r>
        <w:rPr>
          <w:rFonts w:ascii="IRNazanin" w:hAnsi="IRNazanin" w:eastAsia="IRNazanin"/>
          <w:color w:val="111111"/>
          <w:sz w:val="28"/>
          <w:sz w:val="28"/>
          <w:szCs w:val="28"/>
          <w:rtl w:val="true"/>
          <w:lang w:bidi="fa-IR"/>
        </w:rPr>
        <w:t>استفاده از کتابخانه ها، فریمورک ها یا سیستم های عامل قدیمی که حاوی آسیب پذیری های شناخته شده قابل سوءاستفاده توسط تلاش های دستکاری هستند</w:t>
      </w:r>
      <w:r>
        <w:rPr>
          <w:rFonts w:eastAsia="IRNazanin" w:cs="IRNazanin"/>
          <w:color w:val="111111"/>
          <w:sz w:val="28"/>
          <w:szCs w:val="28"/>
          <w:rtl w:val="true"/>
          <w:lang w:bidi="fa-IR"/>
        </w:rPr>
        <w:t>.</w:t>
      </w:r>
    </w:p>
    <w:p>
      <w:pPr>
        <w:pStyle w:val="Heading5"/>
        <w:numPr>
          <w:ilvl w:val="4"/>
          <w:numId w:val="1"/>
        </w:numPr>
        <w:rPr/>
      </w:pPr>
      <w:bookmarkStart w:id="5519" w:name="__RefHeading___Toc15403337_1280447820"/>
      <w:bookmarkStart w:id="5520" w:name="_Toc2611"/>
      <w:bookmarkEnd w:id="5519"/>
      <w:r>
        <w:rPr>
          <w:rtl w:val="true"/>
        </w:rPr>
        <w:t>خطای انسانی</w:t>
      </w:r>
      <w:r>
        <w:rPr>
          <w:rtl w:val="true"/>
        </w:rPr>
        <w:t>:</w:t>
      </w:r>
      <w:bookmarkEnd w:id="5520"/>
    </w:p>
    <w:p>
      <w:pPr>
        <w:pStyle w:val="BookText"/>
        <w:rPr/>
      </w:pPr>
      <w:r>
        <w:rPr>
          <w:rFonts w:ascii="IRNazanin" w:hAnsi="IRNazanin" w:eastAsia="IRNazanin"/>
          <w:color w:val="111111"/>
          <w:sz w:val="28"/>
          <w:sz w:val="28"/>
          <w:szCs w:val="28"/>
          <w:rtl w:val="true"/>
          <w:lang w:bidi="fa-IR"/>
        </w:rPr>
        <w:t>سیستم های نادرست پیکر بندی شده، اعتبارهای مشترک یا آموزش ناکافی به طور ناخواسته آسیب پذیری هایی را ایجاد می کنند که توسط مهاجمان مورد سوءاستفاده قرار می گیرند</w:t>
      </w:r>
      <w:r>
        <w:rPr>
          <w:rFonts w:eastAsia="IRNazanin" w:cs="IRNazanin"/>
          <w:color w:val="111111"/>
          <w:sz w:val="28"/>
          <w:szCs w:val="28"/>
          <w:rtl w:val="true"/>
          <w:lang w:bidi="fa-IR"/>
        </w:rPr>
        <w:t>.</w:t>
      </w:r>
    </w:p>
    <w:p>
      <w:pPr>
        <w:pStyle w:val="Heading5"/>
        <w:numPr>
          <w:ilvl w:val="4"/>
          <w:numId w:val="1"/>
        </w:numPr>
        <w:rPr/>
      </w:pPr>
      <w:bookmarkStart w:id="5521" w:name="__RefHeading___Toc15403339_1280447820"/>
      <w:bookmarkStart w:id="5522" w:name="_Toc2612"/>
      <w:bookmarkEnd w:id="5521"/>
      <w:r>
        <w:rPr>
          <w:rtl w:val="true"/>
        </w:rPr>
        <w:t>فقدان بررسی های یکپارچگی</w:t>
      </w:r>
      <w:r>
        <w:rPr>
          <w:rtl w:val="true"/>
        </w:rPr>
        <w:t>:</w:t>
      </w:r>
      <w:bookmarkEnd w:id="552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فقدان مکانیزم هایی مانند هش کردن، امضای دیجیتال یا تأیید مبتنی بر بلاکچین، دستکاری رکوردها را بدون تشخیص تسهیل می کند</w:t>
      </w:r>
      <w:r>
        <w:rPr>
          <w:rFonts w:eastAsia="IRNazanin" w:cs="IRNazanin"/>
          <w:color w:val="111111"/>
          <w:sz w:val="28"/>
          <w:szCs w:val="28"/>
          <w:rtl w:val="true"/>
          <w:lang w:bidi="fa-IR"/>
        </w:rPr>
        <w:t xml:space="preserve">. </w:t>
      </w:r>
      <w:bookmarkStart w:id="5523" w:name="pg19124_193268"/>
    </w:p>
    <w:p>
      <w:pPr>
        <w:pStyle w:val="Heading4"/>
        <w:numPr>
          <w:ilvl w:val="3"/>
          <w:numId w:val="1"/>
        </w:numPr>
        <w:rPr/>
      </w:pPr>
      <w:bookmarkStart w:id="5524" w:name="__RefHeading___Toc15403341_1280447820"/>
      <w:bookmarkStart w:id="5525" w:name="_Toc2613"/>
      <w:bookmarkEnd w:id="5523"/>
      <w:bookmarkEnd w:id="5524"/>
      <w:r>
        <w:rPr/>
        <w:t>2-49-5</w:t>
      </w:r>
      <w:r>
        <w:rPr>
          <w:rtl w:val="true"/>
        </w:rPr>
        <w:t xml:space="preserve">- </w:t>
      </w:r>
      <w:r>
        <w:rPr>
          <w:rtl w:val="true"/>
        </w:rPr>
        <w:t>سناریوی تهدید</w:t>
      </w:r>
      <w:bookmarkEnd w:id="5525"/>
    </w:p>
    <w:p>
      <w:pPr>
        <w:pStyle w:val="Heading5"/>
        <w:numPr>
          <w:ilvl w:val="4"/>
          <w:numId w:val="1"/>
        </w:numPr>
        <w:rPr/>
      </w:pPr>
      <w:bookmarkStart w:id="5526" w:name="__RefHeading___Toc15403343_1280447820"/>
      <w:bookmarkStart w:id="5527" w:name="_Toc2614"/>
      <w:bookmarkEnd w:id="5526"/>
      <w:r>
        <w:rPr>
          <w:rtl w:val="true"/>
        </w:rPr>
        <w:t>شناسایی</w:t>
      </w:r>
      <w:r>
        <w:rPr>
          <w:rtl w:val="true"/>
        </w:rPr>
        <w:t>:</w:t>
      </w:r>
      <w:bookmarkEnd w:id="5527"/>
    </w:p>
    <w:p>
      <w:pPr>
        <w:pStyle w:val="BookText"/>
        <w:rPr/>
      </w:pPr>
      <w:r>
        <w:rPr>
          <w:rFonts w:ascii="IRNazanin" w:hAnsi="IRNazanin" w:eastAsia="IRNazanin"/>
          <w:color w:val="111111"/>
          <w:sz w:val="28"/>
          <w:sz w:val="28"/>
          <w:szCs w:val="28"/>
          <w:rtl w:val="true"/>
          <w:lang w:bidi="fa-IR"/>
        </w:rPr>
        <w:t>مهاجم از ابزارهای مبتنی بر هوش مصنوعی برای جمع آوری اطلاعات درباره سیستم هدف، از جمله معماری آن، مکان های ذخیره سازی داده و الگوهای دسترسی معمول استفاده می کند</w:t>
      </w:r>
      <w:r>
        <w:rPr>
          <w:rFonts w:eastAsia="IRNazanin" w:cs="IRNazanin"/>
          <w:color w:val="111111"/>
          <w:sz w:val="28"/>
          <w:szCs w:val="28"/>
          <w:rtl w:val="true"/>
          <w:lang w:bidi="fa-IR"/>
        </w:rPr>
        <w:t>.</w:t>
      </w:r>
    </w:p>
    <w:p>
      <w:pPr>
        <w:pStyle w:val="Heading5"/>
        <w:numPr>
          <w:ilvl w:val="4"/>
          <w:numId w:val="1"/>
        </w:numPr>
        <w:rPr/>
      </w:pPr>
      <w:bookmarkStart w:id="5528" w:name="__RefHeading___Toc15403345_1280447820"/>
      <w:bookmarkStart w:id="5529" w:name="_Toc2615"/>
      <w:bookmarkEnd w:id="5528"/>
      <w:r>
        <w:rPr>
          <w:rtl w:val="true"/>
        </w:rPr>
        <w:t>اسکن آسیب پذیری</w:t>
      </w:r>
      <w:r>
        <w:rPr>
          <w:rtl w:val="true"/>
        </w:rPr>
        <w:t>:</w:t>
      </w:r>
      <w:bookmarkEnd w:id="5529"/>
    </w:p>
    <w:p>
      <w:pPr>
        <w:pStyle w:val="BookText"/>
        <w:rPr/>
      </w:pPr>
      <w:r>
        <w:rPr>
          <w:rFonts w:ascii="IRNazanin" w:hAnsi="IRNazanin" w:eastAsia="IRNazanin"/>
          <w:color w:val="111111"/>
          <w:sz w:val="28"/>
          <w:sz w:val="28"/>
          <w:szCs w:val="28"/>
          <w:rtl w:val="true"/>
          <w:lang w:bidi="fa-IR"/>
        </w:rPr>
        <w:t>مهاجم مدل های یادگیری ماشین را برای تحلیل سیستم از نظر ضعف هایی مانند کنترل های دسترسی نادرست یا رمزنگاری ضعیف مستقر می کند</w:t>
      </w:r>
      <w:r>
        <w:rPr>
          <w:rFonts w:eastAsia="IRNazanin" w:cs="IRNazanin"/>
          <w:color w:val="111111"/>
          <w:sz w:val="28"/>
          <w:szCs w:val="28"/>
          <w:rtl w:val="true"/>
          <w:lang w:bidi="fa-IR"/>
        </w:rPr>
        <w:t>.</w:t>
      </w:r>
    </w:p>
    <w:p>
      <w:pPr>
        <w:pStyle w:val="Heading5"/>
        <w:numPr>
          <w:ilvl w:val="4"/>
          <w:numId w:val="1"/>
        </w:numPr>
        <w:rPr/>
      </w:pPr>
      <w:bookmarkStart w:id="5530" w:name="__RefHeading___Toc15403347_1280447820"/>
      <w:bookmarkStart w:id="5531" w:name="_Toc2616"/>
      <w:bookmarkEnd w:id="5530"/>
      <w:r>
        <w:rPr>
          <w:rtl w:val="true"/>
        </w:rPr>
        <w:t>توسعه استراتژی دستکاری</w:t>
      </w:r>
      <w:r>
        <w:rPr>
          <w:rtl w:val="true"/>
        </w:rPr>
        <w:t>:</w:t>
      </w:r>
      <w:bookmarkEnd w:id="5531"/>
    </w:p>
    <w:p>
      <w:pPr>
        <w:pStyle w:val="BookText"/>
        <w:rPr/>
      </w:pPr>
      <w:r>
        <w:rPr>
          <w:rFonts w:ascii="IRNazanin" w:hAnsi="IRNazanin" w:eastAsia="IRNazanin"/>
          <w:color w:val="111111"/>
          <w:sz w:val="28"/>
          <w:sz w:val="28"/>
          <w:szCs w:val="28"/>
          <w:rtl w:val="true"/>
          <w:lang w:bidi="fa-IR"/>
        </w:rPr>
        <w:t>مهاجم از هوش مصنوعی برای طراحی روش های مخفیانه دستکاری که با رفتار عادی سیستم هماهنگ هستند یا از مکانیزم های تشخیص فرار می کنند، استفاده می کند</w:t>
      </w:r>
      <w:r>
        <w:rPr>
          <w:rFonts w:eastAsia="IRNazanin" w:cs="IRNazanin"/>
          <w:color w:val="111111"/>
          <w:sz w:val="28"/>
          <w:szCs w:val="28"/>
          <w:rtl w:val="true"/>
          <w:lang w:bidi="fa-IR"/>
        </w:rPr>
        <w:t>.</w:t>
      </w:r>
    </w:p>
    <w:p>
      <w:pPr>
        <w:pStyle w:val="Heading5"/>
        <w:numPr>
          <w:ilvl w:val="4"/>
          <w:numId w:val="1"/>
        </w:numPr>
        <w:rPr/>
      </w:pPr>
      <w:bookmarkStart w:id="5532" w:name="__RefHeading___Toc15403349_1280447820"/>
      <w:bookmarkStart w:id="5533" w:name="_Toc2617"/>
      <w:bookmarkEnd w:id="5532"/>
      <w:r>
        <w:rPr>
          <w:rtl w:val="true"/>
        </w:rPr>
        <w:t>اجرا</w:t>
      </w:r>
      <w:r>
        <w:rPr>
          <w:rtl w:val="true"/>
        </w:rPr>
        <w:t>:</w:t>
      </w:r>
      <w:bookmarkEnd w:id="5533"/>
    </w:p>
    <w:p>
      <w:pPr>
        <w:pStyle w:val="BookText"/>
        <w:rPr/>
      </w:pPr>
      <w:r>
        <w:rPr>
          <w:rFonts w:ascii="IRNazanin" w:hAnsi="IRNazanin" w:eastAsia="IRNazanin"/>
          <w:color w:val="111111"/>
          <w:sz w:val="28"/>
          <w:sz w:val="28"/>
          <w:szCs w:val="28"/>
          <w:rtl w:val="true"/>
          <w:lang w:bidi="fa-IR"/>
        </w:rPr>
        <w:t>مهاجم رکوردها را به گونه ای تغییر می دهد که باعث ایجاد هشدار نشود، مانند تغییرات جزئی در مقادیر عددی یا برچسب های زمانی</w:t>
      </w:r>
      <w:r>
        <w:rPr>
          <w:rFonts w:eastAsia="IRNazanin" w:cs="IRNazanin"/>
          <w:color w:val="111111"/>
          <w:sz w:val="28"/>
          <w:szCs w:val="28"/>
          <w:rtl w:val="true"/>
          <w:lang w:bidi="fa-IR"/>
        </w:rPr>
        <w:t>.</w:t>
      </w:r>
    </w:p>
    <w:p>
      <w:pPr>
        <w:pStyle w:val="Heading5"/>
        <w:numPr>
          <w:ilvl w:val="4"/>
          <w:numId w:val="1"/>
        </w:numPr>
        <w:rPr/>
      </w:pPr>
      <w:bookmarkStart w:id="5534" w:name="__RefHeading___Toc15403351_1280447820"/>
      <w:bookmarkStart w:id="5535" w:name="_Toc2618"/>
      <w:bookmarkEnd w:id="5534"/>
      <w:r>
        <w:rPr>
          <w:rtl w:val="true"/>
        </w:rPr>
        <w:t>پاک کردن ردپاها</w:t>
      </w:r>
      <w:r>
        <w:rPr>
          <w:rtl w:val="true"/>
        </w:rPr>
        <w:t>:</w:t>
      </w:r>
      <w:bookmarkEnd w:id="5535"/>
    </w:p>
    <w:p>
      <w:pPr>
        <w:pStyle w:val="BookText"/>
        <w:rPr/>
      </w:pPr>
      <w:r>
        <w:rPr>
          <w:rFonts w:ascii="IRNazanin" w:hAnsi="IRNazanin" w:eastAsia="IRNazanin"/>
          <w:color w:val="111111"/>
          <w:sz w:val="28"/>
          <w:sz w:val="28"/>
          <w:szCs w:val="28"/>
          <w:rtl w:val="true"/>
          <w:lang w:bidi="fa-IR"/>
        </w:rPr>
        <w:t>مهاجم لاگ ها را تغییر داده، ردپاها را پاک می کند یا از تکنیک های دیگر برای جلوگیری از تشخیص و حفظ پنهان کاری استفاده می کند</w:t>
      </w:r>
      <w:r>
        <w:rPr>
          <w:rFonts w:eastAsia="IRNazanin" w:cs="IRNazanin"/>
          <w:color w:val="111111"/>
          <w:sz w:val="28"/>
          <w:szCs w:val="28"/>
          <w:rtl w:val="true"/>
          <w:lang w:bidi="fa-IR"/>
        </w:rPr>
        <w:t>.</w:t>
      </w:r>
    </w:p>
    <w:p>
      <w:pPr>
        <w:pStyle w:val="Heading5"/>
        <w:numPr>
          <w:ilvl w:val="4"/>
          <w:numId w:val="1"/>
        </w:numPr>
        <w:rPr/>
      </w:pPr>
      <w:bookmarkStart w:id="5536" w:name="__RefHeading___Toc15403353_1280447820"/>
      <w:bookmarkStart w:id="5537" w:name="_Toc2619"/>
      <w:bookmarkEnd w:id="5536"/>
      <w:r>
        <w:rPr>
          <w:rtl w:val="true"/>
        </w:rPr>
        <w:t>پایداری</w:t>
      </w:r>
      <w:r>
        <w:rPr>
          <w:rtl w:val="true"/>
        </w:rPr>
        <w:t>:</w:t>
      </w:r>
      <w:bookmarkEnd w:id="5537"/>
    </w:p>
    <w:p>
      <w:pPr>
        <w:pStyle w:val="BookText"/>
        <w:rPr/>
      </w:pPr>
      <w:r>
        <w:rPr>
          <w:rFonts w:ascii="IRNazanin" w:hAnsi="IRNazanin" w:eastAsia="IRNazanin"/>
          <w:color w:val="111111"/>
          <w:sz w:val="28"/>
          <w:sz w:val="28"/>
          <w:szCs w:val="28"/>
          <w:rtl w:val="true"/>
          <w:lang w:bidi="fa-IR"/>
        </w:rPr>
        <w:t>مهاجم تکنیک های دستکاری را بر اساس نتایج مشاهده شده به طور مداوم بهبود می بخشد تا دسترسی یا تأثیر بلندمدت حفظ شود</w:t>
      </w:r>
      <w:r>
        <w:rPr>
          <w:rFonts w:eastAsia="IRNazanin" w:cs="IRNazanin"/>
          <w:color w:val="111111"/>
          <w:sz w:val="28"/>
          <w:szCs w:val="28"/>
          <w:rtl w:val="true"/>
          <w:lang w:bidi="fa-IR"/>
        </w:rPr>
        <w:t>.</w:t>
      </w:r>
    </w:p>
    <w:p>
      <w:pPr>
        <w:pStyle w:val="Heading4"/>
        <w:numPr>
          <w:ilvl w:val="3"/>
          <w:numId w:val="1"/>
        </w:numPr>
        <w:rPr/>
      </w:pPr>
      <w:bookmarkStart w:id="5538" w:name="__RefHeading___Toc15403355_1280447820"/>
      <w:bookmarkStart w:id="5539" w:name="_Toc2620"/>
      <w:bookmarkEnd w:id="5538"/>
      <w:r>
        <w:rPr/>
        <w:t>2-49-6</w:t>
      </w:r>
      <w:r>
        <w:rPr>
          <w:rtl w:val="true"/>
        </w:rPr>
        <w:t xml:space="preserve">- </w:t>
      </w:r>
      <w:r>
        <w:rPr>
          <w:rtl w:val="true"/>
        </w:rPr>
        <w:t>نشانه های احتمال نفوذ</w:t>
      </w:r>
      <w:bookmarkEnd w:id="5539"/>
    </w:p>
    <w:p>
      <w:pPr>
        <w:pStyle w:val="Heading5"/>
        <w:numPr>
          <w:ilvl w:val="4"/>
          <w:numId w:val="1"/>
        </w:numPr>
        <w:rPr/>
      </w:pPr>
      <w:bookmarkStart w:id="5540" w:name="__RefHeading___Toc15403357_1280447820"/>
      <w:bookmarkStart w:id="5541" w:name="_Toc2621"/>
      <w:bookmarkEnd w:id="5540"/>
      <w:r>
        <w:rPr>
          <w:rtl w:val="true"/>
        </w:rPr>
        <w:t>تغییرات غیرعادی داده</w:t>
      </w:r>
      <w:r>
        <w:rPr>
          <w:rtl w:val="true"/>
        </w:rPr>
        <w:t>:</w:t>
      </w:r>
      <w:bookmarkEnd w:id="5541"/>
    </w:p>
    <w:p>
      <w:pPr>
        <w:pStyle w:val="BookText"/>
        <w:rPr/>
      </w:pPr>
      <w:r>
        <w:rPr>
          <w:rFonts w:ascii="IRNazanin" w:hAnsi="IRNazanin" w:eastAsia="IRNazanin"/>
          <w:color w:val="111111"/>
          <w:sz w:val="28"/>
          <w:sz w:val="28"/>
          <w:szCs w:val="28"/>
          <w:rtl w:val="true"/>
          <w:lang w:bidi="fa-IR"/>
        </w:rPr>
        <w:t>تغییرات غیرقابل توضیح در رکوردها، مانند به روز رسانی ها یا حذف های غیرمنتظره، که با عملیات قانونی مرتبط نیستند</w:t>
      </w:r>
      <w:r>
        <w:rPr>
          <w:rFonts w:eastAsia="IRNazanin" w:cs="IRNazanin"/>
          <w:color w:val="111111"/>
          <w:sz w:val="28"/>
          <w:szCs w:val="28"/>
          <w:rtl w:val="true"/>
          <w:lang w:bidi="fa-IR"/>
        </w:rPr>
        <w:t>.</w:t>
      </w:r>
    </w:p>
    <w:p>
      <w:pPr>
        <w:pStyle w:val="Heading5"/>
        <w:numPr>
          <w:ilvl w:val="4"/>
          <w:numId w:val="1"/>
        </w:numPr>
        <w:rPr/>
      </w:pPr>
      <w:bookmarkStart w:id="5542" w:name="__RefHeading___Toc15403359_1280447820"/>
      <w:bookmarkStart w:id="5543" w:name="_Toc2622"/>
      <w:bookmarkEnd w:id="5542"/>
      <w:r>
        <w:rPr>
          <w:rtl w:val="true"/>
        </w:rPr>
        <w:t>افزایش استفاده از منابع</w:t>
      </w:r>
      <w:r>
        <w:rPr>
          <w:rtl w:val="true"/>
        </w:rPr>
        <w:t>:</w:t>
      </w:r>
      <w:bookmarkEnd w:id="554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 بیشتر </w:t>
      </w:r>
      <w:r>
        <w:rPr>
          <w:rFonts w:eastAsia="Times New Roman" w:cs="Times New Roman" w:ascii="Times New Roman" w:hAnsi="Times New Roman"/>
          <w:color w:val="111111"/>
          <w:sz w:val="28"/>
          <w:szCs w:val="28"/>
          <w:lang w:val="en-US" w:bidi="en-US"/>
        </w:rPr>
        <w:t>CPU</w:t>
      </w:r>
      <w:r>
        <w:rPr>
          <w:rFonts w:ascii="IRNazanin" w:hAnsi="IRNazanin" w:eastAsia="IRNazanin"/>
          <w:color w:val="111111"/>
          <w:sz w:val="28"/>
          <w:sz w:val="28"/>
          <w:szCs w:val="28"/>
          <w:rtl w:val="true"/>
          <w:lang w:bidi="fa-IR"/>
        </w:rPr>
        <w:t xml:space="preserve">، حافظه یا </w:t>
      </w:r>
      <w:r>
        <w:rPr>
          <w:rFonts w:eastAsia="Times New Roman" w:cs="Times New Roman" w:ascii="Times New Roman" w:hAnsi="Times New Roman"/>
          <w:color w:val="111111"/>
          <w:sz w:val="28"/>
          <w:szCs w:val="28"/>
          <w:lang w:val="en-US" w:bidi="en-US"/>
        </w:rPr>
        <w:t>I/O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دیسک به دلیل اجرای اسکریپت های دستکاری خودکار در پس زمینه</w:t>
      </w:r>
      <w:r>
        <w:rPr>
          <w:rFonts w:eastAsia="IRNazanin" w:cs="IRNazanin"/>
          <w:color w:val="111111"/>
          <w:sz w:val="28"/>
          <w:szCs w:val="28"/>
          <w:rtl w:val="true"/>
          <w:lang w:bidi="fa-IR"/>
        </w:rPr>
        <w:t xml:space="preserve">. </w:t>
      </w:r>
      <w:bookmarkStart w:id="5544" w:name="pg19124_193269"/>
    </w:p>
    <w:p>
      <w:pPr>
        <w:pStyle w:val="Heading5"/>
        <w:numPr>
          <w:ilvl w:val="4"/>
          <w:numId w:val="1"/>
        </w:numPr>
        <w:rPr/>
      </w:pPr>
      <w:bookmarkStart w:id="5545" w:name="__RefHeading___Toc15403361_1280447820"/>
      <w:bookmarkStart w:id="5546" w:name="_Toc2623"/>
      <w:bookmarkEnd w:id="5544"/>
      <w:bookmarkEnd w:id="5545"/>
      <w:r>
        <w:rPr>
          <w:rtl w:val="true"/>
        </w:rPr>
        <w:t>شاخص های رفتاری</w:t>
      </w:r>
      <w:r>
        <w:rPr>
          <w:rtl w:val="true"/>
        </w:rPr>
        <w:t>:</w:t>
      </w:r>
      <w:bookmarkEnd w:id="5546"/>
    </w:p>
    <w:p>
      <w:pPr>
        <w:pStyle w:val="BookText"/>
        <w:rPr/>
      </w:pPr>
      <w:r>
        <w:rPr>
          <w:rFonts w:ascii="IRNazanin" w:hAnsi="IRNazanin" w:eastAsia="IRNazanin"/>
          <w:color w:val="111111"/>
          <w:sz w:val="28"/>
          <w:sz w:val="28"/>
          <w:szCs w:val="28"/>
          <w:rtl w:val="true"/>
          <w:lang w:bidi="fa-IR"/>
        </w:rPr>
        <w:t>اقداماتی که با رفتار معمول کاربران ناسازگار هستند، مانند دسترسی به مناطق محدود یا انجام پرس و جوهای غیرمعمول</w:t>
      </w:r>
      <w:r>
        <w:rPr>
          <w:rFonts w:eastAsia="IRNazanin" w:cs="IRNazanin"/>
          <w:color w:val="111111"/>
          <w:sz w:val="28"/>
          <w:szCs w:val="28"/>
          <w:rtl w:val="true"/>
          <w:lang w:bidi="fa-IR"/>
        </w:rPr>
        <w:t>.</w:t>
      </w:r>
    </w:p>
    <w:p>
      <w:pPr>
        <w:pStyle w:val="Heading5"/>
        <w:numPr>
          <w:ilvl w:val="4"/>
          <w:numId w:val="1"/>
        </w:numPr>
        <w:rPr/>
      </w:pPr>
      <w:bookmarkStart w:id="5547" w:name="__RefHeading___Toc15403363_1280447820"/>
      <w:bookmarkStart w:id="5548" w:name="_Toc2624"/>
      <w:bookmarkEnd w:id="5547"/>
      <w:r>
        <w:rPr>
          <w:rtl w:val="true"/>
        </w:rPr>
        <w:t>ورودی های لاگ</w:t>
      </w:r>
      <w:r>
        <w:rPr>
          <w:rtl w:val="true"/>
        </w:rPr>
        <w:t>:</w:t>
      </w:r>
      <w:bookmarkEnd w:id="5548"/>
    </w:p>
    <w:p>
      <w:pPr>
        <w:pStyle w:val="BookText"/>
        <w:rPr/>
      </w:pPr>
      <w:r>
        <w:rPr>
          <w:rFonts w:ascii="IRNazanin" w:hAnsi="IRNazanin" w:eastAsia="IRNazanin"/>
          <w:color w:val="111111"/>
          <w:sz w:val="28"/>
          <w:sz w:val="28"/>
          <w:szCs w:val="28"/>
          <w:rtl w:val="true"/>
          <w:lang w:bidi="fa-IR"/>
        </w:rPr>
        <w:t>ورودی های مشکوک در لاگ های سیستم مربوط به احراز هویت ناموفق، فرآیندهای غیرمعمول یا فعالیت غیرمنتظره</w:t>
      </w:r>
      <w:r>
        <w:rPr>
          <w:rFonts w:eastAsia="IRNazanin" w:cs="IRNazanin"/>
          <w:color w:val="111111"/>
          <w:sz w:val="28"/>
          <w:szCs w:val="28"/>
          <w:rtl w:val="true"/>
          <w:lang w:bidi="fa-IR"/>
        </w:rPr>
        <w:t>.</w:t>
      </w:r>
    </w:p>
    <w:p>
      <w:pPr>
        <w:pStyle w:val="Heading5"/>
        <w:numPr>
          <w:ilvl w:val="4"/>
          <w:numId w:val="1"/>
        </w:numPr>
        <w:rPr/>
      </w:pPr>
      <w:bookmarkStart w:id="5549" w:name="__RefHeading___Toc15403365_1280447820"/>
      <w:bookmarkStart w:id="5550" w:name="_Toc2625"/>
      <w:bookmarkEnd w:id="5549"/>
      <w:r>
        <w:rPr>
          <w:rtl w:val="true"/>
        </w:rPr>
        <w:t>ترافیک شبکه غیرمنتظره</w:t>
      </w:r>
      <w:r>
        <w:rPr>
          <w:rtl w:val="true"/>
        </w:rPr>
        <w:t>:</w:t>
      </w:r>
      <w:bookmarkEnd w:id="5550"/>
    </w:p>
    <w:p>
      <w:pPr>
        <w:pStyle w:val="BookText"/>
        <w:rPr/>
      </w:pPr>
      <w:r>
        <w:rPr>
          <w:rFonts w:ascii="IRNazanin" w:hAnsi="IRNazanin" w:eastAsia="IRNazanin"/>
          <w:color w:val="111111"/>
          <w:sz w:val="28"/>
          <w:sz w:val="28"/>
          <w:szCs w:val="28"/>
          <w:rtl w:val="true"/>
          <w:lang w:bidi="fa-IR"/>
        </w:rPr>
        <w:t xml:space="preserve">انحرافات در ترافیک خروجی، مانند اتصالات به آدرس های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دامنه های ناشناخته، که ممکن است نشان دهنده خروج داده های تغییر یافته باشد</w:t>
      </w:r>
      <w:r>
        <w:rPr>
          <w:rFonts w:eastAsia="IRNazanin" w:cs="IRNazanin"/>
          <w:color w:val="111111"/>
          <w:sz w:val="28"/>
          <w:szCs w:val="28"/>
          <w:rtl w:val="true"/>
          <w:lang w:bidi="fa-IR"/>
        </w:rPr>
        <w:t>.</w:t>
      </w:r>
    </w:p>
    <w:p>
      <w:pPr>
        <w:pStyle w:val="Heading4"/>
        <w:numPr>
          <w:ilvl w:val="3"/>
          <w:numId w:val="1"/>
        </w:numPr>
        <w:rPr/>
      </w:pPr>
      <w:bookmarkStart w:id="5551" w:name="__RefHeading___Toc15403367_1280447820"/>
      <w:bookmarkStart w:id="5552" w:name="_Toc2626"/>
      <w:bookmarkEnd w:id="5551"/>
      <w:r>
        <w:rPr/>
        <w:t>2-49-7</w:t>
      </w:r>
      <w:r>
        <w:rPr>
          <w:rtl w:val="true"/>
        </w:rPr>
        <w:t xml:space="preserve">- </w:t>
      </w:r>
      <w:r>
        <w:rPr>
          <w:rtl w:val="true"/>
        </w:rPr>
        <w:t>تأثیرات</w:t>
      </w:r>
      <w:bookmarkEnd w:id="5552"/>
    </w:p>
    <w:p>
      <w:pPr>
        <w:pStyle w:val="Heading5"/>
        <w:numPr>
          <w:ilvl w:val="4"/>
          <w:numId w:val="1"/>
        </w:numPr>
        <w:rPr/>
      </w:pPr>
      <w:bookmarkStart w:id="5553" w:name="__RefHeading___Toc15403369_1280447820"/>
      <w:bookmarkStart w:id="5554" w:name="_Toc2627"/>
      <w:bookmarkEnd w:id="5553"/>
      <w:r>
        <w:rPr>
          <w:rtl w:val="true"/>
        </w:rPr>
        <w:t>از دست دادن یکپارچگی داده</w:t>
      </w:r>
      <w:r>
        <w:rPr>
          <w:rtl w:val="true"/>
        </w:rPr>
        <w:t>:</w:t>
      </w:r>
      <w:bookmarkEnd w:id="5554"/>
    </w:p>
    <w:p>
      <w:pPr>
        <w:pStyle w:val="BookText"/>
        <w:rPr/>
      </w:pPr>
      <w:r>
        <w:rPr>
          <w:rFonts w:ascii="IRNazanin" w:hAnsi="IRNazanin" w:eastAsia="IRNazanin"/>
          <w:color w:val="111111"/>
          <w:sz w:val="28"/>
          <w:sz w:val="28"/>
          <w:szCs w:val="28"/>
          <w:rtl w:val="true"/>
          <w:lang w:bidi="fa-IR"/>
        </w:rPr>
        <w:t>فساد رکوردهای حیاتی منجر به بی اعتمادی به سیستم ها، تصمیم گیری نادرست یا شکست عملیاتی می شود</w:t>
      </w:r>
      <w:r>
        <w:rPr>
          <w:rFonts w:eastAsia="IRNazanin" w:cs="IRNazanin"/>
          <w:color w:val="111111"/>
          <w:sz w:val="28"/>
          <w:szCs w:val="28"/>
          <w:rtl w:val="true"/>
          <w:lang w:bidi="fa-IR"/>
        </w:rPr>
        <w:t>.</w:t>
      </w:r>
    </w:p>
    <w:p>
      <w:pPr>
        <w:pStyle w:val="Heading5"/>
        <w:numPr>
          <w:ilvl w:val="4"/>
          <w:numId w:val="1"/>
        </w:numPr>
        <w:rPr/>
      </w:pPr>
      <w:bookmarkStart w:id="5555" w:name="__RefHeading___Toc15403371_1280447820"/>
      <w:bookmarkStart w:id="5556" w:name="_Toc2628"/>
      <w:bookmarkEnd w:id="5555"/>
      <w:r>
        <w:rPr>
          <w:rtl w:val="true"/>
        </w:rPr>
        <w:t>ضررهای مالی</w:t>
      </w:r>
      <w:r>
        <w:rPr>
          <w:rtl w:val="true"/>
        </w:rPr>
        <w:t>:</w:t>
      </w:r>
      <w:bookmarkEnd w:id="5556"/>
    </w:p>
    <w:p>
      <w:pPr>
        <w:pStyle w:val="BookText"/>
        <w:rPr/>
      </w:pPr>
      <w:r>
        <w:rPr>
          <w:rFonts w:ascii="IRNazanin" w:hAnsi="IRNazanin" w:eastAsia="IRNazanin"/>
          <w:color w:val="111111"/>
          <w:sz w:val="28"/>
          <w:sz w:val="28"/>
          <w:szCs w:val="28"/>
          <w:rtl w:val="true"/>
          <w:lang w:bidi="fa-IR"/>
        </w:rPr>
        <w:t>تراکنش های غیرمجاز، فعالیت های کلاهبرداری یا اختلال در خدمات که باعث آسیب های مالی می شوند</w:t>
      </w:r>
      <w:r>
        <w:rPr>
          <w:rFonts w:eastAsia="IRNazanin" w:cs="IRNazanin"/>
          <w:color w:val="111111"/>
          <w:sz w:val="28"/>
          <w:szCs w:val="28"/>
          <w:rtl w:val="true"/>
          <w:lang w:bidi="fa-IR"/>
        </w:rPr>
        <w:t>.</w:t>
      </w:r>
    </w:p>
    <w:p>
      <w:pPr>
        <w:pStyle w:val="Heading5"/>
        <w:numPr>
          <w:ilvl w:val="4"/>
          <w:numId w:val="1"/>
        </w:numPr>
        <w:rPr/>
      </w:pPr>
      <w:bookmarkStart w:id="5557" w:name="__RefHeading___Toc15403373_1280447820"/>
      <w:bookmarkStart w:id="5558" w:name="_Toc2629"/>
      <w:bookmarkEnd w:id="5557"/>
      <w:r>
        <w:rPr>
          <w:rtl w:val="true"/>
        </w:rPr>
        <w:t>اختلال در عملیات</w:t>
      </w:r>
      <w:r>
        <w:rPr>
          <w:rtl w:val="true"/>
        </w:rPr>
        <w:t>:</w:t>
      </w:r>
      <w:bookmarkEnd w:id="5558"/>
    </w:p>
    <w:p>
      <w:pPr>
        <w:pStyle w:val="BookText"/>
        <w:rPr/>
      </w:pPr>
      <w:r>
        <w:rPr>
          <w:rFonts w:ascii="IRNazanin" w:hAnsi="IRNazanin" w:eastAsia="IRNazanin"/>
          <w:color w:val="111111"/>
          <w:sz w:val="28"/>
          <w:sz w:val="28"/>
          <w:szCs w:val="28"/>
          <w:rtl w:val="true"/>
          <w:lang w:bidi="fa-IR"/>
        </w:rPr>
        <w:t>وقفه در خدمات یا سیستم های حیاتی کسب و کار به دلیل رکوردهای به خطرافتاده یا لاگ های دستکاری شده</w:t>
      </w:r>
      <w:r>
        <w:rPr>
          <w:rFonts w:eastAsia="IRNazanin" w:cs="IRNazanin"/>
          <w:color w:val="111111"/>
          <w:sz w:val="28"/>
          <w:szCs w:val="28"/>
          <w:rtl w:val="true"/>
          <w:lang w:bidi="fa-IR"/>
        </w:rPr>
        <w:t>.</w:t>
      </w:r>
    </w:p>
    <w:p>
      <w:pPr>
        <w:pStyle w:val="Heading5"/>
        <w:numPr>
          <w:ilvl w:val="4"/>
          <w:numId w:val="1"/>
        </w:numPr>
        <w:rPr/>
      </w:pPr>
      <w:bookmarkStart w:id="5559" w:name="__RefHeading___Toc15403375_1280447820"/>
      <w:bookmarkStart w:id="5560" w:name="_Toc2630"/>
      <w:bookmarkEnd w:id="5559"/>
      <w:r>
        <w:rPr>
          <w:rtl w:val="true"/>
        </w:rPr>
        <w:t>آسیب به شهرت</w:t>
      </w:r>
      <w:r>
        <w:rPr>
          <w:rtl w:val="true"/>
        </w:rPr>
        <w:t>:</w:t>
      </w:r>
      <w:bookmarkEnd w:id="5560"/>
    </w:p>
    <w:p>
      <w:pPr>
        <w:pStyle w:val="BookText"/>
        <w:rPr/>
      </w:pPr>
      <w:r>
        <w:rPr>
          <w:rFonts w:ascii="IRNazanin" w:hAnsi="IRNazanin" w:eastAsia="IRNazanin"/>
          <w:color w:val="111111"/>
          <w:sz w:val="28"/>
          <w:sz w:val="28"/>
          <w:szCs w:val="28"/>
          <w:rtl w:val="true"/>
          <w:lang w:bidi="fa-IR"/>
        </w:rPr>
        <w:t>از دست دادن اعتماد مشتریان و ارزش برند پس از یک نفوذ یا سوءاستفاده از داده های دستکاریشده</w:t>
      </w:r>
      <w:r>
        <w:rPr>
          <w:rFonts w:eastAsia="IRNazanin" w:cs="IRNazanin"/>
          <w:color w:val="111111"/>
          <w:sz w:val="28"/>
          <w:szCs w:val="28"/>
          <w:rtl w:val="true"/>
          <w:lang w:bidi="fa-IR"/>
        </w:rPr>
        <w:t>.</w:t>
      </w:r>
    </w:p>
    <w:p>
      <w:pPr>
        <w:pStyle w:val="Heading5"/>
        <w:numPr>
          <w:ilvl w:val="4"/>
          <w:numId w:val="1"/>
        </w:numPr>
        <w:rPr/>
      </w:pPr>
      <w:bookmarkStart w:id="5561" w:name="__RefHeading___Toc15403377_1280447820"/>
      <w:bookmarkStart w:id="5562" w:name="_Toc2631"/>
      <w:bookmarkEnd w:id="5561"/>
      <w:r>
        <w:rPr>
          <w:rtl w:val="true"/>
        </w:rPr>
        <w:t>جریمه های نظارتی</w:t>
      </w:r>
      <w:r>
        <w:rPr>
          <w:rtl w:val="true"/>
        </w:rPr>
        <w:t>:</w:t>
      </w:r>
      <w:bookmarkEnd w:id="5562"/>
    </w:p>
    <w:p>
      <w:pPr>
        <w:pStyle w:val="BookText"/>
        <w:rPr/>
      </w:pPr>
      <w:r>
        <w:rPr>
          <w:rFonts w:ascii="IRNazanin" w:hAnsi="IRNazanin" w:eastAsia="IRNazanin"/>
          <w:color w:val="111111"/>
          <w:sz w:val="28"/>
          <w:sz w:val="28"/>
          <w:szCs w:val="28"/>
          <w:rtl w:val="true"/>
          <w:lang w:bidi="fa-IR"/>
        </w:rPr>
        <w:t>عدم رعایت مقررات حفاظت از داده ها، که منجر به جریمه ها و اقدامات قانونی می شود</w:t>
      </w:r>
      <w:r>
        <w:rPr>
          <w:rFonts w:eastAsia="IRNazanin" w:cs="IRNazanin"/>
          <w:color w:val="111111"/>
          <w:sz w:val="28"/>
          <w:szCs w:val="28"/>
          <w:rtl w:val="true"/>
          <w:lang w:bidi="fa-IR"/>
        </w:rPr>
        <w:t>.</w:t>
      </w:r>
    </w:p>
    <w:p>
      <w:pPr>
        <w:pStyle w:val="Heading5"/>
        <w:numPr>
          <w:ilvl w:val="4"/>
          <w:numId w:val="1"/>
        </w:numPr>
        <w:rPr/>
      </w:pPr>
      <w:bookmarkStart w:id="5563" w:name="__RefHeading___Toc15403379_1280447820"/>
      <w:bookmarkStart w:id="5564" w:name="_Toc2632"/>
      <w:bookmarkEnd w:id="5563"/>
      <w:r>
        <w:rPr>
          <w:rtl w:val="true"/>
        </w:rPr>
        <w:t>خطرات ایمنی</w:t>
      </w:r>
      <w:r>
        <w:rPr>
          <w:rtl w:val="true"/>
        </w:rPr>
        <w:t>:</w:t>
      </w:r>
      <w:bookmarkEnd w:id="556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بهداشت یا زیرساخت های حیاتی، رکوردهای دستکاری شده می توانند جان افراد را به خطر بیندازند یا باعث شکست های فاجعه بار شوند</w:t>
      </w:r>
      <w:r>
        <w:rPr>
          <w:rFonts w:eastAsia="IRNazanin" w:cs="IRNazanin"/>
          <w:color w:val="111111"/>
          <w:sz w:val="28"/>
          <w:szCs w:val="28"/>
          <w:rtl w:val="true"/>
          <w:lang w:bidi="fa-IR"/>
        </w:rPr>
        <w:t xml:space="preserve">. </w:t>
      </w:r>
      <w:bookmarkStart w:id="5565" w:name="pg19124_193270"/>
    </w:p>
    <w:p>
      <w:pPr>
        <w:pStyle w:val="Heading4"/>
        <w:numPr>
          <w:ilvl w:val="3"/>
          <w:numId w:val="1"/>
        </w:numPr>
        <w:rPr/>
      </w:pPr>
      <w:bookmarkStart w:id="5566" w:name="__RefHeading___Toc15403381_1280447820"/>
      <w:bookmarkStart w:id="5567" w:name="_Toc2633"/>
      <w:bookmarkEnd w:id="5565"/>
      <w:bookmarkEnd w:id="5566"/>
      <w:r>
        <w:rPr/>
        <w:t>2-49-8</w:t>
      </w:r>
      <w:r>
        <w:rPr>
          <w:rtl w:val="true"/>
        </w:rPr>
        <w:t xml:space="preserve">- </w:t>
      </w:r>
      <w:r>
        <w:rPr>
          <w:rtl w:val="true"/>
        </w:rPr>
        <w:t>راه های مقابله</w:t>
      </w:r>
      <w:bookmarkEnd w:id="5567"/>
    </w:p>
    <w:p>
      <w:pPr>
        <w:pStyle w:val="Heading5"/>
        <w:numPr>
          <w:ilvl w:val="4"/>
          <w:numId w:val="1"/>
        </w:numPr>
        <w:rPr/>
      </w:pPr>
      <w:bookmarkStart w:id="5568" w:name="__RefHeading___Toc15403383_1280447820"/>
      <w:bookmarkStart w:id="5569" w:name="_Toc2634"/>
      <w:bookmarkEnd w:id="5568"/>
      <w:r>
        <w:rPr>
          <w:rtl w:val="true"/>
        </w:rPr>
        <w:t>کنترل های دسترسی</w:t>
      </w:r>
      <w:r>
        <w:rPr>
          <w:rtl w:val="true"/>
        </w:rPr>
        <w:t>:</w:t>
      </w:r>
      <w:bookmarkEnd w:id="5569"/>
    </w:p>
    <w:p>
      <w:pPr>
        <w:pStyle w:val="BookText"/>
        <w:rPr/>
      </w:pPr>
      <w:r>
        <w:rPr>
          <w:rFonts w:ascii="IRNazanin" w:hAnsi="IRNazanin" w:eastAsia="IRNazanin"/>
          <w:color w:val="111111"/>
          <w:sz w:val="28"/>
          <w:sz w:val="28"/>
          <w:szCs w:val="28"/>
          <w:rtl w:val="true"/>
          <w:lang w:bidi="fa-IR"/>
        </w:rPr>
        <w:t>کنترل های دسترسی سختگیرانه، احراز هویت چندعاملی و اصل حداقل دسترسی را اعمال کنید تا دسترسی غیرمجاز را محدود کنید</w:t>
      </w:r>
      <w:r>
        <w:rPr>
          <w:rFonts w:eastAsia="IRNazanin" w:cs="IRNazanin"/>
          <w:color w:val="111111"/>
          <w:sz w:val="28"/>
          <w:szCs w:val="28"/>
          <w:rtl w:val="true"/>
          <w:lang w:bidi="fa-IR"/>
        </w:rPr>
        <w:t>.</w:t>
      </w:r>
    </w:p>
    <w:p>
      <w:pPr>
        <w:pStyle w:val="Heading5"/>
        <w:numPr>
          <w:ilvl w:val="4"/>
          <w:numId w:val="1"/>
        </w:numPr>
        <w:rPr/>
      </w:pPr>
      <w:bookmarkStart w:id="5570" w:name="__RefHeading___Toc15403385_1280447820"/>
      <w:bookmarkStart w:id="5571" w:name="_Toc2635"/>
      <w:bookmarkEnd w:id="5570"/>
      <w:r>
        <w:rPr>
          <w:rtl w:val="true"/>
        </w:rPr>
        <w:t>بررسی های یکپارچگی داده</w:t>
      </w:r>
      <w:r>
        <w:rPr>
          <w:rtl w:val="true"/>
        </w:rPr>
        <w:t>:</w:t>
      </w:r>
      <w:bookmarkEnd w:id="5571"/>
    </w:p>
    <w:p>
      <w:pPr>
        <w:pStyle w:val="BookText"/>
        <w:rPr/>
      </w:pPr>
      <w:r>
        <w:rPr>
          <w:rFonts w:ascii="IRNazanin" w:hAnsi="IRNazanin" w:eastAsia="IRNazanin"/>
          <w:color w:val="111111"/>
          <w:sz w:val="28"/>
          <w:sz w:val="28"/>
          <w:szCs w:val="28"/>
          <w:rtl w:val="true"/>
          <w:lang w:bidi="fa-IR"/>
        </w:rPr>
        <w:t>مکانیزم هایی مانند هش کردن، امضای دیجیتال یا تأیید مبتنی بر بلاکچین را پیاده سازی کنید تا اصالت و یکپارچگی رکوردها را تضمین کنید</w:t>
      </w:r>
      <w:r>
        <w:rPr>
          <w:rFonts w:eastAsia="IRNazanin" w:cs="IRNazanin"/>
          <w:color w:val="111111"/>
          <w:sz w:val="28"/>
          <w:szCs w:val="28"/>
          <w:rtl w:val="true"/>
          <w:lang w:bidi="fa-IR"/>
        </w:rPr>
        <w:t>.</w:t>
      </w:r>
    </w:p>
    <w:p>
      <w:pPr>
        <w:pStyle w:val="Heading5"/>
        <w:numPr>
          <w:ilvl w:val="4"/>
          <w:numId w:val="1"/>
        </w:numPr>
        <w:rPr/>
      </w:pPr>
      <w:bookmarkStart w:id="5572" w:name="__RefHeading___Toc15403387_1280447820"/>
      <w:bookmarkStart w:id="5573" w:name="_Toc2636"/>
      <w:bookmarkEnd w:id="5572"/>
      <w:r>
        <w:rPr>
          <w:rtl w:val="true"/>
        </w:rPr>
        <w:t>حسابرسی های منظم</w:t>
      </w:r>
      <w:r>
        <w:rPr>
          <w:rtl w:val="true"/>
        </w:rPr>
        <w:t>:</w:t>
      </w:r>
      <w:bookmarkEnd w:id="5573"/>
    </w:p>
    <w:p>
      <w:pPr>
        <w:pStyle w:val="BookText"/>
        <w:rPr/>
      </w:pPr>
      <w:r>
        <w:rPr>
          <w:rFonts w:ascii="IRNazanin" w:hAnsi="IRNazanin" w:eastAsia="IRNazanin"/>
          <w:color w:val="111111"/>
          <w:sz w:val="28"/>
          <w:sz w:val="28"/>
          <w:szCs w:val="28"/>
          <w:rtl w:val="true"/>
          <w:lang w:bidi="fa-IR"/>
        </w:rPr>
        <w:t>حسابرسی های مکرر از دسترسی و تغییرات داده ها انجام دهید تا فعالیت های مشکوک را به طور پیشگیرانه شناسایی و برطرف کنید</w:t>
      </w:r>
      <w:r>
        <w:rPr>
          <w:rFonts w:eastAsia="IRNazanin" w:cs="IRNazanin"/>
          <w:color w:val="111111"/>
          <w:sz w:val="28"/>
          <w:szCs w:val="28"/>
          <w:rtl w:val="true"/>
          <w:lang w:bidi="fa-IR"/>
        </w:rPr>
        <w:t>.</w:t>
      </w:r>
    </w:p>
    <w:p>
      <w:pPr>
        <w:pStyle w:val="Heading5"/>
        <w:numPr>
          <w:ilvl w:val="4"/>
          <w:numId w:val="1"/>
        </w:numPr>
        <w:rPr/>
      </w:pPr>
      <w:bookmarkStart w:id="5574" w:name="__RefHeading___Toc15403389_1280447820"/>
      <w:bookmarkStart w:id="5575" w:name="_Toc2637"/>
      <w:bookmarkEnd w:id="5574"/>
      <w:r>
        <w:rPr>
          <w:rtl w:val="true"/>
        </w:rPr>
        <w:t>نظارت رفتاری</w:t>
      </w:r>
      <w:r>
        <w:rPr>
          <w:rtl w:val="true"/>
        </w:rPr>
        <w:t>:</w:t>
      </w:r>
      <w:bookmarkEnd w:id="5575"/>
    </w:p>
    <w:p>
      <w:pPr>
        <w:pStyle w:val="BookText"/>
        <w:rPr/>
      </w:pPr>
      <w:r>
        <w:rPr>
          <w:rFonts w:ascii="IRNazanin" w:hAnsi="IRNazanin" w:eastAsia="IRNazanin"/>
          <w:color w:val="111111"/>
          <w:sz w:val="28"/>
          <w:sz w:val="28"/>
          <w:szCs w:val="28"/>
          <w:rtl w:val="true"/>
          <w:lang w:bidi="fa-IR"/>
        </w:rPr>
        <w:t>از تحلیل رفتاری مبتنی بر هوش مصنوعی استفاده کنید تا الگوهای فعالیت غیرعادی که نشان دهنده دستکاری رکوردها هستند، شناسایی شوند</w:t>
      </w:r>
      <w:r>
        <w:rPr>
          <w:rFonts w:eastAsia="IRNazanin" w:cs="IRNazanin"/>
          <w:color w:val="111111"/>
          <w:sz w:val="28"/>
          <w:szCs w:val="28"/>
          <w:rtl w:val="true"/>
          <w:lang w:bidi="fa-IR"/>
        </w:rPr>
        <w:t>.</w:t>
      </w:r>
    </w:p>
    <w:p>
      <w:pPr>
        <w:pStyle w:val="Heading5"/>
        <w:numPr>
          <w:ilvl w:val="4"/>
          <w:numId w:val="1"/>
        </w:numPr>
        <w:rPr/>
      </w:pPr>
      <w:bookmarkStart w:id="5576" w:name="__RefHeading___Toc15403391_1280447820"/>
      <w:bookmarkStart w:id="5577" w:name="_Toc2638"/>
      <w:bookmarkEnd w:id="5576"/>
      <w:r>
        <w:rPr>
          <w:rtl w:val="true"/>
        </w:rPr>
        <w:t>رمزنگاری</w:t>
      </w:r>
      <w:r>
        <w:rPr>
          <w:rtl w:val="true"/>
        </w:rPr>
        <w:t>:</w:t>
      </w:r>
      <w:bookmarkEnd w:id="5577"/>
    </w:p>
    <w:p>
      <w:pPr>
        <w:pStyle w:val="BookText"/>
        <w:rPr/>
      </w:pPr>
      <w:r>
        <w:rPr>
          <w:rFonts w:ascii="IRNazanin" w:hAnsi="IRNazanin" w:eastAsia="IRNazanin"/>
          <w:color w:val="111111"/>
          <w:sz w:val="28"/>
          <w:sz w:val="28"/>
          <w:szCs w:val="28"/>
          <w:rtl w:val="true"/>
          <w:lang w:bidi="fa-IR"/>
        </w:rPr>
        <w:t>داده های حساس را هم در حالت ذخیره سازی و هم در حال انتقال رمزنگاری کنید تا ارزش اطلاعات سرقت شده یا دستکاری شده را به حداقل برسانید</w:t>
      </w:r>
      <w:r>
        <w:rPr>
          <w:rFonts w:eastAsia="IRNazanin" w:cs="IRNazanin"/>
          <w:color w:val="111111"/>
          <w:sz w:val="28"/>
          <w:szCs w:val="28"/>
          <w:rtl w:val="true"/>
          <w:lang w:bidi="fa-IR"/>
        </w:rPr>
        <w:t>.</w:t>
      </w:r>
    </w:p>
    <w:p>
      <w:pPr>
        <w:pStyle w:val="Heading5"/>
        <w:numPr>
          <w:ilvl w:val="4"/>
          <w:numId w:val="1"/>
        </w:numPr>
        <w:rPr/>
      </w:pPr>
      <w:bookmarkStart w:id="5578" w:name="__RefHeading___Toc15403393_1280447820"/>
      <w:bookmarkStart w:id="5579" w:name="_Toc2639"/>
      <w:bookmarkEnd w:id="5578"/>
      <w:r>
        <w:rPr>
          <w:rtl w:val="true"/>
        </w:rPr>
        <w:t>ردیابی حسابرسی</w:t>
      </w:r>
      <w:r>
        <w:rPr>
          <w:rtl w:val="true"/>
        </w:rPr>
        <w:t>:</w:t>
      </w:r>
      <w:bookmarkEnd w:id="5579"/>
    </w:p>
    <w:p>
      <w:pPr>
        <w:pStyle w:val="BookText"/>
        <w:rPr/>
      </w:pPr>
      <w:r>
        <w:rPr>
          <w:rFonts w:ascii="IRNazanin" w:hAnsi="IRNazanin" w:eastAsia="IRNazanin"/>
          <w:color w:val="111111"/>
          <w:sz w:val="28"/>
          <w:sz w:val="28"/>
          <w:szCs w:val="28"/>
          <w:rtl w:val="true"/>
          <w:lang w:bidi="fa-IR"/>
        </w:rPr>
        <w:t>ردهای حسابرسی دقیق و تغییرناپذیر را با استفاده از فناوری هایی مانند بلاکچین حفظ کنید تا تمام تغییرات داده ها را ردیابی کنید</w:t>
      </w:r>
      <w:r>
        <w:rPr>
          <w:rFonts w:eastAsia="IRNazanin" w:cs="IRNazanin"/>
          <w:color w:val="111111"/>
          <w:sz w:val="28"/>
          <w:szCs w:val="28"/>
          <w:rtl w:val="true"/>
          <w:lang w:bidi="fa-IR"/>
        </w:rPr>
        <w:t>.</w:t>
      </w:r>
    </w:p>
    <w:p>
      <w:pPr>
        <w:pStyle w:val="Heading5"/>
        <w:numPr>
          <w:ilvl w:val="4"/>
          <w:numId w:val="1"/>
        </w:numPr>
        <w:rPr/>
      </w:pPr>
      <w:bookmarkStart w:id="5580" w:name="__RefHeading___Toc15403395_1280447820"/>
      <w:bookmarkStart w:id="5581" w:name="_Toc2640"/>
      <w:bookmarkEnd w:id="5580"/>
      <w:r>
        <w:rPr>
          <w:rtl w:val="true"/>
        </w:rPr>
        <w:t>آموزش و آگاهی</w:t>
      </w:r>
      <w:r>
        <w:rPr>
          <w:rtl w:val="true"/>
        </w:rPr>
        <w:t>:</w:t>
      </w:r>
      <w:bookmarkEnd w:id="5581"/>
    </w:p>
    <w:p>
      <w:pPr>
        <w:pStyle w:val="BookText"/>
        <w:rPr/>
      </w:pPr>
      <w:r>
        <w:rPr>
          <w:rFonts w:ascii="IRNazanin" w:hAnsi="IRNazanin" w:eastAsia="IRNazanin"/>
          <w:color w:val="111111"/>
          <w:sz w:val="28"/>
          <w:sz w:val="28"/>
          <w:szCs w:val="28"/>
          <w:rtl w:val="true"/>
          <w:lang w:bidi="fa-IR"/>
        </w:rPr>
        <w:t>کارمندان و کاربران را در مورد شناسایی نشانه های دستکاری و رعایت بهداشت سایبری آموزش دهید</w:t>
      </w:r>
      <w:r>
        <w:rPr>
          <w:rFonts w:eastAsia="IRNazanin" w:cs="IRNazanin"/>
          <w:color w:val="111111"/>
          <w:sz w:val="28"/>
          <w:szCs w:val="28"/>
          <w:rtl w:val="true"/>
          <w:lang w:bidi="fa-IR"/>
        </w:rPr>
        <w:t>.</w:t>
      </w:r>
    </w:p>
    <w:p>
      <w:pPr>
        <w:pStyle w:val="Heading5"/>
        <w:numPr>
          <w:ilvl w:val="4"/>
          <w:numId w:val="1"/>
        </w:numPr>
        <w:rPr/>
      </w:pPr>
      <w:bookmarkStart w:id="5582" w:name="__RefHeading___Toc15403397_1280447820"/>
      <w:bookmarkStart w:id="5583" w:name="_Toc2641"/>
      <w:bookmarkEnd w:id="5582"/>
      <w:r>
        <w:rPr>
          <w:rtl w:val="true"/>
        </w:rPr>
        <w:t>هوشمندسازی تهدیدات پیشرفته</w:t>
      </w:r>
      <w:r>
        <w:rPr>
          <w:rtl w:val="true"/>
        </w:rPr>
        <w:t>:</w:t>
      </w:r>
      <w:bookmarkEnd w:id="5583"/>
    </w:p>
    <w:p>
      <w:pPr>
        <w:pStyle w:val="BookText"/>
        <w:rPr/>
      </w:pPr>
      <w:r>
        <w:rPr>
          <w:rFonts w:ascii="IRNazanin" w:hAnsi="IRNazanin" w:eastAsia="IRNazanin"/>
          <w:color w:val="111111"/>
          <w:sz w:val="28"/>
          <w:sz w:val="28"/>
          <w:szCs w:val="28"/>
          <w:rtl w:val="true"/>
          <w:lang w:bidi="fa-IR"/>
        </w:rPr>
        <w:t>از پلتفرم های هوشمند مبتنی بر هوش مصنوعی استفاده کنید تا از تکنیک های نوظهور دستکاری و تهدیدات تطبیقی مطلع شوید</w:t>
      </w:r>
      <w:r>
        <w:rPr>
          <w:rFonts w:eastAsia="IRNazanin" w:cs="IRNazanin"/>
          <w:color w:val="111111"/>
          <w:sz w:val="28"/>
          <w:szCs w:val="28"/>
          <w:rtl w:val="true"/>
          <w:lang w:bidi="fa-IR"/>
        </w:rPr>
        <w:t>.</w:t>
      </w:r>
    </w:p>
    <w:p>
      <w:pPr>
        <w:pStyle w:val="Heading5"/>
        <w:numPr>
          <w:ilvl w:val="4"/>
          <w:numId w:val="1"/>
        </w:numPr>
        <w:rPr/>
      </w:pPr>
      <w:bookmarkStart w:id="5584" w:name="__RefHeading___Toc15403399_1280447820"/>
      <w:bookmarkStart w:id="5585" w:name="_Toc2642"/>
      <w:bookmarkEnd w:id="5584"/>
      <w:r>
        <w:rPr>
          <w:rtl w:val="true"/>
        </w:rPr>
        <w:t>برنامه ریزی پاسخ به حوادث</w:t>
      </w:r>
      <w:r>
        <w:rPr>
          <w:rtl w:val="true"/>
        </w:rPr>
        <w:t>:</w:t>
      </w:r>
      <w:bookmarkEnd w:id="558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های پاسخ به حوادث قویای توسعه دهید و پیاده سازی کنید تا حملات دستکاری را </w:t>
      </w:r>
      <w:bookmarkStart w:id="5586" w:name="pg19124_193271"/>
    </w:p>
    <w:p>
      <w:pPr>
        <w:pStyle w:val="BookText"/>
        <w:rPr/>
      </w:pPr>
      <w:bookmarkEnd w:id="5586"/>
      <w:r>
        <w:rPr>
          <w:rFonts w:ascii="IRNazanin" w:hAnsi="IRNazanin" w:eastAsia="IRNazanin"/>
          <w:color w:val="111111"/>
          <w:sz w:val="28"/>
          <w:sz w:val="28"/>
          <w:szCs w:val="28"/>
          <w:rtl w:val="true"/>
          <w:lang w:bidi="fa-IR"/>
        </w:rPr>
        <w:t>به سرعت شناسایی، مهار و کاهش دهید</w:t>
      </w:r>
      <w:r>
        <w:rPr>
          <w:rFonts w:eastAsia="IRNazanin" w:cs="IRNazanin"/>
          <w:color w:val="111111"/>
          <w:sz w:val="28"/>
          <w:szCs w:val="28"/>
          <w:rtl w:val="true"/>
          <w:lang w:bidi="fa-IR"/>
        </w:rPr>
        <w:t>.</w:t>
      </w:r>
    </w:p>
    <w:p>
      <w:pPr>
        <w:pStyle w:val="Heading5"/>
        <w:numPr>
          <w:ilvl w:val="4"/>
          <w:numId w:val="1"/>
        </w:numPr>
        <w:rPr/>
      </w:pPr>
      <w:bookmarkStart w:id="5587" w:name="__RefHeading___Toc15403401_1280447820"/>
      <w:bookmarkStart w:id="5588" w:name="_Toc2643"/>
      <w:bookmarkEnd w:id="5587"/>
      <w:r>
        <w:rPr>
          <w:rtl w:val="true"/>
        </w:rPr>
        <w:t>دفاع پیشگیرانه</w:t>
      </w:r>
      <w:r>
        <w:rPr>
          <w:rtl w:val="true"/>
        </w:rPr>
        <w:t>:</w:t>
      </w:r>
      <w:bookmarkEnd w:id="5588"/>
    </w:p>
    <w:p>
      <w:pPr>
        <w:pStyle w:val="BookText"/>
        <w:rPr/>
      </w:pPr>
      <w:r>
        <w:rPr>
          <w:rFonts w:ascii="IRNazanin" w:hAnsi="IRNazanin" w:eastAsia="IRNazanin"/>
          <w:color w:val="111111"/>
          <w:sz w:val="28"/>
          <w:sz w:val="28"/>
          <w:szCs w:val="28"/>
          <w:rtl w:val="true"/>
          <w:lang w:bidi="fa-IR"/>
        </w:rPr>
        <w:t>از یادگیری ماشین تقابلی استفاده کنید تا اقدامات دفاعی را در برابر استراتژی های در حال تکامل دستکاری شبیه سازی و تست کنید</w:t>
      </w:r>
      <w:r>
        <w:rPr>
          <w:rFonts w:eastAsia="IRNazanin" w:cs="IRNazanin"/>
          <w:color w:val="111111"/>
          <w:sz w:val="28"/>
          <w:szCs w:val="28"/>
          <w:rtl w:val="true"/>
          <w:lang w:bidi="fa-IR"/>
        </w:rPr>
        <w:t>.</w:t>
      </w:r>
    </w:p>
    <w:p>
      <w:pPr>
        <w:pStyle w:val="Heading3"/>
        <w:numPr>
          <w:ilvl w:val="2"/>
          <w:numId w:val="1"/>
        </w:numPr>
        <w:rPr/>
      </w:pPr>
      <w:bookmarkStart w:id="5589" w:name="__RefHeading___Toc15403403_1280447820"/>
      <w:bookmarkStart w:id="5590" w:name="_Toc2644"/>
      <w:bookmarkEnd w:id="5589"/>
      <w:r>
        <w:rPr/>
        <w:t>2-50</w:t>
      </w:r>
      <w:r>
        <w:rPr>
          <w:rtl w:val="true"/>
        </w:rPr>
        <w:t xml:space="preserve">- </w:t>
      </w:r>
      <w:r>
        <w:rPr>
          <w:rtl w:val="true"/>
        </w:rPr>
        <w:t xml:space="preserve">محروم سازی از خدمت </w:t>
      </w:r>
      <w:r>
        <w:rPr/>
        <w:t>DDos</w:t>
      </w:r>
      <w:bookmarkEnd w:id="5590"/>
    </w:p>
    <w:p>
      <w:pPr>
        <w:pStyle w:val="Heading4"/>
        <w:numPr>
          <w:ilvl w:val="3"/>
          <w:numId w:val="1"/>
        </w:numPr>
        <w:rPr/>
      </w:pPr>
      <w:bookmarkStart w:id="5591" w:name="__RefHeading___Toc15403405_1280447820"/>
      <w:bookmarkStart w:id="5592" w:name="_Toc2645"/>
      <w:bookmarkEnd w:id="5591"/>
      <w:r>
        <w:rPr>
          <w:rtl w:val="true"/>
        </w:rPr>
        <w:t>اشاره</w:t>
      </w:r>
      <w:bookmarkEnd w:id="5592"/>
    </w:p>
    <w:p>
      <w:pPr>
        <w:pStyle w:val="BookText"/>
        <w:rPr/>
      </w:pPr>
      <w:r>
        <w:rPr>
          <w:rFonts w:ascii="IRNazanin" w:hAnsi="IRNazanin" w:eastAsia="IRNazanin"/>
          <w:color w:val="111111"/>
          <w:sz w:val="28"/>
          <w:sz w:val="28"/>
          <w:szCs w:val="28"/>
          <w:rtl w:val="true"/>
          <w:lang w:bidi="fa-IR"/>
        </w:rPr>
        <w:t xml:space="preserve">حمله انکار خدمات توزیع شده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DDoS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r>
        <w:rPr>
          <w:rFonts w:ascii="IRNazanin" w:hAnsi="IRNazanin" w:eastAsia="IRNazanin"/>
          <w:color w:val="111111"/>
          <w:sz w:val="28"/>
          <w:sz w:val="28"/>
          <w:szCs w:val="28"/>
          <w:rtl w:val="true"/>
          <w:lang w:bidi="fa-IR"/>
        </w:rPr>
        <w:t>شامل ازدحام بیش از حد یک سیستم، سرویس یا شبکه هدف با ترافیک زیاد است که باعث می شود سیستم برای کاربران قانونی غیرقابل دسترس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w:t>
      </w:r>
      <w:r>
        <w:rPr>
          <w:rFonts w:eastAsia="Times New Roman" w:cs="Times New Roman" w:ascii="Times New Roman" w:hAnsi="Times New Roman"/>
          <w:color w:val="111111"/>
          <w:sz w:val="28"/>
          <w:szCs w:val="28"/>
          <w:lang w:val="en-US" w:bidi="en-US"/>
        </w:rPr>
        <w:t>DDoS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مبتنی بر هوش مصنوعی، از هوش مصنوعی برای افزایش دقت، کارایی و انعطاف پذیری تکنیک های سنتی </w:t>
      </w:r>
      <w:r>
        <w:rPr>
          <w:rFonts w:eastAsia="Times New Roman" w:cs="Times New Roman" w:ascii="Times New Roman" w:hAnsi="Times New Roman"/>
          <w:color w:val="111111"/>
          <w:sz w:val="28"/>
          <w:szCs w:val="28"/>
          <w:lang w:val="en-US" w:bidi="en-US"/>
        </w:rPr>
        <w:t>DDoS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یادگیری ماشین و یادگیری عمیق، مهاجمان می توانند مدیریت باتنت ها را بهینه سازی کنند، بردارهای حمله را به صورت پویا تنظیم کنند و از اقدامات دفاعی مانند محدود کردن نرخ ترافیک، فیلتر کردن ترافیک یا تشخیص ناهنجاری ها فرار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حمله می تواند از دفاع های سنتی عبور کند، به سرعت مقیاس پذیری داشته باشد و به صورت بلادرنگ به شرایط متغیر واکنش نشان دهد، که این امر باعث اختلالات قابل توجه در سرویس های حیاتی می شود</w:t>
      </w:r>
      <w:r>
        <w:rPr>
          <w:rFonts w:eastAsia="IRNazanin" w:cs="IRNazanin"/>
          <w:color w:val="111111"/>
          <w:sz w:val="28"/>
          <w:szCs w:val="28"/>
          <w:rtl w:val="true"/>
          <w:lang w:bidi="fa-IR"/>
        </w:rPr>
        <w:t>.</w:t>
      </w:r>
    </w:p>
    <w:p>
      <w:pPr>
        <w:pStyle w:val="Heading4"/>
        <w:numPr>
          <w:ilvl w:val="3"/>
          <w:numId w:val="1"/>
        </w:numPr>
        <w:rPr/>
      </w:pPr>
      <w:bookmarkStart w:id="5593" w:name="__RefHeading___Toc15403407_1280447820"/>
      <w:bookmarkStart w:id="5594" w:name="_Toc2646"/>
      <w:bookmarkEnd w:id="5593"/>
      <w:r>
        <w:rPr/>
        <w:t>2-50-1</w:t>
      </w:r>
      <w:r>
        <w:rPr>
          <w:rtl w:val="true"/>
        </w:rPr>
        <w:t xml:space="preserve">- </w:t>
      </w:r>
      <w:r>
        <w:rPr>
          <w:rtl w:val="true"/>
        </w:rPr>
        <w:t>ویژگی های کلیدی</w:t>
      </w:r>
      <w:bookmarkEnd w:id="5594"/>
    </w:p>
    <w:p>
      <w:pPr>
        <w:pStyle w:val="Heading5"/>
        <w:numPr>
          <w:ilvl w:val="4"/>
          <w:numId w:val="1"/>
        </w:numPr>
        <w:rPr/>
      </w:pPr>
      <w:bookmarkStart w:id="5595" w:name="__RefHeading___Toc15403409_1280447820"/>
      <w:bookmarkStart w:id="5596" w:name="_Toc2647"/>
      <w:bookmarkEnd w:id="5595"/>
      <w:r>
        <w:rPr>
          <w:rtl w:val="true"/>
        </w:rPr>
        <w:t>خودکار سازی</w:t>
      </w:r>
      <w:r>
        <w:rPr>
          <w:rtl w:val="true"/>
        </w:rPr>
        <w:t>:</w:t>
      </w:r>
      <w:bookmarkEnd w:id="5596"/>
    </w:p>
    <w:p>
      <w:pPr>
        <w:pStyle w:val="BookText"/>
        <w:rPr/>
      </w:pPr>
      <w:r>
        <w:rPr>
          <w:rFonts w:ascii="IRNazanin" w:hAnsi="IRNazanin" w:eastAsia="IRNazanin"/>
          <w:color w:val="111111"/>
          <w:sz w:val="28"/>
          <w:sz w:val="28"/>
          <w:szCs w:val="28"/>
          <w:rtl w:val="true"/>
          <w:lang w:bidi="fa-IR"/>
        </w:rPr>
        <w:t>هوش مصنوعی فرآیند شناسایی اهداف، جذب بات ها و راه اندازی حملات را خودکار می کند، که باعث کاهش تلاش دستی و افزایش سرعت می شود</w:t>
      </w:r>
      <w:r>
        <w:rPr>
          <w:rFonts w:eastAsia="IRNazanin" w:cs="IRNazanin"/>
          <w:color w:val="111111"/>
          <w:sz w:val="28"/>
          <w:szCs w:val="28"/>
          <w:rtl w:val="true"/>
          <w:lang w:bidi="fa-IR"/>
        </w:rPr>
        <w:t>.</w:t>
      </w:r>
    </w:p>
    <w:p>
      <w:pPr>
        <w:pStyle w:val="Heading5"/>
        <w:numPr>
          <w:ilvl w:val="4"/>
          <w:numId w:val="1"/>
        </w:numPr>
        <w:rPr/>
      </w:pPr>
      <w:bookmarkStart w:id="5597" w:name="__RefHeading___Toc15403411_1280447820"/>
      <w:bookmarkStart w:id="5598" w:name="_Toc2648"/>
      <w:bookmarkEnd w:id="5597"/>
      <w:r>
        <w:rPr>
          <w:rtl w:val="true"/>
        </w:rPr>
        <w:t>مقیاس پذیری</w:t>
      </w:r>
      <w:r>
        <w:rPr>
          <w:rtl w:val="true"/>
        </w:rPr>
        <w:t>:</w:t>
      </w:r>
      <w:bookmarkEnd w:id="5598"/>
    </w:p>
    <w:p>
      <w:pPr>
        <w:pStyle w:val="BookText"/>
        <w:rPr/>
      </w:pPr>
      <w:r>
        <w:rPr>
          <w:rFonts w:ascii="IRNazanin" w:hAnsi="IRNazanin" w:eastAsia="IRNazanin"/>
          <w:color w:val="111111"/>
          <w:sz w:val="28"/>
          <w:sz w:val="28"/>
          <w:szCs w:val="28"/>
          <w:rtl w:val="true"/>
          <w:lang w:bidi="fa-IR"/>
        </w:rPr>
        <w:t>الگوریتم های یادگیری ماشین به مهاجمان امکان می دهند تا باتنت های بزرگ مقیاس متشکل از هزاران یا میلیون ها دستگاه آلوده را هماهنگ کنند</w:t>
      </w:r>
      <w:r>
        <w:rPr>
          <w:rFonts w:eastAsia="IRNazanin" w:cs="IRNazanin"/>
          <w:color w:val="111111"/>
          <w:sz w:val="28"/>
          <w:szCs w:val="28"/>
          <w:rtl w:val="true"/>
          <w:lang w:bidi="fa-IR"/>
        </w:rPr>
        <w:t>.</w:t>
      </w:r>
    </w:p>
    <w:p>
      <w:pPr>
        <w:pStyle w:val="Heading5"/>
        <w:numPr>
          <w:ilvl w:val="4"/>
          <w:numId w:val="1"/>
        </w:numPr>
        <w:rPr/>
      </w:pPr>
      <w:bookmarkStart w:id="5599" w:name="__RefHeading___Toc15403413_1280447820"/>
      <w:bookmarkStart w:id="5600" w:name="_Toc2649"/>
      <w:bookmarkEnd w:id="5599"/>
      <w:r>
        <w:rPr>
          <w:rtl w:val="true"/>
        </w:rPr>
        <w:t>انعطاف پذیری</w:t>
      </w:r>
      <w:r>
        <w:rPr>
          <w:rtl w:val="true"/>
        </w:rPr>
        <w:t>:</w:t>
      </w:r>
      <w:bookmarkEnd w:id="5600"/>
    </w:p>
    <w:p>
      <w:pPr>
        <w:pStyle w:val="BookText"/>
        <w:rPr/>
      </w:pPr>
      <w:r>
        <w:rPr>
          <w:rFonts w:ascii="IRNazanin" w:hAnsi="IRNazanin" w:eastAsia="IRNazanin"/>
          <w:color w:val="111111"/>
          <w:sz w:val="28"/>
          <w:sz w:val="28"/>
          <w:szCs w:val="28"/>
          <w:rtl w:val="true"/>
          <w:lang w:bidi="fa-IR"/>
        </w:rPr>
        <w:t>حملات مبتنی بر هوش مصنوعی می توانند با گذشت زمان تکامل یابند و با تغییرات در پیکربندی شبکه، مکانیزم های دفاعی یا عوامل محیطی سازگار شوند</w:t>
      </w:r>
      <w:r>
        <w:rPr>
          <w:rFonts w:eastAsia="IRNazanin" w:cs="IRNazanin"/>
          <w:color w:val="111111"/>
          <w:sz w:val="28"/>
          <w:szCs w:val="28"/>
          <w:rtl w:val="true"/>
          <w:lang w:bidi="fa-IR"/>
        </w:rPr>
        <w:t>.</w:t>
      </w:r>
    </w:p>
    <w:p>
      <w:pPr>
        <w:pStyle w:val="Heading5"/>
        <w:numPr>
          <w:ilvl w:val="4"/>
          <w:numId w:val="1"/>
        </w:numPr>
        <w:rPr/>
      </w:pPr>
      <w:bookmarkStart w:id="5601" w:name="__RefHeading___Toc15403415_1280447820"/>
      <w:bookmarkStart w:id="5602" w:name="_Toc2650"/>
      <w:bookmarkEnd w:id="5601"/>
      <w:r>
        <w:rPr>
          <w:rtl w:val="true"/>
        </w:rPr>
        <w:t>دقت</w:t>
      </w:r>
      <w:r>
        <w:rPr>
          <w:rtl w:val="true"/>
        </w:rPr>
        <w:t>:</w:t>
      </w:r>
      <w:bookmarkEnd w:id="560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الگوریتم های پیشرفته به مهاجمان اجازه می دهند تا آسیب پذیری ها یا نقاط ضعف خاص در </w:t>
      </w:r>
      <w:bookmarkStart w:id="5603" w:name="pg19124_193272"/>
    </w:p>
    <w:p>
      <w:pPr>
        <w:pStyle w:val="BookText"/>
        <w:rPr/>
      </w:pPr>
      <w:bookmarkEnd w:id="5603"/>
      <w:r>
        <w:rPr>
          <w:rFonts w:ascii="IRNazanin" w:hAnsi="IRNazanin" w:eastAsia="IRNazanin"/>
          <w:color w:val="111111"/>
          <w:sz w:val="28"/>
          <w:sz w:val="28"/>
          <w:szCs w:val="28"/>
          <w:rtl w:val="true"/>
          <w:lang w:bidi="fa-IR"/>
        </w:rPr>
        <w:t>زیرساخت هدف را شناسایی کنند تا بیشترین تأثیر را داشته باشند</w:t>
      </w:r>
      <w:r>
        <w:rPr>
          <w:rFonts w:eastAsia="IRNazanin" w:cs="IRNazanin"/>
          <w:color w:val="111111"/>
          <w:sz w:val="28"/>
          <w:szCs w:val="28"/>
          <w:rtl w:val="true"/>
          <w:lang w:bidi="fa-IR"/>
        </w:rPr>
        <w:t>.</w:t>
      </w:r>
    </w:p>
    <w:p>
      <w:pPr>
        <w:pStyle w:val="Heading5"/>
        <w:numPr>
          <w:ilvl w:val="4"/>
          <w:numId w:val="1"/>
        </w:numPr>
        <w:rPr/>
      </w:pPr>
      <w:bookmarkStart w:id="5604" w:name="__RefHeading___Toc15403417_1280447820"/>
      <w:bookmarkStart w:id="5605" w:name="_Toc2651"/>
      <w:bookmarkEnd w:id="5604"/>
      <w:r>
        <w:rPr>
          <w:rtl w:val="true"/>
        </w:rPr>
        <w:t>پنهان کاری</w:t>
      </w:r>
      <w:r>
        <w:rPr>
          <w:rtl w:val="true"/>
        </w:rPr>
        <w:t>:</w:t>
      </w:r>
      <w:bookmarkEnd w:id="5605"/>
    </w:p>
    <w:p>
      <w:pPr>
        <w:pStyle w:val="BookText"/>
        <w:rPr/>
      </w:pPr>
      <w:r>
        <w:rPr>
          <w:rFonts w:ascii="IRNazanin" w:hAnsi="IRNazanin" w:eastAsia="IRNazanin"/>
          <w:color w:val="111111"/>
          <w:sz w:val="28"/>
          <w:sz w:val="28"/>
          <w:szCs w:val="28"/>
          <w:rtl w:val="true"/>
          <w:lang w:bidi="fa-IR"/>
        </w:rPr>
        <w:t xml:space="preserve">با تقلید از الگوهای ترافیک قانونی یا استفاده از تکنیک های پیچیده پنهان سازی، حملات </w:t>
      </w:r>
      <w:r>
        <w:rPr>
          <w:rFonts w:eastAsia="Times New Roman" w:cs="Times New Roman" w:ascii="Times New Roman" w:hAnsi="Times New Roman"/>
          <w:color w:val="111111"/>
          <w:sz w:val="28"/>
          <w:szCs w:val="28"/>
          <w:lang w:val="en-US" w:bidi="en-US"/>
        </w:rPr>
        <w:t>DDoS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مبتنی بر هوش مصنوعی می توانند برای مدت طولانی تری شناسایی نشوند</w:t>
      </w:r>
      <w:r>
        <w:rPr>
          <w:rFonts w:eastAsia="IRNazanin" w:cs="IRNazanin"/>
          <w:color w:val="111111"/>
          <w:sz w:val="28"/>
          <w:szCs w:val="28"/>
          <w:rtl w:val="true"/>
          <w:lang w:bidi="fa-IR"/>
        </w:rPr>
        <w:t>.</w:t>
      </w:r>
    </w:p>
    <w:p>
      <w:pPr>
        <w:pStyle w:val="Heading4"/>
        <w:numPr>
          <w:ilvl w:val="3"/>
          <w:numId w:val="1"/>
        </w:numPr>
        <w:rPr/>
      </w:pPr>
      <w:bookmarkStart w:id="5606" w:name="__RefHeading___Toc15403419_1280447820"/>
      <w:bookmarkStart w:id="5607" w:name="_Toc2652"/>
      <w:bookmarkEnd w:id="5606"/>
      <w:r>
        <w:rPr/>
        <w:t>2-50-2</w:t>
      </w:r>
      <w:r>
        <w:rPr>
          <w:rtl w:val="true"/>
        </w:rPr>
        <w:t xml:space="preserve">- </w:t>
      </w:r>
      <w:r>
        <w:rPr>
          <w:rtl w:val="true"/>
        </w:rPr>
        <w:t>تکنیک های هوش مصنوعی مورد استفاده</w:t>
      </w:r>
      <w:bookmarkEnd w:id="5607"/>
    </w:p>
    <w:p>
      <w:pPr>
        <w:pStyle w:val="Heading5"/>
        <w:numPr>
          <w:ilvl w:val="4"/>
          <w:numId w:val="1"/>
        </w:numPr>
        <w:rPr/>
      </w:pPr>
      <w:bookmarkStart w:id="5608" w:name="__RefHeading___Toc15403421_1280447820"/>
      <w:bookmarkStart w:id="5609" w:name="_Toc2653"/>
      <w:bookmarkEnd w:id="5608"/>
      <w:r>
        <w:rPr>
          <w:rtl w:val="true"/>
        </w:rPr>
        <w:t>یادگیری ماشین</w:t>
      </w:r>
      <w:r>
        <w:rPr>
          <w:rtl w:val="true"/>
        </w:rPr>
        <w:t>:</w:t>
      </w:r>
      <w:bookmarkEnd w:id="5609"/>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ها را روی مجموعه داده های برچسب دار از حملات </w:t>
      </w:r>
      <w:r>
        <w:rPr>
          <w:rFonts w:eastAsia="Times New Roman" w:cs="Times New Roman" w:ascii="Times New Roman" w:hAnsi="Times New Roman"/>
          <w:color w:val="111111"/>
          <w:sz w:val="28"/>
          <w:szCs w:val="28"/>
          <w:lang w:val="en-US" w:bidi="en-US"/>
        </w:rPr>
        <w:t>DDoS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موفق و ناموفق آموزش می دهد تا استراتژی های حمله را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 یا ناهنجاری ها در ترافیک شبکه را شناسایی می کند تا نقاط ضعف یا بردارهای حمله بهینه را کشف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پارامترهای حمله را با پاداش دادن به نتایج موفق و جریمه کردن شکست ها بهینه سازی می کند، که امکان بهبود مستمر را فراهم می کند</w:t>
      </w:r>
      <w:r>
        <w:rPr>
          <w:rFonts w:eastAsia="IRNazanin" w:cs="IRNazanin"/>
          <w:color w:val="111111"/>
          <w:sz w:val="28"/>
          <w:szCs w:val="28"/>
          <w:rtl w:val="true"/>
          <w:lang w:bidi="fa-IR"/>
        </w:rPr>
        <w:t>.</w:t>
      </w:r>
    </w:p>
    <w:p>
      <w:pPr>
        <w:pStyle w:val="Heading5"/>
        <w:numPr>
          <w:ilvl w:val="4"/>
          <w:numId w:val="1"/>
        </w:numPr>
        <w:rPr/>
      </w:pPr>
      <w:bookmarkStart w:id="5610" w:name="__RefHeading___Toc15403423_1280447820"/>
      <w:bookmarkStart w:id="5611" w:name="_Toc2654"/>
      <w:bookmarkEnd w:id="5610"/>
      <w:r>
        <w:rPr>
          <w:rtl w:val="true"/>
        </w:rPr>
        <w:t>یادگیری عمیق</w:t>
      </w:r>
      <w:r>
        <w:rPr>
          <w:rtl w:val="true"/>
        </w:rPr>
        <w:t>:</w:t>
      </w:r>
      <w:bookmarkEnd w:id="5611"/>
    </w:p>
    <w:p>
      <w:pPr>
        <w:pStyle w:val="BookText"/>
        <w:rPr/>
      </w:pPr>
      <w:r>
        <w:rPr>
          <w:rFonts w:ascii="IRNazanin" w:hAnsi="IRNazanin" w:eastAsia="IRNazanin"/>
          <w:color w:val="111111"/>
          <w:sz w:val="28"/>
          <w:sz w:val="28"/>
          <w:szCs w:val="28"/>
          <w:rtl w:val="true"/>
          <w:lang w:bidi="fa-IR"/>
        </w:rPr>
        <w:t>شبکه های عصبی، به ویژه شبکه های عصبی پیچشی و شبکه های عصبی بازگشتی، الگوهای پیچیده در ترافیک شبکه را تحلیل می کنند تا استراتژی های حمله مؤثر را پیش بینی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ترافیک مصنوعی اما واقعگرایانه ایجاد می کنند تا تکنیک های فرار را آزمایش و بهبود بخشند</w:t>
      </w:r>
      <w:r>
        <w:rPr>
          <w:rFonts w:eastAsia="IRNazanin" w:cs="IRNazanin"/>
          <w:color w:val="111111"/>
          <w:sz w:val="28"/>
          <w:szCs w:val="28"/>
          <w:rtl w:val="true"/>
          <w:lang w:bidi="fa-IR"/>
        </w:rPr>
        <w:t>.</w:t>
      </w:r>
    </w:p>
    <w:p>
      <w:pPr>
        <w:pStyle w:val="Heading5"/>
        <w:numPr>
          <w:ilvl w:val="4"/>
          <w:numId w:val="1"/>
        </w:numPr>
        <w:rPr/>
      </w:pPr>
      <w:bookmarkStart w:id="5612" w:name="__RefHeading___Toc15403425_1280447820"/>
      <w:bookmarkStart w:id="5613" w:name="_Toc2655"/>
      <w:bookmarkEnd w:id="5612"/>
      <w:r>
        <w:rPr>
          <w:rtl w:val="true"/>
        </w:rPr>
        <w:t>مدل سازی رفتاری</w:t>
      </w:r>
      <w:r>
        <w:rPr>
          <w:rtl w:val="true"/>
        </w:rPr>
        <w:t>:</w:t>
      </w:r>
      <w:bookmarkEnd w:id="5613"/>
    </w:p>
    <w:p>
      <w:pPr>
        <w:pStyle w:val="BookText"/>
        <w:rPr/>
      </w:pPr>
      <w:r>
        <w:rPr>
          <w:rFonts w:ascii="IRNazanin" w:hAnsi="IRNazanin" w:eastAsia="IRNazanin"/>
          <w:color w:val="111111"/>
          <w:sz w:val="28"/>
          <w:sz w:val="28"/>
          <w:szCs w:val="28"/>
          <w:rtl w:val="true"/>
          <w:lang w:bidi="fa-IR"/>
        </w:rPr>
        <w:t>از روش های آماری و یادگیری ماشین برای مدلسازی رفتار عادی کاربر یا سیستم استفاده می کند، که به مهاجمان امکان می دهد ترافیکی ایجاد کنند که به راحتی با فعالیت قانونی ترکیب شود</w:t>
      </w:r>
      <w:r>
        <w:rPr>
          <w:rFonts w:eastAsia="IRNazanin" w:cs="IRNazanin"/>
          <w:color w:val="111111"/>
          <w:sz w:val="28"/>
          <w:szCs w:val="28"/>
          <w:rtl w:val="true"/>
          <w:lang w:bidi="fa-IR"/>
        </w:rPr>
        <w:t>.</w:t>
      </w:r>
    </w:p>
    <w:p>
      <w:pPr>
        <w:pStyle w:val="Heading5"/>
        <w:numPr>
          <w:ilvl w:val="4"/>
          <w:numId w:val="1"/>
        </w:numPr>
        <w:rPr/>
      </w:pPr>
      <w:bookmarkStart w:id="5614" w:name="__RefHeading___Toc15403427_1280447820"/>
      <w:bookmarkStart w:id="5615" w:name="_Toc2656"/>
      <w:bookmarkEnd w:id="5614"/>
      <w:r>
        <w:rPr>
          <w:rtl w:val="true"/>
        </w:rPr>
        <w:t>پنهان سازی ترافیک</w:t>
      </w:r>
      <w:r>
        <w:rPr>
          <w:rtl w:val="true"/>
        </w:rPr>
        <w:t>:</w:t>
      </w:r>
      <w:bookmarkEnd w:id="5615"/>
    </w:p>
    <w:p>
      <w:pPr>
        <w:pStyle w:val="BookText"/>
        <w:rPr/>
      </w:pPr>
      <w:r>
        <w:rPr>
          <w:rFonts w:ascii="IRNazanin" w:hAnsi="IRNazanin" w:eastAsia="IRNazanin"/>
          <w:color w:val="111111"/>
          <w:sz w:val="28"/>
          <w:sz w:val="28"/>
          <w:szCs w:val="28"/>
          <w:rtl w:val="true"/>
          <w:lang w:bidi="fa-IR"/>
        </w:rPr>
        <w:t>از هوش مصنوعی برای رمزگذاری، قطعه قطعه کردن یا اضافه کردن داده های اضافی به ترافیک مخرب استفاده می کند، که شناسایی یا مسدود کردن آن را برای سیستم های دفاعی سخت تر می کند</w:t>
      </w:r>
      <w:r>
        <w:rPr>
          <w:rFonts w:eastAsia="IRNazanin" w:cs="IRNazanin"/>
          <w:color w:val="111111"/>
          <w:sz w:val="28"/>
          <w:szCs w:val="28"/>
          <w:rtl w:val="true"/>
          <w:lang w:bidi="fa-IR"/>
        </w:rPr>
        <w:t>.</w:t>
      </w:r>
    </w:p>
    <w:p>
      <w:pPr>
        <w:pStyle w:val="Heading5"/>
        <w:numPr>
          <w:ilvl w:val="4"/>
          <w:numId w:val="1"/>
        </w:numPr>
        <w:rPr/>
      </w:pPr>
      <w:bookmarkStart w:id="5616" w:name="__RefHeading___Toc15403429_1280447820"/>
      <w:bookmarkStart w:id="5617" w:name="_Toc2657"/>
      <w:bookmarkEnd w:id="5616"/>
      <w:r>
        <w:rPr>
          <w:rtl w:val="true"/>
        </w:rPr>
        <w:t>مدیریت باتنت</w:t>
      </w:r>
      <w:r>
        <w:rPr>
          <w:rtl w:val="true"/>
        </w:rPr>
        <w:t>:</w:t>
      </w:r>
      <w:bookmarkEnd w:id="561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هوش مصنوعی برای جذب، سازماندهی و مدیریت کارآمد باتنت های بزرگ مقیاس استفاده می کند، که باعث استفاده بهینه از منابع در طول حمله می شود</w:t>
      </w:r>
      <w:r>
        <w:rPr>
          <w:rFonts w:eastAsia="IRNazanin" w:cs="IRNazanin"/>
          <w:color w:val="111111"/>
          <w:sz w:val="28"/>
          <w:szCs w:val="28"/>
          <w:rtl w:val="true"/>
          <w:lang w:bidi="fa-IR"/>
        </w:rPr>
        <w:t xml:space="preserve">. </w:t>
      </w:r>
      <w:bookmarkStart w:id="5618" w:name="pg19124_193273"/>
    </w:p>
    <w:p>
      <w:pPr>
        <w:pStyle w:val="Heading4"/>
        <w:numPr>
          <w:ilvl w:val="3"/>
          <w:numId w:val="1"/>
        </w:numPr>
        <w:rPr/>
      </w:pPr>
      <w:bookmarkStart w:id="5619" w:name="__RefHeading___Toc15403431_1280447820"/>
      <w:bookmarkStart w:id="5620" w:name="_Toc2658"/>
      <w:bookmarkEnd w:id="5618"/>
      <w:bookmarkEnd w:id="5619"/>
      <w:r>
        <w:rPr/>
        <w:t>2-50-3</w:t>
      </w:r>
      <w:r>
        <w:rPr>
          <w:rtl w:val="true"/>
        </w:rPr>
        <w:t xml:space="preserve">- </w:t>
      </w:r>
      <w:r>
        <w:rPr>
          <w:rtl w:val="true"/>
        </w:rPr>
        <w:t>دارایی های هدف</w:t>
      </w:r>
      <w:bookmarkEnd w:id="5620"/>
    </w:p>
    <w:p>
      <w:pPr>
        <w:pStyle w:val="Heading5"/>
        <w:numPr>
          <w:ilvl w:val="4"/>
          <w:numId w:val="1"/>
        </w:numPr>
        <w:rPr/>
      </w:pPr>
      <w:bookmarkStart w:id="5621" w:name="__RefHeading___Toc15403433_1280447820"/>
      <w:bookmarkStart w:id="5622" w:name="_Toc2659"/>
      <w:bookmarkEnd w:id="5621"/>
      <w:r>
        <w:rPr>
          <w:rtl w:val="true"/>
        </w:rPr>
        <w:t>برنامه های وب</w:t>
      </w:r>
      <w:r>
        <w:rPr>
          <w:rtl w:val="true"/>
        </w:rPr>
        <w:t>:</w:t>
      </w:r>
      <w:bookmarkEnd w:id="5622"/>
    </w:p>
    <w:p>
      <w:pPr>
        <w:pStyle w:val="BookText"/>
        <w:rPr/>
      </w:pPr>
      <w:r>
        <w:rPr>
          <w:rFonts w:ascii="IRNazanin" w:hAnsi="IRNazanin" w:eastAsia="IRNazanin"/>
          <w:color w:val="111111"/>
          <w:sz w:val="28"/>
          <w:sz w:val="28"/>
          <w:szCs w:val="28"/>
          <w:rtl w:val="true"/>
          <w:lang w:bidi="fa-IR"/>
        </w:rPr>
        <w:t>پلتفرم های تجارت الکترونیک، مؤسسات مالی یا وبسایت های دولتی که در برابر اختلال سرویس آسیب پذیر هستند</w:t>
      </w:r>
      <w:r>
        <w:rPr>
          <w:rFonts w:eastAsia="IRNazanin" w:cs="IRNazanin"/>
          <w:color w:val="111111"/>
          <w:sz w:val="28"/>
          <w:szCs w:val="28"/>
          <w:rtl w:val="true"/>
          <w:lang w:bidi="fa-IR"/>
        </w:rPr>
        <w:t>.</w:t>
      </w:r>
    </w:p>
    <w:p>
      <w:pPr>
        <w:pStyle w:val="Heading5"/>
        <w:numPr>
          <w:ilvl w:val="4"/>
          <w:numId w:val="1"/>
        </w:numPr>
        <w:rPr/>
      </w:pPr>
      <w:bookmarkStart w:id="5623" w:name="__RefHeading___Toc15403435_1280447820"/>
      <w:bookmarkStart w:id="5624" w:name="_Toc2660"/>
      <w:bookmarkEnd w:id="5623"/>
      <w:r>
        <w:rPr>
          <w:rtl w:val="true"/>
        </w:rPr>
        <w:t>سرویس های ابری</w:t>
      </w:r>
      <w:r>
        <w:rPr>
          <w:rtl w:val="true"/>
        </w:rPr>
        <w:t>:</w:t>
      </w:r>
      <w:bookmarkEnd w:id="5624"/>
    </w:p>
    <w:p>
      <w:pPr>
        <w:pStyle w:val="BookText"/>
        <w:rPr/>
      </w:pPr>
      <w:r>
        <w:rPr>
          <w:rFonts w:ascii="IRNazanin" w:hAnsi="IRNazanin" w:eastAsia="IRNazanin"/>
          <w:color w:val="111111"/>
          <w:sz w:val="28"/>
          <w:sz w:val="28"/>
          <w:szCs w:val="28"/>
          <w:rtl w:val="true"/>
          <w:lang w:bidi="fa-IR"/>
        </w:rPr>
        <w:t xml:space="preserve">برنامه های میزبانی شده در ابر،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 یا سیستم های ذخیره سازی که در معرض اینترنت قرار دارند و حملات </w:t>
      </w:r>
      <w:r>
        <w:rPr>
          <w:rFonts w:eastAsia="Times New Roman" w:cs="Times New Roman" w:ascii="Times New Roman" w:hAnsi="Times New Roman"/>
          <w:color w:val="111111"/>
          <w:sz w:val="28"/>
          <w:szCs w:val="28"/>
          <w:lang w:val="en-US" w:bidi="en-US"/>
        </w:rPr>
        <w:t>DDoS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توانند باعث اختلال گسترده در آنها شوند</w:t>
      </w:r>
      <w:r>
        <w:rPr>
          <w:rFonts w:eastAsia="IRNazanin" w:cs="IRNazanin"/>
          <w:color w:val="111111"/>
          <w:sz w:val="28"/>
          <w:szCs w:val="28"/>
          <w:rtl w:val="true"/>
          <w:lang w:bidi="fa-IR"/>
        </w:rPr>
        <w:t>.</w:t>
      </w:r>
    </w:p>
    <w:p>
      <w:pPr>
        <w:pStyle w:val="Heading5"/>
        <w:numPr>
          <w:ilvl w:val="4"/>
          <w:numId w:val="1"/>
        </w:numPr>
        <w:rPr/>
      </w:pPr>
      <w:bookmarkStart w:id="5625" w:name="__RefHeading___Toc15403437_1280447820"/>
      <w:bookmarkStart w:id="5626" w:name="_Toc2661"/>
      <w:bookmarkEnd w:id="5625"/>
      <w:r>
        <w:rPr>
          <w:rtl w:val="true"/>
        </w:rPr>
        <w:t>زیرساخت های حیاتی</w:t>
      </w:r>
      <w:r>
        <w:rPr>
          <w:rtl w:val="true"/>
        </w:rPr>
        <w:t>:</w:t>
      </w:r>
      <w:bookmarkEnd w:id="5626"/>
    </w:p>
    <w:p>
      <w:pPr>
        <w:pStyle w:val="BookText"/>
        <w:rPr/>
      </w:pPr>
      <w:r>
        <w:rPr>
          <w:rFonts w:ascii="IRNazanin" w:hAnsi="IRNazanin" w:eastAsia="IRNazanin"/>
          <w:color w:val="111111"/>
          <w:sz w:val="28"/>
          <w:sz w:val="28"/>
          <w:szCs w:val="28"/>
          <w:rtl w:val="true"/>
          <w:lang w:bidi="fa-IR"/>
        </w:rPr>
        <w:t xml:space="preserve">شبکه های برق، تأسیسات بهداشتی، شبکه های حمل و نقل یا سیستم های ارتباطی که </w:t>
      </w:r>
      <w:r>
        <w:rPr>
          <w:rFonts w:eastAsia="Times New Roman" w:cs="Times New Roman" w:ascii="Times New Roman" w:hAnsi="Times New Roman"/>
          <w:color w:val="111111"/>
          <w:sz w:val="28"/>
          <w:szCs w:val="28"/>
          <w:lang w:val="en-US" w:bidi="en-US"/>
        </w:rPr>
        <w:t>downtime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آنها می تواند عواقب شدیدی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های اینترنت اشیا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دستگاه های </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منابع محدود که اغلب به دلیل ضعف در اقدامات امنیتی به عنوان بخشی از باتنت ها استفاده می شوند</w:t>
      </w:r>
      <w:r>
        <w:rPr>
          <w:rFonts w:eastAsia="IRNazanin" w:cs="IRNazanin"/>
          <w:color w:val="111111"/>
          <w:sz w:val="28"/>
          <w:szCs w:val="28"/>
          <w:rtl w:val="true"/>
          <w:lang w:bidi="fa-IR"/>
        </w:rPr>
        <w:t>.</w:t>
      </w:r>
    </w:p>
    <w:p>
      <w:pPr>
        <w:pStyle w:val="Heading5"/>
        <w:numPr>
          <w:ilvl w:val="4"/>
          <w:numId w:val="1"/>
        </w:numPr>
        <w:rPr/>
      </w:pPr>
      <w:bookmarkStart w:id="5627" w:name="__RefHeading___Toc15403439_1280447820"/>
      <w:bookmarkStart w:id="5628" w:name="_Toc2662"/>
      <w:bookmarkEnd w:id="5627"/>
      <w:r>
        <w:rPr>
          <w:rtl w:val="true"/>
        </w:rPr>
        <w:t>شبکه های سازمانی</w:t>
      </w:r>
      <w:r>
        <w:rPr>
          <w:rtl w:val="true"/>
        </w:rPr>
        <w:t>:</w:t>
      </w:r>
      <w:bookmarkEnd w:id="5628"/>
    </w:p>
    <w:p>
      <w:pPr>
        <w:pStyle w:val="BookText"/>
        <w:rPr/>
      </w:pPr>
      <w:r>
        <w:rPr>
          <w:rFonts w:ascii="IRNazanin" w:hAnsi="IRNazanin" w:eastAsia="IRNazanin"/>
          <w:color w:val="111111"/>
          <w:sz w:val="28"/>
          <w:sz w:val="28"/>
          <w:szCs w:val="28"/>
          <w:rtl w:val="true"/>
          <w:lang w:bidi="fa-IR"/>
        </w:rPr>
        <w:t>شبکه های شرکتی که داده های حساس را ذخیره می کنند یا میزبان سرویس های حیاتی هستند</w:t>
      </w:r>
      <w:r>
        <w:rPr>
          <w:rFonts w:eastAsia="IRNazanin" w:cs="IRNazanin"/>
          <w:color w:val="111111"/>
          <w:sz w:val="28"/>
          <w:szCs w:val="28"/>
          <w:rtl w:val="true"/>
          <w:lang w:bidi="fa-IR"/>
        </w:rPr>
        <w:t>.</w:t>
      </w:r>
    </w:p>
    <w:p>
      <w:pPr>
        <w:pStyle w:val="Heading4"/>
        <w:numPr>
          <w:ilvl w:val="3"/>
          <w:numId w:val="1"/>
        </w:numPr>
        <w:rPr/>
      </w:pPr>
      <w:bookmarkStart w:id="5629" w:name="__RefHeading___Toc15403441_1280447820"/>
      <w:bookmarkStart w:id="5630" w:name="_Toc2663"/>
      <w:bookmarkEnd w:id="5629"/>
      <w:r>
        <w:rPr/>
        <w:t>2-50-4</w:t>
      </w:r>
      <w:r>
        <w:rPr>
          <w:rtl w:val="true"/>
        </w:rPr>
        <w:t xml:space="preserve">- </w:t>
      </w:r>
      <w:r>
        <w:rPr>
          <w:rtl w:val="true"/>
        </w:rPr>
        <w:t>آسیب پذیری ها</w:t>
      </w:r>
      <w:bookmarkEnd w:id="5630"/>
    </w:p>
    <w:p>
      <w:pPr>
        <w:pStyle w:val="Heading5"/>
        <w:numPr>
          <w:ilvl w:val="4"/>
          <w:numId w:val="1"/>
        </w:numPr>
        <w:rPr/>
      </w:pPr>
      <w:bookmarkStart w:id="5631" w:name="__RefHeading___Toc15403443_1280447820"/>
      <w:bookmarkStart w:id="5632" w:name="_Toc2664"/>
      <w:bookmarkEnd w:id="5631"/>
      <w:r>
        <w:rPr>
          <w:rtl w:val="true"/>
        </w:rPr>
        <w:t>امنیت ضعیف باتنت</w:t>
      </w:r>
      <w:r>
        <w:rPr>
          <w:rtl w:val="true"/>
        </w:rPr>
        <w:t>:</w:t>
      </w:r>
      <w:bookmarkEnd w:id="5632"/>
    </w:p>
    <w:p>
      <w:pPr>
        <w:pStyle w:val="BookText"/>
        <w:rPr/>
      </w:pPr>
      <w:r>
        <w:rPr>
          <w:rFonts w:ascii="IRNazanin" w:hAnsi="IRNazanin" w:eastAsia="IRNazanin"/>
          <w:color w:val="111111"/>
          <w:sz w:val="28"/>
          <w:sz w:val="28"/>
          <w:szCs w:val="28"/>
          <w:rtl w:val="true"/>
          <w:lang w:bidi="fa-IR"/>
        </w:rPr>
        <w:t xml:space="preserve">دستگاه های </w:t>
      </w:r>
      <w:r>
        <w:rPr>
          <w:rFonts w:eastAsia="Times New Roman" w:cs="Times New Roman" w:ascii="Times New Roman" w:hAnsi="Times New Roman"/>
          <w:color w:val="111111"/>
          <w:sz w:val="28"/>
          <w:szCs w:val="28"/>
          <w:lang w:val="en-US" w:bidi="en-US"/>
        </w:rPr>
        <w:t>IoT</w:t>
      </w:r>
      <w:r>
        <w:rPr>
          <w:rFonts w:ascii="IRNazanin" w:hAnsi="IRNazanin" w:eastAsia="IRNazanin"/>
          <w:color w:val="111111"/>
          <w:sz w:val="28"/>
          <w:sz w:val="28"/>
          <w:szCs w:val="28"/>
          <w:rtl w:val="true"/>
          <w:lang w:bidi="fa-IR"/>
        </w:rPr>
        <w:t>، روترها یا سایر سیستم های متصل که دارای اعتبارنامه های پیش فرض یا ریزبرنامه قدیمی هستند، به راحتی به باتنت ها اضافه می شوند</w:t>
      </w:r>
      <w:r>
        <w:rPr>
          <w:rFonts w:eastAsia="IRNazanin" w:cs="IRNazanin"/>
          <w:color w:val="111111"/>
          <w:sz w:val="28"/>
          <w:szCs w:val="28"/>
          <w:rtl w:val="true"/>
          <w:lang w:bidi="fa-IR"/>
        </w:rPr>
        <w:t>.</w:t>
      </w:r>
    </w:p>
    <w:p>
      <w:pPr>
        <w:pStyle w:val="Heading5"/>
        <w:numPr>
          <w:ilvl w:val="4"/>
          <w:numId w:val="1"/>
        </w:numPr>
        <w:rPr/>
      </w:pPr>
      <w:bookmarkStart w:id="5633" w:name="__RefHeading___Toc15403445_1280447820"/>
      <w:bookmarkStart w:id="5634" w:name="_Toc2665"/>
      <w:bookmarkEnd w:id="5633"/>
      <w:r>
        <w:rPr>
          <w:rtl w:val="true"/>
        </w:rPr>
        <w:t>فیلتر کردن ناکافی ترافیک</w:t>
      </w:r>
      <w:r>
        <w:rPr>
          <w:rtl w:val="true"/>
        </w:rPr>
        <w:t>:</w:t>
      </w:r>
      <w:bookmarkEnd w:id="5634"/>
    </w:p>
    <w:p>
      <w:pPr>
        <w:pStyle w:val="BookText"/>
        <w:rPr/>
      </w:pPr>
      <w:r>
        <w:rPr>
          <w:rFonts w:ascii="IRNazanin" w:hAnsi="IRNazanin" w:eastAsia="IRNazanin"/>
          <w:color w:val="111111"/>
          <w:sz w:val="28"/>
          <w:sz w:val="28"/>
          <w:szCs w:val="28"/>
          <w:rtl w:val="true"/>
          <w:lang w:bidi="fa-IR"/>
        </w:rPr>
        <w:t>عدم وجود مکانیزم های قوی فیلتر کردن ترافیک باعث می شود ترافیک مخرب سیستم های هدف را تحت تأثیر قرار دهد</w:t>
      </w:r>
      <w:r>
        <w:rPr>
          <w:rFonts w:eastAsia="IRNazanin" w:cs="IRNazanin"/>
          <w:color w:val="111111"/>
          <w:sz w:val="28"/>
          <w:szCs w:val="28"/>
          <w:rtl w:val="true"/>
          <w:lang w:bidi="fa-IR"/>
        </w:rPr>
        <w:t>.</w:t>
      </w:r>
    </w:p>
    <w:p>
      <w:pPr>
        <w:pStyle w:val="Heading5"/>
        <w:numPr>
          <w:ilvl w:val="4"/>
          <w:numId w:val="1"/>
        </w:numPr>
        <w:rPr/>
      </w:pPr>
      <w:bookmarkStart w:id="5635" w:name="__RefHeading___Toc15403447_1280447820"/>
      <w:bookmarkStart w:id="5636" w:name="_Toc2666"/>
      <w:bookmarkEnd w:id="5635"/>
      <w:r>
        <w:rPr>
          <w:rtl w:val="true"/>
        </w:rPr>
        <w:t>خطای انسانی</w:t>
      </w:r>
      <w:r>
        <w:rPr>
          <w:rtl w:val="true"/>
        </w:rPr>
        <w:t>:</w:t>
      </w:r>
      <w:bookmarkEnd w:id="563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پیکربندی نادرست فایروال ها، متعادل کننده های بار یا سرورهای </w:t>
      </w:r>
      <w:r>
        <w:rPr>
          <w:rFonts w:eastAsia="Times New Roman" w:cs="Times New Roman" w:ascii="Times New Roman" w:hAnsi="Times New Roman"/>
          <w:color w:val="111111"/>
          <w:sz w:val="28"/>
          <w:szCs w:val="28"/>
          <w:lang w:val="en-US" w:bidi="en-US"/>
        </w:rPr>
        <w:t>DNS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طور ناخواسته آسیب پذیری هایی را ایجاد می کند که توسط حملات </w:t>
      </w:r>
      <w:r>
        <w:rPr>
          <w:rFonts w:eastAsia="Times New Roman" w:cs="Times New Roman" w:ascii="Times New Roman" w:hAnsi="Times New Roman"/>
          <w:color w:val="111111"/>
          <w:sz w:val="28"/>
          <w:szCs w:val="28"/>
          <w:lang w:val="en-US" w:bidi="en-US"/>
        </w:rPr>
        <w:t>DDoS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بهره برداری است</w:t>
      </w:r>
      <w:r>
        <w:rPr>
          <w:rFonts w:eastAsia="IRNazanin" w:cs="IRNazanin"/>
          <w:color w:val="111111"/>
          <w:sz w:val="28"/>
          <w:szCs w:val="28"/>
          <w:rtl w:val="true"/>
          <w:lang w:bidi="fa-IR"/>
        </w:rPr>
        <w:t xml:space="preserve">. </w:t>
      </w:r>
      <w:bookmarkStart w:id="5637" w:name="pg19124_193274"/>
    </w:p>
    <w:p>
      <w:pPr>
        <w:pStyle w:val="Heading5"/>
        <w:numPr>
          <w:ilvl w:val="4"/>
          <w:numId w:val="1"/>
        </w:numPr>
        <w:rPr/>
      </w:pPr>
      <w:bookmarkStart w:id="5638" w:name="__RefHeading___Toc15403449_1280447820"/>
      <w:bookmarkStart w:id="5639" w:name="_Toc2667"/>
      <w:bookmarkEnd w:id="5637"/>
      <w:bookmarkEnd w:id="5638"/>
      <w:r>
        <w:rPr>
          <w:rtl w:val="true"/>
        </w:rPr>
        <w:t>دفاع های قدیمی</w:t>
      </w:r>
      <w:r>
        <w:rPr>
          <w:rtl w:val="true"/>
        </w:rPr>
        <w:t>:</w:t>
      </w:r>
      <w:bookmarkEnd w:id="5639"/>
    </w:p>
    <w:p>
      <w:pPr>
        <w:pStyle w:val="BookText"/>
        <w:rPr/>
      </w:pPr>
      <w:r>
        <w:rPr>
          <w:rFonts w:ascii="IRNazanin" w:hAnsi="IRNazanin" w:eastAsia="IRNazanin"/>
          <w:color w:val="111111"/>
          <w:sz w:val="28"/>
          <w:sz w:val="28"/>
          <w:szCs w:val="28"/>
          <w:rtl w:val="true"/>
          <w:lang w:bidi="fa-IR"/>
        </w:rPr>
        <w:t xml:space="preserve">استفاده از راه حل های قدیمی یا نادرست برای کاهش </w:t>
      </w:r>
      <w:r>
        <w:rPr>
          <w:rFonts w:eastAsia="Times New Roman" w:cs="Times New Roman" w:ascii="Times New Roman" w:hAnsi="Times New Roman"/>
          <w:color w:val="111111"/>
          <w:sz w:val="28"/>
          <w:szCs w:val="28"/>
          <w:lang w:val="en-US" w:bidi="en-US"/>
        </w:rPr>
        <w:t>DDoS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موفقیت حملات مبتنی بر هوش مصنوعی را آسان تر می کند</w:t>
      </w:r>
      <w:r>
        <w:rPr>
          <w:rFonts w:eastAsia="IRNazanin" w:cs="IRNazanin"/>
          <w:color w:val="111111"/>
          <w:sz w:val="28"/>
          <w:szCs w:val="28"/>
          <w:rtl w:val="true"/>
          <w:lang w:bidi="fa-IR"/>
        </w:rPr>
        <w:t>.</w:t>
      </w:r>
    </w:p>
    <w:p>
      <w:pPr>
        <w:pStyle w:val="Heading5"/>
        <w:numPr>
          <w:ilvl w:val="4"/>
          <w:numId w:val="1"/>
        </w:numPr>
        <w:rPr/>
      </w:pPr>
      <w:bookmarkStart w:id="5640" w:name="__RefHeading___Toc15403451_1280447820"/>
      <w:bookmarkStart w:id="5641" w:name="_Toc2668"/>
      <w:bookmarkEnd w:id="5640"/>
      <w:r>
        <w:rPr>
          <w:rtl w:val="true"/>
        </w:rPr>
        <w:t>سواستفاده از آسیب پذیری روز صفر</w:t>
      </w:r>
      <w:r>
        <w:rPr>
          <w:rtl w:val="true"/>
        </w:rPr>
        <w:t>:</w:t>
      </w:r>
      <w:bookmarkEnd w:id="5641"/>
    </w:p>
    <w:p>
      <w:pPr>
        <w:pStyle w:val="BookText"/>
        <w:rPr/>
      </w:pPr>
      <w:r>
        <w:rPr>
          <w:rFonts w:ascii="IRNazanin" w:hAnsi="IRNazanin" w:eastAsia="IRNazanin"/>
          <w:color w:val="111111"/>
          <w:sz w:val="28"/>
          <w:sz w:val="28"/>
          <w:szCs w:val="28"/>
          <w:rtl w:val="true"/>
          <w:lang w:bidi="fa-IR"/>
        </w:rPr>
        <w:t>آسیب پذیری های کشف نشده در نرمافزار یا سخت افزار، نقاط ورودی را برای مهاجمان فراهم می کنند تا باتنت ها را ایجاد کنند یا حملات را تقویت کنند</w:t>
      </w:r>
      <w:r>
        <w:rPr>
          <w:rFonts w:eastAsia="IRNazanin" w:cs="IRNazanin"/>
          <w:color w:val="111111"/>
          <w:sz w:val="28"/>
          <w:szCs w:val="28"/>
          <w:rtl w:val="true"/>
          <w:lang w:bidi="fa-IR"/>
        </w:rPr>
        <w:t>.</w:t>
      </w:r>
    </w:p>
    <w:p>
      <w:pPr>
        <w:pStyle w:val="Heading4"/>
        <w:numPr>
          <w:ilvl w:val="3"/>
          <w:numId w:val="1"/>
        </w:numPr>
        <w:rPr/>
      </w:pPr>
      <w:bookmarkStart w:id="5642" w:name="__RefHeading___Toc15403453_1280447820"/>
      <w:bookmarkStart w:id="5643" w:name="_Toc2669"/>
      <w:bookmarkEnd w:id="5642"/>
      <w:r>
        <w:rPr/>
        <w:t>2-50-5</w:t>
      </w:r>
      <w:r>
        <w:rPr>
          <w:rtl w:val="true"/>
        </w:rPr>
        <w:t xml:space="preserve">- </w:t>
      </w:r>
      <w:r>
        <w:rPr>
          <w:rtl w:val="true"/>
        </w:rPr>
        <w:t>سناریوی تهدید</w:t>
      </w:r>
      <w:bookmarkEnd w:id="5643"/>
    </w:p>
    <w:p>
      <w:pPr>
        <w:pStyle w:val="Heading5"/>
        <w:numPr>
          <w:ilvl w:val="4"/>
          <w:numId w:val="1"/>
        </w:numPr>
        <w:rPr/>
      </w:pPr>
      <w:bookmarkStart w:id="5644" w:name="__RefHeading___Toc15403455_1280447820"/>
      <w:bookmarkStart w:id="5645" w:name="_Toc2670"/>
      <w:bookmarkEnd w:id="5644"/>
      <w:r>
        <w:rPr>
          <w:rtl w:val="true"/>
        </w:rPr>
        <w:t>شناسایی</w:t>
      </w:r>
      <w:r>
        <w:rPr>
          <w:rtl w:val="true"/>
        </w:rPr>
        <w:t>:</w:t>
      </w:r>
      <w:bookmarkEnd w:id="5645"/>
    </w:p>
    <w:p>
      <w:pPr>
        <w:pStyle w:val="BookText"/>
        <w:rPr/>
      </w:pPr>
      <w:r>
        <w:rPr>
          <w:rFonts w:ascii="IRNazanin" w:hAnsi="IRNazanin" w:eastAsia="IRNazanin"/>
          <w:color w:val="111111"/>
          <w:sz w:val="28"/>
          <w:sz w:val="28"/>
          <w:szCs w:val="28"/>
          <w:rtl w:val="true"/>
          <w:lang w:bidi="fa-IR"/>
        </w:rPr>
        <w:t>از ابزارهای مبتنی بر هوش مصنوعی برای نقشه برداری از شبکه هدف، شناسایی گلوگاه ها و ارزیابی ظرفیت آن برای مدیریت حجم بالای ترافیک استفاده می شود</w:t>
      </w:r>
      <w:r>
        <w:rPr>
          <w:rFonts w:eastAsia="IRNazanin" w:cs="IRNazanin"/>
          <w:color w:val="111111"/>
          <w:sz w:val="28"/>
          <w:szCs w:val="28"/>
          <w:rtl w:val="true"/>
          <w:lang w:bidi="fa-IR"/>
        </w:rPr>
        <w:t>.</w:t>
      </w:r>
    </w:p>
    <w:p>
      <w:pPr>
        <w:pStyle w:val="Heading5"/>
        <w:numPr>
          <w:ilvl w:val="4"/>
          <w:numId w:val="1"/>
        </w:numPr>
        <w:rPr/>
      </w:pPr>
      <w:bookmarkStart w:id="5646" w:name="__RefHeading___Toc15403457_1280447820"/>
      <w:bookmarkStart w:id="5647" w:name="_Toc2671"/>
      <w:bookmarkEnd w:id="5646"/>
      <w:r>
        <w:rPr>
          <w:rtl w:val="true"/>
        </w:rPr>
        <w:t>جذب باتنت</w:t>
      </w:r>
      <w:r>
        <w:rPr>
          <w:rtl w:val="true"/>
        </w:rPr>
        <w:t>:</w:t>
      </w:r>
      <w:bookmarkEnd w:id="5647"/>
    </w:p>
    <w:p>
      <w:pPr>
        <w:pStyle w:val="BookText"/>
        <w:rPr/>
      </w:pPr>
      <w:r>
        <w:rPr>
          <w:rFonts w:ascii="IRNazanin" w:hAnsi="IRNazanin" w:eastAsia="IRNazanin"/>
          <w:color w:val="111111"/>
          <w:sz w:val="28"/>
          <w:sz w:val="28"/>
          <w:szCs w:val="28"/>
          <w:rtl w:val="true"/>
          <w:lang w:bidi="fa-IR"/>
        </w:rPr>
        <w:t>الگوریتم های یادگیری ماشین برای اسکن دستگاه های آسیب پذیر به کار گرفته می شوند تا با بهره برداری از ضعف ها، آنها را به باتنت اضافه کنند</w:t>
      </w:r>
      <w:r>
        <w:rPr>
          <w:rFonts w:eastAsia="IRNazanin" w:cs="IRNazanin"/>
          <w:color w:val="111111"/>
          <w:sz w:val="28"/>
          <w:szCs w:val="28"/>
          <w:rtl w:val="true"/>
          <w:lang w:bidi="fa-IR"/>
        </w:rPr>
        <w:t>.</w:t>
      </w:r>
    </w:p>
    <w:p>
      <w:pPr>
        <w:pStyle w:val="Heading5"/>
        <w:numPr>
          <w:ilvl w:val="4"/>
          <w:numId w:val="1"/>
        </w:numPr>
        <w:rPr/>
      </w:pPr>
      <w:bookmarkStart w:id="5648" w:name="__RefHeading___Toc15403459_1280447820"/>
      <w:bookmarkStart w:id="5649" w:name="_Toc2672"/>
      <w:bookmarkEnd w:id="5648"/>
      <w:r>
        <w:rPr>
          <w:rtl w:val="true"/>
        </w:rPr>
        <w:t>برنامه ریزی حمله</w:t>
      </w:r>
      <w:r>
        <w:rPr>
          <w:rtl w:val="true"/>
        </w:rPr>
        <w:t>:</w:t>
      </w:r>
      <w:bookmarkEnd w:id="5649"/>
    </w:p>
    <w:p>
      <w:pPr>
        <w:pStyle w:val="BookText"/>
        <w:rPr/>
      </w:pPr>
      <w:r>
        <w:rPr>
          <w:rFonts w:ascii="IRNazanin" w:hAnsi="IRNazanin" w:eastAsia="IRNazanin"/>
          <w:color w:val="111111"/>
          <w:sz w:val="28"/>
          <w:sz w:val="28"/>
          <w:szCs w:val="28"/>
          <w:rtl w:val="true"/>
          <w:lang w:bidi="fa-IR"/>
        </w:rPr>
        <w:t>داده های تاریخی تحلیل و سناریوهای حمله شبیه سازی می شوند تا مؤثرترین ترکیب از بردارهای حمله، زمانبندی و شدت تعیین شود</w:t>
      </w:r>
      <w:r>
        <w:rPr>
          <w:rFonts w:eastAsia="IRNazanin" w:cs="IRNazanin"/>
          <w:color w:val="111111"/>
          <w:sz w:val="28"/>
          <w:szCs w:val="28"/>
          <w:rtl w:val="true"/>
          <w:lang w:bidi="fa-IR"/>
        </w:rPr>
        <w:t>.</w:t>
      </w:r>
    </w:p>
    <w:p>
      <w:pPr>
        <w:pStyle w:val="Heading5"/>
        <w:numPr>
          <w:ilvl w:val="4"/>
          <w:numId w:val="1"/>
        </w:numPr>
        <w:rPr/>
      </w:pPr>
      <w:bookmarkStart w:id="5650" w:name="__RefHeading___Toc15403461_1280447820"/>
      <w:bookmarkStart w:id="5651" w:name="_Toc2673"/>
      <w:bookmarkEnd w:id="5650"/>
      <w:r>
        <w:rPr>
          <w:rtl w:val="true"/>
        </w:rPr>
        <w:t>تولید ترافیک</w:t>
      </w:r>
      <w:r>
        <w:rPr>
          <w:rtl w:val="true"/>
        </w:rPr>
        <w:t>:</w:t>
      </w:r>
      <w:bookmarkEnd w:id="5651"/>
    </w:p>
    <w:p>
      <w:pPr>
        <w:pStyle w:val="BookText"/>
        <w:rPr/>
      </w:pPr>
      <w:r>
        <w:rPr>
          <w:rFonts w:ascii="IRNazanin" w:hAnsi="IRNazanin" w:eastAsia="IRNazanin"/>
          <w:color w:val="111111"/>
          <w:sz w:val="28"/>
          <w:sz w:val="28"/>
          <w:szCs w:val="28"/>
          <w:rtl w:val="true"/>
          <w:lang w:bidi="fa-IR"/>
        </w:rPr>
        <w:t>باتنت هماهنگ می شود تا حجم عظیمی از ترافیک را ایجاد کند و منابع یا سرویس های خاص در زیرساخت قربانی را هدف قرار دهد</w:t>
      </w:r>
      <w:r>
        <w:rPr>
          <w:rFonts w:eastAsia="IRNazanin" w:cs="IRNazanin"/>
          <w:color w:val="111111"/>
          <w:sz w:val="28"/>
          <w:szCs w:val="28"/>
          <w:rtl w:val="true"/>
          <w:lang w:bidi="fa-IR"/>
        </w:rPr>
        <w:t>.</w:t>
      </w:r>
    </w:p>
    <w:p>
      <w:pPr>
        <w:pStyle w:val="Heading5"/>
        <w:numPr>
          <w:ilvl w:val="4"/>
          <w:numId w:val="1"/>
        </w:numPr>
        <w:rPr/>
      </w:pPr>
      <w:bookmarkStart w:id="5652" w:name="__RefHeading___Toc15403463_1280447820"/>
      <w:bookmarkStart w:id="5653" w:name="_Toc2674"/>
      <w:bookmarkEnd w:id="5652"/>
      <w:r>
        <w:rPr>
          <w:rtl w:val="true"/>
        </w:rPr>
        <w:t>سازگاری</w:t>
      </w:r>
      <w:r>
        <w:rPr>
          <w:rtl w:val="true"/>
        </w:rPr>
        <w:t>:</w:t>
      </w:r>
      <w:bookmarkEnd w:id="5653"/>
    </w:p>
    <w:p>
      <w:pPr>
        <w:pStyle w:val="BookText"/>
        <w:rPr/>
      </w:pPr>
      <w:r>
        <w:rPr>
          <w:rFonts w:ascii="IRNazanin" w:hAnsi="IRNazanin" w:eastAsia="IRNazanin"/>
          <w:color w:val="111111"/>
          <w:sz w:val="28"/>
          <w:sz w:val="28"/>
          <w:szCs w:val="28"/>
          <w:rtl w:val="true"/>
          <w:lang w:bidi="fa-IR"/>
        </w:rPr>
        <w:t>اثربخشی حمله به طور مداوم نظارت می شود و پارامترها به صورت بلادرنگ تنظیم می شوند تا از اقدامات دفاعی مانند محدود کردن نرخ ترافیک یا فیلتر کردن عبور کنند</w:t>
      </w:r>
      <w:r>
        <w:rPr>
          <w:rFonts w:eastAsia="IRNazanin" w:cs="IRNazanin"/>
          <w:color w:val="111111"/>
          <w:sz w:val="28"/>
          <w:szCs w:val="28"/>
          <w:rtl w:val="true"/>
          <w:lang w:bidi="fa-IR"/>
        </w:rPr>
        <w:t>.</w:t>
      </w:r>
    </w:p>
    <w:p>
      <w:pPr>
        <w:pStyle w:val="Heading5"/>
        <w:numPr>
          <w:ilvl w:val="4"/>
          <w:numId w:val="1"/>
        </w:numPr>
        <w:rPr/>
      </w:pPr>
      <w:bookmarkStart w:id="5654" w:name="__RefHeading___Toc15403465_1280447820"/>
      <w:bookmarkStart w:id="5655" w:name="_Toc2675"/>
      <w:bookmarkEnd w:id="5654"/>
      <w:r>
        <w:rPr>
          <w:rtl w:val="true"/>
        </w:rPr>
        <w:t>پایداری</w:t>
      </w:r>
      <w:r>
        <w:rPr>
          <w:rtl w:val="true"/>
        </w:rPr>
        <w:t>:</w:t>
      </w:r>
      <w:bookmarkEnd w:id="565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برای مدت طولانی حفظ می شود و از بردارها یا تکنیک های تقویت مختلف استفاده می کند تا فشار بر هدف ادامه یابد</w:t>
      </w:r>
      <w:r>
        <w:rPr>
          <w:rFonts w:eastAsia="IRNazanin" w:cs="IRNazanin"/>
          <w:color w:val="111111"/>
          <w:sz w:val="28"/>
          <w:szCs w:val="28"/>
          <w:rtl w:val="true"/>
          <w:lang w:bidi="fa-IR"/>
        </w:rPr>
        <w:t xml:space="preserve">. </w:t>
      </w:r>
      <w:bookmarkStart w:id="5656" w:name="pg19124_193275"/>
    </w:p>
    <w:p>
      <w:pPr>
        <w:pStyle w:val="Heading4"/>
        <w:numPr>
          <w:ilvl w:val="3"/>
          <w:numId w:val="1"/>
        </w:numPr>
        <w:rPr/>
      </w:pPr>
      <w:bookmarkStart w:id="5657" w:name="__RefHeading___Toc15403467_1280447820"/>
      <w:bookmarkStart w:id="5658" w:name="_Toc2676"/>
      <w:bookmarkEnd w:id="5656"/>
      <w:bookmarkEnd w:id="5657"/>
      <w:r>
        <w:rPr/>
        <w:t>2-50-6</w:t>
      </w:r>
      <w:r>
        <w:rPr>
          <w:rtl w:val="true"/>
        </w:rPr>
        <w:t xml:space="preserve">- </w:t>
      </w:r>
      <w:r>
        <w:rPr>
          <w:rtl w:val="true"/>
        </w:rPr>
        <w:t>نشانه های احتمال نفوذ</w:t>
      </w:r>
      <w:bookmarkEnd w:id="5658"/>
    </w:p>
    <w:p>
      <w:pPr>
        <w:pStyle w:val="Heading5"/>
        <w:numPr>
          <w:ilvl w:val="4"/>
          <w:numId w:val="1"/>
        </w:numPr>
        <w:rPr/>
      </w:pPr>
      <w:bookmarkStart w:id="5659" w:name="__RefHeading___Toc15403469_1280447820"/>
      <w:bookmarkStart w:id="5660" w:name="_Toc2677"/>
      <w:bookmarkEnd w:id="5659"/>
      <w:r>
        <w:rPr>
          <w:rtl w:val="true"/>
        </w:rPr>
        <w:t>افزایش حجم ترافیک</w:t>
      </w:r>
      <w:r>
        <w:rPr>
          <w:rtl w:val="true"/>
        </w:rPr>
        <w:t>:</w:t>
      </w:r>
      <w:bookmarkEnd w:id="5660"/>
    </w:p>
    <w:p>
      <w:pPr>
        <w:pStyle w:val="BookText"/>
        <w:rPr/>
      </w:pPr>
      <w:r>
        <w:rPr>
          <w:rFonts w:ascii="IRNazanin" w:hAnsi="IRNazanin" w:eastAsia="IRNazanin"/>
          <w:color w:val="111111"/>
          <w:sz w:val="28"/>
          <w:sz w:val="28"/>
          <w:szCs w:val="28"/>
          <w:rtl w:val="true"/>
          <w:lang w:bidi="fa-IR"/>
        </w:rPr>
        <w:t>ناهنجاری ها در ترافیک ورودی یا خروجی، مانند افزایش ناگهانی یا الگوهای غیرعادی</w:t>
      </w:r>
      <w:r>
        <w:rPr>
          <w:rFonts w:eastAsia="IRNazanin" w:cs="IRNazanin"/>
          <w:color w:val="111111"/>
          <w:sz w:val="28"/>
          <w:szCs w:val="28"/>
          <w:rtl w:val="true"/>
          <w:lang w:bidi="fa-IR"/>
        </w:rPr>
        <w:t>.</w:t>
      </w:r>
    </w:p>
    <w:p>
      <w:pPr>
        <w:pStyle w:val="Heading5"/>
        <w:numPr>
          <w:ilvl w:val="4"/>
          <w:numId w:val="1"/>
        </w:numPr>
        <w:rPr/>
      </w:pPr>
      <w:bookmarkStart w:id="5661" w:name="__RefHeading___Toc15403471_1280447820"/>
      <w:bookmarkStart w:id="5662" w:name="_Toc2678"/>
      <w:bookmarkEnd w:id="5661"/>
      <w:r>
        <w:rPr>
          <w:rtl w:val="true"/>
        </w:rPr>
        <w:t>کاهش کیفیت سرویس</w:t>
      </w:r>
      <w:r>
        <w:rPr>
          <w:rtl w:val="true"/>
        </w:rPr>
        <w:t>:</w:t>
      </w:r>
      <w:bookmarkEnd w:id="5662"/>
    </w:p>
    <w:p>
      <w:pPr>
        <w:pStyle w:val="BookText"/>
        <w:rPr/>
      </w:pPr>
      <w:r>
        <w:rPr>
          <w:rFonts w:ascii="IRNazanin" w:hAnsi="IRNazanin" w:eastAsia="IRNazanin"/>
          <w:color w:val="111111"/>
          <w:sz w:val="28"/>
          <w:sz w:val="28"/>
          <w:szCs w:val="28"/>
          <w:rtl w:val="true"/>
          <w:lang w:bidi="fa-IR"/>
        </w:rPr>
        <w:t>زمان پاسخ دهی کندتر، افزایش تأخیر یا عدم دسترسی کامل به سرویس های هدف</w:t>
      </w:r>
      <w:r>
        <w:rPr>
          <w:rFonts w:eastAsia="IRNazanin" w:cs="IRNazanin"/>
          <w:color w:val="111111"/>
          <w:sz w:val="28"/>
          <w:szCs w:val="28"/>
          <w:rtl w:val="true"/>
          <w:lang w:bidi="fa-IR"/>
        </w:rPr>
        <w:t>.</w:t>
      </w:r>
    </w:p>
    <w:p>
      <w:pPr>
        <w:pStyle w:val="Heading5"/>
        <w:numPr>
          <w:ilvl w:val="4"/>
          <w:numId w:val="1"/>
        </w:numPr>
        <w:rPr/>
      </w:pPr>
      <w:bookmarkStart w:id="5663" w:name="__RefHeading___Toc15403473_1280447820"/>
      <w:bookmarkStart w:id="5664" w:name="_Toc2679"/>
      <w:bookmarkEnd w:id="5663"/>
      <w:r>
        <w:rPr>
          <w:rtl w:val="true"/>
        </w:rPr>
        <w:t>ورودی های لاگ</w:t>
      </w:r>
      <w:r>
        <w:rPr>
          <w:rtl w:val="true"/>
        </w:rPr>
        <w:t>:</w:t>
      </w:r>
      <w:bookmarkEnd w:id="5664"/>
    </w:p>
    <w:p>
      <w:pPr>
        <w:pStyle w:val="BookText"/>
        <w:rPr/>
      </w:pPr>
      <w:r>
        <w:rPr>
          <w:rFonts w:ascii="IRNazanin" w:hAnsi="IRNazanin" w:eastAsia="IRNazanin"/>
          <w:color w:val="111111"/>
          <w:sz w:val="28"/>
          <w:sz w:val="28"/>
          <w:szCs w:val="28"/>
          <w:rtl w:val="true"/>
          <w:lang w:bidi="fa-IR"/>
        </w:rPr>
        <w:t>ورودی های مشکوک در لاگ های سیستم مربوط به اتصالات ناموفق، فعالیت های غیرمنتظره یا تلاش های دسترسی غیرمجاز</w:t>
      </w:r>
      <w:r>
        <w:rPr>
          <w:rFonts w:eastAsia="IRNazanin" w:cs="IRNazanin"/>
          <w:color w:val="111111"/>
          <w:sz w:val="28"/>
          <w:szCs w:val="28"/>
          <w:rtl w:val="true"/>
          <w:lang w:bidi="fa-IR"/>
        </w:rPr>
        <w:t>.</w:t>
      </w:r>
    </w:p>
    <w:p>
      <w:pPr>
        <w:pStyle w:val="Heading5"/>
        <w:numPr>
          <w:ilvl w:val="4"/>
          <w:numId w:val="1"/>
        </w:numPr>
        <w:rPr/>
      </w:pPr>
      <w:bookmarkStart w:id="5665" w:name="__RefHeading___Toc15403475_1280447820"/>
      <w:bookmarkStart w:id="5666" w:name="_Toc2680"/>
      <w:bookmarkEnd w:id="5665"/>
      <w:r>
        <w:rPr>
          <w:rtl w:val="true"/>
        </w:rPr>
        <w:t>شاخص های رفتاری</w:t>
      </w:r>
      <w:r>
        <w:rPr>
          <w:rtl w:val="true"/>
        </w:rPr>
        <w:t>:</w:t>
      </w:r>
      <w:bookmarkEnd w:id="5666"/>
    </w:p>
    <w:p>
      <w:pPr>
        <w:pStyle w:val="BookText"/>
        <w:rPr/>
      </w:pPr>
      <w:r>
        <w:rPr>
          <w:rFonts w:ascii="IRNazanin" w:hAnsi="IRNazanin" w:eastAsia="IRNazanin"/>
          <w:color w:val="111111"/>
          <w:sz w:val="28"/>
          <w:sz w:val="28"/>
          <w:szCs w:val="28"/>
          <w:rtl w:val="true"/>
          <w:lang w:bidi="fa-IR"/>
        </w:rPr>
        <w:t xml:space="preserve">اقدامات ناسازگار با رفتار معمول شبکه، مانند درخواست های مکرر از آدرس های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مناطق جغرافیایی ناشناس</w:t>
      </w:r>
      <w:r>
        <w:rPr>
          <w:rFonts w:eastAsia="IRNazanin" w:cs="IRNazanin"/>
          <w:color w:val="111111"/>
          <w:sz w:val="28"/>
          <w:szCs w:val="28"/>
          <w:rtl w:val="true"/>
          <w:lang w:bidi="fa-IR"/>
        </w:rPr>
        <w:t>.</w:t>
      </w:r>
    </w:p>
    <w:p>
      <w:pPr>
        <w:pStyle w:val="Heading5"/>
        <w:numPr>
          <w:ilvl w:val="4"/>
          <w:numId w:val="1"/>
        </w:numPr>
        <w:rPr/>
      </w:pPr>
      <w:bookmarkStart w:id="5667" w:name="__RefHeading___Toc15403477_1280447820"/>
      <w:bookmarkStart w:id="5668" w:name="_Toc2681"/>
      <w:bookmarkEnd w:id="5667"/>
      <w:r>
        <w:rPr>
          <w:rtl w:val="true"/>
        </w:rPr>
        <w:t>اتمام منابع</w:t>
      </w:r>
      <w:r>
        <w:rPr>
          <w:rtl w:val="true"/>
        </w:rPr>
        <w:t>:</w:t>
      </w:r>
      <w:bookmarkEnd w:id="5668"/>
    </w:p>
    <w:p>
      <w:pPr>
        <w:pStyle w:val="BookText"/>
        <w:rPr/>
      </w:pPr>
      <w:r>
        <w:rPr>
          <w:rFonts w:ascii="IRNazanin" w:hAnsi="IRNazanin" w:eastAsia="IRNazanin"/>
          <w:color w:val="111111"/>
          <w:sz w:val="28"/>
          <w:sz w:val="28"/>
          <w:szCs w:val="28"/>
          <w:rtl w:val="true"/>
          <w:lang w:bidi="fa-IR"/>
        </w:rPr>
        <w:t xml:space="preserve">استفاده بیشتر از </w:t>
      </w:r>
      <w:r>
        <w:rPr>
          <w:rFonts w:eastAsia="Times New Roman" w:cs="Times New Roman" w:ascii="Times New Roman" w:hAnsi="Times New Roman"/>
          <w:color w:val="111111"/>
          <w:sz w:val="28"/>
          <w:szCs w:val="28"/>
          <w:lang w:val="en-US" w:bidi="en-US"/>
        </w:rPr>
        <w:t>CPU</w:t>
      </w:r>
      <w:r>
        <w:rPr>
          <w:rFonts w:ascii="IRNazanin" w:hAnsi="IRNazanin" w:eastAsia="IRNazanin"/>
          <w:color w:val="111111"/>
          <w:sz w:val="28"/>
          <w:sz w:val="28"/>
          <w:szCs w:val="28"/>
          <w:rtl w:val="true"/>
          <w:lang w:bidi="fa-IR"/>
        </w:rPr>
        <w:t>، حافظه یا پهنای باند که با عملیات قانونی مرتبط نیست</w:t>
      </w:r>
      <w:r>
        <w:rPr>
          <w:rFonts w:eastAsia="IRNazanin" w:cs="IRNazanin"/>
          <w:color w:val="111111"/>
          <w:sz w:val="28"/>
          <w:szCs w:val="28"/>
          <w:rtl w:val="true"/>
          <w:lang w:bidi="fa-IR"/>
        </w:rPr>
        <w:t>.</w:t>
      </w:r>
    </w:p>
    <w:p>
      <w:pPr>
        <w:pStyle w:val="Heading4"/>
        <w:numPr>
          <w:ilvl w:val="3"/>
          <w:numId w:val="1"/>
        </w:numPr>
        <w:rPr/>
      </w:pPr>
      <w:bookmarkStart w:id="5669" w:name="__RefHeading___Toc15403479_1280447820"/>
      <w:bookmarkStart w:id="5670" w:name="_Toc2682"/>
      <w:bookmarkEnd w:id="5669"/>
      <w:r>
        <w:rPr/>
        <w:t>2-50-7</w:t>
      </w:r>
      <w:r>
        <w:rPr>
          <w:rtl w:val="true"/>
        </w:rPr>
        <w:t xml:space="preserve">- </w:t>
      </w:r>
      <w:r>
        <w:rPr>
          <w:rtl w:val="true"/>
        </w:rPr>
        <w:t>تأثیرات</w:t>
      </w:r>
      <w:bookmarkEnd w:id="5670"/>
    </w:p>
    <w:p>
      <w:pPr>
        <w:pStyle w:val="Heading5"/>
        <w:numPr>
          <w:ilvl w:val="4"/>
          <w:numId w:val="1"/>
        </w:numPr>
        <w:rPr/>
      </w:pPr>
      <w:bookmarkStart w:id="5671" w:name="__RefHeading___Toc15403481_1280447820"/>
      <w:bookmarkStart w:id="5672" w:name="_Toc2683"/>
      <w:bookmarkEnd w:id="5671"/>
      <w:r>
        <w:rPr>
          <w:rtl w:val="true"/>
        </w:rPr>
        <w:t>اختلال عملیاتی</w:t>
      </w:r>
      <w:r>
        <w:rPr>
          <w:rtl w:val="true"/>
        </w:rPr>
        <w:t>:</w:t>
      </w:r>
      <w:bookmarkEnd w:id="5672"/>
    </w:p>
    <w:p>
      <w:pPr>
        <w:pStyle w:val="BookText"/>
        <w:rPr/>
      </w:pPr>
      <w:r>
        <w:rPr>
          <w:rFonts w:ascii="IRNazanin" w:hAnsi="IRNazanin" w:eastAsia="IRNazanin"/>
          <w:color w:val="111111"/>
          <w:sz w:val="28"/>
          <w:sz w:val="28"/>
          <w:szCs w:val="28"/>
          <w:rtl w:val="true"/>
          <w:lang w:bidi="fa-IR"/>
        </w:rPr>
        <w:t>وقفه در سرویس ها یا سیستم های حیاتی کسب و کار، که منجر به از دست دادن درآمد و آسیب به اعتبار می شود</w:t>
      </w:r>
      <w:r>
        <w:rPr>
          <w:rFonts w:eastAsia="IRNazanin" w:cs="IRNazanin"/>
          <w:color w:val="111111"/>
          <w:sz w:val="28"/>
          <w:szCs w:val="28"/>
          <w:rtl w:val="true"/>
          <w:lang w:bidi="fa-IR"/>
        </w:rPr>
        <w:t>.</w:t>
      </w:r>
    </w:p>
    <w:p>
      <w:pPr>
        <w:pStyle w:val="Heading5"/>
        <w:numPr>
          <w:ilvl w:val="4"/>
          <w:numId w:val="1"/>
        </w:numPr>
        <w:rPr/>
      </w:pPr>
      <w:bookmarkStart w:id="5673" w:name="__RefHeading___Toc15403483_1280447820"/>
      <w:bookmarkStart w:id="5674" w:name="_Toc2684"/>
      <w:bookmarkEnd w:id="5673"/>
      <w:r>
        <w:rPr>
          <w:rtl w:val="true"/>
        </w:rPr>
        <w:t>ضررهای مالی</w:t>
      </w:r>
      <w:r>
        <w:rPr>
          <w:rtl w:val="true"/>
        </w:rPr>
        <w:t>:</w:t>
      </w:r>
      <w:bookmarkEnd w:id="5674"/>
    </w:p>
    <w:p>
      <w:pPr>
        <w:pStyle w:val="BookText"/>
        <w:rPr/>
      </w:pPr>
      <w:r>
        <w:rPr>
          <w:rFonts w:ascii="IRNazanin" w:hAnsi="IRNazanin" w:eastAsia="IRNazanin"/>
          <w:color w:val="111111"/>
          <w:sz w:val="28"/>
          <w:sz w:val="28"/>
          <w:szCs w:val="28"/>
          <w:rtl w:val="true"/>
          <w:lang w:bidi="fa-IR"/>
        </w:rPr>
        <w:t xml:space="preserve">هزینه های مرتبط با </w:t>
      </w:r>
      <w:r>
        <w:rPr>
          <w:rFonts w:eastAsia="Times New Roman" w:cs="Times New Roman" w:ascii="Times New Roman" w:hAnsi="Times New Roman"/>
          <w:color w:val="111111"/>
          <w:sz w:val="28"/>
          <w:szCs w:val="28"/>
          <w:lang w:val="en-US" w:bidi="en-US"/>
        </w:rPr>
        <w:t>downtime</w:t>
      </w:r>
      <w:r>
        <w:rPr>
          <w:rFonts w:ascii="IRNazanin" w:hAnsi="IRNazanin" w:eastAsia="IRNazanin"/>
          <w:color w:val="111111"/>
          <w:sz w:val="28"/>
          <w:sz w:val="28"/>
          <w:szCs w:val="28"/>
          <w:rtl w:val="true"/>
          <w:lang w:bidi="fa-IR"/>
        </w:rPr>
        <w:t>، پاسخ اضطراری یا جبران خسارت به مشتریان آسیبدیده</w:t>
      </w:r>
      <w:r>
        <w:rPr>
          <w:rFonts w:eastAsia="IRNazanin" w:cs="IRNazanin"/>
          <w:color w:val="111111"/>
          <w:sz w:val="28"/>
          <w:szCs w:val="28"/>
          <w:rtl w:val="true"/>
          <w:lang w:bidi="fa-IR"/>
        </w:rPr>
        <w:t>.</w:t>
      </w:r>
    </w:p>
    <w:p>
      <w:pPr>
        <w:pStyle w:val="Heading5"/>
        <w:numPr>
          <w:ilvl w:val="4"/>
          <w:numId w:val="1"/>
        </w:numPr>
        <w:rPr/>
      </w:pPr>
      <w:bookmarkStart w:id="5675" w:name="__RefHeading___Toc15403485_1280447820"/>
      <w:bookmarkStart w:id="5676" w:name="_Toc2685"/>
      <w:bookmarkEnd w:id="5675"/>
      <w:r>
        <w:rPr>
          <w:rtl w:val="true"/>
        </w:rPr>
        <w:t>آسیب به اعتبار</w:t>
      </w:r>
      <w:r>
        <w:rPr>
          <w:rtl w:val="true"/>
        </w:rPr>
        <w:t>:</w:t>
      </w:r>
      <w:bookmarkEnd w:id="5676"/>
    </w:p>
    <w:p>
      <w:pPr>
        <w:pStyle w:val="BookText"/>
        <w:rPr/>
      </w:pPr>
      <w:r>
        <w:rPr>
          <w:rFonts w:ascii="IRNazanin" w:hAnsi="IRNazanin" w:eastAsia="IRNazanin"/>
          <w:color w:val="111111"/>
          <w:sz w:val="28"/>
          <w:sz w:val="28"/>
          <w:szCs w:val="28"/>
          <w:rtl w:val="true"/>
          <w:lang w:bidi="fa-IR"/>
        </w:rPr>
        <w:t>از دست دادن اعتماد مشتریان و ارزش برند پس از اختلالات طولانی مدت یا کاهش کیفیت سرویس</w:t>
      </w:r>
      <w:r>
        <w:rPr>
          <w:rFonts w:eastAsia="IRNazanin" w:cs="IRNazanin"/>
          <w:color w:val="111111"/>
          <w:sz w:val="28"/>
          <w:szCs w:val="28"/>
          <w:rtl w:val="true"/>
          <w:lang w:bidi="fa-IR"/>
        </w:rPr>
        <w:t>.</w:t>
      </w:r>
    </w:p>
    <w:p>
      <w:pPr>
        <w:pStyle w:val="Heading5"/>
        <w:numPr>
          <w:ilvl w:val="4"/>
          <w:numId w:val="1"/>
        </w:numPr>
        <w:rPr/>
      </w:pPr>
      <w:bookmarkStart w:id="5677" w:name="__RefHeading___Toc15403487_1280447820"/>
      <w:bookmarkStart w:id="5678" w:name="_Toc2686"/>
      <w:bookmarkEnd w:id="5677"/>
      <w:r>
        <w:rPr>
          <w:rtl w:val="true"/>
        </w:rPr>
        <w:t>جریمه های قانونی</w:t>
      </w:r>
      <w:r>
        <w:rPr>
          <w:rtl w:val="true"/>
        </w:rPr>
        <w:t>:</w:t>
      </w:r>
      <w:bookmarkEnd w:id="5678"/>
    </w:p>
    <w:p>
      <w:pPr>
        <w:pStyle w:val="BookText"/>
        <w:rPr/>
      </w:pPr>
      <w:r>
        <w:rPr>
          <w:rFonts w:ascii="IRNazanin" w:hAnsi="IRNazanin" w:eastAsia="IRNazanin"/>
          <w:color w:val="111111"/>
          <w:sz w:val="28"/>
          <w:sz w:val="28"/>
          <w:szCs w:val="28"/>
          <w:rtl w:val="true"/>
          <w:lang w:bidi="fa-IR"/>
        </w:rPr>
        <w:t xml:space="preserve">عدم رعایت توافقنامه های سطح سرویس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SLAs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الزامات قانونی به دلیل عدم دسترسی طولانی مدت</w:t>
      </w:r>
      <w:r>
        <w:rPr>
          <w:rFonts w:eastAsia="IRNazanin" w:cs="IRNazanin"/>
          <w:color w:val="111111"/>
          <w:sz w:val="28"/>
          <w:szCs w:val="28"/>
          <w:rtl w:val="true"/>
          <w:lang w:bidi="fa-IR"/>
        </w:rPr>
        <w:t>.</w:t>
      </w:r>
    </w:p>
    <w:p>
      <w:pPr>
        <w:pStyle w:val="Heading5"/>
        <w:numPr>
          <w:ilvl w:val="4"/>
          <w:numId w:val="1"/>
        </w:numPr>
        <w:rPr/>
      </w:pPr>
      <w:bookmarkStart w:id="5679" w:name="__RefHeading___Toc15403489_1280447820"/>
      <w:bookmarkStart w:id="5680" w:name="_Toc2687"/>
      <w:bookmarkEnd w:id="5679"/>
      <w:r>
        <w:rPr>
          <w:rtl w:val="true"/>
        </w:rPr>
        <w:t>حملات ثانویه</w:t>
      </w:r>
      <w:r>
        <w:rPr>
          <w:rtl w:val="true"/>
        </w:rPr>
        <w:t>:</w:t>
      </w:r>
      <w:bookmarkEnd w:id="568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حملات </w:t>
      </w:r>
      <w:r>
        <w:rPr>
          <w:rFonts w:eastAsia="Times New Roman" w:cs="Times New Roman" w:ascii="Times New Roman" w:hAnsi="Times New Roman"/>
          <w:color w:val="111111"/>
          <w:sz w:val="28"/>
          <w:szCs w:val="28"/>
          <w:lang w:val="en-US" w:bidi="en-US"/>
        </w:rPr>
        <w:t>DDoS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ممکن است به عنوان حواس پرتی برای نفوذهای شدیدتر، مانند نقض داده ها </w:t>
      </w:r>
      <w:bookmarkStart w:id="5681" w:name="pg19124_193276"/>
    </w:p>
    <w:p>
      <w:pPr>
        <w:pStyle w:val="BookText"/>
        <w:rPr/>
      </w:pPr>
      <w:bookmarkEnd w:id="5681"/>
      <w:r>
        <w:rPr>
          <w:rFonts w:ascii="IRNazanin" w:hAnsi="IRNazanin" w:eastAsia="IRNazanin"/>
          <w:color w:val="111111"/>
          <w:sz w:val="28"/>
          <w:sz w:val="28"/>
          <w:szCs w:val="28"/>
          <w:rtl w:val="true"/>
          <w:lang w:bidi="fa-IR"/>
        </w:rPr>
        <w:t>یا عفونت های باج افزار، استفاده شوند</w:t>
      </w:r>
      <w:r>
        <w:rPr>
          <w:rFonts w:eastAsia="IRNazanin" w:cs="IRNazanin"/>
          <w:color w:val="111111"/>
          <w:sz w:val="28"/>
          <w:szCs w:val="28"/>
          <w:rtl w:val="true"/>
          <w:lang w:bidi="fa-IR"/>
        </w:rPr>
        <w:t>.</w:t>
      </w:r>
    </w:p>
    <w:p>
      <w:pPr>
        <w:pStyle w:val="Heading4"/>
        <w:numPr>
          <w:ilvl w:val="3"/>
          <w:numId w:val="1"/>
        </w:numPr>
        <w:rPr/>
      </w:pPr>
      <w:bookmarkStart w:id="5682" w:name="__RefHeading___Toc15403491_1280447820"/>
      <w:bookmarkStart w:id="5683" w:name="_Toc2688"/>
      <w:bookmarkEnd w:id="5682"/>
      <w:r>
        <w:rPr/>
        <w:t>2-50-8</w:t>
      </w:r>
      <w:r>
        <w:rPr>
          <w:rtl w:val="true"/>
        </w:rPr>
        <w:t xml:space="preserve">- </w:t>
      </w:r>
      <w:r>
        <w:rPr>
          <w:rtl w:val="true"/>
        </w:rPr>
        <w:t>راه های مقابله تشخیص مبتنی بر هوش مصنوعی</w:t>
      </w:r>
      <w:r>
        <w:rPr>
          <w:rtl w:val="true"/>
        </w:rPr>
        <w:t>:</w:t>
      </w:r>
      <w:bookmarkEnd w:id="5683"/>
    </w:p>
    <w:p>
      <w:pPr>
        <w:pStyle w:val="Heading5"/>
        <w:numPr>
          <w:ilvl w:val="4"/>
          <w:numId w:val="1"/>
        </w:numPr>
        <w:rPr/>
      </w:pPr>
      <w:bookmarkStart w:id="5684" w:name="__RefHeading___Toc15403493_1280447820"/>
      <w:bookmarkStart w:id="5685" w:name="_Toc2689"/>
      <w:bookmarkEnd w:id="5684"/>
      <w:r>
        <w:rPr>
          <w:rtl w:val="true"/>
        </w:rPr>
        <w:t>اشاره</w:t>
      </w:r>
      <w:bookmarkEnd w:id="5685"/>
    </w:p>
    <w:p>
      <w:pPr>
        <w:pStyle w:val="BookText"/>
        <w:rPr/>
      </w:pPr>
      <w:r>
        <w:rPr>
          <w:rFonts w:ascii="IRNazanin" w:hAnsi="IRNazanin" w:eastAsia="IRNazanin"/>
          <w:color w:val="111111"/>
          <w:sz w:val="28"/>
          <w:sz w:val="28"/>
          <w:szCs w:val="28"/>
          <w:rtl w:val="true"/>
          <w:lang w:bidi="fa-IR"/>
        </w:rPr>
        <w:t xml:space="preserve">سیستم های </w:t>
      </w:r>
      <w:r>
        <w:rPr>
          <w:rFonts w:eastAsia="Times New Roman" w:cs="Times New Roman" w:ascii="Times New Roman" w:hAnsi="Times New Roman"/>
          <w:color w:val="111111"/>
          <w:sz w:val="28"/>
          <w:szCs w:val="28"/>
          <w:lang w:val="en-US" w:bidi="en-US"/>
        </w:rPr>
        <w:t>IDS/IPS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مبتنی بر هوش مصنوعی را مستقر کنید که قادر به تشخیص الگوهای ترافیک غیرعادی مرتبط با حملات </w:t>
      </w:r>
      <w:r>
        <w:rPr>
          <w:rFonts w:eastAsia="Times New Roman" w:cs="Times New Roman" w:ascii="Times New Roman" w:hAnsi="Times New Roman"/>
          <w:color w:val="111111"/>
          <w:sz w:val="28"/>
          <w:szCs w:val="28"/>
          <w:lang w:val="en-US" w:bidi="en-US"/>
        </w:rPr>
        <w:t>DDoS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5"/>
        <w:numPr>
          <w:ilvl w:val="4"/>
          <w:numId w:val="1"/>
        </w:numPr>
        <w:rPr/>
      </w:pPr>
      <w:bookmarkStart w:id="5686" w:name="__RefHeading___Toc15403495_1280447820"/>
      <w:bookmarkStart w:id="5687" w:name="_Toc2690"/>
      <w:bookmarkEnd w:id="5686"/>
      <w:r>
        <w:rPr>
          <w:rtl w:val="true"/>
        </w:rPr>
        <w:t>فیلتر کردن ترافیک</w:t>
      </w:r>
      <w:r>
        <w:rPr>
          <w:rtl w:val="true"/>
        </w:rPr>
        <w:t>:</w:t>
      </w:r>
      <w:bookmarkEnd w:id="5687"/>
    </w:p>
    <w:p>
      <w:pPr>
        <w:pStyle w:val="BookText"/>
        <w:rPr/>
      </w:pPr>
      <w:r>
        <w:rPr>
          <w:rFonts w:ascii="IRNazanin" w:hAnsi="IRNazanin" w:eastAsia="IRNazanin"/>
          <w:color w:val="111111"/>
          <w:sz w:val="28"/>
          <w:sz w:val="28"/>
          <w:szCs w:val="28"/>
          <w:rtl w:val="true"/>
          <w:lang w:bidi="fa-IR"/>
        </w:rPr>
        <w:t xml:space="preserve">مکانیزم های پیشرفته فیلتر کردن ترافیک، مانند محدود کردن نرخ، </w:t>
      </w:r>
      <w:r>
        <w:rPr>
          <w:rFonts w:eastAsia="Times New Roman" w:cs="Times New Roman" w:ascii="Times New Roman" w:hAnsi="Times New Roman"/>
          <w:color w:val="111111"/>
          <w:sz w:val="28"/>
          <w:szCs w:val="28"/>
          <w:lang w:val="en-US" w:bidi="en-US"/>
        </w:rPr>
        <w:t>blackholing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sinkhol 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پیاده سازی کنید تا اثرات ترافیک بیش از حد را کاهش دهید</w:t>
      </w:r>
      <w:r>
        <w:rPr>
          <w:rFonts w:eastAsia="IRNazanin" w:cs="IRNazanin"/>
          <w:color w:val="111111"/>
          <w:sz w:val="28"/>
          <w:szCs w:val="28"/>
          <w:rtl w:val="true"/>
          <w:lang w:bidi="fa-IR"/>
        </w:rPr>
        <w:t>.</w:t>
      </w:r>
    </w:p>
    <w:p>
      <w:pPr>
        <w:pStyle w:val="Heading5"/>
        <w:numPr>
          <w:ilvl w:val="4"/>
          <w:numId w:val="1"/>
        </w:numPr>
        <w:rPr/>
      </w:pPr>
      <w:bookmarkStart w:id="5688" w:name="__RefHeading___Toc15403497_1280447820"/>
      <w:bookmarkStart w:id="5689" w:name="_Toc2691"/>
      <w:bookmarkEnd w:id="5688"/>
      <w:r>
        <w:rPr>
          <w:rtl w:val="true"/>
        </w:rPr>
        <w:t>توزیع بار</w:t>
      </w:r>
      <w:r>
        <w:rPr>
          <w:rtl w:val="true"/>
        </w:rPr>
        <w:t>:</w:t>
      </w:r>
      <w:bookmarkEnd w:id="5689"/>
    </w:p>
    <w:p>
      <w:pPr>
        <w:pStyle w:val="BookText"/>
        <w:rPr/>
      </w:pPr>
      <w:r>
        <w:rPr>
          <w:rFonts w:ascii="IRNazanin" w:hAnsi="IRNazanin" w:eastAsia="IRNazanin"/>
          <w:color w:val="111111"/>
          <w:sz w:val="28"/>
          <w:sz w:val="28"/>
          <w:szCs w:val="28"/>
          <w:rtl w:val="true"/>
          <w:lang w:bidi="fa-IR"/>
        </w:rPr>
        <w:t>از متعادل کننده های بار مبتنی بر هوش مصنوعی استفاده کنید تا ترافیک را بین چندین سرور توزیع کند و خطر خرابی تک نقطه ای را کاهش دهد</w:t>
      </w:r>
      <w:r>
        <w:rPr>
          <w:rFonts w:eastAsia="IRNazanin" w:cs="IRNazanin"/>
          <w:color w:val="111111"/>
          <w:sz w:val="28"/>
          <w:szCs w:val="28"/>
          <w:rtl w:val="true"/>
          <w:lang w:bidi="fa-IR"/>
        </w:rPr>
        <w:t>.</w:t>
      </w:r>
    </w:p>
    <w:p>
      <w:pPr>
        <w:pStyle w:val="Heading5"/>
        <w:numPr>
          <w:ilvl w:val="4"/>
          <w:numId w:val="1"/>
        </w:numPr>
        <w:rPr/>
      </w:pPr>
      <w:bookmarkStart w:id="5690" w:name="__RefHeading___Toc15403499_1280447820"/>
      <w:bookmarkStart w:id="5691" w:name="_Toc2692"/>
      <w:bookmarkEnd w:id="5690"/>
      <w:r>
        <w:rPr>
          <w:rtl w:val="true"/>
        </w:rPr>
        <w:t xml:space="preserve">ادغام با شبکه های تحویل محتوا </w:t>
      </w:r>
      <w:r>
        <w:rPr>
          <w:rtl w:val="true"/>
        </w:rPr>
        <w:t>(</w:t>
      </w:r>
      <w:r>
        <w:rPr/>
        <w:t>CDN</w:t>
      </w:r>
      <w:r>
        <w:rPr>
          <w:rtl w:val="true"/>
        </w:rPr>
        <w:t>)</w:t>
      </w:r>
      <w:bookmarkEnd w:id="5691"/>
    </w:p>
    <w:p>
      <w:pPr>
        <w:pStyle w:val="BookText"/>
        <w:rPr/>
      </w:pPr>
      <w:r>
        <w:rPr>
          <w:rFonts w:ascii="IRNazanin" w:hAnsi="IRNazanin" w:eastAsia="IRNazanin"/>
          <w:color w:val="111111"/>
          <w:sz w:val="28"/>
          <w:sz w:val="28"/>
          <w:szCs w:val="28"/>
          <w:rtl w:val="true"/>
          <w:lang w:bidi="fa-IR"/>
        </w:rPr>
        <w:t xml:space="preserve">ادغام با شبکه های تحویل محتوا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از شبکه های تحویل محتوا استفاده کنید تا ترافیک مخرب را قبل از رسیدن به سیستم هدف جذب و فیلتر کند</w:t>
      </w:r>
      <w:r>
        <w:rPr>
          <w:rFonts w:eastAsia="IRNazanin" w:cs="IRNazanin"/>
          <w:color w:val="111111"/>
          <w:sz w:val="28"/>
          <w:szCs w:val="28"/>
          <w:rtl w:val="true"/>
          <w:lang w:bidi="fa-IR"/>
        </w:rPr>
        <w:t>.</w:t>
      </w:r>
    </w:p>
    <w:p>
      <w:pPr>
        <w:pStyle w:val="Heading5"/>
        <w:numPr>
          <w:ilvl w:val="4"/>
          <w:numId w:val="1"/>
        </w:numPr>
        <w:rPr/>
      </w:pPr>
      <w:bookmarkStart w:id="5692" w:name="__RefHeading___Toc15403501_1280447820"/>
      <w:bookmarkStart w:id="5693" w:name="_Toc2693"/>
      <w:bookmarkEnd w:id="5692"/>
      <w:r>
        <w:rPr>
          <w:rtl w:val="true"/>
        </w:rPr>
        <w:t>تحلیل رفتاری</w:t>
      </w:r>
      <w:r>
        <w:rPr>
          <w:rtl w:val="true"/>
        </w:rPr>
        <w:t>:</w:t>
      </w:r>
      <w:bookmarkEnd w:id="5693"/>
    </w:p>
    <w:p>
      <w:pPr>
        <w:pStyle w:val="BookText"/>
        <w:rPr/>
      </w:pPr>
      <w:r>
        <w:rPr>
          <w:rFonts w:ascii="IRNazanin" w:hAnsi="IRNazanin" w:eastAsia="IRNazanin"/>
          <w:color w:val="111111"/>
          <w:sz w:val="28"/>
          <w:sz w:val="28"/>
          <w:szCs w:val="28"/>
          <w:rtl w:val="true"/>
          <w:lang w:bidi="fa-IR"/>
        </w:rPr>
        <w:t>از تحلیل های رفتاری مبتنی بر هوش مصنوعی استفاده کنید تا انحرافات ظریف در الگوهای ترافیک را تشخیص داده و به آنها پاسخ دهید</w:t>
      </w:r>
      <w:r>
        <w:rPr>
          <w:rFonts w:eastAsia="IRNazanin" w:cs="IRNazanin"/>
          <w:color w:val="111111"/>
          <w:sz w:val="28"/>
          <w:szCs w:val="28"/>
          <w:rtl w:val="true"/>
          <w:lang w:bidi="fa-IR"/>
        </w:rPr>
        <w:t>.</w:t>
      </w:r>
    </w:p>
    <w:p>
      <w:pPr>
        <w:pStyle w:val="Heading5"/>
        <w:numPr>
          <w:ilvl w:val="4"/>
          <w:numId w:val="1"/>
        </w:numPr>
        <w:rPr/>
      </w:pPr>
      <w:bookmarkStart w:id="5694" w:name="__RefHeading___Toc15403503_1280447820"/>
      <w:bookmarkStart w:id="5695" w:name="_Toc2694"/>
      <w:bookmarkEnd w:id="5694"/>
      <w:r>
        <w:rPr>
          <w:rtl w:val="true"/>
        </w:rPr>
        <w:t>به روز رسانی های منظم</w:t>
      </w:r>
      <w:r>
        <w:rPr>
          <w:rtl w:val="true"/>
        </w:rPr>
        <w:t>:</w:t>
      </w:r>
      <w:bookmarkEnd w:id="5695"/>
    </w:p>
    <w:p>
      <w:pPr>
        <w:pStyle w:val="BookText"/>
        <w:rPr/>
      </w:pPr>
      <w:r>
        <w:rPr>
          <w:rFonts w:ascii="IRNazanin" w:hAnsi="IRNazanin" w:eastAsia="IRNazanin"/>
          <w:color w:val="111111"/>
          <w:sz w:val="28"/>
          <w:sz w:val="28"/>
          <w:szCs w:val="28"/>
          <w:rtl w:val="true"/>
          <w:lang w:bidi="fa-IR"/>
        </w:rPr>
        <w:t xml:space="preserve">تمام نرم افزارها، ریزبرنامه و وابستگی ها را به روز نگه دارید تا آسیب پذیری های شناخته شده مورد استفاده باتنت های </w:t>
      </w:r>
      <w:r>
        <w:rPr>
          <w:rFonts w:eastAsia="Times New Roman" w:cs="Times New Roman" w:ascii="Times New Roman" w:hAnsi="Times New Roman"/>
          <w:color w:val="111111"/>
          <w:sz w:val="28"/>
          <w:szCs w:val="28"/>
          <w:lang w:val="en-US" w:bidi="en-US"/>
        </w:rPr>
        <w:t>DDoS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برطرف کنید</w:t>
      </w:r>
      <w:r>
        <w:rPr>
          <w:rFonts w:eastAsia="IRNazanin" w:cs="IRNazanin"/>
          <w:color w:val="111111"/>
          <w:sz w:val="28"/>
          <w:szCs w:val="28"/>
          <w:rtl w:val="true"/>
          <w:lang w:bidi="fa-IR"/>
        </w:rPr>
        <w:t>.</w:t>
      </w:r>
    </w:p>
    <w:p>
      <w:pPr>
        <w:pStyle w:val="Heading5"/>
        <w:numPr>
          <w:ilvl w:val="4"/>
          <w:numId w:val="1"/>
        </w:numPr>
        <w:rPr/>
      </w:pPr>
      <w:bookmarkStart w:id="5696" w:name="__RefHeading___Toc15403505_1280447820"/>
      <w:bookmarkStart w:id="5697" w:name="_Toc2695"/>
      <w:bookmarkEnd w:id="5696"/>
      <w:r>
        <w:rPr>
          <w:rtl w:val="true"/>
        </w:rPr>
        <w:t>تقسیم بندی شبکه</w:t>
      </w:r>
      <w:r>
        <w:rPr>
          <w:rtl w:val="true"/>
        </w:rPr>
        <w:t>:</w:t>
      </w:r>
      <w:bookmarkEnd w:id="5697"/>
    </w:p>
    <w:p>
      <w:pPr>
        <w:pStyle w:val="BookText"/>
        <w:rPr/>
      </w:pPr>
      <w:r>
        <w:rPr>
          <w:rFonts w:ascii="IRNazanin" w:hAnsi="IRNazanin" w:eastAsia="IRNazanin"/>
          <w:color w:val="111111"/>
          <w:sz w:val="28"/>
          <w:sz w:val="28"/>
          <w:szCs w:val="28"/>
          <w:rtl w:val="true"/>
          <w:lang w:bidi="fa-IR"/>
        </w:rPr>
        <w:t>شبکه را به بخش های کوچکتر تقسیم کنید تا گسترش ترافیک مخرب را محدود کرده و تأثیر حملات موفق را کاهش دهید</w:t>
      </w:r>
      <w:r>
        <w:rPr>
          <w:rFonts w:eastAsia="IRNazanin" w:cs="IRNazanin"/>
          <w:color w:val="111111"/>
          <w:sz w:val="28"/>
          <w:szCs w:val="28"/>
          <w:rtl w:val="true"/>
          <w:lang w:bidi="fa-IR"/>
        </w:rPr>
        <w:t>.</w:t>
      </w:r>
    </w:p>
    <w:p>
      <w:pPr>
        <w:pStyle w:val="Heading5"/>
        <w:numPr>
          <w:ilvl w:val="4"/>
          <w:numId w:val="1"/>
        </w:numPr>
        <w:rPr/>
      </w:pPr>
      <w:bookmarkStart w:id="5698" w:name="__RefHeading___Toc15403507_1280447820"/>
      <w:bookmarkStart w:id="5699" w:name="_Toc2696"/>
      <w:bookmarkEnd w:id="5698"/>
      <w:r>
        <w:rPr>
          <w:rtl w:val="true"/>
        </w:rPr>
        <w:t>برنامه ریزی پاسخ به حوادث</w:t>
      </w:r>
      <w:r>
        <w:rPr>
          <w:rtl w:val="true"/>
        </w:rPr>
        <w:t>:</w:t>
      </w:r>
      <w:bookmarkEnd w:id="5699"/>
    </w:p>
    <w:p>
      <w:pPr>
        <w:pStyle w:val="BookText"/>
        <w:rPr/>
      </w:pPr>
      <w:r>
        <w:rPr>
          <w:rFonts w:ascii="IRNazanin" w:hAnsi="IRNazanin" w:eastAsia="IRNazanin"/>
          <w:color w:val="111111"/>
          <w:sz w:val="28"/>
          <w:sz w:val="28"/>
          <w:szCs w:val="28"/>
          <w:rtl w:val="true"/>
          <w:lang w:bidi="fa-IR"/>
        </w:rPr>
        <w:t xml:space="preserve">برنامه های پاسخ به حوادث قوی را توسعه و پیاده سازی کنید تا به سرعت حملات </w:t>
      </w:r>
      <w:r>
        <w:rPr>
          <w:rFonts w:eastAsia="Times New Roman" w:cs="Times New Roman" w:ascii="Times New Roman" w:hAnsi="Times New Roman"/>
          <w:color w:val="111111"/>
          <w:sz w:val="28"/>
          <w:szCs w:val="28"/>
          <w:lang w:val="en-US" w:bidi="en-US"/>
        </w:rPr>
        <w:t>DDoS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تشخیص داده، مهار کرده و اثرات آنها را کاهش دهید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5700" w:name="pg19124_193277"/>
    </w:p>
    <w:p>
      <w:pPr>
        <w:pStyle w:val="Heading5"/>
        <w:numPr>
          <w:ilvl w:val="4"/>
          <w:numId w:val="1"/>
        </w:numPr>
        <w:rPr/>
      </w:pPr>
      <w:bookmarkStart w:id="5701" w:name="__RefHeading___Toc15403509_1280447820"/>
      <w:bookmarkStart w:id="5702" w:name="_Toc2697"/>
      <w:bookmarkEnd w:id="5700"/>
      <w:bookmarkEnd w:id="5701"/>
      <w:r>
        <w:rPr>
          <w:rtl w:val="true"/>
        </w:rPr>
        <w:t>هوشمندی تهدیدات پیش فعال</w:t>
      </w:r>
      <w:r>
        <w:rPr>
          <w:rtl w:val="true"/>
        </w:rPr>
        <w:t>:</w:t>
      </w:r>
      <w:bookmarkEnd w:id="5702"/>
    </w:p>
    <w:p>
      <w:pPr>
        <w:pStyle w:val="BookText"/>
        <w:rPr/>
      </w:pPr>
      <w:r>
        <w:rPr>
          <w:rFonts w:ascii="IRNazanin" w:hAnsi="IRNazanin" w:eastAsia="IRNazanin"/>
          <w:color w:val="111111"/>
          <w:sz w:val="28"/>
          <w:sz w:val="28"/>
          <w:szCs w:val="28"/>
          <w:rtl w:val="true"/>
          <w:lang w:bidi="fa-IR"/>
        </w:rPr>
        <w:t xml:space="preserve">از پلتفرم های هوشمندی تهدیدات مبتنی بر هوش مصنوعی استفاده کنید تا از تکنیک های نوظهور </w:t>
      </w:r>
      <w:r>
        <w:rPr>
          <w:rFonts w:eastAsia="Times New Roman" w:cs="Times New Roman" w:ascii="Times New Roman" w:hAnsi="Times New Roman"/>
          <w:color w:val="111111"/>
          <w:sz w:val="28"/>
          <w:szCs w:val="28"/>
          <w:lang w:val="en-US" w:bidi="en-US"/>
        </w:rPr>
        <w:t>DDoS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تهدیدات انطباقی مطلع شوید</w:t>
      </w:r>
      <w:r>
        <w:rPr>
          <w:rFonts w:eastAsia="IRNazanin" w:cs="IRNazanin"/>
          <w:color w:val="111111"/>
          <w:sz w:val="28"/>
          <w:szCs w:val="28"/>
          <w:rtl w:val="true"/>
          <w:lang w:bidi="fa-IR"/>
        </w:rPr>
        <w:t>.</w:t>
      </w:r>
    </w:p>
    <w:p>
      <w:pPr>
        <w:pStyle w:val="Heading5"/>
        <w:numPr>
          <w:ilvl w:val="4"/>
          <w:numId w:val="1"/>
        </w:numPr>
        <w:rPr/>
      </w:pPr>
      <w:bookmarkStart w:id="5703" w:name="__RefHeading___Toc15403511_1280447820"/>
      <w:bookmarkStart w:id="5704" w:name="_Toc2698"/>
      <w:bookmarkEnd w:id="5703"/>
      <w:r>
        <w:rPr>
          <w:rtl w:val="true"/>
        </w:rPr>
        <w:t>آموزش و آگاهی</w:t>
      </w:r>
      <w:r>
        <w:rPr>
          <w:rtl w:val="true"/>
        </w:rPr>
        <w:t>:</w:t>
      </w:r>
      <w:bookmarkEnd w:id="5704"/>
    </w:p>
    <w:p>
      <w:pPr>
        <w:pStyle w:val="BookText"/>
        <w:rPr/>
      </w:pPr>
      <w:r>
        <w:rPr>
          <w:rFonts w:ascii="IRNazanin" w:hAnsi="IRNazanin" w:eastAsia="IRNazanin"/>
          <w:color w:val="111111"/>
          <w:sz w:val="28"/>
          <w:sz w:val="28"/>
          <w:szCs w:val="28"/>
          <w:rtl w:val="true"/>
          <w:lang w:bidi="fa-IR"/>
        </w:rPr>
        <w:t xml:space="preserve">به کارمندان و کاربران آموزش دهید تا علائم حملات </w:t>
      </w:r>
      <w:r>
        <w:rPr>
          <w:rFonts w:eastAsia="Times New Roman" w:cs="Times New Roman" w:ascii="Times New Roman" w:hAnsi="Times New Roman"/>
          <w:color w:val="111111"/>
          <w:sz w:val="28"/>
          <w:szCs w:val="28"/>
          <w:lang w:val="en-US" w:bidi="en-US"/>
        </w:rPr>
        <w:t>DDoS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مانند عملکرد کند یا سرویس های غیرقابل دسترس، را تشخیص دهند</w:t>
      </w:r>
      <w:r>
        <w:rPr>
          <w:rFonts w:eastAsia="IRNazanin" w:cs="IRNazanin"/>
          <w:color w:val="111111"/>
          <w:sz w:val="28"/>
          <w:szCs w:val="28"/>
          <w:rtl w:val="true"/>
          <w:lang w:bidi="fa-IR"/>
        </w:rPr>
        <w:t>.</w:t>
      </w:r>
    </w:p>
    <w:p>
      <w:pPr>
        <w:pStyle w:val="Heading3"/>
        <w:numPr>
          <w:ilvl w:val="2"/>
          <w:numId w:val="1"/>
        </w:numPr>
        <w:rPr/>
      </w:pPr>
      <w:bookmarkStart w:id="5705" w:name="__RefHeading___Toc15403513_1280447820"/>
      <w:bookmarkStart w:id="5706" w:name="_Toc2699"/>
      <w:bookmarkEnd w:id="5705"/>
      <w:r>
        <w:rPr/>
        <w:t>2-51</w:t>
      </w:r>
      <w:r>
        <w:rPr>
          <w:rtl w:val="true"/>
        </w:rPr>
        <w:t xml:space="preserve">- </w:t>
      </w:r>
      <w:r>
        <w:rPr>
          <w:rtl w:val="true"/>
        </w:rPr>
        <w:t>باج افزارهای مبتنی بر هوش مصنوعی</w:t>
      </w:r>
      <w:bookmarkEnd w:id="5706"/>
    </w:p>
    <w:p>
      <w:pPr>
        <w:pStyle w:val="Heading4"/>
        <w:numPr>
          <w:ilvl w:val="3"/>
          <w:numId w:val="1"/>
        </w:numPr>
        <w:rPr/>
      </w:pPr>
      <w:bookmarkStart w:id="5707" w:name="__RefHeading___Toc15403515_1280447820"/>
      <w:bookmarkStart w:id="5708" w:name="_Toc2700"/>
      <w:bookmarkEnd w:id="5707"/>
      <w:r>
        <w:rPr>
          <w:rtl w:val="true"/>
        </w:rPr>
        <w:t>اشاره</w:t>
      </w:r>
      <w:bookmarkEnd w:id="5708"/>
    </w:p>
    <w:p>
      <w:pPr>
        <w:pStyle w:val="BookText"/>
        <w:rPr/>
      </w:pPr>
      <w:r>
        <w:rPr>
          <w:rFonts w:ascii="IRNazanin" w:hAnsi="IRNazanin" w:eastAsia="IRNazanin"/>
          <w:color w:val="111111"/>
          <w:sz w:val="28"/>
          <w:sz w:val="28"/>
          <w:szCs w:val="28"/>
          <w:rtl w:val="true"/>
          <w:lang w:bidi="fa-IR"/>
        </w:rPr>
        <w:t xml:space="preserve">حملات باج افزاری </w:t>
      </w:r>
      <w:r>
        <w:rPr>
          <w:rStyle w:val="FootnoteAnchor"/>
          <w:rtl w:val="true"/>
        </w:rPr>
        <w:footnoteReference w:id="100"/>
      </w:r>
      <w:r>
        <w:rPr>
          <w:rFonts w:ascii="IRNazanin" w:hAnsi="IRNazanin" w:eastAsia="IRNazanin"/>
          <w:color w:val="111111"/>
          <w:sz w:val="28"/>
          <w:sz w:val="28"/>
          <w:szCs w:val="28"/>
          <w:rtl w:val="true"/>
          <w:lang w:bidi="fa-IR"/>
        </w:rPr>
        <w:t>مبتنی بر هوش مصنوعی نشان دهنده شکل جدید و بسیار پیشرفت های از جرایم سایبری هستند که در آن از هوش مصنوعی برای افزایش دقت، انعطاف پذیری و اثربخشی باجافزارهای سنتی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یادگیری ماشین و یادگیری عمیق، مهاجمان می توانند فرآیند شناسایی اهداف باارزش، فرار از سیستم های تشخیص و بهینه سازی تکنیک های رمزنگاری را خودکار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حمله به ویژه خطرناک است زیرا می تواند از اقدامات امنیتی پیشرفته عبور کند، به طور لحظه ای با استراتژی های دفاعی سازگار شود و تأثیر خود را بر قربانیان به حداکثر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باج افزارها مدت هاست که به عنوان یک تهدید جدی مطرح هستند، اما انواع مبتنی بر هوش مصنوعی این خطر را به سطح جدیدی می برند، زیرا به مهاجمان امکان می دهند عملیات خود را گسترش دهند، زیرساخت های حیاتی را هدف قرار دهند و با نرخ موفقیت بالاتری باج های بیشتری طلب کنند</w:t>
      </w:r>
      <w:r>
        <w:rPr>
          <w:rFonts w:eastAsia="IRNazanin" w:cs="IRNazanin"/>
          <w:color w:val="111111"/>
          <w:sz w:val="28"/>
          <w:szCs w:val="28"/>
          <w:rtl w:val="true"/>
          <w:lang w:bidi="fa-IR"/>
        </w:rPr>
        <w:t>.</w:t>
      </w:r>
    </w:p>
    <w:p>
      <w:pPr>
        <w:pStyle w:val="Heading4"/>
        <w:numPr>
          <w:ilvl w:val="3"/>
          <w:numId w:val="1"/>
        </w:numPr>
        <w:rPr/>
      </w:pPr>
      <w:bookmarkStart w:id="5709" w:name="__RefHeading___Toc15403517_1280447820"/>
      <w:bookmarkStart w:id="5710" w:name="_Toc2701"/>
      <w:bookmarkEnd w:id="5709"/>
      <w:r>
        <w:rPr/>
        <w:t>2-51-1</w:t>
      </w:r>
      <w:r>
        <w:rPr>
          <w:rtl w:val="true"/>
        </w:rPr>
        <w:t xml:space="preserve">- </w:t>
      </w:r>
      <w:r>
        <w:rPr>
          <w:rtl w:val="true"/>
        </w:rPr>
        <w:t>ویژگی های کلیدی خودکارسازی</w:t>
      </w:r>
      <w:r>
        <w:rPr>
          <w:rtl w:val="true"/>
        </w:rPr>
        <w:t>:</w:t>
      </w:r>
      <w:bookmarkEnd w:id="5710"/>
    </w:p>
    <w:p>
      <w:pPr>
        <w:pStyle w:val="Heading5"/>
        <w:numPr>
          <w:ilvl w:val="4"/>
          <w:numId w:val="1"/>
        </w:numPr>
        <w:rPr/>
      </w:pPr>
      <w:bookmarkStart w:id="5711" w:name="__RefHeading___Toc15403519_1280447820"/>
      <w:bookmarkStart w:id="5712" w:name="_Toc2702"/>
      <w:bookmarkEnd w:id="5711"/>
      <w:r>
        <w:rPr>
          <w:rtl w:val="true"/>
        </w:rPr>
        <w:t>اشاره</w:t>
      </w:r>
      <w:bookmarkEnd w:id="5712"/>
    </w:p>
    <w:p>
      <w:pPr>
        <w:pStyle w:val="BookText"/>
        <w:rPr/>
      </w:pPr>
      <w:r>
        <w:rPr>
          <w:rFonts w:ascii="IRNazanin" w:hAnsi="IRNazanin" w:eastAsia="IRNazanin"/>
          <w:color w:val="111111"/>
          <w:sz w:val="28"/>
          <w:sz w:val="28"/>
          <w:szCs w:val="28"/>
          <w:rtl w:val="true"/>
          <w:lang w:bidi="fa-IR"/>
        </w:rPr>
        <w:t>هوش مصنوعی کل چرخه حیات حملات باج افزاری، از شناسایی تا رمزنگاری و مذاکره برای دریافت باج، را خودکار می کند</w:t>
      </w:r>
      <w:r>
        <w:rPr>
          <w:rFonts w:eastAsia="IRNazanin" w:cs="IRNazanin"/>
          <w:color w:val="111111"/>
          <w:sz w:val="28"/>
          <w:szCs w:val="28"/>
          <w:rtl w:val="true"/>
          <w:lang w:bidi="fa-IR"/>
        </w:rPr>
        <w:t>.</w:t>
      </w:r>
    </w:p>
    <w:p>
      <w:pPr>
        <w:pStyle w:val="Heading5"/>
        <w:numPr>
          <w:ilvl w:val="4"/>
          <w:numId w:val="1"/>
        </w:numPr>
        <w:rPr/>
      </w:pPr>
      <w:bookmarkStart w:id="5713" w:name="__RefHeading___Toc15403521_1280447820"/>
      <w:bookmarkStart w:id="5714" w:name="_Toc2703"/>
      <w:bookmarkEnd w:id="5713"/>
      <w:r>
        <w:rPr>
          <w:rtl w:val="true"/>
        </w:rPr>
        <w:t>انعطاف پذیری</w:t>
      </w:r>
      <w:r>
        <w:rPr>
          <w:rtl w:val="true"/>
        </w:rPr>
        <w:t>:</w:t>
      </w:r>
      <w:bookmarkEnd w:id="5714"/>
    </w:p>
    <w:p>
      <w:pPr>
        <w:pStyle w:val="BookText"/>
        <w:rPr/>
      </w:pPr>
      <w:r>
        <w:rPr>
          <w:rFonts w:ascii="IRNazanin" w:hAnsi="IRNazanin" w:eastAsia="IRNazanin"/>
          <w:color w:val="111111"/>
          <w:sz w:val="28"/>
          <w:sz w:val="28"/>
          <w:szCs w:val="28"/>
          <w:rtl w:val="true"/>
          <w:lang w:bidi="fa-IR"/>
        </w:rPr>
        <w:t>باج افزارهای مبتنی بر هوش مصنوعی به طور پویا تکامل می یابند و با تغییرات در دفاع های سیستم، پیکربندی شبکه یا رفتار کاربر سازگار می شوند</w:t>
      </w:r>
      <w:r>
        <w:rPr>
          <w:rFonts w:eastAsia="IRNazanin" w:cs="IRNazanin"/>
          <w:color w:val="111111"/>
          <w:sz w:val="28"/>
          <w:szCs w:val="28"/>
          <w:rtl w:val="true"/>
          <w:lang w:bidi="fa-IR"/>
        </w:rPr>
        <w:t>.</w:t>
      </w:r>
    </w:p>
    <w:p>
      <w:pPr>
        <w:pStyle w:val="Heading5"/>
        <w:numPr>
          <w:ilvl w:val="4"/>
          <w:numId w:val="1"/>
        </w:numPr>
        <w:rPr/>
      </w:pPr>
      <w:bookmarkStart w:id="5715" w:name="__RefHeading___Toc15403523_1280447820"/>
      <w:bookmarkStart w:id="5716" w:name="_Toc2704"/>
      <w:bookmarkEnd w:id="5715"/>
      <w:r>
        <w:rPr>
          <w:rtl w:val="true"/>
        </w:rPr>
        <w:t>دقت هدف گیری</w:t>
      </w:r>
      <w:r>
        <w:rPr>
          <w:rtl w:val="true"/>
        </w:rPr>
        <w:t>:</w:t>
      </w:r>
      <w:bookmarkEnd w:id="571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الگوریتم های پیشرفته به مهاجمان امکان می دهند تا اهداف باارزش، مانند سیستم های </w:t>
      </w:r>
      <w:bookmarkStart w:id="5717" w:name="pg19124_193278"/>
    </w:p>
    <w:p>
      <w:pPr>
        <w:pStyle w:val="BookText"/>
        <w:rPr/>
      </w:pPr>
      <w:bookmarkEnd w:id="5717"/>
      <w:r>
        <w:rPr>
          <w:rFonts w:ascii="IRNazanin" w:hAnsi="IRNazanin" w:eastAsia="IRNazanin"/>
          <w:color w:val="111111"/>
          <w:sz w:val="28"/>
          <w:sz w:val="28"/>
          <w:szCs w:val="28"/>
          <w:rtl w:val="true"/>
          <w:lang w:bidi="fa-IR"/>
        </w:rPr>
        <w:t>حیاتی، داده های حساس یا نقاط پایانی آسیب پذیر را شناسایی کنند</w:t>
      </w:r>
      <w:r>
        <w:rPr>
          <w:rFonts w:eastAsia="IRNazanin" w:cs="IRNazanin"/>
          <w:color w:val="111111"/>
          <w:sz w:val="28"/>
          <w:szCs w:val="28"/>
          <w:rtl w:val="true"/>
          <w:lang w:bidi="fa-IR"/>
        </w:rPr>
        <w:t>.</w:t>
      </w:r>
    </w:p>
    <w:p>
      <w:pPr>
        <w:pStyle w:val="Heading5"/>
        <w:numPr>
          <w:ilvl w:val="4"/>
          <w:numId w:val="1"/>
        </w:numPr>
        <w:rPr/>
      </w:pPr>
      <w:bookmarkStart w:id="5718" w:name="__RefHeading___Toc15403525_1280447820"/>
      <w:bookmarkStart w:id="5719" w:name="_Toc2705"/>
      <w:bookmarkEnd w:id="5718"/>
      <w:r>
        <w:rPr>
          <w:rtl w:val="true"/>
        </w:rPr>
        <w:t>پنهان کاری</w:t>
      </w:r>
      <w:r>
        <w:rPr>
          <w:rtl w:val="true"/>
        </w:rPr>
        <w:t>:</w:t>
      </w:r>
      <w:bookmarkEnd w:id="5719"/>
    </w:p>
    <w:p>
      <w:pPr>
        <w:pStyle w:val="BookText"/>
        <w:rPr/>
      </w:pPr>
      <w:r>
        <w:rPr>
          <w:rFonts w:ascii="IRNazanin" w:hAnsi="IRNazanin" w:eastAsia="IRNazanin"/>
          <w:color w:val="111111"/>
          <w:sz w:val="28"/>
          <w:sz w:val="28"/>
          <w:szCs w:val="28"/>
          <w:rtl w:val="true"/>
          <w:lang w:bidi="fa-IR"/>
        </w:rPr>
        <w:t xml:space="preserve">با تقلید از فرآیندهای قانونی یا رمزنگاری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تا زمان اجرا، هوش مصنوعی اطمینان می دهد که باجافزار برای مدت طولانی بدون تشخیص باقی بماند</w:t>
      </w:r>
      <w:r>
        <w:rPr>
          <w:rFonts w:eastAsia="IRNazanin" w:cs="IRNazanin"/>
          <w:color w:val="111111"/>
          <w:sz w:val="28"/>
          <w:szCs w:val="28"/>
          <w:rtl w:val="true"/>
          <w:lang w:bidi="fa-IR"/>
        </w:rPr>
        <w:t>.</w:t>
      </w:r>
    </w:p>
    <w:p>
      <w:pPr>
        <w:pStyle w:val="Heading5"/>
        <w:numPr>
          <w:ilvl w:val="4"/>
          <w:numId w:val="1"/>
        </w:numPr>
        <w:rPr/>
      </w:pPr>
      <w:bookmarkStart w:id="5720" w:name="__RefHeading___Toc15403527_1280447820"/>
      <w:bookmarkStart w:id="5721" w:name="_Toc2706"/>
      <w:bookmarkEnd w:id="5720"/>
      <w:r>
        <w:rPr>
          <w:rtl w:val="true"/>
        </w:rPr>
        <w:t>مقیاس پذیری</w:t>
      </w:r>
      <w:r>
        <w:rPr>
          <w:rtl w:val="true"/>
        </w:rPr>
        <w:t>:</w:t>
      </w:r>
      <w:bookmarkEnd w:id="5721"/>
    </w:p>
    <w:p>
      <w:pPr>
        <w:pStyle w:val="BookText"/>
        <w:rPr/>
      </w:pPr>
      <w:r>
        <w:rPr>
          <w:rFonts w:ascii="IRNazanin" w:hAnsi="IRNazanin" w:eastAsia="IRNazanin"/>
          <w:color w:val="111111"/>
          <w:sz w:val="28"/>
          <w:sz w:val="28"/>
          <w:szCs w:val="28"/>
          <w:rtl w:val="true"/>
          <w:lang w:bidi="fa-IR"/>
        </w:rPr>
        <w:t>هوش مصنوعی به مهاجمان امکان می دهد باجافزار را به طور همزمان در چندین سیستم یا شبکه مستقر کنند، که دامنه و تأثیر حمله را افزایش می دهد</w:t>
      </w:r>
      <w:r>
        <w:rPr>
          <w:rFonts w:eastAsia="IRNazanin" w:cs="IRNazanin"/>
          <w:color w:val="111111"/>
          <w:sz w:val="28"/>
          <w:szCs w:val="28"/>
          <w:rtl w:val="true"/>
          <w:lang w:bidi="fa-IR"/>
        </w:rPr>
        <w:t>.</w:t>
      </w:r>
    </w:p>
    <w:p>
      <w:pPr>
        <w:pStyle w:val="Heading4"/>
        <w:numPr>
          <w:ilvl w:val="3"/>
          <w:numId w:val="1"/>
        </w:numPr>
        <w:rPr/>
      </w:pPr>
      <w:bookmarkStart w:id="5722" w:name="__RefHeading___Toc15403529_1280447820"/>
      <w:bookmarkStart w:id="5723" w:name="_Toc2707"/>
      <w:bookmarkEnd w:id="5722"/>
      <w:r>
        <w:rPr/>
        <w:t>2-51-2</w:t>
      </w:r>
      <w:r>
        <w:rPr>
          <w:rtl w:val="true"/>
        </w:rPr>
        <w:t xml:space="preserve">- </w:t>
      </w:r>
      <w:r>
        <w:rPr>
          <w:rtl w:val="true"/>
        </w:rPr>
        <w:t>تکنیک های هوش مصنوعی مورد استفاده</w:t>
      </w:r>
      <w:bookmarkEnd w:id="5723"/>
    </w:p>
    <w:p>
      <w:pPr>
        <w:pStyle w:val="Heading5"/>
        <w:numPr>
          <w:ilvl w:val="4"/>
          <w:numId w:val="1"/>
        </w:numPr>
        <w:rPr/>
      </w:pPr>
      <w:bookmarkStart w:id="5724" w:name="__RefHeading___Toc15403531_1280447820"/>
      <w:bookmarkStart w:id="5725" w:name="_Toc2708"/>
      <w:bookmarkEnd w:id="5724"/>
      <w:r>
        <w:rPr>
          <w:rtl w:val="true"/>
        </w:rPr>
        <w:t>یادگیری ماشین</w:t>
      </w:r>
      <w:r>
        <w:rPr>
          <w:rtl w:val="true"/>
        </w:rPr>
        <w:t>:</w:t>
      </w:r>
      <w:bookmarkEnd w:id="5725"/>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بر روی مجموعه داده های موفق و ناموفق حملات باج افزاری آموزش می دهد تا استراتژی های هدف گیری و فرار را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یا ناهنجاری ها را در رفتار سیستم شناسایی می کند تا آسیب پذیری ها یا مکانیسم های دفاعی بالقوه را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تاکتیک های باج افزاری را با پاداش دادن به نتایج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انتشار بدون 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جریمه کردن شکست ها بهینه می کند</w:t>
      </w:r>
      <w:r>
        <w:rPr>
          <w:rFonts w:eastAsia="IRNazanin" w:cs="IRNazanin"/>
          <w:color w:val="111111"/>
          <w:sz w:val="28"/>
          <w:szCs w:val="28"/>
          <w:rtl w:val="true"/>
          <w:lang w:bidi="fa-IR"/>
        </w:rPr>
        <w:t>.</w:t>
      </w:r>
    </w:p>
    <w:p>
      <w:pPr>
        <w:pStyle w:val="Heading5"/>
        <w:numPr>
          <w:ilvl w:val="4"/>
          <w:numId w:val="1"/>
        </w:numPr>
        <w:rPr/>
      </w:pPr>
      <w:bookmarkStart w:id="5726" w:name="__RefHeading___Toc15403533_1280447820"/>
      <w:bookmarkStart w:id="5727" w:name="_Toc2709"/>
      <w:bookmarkEnd w:id="5726"/>
      <w:r>
        <w:rPr>
          <w:rtl w:val="true"/>
        </w:rPr>
        <w:t>یادگیری عمیق</w:t>
      </w:r>
      <w:r>
        <w:rPr>
          <w:rtl w:val="true"/>
        </w:rPr>
        <w:t>:</w:t>
      </w:r>
      <w:bookmarkEnd w:id="5727"/>
    </w:p>
    <w:p>
      <w:pPr>
        <w:pStyle w:val="BookText"/>
        <w:rPr/>
      </w:pPr>
      <w:r>
        <w:rPr>
          <w:rFonts w:ascii="IRNazanin" w:hAnsi="IRNazanin" w:eastAsia="IRNazanin"/>
          <w:color w:val="111111"/>
          <w:sz w:val="28"/>
          <w:sz w:val="28"/>
          <w:szCs w:val="28"/>
          <w:rtl w:val="true"/>
          <w:lang w:bidi="fa-IR"/>
        </w:rPr>
        <w:t>شبکه های عصبی، به ویژه شبکه های عصبی پیچشی و شبکه های عصبی بازگشتی، الگوهای پیچیده در ترافیک شبکه، ساختار فایل ها یا تعاملات کاربر را تحلیل می کنند تا قابلیت های فرار و هدف گیری را بهبود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یا رفتارهای مصنوعی اما واقعگرایانه ایجاد می کنند تا قابلیت های تطبیقی را آزمایش و بهبود بخشند</w:t>
      </w:r>
      <w:r>
        <w:rPr>
          <w:rFonts w:eastAsia="IRNazanin" w:cs="IRNazanin"/>
          <w:color w:val="111111"/>
          <w:sz w:val="28"/>
          <w:szCs w:val="28"/>
          <w:rtl w:val="true"/>
          <w:lang w:bidi="fa-IR"/>
        </w:rPr>
        <w:t>.</w:t>
      </w:r>
    </w:p>
    <w:p>
      <w:pPr>
        <w:pStyle w:val="Heading5"/>
        <w:numPr>
          <w:ilvl w:val="4"/>
          <w:numId w:val="1"/>
        </w:numPr>
        <w:rPr/>
      </w:pPr>
      <w:bookmarkStart w:id="5728" w:name="__RefHeading___Toc15403535_1280447820"/>
      <w:bookmarkStart w:id="5729" w:name="_Toc2710"/>
      <w:bookmarkEnd w:id="5728"/>
      <w:r>
        <w:rPr>
          <w:rtl w:val="true"/>
        </w:rPr>
        <w:t>مدل سازی رفتاری</w:t>
      </w:r>
      <w:r>
        <w:rPr>
          <w:rtl w:val="true"/>
        </w:rPr>
        <w:t>:</w:t>
      </w:r>
      <w:bookmarkEnd w:id="5729"/>
    </w:p>
    <w:p>
      <w:pPr>
        <w:pStyle w:val="BookText"/>
        <w:rPr/>
      </w:pPr>
      <w:r>
        <w:rPr>
          <w:rFonts w:ascii="IRNazanin" w:hAnsi="IRNazanin" w:eastAsia="IRNazanin"/>
          <w:color w:val="111111"/>
          <w:sz w:val="28"/>
          <w:sz w:val="28"/>
          <w:szCs w:val="28"/>
          <w:rtl w:val="true"/>
          <w:lang w:bidi="fa-IR"/>
        </w:rPr>
        <w:t>از روش های آماری و یادگیری ماشین برای مدلسازی رفتار طبیعی کاربر یا سیستم استفاده می کند تا مهاجمان بتوانند انحرافات را تشخیص دهند یا موجودیت های قانونی را تقلید کنند</w:t>
      </w:r>
      <w:r>
        <w:rPr>
          <w:rFonts w:eastAsia="IRNazanin" w:cs="IRNazanin"/>
          <w:color w:val="111111"/>
          <w:sz w:val="28"/>
          <w:szCs w:val="28"/>
          <w:rtl w:val="true"/>
          <w:lang w:bidi="fa-IR"/>
        </w:rPr>
        <w:t>.</w:t>
      </w:r>
    </w:p>
    <w:p>
      <w:pPr>
        <w:pStyle w:val="Heading5"/>
        <w:numPr>
          <w:ilvl w:val="4"/>
          <w:numId w:val="1"/>
        </w:numPr>
        <w:rPr/>
      </w:pPr>
      <w:bookmarkStart w:id="5730" w:name="__RefHeading___Toc15403537_1280447820"/>
      <w:bookmarkStart w:id="5731" w:name="_Toc2711"/>
      <w:bookmarkEnd w:id="5730"/>
      <w:r>
        <w:rPr>
          <w:rtl w:val="true"/>
        </w:rPr>
        <w:t>تشخیص محیط</w:t>
      </w:r>
      <w:r>
        <w:rPr>
          <w:rtl w:val="true"/>
        </w:rPr>
        <w:t>:</w:t>
      </w:r>
      <w:bookmarkEnd w:id="573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هوش مصنوعی برای تشخیص محیط های، </w:t>
      </w:r>
      <w:r>
        <w:rPr>
          <w:rFonts w:eastAsia="Times New Roman" w:cs="Times New Roman" w:ascii="Times New Roman" w:hAnsi="Times New Roman"/>
          <w:color w:val="111111"/>
          <w:sz w:val="28"/>
          <w:szCs w:val="28"/>
          <w:lang w:val="en-US" w:bidi="en-US"/>
        </w:rPr>
        <w:t>sandbox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تله های هانیپات یا سایر اقدامات دفاعی استفاده می کند و رفتار را بر این اساس تغییر می دهد</w:t>
      </w:r>
      <w:r>
        <w:rPr>
          <w:rFonts w:eastAsia="IRNazanin" w:cs="IRNazanin"/>
          <w:color w:val="111111"/>
          <w:sz w:val="28"/>
          <w:szCs w:val="28"/>
          <w:rtl w:val="true"/>
          <w:lang w:bidi="fa-IR"/>
        </w:rPr>
        <w:t xml:space="preserve">. </w:t>
      </w:r>
      <w:bookmarkStart w:id="5732" w:name="pg19124_193279"/>
    </w:p>
    <w:p>
      <w:pPr>
        <w:pStyle w:val="Heading5"/>
        <w:numPr>
          <w:ilvl w:val="4"/>
          <w:numId w:val="1"/>
        </w:numPr>
        <w:rPr/>
      </w:pPr>
      <w:bookmarkStart w:id="5733" w:name="__RefHeading___Toc15403539_1280447820"/>
      <w:bookmarkStart w:id="5734" w:name="_Toc2712"/>
      <w:bookmarkEnd w:id="5732"/>
      <w:bookmarkEnd w:id="5733"/>
      <w:r>
        <w:rPr>
          <w:rtl w:val="true"/>
        </w:rPr>
        <w:t>پردازش زبان طبیعی</w:t>
      </w:r>
      <w:r>
        <w:rPr>
          <w:rtl w:val="true"/>
        </w:rPr>
        <w:t>:</w:t>
      </w:r>
      <w:bookmarkEnd w:id="5734"/>
    </w:p>
    <w:p>
      <w:pPr>
        <w:pStyle w:val="BookText"/>
        <w:rPr/>
      </w:pPr>
      <w:r>
        <w:rPr>
          <w:rFonts w:ascii="IRNazanin" w:hAnsi="IRNazanin" w:eastAsia="IRNazanin"/>
          <w:color w:val="111111"/>
          <w:sz w:val="28"/>
          <w:sz w:val="28"/>
          <w:szCs w:val="28"/>
          <w:rtl w:val="true"/>
          <w:lang w:bidi="fa-IR"/>
        </w:rPr>
        <w:t>داده های متنی، مانند پیام های خطا، لاگ ها یا ارتباطات را تحلیل می کند تا اطلاعات بیشتری درباره سیستم هدف استنباط کند</w:t>
      </w:r>
      <w:r>
        <w:rPr>
          <w:rFonts w:eastAsia="IRNazanin" w:cs="IRNazanin"/>
          <w:color w:val="111111"/>
          <w:sz w:val="28"/>
          <w:szCs w:val="28"/>
          <w:rtl w:val="true"/>
          <w:lang w:bidi="fa-IR"/>
        </w:rPr>
        <w:t>.</w:t>
      </w:r>
    </w:p>
    <w:p>
      <w:pPr>
        <w:pStyle w:val="Heading4"/>
        <w:numPr>
          <w:ilvl w:val="3"/>
          <w:numId w:val="1"/>
        </w:numPr>
        <w:rPr/>
      </w:pPr>
      <w:bookmarkStart w:id="5735" w:name="__RefHeading___Toc15403541_1280447820"/>
      <w:bookmarkStart w:id="5736" w:name="_Toc2713"/>
      <w:bookmarkEnd w:id="5735"/>
      <w:r>
        <w:rPr/>
        <w:t>2-51-3</w:t>
      </w:r>
      <w:r>
        <w:rPr>
          <w:rtl w:val="true"/>
        </w:rPr>
        <w:t xml:space="preserve">- </w:t>
      </w:r>
      <w:r>
        <w:rPr>
          <w:rtl w:val="true"/>
        </w:rPr>
        <w:t>دارایی های هدف</w:t>
      </w:r>
      <w:bookmarkEnd w:id="5736"/>
    </w:p>
    <w:p>
      <w:pPr>
        <w:pStyle w:val="Heading5"/>
        <w:numPr>
          <w:ilvl w:val="4"/>
          <w:numId w:val="1"/>
        </w:numPr>
        <w:rPr/>
      </w:pPr>
      <w:bookmarkStart w:id="5737" w:name="__RefHeading___Toc15403543_1280447820"/>
      <w:bookmarkStart w:id="5738" w:name="_Toc2714"/>
      <w:bookmarkEnd w:id="5737"/>
      <w:r>
        <w:rPr>
          <w:rtl w:val="true"/>
        </w:rPr>
        <w:t>زیرساخت های حیاتی</w:t>
      </w:r>
      <w:r>
        <w:rPr>
          <w:rtl w:val="true"/>
        </w:rPr>
        <w:t>:</w:t>
      </w:r>
      <w:bookmarkEnd w:id="5738"/>
    </w:p>
    <w:p>
      <w:pPr>
        <w:pStyle w:val="BookText"/>
        <w:rPr/>
      </w:pPr>
      <w:r>
        <w:rPr>
          <w:rFonts w:ascii="IRNazanin" w:hAnsi="IRNazanin" w:eastAsia="IRNazanin"/>
          <w:color w:val="111111"/>
          <w:sz w:val="28"/>
          <w:sz w:val="28"/>
          <w:szCs w:val="28"/>
          <w:rtl w:val="true"/>
          <w:lang w:bidi="fa-IR"/>
        </w:rPr>
        <w:t xml:space="preserve">شبکه های برق، مراکز بهداشتی، مؤسسات مالی یا شبکه های حمل ونقل که </w:t>
      </w:r>
      <w:r>
        <w:rPr>
          <w:rFonts w:eastAsia="Times New Roman" w:cs="Times New Roman" w:ascii="Times New Roman" w:hAnsi="Times New Roman"/>
          <w:color w:val="111111"/>
          <w:sz w:val="28"/>
          <w:szCs w:val="28"/>
          <w:lang w:val="en-US" w:bidi="en-US"/>
        </w:rPr>
        <w:t>downtime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تواند آسیب های جدی ایجاد کند</w:t>
      </w:r>
      <w:r>
        <w:rPr>
          <w:rFonts w:eastAsia="IRNazanin" w:cs="IRNazanin"/>
          <w:color w:val="111111"/>
          <w:sz w:val="28"/>
          <w:szCs w:val="28"/>
          <w:rtl w:val="true"/>
          <w:lang w:bidi="fa-IR"/>
        </w:rPr>
        <w:t>.</w:t>
      </w:r>
    </w:p>
    <w:p>
      <w:pPr>
        <w:pStyle w:val="Heading5"/>
        <w:numPr>
          <w:ilvl w:val="4"/>
          <w:numId w:val="1"/>
        </w:numPr>
        <w:rPr/>
      </w:pPr>
      <w:bookmarkStart w:id="5739" w:name="__RefHeading___Toc15403545_1280447820"/>
      <w:bookmarkStart w:id="5740" w:name="_Toc2715"/>
      <w:bookmarkEnd w:id="5739"/>
      <w:r>
        <w:rPr>
          <w:rtl w:val="true"/>
        </w:rPr>
        <w:t>سیستم های سازمانی</w:t>
      </w:r>
      <w:r>
        <w:rPr>
          <w:rtl w:val="true"/>
        </w:rPr>
        <w:t>:</w:t>
      </w:r>
      <w:bookmarkEnd w:id="5740"/>
    </w:p>
    <w:p>
      <w:pPr>
        <w:pStyle w:val="BookText"/>
        <w:rPr/>
      </w:pPr>
      <w:r>
        <w:rPr>
          <w:rFonts w:ascii="IRNazanin" w:hAnsi="IRNazanin" w:eastAsia="IRNazanin"/>
          <w:color w:val="111111"/>
          <w:sz w:val="28"/>
          <w:sz w:val="28"/>
          <w:szCs w:val="28"/>
          <w:rtl w:val="true"/>
          <w:lang w:bidi="fa-IR"/>
        </w:rPr>
        <w:t>شبکه های شرکتی که مالکیت فکری، اسرار تجاری یا داده های مشتریان ارزشمند را ذخیره می کنند</w:t>
      </w:r>
      <w:r>
        <w:rPr>
          <w:rFonts w:eastAsia="IRNazanin" w:cs="IRNazanin"/>
          <w:color w:val="111111"/>
          <w:sz w:val="28"/>
          <w:szCs w:val="28"/>
          <w:rtl w:val="true"/>
          <w:lang w:bidi="fa-IR"/>
        </w:rPr>
        <w:t>.</w:t>
      </w:r>
    </w:p>
    <w:p>
      <w:pPr>
        <w:pStyle w:val="Heading5"/>
        <w:numPr>
          <w:ilvl w:val="4"/>
          <w:numId w:val="1"/>
        </w:numPr>
        <w:rPr/>
      </w:pPr>
      <w:bookmarkStart w:id="5741" w:name="__RefHeading___Toc15403547_1280447820"/>
      <w:bookmarkStart w:id="5742" w:name="_Toc2716"/>
      <w:bookmarkEnd w:id="5741"/>
      <w:r>
        <w:rPr>
          <w:rtl w:val="true"/>
        </w:rPr>
        <w:t>سازمان های دولتی</w:t>
      </w:r>
      <w:r>
        <w:rPr>
          <w:rtl w:val="true"/>
        </w:rPr>
        <w:t>:</w:t>
      </w:r>
      <w:bookmarkEnd w:id="5742"/>
    </w:p>
    <w:p>
      <w:pPr>
        <w:pStyle w:val="BookText"/>
        <w:rPr/>
      </w:pPr>
      <w:r>
        <w:rPr>
          <w:rFonts w:ascii="IRNazanin" w:hAnsi="IRNazanin" w:eastAsia="IRNazanin"/>
          <w:color w:val="111111"/>
          <w:sz w:val="28"/>
          <w:sz w:val="28"/>
          <w:szCs w:val="28"/>
          <w:rtl w:val="true"/>
          <w:lang w:bidi="fa-IR"/>
        </w:rPr>
        <w:t>اهداف باارزش که اطلاعات طبقه بندیشده را ذخیره می کنند یا سیستم های امنیت ملی را کنترل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کسب و کارهای کوچک و متوسط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SMBs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سازمان هایی که منابع امنیت سایبری محدودی دارند و آنها را به اهدافی آسان برای باج افزارهای مبتنی بر هوش مصنوعی تبدیل می کند</w:t>
      </w:r>
      <w:r>
        <w:rPr>
          <w:rFonts w:eastAsia="IRNazanin" w:cs="IRNazanin"/>
          <w:color w:val="111111"/>
          <w:sz w:val="28"/>
          <w:szCs w:val="28"/>
          <w:rtl w:val="true"/>
          <w:lang w:bidi="fa-IR"/>
        </w:rPr>
        <w:t>.</w:t>
      </w:r>
    </w:p>
    <w:p>
      <w:pPr>
        <w:pStyle w:val="Heading5"/>
        <w:numPr>
          <w:ilvl w:val="4"/>
          <w:numId w:val="1"/>
        </w:numPr>
        <w:rPr/>
      </w:pPr>
      <w:bookmarkStart w:id="5743" w:name="__RefHeading___Toc15403549_1280447820"/>
      <w:bookmarkStart w:id="5744" w:name="_Toc2717"/>
      <w:bookmarkEnd w:id="5743"/>
      <w:r>
        <w:rPr>
          <w:rtl w:val="true"/>
        </w:rPr>
        <w:t>افراد</w:t>
      </w:r>
      <w:r>
        <w:rPr>
          <w:rtl w:val="true"/>
        </w:rPr>
        <w:t>:</w:t>
      </w:r>
      <w:bookmarkEnd w:id="5744"/>
    </w:p>
    <w:p>
      <w:pPr>
        <w:pStyle w:val="BookText"/>
        <w:rPr/>
      </w:pPr>
      <w:r>
        <w:rPr>
          <w:rFonts w:ascii="IRNazanin" w:hAnsi="IRNazanin" w:eastAsia="IRNazanin"/>
          <w:color w:val="111111"/>
          <w:sz w:val="28"/>
          <w:sz w:val="28"/>
          <w:szCs w:val="28"/>
          <w:rtl w:val="true"/>
          <w:lang w:bidi="fa-IR"/>
        </w:rPr>
        <w:t>دستگاه های شخصی یا حساب هایی که حاوی داده های حساس، مانند عکس ها، اسناد یا سوابق مالی هستند</w:t>
      </w:r>
      <w:r>
        <w:rPr>
          <w:rFonts w:eastAsia="IRNazanin" w:cs="IRNazanin"/>
          <w:color w:val="111111"/>
          <w:sz w:val="28"/>
          <w:szCs w:val="28"/>
          <w:rtl w:val="true"/>
          <w:lang w:bidi="fa-IR"/>
        </w:rPr>
        <w:t>.</w:t>
      </w:r>
    </w:p>
    <w:p>
      <w:pPr>
        <w:pStyle w:val="Heading4"/>
        <w:numPr>
          <w:ilvl w:val="3"/>
          <w:numId w:val="1"/>
        </w:numPr>
        <w:rPr/>
      </w:pPr>
      <w:bookmarkStart w:id="5745" w:name="__RefHeading___Toc15403551_1280447820"/>
      <w:bookmarkStart w:id="5746" w:name="_Toc2718"/>
      <w:bookmarkEnd w:id="5745"/>
      <w:r>
        <w:rPr/>
        <w:t>2-51-4</w:t>
      </w:r>
      <w:r>
        <w:rPr>
          <w:rtl w:val="true"/>
        </w:rPr>
        <w:t xml:space="preserve">- </w:t>
      </w:r>
      <w:r>
        <w:rPr>
          <w:rtl w:val="true"/>
        </w:rPr>
        <w:t>آسیب پذیری ها</w:t>
      </w:r>
      <w:bookmarkEnd w:id="5746"/>
    </w:p>
    <w:p>
      <w:pPr>
        <w:pStyle w:val="Heading5"/>
        <w:numPr>
          <w:ilvl w:val="4"/>
          <w:numId w:val="1"/>
        </w:numPr>
        <w:rPr/>
      </w:pPr>
      <w:bookmarkStart w:id="5747" w:name="__RefHeading___Toc15403553_1280447820"/>
      <w:bookmarkStart w:id="5748" w:name="_Toc2719"/>
      <w:bookmarkEnd w:id="5747"/>
      <w:r>
        <w:rPr>
          <w:rtl w:val="true"/>
        </w:rPr>
        <w:t>امنیت ضعیف نقاط پایانی</w:t>
      </w:r>
      <w:r>
        <w:rPr>
          <w:rtl w:val="true"/>
        </w:rPr>
        <w:t>:</w:t>
      </w:r>
      <w:bookmarkEnd w:id="5748"/>
    </w:p>
    <w:p>
      <w:pPr>
        <w:pStyle w:val="BookText"/>
        <w:rPr/>
      </w:pPr>
      <w:r>
        <w:rPr>
          <w:rFonts w:ascii="IRNazanin" w:hAnsi="IRNazanin" w:eastAsia="IRNazanin"/>
          <w:color w:val="111111"/>
          <w:sz w:val="28"/>
          <w:sz w:val="28"/>
          <w:szCs w:val="28"/>
          <w:rtl w:val="true"/>
          <w:lang w:bidi="fa-IR"/>
        </w:rPr>
        <w:t>نبود راه حل های ضدویروس قوی، فایروال ها یا ابزارهای محافظت از نقاط پایانی، سیستم ها را در برابر عفونت های باج افزاری آسیب پذیر می کند</w:t>
      </w:r>
      <w:r>
        <w:rPr>
          <w:rFonts w:eastAsia="IRNazanin" w:cs="IRNazanin"/>
          <w:color w:val="111111"/>
          <w:sz w:val="28"/>
          <w:szCs w:val="28"/>
          <w:rtl w:val="true"/>
          <w:lang w:bidi="fa-IR"/>
        </w:rPr>
        <w:t>.</w:t>
      </w:r>
    </w:p>
    <w:p>
      <w:pPr>
        <w:pStyle w:val="Heading5"/>
        <w:numPr>
          <w:ilvl w:val="4"/>
          <w:numId w:val="1"/>
        </w:numPr>
        <w:rPr/>
      </w:pPr>
      <w:bookmarkStart w:id="5749" w:name="__RefHeading___Toc15403555_1280447820"/>
      <w:bookmarkStart w:id="5750" w:name="_Toc2720"/>
      <w:bookmarkEnd w:id="5749"/>
      <w:r>
        <w:rPr>
          <w:rtl w:val="true"/>
        </w:rPr>
        <w:t>خطای انسانی</w:t>
      </w:r>
      <w:r>
        <w:rPr>
          <w:rtl w:val="true"/>
        </w:rPr>
        <w:t>:</w:t>
      </w:r>
      <w:bookmarkEnd w:id="575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کارمندان یا کاربرانی که در دام ایمیل های فیشینگ، دانلودهای مخرب یا تاکتیک های مهندسی اجتماعی می افتند، به طور ناخواسته سیستم های خود را در معرض خطر قرار می دهند</w:t>
      </w:r>
      <w:r>
        <w:rPr>
          <w:rFonts w:eastAsia="IRNazanin" w:cs="IRNazanin"/>
          <w:color w:val="111111"/>
          <w:sz w:val="28"/>
          <w:szCs w:val="28"/>
          <w:rtl w:val="true"/>
          <w:lang w:bidi="fa-IR"/>
        </w:rPr>
        <w:t xml:space="preserve">. </w:t>
      </w:r>
      <w:bookmarkStart w:id="5751" w:name="pg19124_193280"/>
    </w:p>
    <w:p>
      <w:pPr>
        <w:pStyle w:val="Heading5"/>
        <w:numPr>
          <w:ilvl w:val="4"/>
          <w:numId w:val="1"/>
        </w:numPr>
        <w:rPr/>
      </w:pPr>
      <w:bookmarkStart w:id="5752" w:name="__RefHeading___Toc15403557_1280447820"/>
      <w:bookmarkStart w:id="5753" w:name="_Toc2721"/>
      <w:bookmarkEnd w:id="5751"/>
      <w:bookmarkEnd w:id="5752"/>
      <w:r>
        <w:rPr>
          <w:rtl w:val="true"/>
        </w:rPr>
        <w:t>سیستم های قدیمی</w:t>
      </w:r>
      <w:r>
        <w:rPr>
          <w:rtl w:val="true"/>
        </w:rPr>
        <w:t>:</w:t>
      </w:r>
      <w:bookmarkEnd w:id="5753"/>
    </w:p>
    <w:p>
      <w:pPr>
        <w:pStyle w:val="BookText"/>
        <w:rPr/>
      </w:pPr>
      <w:r>
        <w:rPr>
          <w:rFonts w:ascii="IRNazanin" w:hAnsi="IRNazanin" w:eastAsia="IRNazanin"/>
          <w:color w:val="111111"/>
          <w:sz w:val="28"/>
          <w:sz w:val="28"/>
          <w:szCs w:val="28"/>
          <w:rtl w:val="true"/>
          <w:lang w:bidi="fa-IR"/>
        </w:rPr>
        <w:t>استفاده از نرم افزارها، فرمورها یا پروتکل های قدیمی که حاوی آسیب پذیری های شناخته شده هستند و توسط باج افزارها قابل سوءاستفاده هستند</w:t>
      </w:r>
      <w:r>
        <w:rPr>
          <w:rFonts w:eastAsia="IRNazanin" w:cs="IRNazanin"/>
          <w:color w:val="111111"/>
          <w:sz w:val="28"/>
          <w:szCs w:val="28"/>
          <w:rtl w:val="true"/>
          <w:lang w:bidi="fa-IR"/>
        </w:rPr>
        <w:t>.</w:t>
      </w:r>
    </w:p>
    <w:p>
      <w:pPr>
        <w:pStyle w:val="Heading5"/>
        <w:numPr>
          <w:ilvl w:val="4"/>
          <w:numId w:val="1"/>
        </w:numPr>
        <w:rPr/>
      </w:pPr>
      <w:bookmarkStart w:id="5754" w:name="__RefHeading___Toc15403559_1280447820"/>
      <w:bookmarkStart w:id="5755" w:name="_Toc2722"/>
      <w:bookmarkEnd w:id="5754"/>
      <w:r>
        <w:rPr>
          <w:rtl w:val="true"/>
        </w:rPr>
        <w:t>پشتیبان گیری ناکافی</w:t>
      </w:r>
      <w:r>
        <w:rPr>
          <w:rtl w:val="true"/>
        </w:rPr>
        <w:t>:</w:t>
      </w:r>
      <w:bookmarkEnd w:id="5755"/>
    </w:p>
    <w:p>
      <w:pPr>
        <w:pStyle w:val="BookText"/>
        <w:rPr/>
      </w:pPr>
      <w:r>
        <w:rPr>
          <w:rFonts w:ascii="IRNazanin" w:hAnsi="IRNazanin" w:eastAsia="IRNazanin"/>
          <w:color w:val="111111"/>
          <w:sz w:val="28"/>
          <w:sz w:val="28"/>
          <w:szCs w:val="28"/>
          <w:rtl w:val="true"/>
          <w:lang w:bidi="fa-IR"/>
        </w:rPr>
        <w:t>روش های ضعیف پشتیبان گیری سازمان ها را قادر نمی سازد بدون پرداخت باج از حملات موفق بهبود یابند</w:t>
      </w:r>
      <w:r>
        <w:rPr>
          <w:rFonts w:eastAsia="IRNazanin" w:cs="IRNazanin"/>
          <w:color w:val="111111"/>
          <w:sz w:val="28"/>
          <w:szCs w:val="28"/>
          <w:rtl w:val="true"/>
          <w:lang w:bidi="fa-IR"/>
        </w:rPr>
        <w:t>.</w:t>
      </w:r>
    </w:p>
    <w:p>
      <w:pPr>
        <w:pStyle w:val="Heading5"/>
        <w:numPr>
          <w:ilvl w:val="4"/>
          <w:numId w:val="1"/>
        </w:numPr>
        <w:rPr/>
      </w:pPr>
      <w:bookmarkStart w:id="5756" w:name="__RefHeading___Toc15403561_1280447820"/>
      <w:bookmarkStart w:id="5757" w:name="_Toc2723"/>
      <w:bookmarkEnd w:id="5756"/>
      <w:r>
        <w:rPr>
          <w:rtl w:val="true"/>
        </w:rPr>
        <w:t>عدم وجود اقدامات متقابل</w:t>
      </w:r>
      <w:r>
        <w:rPr>
          <w:rtl w:val="true"/>
        </w:rPr>
        <w:t>:</w:t>
      </w:r>
      <w:bookmarkEnd w:id="5757"/>
    </w:p>
    <w:p>
      <w:pPr>
        <w:pStyle w:val="BookText"/>
        <w:rPr/>
      </w:pPr>
      <w:r>
        <w:rPr>
          <w:rFonts w:ascii="IRNazanin" w:hAnsi="IRNazanin" w:eastAsia="IRNazanin"/>
          <w:color w:val="111111"/>
          <w:sz w:val="28"/>
          <w:sz w:val="28"/>
          <w:szCs w:val="28"/>
          <w:rtl w:val="true"/>
          <w:lang w:bidi="fa-IR"/>
        </w:rPr>
        <w:t>نبود دفاع های مبتنی بر هوش مصنوعی یا هوش تهدید پیشگیرانه، سیستم ها را در برابر انواع در حال تحول باج افزارها آسیب پذیر می کند</w:t>
      </w:r>
      <w:r>
        <w:rPr>
          <w:rFonts w:eastAsia="IRNazanin" w:cs="IRNazanin"/>
          <w:color w:val="111111"/>
          <w:sz w:val="28"/>
          <w:szCs w:val="28"/>
          <w:rtl w:val="true"/>
          <w:lang w:bidi="fa-IR"/>
        </w:rPr>
        <w:t>.</w:t>
      </w:r>
    </w:p>
    <w:p>
      <w:pPr>
        <w:pStyle w:val="Heading4"/>
        <w:numPr>
          <w:ilvl w:val="3"/>
          <w:numId w:val="1"/>
        </w:numPr>
        <w:rPr/>
      </w:pPr>
      <w:bookmarkStart w:id="5758" w:name="__RefHeading___Toc15403563_1280447820"/>
      <w:bookmarkStart w:id="5759" w:name="_Toc2724"/>
      <w:bookmarkEnd w:id="5758"/>
      <w:r>
        <w:rPr/>
        <w:t>2-51-5</w:t>
      </w:r>
      <w:r>
        <w:rPr>
          <w:rtl w:val="true"/>
        </w:rPr>
        <w:t xml:space="preserve">- </w:t>
      </w:r>
      <w:r>
        <w:rPr>
          <w:rtl w:val="true"/>
        </w:rPr>
        <w:t>سناریوی تهدید</w:t>
      </w:r>
      <w:bookmarkEnd w:id="5759"/>
    </w:p>
    <w:p>
      <w:pPr>
        <w:pStyle w:val="Heading5"/>
        <w:numPr>
          <w:ilvl w:val="4"/>
          <w:numId w:val="1"/>
        </w:numPr>
        <w:rPr/>
      </w:pPr>
      <w:bookmarkStart w:id="5760" w:name="__RefHeading___Toc15403565_1280447820"/>
      <w:bookmarkStart w:id="5761" w:name="_Toc2725"/>
      <w:bookmarkEnd w:id="5760"/>
      <w:r>
        <w:rPr>
          <w:rtl w:val="true"/>
        </w:rPr>
        <w:t>شناسایی</w:t>
      </w:r>
      <w:r>
        <w:rPr>
          <w:rtl w:val="true"/>
        </w:rPr>
        <w:t>:</w:t>
      </w:r>
      <w:bookmarkEnd w:id="5761"/>
    </w:p>
    <w:p>
      <w:pPr>
        <w:pStyle w:val="BookText"/>
        <w:rPr/>
      </w:pPr>
      <w:r>
        <w:rPr>
          <w:rFonts w:ascii="IRNazanin" w:hAnsi="IRNazanin" w:eastAsia="IRNazanin"/>
          <w:color w:val="111111"/>
          <w:sz w:val="28"/>
          <w:sz w:val="28"/>
          <w:szCs w:val="28"/>
          <w:rtl w:val="true"/>
          <w:lang w:bidi="fa-IR"/>
        </w:rPr>
        <w:t>مهاجم از ابزارهای مبتنی بر هوش مصنوعی برای جمع آوری اطلاعات درباره هدف، از جمله معماری، پیکربندی ها و رفتارهای معمول آن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 آسیب 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 مدل های یادگیری ماشین را برای تحلیل هدف از نظر نقاط ضعف، مانند آسیب پذیری های اصلاح نشده یا مکانیسم های احراز هویت ضعیف، مستقر می کند</w:t>
      </w:r>
      <w:r>
        <w:rPr>
          <w:rFonts w:eastAsia="IRNazanin" w:cs="IRNazanin"/>
          <w:color w:val="111111"/>
          <w:sz w:val="28"/>
          <w:szCs w:val="28"/>
          <w:rtl w:val="true"/>
          <w:lang w:bidi="fa-IR"/>
        </w:rPr>
        <w:t>.</w:t>
      </w:r>
    </w:p>
    <w:p>
      <w:pPr>
        <w:pStyle w:val="Heading5"/>
        <w:numPr>
          <w:ilvl w:val="4"/>
          <w:numId w:val="1"/>
        </w:numPr>
        <w:rPr/>
      </w:pPr>
      <w:bookmarkStart w:id="5762" w:name="__RefHeading___Toc15403567_1280447820"/>
      <w:bookmarkStart w:id="5763" w:name="_Toc2726"/>
      <w:bookmarkEnd w:id="5762"/>
      <w:r>
        <w:rPr>
          <w:rtl w:val="true"/>
        </w:rPr>
        <w:t xml:space="preserve">تولید </w:t>
      </w:r>
      <w:r>
        <w:rPr/>
        <w:t>payload</w:t>
      </w:r>
      <w:r>
        <w:rPr>
          <w:rtl w:val="true"/>
        </w:rPr>
        <w:t>:</w:t>
      </w:r>
      <w:bookmarkEnd w:id="5763"/>
    </w:p>
    <w:p>
      <w:pPr>
        <w:pStyle w:val="BookText"/>
        <w:rPr/>
      </w:pPr>
      <w:r>
        <w:rPr>
          <w:rFonts w:ascii="IRNazanin" w:hAnsi="IRNazanin" w:eastAsia="IRNazanin"/>
          <w:color w:val="111111"/>
          <w:sz w:val="28"/>
          <w:sz w:val="28"/>
          <w:szCs w:val="28"/>
          <w:rtl w:val="true"/>
          <w:lang w:bidi="fa-IR"/>
        </w:rPr>
        <w:t xml:space="preserve">تولید از یادگیری عمیق یا شبکه های مولد تخاصمی برای تولید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سفارشی سازی شده که متناسب با آسیب پذیری های شناسایی شده هستند استفاده می کند</w:t>
      </w:r>
      <w:r>
        <w:rPr>
          <w:rFonts w:eastAsia="IRNazanin" w:cs="IRNazanin"/>
          <w:color w:val="111111"/>
          <w:sz w:val="28"/>
          <w:szCs w:val="28"/>
          <w:rtl w:val="true"/>
          <w:lang w:bidi="fa-IR"/>
        </w:rPr>
        <w:t>.</w:t>
      </w:r>
    </w:p>
    <w:p>
      <w:pPr>
        <w:pStyle w:val="Heading5"/>
        <w:numPr>
          <w:ilvl w:val="4"/>
          <w:numId w:val="1"/>
        </w:numPr>
        <w:rPr/>
      </w:pPr>
      <w:bookmarkStart w:id="5764" w:name="__RefHeading___Toc15403569_1280447820"/>
      <w:bookmarkStart w:id="5765" w:name="_Toc2727"/>
      <w:bookmarkEnd w:id="5764"/>
      <w:r>
        <w:rPr>
          <w:rtl w:val="true"/>
        </w:rPr>
        <w:t>استقرار</w:t>
      </w:r>
      <w:r>
        <w:rPr>
          <w:rtl w:val="true"/>
        </w:rPr>
        <w:t>:</w:t>
      </w:r>
      <w:bookmarkEnd w:id="5765"/>
    </w:p>
    <w:p>
      <w:pPr>
        <w:pStyle w:val="BookText"/>
        <w:rPr/>
      </w:pPr>
      <w:r>
        <w:rPr>
          <w:rFonts w:ascii="IRNazanin" w:hAnsi="IRNazanin" w:eastAsia="IRNazanin"/>
          <w:color w:val="111111"/>
          <w:sz w:val="28"/>
          <w:sz w:val="28"/>
          <w:szCs w:val="28"/>
          <w:rtl w:val="true"/>
          <w:lang w:bidi="fa-IR"/>
        </w:rPr>
        <w:t>مهاجم باج افزار را از طریق ایمیل های فیشینگ، کیت های اکسپلویت یا سایر بردارها تحویل می دهد و اطمینان حاصل می کند که با ترافیک عادی ترکیب می شود</w:t>
      </w:r>
      <w:r>
        <w:rPr>
          <w:rFonts w:eastAsia="IRNazanin" w:cs="IRNazanin"/>
          <w:color w:val="111111"/>
          <w:sz w:val="28"/>
          <w:szCs w:val="28"/>
          <w:rtl w:val="true"/>
          <w:lang w:bidi="fa-IR"/>
        </w:rPr>
        <w:t>.</w:t>
      </w:r>
    </w:p>
    <w:p>
      <w:pPr>
        <w:pStyle w:val="Heading5"/>
        <w:numPr>
          <w:ilvl w:val="4"/>
          <w:numId w:val="1"/>
        </w:numPr>
        <w:rPr/>
      </w:pPr>
      <w:bookmarkStart w:id="5766" w:name="__RefHeading___Toc15403571_1280447820"/>
      <w:bookmarkStart w:id="5767" w:name="_Toc2728"/>
      <w:bookmarkEnd w:id="5766"/>
      <w:r>
        <w:rPr>
          <w:rtl w:val="true"/>
        </w:rPr>
        <w:t>اجرای رمزنگاری</w:t>
      </w:r>
      <w:r>
        <w:rPr>
          <w:rtl w:val="true"/>
        </w:rPr>
        <w:t>:</w:t>
      </w:r>
      <w:bookmarkEnd w:id="5767"/>
    </w:p>
    <w:p>
      <w:pPr>
        <w:pStyle w:val="BookText"/>
        <w:rPr/>
      </w:pPr>
      <w:r>
        <w:rPr>
          <w:rFonts w:ascii="IRNazanin" w:hAnsi="IRNazanin" w:eastAsia="IRNazanin"/>
          <w:color w:val="111111"/>
          <w:sz w:val="28"/>
          <w:sz w:val="28"/>
          <w:szCs w:val="28"/>
          <w:rtl w:val="true"/>
          <w:lang w:bidi="fa-IR"/>
        </w:rPr>
        <w:t>مهاجم روال های رمزنگاری را اجرا کرده تا فایل ها، سیستم ها یا پایگاه داده های حیاتی را قفل کرده و در عین حال بدون تشخیص باقی بماند</w:t>
      </w:r>
      <w:r>
        <w:rPr>
          <w:rFonts w:eastAsia="IRNazanin" w:cs="IRNazanin"/>
          <w:color w:val="111111"/>
          <w:sz w:val="28"/>
          <w:szCs w:val="28"/>
          <w:rtl w:val="true"/>
          <w:lang w:bidi="fa-IR"/>
        </w:rPr>
        <w:t>.</w:t>
      </w:r>
    </w:p>
    <w:p>
      <w:pPr>
        <w:pStyle w:val="Heading5"/>
        <w:numPr>
          <w:ilvl w:val="4"/>
          <w:numId w:val="1"/>
        </w:numPr>
        <w:rPr/>
      </w:pPr>
      <w:bookmarkStart w:id="5768" w:name="__RefHeading___Toc15403573_1280447820"/>
      <w:bookmarkStart w:id="5769" w:name="_Toc2729"/>
      <w:bookmarkEnd w:id="5768"/>
      <w:r>
        <w:rPr>
          <w:rtl w:val="true"/>
        </w:rPr>
        <w:t>درخواست باج</w:t>
      </w:r>
      <w:r>
        <w:rPr>
          <w:rtl w:val="true"/>
        </w:rPr>
        <w:t>:</w:t>
      </w:r>
      <w:bookmarkEnd w:id="576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مهاجم از پردازش زبان طبیعی برای ایجاد یادداشت های باج شخصی سازی شده استفاده </w:t>
      </w:r>
      <w:bookmarkStart w:id="5770" w:name="pg19124_193281"/>
    </w:p>
    <w:p>
      <w:pPr>
        <w:pStyle w:val="BookText"/>
        <w:rPr/>
      </w:pPr>
      <w:bookmarkEnd w:id="5770"/>
      <w:r>
        <w:rPr>
          <w:rFonts w:ascii="IRNazanin" w:hAnsi="IRNazanin" w:eastAsia="IRNazanin"/>
          <w:color w:val="111111"/>
          <w:sz w:val="28"/>
          <w:sz w:val="28"/>
          <w:szCs w:val="28"/>
          <w:rtl w:val="true"/>
          <w:lang w:bidi="fa-IR"/>
        </w:rPr>
        <w:t>می کند تا فشار روانی بر قربانیان افزایش یابد</w:t>
      </w:r>
      <w:r>
        <w:rPr>
          <w:rFonts w:eastAsia="IRNazanin" w:cs="IRNazanin"/>
          <w:color w:val="111111"/>
          <w:sz w:val="28"/>
          <w:szCs w:val="28"/>
          <w:rtl w:val="true"/>
          <w:lang w:bidi="fa-IR"/>
        </w:rPr>
        <w:t>.</w:t>
      </w:r>
    </w:p>
    <w:p>
      <w:pPr>
        <w:pStyle w:val="Heading5"/>
        <w:numPr>
          <w:ilvl w:val="4"/>
          <w:numId w:val="1"/>
        </w:numPr>
        <w:rPr/>
      </w:pPr>
      <w:bookmarkStart w:id="5771" w:name="__RefHeading___Toc15403575_1280447820"/>
      <w:bookmarkStart w:id="5772" w:name="_Toc2730"/>
      <w:bookmarkEnd w:id="5771"/>
      <w:r>
        <w:rPr>
          <w:rtl w:val="true"/>
        </w:rPr>
        <w:t>پایداری</w:t>
      </w:r>
      <w:r>
        <w:rPr>
          <w:rtl w:val="true"/>
        </w:rPr>
        <w:t>:</w:t>
      </w:r>
      <w:bookmarkEnd w:id="5772"/>
    </w:p>
    <w:p>
      <w:pPr>
        <w:pStyle w:val="BookText"/>
        <w:rPr/>
      </w:pPr>
      <w:r>
        <w:rPr>
          <w:rFonts w:ascii="IRNazanin" w:hAnsi="IRNazanin" w:eastAsia="IRNazanin"/>
          <w:color w:val="111111"/>
          <w:sz w:val="28"/>
          <w:sz w:val="28"/>
          <w:szCs w:val="28"/>
          <w:rtl w:val="true"/>
          <w:lang w:bidi="fa-IR"/>
        </w:rPr>
        <w:t>مهاجم درهای پشتی ایجاد می کند یا نقاط دسترسی را حفظ کرده تا حملات مکرر یا استخراج داده تسهیل شود</w:t>
      </w:r>
      <w:r>
        <w:rPr>
          <w:rFonts w:eastAsia="IRNazanin" w:cs="IRNazanin"/>
          <w:color w:val="111111"/>
          <w:sz w:val="28"/>
          <w:szCs w:val="28"/>
          <w:rtl w:val="true"/>
          <w:lang w:bidi="fa-IR"/>
        </w:rPr>
        <w:t>.</w:t>
      </w:r>
    </w:p>
    <w:p>
      <w:pPr>
        <w:pStyle w:val="Heading4"/>
        <w:numPr>
          <w:ilvl w:val="3"/>
          <w:numId w:val="1"/>
        </w:numPr>
        <w:rPr/>
      </w:pPr>
      <w:bookmarkStart w:id="5773" w:name="__RefHeading___Toc15403577_1280447820"/>
      <w:bookmarkStart w:id="5774" w:name="_Toc2731"/>
      <w:bookmarkEnd w:id="5773"/>
      <w:r>
        <w:rPr/>
        <w:t>2-51-6</w:t>
      </w:r>
      <w:r>
        <w:rPr>
          <w:rtl w:val="true"/>
        </w:rPr>
        <w:t xml:space="preserve">- </w:t>
      </w:r>
      <w:r>
        <w:rPr>
          <w:rtl w:val="true"/>
        </w:rPr>
        <w:t>نشانه های احتمال نفوذ</w:t>
      </w:r>
      <w:bookmarkEnd w:id="5774"/>
    </w:p>
    <w:p>
      <w:pPr>
        <w:pStyle w:val="Heading5"/>
        <w:numPr>
          <w:ilvl w:val="4"/>
          <w:numId w:val="1"/>
        </w:numPr>
        <w:rPr/>
      </w:pPr>
      <w:bookmarkStart w:id="5775" w:name="__RefHeading___Toc15403579_1280447820"/>
      <w:bookmarkStart w:id="5776" w:name="_Toc2732"/>
      <w:bookmarkEnd w:id="5775"/>
      <w:r>
        <w:rPr>
          <w:rtl w:val="true"/>
        </w:rPr>
        <w:t>تغییرات غیرمعمول فایل</w:t>
      </w:r>
      <w:r>
        <w:rPr>
          <w:rtl w:val="true"/>
        </w:rPr>
        <w:t>:</w:t>
      </w:r>
      <w:bookmarkEnd w:id="5776"/>
    </w:p>
    <w:p>
      <w:pPr>
        <w:pStyle w:val="BookText"/>
        <w:rPr/>
      </w:pPr>
      <w:r>
        <w:rPr>
          <w:rFonts w:ascii="IRNazanin" w:hAnsi="IRNazanin" w:eastAsia="IRNazanin"/>
          <w:color w:val="111111"/>
          <w:sz w:val="28"/>
          <w:sz w:val="28"/>
          <w:szCs w:val="28"/>
          <w:rtl w:val="true"/>
          <w:lang w:bidi="fa-IR"/>
        </w:rPr>
        <w:t>ناهنجاری ها در الگوهای ایجاد، حذف یا تغییر فایل ها که با فعالیت های قانونی مرتبط نیستند</w:t>
      </w:r>
      <w:r>
        <w:rPr>
          <w:rFonts w:eastAsia="IRNazanin" w:cs="IRNazanin"/>
          <w:color w:val="111111"/>
          <w:sz w:val="28"/>
          <w:szCs w:val="28"/>
          <w:rtl w:val="true"/>
          <w:lang w:bidi="fa-IR"/>
        </w:rPr>
        <w:t>.</w:t>
      </w:r>
    </w:p>
    <w:p>
      <w:pPr>
        <w:pStyle w:val="Heading5"/>
        <w:numPr>
          <w:ilvl w:val="4"/>
          <w:numId w:val="1"/>
        </w:numPr>
        <w:rPr/>
      </w:pPr>
      <w:bookmarkStart w:id="5777" w:name="__RefHeading___Toc15403581_1280447820"/>
      <w:bookmarkStart w:id="5778" w:name="_Toc2733"/>
      <w:bookmarkEnd w:id="5777"/>
      <w:r>
        <w:rPr>
          <w:rtl w:val="true"/>
        </w:rPr>
        <w:t>افزایش استفاده از منابع</w:t>
      </w:r>
      <w:r>
        <w:rPr>
          <w:rtl w:val="true"/>
        </w:rPr>
        <w:t>:</w:t>
      </w:r>
      <w:bookmarkEnd w:id="5778"/>
    </w:p>
    <w:p>
      <w:pPr>
        <w:pStyle w:val="BookText"/>
        <w:rPr/>
      </w:pPr>
      <w:r>
        <w:rPr>
          <w:rFonts w:ascii="IRNazanin" w:hAnsi="IRNazanin" w:eastAsia="IRNazanin"/>
          <w:color w:val="111111"/>
          <w:sz w:val="28"/>
          <w:sz w:val="28"/>
          <w:szCs w:val="28"/>
          <w:rtl w:val="true"/>
          <w:lang w:bidi="fa-IR"/>
        </w:rPr>
        <w:t xml:space="preserve">فعالیت بیشتر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حافظه یا </w:t>
      </w:r>
      <w:r>
        <w:rPr>
          <w:rFonts w:eastAsia="Times New Roman" w:cs="Times New Roman" w:ascii="Times New Roman" w:hAnsi="Times New Roman"/>
          <w:color w:val="111111"/>
          <w:sz w:val="28"/>
          <w:szCs w:val="28"/>
          <w:lang w:val="en-US" w:bidi="en-US"/>
        </w:rPr>
        <w:t>I/O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دیسک به دلیل فرآیندهای رمزنگاری که در پس زمینه اجرا می شوند</w:t>
      </w:r>
      <w:r>
        <w:rPr>
          <w:rFonts w:eastAsia="IRNazanin" w:cs="IRNazanin"/>
          <w:color w:val="111111"/>
          <w:sz w:val="28"/>
          <w:szCs w:val="28"/>
          <w:rtl w:val="true"/>
          <w:lang w:bidi="fa-IR"/>
        </w:rPr>
        <w:t>.</w:t>
      </w:r>
    </w:p>
    <w:p>
      <w:pPr>
        <w:pStyle w:val="Heading5"/>
        <w:numPr>
          <w:ilvl w:val="4"/>
          <w:numId w:val="1"/>
        </w:numPr>
        <w:rPr/>
      </w:pPr>
      <w:bookmarkStart w:id="5779" w:name="__RefHeading___Toc15403583_1280447820"/>
      <w:bookmarkStart w:id="5780" w:name="_Toc2734"/>
      <w:bookmarkEnd w:id="5779"/>
      <w:r>
        <w:rPr>
          <w:rtl w:val="true"/>
        </w:rPr>
        <w:t>شاخص های رفتاری</w:t>
      </w:r>
      <w:r>
        <w:rPr>
          <w:rtl w:val="true"/>
        </w:rPr>
        <w:t>:</w:t>
      </w:r>
      <w:bookmarkEnd w:id="5780"/>
    </w:p>
    <w:p>
      <w:pPr>
        <w:pStyle w:val="BookText"/>
        <w:rPr/>
      </w:pPr>
      <w:r>
        <w:rPr>
          <w:rFonts w:ascii="IRNazanin" w:hAnsi="IRNazanin" w:eastAsia="IRNazanin"/>
          <w:color w:val="111111"/>
          <w:sz w:val="28"/>
          <w:sz w:val="28"/>
          <w:szCs w:val="28"/>
          <w:rtl w:val="true"/>
          <w:lang w:bidi="fa-IR"/>
        </w:rPr>
        <w:t>اقداماتی که با رفتار معمول سیستم ناسازگار هستند، مانند دسترسی به مناطق محدود یا انجام پرس و جوهای غیرمعمول</w:t>
      </w:r>
      <w:r>
        <w:rPr>
          <w:rFonts w:eastAsia="IRNazanin" w:cs="IRNazanin"/>
          <w:color w:val="111111"/>
          <w:sz w:val="28"/>
          <w:szCs w:val="28"/>
          <w:rtl w:val="true"/>
          <w:lang w:bidi="fa-IR"/>
        </w:rPr>
        <w:t>.</w:t>
      </w:r>
    </w:p>
    <w:p>
      <w:pPr>
        <w:pStyle w:val="Heading5"/>
        <w:numPr>
          <w:ilvl w:val="4"/>
          <w:numId w:val="1"/>
        </w:numPr>
        <w:rPr/>
      </w:pPr>
      <w:bookmarkStart w:id="5781" w:name="__RefHeading___Toc15403585_1280447820"/>
      <w:bookmarkStart w:id="5782" w:name="_Toc2735"/>
      <w:bookmarkEnd w:id="5781"/>
      <w:r>
        <w:rPr>
          <w:rtl w:val="true"/>
        </w:rPr>
        <w:t>ورودی های لاگ</w:t>
      </w:r>
      <w:r>
        <w:rPr>
          <w:rtl w:val="true"/>
        </w:rPr>
        <w:t>:</w:t>
      </w:r>
      <w:bookmarkEnd w:id="5782"/>
    </w:p>
    <w:p>
      <w:pPr>
        <w:pStyle w:val="BookText"/>
        <w:rPr/>
      </w:pPr>
      <w:r>
        <w:rPr>
          <w:rFonts w:ascii="IRNazanin" w:hAnsi="IRNazanin" w:eastAsia="IRNazanin"/>
          <w:color w:val="111111"/>
          <w:sz w:val="28"/>
          <w:sz w:val="28"/>
          <w:szCs w:val="28"/>
          <w:rtl w:val="true"/>
          <w:lang w:bidi="fa-IR"/>
        </w:rPr>
        <w:t>ورودی های مشکوک در لاگ های سیستم مربوط به رویدادهای غیرمنتظره، احراز هویت ناموفق یا تلاش های دسترسی غیرمجاز</w:t>
      </w:r>
      <w:r>
        <w:rPr>
          <w:rFonts w:eastAsia="IRNazanin" w:cs="IRNazanin"/>
          <w:color w:val="111111"/>
          <w:sz w:val="28"/>
          <w:szCs w:val="28"/>
          <w:rtl w:val="true"/>
          <w:lang w:bidi="fa-IR"/>
        </w:rPr>
        <w:t>.</w:t>
      </w:r>
    </w:p>
    <w:p>
      <w:pPr>
        <w:pStyle w:val="Heading5"/>
        <w:numPr>
          <w:ilvl w:val="4"/>
          <w:numId w:val="1"/>
        </w:numPr>
        <w:rPr/>
      </w:pPr>
      <w:bookmarkStart w:id="5783" w:name="__RefHeading___Toc15403587_1280447820"/>
      <w:bookmarkStart w:id="5784" w:name="_Toc2736"/>
      <w:bookmarkEnd w:id="5783"/>
      <w:r>
        <w:rPr>
          <w:rtl w:val="true"/>
        </w:rPr>
        <w:t>ترافیک شبکه غیرمنتظره</w:t>
      </w:r>
      <w:r>
        <w:rPr>
          <w:rtl w:val="true"/>
        </w:rPr>
        <w:t>:</w:t>
      </w:r>
      <w:bookmarkEnd w:id="5784"/>
    </w:p>
    <w:p>
      <w:pPr>
        <w:pStyle w:val="BookText"/>
        <w:rPr/>
      </w:pPr>
      <w:r>
        <w:rPr>
          <w:rFonts w:ascii="IRNazanin" w:hAnsi="IRNazanin" w:eastAsia="IRNazanin"/>
          <w:color w:val="111111"/>
          <w:sz w:val="28"/>
          <w:sz w:val="28"/>
          <w:szCs w:val="28"/>
          <w:rtl w:val="true"/>
          <w:lang w:bidi="fa-IR"/>
        </w:rPr>
        <w:t xml:space="preserve">انحراف در ترافیک خروجی، مانند اتصالات به آدرس های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دامنه های ناشناخته، که ممکن است نشان دهنده ارتباطات فرمان و کنترل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5785" w:name="__RefHeading___Toc15403589_1280447820"/>
      <w:bookmarkStart w:id="5786" w:name="_Toc2737"/>
      <w:bookmarkEnd w:id="5785"/>
      <w:r>
        <w:rPr/>
        <w:t>2-51-7</w:t>
      </w:r>
      <w:r>
        <w:rPr>
          <w:rtl w:val="true"/>
        </w:rPr>
        <w:t xml:space="preserve">- </w:t>
      </w:r>
      <w:r>
        <w:rPr>
          <w:rtl w:val="true"/>
        </w:rPr>
        <w:t>تأثیرات اختلال عملیاتی</w:t>
      </w:r>
      <w:r>
        <w:rPr>
          <w:rtl w:val="true"/>
        </w:rPr>
        <w:t>:</w:t>
      </w:r>
      <w:bookmarkEnd w:id="5786"/>
    </w:p>
    <w:p>
      <w:pPr>
        <w:pStyle w:val="Heading5"/>
        <w:numPr>
          <w:ilvl w:val="4"/>
          <w:numId w:val="1"/>
        </w:numPr>
        <w:rPr/>
      </w:pPr>
      <w:bookmarkStart w:id="5787" w:name="__RefHeading___Toc15403591_1280447820"/>
      <w:bookmarkStart w:id="5788" w:name="_Toc2738"/>
      <w:bookmarkEnd w:id="5787"/>
      <w:r>
        <w:rPr>
          <w:rtl w:val="true"/>
        </w:rPr>
        <w:t>اشاره</w:t>
      </w:r>
      <w:bookmarkEnd w:id="5788"/>
    </w:p>
    <w:p>
      <w:pPr>
        <w:pStyle w:val="BookText"/>
        <w:rPr/>
      </w:pPr>
      <w:r>
        <w:rPr>
          <w:rFonts w:ascii="IRNazanin" w:hAnsi="IRNazanin" w:eastAsia="IRNazanin"/>
          <w:color w:val="111111"/>
          <w:sz w:val="28"/>
          <w:sz w:val="28"/>
          <w:szCs w:val="28"/>
          <w:rtl w:val="true"/>
          <w:lang w:bidi="fa-IR"/>
        </w:rPr>
        <w:t xml:space="preserve">رمزنگاری فایل ها یا سیستم های حیاتی منجر به </w:t>
      </w:r>
      <w:r>
        <w:rPr>
          <w:rFonts w:eastAsia="Times New Roman" w:cs="Times New Roman" w:ascii="Times New Roman" w:hAnsi="Times New Roman"/>
          <w:color w:val="111111"/>
          <w:sz w:val="28"/>
          <w:szCs w:val="28"/>
          <w:lang w:val="en-US" w:bidi="en-US"/>
        </w:rPr>
        <w:t>downtime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اختلال عملیاتی قابل توجه می شود</w:t>
      </w:r>
      <w:r>
        <w:rPr>
          <w:rFonts w:eastAsia="IRNazanin" w:cs="IRNazanin"/>
          <w:color w:val="111111"/>
          <w:sz w:val="28"/>
          <w:szCs w:val="28"/>
          <w:rtl w:val="true"/>
          <w:lang w:bidi="fa-IR"/>
        </w:rPr>
        <w:t>.</w:t>
      </w:r>
    </w:p>
    <w:p>
      <w:pPr>
        <w:pStyle w:val="Heading5"/>
        <w:numPr>
          <w:ilvl w:val="4"/>
          <w:numId w:val="1"/>
        </w:numPr>
        <w:rPr/>
      </w:pPr>
      <w:bookmarkStart w:id="5789" w:name="__RefHeading___Toc15403593_1280447820"/>
      <w:bookmarkStart w:id="5790" w:name="_Toc2739"/>
      <w:bookmarkEnd w:id="5789"/>
      <w:r>
        <w:rPr>
          <w:rtl w:val="true"/>
        </w:rPr>
        <w:t>ضررهای مالی</w:t>
      </w:r>
      <w:r>
        <w:rPr>
          <w:rtl w:val="true"/>
        </w:rPr>
        <w:t>:</w:t>
      </w:r>
      <w:bookmarkEnd w:id="579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قربانیان ممکن است با درخواست های اخاذی به شکل پرداخت های ارز دیجیتال مواجه شوند که منجر به ضررهای مالی مستقیم می شود</w:t>
      </w:r>
      <w:r>
        <w:rPr>
          <w:rFonts w:eastAsia="IRNazanin" w:cs="IRNazanin"/>
          <w:color w:val="111111"/>
          <w:sz w:val="28"/>
          <w:szCs w:val="28"/>
          <w:rtl w:val="true"/>
          <w:lang w:bidi="fa-IR"/>
        </w:rPr>
        <w:t xml:space="preserve">. </w:t>
      </w:r>
      <w:bookmarkStart w:id="5791" w:name="pg19124_193282"/>
    </w:p>
    <w:p>
      <w:pPr>
        <w:pStyle w:val="Heading5"/>
        <w:numPr>
          <w:ilvl w:val="4"/>
          <w:numId w:val="1"/>
        </w:numPr>
        <w:rPr/>
      </w:pPr>
      <w:bookmarkStart w:id="5792" w:name="__RefHeading___Toc15403595_1280447820"/>
      <w:bookmarkStart w:id="5793" w:name="_Toc2740"/>
      <w:bookmarkEnd w:id="5791"/>
      <w:bookmarkEnd w:id="5792"/>
      <w:r>
        <w:rPr>
          <w:rtl w:val="true"/>
        </w:rPr>
        <w:t>نقض داده ها</w:t>
      </w:r>
      <w:r>
        <w:rPr>
          <w:rtl w:val="true"/>
        </w:rPr>
        <w:t>:</w:t>
      </w:r>
      <w:bookmarkEnd w:id="5793"/>
    </w:p>
    <w:p>
      <w:pPr>
        <w:pStyle w:val="BookText"/>
        <w:rPr/>
      </w:pPr>
      <w:r>
        <w:rPr>
          <w:rFonts w:ascii="IRNazanin" w:hAnsi="IRNazanin" w:eastAsia="IRNazanin"/>
          <w:color w:val="111111"/>
          <w:sz w:val="28"/>
          <w:sz w:val="28"/>
          <w:szCs w:val="28"/>
          <w:rtl w:val="true"/>
          <w:lang w:bidi="fa-IR"/>
        </w:rPr>
        <w:t>برخی از انواع باجافزارهای مبتنی بر هوش مصنوعی قبل از رمزنگاری داده ها را سرقت می کنند، که منجر به نقض داده های اضافی و مسائل مربوط به انطباق می شود</w:t>
      </w:r>
      <w:r>
        <w:rPr>
          <w:rFonts w:eastAsia="IRNazanin" w:cs="IRNazanin"/>
          <w:color w:val="111111"/>
          <w:sz w:val="28"/>
          <w:szCs w:val="28"/>
          <w:rtl w:val="true"/>
          <w:lang w:bidi="fa-IR"/>
        </w:rPr>
        <w:t>.</w:t>
      </w:r>
    </w:p>
    <w:p>
      <w:pPr>
        <w:pStyle w:val="Heading5"/>
        <w:numPr>
          <w:ilvl w:val="4"/>
          <w:numId w:val="1"/>
        </w:numPr>
        <w:rPr/>
      </w:pPr>
      <w:bookmarkStart w:id="5794" w:name="__RefHeading___Toc15403597_1280447820"/>
      <w:bookmarkStart w:id="5795" w:name="_Toc2741"/>
      <w:bookmarkEnd w:id="5794"/>
      <w:r>
        <w:rPr>
          <w:rtl w:val="true"/>
        </w:rPr>
        <w:t>آسیب به شهرت</w:t>
      </w:r>
      <w:r>
        <w:rPr>
          <w:rtl w:val="true"/>
        </w:rPr>
        <w:t>:</w:t>
      </w:r>
      <w:bookmarkEnd w:id="5795"/>
    </w:p>
    <w:p>
      <w:pPr>
        <w:pStyle w:val="BookText"/>
        <w:rPr/>
      </w:pPr>
      <w:r>
        <w:rPr>
          <w:rFonts w:ascii="IRNazanin" w:hAnsi="IRNazanin" w:eastAsia="IRNazanin"/>
          <w:color w:val="111111"/>
          <w:sz w:val="28"/>
          <w:sz w:val="28"/>
          <w:szCs w:val="28"/>
          <w:rtl w:val="true"/>
          <w:lang w:bidi="fa-IR"/>
        </w:rPr>
        <w:t>سازمان هایی که از حملات باج افزاری رنج می برند ممکن است اعتماد مشتریان و ارزش برند خود را از دست بدهند</w:t>
      </w:r>
      <w:r>
        <w:rPr>
          <w:rFonts w:eastAsia="IRNazanin" w:cs="IRNazanin"/>
          <w:color w:val="111111"/>
          <w:sz w:val="28"/>
          <w:szCs w:val="28"/>
          <w:rtl w:val="true"/>
          <w:lang w:bidi="fa-IR"/>
        </w:rPr>
        <w:t>.</w:t>
      </w:r>
    </w:p>
    <w:p>
      <w:pPr>
        <w:pStyle w:val="Heading5"/>
        <w:numPr>
          <w:ilvl w:val="4"/>
          <w:numId w:val="1"/>
        </w:numPr>
        <w:rPr/>
      </w:pPr>
      <w:bookmarkStart w:id="5796" w:name="__RefHeading___Toc15403599_1280447820"/>
      <w:bookmarkStart w:id="5797" w:name="_Toc2742"/>
      <w:bookmarkEnd w:id="5796"/>
      <w:r>
        <w:rPr>
          <w:rtl w:val="true"/>
        </w:rPr>
        <w:t>جریمه های نظارتی</w:t>
      </w:r>
      <w:r>
        <w:rPr>
          <w:rtl w:val="true"/>
        </w:rPr>
        <w:t>:</w:t>
      </w:r>
      <w:bookmarkEnd w:id="5797"/>
    </w:p>
    <w:p>
      <w:pPr>
        <w:pStyle w:val="BookText"/>
        <w:rPr/>
      </w:pPr>
      <w:r>
        <w:rPr>
          <w:rFonts w:ascii="IRNazanin" w:hAnsi="IRNazanin" w:eastAsia="IRNazanin"/>
          <w:color w:val="111111"/>
          <w:sz w:val="28"/>
          <w:sz w:val="28"/>
          <w:szCs w:val="28"/>
          <w:rtl w:val="true"/>
          <w:lang w:bidi="fa-IR"/>
        </w:rPr>
        <w:t>عدم انطباق با مقررات حفاظت از داده ها، ممکن است منجر به جریمه ها و اقدامات قانونی شود</w:t>
      </w:r>
      <w:r>
        <w:rPr>
          <w:rFonts w:eastAsia="IRNazanin" w:cs="IRNazanin"/>
          <w:color w:val="111111"/>
          <w:sz w:val="28"/>
          <w:szCs w:val="28"/>
          <w:rtl w:val="true"/>
          <w:lang w:bidi="fa-IR"/>
        </w:rPr>
        <w:t>.</w:t>
      </w:r>
    </w:p>
    <w:p>
      <w:pPr>
        <w:pStyle w:val="Heading4"/>
        <w:numPr>
          <w:ilvl w:val="3"/>
          <w:numId w:val="1"/>
        </w:numPr>
        <w:rPr/>
      </w:pPr>
      <w:bookmarkStart w:id="5798" w:name="__RefHeading___Toc15403601_1280447820"/>
      <w:bookmarkStart w:id="5799" w:name="_Toc2743"/>
      <w:bookmarkEnd w:id="5798"/>
      <w:r>
        <w:rPr/>
        <w:t>2-51-8</w:t>
      </w:r>
      <w:r>
        <w:rPr>
          <w:rtl w:val="true"/>
        </w:rPr>
        <w:t xml:space="preserve">- </w:t>
      </w:r>
      <w:r>
        <w:rPr>
          <w:rtl w:val="true"/>
        </w:rPr>
        <w:t>راه های مقابله</w:t>
      </w:r>
      <w:bookmarkEnd w:id="5799"/>
    </w:p>
    <w:p>
      <w:pPr>
        <w:pStyle w:val="Heading5"/>
        <w:numPr>
          <w:ilvl w:val="4"/>
          <w:numId w:val="1"/>
        </w:numPr>
        <w:rPr/>
      </w:pPr>
      <w:bookmarkStart w:id="5800" w:name="__RefHeading___Toc15403603_1280447820"/>
      <w:bookmarkStart w:id="5801" w:name="_Toc2744"/>
      <w:bookmarkEnd w:id="5800"/>
      <w:r>
        <w:rPr>
          <w:rtl w:val="true"/>
        </w:rPr>
        <w:t>تشخیص مبتنی بر هوش مصنوعی</w:t>
      </w:r>
      <w:r>
        <w:rPr>
          <w:rtl w:val="true"/>
        </w:rPr>
        <w:t>:</w:t>
      </w:r>
      <w:bookmarkEnd w:id="5801"/>
    </w:p>
    <w:p>
      <w:pPr>
        <w:pStyle w:val="BookText"/>
        <w:rPr/>
      </w:pPr>
      <w:r>
        <w:rPr>
          <w:rFonts w:ascii="IRNazanin" w:hAnsi="IRNazanin" w:eastAsia="IRNazanin"/>
          <w:color w:val="111111"/>
          <w:sz w:val="28"/>
          <w:sz w:val="28"/>
          <w:szCs w:val="28"/>
          <w:rtl w:val="true"/>
          <w:lang w:bidi="fa-IR"/>
        </w:rPr>
        <w:t>راه حل های ضدویروس مبتنی بر هوش مصنوعی را مستقر کنید که بر روی مجموعه داده های بزرگی از نمونه های باج افزاری آموزش دیده اند تا تهدیدهای مبهم را به طور مؤثرتری شناسایی کنند</w:t>
      </w:r>
      <w:r>
        <w:rPr>
          <w:rFonts w:eastAsia="IRNazanin" w:cs="IRNazanin"/>
          <w:color w:val="111111"/>
          <w:sz w:val="28"/>
          <w:szCs w:val="28"/>
          <w:rtl w:val="true"/>
          <w:lang w:bidi="fa-IR"/>
        </w:rPr>
        <w:t>.</w:t>
      </w:r>
    </w:p>
    <w:p>
      <w:pPr>
        <w:pStyle w:val="Heading5"/>
        <w:numPr>
          <w:ilvl w:val="4"/>
          <w:numId w:val="1"/>
        </w:numPr>
        <w:rPr/>
      </w:pPr>
      <w:bookmarkStart w:id="5802" w:name="__RefHeading___Toc15403605_1280447820"/>
      <w:bookmarkStart w:id="5803" w:name="_Toc2745"/>
      <w:bookmarkEnd w:id="5802"/>
      <w:r>
        <w:rPr>
          <w:rtl w:val="true"/>
        </w:rPr>
        <w:t>تحلیل رفتاری</w:t>
      </w:r>
      <w:r>
        <w:rPr>
          <w:rtl w:val="true"/>
        </w:rPr>
        <w:t>:</w:t>
      </w:r>
      <w:bookmarkEnd w:id="5803"/>
    </w:p>
    <w:p>
      <w:pPr>
        <w:pStyle w:val="BookText"/>
        <w:rPr/>
      </w:pPr>
      <w:r>
        <w:rPr>
          <w:rFonts w:ascii="IRNazanin" w:hAnsi="IRNazanin" w:eastAsia="IRNazanin"/>
          <w:color w:val="111111"/>
          <w:sz w:val="28"/>
          <w:sz w:val="28"/>
          <w:szCs w:val="28"/>
          <w:rtl w:val="true"/>
          <w:lang w:bidi="fa-IR"/>
        </w:rPr>
        <w:t>از تحلیل های رفتاری مبتنی بر هوش مصنوعی برای تشخیص فعالیت های غیرعادی که نشان دهنده باج افزار هستند استفاده کنید، حتی اگر امضای شناخته شده ای نداشته باشند</w:t>
      </w:r>
      <w:r>
        <w:rPr>
          <w:rFonts w:eastAsia="IRNazanin" w:cs="IRNazanin"/>
          <w:color w:val="111111"/>
          <w:sz w:val="28"/>
          <w:szCs w:val="28"/>
          <w:rtl w:val="true"/>
          <w:lang w:bidi="fa-IR"/>
        </w:rPr>
        <w:t>.</w:t>
      </w:r>
    </w:p>
    <w:p>
      <w:pPr>
        <w:pStyle w:val="Heading5"/>
        <w:numPr>
          <w:ilvl w:val="4"/>
          <w:numId w:val="1"/>
        </w:numPr>
        <w:rPr/>
      </w:pPr>
      <w:bookmarkStart w:id="5804" w:name="__RefHeading___Toc15403607_1280447820"/>
      <w:bookmarkStart w:id="5805" w:name="_Toc2746"/>
      <w:bookmarkEnd w:id="5804"/>
      <w:r>
        <w:rPr>
          <w:rtl w:val="true"/>
        </w:rPr>
        <w:t>به روز رسانی های منظم</w:t>
      </w:r>
      <w:r>
        <w:rPr>
          <w:rtl w:val="true"/>
        </w:rPr>
        <w:t>:</w:t>
      </w:r>
      <w:bookmarkEnd w:id="5805"/>
    </w:p>
    <w:p>
      <w:pPr>
        <w:pStyle w:val="BookText"/>
        <w:rPr/>
      </w:pPr>
      <w:r>
        <w:rPr>
          <w:rFonts w:ascii="IRNazanin" w:hAnsi="IRNazanin" w:eastAsia="IRNazanin"/>
          <w:color w:val="111111"/>
          <w:sz w:val="28"/>
          <w:sz w:val="28"/>
          <w:szCs w:val="28"/>
          <w:rtl w:val="true"/>
          <w:lang w:bidi="fa-IR"/>
        </w:rPr>
        <w:t>تمام نرم افزارها، فرمورها و وابستگی ها را به روز نگه دارید تا آسیب پذیری های شناخته شده مورد سوءاستفاده توسط باج افزارها اصلاح شوند</w:t>
      </w:r>
      <w:r>
        <w:rPr>
          <w:rFonts w:eastAsia="IRNazanin" w:cs="IRNazanin"/>
          <w:color w:val="111111"/>
          <w:sz w:val="28"/>
          <w:szCs w:val="28"/>
          <w:rtl w:val="true"/>
          <w:lang w:bidi="fa-IR"/>
        </w:rPr>
        <w:t>.</w:t>
      </w:r>
    </w:p>
    <w:p>
      <w:pPr>
        <w:pStyle w:val="Heading5"/>
        <w:numPr>
          <w:ilvl w:val="4"/>
          <w:numId w:val="1"/>
        </w:numPr>
        <w:rPr/>
      </w:pPr>
      <w:bookmarkStart w:id="5806" w:name="__RefHeading___Toc15403609_1280447820"/>
      <w:bookmarkStart w:id="5807" w:name="_Toc2747"/>
      <w:bookmarkEnd w:id="5806"/>
      <w:r>
        <w:rPr>
          <w:rtl w:val="true"/>
        </w:rPr>
        <w:t>استراتژی های پشتیبان گیری قوی</w:t>
      </w:r>
      <w:r>
        <w:rPr>
          <w:rtl w:val="true"/>
        </w:rPr>
        <w:t>:</w:t>
      </w:r>
      <w:bookmarkEnd w:id="5807"/>
    </w:p>
    <w:p>
      <w:pPr>
        <w:pStyle w:val="BookText"/>
        <w:rPr/>
      </w:pPr>
      <w:r>
        <w:rPr>
          <w:rFonts w:ascii="IRNazanin" w:hAnsi="IRNazanin" w:eastAsia="IRNazanin"/>
          <w:color w:val="111111"/>
          <w:sz w:val="28"/>
          <w:sz w:val="28"/>
          <w:szCs w:val="28"/>
          <w:rtl w:val="true"/>
          <w:lang w:bidi="fa-IR"/>
        </w:rPr>
        <w:t>پشتیبان گیری های منظم، ایمن و آفلاین را پیاده سازی کنید تا بازیابی داده ها بدون پرداخت باج تضمین شود</w:t>
      </w:r>
      <w:r>
        <w:rPr>
          <w:rFonts w:eastAsia="IRNazanin" w:cs="IRNazanin"/>
          <w:color w:val="111111"/>
          <w:sz w:val="28"/>
          <w:szCs w:val="28"/>
          <w:rtl w:val="true"/>
          <w:lang w:bidi="fa-IR"/>
        </w:rPr>
        <w:t>.</w:t>
      </w:r>
    </w:p>
    <w:p>
      <w:pPr>
        <w:pStyle w:val="Heading5"/>
        <w:numPr>
          <w:ilvl w:val="4"/>
          <w:numId w:val="1"/>
        </w:numPr>
        <w:rPr/>
      </w:pPr>
      <w:bookmarkStart w:id="5808" w:name="__RefHeading___Toc15403611_1280447820"/>
      <w:bookmarkStart w:id="5809" w:name="_Toc2748"/>
      <w:bookmarkEnd w:id="5808"/>
      <w:r>
        <w:rPr>
          <w:rtl w:val="true"/>
        </w:rPr>
        <w:t>تقسیم بندی شبکه</w:t>
      </w:r>
      <w:r>
        <w:rPr>
          <w:rtl w:val="true"/>
        </w:rPr>
        <w:t>:</w:t>
      </w:r>
      <w:bookmarkEnd w:id="580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را به بخش های کوچکتر تقسیم کنید تا گسترش باج افزار محدود شود و تأثیر عفونت های موفق کاهش یابد</w:t>
      </w:r>
      <w:r>
        <w:rPr>
          <w:rFonts w:eastAsia="IRNazanin" w:cs="IRNazanin"/>
          <w:color w:val="111111"/>
          <w:sz w:val="28"/>
          <w:szCs w:val="28"/>
          <w:rtl w:val="true"/>
          <w:lang w:bidi="fa-IR"/>
        </w:rPr>
        <w:t xml:space="preserve">. </w:t>
      </w:r>
      <w:bookmarkStart w:id="5810" w:name="pg19124_193283"/>
    </w:p>
    <w:p>
      <w:pPr>
        <w:pStyle w:val="Heading5"/>
        <w:numPr>
          <w:ilvl w:val="4"/>
          <w:numId w:val="1"/>
        </w:numPr>
        <w:rPr/>
      </w:pPr>
      <w:bookmarkStart w:id="5811" w:name="__RefHeading___Toc15403613_1280447820"/>
      <w:bookmarkStart w:id="5812" w:name="_Toc2749"/>
      <w:bookmarkEnd w:id="5810"/>
      <w:bookmarkEnd w:id="5811"/>
      <w:r>
        <w:rPr>
          <w:rtl w:val="true"/>
        </w:rPr>
        <w:t>آموزش و آگاهی</w:t>
      </w:r>
      <w:r>
        <w:rPr>
          <w:rtl w:val="true"/>
        </w:rPr>
        <w:t>:</w:t>
      </w:r>
      <w:bookmarkEnd w:id="5812"/>
    </w:p>
    <w:p>
      <w:pPr>
        <w:pStyle w:val="BookText"/>
        <w:rPr/>
      </w:pPr>
      <w:r>
        <w:rPr>
          <w:rFonts w:ascii="IRNazanin" w:hAnsi="IRNazanin" w:eastAsia="IRNazanin"/>
          <w:color w:val="111111"/>
          <w:sz w:val="28"/>
          <w:sz w:val="28"/>
          <w:szCs w:val="28"/>
          <w:rtl w:val="true"/>
          <w:lang w:bidi="fa-IR"/>
        </w:rPr>
        <w:t>کارمندان و کاربران را در مورد تشخیص علائم باجافزار، مانند تلاش های فیشینگ یا رفتار غیرمعمول سیستم آموزش دهید</w:t>
      </w:r>
      <w:r>
        <w:rPr>
          <w:rFonts w:eastAsia="IRNazanin" w:cs="IRNazanin"/>
          <w:color w:val="111111"/>
          <w:sz w:val="28"/>
          <w:szCs w:val="28"/>
          <w:rtl w:val="true"/>
          <w:lang w:bidi="fa-IR"/>
        </w:rPr>
        <w:t>.</w:t>
      </w:r>
    </w:p>
    <w:p>
      <w:pPr>
        <w:pStyle w:val="Heading5"/>
        <w:numPr>
          <w:ilvl w:val="4"/>
          <w:numId w:val="1"/>
        </w:numPr>
        <w:rPr/>
      </w:pPr>
      <w:bookmarkStart w:id="5813" w:name="__RefHeading___Toc15403615_1280447820"/>
      <w:bookmarkStart w:id="5814" w:name="_Toc2750"/>
      <w:bookmarkEnd w:id="5813"/>
      <w:r>
        <w:rPr>
          <w:rtl w:val="true"/>
        </w:rPr>
        <w:t>هوش تهدید پیشرفته</w:t>
      </w:r>
      <w:r>
        <w:rPr>
          <w:rtl w:val="true"/>
        </w:rPr>
        <w:t>:</w:t>
      </w:r>
      <w:bookmarkEnd w:id="5814"/>
    </w:p>
    <w:p>
      <w:pPr>
        <w:pStyle w:val="BookText"/>
        <w:rPr/>
      </w:pPr>
      <w:r>
        <w:rPr>
          <w:rFonts w:ascii="IRNazanin" w:hAnsi="IRNazanin" w:eastAsia="IRNazanin"/>
          <w:color w:val="111111"/>
          <w:sz w:val="28"/>
          <w:sz w:val="28"/>
          <w:szCs w:val="28"/>
          <w:rtl w:val="true"/>
          <w:lang w:bidi="fa-IR"/>
        </w:rPr>
        <w:t>از پلتفرم های هوش تهدید مبتنی بر هوش مصنوعی استفاده کنید تا درباره تکنیک های نوظهور باج افزاری و تهدیدات تطبیقی به روز بمانید</w:t>
      </w:r>
      <w:r>
        <w:rPr>
          <w:rFonts w:eastAsia="IRNazanin" w:cs="IRNazanin"/>
          <w:color w:val="111111"/>
          <w:sz w:val="28"/>
          <w:szCs w:val="28"/>
          <w:rtl w:val="true"/>
          <w:lang w:bidi="fa-IR"/>
        </w:rPr>
        <w:t>.</w:t>
      </w:r>
    </w:p>
    <w:p>
      <w:pPr>
        <w:pStyle w:val="Heading5"/>
        <w:numPr>
          <w:ilvl w:val="4"/>
          <w:numId w:val="1"/>
        </w:numPr>
        <w:rPr/>
      </w:pPr>
      <w:bookmarkStart w:id="5815" w:name="__RefHeading___Toc15403617_1280447820"/>
      <w:bookmarkStart w:id="5816" w:name="_Toc2751"/>
      <w:bookmarkEnd w:id="5815"/>
      <w:r>
        <w:rPr>
          <w:rtl w:val="true"/>
        </w:rPr>
        <w:t>برنامه ریزی پاسخ به حوادث</w:t>
      </w:r>
      <w:r>
        <w:rPr>
          <w:rtl w:val="true"/>
        </w:rPr>
        <w:t>:</w:t>
      </w:r>
      <w:bookmarkEnd w:id="5816"/>
    </w:p>
    <w:p>
      <w:pPr>
        <w:pStyle w:val="BookText"/>
        <w:rPr/>
      </w:pPr>
      <w:r>
        <w:rPr>
          <w:rFonts w:ascii="IRNazanin" w:hAnsi="IRNazanin" w:eastAsia="IRNazanin"/>
          <w:color w:val="111111"/>
          <w:sz w:val="28"/>
          <w:sz w:val="28"/>
          <w:szCs w:val="28"/>
          <w:rtl w:val="true"/>
          <w:lang w:bidi="fa-IR"/>
        </w:rPr>
        <w:t>برنامه های پاسخ به حوادث قوی را توسعه و پیاده سازی کنید تا به سرعت حملات باج افزاری را تشخیص، مهار و کاهش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معماری </w:t>
      </w:r>
      <w:r>
        <w:rPr>
          <w:rFonts w:eastAsia="Times New Roman" w:cs="Times New Roman" w:ascii="Times New Roman" w:hAnsi="Times New Roman"/>
          <w:color w:val="111111"/>
          <w:sz w:val="28"/>
          <w:szCs w:val="28"/>
          <w:lang w:val="en-US" w:bidi="en-US"/>
        </w:rPr>
        <w:t>Zero-Trust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رویکرد </w:t>
      </w:r>
      <w:r>
        <w:rPr>
          <w:rFonts w:eastAsia="Times New Roman" w:cs="Times New Roman" w:ascii="Times New Roman" w:hAnsi="Times New Roman"/>
          <w:color w:val="111111"/>
          <w:sz w:val="28"/>
          <w:szCs w:val="28"/>
          <w:lang w:val="en-US" w:bidi="en-US"/>
        </w:rPr>
        <w:t>zero-trust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برای امنیت شبکه اتخاذ کنید، که هر تلاش دسترسی را بدون توجه به منشأ آن تأیید می کند</w:t>
      </w:r>
      <w:r>
        <w:rPr>
          <w:rFonts w:eastAsia="IRNazanin" w:cs="IRNazanin"/>
          <w:color w:val="111111"/>
          <w:sz w:val="28"/>
          <w:szCs w:val="28"/>
          <w:rtl w:val="true"/>
          <w:lang w:bidi="fa-IR"/>
        </w:rPr>
        <w:t>.</w:t>
      </w:r>
    </w:p>
    <w:p>
      <w:pPr>
        <w:pStyle w:val="Heading5"/>
        <w:numPr>
          <w:ilvl w:val="4"/>
          <w:numId w:val="1"/>
        </w:numPr>
        <w:rPr/>
      </w:pPr>
      <w:bookmarkStart w:id="5817" w:name="__RefHeading___Toc15403619_1280447820"/>
      <w:bookmarkStart w:id="5818" w:name="_Toc2752"/>
      <w:bookmarkEnd w:id="5817"/>
      <w:r>
        <w:rPr>
          <w:rtl w:val="true"/>
        </w:rPr>
        <w:t>دفاع پیشگیرانه</w:t>
      </w:r>
      <w:r>
        <w:rPr>
          <w:rtl w:val="true"/>
        </w:rPr>
        <w:t>:</w:t>
      </w:r>
      <w:bookmarkEnd w:id="5818"/>
    </w:p>
    <w:p>
      <w:pPr>
        <w:pStyle w:val="BookText"/>
        <w:rPr/>
      </w:pPr>
      <w:r>
        <w:rPr>
          <w:rFonts w:ascii="IRNazanin" w:hAnsi="IRNazanin" w:eastAsia="IRNazanin"/>
          <w:color w:val="111111"/>
          <w:sz w:val="28"/>
          <w:sz w:val="28"/>
          <w:szCs w:val="28"/>
          <w:rtl w:val="true"/>
          <w:lang w:bidi="fa-IR"/>
        </w:rPr>
        <w:t>از یادگیری ماشین تخاصمی برای شبیه سازی و آزمایش اقدامات دفاعی در برابر انواع در حال تحول باج افزارها استفاده کنید</w:t>
      </w:r>
      <w:r>
        <w:rPr>
          <w:rFonts w:eastAsia="IRNazanin" w:cs="IRNazanin"/>
          <w:color w:val="111111"/>
          <w:sz w:val="28"/>
          <w:szCs w:val="28"/>
          <w:rtl w:val="true"/>
          <w:lang w:bidi="fa-IR"/>
        </w:rPr>
        <w:t>.</w:t>
      </w:r>
    </w:p>
    <w:p>
      <w:pPr>
        <w:pStyle w:val="Heading3"/>
        <w:numPr>
          <w:ilvl w:val="2"/>
          <w:numId w:val="1"/>
        </w:numPr>
        <w:rPr/>
      </w:pPr>
      <w:bookmarkStart w:id="5819" w:name="__RefHeading___Toc15403621_1280447820"/>
      <w:bookmarkStart w:id="5820" w:name="_Toc2753"/>
      <w:bookmarkEnd w:id="5819"/>
      <w:r>
        <w:rPr/>
        <w:t>2-52</w:t>
      </w:r>
      <w:r>
        <w:rPr>
          <w:rtl w:val="true"/>
        </w:rPr>
        <w:t xml:space="preserve">- </w:t>
      </w:r>
      <w:r>
        <w:rPr>
          <w:rtl w:val="true"/>
        </w:rPr>
        <w:t>دستکاری افکار عمومی</w:t>
      </w:r>
      <w:bookmarkEnd w:id="5820"/>
    </w:p>
    <w:p>
      <w:pPr>
        <w:pStyle w:val="Heading4"/>
        <w:numPr>
          <w:ilvl w:val="3"/>
          <w:numId w:val="1"/>
        </w:numPr>
        <w:rPr/>
      </w:pPr>
      <w:bookmarkStart w:id="5821" w:name="__RefHeading___Toc15403623_1280447820"/>
      <w:bookmarkStart w:id="5822" w:name="_Toc2754"/>
      <w:bookmarkEnd w:id="5821"/>
      <w:r>
        <w:rPr>
          <w:rtl w:val="true"/>
        </w:rPr>
        <w:t>اشاره</w:t>
      </w:r>
      <w:bookmarkEnd w:id="5822"/>
    </w:p>
    <w:p>
      <w:pPr>
        <w:pStyle w:val="BookText"/>
        <w:rPr/>
      </w:pPr>
      <w:r>
        <w:rPr>
          <w:rFonts w:ascii="IRNazanin" w:hAnsi="IRNazanin" w:eastAsia="IRNazanin"/>
          <w:color w:val="111111"/>
          <w:sz w:val="28"/>
          <w:sz w:val="28"/>
          <w:szCs w:val="28"/>
          <w:rtl w:val="true"/>
          <w:lang w:bidi="fa-IR"/>
        </w:rPr>
        <w:t xml:space="preserve">دستکاری افکار عمومی </w:t>
      </w:r>
      <w:r>
        <w:rPr>
          <w:rStyle w:val="FootnoteAnchor"/>
          <w:rtl w:val="true"/>
        </w:rPr>
        <w:footnoteReference w:id="101"/>
      </w:r>
      <w:r>
        <w:rPr>
          <w:rFonts w:ascii="IRNazanin" w:hAnsi="IRNazanin" w:eastAsia="IRNazanin"/>
          <w:color w:val="111111"/>
          <w:sz w:val="28"/>
          <w:sz w:val="28"/>
          <w:szCs w:val="28"/>
          <w:rtl w:val="true"/>
          <w:lang w:bidi="fa-IR"/>
        </w:rPr>
        <w:t>با استفاده از هوش مصنوعی به استفاده از فناوری های هوش مصنوعی برای تأثیرگذاری، شکل دهی یا تحریف ادراک عمومی در مقیاس بزرگ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یادگیری ماشین، پردازش زبان طبیعی و یادگیری عمیق، مهاجمان می توانند حجم عظیمی از داده ها را از شبکه های اجتماعی، رسانه های خبری و سایر منابع تحلیل کنند تا روایت های بسیار متقاعدکنندهای ایجاد کنند، اطلاعات نادرست را گسترش دهند یا محتوای تفرقه انگیز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دستکاری به ویژه خطرناک است زیرا اعتماد به فرآیندهای دموکراتیک، نهادهای رسانه ای و انسجام اجتماعی را تضعیف می کند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 مصنوعی به مهاجمان امکان می دهد تا ایجاد و انتشار محتوا را خودکار کنند، جمعیت های خاص را با دقت هدف قرار دهند و کمپین ها را بر اساس بازخوردهای لحظه ای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دستکاری افکار عمومی با استفاده از هوش مصنوعی خطرات قابل توجهی برای افراد، سازمان ها و کل جوامع به همراه دارد</w:t>
      </w:r>
      <w:r>
        <w:rPr>
          <w:rFonts w:eastAsia="IRNazanin" w:cs="IRNazanin"/>
          <w:color w:val="111111"/>
          <w:sz w:val="28"/>
          <w:szCs w:val="28"/>
          <w:rtl w:val="true"/>
          <w:lang w:bidi="fa-IR"/>
        </w:rPr>
        <w:t xml:space="preserve">. </w:t>
      </w:r>
      <w:bookmarkStart w:id="5823" w:name="pg19124_193284"/>
    </w:p>
    <w:p>
      <w:pPr>
        <w:pStyle w:val="Heading4"/>
        <w:numPr>
          <w:ilvl w:val="3"/>
          <w:numId w:val="1"/>
        </w:numPr>
        <w:rPr/>
      </w:pPr>
      <w:bookmarkStart w:id="5824" w:name="__RefHeading___Toc15403625_1280447820"/>
      <w:bookmarkStart w:id="5825" w:name="_Toc2755"/>
      <w:bookmarkEnd w:id="5823"/>
      <w:bookmarkEnd w:id="5824"/>
      <w:r>
        <w:rPr/>
        <w:t>2-52-1</w:t>
      </w:r>
      <w:r>
        <w:rPr>
          <w:rtl w:val="true"/>
        </w:rPr>
        <w:t xml:space="preserve">- </w:t>
      </w:r>
      <w:r>
        <w:rPr>
          <w:rtl w:val="true"/>
        </w:rPr>
        <w:t>ویژگی های کلیدی</w:t>
      </w:r>
      <w:bookmarkEnd w:id="5825"/>
    </w:p>
    <w:p>
      <w:pPr>
        <w:pStyle w:val="Heading5"/>
        <w:numPr>
          <w:ilvl w:val="4"/>
          <w:numId w:val="1"/>
        </w:numPr>
        <w:rPr/>
      </w:pPr>
      <w:bookmarkStart w:id="5826" w:name="__RefHeading___Toc15403627_1280447820"/>
      <w:bookmarkStart w:id="5827" w:name="_Toc2756"/>
      <w:bookmarkEnd w:id="5826"/>
      <w:r>
        <w:rPr>
          <w:rtl w:val="true"/>
        </w:rPr>
        <w:t>خودکارسازی</w:t>
      </w:r>
      <w:r>
        <w:rPr>
          <w:rtl w:val="true"/>
        </w:rPr>
        <w:t>:</w:t>
      </w:r>
      <w:bookmarkEnd w:id="5827"/>
    </w:p>
    <w:p>
      <w:pPr>
        <w:pStyle w:val="BookText"/>
        <w:rPr/>
      </w:pPr>
      <w:r>
        <w:rPr>
          <w:rFonts w:ascii="IRNazanin" w:hAnsi="IRNazanin" w:eastAsia="IRNazanin"/>
          <w:color w:val="111111"/>
          <w:sz w:val="28"/>
          <w:sz w:val="28"/>
          <w:szCs w:val="28"/>
          <w:rtl w:val="true"/>
          <w:lang w:bidi="fa-IR"/>
        </w:rPr>
        <w:t>هوش مصنوعی فرآیند تولید، توزیع و تقویت محتوا را خودکار می کند، که باعث کاهش تلاش دستی و افزایش کارایی می شود</w:t>
      </w:r>
      <w:r>
        <w:rPr>
          <w:rFonts w:eastAsia="IRNazanin" w:cs="IRNazanin"/>
          <w:color w:val="111111"/>
          <w:sz w:val="28"/>
          <w:szCs w:val="28"/>
          <w:rtl w:val="true"/>
          <w:lang w:bidi="fa-IR"/>
        </w:rPr>
        <w:t>.</w:t>
      </w:r>
    </w:p>
    <w:p>
      <w:pPr>
        <w:pStyle w:val="Heading5"/>
        <w:numPr>
          <w:ilvl w:val="4"/>
          <w:numId w:val="1"/>
        </w:numPr>
        <w:rPr/>
      </w:pPr>
      <w:bookmarkStart w:id="5828" w:name="__RefHeading___Toc15403629_1280447820"/>
      <w:bookmarkStart w:id="5829" w:name="_Toc2757"/>
      <w:bookmarkEnd w:id="5828"/>
      <w:r>
        <w:rPr>
          <w:rtl w:val="true"/>
        </w:rPr>
        <w:t>هدف گیری دقیق</w:t>
      </w:r>
      <w:r>
        <w:rPr>
          <w:rtl w:val="true"/>
        </w:rPr>
        <w:t>:</w:t>
      </w:r>
      <w:bookmarkEnd w:id="5829"/>
    </w:p>
    <w:p>
      <w:pPr>
        <w:pStyle w:val="BookText"/>
        <w:rPr/>
      </w:pPr>
      <w:r>
        <w:rPr>
          <w:rFonts w:ascii="IRNazanin" w:hAnsi="IRNazanin" w:eastAsia="IRNazanin"/>
          <w:color w:val="111111"/>
          <w:sz w:val="28"/>
          <w:sz w:val="28"/>
          <w:szCs w:val="28"/>
          <w:rtl w:val="true"/>
          <w:lang w:bidi="fa-IR"/>
        </w:rPr>
        <w:t>الگوریتم های پیشرفته به مهاجمان امکان می دهند تا پیام ها را بر اساس ترجیحات، رفتارها یا آسیب پذیری های مخاطبان خاص تنظیم کنند</w:t>
      </w:r>
      <w:r>
        <w:rPr>
          <w:rFonts w:eastAsia="IRNazanin" w:cs="IRNazanin"/>
          <w:color w:val="111111"/>
          <w:sz w:val="28"/>
          <w:szCs w:val="28"/>
          <w:rtl w:val="true"/>
          <w:lang w:bidi="fa-IR"/>
        </w:rPr>
        <w:t>.</w:t>
      </w:r>
    </w:p>
    <w:p>
      <w:pPr>
        <w:pStyle w:val="Heading5"/>
        <w:numPr>
          <w:ilvl w:val="4"/>
          <w:numId w:val="1"/>
        </w:numPr>
        <w:rPr/>
      </w:pPr>
      <w:bookmarkStart w:id="5830" w:name="__RefHeading___Toc15403631_1280447820"/>
      <w:bookmarkStart w:id="5831" w:name="_Toc2758"/>
      <w:bookmarkEnd w:id="5830"/>
      <w:r>
        <w:rPr>
          <w:rtl w:val="true"/>
        </w:rPr>
        <w:t>مقیاس پذیری</w:t>
      </w:r>
      <w:r>
        <w:rPr>
          <w:rtl w:val="true"/>
        </w:rPr>
        <w:t>:</w:t>
      </w:r>
      <w:bookmarkEnd w:id="5831"/>
    </w:p>
    <w:p>
      <w:pPr>
        <w:pStyle w:val="BookText"/>
        <w:rPr/>
      </w:pPr>
      <w:r>
        <w:rPr>
          <w:rFonts w:ascii="IRNazanin" w:hAnsi="IRNazanin" w:eastAsia="IRNazanin"/>
          <w:color w:val="111111"/>
          <w:sz w:val="28"/>
          <w:sz w:val="28"/>
          <w:szCs w:val="28"/>
          <w:rtl w:val="true"/>
          <w:lang w:bidi="fa-IR"/>
        </w:rPr>
        <w:t>هوش مصنوعی امکان تولید و توزیع سریع حجم زیادی از محتوا را در چندین پلتفرم به طور همزمان فراهم می کند</w:t>
      </w:r>
      <w:r>
        <w:rPr>
          <w:rFonts w:eastAsia="IRNazanin" w:cs="IRNazanin"/>
          <w:color w:val="111111"/>
          <w:sz w:val="28"/>
          <w:szCs w:val="28"/>
          <w:rtl w:val="true"/>
          <w:lang w:bidi="fa-IR"/>
        </w:rPr>
        <w:t>.</w:t>
      </w:r>
    </w:p>
    <w:p>
      <w:pPr>
        <w:pStyle w:val="Heading5"/>
        <w:numPr>
          <w:ilvl w:val="4"/>
          <w:numId w:val="1"/>
        </w:numPr>
        <w:rPr/>
      </w:pPr>
      <w:bookmarkStart w:id="5832" w:name="__RefHeading___Toc15403633_1280447820"/>
      <w:bookmarkStart w:id="5833" w:name="_Toc2759"/>
      <w:bookmarkEnd w:id="5832"/>
      <w:r>
        <w:rPr>
          <w:rtl w:val="true"/>
        </w:rPr>
        <w:t>انعطاف پذیری</w:t>
      </w:r>
      <w:r>
        <w:rPr>
          <w:rtl w:val="true"/>
        </w:rPr>
        <w:t>:</w:t>
      </w:r>
      <w:bookmarkEnd w:id="5833"/>
    </w:p>
    <w:p>
      <w:pPr>
        <w:pStyle w:val="BookText"/>
        <w:rPr/>
      </w:pPr>
      <w:r>
        <w:rPr>
          <w:rFonts w:ascii="IRNazanin" w:hAnsi="IRNazanin" w:eastAsia="IRNazanin"/>
          <w:color w:val="111111"/>
          <w:sz w:val="28"/>
          <w:sz w:val="28"/>
          <w:szCs w:val="28"/>
          <w:rtl w:val="true"/>
          <w:lang w:bidi="fa-IR"/>
        </w:rPr>
        <w:t>کمپین ها می توانند با گذشت زمان تکامل یابند و با تغییرات در احساسات عمومی، اقدامات دفاعی یا شرایط محیطی سازگار شوند</w:t>
      </w:r>
      <w:r>
        <w:rPr>
          <w:rFonts w:eastAsia="IRNazanin" w:cs="IRNazanin"/>
          <w:color w:val="111111"/>
          <w:sz w:val="28"/>
          <w:szCs w:val="28"/>
          <w:rtl w:val="true"/>
          <w:lang w:bidi="fa-IR"/>
        </w:rPr>
        <w:t>.</w:t>
      </w:r>
    </w:p>
    <w:p>
      <w:pPr>
        <w:pStyle w:val="Heading5"/>
        <w:numPr>
          <w:ilvl w:val="4"/>
          <w:numId w:val="1"/>
        </w:numPr>
        <w:rPr/>
      </w:pPr>
      <w:bookmarkStart w:id="5834" w:name="__RefHeading___Toc15403635_1280447820"/>
      <w:bookmarkStart w:id="5835" w:name="_Toc2760"/>
      <w:bookmarkEnd w:id="5834"/>
      <w:r>
        <w:rPr>
          <w:rtl w:val="true"/>
        </w:rPr>
        <w:t>پنهان کاری</w:t>
      </w:r>
      <w:r>
        <w:rPr>
          <w:rtl w:val="true"/>
        </w:rPr>
        <w:t>:</w:t>
      </w:r>
      <w:bookmarkEnd w:id="5835"/>
    </w:p>
    <w:p>
      <w:pPr>
        <w:pStyle w:val="BookText"/>
        <w:rPr/>
      </w:pPr>
      <w:r>
        <w:rPr>
          <w:rFonts w:ascii="IRNazanin" w:hAnsi="IRNazanin" w:eastAsia="IRNazanin"/>
          <w:color w:val="111111"/>
          <w:sz w:val="28"/>
          <w:sz w:val="28"/>
          <w:szCs w:val="28"/>
          <w:rtl w:val="true"/>
          <w:lang w:bidi="fa-IR"/>
        </w:rPr>
        <w:t>با تقلید از سبک های ارتباطی قانونی یا سوءاستفاده از سوگیری های الگوریتمی، هوش مصنوعی اطمینان می دهد که محتوای دستکاری شده بدون تشخیص باقی بماند</w:t>
      </w:r>
      <w:r>
        <w:rPr>
          <w:rFonts w:eastAsia="IRNazanin" w:cs="IRNazanin"/>
          <w:color w:val="111111"/>
          <w:sz w:val="28"/>
          <w:szCs w:val="28"/>
          <w:rtl w:val="true"/>
          <w:lang w:bidi="fa-IR"/>
        </w:rPr>
        <w:t>.</w:t>
      </w:r>
    </w:p>
    <w:p>
      <w:pPr>
        <w:pStyle w:val="Heading4"/>
        <w:numPr>
          <w:ilvl w:val="3"/>
          <w:numId w:val="1"/>
        </w:numPr>
        <w:rPr/>
      </w:pPr>
      <w:bookmarkStart w:id="5836" w:name="__RefHeading___Toc15403637_1280447820"/>
      <w:bookmarkStart w:id="5837" w:name="_Toc2761"/>
      <w:bookmarkEnd w:id="5836"/>
      <w:r>
        <w:rPr/>
        <w:t>3-52-2</w:t>
      </w:r>
      <w:r>
        <w:rPr>
          <w:rtl w:val="true"/>
        </w:rPr>
        <w:t xml:space="preserve">- </w:t>
      </w:r>
      <w:r>
        <w:rPr>
          <w:rtl w:val="true"/>
        </w:rPr>
        <w:t>تکنیک های هوش مصنوعی مورد استفاده</w:t>
      </w:r>
      <w:bookmarkEnd w:id="5837"/>
    </w:p>
    <w:p>
      <w:pPr>
        <w:pStyle w:val="Heading5"/>
        <w:numPr>
          <w:ilvl w:val="4"/>
          <w:numId w:val="1"/>
        </w:numPr>
        <w:rPr/>
      </w:pPr>
      <w:bookmarkStart w:id="5838" w:name="__RefHeading___Toc15403639_1280447820"/>
      <w:bookmarkStart w:id="5839" w:name="_Toc2762"/>
      <w:bookmarkEnd w:id="5838"/>
      <w:r>
        <w:rPr>
          <w:rtl w:val="true"/>
        </w:rPr>
        <w:t>پردازش زبان طبیعی</w:t>
      </w:r>
      <w:r>
        <w:rPr>
          <w:rtl w:val="true"/>
        </w:rPr>
        <w:t>:</w:t>
      </w:r>
      <w:bookmarkEnd w:id="5839"/>
    </w:p>
    <w:p>
      <w:pPr>
        <w:pStyle w:val="BookText"/>
        <w:rPr/>
      </w:pPr>
      <w:r>
        <w:rPr>
          <w:rFonts w:ascii="IRNazanin" w:hAnsi="IRNazanin" w:eastAsia="IRNazanin"/>
          <w:color w:val="111111"/>
          <w:sz w:val="28"/>
          <w:sz w:val="28"/>
          <w:szCs w:val="28"/>
          <w:rtl w:val="true"/>
          <w:lang w:bidi="fa-IR"/>
        </w:rPr>
        <w:t>تولید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مدل های مبتنی بر ترنسفورمر مانند </w:t>
      </w:r>
      <w:r>
        <w:rPr>
          <w:rFonts w:eastAsia="Times New Roman" w:cs="Times New Roman" w:ascii="Times New Roman" w:hAnsi="Times New Roman"/>
          <w:color w:val="111111"/>
          <w:sz w:val="28"/>
          <w:szCs w:val="28"/>
          <w:lang w:val="en-US" w:bidi="en-US"/>
        </w:rPr>
        <w:t>GPT-3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BERT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تولید مقالات، پست ها یا نظرات منسجم و مرتبط با زمینه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عمومی را تحلیل می کند تا موضوعات یا تم هایی را که با مخاطبان هدف طنین انداز می شوند شناسایی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 سازی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داغ یا جنجال ها را شناسایی می کند تا روایت های دستکاری شده حول آنها ایجاد کند</w:t>
      </w:r>
      <w:r>
        <w:rPr>
          <w:rFonts w:eastAsia="IRNazanin" w:cs="IRNazanin"/>
          <w:color w:val="111111"/>
          <w:sz w:val="28"/>
          <w:szCs w:val="28"/>
          <w:rtl w:val="true"/>
          <w:lang w:bidi="fa-IR"/>
        </w:rPr>
        <w:t>.</w:t>
      </w:r>
    </w:p>
    <w:p>
      <w:pPr>
        <w:pStyle w:val="Heading5"/>
        <w:numPr>
          <w:ilvl w:val="4"/>
          <w:numId w:val="1"/>
        </w:numPr>
        <w:rPr/>
      </w:pPr>
      <w:bookmarkStart w:id="5840" w:name="__RefHeading___Toc15403641_1280447820"/>
      <w:bookmarkStart w:id="5841" w:name="_Toc2763"/>
      <w:bookmarkEnd w:id="5840"/>
      <w:r>
        <w:rPr>
          <w:rtl w:val="true"/>
        </w:rPr>
        <w:t>یادگیری ماشین</w:t>
      </w:r>
      <w:r>
        <w:rPr>
          <w:rtl w:val="true"/>
        </w:rPr>
        <w:t>:</w:t>
      </w:r>
      <w:bookmarkEnd w:id="584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بر روی مجموعه داده های موفق و ناموفق دستکاری آموزش می دهد تا استراتژی ها را بهبود بخشد</w:t>
      </w:r>
      <w:r>
        <w:rPr>
          <w:rFonts w:eastAsia="IRNazanin" w:cs="IRNazanin"/>
          <w:color w:val="111111"/>
          <w:sz w:val="28"/>
          <w:szCs w:val="28"/>
          <w:rtl w:val="true"/>
          <w:lang w:bidi="fa-IR"/>
        </w:rPr>
        <w:t xml:space="preserve">. </w:t>
      </w:r>
      <w:bookmarkStart w:id="5842" w:name="pg19124_193285"/>
    </w:p>
    <w:p>
      <w:pPr>
        <w:pStyle w:val="BookText"/>
        <w:rPr/>
      </w:pPr>
      <w:bookmarkEnd w:id="5842"/>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 یا ناهنجاری ها را در داده های ارتباطی شناسایی می کند تا نقاط ضعف یا فرصت های بالقوه را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کمپین ها را با پاداش دادن به معیارهای تعامل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لایک ها، اشتراک ها، بازدیدها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جریمه کردن شکست ها بهینه می کند</w:t>
      </w:r>
      <w:r>
        <w:rPr>
          <w:rFonts w:eastAsia="IRNazanin" w:cs="IRNazanin"/>
          <w:color w:val="111111"/>
          <w:sz w:val="28"/>
          <w:szCs w:val="28"/>
          <w:rtl w:val="true"/>
          <w:lang w:bidi="fa-IR"/>
        </w:rPr>
        <w:t>.</w:t>
      </w:r>
    </w:p>
    <w:p>
      <w:pPr>
        <w:pStyle w:val="Heading5"/>
        <w:numPr>
          <w:ilvl w:val="4"/>
          <w:numId w:val="1"/>
        </w:numPr>
        <w:rPr/>
      </w:pPr>
      <w:bookmarkStart w:id="5843" w:name="__RefHeading___Toc15403643_1280447820"/>
      <w:bookmarkStart w:id="5844" w:name="_Toc2764"/>
      <w:bookmarkEnd w:id="5843"/>
      <w:r>
        <w:rPr>
          <w:rtl w:val="true"/>
        </w:rPr>
        <w:t>یادگیری عمیق</w:t>
      </w:r>
      <w:r>
        <w:rPr>
          <w:rtl w:val="true"/>
        </w:rPr>
        <w:t>:</w:t>
      </w:r>
      <w:bookmarkEnd w:id="5844"/>
    </w:p>
    <w:p>
      <w:pPr>
        <w:pStyle w:val="BookText"/>
        <w:rPr/>
      </w:pPr>
      <w:r>
        <w:rPr>
          <w:rFonts w:ascii="IRNazanin" w:hAnsi="IRNazanin" w:eastAsia="IRNazanin"/>
          <w:color w:val="111111"/>
          <w:sz w:val="28"/>
          <w:sz w:val="28"/>
          <w:szCs w:val="28"/>
          <w:rtl w:val="true"/>
          <w:lang w:bidi="fa-IR"/>
        </w:rPr>
        <w:t>شبکه های عصبی، به ویژه شبکه های عصبی بازگشتی و شبکه های مولد تخاصمی، محتوای چندرسانه ای مصنوعی اما واقعگرایانه مانند جعل عمیق ها، تصاویر دستکاری شده یا ویدیوهای جعلی ایجاد می کنند</w:t>
      </w:r>
      <w:r>
        <w:rPr>
          <w:rFonts w:eastAsia="IRNazanin" w:cs="IRNazanin"/>
          <w:color w:val="111111"/>
          <w:sz w:val="28"/>
          <w:szCs w:val="28"/>
          <w:rtl w:val="true"/>
          <w:lang w:bidi="fa-IR"/>
        </w:rPr>
        <w:t>.</w:t>
      </w:r>
    </w:p>
    <w:p>
      <w:pPr>
        <w:pStyle w:val="Heading5"/>
        <w:numPr>
          <w:ilvl w:val="4"/>
          <w:numId w:val="1"/>
        </w:numPr>
        <w:rPr/>
      </w:pPr>
      <w:bookmarkStart w:id="5845" w:name="__RefHeading___Toc15403645_1280447820"/>
      <w:bookmarkStart w:id="5846" w:name="_Toc2765"/>
      <w:bookmarkEnd w:id="5845"/>
      <w:r>
        <w:rPr>
          <w:rtl w:val="true"/>
        </w:rPr>
        <w:t>تحلیل شبکه های اجتماعی</w:t>
      </w:r>
      <w:r>
        <w:rPr>
          <w:rtl w:val="true"/>
        </w:rPr>
        <w:t>:</w:t>
      </w:r>
      <w:bookmarkEnd w:id="5846"/>
    </w:p>
    <w:p>
      <w:pPr>
        <w:pStyle w:val="BookText"/>
        <w:rPr/>
      </w:pPr>
      <w:r>
        <w:rPr>
          <w:rFonts w:ascii="IRNazanin" w:hAnsi="IRNazanin" w:eastAsia="IRNazanin"/>
          <w:color w:val="111111"/>
          <w:sz w:val="28"/>
          <w:sz w:val="28"/>
          <w:szCs w:val="28"/>
          <w:rtl w:val="true"/>
          <w:lang w:bidi="fa-IR"/>
        </w:rPr>
        <w:t>شبکه های عصبی گرافی ساختار شبکه های اجتماعی را تحلیل می کنند تا گره ها یا جوامع تأثیرگذار را برای انتشار هدفمند شناسایی کنند</w:t>
      </w:r>
      <w:r>
        <w:rPr>
          <w:rFonts w:eastAsia="IRNazanin" w:cs="IRNazanin"/>
          <w:color w:val="111111"/>
          <w:sz w:val="28"/>
          <w:szCs w:val="28"/>
          <w:rtl w:val="true"/>
          <w:lang w:bidi="fa-IR"/>
        </w:rPr>
        <w:t>.</w:t>
      </w:r>
    </w:p>
    <w:p>
      <w:pPr>
        <w:pStyle w:val="Heading5"/>
        <w:numPr>
          <w:ilvl w:val="4"/>
          <w:numId w:val="1"/>
        </w:numPr>
        <w:rPr/>
      </w:pPr>
      <w:bookmarkStart w:id="5847" w:name="__RefHeading___Toc15403647_1280447820"/>
      <w:bookmarkStart w:id="5848" w:name="_Toc2766"/>
      <w:bookmarkEnd w:id="5847"/>
      <w:r>
        <w:rPr>
          <w:rtl w:val="true"/>
        </w:rPr>
        <w:t>مدل سازی رفتاری</w:t>
      </w:r>
      <w:r>
        <w:rPr>
          <w:rtl w:val="true"/>
        </w:rPr>
        <w:t>:</w:t>
      </w:r>
      <w:bookmarkEnd w:id="5848"/>
    </w:p>
    <w:p>
      <w:pPr>
        <w:pStyle w:val="BookText"/>
        <w:rPr/>
      </w:pPr>
      <w:r>
        <w:rPr>
          <w:rFonts w:ascii="IRNazanin" w:hAnsi="IRNazanin" w:eastAsia="IRNazanin"/>
          <w:color w:val="111111"/>
          <w:sz w:val="28"/>
          <w:sz w:val="28"/>
          <w:szCs w:val="28"/>
          <w:rtl w:val="true"/>
          <w:lang w:bidi="fa-IR"/>
        </w:rPr>
        <w:t>از روش های آماری و یادگیری ماشین برای مدلسازی رفتار طبیعی کاربر استفاده می کند تا به مهاجمان امکان تقلید از فعالیت های قانونی و فرار از تشخیص را بدهد</w:t>
      </w:r>
      <w:r>
        <w:rPr>
          <w:rFonts w:eastAsia="IRNazanin" w:cs="IRNazanin"/>
          <w:color w:val="111111"/>
          <w:sz w:val="28"/>
          <w:szCs w:val="28"/>
          <w:rtl w:val="true"/>
          <w:lang w:bidi="fa-IR"/>
        </w:rPr>
        <w:t>.</w:t>
      </w:r>
    </w:p>
    <w:p>
      <w:pPr>
        <w:pStyle w:val="Heading4"/>
        <w:numPr>
          <w:ilvl w:val="3"/>
          <w:numId w:val="1"/>
        </w:numPr>
        <w:rPr/>
      </w:pPr>
      <w:bookmarkStart w:id="5849" w:name="__RefHeading___Toc15403649_1280447820"/>
      <w:bookmarkStart w:id="5850" w:name="_Toc2767"/>
      <w:bookmarkEnd w:id="5849"/>
      <w:r>
        <w:rPr/>
        <w:t>2-52-3</w:t>
      </w:r>
      <w:r>
        <w:rPr>
          <w:rtl w:val="true"/>
        </w:rPr>
        <w:t xml:space="preserve">- </w:t>
      </w:r>
      <w:r>
        <w:rPr>
          <w:rtl w:val="true"/>
        </w:rPr>
        <w:t>دارایی های هدف</w:t>
      </w:r>
      <w:bookmarkEnd w:id="5850"/>
    </w:p>
    <w:p>
      <w:pPr>
        <w:pStyle w:val="Heading5"/>
        <w:numPr>
          <w:ilvl w:val="4"/>
          <w:numId w:val="1"/>
        </w:numPr>
        <w:rPr/>
      </w:pPr>
      <w:bookmarkStart w:id="5851" w:name="__RefHeading___Toc15403651_1280447820"/>
      <w:bookmarkStart w:id="5852" w:name="_Toc2768"/>
      <w:bookmarkEnd w:id="5851"/>
      <w:r>
        <w:rPr>
          <w:rtl w:val="true"/>
        </w:rPr>
        <w:t>افکار عمومی</w:t>
      </w:r>
      <w:r>
        <w:rPr>
          <w:rtl w:val="true"/>
        </w:rPr>
        <w:t>:</w:t>
      </w:r>
      <w:bookmarkEnd w:id="5852"/>
    </w:p>
    <w:p>
      <w:pPr>
        <w:pStyle w:val="BookText"/>
        <w:rPr/>
      </w:pPr>
      <w:r>
        <w:rPr>
          <w:rFonts w:ascii="IRNazanin" w:hAnsi="IRNazanin" w:eastAsia="IRNazanin"/>
          <w:color w:val="111111"/>
          <w:sz w:val="28"/>
          <w:sz w:val="28"/>
          <w:szCs w:val="28"/>
          <w:rtl w:val="true"/>
          <w:lang w:bidi="fa-IR"/>
        </w:rPr>
        <w:t>باورها، نگرش ها و ادراک افراد یا گروه ها درباره مسائل سیاسی، اجتماعی یا اقتصادی</w:t>
      </w:r>
      <w:r>
        <w:rPr>
          <w:rFonts w:eastAsia="IRNazanin" w:cs="IRNazanin"/>
          <w:color w:val="111111"/>
          <w:sz w:val="28"/>
          <w:szCs w:val="28"/>
          <w:rtl w:val="true"/>
          <w:lang w:bidi="fa-IR"/>
        </w:rPr>
        <w:t>.</w:t>
      </w:r>
    </w:p>
    <w:p>
      <w:pPr>
        <w:pStyle w:val="Heading5"/>
        <w:numPr>
          <w:ilvl w:val="4"/>
          <w:numId w:val="1"/>
        </w:numPr>
        <w:rPr/>
      </w:pPr>
      <w:bookmarkStart w:id="5853" w:name="__RefHeading___Toc15403653_1280447820"/>
      <w:bookmarkStart w:id="5854" w:name="_Toc2769"/>
      <w:bookmarkEnd w:id="5853"/>
      <w:r>
        <w:rPr>
          <w:rtl w:val="true"/>
        </w:rPr>
        <w:t>انتخابات و حکمرانی</w:t>
      </w:r>
      <w:r>
        <w:rPr>
          <w:rtl w:val="true"/>
        </w:rPr>
        <w:t>:</w:t>
      </w:r>
      <w:bookmarkEnd w:id="5854"/>
    </w:p>
    <w:p>
      <w:pPr>
        <w:pStyle w:val="BookText"/>
        <w:rPr/>
      </w:pPr>
      <w:r>
        <w:rPr>
          <w:rFonts w:ascii="IRNazanin" w:hAnsi="IRNazanin" w:eastAsia="IRNazanin"/>
          <w:color w:val="111111"/>
          <w:sz w:val="28"/>
          <w:sz w:val="28"/>
          <w:szCs w:val="28"/>
          <w:rtl w:val="true"/>
          <w:lang w:bidi="fa-IR"/>
        </w:rPr>
        <w:t>فرآیندهای دموکراتیک، جایی که دستکاری می تواند نظرات رأیدهندگان را تحت تأثیر قرار دهد، نتایج انتخابات را تغییر دهد یا دولت ها را بی ثبات کند</w:t>
      </w:r>
      <w:r>
        <w:rPr>
          <w:rFonts w:eastAsia="IRNazanin" w:cs="IRNazanin"/>
          <w:color w:val="111111"/>
          <w:sz w:val="28"/>
          <w:szCs w:val="28"/>
          <w:rtl w:val="true"/>
          <w:lang w:bidi="fa-IR"/>
        </w:rPr>
        <w:t>.</w:t>
      </w:r>
    </w:p>
    <w:p>
      <w:pPr>
        <w:pStyle w:val="Heading5"/>
        <w:numPr>
          <w:ilvl w:val="4"/>
          <w:numId w:val="1"/>
        </w:numPr>
        <w:rPr/>
      </w:pPr>
      <w:bookmarkStart w:id="5855" w:name="__RefHeading___Toc15403655_1280447820"/>
      <w:bookmarkStart w:id="5856" w:name="_Toc2770"/>
      <w:bookmarkEnd w:id="5855"/>
      <w:r>
        <w:rPr>
          <w:rtl w:val="true"/>
        </w:rPr>
        <w:t>پلتفرم های رسانه ای</w:t>
      </w:r>
      <w:r>
        <w:rPr>
          <w:rtl w:val="true"/>
        </w:rPr>
        <w:t>:</w:t>
      </w:r>
      <w:bookmarkEnd w:id="5856"/>
    </w:p>
    <w:p>
      <w:pPr>
        <w:pStyle w:val="BookText"/>
        <w:rPr/>
      </w:pPr>
      <w:r>
        <w:rPr>
          <w:rFonts w:ascii="IRNazanin" w:hAnsi="IRNazanin" w:eastAsia="IRNazanin"/>
          <w:color w:val="111111"/>
          <w:sz w:val="28"/>
          <w:sz w:val="28"/>
          <w:szCs w:val="28"/>
          <w:rtl w:val="true"/>
          <w:lang w:bidi="fa-IR"/>
        </w:rPr>
        <w:t>شبکه های اجتماعی، وبسایت های خبری یا فروم هایی که محتوای دستکاری شده می تواند از طریق توصیه های الگوریتمی یا اشتراک گذاری ویروسی تقویت شود</w:t>
      </w:r>
      <w:r>
        <w:rPr>
          <w:rFonts w:eastAsia="IRNazanin" w:cs="IRNazanin"/>
          <w:color w:val="111111"/>
          <w:sz w:val="28"/>
          <w:szCs w:val="28"/>
          <w:rtl w:val="true"/>
          <w:lang w:bidi="fa-IR"/>
        </w:rPr>
        <w:t>.</w:t>
      </w:r>
    </w:p>
    <w:p>
      <w:pPr>
        <w:pStyle w:val="Heading5"/>
        <w:numPr>
          <w:ilvl w:val="4"/>
          <w:numId w:val="1"/>
        </w:numPr>
        <w:rPr/>
      </w:pPr>
      <w:bookmarkStart w:id="5857" w:name="__RefHeading___Toc15403657_1280447820"/>
      <w:bookmarkStart w:id="5858" w:name="_Toc2771"/>
      <w:bookmarkEnd w:id="5857"/>
      <w:r>
        <w:rPr>
          <w:rtl w:val="true"/>
        </w:rPr>
        <w:t>بازارهای مالی</w:t>
      </w:r>
      <w:r>
        <w:rPr>
          <w:rtl w:val="true"/>
        </w:rPr>
        <w:t>:</w:t>
      </w:r>
      <w:bookmarkEnd w:id="5858"/>
    </w:p>
    <w:p>
      <w:pPr>
        <w:pStyle w:val="BookText"/>
        <w:rPr/>
      </w:pPr>
      <w:r>
        <w:rPr>
          <w:rFonts w:ascii="IRNazanin" w:hAnsi="IRNazanin" w:eastAsia="IRNazanin"/>
          <w:color w:val="111111"/>
          <w:sz w:val="28"/>
          <w:sz w:val="28"/>
          <w:szCs w:val="28"/>
          <w:rtl w:val="true"/>
          <w:lang w:bidi="fa-IR"/>
        </w:rPr>
        <w:t>قیمت سهام، تصمیمات سرمایه گذاری یا ثبات بازار که تحت تأثیر اطلاعات نادرست درباره شرکت ها، صنایع یا شاخص های اقتصادی قرار می گیرند</w:t>
      </w:r>
      <w:r>
        <w:rPr>
          <w:rFonts w:eastAsia="IRNazanin" w:cs="IRNazanin"/>
          <w:color w:val="111111"/>
          <w:sz w:val="28"/>
          <w:szCs w:val="28"/>
          <w:rtl w:val="true"/>
          <w:lang w:bidi="fa-IR"/>
        </w:rPr>
        <w:t>.</w:t>
      </w:r>
    </w:p>
    <w:p>
      <w:pPr>
        <w:pStyle w:val="Heading5"/>
        <w:numPr>
          <w:ilvl w:val="4"/>
          <w:numId w:val="1"/>
        </w:numPr>
        <w:rPr/>
      </w:pPr>
      <w:bookmarkStart w:id="5859" w:name="__RefHeading___Toc15403659_1280447820"/>
      <w:bookmarkStart w:id="5860" w:name="_Toc2772"/>
      <w:bookmarkEnd w:id="5859"/>
      <w:r>
        <w:rPr>
          <w:rtl w:val="true"/>
        </w:rPr>
        <w:t>زیرساخت های حیاتی</w:t>
      </w:r>
      <w:r>
        <w:rPr>
          <w:rtl w:val="true"/>
        </w:rPr>
        <w:t>:</w:t>
      </w:r>
      <w:bookmarkEnd w:id="586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اعتماد به خدمات ضروری، مانند مراقبت های بهداشتی، انرژی یا حمل ونقل، که با انتشار </w:t>
      </w:r>
      <w:bookmarkStart w:id="5861" w:name="pg19124_193286"/>
    </w:p>
    <w:p>
      <w:pPr>
        <w:pStyle w:val="BookText"/>
        <w:rPr/>
      </w:pPr>
      <w:bookmarkEnd w:id="5861"/>
      <w:r>
        <w:rPr>
          <w:rFonts w:ascii="IRNazanin" w:hAnsi="IRNazanin" w:eastAsia="IRNazanin"/>
          <w:color w:val="111111"/>
          <w:sz w:val="28"/>
          <w:sz w:val="28"/>
          <w:szCs w:val="28"/>
          <w:rtl w:val="true"/>
          <w:lang w:bidi="fa-IR"/>
        </w:rPr>
        <w:t>ترس، عدم اطمینان یا تردید تضعیف می شود</w:t>
      </w:r>
      <w:r>
        <w:rPr>
          <w:rFonts w:eastAsia="IRNazanin" w:cs="IRNazanin"/>
          <w:color w:val="111111"/>
          <w:sz w:val="28"/>
          <w:szCs w:val="28"/>
          <w:rtl w:val="true"/>
          <w:lang w:bidi="fa-IR"/>
        </w:rPr>
        <w:t>.</w:t>
      </w:r>
    </w:p>
    <w:p>
      <w:pPr>
        <w:pStyle w:val="Heading4"/>
        <w:numPr>
          <w:ilvl w:val="3"/>
          <w:numId w:val="1"/>
        </w:numPr>
        <w:rPr/>
      </w:pPr>
      <w:bookmarkStart w:id="5862" w:name="__RefHeading___Toc15403661_1280447820"/>
      <w:bookmarkStart w:id="5863" w:name="_Toc2773"/>
      <w:bookmarkEnd w:id="5862"/>
      <w:r>
        <w:rPr/>
        <w:t>2-52-4</w:t>
      </w:r>
      <w:r>
        <w:rPr>
          <w:rtl w:val="true"/>
        </w:rPr>
        <w:t xml:space="preserve">- </w:t>
      </w:r>
      <w:r>
        <w:rPr>
          <w:rtl w:val="true"/>
        </w:rPr>
        <w:t>آسیب پذیری ها</w:t>
      </w:r>
      <w:bookmarkEnd w:id="5863"/>
    </w:p>
    <w:p>
      <w:pPr>
        <w:pStyle w:val="Heading5"/>
        <w:numPr>
          <w:ilvl w:val="4"/>
          <w:numId w:val="1"/>
        </w:numPr>
        <w:rPr/>
      </w:pPr>
      <w:bookmarkStart w:id="5864" w:name="__RefHeading___Toc15403663_1280447820"/>
      <w:bookmarkStart w:id="5865" w:name="_Toc2774"/>
      <w:bookmarkEnd w:id="5864"/>
      <w:r>
        <w:rPr>
          <w:rtl w:val="true"/>
        </w:rPr>
        <w:t>روانشناسی انسان</w:t>
      </w:r>
      <w:r>
        <w:rPr>
          <w:rtl w:val="true"/>
        </w:rPr>
        <w:t>:</w:t>
      </w:r>
      <w:bookmarkEnd w:id="5865"/>
    </w:p>
    <w:p>
      <w:pPr>
        <w:pStyle w:val="BookText"/>
        <w:rPr/>
      </w:pPr>
      <w:r>
        <w:rPr>
          <w:rFonts w:ascii="IRNazanin" w:hAnsi="IRNazanin" w:eastAsia="IRNazanin"/>
          <w:color w:val="111111"/>
          <w:sz w:val="28"/>
          <w:sz w:val="28"/>
          <w:szCs w:val="28"/>
          <w:rtl w:val="true"/>
          <w:lang w:bidi="fa-IR"/>
        </w:rPr>
        <w:t>افراد بیشتر احتمال دارد که محتوای احساسی یا جنجالی را باور کنند، که آنها را در برابر دستکاری های تولیدشده توسط هوش مصنوعی آسیب پذیر می کند</w:t>
      </w:r>
      <w:r>
        <w:rPr>
          <w:rFonts w:eastAsia="IRNazanin" w:cs="IRNazanin"/>
          <w:color w:val="111111"/>
          <w:sz w:val="28"/>
          <w:szCs w:val="28"/>
          <w:rtl w:val="true"/>
          <w:lang w:bidi="fa-IR"/>
        </w:rPr>
        <w:t>.</w:t>
      </w:r>
    </w:p>
    <w:p>
      <w:pPr>
        <w:pStyle w:val="Heading5"/>
        <w:numPr>
          <w:ilvl w:val="4"/>
          <w:numId w:val="1"/>
        </w:numPr>
        <w:rPr/>
      </w:pPr>
      <w:bookmarkStart w:id="5866" w:name="__RefHeading___Toc15403665_1280447820"/>
      <w:bookmarkStart w:id="5867" w:name="_Toc2775"/>
      <w:bookmarkEnd w:id="5866"/>
      <w:r>
        <w:rPr>
          <w:rtl w:val="true"/>
        </w:rPr>
        <w:t>تقویت الگوریتمی</w:t>
      </w:r>
      <w:r>
        <w:rPr>
          <w:rtl w:val="true"/>
        </w:rPr>
        <w:t>:</w:t>
      </w:r>
      <w:bookmarkEnd w:id="5867"/>
    </w:p>
    <w:p>
      <w:pPr>
        <w:pStyle w:val="BookText"/>
        <w:rPr/>
      </w:pPr>
      <w:r>
        <w:rPr>
          <w:rFonts w:ascii="IRNazanin" w:hAnsi="IRNazanin" w:eastAsia="IRNazanin"/>
          <w:color w:val="111111"/>
          <w:sz w:val="28"/>
          <w:sz w:val="28"/>
          <w:szCs w:val="28"/>
          <w:rtl w:val="true"/>
          <w:lang w:bidi="fa-IR"/>
        </w:rPr>
        <w:t>الگوریتم های شبکه های اجتماعی محتوای جذاب را در اولویت قرار می دهند و به طور ناخواسته اطلاعات دستکاریشده یا گمراه کننده را ترویج می کنند</w:t>
      </w:r>
      <w:r>
        <w:rPr>
          <w:rFonts w:eastAsia="IRNazanin" w:cs="IRNazanin"/>
          <w:color w:val="111111"/>
          <w:sz w:val="28"/>
          <w:szCs w:val="28"/>
          <w:rtl w:val="true"/>
          <w:lang w:bidi="fa-IR"/>
        </w:rPr>
        <w:t>.</w:t>
      </w:r>
    </w:p>
    <w:p>
      <w:pPr>
        <w:pStyle w:val="Heading5"/>
        <w:numPr>
          <w:ilvl w:val="4"/>
          <w:numId w:val="1"/>
        </w:numPr>
        <w:rPr/>
      </w:pPr>
      <w:bookmarkStart w:id="5868" w:name="__RefHeading___Toc15403667_1280447820"/>
      <w:bookmarkStart w:id="5869" w:name="_Toc2776"/>
      <w:bookmarkEnd w:id="5868"/>
      <w:r>
        <w:rPr>
          <w:rtl w:val="true"/>
        </w:rPr>
        <w:t>مکانیسم های ضعیف بررسی واقعیت</w:t>
      </w:r>
      <w:r>
        <w:rPr>
          <w:rtl w:val="true"/>
        </w:rPr>
        <w:t>:</w:t>
      </w:r>
      <w:bookmarkEnd w:id="5869"/>
    </w:p>
    <w:p>
      <w:pPr>
        <w:pStyle w:val="BookText"/>
        <w:rPr/>
      </w:pPr>
      <w:r>
        <w:rPr>
          <w:rFonts w:ascii="IRNazanin" w:hAnsi="IRNazanin" w:eastAsia="IRNazanin"/>
          <w:color w:val="111111"/>
          <w:sz w:val="28"/>
          <w:sz w:val="28"/>
          <w:szCs w:val="28"/>
          <w:rtl w:val="true"/>
          <w:lang w:bidi="fa-IR"/>
        </w:rPr>
        <w:t>منابع محدود یا تکنیک های قدیمی برای تأیید اعتبار محتوای آنلاین باعث می شود دستکاری بدون کنترل گسترش یابد</w:t>
      </w:r>
      <w:r>
        <w:rPr>
          <w:rFonts w:eastAsia="IRNazanin" w:cs="IRNazanin"/>
          <w:color w:val="111111"/>
          <w:sz w:val="28"/>
          <w:szCs w:val="28"/>
          <w:rtl w:val="true"/>
          <w:lang w:bidi="fa-IR"/>
        </w:rPr>
        <w:t>.</w:t>
      </w:r>
    </w:p>
    <w:p>
      <w:pPr>
        <w:pStyle w:val="Heading5"/>
        <w:numPr>
          <w:ilvl w:val="4"/>
          <w:numId w:val="1"/>
        </w:numPr>
        <w:rPr/>
      </w:pPr>
      <w:bookmarkStart w:id="5870" w:name="__RefHeading___Toc15403669_1280447820"/>
      <w:bookmarkStart w:id="5871" w:name="_Toc2777"/>
      <w:bookmarkEnd w:id="5870"/>
      <w:r>
        <w:rPr>
          <w:rtl w:val="true"/>
        </w:rPr>
        <w:t>نشت داده ها</w:t>
      </w:r>
      <w:r>
        <w:rPr>
          <w:rtl w:val="true"/>
        </w:rPr>
        <w:t>:</w:t>
      </w:r>
      <w:bookmarkEnd w:id="5871"/>
    </w:p>
    <w:p>
      <w:pPr>
        <w:pStyle w:val="BookText"/>
        <w:rPr/>
      </w:pPr>
      <w:r>
        <w:rPr>
          <w:rFonts w:ascii="IRNazanin" w:hAnsi="IRNazanin" w:eastAsia="IRNazanin"/>
          <w:color w:val="111111"/>
          <w:sz w:val="28"/>
          <w:sz w:val="28"/>
          <w:szCs w:val="28"/>
          <w:rtl w:val="true"/>
          <w:lang w:bidi="fa-IR"/>
        </w:rPr>
        <w:t>مجموعه داده های نشت شده حاوی اطلاعات شخصی مواد ارزشمندی برای ایجاد کمپین های دستکاری هدفمند فراهم می کنند</w:t>
      </w:r>
      <w:r>
        <w:rPr>
          <w:rFonts w:eastAsia="IRNazanin" w:cs="IRNazanin"/>
          <w:color w:val="111111"/>
          <w:sz w:val="28"/>
          <w:szCs w:val="28"/>
          <w:rtl w:val="true"/>
          <w:lang w:bidi="fa-IR"/>
        </w:rPr>
        <w:t>.</w:t>
      </w:r>
    </w:p>
    <w:p>
      <w:pPr>
        <w:pStyle w:val="Heading5"/>
        <w:numPr>
          <w:ilvl w:val="4"/>
          <w:numId w:val="1"/>
        </w:numPr>
        <w:rPr/>
      </w:pPr>
      <w:bookmarkStart w:id="5872" w:name="__RefHeading___Toc15403671_1280447820"/>
      <w:bookmarkStart w:id="5873" w:name="_Toc2778"/>
      <w:bookmarkEnd w:id="5872"/>
      <w:r>
        <w:rPr>
          <w:rtl w:val="true"/>
        </w:rPr>
        <w:t>سوءاستفاده از پلتفرم ها</w:t>
      </w:r>
      <w:r>
        <w:rPr>
          <w:rtl w:val="true"/>
        </w:rPr>
        <w:t>:</w:t>
      </w:r>
      <w:bookmarkEnd w:id="5873"/>
    </w:p>
    <w:p>
      <w:pPr>
        <w:pStyle w:val="BookText"/>
        <w:rPr/>
      </w:pPr>
      <w:r>
        <w:rPr>
          <w:rFonts w:ascii="IRNazanin" w:hAnsi="IRNazanin" w:eastAsia="IRNazanin"/>
          <w:color w:val="111111"/>
          <w:sz w:val="28"/>
          <w:sz w:val="28"/>
          <w:szCs w:val="28"/>
          <w:rtl w:val="true"/>
          <w:lang w:bidi="fa-IR"/>
        </w:rPr>
        <w:t>نبود ابزارها یا سیاست های نظارتی قوی در برخی پلتفرم ها به ربات های خودکار و ترول ها امکان می دهد محتوای دستکاری شده را آزادانه منتشر کنند</w:t>
      </w:r>
      <w:r>
        <w:rPr>
          <w:rFonts w:eastAsia="IRNazanin" w:cs="IRNazanin"/>
          <w:color w:val="111111"/>
          <w:sz w:val="28"/>
          <w:szCs w:val="28"/>
          <w:rtl w:val="true"/>
          <w:lang w:bidi="fa-IR"/>
        </w:rPr>
        <w:t>.</w:t>
      </w:r>
    </w:p>
    <w:p>
      <w:pPr>
        <w:pStyle w:val="Heading4"/>
        <w:numPr>
          <w:ilvl w:val="3"/>
          <w:numId w:val="1"/>
        </w:numPr>
        <w:rPr/>
      </w:pPr>
      <w:bookmarkStart w:id="5874" w:name="__RefHeading___Toc15403673_1280447820"/>
      <w:bookmarkStart w:id="5875" w:name="_Toc2779"/>
      <w:bookmarkEnd w:id="5874"/>
      <w:r>
        <w:rPr/>
        <w:t>2-52-5</w:t>
      </w:r>
      <w:r>
        <w:rPr>
          <w:rtl w:val="true"/>
        </w:rPr>
        <w:t xml:space="preserve">- </w:t>
      </w:r>
      <w:r>
        <w:rPr>
          <w:rtl w:val="true"/>
        </w:rPr>
        <w:t>سناریوی تهدید</w:t>
      </w:r>
      <w:bookmarkEnd w:id="5875"/>
    </w:p>
    <w:p>
      <w:pPr>
        <w:pStyle w:val="Heading5"/>
        <w:numPr>
          <w:ilvl w:val="4"/>
          <w:numId w:val="1"/>
        </w:numPr>
        <w:rPr/>
      </w:pPr>
      <w:bookmarkStart w:id="5876" w:name="__RefHeading___Toc15403675_1280447820"/>
      <w:bookmarkStart w:id="5877" w:name="_Toc2780"/>
      <w:bookmarkEnd w:id="5876"/>
      <w:r>
        <w:rPr>
          <w:rtl w:val="true"/>
        </w:rPr>
        <w:t>جمع آوری داده</w:t>
      </w:r>
      <w:r>
        <w:rPr>
          <w:rtl w:val="true"/>
        </w:rPr>
        <w:t>:</w:t>
      </w:r>
      <w:bookmarkEnd w:id="5877"/>
    </w:p>
    <w:p>
      <w:pPr>
        <w:pStyle w:val="BookText"/>
        <w:rPr/>
      </w:pPr>
      <w:r>
        <w:rPr>
          <w:rFonts w:ascii="IRNazanin" w:hAnsi="IRNazanin" w:eastAsia="IRNazanin"/>
          <w:color w:val="111111"/>
          <w:sz w:val="28"/>
          <w:sz w:val="28"/>
          <w:szCs w:val="28"/>
          <w:rtl w:val="true"/>
          <w:lang w:bidi="fa-IR"/>
        </w:rPr>
        <w:t>مهاجم از ابزارهای مبتنی بر هوش مصنوعی برای جمع آوری اطلاعات درباره مخاطبان هدف، از جمله ترجیحات، رفتارها و آسیب پذیری های آنها استفاده می کند</w:t>
      </w:r>
      <w:r>
        <w:rPr>
          <w:rFonts w:eastAsia="IRNazanin" w:cs="IRNazanin"/>
          <w:color w:val="111111"/>
          <w:sz w:val="28"/>
          <w:szCs w:val="28"/>
          <w:rtl w:val="true"/>
          <w:lang w:bidi="fa-IR"/>
        </w:rPr>
        <w:t>.</w:t>
      </w:r>
    </w:p>
    <w:p>
      <w:pPr>
        <w:pStyle w:val="Heading5"/>
        <w:numPr>
          <w:ilvl w:val="4"/>
          <w:numId w:val="1"/>
        </w:numPr>
        <w:rPr/>
      </w:pPr>
      <w:bookmarkStart w:id="5878" w:name="__RefHeading___Toc15403677_1280447820"/>
      <w:bookmarkStart w:id="5879" w:name="_Toc2781"/>
      <w:bookmarkEnd w:id="5878"/>
      <w:r>
        <w:rPr>
          <w:rtl w:val="true"/>
        </w:rPr>
        <w:t>تولید محتوا</w:t>
      </w:r>
      <w:r>
        <w:rPr>
          <w:rtl w:val="true"/>
        </w:rPr>
        <w:t>:</w:t>
      </w:r>
      <w:bookmarkEnd w:id="5879"/>
    </w:p>
    <w:p>
      <w:pPr>
        <w:pStyle w:val="BookText"/>
        <w:rPr/>
      </w:pPr>
      <w:r>
        <w:rPr>
          <w:rFonts w:ascii="IRNazanin" w:hAnsi="IRNazanin" w:eastAsia="IRNazanin"/>
          <w:color w:val="111111"/>
          <w:sz w:val="28"/>
          <w:sz w:val="28"/>
          <w:szCs w:val="28"/>
          <w:rtl w:val="true"/>
          <w:lang w:bidi="fa-IR"/>
        </w:rPr>
        <w:t>مهاجم از مدل های پردازش زبان طبیعی برای ایجاد محتوای متقاعدکننده و متناسب با زمینه که مختص گروه ها یا افراد خاص است استفاده می کند</w:t>
      </w:r>
      <w:r>
        <w:rPr>
          <w:rFonts w:eastAsia="IRNazanin" w:cs="IRNazanin"/>
          <w:color w:val="111111"/>
          <w:sz w:val="28"/>
          <w:szCs w:val="28"/>
          <w:rtl w:val="true"/>
          <w:lang w:bidi="fa-IR"/>
        </w:rPr>
        <w:t>.</w:t>
      </w:r>
    </w:p>
    <w:p>
      <w:pPr>
        <w:pStyle w:val="Heading5"/>
        <w:numPr>
          <w:ilvl w:val="4"/>
          <w:numId w:val="1"/>
        </w:numPr>
        <w:rPr/>
      </w:pPr>
      <w:bookmarkStart w:id="5880" w:name="__RefHeading___Toc15403679_1280447820"/>
      <w:bookmarkStart w:id="5881" w:name="_Toc2782"/>
      <w:bookmarkEnd w:id="5880"/>
      <w:r>
        <w:rPr>
          <w:rtl w:val="true"/>
        </w:rPr>
        <w:t>ایجاد محتوای چندرسانه ای</w:t>
      </w:r>
      <w:r>
        <w:rPr>
          <w:rtl w:val="true"/>
        </w:rPr>
        <w:t>:</w:t>
      </w:r>
      <w:bookmarkEnd w:id="588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مهاجم از شبکه های مولد تخاصمی یا سایر تکنیک های یادگیری عمیق برای تولید تصاویر، ویدیوها یا کلیپ های صوتی مصنوعی که از روایت پشتیبانی می کنند استفاده می کند</w:t>
      </w:r>
      <w:r>
        <w:rPr>
          <w:rFonts w:eastAsia="IRNazanin" w:cs="IRNazanin"/>
          <w:color w:val="111111"/>
          <w:sz w:val="28"/>
          <w:szCs w:val="28"/>
          <w:rtl w:val="true"/>
          <w:lang w:bidi="fa-IR"/>
        </w:rPr>
        <w:t xml:space="preserve">. </w:t>
      </w:r>
      <w:bookmarkStart w:id="5882" w:name="pg19124_193287"/>
    </w:p>
    <w:p>
      <w:pPr>
        <w:pStyle w:val="Heading5"/>
        <w:numPr>
          <w:ilvl w:val="4"/>
          <w:numId w:val="1"/>
        </w:numPr>
        <w:rPr/>
      </w:pPr>
      <w:bookmarkStart w:id="5883" w:name="__RefHeading___Toc15403681_1280447820"/>
      <w:bookmarkStart w:id="5884" w:name="_Toc2783"/>
      <w:bookmarkEnd w:id="5882"/>
      <w:bookmarkEnd w:id="5883"/>
      <w:r>
        <w:rPr>
          <w:rtl w:val="true"/>
        </w:rPr>
        <w:t>انتشار</w:t>
      </w:r>
      <w:r>
        <w:rPr>
          <w:rtl w:val="true"/>
        </w:rPr>
        <w:t>:</w:t>
      </w:r>
      <w:bookmarkEnd w:id="5884"/>
    </w:p>
    <w:p>
      <w:pPr>
        <w:pStyle w:val="BookText"/>
        <w:rPr/>
      </w:pPr>
      <w:r>
        <w:rPr>
          <w:rFonts w:ascii="IRNazanin" w:hAnsi="IRNazanin" w:eastAsia="IRNazanin"/>
          <w:color w:val="111111"/>
          <w:sz w:val="28"/>
          <w:sz w:val="28"/>
          <w:szCs w:val="28"/>
          <w:rtl w:val="true"/>
          <w:lang w:bidi="fa-IR"/>
        </w:rPr>
        <w:t>محتوای دستکاریشده در چندین پلتفرم با استفاده از باتنت ها یا حساب های نفوذشده به طور خودکار ارسال می شود</w:t>
      </w:r>
      <w:r>
        <w:rPr>
          <w:rFonts w:eastAsia="IRNazanin" w:cs="IRNazanin"/>
          <w:color w:val="111111"/>
          <w:sz w:val="28"/>
          <w:szCs w:val="28"/>
          <w:rtl w:val="true"/>
          <w:lang w:bidi="fa-IR"/>
        </w:rPr>
        <w:t>.</w:t>
      </w:r>
    </w:p>
    <w:p>
      <w:pPr>
        <w:pStyle w:val="Heading5"/>
        <w:numPr>
          <w:ilvl w:val="4"/>
          <w:numId w:val="1"/>
        </w:numPr>
        <w:rPr/>
      </w:pPr>
      <w:bookmarkStart w:id="5885" w:name="__RefHeading___Toc15403683_1280447820"/>
      <w:bookmarkStart w:id="5886" w:name="_Toc2784"/>
      <w:bookmarkEnd w:id="5885"/>
      <w:r>
        <w:rPr>
          <w:rtl w:val="true"/>
        </w:rPr>
        <w:t>تقویت</w:t>
      </w:r>
      <w:r>
        <w:rPr>
          <w:rtl w:val="true"/>
        </w:rPr>
        <w:t>:</w:t>
      </w:r>
      <w:bookmarkEnd w:id="5886"/>
    </w:p>
    <w:p>
      <w:pPr>
        <w:pStyle w:val="BookText"/>
        <w:rPr/>
      </w:pPr>
      <w:r>
        <w:rPr>
          <w:rFonts w:ascii="IRNazanin" w:hAnsi="IRNazanin" w:eastAsia="IRNazanin"/>
          <w:color w:val="111111"/>
          <w:sz w:val="28"/>
          <w:sz w:val="28"/>
          <w:szCs w:val="28"/>
          <w:rtl w:val="true"/>
          <w:lang w:bidi="fa-IR"/>
        </w:rPr>
        <w:t>مهاجم از الگوریتم های شبکه های اجتماعی، موضوعات داغ یا شبکه های تأثیرگذار برای حداکثر رساندن دسترسی و تأثیر استفاده می کند</w:t>
      </w:r>
      <w:r>
        <w:rPr>
          <w:rFonts w:eastAsia="IRNazanin" w:cs="IRNazanin"/>
          <w:color w:val="111111"/>
          <w:sz w:val="28"/>
          <w:szCs w:val="28"/>
          <w:rtl w:val="true"/>
          <w:lang w:bidi="fa-IR"/>
        </w:rPr>
        <w:t>.</w:t>
      </w:r>
    </w:p>
    <w:p>
      <w:pPr>
        <w:pStyle w:val="Heading5"/>
        <w:numPr>
          <w:ilvl w:val="4"/>
          <w:numId w:val="1"/>
        </w:numPr>
        <w:rPr/>
      </w:pPr>
      <w:bookmarkStart w:id="5887" w:name="__RefHeading___Toc15403685_1280447820"/>
      <w:bookmarkStart w:id="5888" w:name="_Toc2785"/>
      <w:bookmarkEnd w:id="5887"/>
      <w:r>
        <w:rPr>
          <w:rtl w:val="true"/>
        </w:rPr>
        <w:t>پایداری</w:t>
      </w:r>
      <w:r>
        <w:rPr>
          <w:rtl w:val="true"/>
        </w:rPr>
        <w:t>:</w:t>
      </w:r>
      <w:bookmarkEnd w:id="5888"/>
    </w:p>
    <w:p>
      <w:pPr>
        <w:pStyle w:val="BookText"/>
        <w:rPr/>
      </w:pPr>
      <w:r>
        <w:rPr>
          <w:rFonts w:ascii="IRNazanin" w:hAnsi="IRNazanin" w:eastAsia="IRNazanin"/>
          <w:color w:val="111111"/>
          <w:sz w:val="28"/>
          <w:sz w:val="28"/>
          <w:szCs w:val="28"/>
          <w:rtl w:val="true"/>
          <w:lang w:bidi="fa-IR"/>
        </w:rPr>
        <w:t>مهاجم کمپین را به طور مداوم بر اساس بازخوردهای لحظه ای بهبود می بخشد تا تأثیر بلندمدت حفظ شود</w:t>
      </w:r>
      <w:r>
        <w:rPr>
          <w:rFonts w:eastAsia="IRNazanin" w:cs="IRNazanin"/>
          <w:color w:val="111111"/>
          <w:sz w:val="28"/>
          <w:szCs w:val="28"/>
          <w:rtl w:val="true"/>
          <w:lang w:bidi="fa-IR"/>
        </w:rPr>
        <w:t>.</w:t>
      </w:r>
    </w:p>
    <w:p>
      <w:pPr>
        <w:pStyle w:val="Heading4"/>
        <w:numPr>
          <w:ilvl w:val="3"/>
          <w:numId w:val="1"/>
        </w:numPr>
        <w:rPr/>
      </w:pPr>
      <w:bookmarkStart w:id="5889" w:name="__RefHeading___Toc15403687_1280447820"/>
      <w:bookmarkStart w:id="5890" w:name="_Toc2786"/>
      <w:bookmarkEnd w:id="5889"/>
      <w:r>
        <w:rPr/>
        <w:t>2-52-6</w:t>
      </w:r>
      <w:r>
        <w:rPr>
          <w:rtl w:val="true"/>
        </w:rPr>
        <w:t xml:space="preserve">- </w:t>
      </w:r>
      <w:r>
        <w:rPr>
          <w:rtl w:val="true"/>
        </w:rPr>
        <w:t>نشانه های احتمال نفوذ</w:t>
      </w:r>
      <w:bookmarkEnd w:id="5890"/>
    </w:p>
    <w:p>
      <w:pPr>
        <w:pStyle w:val="Heading5"/>
        <w:numPr>
          <w:ilvl w:val="4"/>
          <w:numId w:val="1"/>
        </w:numPr>
        <w:rPr/>
      </w:pPr>
      <w:bookmarkStart w:id="5891" w:name="__RefHeading___Toc15403689_1280447820"/>
      <w:bookmarkStart w:id="5892" w:name="_Toc2787"/>
      <w:bookmarkEnd w:id="5891"/>
      <w:r>
        <w:rPr>
          <w:rtl w:val="true"/>
        </w:rPr>
        <w:t>الگوهای غیرمعمول محتوا</w:t>
      </w:r>
      <w:r>
        <w:rPr>
          <w:rtl w:val="true"/>
        </w:rPr>
        <w:t>:</w:t>
      </w:r>
      <w:bookmarkEnd w:id="5892"/>
    </w:p>
    <w:p>
      <w:pPr>
        <w:pStyle w:val="BookText"/>
        <w:rPr/>
      </w:pPr>
      <w:r>
        <w:rPr>
          <w:rFonts w:ascii="IRNazanin" w:hAnsi="IRNazanin" w:eastAsia="IRNazanin"/>
          <w:color w:val="111111"/>
          <w:sz w:val="28"/>
          <w:sz w:val="28"/>
          <w:szCs w:val="28"/>
          <w:rtl w:val="true"/>
          <w:lang w:bidi="fa-IR"/>
        </w:rPr>
        <w:t>ناهنجاری ها در فرکانس ارسال، لحن یا سبک که از رفتار معمول کاربر منحرف می شوند</w:t>
      </w:r>
      <w:r>
        <w:rPr>
          <w:rFonts w:eastAsia="IRNazanin" w:cs="IRNazanin"/>
          <w:color w:val="111111"/>
          <w:sz w:val="28"/>
          <w:szCs w:val="28"/>
          <w:rtl w:val="true"/>
          <w:lang w:bidi="fa-IR"/>
        </w:rPr>
        <w:t>.</w:t>
      </w:r>
    </w:p>
    <w:p>
      <w:pPr>
        <w:pStyle w:val="Heading5"/>
        <w:numPr>
          <w:ilvl w:val="4"/>
          <w:numId w:val="1"/>
        </w:numPr>
        <w:rPr/>
      </w:pPr>
      <w:bookmarkStart w:id="5893" w:name="__RefHeading___Toc15403691_1280447820"/>
      <w:bookmarkStart w:id="5894" w:name="_Toc2788"/>
      <w:bookmarkEnd w:id="5893"/>
      <w:r>
        <w:rPr>
          <w:rtl w:val="true"/>
        </w:rPr>
        <w:t>فعالیت ربات ها</w:t>
      </w:r>
      <w:r>
        <w:rPr>
          <w:rtl w:val="true"/>
        </w:rPr>
        <w:t>:</w:t>
      </w:r>
      <w:bookmarkEnd w:id="5894"/>
    </w:p>
    <w:p>
      <w:pPr>
        <w:pStyle w:val="BookText"/>
        <w:rPr/>
      </w:pPr>
      <w:r>
        <w:rPr>
          <w:rFonts w:ascii="IRNazanin" w:hAnsi="IRNazanin" w:eastAsia="IRNazanin"/>
          <w:color w:val="111111"/>
          <w:sz w:val="28"/>
          <w:sz w:val="28"/>
          <w:szCs w:val="28"/>
          <w:rtl w:val="true"/>
          <w:lang w:bidi="fa-IR"/>
        </w:rPr>
        <w:t>حجم بالایی از محتوای یکسان یا مشابه که توسط چندین حساب در بازه زمانی کوتاهی ارسال می شود</w:t>
      </w:r>
      <w:r>
        <w:rPr>
          <w:rFonts w:eastAsia="IRNazanin" w:cs="IRNazanin"/>
          <w:color w:val="111111"/>
          <w:sz w:val="28"/>
          <w:szCs w:val="28"/>
          <w:rtl w:val="true"/>
          <w:lang w:bidi="fa-IR"/>
        </w:rPr>
        <w:t>.</w:t>
      </w:r>
    </w:p>
    <w:p>
      <w:pPr>
        <w:pStyle w:val="Heading5"/>
        <w:numPr>
          <w:ilvl w:val="4"/>
          <w:numId w:val="1"/>
        </w:numPr>
        <w:rPr/>
      </w:pPr>
      <w:bookmarkStart w:id="5895" w:name="__RefHeading___Toc15403693_1280447820"/>
      <w:bookmarkStart w:id="5896" w:name="_Toc2789"/>
      <w:bookmarkEnd w:id="5895"/>
      <w:r>
        <w:rPr>
          <w:rtl w:val="true"/>
        </w:rPr>
        <w:t>معیارهای تعامل</w:t>
      </w:r>
      <w:r>
        <w:rPr>
          <w:rtl w:val="true"/>
        </w:rPr>
        <w:t>:</w:t>
      </w:r>
      <w:bookmarkEnd w:id="5896"/>
    </w:p>
    <w:p>
      <w:pPr>
        <w:pStyle w:val="BookText"/>
        <w:rPr/>
      </w:pPr>
      <w:r>
        <w:rPr>
          <w:rFonts w:ascii="IRNazanin" w:hAnsi="IRNazanin" w:eastAsia="IRNazanin"/>
          <w:color w:val="111111"/>
          <w:sz w:val="28"/>
          <w:sz w:val="28"/>
          <w:szCs w:val="28"/>
          <w:rtl w:val="true"/>
          <w:lang w:bidi="fa-IR"/>
        </w:rPr>
        <w:t>افزایش ناگهانی لایک ها، اشتراک ها یا نظرات روی محتوای جنجالی یا احساسی</w:t>
      </w:r>
      <w:r>
        <w:rPr>
          <w:rFonts w:eastAsia="IRNazanin" w:cs="IRNazanin"/>
          <w:color w:val="111111"/>
          <w:sz w:val="28"/>
          <w:szCs w:val="28"/>
          <w:rtl w:val="true"/>
          <w:lang w:bidi="fa-IR"/>
        </w:rPr>
        <w:t>.</w:t>
      </w:r>
    </w:p>
    <w:p>
      <w:pPr>
        <w:pStyle w:val="Heading5"/>
        <w:numPr>
          <w:ilvl w:val="4"/>
          <w:numId w:val="1"/>
        </w:numPr>
        <w:rPr/>
      </w:pPr>
      <w:bookmarkStart w:id="5897" w:name="__RefHeading___Toc15403695_1280447820"/>
      <w:bookmarkStart w:id="5898" w:name="_Toc2790"/>
      <w:bookmarkEnd w:id="5897"/>
      <w:r>
        <w:rPr>
          <w:rtl w:val="true"/>
        </w:rPr>
        <w:t>حساب های غیرواقعی</w:t>
      </w:r>
      <w:r>
        <w:rPr>
          <w:rtl w:val="true"/>
        </w:rPr>
        <w:t>:</w:t>
      </w:r>
      <w:bookmarkEnd w:id="5898"/>
    </w:p>
    <w:p>
      <w:pPr>
        <w:pStyle w:val="BookText"/>
        <w:rPr/>
      </w:pPr>
      <w:r>
        <w:rPr>
          <w:rFonts w:ascii="IRNazanin" w:hAnsi="IRNazanin" w:eastAsia="IRNazanin"/>
          <w:color w:val="111111"/>
          <w:sz w:val="28"/>
          <w:sz w:val="28"/>
          <w:szCs w:val="28"/>
          <w:rtl w:val="true"/>
          <w:lang w:bidi="fa-IR"/>
        </w:rPr>
        <w:t>پروفایل های مشکوک با جزئیات ناقص، تاریخ های ایجاد اخیر یا سطح فعالیت غیرعادی</w:t>
      </w:r>
      <w:r>
        <w:rPr>
          <w:rFonts w:eastAsia="IRNazanin" w:cs="IRNazanin"/>
          <w:color w:val="111111"/>
          <w:sz w:val="28"/>
          <w:szCs w:val="28"/>
          <w:rtl w:val="true"/>
          <w:lang w:bidi="fa-IR"/>
        </w:rPr>
        <w:t>.</w:t>
      </w:r>
    </w:p>
    <w:p>
      <w:pPr>
        <w:pStyle w:val="Heading5"/>
        <w:numPr>
          <w:ilvl w:val="4"/>
          <w:numId w:val="1"/>
        </w:numPr>
        <w:rPr/>
      </w:pPr>
      <w:bookmarkStart w:id="5899" w:name="__RefHeading___Toc15403697_1280447820"/>
      <w:bookmarkStart w:id="5900" w:name="_Toc2791"/>
      <w:bookmarkEnd w:id="5899"/>
      <w:r>
        <w:rPr>
          <w:rtl w:val="true"/>
        </w:rPr>
        <w:t>محتوای چندرسانه ای گمراه کننده</w:t>
      </w:r>
      <w:r>
        <w:rPr>
          <w:rtl w:val="true"/>
        </w:rPr>
        <w:t>:</w:t>
      </w:r>
      <w:bookmarkEnd w:id="5900"/>
    </w:p>
    <w:p>
      <w:pPr>
        <w:pStyle w:val="BookText"/>
        <w:rPr/>
      </w:pPr>
      <w:r>
        <w:rPr>
          <w:rFonts w:ascii="IRNazanin" w:hAnsi="IRNazanin" w:eastAsia="IRNazanin"/>
          <w:color w:val="111111"/>
          <w:sz w:val="28"/>
          <w:sz w:val="28"/>
          <w:szCs w:val="28"/>
          <w:rtl w:val="true"/>
          <w:lang w:bidi="fa-IR"/>
        </w:rPr>
        <w:t>تصاویر، ویدیوها یا کلیپ های صوتی تغییر یافته یا جعلی که با حقایق تأییدشده در تضاد هستند</w:t>
      </w:r>
      <w:r>
        <w:rPr>
          <w:rFonts w:eastAsia="IRNazanin" w:cs="IRNazanin"/>
          <w:color w:val="111111"/>
          <w:sz w:val="28"/>
          <w:szCs w:val="28"/>
          <w:rtl w:val="true"/>
          <w:lang w:bidi="fa-IR"/>
        </w:rPr>
        <w:t>.</w:t>
      </w:r>
    </w:p>
    <w:p>
      <w:pPr>
        <w:pStyle w:val="Heading4"/>
        <w:numPr>
          <w:ilvl w:val="3"/>
          <w:numId w:val="1"/>
        </w:numPr>
        <w:rPr/>
      </w:pPr>
      <w:bookmarkStart w:id="5901" w:name="__RefHeading___Toc15403699_1280447820"/>
      <w:bookmarkStart w:id="5902" w:name="_Toc2792"/>
      <w:bookmarkEnd w:id="5901"/>
      <w:r>
        <w:rPr/>
        <w:t>2-52-7</w:t>
      </w:r>
      <w:r>
        <w:rPr>
          <w:rtl w:val="true"/>
        </w:rPr>
        <w:t xml:space="preserve">- </w:t>
      </w:r>
      <w:r>
        <w:rPr>
          <w:rtl w:val="true"/>
        </w:rPr>
        <w:t>تأثیرات</w:t>
      </w:r>
      <w:bookmarkEnd w:id="5902"/>
    </w:p>
    <w:p>
      <w:pPr>
        <w:pStyle w:val="Heading5"/>
        <w:numPr>
          <w:ilvl w:val="4"/>
          <w:numId w:val="1"/>
        </w:numPr>
        <w:rPr/>
      </w:pPr>
      <w:bookmarkStart w:id="5903" w:name="__RefHeading___Toc15403701_1280447820"/>
      <w:bookmarkStart w:id="5904" w:name="_Toc2793"/>
      <w:bookmarkEnd w:id="5903"/>
      <w:r>
        <w:rPr>
          <w:rtl w:val="true"/>
        </w:rPr>
        <w:t>تفرقه اجتماعی</w:t>
      </w:r>
      <w:r>
        <w:rPr>
          <w:rtl w:val="true"/>
        </w:rPr>
        <w:t>:</w:t>
      </w:r>
      <w:bookmarkEnd w:id="5904"/>
    </w:p>
    <w:p>
      <w:pPr>
        <w:pStyle w:val="BookText"/>
        <w:rPr/>
      </w:pPr>
      <w:r>
        <w:rPr>
          <w:rFonts w:ascii="IRNazanin" w:hAnsi="IRNazanin" w:eastAsia="IRNazanin"/>
          <w:color w:val="111111"/>
          <w:sz w:val="28"/>
          <w:sz w:val="28"/>
          <w:szCs w:val="28"/>
          <w:rtl w:val="true"/>
          <w:lang w:bidi="fa-IR"/>
        </w:rPr>
        <w:t>قطبی شدن افکار عمومی، فرسایش اعتماد به نهادها و افزایش ناآرامی های اجتماعی</w:t>
      </w:r>
      <w:r>
        <w:rPr>
          <w:rFonts w:eastAsia="IRNazanin" w:cs="IRNazanin"/>
          <w:color w:val="111111"/>
          <w:sz w:val="28"/>
          <w:szCs w:val="28"/>
          <w:rtl w:val="true"/>
          <w:lang w:bidi="fa-IR"/>
        </w:rPr>
        <w:t>.</w:t>
      </w:r>
    </w:p>
    <w:p>
      <w:pPr>
        <w:pStyle w:val="Heading5"/>
        <w:numPr>
          <w:ilvl w:val="4"/>
          <w:numId w:val="1"/>
        </w:numPr>
        <w:rPr/>
      </w:pPr>
      <w:bookmarkStart w:id="5905" w:name="__RefHeading___Toc15403703_1280447820"/>
      <w:bookmarkStart w:id="5906" w:name="_Toc2794"/>
      <w:bookmarkEnd w:id="5905"/>
      <w:r>
        <w:rPr>
          <w:rtl w:val="true"/>
        </w:rPr>
        <w:t>پیامدهای اقتصادی</w:t>
      </w:r>
      <w:r>
        <w:rPr>
          <w:rtl w:val="true"/>
        </w:rPr>
        <w:t>:</w:t>
      </w:r>
      <w:bookmarkEnd w:id="590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نوسانات بازار، ضررهای مالی یا آسیب های اعتباری به کسب و کارها به دلیل اطلاعات نادرست</w:t>
      </w:r>
      <w:r>
        <w:rPr>
          <w:rFonts w:eastAsia="IRNazanin" w:cs="IRNazanin"/>
          <w:color w:val="111111"/>
          <w:sz w:val="28"/>
          <w:szCs w:val="28"/>
          <w:rtl w:val="true"/>
          <w:lang w:bidi="fa-IR"/>
        </w:rPr>
        <w:t xml:space="preserve">. </w:t>
      </w:r>
      <w:bookmarkStart w:id="5907" w:name="pg19124_193288"/>
    </w:p>
    <w:p>
      <w:pPr>
        <w:pStyle w:val="Heading5"/>
        <w:numPr>
          <w:ilvl w:val="4"/>
          <w:numId w:val="1"/>
        </w:numPr>
        <w:rPr/>
      </w:pPr>
      <w:bookmarkStart w:id="5908" w:name="__RefHeading___Toc15403705_1280447820"/>
      <w:bookmarkStart w:id="5909" w:name="_Toc2795"/>
      <w:bookmarkEnd w:id="5907"/>
      <w:bookmarkEnd w:id="5908"/>
      <w:r>
        <w:rPr>
          <w:rtl w:val="true"/>
        </w:rPr>
        <w:t>تأثیرات سیاسی</w:t>
      </w:r>
      <w:r>
        <w:rPr>
          <w:rtl w:val="true"/>
        </w:rPr>
        <w:t>:</w:t>
      </w:r>
      <w:bookmarkEnd w:id="5909"/>
    </w:p>
    <w:p>
      <w:pPr>
        <w:pStyle w:val="BookText"/>
        <w:rPr/>
      </w:pPr>
      <w:r>
        <w:rPr>
          <w:rFonts w:ascii="IRNazanin" w:hAnsi="IRNazanin" w:eastAsia="IRNazanin"/>
          <w:color w:val="111111"/>
          <w:sz w:val="28"/>
          <w:sz w:val="28"/>
          <w:szCs w:val="28"/>
          <w:rtl w:val="true"/>
          <w:lang w:bidi="fa-IR"/>
        </w:rPr>
        <w:t>دستکاری نتایج انتخابات، ایجاد اختلاف میان رأیدهندگان یا دخالت در روابط بینالمللی</w:t>
      </w:r>
      <w:r>
        <w:rPr>
          <w:rFonts w:eastAsia="IRNazanin" w:cs="IRNazanin"/>
          <w:color w:val="111111"/>
          <w:sz w:val="28"/>
          <w:szCs w:val="28"/>
          <w:rtl w:val="true"/>
          <w:lang w:bidi="fa-IR"/>
        </w:rPr>
        <w:t>.</w:t>
      </w:r>
    </w:p>
    <w:p>
      <w:pPr>
        <w:pStyle w:val="Heading5"/>
        <w:numPr>
          <w:ilvl w:val="4"/>
          <w:numId w:val="1"/>
        </w:numPr>
        <w:rPr/>
      </w:pPr>
      <w:bookmarkStart w:id="5910" w:name="__RefHeading___Toc15403707_1280447820"/>
      <w:bookmarkStart w:id="5911" w:name="_Toc2796"/>
      <w:bookmarkEnd w:id="5910"/>
      <w:r>
        <w:rPr>
          <w:rtl w:val="true"/>
        </w:rPr>
        <w:t>خطرات بهداشت عمومی</w:t>
      </w:r>
      <w:r>
        <w:rPr>
          <w:rtl w:val="true"/>
        </w:rPr>
        <w:t>:</w:t>
      </w:r>
      <w:bookmarkEnd w:id="5911"/>
    </w:p>
    <w:p>
      <w:pPr>
        <w:pStyle w:val="BookText"/>
        <w:rPr/>
      </w:pPr>
      <w:r>
        <w:rPr>
          <w:rFonts w:ascii="IRNazanin" w:hAnsi="IRNazanin" w:eastAsia="IRNazanin"/>
          <w:color w:val="111111"/>
          <w:sz w:val="28"/>
          <w:sz w:val="28"/>
          <w:szCs w:val="28"/>
          <w:rtl w:val="true"/>
          <w:lang w:bidi="fa-IR"/>
        </w:rPr>
        <w:t>انتشار اطلاعات نادرست درباره بحران های بهداشتی، واکسن ها یا درمان های پزشکی که منجر به رفتارهای مضر می شود</w:t>
      </w:r>
      <w:r>
        <w:rPr>
          <w:rFonts w:eastAsia="IRNazanin" w:cs="IRNazanin"/>
          <w:color w:val="111111"/>
          <w:sz w:val="28"/>
          <w:szCs w:val="28"/>
          <w:rtl w:val="true"/>
          <w:lang w:bidi="fa-IR"/>
        </w:rPr>
        <w:t>.</w:t>
      </w:r>
    </w:p>
    <w:p>
      <w:pPr>
        <w:pStyle w:val="Heading5"/>
        <w:numPr>
          <w:ilvl w:val="4"/>
          <w:numId w:val="1"/>
        </w:numPr>
        <w:rPr/>
      </w:pPr>
      <w:bookmarkStart w:id="5912" w:name="__RefHeading___Toc15403709_1280447820"/>
      <w:bookmarkStart w:id="5913" w:name="_Toc2797"/>
      <w:bookmarkEnd w:id="5912"/>
      <w:r>
        <w:rPr>
          <w:rtl w:val="true"/>
        </w:rPr>
        <w:t>چالش های نظارتی</w:t>
      </w:r>
      <w:r>
        <w:rPr>
          <w:rtl w:val="true"/>
        </w:rPr>
        <w:t>:</w:t>
      </w:r>
      <w:bookmarkEnd w:id="5913"/>
    </w:p>
    <w:p>
      <w:pPr>
        <w:pStyle w:val="BookText"/>
        <w:rPr/>
      </w:pPr>
      <w:r>
        <w:rPr>
          <w:rFonts w:ascii="IRNazanin" w:hAnsi="IRNazanin" w:eastAsia="IRNazanin"/>
          <w:color w:val="111111"/>
          <w:sz w:val="28"/>
          <w:sz w:val="28"/>
          <w:szCs w:val="28"/>
          <w:rtl w:val="true"/>
          <w:lang w:bidi="fa-IR"/>
        </w:rPr>
        <w:t>مشکل در اجرای قوانین یا مقررات علیه اشکال در حال تحول دستکاری</w:t>
      </w:r>
      <w:r>
        <w:rPr>
          <w:rFonts w:eastAsia="IRNazanin" w:cs="IRNazanin"/>
          <w:color w:val="111111"/>
          <w:sz w:val="28"/>
          <w:szCs w:val="28"/>
          <w:rtl w:val="true"/>
          <w:lang w:bidi="fa-IR"/>
        </w:rPr>
        <w:t>.</w:t>
      </w:r>
    </w:p>
    <w:p>
      <w:pPr>
        <w:pStyle w:val="Heading4"/>
        <w:numPr>
          <w:ilvl w:val="3"/>
          <w:numId w:val="1"/>
        </w:numPr>
        <w:rPr/>
      </w:pPr>
      <w:bookmarkStart w:id="5914" w:name="__RefHeading___Toc15403711_1280447820"/>
      <w:bookmarkStart w:id="5915" w:name="_Toc2798"/>
      <w:bookmarkEnd w:id="5914"/>
      <w:r>
        <w:rPr/>
        <w:t>2-52-8</w:t>
      </w:r>
      <w:r>
        <w:rPr>
          <w:rtl w:val="true"/>
        </w:rPr>
        <w:t xml:space="preserve">- </w:t>
      </w:r>
      <w:r>
        <w:rPr>
          <w:rtl w:val="true"/>
        </w:rPr>
        <w:t>راه های مقابله</w:t>
      </w:r>
      <w:bookmarkEnd w:id="5915"/>
    </w:p>
    <w:p>
      <w:pPr>
        <w:pStyle w:val="Heading5"/>
        <w:numPr>
          <w:ilvl w:val="4"/>
          <w:numId w:val="1"/>
        </w:numPr>
        <w:rPr/>
      </w:pPr>
      <w:bookmarkStart w:id="5916" w:name="__RefHeading___Toc15403713_1280447820"/>
      <w:bookmarkStart w:id="5917" w:name="_Toc2799"/>
      <w:bookmarkEnd w:id="5916"/>
      <w:r>
        <w:rPr>
          <w:rtl w:val="true"/>
        </w:rPr>
        <w:t>تشخیص پیشرفته محتوا</w:t>
      </w:r>
      <w:r>
        <w:rPr>
          <w:rtl w:val="true"/>
        </w:rPr>
        <w:t>:</w:t>
      </w:r>
      <w:bookmarkEnd w:id="5917"/>
    </w:p>
    <w:p>
      <w:pPr>
        <w:pStyle w:val="BookText"/>
        <w:rPr/>
      </w:pPr>
      <w:r>
        <w:rPr>
          <w:rFonts w:ascii="IRNazanin" w:hAnsi="IRNazanin" w:eastAsia="IRNazanin"/>
          <w:color w:val="111111"/>
          <w:sz w:val="28"/>
          <w:sz w:val="28"/>
          <w:szCs w:val="28"/>
          <w:rtl w:val="true"/>
          <w:lang w:bidi="fa-IR"/>
        </w:rPr>
        <w:t>از ابزارهای مبتنی بر هوش مصنوعی استفاده کنید که قادر به شناسایی محتوای مصنوعی یا دستکاریشده، مانند تشخیص دهنده های جعل عمیق یا بررسی کننده های سرقت ادبی هستند</w:t>
      </w:r>
      <w:r>
        <w:rPr>
          <w:rFonts w:eastAsia="IRNazanin" w:cs="IRNazanin"/>
          <w:color w:val="111111"/>
          <w:sz w:val="28"/>
          <w:szCs w:val="28"/>
          <w:rtl w:val="true"/>
          <w:lang w:bidi="fa-IR"/>
        </w:rPr>
        <w:t>.</w:t>
      </w:r>
    </w:p>
    <w:p>
      <w:pPr>
        <w:pStyle w:val="Heading5"/>
        <w:numPr>
          <w:ilvl w:val="4"/>
          <w:numId w:val="1"/>
        </w:numPr>
        <w:rPr/>
      </w:pPr>
      <w:bookmarkStart w:id="5918" w:name="__RefHeading___Toc15403715_1280447820"/>
      <w:bookmarkStart w:id="5919" w:name="_Toc2800"/>
      <w:bookmarkEnd w:id="5918"/>
      <w:r>
        <w:rPr>
          <w:rtl w:val="true"/>
        </w:rPr>
        <w:t>نظارت رفتاری</w:t>
      </w:r>
      <w:r>
        <w:rPr>
          <w:rtl w:val="true"/>
        </w:rPr>
        <w:t>:</w:t>
      </w:r>
      <w:bookmarkEnd w:id="5919"/>
    </w:p>
    <w:p>
      <w:pPr>
        <w:pStyle w:val="BookText"/>
        <w:rPr/>
      </w:pPr>
      <w:r>
        <w:rPr>
          <w:rFonts w:ascii="IRNazanin" w:hAnsi="IRNazanin" w:eastAsia="IRNazanin"/>
          <w:color w:val="111111"/>
          <w:sz w:val="28"/>
          <w:sz w:val="28"/>
          <w:szCs w:val="28"/>
          <w:rtl w:val="true"/>
          <w:lang w:bidi="fa-IR"/>
        </w:rPr>
        <w:t>از هوش مصنوعی برای تشخیص الگوهای غیرمعمول فعالیت که نشان دهنده باتنت ها یا کمپین های دستکاری هماهنگ هستند استفاده کنید</w:t>
      </w:r>
      <w:r>
        <w:rPr>
          <w:rFonts w:eastAsia="IRNazanin" w:cs="IRNazanin"/>
          <w:color w:val="111111"/>
          <w:sz w:val="28"/>
          <w:szCs w:val="28"/>
          <w:rtl w:val="true"/>
          <w:lang w:bidi="fa-IR"/>
        </w:rPr>
        <w:t>.</w:t>
      </w:r>
    </w:p>
    <w:p>
      <w:pPr>
        <w:pStyle w:val="Heading5"/>
        <w:numPr>
          <w:ilvl w:val="4"/>
          <w:numId w:val="1"/>
        </w:numPr>
        <w:rPr/>
      </w:pPr>
      <w:bookmarkStart w:id="5920" w:name="__RefHeading___Toc15403717_1280447820"/>
      <w:bookmarkStart w:id="5921" w:name="_Toc2801"/>
      <w:bookmarkEnd w:id="5920"/>
      <w:r>
        <w:rPr>
          <w:rtl w:val="true"/>
        </w:rPr>
        <w:t>خودکارسازی بررسی واقعیت</w:t>
      </w:r>
      <w:r>
        <w:rPr>
          <w:rtl w:val="true"/>
        </w:rPr>
        <w:t>:</w:t>
      </w:r>
      <w:bookmarkEnd w:id="5921"/>
    </w:p>
    <w:p>
      <w:pPr>
        <w:pStyle w:val="BookText"/>
        <w:rPr/>
      </w:pPr>
      <w:r>
        <w:rPr>
          <w:rFonts w:ascii="IRNazanin" w:hAnsi="IRNazanin" w:eastAsia="IRNazanin"/>
          <w:color w:val="111111"/>
          <w:sz w:val="28"/>
          <w:sz w:val="28"/>
          <w:szCs w:val="28"/>
          <w:rtl w:val="true"/>
          <w:lang w:bidi="fa-IR"/>
        </w:rPr>
        <w:t>سیستم های بررسی واقعیت خودکار را توسعه دهید که با استفاده از پردازش زبان طبیعی قادر به تأیید صحت محتوای آنلاین در زمان واقعی هستند</w:t>
      </w:r>
      <w:r>
        <w:rPr>
          <w:rFonts w:eastAsia="IRNazanin" w:cs="IRNazanin"/>
          <w:color w:val="111111"/>
          <w:sz w:val="28"/>
          <w:szCs w:val="28"/>
          <w:rtl w:val="true"/>
          <w:lang w:bidi="fa-IR"/>
        </w:rPr>
        <w:t>.</w:t>
      </w:r>
    </w:p>
    <w:p>
      <w:pPr>
        <w:pStyle w:val="Heading5"/>
        <w:numPr>
          <w:ilvl w:val="4"/>
          <w:numId w:val="1"/>
        </w:numPr>
        <w:rPr/>
      </w:pPr>
      <w:bookmarkStart w:id="5922" w:name="__RefHeading___Toc15403719_1280447820"/>
      <w:bookmarkStart w:id="5923" w:name="_Toc2802"/>
      <w:bookmarkEnd w:id="5922"/>
      <w:r>
        <w:rPr>
          <w:rtl w:val="true"/>
        </w:rPr>
        <w:t>نظارت بر پلتفرم ها</w:t>
      </w:r>
      <w:r>
        <w:rPr>
          <w:rtl w:val="true"/>
        </w:rPr>
        <w:t>:</w:t>
      </w:r>
      <w:bookmarkEnd w:id="5923"/>
    </w:p>
    <w:p>
      <w:pPr>
        <w:pStyle w:val="BookText"/>
        <w:rPr/>
      </w:pPr>
      <w:r>
        <w:rPr>
          <w:rFonts w:ascii="IRNazanin" w:hAnsi="IRNazanin" w:eastAsia="IRNazanin"/>
          <w:color w:val="111111"/>
          <w:sz w:val="28"/>
          <w:sz w:val="28"/>
          <w:szCs w:val="28"/>
          <w:rtl w:val="true"/>
          <w:lang w:bidi="fa-IR"/>
        </w:rPr>
        <w:t>سیاست ها و ابزارهای نظارتی سختگیرانه تری را در شبکه های اجتماعی پیاده سازی کنید تا از گسترش محتوای دستکاری شده جلوگیری شود</w:t>
      </w:r>
      <w:r>
        <w:rPr>
          <w:rFonts w:eastAsia="IRNazanin" w:cs="IRNazanin"/>
          <w:color w:val="111111"/>
          <w:sz w:val="28"/>
          <w:szCs w:val="28"/>
          <w:rtl w:val="true"/>
          <w:lang w:bidi="fa-IR"/>
        </w:rPr>
        <w:t>.</w:t>
      </w:r>
    </w:p>
    <w:p>
      <w:pPr>
        <w:pStyle w:val="Heading5"/>
        <w:numPr>
          <w:ilvl w:val="4"/>
          <w:numId w:val="1"/>
        </w:numPr>
        <w:rPr/>
      </w:pPr>
      <w:bookmarkStart w:id="5924" w:name="__RefHeading___Toc15403721_1280447820"/>
      <w:bookmarkStart w:id="5925" w:name="_Toc2803"/>
      <w:bookmarkEnd w:id="5924"/>
      <w:r>
        <w:rPr>
          <w:rtl w:val="true"/>
        </w:rPr>
        <w:t>آموزش کاربران</w:t>
      </w:r>
      <w:r>
        <w:rPr>
          <w:rtl w:val="true"/>
        </w:rPr>
        <w:t>:</w:t>
      </w:r>
      <w:bookmarkEnd w:id="5925"/>
    </w:p>
    <w:p>
      <w:pPr>
        <w:pStyle w:val="BookText"/>
        <w:rPr/>
      </w:pPr>
      <w:r>
        <w:rPr>
          <w:rFonts w:ascii="IRNazanin" w:hAnsi="IRNazanin" w:eastAsia="IRNazanin"/>
          <w:color w:val="111111"/>
          <w:sz w:val="28"/>
          <w:sz w:val="28"/>
          <w:szCs w:val="28"/>
          <w:rtl w:val="true"/>
          <w:lang w:bidi="fa-IR"/>
        </w:rPr>
        <w:t>کاربران را آموزش دهید تا محتوای آنلاین را به طور انتقادی ارزیابی کنند، علائم دستکاری را تشخیص دهند و فعالیت های مشکوک را گزارش دهند</w:t>
      </w:r>
      <w:r>
        <w:rPr>
          <w:rFonts w:eastAsia="IRNazanin" w:cs="IRNazanin"/>
          <w:color w:val="111111"/>
          <w:sz w:val="28"/>
          <w:szCs w:val="28"/>
          <w:rtl w:val="true"/>
          <w:lang w:bidi="fa-IR"/>
        </w:rPr>
        <w:t>.</w:t>
      </w:r>
    </w:p>
    <w:p>
      <w:pPr>
        <w:pStyle w:val="Heading5"/>
        <w:numPr>
          <w:ilvl w:val="4"/>
          <w:numId w:val="1"/>
        </w:numPr>
        <w:rPr/>
      </w:pPr>
      <w:bookmarkStart w:id="5926" w:name="__RefHeading___Toc15403723_1280447820"/>
      <w:bookmarkStart w:id="5927" w:name="_Toc2804"/>
      <w:bookmarkEnd w:id="5926"/>
      <w:r>
        <w:rPr>
          <w:rtl w:val="true"/>
        </w:rPr>
        <w:t>تلاش های مشترک</w:t>
      </w:r>
      <w:r>
        <w:rPr>
          <w:rtl w:val="true"/>
        </w:rPr>
        <w:t>:</w:t>
      </w:r>
      <w:bookmarkEnd w:id="592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بین دولت ها، شرکت های فناوری و محققان را تقویت کنید تا استانداردها و راه حل های مشترکی برای مقابله با دستکاری توسعه دهید</w:t>
      </w:r>
      <w:r>
        <w:rPr>
          <w:rFonts w:eastAsia="IRNazanin" w:cs="IRNazanin"/>
          <w:color w:val="111111"/>
          <w:sz w:val="28"/>
          <w:szCs w:val="28"/>
          <w:rtl w:val="true"/>
          <w:lang w:bidi="fa-IR"/>
        </w:rPr>
        <w:t xml:space="preserve">. </w:t>
      </w:r>
      <w:bookmarkStart w:id="5928" w:name="pg19124_193289"/>
    </w:p>
    <w:p>
      <w:pPr>
        <w:pStyle w:val="Heading5"/>
        <w:numPr>
          <w:ilvl w:val="4"/>
          <w:numId w:val="1"/>
        </w:numPr>
        <w:rPr/>
      </w:pPr>
      <w:bookmarkStart w:id="5929" w:name="__RefHeading___Toc15403725_1280447820"/>
      <w:bookmarkStart w:id="5930" w:name="_Toc2805"/>
      <w:bookmarkEnd w:id="5928"/>
      <w:bookmarkEnd w:id="5929"/>
      <w:r>
        <w:rPr>
          <w:rtl w:val="true"/>
        </w:rPr>
        <w:t>اقدامات شفافیت</w:t>
      </w:r>
      <w:r>
        <w:rPr>
          <w:rtl w:val="true"/>
        </w:rPr>
        <w:t>:</w:t>
      </w:r>
      <w:bookmarkEnd w:id="5930"/>
    </w:p>
    <w:p>
      <w:pPr>
        <w:pStyle w:val="BookText"/>
        <w:rPr/>
      </w:pPr>
      <w:r>
        <w:rPr>
          <w:rFonts w:ascii="IRNazanin" w:hAnsi="IRNazanin" w:eastAsia="IRNazanin"/>
          <w:color w:val="111111"/>
          <w:sz w:val="28"/>
          <w:sz w:val="28"/>
          <w:szCs w:val="28"/>
          <w:rtl w:val="true"/>
          <w:lang w:bidi="fa-IR"/>
        </w:rPr>
        <w:t>از پلتفرم ها بخواهید در مورد ترویج محتوا، هدف گیری تبلیغات یا توصیه های الگوریتمی شفاف باشند</w:t>
      </w:r>
      <w:r>
        <w:rPr>
          <w:rFonts w:eastAsia="IRNazanin" w:cs="IRNazanin"/>
          <w:color w:val="111111"/>
          <w:sz w:val="28"/>
          <w:szCs w:val="28"/>
          <w:rtl w:val="true"/>
          <w:lang w:bidi="fa-IR"/>
        </w:rPr>
        <w:t>.</w:t>
      </w:r>
    </w:p>
    <w:p>
      <w:pPr>
        <w:pStyle w:val="Heading5"/>
        <w:numPr>
          <w:ilvl w:val="4"/>
          <w:numId w:val="1"/>
        </w:numPr>
        <w:rPr/>
      </w:pPr>
      <w:bookmarkStart w:id="5931" w:name="__RefHeading___Toc15403727_1280447820"/>
      <w:bookmarkStart w:id="5932" w:name="_Toc2806"/>
      <w:bookmarkEnd w:id="5931"/>
      <w:r>
        <w:rPr>
          <w:rtl w:val="true"/>
        </w:rPr>
        <w:t>برنامه ریزی پاسخ به حوادث</w:t>
      </w:r>
      <w:r>
        <w:rPr>
          <w:rtl w:val="true"/>
        </w:rPr>
        <w:t>:</w:t>
      </w:r>
      <w:bookmarkEnd w:id="5932"/>
    </w:p>
    <w:p>
      <w:pPr>
        <w:pStyle w:val="BookText"/>
        <w:rPr/>
      </w:pPr>
      <w:r>
        <w:rPr>
          <w:rFonts w:ascii="IRNazanin" w:hAnsi="IRNazanin" w:eastAsia="IRNazanin"/>
          <w:color w:val="111111"/>
          <w:sz w:val="28"/>
          <w:sz w:val="28"/>
          <w:szCs w:val="28"/>
          <w:rtl w:val="true"/>
          <w:lang w:bidi="fa-IR"/>
        </w:rPr>
        <w:t>برنامه های پاسخ به حوادث قوی را توسعه و پیاده سازی کنید تا به سرعت کمپین های دستکاری را تشخیص، مهار و کاهش دهید</w:t>
      </w:r>
      <w:r>
        <w:rPr>
          <w:rFonts w:eastAsia="IRNazanin" w:cs="IRNazanin"/>
          <w:color w:val="111111"/>
          <w:sz w:val="28"/>
          <w:szCs w:val="28"/>
          <w:rtl w:val="true"/>
          <w:lang w:bidi="fa-IR"/>
        </w:rPr>
        <w:t>.</w:t>
      </w:r>
    </w:p>
    <w:p>
      <w:pPr>
        <w:pStyle w:val="Heading5"/>
        <w:numPr>
          <w:ilvl w:val="4"/>
          <w:numId w:val="1"/>
        </w:numPr>
        <w:rPr/>
      </w:pPr>
      <w:bookmarkStart w:id="5933" w:name="__RefHeading___Toc15403729_1280447820"/>
      <w:bookmarkStart w:id="5934" w:name="_Toc2807"/>
      <w:bookmarkEnd w:id="5933"/>
      <w:r>
        <w:rPr>
          <w:rtl w:val="true"/>
        </w:rPr>
        <w:t>هوش تهدید پیشگیرانه</w:t>
      </w:r>
      <w:r>
        <w:rPr>
          <w:rtl w:val="true"/>
        </w:rPr>
        <w:t>:</w:t>
      </w:r>
      <w:bookmarkEnd w:id="5934"/>
    </w:p>
    <w:p>
      <w:pPr>
        <w:pStyle w:val="BookText"/>
        <w:rPr/>
      </w:pPr>
      <w:r>
        <w:rPr>
          <w:rFonts w:ascii="IRNazanin" w:hAnsi="IRNazanin" w:eastAsia="IRNazanin"/>
          <w:color w:val="111111"/>
          <w:sz w:val="28"/>
          <w:sz w:val="28"/>
          <w:szCs w:val="28"/>
          <w:rtl w:val="true"/>
          <w:lang w:bidi="fa-IR"/>
        </w:rPr>
        <w:t>از پلتفرم های هوش تهدید مبتنی بر هوش مصنوعی برای نظارت بر روندهای نوظهور دستکاری و تکنیک های تطبیقی استفاده کنید</w:t>
      </w:r>
      <w:r>
        <w:rPr>
          <w:rFonts w:eastAsia="IRNazanin" w:cs="IRNazanin"/>
          <w:color w:val="111111"/>
          <w:sz w:val="28"/>
          <w:szCs w:val="28"/>
          <w:rtl w:val="true"/>
          <w:lang w:bidi="fa-IR"/>
        </w:rPr>
        <w:t>.</w:t>
      </w:r>
    </w:p>
    <w:p>
      <w:pPr>
        <w:pStyle w:val="Heading5"/>
        <w:numPr>
          <w:ilvl w:val="4"/>
          <w:numId w:val="1"/>
        </w:numPr>
        <w:rPr/>
      </w:pPr>
      <w:bookmarkStart w:id="5935" w:name="__RefHeading___Toc15403731_1280447820"/>
      <w:bookmarkStart w:id="5936" w:name="_Toc2808"/>
      <w:bookmarkEnd w:id="5935"/>
      <w:r>
        <w:rPr>
          <w:rtl w:val="true"/>
        </w:rPr>
        <w:t>احراز هویت محتوا</w:t>
      </w:r>
      <w:r>
        <w:rPr>
          <w:rtl w:val="true"/>
        </w:rPr>
        <w:t>:</w:t>
      </w:r>
      <w:bookmarkEnd w:id="5936"/>
    </w:p>
    <w:p>
      <w:pPr>
        <w:pStyle w:val="BookText"/>
        <w:rPr/>
      </w:pPr>
      <w:r>
        <w:rPr>
          <w:rFonts w:ascii="IRNazanin" w:hAnsi="IRNazanin" w:eastAsia="IRNazanin"/>
          <w:color w:val="111111"/>
          <w:sz w:val="28"/>
          <w:sz w:val="28"/>
          <w:szCs w:val="28"/>
          <w:rtl w:val="true"/>
          <w:lang w:bidi="fa-IR"/>
        </w:rPr>
        <w:t>مکانیسم های تأیید مبتنی بر بلاکچین یا رمزنگاری را پیاده سازی کنید تا اصالت محتوای رسانه ای تضمین شود</w:t>
      </w:r>
      <w:r>
        <w:rPr>
          <w:rFonts w:eastAsia="IRNazanin" w:cs="IRNazanin"/>
          <w:color w:val="111111"/>
          <w:sz w:val="28"/>
          <w:szCs w:val="28"/>
          <w:rtl w:val="true"/>
          <w:lang w:bidi="fa-IR"/>
        </w:rPr>
        <w:t>.</w:t>
      </w:r>
    </w:p>
    <w:p>
      <w:pPr>
        <w:pStyle w:val="Heading3"/>
        <w:numPr>
          <w:ilvl w:val="2"/>
          <w:numId w:val="1"/>
        </w:numPr>
        <w:rPr/>
      </w:pPr>
      <w:bookmarkStart w:id="5937" w:name="__RefHeading___Toc15403733_1280447820"/>
      <w:bookmarkStart w:id="5938" w:name="_Toc2809"/>
      <w:bookmarkEnd w:id="5937"/>
      <w:r>
        <w:rPr/>
        <w:t>2-53</w:t>
      </w:r>
      <w:r>
        <w:rPr>
          <w:rtl w:val="true"/>
        </w:rPr>
        <w:t xml:space="preserve">- </w:t>
      </w:r>
      <w:r>
        <w:rPr>
          <w:rtl w:val="true"/>
        </w:rPr>
        <w:t>جمینگ</w:t>
      </w:r>
      <w:bookmarkEnd w:id="5938"/>
    </w:p>
    <w:p>
      <w:pPr>
        <w:pStyle w:val="Heading4"/>
        <w:numPr>
          <w:ilvl w:val="3"/>
          <w:numId w:val="1"/>
        </w:numPr>
        <w:rPr/>
      </w:pPr>
      <w:bookmarkStart w:id="5939" w:name="__RefHeading___Toc15403735_1280447820"/>
      <w:bookmarkStart w:id="5940" w:name="_Toc2810"/>
      <w:bookmarkEnd w:id="5939"/>
      <w:r>
        <w:rPr>
          <w:rtl w:val="true"/>
        </w:rPr>
        <w:t>اشاره</w:t>
      </w:r>
      <w:bookmarkEnd w:id="5940"/>
    </w:p>
    <w:p>
      <w:pPr>
        <w:pStyle w:val="BookText"/>
        <w:rPr/>
      </w:pPr>
      <w:r>
        <w:rPr>
          <w:rFonts w:ascii="IRNazanin" w:hAnsi="IRNazanin" w:eastAsia="IRNazanin"/>
          <w:color w:val="111111"/>
          <w:sz w:val="28"/>
          <w:sz w:val="28"/>
          <w:szCs w:val="28"/>
          <w:rtl w:val="true"/>
          <w:lang w:bidi="fa-IR"/>
        </w:rPr>
        <w:t xml:space="preserve">حمله جمینگ </w:t>
      </w:r>
      <w:r>
        <w:rPr>
          <w:rStyle w:val="FootnoteAnchor"/>
          <w:rtl w:val="true"/>
        </w:rPr>
        <w:footnoteReference w:id="102"/>
      </w:r>
      <w:r>
        <w:rPr>
          <w:rFonts w:ascii="IRNazanin" w:hAnsi="IRNazanin" w:eastAsia="IRNazanin"/>
          <w:color w:val="111111"/>
          <w:sz w:val="28"/>
          <w:sz w:val="28"/>
          <w:szCs w:val="28"/>
          <w:rtl w:val="true"/>
          <w:lang w:bidi="fa-IR"/>
        </w:rPr>
        <w:t>شامل مختل کردن کانال های ارتباطی با ارسال سیگنال های تداخلی است که باعث می شود انتقال داده های قانونی غیرممکن یا غیرقابل اعتماد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جمینگ مبتنی بر هوش مصنوعی، از هوش مصنوعی برای افزایش دقت، انعطاف پذیری و کارایی تکنیک َ های سنتی جمینگ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یادگیری ماشین و یادگیری عمیق، مهاجمان می توانند ترافیک شبکه را تحلیل کنند، فرکانس های بهینه برای جمینگ را پیش بینی کنند و استراتژی های خود را به طور پویا تنظیم کنند تا از تشخیص یا اقدامات متقابل فرار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حمله به خصوص در شبکه های بیسیم، اکوسیستم های اینترنت اشیا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سیستم های زیرساخت حیاتی خطرناک است، جایی که ارتباطات قابل اعتماد ضروری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جمینگ مبتنی بر هوش مصنوعی می توانند از دفاع های سنتی مانند پرش فرکانسی یا فیلتر سیگنال عبور کنند و با هدف گیری هوشمندانه آسیب پذیری ها در زمان واقعی، اختلال ایجاد کنند</w:t>
      </w:r>
      <w:r>
        <w:rPr>
          <w:rFonts w:eastAsia="IRNazanin" w:cs="IRNazanin"/>
          <w:color w:val="111111"/>
          <w:sz w:val="28"/>
          <w:szCs w:val="28"/>
          <w:rtl w:val="true"/>
          <w:lang w:bidi="fa-IR"/>
        </w:rPr>
        <w:t>.</w:t>
      </w:r>
    </w:p>
    <w:p>
      <w:pPr>
        <w:pStyle w:val="Heading4"/>
        <w:numPr>
          <w:ilvl w:val="3"/>
          <w:numId w:val="1"/>
        </w:numPr>
        <w:rPr/>
      </w:pPr>
      <w:bookmarkStart w:id="5941" w:name="__RefHeading___Toc15403737_1280447820"/>
      <w:bookmarkStart w:id="5942" w:name="_Toc2811"/>
      <w:bookmarkEnd w:id="5941"/>
      <w:r>
        <w:rPr/>
        <w:t>2-53-1</w:t>
      </w:r>
      <w:r>
        <w:rPr>
          <w:rtl w:val="true"/>
        </w:rPr>
        <w:t xml:space="preserve">- </w:t>
      </w:r>
      <w:r>
        <w:rPr>
          <w:rtl w:val="true"/>
        </w:rPr>
        <w:t>ویژگی های کلیدی</w:t>
      </w:r>
      <w:bookmarkEnd w:id="5942"/>
    </w:p>
    <w:p>
      <w:pPr>
        <w:pStyle w:val="Heading5"/>
        <w:numPr>
          <w:ilvl w:val="4"/>
          <w:numId w:val="1"/>
        </w:numPr>
        <w:rPr/>
      </w:pPr>
      <w:bookmarkStart w:id="5943" w:name="__RefHeading___Toc15403739_1280447820"/>
      <w:bookmarkStart w:id="5944" w:name="_Toc2812"/>
      <w:bookmarkEnd w:id="5943"/>
      <w:r>
        <w:rPr>
          <w:rtl w:val="true"/>
        </w:rPr>
        <w:t>خودکارسازی</w:t>
      </w:r>
      <w:r>
        <w:rPr>
          <w:rtl w:val="true"/>
        </w:rPr>
        <w:t>:</w:t>
      </w:r>
      <w:bookmarkEnd w:id="594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هوش مصنوعی فرآیند شناسایی کانال های ارتباطی، تولید سیگنال های تداخلی و اجرای </w:t>
      </w:r>
      <w:bookmarkStart w:id="5945" w:name="pg19124_193290"/>
    </w:p>
    <w:p>
      <w:pPr>
        <w:pStyle w:val="BookText"/>
        <w:rPr/>
      </w:pPr>
      <w:bookmarkEnd w:id="5945"/>
      <w:r>
        <w:rPr>
          <w:rFonts w:ascii="IRNazanin" w:hAnsi="IRNazanin" w:eastAsia="IRNazanin"/>
          <w:color w:val="111111"/>
          <w:sz w:val="28"/>
          <w:sz w:val="28"/>
          <w:szCs w:val="28"/>
          <w:rtl w:val="true"/>
          <w:lang w:bidi="fa-IR"/>
        </w:rPr>
        <w:t>حملات را خودکار می کند و تلاش دستی را کاهش می دهد</w:t>
      </w:r>
      <w:r>
        <w:rPr>
          <w:rFonts w:eastAsia="IRNazanin" w:cs="IRNazanin"/>
          <w:color w:val="111111"/>
          <w:sz w:val="28"/>
          <w:szCs w:val="28"/>
          <w:rtl w:val="true"/>
          <w:lang w:bidi="fa-IR"/>
        </w:rPr>
        <w:t>.</w:t>
      </w:r>
    </w:p>
    <w:p>
      <w:pPr>
        <w:pStyle w:val="Heading5"/>
        <w:numPr>
          <w:ilvl w:val="4"/>
          <w:numId w:val="1"/>
        </w:numPr>
        <w:rPr/>
      </w:pPr>
      <w:bookmarkStart w:id="5946" w:name="__RefHeading___Toc15403741_1280447820"/>
      <w:bookmarkStart w:id="5947" w:name="_Toc2813"/>
      <w:bookmarkEnd w:id="5946"/>
      <w:r>
        <w:rPr>
          <w:rtl w:val="true"/>
        </w:rPr>
        <w:t>انعطاف پذیری</w:t>
      </w:r>
      <w:r>
        <w:rPr>
          <w:rtl w:val="true"/>
        </w:rPr>
        <w:t>:</w:t>
      </w:r>
      <w:bookmarkEnd w:id="5947"/>
    </w:p>
    <w:p>
      <w:pPr>
        <w:pStyle w:val="BookText"/>
        <w:rPr/>
      </w:pPr>
      <w:r>
        <w:rPr>
          <w:rFonts w:ascii="IRNazanin" w:hAnsi="IRNazanin" w:eastAsia="IRNazanin"/>
          <w:color w:val="111111"/>
          <w:sz w:val="28"/>
          <w:sz w:val="28"/>
          <w:szCs w:val="28"/>
          <w:rtl w:val="true"/>
          <w:lang w:bidi="fa-IR"/>
        </w:rPr>
        <w:t>حملات مبتنی بر هوش مصنوعی به طور پویا تکامل می یابند و با تغییرات در پیکربندی شبکه، اقدامات دفاعی یا شرایط محیطی سازگار می شوند</w:t>
      </w:r>
      <w:r>
        <w:rPr>
          <w:rFonts w:eastAsia="IRNazanin" w:cs="IRNazanin"/>
          <w:color w:val="111111"/>
          <w:sz w:val="28"/>
          <w:szCs w:val="28"/>
          <w:rtl w:val="true"/>
          <w:lang w:bidi="fa-IR"/>
        </w:rPr>
        <w:t>.</w:t>
      </w:r>
    </w:p>
    <w:p>
      <w:pPr>
        <w:pStyle w:val="Heading5"/>
        <w:numPr>
          <w:ilvl w:val="4"/>
          <w:numId w:val="1"/>
        </w:numPr>
        <w:rPr/>
      </w:pPr>
      <w:bookmarkStart w:id="5948" w:name="__RefHeading___Toc15403743_1280447820"/>
      <w:bookmarkStart w:id="5949" w:name="_Toc2814"/>
      <w:bookmarkEnd w:id="5948"/>
      <w:r>
        <w:rPr>
          <w:rtl w:val="true"/>
        </w:rPr>
        <w:t>پنهان کاری</w:t>
      </w:r>
      <w:r>
        <w:rPr>
          <w:rtl w:val="true"/>
        </w:rPr>
        <w:t>:</w:t>
      </w:r>
      <w:bookmarkEnd w:id="5949"/>
    </w:p>
    <w:p>
      <w:pPr>
        <w:pStyle w:val="BookText"/>
        <w:rPr/>
      </w:pPr>
      <w:r>
        <w:rPr>
          <w:rFonts w:ascii="IRNazanin" w:hAnsi="IRNazanin" w:eastAsia="IRNazanin"/>
          <w:color w:val="111111"/>
          <w:sz w:val="28"/>
          <w:sz w:val="28"/>
          <w:szCs w:val="28"/>
          <w:rtl w:val="true"/>
          <w:lang w:bidi="fa-IR"/>
        </w:rPr>
        <w:t xml:space="preserve">با تقلید از سیگنال های قانونی یا رمزنگاری </w:t>
      </w:r>
      <w:r>
        <w:rPr>
          <w:rFonts w:eastAsia="Times New Roman" w:cs="Times New Roman" w:ascii="Times New Roman" w:hAnsi="Times New Roman"/>
          <w:color w:val="111111"/>
          <w:sz w:val="28"/>
          <w:szCs w:val="28"/>
          <w:lang w:val="en-US" w:bidi="en-US"/>
        </w:rPr>
        <w:t>payload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تا زمان اجرا، هوش مصنوعی اطمینان می دهد که فعالیت های جمینگ کشف نشوند</w:t>
      </w:r>
      <w:r>
        <w:rPr>
          <w:rFonts w:eastAsia="IRNazanin" w:cs="IRNazanin"/>
          <w:color w:val="111111"/>
          <w:sz w:val="28"/>
          <w:szCs w:val="28"/>
          <w:rtl w:val="true"/>
          <w:lang w:bidi="fa-IR"/>
        </w:rPr>
        <w:t>.</w:t>
      </w:r>
    </w:p>
    <w:p>
      <w:pPr>
        <w:pStyle w:val="Heading5"/>
        <w:numPr>
          <w:ilvl w:val="4"/>
          <w:numId w:val="1"/>
        </w:numPr>
        <w:rPr/>
      </w:pPr>
      <w:bookmarkStart w:id="5950" w:name="__RefHeading___Toc15403745_1280447820"/>
      <w:bookmarkStart w:id="5951" w:name="_Toc2815"/>
      <w:bookmarkEnd w:id="5950"/>
      <w:r>
        <w:rPr>
          <w:rtl w:val="true"/>
        </w:rPr>
        <w:t>هدف گیری دقیق</w:t>
      </w:r>
      <w:r>
        <w:rPr>
          <w:rtl w:val="true"/>
        </w:rPr>
        <w:t>:</w:t>
      </w:r>
      <w:bookmarkEnd w:id="5951"/>
    </w:p>
    <w:p>
      <w:pPr>
        <w:pStyle w:val="BookText"/>
        <w:rPr/>
      </w:pPr>
      <w:r>
        <w:rPr>
          <w:rFonts w:ascii="IRNazanin" w:hAnsi="IRNazanin" w:eastAsia="IRNazanin"/>
          <w:color w:val="111111"/>
          <w:sz w:val="28"/>
          <w:sz w:val="28"/>
          <w:szCs w:val="28"/>
          <w:rtl w:val="true"/>
          <w:lang w:bidi="fa-IR"/>
        </w:rPr>
        <w:t>الگوریتم های پیشرفته به مهاجمان امکان می دهند کانال های ارتباطی، دستگاه ها یا سیستم های خاص را برای حداکثر تأثیر شناسایی کنند</w:t>
      </w:r>
      <w:r>
        <w:rPr>
          <w:rFonts w:eastAsia="IRNazanin" w:cs="IRNazanin"/>
          <w:color w:val="111111"/>
          <w:sz w:val="28"/>
          <w:szCs w:val="28"/>
          <w:rtl w:val="true"/>
          <w:lang w:bidi="fa-IR"/>
        </w:rPr>
        <w:t>.</w:t>
      </w:r>
    </w:p>
    <w:p>
      <w:pPr>
        <w:pStyle w:val="Heading5"/>
        <w:numPr>
          <w:ilvl w:val="4"/>
          <w:numId w:val="1"/>
        </w:numPr>
        <w:rPr/>
      </w:pPr>
      <w:bookmarkStart w:id="5952" w:name="__RefHeading___Toc15403747_1280447820"/>
      <w:bookmarkStart w:id="5953" w:name="_Toc2816"/>
      <w:bookmarkEnd w:id="5952"/>
      <w:r>
        <w:rPr>
          <w:rtl w:val="true"/>
        </w:rPr>
        <w:t>مقیاس پذیری</w:t>
      </w:r>
      <w:r>
        <w:rPr>
          <w:rtl w:val="true"/>
        </w:rPr>
        <w:t>:</w:t>
      </w:r>
      <w:bookmarkEnd w:id="5953"/>
    </w:p>
    <w:p>
      <w:pPr>
        <w:pStyle w:val="BookText"/>
        <w:rPr/>
      </w:pPr>
      <w:r>
        <w:rPr>
          <w:rFonts w:ascii="IRNazanin" w:hAnsi="IRNazanin" w:eastAsia="IRNazanin"/>
          <w:color w:val="111111"/>
          <w:sz w:val="28"/>
          <w:sz w:val="28"/>
          <w:szCs w:val="28"/>
          <w:rtl w:val="true"/>
          <w:lang w:bidi="fa-IR"/>
        </w:rPr>
        <w:t>هوش مصنوعی به مهاجمان امکان می دهد چندین شبکه یا سیستم را به طور همزمان مختل کنند و آسیب های بالقوه را افزایش دهند</w:t>
      </w:r>
      <w:r>
        <w:rPr>
          <w:rFonts w:eastAsia="IRNazanin" w:cs="IRNazanin"/>
          <w:color w:val="111111"/>
          <w:sz w:val="28"/>
          <w:szCs w:val="28"/>
          <w:rtl w:val="true"/>
          <w:lang w:bidi="fa-IR"/>
        </w:rPr>
        <w:t>.</w:t>
      </w:r>
    </w:p>
    <w:p>
      <w:pPr>
        <w:pStyle w:val="Heading4"/>
        <w:numPr>
          <w:ilvl w:val="3"/>
          <w:numId w:val="1"/>
        </w:numPr>
        <w:rPr/>
      </w:pPr>
      <w:bookmarkStart w:id="5954" w:name="__RefHeading___Toc15403749_1280447820"/>
      <w:bookmarkStart w:id="5955" w:name="_Toc2817"/>
      <w:bookmarkEnd w:id="5954"/>
      <w:r>
        <w:rPr/>
        <w:t>2-53-2</w:t>
      </w:r>
      <w:r>
        <w:rPr>
          <w:rtl w:val="true"/>
        </w:rPr>
        <w:t xml:space="preserve">- </w:t>
      </w:r>
      <w:r>
        <w:rPr>
          <w:rtl w:val="true"/>
        </w:rPr>
        <w:t>تکنیک های هوش مصنوعی مورد استفاده</w:t>
      </w:r>
      <w:bookmarkEnd w:id="5955"/>
    </w:p>
    <w:p>
      <w:pPr>
        <w:pStyle w:val="Heading5"/>
        <w:numPr>
          <w:ilvl w:val="4"/>
          <w:numId w:val="1"/>
        </w:numPr>
        <w:rPr/>
      </w:pPr>
      <w:bookmarkStart w:id="5956" w:name="__RefHeading___Toc15403751_1280447820"/>
      <w:bookmarkStart w:id="5957" w:name="_Toc2818"/>
      <w:bookmarkEnd w:id="5956"/>
      <w:r>
        <w:rPr>
          <w:rtl w:val="true"/>
        </w:rPr>
        <w:t>یادگیری ماشین</w:t>
      </w:r>
      <w:r>
        <w:rPr>
          <w:rtl w:val="true"/>
        </w:rPr>
        <w:t>:</w:t>
      </w:r>
      <w:bookmarkEnd w:id="5957"/>
    </w:p>
    <w:p>
      <w:pPr>
        <w:pStyle w:val="BookText"/>
        <w:rPr/>
      </w:pPr>
      <w:r>
        <w:rPr>
          <w:rFonts w:ascii="IRNazanin" w:hAnsi="IRNazanin" w:eastAsia="IRNazanin"/>
          <w:color w:val="111111"/>
          <w:sz w:val="28"/>
          <w:sz w:val="28"/>
          <w:szCs w:val="28"/>
          <w:rtl w:val="true"/>
          <w:lang w:bidi="fa-IR"/>
        </w:rPr>
        <w:t>یادگیری نظارت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روی مجموعه داده َ های حملات جمینگ موفق و ناموفق آموزش می دهد تا استراتژی ها را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بدون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یا ناهنجاری ها در ترافیک بیسیم را شناسایی می کند تا آسیب پذیری ها یا فرکانس های بهینه برای جمینگ را کشف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تاکتیک های جمینگ را با پاداش دهی به نتایج موفق و جریمه کردن شکست ها بهینه می کند و امکان بهبود مداوم را فراهم می کند</w:t>
      </w:r>
      <w:r>
        <w:rPr>
          <w:rFonts w:eastAsia="IRNazanin" w:cs="IRNazanin"/>
          <w:color w:val="111111"/>
          <w:sz w:val="28"/>
          <w:szCs w:val="28"/>
          <w:rtl w:val="true"/>
          <w:lang w:bidi="fa-IR"/>
        </w:rPr>
        <w:t>.</w:t>
      </w:r>
    </w:p>
    <w:p>
      <w:pPr>
        <w:pStyle w:val="Heading5"/>
        <w:numPr>
          <w:ilvl w:val="4"/>
          <w:numId w:val="1"/>
        </w:numPr>
        <w:rPr/>
      </w:pPr>
      <w:bookmarkStart w:id="5958" w:name="__RefHeading___Toc15403753_1280447820"/>
      <w:bookmarkStart w:id="5959" w:name="_Toc2819"/>
      <w:bookmarkEnd w:id="5958"/>
      <w:r>
        <w:rPr>
          <w:rtl w:val="true"/>
        </w:rPr>
        <w:t>یادگیری عمیق</w:t>
      </w:r>
      <w:r>
        <w:rPr>
          <w:rtl w:val="true"/>
        </w:rPr>
        <w:t>:</w:t>
      </w:r>
      <w:bookmarkEnd w:id="5959"/>
    </w:p>
    <w:p>
      <w:pPr>
        <w:pStyle w:val="BookText"/>
        <w:rPr/>
      </w:pPr>
      <w:r>
        <w:rPr>
          <w:rFonts w:ascii="IRNazanin" w:hAnsi="IRNazanin" w:eastAsia="IRNazanin"/>
          <w:color w:val="111111"/>
          <w:sz w:val="28"/>
          <w:sz w:val="28"/>
          <w:szCs w:val="28"/>
          <w:rtl w:val="true"/>
          <w:lang w:bidi="fa-IR"/>
        </w:rPr>
        <w:t>شبکه های عصبی، به ویژه شبکه های عصبی بازگشتی و شبکه های عصبی پیچشی، وابستگی های زمانی پیچیده در سیگنال های بیسیم را تحلیل می کنند تا زمانبندی و شدت تداخل را بهبود بخشند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های مولد تخاصمی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سیگنال های تداخلی مصنوعی اما واقعگرایانه ایجاد می کنند تا قابلیت های فرار را آزمایش و بهبود بخشند</w:t>
      </w:r>
      <w:r>
        <w:rPr>
          <w:rFonts w:eastAsia="IRNazanin" w:cs="IRNazanin"/>
          <w:color w:val="111111"/>
          <w:sz w:val="28"/>
          <w:szCs w:val="28"/>
          <w:rtl w:val="true"/>
          <w:lang w:bidi="fa-IR"/>
        </w:rPr>
        <w:t xml:space="preserve">. </w:t>
      </w:r>
      <w:bookmarkStart w:id="5960" w:name="pg19124_193291"/>
    </w:p>
    <w:p>
      <w:pPr>
        <w:pStyle w:val="Heading5"/>
        <w:numPr>
          <w:ilvl w:val="4"/>
          <w:numId w:val="1"/>
        </w:numPr>
        <w:rPr/>
      </w:pPr>
      <w:bookmarkStart w:id="5961" w:name="__RefHeading___Toc15403755_1280447820"/>
      <w:bookmarkStart w:id="5962" w:name="_Toc2820"/>
      <w:bookmarkEnd w:id="5960"/>
      <w:bookmarkEnd w:id="5961"/>
      <w:r>
        <w:rPr>
          <w:rtl w:val="true"/>
        </w:rPr>
        <w:t>پردازش سیگنال</w:t>
      </w:r>
      <w:r>
        <w:rPr>
          <w:rtl w:val="true"/>
        </w:rPr>
        <w:t>:</w:t>
      </w:r>
      <w:bookmarkEnd w:id="5962"/>
    </w:p>
    <w:p>
      <w:pPr>
        <w:pStyle w:val="BookText"/>
        <w:rPr/>
      </w:pPr>
      <w:r>
        <w:rPr>
          <w:rFonts w:ascii="IRNazanin" w:hAnsi="IRNazanin" w:eastAsia="IRNazanin"/>
          <w:color w:val="111111"/>
          <w:sz w:val="28"/>
          <w:sz w:val="28"/>
          <w:szCs w:val="28"/>
          <w:rtl w:val="true"/>
          <w:lang w:bidi="fa-IR"/>
        </w:rPr>
        <w:t xml:space="preserve">از تبدیل های فوریه، تحلیل موجک یا تحلیل مؤلفه های اصلی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پیش پردازش و استخراج ویژگی های معنادار از سیگنال های بیسیم خام استفاده می کند</w:t>
      </w:r>
      <w:r>
        <w:rPr>
          <w:rFonts w:eastAsia="IRNazanin" w:cs="IRNazanin"/>
          <w:color w:val="111111"/>
          <w:sz w:val="28"/>
          <w:szCs w:val="28"/>
          <w:rtl w:val="true"/>
          <w:lang w:bidi="fa-IR"/>
        </w:rPr>
        <w:t>.</w:t>
      </w:r>
    </w:p>
    <w:p>
      <w:pPr>
        <w:pStyle w:val="Heading5"/>
        <w:numPr>
          <w:ilvl w:val="4"/>
          <w:numId w:val="1"/>
        </w:numPr>
        <w:rPr/>
      </w:pPr>
      <w:bookmarkStart w:id="5963" w:name="__RefHeading___Toc15403757_1280447820"/>
      <w:bookmarkStart w:id="5964" w:name="_Toc2821"/>
      <w:bookmarkEnd w:id="5963"/>
      <w:r>
        <w:rPr>
          <w:rtl w:val="true"/>
        </w:rPr>
        <w:t>مدل سازی رفتاری</w:t>
      </w:r>
      <w:r>
        <w:rPr>
          <w:rtl w:val="true"/>
        </w:rPr>
        <w:t>:</w:t>
      </w:r>
      <w:bookmarkEnd w:id="5964"/>
    </w:p>
    <w:p>
      <w:pPr>
        <w:pStyle w:val="BookText"/>
        <w:rPr/>
      </w:pPr>
      <w:r>
        <w:rPr>
          <w:rFonts w:ascii="IRNazanin" w:hAnsi="IRNazanin" w:eastAsia="IRNazanin"/>
          <w:color w:val="111111"/>
          <w:sz w:val="28"/>
          <w:sz w:val="28"/>
          <w:szCs w:val="28"/>
          <w:rtl w:val="true"/>
          <w:lang w:bidi="fa-IR"/>
        </w:rPr>
        <w:t>از روش های آماری و یادگیری ماشین برای مدلسازی رفتار عادی ارتباطات بیسیم استفاده می کند تا انحرافات را تشخیص دهد یا فعالیت قانونی را جعل کند</w:t>
      </w:r>
      <w:r>
        <w:rPr>
          <w:rFonts w:eastAsia="IRNazanin" w:cs="IRNazanin"/>
          <w:color w:val="111111"/>
          <w:sz w:val="28"/>
          <w:szCs w:val="28"/>
          <w:rtl w:val="true"/>
          <w:lang w:bidi="fa-IR"/>
        </w:rPr>
        <w:t>.</w:t>
      </w:r>
    </w:p>
    <w:p>
      <w:pPr>
        <w:pStyle w:val="Heading5"/>
        <w:numPr>
          <w:ilvl w:val="4"/>
          <w:numId w:val="1"/>
        </w:numPr>
        <w:rPr/>
      </w:pPr>
      <w:bookmarkStart w:id="5965" w:name="__RefHeading___Toc15403759_1280447820"/>
      <w:bookmarkStart w:id="5966" w:name="_Toc2822"/>
      <w:bookmarkEnd w:id="5965"/>
      <w:r>
        <w:rPr>
          <w:rtl w:val="true"/>
        </w:rPr>
        <w:t>سنجش محیطی</w:t>
      </w:r>
      <w:r>
        <w:rPr>
          <w:rtl w:val="true"/>
        </w:rPr>
        <w:t>:</w:t>
      </w:r>
      <w:bookmarkEnd w:id="5966"/>
    </w:p>
    <w:p>
      <w:pPr>
        <w:pStyle w:val="BookText"/>
        <w:rPr/>
      </w:pPr>
      <w:r>
        <w:rPr>
          <w:rFonts w:ascii="IRNazanin" w:hAnsi="IRNazanin" w:eastAsia="IRNazanin"/>
          <w:color w:val="111111"/>
          <w:sz w:val="28"/>
          <w:sz w:val="28"/>
          <w:szCs w:val="28"/>
          <w:rtl w:val="true"/>
          <w:lang w:bidi="fa-IR"/>
        </w:rPr>
        <w:t>عوامل محیطی مانند قدرت سیگنال، سطح نویز و مکان دستگاه ها را تحلیل می کند تا اثربخشی جمینگ را بهینه کند</w:t>
      </w:r>
      <w:r>
        <w:rPr>
          <w:rFonts w:eastAsia="IRNazanin" w:cs="IRNazanin"/>
          <w:color w:val="111111"/>
          <w:sz w:val="28"/>
          <w:szCs w:val="28"/>
          <w:rtl w:val="true"/>
          <w:lang w:bidi="fa-IR"/>
        </w:rPr>
        <w:t>.</w:t>
      </w:r>
    </w:p>
    <w:p>
      <w:pPr>
        <w:pStyle w:val="Heading4"/>
        <w:numPr>
          <w:ilvl w:val="3"/>
          <w:numId w:val="1"/>
        </w:numPr>
        <w:rPr/>
      </w:pPr>
      <w:bookmarkStart w:id="5967" w:name="__RefHeading___Toc15403761_1280447820"/>
      <w:bookmarkStart w:id="5968" w:name="_Toc2823"/>
      <w:bookmarkEnd w:id="5967"/>
      <w:r>
        <w:rPr/>
        <w:t>2-53-3</w:t>
      </w:r>
      <w:r>
        <w:rPr>
          <w:rtl w:val="true"/>
        </w:rPr>
        <w:t xml:space="preserve">- </w:t>
      </w:r>
      <w:r>
        <w:rPr>
          <w:rtl w:val="true"/>
        </w:rPr>
        <w:t>دارایی های هدف</w:t>
      </w:r>
      <w:bookmarkEnd w:id="5968"/>
    </w:p>
    <w:p>
      <w:pPr>
        <w:pStyle w:val="Heading5"/>
        <w:numPr>
          <w:ilvl w:val="4"/>
          <w:numId w:val="1"/>
        </w:numPr>
        <w:rPr/>
      </w:pPr>
      <w:bookmarkStart w:id="5969" w:name="__RefHeading___Toc15403763_1280447820"/>
      <w:bookmarkStart w:id="5970" w:name="_Toc2824"/>
      <w:bookmarkEnd w:id="5969"/>
      <w:r>
        <w:rPr>
          <w:rtl w:val="true"/>
        </w:rPr>
        <w:t>شبکه های بیسیم</w:t>
      </w:r>
      <w:r>
        <w:rPr>
          <w:rtl w:val="true"/>
        </w:rPr>
        <w:t>:</w:t>
      </w:r>
      <w:bookmarkEnd w:id="5970"/>
    </w:p>
    <w:p>
      <w:pPr>
        <w:pStyle w:val="BookText"/>
        <w:rPr/>
      </w:pPr>
      <w:r>
        <w:rPr>
          <w:rFonts w:ascii="IRNazanin" w:hAnsi="IRNazanin" w:eastAsia="IRNazanin"/>
          <w:color w:val="111111"/>
          <w:sz w:val="28"/>
          <w:sz w:val="28"/>
          <w:szCs w:val="28"/>
          <w:rtl w:val="true"/>
          <w:lang w:bidi="fa-IR"/>
        </w:rPr>
        <w:t xml:space="preserve">شبکه های </w:t>
      </w:r>
      <w:r>
        <w:rPr>
          <w:rFonts w:eastAsia="Times New Roman" w:cs="Times New Roman" w:ascii="Times New Roman" w:hAnsi="Times New Roman"/>
          <w:color w:val="111111"/>
          <w:sz w:val="28"/>
          <w:szCs w:val="28"/>
          <w:lang w:val="en-US" w:bidi="en-US"/>
        </w:rPr>
        <w:t>Wi-Fi</w:t>
      </w:r>
      <w:r>
        <w:rPr>
          <w:rFonts w:ascii="IRNazanin" w:hAnsi="IRNazanin" w:eastAsia="IRNazanin"/>
          <w:color w:val="111111"/>
          <w:sz w:val="28"/>
          <w:sz w:val="28"/>
          <w:szCs w:val="28"/>
          <w:rtl w:val="true"/>
          <w:lang w:bidi="fa-IR"/>
        </w:rPr>
        <w:t>، بلوتوث یا سلولی که در آنها اختلال می تواند منجر به قطع سرویس یا از دستدادن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اکوسیستم های اینترنت اشیا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لوازم خانگی هوشمند، دستگاه های پوشیدنی یا سنسورهای صنعتی که برای عملکرد به ارتباطات بیسیم وابسته هستند</w:t>
      </w:r>
      <w:r>
        <w:rPr>
          <w:rFonts w:eastAsia="IRNazanin" w:cs="IRNazanin"/>
          <w:color w:val="111111"/>
          <w:sz w:val="28"/>
          <w:szCs w:val="28"/>
          <w:rtl w:val="true"/>
          <w:lang w:bidi="fa-IR"/>
        </w:rPr>
        <w:t>.</w:t>
      </w:r>
    </w:p>
    <w:p>
      <w:pPr>
        <w:pStyle w:val="Heading5"/>
        <w:numPr>
          <w:ilvl w:val="4"/>
          <w:numId w:val="1"/>
        </w:numPr>
        <w:rPr/>
      </w:pPr>
      <w:bookmarkStart w:id="5971" w:name="__RefHeading___Toc15403765_1280447820"/>
      <w:bookmarkStart w:id="5972" w:name="_Toc2825"/>
      <w:bookmarkEnd w:id="5971"/>
      <w:r>
        <w:rPr>
          <w:rtl w:val="true"/>
        </w:rPr>
        <w:t>زیرساخت های حیاتی</w:t>
      </w:r>
      <w:r>
        <w:rPr>
          <w:rtl w:val="true"/>
        </w:rPr>
        <w:t>:</w:t>
      </w:r>
      <w:bookmarkEnd w:id="5972"/>
    </w:p>
    <w:p>
      <w:pPr>
        <w:pStyle w:val="BookText"/>
        <w:rPr/>
      </w:pPr>
      <w:r>
        <w:rPr>
          <w:rFonts w:ascii="IRNazanin" w:hAnsi="IRNazanin" w:eastAsia="IRNazanin"/>
          <w:color w:val="111111"/>
          <w:sz w:val="28"/>
          <w:sz w:val="28"/>
          <w:szCs w:val="28"/>
          <w:rtl w:val="true"/>
          <w:lang w:bidi="fa-IR"/>
        </w:rPr>
        <w:t>شبکه های برق، تأسیسات بهداشتی، سیستم های حمل و نقل یا خدمات اضطراری که در آنها اختلال در ارتباطات می تواند آسیب های قابل توجهی ایجاد کند</w:t>
      </w:r>
      <w:r>
        <w:rPr>
          <w:rFonts w:eastAsia="IRNazanin" w:cs="IRNazanin"/>
          <w:color w:val="111111"/>
          <w:sz w:val="28"/>
          <w:szCs w:val="28"/>
          <w:rtl w:val="true"/>
          <w:lang w:bidi="fa-IR"/>
        </w:rPr>
        <w:t>.</w:t>
      </w:r>
    </w:p>
    <w:p>
      <w:pPr>
        <w:pStyle w:val="Heading5"/>
        <w:numPr>
          <w:ilvl w:val="4"/>
          <w:numId w:val="1"/>
        </w:numPr>
        <w:rPr/>
      </w:pPr>
      <w:bookmarkStart w:id="5973" w:name="__RefHeading___Toc15403767_1280447820"/>
      <w:bookmarkStart w:id="5974" w:name="_Toc2826"/>
      <w:bookmarkEnd w:id="5973"/>
      <w:r>
        <w:rPr>
          <w:rtl w:val="true"/>
        </w:rPr>
        <w:t>سیستم های نظامی و دفاعی</w:t>
      </w:r>
      <w:r>
        <w:rPr>
          <w:rtl w:val="true"/>
        </w:rPr>
        <w:t>:</w:t>
      </w:r>
      <w:bookmarkEnd w:id="5974"/>
    </w:p>
    <w:p>
      <w:pPr>
        <w:pStyle w:val="BookText"/>
        <w:rPr/>
      </w:pPr>
      <w:r>
        <w:rPr>
          <w:rFonts w:ascii="IRNazanin" w:hAnsi="IRNazanin" w:eastAsia="IRNazanin"/>
          <w:color w:val="111111"/>
          <w:sz w:val="28"/>
          <w:sz w:val="28"/>
          <w:szCs w:val="28"/>
          <w:rtl w:val="true"/>
          <w:lang w:bidi="fa-IR"/>
        </w:rPr>
        <w:t>شبکه های ارتباطی، پهپادها یا سیستم های ماهواره ای که در برابر حملات جمینگ هدف گیری آسیب پذیر هستند</w:t>
      </w:r>
      <w:r>
        <w:rPr>
          <w:rFonts w:eastAsia="IRNazanin" w:cs="IRNazanin"/>
          <w:color w:val="111111"/>
          <w:sz w:val="28"/>
          <w:szCs w:val="28"/>
          <w:rtl w:val="true"/>
          <w:lang w:bidi="fa-IR"/>
        </w:rPr>
        <w:t>.</w:t>
      </w:r>
    </w:p>
    <w:p>
      <w:pPr>
        <w:pStyle w:val="Heading5"/>
        <w:numPr>
          <w:ilvl w:val="4"/>
          <w:numId w:val="1"/>
        </w:numPr>
        <w:rPr/>
      </w:pPr>
      <w:bookmarkStart w:id="5975" w:name="__RefHeading___Toc15403769_1280447820"/>
      <w:bookmarkStart w:id="5976" w:name="_Toc2827"/>
      <w:bookmarkEnd w:id="5975"/>
      <w:r>
        <w:rPr>
          <w:rtl w:val="true"/>
        </w:rPr>
        <w:t>ارائه دهندگان ارتباطات</w:t>
      </w:r>
      <w:r>
        <w:rPr>
          <w:rtl w:val="true"/>
        </w:rPr>
        <w:t>:</w:t>
      </w:r>
      <w:bookmarkEnd w:id="597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شبکه های موبایل، ارائه دهندگان خدمات اینترنت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ارائه دهندگان </w:t>
      </w:r>
      <w:r>
        <w:rPr>
          <w:rFonts w:eastAsia="Times New Roman" w:cs="Times New Roman" w:ascii="Times New Roman" w:hAnsi="Times New Roman"/>
          <w:color w:val="111111"/>
          <w:sz w:val="28"/>
          <w:szCs w:val="28"/>
          <w:lang w:val="en-US" w:bidi="en-US"/>
        </w:rPr>
        <w:t>VoIP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زیرساخت آنها حجم عظیمی از داده های کاربر را مدیریت می کنند</w:t>
      </w:r>
      <w:r>
        <w:rPr>
          <w:rFonts w:eastAsia="IRNazanin" w:cs="IRNazanin"/>
          <w:color w:val="111111"/>
          <w:sz w:val="28"/>
          <w:szCs w:val="28"/>
          <w:rtl w:val="true"/>
          <w:lang w:bidi="fa-IR"/>
        </w:rPr>
        <w:t xml:space="preserve">. </w:t>
      </w:r>
      <w:bookmarkStart w:id="5977" w:name="pg19124_193292"/>
    </w:p>
    <w:p>
      <w:pPr>
        <w:pStyle w:val="Heading4"/>
        <w:numPr>
          <w:ilvl w:val="3"/>
          <w:numId w:val="1"/>
        </w:numPr>
        <w:rPr/>
      </w:pPr>
      <w:bookmarkStart w:id="5978" w:name="__RefHeading___Toc15403771_1280447820"/>
      <w:bookmarkStart w:id="5979" w:name="_Toc2828"/>
      <w:bookmarkEnd w:id="5977"/>
      <w:bookmarkEnd w:id="5978"/>
      <w:r>
        <w:rPr/>
        <w:t>2-53-4</w:t>
      </w:r>
      <w:r>
        <w:rPr>
          <w:rtl w:val="true"/>
        </w:rPr>
        <w:t xml:space="preserve">- </w:t>
      </w:r>
      <w:r>
        <w:rPr>
          <w:rtl w:val="true"/>
        </w:rPr>
        <w:t>آسیب پذیری ها</w:t>
      </w:r>
      <w:bookmarkEnd w:id="5979"/>
    </w:p>
    <w:p>
      <w:pPr>
        <w:pStyle w:val="Heading5"/>
        <w:numPr>
          <w:ilvl w:val="4"/>
          <w:numId w:val="1"/>
        </w:numPr>
        <w:rPr/>
      </w:pPr>
      <w:bookmarkStart w:id="5980" w:name="__RefHeading___Toc15403773_1280447820"/>
      <w:bookmarkStart w:id="5981" w:name="_Toc2829"/>
      <w:bookmarkEnd w:id="5980"/>
      <w:r>
        <w:rPr>
          <w:rtl w:val="true"/>
        </w:rPr>
        <w:t>احراز هویت ضعیف سیگنال</w:t>
      </w:r>
      <w:r>
        <w:rPr>
          <w:rtl w:val="true"/>
        </w:rPr>
        <w:t>:</w:t>
      </w:r>
      <w:bookmarkEnd w:id="5981"/>
    </w:p>
    <w:p>
      <w:pPr>
        <w:pStyle w:val="BookText"/>
        <w:rPr/>
      </w:pPr>
      <w:r>
        <w:rPr>
          <w:rFonts w:ascii="IRNazanin" w:hAnsi="IRNazanin" w:eastAsia="IRNazanin"/>
          <w:color w:val="111111"/>
          <w:sz w:val="28"/>
          <w:sz w:val="28"/>
          <w:szCs w:val="28"/>
          <w:rtl w:val="true"/>
          <w:lang w:bidi="fa-IR"/>
        </w:rPr>
        <w:t>عدم وجود مکانیسم های قوی برای تأیید اصالت سیگنال های بیسیم، شبکه ها را در معرض تداخل قرار می دهد</w:t>
      </w:r>
      <w:r>
        <w:rPr>
          <w:rFonts w:eastAsia="IRNazanin" w:cs="IRNazanin"/>
          <w:color w:val="111111"/>
          <w:sz w:val="28"/>
          <w:szCs w:val="28"/>
          <w:rtl w:val="true"/>
          <w:lang w:bidi="fa-IR"/>
        </w:rPr>
        <w:t>.</w:t>
      </w:r>
    </w:p>
    <w:p>
      <w:pPr>
        <w:pStyle w:val="Heading5"/>
        <w:numPr>
          <w:ilvl w:val="4"/>
          <w:numId w:val="1"/>
        </w:numPr>
        <w:rPr/>
      </w:pPr>
      <w:bookmarkStart w:id="5982" w:name="__RefHeading___Toc15403775_1280447820"/>
      <w:bookmarkStart w:id="5983" w:name="_Toc2830"/>
      <w:bookmarkEnd w:id="5982"/>
      <w:r>
        <w:rPr>
          <w:rtl w:val="true"/>
        </w:rPr>
        <w:t>اقدامات ضد جمینگ ناکافی</w:t>
      </w:r>
      <w:r>
        <w:rPr>
          <w:rtl w:val="true"/>
        </w:rPr>
        <w:t>:</w:t>
      </w:r>
      <w:bookmarkEnd w:id="5983"/>
    </w:p>
    <w:p>
      <w:pPr>
        <w:pStyle w:val="BookText"/>
        <w:rPr/>
      </w:pPr>
      <w:r>
        <w:rPr>
          <w:rFonts w:ascii="IRNazanin" w:hAnsi="IRNazanin" w:eastAsia="IRNazanin"/>
          <w:color w:val="111111"/>
          <w:sz w:val="28"/>
          <w:sz w:val="28"/>
          <w:szCs w:val="28"/>
          <w:rtl w:val="true"/>
          <w:lang w:bidi="fa-IR"/>
        </w:rPr>
        <w:t>عدم وجود فناوری َ های پیشرفته ضد جمینگ مانند پرش فرکانسی یا تکنیک های طیف گسترده</w:t>
      </w:r>
      <w:r>
        <w:rPr>
          <w:rFonts w:eastAsia="IRNazanin" w:cs="IRNazanin"/>
          <w:color w:val="111111"/>
          <w:sz w:val="28"/>
          <w:szCs w:val="28"/>
          <w:rtl w:val="true"/>
          <w:lang w:bidi="fa-IR"/>
        </w:rPr>
        <w:t>.</w:t>
      </w:r>
    </w:p>
    <w:p>
      <w:pPr>
        <w:pStyle w:val="Heading5"/>
        <w:numPr>
          <w:ilvl w:val="4"/>
          <w:numId w:val="1"/>
        </w:numPr>
        <w:rPr/>
      </w:pPr>
      <w:bookmarkStart w:id="5984" w:name="__RefHeading___Toc15403777_1280447820"/>
      <w:bookmarkStart w:id="5985" w:name="_Toc2831"/>
      <w:bookmarkEnd w:id="5984"/>
      <w:r>
        <w:rPr>
          <w:rtl w:val="true"/>
        </w:rPr>
        <w:t>خطای انسانی</w:t>
      </w:r>
      <w:r>
        <w:rPr>
          <w:rtl w:val="true"/>
        </w:rPr>
        <w:t>:</w:t>
      </w:r>
      <w:bookmarkEnd w:id="5985"/>
    </w:p>
    <w:p>
      <w:pPr>
        <w:pStyle w:val="BookText"/>
        <w:rPr/>
      </w:pPr>
      <w:r>
        <w:rPr>
          <w:rFonts w:ascii="IRNazanin" w:hAnsi="IRNazanin" w:eastAsia="IRNazanin"/>
          <w:color w:val="111111"/>
          <w:sz w:val="28"/>
          <w:sz w:val="28"/>
          <w:szCs w:val="28"/>
          <w:rtl w:val="true"/>
          <w:lang w:bidi="fa-IR"/>
        </w:rPr>
        <w:t>پیکربندی نادرست فایروال ها، روترها یا آنتن ها به طور ناخواسته آسیب پذیری هایی را ایجاد می کند که توسط جمینگ مبتنی بر هوش مصنوعی قابل بهره برداری هستند</w:t>
      </w:r>
      <w:r>
        <w:rPr>
          <w:rFonts w:eastAsia="IRNazanin" w:cs="IRNazanin"/>
          <w:color w:val="111111"/>
          <w:sz w:val="28"/>
          <w:szCs w:val="28"/>
          <w:rtl w:val="true"/>
          <w:lang w:bidi="fa-IR"/>
        </w:rPr>
        <w:t>.</w:t>
      </w:r>
    </w:p>
    <w:p>
      <w:pPr>
        <w:pStyle w:val="Heading5"/>
        <w:numPr>
          <w:ilvl w:val="4"/>
          <w:numId w:val="1"/>
        </w:numPr>
        <w:rPr/>
      </w:pPr>
      <w:bookmarkStart w:id="5986" w:name="__RefHeading___Toc15403779_1280447820"/>
      <w:bookmarkStart w:id="5987" w:name="_Toc2832"/>
      <w:bookmarkEnd w:id="5986"/>
      <w:r>
        <w:rPr>
          <w:rtl w:val="true"/>
        </w:rPr>
        <w:t>دفاع های قدیمی</w:t>
      </w:r>
      <w:r>
        <w:rPr>
          <w:rtl w:val="true"/>
        </w:rPr>
        <w:t>:</w:t>
      </w:r>
      <w:bookmarkEnd w:id="5987"/>
    </w:p>
    <w:p>
      <w:pPr>
        <w:pStyle w:val="BookText"/>
        <w:rPr/>
      </w:pPr>
      <w:r>
        <w:rPr>
          <w:rFonts w:ascii="IRNazanin" w:hAnsi="IRNazanin" w:eastAsia="IRNazanin"/>
          <w:color w:val="111111"/>
          <w:sz w:val="28"/>
          <w:sz w:val="28"/>
          <w:szCs w:val="28"/>
          <w:rtl w:val="true"/>
          <w:lang w:bidi="fa-IR"/>
        </w:rPr>
        <w:t>استفاده از سیستم های قدیمی یا نرم افزارهای منسوخ، سازمان ها را در برابر تکنیک های جمینگ انطباق پذیر آسیب پذیر می کند</w:t>
      </w:r>
      <w:r>
        <w:rPr>
          <w:rFonts w:eastAsia="IRNazanin" w:cs="IRNazanin"/>
          <w:color w:val="111111"/>
          <w:sz w:val="28"/>
          <w:szCs w:val="28"/>
          <w:rtl w:val="true"/>
          <w:lang w:bidi="fa-IR"/>
        </w:rPr>
        <w:t>.</w:t>
      </w:r>
    </w:p>
    <w:p>
      <w:pPr>
        <w:pStyle w:val="Heading5"/>
        <w:numPr>
          <w:ilvl w:val="4"/>
          <w:numId w:val="1"/>
        </w:numPr>
        <w:rPr/>
      </w:pPr>
      <w:bookmarkStart w:id="5988" w:name="__RefHeading___Toc15403781_1280447820"/>
      <w:bookmarkStart w:id="5989" w:name="_Toc2833"/>
      <w:bookmarkEnd w:id="5988"/>
      <w:r>
        <w:rPr>
          <w:rtl w:val="true"/>
        </w:rPr>
        <w:t>اتکای بیش از حد به خودکارسازی</w:t>
      </w:r>
      <w:r>
        <w:rPr>
          <w:rtl w:val="true"/>
        </w:rPr>
        <w:t>:</w:t>
      </w:r>
      <w:bookmarkEnd w:id="5989"/>
    </w:p>
    <w:p>
      <w:pPr>
        <w:pStyle w:val="BookText"/>
        <w:rPr/>
      </w:pPr>
      <w:r>
        <w:rPr>
          <w:rFonts w:ascii="IRNazanin" w:hAnsi="IRNazanin" w:eastAsia="IRNazanin"/>
          <w:color w:val="111111"/>
          <w:sz w:val="28"/>
          <w:sz w:val="28"/>
          <w:szCs w:val="28"/>
          <w:rtl w:val="true"/>
          <w:lang w:bidi="fa-IR"/>
        </w:rPr>
        <w:t>سیستم هایی که فقط به ابزارهای خودکار برای اعتبارسنجی یا طبقه بندی متکی هستند، ممکن است نتوانند سیگنال های جمینگ ظریف یا در حال تکامل را تشخیص دهند</w:t>
      </w:r>
      <w:r>
        <w:rPr>
          <w:rFonts w:eastAsia="IRNazanin" w:cs="IRNazanin"/>
          <w:color w:val="111111"/>
          <w:sz w:val="28"/>
          <w:szCs w:val="28"/>
          <w:rtl w:val="true"/>
          <w:lang w:bidi="fa-IR"/>
        </w:rPr>
        <w:t>.</w:t>
      </w:r>
    </w:p>
    <w:p>
      <w:pPr>
        <w:pStyle w:val="Heading4"/>
        <w:numPr>
          <w:ilvl w:val="3"/>
          <w:numId w:val="1"/>
        </w:numPr>
        <w:rPr/>
      </w:pPr>
      <w:bookmarkStart w:id="5990" w:name="__RefHeading___Toc15403783_1280447820"/>
      <w:bookmarkStart w:id="5991" w:name="_Toc2834"/>
      <w:bookmarkEnd w:id="5990"/>
      <w:r>
        <w:rPr/>
        <w:t>2-53-5</w:t>
      </w:r>
      <w:r>
        <w:rPr>
          <w:rtl w:val="true"/>
        </w:rPr>
        <w:t xml:space="preserve">- </w:t>
      </w:r>
      <w:r>
        <w:rPr>
          <w:rtl w:val="true"/>
        </w:rPr>
        <w:t>سناریوی تهدید</w:t>
      </w:r>
      <w:bookmarkEnd w:id="5991"/>
    </w:p>
    <w:p>
      <w:pPr>
        <w:pStyle w:val="Heading5"/>
        <w:numPr>
          <w:ilvl w:val="4"/>
          <w:numId w:val="1"/>
        </w:numPr>
        <w:rPr/>
      </w:pPr>
      <w:bookmarkStart w:id="5992" w:name="__RefHeading___Toc15403785_1280447820"/>
      <w:bookmarkStart w:id="5993" w:name="_Toc2835"/>
      <w:bookmarkEnd w:id="5992"/>
      <w:r>
        <w:rPr>
          <w:rtl w:val="true"/>
        </w:rPr>
        <w:t>شناسایی</w:t>
      </w:r>
      <w:r>
        <w:rPr>
          <w:rtl w:val="true"/>
        </w:rPr>
        <w:t>:</w:t>
      </w:r>
      <w:bookmarkEnd w:id="5993"/>
    </w:p>
    <w:p>
      <w:pPr>
        <w:pStyle w:val="BookText"/>
        <w:rPr/>
      </w:pPr>
      <w:r>
        <w:rPr>
          <w:rFonts w:ascii="IRNazanin" w:hAnsi="IRNazanin" w:eastAsia="IRNazanin"/>
          <w:color w:val="111111"/>
          <w:sz w:val="28"/>
          <w:sz w:val="28"/>
          <w:szCs w:val="28"/>
          <w:rtl w:val="true"/>
          <w:lang w:bidi="fa-IR"/>
        </w:rPr>
        <w:t>مهاجم از ابزارهای مبتنی بر هوش مصنوعی برای جمع آوری اطلاعات درباره شبکه هدف، از جمله معماری، پروتکل های ارتباطی و الگوهای ترافیک معمول استفاده می کند</w:t>
      </w:r>
      <w:r>
        <w:rPr>
          <w:rFonts w:eastAsia="IRNazanin" w:cs="IRNazanin"/>
          <w:color w:val="111111"/>
          <w:sz w:val="28"/>
          <w:szCs w:val="28"/>
          <w:rtl w:val="true"/>
          <w:lang w:bidi="fa-IR"/>
        </w:rPr>
        <w:t>.</w:t>
      </w:r>
    </w:p>
    <w:p>
      <w:pPr>
        <w:pStyle w:val="Heading5"/>
        <w:numPr>
          <w:ilvl w:val="4"/>
          <w:numId w:val="1"/>
        </w:numPr>
        <w:rPr/>
      </w:pPr>
      <w:bookmarkStart w:id="5994" w:name="__RefHeading___Toc15403787_1280447820"/>
      <w:bookmarkStart w:id="5995" w:name="_Toc2836"/>
      <w:bookmarkEnd w:id="5994"/>
      <w:r>
        <w:rPr>
          <w:rtl w:val="true"/>
        </w:rPr>
        <w:t>تحلیل و آموزش</w:t>
      </w:r>
      <w:r>
        <w:rPr>
          <w:rtl w:val="true"/>
        </w:rPr>
        <w:t>:</w:t>
      </w:r>
      <w:bookmarkEnd w:id="5995"/>
    </w:p>
    <w:p>
      <w:pPr>
        <w:pStyle w:val="BookText"/>
        <w:rPr/>
      </w:pPr>
      <w:r>
        <w:rPr>
          <w:rFonts w:ascii="IRNazanin" w:hAnsi="IRNazanin" w:eastAsia="IRNazanin"/>
          <w:color w:val="111111"/>
          <w:sz w:val="28"/>
          <w:sz w:val="28"/>
          <w:szCs w:val="28"/>
          <w:rtl w:val="true"/>
          <w:lang w:bidi="fa-IR"/>
        </w:rPr>
        <w:t>مهاجم مدل های یادگیری ماشین را برای تحلیل داده های تاریخی ترافیک بیسیم و آموزش روی الگوهای رفتار قانونی به کار می گیرد تا استراتژی های جمینگ را بهبود بخشد</w:t>
      </w:r>
      <w:r>
        <w:rPr>
          <w:rFonts w:eastAsia="IRNazanin" w:cs="IRNazanin"/>
          <w:color w:val="111111"/>
          <w:sz w:val="28"/>
          <w:szCs w:val="28"/>
          <w:rtl w:val="true"/>
          <w:lang w:bidi="fa-IR"/>
        </w:rPr>
        <w:t>.</w:t>
      </w:r>
    </w:p>
    <w:p>
      <w:pPr>
        <w:pStyle w:val="Heading5"/>
        <w:numPr>
          <w:ilvl w:val="4"/>
          <w:numId w:val="1"/>
        </w:numPr>
        <w:rPr/>
      </w:pPr>
      <w:bookmarkStart w:id="5996" w:name="__RefHeading___Toc15403789_1280447820"/>
      <w:bookmarkStart w:id="5997" w:name="_Toc2837"/>
      <w:bookmarkEnd w:id="5996"/>
      <w:r>
        <w:rPr>
          <w:rtl w:val="true"/>
        </w:rPr>
        <w:t>تولید سیگنال جمینگ</w:t>
      </w:r>
      <w:r>
        <w:rPr>
          <w:rtl w:val="true"/>
        </w:rPr>
        <w:t>:</w:t>
      </w:r>
      <w:bookmarkEnd w:id="599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مهاجم از یادگیری عمیق یا شبکه های مولد تخاصمی برای ایجاد سیگنال های تداخلی سفارشی سازی شده متناسب با آسیب پذیری های شناسایی شده استفاده می کند</w:t>
      </w:r>
      <w:r>
        <w:rPr>
          <w:rFonts w:eastAsia="IRNazanin" w:cs="IRNazanin"/>
          <w:color w:val="111111"/>
          <w:sz w:val="28"/>
          <w:szCs w:val="28"/>
          <w:rtl w:val="true"/>
          <w:lang w:bidi="fa-IR"/>
        </w:rPr>
        <w:t xml:space="preserve">. </w:t>
      </w:r>
      <w:bookmarkStart w:id="5998" w:name="pg19124_193293"/>
    </w:p>
    <w:p>
      <w:pPr>
        <w:pStyle w:val="Heading5"/>
        <w:numPr>
          <w:ilvl w:val="4"/>
          <w:numId w:val="1"/>
        </w:numPr>
        <w:rPr/>
      </w:pPr>
      <w:bookmarkStart w:id="5999" w:name="__RefHeading___Toc15403791_1280447820"/>
      <w:bookmarkStart w:id="6000" w:name="_Toc2838"/>
      <w:bookmarkEnd w:id="5998"/>
      <w:bookmarkEnd w:id="5999"/>
      <w:r>
        <w:rPr>
          <w:rtl w:val="true"/>
        </w:rPr>
        <w:t>استقرار</w:t>
      </w:r>
      <w:r>
        <w:rPr>
          <w:rtl w:val="true"/>
        </w:rPr>
        <w:t>:</w:t>
      </w:r>
      <w:bookmarkEnd w:id="6000"/>
    </w:p>
    <w:p>
      <w:pPr>
        <w:pStyle w:val="BookText"/>
        <w:rPr/>
      </w:pPr>
      <w:r>
        <w:rPr>
          <w:rFonts w:ascii="IRNazanin" w:hAnsi="IRNazanin" w:eastAsia="IRNazanin"/>
          <w:color w:val="111111"/>
          <w:sz w:val="28"/>
          <w:sz w:val="28"/>
          <w:szCs w:val="28"/>
          <w:rtl w:val="true"/>
          <w:lang w:bidi="fa-IR"/>
        </w:rPr>
        <w:t>مهاجم استراتژی جمینگ برنامه ریزی شده را با ارسال سیگنال های تداخلی در فرکانس ها، زمانبندی ها و شدت های بهینه اجرا می کند</w:t>
      </w:r>
      <w:r>
        <w:rPr>
          <w:rFonts w:eastAsia="IRNazanin" w:cs="IRNazanin"/>
          <w:color w:val="111111"/>
          <w:sz w:val="28"/>
          <w:szCs w:val="28"/>
          <w:rtl w:val="true"/>
          <w:lang w:bidi="fa-IR"/>
        </w:rPr>
        <w:t>.</w:t>
      </w:r>
    </w:p>
    <w:p>
      <w:pPr>
        <w:pStyle w:val="Heading5"/>
        <w:numPr>
          <w:ilvl w:val="4"/>
          <w:numId w:val="1"/>
        </w:numPr>
        <w:rPr/>
      </w:pPr>
      <w:bookmarkStart w:id="6001" w:name="__RefHeading___Toc15403793_1280447820"/>
      <w:bookmarkStart w:id="6002" w:name="_Toc2839"/>
      <w:bookmarkEnd w:id="6001"/>
      <w:r>
        <w:rPr>
          <w:rtl w:val="true"/>
        </w:rPr>
        <w:t>پایداری</w:t>
      </w:r>
      <w:r>
        <w:rPr>
          <w:rtl w:val="true"/>
        </w:rPr>
        <w:t>:</w:t>
      </w:r>
      <w:bookmarkEnd w:id="6002"/>
    </w:p>
    <w:p>
      <w:pPr>
        <w:pStyle w:val="BookText"/>
        <w:rPr/>
      </w:pPr>
      <w:r>
        <w:rPr>
          <w:rFonts w:ascii="IRNazanin" w:hAnsi="IRNazanin" w:eastAsia="IRNazanin"/>
          <w:color w:val="111111"/>
          <w:sz w:val="28"/>
          <w:sz w:val="28"/>
          <w:szCs w:val="28"/>
          <w:rtl w:val="true"/>
          <w:lang w:bidi="fa-IR"/>
        </w:rPr>
        <w:t>مهاجم سیگنال َ های جمینگ را بر اساس بازخورد بلادرنگ به طور مداوم به روزرسانی و سازگار می کند تا اختلال بلندمدت را حفظ کند</w:t>
      </w:r>
      <w:r>
        <w:rPr>
          <w:rFonts w:eastAsia="IRNazanin" w:cs="IRNazanin"/>
          <w:color w:val="111111"/>
          <w:sz w:val="28"/>
          <w:szCs w:val="28"/>
          <w:rtl w:val="true"/>
          <w:lang w:bidi="fa-IR"/>
        </w:rPr>
        <w:t>.</w:t>
      </w:r>
    </w:p>
    <w:p>
      <w:pPr>
        <w:pStyle w:val="Heading5"/>
        <w:numPr>
          <w:ilvl w:val="4"/>
          <w:numId w:val="1"/>
        </w:numPr>
        <w:rPr/>
      </w:pPr>
      <w:bookmarkStart w:id="6003" w:name="__RefHeading___Toc15403795_1280447820"/>
      <w:bookmarkStart w:id="6004" w:name="_Toc2840"/>
      <w:bookmarkEnd w:id="6003"/>
      <w:r>
        <w:rPr>
          <w:rtl w:val="true"/>
        </w:rPr>
        <w:t>پاک کردن ردپا</w:t>
      </w:r>
      <w:r>
        <w:rPr>
          <w:rtl w:val="true"/>
        </w:rPr>
        <w:t>:</w:t>
      </w:r>
      <w:bookmarkEnd w:id="6004"/>
    </w:p>
    <w:p>
      <w:pPr>
        <w:pStyle w:val="BookText"/>
        <w:rPr/>
      </w:pPr>
      <w:r>
        <w:rPr>
          <w:rFonts w:ascii="IRNazanin" w:hAnsi="IRNazanin" w:eastAsia="IRNazanin"/>
          <w:color w:val="111111"/>
          <w:sz w:val="28"/>
          <w:sz w:val="28"/>
          <w:szCs w:val="28"/>
          <w:rtl w:val="true"/>
          <w:lang w:bidi="fa-IR"/>
        </w:rPr>
        <w:t>مهاجم لاگ ها را تغییر می دهد، ردپاها را پاک می کند یا از تکنیک های دیگر برای جلوگیری از تشخیص و حفظ پنهان کاری استفاده می کند</w:t>
      </w:r>
      <w:r>
        <w:rPr>
          <w:rFonts w:eastAsia="IRNazanin" w:cs="IRNazanin"/>
          <w:color w:val="111111"/>
          <w:sz w:val="28"/>
          <w:szCs w:val="28"/>
          <w:rtl w:val="true"/>
          <w:lang w:bidi="fa-IR"/>
        </w:rPr>
        <w:t>.</w:t>
      </w:r>
    </w:p>
    <w:p>
      <w:pPr>
        <w:pStyle w:val="Heading4"/>
        <w:numPr>
          <w:ilvl w:val="3"/>
          <w:numId w:val="1"/>
        </w:numPr>
        <w:rPr/>
      </w:pPr>
      <w:bookmarkStart w:id="6005" w:name="__RefHeading___Toc15403797_1280447820"/>
      <w:bookmarkStart w:id="6006" w:name="_Toc2841"/>
      <w:bookmarkEnd w:id="6005"/>
      <w:r>
        <w:rPr/>
        <w:t>2-53-6</w:t>
      </w:r>
      <w:r>
        <w:rPr>
          <w:rtl w:val="true"/>
        </w:rPr>
        <w:t xml:space="preserve">- </w:t>
      </w:r>
      <w:r>
        <w:rPr>
          <w:rtl w:val="true"/>
        </w:rPr>
        <w:t>نشانه های احتمال نفوذ</w:t>
      </w:r>
      <w:bookmarkEnd w:id="6006"/>
    </w:p>
    <w:p>
      <w:pPr>
        <w:pStyle w:val="Heading5"/>
        <w:numPr>
          <w:ilvl w:val="4"/>
          <w:numId w:val="1"/>
        </w:numPr>
        <w:rPr/>
      </w:pPr>
      <w:bookmarkStart w:id="6007" w:name="__RefHeading___Toc15403799_1280447820"/>
      <w:bookmarkStart w:id="6008" w:name="_Toc2842"/>
      <w:bookmarkEnd w:id="6007"/>
      <w:r>
        <w:rPr>
          <w:rtl w:val="true"/>
        </w:rPr>
        <w:t>افزایش سطح نویز</w:t>
      </w:r>
      <w:r>
        <w:rPr>
          <w:rtl w:val="true"/>
        </w:rPr>
        <w:t>:</w:t>
      </w:r>
      <w:bookmarkEnd w:id="6008"/>
    </w:p>
    <w:p>
      <w:pPr>
        <w:pStyle w:val="BookText"/>
        <w:rPr/>
      </w:pPr>
      <w:r>
        <w:rPr>
          <w:rFonts w:ascii="IRNazanin" w:hAnsi="IRNazanin" w:eastAsia="IRNazanin"/>
          <w:color w:val="111111"/>
          <w:sz w:val="28"/>
          <w:sz w:val="28"/>
          <w:szCs w:val="28"/>
          <w:rtl w:val="true"/>
          <w:lang w:bidi="fa-IR"/>
        </w:rPr>
        <w:t>ناهنجاری ها در نسبت سیگنال به نویز که از هنجارهای مورد انتظار منحرف می شوند</w:t>
      </w:r>
      <w:r>
        <w:rPr>
          <w:rFonts w:eastAsia="IRNazanin" w:cs="IRNazanin"/>
          <w:color w:val="111111"/>
          <w:sz w:val="28"/>
          <w:szCs w:val="28"/>
          <w:rtl w:val="true"/>
          <w:lang w:bidi="fa-IR"/>
        </w:rPr>
        <w:t>.</w:t>
      </w:r>
    </w:p>
    <w:p>
      <w:pPr>
        <w:pStyle w:val="Heading5"/>
        <w:numPr>
          <w:ilvl w:val="4"/>
          <w:numId w:val="1"/>
        </w:numPr>
        <w:rPr/>
      </w:pPr>
      <w:bookmarkStart w:id="6009" w:name="__RefHeading___Toc15403801_1280447820"/>
      <w:bookmarkStart w:id="6010" w:name="_Toc2843"/>
      <w:bookmarkEnd w:id="6009"/>
      <w:r>
        <w:rPr>
          <w:rtl w:val="true"/>
        </w:rPr>
        <w:t>اختلال در ارتباطات</w:t>
      </w:r>
      <w:r>
        <w:rPr>
          <w:rtl w:val="true"/>
        </w:rPr>
        <w:t>:</w:t>
      </w:r>
      <w:bookmarkEnd w:id="6010"/>
    </w:p>
    <w:p>
      <w:pPr>
        <w:pStyle w:val="BookText"/>
        <w:rPr/>
      </w:pPr>
      <w:r>
        <w:rPr>
          <w:rFonts w:ascii="IRNazanin" w:hAnsi="IRNazanin" w:eastAsia="IRNazanin"/>
          <w:color w:val="111111"/>
          <w:sz w:val="28"/>
          <w:sz w:val="28"/>
          <w:szCs w:val="28"/>
          <w:rtl w:val="true"/>
          <w:lang w:bidi="fa-IR"/>
        </w:rPr>
        <w:t>قطعه ای غیرمنتظره در اتصال، افزایش از دستدادن بسته ها یا کاهش عملکرد در شبکه های بیسیم</w:t>
      </w:r>
      <w:r>
        <w:rPr>
          <w:rFonts w:eastAsia="IRNazanin" w:cs="IRNazanin"/>
          <w:color w:val="111111"/>
          <w:sz w:val="28"/>
          <w:szCs w:val="28"/>
          <w:rtl w:val="true"/>
          <w:lang w:bidi="fa-IR"/>
        </w:rPr>
        <w:t>.</w:t>
      </w:r>
    </w:p>
    <w:p>
      <w:pPr>
        <w:pStyle w:val="Heading5"/>
        <w:numPr>
          <w:ilvl w:val="4"/>
          <w:numId w:val="1"/>
        </w:numPr>
        <w:rPr/>
      </w:pPr>
      <w:bookmarkStart w:id="6011" w:name="__RefHeading___Toc15403803_1280447820"/>
      <w:bookmarkStart w:id="6012" w:name="_Toc2844"/>
      <w:bookmarkEnd w:id="6011"/>
      <w:r>
        <w:rPr>
          <w:rtl w:val="true"/>
        </w:rPr>
        <w:t>شاخص های رفتاری</w:t>
      </w:r>
      <w:r>
        <w:rPr>
          <w:rtl w:val="true"/>
        </w:rPr>
        <w:t>:</w:t>
      </w:r>
      <w:bookmarkEnd w:id="6012"/>
    </w:p>
    <w:p>
      <w:pPr>
        <w:pStyle w:val="BookText"/>
        <w:rPr/>
      </w:pPr>
      <w:r>
        <w:rPr>
          <w:rFonts w:ascii="IRNazanin" w:hAnsi="IRNazanin" w:eastAsia="IRNazanin"/>
          <w:color w:val="111111"/>
          <w:sz w:val="28"/>
          <w:sz w:val="28"/>
          <w:szCs w:val="28"/>
          <w:rtl w:val="true"/>
          <w:lang w:bidi="fa-IR"/>
        </w:rPr>
        <w:t>اقدامات ناسازگار با رفتار عادی شبکه، مانند اتصال های مکرر یا نرخ خطای غیرعادی</w:t>
      </w:r>
      <w:r>
        <w:rPr>
          <w:rFonts w:eastAsia="IRNazanin" w:cs="IRNazanin"/>
          <w:color w:val="111111"/>
          <w:sz w:val="28"/>
          <w:szCs w:val="28"/>
          <w:rtl w:val="true"/>
          <w:lang w:bidi="fa-IR"/>
        </w:rPr>
        <w:t>.</w:t>
      </w:r>
    </w:p>
    <w:p>
      <w:pPr>
        <w:pStyle w:val="Heading5"/>
        <w:numPr>
          <w:ilvl w:val="4"/>
          <w:numId w:val="1"/>
        </w:numPr>
        <w:rPr/>
      </w:pPr>
      <w:bookmarkStart w:id="6013" w:name="__RefHeading___Toc15403805_1280447820"/>
      <w:bookmarkStart w:id="6014" w:name="_Toc2845"/>
      <w:bookmarkEnd w:id="6013"/>
      <w:r>
        <w:rPr>
          <w:rtl w:val="true"/>
        </w:rPr>
        <w:t>ورودی های لاگ</w:t>
      </w:r>
      <w:r>
        <w:rPr>
          <w:rtl w:val="true"/>
        </w:rPr>
        <w:t>:</w:t>
      </w:r>
      <w:bookmarkEnd w:id="6014"/>
    </w:p>
    <w:p>
      <w:pPr>
        <w:pStyle w:val="BookText"/>
        <w:rPr/>
      </w:pPr>
      <w:r>
        <w:rPr>
          <w:rFonts w:ascii="IRNazanin" w:hAnsi="IRNazanin" w:eastAsia="IRNazanin"/>
          <w:color w:val="111111"/>
          <w:sz w:val="28"/>
          <w:sz w:val="28"/>
          <w:szCs w:val="28"/>
          <w:rtl w:val="true"/>
          <w:lang w:bidi="fa-IR"/>
        </w:rPr>
        <w:t>ورودی های مشکوک در لاگ های سیستم مربوط به رویدادهای غیرمنتظره، احراز هویت ناموفق یا تلاش های دسترسی غیرمجاز</w:t>
      </w:r>
      <w:r>
        <w:rPr>
          <w:rFonts w:eastAsia="IRNazanin" w:cs="IRNazanin"/>
          <w:color w:val="111111"/>
          <w:sz w:val="28"/>
          <w:szCs w:val="28"/>
          <w:rtl w:val="true"/>
          <w:lang w:bidi="fa-IR"/>
        </w:rPr>
        <w:t>.</w:t>
      </w:r>
    </w:p>
    <w:p>
      <w:pPr>
        <w:pStyle w:val="Heading5"/>
        <w:numPr>
          <w:ilvl w:val="4"/>
          <w:numId w:val="1"/>
        </w:numPr>
        <w:rPr/>
      </w:pPr>
      <w:bookmarkStart w:id="6015" w:name="__RefHeading___Toc15403807_1280447820"/>
      <w:bookmarkStart w:id="6016" w:name="_Toc2846"/>
      <w:bookmarkEnd w:id="6015"/>
      <w:r>
        <w:rPr>
          <w:rtl w:val="true"/>
        </w:rPr>
        <w:t>تغییرات غیرمنتظره فرکانس</w:t>
      </w:r>
      <w:r>
        <w:rPr>
          <w:rtl w:val="true"/>
        </w:rPr>
        <w:t>:</w:t>
      </w:r>
      <w:bookmarkEnd w:id="6016"/>
    </w:p>
    <w:p>
      <w:pPr>
        <w:pStyle w:val="BookText"/>
        <w:rPr/>
      </w:pPr>
      <w:r>
        <w:rPr>
          <w:rFonts w:ascii="IRNazanin" w:hAnsi="IRNazanin" w:eastAsia="IRNazanin"/>
          <w:color w:val="111111"/>
          <w:sz w:val="28"/>
          <w:sz w:val="28"/>
          <w:szCs w:val="28"/>
          <w:rtl w:val="true"/>
          <w:lang w:bidi="fa-IR"/>
        </w:rPr>
        <w:t>انحراف در فرکانس های عملیاتی یا تغییرات ناگهانی در پروتکل های ارتباطی که ممکن است نشان دهنده تلاش های جمینگ باشد</w:t>
      </w:r>
      <w:r>
        <w:rPr>
          <w:rFonts w:eastAsia="IRNazanin" w:cs="IRNazanin"/>
          <w:color w:val="111111"/>
          <w:sz w:val="28"/>
          <w:szCs w:val="28"/>
          <w:rtl w:val="true"/>
          <w:lang w:bidi="fa-IR"/>
        </w:rPr>
        <w:t>.</w:t>
      </w:r>
    </w:p>
    <w:p>
      <w:pPr>
        <w:pStyle w:val="Heading4"/>
        <w:numPr>
          <w:ilvl w:val="3"/>
          <w:numId w:val="1"/>
        </w:numPr>
        <w:rPr/>
      </w:pPr>
      <w:bookmarkStart w:id="6017" w:name="__RefHeading___Toc15403809_1280447820"/>
      <w:bookmarkStart w:id="6018" w:name="_Toc2847"/>
      <w:bookmarkEnd w:id="6017"/>
      <w:r>
        <w:rPr/>
        <w:t>2-53-7</w:t>
      </w:r>
      <w:r>
        <w:rPr>
          <w:rtl w:val="true"/>
        </w:rPr>
        <w:t xml:space="preserve">- </w:t>
      </w:r>
      <w:r>
        <w:rPr>
          <w:rtl w:val="true"/>
        </w:rPr>
        <w:t>تأثیرات</w:t>
      </w:r>
      <w:bookmarkEnd w:id="6018"/>
    </w:p>
    <w:p>
      <w:pPr>
        <w:pStyle w:val="Heading5"/>
        <w:numPr>
          <w:ilvl w:val="4"/>
          <w:numId w:val="1"/>
        </w:numPr>
        <w:rPr/>
      </w:pPr>
      <w:bookmarkStart w:id="6019" w:name="__RefHeading___Toc15403811_1280447820"/>
      <w:bookmarkStart w:id="6020" w:name="_Toc2848"/>
      <w:bookmarkEnd w:id="6019"/>
      <w:r>
        <w:rPr>
          <w:rtl w:val="true"/>
        </w:rPr>
        <w:t>اختلال در عملیات</w:t>
      </w:r>
      <w:r>
        <w:rPr>
          <w:rtl w:val="true"/>
        </w:rPr>
        <w:t>:</w:t>
      </w:r>
      <w:bookmarkEnd w:id="602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وقفه در خدمات یا سیستم های حیاتی کسب و کار به دلیل کانال های ارتباطی مخدوش</w:t>
      </w:r>
      <w:r>
        <w:rPr>
          <w:rFonts w:eastAsia="IRNazanin" w:cs="IRNazanin"/>
          <w:color w:val="111111"/>
          <w:sz w:val="28"/>
          <w:szCs w:val="28"/>
          <w:rtl w:val="true"/>
          <w:lang w:bidi="fa-IR"/>
        </w:rPr>
        <w:t xml:space="preserve">. </w:t>
      </w:r>
      <w:bookmarkStart w:id="6021" w:name="pg19124_193294"/>
    </w:p>
    <w:p>
      <w:pPr>
        <w:pStyle w:val="Heading5"/>
        <w:numPr>
          <w:ilvl w:val="4"/>
          <w:numId w:val="1"/>
        </w:numPr>
        <w:rPr/>
      </w:pPr>
      <w:bookmarkStart w:id="6022" w:name="__RefHeading___Toc15403813_1280447820"/>
      <w:bookmarkStart w:id="6023" w:name="_Toc2849"/>
      <w:bookmarkEnd w:id="6021"/>
      <w:bookmarkEnd w:id="6022"/>
      <w:r>
        <w:rPr>
          <w:rtl w:val="true"/>
        </w:rPr>
        <w:t>ضررهای مالی</w:t>
      </w:r>
      <w:r>
        <w:rPr>
          <w:rtl w:val="true"/>
        </w:rPr>
        <w:t>:</w:t>
      </w:r>
      <w:bookmarkEnd w:id="6023"/>
    </w:p>
    <w:p>
      <w:pPr>
        <w:pStyle w:val="BookText"/>
        <w:rPr/>
      </w:pPr>
      <w:r>
        <w:rPr>
          <w:rFonts w:eastAsia="Times New Roman" w:cs="Times New Roman" w:ascii="Times New Roman" w:hAnsi="Times New Roman"/>
          <w:color w:val="111111"/>
          <w:sz w:val="28"/>
          <w:szCs w:val="28"/>
          <w:lang w:val="en-US" w:bidi="en-US"/>
        </w:rPr>
        <w:t>downtime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سرویس، کاهش به رهوری یا آسیب به اعتبار که منجر به ضرر مالی می شود</w:t>
      </w:r>
      <w:r>
        <w:rPr>
          <w:rFonts w:eastAsia="IRNazanin" w:cs="IRNazanin"/>
          <w:color w:val="111111"/>
          <w:sz w:val="28"/>
          <w:szCs w:val="28"/>
          <w:rtl w:val="true"/>
          <w:lang w:bidi="fa-IR"/>
        </w:rPr>
        <w:t>.</w:t>
      </w:r>
    </w:p>
    <w:p>
      <w:pPr>
        <w:pStyle w:val="Heading5"/>
        <w:numPr>
          <w:ilvl w:val="4"/>
          <w:numId w:val="1"/>
        </w:numPr>
        <w:rPr/>
      </w:pPr>
      <w:bookmarkStart w:id="6024" w:name="__RefHeading___Toc15403815_1280447820"/>
      <w:bookmarkStart w:id="6025" w:name="_Toc2850"/>
      <w:bookmarkEnd w:id="6024"/>
      <w:r>
        <w:rPr>
          <w:rtl w:val="true"/>
        </w:rPr>
        <w:t>خطرات ایمنی</w:t>
      </w:r>
      <w:r>
        <w:rPr>
          <w:rtl w:val="true"/>
        </w:rPr>
        <w:t>:</w:t>
      </w:r>
      <w:bookmarkEnd w:id="6025"/>
    </w:p>
    <w:p>
      <w:pPr>
        <w:pStyle w:val="BookText"/>
        <w:rPr/>
      </w:pPr>
      <w:r>
        <w:rPr>
          <w:rFonts w:ascii="IRNazanin" w:hAnsi="IRNazanin" w:eastAsia="IRNazanin"/>
          <w:color w:val="111111"/>
          <w:sz w:val="28"/>
          <w:sz w:val="28"/>
          <w:szCs w:val="28"/>
          <w:rtl w:val="true"/>
          <w:lang w:bidi="fa-IR"/>
        </w:rPr>
        <w:t>در زیرساخت های حیاتی، حملات جمینگ می توانند جان افراد را به خطر بیندازند یا باعث شکست های فاجعه بار شوند</w:t>
      </w:r>
      <w:r>
        <w:rPr>
          <w:rFonts w:eastAsia="IRNazanin" w:cs="IRNazanin"/>
          <w:color w:val="111111"/>
          <w:sz w:val="28"/>
          <w:szCs w:val="28"/>
          <w:rtl w:val="true"/>
          <w:lang w:bidi="fa-IR"/>
        </w:rPr>
        <w:t>.</w:t>
      </w:r>
    </w:p>
    <w:p>
      <w:pPr>
        <w:pStyle w:val="Heading5"/>
        <w:numPr>
          <w:ilvl w:val="4"/>
          <w:numId w:val="1"/>
        </w:numPr>
        <w:rPr/>
      </w:pPr>
      <w:bookmarkStart w:id="6026" w:name="__RefHeading___Toc15403817_1280447820"/>
      <w:bookmarkStart w:id="6027" w:name="_Toc2851"/>
      <w:bookmarkEnd w:id="6026"/>
      <w:r>
        <w:rPr>
          <w:rtl w:val="true"/>
        </w:rPr>
        <w:t>آسیب به اعتبار</w:t>
      </w:r>
      <w:r>
        <w:rPr>
          <w:rtl w:val="true"/>
        </w:rPr>
        <w:t>:</w:t>
      </w:r>
      <w:bookmarkEnd w:id="6027"/>
    </w:p>
    <w:p>
      <w:pPr>
        <w:pStyle w:val="BookText"/>
        <w:rPr/>
      </w:pPr>
      <w:r>
        <w:rPr>
          <w:rFonts w:ascii="IRNazanin" w:hAnsi="IRNazanin" w:eastAsia="IRNazanin"/>
          <w:color w:val="111111"/>
          <w:sz w:val="28"/>
          <w:sz w:val="28"/>
          <w:szCs w:val="28"/>
          <w:rtl w:val="true"/>
          <w:lang w:bidi="fa-IR"/>
        </w:rPr>
        <w:t>سازمان َ هایی که از حملات جمینگ مبتنی بر هوش مصنوعی رنج می برند ممکن است اعتماد مشتریان و ارزش برند خود را از دست بدهند</w:t>
      </w:r>
      <w:r>
        <w:rPr>
          <w:rFonts w:eastAsia="IRNazanin" w:cs="IRNazanin"/>
          <w:color w:val="111111"/>
          <w:sz w:val="28"/>
          <w:szCs w:val="28"/>
          <w:rtl w:val="true"/>
          <w:lang w:bidi="fa-IR"/>
        </w:rPr>
        <w:t>.</w:t>
      </w:r>
    </w:p>
    <w:p>
      <w:pPr>
        <w:pStyle w:val="Heading5"/>
        <w:numPr>
          <w:ilvl w:val="4"/>
          <w:numId w:val="1"/>
        </w:numPr>
        <w:rPr/>
      </w:pPr>
      <w:bookmarkStart w:id="6028" w:name="__RefHeading___Toc15403819_1280447820"/>
      <w:bookmarkStart w:id="6029" w:name="_Toc2852"/>
      <w:bookmarkEnd w:id="6028"/>
      <w:r>
        <w:rPr>
          <w:rtl w:val="true"/>
        </w:rPr>
        <w:t>فساد سیستم</w:t>
      </w:r>
      <w:r>
        <w:rPr>
          <w:rtl w:val="true"/>
        </w:rPr>
        <w:t>:</w:t>
      </w:r>
      <w:bookmarkEnd w:id="6029"/>
    </w:p>
    <w:p>
      <w:pPr>
        <w:pStyle w:val="BookText"/>
        <w:rPr/>
      </w:pPr>
      <w:r>
        <w:rPr>
          <w:rFonts w:ascii="IRNazanin" w:hAnsi="IRNazanin" w:eastAsia="IRNazanin"/>
          <w:color w:val="111111"/>
          <w:sz w:val="28"/>
          <w:sz w:val="28"/>
          <w:szCs w:val="28"/>
          <w:rtl w:val="true"/>
          <w:lang w:bidi="fa-IR"/>
        </w:rPr>
        <w:t>قرار گرفتن طولانی مدت در معرض سیگنال های تداخلی می تواند فریمور یا اجزای سخت افزاری دستگاه های بیسیم را فاسد کند</w:t>
      </w:r>
      <w:r>
        <w:rPr>
          <w:rFonts w:eastAsia="IRNazanin" w:cs="IRNazanin"/>
          <w:color w:val="111111"/>
          <w:sz w:val="28"/>
          <w:szCs w:val="28"/>
          <w:rtl w:val="true"/>
          <w:lang w:bidi="fa-IR"/>
        </w:rPr>
        <w:t>.</w:t>
      </w:r>
    </w:p>
    <w:p>
      <w:pPr>
        <w:pStyle w:val="Heading4"/>
        <w:numPr>
          <w:ilvl w:val="3"/>
          <w:numId w:val="1"/>
        </w:numPr>
        <w:rPr/>
      </w:pPr>
      <w:bookmarkStart w:id="6030" w:name="__RefHeading___Toc15403821_1280447820"/>
      <w:bookmarkStart w:id="6031" w:name="_Toc2853"/>
      <w:bookmarkEnd w:id="6030"/>
      <w:r>
        <w:rPr/>
        <w:t>2-53-8</w:t>
      </w:r>
      <w:r>
        <w:rPr>
          <w:rtl w:val="true"/>
        </w:rPr>
        <w:t xml:space="preserve">- </w:t>
      </w:r>
      <w:r>
        <w:rPr>
          <w:rtl w:val="true"/>
        </w:rPr>
        <w:t>راه های مقابله</w:t>
      </w:r>
      <w:bookmarkEnd w:id="6031"/>
    </w:p>
    <w:p>
      <w:pPr>
        <w:pStyle w:val="Heading5"/>
        <w:numPr>
          <w:ilvl w:val="4"/>
          <w:numId w:val="1"/>
        </w:numPr>
        <w:rPr/>
      </w:pPr>
      <w:bookmarkStart w:id="6032" w:name="__RefHeading___Toc15403823_1280447820"/>
      <w:bookmarkStart w:id="6033" w:name="_Toc2854"/>
      <w:bookmarkEnd w:id="6032"/>
      <w:r>
        <w:rPr>
          <w:rtl w:val="true"/>
        </w:rPr>
        <w:t>تشخیص مبتنی بر هوش مصنوعی</w:t>
      </w:r>
      <w:r>
        <w:rPr>
          <w:rtl w:val="true"/>
        </w:rPr>
        <w:t>:</w:t>
      </w:r>
      <w:bookmarkEnd w:id="6033"/>
    </w:p>
    <w:p>
      <w:pPr>
        <w:pStyle w:val="BookText"/>
        <w:rPr/>
      </w:pPr>
      <w:r>
        <w:rPr>
          <w:rFonts w:ascii="IRNazanin" w:hAnsi="IRNazanin" w:eastAsia="IRNazanin"/>
          <w:color w:val="111111"/>
          <w:sz w:val="28"/>
          <w:sz w:val="28"/>
          <w:szCs w:val="28"/>
          <w:rtl w:val="true"/>
          <w:lang w:bidi="fa-IR"/>
        </w:rPr>
        <w:t>سیستم های مبتنی بر هوش مصنوعی را مستقر کنید که قادر به شناسایی آثار ظریف یا ناسازگاری ها در سیگنال های بیسیم هستند که نشان دهنده جمینگ است</w:t>
      </w:r>
      <w:r>
        <w:rPr>
          <w:rFonts w:eastAsia="IRNazanin" w:cs="IRNazanin"/>
          <w:color w:val="111111"/>
          <w:sz w:val="28"/>
          <w:szCs w:val="28"/>
          <w:rtl w:val="true"/>
          <w:lang w:bidi="fa-IR"/>
        </w:rPr>
        <w:t>.</w:t>
      </w:r>
    </w:p>
    <w:p>
      <w:pPr>
        <w:pStyle w:val="Heading5"/>
        <w:numPr>
          <w:ilvl w:val="4"/>
          <w:numId w:val="1"/>
        </w:numPr>
        <w:rPr/>
      </w:pPr>
      <w:bookmarkStart w:id="6034" w:name="__RefHeading___Toc15403825_1280447820"/>
      <w:bookmarkStart w:id="6035" w:name="_Toc2855"/>
      <w:bookmarkEnd w:id="6034"/>
      <w:r>
        <w:rPr>
          <w:rtl w:val="true"/>
        </w:rPr>
        <w:t>پرش فرکانسی</w:t>
      </w:r>
      <w:r>
        <w:rPr>
          <w:rtl w:val="true"/>
        </w:rPr>
        <w:t>:</w:t>
      </w:r>
      <w:bookmarkEnd w:id="6035"/>
    </w:p>
    <w:p>
      <w:pPr>
        <w:pStyle w:val="BookText"/>
        <w:rPr/>
      </w:pPr>
      <w:r>
        <w:rPr>
          <w:rFonts w:ascii="IRNazanin" w:hAnsi="IRNazanin" w:eastAsia="IRNazanin"/>
          <w:color w:val="111111"/>
          <w:sz w:val="28"/>
          <w:sz w:val="28"/>
          <w:szCs w:val="28"/>
          <w:rtl w:val="true"/>
          <w:lang w:bidi="fa-IR"/>
        </w:rPr>
        <w:t>تکنیک های پرش فرکانسی پویا یا طیف گسترده را پیاده سازی کنید تا اثربخشی حملات َجمینگ را کاهش دهید</w:t>
      </w:r>
      <w:r>
        <w:rPr>
          <w:rFonts w:eastAsia="IRNazanin" w:cs="IRNazanin"/>
          <w:color w:val="111111"/>
          <w:sz w:val="28"/>
          <w:szCs w:val="28"/>
          <w:rtl w:val="true"/>
          <w:lang w:bidi="fa-IR"/>
        </w:rPr>
        <w:t>.</w:t>
      </w:r>
    </w:p>
    <w:p>
      <w:pPr>
        <w:pStyle w:val="Heading5"/>
        <w:numPr>
          <w:ilvl w:val="4"/>
          <w:numId w:val="1"/>
        </w:numPr>
        <w:rPr/>
      </w:pPr>
      <w:bookmarkStart w:id="6036" w:name="__RefHeading___Toc15403827_1280447820"/>
      <w:bookmarkStart w:id="6037" w:name="_Toc2856"/>
      <w:bookmarkEnd w:id="6036"/>
      <w:r>
        <w:rPr>
          <w:rtl w:val="true"/>
        </w:rPr>
        <w:t>احراز هویت سیگنال</w:t>
      </w:r>
      <w:r>
        <w:rPr>
          <w:rtl w:val="true"/>
        </w:rPr>
        <w:t>:</w:t>
      </w:r>
      <w:bookmarkEnd w:id="6037"/>
    </w:p>
    <w:p>
      <w:pPr>
        <w:pStyle w:val="BookText"/>
        <w:rPr/>
      </w:pPr>
      <w:r>
        <w:rPr>
          <w:rFonts w:ascii="IRNazanin" w:hAnsi="IRNazanin" w:eastAsia="IRNazanin"/>
          <w:color w:val="111111"/>
          <w:sz w:val="28"/>
          <w:sz w:val="28"/>
          <w:szCs w:val="28"/>
          <w:rtl w:val="true"/>
          <w:lang w:bidi="fa-IR"/>
        </w:rPr>
        <w:t>از روش های رمزنگاری برای احراز هویت سیگنال های بیسیم و تضمین یکپارچگی آنها استفاده کنید</w:t>
      </w:r>
      <w:r>
        <w:rPr>
          <w:rFonts w:eastAsia="IRNazanin" w:cs="IRNazanin"/>
          <w:color w:val="111111"/>
          <w:sz w:val="28"/>
          <w:szCs w:val="28"/>
          <w:rtl w:val="true"/>
          <w:lang w:bidi="fa-IR"/>
        </w:rPr>
        <w:t>.</w:t>
      </w:r>
    </w:p>
    <w:p>
      <w:pPr>
        <w:pStyle w:val="Heading5"/>
        <w:numPr>
          <w:ilvl w:val="4"/>
          <w:numId w:val="1"/>
        </w:numPr>
        <w:rPr/>
      </w:pPr>
      <w:bookmarkStart w:id="6038" w:name="__RefHeading___Toc15403829_1280447820"/>
      <w:bookmarkStart w:id="6039" w:name="_Toc2857"/>
      <w:bookmarkEnd w:id="6038"/>
      <w:r>
        <w:rPr>
          <w:rtl w:val="true"/>
        </w:rPr>
        <w:t>به روز رسانی های منظم</w:t>
      </w:r>
      <w:r>
        <w:rPr>
          <w:rtl w:val="true"/>
        </w:rPr>
        <w:t>:</w:t>
      </w:r>
      <w:bookmarkEnd w:id="6039"/>
    </w:p>
    <w:p>
      <w:pPr>
        <w:pStyle w:val="BookText"/>
        <w:rPr/>
      </w:pPr>
      <w:r>
        <w:rPr>
          <w:rFonts w:ascii="IRNazanin" w:hAnsi="IRNazanin" w:eastAsia="IRNazanin"/>
          <w:color w:val="111111"/>
          <w:sz w:val="28"/>
          <w:sz w:val="28"/>
          <w:szCs w:val="28"/>
          <w:rtl w:val="true"/>
          <w:lang w:bidi="fa-IR"/>
        </w:rPr>
        <w:t>تمام نرم افزارها، فریمورها و پیکربندی ها را به روز نگه دارید تا آسیب پذیری های شناخته شده مورد سوءاستفاده در جمینگ اصلاح شوند</w:t>
      </w:r>
      <w:r>
        <w:rPr>
          <w:rFonts w:eastAsia="IRNazanin" w:cs="IRNazanin"/>
          <w:color w:val="111111"/>
          <w:sz w:val="28"/>
          <w:szCs w:val="28"/>
          <w:rtl w:val="true"/>
          <w:lang w:bidi="fa-IR"/>
        </w:rPr>
        <w:t>.</w:t>
      </w:r>
    </w:p>
    <w:p>
      <w:pPr>
        <w:pStyle w:val="Heading5"/>
        <w:numPr>
          <w:ilvl w:val="4"/>
          <w:numId w:val="1"/>
        </w:numPr>
        <w:rPr/>
      </w:pPr>
      <w:bookmarkStart w:id="6040" w:name="__RefHeading___Toc15403831_1280447820"/>
      <w:bookmarkStart w:id="6041" w:name="_Toc2858"/>
      <w:bookmarkEnd w:id="6040"/>
      <w:r>
        <w:rPr>
          <w:rtl w:val="true"/>
        </w:rPr>
        <w:t>تقسیم بندی شبکه</w:t>
      </w:r>
      <w:r>
        <w:rPr>
          <w:rtl w:val="true"/>
        </w:rPr>
        <w:t>:</w:t>
      </w:r>
      <w:bookmarkEnd w:id="604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های بیسیم را به بخش های کوچک تر تقسیم کنید تا گسترش تداخل محدود شده و تأثیر حملات موفق کاهش یابد</w:t>
      </w:r>
      <w:r>
        <w:rPr>
          <w:rFonts w:eastAsia="IRNazanin" w:cs="IRNazanin"/>
          <w:color w:val="111111"/>
          <w:sz w:val="28"/>
          <w:szCs w:val="28"/>
          <w:rtl w:val="true"/>
          <w:lang w:bidi="fa-IR"/>
        </w:rPr>
        <w:t xml:space="preserve">. </w:t>
      </w:r>
      <w:bookmarkStart w:id="6042" w:name="pg19124_193295"/>
    </w:p>
    <w:p>
      <w:pPr>
        <w:pStyle w:val="Heading5"/>
        <w:numPr>
          <w:ilvl w:val="4"/>
          <w:numId w:val="1"/>
        </w:numPr>
        <w:rPr/>
      </w:pPr>
      <w:bookmarkStart w:id="6043" w:name="__RefHeading___Toc15403833_1280447820"/>
      <w:bookmarkStart w:id="6044" w:name="_Toc2859"/>
      <w:bookmarkEnd w:id="6042"/>
      <w:bookmarkEnd w:id="6043"/>
      <w:r>
        <w:rPr>
          <w:rtl w:val="true"/>
        </w:rPr>
        <w:t>آموزش و آگاهی</w:t>
      </w:r>
      <w:r>
        <w:rPr>
          <w:rtl w:val="true"/>
        </w:rPr>
        <w:t>:</w:t>
      </w:r>
      <w:bookmarkEnd w:id="6044"/>
    </w:p>
    <w:p>
      <w:pPr>
        <w:pStyle w:val="BookText"/>
        <w:rPr/>
      </w:pPr>
      <w:r>
        <w:rPr>
          <w:rFonts w:ascii="IRNazanin" w:hAnsi="IRNazanin" w:eastAsia="IRNazanin"/>
          <w:color w:val="111111"/>
          <w:sz w:val="28"/>
          <w:sz w:val="28"/>
          <w:szCs w:val="28"/>
          <w:rtl w:val="true"/>
          <w:lang w:bidi="fa-IR"/>
        </w:rPr>
        <w:t>کارکنان و کاربران را در مورد شناسایی علائم جمینگ آموزش دهید و فرهنگ هوشیاری را تقویت کنید</w:t>
      </w:r>
      <w:r>
        <w:rPr>
          <w:rFonts w:eastAsia="IRNazanin" w:cs="IRNazanin"/>
          <w:color w:val="111111"/>
          <w:sz w:val="28"/>
          <w:szCs w:val="28"/>
          <w:rtl w:val="true"/>
          <w:lang w:bidi="fa-IR"/>
        </w:rPr>
        <w:t>.</w:t>
      </w:r>
    </w:p>
    <w:p>
      <w:pPr>
        <w:pStyle w:val="Heading5"/>
        <w:numPr>
          <w:ilvl w:val="4"/>
          <w:numId w:val="1"/>
        </w:numPr>
        <w:rPr/>
      </w:pPr>
      <w:bookmarkStart w:id="6045" w:name="__RefHeading___Toc15403835_1280447820"/>
      <w:bookmarkStart w:id="6046" w:name="_Toc2860"/>
      <w:bookmarkEnd w:id="6045"/>
      <w:r>
        <w:rPr>
          <w:rtl w:val="true"/>
        </w:rPr>
        <w:t>هوش تهدید پیشرفته</w:t>
      </w:r>
      <w:r>
        <w:rPr>
          <w:rtl w:val="true"/>
        </w:rPr>
        <w:t>:</w:t>
      </w:r>
      <w:bookmarkEnd w:id="6046"/>
    </w:p>
    <w:p>
      <w:pPr>
        <w:pStyle w:val="BookText"/>
        <w:rPr/>
      </w:pPr>
      <w:r>
        <w:rPr>
          <w:rFonts w:ascii="IRNazanin" w:hAnsi="IRNazanin" w:eastAsia="IRNazanin"/>
          <w:color w:val="111111"/>
          <w:sz w:val="28"/>
          <w:sz w:val="28"/>
          <w:szCs w:val="28"/>
          <w:rtl w:val="true"/>
          <w:lang w:bidi="fa-IR"/>
        </w:rPr>
        <w:t>از پلتفرم های هوش تهدید مبتنی بر هوش مصنوعی استفاده کنید تا از تکنیک های نوظهور جمینگ و تهدیدات انطباق پذیر مطلع شوید</w:t>
      </w:r>
      <w:r>
        <w:rPr>
          <w:rFonts w:eastAsia="IRNazanin" w:cs="IRNazanin"/>
          <w:color w:val="111111"/>
          <w:sz w:val="28"/>
          <w:szCs w:val="28"/>
          <w:rtl w:val="true"/>
          <w:lang w:bidi="fa-IR"/>
        </w:rPr>
        <w:t>.</w:t>
      </w:r>
    </w:p>
    <w:p>
      <w:pPr>
        <w:pStyle w:val="Heading5"/>
        <w:numPr>
          <w:ilvl w:val="4"/>
          <w:numId w:val="1"/>
        </w:numPr>
        <w:rPr/>
      </w:pPr>
      <w:bookmarkStart w:id="6047" w:name="__RefHeading___Toc15403837_1280447820"/>
      <w:bookmarkStart w:id="6048" w:name="_Toc2861"/>
      <w:bookmarkEnd w:id="6047"/>
      <w:r>
        <w:rPr>
          <w:rtl w:val="true"/>
        </w:rPr>
        <w:t>برنامه ریزی پاسخ به حوادث</w:t>
      </w:r>
      <w:r>
        <w:rPr>
          <w:rtl w:val="true"/>
        </w:rPr>
        <w:t>:</w:t>
      </w:r>
      <w:bookmarkEnd w:id="6048"/>
    </w:p>
    <w:p>
      <w:pPr>
        <w:pStyle w:val="BookText"/>
        <w:rPr/>
      </w:pPr>
      <w:r>
        <w:rPr>
          <w:rFonts w:ascii="IRNazanin" w:hAnsi="IRNazanin" w:eastAsia="IRNazanin"/>
          <w:color w:val="111111"/>
          <w:sz w:val="28"/>
          <w:sz w:val="28"/>
          <w:szCs w:val="28"/>
          <w:rtl w:val="true"/>
          <w:lang w:bidi="fa-IR"/>
        </w:rPr>
        <w:t>برنامه های پاسخ به حوادث قوی را توسعه و پیاده سازی کنید تا به سرعت حملات جمینگ را تشخیص داده، مهار کرده و اثرات آنها را کاهش دهید</w:t>
      </w:r>
      <w:r>
        <w:rPr>
          <w:rFonts w:eastAsia="IRNazanin" w:cs="IRNazanin"/>
          <w:color w:val="111111"/>
          <w:sz w:val="28"/>
          <w:szCs w:val="28"/>
          <w:rtl w:val="true"/>
          <w:lang w:bidi="fa-IR"/>
        </w:rPr>
        <w:t>.</w:t>
      </w:r>
    </w:p>
    <w:p>
      <w:pPr>
        <w:pStyle w:val="Heading5"/>
        <w:numPr>
          <w:ilvl w:val="4"/>
          <w:numId w:val="1"/>
        </w:numPr>
        <w:rPr/>
      </w:pPr>
      <w:bookmarkStart w:id="6049" w:name="__RefHeading___Toc15403839_1280447820"/>
      <w:bookmarkStart w:id="6050" w:name="_Toc2862"/>
      <w:bookmarkEnd w:id="6049"/>
      <w:r>
        <w:rPr>
          <w:rtl w:val="true"/>
        </w:rPr>
        <w:t>دفاع پیشگیرانه</w:t>
      </w:r>
      <w:r>
        <w:rPr>
          <w:rtl w:val="true"/>
        </w:rPr>
        <w:t>:</w:t>
      </w:r>
      <w:bookmarkEnd w:id="6050"/>
    </w:p>
    <w:p>
      <w:pPr>
        <w:pStyle w:val="BookText"/>
        <w:rPr/>
      </w:pPr>
      <w:r>
        <w:rPr>
          <w:rFonts w:ascii="IRNazanin" w:hAnsi="IRNazanin" w:eastAsia="IRNazanin"/>
          <w:color w:val="111111"/>
          <w:sz w:val="28"/>
          <w:sz w:val="28"/>
          <w:szCs w:val="28"/>
          <w:rtl w:val="true"/>
          <w:lang w:bidi="fa-IR"/>
        </w:rPr>
        <w:t>از یادگیری ماشین تخاصمی برای شبیه سازی و آزمایش اقدامات دفاعی در برابر استراتژی های در حال تکامل جمینگ استفاده کنید</w:t>
      </w:r>
      <w:r>
        <w:rPr>
          <w:rFonts w:eastAsia="IRNazanin" w:cs="IRNazanin"/>
          <w:color w:val="111111"/>
          <w:sz w:val="28"/>
          <w:szCs w:val="28"/>
          <w:rtl w:val="true"/>
          <w:lang w:bidi="fa-IR"/>
        </w:rPr>
        <w:t>.</w:t>
      </w:r>
    </w:p>
    <w:p>
      <w:pPr>
        <w:pStyle w:val="Heading5"/>
        <w:numPr>
          <w:ilvl w:val="4"/>
          <w:numId w:val="1"/>
        </w:numPr>
        <w:rPr/>
      </w:pPr>
      <w:bookmarkStart w:id="6051" w:name="__RefHeading___Toc15403841_1280447820"/>
      <w:bookmarkStart w:id="6052" w:name="_Toc2863"/>
      <w:bookmarkEnd w:id="6051"/>
      <w:r>
        <w:rPr>
          <w:rtl w:val="true"/>
        </w:rPr>
        <w:t>اقدامات امنیتی فیزیکی</w:t>
      </w:r>
      <w:r>
        <w:rPr>
          <w:rtl w:val="true"/>
        </w:rPr>
        <w:t>:</w:t>
      </w:r>
      <w:bookmarkEnd w:id="605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تجهیزات ارتباطی حیاتی را با موانع فیزیکی، محافظ ها یا محفظه های مقاوم در برابر دستکاری محافظت کنید تا دسترسی به دستگاه های جمینگ محدود شود</w:t>
      </w:r>
      <w:r>
        <w:rPr>
          <w:rFonts w:eastAsia="IRNazanin" w:cs="IRNazanin"/>
          <w:color w:val="111111"/>
          <w:sz w:val="28"/>
          <w:szCs w:val="28"/>
          <w:rtl w:val="true"/>
          <w:lang w:bidi="fa-IR"/>
        </w:rPr>
        <w:t xml:space="preserve">. </w:t>
      </w:r>
      <w:bookmarkStart w:id="6053" w:name="pg19124_193296"/>
    </w:p>
    <w:p>
      <w:pPr>
        <w:pStyle w:val="Heading2"/>
        <w:numPr>
          <w:ilvl w:val="1"/>
          <w:numId w:val="1"/>
        </w:numPr>
        <w:rPr/>
      </w:pPr>
      <w:bookmarkStart w:id="6054" w:name="__RefHeading___Toc15403843_1280447820"/>
      <w:bookmarkStart w:id="6055" w:name="_Toc2864"/>
      <w:bookmarkEnd w:id="6053"/>
      <w:bookmarkEnd w:id="6054"/>
      <w:r>
        <w:rPr/>
        <w:t>3</w:t>
      </w:r>
      <w:r>
        <w:rPr>
          <w:rtl w:val="true"/>
        </w:rPr>
        <w:t xml:space="preserve">- </w:t>
      </w:r>
      <w:r>
        <w:rPr>
          <w:rtl w:val="true"/>
        </w:rPr>
        <w:t>شناسنامه حملات هوش مصنوعی تخاصمی</w:t>
      </w:r>
      <w:bookmarkEnd w:id="6055"/>
    </w:p>
    <w:p>
      <w:pPr>
        <w:pStyle w:val="Heading3"/>
        <w:numPr>
          <w:ilvl w:val="2"/>
          <w:numId w:val="1"/>
        </w:numPr>
        <w:rPr/>
      </w:pPr>
      <w:bookmarkStart w:id="6056" w:name="__RefHeading___Toc15403845_1280447820"/>
      <w:bookmarkStart w:id="6057" w:name="_Toc2865"/>
      <w:bookmarkEnd w:id="6056"/>
      <w:r>
        <w:rPr/>
        <w:t>3-1</w:t>
      </w:r>
      <w:r>
        <w:rPr>
          <w:rtl w:val="true"/>
        </w:rPr>
        <w:t xml:space="preserve">- </w:t>
      </w:r>
      <w:r>
        <w:rPr>
          <w:rtl w:val="true"/>
        </w:rPr>
        <w:t>مقدمه</w:t>
      </w:r>
      <w:bookmarkEnd w:id="6057"/>
    </w:p>
    <w:p>
      <w:pPr>
        <w:pStyle w:val="Heading4"/>
        <w:numPr>
          <w:ilvl w:val="3"/>
          <w:numId w:val="1"/>
        </w:numPr>
        <w:rPr/>
      </w:pPr>
      <w:bookmarkStart w:id="6058" w:name="__RefHeading___Toc15403847_1280447820"/>
      <w:bookmarkStart w:id="6059" w:name="_Toc2866"/>
      <w:bookmarkEnd w:id="6058"/>
      <w:r>
        <w:rPr>
          <w:rtl w:val="true"/>
        </w:rPr>
        <w:t>اشاره</w:t>
      </w:r>
      <w:bookmarkEnd w:id="6059"/>
    </w:p>
    <w:p>
      <w:pPr>
        <w:pStyle w:val="BookText"/>
        <w:rPr/>
      </w:pPr>
      <w:r>
        <w:rPr>
          <w:rFonts w:ascii="IRNazanin" w:hAnsi="IRNazanin" w:eastAsia="IRNazanin"/>
          <w:color w:val="111111"/>
          <w:sz w:val="28"/>
          <w:sz w:val="28"/>
          <w:szCs w:val="28"/>
          <w:rtl w:val="true"/>
          <w:lang w:bidi="fa-IR"/>
        </w:rPr>
        <w:t>سامانه های هوش مصنوعی در حال گسترش شتابدار چندساله ای در سطح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سامانه ها توسط کشورهای متعددی توسعه داده شده و به طور گسترده در اقتصادهای آنها مستقر شده اند، که منجر به ظهور خدمات مبتنی بر هوش مصنوعی برای استفاده مردم در بسیاری از حوزه های زندگی، هم واقعی و هم مجازی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مصنوعی به دو دسته گسترده تقسیم می شود که بر اساس قابلیت هایشان تعریف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مصنوعی پیشبین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PredAI</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و هوش مصنوعی مولد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GenAI</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r>
        <w:rPr>
          <w:rFonts w:ascii="IRNazanin" w:hAnsi="IRNazanin" w:eastAsia="IRNazanin"/>
          <w:color w:val="111111"/>
          <w:sz w:val="28"/>
          <w:sz w:val="28"/>
          <w:szCs w:val="28"/>
          <w:rtl w:val="true"/>
          <w:lang w:bidi="fa-IR"/>
        </w:rPr>
        <w:t>با نفوذ این سامانه ها در اقتصاد دیجیتال و تبدیل شدن به بخش های جدایی ناپذیر و ضروری از زندگی روزمره، نیاز به عملکرد امن، قوی و انعطاف پذیر آنها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های عملیاتی، عناصر کلیدی از هوش مصنوعی قابل اعتماد در چارچوب مدیریت ریسک هوش مصنوعی </w:t>
      </w:r>
      <w:r>
        <w:rPr>
          <w:rFonts w:eastAsia="Times New Roman" w:cs="Times New Roman" w:ascii="Times New Roman" w:hAnsi="Times New Roman"/>
          <w:color w:val="111111"/>
          <w:sz w:val="28"/>
          <w:szCs w:val="28"/>
          <w:lang w:val="en-US" w:bidi="en-US"/>
        </w:rPr>
        <w:t>NIST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در طبقه بندی قابلیت اعتماد هوش مصنوعی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علیرغم پیشرفت های قابل توجهی که هوش مصنوعی و یادگیری ماشین در حوزه های مختلف کاربردی داشته اند، این فناوری ها نیز در برابر حملات آسیب پذیر هستند که می توانند منجر به شکست های باورنکردنی و عواقب جدی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در کاربردهای بینایی ماشین هوش مصنوعی پیشبین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PredAI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تشخیص و دسته بندی اشیا، موارد مشهوری از داده های متخاصم شده در تصاویر ورودی باعث شده اند که خودروهای خودران به خط مخالف جاده منحرف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در دسته بندی تابلوهای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تابلوهای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است که اشیای مهم از تصاویر ناپدید شوند و حتی افرادی که در محیط های امنیتی بالا عینک می زنند به اشتباه شناسایی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مشابه، در حوزه پزشکی که تعداد مدل های یادگیری ماشین برای کمک به پزشکان بیشتر می شود، احتمال نشت رکوردهای پزشکی از مدل های یادگیری ماشین وجود دارد که می تواند اطلاعات شخصی عمیق را فاش کند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هوش مصنوعی مولد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GenAI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مدل های زبانی بزرگ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LLMs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r>
        <w:rPr>
          <w:rFonts w:ascii="IRNazanin" w:hAnsi="IRNazanin" w:eastAsia="IRNazanin"/>
          <w:color w:val="111111"/>
          <w:sz w:val="28"/>
          <w:sz w:val="28"/>
          <w:szCs w:val="28"/>
          <w:rtl w:val="true"/>
          <w:lang w:bidi="fa-IR"/>
        </w:rPr>
        <w:t>نیز به بخشی جدایی ناپذیر از زیرساخت اینترنت و برنامه های نرم افزاری تبدیل شده اند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LLM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برای ایجاد جستجوهای آنلاین قوی تر، کمک به توسعه دهندگان نرم افزار در نوشتن کد و حتی توانمندسازی چت بات هایی که به خدمات مشتریان کمک می کنند، استفاده می شوند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LLM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 با پایگاه های داده و اسناد شرکتی ادغام </w:t>
      </w:r>
    </w:p>
    <w:p>
      <w:pPr>
        <w:pStyle w:val="BookText"/>
        <w:rPr/>
      </w:pPr>
      <w:r>
        <w:rPr>
          <w:rFonts w:ascii="IRNazanin" w:hAnsi="IRNazanin" w:eastAsia="IRNazanin"/>
          <w:color w:val="111111"/>
          <w:sz w:val="28"/>
          <w:sz w:val="28"/>
          <w:szCs w:val="28"/>
          <w:rtl w:val="true"/>
          <w:lang w:bidi="fa-IR"/>
        </w:rPr>
        <w:t xml:space="preserve">شده اند تا سناریوهای قدرتمند تولید تقویت شده با بازیابی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RAG</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را فعال کنند، زمانی که </w:t>
      </w:r>
      <w:r>
        <w:rPr>
          <w:rFonts w:eastAsia="Times New Roman" w:cs="Times New Roman" w:ascii="Times New Roman" w:hAnsi="Times New Roman"/>
          <w:color w:val="111111"/>
          <w:sz w:val="28"/>
          <w:szCs w:val="28"/>
          <w:lang w:val="en-US" w:bidi="en-US"/>
        </w:rPr>
        <w:t>LLM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برای حوزه ها و موارد استفاده خاص تنظیم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سناریوها در واقع سطح حمله جدیدی را برای داده های محرمانه و انحصاری شرکت ها فراهم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استثنای </w:t>
      </w:r>
      <w:r>
        <w:rPr>
          <w:rFonts w:eastAsia="Times New Roman" w:cs="Times New Roman" w:ascii="Times New Roman" w:hAnsi="Times New Roman"/>
          <w:color w:val="111111"/>
          <w:sz w:val="28"/>
          <w:szCs w:val="28"/>
          <w:lang w:val="en-US" w:bidi="en-US"/>
        </w:rPr>
        <w:t>BLOOM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LLaMA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بیشتر شرکت هایی که این مدل ها را توسعه می دهند، اطلاعات دقیقی درباره مجموعه داده هایی که برای ساخت مدل های زبانی خود استفاده کرده اند منتشر نمی کنند، اما این مجموعه داده ها به طور غیرقابل اجتناب شامل برخی از اطلاعات شخصی حساس می شوند، مانند آدرس ها، شماره های تلفن و آدرس های ایمیل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خطرات جدی برای حریم خصوصی کاربران آنلاین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قطعه ای از اطلاعات بیشتر در یک مجموعه داده ظاهر شود، احتمال نشت آن توسط مدل در پاسخ به پرس و جوهای تصادفی یا طراحی شده خاص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می تواند ارتباطات اشتباه و مضر را تداوم بخشد که عواقب مخربی برای افراد درگیر دارد و نگرانی های اضافی در زمینه امنیت و ایمنی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مهاجمان همچنین می توانند داده های آموزشی سامانه های هوش مصنوعی پیشبین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PredAI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تولیدی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GenAI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دستکاری کنند، که این موضوع باعث می شود سامانه هوش مصنوعی آموزش دیده بر روی این داده ها در برابر حملات آسیب پذیر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داده های آموزشی از اینترنت همچنین امکان آلوده سازی داده ها در مقیاس گسترده را به هکرها می دهد تا آسیب پذیری هایی ایجاد کنند که منجر به نقض امنیت در مراحل بعدی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رشد اندازه مدل های یادگیری ماشین، بسیاری از سازمان ها به مدل های آموزش دیده از قبل متکی شده اند که می توانند مستقیما ًاستفاده شوند یا با مجموعه داده های جدید تنظیم دقیق شوند تا وظایف مختلفی را فعال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فرصت هایی برای تغییرات خرابکارانه در مدل های آموزش دیده از قبل ایجاد می کند، مانند قرار دادن تروجان ها برای اینکه مهاجمان بتوانند دسترسی به مدل را مختل کنند، پردازش نادرست اجباری کنند یا داده ها را در صورت دستور نشت دهند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تاریخی، فناوری هوش مصنوعی خاص حالت های ورودی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متن، تصویر، گفتار، داده های جدولی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سامانه های </w:t>
      </w:r>
      <w:r>
        <w:rPr>
          <w:rFonts w:eastAsia="Times New Roman" w:cs="Times New Roman" w:ascii="Times New Roman" w:hAnsi="Times New Roman"/>
          <w:color w:val="111111"/>
          <w:sz w:val="28"/>
          <w:szCs w:val="28"/>
          <w:lang w:val="en-US" w:bidi="en-US"/>
        </w:rPr>
        <w:t>PredAI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GenAI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ظهور کرده است که هر کدام مستعد حملات خاص حوزه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رویکردهای حمله علیه وظایف طبقه بندی تصویر به طور مستقیم به حملات علیه مدل های پردازش زبان طبیعی ترجمه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 معماری های ترانسفورمر که به طور گسترده در پردازش زبان طبیعی استفاده می شوند، کاربردهایی در حوزه بینایی ماشین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یادگیری چند حالته </w:t>
      </w:r>
      <w:r>
        <w:rPr>
          <w:rStyle w:val="FootnoteAnchor"/>
          <w:rtl w:val="true"/>
        </w:rPr>
        <w:footnoteReference w:id="107"/>
      </w:r>
      <w:r>
        <w:rPr>
          <w:rFonts w:ascii="IRNazanin" w:hAnsi="IRNazanin" w:eastAsia="IRNazanin"/>
          <w:color w:val="111111"/>
          <w:sz w:val="28"/>
          <w:sz w:val="28"/>
          <w:szCs w:val="28"/>
          <w:rtl w:val="true"/>
          <w:lang w:bidi="fa-IR"/>
        </w:rPr>
        <w:t xml:space="preserve">پیشرفت های هیجان انگیزی در بسیاری از وظایف، از جمله وظایف تولیدی و طبقه بندی، داشته است و تلاش هایی برای استفاده از یادگیری چند حالته به </w:t>
      </w:r>
    </w:p>
    <w:p>
      <w:pPr>
        <w:pStyle w:val="BookText"/>
        <w:rPr/>
      </w:pPr>
      <w:r>
        <w:rPr>
          <w:rFonts w:ascii="IRNazanin" w:hAnsi="IRNazanin" w:eastAsia="IRNazanin"/>
          <w:color w:val="111111"/>
          <w:sz w:val="28"/>
          <w:sz w:val="28"/>
          <w:szCs w:val="28"/>
          <w:rtl w:val="true"/>
          <w:lang w:bidi="fa-IR"/>
        </w:rPr>
        <w:t>عنوان یک راهکار بالقوه برای کاهش حملات تک حالته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حملات قدرتمند همزمان علیه تمام حالات در یک مدل چند حالته نیز ظهور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بنیادی، روش شناسی یادگیری ماشین مورد استفاده در سامانه های هوش مصنوعی مدرن مستعد حملات از طریق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عمومی است که مدل را در معرض قرار می دهند، و همچنین در برابر پلتفرم هایی که روی آنها مستقر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بر روی مورد اول تمرکز دارد و مورد دوم را در حوزه طبقه بندی های سنتی امنیت سایبری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حملات علیه مدل ها، مهاجمان می توانند محرمانگی و حفاظت از حریم خصوصی داده ها و مدل را با استفاده ساده از رابطه ای عمومی مدل و ارائه ورودی های دادهای که در محدوده قابل قبول هستند، نقض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چالش های پیشروی یادگیری ماشین تطبیقی مشابه چالش های رمزنگاری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رمزنگاری مدرن بر الگوریتم هایی استوار است که از لحاظ نظری اطلاعاتی ایمن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فقط باید بر اجرای قوی و ایمن آنها تمرکز کنند—که این کار هم کوچک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رمزنگاری، هیچ اثبات امنیت نظری اطلاعاتی برای الگوریتم های یادگیری ماشین گسترده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نتایج غیرممکن بودن نظری اطلاعاتی شروع به ظهور در متون علمی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محدودیت هایی بر مؤثر بودن تکنیک های کاهش خطر گسترده استفاده شده تعیین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بسیاری از پیشرفت ها در توسعه راهکارهای کاهش خطر علیه انواع مختلف حملات تمایل به ماهیت تجربی و محدود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مبتنی بر دسته بندی </w:t>
      </w:r>
      <w:r>
        <w:rPr>
          <w:rFonts w:eastAsia="Times New Roman" w:cs="Times New Roman" w:ascii="Times New Roman" w:hAnsi="Times New Roman"/>
          <w:color w:val="111111"/>
          <w:sz w:val="28"/>
          <w:szCs w:val="28"/>
          <w:lang w:val="en-US" w:bidi="en-US"/>
        </w:rPr>
        <w:t>NIST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حوزه حملات خصمانه در این پروژه حملات تخاصمی بر مدل های هوش مصنوعی پیش بین در 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تخاصمی بر هوش مصنوعی پیش بین</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060" w:name="pg19124_193299"/>
    </w:p>
    <w:p>
      <w:pPr>
        <w:pStyle w:val="BookText"/>
        <w:rPr/>
      </w:pPr>
      <w:bookmarkEnd w:id="6060"/>
      <w:r>
        <w:rPr>
          <w:rFonts w:ascii="IRNazanin" w:hAnsi="IRNazanin" w:eastAsia="IRNazanin"/>
          <w:color w:val="111111"/>
          <w:sz w:val="28"/>
          <w:sz w:val="28"/>
          <w:szCs w:val="28"/>
          <w:rtl w:val="true"/>
          <w:lang w:bidi="fa-IR"/>
        </w:rPr>
        <w:t xml:space="preserve">وجود داشته که در مدل های مولد نیز قابلیت اجرایی شدند دارند، سه حمله تزریق مستقیم درخواست، تزریق غیرمستقیم درخواست و حمله مبتنی بر </w:t>
      </w:r>
      <w:r>
        <w:rPr>
          <w:rFonts w:eastAsia="Times New Roman" w:cs="Times New Roman" w:ascii="Times New Roman" w:hAnsi="Times New Roman"/>
          <w:color w:val="111111"/>
          <w:sz w:val="28"/>
          <w:szCs w:val="28"/>
          <w:lang w:val="en-US" w:bidi="en-US"/>
        </w:rPr>
        <w:t>RAG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در این پروژه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همانند حملات شناسایی شده در هوش مصنوعی تهاجمی، برای تمامی حملات تخاصمی یک شناسنامه مبتنی 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حملات ابتدا توضیح مختصری بیان شده و سپس موارد زیر مشخص و شرح داده شده است</w:t>
      </w:r>
      <w:r>
        <w:rPr>
          <w:rFonts w:eastAsia="IRNazanin" w:cs="IRNazanin"/>
          <w:color w:val="111111"/>
          <w:sz w:val="28"/>
          <w:szCs w:val="28"/>
          <w:rtl w:val="true"/>
          <w:lang w:bidi="fa-IR"/>
        </w:rPr>
        <w:t>:</w:t>
      </w:r>
    </w:p>
    <w:p>
      <w:pPr>
        <w:pStyle w:val="Heading4"/>
        <w:numPr>
          <w:ilvl w:val="3"/>
          <w:numId w:val="1"/>
        </w:numPr>
        <w:rPr/>
      </w:pPr>
      <w:bookmarkStart w:id="6061" w:name="__RefHeading___Toc15403849_1280447820"/>
      <w:bookmarkStart w:id="6062" w:name="_Toc2867"/>
      <w:bookmarkEnd w:id="6061"/>
      <w:r>
        <w:rPr>
          <w:rtl w:val="true"/>
        </w:rPr>
        <w:t>ویژگی های کلیدی</w:t>
      </w:r>
      <w:r>
        <w:rPr>
          <w:rtl w:val="true"/>
        </w:rPr>
        <w:t>:</w:t>
      </w:r>
      <w:bookmarkEnd w:id="6062"/>
    </w:p>
    <w:p>
      <w:pPr>
        <w:pStyle w:val="BookText"/>
        <w:rPr/>
      </w:pPr>
      <w:r>
        <w:rPr>
          <w:rFonts w:ascii="IRNazanin" w:hAnsi="IRNazanin" w:eastAsia="IRNazanin"/>
          <w:color w:val="111111"/>
          <w:sz w:val="28"/>
          <w:sz w:val="28"/>
          <w:szCs w:val="28"/>
          <w:rtl w:val="true"/>
          <w:lang w:bidi="fa-IR"/>
        </w:rPr>
        <w:t>این بخش به معرفی ویژگی هایی هر یک از تهدیدات و حملات می پردازد و وجوه تمایز آن را با سایر حملات و تهدیدات باین می کند</w:t>
      </w:r>
      <w:r>
        <w:rPr>
          <w:rFonts w:eastAsia="IRNazanin" w:cs="IRNazanin"/>
          <w:color w:val="111111"/>
          <w:sz w:val="28"/>
          <w:szCs w:val="28"/>
          <w:rtl w:val="true"/>
          <w:lang w:bidi="fa-IR"/>
        </w:rPr>
        <w:t>.</w:t>
      </w:r>
    </w:p>
    <w:p>
      <w:pPr>
        <w:pStyle w:val="Heading4"/>
        <w:numPr>
          <w:ilvl w:val="3"/>
          <w:numId w:val="1"/>
        </w:numPr>
        <w:rPr/>
      </w:pPr>
      <w:bookmarkStart w:id="6063" w:name="__RefHeading___Toc15403851_1280447820"/>
      <w:bookmarkStart w:id="6064" w:name="_Toc2868"/>
      <w:bookmarkEnd w:id="6063"/>
      <w:r>
        <w:rPr>
          <w:rtl w:val="true"/>
        </w:rPr>
        <w:t>دارایی های هدف</w:t>
      </w:r>
      <w:r>
        <w:rPr>
          <w:rtl w:val="true"/>
        </w:rPr>
        <w:t>:</w:t>
      </w:r>
      <w:bookmarkEnd w:id="6064"/>
    </w:p>
    <w:p>
      <w:pPr>
        <w:pStyle w:val="BookText"/>
        <w:rPr/>
      </w:pPr>
      <w:r>
        <w:rPr>
          <w:rFonts w:ascii="IRNazanin" w:hAnsi="IRNazanin" w:eastAsia="IRNazanin"/>
          <w:color w:val="111111"/>
          <w:sz w:val="28"/>
          <w:sz w:val="28"/>
          <w:szCs w:val="28"/>
          <w:rtl w:val="true"/>
          <w:lang w:bidi="fa-IR"/>
        </w:rPr>
        <w:t>این بخش اهداف حملات در یک سازمان یا یک سامانه مبتنی بر هوش مصنوعی را بیان می کند</w:t>
      </w:r>
      <w:r>
        <w:rPr>
          <w:rFonts w:eastAsia="IRNazanin" w:cs="IRNazanin"/>
          <w:color w:val="111111"/>
          <w:sz w:val="28"/>
          <w:szCs w:val="28"/>
          <w:rtl w:val="true"/>
          <w:lang w:bidi="fa-IR"/>
        </w:rPr>
        <w:t>.</w:t>
      </w:r>
    </w:p>
    <w:p>
      <w:pPr>
        <w:pStyle w:val="Heading4"/>
        <w:numPr>
          <w:ilvl w:val="3"/>
          <w:numId w:val="1"/>
        </w:numPr>
        <w:rPr/>
      </w:pPr>
      <w:bookmarkStart w:id="6065" w:name="__RefHeading___Toc15403853_1280447820"/>
      <w:bookmarkStart w:id="6066" w:name="_Toc2869"/>
      <w:bookmarkEnd w:id="6065"/>
      <w:r>
        <w:rPr>
          <w:rtl w:val="true"/>
        </w:rPr>
        <w:t>آسیب پذیری ها</w:t>
      </w:r>
      <w:r>
        <w:rPr>
          <w:rtl w:val="true"/>
        </w:rPr>
        <w:t>:</w:t>
      </w:r>
      <w:bookmarkEnd w:id="6066"/>
    </w:p>
    <w:p>
      <w:pPr>
        <w:pStyle w:val="BookText"/>
        <w:rPr/>
      </w:pPr>
      <w:r>
        <w:rPr>
          <w:rFonts w:ascii="IRNazanin" w:hAnsi="IRNazanin" w:eastAsia="IRNazanin"/>
          <w:color w:val="111111"/>
          <w:sz w:val="28"/>
          <w:sz w:val="28"/>
          <w:szCs w:val="28"/>
          <w:rtl w:val="true"/>
          <w:lang w:bidi="fa-IR"/>
        </w:rPr>
        <w:t>بیانگر نقاط ضعف داخلی سامانه های هوش مصنوعی یا محیط عملیاتی و استقرار آنهاست که مهاجمان با سوءاستفاده از آنها اقدام به اجرای حملات خود می کنند</w:t>
      </w:r>
      <w:r>
        <w:rPr>
          <w:rFonts w:eastAsia="IRNazanin" w:cs="IRNazanin"/>
          <w:color w:val="111111"/>
          <w:sz w:val="28"/>
          <w:szCs w:val="28"/>
          <w:rtl w:val="true"/>
          <w:lang w:bidi="fa-IR"/>
        </w:rPr>
        <w:t>.</w:t>
      </w:r>
    </w:p>
    <w:p>
      <w:pPr>
        <w:pStyle w:val="Heading4"/>
        <w:numPr>
          <w:ilvl w:val="3"/>
          <w:numId w:val="1"/>
        </w:numPr>
        <w:rPr/>
      </w:pPr>
      <w:bookmarkStart w:id="6067" w:name="__RefHeading___Toc15403855_1280447820"/>
      <w:bookmarkStart w:id="6068" w:name="_Toc2870"/>
      <w:bookmarkEnd w:id="6067"/>
      <w:r>
        <w:rPr>
          <w:rtl w:val="true"/>
        </w:rPr>
        <w:t>سناریو حمله</w:t>
      </w:r>
      <w:r>
        <w:rPr>
          <w:rtl w:val="true"/>
        </w:rPr>
        <w:t>:</w:t>
      </w:r>
      <w:bookmarkEnd w:id="6068"/>
    </w:p>
    <w:p>
      <w:pPr>
        <w:pStyle w:val="BookText"/>
        <w:rPr/>
      </w:pPr>
      <w:r>
        <w:rPr>
          <w:rFonts w:ascii="IRNazanin" w:hAnsi="IRNazanin" w:eastAsia="IRNazanin"/>
          <w:color w:val="111111"/>
          <w:sz w:val="28"/>
          <w:sz w:val="28"/>
          <w:szCs w:val="28"/>
          <w:rtl w:val="true"/>
          <w:lang w:bidi="fa-IR"/>
        </w:rPr>
        <w:t>در این بخش سناریو و مراحل اجرای اصلی حملات بیان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سناریو و مراحل اجرای بیان شده، پایه ای است که با استفاده از آن میت وان سنایو و مراحل اجرای حمله در بخش کاربردی یا بر روی سامانه خاصی که از مدل های هوش مصنوعی استفاده می کند را بیان کرد</w:t>
      </w:r>
      <w:r>
        <w:rPr>
          <w:rFonts w:eastAsia="IRNazanin" w:cs="IRNazanin"/>
          <w:color w:val="111111"/>
          <w:sz w:val="28"/>
          <w:szCs w:val="28"/>
          <w:rtl w:val="true"/>
          <w:lang w:bidi="fa-IR"/>
        </w:rPr>
        <w:t>.</w:t>
      </w:r>
    </w:p>
    <w:p>
      <w:pPr>
        <w:pStyle w:val="Heading4"/>
        <w:numPr>
          <w:ilvl w:val="3"/>
          <w:numId w:val="1"/>
        </w:numPr>
        <w:rPr/>
      </w:pPr>
      <w:bookmarkStart w:id="6069" w:name="__RefHeading___Toc15403857_1280447820"/>
      <w:bookmarkStart w:id="6070" w:name="_Toc2871"/>
      <w:bookmarkEnd w:id="6069"/>
      <w:r>
        <w:rPr>
          <w:rtl w:val="true"/>
        </w:rPr>
        <w:t>نشانه های احتمال نفوذ</w:t>
      </w:r>
      <w:r>
        <w:rPr>
          <w:rtl w:val="true"/>
        </w:rPr>
        <w:t>:</w:t>
      </w:r>
      <w:bookmarkEnd w:id="6070"/>
    </w:p>
    <w:p>
      <w:pPr>
        <w:pStyle w:val="BookText"/>
        <w:rPr/>
      </w:pPr>
      <w:r>
        <w:rPr>
          <w:rFonts w:ascii="IRNazanin" w:hAnsi="IRNazanin" w:eastAsia="IRNazanin"/>
          <w:color w:val="111111"/>
          <w:sz w:val="28"/>
          <w:sz w:val="28"/>
          <w:szCs w:val="28"/>
          <w:rtl w:val="true"/>
          <w:lang w:bidi="fa-IR"/>
        </w:rPr>
        <w:t>در این بخش فهرستی از مواردی که در صورت بروز احتمال به وقوع پیوستن و یا در حال وقوع بودن حمله را مشخص می کند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ممکن است نشانه های مشترکی میان حملات گوناگون وجود داشته باشد</w:t>
      </w:r>
      <w:r>
        <w:rPr>
          <w:rFonts w:eastAsia="IRNazanin" w:cs="IRNazanin"/>
          <w:color w:val="111111"/>
          <w:sz w:val="28"/>
          <w:szCs w:val="28"/>
          <w:rtl w:val="true"/>
          <w:lang w:bidi="fa-IR"/>
        </w:rPr>
        <w:t>.</w:t>
      </w:r>
    </w:p>
    <w:p>
      <w:pPr>
        <w:pStyle w:val="Heading4"/>
        <w:numPr>
          <w:ilvl w:val="3"/>
          <w:numId w:val="1"/>
        </w:numPr>
        <w:rPr/>
      </w:pPr>
      <w:bookmarkStart w:id="6071" w:name="__RefHeading___Toc15403859_1280447820"/>
      <w:bookmarkStart w:id="6072" w:name="_Toc2872"/>
      <w:bookmarkEnd w:id="6071"/>
      <w:r>
        <w:rPr>
          <w:rtl w:val="true"/>
        </w:rPr>
        <w:t>تأثیرات</w:t>
      </w:r>
      <w:r>
        <w:rPr>
          <w:rtl w:val="true"/>
        </w:rPr>
        <w:t>:</w:t>
      </w:r>
      <w:bookmarkEnd w:id="6072"/>
    </w:p>
    <w:p>
      <w:pPr>
        <w:pStyle w:val="BookText"/>
        <w:rPr/>
      </w:pPr>
      <w:r>
        <w:rPr>
          <w:rFonts w:ascii="IRNazanin" w:hAnsi="IRNazanin" w:eastAsia="IRNazanin"/>
          <w:color w:val="111111"/>
          <w:sz w:val="28"/>
          <w:sz w:val="28"/>
          <w:szCs w:val="28"/>
          <w:rtl w:val="true"/>
          <w:lang w:bidi="fa-IR"/>
        </w:rPr>
        <w:t>این بخش به تبعات، پیامدها و تأثیراتی که در صورت روز موفق حملات اتفاق می فتد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پیامدها می تواند در ابعاد سامانه یا محصول، سازمان یا در بعد فردی و اجتماعی باشد</w:t>
      </w:r>
      <w:r>
        <w:rPr>
          <w:rFonts w:eastAsia="IRNazanin" w:cs="IRNazanin"/>
          <w:color w:val="111111"/>
          <w:sz w:val="28"/>
          <w:szCs w:val="28"/>
          <w:rtl w:val="true"/>
          <w:lang w:bidi="fa-IR"/>
        </w:rPr>
        <w:t>.</w:t>
      </w:r>
    </w:p>
    <w:p>
      <w:pPr>
        <w:pStyle w:val="Heading4"/>
        <w:numPr>
          <w:ilvl w:val="3"/>
          <w:numId w:val="1"/>
        </w:numPr>
        <w:rPr/>
      </w:pPr>
      <w:bookmarkStart w:id="6073" w:name="__RefHeading___Toc15403861_1280447820"/>
      <w:bookmarkStart w:id="6074" w:name="_Toc2873"/>
      <w:bookmarkEnd w:id="6073"/>
      <w:r>
        <w:rPr>
          <w:rtl w:val="true"/>
        </w:rPr>
        <w:t>راه های مقابله</w:t>
      </w:r>
      <w:r>
        <w:rPr>
          <w:rtl w:val="true"/>
        </w:rPr>
        <w:t>:</w:t>
      </w:r>
      <w:bookmarkEnd w:id="607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مجموعه ای از راهبردها و اقدامات جهت مقابله و کاهش محاطرات هر یک از </w:t>
      </w:r>
    </w:p>
    <w:p>
      <w:pPr>
        <w:pStyle w:val="BookText"/>
        <w:rPr/>
      </w:pPr>
      <w:r>
        <w:rPr>
          <w:rFonts w:ascii="IRNazanin" w:hAnsi="IRNazanin" w:eastAsia="IRNazanin"/>
          <w:color w:val="111111"/>
          <w:sz w:val="28"/>
          <w:sz w:val="28"/>
          <w:szCs w:val="28"/>
          <w:rtl w:val="true"/>
          <w:lang w:bidi="fa-IR"/>
        </w:rPr>
        <w:t>حملات بیان می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نیز ممکن است در برخی از مصادیق میان حملات مختلف مشترک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میان حملات فوق و تاکتیک 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w:t>
      </w:r>
      <w:r>
        <w:rPr>
          <w:rFonts w:eastAsia="Times New Roman" w:cs="Times New Roman" w:ascii="Times New Roman" w:hAnsi="Times New Roman"/>
          <w:color w:val="111111"/>
          <w:sz w:val="28"/>
          <w:szCs w:val="28"/>
          <w:lang w:val="en-US" w:bidi="en-US"/>
        </w:rPr>
        <w:t>MITRE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نمایش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حملات هوش مصنوعی تخاصمی با تاکتیک 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w:t>
      </w:r>
      <w:r>
        <w:rPr>
          <w:rFonts w:eastAsia="Times New Roman" w:cs="Times New Roman" w:ascii="Times New Roman" w:hAnsi="Times New Roman"/>
          <w:color w:val="111111"/>
          <w:sz w:val="28"/>
          <w:szCs w:val="28"/>
          <w:lang w:val="en-US" w:bidi="en-US"/>
        </w:rPr>
        <w:t>MITRE</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بسیاری از حملات تخاصمی، مانند حملات مسموم سازی یا استتنتاج، شامل چندین تاکتیک هستند زیرا شامل آماده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اولیه یا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یا خروج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نگاشت حاضر اهداف مرتبط تر اولویت بندی شده اند اما همپوشانی های احتمالی نیز اعمال شده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حملات سامانه ها و راهکارهای هوش مصنوعی را مورد هدف قرار می دهند و نه زیرساخت های سنتی فناوری اطلاعات، بنابراین تاکتیک هایی مانند حرکت جانبی یا فرمان و کنترل ممکن است کمتر مستقیما ًقابل اعمال باشند مگر اینکه حمله بخشی از یک کمپین گسترده تر باشد و همان ظور که گفنه شد چون هدف اصلی خود سامانه و راهکار مبتنی بر هوش مصنوعی است بنابراین تمامی حملات </w:t>
      </w:r>
      <w:bookmarkStart w:id="6075" w:name="pg19124_193302"/>
    </w:p>
    <w:p>
      <w:pPr>
        <w:pStyle w:val="BookText"/>
        <w:rPr/>
      </w:pPr>
      <w:bookmarkEnd w:id="6075"/>
      <w:r>
        <w:rPr>
          <w:rFonts w:ascii="IRNazanin" w:hAnsi="IRNazanin" w:eastAsia="IRNazanin"/>
          <w:color w:val="111111"/>
          <w:sz w:val="28"/>
          <w:sz w:val="28"/>
          <w:szCs w:val="28"/>
          <w:rtl w:val="true"/>
          <w:lang w:bidi="fa-IR"/>
        </w:rPr>
        <w:t>تاکتیک تأثیر را شامل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بر مبنای ترتیب مشخص شده در 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حملات مشخص شده است</w:t>
      </w:r>
      <w:r>
        <w:rPr>
          <w:rFonts w:eastAsia="IRNazanin" w:cs="IRNazanin"/>
          <w:color w:val="111111"/>
          <w:sz w:val="28"/>
          <w:szCs w:val="28"/>
          <w:rtl w:val="true"/>
          <w:lang w:bidi="fa-IR"/>
        </w:rPr>
        <w:t>.</w:t>
      </w:r>
    </w:p>
    <w:p>
      <w:pPr>
        <w:pStyle w:val="Heading3"/>
        <w:numPr>
          <w:ilvl w:val="2"/>
          <w:numId w:val="1"/>
        </w:numPr>
        <w:rPr/>
      </w:pPr>
      <w:bookmarkStart w:id="6076" w:name="__RefHeading___Toc15403863_1280447820"/>
      <w:bookmarkStart w:id="6077" w:name="_Toc2874"/>
      <w:bookmarkEnd w:id="6076"/>
      <w:r>
        <w:rPr/>
        <w:t>3-2</w:t>
      </w:r>
      <w:r>
        <w:rPr>
          <w:rtl w:val="true"/>
        </w:rPr>
        <w:t xml:space="preserve">- </w:t>
      </w:r>
      <w:r>
        <w:rPr>
          <w:rtl w:val="true"/>
        </w:rPr>
        <w:t>استخراج مدل</w:t>
      </w:r>
      <w:bookmarkEnd w:id="6077"/>
    </w:p>
    <w:p>
      <w:pPr>
        <w:pStyle w:val="Heading4"/>
        <w:numPr>
          <w:ilvl w:val="3"/>
          <w:numId w:val="1"/>
        </w:numPr>
        <w:rPr/>
      </w:pPr>
      <w:bookmarkStart w:id="6078" w:name="__RefHeading___Toc15403865_1280447820"/>
      <w:bookmarkStart w:id="6079" w:name="_Toc2875"/>
      <w:bookmarkEnd w:id="6078"/>
      <w:r>
        <w:rPr>
          <w:rtl w:val="true"/>
        </w:rPr>
        <w:t>اشاره</w:t>
      </w:r>
      <w:bookmarkEnd w:id="6079"/>
    </w:p>
    <w:p>
      <w:pPr>
        <w:pStyle w:val="BookText"/>
        <w:rPr/>
      </w:pPr>
      <w:r>
        <w:rPr>
          <w:rFonts w:ascii="IRNazanin" w:hAnsi="IRNazanin" w:eastAsia="IRNazanin"/>
          <w:color w:val="111111"/>
          <w:sz w:val="28"/>
          <w:sz w:val="28"/>
          <w:szCs w:val="28"/>
          <w:rtl w:val="true"/>
          <w:lang w:bidi="fa-IR"/>
        </w:rPr>
        <w:t xml:space="preserve">استخراج مدل </w:t>
      </w:r>
      <w:r>
        <w:rPr>
          <w:rStyle w:val="FootnoteAnchor"/>
          <w:rtl w:val="true"/>
        </w:rPr>
        <w:footnoteReference w:id="108"/>
      </w:r>
      <w:r>
        <w:rPr>
          <w:rFonts w:ascii="IRNazanin" w:hAnsi="IRNazanin" w:eastAsia="IRNazanin"/>
          <w:color w:val="111111"/>
          <w:sz w:val="28"/>
          <w:sz w:val="28"/>
          <w:szCs w:val="28"/>
          <w:rtl w:val="true"/>
          <w:lang w:bidi="fa-IR"/>
        </w:rPr>
        <w:t>های هوش مصنوعی یک نگرانی رو به رشد در زمینه یادگیری ماشین و هوش مصنوعی است، زیرا خطرات قابل توجهی برای فناوری های مالکیتی و داده های حساس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افزایش استقرار مدل های یادگیری ماشین در برنامه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و بهداشت و درمان تا سامانه های خودران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در حال یافتن راه هایی برای سوءاستفاده از این مدل ها برای مقاصد بدخواهانه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استخراج مدل معمولا ًزمانی رخ می دهد که یک مهاجم با یک مدل یادگیری ماشین از طریق رابط برنامه نویسی کاربردی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تعامل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پرسش های نظام مند و طراحی شده دقیق، مهاجمان می توانند اطلاعات کافی را جمع آوری کنند تا مدل مشابهی را بازسازی کنند یا به بینش هایی در مورد معماری و عملکرد آن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می تواند منجر به تکثیر غیرمجاز مدل شود که ممکن است مزیت رقابتی خالق اصلی را تضعیف کند</w:t>
      </w:r>
      <w:r>
        <w:rPr>
          <w:rFonts w:eastAsia="IRNazanin" w:cs="IRNazanin"/>
          <w:color w:val="111111"/>
          <w:sz w:val="28"/>
          <w:szCs w:val="28"/>
          <w:rtl w:val="true"/>
          <w:lang w:bidi="fa-IR"/>
        </w:rPr>
        <w:t>.</w:t>
      </w:r>
    </w:p>
    <w:p>
      <w:pPr>
        <w:pStyle w:val="Heading4"/>
        <w:numPr>
          <w:ilvl w:val="3"/>
          <w:numId w:val="1"/>
        </w:numPr>
        <w:rPr/>
      </w:pPr>
      <w:bookmarkStart w:id="6080" w:name="__RefHeading___Toc15403867_1280447820"/>
      <w:bookmarkStart w:id="6081" w:name="_Toc2876"/>
      <w:bookmarkEnd w:id="6080"/>
      <w:r>
        <w:rPr/>
        <w:t>3-2-1</w:t>
      </w:r>
      <w:r>
        <w:rPr>
          <w:rtl w:val="true"/>
        </w:rPr>
        <w:t xml:space="preserve">- </w:t>
      </w:r>
      <w:r>
        <w:rPr>
          <w:rtl w:val="true"/>
        </w:rPr>
        <w:t>ویژگی های کلیدی</w:t>
      </w:r>
      <w:bookmarkEnd w:id="6081"/>
    </w:p>
    <w:p>
      <w:pPr>
        <w:pStyle w:val="Heading5"/>
        <w:numPr>
          <w:ilvl w:val="4"/>
          <w:numId w:val="1"/>
        </w:numPr>
        <w:rPr/>
      </w:pPr>
      <w:bookmarkStart w:id="6082" w:name="__RefHeading___Toc15403869_1280447820"/>
      <w:bookmarkStart w:id="6083" w:name="_Toc2877"/>
      <w:bookmarkEnd w:id="6082"/>
      <w:r>
        <w:rPr>
          <w:rtl w:val="true"/>
        </w:rPr>
        <w:t>اشاره</w:t>
      </w:r>
      <w:bookmarkEnd w:id="6083"/>
    </w:p>
    <w:p>
      <w:pPr>
        <w:pStyle w:val="BookText"/>
        <w:rPr/>
      </w:pPr>
      <w:r>
        <w:rPr>
          <w:rFonts w:ascii="IRNazanin" w:hAnsi="IRNazanin" w:eastAsia="IRNazanin"/>
          <w:color w:val="111111"/>
          <w:sz w:val="28"/>
          <w:sz w:val="28"/>
          <w:szCs w:val="28"/>
          <w:rtl w:val="true"/>
          <w:lang w:bidi="fa-IR"/>
        </w:rPr>
        <w:t>در اینجا ویژگی های اصلی مرتبط با استخراج مدل آورده شده است</w:t>
      </w:r>
      <w:r>
        <w:rPr>
          <w:rFonts w:eastAsia="IRNazanin" w:cs="IRNazanin"/>
          <w:color w:val="111111"/>
          <w:sz w:val="28"/>
          <w:szCs w:val="28"/>
          <w:rtl w:val="true"/>
          <w:lang w:bidi="fa-IR"/>
        </w:rPr>
        <w:t>:</w:t>
      </w:r>
    </w:p>
    <w:p>
      <w:pPr>
        <w:pStyle w:val="Heading5"/>
        <w:numPr>
          <w:ilvl w:val="4"/>
          <w:numId w:val="1"/>
        </w:numPr>
        <w:rPr/>
      </w:pPr>
      <w:bookmarkStart w:id="6084" w:name="__RefHeading___Toc15403871_1280447820"/>
      <w:bookmarkStart w:id="6085" w:name="_Toc2878"/>
      <w:bookmarkEnd w:id="6084"/>
      <w:r>
        <w:rPr>
          <w:rtl w:val="true"/>
        </w:rPr>
        <w:t>تعامل مبتنی بر پرسش</w:t>
      </w:r>
      <w:r>
        <w:rPr>
          <w:rtl w:val="true"/>
        </w:rPr>
        <w:t>:</w:t>
      </w:r>
      <w:bookmarkEnd w:id="6085"/>
    </w:p>
    <w:p>
      <w:pPr>
        <w:pStyle w:val="BookText"/>
        <w:rPr/>
      </w:pPr>
      <w:r>
        <w:rPr>
          <w:rFonts w:ascii="IRNazanin" w:hAnsi="IRNazanin" w:eastAsia="IRNazanin"/>
          <w:color w:val="111111"/>
          <w:sz w:val="28"/>
          <w:sz w:val="28"/>
          <w:szCs w:val="28"/>
          <w:rtl w:val="true"/>
          <w:lang w:bidi="fa-IR"/>
        </w:rPr>
        <w:t xml:space="preserve">مهاجم از طریق پرسش ها با مدل تعامل می کند و معمولا ًاز یک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مهاجمان اجازه می دهد خروجی ها را بر اساس مجموعه ای از ورودی ها جمع آوری کرده و برای استنتاج رفتار مدل تجزیه و تحلیل کنند</w:t>
      </w:r>
      <w:r>
        <w:rPr>
          <w:rFonts w:eastAsia="IRNazanin" w:cs="IRNazanin"/>
          <w:color w:val="111111"/>
          <w:sz w:val="28"/>
          <w:szCs w:val="28"/>
          <w:rtl w:val="true"/>
          <w:lang w:bidi="fa-IR"/>
        </w:rPr>
        <w:t>.</w:t>
      </w:r>
    </w:p>
    <w:p>
      <w:pPr>
        <w:pStyle w:val="Heading5"/>
        <w:numPr>
          <w:ilvl w:val="4"/>
          <w:numId w:val="1"/>
        </w:numPr>
        <w:rPr/>
      </w:pPr>
      <w:bookmarkStart w:id="6086" w:name="__RefHeading___Toc15403873_1280447820"/>
      <w:bookmarkStart w:id="6087" w:name="_Toc2879"/>
      <w:bookmarkEnd w:id="6086"/>
      <w:r>
        <w:rPr>
          <w:rtl w:val="true"/>
        </w:rPr>
        <w:t>تحلیل خروجی</w:t>
      </w:r>
      <w:r>
        <w:rPr>
          <w:rtl w:val="true"/>
        </w:rPr>
        <w:t>:</w:t>
      </w:r>
      <w:bookmarkEnd w:id="6087"/>
    </w:p>
    <w:p>
      <w:pPr>
        <w:pStyle w:val="BookText"/>
        <w:rPr/>
      </w:pPr>
      <w:r>
        <w:rPr>
          <w:rFonts w:ascii="IRNazanin" w:hAnsi="IRNazanin" w:eastAsia="IRNazanin"/>
          <w:color w:val="111111"/>
          <w:sz w:val="28"/>
          <w:sz w:val="28"/>
          <w:szCs w:val="28"/>
          <w:rtl w:val="true"/>
          <w:lang w:bidi="fa-IR"/>
        </w:rPr>
        <w:t>استخراجکنندگان خروجی های تولید شده توسط مدل در پاسخ به پرسش هایشان را تجزیه و تحلیل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نظام مند ورودی ها، مهاجمان می توانند الگوها، مرزهای تصمیم گیری و ویژگی های کلیدی استفاده شده در مدل را شناسایی کنند</w:t>
      </w:r>
      <w:r>
        <w:rPr>
          <w:rFonts w:eastAsia="IRNazanin" w:cs="IRNazanin"/>
          <w:color w:val="111111"/>
          <w:sz w:val="28"/>
          <w:szCs w:val="28"/>
          <w:rtl w:val="true"/>
          <w:lang w:bidi="fa-IR"/>
        </w:rPr>
        <w:t>.</w:t>
      </w:r>
    </w:p>
    <w:p>
      <w:pPr>
        <w:pStyle w:val="Heading5"/>
        <w:numPr>
          <w:ilvl w:val="4"/>
          <w:numId w:val="1"/>
        </w:numPr>
        <w:rPr/>
      </w:pPr>
      <w:bookmarkStart w:id="6088" w:name="__RefHeading___Toc15403875_1280447820"/>
      <w:bookmarkStart w:id="6089" w:name="_Toc2880"/>
      <w:bookmarkEnd w:id="6088"/>
      <w:r>
        <w:rPr>
          <w:rtl w:val="true"/>
        </w:rPr>
        <w:t>بازسازی پارامترهای مدل</w:t>
      </w:r>
      <w:r>
        <w:rPr>
          <w:rtl w:val="true"/>
        </w:rPr>
        <w:t>:</w:t>
      </w:r>
      <w:bookmarkEnd w:id="608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مهاجمان سعی می کنند معماری و پارامترهای مدل را مهندسی معکوس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شامل تقریب مدل اصلی با استفاده از داده های خروجی جمع آوری شده برای ایجاد یک مدل مشابه باشد</w:t>
      </w:r>
      <w:r>
        <w:rPr>
          <w:rFonts w:eastAsia="IRNazanin" w:cs="IRNazanin"/>
          <w:color w:val="111111"/>
          <w:sz w:val="28"/>
          <w:szCs w:val="28"/>
          <w:rtl w:val="true"/>
          <w:lang w:bidi="fa-IR"/>
        </w:rPr>
        <w:t xml:space="preserve">. </w:t>
      </w:r>
      <w:bookmarkStart w:id="6090" w:name="pg19124_193303"/>
    </w:p>
    <w:p>
      <w:pPr>
        <w:pStyle w:val="Heading5"/>
        <w:numPr>
          <w:ilvl w:val="4"/>
          <w:numId w:val="1"/>
        </w:numPr>
        <w:rPr/>
      </w:pPr>
      <w:bookmarkStart w:id="6091" w:name="__RefHeading___Toc15403877_1280447820"/>
      <w:bookmarkStart w:id="6092" w:name="_Toc2881"/>
      <w:bookmarkEnd w:id="6090"/>
      <w:bookmarkEnd w:id="6091"/>
      <w:r>
        <w:rPr>
          <w:rtl w:val="true"/>
        </w:rPr>
        <w:t>وابستگی به داده</w:t>
      </w:r>
      <w:r>
        <w:rPr>
          <w:rtl w:val="true"/>
        </w:rPr>
        <w:t>:</w:t>
      </w:r>
      <w:bookmarkEnd w:id="6092"/>
    </w:p>
    <w:p>
      <w:pPr>
        <w:pStyle w:val="BookText"/>
        <w:rPr/>
      </w:pPr>
      <w:r>
        <w:rPr>
          <w:rFonts w:ascii="IRNazanin" w:hAnsi="IRNazanin" w:eastAsia="IRNazanin"/>
          <w:color w:val="111111"/>
          <w:sz w:val="28"/>
          <w:sz w:val="28"/>
          <w:szCs w:val="28"/>
          <w:rtl w:val="true"/>
          <w:lang w:bidi="fa-IR"/>
        </w:rPr>
        <w:t>موفقیت استخراج مدل معمولا ًبه مقدار و تنوع داده های موجود از طریق پرسش 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گسترده تر و متنوع تر می توانند منجر به تقریبات بهتری از مدل اصلی شوند</w:t>
      </w:r>
      <w:r>
        <w:rPr>
          <w:rFonts w:eastAsia="IRNazanin" w:cs="IRNazanin"/>
          <w:color w:val="111111"/>
          <w:sz w:val="28"/>
          <w:szCs w:val="28"/>
          <w:rtl w:val="true"/>
          <w:lang w:bidi="fa-IR"/>
        </w:rPr>
        <w:t>.</w:t>
      </w:r>
    </w:p>
    <w:p>
      <w:pPr>
        <w:pStyle w:val="Heading5"/>
        <w:numPr>
          <w:ilvl w:val="4"/>
          <w:numId w:val="1"/>
        </w:numPr>
        <w:rPr/>
      </w:pPr>
      <w:bookmarkStart w:id="6093" w:name="__RefHeading___Toc15403879_1280447820"/>
      <w:bookmarkStart w:id="6094" w:name="_Toc2882"/>
      <w:bookmarkEnd w:id="6093"/>
      <w:r>
        <w:rPr>
          <w:rtl w:val="true"/>
        </w:rPr>
        <w:t>ویژگی های مدل هدف</w:t>
      </w:r>
      <w:r>
        <w:rPr>
          <w:rtl w:val="true"/>
        </w:rPr>
        <w:t>:</w:t>
      </w:r>
      <w:bookmarkEnd w:id="6094"/>
    </w:p>
    <w:p>
      <w:pPr>
        <w:pStyle w:val="BookText"/>
        <w:rPr/>
      </w:pPr>
      <w:r>
        <w:rPr>
          <w:rFonts w:ascii="IRNazanin" w:hAnsi="IRNazanin" w:eastAsia="IRNazanin"/>
          <w:color w:val="111111"/>
          <w:sz w:val="28"/>
          <w:sz w:val="28"/>
          <w:szCs w:val="28"/>
          <w:rtl w:val="true"/>
          <w:lang w:bidi="fa-IR"/>
        </w:rPr>
        <w:t>پیچیدگی و نوع مدل هدف می تواند بر موفقیت استخراج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های ساده تر ممکن است استخراج آنها آسان تر باشد، در حالی که مدل های پیچیده با معماری های قوی تر می توانند چالش های بیشتری ایجاد کنند</w:t>
      </w:r>
      <w:r>
        <w:rPr>
          <w:rFonts w:eastAsia="IRNazanin" w:cs="IRNazanin"/>
          <w:color w:val="111111"/>
          <w:sz w:val="28"/>
          <w:szCs w:val="28"/>
          <w:rtl w:val="true"/>
          <w:lang w:bidi="fa-IR"/>
        </w:rPr>
        <w:t>.</w:t>
      </w:r>
    </w:p>
    <w:p>
      <w:pPr>
        <w:pStyle w:val="Heading5"/>
        <w:numPr>
          <w:ilvl w:val="4"/>
          <w:numId w:val="1"/>
        </w:numPr>
        <w:rPr/>
      </w:pPr>
      <w:bookmarkStart w:id="6095" w:name="__RefHeading___Toc15403881_1280447820"/>
      <w:bookmarkStart w:id="6096" w:name="_Toc2883"/>
      <w:bookmarkEnd w:id="6095"/>
      <w:r>
        <w:rPr>
          <w:rtl w:val="true"/>
        </w:rPr>
        <w:t>یادگیری از بازخورد</w:t>
      </w:r>
      <w:r>
        <w:rPr>
          <w:rtl w:val="true"/>
        </w:rPr>
        <w:t>:</w:t>
      </w:r>
      <w:bookmarkEnd w:id="6096"/>
    </w:p>
    <w:p>
      <w:pPr>
        <w:pStyle w:val="BookText"/>
        <w:rPr/>
      </w:pPr>
      <w:r>
        <w:rPr>
          <w:rFonts w:ascii="IRNazanin" w:hAnsi="IRNazanin" w:eastAsia="IRNazanin"/>
          <w:color w:val="111111"/>
          <w:sz w:val="28"/>
          <w:sz w:val="28"/>
          <w:szCs w:val="28"/>
          <w:rtl w:val="true"/>
          <w:lang w:bidi="fa-IR"/>
        </w:rPr>
        <w:t>مهاجمان ممکن است راهبردهای پرسشگری خود را بر اساس بازخوردی که از مدل دریافت می کنند،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تطبیقی توانایی آنها را برای استخراج اطلاعات مفید به طور مؤثر افزایش می دهد</w:t>
      </w:r>
      <w:r>
        <w:rPr>
          <w:rFonts w:eastAsia="IRNazanin" w:cs="IRNazanin"/>
          <w:color w:val="111111"/>
          <w:sz w:val="28"/>
          <w:szCs w:val="28"/>
          <w:rtl w:val="true"/>
          <w:lang w:bidi="fa-IR"/>
        </w:rPr>
        <w:t>.</w:t>
      </w:r>
    </w:p>
    <w:p>
      <w:pPr>
        <w:pStyle w:val="Heading5"/>
        <w:numPr>
          <w:ilvl w:val="4"/>
          <w:numId w:val="1"/>
        </w:numPr>
        <w:rPr/>
      </w:pPr>
      <w:bookmarkStart w:id="6097" w:name="__RefHeading___Toc15403883_1280447820"/>
      <w:bookmarkStart w:id="6098" w:name="_Toc2884"/>
      <w:bookmarkEnd w:id="6097"/>
      <w:r>
        <w:rPr>
          <w:rtl w:val="true"/>
        </w:rPr>
        <w:t>آسیب پذیری نسبت به بیشبرازش</w:t>
      </w:r>
      <w:r>
        <w:rPr>
          <w:rtl w:val="true"/>
        </w:rPr>
        <w:t>:</w:t>
      </w:r>
      <w:bookmarkEnd w:id="6098"/>
    </w:p>
    <w:p>
      <w:pPr>
        <w:pStyle w:val="BookText"/>
        <w:rPr/>
      </w:pPr>
      <w:r>
        <w:rPr>
          <w:rFonts w:ascii="IRNazanin" w:hAnsi="IRNazanin" w:eastAsia="IRNazanin"/>
          <w:color w:val="111111"/>
          <w:sz w:val="28"/>
          <w:sz w:val="28"/>
          <w:szCs w:val="28"/>
          <w:rtl w:val="true"/>
          <w:lang w:bidi="fa-IR"/>
        </w:rPr>
        <w:t>مدل های استخراج شده ممکن است به خروجی های خاصی که روی آنها آموزش دیده اند، بیش برازش کنند که توانایی های تعمیم آنها را محدود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می تواند یک شمشیر دو لبه باشد، زیرا همچنین ممکن است منجر به شناسایی آسانتر محدودیت های مدل استخراج شده شود</w:t>
      </w:r>
      <w:r>
        <w:rPr>
          <w:rFonts w:eastAsia="IRNazanin" w:cs="IRNazanin"/>
          <w:color w:val="111111"/>
          <w:sz w:val="28"/>
          <w:szCs w:val="28"/>
          <w:rtl w:val="true"/>
          <w:lang w:bidi="fa-IR"/>
        </w:rPr>
        <w:t>.</w:t>
      </w:r>
    </w:p>
    <w:p>
      <w:pPr>
        <w:pStyle w:val="Heading5"/>
        <w:numPr>
          <w:ilvl w:val="4"/>
          <w:numId w:val="1"/>
        </w:numPr>
        <w:rPr/>
      </w:pPr>
      <w:bookmarkStart w:id="6099" w:name="__RefHeading___Toc15403885_1280447820"/>
      <w:bookmarkStart w:id="6100" w:name="_Toc2885"/>
      <w:bookmarkEnd w:id="6099"/>
      <w:r>
        <w:rPr>
          <w:rtl w:val="true"/>
        </w:rPr>
        <w:t>پتانسیل نشت اطلاعات</w:t>
      </w:r>
      <w:r>
        <w:rPr>
          <w:rtl w:val="true"/>
        </w:rPr>
        <w:t>:</w:t>
      </w:r>
      <w:bookmarkEnd w:id="6100"/>
    </w:p>
    <w:p>
      <w:pPr>
        <w:pStyle w:val="BookText"/>
        <w:rPr/>
      </w:pPr>
      <w:r>
        <w:rPr>
          <w:rFonts w:ascii="IRNazanin" w:hAnsi="IRNazanin" w:eastAsia="IRNazanin"/>
          <w:color w:val="111111"/>
          <w:sz w:val="28"/>
          <w:sz w:val="28"/>
          <w:szCs w:val="28"/>
          <w:rtl w:val="true"/>
          <w:lang w:bidi="fa-IR"/>
        </w:rPr>
        <w:t>مدل هایی که بر روی داده های حساس آموزش دیده اند می توانند به طور ناخواسته اطلاعاتی را از طریق خروجی های خود نشت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می توانند از این نشت برای استخراج اطلاعات محرمانه موجود در مدل بهره برداری کنند</w:t>
      </w:r>
      <w:r>
        <w:rPr>
          <w:rFonts w:eastAsia="IRNazanin" w:cs="IRNazanin"/>
          <w:color w:val="111111"/>
          <w:sz w:val="28"/>
          <w:szCs w:val="28"/>
          <w:rtl w:val="true"/>
          <w:lang w:bidi="fa-IR"/>
        </w:rPr>
        <w:t>.</w:t>
      </w:r>
    </w:p>
    <w:p>
      <w:pPr>
        <w:pStyle w:val="Heading5"/>
        <w:numPr>
          <w:ilvl w:val="4"/>
          <w:numId w:val="1"/>
        </w:numPr>
        <w:rPr/>
      </w:pPr>
      <w:bookmarkStart w:id="6101" w:name="__RefHeading___Toc15403887_1280447820"/>
      <w:bookmarkStart w:id="6102" w:name="_Toc2886"/>
      <w:bookmarkEnd w:id="6101"/>
      <w:r>
        <w:rPr>
          <w:rtl w:val="true"/>
        </w:rPr>
        <w:t>پردازش دست های</w:t>
      </w:r>
      <w:r>
        <w:rPr>
          <w:rtl w:val="true"/>
        </w:rPr>
        <w:t>:</w:t>
      </w:r>
      <w:bookmarkEnd w:id="6102"/>
    </w:p>
    <w:p>
      <w:pPr>
        <w:pStyle w:val="BookText"/>
        <w:rPr/>
      </w:pPr>
      <w:r>
        <w:rPr>
          <w:rFonts w:ascii="IRNazanin" w:hAnsi="IRNazanin" w:eastAsia="IRNazanin"/>
          <w:color w:val="111111"/>
          <w:sz w:val="28"/>
          <w:sz w:val="28"/>
          <w:szCs w:val="28"/>
          <w:rtl w:val="true"/>
          <w:lang w:bidi="fa-IR"/>
        </w:rPr>
        <w:t>مهاجمان ممکن است به جای درخواست های فردی، دست های از پرسش ها ارسال کنند تا حداکثر اطلاعات را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فرآیند استخراج را تسریع کرده و بینش های قوی تری از رفتار مدل به دست دهد</w:t>
      </w:r>
      <w:r>
        <w:rPr>
          <w:rFonts w:eastAsia="IRNazanin" w:cs="IRNazanin"/>
          <w:color w:val="111111"/>
          <w:sz w:val="28"/>
          <w:szCs w:val="28"/>
          <w:rtl w:val="true"/>
          <w:lang w:bidi="fa-IR"/>
        </w:rPr>
        <w:t>.</w:t>
      </w:r>
    </w:p>
    <w:p>
      <w:pPr>
        <w:pStyle w:val="Heading5"/>
        <w:numPr>
          <w:ilvl w:val="4"/>
          <w:numId w:val="1"/>
        </w:numPr>
        <w:rPr/>
      </w:pPr>
      <w:bookmarkStart w:id="6103" w:name="__RefHeading___Toc15403889_1280447820"/>
      <w:bookmarkStart w:id="6104" w:name="_Toc2887"/>
      <w:bookmarkEnd w:id="6103"/>
      <w:r>
        <w:rPr>
          <w:rtl w:val="true"/>
        </w:rPr>
        <w:t>استفاده از نمونه های متخاصم</w:t>
      </w:r>
      <w:r>
        <w:rPr>
          <w:rtl w:val="true"/>
        </w:rPr>
        <w:t>:</w:t>
      </w:r>
      <w:bookmarkEnd w:id="6104"/>
    </w:p>
    <w:p>
      <w:pPr>
        <w:pStyle w:val="BookText"/>
        <w:rPr/>
      </w:pPr>
      <w:r>
        <w:rPr>
          <w:rFonts w:ascii="IRNazanin" w:hAnsi="IRNazanin" w:eastAsia="IRNazanin"/>
          <w:color w:val="111111"/>
          <w:sz w:val="28"/>
          <w:sz w:val="28"/>
          <w:szCs w:val="28"/>
          <w:rtl w:val="true"/>
          <w:lang w:bidi="fa-IR"/>
        </w:rPr>
        <w:t>مهاجمان ممکن است از تکنیک های متخاصم برای بهبود پرسش های خود استفاده کنند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می تواند به افزایش اثربخشی استخراج کمک کند و نقاط ضعف مدل را مورد </w:t>
      </w:r>
      <w:bookmarkStart w:id="6105" w:name="pg19124_193304"/>
    </w:p>
    <w:p>
      <w:pPr>
        <w:pStyle w:val="BookText"/>
        <w:rPr/>
      </w:pPr>
      <w:bookmarkEnd w:id="6105"/>
      <w:r>
        <w:rPr>
          <w:rFonts w:ascii="IRNazanin" w:hAnsi="IRNazanin" w:eastAsia="IRNazanin"/>
          <w:color w:val="111111"/>
          <w:sz w:val="28"/>
          <w:sz w:val="28"/>
          <w:szCs w:val="28"/>
          <w:rtl w:val="true"/>
          <w:lang w:bidi="fa-IR"/>
        </w:rPr>
        <w:t>آزمایش قرار دهد</w:t>
      </w:r>
      <w:r>
        <w:rPr>
          <w:rFonts w:eastAsia="IRNazanin" w:cs="IRNazanin"/>
          <w:color w:val="111111"/>
          <w:sz w:val="28"/>
          <w:szCs w:val="28"/>
          <w:rtl w:val="true"/>
          <w:lang w:bidi="fa-IR"/>
        </w:rPr>
        <w:t>.</w:t>
      </w:r>
    </w:p>
    <w:p>
      <w:pPr>
        <w:pStyle w:val="Heading4"/>
        <w:numPr>
          <w:ilvl w:val="3"/>
          <w:numId w:val="1"/>
        </w:numPr>
        <w:rPr/>
      </w:pPr>
      <w:bookmarkStart w:id="6106" w:name="__RefHeading___Toc15403891_1280447820"/>
      <w:bookmarkStart w:id="6107" w:name="_Toc2888"/>
      <w:bookmarkEnd w:id="6106"/>
      <w:r>
        <w:rPr/>
        <w:t>3-2-2</w:t>
      </w:r>
      <w:r>
        <w:rPr>
          <w:rtl w:val="true"/>
        </w:rPr>
        <w:t xml:space="preserve">- </w:t>
      </w:r>
      <w:r>
        <w:rPr>
          <w:rtl w:val="true"/>
        </w:rPr>
        <w:t>دارایی های هدف</w:t>
      </w:r>
      <w:bookmarkEnd w:id="6107"/>
    </w:p>
    <w:p>
      <w:pPr>
        <w:pStyle w:val="Heading5"/>
        <w:numPr>
          <w:ilvl w:val="4"/>
          <w:numId w:val="1"/>
        </w:numPr>
        <w:rPr/>
      </w:pPr>
      <w:bookmarkStart w:id="6108" w:name="__RefHeading___Toc15403893_1280447820"/>
      <w:bookmarkStart w:id="6109" w:name="_Toc2889"/>
      <w:bookmarkEnd w:id="6108"/>
      <w:r>
        <w:rPr>
          <w:rtl w:val="true"/>
        </w:rPr>
        <w:t>اشاره</w:t>
      </w:r>
      <w:bookmarkEnd w:id="6109"/>
    </w:p>
    <w:p>
      <w:pPr>
        <w:pStyle w:val="BookText"/>
        <w:rPr/>
      </w:pPr>
      <w:r>
        <w:rPr>
          <w:rFonts w:ascii="IRNazanin" w:hAnsi="IRNazanin" w:eastAsia="IRNazanin"/>
          <w:color w:val="111111"/>
          <w:sz w:val="28"/>
          <w:sz w:val="28"/>
          <w:szCs w:val="28"/>
          <w:rtl w:val="true"/>
          <w:lang w:bidi="fa-IR"/>
        </w:rPr>
        <w:t>در زمینه استخراج مدل های هوش مصنوعی، چندین دارایی کلیدی به طور معمول توسط مهاجمان هدف قرار می گیرد که به دنبال تکثیر یا بهره برداری از مدل های یادگیری ماشین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دارایی های هدف می تواند به سازمان ها کمک کند تا بهتر آماده شوند و از مالکیت معنوی خود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دارایی های اصلی در معرض خطر آورده شده است</w:t>
      </w:r>
      <w:r>
        <w:rPr>
          <w:rFonts w:eastAsia="IRNazanin" w:cs="IRNazanin"/>
          <w:color w:val="111111"/>
          <w:sz w:val="28"/>
          <w:szCs w:val="28"/>
          <w:rtl w:val="true"/>
          <w:lang w:bidi="fa-IR"/>
        </w:rPr>
        <w:t>:</w:t>
      </w:r>
    </w:p>
    <w:p>
      <w:pPr>
        <w:pStyle w:val="Heading5"/>
        <w:numPr>
          <w:ilvl w:val="4"/>
          <w:numId w:val="1"/>
        </w:numPr>
        <w:rPr/>
      </w:pPr>
      <w:bookmarkStart w:id="6110" w:name="__RefHeading___Toc15403895_1280447820"/>
      <w:bookmarkStart w:id="6111" w:name="_Toc2890"/>
      <w:bookmarkEnd w:id="6110"/>
      <w:r>
        <w:rPr>
          <w:rtl w:val="true"/>
        </w:rPr>
        <w:t>مدل های یادگیری ماشین</w:t>
      </w:r>
      <w:r>
        <w:rPr>
          <w:rtl w:val="true"/>
        </w:rPr>
        <w:t>:</w:t>
      </w:r>
      <w:bookmarkEnd w:id="6111"/>
    </w:p>
    <w:p>
      <w:pPr>
        <w:pStyle w:val="BookText"/>
        <w:rPr/>
      </w:pPr>
      <w:r>
        <w:rPr>
          <w:rFonts w:ascii="IRNazanin" w:hAnsi="IRNazanin" w:eastAsia="IRNazanin"/>
          <w:color w:val="111111"/>
          <w:sz w:val="28"/>
          <w:sz w:val="28"/>
          <w:szCs w:val="28"/>
          <w:rtl w:val="true"/>
          <w:lang w:bidi="fa-IR"/>
        </w:rPr>
        <w:t>دارایی اصلی که استخراج می شود و شامل معماری مدل، پارامترها و نمایندگی های یادگرفته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غیرمجاز به مدل می تواند منجر به تکثیر، سوءاستفاده یا بهره برداری از الگوریتم های مالکیتی شود</w:t>
      </w:r>
      <w:r>
        <w:rPr>
          <w:rFonts w:eastAsia="IRNazanin" w:cs="IRNazanin"/>
          <w:color w:val="111111"/>
          <w:sz w:val="28"/>
          <w:szCs w:val="28"/>
          <w:rtl w:val="true"/>
          <w:lang w:bidi="fa-IR"/>
        </w:rPr>
        <w:t>.</w:t>
      </w:r>
    </w:p>
    <w:p>
      <w:pPr>
        <w:pStyle w:val="Heading5"/>
        <w:numPr>
          <w:ilvl w:val="4"/>
          <w:numId w:val="1"/>
        </w:numPr>
        <w:rPr/>
      </w:pPr>
      <w:bookmarkStart w:id="6112" w:name="__RefHeading___Toc15403897_1280447820"/>
      <w:bookmarkStart w:id="6113" w:name="_Toc2891"/>
      <w:bookmarkEnd w:id="6112"/>
      <w:r>
        <w:rPr>
          <w:rtl w:val="true"/>
        </w:rPr>
        <w:t>داده های آموزشی</w:t>
      </w:r>
      <w:r>
        <w:rPr>
          <w:rtl w:val="true"/>
        </w:rPr>
        <w:t>:</w:t>
      </w:r>
      <w:bookmarkEnd w:id="6113"/>
    </w:p>
    <w:p>
      <w:pPr>
        <w:pStyle w:val="BookText"/>
        <w:rPr/>
      </w:pPr>
      <w:r>
        <w:rPr>
          <w:rFonts w:ascii="IRNazanin" w:hAnsi="IRNazanin" w:eastAsia="IRNazanin"/>
          <w:color w:val="111111"/>
          <w:sz w:val="28"/>
          <w:sz w:val="28"/>
          <w:szCs w:val="28"/>
          <w:rtl w:val="true"/>
          <w:lang w:bidi="fa-IR"/>
        </w:rPr>
        <w:t>داده هایی که برای آموزش مدل یادگیری ماشین استفاده می شوند و ممکن است شامل اطلاعات حساس یا مالکیتی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می توانند اطلاعاتی درباره مجموعه داده های آموزشی استنباط کنند که ممکن است منجر به نشت داده یا نقض حریم خصوصی شود</w:t>
      </w:r>
      <w:r>
        <w:rPr>
          <w:rFonts w:eastAsia="IRNazanin" w:cs="IRNazanin"/>
          <w:color w:val="111111"/>
          <w:sz w:val="28"/>
          <w:szCs w:val="28"/>
          <w:rtl w:val="true"/>
          <w:lang w:bidi="fa-IR"/>
        </w:rPr>
        <w:t>.</w:t>
      </w:r>
    </w:p>
    <w:p>
      <w:pPr>
        <w:pStyle w:val="Heading5"/>
        <w:numPr>
          <w:ilvl w:val="4"/>
          <w:numId w:val="1"/>
        </w:numPr>
        <w:rPr/>
      </w:pPr>
      <w:bookmarkStart w:id="6114" w:name="__RefHeading___Toc15403899_1280447820"/>
      <w:bookmarkStart w:id="6115" w:name="_Toc2892"/>
      <w:bookmarkEnd w:id="6114"/>
      <w:r>
        <w:rPr>
          <w:rtl w:val="true"/>
        </w:rPr>
        <w:t>وزن ها و پارامترهای مدل</w:t>
      </w:r>
      <w:r>
        <w:rPr>
          <w:rtl w:val="true"/>
        </w:rPr>
        <w:t>:</w:t>
      </w:r>
      <w:bookmarkEnd w:id="6115"/>
    </w:p>
    <w:p>
      <w:pPr>
        <w:pStyle w:val="BookText"/>
        <w:rPr/>
      </w:pPr>
      <w:r>
        <w:rPr>
          <w:rFonts w:ascii="IRNazanin" w:hAnsi="IRNazanin" w:eastAsia="IRNazanin"/>
          <w:color w:val="111111"/>
          <w:sz w:val="28"/>
          <w:sz w:val="28"/>
          <w:szCs w:val="28"/>
          <w:rtl w:val="true"/>
          <w:lang w:bidi="fa-IR"/>
        </w:rPr>
        <w:t>وزن ها و پارامترها مقادیر خاصی هستند که رفتار مدل را تعریف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های استخراج شده می توانند برای ایجاد یک مدل تکراری که به طور مشابه رفتار می کند، استفاده شوند و مزیت های رقابتی را تضعیف کنند</w:t>
      </w:r>
      <w:r>
        <w:rPr>
          <w:rFonts w:eastAsia="IRNazanin" w:cs="IRNazanin"/>
          <w:color w:val="111111"/>
          <w:sz w:val="28"/>
          <w:szCs w:val="28"/>
          <w:rtl w:val="true"/>
          <w:lang w:bidi="fa-IR"/>
        </w:rPr>
        <w:t>.</w:t>
      </w:r>
    </w:p>
    <w:p>
      <w:pPr>
        <w:pStyle w:val="Heading5"/>
        <w:numPr>
          <w:ilvl w:val="4"/>
          <w:numId w:val="1"/>
        </w:numPr>
        <w:rPr/>
      </w:pPr>
      <w:bookmarkStart w:id="6116" w:name="__RefHeading___Toc15403901_1280447820"/>
      <w:bookmarkStart w:id="6117" w:name="_Toc2893"/>
      <w:bookmarkEnd w:id="6116"/>
      <w:r>
        <w:rPr>
          <w:rtl w:val="true"/>
        </w:rPr>
        <w:t>تکنیک های مهندسی ویژگی</w:t>
      </w:r>
      <w:r>
        <w:rPr>
          <w:rtl w:val="true"/>
        </w:rPr>
        <w:t>:</w:t>
      </w:r>
      <w:bookmarkEnd w:id="6117"/>
    </w:p>
    <w:p>
      <w:pPr>
        <w:pStyle w:val="BookText"/>
        <w:rPr/>
      </w:pPr>
      <w:r>
        <w:rPr>
          <w:rFonts w:ascii="IRNazanin" w:hAnsi="IRNazanin" w:eastAsia="IRNazanin"/>
          <w:color w:val="111111"/>
          <w:sz w:val="28"/>
          <w:sz w:val="28"/>
          <w:szCs w:val="28"/>
          <w:rtl w:val="true"/>
          <w:lang w:bidi="fa-IR"/>
        </w:rPr>
        <w:t>روش ها و تکنیک های استفاده شده برای انتخاب و تبدیل ویژگی های ورودی برای مدل را شامل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مهاجمان بفهمند که ویژگی ها چگونه مهندسی شده اند، می توانند عملکرد مدل را تکرار یا بهبود بخشند</w:t>
      </w:r>
      <w:r>
        <w:rPr>
          <w:rFonts w:eastAsia="IRNazanin" w:cs="IRNazanin"/>
          <w:color w:val="111111"/>
          <w:sz w:val="28"/>
          <w:szCs w:val="28"/>
          <w:rtl w:val="true"/>
          <w:lang w:bidi="fa-IR"/>
        </w:rPr>
        <w:t>.</w:t>
      </w:r>
    </w:p>
    <w:p>
      <w:pPr>
        <w:pStyle w:val="Heading5"/>
        <w:numPr>
          <w:ilvl w:val="4"/>
          <w:numId w:val="1"/>
        </w:numPr>
        <w:rPr/>
      </w:pPr>
      <w:bookmarkStart w:id="6118" w:name="__RefHeading___Toc15403903_1280447820"/>
      <w:bookmarkStart w:id="6119" w:name="_Toc2894"/>
      <w:bookmarkEnd w:id="6118"/>
      <w:r>
        <w:rPr>
          <w:rtl w:val="true"/>
        </w:rPr>
        <w:t>منطق کسب وکار و فرآیندهای تصمیم گیری</w:t>
      </w:r>
      <w:r>
        <w:rPr>
          <w:rtl w:val="true"/>
        </w:rPr>
        <w:t>:</w:t>
      </w:r>
      <w:bookmarkEnd w:id="6119"/>
    </w:p>
    <w:p>
      <w:pPr>
        <w:pStyle w:val="BookText"/>
        <w:rPr/>
      </w:pPr>
      <w:r>
        <w:rPr>
          <w:rFonts w:ascii="IRNazanin" w:hAnsi="IRNazanin" w:eastAsia="IRNazanin"/>
          <w:color w:val="111111"/>
          <w:sz w:val="28"/>
          <w:sz w:val="28"/>
          <w:szCs w:val="28"/>
          <w:rtl w:val="true"/>
          <w:lang w:bidi="fa-IR"/>
        </w:rPr>
        <w:t>منظور قوانین و منطق زیرین که مدل برای انجام پیش بینی ها یا تصمیم گیری ها استفاده می کند،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فرآیند تصمیم گیری مدل می تواند منجر به بهره برداری یا دستکاری نتایج برای مقاصد بدخواهانه شود</w:t>
      </w:r>
      <w:r>
        <w:rPr>
          <w:rFonts w:eastAsia="IRNazanin" w:cs="IRNazanin"/>
          <w:color w:val="111111"/>
          <w:sz w:val="28"/>
          <w:szCs w:val="28"/>
          <w:rtl w:val="true"/>
          <w:lang w:bidi="fa-IR"/>
        </w:rPr>
        <w:t>.</w:t>
      </w:r>
    </w:p>
    <w:p>
      <w:pPr>
        <w:pStyle w:val="Heading5"/>
        <w:numPr>
          <w:ilvl w:val="4"/>
          <w:numId w:val="1"/>
        </w:numPr>
        <w:rPr/>
      </w:pPr>
      <w:bookmarkStart w:id="6120" w:name="__RefHeading___Toc15403905_1280447820"/>
      <w:bookmarkStart w:id="6121" w:name="_Toc2895"/>
      <w:bookmarkEnd w:id="6120"/>
      <w:r>
        <w:rPr/>
        <w:t>API</w:t>
      </w:r>
      <w:r>
        <w:rPr>
          <w:rtl w:val="true"/>
        </w:rPr>
        <w:t xml:space="preserve"> </w:t>
      </w:r>
      <w:r>
        <w:rPr>
          <w:rtl w:val="true"/>
        </w:rPr>
        <w:t>ها و رابط های نقطه پایانی</w:t>
      </w:r>
      <w:r>
        <w:rPr>
          <w:rtl w:val="true"/>
        </w:rPr>
        <w:t>:</w:t>
      </w:r>
      <w:bookmarkEnd w:id="612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ضعف در امنیت رابط هایی که از طریق آنها به مدل دسترسی پیدا می شود و پرسش ها </w:t>
      </w:r>
      <w:bookmarkStart w:id="6122" w:name="pg19124_193305"/>
    </w:p>
    <w:p>
      <w:pPr>
        <w:pStyle w:val="BookText"/>
        <w:rPr/>
      </w:pPr>
      <w:bookmarkEnd w:id="6122"/>
      <w:r>
        <w:rPr>
          <w:rFonts w:ascii="IRNazanin" w:hAnsi="IRNazanin" w:eastAsia="IRNazanin"/>
          <w:color w:val="111111"/>
          <w:sz w:val="28"/>
          <w:sz w:val="28"/>
          <w:szCs w:val="28"/>
          <w:rtl w:val="true"/>
          <w:lang w:bidi="fa-IR"/>
        </w:rPr>
        <w:t>انجام می شود می تواند برای تسهیل تلاش های استخراج مورد سوءاستفاده قرار گیرد و دسترسی بیشتری به عملکردهای مدل فراهم کند</w:t>
      </w:r>
      <w:r>
        <w:rPr>
          <w:rFonts w:eastAsia="IRNazanin" w:cs="IRNazanin"/>
          <w:color w:val="111111"/>
          <w:sz w:val="28"/>
          <w:szCs w:val="28"/>
          <w:rtl w:val="true"/>
          <w:lang w:bidi="fa-IR"/>
        </w:rPr>
        <w:t>.</w:t>
      </w:r>
    </w:p>
    <w:p>
      <w:pPr>
        <w:pStyle w:val="Heading5"/>
        <w:numPr>
          <w:ilvl w:val="4"/>
          <w:numId w:val="1"/>
        </w:numPr>
        <w:rPr/>
      </w:pPr>
      <w:bookmarkStart w:id="6123" w:name="__RefHeading___Toc15403907_1280447820"/>
      <w:bookmarkStart w:id="6124" w:name="_Toc2896"/>
      <w:bookmarkEnd w:id="6123"/>
      <w:r>
        <w:rPr>
          <w:rtl w:val="true"/>
        </w:rPr>
        <w:t>مستندات و فراداده مدل</w:t>
      </w:r>
      <w:r>
        <w:rPr>
          <w:rtl w:val="true"/>
        </w:rPr>
        <w:t>:</w:t>
      </w:r>
      <w:bookmarkEnd w:id="6124"/>
    </w:p>
    <w:p>
      <w:pPr>
        <w:pStyle w:val="BookText"/>
        <w:rPr/>
      </w:pPr>
      <w:r>
        <w:rPr>
          <w:rFonts w:ascii="IRNazanin" w:hAnsi="IRNazanin" w:eastAsia="IRNazanin"/>
          <w:color w:val="111111"/>
          <w:sz w:val="28"/>
          <w:sz w:val="28"/>
          <w:szCs w:val="28"/>
          <w:rtl w:val="true"/>
          <w:lang w:bidi="fa-IR"/>
        </w:rPr>
        <w:t>مربوط به معماری مدل، فرآیندهای آموزشی و معیارهای عملکرد و به عبارتی مستندات دقیق که می تواند اطلاعاتی را در مورد نحوه کار مدل به مهاجمان ارائه دهد و استخراج را تسهیل کند</w:t>
      </w:r>
      <w:r>
        <w:rPr>
          <w:rFonts w:eastAsia="IRNazanin" w:cs="IRNazanin"/>
          <w:color w:val="111111"/>
          <w:sz w:val="28"/>
          <w:szCs w:val="28"/>
          <w:rtl w:val="true"/>
          <w:lang w:bidi="fa-IR"/>
        </w:rPr>
        <w:t>.</w:t>
      </w:r>
    </w:p>
    <w:p>
      <w:pPr>
        <w:pStyle w:val="Heading5"/>
        <w:numPr>
          <w:ilvl w:val="4"/>
          <w:numId w:val="1"/>
        </w:numPr>
        <w:rPr/>
      </w:pPr>
      <w:bookmarkStart w:id="6125" w:name="__RefHeading___Toc15403909_1280447820"/>
      <w:bookmarkStart w:id="6126" w:name="_Toc2897"/>
      <w:bookmarkEnd w:id="6125"/>
      <w:r>
        <w:rPr>
          <w:rtl w:val="true"/>
        </w:rPr>
        <w:t>داده ها و تعاملات کاربر</w:t>
      </w:r>
      <w:r>
        <w:rPr>
          <w:rtl w:val="true"/>
        </w:rPr>
        <w:t>:</w:t>
      </w:r>
      <w:bookmarkEnd w:id="6126"/>
    </w:p>
    <w:p>
      <w:pPr>
        <w:pStyle w:val="BookText"/>
        <w:rPr/>
      </w:pPr>
      <w:r>
        <w:rPr>
          <w:rFonts w:ascii="IRNazanin" w:hAnsi="IRNazanin" w:eastAsia="IRNazanin"/>
          <w:color w:val="111111"/>
          <w:sz w:val="28"/>
          <w:sz w:val="28"/>
          <w:szCs w:val="28"/>
          <w:rtl w:val="true"/>
          <w:lang w:bidi="fa-IR"/>
        </w:rPr>
        <w:t>داده های جمع آوری شده از کاربران در حال تعامل با مدل، که ممکن است شامل اطلاعات شخصی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این داده ها می تواند منجر به نقض حریم خصوصی و سوءاستفاده احتمالی از اطلاعات کاربر شود</w:t>
      </w:r>
      <w:r>
        <w:rPr>
          <w:rFonts w:eastAsia="IRNazanin" w:cs="IRNazanin"/>
          <w:color w:val="111111"/>
          <w:sz w:val="28"/>
          <w:szCs w:val="28"/>
          <w:rtl w:val="true"/>
          <w:lang w:bidi="fa-IR"/>
        </w:rPr>
        <w:t>.</w:t>
      </w:r>
    </w:p>
    <w:p>
      <w:pPr>
        <w:pStyle w:val="Heading5"/>
        <w:numPr>
          <w:ilvl w:val="4"/>
          <w:numId w:val="1"/>
        </w:numPr>
        <w:rPr/>
      </w:pPr>
      <w:bookmarkStart w:id="6127" w:name="__RefHeading___Toc15403911_1280447820"/>
      <w:bookmarkStart w:id="6128" w:name="_Toc2898"/>
      <w:bookmarkEnd w:id="6127"/>
      <w:r>
        <w:rPr>
          <w:rtl w:val="true"/>
        </w:rPr>
        <w:t>منابع محاسباتی</w:t>
      </w:r>
      <w:r>
        <w:rPr>
          <w:rtl w:val="true"/>
        </w:rPr>
        <w:t>:</w:t>
      </w:r>
      <w:bookmarkEnd w:id="6128"/>
    </w:p>
    <w:p>
      <w:pPr>
        <w:pStyle w:val="BookText"/>
        <w:rPr/>
      </w:pPr>
      <w:r>
        <w:rPr>
          <w:rFonts w:ascii="IRNazanin" w:hAnsi="IRNazanin" w:eastAsia="IRNazanin"/>
          <w:color w:val="111111"/>
          <w:sz w:val="28"/>
          <w:sz w:val="28"/>
          <w:szCs w:val="28"/>
          <w:rtl w:val="true"/>
          <w:lang w:bidi="fa-IR"/>
        </w:rPr>
        <w:t>درک نیازهای منابع منظور زیرساخت و منابعی که برای آموزش و استقرار مدل استفاده می شود می تواند به مهاجمان اجازه دهد تا پیاده سازی های خود را بهینه کنند</w:t>
      </w:r>
      <w:r>
        <w:rPr>
          <w:rFonts w:eastAsia="IRNazanin" w:cs="IRNazanin"/>
          <w:color w:val="111111"/>
          <w:sz w:val="28"/>
          <w:szCs w:val="28"/>
          <w:rtl w:val="true"/>
          <w:lang w:bidi="fa-IR"/>
        </w:rPr>
        <w:t>.</w:t>
      </w:r>
    </w:p>
    <w:p>
      <w:pPr>
        <w:pStyle w:val="Heading5"/>
        <w:numPr>
          <w:ilvl w:val="4"/>
          <w:numId w:val="1"/>
        </w:numPr>
        <w:rPr/>
      </w:pPr>
      <w:bookmarkStart w:id="6129" w:name="__RefHeading___Toc15403913_1280447820"/>
      <w:bookmarkStart w:id="6130" w:name="_Toc2899"/>
      <w:bookmarkEnd w:id="6129"/>
      <w:r>
        <w:rPr>
          <w:rtl w:val="true"/>
        </w:rPr>
        <w:t>معیارهای عملکرد مدل</w:t>
      </w:r>
      <w:r>
        <w:rPr>
          <w:rtl w:val="true"/>
        </w:rPr>
        <w:t>:</w:t>
      </w:r>
      <w:bookmarkEnd w:id="6130"/>
    </w:p>
    <w:p>
      <w:pPr>
        <w:pStyle w:val="BookText"/>
        <w:rPr/>
      </w:pPr>
      <w:r>
        <w:rPr>
          <w:rFonts w:ascii="IRNazanin" w:hAnsi="IRNazanin" w:eastAsia="IRNazanin"/>
          <w:color w:val="111111"/>
          <w:sz w:val="28"/>
          <w:sz w:val="28"/>
          <w:szCs w:val="28"/>
          <w:rtl w:val="true"/>
          <w:lang w:bidi="fa-IR"/>
        </w:rPr>
        <w:t>اندازه گیری های که مؤثر بودن مدل، مانند دقت، صحت و نزخ یادآوری را نشان می دهند موجب بینش در مورد عملکرد مدل می شود و به مهاجمان کمک کند تا مدل هایی طراحی کنند که به طور مستقیم با مدل اصلی رقابت یا از آن پیشی بگیرند</w:t>
      </w:r>
      <w:r>
        <w:rPr>
          <w:rFonts w:eastAsia="IRNazanin" w:cs="IRNazanin"/>
          <w:color w:val="111111"/>
          <w:sz w:val="28"/>
          <w:szCs w:val="28"/>
          <w:rtl w:val="true"/>
          <w:lang w:bidi="fa-IR"/>
        </w:rPr>
        <w:t>.</w:t>
      </w:r>
    </w:p>
    <w:p>
      <w:pPr>
        <w:pStyle w:val="Heading4"/>
        <w:numPr>
          <w:ilvl w:val="3"/>
          <w:numId w:val="1"/>
        </w:numPr>
        <w:rPr/>
      </w:pPr>
      <w:bookmarkStart w:id="6131" w:name="__RefHeading___Toc15403915_1280447820"/>
      <w:bookmarkStart w:id="6132" w:name="_Toc2900"/>
      <w:bookmarkEnd w:id="6131"/>
      <w:r>
        <w:rPr/>
        <w:t>3-2-3</w:t>
      </w:r>
      <w:r>
        <w:rPr>
          <w:rtl w:val="true"/>
        </w:rPr>
        <w:t xml:space="preserve">- </w:t>
      </w:r>
      <w:r>
        <w:rPr>
          <w:rtl w:val="true"/>
        </w:rPr>
        <w:t>آسیب پذیری ها</w:t>
      </w:r>
      <w:bookmarkEnd w:id="6132"/>
    </w:p>
    <w:p>
      <w:pPr>
        <w:pStyle w:val="Heading5"/>
        <w:numPr>
          <w:ilvl w:val="4"/>
          <w:numId w:val="1"/>
        </w:numPr>
        <w:rPr/>
      </w:pPr>
      <w:bookmarkStart w:id="6133" w:name="__RefHeading___Toc15403917_1280447820"/>
      <w:bookmarkStart w:id="6134" w:name="_Toc2901"/>
      <w:bookmarkEnd w:id="6133"/>
      <w:r>
        <w:rPr>
          <w:rtl w:val="true"/>
        </w:rPr>
        <w:t>اشاره</w:t>
      </w:r>
      <w:bookmarkEnd w:id="6134"/>
    </w:p>
    <w:p>
      <w:pPr>
        <w:pStyle w:val="BookText"/>
        <w:rPr/>
      </w:pPr>
      <w:r>
        <w:rPr>
          <w:rFonts w:ascii="IRNazanin" w:hAnsi="IRNazanin" w:eastAsia="IRNazanin"/>
          <w:color w:val="111111"/>
          <w:sz w:val="28"/>
          <w:sz w:val="28"/>
          <w:szCs w:val="28"/>
          <w:rtl w:val="true"/>
          <w:lang w:bidi="fa-IR"/>
        </w:rPr>
        <w:t>در اینجا آسیب پذیری های کلیدی که می توانند در حین استخراج مدل هدف قرار گیرند،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API API</w:t>
      </w:r>
      <w:r>
        <w:rPr>
          <w:rFonts w:ascii="IRNazanin" w:hAnsi="IRNazanin" w:eastAsia="IRNazanin"/>
          <w:color w:val="111111"/>
          <w:sz w:val="28"/>
          <w:sz w:val="28"/>
          <w:szCs w:val="28"/>
          <w:rtl w:val="true"/>
          <w:lang w:bidi="fa-IR"/>
        </w:rPr>
        <w:t>های عمومی می توانند توسط هر کسی، از جمله بازیگران بدخواه، مورد پرسش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کنترل دسترسی مناسب یا محدودیت نرخ می تواند منجر به پرسش های زیاد شود که این امر باعث می شود جمع آوری اطلاعات برای مهاجمان آسانتر شود</w:t>
      </w:r>
      <w:r>
        <w:rPr>
          <w:rFonts w:eastAsia="IRNazanin" w:cs="IRNazanin"/>
          <w:color w:val="111111"/>
          <w:sz w:val="28"/>
          <w:szCs w:val="28"/>
          <w:rtl w:val="true"/>
          <w:lang w:bidi="fa-IR"/>
        </w:rPr>
        <w:t>.</w:t>
      </w:r>
    </w:p>
    <w:p>
      <w:pPr>
        <w:pStyle w:val="Heading5"/>
        <w:numPr>
          <w:ilvl w:val="4"/>
          <w:numId w:val="1"/>
        </w:numPr>
        <w:rPr/>
      </w:pPr>
      <w:bookmarkStart w:id="6135" w:name="__RefHeading___Toc15403919_1280447820"/>
      <w:bookmarkStart w:id="6136" w:name="_Toc2902"/>
      <w:bookmarkEnd w:id="6135"/>
      <w:r>
        <w:rPr>
          <w:rtl w:val="true"/>
        </w:rPr>
        <w:t>عدم اعتبارسنجی ورودی</w:t>
      </w:r>
      <w:r>
        <w:rPr>
          <w:rtl w:val="true"/>
        </w:rPr>
        <w:t>:</w:t>
      </w:r>
      <w:bookmarkEnd w:id="613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اعتبارسنجی ناکافی از پرسش های ورودی می تواند به دشمنان اجازه دهد ورودی های طراحی شده را ارسال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منجر به رفتار غیرمنتظره مدل شود و بینش هایی در مورد عملکرد آن را فاش کند</w:t>
      </w:r>
      <w:r>
        <w:rPr>
          <w:rFonts w:eastAsia="IRNazanin" w:cs="IRNazanin"/>
          <w:color w:val="111111"/>
          <w:sz w:val="28"/>
          <w:szCs w:val="28"/>
          <w:rtl w:val="true"/>
          <w:lang w:bidi="fa-IR"/>
        </w:rPr>
        <w:t xml:space="preserve">. </w:t>
      </w:r>
      <w:bookmarkStart w:id="6137" w:name="pg19124_193306"/>
    </w:p>
    <w:p>
      <w:pPr>
        <w:pStyle w:val="Heading5"/>
        <w:numPr>
          <w:ilvl w:val="4"/>
          <w:numId w:val="1"/>
        </w:numPr>
        <w:rPr/>
      </w:pPr>
      <w:bookmarkStart w:id="6138" w:name="__RefHeading___Toc15403921_1280447820"/>
      <w:bookmarkStart w:id="6139" w:name="_Toc2903"/>
      <w:bookmarkEnd w:id="6137"/>
      <w:bookmarkEnd w:id="6138"/>
      <w:r>
        <w:rPr>
          <w:rtl w:val="true"/>
        </w:rPr>
        <w:t>سادگی مدل</w:t>
      </w:r>
      <w:r>
        <w:rPr>
          <w:rtl w:val="true"/>
        </w:rPr>
        <w:t>:</w:t>
      </w:r>
      <w:bookmarkEnd w:id="6139"/>
    </w:p>
    <w:p>
      <w:pPr>
        <w:pStyle w:val="BookText"/>
        <w:rPr/>
      </w:pPr>
      <w:r>
        <w:rPr>
          <w:rFonts w:ascii="IRNazanin" w:hAnsi="IRNazanin" w:eastAsia="IRNazanin"/>
          <w:color w:val="111111"/>
          <w:sz w:val="28"/>
          <w:sz w:val="28"/>
          <w:szCs w:val="28"/>
          <w:rtl w:val="true"/>
          <w:lang w:bidi="fa-IR"/>
        </w:rPr>
        <w:t>همان طور که گفته شده مدل های ساده تر نسبت به مدل های پیچیده تر استخراج آنها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مدل به اندازه کافی قوی نباشد، مهاجمان می توانند به راحتی ساختار و پارامترهای آن را استنباط کنند</w:t>
      </w:r>
      <w:r>
        <w:rPr>
          <w:rFonts w:eastAsia="IRNazanin" w:cs="IRNazanin"/>
          <w:color w:val="111111"/>
          <w:sz w:val="28"/>
          <w:szCs w:val="28"/>
          <w:rtl w:val="true"/>
          <w:lang w:bidi="fa-IR"/>
        </w:rPr>
        <w:t>.</w:t>
      </w:r>
    </w:p>
    <w:p>
      <w:pPr>
        <w:pStyle w:val="Heading5"/>
        <w:numPr>
          <w:ilvl w:val="4"/>
          <w:numId w:val="1"/>
        </w:numPr>
        <w:rPr/>
      </w:pPr>
      <w:bookmarkStart w:id="6140" w:name="__RefHeading___Toc15403923_1280447820"/>
      <w:bookmarkStart w:id="6141" w:name="_Toc2904"/>
      <w:bookmarkEnd w:id="6140"/>
      <w:r>
        <w:rPr>
          <w:rtl w:val="true"/>
        </w:rPr>
        <w:t>خروجی قابل پیش بینی</w:t>
      </w:r>
      <w:r>
        <w:rPr>
          <w:rtl w:val="true"/>
        </w:rPr>
        <w:t>:</w:t>
      </w:r>
      <w:bookmarkEnd w:id="6141"/>
    </w:p>
    <w:p>
      <w:pPr>
        <w:pStyle w:val="BookText"/>
        <w:rPr/>
      </w:pPr>
      <w:r>
        <w:rPr>
          <w:rFonts w:ascii="IRNazanin" w:hAnsi="IRNazanin" w:eastAsia="IRNazanin"/>
          <w:color w:val="111111"/>
          <w:sz w:val="28"/>
          <w:sz w:val="28"/>
          <w:szCs w:val="28"/>
          <w:rtl w:val="true"/>
          <w:lang w:bidi="fa-IR"/>
        </w:rPr>
        <w:t>مدل هایی که خروجی های ثابت یا به راحتی قابل تفسیر ارائه می دهند، می توانند بیشتر در معرض استخراج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می توانند از الگوهای خروجی برای استنتاج فرآیند تصمیم گیری مدل بهره برداری کنند</w:t>
      </w:r>
      <w:r>
        <w:rPr>
          <w:rFonts w:eastAsia="IRNazanin" w:cs="IRNazanin"/>
          <w:color w:val="111111"/>
          <w:sz w:val="28"/>
          <w:szCs w:val="28"/>
          <w:rtl w:val="true"/>
          <w:lang w:bidi="fa-IR"/>
        </w:rPr>
        <w:t>.</w:t>
      </w:r>
    </w:p>
    <w:p>
      <w:pPr>
        <w:pStyle w:val="Heading5"/>
        <w:numPr>
          <w:ilvl w:val="4"/>
          <w:numId w:val="1"/>
        </w:numPr>
        <w:rPr/>
      </w:pPr>
      <w:bookmarkStart w:id="6142" w:name="__RefHeading___Toc15403925_1280447820"/>
      <w:bookmarkStart w:id="6143" w:name="_Toc2905"/>
      <w:bookmarkEnd w:id="6142"/>
      <w:r>
        <w:rPr>
          <w:rtl w:val="true"/>
        </w:rPr>
        <w:t>عدم تشخیص ناهنجاری کافی</w:t>
      </w:r>
      <w:r>
        <w:rPr>
          <w:rtl w:val="true"/>
        </w:rPr>
        <w:t>:</w:t>
      </w:r>
      <w:bookmarkEnd w:id="6143"/>
    </w:p>
    <w:p>
      <w:pPr>
        <w:pStyle w:val="BookText"/>
        <w:rPr/>
      </w:pPr>
      <w:r>
        <w:rPr>
          <w:rFonts w:ascii="IRNazanin" w:hAnsi="IRNazanin" w:eastAsia="IRNazanin"/>
          <w:color w:val="111111"/>
          <w:sz w:val="28"/>
          <w:sz w:val="28"/>
          <w:szCs w:val="28"/>
          <w:rtl w:val="true"/>
          <w:lang w:bidi="fa-IR"/>
        </w:rPr>
        <w:t>عدم نظارت بر الگوهای پرسش غیرمعمول می تواند به تلاش های استخراج اجازه دهد تا بدون شناسایی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هشدارهای بلادرنگ برای فعالیت های غیرعادی، مهاجمان می توانند تلاش های خود را ادامه دهند بدون اینکه شناسایی شوند</w:t>
      </w:r>
      <w:r>
        <w:rPr>
          <w:rFonts w:eastAsia="IRNazanin" w:cs="IRNazanin"/>
          <w:color w:val="111111"/>
          <w:sz w:val="28"/>
          <w:szCs w:val="28"/>
          <w:rtl w:val="true"/>
          <w:lang w:bidi="fa-IR"/>
        </w:rPr>
        <w:t>.</w:t>
      </w:r>
    </w:p>
    <w:p>
      <w:pPr>
        <w:pStyle w:val="Heading5"/>
        <w:numPr>
          <w:ilvl w:val="4"/>
          <w:numId w:val="1"/>
        </w:numPr>
        <w:rPr/>
      </w:pPr>
      <w:bookmarkStart w:id="6144" w:name="__RefHeading___Toc15403927_1280447820"/>
      <w:bookmarkStart w:id="6145" w:name="_Toc2906"/>
      <w:bookmarkEnd w:id="6144"/>
      <w:r>
        <w:rPr>
          <w:rtl w:val="true"/>
        </w:rPr>
        <w:t>بیش برازش</w:t>
      </w:r>
      <w:r>
        <w:rPr>
          <w:rtl w:val="true"/>
        </w:rPr>
        <w:t>:</w:t>
      </w:r>
      <w:bookmarkEnd w:id="6145"/>
    </w:p>
    <w:p>
      <w:pPr>
        <w:pStyle w:val="BookText"/>
        <w:rPr/>
      </w:pPr>
      <w:r>
        <w:rPr>
          <w:rFonts w:ascii="IRNazanin" w:hAnsi="IRNazanin" w:eastAsia="IRNazanin"/>
          <w:color w:val="111111"/>
          <w:sz w:val="28"/>
          <w:sz w:val="28"/>
          <w:szCs w:val="28"/>
          <w:rtl w:val="true"/>
          <w:lang w:bidi="fa-IR"/>
        </w:rPr>
        <w:t>مدل هایی که به داده های آموزشی خود بیش برازش می شوند، ممکن است رفتار پیش بینی شده ای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می توانند از این رفتارهای پیش بینی شده برای ساخت پرسش های مؤثر برای استخراج استفاده کنند</w:t>
      </w:r>
      <w:r>
        <w:rPr>
          <w:rFonts w:eastAsia="IRNazanin" w:cs="IRNazanin"/>
          <w:color w:val="111111"/>
          <w:sz w:val="28"/>
          <w:szCs w:val="28"/>
          <w:rtl w:val="true"/>
          <w:lang w:bidi="fa-IR"/>
        </w:rPr>
        <w:t>.</w:t>
      </w:r>
    </w:p>
    <w:p>
      <w:pPr>
        <w:pStyle w:val="Heading5"/>
        <w:numPr>
          <w:ilvl w:val="4"/>
          <w:numId w:val="1"/>
        </w:numPr>
        <w:rPr/>
      </w:pPr>
      <w:bookmarkStart w:id="6146" w:name="__RefHeading___Toc15403929_1280447820"/>
      <w:bookmarkStart w:id="6147" w:name="_Toc2907"/>
      <w:bookmarkEnd w:id="6146"/>
      <w:r>
        <w:rPr>
          <w:rtl w:val="true"/>
        </w:rPr>
        <w:t>نشت داده</w:t>
      </w:r>
      <w:r>
        <w:rPr>
          <w:rtl w:val="true"/>
        </w:rPr>
        <w:t>:</w:t>
      </w:r>
      <w:bookmarkEnd w:id="6147"/>
    </w:p>
    <w:p>
      <w:pPr>
        <w:pStyle w:val="BookText"/>
        <w:rPr/>
      </w:pPr>
      <w:r>
        <w:rPr>
          <w:rFonts w:ascii="IRNazanin" w:hAnsi="IRNazanin" w:eastAsia="IRNazanin"/>
          <w:color w:val="111111"/>
          <w:sz w:val="28"/>
          <w:sz w:val="28"/>
          <w:szCs w:val="28"/>
          <w:rtl w:val="true"/>
          <w:lang w:bidi="fa-IR"/>
        </w:rPr>
        <w:t>مدل هایی که بر روی داده های حساس آموزش دیده اند ممکن است به طور ناخواسته اطلاعاتی را از طریق خروجی های خود نشت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می توانند از این نشت برای بازسازی مجموعه داده های حساس یا درک داده های آموزشی مدل بهره برداری کنند</w:t>
      </w:r>
      <w:r>
        <w:rPr>
          <w:rFonts w:eastAsia="IRNazanin" w:cs="IRNazanin"/>
          <w:color w:val="111111"/>
          <w:sz w:val="28"/>
          <w:szCs w:val="28"/>
          <w:rtl w:val="true"/>
          <w:lang w:bidi="fa-IR"/>
        </w:rPr>
        <w:t>.</w:t>
      </w:r>
    </w:p>
    <w:p>
      <w:pPr>
        <w:pStyle w:val="Heading5"/>
        <w:numPr>
          <w:ilvl w:val="4"/>
          <w:numId w:val="1"/>
        </w:numPr>
        <w:rPr/>
      </w:pPr>
      <w:bookmarkStart w:id="6148" w:name="__RefHeading___Toc15403931_1280447820"/>
      <w:bookmarkStart w:id="6149" w:name="_Toc2908"/>
      <w:bookmarkEnd w:id="6148"/>
      <w:r>
        <w:rPr>
          <w:rtl w:val="true"/>
        </w:rPr>
        <w:t>اقدامات امنیتی ناکافی</w:t>
      </w:r>
      <w:r>
        <w:rPr>
          <w:rtl w:val="true"/>
        </w:rPr>
        <w:t>:</w:t>
      </w:r>
      <w:bookmarkEnd w:id="6149"/>
    </w:p>
    <w:p>
      <w:pPr>
        <w:pStyle w:val="BookText"/>
        <w:rPr/>
      </w:pPr>
      <w:r>
        <w:rPr>
          <w:rFonts w:ascii="IRNazanin" w:hAnsi="IRNazanin" w:eastAsia="IRNazanin"/>
          <w:color w:val="111111"/>
          <w:sz w:val="28"/>
          <w:sz w:val="28"/>
          <w:szCs w:val="28"/>
          <w:rtl w:val="true"/>
          <w:lang w:bidi="fa-IR"/>
        </w:rPr>
        <w:t>سازوکارهای ضعیف احراز هویت و مجوز می تواند به دسترسی غیرمجاز به مدل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های امنیتی ضعیف می تواند استخراج داده و پرسش های غیرمجاز را تسهیل کند</w:t>
      </w:r>
      <w:r>
        <w:rPr>
          <w:rFonts w:eastAsia="IRNazanin" w:cs="IRNazanin"/>
          <w:color w:val="111111"/>
          <w:sz w:val="28"/>
          <w:szCs w:val="28"/>
          <w:rtl w:val="true"/>
          <w:lang w:bidi="fa-IR"/>
        </w:rPr>
        <w:t>.</w:t>
      </w:r>
    </w:p>
    <w:p>
      <w:pPr>
        <w:pStyle w:val="Heading5"/>
        <w:numPr>
          <w:ilvl w:val="4"/>
          <w:numId w:val="1"/>
        </w:numPr>
        <w:rPr/>
      </w:pPr>
      <w:bookmarkStart w:id="6150" w:name="__RefHeading___Toc15403933_1280447820"/>
      <w:bookmarkStart w:id="6151" w:name="_Toc2909"/>
      <w:bookmarkEnd w:id="6150"/>
      <w:r>
        <w:rPr>
          <w:rtl w:val="true"/>
        </w:rPr>
        <w:t>نسخه بندی مدل</w:t>
      </w:r>
      <w:r>
        <w:rPr>
          <w:rtl w:val="true"/>
        </w:rPr>
        <w:t>:</w:t>
      </w:r>
      <w:bookmarkEnd w:id="6151"/>
    </w:p>
    <w:p>
      <w:pPr>
        <w:pStyle w:val="BookText"/>
        <w:rPr/>
      </w:pPr>
      <w:r>
        <w:rPr>
          <w:rFonts w:ascii="IRNazanin" w:hAnsi="IRNazanin" w:eastAsia="IRNazanin"/>
          <w:color w:val="111111"/>
          <w:sz w:val="28"/>
          <w:sz w:val="28"/>
          <w:szCs w:val="28"/>
          <w:rtl w:val="true"/>
          <w:lang w:bidi="fa-IR"/>
        </w:rPr>
        <w:t>عدم مدیریت نسخه های مختلف مدل می تواند به عدم انسجام در امنیت منجر شود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مدل های قدیمی تر یا کمتر ایمن ممکن است هنوز قابل دسترسی باشند و هدف آسانتری برای استخراج فراهم کنند</w:t>
      </w:r>
      <w:r>
        <w:rPr>
          <w:rFonts w:eastAsia="IRNazanin" w:cs="IRNazanin"/>
          <w:color w:val="111111"/>
          <w:sz w:val="28"/>
          <w:szCs w:val="28"/>
          <w:rtl w:val="true"/>
          <w:lang w:bidi="fa-IR"/>
        </w:rPr>
        <w:t xml:space="preserve">. </w:t>
      </w:r>
      <w:bookmarkStart w:id="6152" w:name="pg19124_193307"/>
    </w:p>
    <w:p>
      <w:pPr>
        <w:pStyle w:val="Heading5"/>
        <w:numPr>
          <w:ilvl w:val="4"/>
          <w:numId w:val="1"/>
        </w:numPr>
        <w:rPr/>
      </w:pPr>
      <w:bookmarkStart w:id="6153" w:name="__RefHeading___Toc15403935_1280447820"/>
      <w:bookmarkStart w:id="6154" w:name="_Toc2910"/>
      <w:bookmarkEnd w:id="6152"/>
      <w:bookmarkEnd w:id="6153"/>
      <w:r>
        <w:rPr>
          <w:rtl w:val="true"/>
        </w:rPr>
        <w:t>محدودیت در تبیین مدل</w:t>
      </w:r>
      <w:r>
        <w:rPr>
          <w:rtl w:val="true"/>
        </w:rPr>
        <w:t>:</w:t>
      </w:r>
      <w:bookmarkEnd w:id="6154"/>
    </w:p>
    <w:p>
      <w:pPr>
        <w:pStyle w:val="BookText"/>
        <w:rPr/>
      </w:pPr>
      <w:r>
        <w:rPr>
          <w:rFonts w:ascii="IRNazanin" w:hAnsi="IRNazanin" w:eastAsia="IRNazanin"/>
          <w:color w:val="111111"/>
          <w:sz w:val="28"/>
          <w:sz w:val="28"/>
          <w:szCs w:val="28"/>
          <w:rtl w:val="true"/>
          <w:lang w:bidi="fa-IR"/>
        </w:rPr>
        <w:t>مدل هایی که تبیین پذیری ندارند می توانند برای دفاع کردن دشوارتر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کاربران یا مدافعان نتوانند بفهمند که چگونه تصمیمات گرفته می شود، شناسایی نقاط ضعف احتمالی دشوار می شود</w:t>
      </w:r>
      <w:r>
        <w:rPr>
          <w:rFonts w:eastAsia="IRNazanin" w:cs="IRNazanin"/>
          <w:color w:val="111111"/>
          <w:sz w:val="28"/>
          <w:szCs w:val="28"/>
          <w:rtl w:val="true"/>
          <w:lang w:bidi="fa-IR"/>
        </w:rPr>
        <w:t>.</w:t>
      </w:r>
    </w:p>
    <w:p>
      <w:pPr>
        <w:pStyle w:val="Heading4"/>
        <w:numPr>
          <w:ilvl w:val="3"/>
          <w:numId w:val="1"/>
        </w:numPr>
        <w:rPr/>
      </w:pPr>
      <w:bookmarkStart w:id="6155" w:name="__RefHeading___Toc15403937_1280447820"/>
      <w:bookmarkStart w:id="6156" w:name="_Toc2911"/>
      <w:bookmarkEnd w:id="6155"/>
      <w:r>
        <w:rPr/>
        <w:t>3-2-4</w:t>
      </w:r>
      <w:r>
        <w:rPr>
          <w:rtl w:val="true"/>
        </w:rPr>
        <w:t xml:space="preserve">- </w:t>
      </w:r>
      <w:r>
        <w:rPr>
          <w:rtl w:val="true"/>
        </w:rPr>
        <w:t>سناریو تهدید</w:t>
      </w:r>
      <w:bookmarkEnd w:id="6156"/>
    </w:p>
    <w:p>
      <w:pPr>
        <w:pStyle w:val="Heading5"/>
        <w:numPr>
          <w:ilvl w:val="4"/>
          <w:numId w:val="1"/>
        </w:numPr>
        <w:rPr/>
      </w:pPr>
      <w:bookmarkStart w:id="6157" w:name="__RefHeading___Toc15403939_1280447820"/>
      <w:bookmarkStart w:id="6158" w:name="_Toc2912"/>
      <w:bookmarkEnd w:id="6157"/>
      <w:r>
        <w:rPr>
          <w:rtl w:val="true"/>
        </w:rPr>
        <w:t>اشاره</w:t>
      </w:r>
      <w:bookmarkEnd w:id="6158"/>
    </w:p>
    <w:p>
      <w:pPr>
        <w:pStyle w:val="BookText"/>
        <w:rPr/>
      </w:pPr>
      <w:r>
        <w:rPr>
          <w:rFonts w:ascii="IRNazanin" w:hAnsi="IRNazanin" w:eastAsia="IRNazanin"/>
          <w:color w:val="111111"/>
          <w:sz w:val="28"/>
          <w:sz w:val="28"/>
          <w:szCs w:val="28"/>
          <w:rtl w:val="true"/>
          <w:lang w:bidi="fa-IR"/>
        </w:rPr>
        <w:t>در یک حمله استخراج مدل، مهاجم با یک مدل یادگیری ماشین که غالبا ًبه عنوان یک سرویس ارائه شده است، تعامل می کند و با ارسال مجموعه ای از پرسش های طراحی شده به دقت، پاسخ های مدل به این پرسش ها اطلاعات کافی را برای تقریب زدن مرزهای تصمیم گیری مدل یا بازسازی عملکرد آن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به تکثیر غیرمجاز مدل های اختصاصی یا افشای داده های آموزشی حساس که به طور غیرمستقیم توسط مدل آموخته شده اند، منجر شود</w:t>
      </w:r>
      <w:r>
        <w:rPr>
          <w:rFonts w:eastAsia="IRNazanin" w:cs="IRNazanin"/>
          <w:color w:val="111111"/>
          <w:sz w:val="28"/>
          <w:szCs w:val="28"/>
          <w:rtl w:val="true"/>
          <w:lang w:bidi="fa-IR"/>
        </w:rPr>
        <w:t>.</w:t>
      </w:r>
    </w:p>
    <w:p>
      <w:pPr>
        <w:pStyle w:val="Heading5"/>
        <w:numPr>
          <w:ilvl w:val="4"/>
          <w:numId w:val="1"/>
        </w:numPr>
        <w:rPr/>
      </w:pPr>
      <w:bookmarkStart w:id="6159" w:name="__RefHeading___Toc15403941_1280447820"/>
      <w:bookmarkStart w:id="6160" w:name="_Toc2913"/>
      <w:bookmarkEnd w:id="6159"/>
      <w:r>
        <w:rPr>
          <w:rtl w:val="true"/>
        </w:rPr>
        <w:t>شناسایی</w:t>
      </w:r>
      <w:r>
        <w:rPr>
          <w:rtl w:val="true"/>
        </w:rPr>
        <w:t>:</w:t>
      </w:r>
      <w:bookmarkEnd w:id="6160"/>
    </w:p>
    <w:p>
      <w:pPr>
        <w:pStyle w:val="BookText"/>
        <w:rPr/>
      </w:pPr>
      <w:r>
        <w:rPr>
          <w:rFonts w:ascii="IRNazanin" w:hAnsi="IRNazanin" w:eastAsia="IRNazanin"/>
          <w:color w:val="111111"/>
          <w:sz w:val="28"/>
          <w:sz w:val="28"/>
          <w:szCs w:val="28"/>
          <w:rtl w:val="true"/>
          <w:lang w:bidi="fa-IR"/>
        </w:rPr>
        <w:t xml:space="preserve">مهاجم اطلاعاتی درباره مدل جمع آوری می کند، مانند نوع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بندی، رگرسیون،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ورودی و در دسترس بودن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ممکن است شامل درک مستندات عمومی یا نظارت بر الگوهای استفاده معمول باشد</w:t>
      </w:r>
      <w:r>
        <w:rPr>
          <w:rFonts w:eastAsia="IRNazanin" w:cs="IRNazanin"/>
          <w:color w:val="111111"/>
          <w:sz w:val="28"/>
          <w:szCs w:val="28"/>
          <w:rtl w:val="true"/>
          <w:lang w:bidi="fa-IR"/>
        </w:rPr>
        <w:t>.</w:t>
      </w:r>
    </w:p>
    <w:p>
      <w:pPr>
        <w:pStyle w:val="Heading5"/>
        <w:numPr>
          <w:ilvl w:val="4"/>
          <w:numId w:val="1"/>
        </w:numPr>
        <w:rPr/>
      </w:pPr>
      <w:bookmarkStart w:id="6161" w:name="__RefHeading___Toc15403943_1280447820"/>
      <w:bookmarkStart w:id="6162" w:name="_Toc2914"/>
      <w:bookmarkEnd w:id="6161"/>
      <w:r>
        <w:rPr>
          <w:rtl w:val="true"/>
        </w:rPr>
        <w:t>تولید پرسش</w:t>
      </w:r>
      <w:r>
        <w:rPr>
          <w:rtl w:val="true"/>
        </w:rPr>
        <w:t>:</w:t>
      </w:r>
      <w:bookmarkEnd w:id="6162"/>
    </w:p>
    <w:p>
      <w:pPr>
        <w:pStyle w:val="BookText"/>
        <w:rPr/>
      </w:pPr>
      <w:r>
        <w:rPr>
          <w:rFonts w:ascii="IRNazanin" w:hAnsi="IRNazanin" w:eastAsia="IRNazanin"/>
          <w:color w:val="111111"/>
          <w:sz w:val="28"/>
          <w:sz w:val="28"/>
          <w:szCs w:val="28"/>
          <w:rtl w:val="true"/>
          <w:lang w:bidi="fa-IR"/>
        </w:rPr>
        <w:t>مهاجم مجموعه ای از ورودی ها را برای پرسش از مدل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ورودی ها به گونه ای طراحی شده اند که حداکثر اطلاعات را درباره مرزهای تصمیم گیری مدل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 ها می توانند از پرسش های تصادفی تا ورودی های به دقت انتخاب شده که حداکثر اطلاعات را درباره رفتار مدل به دست می آورند، متغیر باشند</w:t>
      </w:r>
      <w:r>
        <w:rPr>
          <w:rFonts w:eastAsia="IRNazanin" w:cs="IRNazanin"/>
          <w:color w:val="111111"/>
          <w:sz w:val="28"/>
          <w:szCs w:val="28"/>
          <w:rtl w:val="true"/>
          <w:lang w:bidi="fa-IR"/>
        </w:rPr>
        <w:t>.</w:t>
      </w:r>
    </w:p>
    <w:p>
      <w:pPr>
        <w:pStyle w:val="Heading5"/>
        <w:numPr>
          <w:ilvl w:val="4"/>
          <w:numId w:val="1"/>
        </w:numPr>
        <w:rPr/>
      </w:pPr>
      <w:bookmarkStart w:id="6163" w:name="__RefHeading___Toc15403945_1280447820"/>
      <w:bookmarkStart w:id="6164" w:name="_Toc2915"/>
      <w:bookmarkEnd w:id="6163"/>
      <w:r>
        <w:rPr>
          <w:rtl w:val="true"/>
        </w:rPr>
        <w:t>جمع آوری پاسخ ها</w:t>
      </w:r>
      <w:r>
        <w:rPr>
          <w:rtl w:val="true"/>
        </w:rPr>
        <w:t>:</w:t>
      </w:r>
      <w:bookmarkEnd w:id="6164"/>
    </w:p>
    <w:p>
      <w:pPr>
        <w:pStyle w:val="BookText"/>
        <w:rPr/>
      </w:pPr>
      <w:r>
        <w:rPr>
          <w:rFonts w:ascii="IRNazanin" w:hAnsi="IRNazanin" w:eastAsia="IRNazanin"/>
          <w:color w:val="111111"/>
          <w:sz w:val="28"/>
          <w:sz w:val="28"/>
          <w:szCs w:val="28"/>
          <w:rtl w:val="true"/>
          <w:lang w:bidi="fa-IR"/>
        </w:rPr>
        <w:t>مهاجم این پرسش ها را به مدل ارسال کرده و خروجی ها یا پیش بینی های ارائه شده توسط مدل را جمع 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ها به مهاجم کمک می کند تا منطق داخلی مدل یا پارامترهای آموخته شده آن را استنباط کند</w:t>
      </w:r>
      <w:r>
        <w:rPr>
          <w:rFonts w:eastAsia="IRNazanin" w:cs="IRNazanin"/>
          <w:color w:val="111111"/>
          <w:sz w:val="28"/>
          <w:szCs w:val="28"/>
          <w:rtl w:val="true"/>
          <w:lang w:bidi="fa-IR"/>
        </w:rPr>
        <w:t>.</w:t>
      </w:r>
    </w:p>
    <w:p>
      <w:pPr>
        <w:pStyle w:val="Heading5"/>
        <w:numPr>
          <w:ilvl w:val="4"/>
          <w:numId w:val="1"/>
        </w:numPr>
        <w:rPr/>
      </w:pPr>
      <w:bookmarkStart w:id="6165" w:name="__RefHeading___Toc15403947_1280447820"/>
      <w:bookmarkStart w:id="6166" w:name="_Toc2916"/>
      <w:bookmarkEnd w:id="6165"/>
      <w:r>
        <w:rPr>
          <w:rtl w:val="true"/>
        </w:rPr>
        <w:t>تحلیل و بازسازی مدل</w:t>
      </w:r>
      <w:r>
        <w:rPr>
          <w:rtl w:val="true"/>
        </w:rPr>
        <w:t>:</w:t>
      </w:r>
      <w:bookmarkEnd w:id="616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جفت های ورودی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خروجی جمع آوری شده، مهاجم از الگوریتم های یادگیری ماشین برای تقریب زدن عملکرد مدل هدف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است شامل تکنیک هایی باشد که یک مدل جدید را بر روی مجموعه داده های جمع آوری شده آموزش می دهد تا رفتار مدل هدف را تقلید کند</w:t>
      </w:r>
      <w:r>
        <w:rPr>
          <w:rFonts w:eastAsia="IRNazanin" w:cs="IRNazanin"/>
          <w:color w:val="111111"/>
          <w:sz w:val="28"/>
          <w:szCs w:val="28"/>
          <w:rtl w:val="true"/>
          <w:lang w:bidi="fa-IR"/>
        </w:rPr>
        <w:t xml:space="preserve">. </w:t>
      </w:r>
      <w:bookmarkStart w:id="6167" w:name="pg19124_193308"/>
    </w:p>
    <w:p>
      <w:pPr>
        <w:pStyle w:val="Heading5"/>
        <w:numPr>
          <w:ilvl w:val="4"/>
          <w:numId w:val="1"/>
        </w:numPr>
        <w:rPr/>
      </w:pPr>
      <w:bookmarkStart w:id="6168" w:name="__RefHeading___Toc15403949_1280447820"/>
      <w:bookmarkStart w:id="6169" w:name="_Toc2917"/>
      <w:bookmarkEnd w:id="6167"/>
      <w:bookmarkEnd w:id="6168"/>
      <w:r>
        <w:rPr>
          <w:rtl w:val="true"/>
        </w:rPr>
        <w:t>ارزیابی و تصحیح</w:t>
      </w:r>
      <w:r>
        <w:rPr>
          <w:rtl w:val="true"/>
        </w:rPr>
        <w:t>:</w:t>
      </w:r>
      <w:bookmarkEnd w:id="6169"/>
    </w:p>
    <w:p>
      <w:pPr>
        <w:pStyle w:val="BookText"/>
        <w:rPr/>
      </w:pPr>
      <w:r>
        <w:rPr>
          <w:rFonts w:ascii="IRNazanin" w:hAnsi="IRNazanin" w:eastAsia="IRNazanin"/>
          <w:color w:val="111111"/>
          <w:sz w:val="28"/>
          <w:sz w:val="28"/>
          <w:szCs w:val="28"/>
          <w:rtl w:val="true"/>
          <w:lang w:bidi="fa-IR"/>
        </w:rPr>
        <w:t>مهاجم مدل بازسازی شده را با تکرار پرسش های اضافی و تنظیم دقیق برای بهبود دقت تصحیح می کند و تلاش می کند تا آن را به گونه ای مشابه با مدل اصلی کند</w:t>
      </w:r>
      <w:r>
        <w:rPr>
          <w:rFonts w:eastAsia="IRNazanin" w:cs="IRNazanin"/>
          <w:color w:val="111111"/>
          <w:sz w:val="28"/>
          <w:szCs w:val="28"/>
          <w:rtl w:val="true"/>
          <w:lang w:bidi="fa-IR"/>
        </w:rPr>
        <w:t>.</w:t>
      </w:r>
    </w:p>
    <w:p>
      <w:pPr>
        <w:pStyle w:val="Heading4"/>
        <w:numPr>
          <w:ilvl w:val="3"/>
          <w:numId w:val="1"/>
        </w:numPr>
        <w:rPr/>
      </w:pPr>
      <w:bookmarkStart w:id="6170" w:name="__RefHeading___Toc15403951_1280447820"/>
      <w:bookmarkStart w:id="6171" w:name="_Toc2918"/>
      <w:bookmarkEnd w:id="6170"/>
      <w:r>
        <w:rPr/>
        <w:t>3-2-5</w:t>
      </w:r>
      <w:r>
        <w:rPr>
          <w:rtl w:val="true"/>
        </w:rPr>
        <w:t xml:space="preserve">- </w:t>
      </w:r>
      <w:r>
        <w:rPr>
          <w:rtl w:val="true"/>
        </w:rPr>
        <w:t>شانه های احتمال نفوذ</w:t>
      </w:r>
      <w:bookmarkEnd w:id="6171"/>
    </w:p>
    <w:p>
      <w:pPr>
        <w:pStyle w:val="Heading5"/>
        <w:numPr>
          <w:ilvl w:val="4"/>
          <w:numId w:val="1"/>
        </w:numPr>
        <w:rPr/>
      </w:pPr>
      <w:bookmarkStart w:id="6172" w:name="__RefHeading___Toc15403953_1280447820"/>
      <w:bookmarkStart w:id="6173" w:name="_Toc2919"/>
      <w:bookmarkEnd w:id="6172"/>
      <w:r>
        <w:rPr>
          <w:rtl w:val="true"/>
        </w:rPr>
        <w:t>اشاره</w:t>
      </w:r>
      <w:bookmarkEnd w:id="6173"/>
    </w:p>
    <w:p>
      <w:pPr>
        <w:pStyle w:val="BookText"/>
        <w:rPr/>
      </w:pPr>
      <w:r>
        <w:rPr>
          <w:rFonts w:ascii="IRNazanin" w:hAnsi="IRNazanin" w:eastAsia="IRNazanin"/>
          <w:color w:val="111111"/>
          <w:sz w:val="28"/>
          <w:sz w:val="28"/>
          <w:szCs w:val="28"/>
          <w:rtl w:val="true"/>
          <w:lang w:bidi="fa-IR"/>
        </w:rPr>
        <w:t>در این بخش برخی از نشانه های کلیدی آورده شده است که ممکن است نشان دهنده تلاش یا وقوع استخراج مدل باشند</w:t>
      </w:r>
      <w:r>
        <w:rPr>
          <w:rFonts w:eastAsia="IRNazanin" w:cs="IRNazanin"/>
          <w:color w:val="111111"/>
          <w:sz w:val="28"/>
          <w:szCs w:val="28"/>
          <w:rtl w:val="true"/>
          <w:lang w:bidi="fa-IR"/>
        </w:rPr>
        <w:t>:</w:t>
      </w:r>
    </w:p>
    <w:p>
      <w:pPr>
        <w:pStyle w:val="Heading5"/>
        <w:numPr>
          <w:ilvl w:val="4"/>
          <w:numId w:val="1"/>
        </w:numPr>
        <w:rPr/>
      </w:pPr>
      <w:bookmarkStart w:id="6174" w:name="__RefHeading___Toc15403955_1280447820"/>
      <w:bookmarkStart w:id="6175" w:name="_Toc2920"/>
      <w:bookmarkEnd w:id="6174"/>
      <w:r>
        <w:rPr>
          <w:rtl w:val="true"/>
        </w:rPr>
        <w:t xml:space="preserve">الگوهای غیرمعمول پرسش </w:t>
      </w:r>
      <w:r>
        <w:rPr/>
        <w:t>API</w:t>
      </w:r>
      <w:r>
        <w:rPr>
          <w:rtl w:val="true"/>
        </w:rPr>
        <w:t>:</w:t>
      </w:r>
      <w:bookmarkEnd w:id="6175"/>
    </w:p>
    <w:p>
      <w:pPr>
        <w:pStyle w:val="BookText"/>
        <w:rPr/>
      </w:pPr>
      <w:r>
        <w:rPr>
          <w:rFonts w:ascii="IRNazanin" w:hAnsi="IRNazanin" w:eastAsia="IRNazanin"/>
          <w:color w:val="111111"/>
          <w:sz w:val="28"/>
          <w:sz w:val="28"/>
          <w:szCs w:val="28"/>
          <w:rtl w:val="true"/>
          <w:lang w:bidi="fa-IR"/>
        </w:rPr>
        <w:t xml:space="preserve">ناهنجاری ها در فرکانس یا ساختار پرسش های </w:t>
      </w:r>
      <w:r>
        <w:rPr>
          <w:rFonts w:eastAsia="Times New Roman" w:cs="Times New Roman" w:ascii="Times New Roman" w:hAnsi="Times New Roman"/>
          <w:color w:val="111111"/>
          <w:sz w:val="28"/>
          <w:szCs w:val="28"/>
          <w:lang w:val="en-US" w:bidi="en-US"/>
        </w:rPr>
        <w:t>API</w:t>
      </w:r>
      <w:r>
        <w:rPr>
          <w:rFonts w:ascii="IRNazanin" w:hAnsi="IRNazanin" w:eastAsia="IRNazanin"/>
          <w:color w:val="111111"/>
          <w:sz w:val="28"/>
          <w:sz w:val="28"/>
          <w:szCs w:val="28"/>
          <w:rtl w:val="true"/>
          <w:lang w:bidi="fa-IR"/>
        </w:rPr>
        <w:t xml:space="preserve">، مانند افزایش ناگهانی درخواست ها یا الگوهای تکراری بسیار زیاد و افزایش قابل توجه در تعداد پرسش ها از یک آدرس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واحد یا یک محدوده کوچک از آدرس ها در یک بازه زمانی کوتاه را می توان از جمله نشانه های نفوذ دانست</w:t>
      </w:r>
      <w:r>
        <w:rPr>
          <w:rFonts w:eastAsia="IRNazanin" w:cs="IRNazanin"/>
          <w:color w:val="111111"/>
          <w:sz w:val="28"/>
          <w:szCs w:val="28"/>
          <w:rtl w:val="true"/>
          <w:lang w:bidi="fa-IR"/>
        </w:rPr>
        <w:t>.</w:t>
      </w:r>
    </w:p>
    <w:p>
      <w:pPr>
        <w:pStyle w:val="Heading5"/>
        <w:numPr>
          <w:ilvl w:val="4"/>
          <w:numId w:val="1"/>
        </w:numPr>
        <w:rPr/>
      </w:pPr>
      <w:bookmarkStart w:id="6176" w:name="__RefHeading___Toc15403957_1280447820"/>
      <w:bookmarkStart w:id="6177" w:name="_Toc2921"/>
      <w:bookmarkEnd w:id="6176"/>
      <w:r>
        <w:rPr>
          <w:rtl w:val="true"/>
        </w:rPr>
        <w:t>حجم بالای پرسش های ورودی مشابه</w:t>
      </w:r>
      <w:r>
        <w:rPr>
          <w:rtl w:val="true"/>
        </w:rPr>
        <w:t>:</w:t>
      </w:r>
      <w:bookmarkEnd w:id="6177"/>
    </w:p>
    <w:p>
      <w:pPr>
        <w:pStyle w:val="BookText"/>
        <w:rPr/>
      </w:pPr>
      <w:r>
        <w:rPr>
          <w:rFonts w:ascii="IRNazanin" w:hAnsi="IRNazanin" w:eastAsia="IRNazanin"/>
          <w:color w:val="111111"/>
          <w:sz w:val="28"/>
          <w:sz w:val="28"/>
          <w:szCs w:val="28"/>
          <w:rtl w:val="true"/>
          <w:lang w:bidi="fa-IR"/>
        </w:rPr>
        <w:t>مجموعه ای از پرسش هایی که به هم نزدیک یا تنها کمی متفاوت هستند و ممکن است نشان دهنده تلاش برای مهندسی معکوس مدل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لاگ هایی که نشان دهنده تعداد زیادی پرسش مشابه هستند، به ویژه اگر به موارد خاص یا نقاط ضعف شناخته شده هدف گیری شده باشند</w:t>
      </w:r>
      <w:r>
        <w:rPr>
          <w:rFonts w:eastAsia="IRNazanin" w:cs="IRNazanin"/>
          <w:color w:val="111111"/>
          <w:sz w:val="28"/>
          <w:szCs w:val="28"/>
          <w:rtl w:val="true"/>
          <w:lang w:bidi="fa-IR"/>
        </w:rPr>
        <w:t>.</w:t>
      </w:r>
    </w:p>
    <w:p>
      <w:pPr>
        <w:pStyle w:val="Heading5"/>
        <w:numPr>
          <w:ilvl w:val="4"/>
          <w:numId w:val="1"/>
        </w:numPr>
        <w:rPr/>
      </w:pPr>
      <w:bookmarkStart w:id="6178" w:name="__RefHeading___Toc15403959_1280447820"/>
      <w:bookmarkStart w:id="6179" w:name="_Toc2922"/>
      <w:bookmarkEnd w:id="6178"/>
      <w:r>
        <w:rPr>
          <w:rtl w:val="true"/>
        </w:rPr>
        <w:t xml:space="preserve">دسترسی از آدرس های </w:t>
      </w:r>
      <w:r>
        <w:rPr/>
        <w:t>IP</w:t>
      </w:r>
      <w:r>
        <w:rPr>
          <w:rtl w:val="true"/>
        </w:rPr>
        <w:t xml:space="preserve"> </w:t>
      </w:r>
      <w:r>
        <w:rPr>
          <w:rtl w:val="true"/>
        </w:rPr>
        <w:t>ناشناخته</w:t>
      </w:r>
      <w:r>
        <w:rPr>
          <w:rtl w:val="true"/>
        </w:rPr>
        <w:t>:</w:t>
      </w:r>
      <w:bookmarkEnd w:id="6179"/>
    </w:p>
    <w:p>
      <w:pPr>
        <w:pStyle w:val="BookText"/>
        <w:rPr/>
      </w:pPr>
      <w:r>
        <w:rPr>
          <w:rFonts w:ascii="IRNazanin" w:hAnsi="IRNazanin" w:eastAsia="IRNazanin"/>
          <w:color w:val="111111"/>
          <w:sz w:val="28"/>
          <w:sz w:val="28"/>
          <w:szCs w:val="28"/>
          <w:rtl w:val="true"/>
          <w:lang w:bidi="fa-IR"/>
        </w:rPr>
        <w:t xml:space="preserve">پرسش هایی که از آدرس های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ناآشنا یا مشکوک منشاء می گیرند، به ویژه از مناطقی که سازمان در آنجا فعالیت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جغرافیایی که نشان دهنده دسترسی از مکان های غیرمعمول جغرافیایی یا رنج های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شناخته شده بدخواه است</w:t>
      </w:r>
      <w:r>
        <w:rPr>
          <w:rFonts w:eastAsia="IRNazanin" w:cs="IRNazanin"/>
          <w:color w:val="111111"/>
          <w:sz w:val="28"/>
          <w:szCs w:val="28"/>
          <w:rtl w:val="true"/>
          <w:lang w:bidi="fa-IR"/>
        </w:rPr>
        <w:t>.</w:t>
      </w:r>
    </w:p>
    <w:p>
      <w:pPr>
        <w:pStyle w:val="Heading5"/>
        <w:numPr>
          <w:ilvl w:val="4"/>
          <w:numId w:val="1"/>
        </w:numPr>
        <w:rPr/>
      </w:pPr>
      <w:bookmarkStart w:id="6180" w:name="__RefHeading___Toc15403961_1280447820"/>
      <w:bookmarkStart w:id="6181" w:name="_Toc2923"/>
      <w:bookmarkEnd w:id="6180"/>
      <w:r>
        <w:rPr>
          <w:rtl w:val="true"/>
        </w:rPr>
        <w:t>افزایش تاخیر یا کاهش عملکرد</w:t>
      </w:r>
      <w:r>
        <w:rPr>
          <w:rtl w:val="true"/>
        </w:rPr>
        <w:t>:</w:t>
      </w:r>
      <w:bookmarkEnd w:id="6181"/>
    </w:p>
    <w:p>
      <w:pPr>
        <w:pStyle w:val="BookText"/>
        <w:rPr/>
      </w:pPr>
      <w:r>
        <w:rPr>
          <w:rFonts w:ascii="IRNazanin" w:hAnsi="IRNazanin" w:eastAsia="IRNazanin"/>
          <w:color w:val="111111"/>
          <w:sz w:val="28"/>
          <w:sz w:val="28"/>
          <w:szCs w:val="28"/>
          <w:rtl w:val="true"/>
          <w:lang w:bidi="fa-IR"/>
        </w:rPr>
        <w:t xml:space="preserve">کاهش قابل توجه در زمان پاسخ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عملکرد کلی سامانه به دلیل پرسش های زیاد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ابزارهای نظارت بر سامانه که گزارش کاهش در معیارهای عملکرد را می دهند و ممکن است با افزایش حجم پرسش ها همبستگی داشته باشد</w:t>
      </w:r>
      <w:r>
        <w:rPr>
          <w:rFonts w:eastAsia="IRNazanin" w:cs="IRNazanin"/>
          <w:color w:val="111111"/>
          <w:sz w:val="28"/>
          <w:szCs w:val="28"/>
          <w:rtl w:val="true"/>
          <w:lang w:bidi="fa-IR"/>
        </w:rPr>
        <w:t>.</w:t>
      </w:r>
    </w:p>
    <w:p>
      <w:pPr>
        <w:pStyle w:val="Heading5"/>
        <w:numPr>
          <w:ilvl w:val="4"/>
          <w:numId w:val="1"/>
        </w:numPr>
        <w:rPr/>
      </w:pPr>
      <w:bookmarkStart w:id="6182" w:name="__RefHeading___Toc15403963_1280447820"/>
      <w:bookmarkStart w:id="6183" w:name="_Toc2924"/>
      <w:bookmarkEnd w:id="6182"/>
      <w:r>
        <w:rPr>
          <w:rtl w:val="true"/>
        </w:rPr>
        <w:t>رفتار غیرعادی کاربر</w:t>
      </w:r>
      <w:r>
        <w:rPr>
          <w:rtl w:val="true"/>
        </w:rPr>
        <w:t>:</w:t>
      </w:r>
      <w:bookmarkEnd w:id="618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الگوهای غیرمعمول رفتار از کاربران مشروع، مانند دسترسی به مدل از چندین دستگاه یا مکان در یک بازه زمانی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لاگ های فعالیت کاربر که تغییرات ناگهانی در الگوهای دسترسی یا تلاش های ورود به سامانه نشان می دهند که از الگوهای مرسوم انحراف دارند</w:t>
      </w:r>
      <w:r>
        <w:rPr>
          <w:rFonts w:eastAsia="IRNazanin" w:cs="IRNazanin"/>
          <w:color w:val="111111"/>
          <w:sz w:val="28"/>
          <w:szCs w:val="28"/>
          <w:rtl w:val="true"/>
          <w:lang w:bidi="fa-IR"/>
        </w:rPr>
        <w:t xml:space="preserve">. </w:t>
      </w:r>
      <w:bookmarkStart w:id="6184" w:name="pg19124_193309"/>
    </w:p>
    <w:p>
      <w:pPr>
        <w:pStyle w:val="Heading5"/>
        <w:numPr>
          <w:ilvl w:val="4"/>
          <w:numId w:val="1"/>
        </w:numPr>
        <w:rPr/>
      </w:pPr>
      <w:bookmarkStart w:id="6185" w:name="__RefHeading___Toc15403965_1280447820"/>
      <w:bookmarkStart w:id="6186" w:name="_Toc2925"/>
      <w:bookmarkEnd w:id="6184"/>
      <w:bookmarkEnd w:id="6185"/>
      <w:r>
        <w:rPr>
          <w:rtl w:val="true"/>
        </w:rPr>
        <w:t>پرسش مکرر به نقاط پایانی حساس</w:t>
      </w:r>
      <w:r>
        <w:rPr>
          <w:rtl w:val="true"/>
        </w:rPr>
        <w:t>:</w:t>
      </w:r>
      <w:bookmarkEnd w:id="6186"/>
    </w:p>
    <w:p>
      <w:pPr>
        <w:pStyle w:val="BookText"/>
        <w:rPr/>
      </w:pPr>
      <w:r>
        <w:rPr>
          <w:rFonts w:ascii="IRNazanin" w:hAnsi="IRNazanin" w:eastAsia="IRNazanin"/>
          <w:color w:val="111111"/>
          <w:sz w:val="28"/>
          <w:sz w:val="28"/>
          <w:szCs w:val="28"/>
          <w:rtl w:val="true"/>
          <w:lang w:bidi="fa-IR"/>
        </w:rPr>
        <w:t>افزایش پرسش ها به نقاط پایانی خاص مدل که خروجی های حساس یا کارکردهای بحرانی را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لاگ ها که نشان دهنده این است که نقاط پایانی حساس به طور نامتناسبی نسبت به سایر نقاط پایانی مورد دسترسی قرار می گیرند</w:t>
      </w:r>
      <w:r>
        <w:rPr>
          <w:rFonts w:eastAsia="IRNazanin" w:cs="IRNazanin"/>
          <w:color w:val="111111"/>
          <w:sz w:val="28"/>
          <w:szCs w:val="28"/>
          <w:rtl w:val="true"/>
          <w:lang w:bidi="fa-IR"/>
        </w:rPr>
        <w:t>.</w:t>
      </w:r>
    </w:p>
    <w:p>
      <w:pPr>
        <w:pStyle w:val="Heading5"/>
        <w:numPr>
          <w:ilvl w:val="4"/>
          <w:numId w:val="1"/>
        </w:numPr>
        <w:rPr/>
      </w:pPr>
      <w:bookmarkStart w:id="6187" w:name="__RefHeading___Toc15403967_1280447820"/>
      <w:bookmarkStart w:id="6188" w:name="_Toc2926"/>
      <w:bookmarkEnd w:id="6187"/>
      <w:r>
        <w:rPr>
          <w:rtl w:val="true"/>
        </w:rPr>
        <w:t>تلاش های ناموفق برای احراز هویت</w:t>
      </w:r>
      <w:r>
        <w:rPr>
          <w:rtl w:val="true"/>
        </w:rPr>
        <w:t>:</w:t>
      </w:r>
      <w:bookmarkEnd w:id="6188"/>
    </w:p>
    <w:p>
      <w:pPr>
        <w:pStyle w:val="BookText"/>
        <w:rPr/>
      </w:pPr>
      <w:r>
        <w:rPr>
          <w:rFonts w:ascii="IRNazanin" w:hAnsi="IRNazanin" w:eastAsia="IRNazanin"/>
          <w:color w:val="111111"/>
          <w:sz w:val="28"/>
          <w:sz w:val="28"/>
          <w:szCs w:val="28"/>
          <w:rtl w:val="true"/>
          <w:lang w:bidi="fa-IR"/>
        </w:rPr>
        <w:t>چندین تلاش ناموفق برای ورود که ممکن است نشان دهنده تلاش یک مهاجم برای دسترسی غیرمجاز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لاگ های امنیتی که نشان دهنده تلاش های مکرر ناموفق برای احراز هویت از همان یا آدرس های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مختلف هستند</w:t>
      </w:r>
      <w:r>
        <w:rPr>
          <w:rFonts w:eastAsia="IRNazanin" w:cs="IRNazanin"/>
          <w:color w:val="111111"/>
          <w:sz w:val="28"/>
          <w:szCs w:val="28"/>
          <w:rtl w:val="true"/>
          <w:lang w:bidi="fa-IR"/>
        </w:rPr>
        <w:t>.</w:t>
      </w:r>
    </w:p>
    <w:p>
      <w:pPr>
        <w:pStyle w:val="Heading5"/>
        <w:numPr>
          <w:ilvl w:val="4"/>
          <w:numId w:val="1"/>
        </w:numPr>
        <w:rPr/>
      </w:pPr>
      <w:bookmarkStart w:id="6189" w:name="__RefHeading___Toc15403969_1280447820"/>
      <w:bookmarkStart w:id="6190" w:name="_Toc2927"/>
      <w:bookmarkEnd w:id="6189"/>
      <w:r>
        <w:rPr>
          <w:rtl w:val="true"/>
        </w:rPr>
        <w:t>تغییرات غیرمنتظره در رفتار مدل</w:t>
      </w:r>
      <w:r>
        <w:rPr>
          <w:rtl w:val="true"/>
        </w:rPr>
        <w:t>:</w:t>
      </w:r>
      <w:bookmarkEnd w:id="6190"/>
    </w:p>
    <w:p>
      <w:pPr>
        <w:pStyle w:val="BookText"/>
        <w:rPr/>
      </w:pPr>
      <w:r>
        <w:rPr>
          <w:rFonts w:ascii="IRNazanin" w:hAnsi="IRNazanin" w:eastAsia="IRNazanin"/>
          <w:color w:val="111111"/>
          <w:sz w:val="28"/>
          <w:sz w:val="28"/>
          <w:szCs w:val="28"/>
          <w:rtl w:val="true"/>
          <w:lang w:bidi="fa-IR"/>
        </w:rPr>
        <w:t>تغییر ناگهانی در الگوهای خروجی مدل یا فرآیندهای تصمیم گیری، که ممکن است نشان دهنده این باشد که مدل به خطر افتاده یا بازسازی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معیارهای عملکرد مدل که پیش بینی ها یا طبقه بندی های غیرمنتظره را نشان می دهد</w:t>
      </w:r>
      <w:r>
        <w:rPr>
          <w:rFonts w:eastAsia="IRNazanin" w:cs="IRNazanin"/>
          <w:color w:val="111111"/>
          <w:sz w:val="28"/>
          <w:szCs w:val="28"/>
          <w:rtl w:val="true"/>
          <w:lang w:bidi="fa-IR"/>
        </w:rPr>
        <w:t>.</w:t>
      </w:r>
    </w:p>
    <w:p>
      <w:pPr>
        <w:pStyle w:val="Heading5"/>
        <w:numPr>
          <w:ilvl w:val="4"/>
          <w:numId w:val="1"/>
        </w:numPr>
        <w:rPr/>
      </w:pPr>
      <w:bookmarkStart w:id="6191" w:name="__RefHeading___Toc15403971_1280447820"/>
      <w:bookmarkStart w:id="6192" w:name="_Toc2928"/>
      <w:bookmarkEnd w:id="6191"/>
      <w:r>
        <w:rPr>
          <w:rtl w:val="true"/>
        </w:rPr>
        <w:t>لاگ های دسترسی به متادیتا</w:t>
      </w:r>
      <w:r>
        <w:rPr>
          <w:rtl w:val="true"/>
        </w:rPr>
        <w:t>:</w:t>
      </w:r>
      <w:bookmarkEnd w:id="6192"/>
    </w:p>
    <w:p>
      <w:pPr>
        <w:pStyle w:val="BookText"/>
        <w:rPr/>
      </w:pPr>
      <w:r>
        <w:rPr>
          <w:rFonts w:ascii="IRNazanin" w:hAnsi="IRNazanin" w:eastAsia="IRNazanin"/>
          <w:color w:val="111111"/>
          <w:sz w:val="28"/>
          <w:sz w:val="28"/>
          <w:szCs w:val="28"/>
          <w:rtl w:val="true"/>
          <w:lang w:bidi="fa-IR"/>
        </w:rPr>
        <w:t>دسترسی غیرمعمول به مستندات یا متادیتای مرتبط با مدل که ممکن است نشان دهنده تلاش های شناسایی یک مهاجم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لاگ هایی که نشان دهنده دسترسی به مستندات یا فایل های پیکربندی هستند که معمولا ًتوسط کاربران مورد دسترسی قرار نمی گیرند</w:t>
      </w:r>
      <w:r>
        <w:rPr>
          <w:rFonts w:eastAsia="IRNazanin" w:cs="IRNazanin"/>
          <w:color w:val="111111"/>
          <w:sz w:val="28"/>
          <w:szCs w:val="28"/>
          <w:rtl w:val="true"/>
          <w:lang w:bidi="fa-IR"/>
        </w:rPr>
        <w:t>.</w:t>
      </w:r>
    </w:p>
    <w:p>
      <w:pPr>
        <w:pStyle w:val="Heading5"/>
        <w:numPr>
          <w:ilvl w:val="4"/>
          <w:numId w:val="1"/>
        </w:numPr>
        <w:rPr/>
      </w:pPr>
      <w:bookmarkStart w:id="6193" w:name="__RefHeading___Toc15403973_1280447820"/>
      <w:bookmarkStart w:id="6194" w:name="_Toc2929"/>
      <w:bookmarkEnd w:id="6193"/>
      <w:r>
        <w:rPr>
          <w:rtl w:val="true"/>
        </w:rPr>
        <w:t>هشدارها از ابزارهای نظارت امنیتی</w:t>
      </w:r>
      <w:r>
        <w:rPr>
          <w:rtl w:val="true"/>
        </w:rPr>
        <w:t>:</w:t>
      </w:r>
      <w:bookmarkEnd w:id="6194"/>
    </w:p>
    <w:p>
      <w:pPr>
        <w:pStyle w:val="BookText"/>
        <w:rPr/>
      </w:pPr>
      <w:r>
        <w:rPr>
          <w:rFonts w:ascii="IRNazanin" w:hAnsi="IRNazanin" w:eastAsia="IRNazanin"/>
          <w:color w:val="111111"/>
          <w:sz w:val="28"/>
          <w:sz w:val="28"/>
          <w:szCs w:val="28"/>
          <w:rtl w:val="true"/>
          <w:lang w:bidi="fa-IR"/>
        </w:rPr>
        <w:t>هشدارهای خودکار تولید شده توسط سامانه های امنیتی که فعالیت یا الگوهای غیرمعمول مرتبط با استخراج مدل را تشخیص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ها از سامانه های تشخیص نفوذ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فایروال های برنامه وب که نشان دهنده تلاش های احتمالی استخراج است</w:t>
      </w:r>
      <w:r>
        <w:rPr>
          <w:rFonts w:eastAsia="IRNazanin" w:cs="IRNazanin"/>
          <w:color w:val="111111"/>
          <w:sz w:val="28"/>
          <w:szCs w:val="28"/>
          <w:rtl w:val="true"/>
          <w:lang w:bidi="fa-IR"/>
        </w:rPr>
        <w:t>.</w:t>
      </w:r>
    </w:p>
    <w:p>
      <w:pPr>
        <w:pStyle w:val="Heading4"/>
        <w:numPr>
          <w:ilvl w:val="3"/>
          <w:numId w:val="1"/>
        </w:numPr>
        <w:rPr/>
      </w:pPr>
      <w:bookmarkStart w:id="6195" w:name="__RefHeading___Toc15403975_1280447820"/>
      <w:bookmarkStart w:id="6196" w:name="_Toc2930"/>
      <w:bookmarkEnd w:id="6195"/>
      <w:r>
        <w:rPr/>
        <w:t>3-2-6</w:t>
      </w:r>
      <w:r>
        <w:rPr>
          <w:rtl w:val="true"/>
        </w:rPr>
        <w:t xml:space="preserve">- </w:t>
      </w:r>
      <w:r>
        <w:rPr>
          <w:rtl w:val="true"/>
        </w:rPr>
        <w:t>تأثیرات</w:t>
      </w:r>
      <w:bookmarkEnd w:id="6196"/>
    </w:p>
    <w:p>
      <w:pPr>
        <w:pStyle w:val="Heading5"/>
        <w:numPr>
          <w:ilvl w:val="4"/>
          <w:numId w:val="1"/>
        </w:numPr>
        <w:rPr/>
      </w:pPr>
      <w:bookmarkStart w:id="6197" w:name="__RefHeading___Toc15403977_1280447820"/>
      <w:bookmarkStart w:id="6198" w:name="_Toc2931"/>
      <w:bookmarkEnd w:id="6197"/>
      <w:r>
        <w:rPr>
          <w:rtl w:val="true"/>
        </w:rPr>
        <w:t>اشاره</w:t>
      </w:r>
      <w:bookmarkEnd w:id="6198"/>
    </w:p>
    <w:p>
      <w:pPr>
        <w:pStyle w:val="BookText"/>
        <w:rPr/>
      </w:pPr>
      <w:r>
        <w:rPr>
          <w:rFonts w:ascii="IRNazanin" w:hAnsi="IRNazanin" w:eastAsia="IRNazanin"/>
          <w:color w:val="111111"/>
          <w:sz w:val="28"/>
          <w:sz w:val="28"/>
          <w:szCs w:val="28"/>
          <w:rtl w:val="true"/>
          <w:lang w:bidi="fa-IR"/>
        </w:rPr>
        <w:t>استخراج مدل های هوش مصنوعی می تواند تأثیرات قابل توجه و متنوعی بر سازمان ها، افراد و چشم انداز فناوری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برخی از تأثیرات اصلی مرتبط با استخراج مدل های هوش مصنوعی آورده شده است</w:t>
      </w:r>
      <w:r>
        <w:rPr>
          <w:rFonts w:eastAsia="IRNazanin" w:cs="IRNazanin"/>
          <w:color w:val="111111"/>
          <w:sz w:val="28"/>
          <w:szCs w:val="28"/>
          <w:rtl w:val="true"/>
          <w:lang w:bidi="fa-IR"/>
        </w:rPr>
        <w:t>:</w:t>
      </w:r>
    </w:p>
    <w:p>
      <w:pPr>
        <w:pStyle w:val="Heading5"/>
        <w:numPr>
          <w:ilvl w:val="4"/>
          <w:numId w:val="1"/>
        </w:numPr>
        <w:rPr/>
      </w:pPr>
      <w:bookmarkStart w:id="6199" w:name="__RefHeading___Toc15403979_1280447820"/>
      <w:bookmarkStart w:id="6200" w:name="_Toc2932"/>
      <w:bookmarkEnd w:id="6199"/>
      <w:r>
        <w:rPr>
          <w:rtl w:val="true"/>
        </w:rPr>
        <w:t>سرقت مالکیت معنوی</w:t>
      </w:r>
      <w:r>
        <w:rPr>
          <w:rtl w:val="true"/>
        </w:rPr>
        <w:t>:</w:t>
      </w:r>
      <w:bookmarkEnd w:id="620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 رفتن الگوریتم ها و تکنیک های اختصاصی که مزیت رقابتی سازمان ها را تضعیف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رقبا ممکن است مدل دزدیده شده را تکرار یا بهبود دهند، که این امر سهم بازار و سودآوری را کاهش می دهد</w:t>
      </w:r>
      <w:r>
        <w:rPr>
          <w:rFonts w:eastAsia="IRNazanin" w:cs="IRNazanin"/>
          <w:color w:val="111111"/>
          <w:sz w:val="28"/>
          <w:szCs w:val="28"/>
          <w:rtl w:val="true"/>
          <w:lang w:bidi="fa-IR"/>
        </w:rPr>
        <w:t xml:space="preserve">. </w:t>
      </w:r>
      <w:bookmarkStart w:id="6201" w:name="pg19124_193310"/>
    </w:p>
    <w:p>
      <w:pPr>
        <w:pStyle w:val="Heading5"/>
        <w:numPr>
          <w:ilvl w:val="4"/>
          <w:numId w:val="1"/>
        </w:numPr>
        <w:rPr/>
      </w:pPr>
      <w:bookmarkStart w:id="6202" w:name="__RefHeading___Toc15403981_1280447820"/>
      <w:bookmarkStart w:id="6203" w:name="_Toc2933"/>
      <w:bookmarkEnd w:id="6201"/>
      <w:bookmarkEnd w:id="6202"/>
      <w:r>
        <w:rPr>
          <w:rtl w:val="true"/>
        </w:rPr>
        <w:t>زیان مالی</w:t>
      </w:r>
      <w:r>
        <w:rPr>
          <w:rtl w:val="true"/>
        </w:rPr>
        <w:t>:</w:t>
      </w:r>
      <w:bookmarkEnd w:id="6203"/>
    </w:p>
    <w:p>
      <w:pPr>
        <w:pStyle w:val="BookText"/>
        <w:rPr/>
      </w:pPr>
      <w:r>
        <w:rPr>
          <w:rFonts w:ascii="IRNazanin" w:hAnsi="IRNazanin" w:eastAsia="IRNazanin"/>
          <w:color w:val="111111"/>
          <w:sz w:val="28"/>
          <w:sz w:val="28"/>
          <w:szCs w:val="28"/>
          <w:rtl w:val="true"/>
          <w:lang w:bidi="fa-IR"/>
        </w:rPr>
        <w:t>زیان های مالی مستقیم ناشی از سرقت، دعاوی احتمالی و هزینه های مرتبط با کاهش نقص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 ممکن است با کاهش درآمد، افزایش هزینه های عملیاتی و مخارج مربوط به اقدامات قانونی مواجه شوند</w:t>
      </w:r>
      <w:r>
        <w:rPr>
          <w:rFonts w:eastAsia="IRNazanin" w:cs="IRNazanin"/>
          <w:color w:val="111111"/>
          <w:sz w:val="28"/>
          <w:szCs w:val="28"/>
          <w:rtl w:val="true"/>
          <w:lang w:bidi="fa-IR"/>
        </w:rPr>
        <w:t>.</w:t>
      </w:r>
    </w:p>
    <w:p>
      <w:pPr>
        <w:pStyle w:val="Heading5"/>
        <w:numPr>
          <w:ilvl w:val="4"/>
          <w:numId w:val="1"/>
        </w:numPr>
        <w:rPr/>
      </w:pPr>
      <w:bookmarkStart w:id="6204" w:name="__RefHeading___Toc15403983_1280447820"/>
      <w:bookmarkStart w:id="6205" w:name="_Toc2934"/>
      <w:bookmarkEnd w:id="6204"/>
      <w:r>
        <w:rPr>
          <w:rtl w:val="true"/>
        </w:rPr>
        <w:t>نقض حریم خصوصی داده ها</w:t>
      </w:r>
      <w:r>
        <w:rPr>
          <w:rtl w:val="true"/>
        </w:rPr>
        <w:t>:</w:t>
      </w:r>
      <w:bookmarkEnd w:id="6205"/>
    </w:p>
    <w:p>
      <w:pPr>
        <w:pStyle w:val="BookText"/>
        <w:rPr/>
      </w:pPr>
      <w:r>
        <w:rPr>
          <w:rFonts w:ascii="IRNazanin" w:hAnsi="IRNazanin" w:eastAsia="IRNazanin"/>
          <w:color w:val="111111"/>
          <w:sz w:val="28"/>
          <w:sz w:val="28"/>
          <w:szCs w:val="28"/>
          <w:rtl w:val="true"/>
          <w:lang w:bidi="fa-IR"/>
        </w:rPr>
        <w:t>نشت داده های حساس یا اختصاصی که در آموزش مدل ها استفاده شده اند، می تواند منجر به نقض حریم خصوصی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 ممکن است با جریمه های نظارتی، آسیب به شهرت و از دست دادن اعتماد مشتری مواجه شوند</w:t>
      </w:r>
      <w:r>
        <w:rPr>
          <w:rFonts w:eastAsia="IRNazanin" w:cs="IRNazanin"/>
          <w:color w:val="111111"/>
          <w:sz w:val="28"/>
          <w:szCs w:val="28"/>
          <w:rtl w:val="true"/>
          <w:lang w:bidi="fa-IR"/>
        </w:rPr>
        <w:t>.</w:t>
      </w:r>
    </w:p>
    <w:p>
      <w:pPr>
        <w:pStyle w:val="Heading5"/>
        <w:numPr>
          <w:ilvl w:val="4"/>
          <w:numId w:val="1"/>
        </w:numPr>
        <w:rPr/>
      </w:pPr>
      <w:bookmarkStart w:id="6206" w:name="__RefHeading___Toc15403985_1280447820"/>
      <w:bookmarkStart w:id="6207" w:name="_Toc2935"/>
      <w:bookmarkEnd w:id="6206"/>
      <w:r>
        <w:rPr>
          <w:rtl w:val="true"/>
        </w:rPr>
        <w:t>آسیب به شهرت</w:t>
      </w:r>
      <w:r>
        <w:rPr>
          <w:rtl w:val="true"/>
        </w:rPr>
        <w:t>:</w:t>
      </w:r>
      <w:bookmarkEnd w:id="6207"/>
    </w:p>
    <w:p>
      <w:pPr>
        <w:pStyle w:val="BookText"/>
        <w:rPr/>
      </w:pPr>
      <w:r>
        <w:rPr>
          <w:rFonts w:ascii="IRNazanin" w:hAnsi="IRNazanin" w:eastAsia="IRNazanin"/>
          <w:color w:val="111111"/>
          <w:sz w:val="28"/>
          <w:sz w:val="28"/>
          <w:szCs w:val="28"/>
          <w:rtl w:val="true"/>
          <w:lang w:bidi="fa-IR"/>
        </w:rPr>
        <w:t>افشای عمومی حوادث استخراج مدل می تواند به اعتبار و شهرت سازمان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اعتماد مشتری و احتمال اینکه مشتریان بالقوه، رقبا را به سازمان آسیبدیده ترجیح دهند</w:t>
      </w:r>
      <w:r>
        <w:rPr>
          <w:rFonts w:eastAsia="IRNazanin" w:cs="IRNazanin"/>
          <w:color w:val="111111"/>
          <w:sz w:val="28"/>
          <w:szCs w:val="28"/>
          <w:rtl w:val="true"/>
          <w:lang w:bidi="fa-IR"/>
        </w:rPr>
        <w:t>.</w:t>
      </w:r>
    </w:p>
    <w:p>
      <w:pPr>
        <w:pStyle w:val="Heading5"/>
        <w:numPr>
          <w:ilvl w:val="4"/>
          <w:numId w:val="1"/>
        </w:numPr>
        <w:rPr/>
      </w:pPr>
      <w:bookmarkStart w:id="6208" w:name="__RefHeading___Toc15403987_1280447820"/>
      <w:bookmarkStart w:id="6209" w:name="_Toc2936"/>
      <w:bookmarkEnd w:id="6208"/>
      <w:r>
        <w:rPr>
          <w:rtl w:val="true"/>
        </w:rPr>
        <w:t>کاهش مزیت رقابتی</w:t>
      </w:r>
      <w:r>
        <w:rPr>
          <w:rtl w:val="true"/>
        </w:rPr>
        <w:t>:</w:t>
      </w:r>
      <w:bookmarkEnd w:id="6209"/>
    </w:p>
    <w:p>
      <w:pPr>
        <w:pStyle w:val="BookText"/>
        <w:rPr/>
      </w:pPr>
      <w:r>
        <w:rPr>
          <w:rFonts w:ascii="IRNazanin" w:hAnsi="IRNazanin" w:eastAsia="IRNazanin"/>
          <w:color w:val="111111"/>
          <w:sz w:val="28"/>
          <w:sz w:val="28"/>
          <w:szCs w:val="28"/>
          <w:rtl w:val="true"/>
          <w:lang w:bidi="fa-IR"/>
        </w:rPr>
        <w:t>زمانی که رقبا به مدل های پیشرفته هوش مصنوعی دسترسی پیدا می کنند، موقعیت منحصر به فرد سازمان اصلی تضعیف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رقابت و فشار بر راهبردهای قیمت گذاری می تواند بر قابلیت بقا در بلندمدت تأثیر بگذارد</w:t>
      </w:r>
      <w:r>
        <w:rPr>
          <w:rFonts w:eastAsia="IRNazanin" w:cs="IRNazanin"/>
          <w:color w:val="111111"/>
          <w:sz w:val="28"/>
          <w:szCs w:val="28"/>
          <w:rtl w:val="true"/>
          <w:lang w:bidi="fa-IR"/>
        </w:rPr>
        <w:t>.</w:t>
      </w:r>
    </w:p>
    <w:p>
      <w:pPr>
        <w:pStyle w:val="Heading5"/>
        <w:numPr>
          <w:ilvl w:val="4"/>
          <w:numId w:val="1"/>
        </w:numPr>
        <w:rPr/>
      </w:pPr>
      <w:bookmarkStart w:id="6210" w:name="__RefHeading___Toc15403989_1280447820"/>
      <w:bookmarkStart w:id="6211" w:name="_Toc2937"/>
      <w:bookmarkEnd w:id="6210"/>
      <w:r>
        <w:rPr>
          <w:rtl w:val="true"/>
        </w:rPr>
        <w:t>افزایش ریسک های امنیت سایبری</w:t>
      </w:r>
      <w:r>
        <w:rPr>
          <w:rtl w:val="true"/>
        </w:rPr>
        <w:t>:</w:t>
      </w:r>
      <w:bookmarkEnd w:id="6211"/>
    </w:p>
    <w:p>
      <w:pPr>
        <w:pStyle w:val="BookText"/>
        <w:rPr/>
      </w:pPr>
      <w:r>
        <w:rPr>
          <w:rFonts w:ascii="IRNazanin" w:hAnsi="IRNazanin" w:eastAsia="IRNazanin"/>
          <w:color w:val="111111"/>
          <w:sz w:val="28"/>
          <w:sz w:val="28"/>
          <w:szCs w:val="28"/>
          <w:rtl w:val="true"/>
          <w:lang w:bidi="fa-IR"/>
        </w:rPr>
        <w:t>سازمان ها ممکن است با تهدیدات بیشتری از سوی سایبر مجرمان مواجه شوند که می توانند از مدل های استخراجشده برای مقاصد مخرب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حملات بیشتر، از جمله دستکاری داده ها یا اجرای حملات متخاصم علیه مدل اصلی</w:t>
      </w:r>
      <w:r>
        <w:rPr>
          <w:rFonts w:eastAsia="IRNazanin" w:cs="IRNazanin"/>
          <w:color w:val="111111"/>
          <w:sz w:val="28"/>
          <w:szCs w:val="28"/>
          <w:rtl w:val="true"/>
          <w:lang w:bidi="fa-IR"/>
        </w:rPr>
        <w:t>.</w:t>
      </w:r>
    </w:p>
    <w:p>
      <w:pPr>
        <w:pStyle w:val="Heading5"/>
        <w:numPr>
          <w:ilvl w:val="4"/>
          <w:numId w:val="1"/>
        </w:numPr>
        <w:rPr/>
      </w:pPr>
      <w:bookmarkStart w:id="6212" w:name="__RefHeading___Toc15403991_1280447820"/>
      <w:bookmarkStart w:id="6213" w:name="_Toc2938"/>
      <w:bookmarkEnd w:id="6212"/>
      <w:r>
        <w:rPr>
          <w:rtl w:val="true"/>
        </w:rPr>
        <w:t>تأثیر بر نوآوری</w:t>
      </w:r>
      <w:r>
        <w:rPr>
          <w:rtl w:val="true"/>
        </w:rPr>
        <w:t>:</w:t>
      </w:r>
      <w:bookmarkEnd w:id="6213"/>
    </w:p>
    <w:p>
      <w:pPr>
        <w:pStyle w:val="BookText"/>
        <w:rPr/>
      </w:pPr>
      <w:r>
        <w:rPr>
          <w:rFonts w:ascii="IRNazanin" w:hAnsi="IRNazanin" w:eastAsia="IRNazanin"/>
          <w:color w:val="111111"/>
          <w:sz w:val="28"/>
          <w:sz w:val="28"/>
          <w:szCs w:val="28"/>
          <w:rtl w:val="true"/>
          <w:lang w:bidi="fa-IR"/>
        </w:rPr>
        <w:t>استخراج گسترده مدل ها ممکن است سرمایه گذاری در تحقیق و توسعه هوش مصنوعی را دلسرد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 ممکن است از نوآوری یا اشتراک گذاری پیشرفت ها خودداری کنند که منجر به کاهش پیشرفت کلی فناوری هوش مصنوعی می شود</w:t>
      </w:r>
      <w:r>
        <w:rPr>
          <w:rFonts w:eastAsia="IRNazanin" w:cs="IRNazanin"/>
          <w:color w:val="111111"/>
          <w:sz w:val="28"/>
          <w:szCs w:val="28"/>
          <w:rtl w:val="true"/>
          <w:lang w:bidi="fa-IR"/>
        </w:rPr>
        <w:t>.</w:t>
      </w:r>
    </w:p>
    <w:p>
      <w:pPr>
        <w:pStyle w:val="Heading5"/>
        <w:numPr>
          <w:ilvl w:val="4"/>
          <w:numId w:val="1"/>
        </w:numPr>
        <w:rPr/>
      </w:pPr>
      <w:bookmarkStart w:id="6214" w:name="__RefHeading___Toc15403993_1280447820"/>
      <w:bookmarkStart w:id="6215" w:name="_Toc2939"/>
      <w:bookmarkEnd w:id="6214"/>
      <w:r>
        <w:rPr>
          <w:rtl w:val="true"/>
        </w:rPr>
        <w:t>مسائل قانونی و رعایت مقررات</w:t>
      </w:r>
      <w:r>
        <w:rPr>
          <w:rtl w:val="true"/>
        </w:rPr>
        <w:t>:</w:t>
      </w:r>
      <w:bookmarkEnd w:id="621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ها ممکن است با اقدامات قانونی از سوی طرف های آسیب دیده یا نهادهای نظارتی به دلیل نقض قوانین حفاظتی یا اطلاعاتی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نظارت، دعوی های قانونی و نیاز به اقدامات انطباقی بیشتر می تواند منابع و توجه را منحرف کند</w:t>
      </w:r>
      <w:r>
        <w:rPr>
          <w:rFonts w:eastAsia="IRNazanin" w:cs="IRNazanin"/>
          <w:color w:val="111111"/>
          <w:sz w:val="28"/>
          <w:szCs w:val="28"/>
          <w:rtl w:val="true"/>
          <w:lang w:bidi="fa-IR"/>
        </w:rPr>
        <w:t xml:space="preserve">. </w:t>
      </w:r>
      <w:bookmarkStart w:id="6216" w:name="pg19124_193311"/>
    </w:p>
    <w:p>
      <w:pPr>
        <w:pStyle w:val="Heading5"/>
        <w:numPr>
          <w:ilvl w:val="4"/>
          <w:numId w:val="1"/>
        </w:numPr>
        <w:rPr/>
      </w:pPr>
      <w:bookmarkStart w:id="6217" w:name="__RefHeading___Toc15403995_1280447820"/>
      <w:bookmarkStart w:id="6218" w:name="_Toc2940"/>
      <w:bookmarkEnd w:id="6216"/>
      <w:bookmarkEnd w:id="6217"/>
      <w:r>
        <w:rPr>
          <w:rtl w:val="true"/>
        </w:rPr>
        <w:t>عواقب منفی برای کاربران</w:t>
      </w:r>
      <w:r>
        <w:rPr>
          <w:rtl w:val="true"/>
        </w:rPr>
        <w:t>:</w:t>
      </w:r>
      <w:bookmarkEnd w:id="6218"/>
    </w:p>
    <w:p>
      <w:pPr>
        <w:pStyle w:val="BookText"/>
        <w:rPr/>
      </w:pPr>
      <w:r>
        <w:rPr>
          <w:rFonts w:ascii="IRNazanin" w:hAnsi="IRNazanin" w:eastAsia="IRNazanin"/>
          <w:color w:val="111111"/>
          <w:sz w:val="28"/>
          <w:sz w:val="28"/>
          <w:szCs w:val="28"/>
          <w:rtl w:val="true"/>
          <w:lang w:bidi="fa-IR"/>
        </w:rPr>
        <w:t>کاربران نهایی ممکن است در صورتی که داده هایشان به خطر بیفتد یا مدل ها به طور مخرب استفاده شوند، با عواقب منفی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 از داده های کاربر، می تواند منجر به حملات هدفمند یا دستکاری خدمات بر اساس مدل های استخراجشده شود</w:t>
      </w:r>
      <w:r>
        <w:rPr>
          <w:rFonts w:eastAsia="IRNazanin" w:cs="IRNazanin"/>
          <w:color w:val="111111"/>
          <w:sz w:val="28"/>
          <w:szCs w:val="28"/>
          <w:rtl w:val="true"/>
          <w:lang w:bidi="fa-IR"/>
        </w:rPr>
        <w:t>.</w:t>
      </w:r>
    </w:p>
    <w:p>
      <w:pPr>
        <w:pStyle w:val="Heading5"/>
        <w:numPr>
          <w:ilvl w:val="4"/>
          <w:numId w:val="1"/>
        </w:numPr>
        <w:rPr/>
      </w:pPr>
      <w:bookmarkStart w:id="6219" w:name="__RefHeading___Toc15403997_1280447820"/>
      <w:bookmarkStart w:id="6220" w:name="_Toc2941"/>
      <w:bookmarkEnd w:id="6219"/>
      <w:r>
        <w:rPr>
          <w:rtl w:val="true"/>
        </w:rPr>
        <w:t>تغییر در استانداردهای صنعتی</w:t>
      </w:r>
      <w:r>
        <w:rPr>
          <w:rtl w:val="true"/>
        </w:rPr>
        <w:t>:</w:t>
      </w:r>
      <w:bookmarkEnd w:id="6220"/>
    </w:p>
    <w:p>
      <w:pPr>
        <w:pStyle w:val="BookText"/>
        <w:rPr/>
      </w:pPr>
      <w:r>
        <w:rPr>
          <w:rFonts w:ascii="IRNazanin" w:hAnsi="IRNazanin" w:eastAsia="IRNazanin"/>
          <w:color w:val="111111"/>
          <w:sz w:val="28"/>
          <w:sz w:val="28"/>
          <w:szCs w:val="28"/>
          <w:rtl w:val="true"/>
          <w:lang w:bidi="fa-IR"/>
        </w:rPr>
        <w:t>حوادث مکرر استخراج مدل ممکن است تغییرات صنعتی در پروتکل های امنیتی و استانداردها را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 ممکن است نیاز به پذیرش تدابیر امنیتی سختگیرانه تری داشته باشند که بر نحوه توسعه و استقرار سامانه های هوش مصنوعی تأثیر می گذارد</w:t>
      </w:r>
      <w:r>
        <w:rPr>
          <w:rFonts w:eastAsia="IRNazanin" w:cs="IRNazanin"/>
          <w:color w:val="111111"/>
          <w:sz w:val="28"/>
          <w:szCs w:val="28"/>
          <w:rtl w:val="true"/>
          <w:lang w:bidi="fa-IR"/>
        </w:rPr>
        <w:t>.</w:t>
      </w:r>
    </w:p>
    <w:p>
      <w:pPr>
        <w:pStyle w:val="Heading4"/>
        <w:numPr>
          <w:ilvl w:val="3"/>
          <w:numId w:val="1"/>
        </w:numPr>
        <w:rPr/>
      </w:pPr>
      <w:bookmarkStart w:id="6221" w:name="__RefHeading___Toc15403999_1280447820"/>
      <w:bookmarkStart w:id="6222" w:name="_Toc2942"/>
      <w:bookmarkEnd w:id="6221"/>
      <w:r>
        <w:rPr/>
        <w:t>3-2-7</w:t>
      </w:r>
      <w:r>
        <w:rPr>
          <w:rtl w:val="true"/>
        </w:rPr>
        <w:t xml:space="preserve">- </w:t>
      </w:r>
      <w:r>
        <w:rPr>
          <w:rtl w:val="true"/>
        </w:rPr>
        <w:t>راه های مقابله</w:t>
      </w:r>
      <w:bookmarkEnd w:id="6222"/>
    </w:p>
    <w:p>
      <w:pPr>
        <w:pStyle w:val="Heading5"/>
        <w:numPr>
          <w:ilvl w:val="4"/>
          <w:numId w:val="1"/>
        </w:numPr>
        <w:rPr/>
      </w:pPr>
      <w:bookmarkStart w:id="6223" w:name="__RefHeading___Toc15404001_1280447820"/>
      <w:bookmarkStart w:id="6224" w:name="_Toc2943"/>
      <w:bookmarkEnd w:id="6223"/>
      <w:r>
        <w:rPr>
          <w:rtl w:val="true"/>
        </w:rPr>
        <w:t>اشاره</w:t>
      </w:r>
      <w:bookmarkEnd w:id="6224"/>
    </w:p>
    <w:p>
      <w:pPr>
        <w:pStyle w:val="BookText"/>
        <w:rPr/>
      </w:pPr>
      <w:r>
        <w:rPr>
          <w:rFonts w:ascii="IRNazanin" w:hAnsi="IRNazanin" w:eastAsia="IRNazanin"/>
          <w:color w:val="111111"/>
          <w:sz w:val="28"/>
          <w:sz w:val="28"/>
          <w:szCs w:val="28"/>
          <w:rtl w:val="true"/>
          <w:lang w:bidi="fa-IR"/>
        </w:rPr>
        <w:t>برای محافظت در برابر استخراج مدل های هوش مصنوعی، سازمان ها می توانند راهبردهای متنوعی را پیاده 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راهبردها بر تقویت تدابیر امنیتی، بهبود کنترل های دسترسی و ترویج فرهنگ آگاهی تمرکز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اقدامات کلیدی برای در نظر گرفتن آورده شده است</w:t>
      </w:r>
      <w:r>
        <w:rPr>
          <w:rFonts w:eastAsia="IRNazanin" w:cs="IRNazanin"/>
          <w:color w:val="111111"/>
          <w:sz w:val="28"/>
          <w:szCs w:val="28"/>
          <w:rtl w:val="true"/>
          <w:lang w:bidi="fa-IR"/>
        </w:rPr>
        <w:t>:</w:t>
      </w:r>
    </w:p>
    <w:p>
      <w:pPr>
        <w:pStyle w:val="Heading5"/>
        <w:numPr>
          <w:ilvl w:val="4"/>
          <w:numId w:val="1"/>
        </w:numPr>
        <w:rPr/>
      </w:pPr>
      <w:bookmarkStart w:id="6225" w:name="__RefHeading___Toc15404003_1280447820"/>
      <w:bookmarkStart w:id="6226" w:name="_Toc2944"/>
      <w:bookmarkEnd w:id="6225"/>
      <w:r>
        <w:rPr>
          <w:rtl w:val="true"/>
        </w:rPr>
        <w:t xml:space="preserve">تقویت امنیت </w:t>
      </w:r>
      <w:r>
        <w:rPr/>
        <w:t>API</w:t>
      </w:r>
      <w:r>
        <w:rPr>
          <w:rtl w:val="true"/>
        </w:rPr>
        <w:t>:</w:t>
      </w:r>
      <w:bookmarkEnd w:id="6226"/>
    </w:p>
    <w:p>
      <w:pPr>
        <w:pStyle w:val="BookText"/>
        <w:rPr/>
      </w:pPr>
      <w:r>
        <w:rPr>
          <w:rFonts w:ascii="IRNazanin" w:hAnsi="IRNazanin" w:eastAsia="IRNazanin"/>
          <w:color w:val="111111"/>
          <w:sz w:val="28"/>
          <w:sz w:val="28"/>
          <w:szCs w:val="28"/>
          <w:rtl w:val="true"/>
          <w:lang w:bidi="fa-IR"/>
        </w:rPr>
        <w:t>تعداد درخواست هایی که یک کاربر می تواند در یک بازه زمانی مشخص ارسال کند محدود شود تا از پرسش های بیش از حد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سازوکارهای احراز هویت قوی، مانند </w:t>
      </w:r>
      <w:r>
        <w:rPr>
          <w:rFonts w:eastAsia="Times New Roman" w:cs="Times New Roman" w:ascii="Times New Roman" w:hAnsi="Times New Roman"/>
          <w:color w:val="111111"/>
          <w:sz w:val="28"/>
          <w:szCs w:val="28"/>
          <w:lang w:val="en-US" w:bidi="en-US"/>
        </w:rPr>
        <w:t>OAuth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کلیدهای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شده و اطمینان حاصل شود که کاربران دسترسی مناسبی دارند</w:t>
      </w:r>
      <w:r>
        <w:rPr>
          <w:rFonts w:eastAsia="IRNazanin" w:cs="IRNazanin"/>
          <w:color w:val="111111"/>
          <w:sz w:val="28"/>
          <w:szCs w:val="28"/>
          <w:rtl w:val="true"/>
          <w:lang w:bidi="fa-IR"/>
        </w:rPr>
        <w:t>.</w:t>
      </w:r>
    </w:p>
    <w:p>
      <w:pPr>
        <w:pStyle w:val="Heading5"/>
        <w:numPr>
          <w:ilvl w:val="4"/>
          <w:numId w:val="1"/>
        </w:numPr>
        <w:rPr/>
      </w:pPr>
      <w:bookmarkStart w:id="6227" w:name="__RefHeading___Toc15404005_1280447820"/>
      <w:bookmarkStart w:id="6228" w:name="_Toc2945"/>
      <w:bookmarkEnd w:id="6227"/>
      <w:r>
        <w:rPr>
          <w:rtl w:val="true"/>
        </w:rPr>
        <w:t>اعتبارسنجی و پاکسازی ورودی ها</w:t>
      </w:r>
      <w:r>
        <w:rPr>
          <w:rtl w:val="true"/>
        </w:rPr>
        <w:t>:</w:t>
      </w:r>
      <w:bookmarkEnd w:id="6228"/>
    </w:p>
    <w:p>
      <w:pPr>
        <w:pStyle w:val="BookText"/>
        <w:rPr/>
      </w:pPr>
      <w:r>
        <w:rPr>
          <w:rFonts w:ascii="IRNazanin" w:hAnsi="IRNazanin" w:eastAsia="IRNazanin"/>
          <w:color w:val="111111"/>
          <w:sz w:val="28"/>
          <w:sz w:val="28"/>
          <w:szCs w:val="28"/>
          <w:rtl w:val="true"/>
          <w:lang w:bidi="fa-IR"/>
        </w:rPr>
        <w:t>اعتبارسنجی دقیق ورودی ها پیاده سازی شده تا از پرسش های متخاصم که می توانند آسیب پذیری های مدل را بهره برداری کنند،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حاصل شود که خروجی ها اطلاعات حساس یا جزئیات داخلی مدل را فاش نکنند</w:t>
      </w:r>
      <w:r>
        <w:rPr>
          <w:rFonts w:eastAsia="IRNazanin" w:cs="IRNazanin"/>
          <w:color w:val="111111"/>
          <w:sz w:val="28"/>
          <w:szCs w:val="28"/>
          <w:rtl w:val="true"/>
          <w:lang w:bidi="fa-IR"/>
        </w:rPr>
        <w:t>.</w:t>
      </w:r>
    </w:p>
    <w:p>
      <w:pPr>
        <w:pStyle w:val="Heading5"/>
        <w:numPr>
          <w:ilvl w:val="4"/>
          <w:numId w:val="1"/>
        </w:numPr>
        <w:rPr/>
      </w:pPr>
      <w:bookmarkStart w:id="6229" w:name="__RefHeading___Toc15404007_1280447820"/>
      <w:bookmarkStart w:id="6230" w:name="_Toc2946"/>
      <w:bookmarkEnd w:id="6229"/>
      <w:r>
        <w:rPr>
          <w:rtl w:val="true"/>
        </w:rPr>
        <w:t>سامانه های تشخیص ناهنجاری</w:t>
      </w:r>
      <w:r>
        <w:rPr>
          <w:rtl w:val="true"/>
        </w:rPr>
        <w:t>:</w:t>
      </w:r>
      <w:bookmarkEnd w:id="6230"/>
    </w:p>
    <w:p>
      <w:pPr>
        <w:pStyle w:val="BookText"/>
        <w:rPr/>
      </w:pPr>
      <w:r>
        <w:rPr>
          <w:rFonts w:ascii="IRNazanin" w:hAnsi="IRNazanin" w:eastAsia="IRNazanin"/>
          <w:color w:val="111111"/>
          <w:sz w:val="28"/>
          <w:sz w:val="28"/>
          <w:szCs w:val="28"/>
          <w:rtl w:val="true"/>
          <w:lang w:bidi="fa-IR"/>
        </w:rPr>
        <w:t xml:space="preserve">از ابزارهای تشخیص ناهنجاری برای شناسایی الگوهای غیرمعمول در استفاده از </w:t>
      </w:r>
      <w:r>
        <w:rPr>
          <w:rFonts w:eastAsia="Times New Roman" w:cs="Times New Roman" w:ascii="Times New Roman" w:hAnsi="Times New Roman"/>
          <w:color w:val="111111"/>
          <w:sz w:val="28"/>
          <w:szCs w:val="28"/>
          <w:lang w:val="en-US" w:bidi="en-US"/>
        </w:rPr>
        <w:t>API</w:t>
      </w:r>
      <w:r>
        <w:rPr>
          <w:rFonts w:ascii="IRNazanin" w:hAnsi="IRNazanin" w:eastAsia="IRNazanin"/>
          <w:color w:val="111111"/>
          <w:sz w:val="28"/>
          <w:sz w:val="28"/>
          <w:szCs w:val="28"/>
          <w:rtl w:val="true"/>
          <w:lang w:bidi="fa-IR"/>
        </w:rPr>
        <w:t>، مانند افزایش ناگهانی حجم درخواست ها یا پرسش های تکراری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هشدارهایی برای فعالیت های مشکوک تنظیم شده تا پاسخ سریع به تلاش های احتمالی استخراج امکانپذیر باشد</w:t>
      </w:r>
      <w:r>
        <w:rPr>
          <w:rFonts w:eastAsia="IRNazanin" w:cs="IRNazanin"/>
          <w:color w:val="111111"/>
          <w:sz w:val="28"/>
          <w:szCs w:val="28"/>
          <w:rtl w:val="true"/>
          <w:lang w:bidi="fa-IR"/>
        </w:rPr>
        <w:t>.</w:t>
      </w:r>
    </w:p>
    <w:p>
      <w:pPr>
        <w:pStyle w:val="Heading5"/>
        <w:numPr>
          <w:ilvl w:val="4"/>
          <w:numId w:val="1"/>
        </w:numPr>
        <w:rPr/>
      </w:pPr>
      <w:bookmarkStart w:id="6231" w:name="__RefHeading___Toc15404009_1280447820"/>
      <w:bookmarkStart w:id="6232" w:name="_Toc2947"/>
      <w:bookmarkEnd w:id="6231"/>
      <w:r>
        <w:rPr>
          <w:rtl w:val="true"/>
        </w:rPr>
        <w:t>مدیریت پیچیدگی مدل</w:t>
      </w:r>
      <w:r>
        <w:rPr>
          <w:rtl w:val="true"/>
        </w:rPr>
        <w:t>:</w:t>
      </w:r>
      <w:bookmarkEnd w:id="623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تکنیک هایی استفاده شود که از بیش برازش مدل ها جلوگیری کند، زیرا این امر می تواند </w:t>
      </w:r>
      <w:bookmarkStart w:id="6233" w:name="pg19124_193312"/>
    </w:p>
    <w:p>
      <w:pPr>
        <w:pStyle w:val="BookText"/>
        <w:rPr/>
      </w:pPr>
      <w:bookmarkEnd w:id="6233"/>
      <w:r>
        <w:rPr>
          <w:rFonts w:ascii="IRNazanin" w:hAnsi="IRNazanin" w:eastAsia="IRNazanin"/>
          <w:color w:val="111111"/>
          <w:sz w:val="28"/>
          <w:sz w:val="28"/>
          <w:szCs w:val="28"/>
          <w:rtl w:val="true"/>
          <w:lang w:bidi="fa-IR"/>
        </w:rPr>
        <w:t>پیش بینی پذیری و سهولت استخراج آنها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روش های منظم سازی در حین آموزش استفاده شده تا پایداری مدل در برابر استخراج افزایش یابد</w:t>
      </w:r>
      <w:r>
        <w:rPr>
          <w:rFonts w:eastAsia="IRNazanin" w:cs="IRNazanin"/>
          <w:color w:val="111111"/>
          <w:sz w:val="28"/>
          <w:szCs w:val="28"/>
          <w:rtl w:val="true"/>
          <w:lang w:bidi="fa-IR"/>
        </w:rPr>
        <w:t>.</w:t>
      </w:r>
    </w:p>
    <w:p>
      <w:pPr>
        <w:pStyle w:val="Heading5"/>
        <w:numPr>
          <w:ilvl w:val="4"/>
          <w:numId w:val="1"/>
        </w:numPr>
        <w:rPr/>
      </w:pPr>
      <w:bookmarkStart w:id="6234" w:name="__RefHeading___Toc15404011_1280447820"/>
      <w:bookmarkStart w:id="6235" w:name="_Toc2948"/>
      <w:bookmarkEnd w:id="6234"/>
      <w:r>
        <w:rPr>
          <w:rtl w:val="true"/>
        </w:rPr>
        <w:t>رمزگذاری داده ها</w:t>
      </w:r>
      <w:r>
        <w:rPr>
          <w:rtl w:val="true"/>
        </w:rPr>
        <w:t>:</w:t>
      </w:r>
      <w:bookmarkEnd w:id="6235"/>
    </w:p>
    <w:p>
      <w:pPr>
        <w:pStyle w:val="BookText"/>
        <w:rPr/>
      </w:pPr>
      <w:r>
        <w:rPr>
          <w:rFonts w:ascii="IRNazanin" w:hAnsi="IRNazanin" w:eastAsia="IRNazanin"/>
          <w:color w:val="111111"/>
          <w:sz w:val="28"/>
          <w:sz w:val="28"/>
          <w:szCs w:val="28"/>
          <w:rtl w:val="true"/>
          <w:lang w:bidi="fa-IR"/>
        </w:rPr>
        <w:t>از رمزگذاری برای داده های در حال استراحت و داده های در حال انتقال استفاده شود تا اطلاعات حساس استفاده شده توسط مدل های هوش مصنوعی محافظت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ها و پارامترهای مدل رمزگذاری شده تا دسترسی غیرمجاز دشوارتر شود</w:t>
      </w:r>
      <w:r>
        <w:rPr>
          <w:rFonts w:eastAsia="IRNazanin" w:cs="IRNazanin"/>
          <w:color w:val="111111"/>
          <w:sz w:val="28"/>
          <w:szCs w:val="28"/>
          <w:rtl w:val="true"/>
          <w:lang w:bidi="fa-IR"/>
        </w:rPr>
        <w:t>.</w:t>
      </w:r>
    </w:p>
    <w:p>
      <w:pPr>
        <w:pStyle w:val="Heading5"/>
        <w:numPr>
          <w:ilvl w:val="4"/>
          <w:numId w:val="1"/>
        </w:numPr>
        <w:rPr/>
      </w:pPr>
      <w:bookmarkStart w:id="6236" w:name="__RefHeading___Toc15404013_1280447820"/>
      <w:bookmarkStart w:id="6237" w:name="_Toc2949"/>
      <w:bookmarkEnd w:id="6236"/>
      <w:r>
        <w:rPr>
          <w:rtl w:val="true"/>
        </w:rPr>
        <w:t>سیاست های کنترل دسترسی</w:t>
      </w:r>
      <w:r>
        <w:rPr>
          <w:rtl w:val="true"/>
        </w:rPr>
        <w:t>:</w:t>
      </w:r>
      <w:bookmarkEnd w:id="6237"/>
    </w:p>
    <w:p>
      <w:pPr>
        <w:pStyle w:val="BookText"/>
        <w:rPr/>
      </w:pPr>
      <w:r>
        <w:rPr>
          <w:rFonts w:ascii="IRNazanin" w:hAnsi="IRNazanin" w:eastAsia="IRNazanin"/>
          <w:color w:val="111111"/>
          <w:sz w:val="28"/>
          <w:sz w:val="28"/>
          <w:szCs w:val="28"/>
          <w:rtl w:val="true"/>
          <w:lang w:bidi="fa-IR"/>
        </w:rPr>
        <w:t>اصل حداقل امتیاز پیاده سازی شود تا اطمینان حاصل شود که فقط افراد مجاز به مدل ها و داده های مربوطه دسترسی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های منظم از لاگ های دسترسی و مجوزها انجام شده تا هرگونه دسترسی غیرمجاز شناسایی و اصلاح شود</w:t>
      </w:r>
      <w:r>
        <w:rPr>
          <w:rFonts w:eastAsia="IRNazanin" w:cs="IRNazanin"/>
          <w:color w:val="111111"/>
          <w:sz w:val="28"/>
          <w:szCs w:val="28"/>
          <w:rtl w:val="true"/>
          <w:lang w:bidi="fa-IR"/>
        </w:rPr>
        <w:t>.</w:t>
      </w:r>
    </w:p>
    <w:p>
      <w:pPr>
        <w:pStyle w:val="Heading5"/>
        <w:numPr>
          <w:ilvl w:val="4"/>
          <w:numId w:val="1"/>
        </w:numPr>
        <w:rPr/>
      </w:pPr>
      <w:bookmarkStart w:id="6238" w:name="__RefHeading___Toc15404015_1280447820"/>
      <w:bookmarkStart w:id="6239" w:name="_Toc2950"/>
      <w:bookmarkEnd w:id="6238"/>
      <w:r>
        <w:rPr>
          <w:rtl w:val="true"/>
        </w:rPr>
        <w:t>نظارت بر مدل</w:t>
      </w:r>
      <w:r>
        <w:rPr>
          <w:rtl w:val="true"/>
        </w:rPr>
        <w:t>:</w:t>
      </w:r>
      <w:bookmarkEnd w:id="6239"/>
    </w:p>
    <w:p>
      <w:pPr>
        <w:pStyle w:val="BookText"/>
        <w:rPr/>
      </w:pPr>
      <w:r>
        <w:rPr>
          <w:rFonts w:ascii="IRNazanin" w:hAnsi="IRNazanin" w:eastAsia="IRNazanin"/>
          <w:color w:val="111111"/>
          <w:sz w:val="28"/>
          <w:sz w:val="28"/>
          <w:szCs w:val="28"/>
          <w:rtl w:val="true"/>
          <w:lang w:bidi="fa-IR"/>
        </w:rPr>
        <w:t>به طور مداوم عملکرد مدل نظارت شده تا ناهنجاری هایی که می توانند نشان دهنده دستکاری یا تلاش های استخراج باشند، شناسایی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در رفتار مدل تحلیل شود که می تواند نشانه ای از دسترسی غیرمجاز یا تکرار باشد</w:t>
      </w:r>
      <w:r>
        <w:rPr>
          <w:rFonts w:eastAsia="IRNazanin" w:cs="IRNazanin"/>
          <w:color w:val="111111"/>
          <w:sz w:val="28"/>
          <w:szCs w:val="28"/>
          <w:rtl w:val="true"/>
          <w:lang w:bidi="fa-IR"/>
        </w:rPr>
        <w:t>.</w:t>
      </w:r>
    </w:p>
    <w:p>
      <w:pPr>
        <w:pStyle w:val="Heading5"/>
        <w:numPr>
          <w:ilvl w:val="4"/>
          <w:numId w:val="1"/>
        </w:numPr>
        <w:rPr/>
      </w:pPr>
      <w:bookmarkStart w:id="6240" w:name="__RefHeading___Toc15404017_1280447820"/>
      <w:bookmarkStart w:id="6241" w:name="_Toc2951"/>
      <w:bookmarkEnd w:id="6240"/>
      <w:r>
        <w:rPr>
          <w:rtl w:val="true"/>
        </w:rPr>
        <w:t>اقدامات قانونی و رعایت مقررات</w:t>
      </w:r>
      <w:r>
        <w:rPr>
          <w:rtl w:val="true"/>
        </w:rPr>
        <w:t>:</w:t>
      </w:r>
      <w:bookmarkEnd w:id="6241"/>
    </w:p>
    <w:p>
      <w:pPr>
        <w:pStyle w:val="BookText"/>
        <w:rPr/>
      </w:pPr>
      <w:r>
        <w:rPr>
          <w:rFonts w:ascii="IRNazanin" w:hAnsi="IRNazanin" w:eastAsia="IRNazanin"/>
          <w:color w:val="111111"/>
          <w:sz w:val="28"/>
          <w:sz w:val="28"/>
          <w:szCs w:val="28"/>
          <w:rtl w:val="true"/>
          <w:lang w:bidi="fa-IR"/>
        </w:rPr>
        <w:t>اطمینان حاصل شود که مدل ها و الگوریتم ها تحت پوشش محافظت های قانونی مناسب، مانند پتنت ها یا اسرار تجاری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قوانین و سازوکارهای مرتبط با داده تا عواقب قانونی ناشی از نقض داده ها کاهش یابد</w:t>
      </w:r>
      <w:r>
        <w:rPr>
          <w:rFonts w:eastAsia="IRNazanin" w:cs="IRNazanin"/>
          <w:color w:val="111111"/>
          <w:sz w:val="28"/>
          <w:szCs w:val="28"/>
          <w:rtl w:val="true"/>
          <w:lang w:bidi="fa-IR"/>
        </w:rPr>
        <w:t>.</w:t>
      </w:r>
    </w:p>
    <w:p>
      <w:pPr>
        <w:pStyle w:val="Heading5"/>
        <w:numPr>
          <w:ilvl w:val="4"/>
          <w:numId w:val="1"/>
        </w:numPr>
        <w:rPr/>
      </w:pPr>
      <w:bookmarkStart w:id="6242" w:name="__RefHeading___Toc15404019_1280447820"/>
      <w:bookmarkStart w:id="6243" w:name="_Toc2952"/>
      <w:bookmarkEnd w:id="6242"/>
      <w:r>
        <w:rPr>
          <w:rtl w:val="true"/>
        </w:rPr>
        <w:t>آموزش و آگاهی</w:t>
      </w:r>
      <w:r>
        <w:rPr>
          <w:rtl w:val="true"/>
        </w:rPr>
        <w:t>:</w:t>
      </w:r>
      <w:bookmarkEnd w:id="6243"/>
    </w:p>
    <w:p>
      <w:pPr>
        <w:pStyle w:val="BookText"/>
        <w:rPr/>
      </w:pPr>
      <w:r>
        <w:rPr>
          <w:rFonts w:ascii="IRNazanin" w:hAnsi="IRNazanin" w:eastAsia="IRNazanin"/>
          <w:color w:val="111111"/>
          <w:sz w:val="28"/>
          <w:sz w:val="28"/>
          <w:szCs w:val="28"/>
          <w:rtl w:val="true"/>
          <w:lang w:bidi="fa-IR"/>
        </w:rPr>
        <w:t>دوره های آموزشی منظم برای کارکنان در مورد شناسایی و پاسخ به تهدیدات امنیتی مرتبط با مدل های هوش مصنوعی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پاسخ به حوادث واضح و مشخصی برای مقابله با تلاش های احتمالی استخراج تدوین شده و به اشتراک گذاشته شود</w:t>
      </w:r>
      <w:r>
        <w:rPr>
          <w:rFonts w:eastAsia="IRNazanin" w:cs="IRNazanin"/>
          <w:color w:val="111111"/>
          <w:sz w:val="28"/>
          <w:szCs w:val="28"/>
          <w:rtl w:val="true"/>
          <w:lang w:bidi="fa-IR"/>
        </w:rPr>
        <w:t>.</w:t>
      </w:r>
    </w:p>
    <w:p>
      <w:pPr>
        <w:pStyle w:val="Heading5"/>
        <w:numPr>
          <w:ilvl w:val="4"/>
          <w:numId w:val="1"/>
        </w:numPr>
        <w:rPr/>
      </w:pPr>
      <w:bookmarkStart w:id="6244" w:name="__RefHeading___Toc15404021_1280447820"/>
      <w:bookmarkStart w:id="6245" w:name="_Toc2953"/>
      <w:bookmarkEnd w:id="6244"/>
      <w:r>
        <w:rPr>
          <w:rtl w:val="true"/>
        </w:rPr>
        <w:t>همکاری با کارشناسان امنیتی</w:t>
      </w:r>
      <w:r>
        <w:rPr>
          <w:rtl w:val="true"/>
        </w:rPr>
        <w:t>:</w:t>
      </w:r>
      <w:bookmarkEnd w:id="624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کارشناسان امنیت سایبری همکاری شده تا آسیب پذیری ها را ارزیابی کرده و بهترین شیوه ها برای ایمن سازی سامانه های هوش مصنوعی پیاده 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شبیه سازی شده انجام شده تا نقاط ضعف در تدابیر امنیتی شناسایی و دفاع ها تقویت شوند</w:t>
      </w:r>
      <w:r>
        <w:rPr>
          <w:rFonts w:eastAsia="IRNazanin" w:cs="IRNazanin"/>
          <w:color w:val="111111"/>
          <w:sz w:val="28"/>
          <w:szCs w:val="28"/>
          <w:rtl w:val="true"/>
          <w:lang w:bidi="fa-IR"/>
        </w:rPr>
        <w:t xml:space="preserve">. </w:t>
      </w:r>
      <w:bookmarkStart w:id="6246" w:name="pg19124_193313"/>
    </w:p>
    <w:p>
      <w:pPr>
        <w:pStyle w:val="Heading3"/>
        <w:numPr>
          <w:ilvl w:val="2"/>
          <w:numId w:val="1"/>
        </w:numPr>
        <w:rPr/>
      </w:pPr>
      <w:bookmarkStart w:id="6247" w:name="__RefHeading___Toc15404023_1280447820"/>
      <w:bookmarkStart w:id="6248" w:name="_Toc2954"/>
      <w:bookmarkEnd w:id="6246"/>
      <w:bookmarkEnd w:id="6247"/>
      <w:r>
        <w:rPr/>
        <w:t>3-3</w:t>
      </w:r>
      <w:r>
        <w:rPr>
          <w:rtl w:val="true"/>
        </w:rPr>
        <w:t xml:space="preserve">- </w:t>
      </w:r>
      <w:r>
        <w:rPr>
          <w:rtl w:val="true"/>
        </w:rPr>
        <w:t>بازسازی داده</w:t>
      </w:r>
      <w:bookmarkEnd w:id="6248"/>
    </w:p>
    <w:p>
      <w:pPr>
        <w:pStyle w:val="Heading4"/>
        <w:numPr>
          <w:ilvl w:val="3"/>
          <w:numId w:val="1"/>
        </w:numPr>
        <w:rPr/>
      </w:pPr>
      <w:bookmarkStart w:id="6249" w:name="__RefHeading___Toc15404025_1280447820"/>
      <w:bookmarkStart w:id="6250" w:name="_Toc2955"/>
      <w:bookmarkEnd w:id="6249"/>
      <w:r>
        <w:rPr>
          <w:rtl w:val="true"/>
        </w:rPr>
        <w:t>اشاره</w:t>
      </w:r>
      <w:bookmarkEnd w:id="6250"/>
    </w:p>
    <w:p>
      <w:pPr>
        <w:pStyle w:val="BookText"/>
        <w:rPr/>
      </w:pPr>
      <w:r>
        <w:rPr>
          <w:rFonts w:ascii="IRNazanin" w:hAnsi="IRNazanin" w:eastAsia="IRNazanin"/>
          <w:color w:val="111111"/>
          <w:sz w:val="28"/>
          <w:sz w:val="28"/>
          <w:szCs w:val="28"/>
          <w:rtl w:val="true"/>
          <w:lang w:bidi="fa-IR"/>
        </w:rPr>
        <w:t xml:space="preserve">حملات بازسازی داده </w:t>
      </w:r>
      <w:r>
        <w:rPr>
          <w:rStyle w:val="FootnoteAnchor"/>
          <w:rtl w:val="true"/>
        </w:rPr>
        <w:footnoteReference w:id="109"/>
      </w:r>
      <w:r>
        <w:rPr>
          <w:rFonts w:ascii="IRNazanin" w:hAnsi="IRNazanin" w:eastAsia="IRNazanin"/>
          <w:color w:val="111111"/>
          <w:sz w:val="28"/>
          <w:sz w:val="28"/>
          <w:szCs w:val="28"/>
          <w:rtl w:val="true"/>
          <w:lang w:bidi="fa-IR"/>
        </w:rPr>
        <w:t>نوعی تهدید امنیتی هستند که شامل بازیابی یا بازسازی غیرمجاز داده های حساس یا خصوصی از اطلاعات یا خروجی های به ظاهر بی ضرر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حملات از ضعف های موجود در مدیریت، ذخیره سازی و پردازش داده ها بهره برداری می کنند و معمولا ًمدل های یادگیری ماشین، پایگاه های داده و سامانه های اشتراک گذاری داده را هدف قرار می دهند</w:t>
      </w:r>
      <w:r>
        <w:rPr>
          <w:rFonts w:eastAsia="IRNazanin" w:cs="IRNazanin"/>
          <w:color w:val="111111"/>
          <w:sz w:val="28"/>
          <w:szCs w:val="28"/>
          <w:rtl w:val="true"/>
          <w:lang w:bidi="fa-IR"/>
        </w:rPr>
        <w:t>.</w:t>
      </w:r>
    </w:p>
    <w:p>
      <w:pPr>
        <w:pStyle w:val="Heading4"/>
        <w:numPr>
          <w:ilvl w:val="3"/>
          <w:numId w:val="1"/>
        </w:numPr>
        <w:rPr/>
      </w:pPr>
      <w:bookmarkStart w:id="6251" w:name="__RefHeading___Toc15404027_1280447820"/>
      <w:bookmarkStart w:id="6252" w:name="_Toc2956"/>
      <w:bookmarkEnd w:id="6251"/>
      <w:r>
        <w:rPr/>
        <w:t>3-3-1</w:t>
      </w:r>
      <w:r>
        <w:rPr>
          <w:rtl w:val="true"/>
        </w:rPr>
        <w:t xml:space="preserve">- </w:t>
      </w:r>
      <w:r>
        <w:rPr>
          <w:rtl w:val="true"/>
        </w:rPr>
        <w:t>ویژگی های کلیدی</w:t>
      </w:r>
      <w:bookmarkEnd w:id="6252"/>
    </w:p>
    <w:p>
      <w:pPr>
        <w:pStyle w:val="BookText"/>
        <w:rPr/>
      </w:pPr>
      <w:r>
        <w:rPr>
          <w:rFonts w:ascii="IRNazanin" w:hAnsi="IRNazanin" w:eastAsia="IRNazanin"/>
          <w:color w:val="111111"/>
          <w:sz w:val="28"/>
          <w:sz w:val="28"/>
          <w:szCs w:val="28"/>
          <w:rtl w:val="true"/>
          <w:lang w:bidi="fa-IR"/>
        </w:rPr>
        <w:t>حملات بازسازی داده دارای ویژگی های تعیین کنندهای هستند که سازوکارها، اهداف و تأثیرات آنها را مشخص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ویژگی ها برای شناسایی آسیب پذیری ها و پیاده سازی دفاع های مؤثر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ویژگی های کلیدی حملات بازسازی داده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برداری از داده های پردازش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حملات معمولا ًداده هایی را هدف قرار می دهند که تغییر یافته، تجمیع شده یا ناشناس سازی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کنندگان از ضعف های ذاتی در پردازش داده ها برای استنباط اطلاعات حساس اصلی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حمله کننده ممکن است خروجی های مدل را تجزیه و تحلیل کند تا نقاط داده ای آموزشی را بازسازی کند، حتی اگر داده های خام به طور مستقیم قابل دسترسی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 به نشت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بازسازی داده معمولا ًبه نوعی نشت داده وابسته هستند، چه از طریق خروجی های مدل، متاداده یا ویژگی های آماری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های یک مدل یادگیری ماشین ممکن است الگوهایی را فاش کنند که می توانند برای استنباط ویژگی های خصوصی افراد مورد استفاده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تکنیک های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کنندگان از تکنیک های مختلف استنباط، مانند عکسبرداری مدل، برای بازسازی داده های حساس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تکنیک ها رابطه بین ورودی ها و خروجی ها را برای استخراج اطلاعات پنهان تجزیه و تحلیل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عکسبرداری مدل، یک حمله کننده از خروجی های شناخته شده یک مدل یادگیری ماشین برای مهندسی معکوس ورودی ها استفاده می کند و ممکن است داده های حساس را فاش کند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گیری مدل های یادگیری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حملات بازسازی داده به طور خاص مدل های یادگیری ماشین را هدف قرار می دهند که به دلیل وابستگی به مجموعه داده های بزرگ، به ویژه آسیب 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کنندگان ممکن است از نمونه های متخاصم استفاده کنند تا مدل ها را فریب دهند و اطلاعاتی درباره داده های آموزشی آنها فاش کنند</w:t>
      </w:r>
      <w:r>
        <w:rPr>
          <w:rFonts w:eastAsia="IRNazanin" w:cs="IRNazanin"/>
          <w:color w:val="111111"/>
          <w:sz w:val="28"/>
          <w:szCs w:val="28"/>
          <w:rtl w:val="true"/>
          <w:lang w:bidi="fa-IR"/>
        </w:rPr>
        <w:t xml:space="preserve">. </w:t>
      </w:r>
      <w:bookmarkStart w:id="6253" w:name="pg19124_193314"/>
    </w:p>
    <w:p>
      <w:pPr>
        <w:pStyle w:val="BookText"/>
        <w:rPr/>
      </w:pPr>
      <w:bookmarkEnd w:id="6253"/>
      <w:r>
        <w:rPr>
          <w:rFonts w:ascii="IRNazanin" w:hAnsi="IRNazanin" w:eastAsia="IRNazanin"/>
          <w:color w:val="111111"/>
          <w:sz w:val="28"/>
          <w:sz w:val="28"/>
          <w:szCs w:val="28"/>
          <w:rtl w:val="true"/>
          <w:lang w:bidi="fa-IR"/>
        </w:rPr>
        <w:t>پتانسیل برای دقت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بازسازی می توانند دقت بالایی در بازیابی داده های حساس به دست آورند، به ویژه هنگامی که اطلاعات کافی از خروجی های مدل یا منابع داده کمکی در دسترس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داده های خروجی محدود، حمله کنندگان ممکن است با دقت شگفت آوری ورودی های اصلی را بازسازی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بر حریم خصوصی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اصلی در مورد حملات بازسازی داده، پتانسیل نقض حریم خصوصی و امنیت است که منجر به دسترسی غیرمجاز به اطلاعات 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موفق می توانند به سرقت هویت، به اشتراک گذاری غیرمجاز داده ها یا افشای اطلاعات تجاری محرمانه منجر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قابلیت کاربرد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بازسازی داده می توانند در حوزه های مختلفی از جمله بهداشت و درمان، مالی، رسانه های اجتماعی و غیره اعمال شوند و این امر آنها را به تهدیدی چندمنظوره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بهداشت و درمان، داده های بازسازی شده بیماران می توانند منجر به نقض های شدید حریم خصوصی و عواقب نظارتی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تکنیک های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کنندگان می توانند راهبردهای خود را بر اساس سامانه خاص هدف گیری شده تطبیق دهند و از تلاش های قبلی برای بهبود نرخ موفقیت خود یاد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حمله به دلیل تدابیر خاصی ناموفق باشد، حمله کنندگان ممکن است رویکرد خود را برای دور زدن آن تدابیر در تلاش های آینده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ریسک های قانونی و نظارتی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هایی که قربانی حملات بازسازی داده می شوند، ممکن است با چالش های قانونی و نظارتی مواجه شوند، به ویژه در مورد قوانین و مقررات حفاظت از داده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دفاع های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های مؤثر در برابر حملات بازسازی داده نیازمند ترکیبی از تدابیر فنی، سیاسی و رویه ای برای حفاظت از اطلاعات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سازی شیوه هایی مانند حریم خصوصی تفاضلی، پروتکل های اشتراک گذاری داده امن و نظارت مستمر می تواند به کاهش خطرات کمک کند</w:t>
      </w:r>
      <w:r>
        <w:rPr>
          <w:rFonts w:eastAsia="IRNazanin" w:cs="IRNazanin"/>
          <w:color w:val="111111"/>
          <w:sz w:val="28"/>
          <w:szCs w:val="28"/>
          <w:rtl w:val="true"/>
          <w:lang w:bidi="fa-IR"/>
        </w:rPr>
        <w:t>.</w:t>
      </w:r>
    </w:p>
    <w:p>
      <w:pPr>
        <w:pStyle w:val="Heading4"/>
        <w:numPr>
          <w:ilvl w:val="3"/>
          <w:numId w:val="1"/>
        </w:numPr>
        <w:rPr/>
      </w:pPr>
      <w:bookmarkStart w:id="6254" w:name="__RefHeading___Toc15404029_1280447820"/>
      <w:bookmarkStart w:id="6255" w:name="_Toc2957"/>
      <w:bookmarkEnd w:id="6254"/>
      <w:r>
        <w:rPr/>
        <w:t>3-3-2</w:t>
      </w:r>
      <w:r>
        <w:rPr>
          <w:rtl w:val="true"/>
        </w:rPr>
        <w:t xml:space="preserve">- </w:t>
      </w:r>
      <w:r>
        <w:rPr>
          <w:rtl w:val="true"/>
        </w:rPr>
        <w:t>دارایی های هدف</w:t>
      </w:r>
      <w:bookmarkEnd w:id="6255"/>
    </w:p>
    <w:p>
      <w:pPr>
        <w:pStyle w:val="BookText"/>
        <w:rPr/>
      </w:pPr>
      <w:r>
        <w:rPr>
          <w:rFonts w:ascii="IRNazanin" w:hAnsi="IRNazanin" w:eastAsia="IRNazanin"/>
          <w:color w:val="111111"/>
          <w:sz w:val="28"/>
          <w:sz w:val="28"/>
          <w:szCs w:val="28"/>
          <w:rtl w:val="true"/>
          <w:lang w:bidi="fa-IR"/>
        </w:rPr>
        <w:t>حملات بازسازی داده می توانند دارایی های متنوعی را هدف قرار دهند که هر کدام پیامدهای منحصر به فردی برای حریم خصوصی، امنیت و یکپارچگی عملیاتی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دارایی های اصلی که در معرض خطر حملات بازسازی داده هستند، آورده شده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مدل های یادگیری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کنندگان معمولا ً مدل های یادگیری ماشین را هدف قرار می دهند تا داده های آموزشی حساس را استخراج کنند یا پارامترهای مدل را مهندسی معکوس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های آسیب دیده می توانند به دسترسی غیرمجاز به الگوریتم های اختصاصی و اطلاعات حساس استفاده شده در حین آموزش منجر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های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های داده ساختاریافته که شامل داده های شخصی، مالی یا پزشکی هستند، اهداف اصلی حملات بازسازی داده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موفق می توانند منجر به نقض داده ها، سرقت هویت و عدم تطابق با مقررات حفاظت از داده 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ذخیره سازی 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ذخیره شده در محیط های ابری می توانند در صورت عدم تأمین مناسب، در معرض حملات بازسازی داده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کنندگان می توانند به اسناد حساس، داده های کاربران و اطلاعات اختصاصی دسترسی پیدا کنند که منجر به خسارات مالی و شهرت قابل توجهی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پروفایل های کاربری و داده های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شخصی، از جمله پروفایل های کاربران در پلتفرم های اجتماعی و سایت های تجارت الکترونیکی، می توانند از اطلاعات عمومی و نیمه عمومی بازسازی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کنندگان می توانند از داده های بازسازی شده برای فیشینگ، مهندسی اجتماعی یا سرقت هویت بهره برداری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سوابق 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پزشکی و داده های مرتبط با سلامتی بسیار حساس هستند و می توانند از منابع مختلفی، از جمله خروجی های مدل و داده های تجمیعی بازسازی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ها می توانند منجر به تخلفات جدی حریم خصوصی و عواقب قانونی تحت مقررات داده های بهداشتی احتمالی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داده های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تراکنش های مالی و اطلاعات حساب می توانند از الگوهای داده یا از طریق تعامل با مدل های مالی بازسازی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پذیری داده های مالی می تواند منجر به تقلب، تراکنش های غیرمجاز و خسارات مالی قابل توجه برای افراد و سازمان 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داده های حسگر و اینترنت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تولید شده توسط دستگاه های اینترنت اشیا و حسگرها می توانند برای استنباط رفتار کاربران یا اطلاعات حساس عملیاتی بازسازی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کنندگان ممکن است به بینش هایی درباره عادات شخصی یا ضعف های عملیاتی در برنامه های صنعتی دست پیدا کنند که منجر به نقض امنیت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های هوش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تجمیع شده و گزارش های تحلیلی می توانند هدف قرار گیرند تا بینش ها یا راهبردهای حساس تجاری استخراج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رقبا ممکن است از بینش های بازسازی شده برای به دست آوردن مزیت رقابتی یا تضعیف عملیات تجاری بهره برداری کنند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الگوریتم ها، مدل ها و داده های تحقیقاتی اختصاصی می توانند از خروجی ها یا تعاملات با سامانه ها بازسازی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مالکیت معنوی می تواند مزیت رقابتی یک شرکت را تضعیف کرده و منجر به خسارات مالی شود</w:t>
      </w:r>
      <w:r>
        <w:rPr>
          <w:rFonts w:eastAsia="IRNazanin" w:cs="IRNazanin"/>
          <w:color w:val="111111"/>
          <w:sz w:val="28"/>
          <w:szCs w:val="28"/>
          <w:rtl w:val="true"/>
          <w:lang w:bidi="fa-IR"/>
        </w:rPr>
        <w:t xml:space="preserve">. </w:t>
      </w:r>
      <w:bookmarkStart w:id="6256" w:name="pg19124_193316"/>
    </w:p>
    <w:p>
      <w:pPr>
        <w:pStyle w:val="BookText"/>
        <w:rPr/>
      </w:pPr>
      <w:bookmarkEnd w:id="6256"/>
      <w:r>
        <w:rPr>
          <w:rFonts w:ascii="IRNazanin" w:hAnsi="IRNazanin" w:eastAsia="IRNazanin"/>
          <w:color w:val="111111"/>
          <w:sz w:val="28"/>
          <w:sz w:val="28"/>
          <w:szCs w:val="28"/>
          <w:rtl w:val="true"/>
          <w:lang w:bidi="fa-IR"/>
        </w:rPr>
        <w:t>داده های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لاگ های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ایمیل ها و پیام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برای استخراج اطلاعات حساس درباره افراد یا سازمان ها بازسازی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غیرمجاز به ارتباطات می تواند منجر به نقض اعتماد و محرمانگی شود</w:t>
      </w:r>
      <w:r>
        <w:rPr>
          <w:rFonts w:eastAsia="IRNazanin" w:cs="IRNazanin"/>
          <w:color w:val="111111"/>
          <w:sz w:val="28"/>
          <w:szCs w:val="28"/>
          <w:rtl w:val="true"/>
          <w:lang w:bidi="fa-IR"/>
        </w:rPr>
        <w:t>.</w:t>
      </w:r>
    </w:p>
    <w:p>
      <w:pPr>
        <w:pStyle w:val="Heading4"/>
        <w:numPr>
          <w:ilvl w:val="3"/>
          <w:numId w:val="1"/>
        </w:numPr>
        <w:rPr/>
      </w:pPr>
      <w:bookmarkStart w:id="6257" w:name="__RefHeading___Toc15404031_1280447820"/>
      <w:bookmarkStart w:id="6258" w:name="_Toc2958"/>
      <w:bookmarkEnd w:id="6257"/>
      <w:r>
        <w:rPr/>
        <w:t>3-3-3</w:t>
      </w:r>
      <w:r>
        <w:rPr>
          <w:rtl w:val="true"/>
        </w:rPr>
        <w:t xml:space="preserve">- </w:t>
      </w:r>
      <w:r>
        <w:rPr>
          <w:rtl w:val="true"/>
        </w:rPr>
        <w:t>آسیب پذیری ها</w:t>
      </w:r>
      <w:bookmarkEnd w:id="6258"/>
    </w:p>
    <w:p>
      <w:pPr>
        <w:pStyle w:val="BookText"/>
        <w:rPr/>
      </w:pPr>
      <w:r>
        <w:rPr>
          <w:rFonts w:ascii="IRNazanin" w:hAnsi="IRNazanin" w:eastAsia="IRNazanin"/>
          <w:color w:val="111111"/>
          <w:sz w:val="28"/>
          <w:sz w:val="28"/>
          <w:szCs w:val="28"/>
          <w:rtl w:val="true"/>
          <w:lang w:bidi="fa-IR"/>
        </w:rPr>
        <w:t>حملات بازسازی داده از آسیب پذیری های خاصی در سامانه ها، فرآیندها و شیوه های مدیریت داده بهره برداری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آسیب پذیری ها برای سازمان ها که به دنبال محافظت از اطلاعات حساس و کاهش خطرات مرتبط با چنین حملاتی هستند،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آسیب پذیری های رایج که می توانند در حملات بازسازی داده مورد بهره برداری قرار گیرند،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ناقص بودن ناشناس سازی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 های ناشناس سازی داده که به خوبی پیاده سازی نشده اند، می توانند ردیابی هایی را باقی بگذارند که حمله کنندگان از آنها برای پیوند دادن داده های ناشناس به افراد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شناسه هایی مانند تاریخ ها یا مکان ها به طور کافی حذف یا ناشناس نشوند، ممکن است مجوز شناسایی دوباره را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برازش 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های یادگیری ماشین که بیش از حد برازش دارند، داده های آموزشی را حفظ می کنند و به جای تعمیم آنها، کمتر در برابر حملات بازسازی مقاوم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حمله کننده می تواند از خروجی های مدل برای استنباط نمونه های آموزشی خاص استفاده کند، به ویژه اگر مدل در آن ورودی ها عملکرد بسیار خوبی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افشای خروجی های 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دسترسی به پیش بینی های مدل بدون محدودیت های کافی می تواند منجر به نشت اطلاعات درباره داده های زیرین شود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عمومی که پیش بینی های مدل را بازمی گردانند، می توانند به عنوان ابزاری برای جمع آوری اطلاعات درباره داده های آموزشی مورد استفاده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نشت داده از طریق اطلاعات کمکی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کنندگان ممکن است از داده های عمومی یا کمکی برای افزایش توانایی خود در بازسازی اطلاعات حساس از داده های پردازش شده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خروجی های مدل با مجموعه های داده خارجی می تواند دقت داده های بازسازی شده را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حملات استنباط آماری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کنندگان می توانند از ویژگی های آماری مجموعه های داده برای استنباط ویژگی های حساس یا بازسازی نقاط داده اصلی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تجزیه و تحلیل توزیع خروجی های یک مدل پیش بینی ممکن است الگوهایی را فاش کند که با داده های ورودی خاص همبستگی دارد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کنترل های دسترسی ناکافی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های دسترسی ضعیف می توانند به کاربران غیرمجاز اجازه </w:t>
      </w:r>
      <w:bookmarkStart w:id="6259" w:name="pg19124_193317"/>
    </w:p>
    <w:p>
      <w:pPr>
        <w:pStyle w:val="BookText"/>
        <w:rPr/>
      </w:pPr>
      <w:bookmarkEnd w:id="6259"/>
      <w:r>
        <w:rPr>
          <w:rFonts w:ascii="IRNazanin" w:hAnsi="IRNazanin" w:eastAsia="IRNazanin"/>
          <w:color w:val="111111"/>
          <w:sz w:val="28"/>
          <w:sz w:val="28"/>
          <w:szCs w:val="28"/>
          <w:rtl w:val="true"/>
          <w:lang w:bidi="fa-IR"/>
        </w:rPr>
        <w:t>دهند به سامانه ها، داده ها یا مدل های حساس دسترسی پیدا کنند و خطر حملات بازسازی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مجوزهای نامناسب پیکربندی شده در پایگاه های داده یا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می توانند داده های حساس را در معرض دسترسی بازیگران مخرب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امنیت در اشتراک گذاری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هایی که داده ها را بدون تدابیر امنیتی مناسب به اشتراک می گذارند، ممکن است به طور ناخواسته اطلاعات حساس را افشا کنند که می توانند بازسازی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اشتراک گذاری داده های تجمیع شده بدون حفاظت کافی می تواند به حمله کنندگان اجازه دهد تا نقاط داده فردی را استنباط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لوله داده ها با طراحی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لوله های پردازش داده که فاقد تدابیر امنیتی هستند، می توانند نقاط آسیب پذیری شوند که اجازه بازسازی داده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تبدیل های داده شامل بررسی های امنیتی کافی نباشند، حمله کنندگان ممکن است از این ضعف ها بهره برداری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ذخیره سازی ناامن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سازی داده در محیط های ناامن، مانند پایگاه های داده یا خدمات ابری بدون رمزنگاری، می تواند آن را در معرض دسترسی غیرمجاز و بازسازی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حمله کننده که به پایگاه داده ابری ضعیف دسترسی پیدا کند، می تواند اطلاعات حساس را استخراج و تجزیه و تحلیل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اجرای حریم خصوصی تفاضلی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استفاده از تکنیک هایی مانند حریم خصوصی تفاضلی می تواند سامانه ها را در برابر حملات بهره برداری از خروجی های الگوریتم ها آسیب پذیر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حریم خصوصی تفاضلی، خروجی های مدل های یادگیری ماشین ممکن است بیش از حد افشاگرانه باشند و به حمله کنندگان اجازه دهند داده های آموزشی را بازسازی کنند</w:t>
      </w:r>
      <w:r>
        <w:rPr>
          <w:rFonts w:eastAsia="IRNazanin" w:cs="IRNazanin"/>
          <w:color w:val="111111"/>
          <w:sz w:val="28"/>
          <w:szCs w:val="28"/>
          <w:rtl w:val="true"/>
          <w:lang w:bidi="fa-IR"/>
        </w:rPr>
        <w:t>.</w:t>
      </w:r>
    </w:p>
    <w:p>
      <w:pPr>
        <w:pStyle w:val="Heading4"/>
        <w:numPr>
          <w:ilvl w:val="3"/>
          <w:numId w:val="1"/>
        </w:numPr>
        <w:rPr/>
      </w:pPr>
      <w:bookmarkStart w:id="6260" w:name="__RefHeading___Toc15404033_1280447820"/>
      <w:bookmarkStart w:id="6261" w:name="_Toc2959"/>
      <w:bookmarkEnd w:id="6260"/>
      <w:r>
        <w:rPr/>
        <w:t>3-3-4</w:t>
      </w:r>
      <w:r>
        <w:rPr>
          <w:rtl w:val="true"/>
        </w:rPr>
        <w:t xml:space="preserve">- </w:t>
      </w:r>
      <w:r>
        <w:rPr>
          <w:rtl w:val="true"/>
        </w:rPr>
        <w:t>سناریو تهدید</w:t>
      </w:r>
      <w:bookmarkEnd w:id="6261"/>
    </w:p>
    <w:p>
      <w:pPr>
        <w:pStyle w:val="Heading5"/>
        <w:numPr>
          <w:ilvl w:val="4"/>
          <w:numId w:val="1"/>
        </w:numPr>
        <w:rPr/>
      </w:pPr>
      <w:bookmarkStart w:id="6262" w:name="__RefHeading___Toc15404035_1280447820"/>
      <w:bookmarkStart w:id="6263" w:name="_Toc2960"/>
      <w:bookmarkEnd w:id="6262"/>
      <w:r>
        <w:rPr>
          <w:rtl w:val="true"/>
        </w:rPr>
        <w:t>اشاره</w:t>
      </w:r>
      <w:bookmarkEnd w:id="6263"/>
    </w:p>
    <w:p>
      <w:pPr>
        <w:pStyle w:val="BookText"/>
        <w:rPr/>
      </w:pPr>
      <w:r>
        <w:rPr>
          <w:rFonts w:ascii="IRNazanin" w:hAnsi="IRNazanin" w:eastAsia="IRNazanin"/>
          <w:color w:val="111111"/>
          <w:sz w:val="28"/>
          <w:sz w:val="28"/>
          <w:szCs w:val="28"/>
          <w:rtl w:val="true"/>
          <w:lang w:bidi="fa-IR"/>
        </w:rPr>
        <w:t>در یک حمله بازسازی داده، هدف مهاجم استخراج اطلاعات حساس از یک مدل آموزش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می تواند زمانی رخ دهد که مدل ها به طور عمومی به اشتراک گذاشته می شوند، بینش ها از طریق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افشا می شوند، یا در فرآیندهای آموزشی مشترک مانند یادگیری فدرال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 از خروجی های مدل، گرادیان ها یا حالت های داخلی برای مهندسی معکوس جنبه های داده های آموزشی استفاده می کند که این امر خطرات حریم خصوصی قابل توجهی را به ویژه اگر داده های حساسی مانند شناسایی های شخصی یا اطلاعات تجاری محرمانه درگیر باشند، ایجاد می کند</w:t>
      </w:r>
      <w:r>
        <w:rPr>
          <w:rFonts w:eastAsia="IRNazanin" w:cs="IRNazanin"/>
          <w:color w:val="111111"/>
          <w:sz w:val="28"/>
          <w:szCs w:val="28"/>
          <w:rtl w:val="true"/>
          <w:lang w:bidi="fa-IR"/>
        </w:rPr>
        <w:t>.</w:t>
      </w:r>
    </w:p>
    <w:p>
      <w:pPr>
        <w:pStyle w:val="Heading5"/>
        <w:numPr>
          <w:ilvl w:val="4"/>
          <w:numId w:val="1"/>
        </w:numPr>
        <w:rPr/>
      </w:pPr>
      <w:bookmarkStart w:id="6264" w:name="__RefHeading___Toc15404037_1280447820"/>
      <w:bookmarkStart w:id="6265" w:name="_Toc2961"/>
      <w:bookmarkEnd w:id="6264"/>
      <w:r>
        <w:rPr>
          <w:rtl w:val="true"/>
        </w:rPr>
        <w:t>دسترسی به مدل</w:t>
      </w:r>
      <w:r>
        <w:rPr>
          <w:rtl w:val="true"/>
        </w:rPr>
        <w:t>:</w:t>
      </w:r>
      <w:bookmarkEnd w:id="626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مهاجم به مدل دسترسی پیدا می کند یا به طور مستقیم با به دست آوردن فایل های مدل، </w:t>
      </w:r>
      <w:bookmarkStart w:id="6266" w:name="pg19124_193318"/>
    </w:p>
    <w:p>
      <w:pPr>
        <w:pStyle w:val="BookText"/>
        <w:rPr/>
      </w:pPr>
      <w:bookmarkEnd w:id="6266"/>
      <w:r>
        <w:rPr>
          <w:rFonts w:ascii="IRNazanin" w:hAnsi="IRNazanin" w:eastAsia="IRNazanin"/>
          <w:color w:val="111111"/>
          <w:sz w:val="28"/>
          <w:sz w:val="28"/>
          <w:szCs w:val="28"/>
          <w:rtl w:val="true"/>
          <w:lang w:bidi="fa-IR"/>
        </w:rPr>
        <w:t xml:space="preserve">یا به طور غیرمستقیم از طریق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استنتاج که خروجی های مدل را افشا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معمولا ًشامل بهره برداری از پروتکل های امنیتی ضعیف یا استفاده از نقاط دسترسی قانونی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خروجی ها یا گرادیان های مدل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مهاجم خروجی ها یا گرادیان های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از پاسخ ها به پرسش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 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می کند تا بینش هایی درباره ویژگی های داده جمع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حریم خصوصی تفکیکی، هدف قرار دادن مدل ها در طول تبادل به روز رسانی ها یک روش رایج است</w:t>
      </w:r>
      <w:r>
        <w:rPr>
          <w:rFonts w:eastAsia="IRNazanin" w:cs="IRNazanin"/>
          <w:color w:val="111111"/>
          <w:sz w:val="28"/>
          <w:szCs w:val="28"/>
          <w:rtl w:val="true"/>
          <w:lang w:bidi="fa-IR"/>
        </w:rPr>
        <w:t>.</w:t>
      </w:r>
    </w:p>
    <w:p>
      <w:pPr>
        <w:pStyle w:val="Heading5"/>
        <w:numPr>
          <w:ilvl w:val="4"/>
          <w:numId w:val="1"/>
        </w:numPr>
        <w:rPr/>
      </w:pPr>
      <w:bookmarkStart w:id="6267" w:name="__RefHeading___Toc15404039_1280447820"/>
      <w:bookmarkStart w:id="6268" w:name="_Toc2962"/>
      <w:bookmarkEnd w:id="6267"/>
      <w:r>
        <w:rPr>
          <w:rtl w:val="true"/>
        </w:rPr>
        <w:t>انتخاب الگوریتم</w:t>
      </w:r>
      <w:r>
        <w:rPr>
          <w:rtl w:val="true"/>
        </w:rPr>
        <w:t>:</w:t>
      </w:r>
      <w:bookmarkEnd w:id="6268"/>
    </w:p>
    <w:p>
      <w:pPr>
        <w:pStyle w:val="BookText"/>
        <w:rPr/>
      </w:pPr>
      <w:r>
        <w:rPr>
          <w:rFonts w:ascii="IRNazanin" w:hAnsi="IRNazanin" w:eastAsia="IRNazanin"/>
          <w:color w:val="111111"/>
          <w:sz w:val="28"/>
          <w:sz w:val="28"/>
          <w:szCs w:val="28"/>
          <w:rtl w:val="true"/>
          <w:lang w:bidi="fa-IR"/>
        </w:rPr>
        <w:t>مهاجم یک الگوریتم یا روش را برای استنتاج جزئیات از داده های جمع آوریشده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است شامل تکنیک های بهینه سازی یا استفاده از آسیب پذیری های شناخته شده در معماری مدل باشد که آنها را در معرض نشت داده قرار می دهد</w:t>
      </w:r>
      <w:r>
        <w:rPr>
          <w:rFonts w:eastAsia="IRNazanin" w:cs="IRNazanin"/>
          <w:color w:val="111111"/>
          <w:sz w:val="28"/>
          <w:szCs w:val="28"/>
          <w:rtl w:val="true"/>
          <w:lang w:bidi="fa-IR"/>
        </w:rPr>
        <w:t>.</w:t>
      </w:r>
    </w:p>
    <w:p>
      <w:pPr>
        <w:pStyle w:val="Heading5"/>
        <w:numPr>
          <w:ilvl w:val="4"/>
          <w:numId w:val="1"/>
        </w:numPr>
        <w:rPr/>
      </w:pPr>
      <w:bookmarkStart w:id="6269" w:name="__RefHeading___Toc15404041_1280447820"/>
      <w:bookmarkStart w:id="6270" w:name="_Toc2963"/>
      <w:bookmarkEnd w:id="6269"/>
      <w:r>
        <w:rPr>
          <w:rtl w:val="true"/>
        </w:rPr>
        <w:t>بازسازی داده های آموزشی</w:t>
      </w:r>
      <w:r>
        <w:rPr>
          <w:rtl w:val="true"/>
        </w:rPr>
        <w:t>:</w:t>
      </w:r>
      <w:bookmarkEnd w:id="6270"/>
    </w:p>
    <w:p>
      <w:pPr>
        <w:pStyle w:val="BookText"/>
        <w:rPr/>
      </w:pPr>
      <w:r>
        <w:rPr>
          <w:rFonts w:ascii="IRNazanin" w:hAnsi="IRNazanin" w:eastAsia="IRNazanin"/>
          <w:color w:val="111111"/>
          <w:sz w:val="28"/>
          <w:sz w:val="28"/>
          <w:szCs w:val="28"/>
          <w:rtl w:val="true"/>
          <w:lang w:bidi="fa-IR"/>
        </w:rPr>
        <w:t>با استفاده از اطلاعات به دست آمده از مدل، مهاجم نمونه های آموزشی را بازسازی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 تواند شامل تکنیک هایی برای بازسازی نقاط داده دقیق یا شناسایی ویژگی های خاصی باشد که به قطعات خاصی از اطلاعات حساس اشاره می کند</w:t>
      </w:r>
      <w:r>
        <w:rPr>
          <w:rFonts w:eastAsia="IRNazanin" w:cs="IRNazanin"/>
          <w:color w:val="111111"/>
          <w:sz w:val="28"/>
          <w:szCs w:val="28"/>
          <w:rtl w:val="true"/>
          <w:lang w:bidi="fa-IR"/>
        </w:rPr>
        <w:t>.</w:t>
      </w:r>
    </w:p>
    <w:p>
      <w:pPr>
        <w:pStyle w:val="Heading5"/>
        <w:numPr>
          <w:ilvl w:val="4"/>
          <w:numId w:val="1"/>
        </w:numPr>
        <w:rPr/>
      </w:pPr>
      <w:bookmarkStart w:id="6271" w:name="__RefHeading___Toc15404043_1280447820"/>
      <w:bookmarkStart w:id="6272" w:name="_Toc2964"/>
      <w:bookmarkEnd w:id="6271"/>
      <w:r>
        <w:rPr>
          <w:rtl w:val="true"/>
        </w:rPr>
        <w:t>اعتبارسنجی و تکرار</w:t>
      </w:r>
      <w:r>
        <w:rPr>
          <w:rtl w:val="true"/>
        </w:rPr>
        <w:t>:</w:t>
      </w:r>
      <w:bookmarkEnd w:id="6272"/>
    </w:p>
    <w:p>
      <w:pPr>
        <w:pStyle w:val="BookText"/>
        <w:rPr/>
      </w:pPr>
      <w:r>
        <w:rPr>
          <w:rFonts w:ascii="IRNazanin" w:hAnsi="IRNazanin" w:eastAsia="IRNazanin"/>
          <w:color w:val="111111"/>
          <w:sz w:val="28"/>
          <w:sz w:val="28"/>
          <w:szCs w:val="28"/>
          <w:rtl w:val="true"/>
          <w:lang w:bidi="fa-IR"/>
        </w:rPr>
        <w:t xml:space="preserve">مهاجم ممکن است بازسازی را در برابر داده های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اعتبارسنجی کند تا حمله را بیشتر تصحیح کرده و دقت نمونه های بازسازی شده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ممکن است شامل بهبود تکراری با استفاده از پرسش های اضافی یا خروجی های مدل باشد</w:t>
      </w:r>
      <w:r>
        <w:rPr>
          <w:rFonts w:eastAsia="IRNazanin" w:cs="IRNazanin"/>
          <w:color w:val="111111"/>
          <w:sz w:val="28"/>
          <w:szCs w:val="28"/>
          <w:rtl w:val="true"/>
          <w:lang w:bidi="fa-IR"/>
        </w:rPr>
        <w:t>.</w:t>
      </w:r>
    </w:p>
    <w:p>
      <w:pPr>
        <w:pStyle w:val="Heading4"/>
        <w:numPr>
          <w:ilvl w:val="3"/>
          <w:numId w:val="1"/>
        </w:numPr>
        <w:rPr/>
      </w:pPr>
      <w:bookmarkStart w:id="6273" w:name="__RefHeading___Toc15404045_1280447820"/>
      <w:bookmarkStart w:id="6274" w:name="_Toc2965"/>
      <w:bookmarkEnd w:id="6273"/>
      <w:r>
        <w:rPr/>
        <w:t>3-3-5</w:t>
      </w:r>
      <w:r>
        <w:rPr>
          <w:rtl w:val="true"/>
        </w:rPr>
        <w:t xml:space="preserve">- </w:t>
      </w:r>
      <w:r>
        <w:rPr>
          <w:rtl w:val="true"/>
        </w:rPr>
        <w:t>نشانه های احتمال نفوذ</w:t>
      </w:r>
      <w:bookmarkEnd w:id="6274"/>
    </w:p>
    <w:p>
      <w:pPr>
        <w:pStyle w:val="BookText"/>
        <w:rPr/>
      </w:pPr>
      <w:r>
        <w:rPr>
          <w:rFonts w:ascii="IRNazanin" w:hAnsi="IRNazanin" w:eastAsia="IRNazanin"/>
          <w:color w:val="111111"/>
          <w:sz w:val="28"/>
          <w:sz w:val="28"/>
          <w:szCs w:val="28"/>
          <w:rtl w:val="true"/>
          <w:lang w:bidi="fa-IR"/>
        </w:rPr>
        <w:t>در اینجا برخی از نشانه های کلیدی که ممکن است نشان دهنده وقوع یا در حال وقوع یک حمله بازسازی داده باشند، آورده شده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های غیرمعمول 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قابل توجه در تعداد یا فراوانی پرسش ها به یک مدل یادگیری ماشین، به ویژه با تغییراتی که به نظر می رسد برای استخراج اطلاعات خاص طراحی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بالای غیرطبیعی تماس های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یک منبع خاص، به ویژه هنگام پرسش درباره ویژگی های حساس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الگوهای دسترسی لاگ های دسترسی نشان دهنده الگوهای غیرمعمول، مانند درخواست هایی که در ساعات عجیب یا از آدرس های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ناآشنا انجام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مکرر برای دسترسی از یک منبع خارجی که بخشی از پایگاه کاربری معمول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بینی های با اعتماد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یک جریان از خروجی های مدل که نمرات اطمینان بالایی برای ورودی های خاص بازمی گرداند، که نشان می دهد ممکن است یک حمله کننده در حال کاوش در مدل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های متعدد برای یک مجموعه خاص از نقاط داده که پیش بینی های ثابت و با اعتماد بالا تولید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انحرافات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یا انحرافات غیرقابل توضیح در مجموعه های دادهای که برای آموزش یا ارزیابی استفاده می شوند، مانند نقاط داده غیرمنتظره یا تغییرات در توزیع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ناگهانی در ویژگی های خاص که قبلا ًپایدار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دسترسی غیرمجاز به داده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تلاش های دسترسی غیرمجاز به مخازن داده حساس، از جمله پایگاه های داده یا ذخیره سازی 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لاگ های دسترسی که نشان دهنده تلاش های ورود ناموفق پس از آن با دسترسی موفق از حساب های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کاهش عملکرد 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ناگهانی در عملکرد مدل که ممکن است نشان دهنده این باشد که مدل در حال بهره برداری یا دستکاری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قابل توجه در دقت یا افزایش در طبقه بندی های نادرست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مشکوک کاربران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با رفتارهایی که از الگوهای عادی منحرف می شوند، مانند دسترسی به مقادیر زیادی از داده ها بدون هدف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کارمند مقدار زیادی از داده های حساس را دانلود می کند در حالی که با توجه به نقش او نیازی به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های نشت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 یا هشدارهایی که نشان دهنده نشت داده های بالقوه هستند، چه از طریق حسابرسی های داخلی یا منابع خارجی و هشدارهایی از ابزارهای پیشگیری از نشت داده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DLP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اشتراک گذاری غیرمجاز داده ها را برجسته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تغییرات در شیوه های اشتراک گذاری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ناگهانی در شیوه های اشتراک گذاری داده، مانند همکاری های جدید یا اشتراک گذاری داده های حساس بدون تدابیر امنیتی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ناگهانی برای اشتراک گذاری داده های تجمیع شده با طرف های ثالث بدون ناشناس سازی کافی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همبستگی داده 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هایی که نشان می دهد مجموعه های داده خارجی در حال همبستگی با داده های داخلی هستند، که ممکن است نشان دهنده تلاش ها برای بازسازی اطلاعات حساس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مجموعه های داده عمومی که به طور نزدیک با مجموعه های داده داخلی همراستا هستند و منجر به شناسایی دوباره می شود </w:t>
      </w:r>
      <w:bookmarkStart w:id="6275" w:name="pg19124_193320"/>
    </w:p>
    <w:p>
      <w:pPr>
        <w:pStyle w:val="Heading4"/>
        <w:numPr>
          <w:ilvl w:val="3"/>
          <w:numId w:val="1"/>
        </w:numPr>
        <w:rPr/>
      </w:pPr>
      <w:bookmarkStart w:id="6276" w:name="__RefHeading___Toc15404047_1280447820"/>
      <w:bookmarkStart w:id="6277" w:name="_Toc2966"/>
      <w:bookmarkEnd w:id="6275"/>
      <w:bookmarkEnd w:id="6276"/>
      <w:r>
        <w:rPr/>
        <w:t>3-3-6</w:t>
      </w:r>
      <w:r>
        <w:rPr>
          <w:rtl w:val="true"/>
        </w:rPr>
        <w:t xml:space="preserve">- </w:t>
      </w:r>
      <w:r>
        <w:rPr>
          <w:rtl w:val="true"/>
        </w:rPr>
        <w:t>تأثیرات</w:t>
      </w:r>
      <w:bookmarkEnd w:id="6277"/>
    </w:p>
    <w:p>
      <w:pPr>
        <w:pStyle w:val="BookText"/>
        <w:rPr/>
      </w:pPr>
      <w:r>
        <w:rPr>
          <w:rFonts w:ascii="IRNazanin" w:hAnsi="IRNazanin" w:eastAsia="IRNazanin"/>
          <w:color w:val="111111"/>
          <w:sz w:val="28"/>
          <w:sz w:val="28"/>
          <w:szCs w:val="28"/>
          <w:rtl w:val="true"/>
          <w:lang w:bidi="fa-IR"/>
        </w:rPr>
        <w:t>در اینجا تأثیرات اصلی مرتبط با حملات بازسازی داده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حریم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اطلاعات شخصی حساس می تواند منجر به نقض های قابل توجه حریم خصوصی برای افراد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قربانیان ممکن است دچار اضطراب، از دست دادن اعتماد و عواقب بلندمدت ناشی از سوءاستفاده از اطلاعات شخصی خود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زیان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 ممکن است به دلیل حملات بازسازی داده متحمل زیان های مالی قابل توجهی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 می توانند ناشی از تلاش های ترمیم، هزینه های قانونی، جریمه های نظارتی و دعاوی احتمالی از سوی افراد یا نهادهای آسیب دیده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به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داده ها می تواند به شدت به شهرت سازمان آسیب بزند و بر اعتماد و وفاداری مشتریان تأثیر بگذارد و می تواند منجر به از دست دادن فرصت های تجاری، کاهش تعداد مشتریان و آسیب بلندمدت به ارزش برند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عواقب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 ممکن است با جریمه های قانونی و نظارتی به دلیل عدم محافظت کافی از داده های حساس مواجه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اختلال در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بازسازی داده می توانند عملیات عادی کسب و کار را مختل کنند و منجر به زمان های غیرقابل دسترسی و کاهش بهره وری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 ممکن است نیاز به توقف عملیات، انجام تحقیقات و پیاده سازی تدابیر امنیتی جدید داشته باشند که همه این ها می تواند عملکرد را تحت تأثیر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سرقت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حساس بازسازی شده می توانند توسط حمله کنندگان برای ارتکاب سرقت هویت مورد استفاده قرار گیرند که منجر به عواقب شدید برای قربانیان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قربانیان ممکن است با زیان مالی، آسیب به نمرات اعتباری و چالش های گسترده در بازیابی هویت خود روبه رو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دادن مالکیت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 ممکن است به دلیل حملات بازسازی داده اطلاعات اختصاصی، الگوریتم ها یا اسرار تجاری خود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مالکیت معنوی می تواند موقعیت رقابتی شرکت را تضعیف کرده و منجر به عقب افتادگی در نوآوری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هزینه های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حمله بازسازی داده، سازمان ها معمولا ً نیاز به سرمایه گذاری زیاد در تقویت امنیت و آموزش کارکنان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بودجه های امنیت سایبری می تواند منابع را از سایر حوزه های بحرانی کسب و کار منحرف کند و بر رشد کلی تأثیر بگذارد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کاهش اعتماد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مکرر نقض داده ها می توانند منجر به کاهش قابل توجه اعتماد مشتریان به یک سازمان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مشتریان ممکن است انتخاب کنند که کسب وکار </w:t>
      </w:r>
      <w:bookmarkStart w:id="6278" w:name="pg19124_193321"/>
    </w:p>
    <w:p>
      <w:pPr>
        <w:pStyle w:val="BookText"/>
        <w:rPr/>
      </w:pPr>
      <w:bookmarkEnd w:id="6278"/>
      <w:r>
        <w:rPr>
          <w:rFonts w:ascii="IRNazanin" w:hAnsi="IRNazanin" w:eastAsia="IRNazanin"/>
          <w:color w:val="111111"/>
          <w:sz w:val="28"/>
          <w:sz w:val="28"/>
          <w:szCs w:val="28"/>
          <w:rtl w:val="true"/>
          <w:lang w:bidi="fa-IR"/>
        </w:rPr>
        <w:t>خود را به جاهای دیگر ببرند که منجر به عواقب مالی بلندمدت و از دست دادن سهم بازار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تأثیرات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داده هایشان به خطر افتاده است ممکن است اضطراب، استرس و احساس آسیب پذیری را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روانی می تواند قابل توجه باشد و بر رفاه قربانیان تأثیر بگذارد و منجر به ناراحتی عاطفی بلندمدت شود</w:t>
      </w:r>
      <w:r>
        <w:rPr>
          <w:rFonts w:eastAsia="IRNazanin" w:cs="IRNazanin"/>
          <w:color w:val="111111"/>
          <w:sz w:val="28"/>
          <w:szCs w:val="28"/>
          <w:rtl w:val="true"/>
          <w:lang w:bidi="fa-IR"/>
        </w:rPr>
        <w:t>.</w:t>
      </w:r>
    </w:p>
    <w:p>
      <w:pPr>
        <w:pStyle w:val="Heading4"/>
        <w:numPr>
          <w:ilvl w:val="3"/>
          <w:numId w:val="1"/>
        </w:numPr>
        <w:rPr/>
      </w:pPr>
      <w:bookmarkStart w:id="6279" w:name="__RefHeading___Toc15404049_1280447820"/>
      <w:bookmarkStart w:id="6280" w:name="_Toc2967"/>
      <w:bookmarkEnd w:id="6279"/>
      <w:r>
        <w:rPr/>
        <w:t>3-3-7</w:t>
      </w:r>
      <w:r>
        <w:rPr>
          <w:rtl w:val="true"/>
        </w:rPr>
        <w:t xml:space="preserve">- </w:t>
      </w:r>
      <w:r>
        <w:rPr>
          <w:rtl w:val="true"/>
        </w:rPr>
        <w:t>راه های مقابله</w:t>
      </w:r>
      <w:bookmarkEnd w:id="6280"/>
    </w:p>
    <w:p>
      <w:pPr>
        <w:pStyle w:val="BookText"/>
        <w:rPr/>
      </w:pPr>
      <w:r>
        <w:rPr>
          <w:rFonts w:ascii="IRNazanin" w:hAnsi="IRNazanin" w:eastAsia="IRNazanin"/>
          <w:color w:val="111111"/>
          <w:sz w:val="28"/>
          <w:sz w:val="28"/>
          <w:szCs w:val="28"/>
          <w:rtl w:val="true"/>
          <w:lang w:bidi="fa-IR"/>
        </w:rPr>
        <w:t>رای مقابله مؤثر با حملات بازسازی داده، سازمان ها باید مجموعه ای از تدابیر فنی، مدیریتی و عملیاتی را پیاده 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راهبردهای کلیدی برای کاهش خطرات مرتبط با این حملات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ناشناس سازی داده های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سازی تکنیک های ناشناس سازی قوی برای جلوگیری از شناسایی مجدد افراد در مجموعه های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روش هایی مانند حریم خصوصی تفاضلی و اختلال داده ها برای حفاظت از اطلاعات حساس در حالی که کاربرد داده حفظ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کنترل دسترسی و احراز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کنترل های دسترسی دقیق برای محدود کردن اینکه چه کسانی می توانند به داده ها و مدل های حساس دسترسی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سازی کنترل دسترسی مبتنی بر نقش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RBAC</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r>
        <w:rPr>
          <w:rFonts w:ascii="IRNazanin" w:hAnsi="IRNazanin" w:eastAsia="IRNazanin"/>
          <w:color w:val="111111"/>
          <w:sz w:val="28"/>
          <w:sz w:val="28"/>
          <w:szCs w:val="28"/>
          <w:rtl w:val="true"/>
          <w:lang w:bidi="fa-IR"/>
        </w:rPr>
        <w:t>احراز هویت چندعاملی و اصول حداقل دسترسی برای کاهش آسیب 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های امنیت 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امنیت مدل های یادگیری ماشین در برابر حملات با اتخاذ بهترین شیوه ها در آموزش و استقرار مدل باید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ممیزی های منظم برای شناسایی آسیب پذیری ها، اعمال آموزش ضدحمله و محدود کردن دسترسی مدل از طریق دروازه های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رمزگذاری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رمزگذاری داده های حساس هم در حالت استراحت و هم در حین انتقال برای حفاظت از آنها در برابر دسترسی غیرمجاز باید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الگوریتم های رمزگذاری قوی و مدیریت کلیدهای رمزگذاری به طور ایمن برای تضمین محرمانگی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ممیزی های امنیتی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ارزیابی های امنیتی منظم برای شناسایی آسیب پذیری ها در سامانه ها و فرآیندها با بهره گیری از روشعایی مانند تست های نفوذ، اسکن آسیب پذیری و بررسی های امنیتی برای کشف نقاط ضعف قبل از اینکه مورد سوءاستفاده قرار گیرند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و تشخیص ناهنجاری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سازی سامانه های نظارتی برای شناسایی الگوهای </w:t>
      </w:r>
      <w:bookmarkStart w:id="6281" w:name="pg19124_193322"/>
    </w:p>
    <w:p>
      <w:pPr>
        <w:pStyle w:val="BookText"/>
        <w:rPr/>
      </w:pPr>
      <w:bookmarkEnd w:id="6281"/>
      <w:r>
        <w:rPr>
          <w:rFonts w:ascii="IRNazanin" w:hAnsi="IRNazanin" w:eastAsia="IRNazanin"/>
          <w:color w:val="111111"/>
          <w:sz w:val="28"/>
          <w:sz w:val="28"/>
          <w:szCs w:val="28"/>
          <w:rtl w:val="true"/>
          <w:lang w:bidi="fa-IR"/>
        </w:rPr>
        <w:t>غیرمعمول در دسترسی به داده و استفاده از مدل، ابزارهای تشخیص ناهنجاری و سازوکارهای لاگ گذاری برای شناسایی و پاسخ به فعالیت های مشکوک در زمان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آگاهی کاربران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فرهنگ آگاهی امنیتی در میان کارکنان برای کاهش خطر تهدیدات داخلی و مهندسی اجتماعی و ارائه آموزش های منظم در مورد شیوه های امنیت داده، آگاهی از فیشینگ و رویه های گزارش دهی 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حداقلی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و نگهداری تنها حداقل مقدار داده های شخصی ضروری برای عملیات و مرور منظم شیوه های جمع آوری داده و حذف داده های غیرضروری برای کاهش آسیب پذیری در صورت 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ریزی پاسخ به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نگهداری یک برنامه جامع پاسخ به حوادث برای رسیدگی مؤثر به نقض داده شامل مراحل شناسایی، قرنطینه، نابودی، بازیابی و ارتباطات برای کاهش تأثیر یک 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و اشتراک گذاری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شرکای صنعتی و به اشتراک گذاری اطلاعات درباره تهدیدات و آسیب پذیری ها و شرکت در ابتکارات اشتراک گذاری اطلاعات تهدید و همکاری با سازمان های امنیت سایبری برای مطلع ماندن از تهدیدات نوظهور</w:t>
      </w:r>
      <w:r>
        <w:rPr>
          <w:rFonts w:eastAsia="IRNazanin" w:cs="IRNazanin"/>
          <w:color w:val="111111"/>
          <w:sz w:val="28"/>
          <w:szCs w:val="28"/>
          <w:rtl w:val="true"/>
          <w:lang w:bidi="fa-IR"/>
        </w:rPr>
        <w:t>.</w:t>
      </w:r>
    </w:p>
    <w:p>
      <w:pPr>
        <w:pStyle w:val="Heading3"/>
        <w:numPr>
          <w:ilvl w:val="2"/>
          <w:numId w:val="1"/>
        </w:numPr>
        <w:rPr/>
      </w:pPr>
      <w:bookmarkStart w:id="6282" w:name="__RefHeading___Toc15404051_1280447820"/>
      <w:bookmarkStart w:id="6283" w:name="_Toc2968"/>
      <w:bookmarkEnd w:id="6282"/>
      <w:r>
        <w:rPr/>
        <w:t>3-4</w:t>
      </w:r>
      <w:r>
        <w:rPr>
          <w:rtl w:val="true"/>
        </w:rPr>
        <w:t xml:space="preserve">- </w:t>
      </w:r>
      <w:r>
        <w:rPr>
          <w:rtl w:val="true"/>
        </w:rPr>
        <w:t>استنتاج عضویت</w:t>
      </w:r>
      <w:bookmarkEnd w:id="6283"/>
    </w:p>
    <w:p>
      <w:pPr>
        <w:pStyle w:val="Heading4"/>
        <w:numPr>
          <w:ilvl w:val="3"/>
          <w:numId w:val="1"/>
        </w:numPr>
        <w:rPr/>
      </w:pPr>
      <w:bookmarkStart w:id="6284" w:name="__RefHeading___Toc15404053_1280447820"/>
      <w:bookmarkStart w:id="6285" w:name="_Toc2969"/>
      <w:bookmarkEnd w:id="6284"/>
      <w:r>
        <w:rPr>
          <w:rtl w:val="true"/>
        </w:rPr>
        <w:t>اشاره</w:t>
      </w:r>
      <w:bookmarkEnd w:id="6285"/>
    </w:p>
    <w:p>
      <w:pPr>
        <w:pStyle w:val="BookText"/>
        <w:rPr/>
      </w:pPr>
      <w:r>
        <w:rPr>
          <w:rFonts w:ascii="IRNazanin" w:hAnsi="IRNazanin" w:eastAsia="IRNazanin"/>
          <w:color w:val="111111"/>
          <w:sz w:val="28"/>
          <w:sz w:val="28"/>
          <w:szCs w:val="28"/>
          <w:rtl w:val="true"/>
          <w:lang w:bidi="fa-IR"/>
        </w:rPr>
        <w:t xml:space="preserve">حملات استنتاج عضویت </w:t>
      </w:r>
      <w:r>
        <w:rPr>
          <w:rStyle w:val="FootnoteAnchor"/>
          <w:rtl w:val="true"/>
        </w:rPr>
        <w:footnoteReference w:id="111"/>
      </w:r>
      <w:r>
        <w:rPr>
          <w:rFonts w:ascii="IRNazanin" w:hAnsi="IRNazanin" w:eastAsia="IRNazanin"/>
          <w:color w:val="111111"/>
          <w:sz w:val="28"/>
          <w:sz w:val="28"/>
          <w:szCs w:val="28"/>
          <w:rtl w:val="true"/>
          <w:lang w:bidi="fa-IR"/>
        </w:rPr>
        <w:t>نوعی حمله حریم خصوصی هستند که بر روی مدل های یادگیری ماشین متمرکز شده و در آنها یک مهاجم سعی دارد تعیین کند که آیا یک داده خاص در مجموعه داده های آموزشی مدل گنجانده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حمله نگرانی های قابل توجهی را در مورد حریم خصوصی افرادی که داده های آنها ممکن است در آموزش مدل استفاده شده باشد، به ویژه در حوزه های حساس مانند مراقبت های بهداشتی، مالی و رسانه های اجتماعی،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استنتاج عضویت نیاز به تکنیک های قوی حفظ حریم خصوصی در یادگیری ماشین را برجسته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ادامه رشد استفاده از مدل های یادگیری ماشین، درک و کاهش این خطرات برای محافظت از اطلاعات حساس و حفظ اعتماد کاربران ضروری است</w:t>
      </w:r>
      <w:r>
        <w:rPr>
          <w:rFonts w:eastAsia="IRNazanin" w:cs="IRNazanin"/>
          <w:color w:val="111111"/>
          <w:sz w:val="28"/>
          <w:szCs w:val="28"/>
          <w:rtl w:val="true"/>
          <w:lang w:bidi="fa-IR"/>
        </w:rPr>
        <w:t>.</w:t>
      </w:r>
    </w:p>
    <w:p>
      <w:pPr>
        <w:pStyle w:val="Heading4"/>
        <w:numPr>
          <w:ilvl w:val="3"/>
          <w:numId w:val="1"/>
        </w:numPr>
        <w:rPr/>
      </w:pPr>
      <w:bookmarkStart w:id="6286" w:name="__RefHeading___Toc15404055_1280447820"/>
      <w:bookmarkStart w:id="6287" w:name="_Toc2970"/>
      <w:bookmarkEnd w:id="6286"/>
      <w:r>
        <w:rPr/>
        <w:t>3-4-1</w:t>
      </w:r>
      <w:r>
        <w:rPr>
          <w:rtl w:val="true"/>
        </w:rPr>
        <w:t xml:space="preserve">- </w:t>
      </w:r>
      <w:r>
        <w:rPr>
          <w:rtl w:val="true"/>
        </w:rPr>
        <w:t>ویژگی های کلیدی</w:t>
      </w:r>
      <w:bookmarkEnd w:id="6287"/>
    </w:p>
    <w:p>
      <w:pPr>
        <w:pStyle w:val="Heading5"/>
        <w:numPr>
          <w:ilvl w:val="4"/>
          <w:numId w:val="1"/>
        </w:numPr>
        <w:rPr/>
      </w:pPr>
      <w:bookmarkStart w:id="6288" w:name="__RefHeading___Toc15404057_1280447820"/>
      <w:bookmarkStart w:id="6289" w:name="_Toc2971"/>
      <w:bookmarkEnd w:id="6288"/>
      <w:r>
        <w:rPr>
          <w:rtl w:val="true"/>
        </w:rPr>
        <w:t>اشاره</w:t>
      </w:r>
      <w:bookmarkEnd w:id="628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حملات استنتاج عضویت ویژگی هایی دارند که نحوه عملکرد آنها و پیامدهای مربوط به حریم خصوصی و امنیت در یادگیری ماشین را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ویژگی های کلیدی برای توسعه دفاع های مؤثر در برابر چنین حملاتی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ویژگی های اصلی حملات استنتاج عضویت آورده شده است</w:t>
      </w:r>
      <w:r>
        <w:rPr>
          <w:rFonts w:eastAsia="IRNazanin" w:cs="IRNazanin"/>
          <w:color w:val="111111"/>
          <w:sz w:val="28"/>
          <w:szCs w:val="28"/>
          <w:rtl w:val="true"/>
          <w:lang w:bidi="fa-IR"/>
        </w:rPr>
        <w:t xml:space="preserve">: </w:t>
      </w:r>
      <w:bookmarkStart w:id="6290" w:name="pg19124_193323"/>
    </w:p>
    <w:p>
      <w:pPr>
        <w:pStyle w:val="Heading5"/>
        <w:numPr>
          <w:ilvl w:val="4"/>
          <w:numId w:val="1"/>
        </w:numPr>
        <w:rPr/>
      </w:pPr>
      <w:bookmarkStart w:id="6291" w:name="__RefHeading___Toc15404059_1280447820"/>
      <w:bookmarkStart w:id="6292" w:name="_Toc2972"/>
      <w:bookmarkEnd w:id="6290"/>
      <w:bookmarkEnd w:id="6291"/>
      <w:r>
        <w:rPr>
          <w:rtl w:val="true"/>
        </w:rPr>
        <w:t>نقاط داده هدفمند</w:t>
      </w:r>
      <w:r>
        <w:rPr>
          <w:rtl w:val="true"/>
        </w:rPr>
        <w:t>:</w:t>
      </w:r>
      <w:bookmarkEnd w:id="6292"/>
    </w:p>
    <w:p>
      <w:pPr>
        <w:pStyle w:val="BookText"/>
        <w:rPr/>
      </w:pPr>
      <w:r>
        <w:rPr>
          <w:rFonts w:ascii="IRNazanin" w:hAnsi="IRNazanin" w:eastAsia="IRNazanin"/>
          <w:color w:val="111111"/>
          <w:sz w:val="28"/>
          <w:sz w:val="28"/>
          <w:szCs w:val="28"/>
          <w:rtl w:val="true"/>
          <w:lang w:bidi="fa-IR"/>
        </w:rPr>
        <w:t>مهاجم بر روی نقاط داده خاص تمرکز می کند و سعی دارد تعیین کند که آیا آنها در مجموعه داده های آموزشی گنجانده شده 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هدفمند به مهاجمان اجازه می دهد تا بر روی افراد یا اطلاعات حساس متمرکز شوند و احتمال نقض حریم خصوصی را افزایش دهند</w:t>
      </w:r>
      <w:r>
        <w:rPr>
          <w:rFonts w:eastAsia="IRNazanin" w:cs="IRNazanin"/>
          <w:color w:val="111111"/>
          <w:sz w:val="28"/>
          <w:szCs w:val="28"/>
          <w:rtl w:val="true"/>
          <w:lang w:bidi="fa-IR"/>
        </w:rPr>
        <w:t>.</w:t>
      </w:r>
    </w:p>
    <w:p>
      <w:pPr>
        <w:pStyle w:val="Heading5"/>
        <w:numPr>
          <w:ilvl w:val="4"/>
          <w:numId w:val="1"/>
        </w:numPr>
        <w:rPr/>
      </w:pPr>
      <w:bookmarkStart w:id="6293" w:name="__RefHeading___Toc15404061_1280447820"/>
      <w:bookmarkStart w:id="6294" w:name="_Toc2973"/>
      <w:bookmarkEnd w:id="6293"/>
      <w:r>
        <w:rPr>
          <w:rtl w:val="true"/>
        </w:rPr>
        <w:t>خروجی های مدل</w:t>
      </w:r>
      <w:r>
        <w:rPr>
          <w:rtl w:val="true"/>
        </w:rPr>
        <w:t>:</w:t>
      </w:r>
      <w:bookmarkEnd w:id="6294"/>
    </w:p>
    <w:p>
      <w:pPr>
        <w:pStyle w:val="BookText"/>
        <w:rPr/>
      </w:pPr>
      <w:r>
        <w:rPr>
          <w:rFonts w:ascii="IRNazanin" w:hAnsi="IRNazanin" w:eastAsia="IRNazanin"/>
          <w:color w:val="111111"/>
          <w:sz w:val="28"/>
          <w:sz w:val="28"/>
          <w:szCs w:val="28"/>
          <w:rtl w:val="true"/>
          <w:lang w:bidi="fa-IR"/>
        </w:rPr>
        <w:t>حمله بر اساس بررسی خروجی های مدل، به ویژه نمرات اطمینان مرتبط با پیش بینی ها،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نمرات اطمینان بالا برای ورودی های خاص اغلب نشان دهنده این است که آنها بخشی از داده های آموزشی بودهاند، در حالی که نمرات پایین تر نشان می دهد که احتمالا ًدر آنها گنجانده نشده اند</w:t>
      </w:r>
      <w:r>
        <w:rPr>
          <w:rFonts w:eastAsia="IRNazanin" w:cs="IRNazanin"/>
          <w:color w:val="111111"/>
          <w:sz w:val="28"/>
          <w:szCs w:val="28"/>
          <w:rtl w:val="true"/>
          <w:lang w:bidi="fa-IR"/>
        </w:rPr>
        <w:t>.</w:t>
      </w:r>
    </w:p>
    <w:p>
      <w:pPr>
        <w:pStyle w:val="Heading5"/>
        <w:numPr>
          <w:ilvl w:val="4"/>
          <w:numId w:val="1"/>
        </w:numPr>
        <w:rPr/>
      </w:pPr>
      <w:bookmarkStart w:id="6295" w:name="__RefHeading___Toc15404063_1280447820"/>
      <w:bookmarkStart w:id="6296" w:name="_Toc2974"/>
      <w:bookmarkEnd w:id="6295"/>
      <w:r>
        <w:rPr>
          <w:rtl w:val="true"/>
        </w:rPr>
        <w:t>دسترسی به مدل</w:t>
      </w:r>
      <w:r>
        <w:rPr>
          <w:rtl w:val="true"/>
        </w:rPr>
        <w:t>:</w:t>
      </w:r>
      <w:bookmarkEnd w:id="6296"/>
    </w:p>
    <w:p>
      <w:pPr>
        <w:pStyle w:val="BookText"/>
        <w:rPr/>
      </w:pPr>
      <w:r>
        <w:rPr>
          <w:rFonts w:ascii="IRNazanin" w:hAnsi="IRNazanin" w:eastAsia="IRNazanin"/>
          <w:color w:val="111111"/>
          <w:sz w:val="28"/>
          <w:sz w:val="28"/>
          <w:szCs w:val="28"/>
          <w:rtl w:val="true"/>
          <w:lang w:bidi="fa-IR"/>
        </w:rPr>
        <w:t xml:space="preserve">مهاجمان معمولا ًبه نوعی دسترسی به مدل یادگیری ماشین نیاز دارند، چه از طریق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اشتراک گذاری مدل یا سایر روش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دسترسی می تواند متفاوت باشد، اما حتی دسترسی محدود نیز می تواند حملات مؤثر استنتاج عضویت را تسهیل کند</w:t>
      </w:r>
      <w:r>
        <w:rPr>
          <w:rFonts w:eastAsia="IRNazanin" w:cs="IRNazanin"/>
          <w:color w:val="111111"/>
          <w:sz w:val="28"/>
          <w:szCs w:val="28"/>
          <w:rtl w:val="true"/>
          <w:lang w:bidi="fa-IR"/>
        </w:rPr>
        <w:t>.</w:t>
      </w:r>
    </w:p>
    <w:p>
      <w:pPr>
        <w:pStyle w:val="Heading5"/>
        <w:numPr>
          <w:ilvl w:val="4"/>
          <w:numId w:val="1"/>
        </w:numPr>
        <w:rPr/>
      </w:pPr>
      <w:bookmarkStart w:id="6297" w:name="__RefHeading___Toc15404065_1280447820"/>
      <w:bookmarkStart w:id="6298" w:name="_Toc2975"/>
      <w:bookmarkEnd w:id="6297"/>
      <w:r>
        <w:rPr>
          <w:rtl w:val="true"/>
        </w:rPr>
        <w:t>تمرکز بر آموزش</w:t>
      </w:r>
      <w:r>
        <w:rPr>
          <w:rtl w:val="true"/>
        </w:rPr>
        <w:t>:</w:t>
      </w:r>
      <w:bookmarkEnd w:id="6298"/>
    </w:p>
    <w:p>
      <w:pPr>
        <w:pStyle w:val="BookText"/>
        <w:rPr/>
      </w:pPr>
      <w:r>
        <w:rPr>
          <w:rFonts w:ascii="IRNazanin" w:hAnsi="IRNazanin" w:eastAsia="IRNazanin"/>
          <w:color w:val="111111"/>
          <w:sz w:val="28"/>
          <w:sz w:val="28"/>
          <w:szCs w:val="28"/>
          <w:rtl w:val="true"/>
          <w:lang w:bidi="fa-IR"/>
        </w:rPr>
        <w:t>حمله ممکن است از ویژگی های خاصی از فرآیند آموزش، مانند بیش برازش، بهره برداری کند، جایی که مدل بیش از حد از داده های آموزشی یاد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های بیش برازش شده تمایل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نمرات اطمینان بالاتری برای نقاط داده آموزشی تولید کنند که آنها را در برابر استنتاج عضویت آسیب پذیرتر می کند</w:t>
      </w:r>
      <w:r>
        <w:rPr>
          <w:rFonts w:eastAsia="IRNazanin" w:cs="IRNazanin"/>
          <w:color w:val="111111"/>
          <w:sz w:val="28"/>
          <w:szCs w:val="28"/>
          <w:rtl w:val="true"/>
          <w:lang w:bidi="fa-IR"/>
        </w:rPr>
        <w:t>.</w:t>
      </w:r>
    </w:p>
    <w:p>
      <w:pPr>
        <w:pStyle w:val="Heading5"/>
        <w:numPr>
          <w:ilvl w:val="4"/>
          <w:numId w:val="1"/>
        </w:numPr>
        <w:rPr/>
      </w:pPr>
      <w:bookmarkStart w:id="6299" w:name="__RefHeading___Toc15404067_1280447820"/>
      <w:bookmarkStart w:id="6300" w:name="_Toc2976"/>
      <w:bookmarkEnd w:id="6299"/>
      <w:r>
        <w:rPr>
          <w:rtl w:val="true"/>
        </w:rPr>
        <w:t>حساسیت داده</w:t>
      </w:r>
      <w:r>
        <w:rPr>
          <w:rtl w:val="true"/>
        </w:rPr>
        <w:t>:</w:t>
      </w:r>
      <w:bookmarkEnd w:id="6300"/>
    </w:p>
    <w:p>
      <w:pPr>
        <w:pStyle w:val="BookText"/>
        <w:rPr/>
      </w:pPr>
      <w:r>
        <w:rPr>
          <w:rFonts w:ascii="IRNazanin" w:hAnsi="IRNazanin" w:eastAsia="IRNazanin"/>
          <w:color w:val="111111"/>
          <w:sz w:val="28"/>
          <w:sz w:val="28"/>
          <w:szCs w:val="28"/>
          <w:rtl w:val="true"/>
          <w:lang w:bidi="fa-IR"/>
        </w:rPr>
        <w:t xml:space="preserve">خطر و تأثیر حملات استنتاج عضویت در حوزه های دارای داده های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مراقبت های بهداشتی و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پتانسیل وجود نقض های شدید حریم خصوصی در این حوزه ها نیاز به تدابیر حفاظتی قوی تری را ایجاب می کند</w:t>
      </w:r>
      <w:r>
        <w:rPr>
          <w:rFonts w:eastAsia="IRNazanin" w:cs="IRNazanin"/>
          <w:color w:val="111111"/>
          <w:sz w:val="28"/>
          <w:szCs w:val="28"/>
          <w:rtl w:val="true"/>
          <w:lang w:bidi="fa-IR"/>
        </w:rPr>
        <w:t>.</w:t>
      </w:r>
    </w:p>
    <w:p>
      <w:pPr>
        <w:pStyle w:val="Heading5"/>
        <w:numPr>
          <w:ilvl w:val="4"/>
          <w:numId w:val="1"/>
        </w:numPr>
        <w:rPr/>
      </w:pPr>
      <w:bookmarkStart w:id="6301" w:name="__RefHeading___Toc15404069_1280447820"/>
      <w:bookmarkStart w:id="6302" w:name="_Toc2977"/>
      <w:bookmarkEnd w:id="6301"/>
      <w:r>
        <w:rPr>
          <w:rtl w:val="true"/>
        </w:rPr>
        <w:t>دانش مهاجمان</w:t>
      </w:r>
      <w:r>
        <w:rPr>
          <w:rtl w:val="true"/>
        </w:rPr>
        <w:t>:</w:t>
      </w:r>
      <w:bookmarkEnd w:id="6302"/>
    </w:p>
    <w:p>
      <w:pPr>
        <w:pStyle w:val="BookText"/>
        <w:rPr/>
      </w:pPr>
      <w:r>
        <w:rPr>
          <w:rFonts w:ascii="IRNazanin" w:hAnsi="IRNazanin" w:eastAsia="IRNazanin"/>
          <w:color w:val="111111"/>
          <w:sz w:val="28"/>
          <w:sz w:val="28"/>
          <w:szCs w:val="28"/>
          <w:rtl w:val="true"/>
          <w:lang w:bidi="fa-IR"/>
        </w:rPr>
        <w:t>اثربخشی حمله ممکن است به دانش مهاجم درباره مدل و مجموعه داده بستگی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ممکن است از دانش قبلی درباره توزیع داده ها یا معماری های مدل برای افزایش شانس موفقیت خود استفاده کنند</w:t>
      </w:r>
      <w:r>
        <w:rPr>
          <w:rFonts w:eastAsia="IRNazanin" w:cs="IRNazanin"/>
          <w:color w:val="111111"/>
          <w:sz w:val="28"/>
          <w:szCs w:val="28"/>
          <w:rtl w:val="true"/>
          <w:lang w:bidi="fa-IR"/>
        </w:rPr>
        <w:t>.</w:t>
      </w:r>
    </w:p>
    <w:p>
      <w:pPr>
        <w:pStyle w:val="Heading5"/>
        <w:numPr>
          <w:ilvl w:val="4"/>
          <w:numId w:val="1"/>
        </w:numPr>
        <w:rPr/>
      </w:pPr>
      <w:bookmarkStart w:id="6303" w:name="__RefHeading___Toc15404071_1280447820"/>
      <w:bookmarkStart w:id="6304" w:name="_Toc2978"/>
      <w:bookmarkEnd w:id="6303"/>
      <w:r>
        <w:rPr>
          <w:rtl w:val="true"/>
        </w:rPr>
        <w:t>تنوع در موفقیت حمله</w:t>
      </w:r>
      <w:r>
        <w:rPr>
          <w:rtl w:val="true"/>
        </w:rPr>
        <w:t>:</w:t>
      </w:r>
      <w:bookmarkEnd w:id="6304"/>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نرخ موفقیت حملات استنتاج عضویت می تواند بر اساس معماری مدل، مقدار داده های </w:t>
      </w:r>
      <w:bookmarkStart w:id="6305" w:name="pg19124_193324"/>
    </w:p>
    <w:p>
      <w:pPr>
        <w:pStyle w:val="BookText"/>
        <w:rPr/>
      </w:pPr>
      <w:bookmarkEnd w:id="6305"/>
      <w:r>
        <w:rPr>
          <w:rFonts w:ascii="IRNazanin" w:hAnsi="IRNazanin" w:eastAsia="IRNazanin"/>
          <w:color w:val="111111"/>
          <w:sz w:val="28"/>
          <w:sz w:val="28"/>
          <w:szCs w:val="28"/>
          <w:rtl w:val="true"/>
          <w:lang w:bidi="fa-IR"/>
        </w:rPr>
        <w:t>آموزشی و راهبرد حمله خاص استفاده شده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تنوع به این معنی است که برخی مدل ها ممکن است در برابر حملات مقاومتر باشند، در حالی که دیگران ممکن است به طور قابل توجهی آسیب پذیرتر باشند</w:t>
      </w:r>
      <w:r>
        <w:rPr>
          <w:rFonts w:eastAsia="IRNazanin" w:cs="IRNazanin"/>
          <w:color w:val="111111"/>
          <w:sz w:val="28"/>
          <w:szCs w:val="28"/>
          <w:rtl w:val="true"/>
          <w:lang w:bidi="fa-IR"/>
        </w:rPr>
        <w:t>.</w:t>
      </w:r>
    </w:p>
    <w:p>
      <w:pPr>
        <w:pStyle w:val="Heading5"/>
        <w:numPr>
          <w:ilvl w:val="4"/>
          <w:numId w:val="1"/>
        </w:numPr>
        <w:rPr/>
      </w:pPr>
      <w:bookmarkStart w:id="6306" w:name="__RefHeading___Toc15404073_1280447820"/>
      <w:bookmarkStart w:id="6307" w:name="_Toc2979"/>
      <w:bookmarkEnd w:id="6306"/>
      <w:r>
        <w:rPr>
          <w:rtl w:val="true"/>
        </w:rPr>
        <w:t>آگاهی از تدابیر مقابله ای</w:t>
      </w:r>
      <w:r>
        <w:rPr>
          <w:rtl w:val="true"/>
        </w:rPr>
        <w:t>:</w:t>
      </w:r>
      <w:bookmarkEnd w:id="6307"/>
    </w:p>
    <w:p>
      <w:pPr>
        <w:pStyle w:val="BookText"/>
        <w:rPr/>
      </w:pPr>
      <w:r>
        <w:rPr>
          <w:rFonts w:ascii="IRNazanin" w:hAnsi="IRNazanin" w:eastAsia="IRNazanin"/>
          <w:color w:val="111111"/>
          <w:sz w:val="28"/>
          <w:sz w:val="28"/>
          <w:szCs w:val="28"/>
          <w:rtl w:val="true"/>
          <w:lang w:bidi="fa-IR"/>
        </w:rPr>
        <w:t xml:space="preserve">مهاجمان ممکن است راهبردهای خود را بر اساس تدابیر مقابله ای که سازمان ها پیاده سازی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حریم خصوصی تفاضلی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مداوم هر دو راهبرد حمله و دفاع برای حفظ حریم خصوصی داده ها ضروری است</w:t>
      </w:r>
      <w:r>
        <w:rPr>
          <w:rFonts w:eastAsia="IRNazanin" w:cs="IRNazanin"/>
          <w:color w:val="111111"/>
          <w:sz w:val="28"/>
          <w:szCs w:val="28"/>
          <w:rtl w:val="true"/>
          <w:lang w:bidi="fa-IR"/>
        </w:rPr>
        <w:t>.</w:t>
      </w:r>
    </w:p>
    <w:p>
      <w:pPr>
        <w:pStyle w:val="Heading4"/>
        <w:numPr>
          <w:ilvl w:val="3"/>
          <w:numId w:val="1"/>
        </w:numPr>
        <w:rPr/>
      </w:pPr>
      <w:bookmarkStart w:id="6308" w:name="__RefHeading___Toc15404075_1280447820"/>
      <w:bookmarkStart w:id="6309" w:name="_Toc2980"/>
      <w:bookmarkEnd w:id="6308"/>
      <w:r>
        <w:rPr/>
        <w:t>3-4-2</w:t>
      </w:r>
      <w:r>
        <w:rPr>
          <w:rtl w:val="true"/>
        </w:rPr>
        <w:t xml:space="preserve">- </w:t>
      </w:r>
      <w:r>
        <w:rPr>
          <w:rtl w:val="true"/>
        </w:rPr>
        <w:t>دارایی های هدف</w:t>
      </w:r>
      <w:bookmarkEnd w:id="6309"/>
    </w:p>
    <w:p>
      <w:pPr>
        <w:pStyle w:val="Heading5"/>
        <w:numPr>
          <w:ilvl w:val="4"/>
          <w:numId w:val="1"/>
        </w:numPr>
        <w:rPr/>
      </w:pPr>
      <w:bookmarkStart w:id="6310" w:name="__RefHeading___Toc15404077_1280447820"/>
      <w:bookmarkStart w:id="6311" w:name="_Toc2981"/>
      <w:bookmarkEnd w:id="6310"/>
      <w:r>
        <w:rPr>
          <w:rtl w:val="true"/>
        </w:rPr>
        <w:t>اشاره</w:t>
      </w:r>
      <w:bookmarkEnd w:id="6311"/>
    </w:p>
    <w:p>
      <w:pPr>
        <w:pStyle w:val="BookText"/>
        <w:rPr/>
      </w:pPr>
      <w:r>
        <w:rPr>
          <w:rFonts w:ascii="IRNazanin" w:hAnsi="IRNazanin" w:eastAsia="IRNazanin"/>
          <w:color w:val="111111"/>
          <w:sz w:val="28"/>
          <w:sz w:val="28"/>
          <w:szCs w:val="28"/>
          <w:rtl w:val="true"/>
          <w:lang w:bidi="fa-IR"/>
        </w:rPr>
        <w:t>حملات استنتاج عضویت می توانند دارایی های مختلفی را هدف قرار دهند که هر کدام پیامدهای متفاوتی برای حریم خصوصی و امنیت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دارایی های هدف برای سازمان ها ضروری است تا بتوانند تدابیر دفاعی مؤثری را پیاده 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دارایی های اصلی در معرض خطر از حملات استنتاج عضویت آورده شده است</w:t>
      </w:r>
      <w:r>
        <w:rPr>
          <w:rFonts w:eastAsia="IRNazanin" w:cs="IRNazanin"/>
          <w:color w:val="111111"/>
          <w:sz w:val="28"/>
          <w:szCs w:val="28"/>
          <w:rtl w:val="true"/>
          <w:lang w:bidi="fa-IR"/>
        </w:rPr>
        <w:t>:</w:t>
      </w:r>
    </w:p>
    <w:p>
      <w:pPr>
        <w:pStyle w:val="Heading5"/>
        <w:numPr>
          <w:ilvl w:val="4"/>
          <w:numId w:val="1"/>
        </w:numPr>
        <w:rPr/>
      </w:pPr>
      <w:bookmarkStart w:id="6312" w:name="__RefHeading___Toc15404079_1280447820"/>
      <w:bookmarkStart w:id="6313" w:name="_Toc2982"/>
      <w:bookmarkEnd w:id="6312"/>
      <w:r>
        <w:rPr>
          <w:rtl w:val="true"/>
        </w:rPr>
        <w:t>داده های آموزشی</w:t>
      </w:r>
      <w:r>
        <w:rPr>
          <w:rtl w:val="true"/>
        </w:rPr>
        <w:t>:</w:t>
      </w:r>
      <w:bookmarkEnd w:id="6313"/>
    </w:p>
    <w:p>
      <w:pPr>
        <w:pStyle w:val="BookText"/>
        <w:rPr/>
      </w:pPr>
      <w:r>
        <w:rPr>
          <w:rFonts w:ascii="IRNazanin" w:hAnsi="IRNazanin" w:eastAsia="IRNazanin"/>
          <w:color w:val="111111"/>
          <w:sz w:val="28"/>
          <w:sz w:val="28"/>
          <w:szCs w:val="28"/>
          <w:rtl w:val="true"/>
          <w:lang w:bidi="fa-IR"/>
        </w:rPr>
        <w:t>مستقیم ترین هدف، مجموعه داده آموزشی است که برای توسعه مدل یادگیری ماشین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مهاجم بتواند تعیین کند که کدام نقاط داده در مجموعه آموزشی گنجانده شده اند، ممکن است اطلاعات شخصی حساس را افشا کند که منجر به نقض حریم خصوصی می شود</w:t>
      </w:r>
      <w:r>
        <w:rPr>
          <w:rFonts w:eastAsia="IRNazanin" w:cs="IRNazanin"/>
          <w:color w:val="111111"/>
          <w:sz w:val="28"/>
          <w:szCs w:val="28"/>
          <w:rtl w:val="true"/>
          <w:lang w:bidi="fa-IR"/>
        </w:rPr>
        <w:t>.</w:t>
      </w:r>
    </w:p>
    <w:p>
      <w:pPr>
        <w:pStyle w:val="Heading5"/>
        <w:numPr>
          <w:ilvl w:val="4"/>
          <w:numId w:val="1"/>
        </w:numPr>
        <w:rPr/>
      </w:pPr>
      <w:bookmarkStart w:id="6314" w:name="__RefHeading___Toc15404081_1280447820"/>
      <w:bookmarkStart w:id="6315" w:name="_Toc2983"/>
      <w:bookmarkEnd w:id="6314"/>
      <w:r>
        <w:rPr>
          <w:rtl w:val="true"/>
        </w:rPr>
        <w:t>حریم خصوصی کاربران</w:t>
      </w:r>
      <w:r>
        <w:rPr>
          <w:rtl w:val="true"/>
        </w:rPr>
        <w:t>:</w:t>
      </w:r>
      <w:bookmarkEnd w:id="6315"/>
    </w:p>
    <w:p>
      <w:pPr>
        <w:pStyle w:val="BookText"/>
        <w:rPr/>
      </w:pPr>
      <w:r>
        <w:rPr>
          <w:rFonts w:ascii="IRNazanin" w:hAnsi="IRNazanin" w:eastAsia="IRNazanin"/>
          <w:color w:val="111111"/>
          <w:sz w:val="28"/>
          <w:sz w:val="28"/>
          <w:szCs w:val="28"/>
          <w:rtl w:val="true"/>
          <w:lang w:bidi="fa-IR"/>
        </w:rPr>
        <w:t>افرادی که داده های آنها برای آموزش استفاده شده است، به ویژه در حوزه های حساس، در معرض خطر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هویت یا جزئیات شخصی کاربران می تواند منجر به سرقت هویت، تبعیض یا سایر پیامدهای مضری شود</w:t>
      </w:r>
      <w:r>
        <w:rPr>
          <w:rFonts w:eastAsia="IRNazanin" w:cs="IRNazanin"/>
          <w:color w:val="111111"/>
          <w:sz w:val="28"/>
          <w:szCs w:val="28"/>
          <w:rtl w:val="true"/>
          <w:lang w:bidi="fa-IR"/>
        </w:rPr>
        <w:t>.</w:t>
      </w:r>
    </w:p>
    <w:p>
      <w:pPr>
        <w:pStyle w:val="Heading5"/>
        <w:numPr>
          <w:ilvl w:val="4"/>
          <w:numId w:val="1"/>
        </w:numPr>
        <w:rPr/>
      </w:pPr>
      <w:bookmarkStart w:id="6316" w:name="__RefHeading___Toc15404083_1280447820"/>
      <w:bookmarkStart w:id="6317" w:name="_Toc2984"/>
      <w:bookmarkEnd w:id="6316"/>
      <w:r>
        <w:rPr>
          <w:rtl w:val="true"/>
        </w:rPr>
        <w:t>خروجی های مدل</w:t>
      </w:r>
      <w:r>
        <w:rPr>
          <w:rtl w:val="true"/>
        </w:rPr>
        <w:t>:</w:t>
      </w:r>
      <w:bookmarkEnd w:id="6317"/>
    </w:p>
    <w:p>
      <w:pPr>
        <w:pStyle w:val="BookText"/>
        <w:rPr/>
      </w:pPr>
      <w:r>
        <w:rPr>
          <w:rFonts w:ascii="IRNazanin" w:hAnsi="IRNazanin" w:eastAsia="IRNazanin"/>
          <w:color w:val="111111"/>
          <w:sz w:val="28"/>
          <w:sz w:val="28"/>
          <w:szCs w:val="28"/>
          <w:rtl w:val="true"/>
          <w:lang w:bidi="fa-IR"/>
        </w:rPr>
        <w:t xml:space="preserve">خروجی های مدل یادگیری ماشین، از جمله پیش بینی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نمرات اطمینان، نیز هدف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این خروجی ها می تواند بینش هایی درباره اینکه آیا نقاط داده خاصی بخشی از داده های آموزشی بودهاند، فراهم کند و به نقض حریم خصوصی منجر شود</w:t>
      </w:r>
      <w:r>
        <w:rPr>
          <w:rFonts w:eastAsia="IRNazanin" w:cs="IRNazanin"/>
          <w:color w:val="111111"/>
          <w:sz w:val="28"/>
          <w:szCs w:val="28"/>
          <w:rtl w:val="true"/>
          <w:lang w:bidi="fa-IR"/>
        </w:rPr>
        <w:t>.</w:t>
      </w:r>
    </w:p>
    <w:p>
      <w:pPr>
        <w:pStyle w:val="Heading5"/>
        <w:numPr>
          <w:ilvl w:val="4"/>
          <w:numId w:val="1"/>
        </w:numPr>
        <w:rPr/>
      </w:pPr>
      <w:bookmarkStart w:id="6318" w:name="__RefHeading___Toc15404085_1280447820"/>
      <w:bookmarkStart w:id="6319" w:name="_Toc2985"/>
      <w:bookmarkEnd w:id="6318"/>
      <w:r>
        <w:rPr>
          <w:rtl w:val="true"/>
        </w:rPr>
        <w:t>مالکیت معنوی</w:t>
      </w:r>
      <w:r>
        <w:rPr>
          <w:rtl w:val="true"/>
        </w:rPr>
        <w:t>:</w:t>
      </w:r>
      <w:bookmarkEnd w:id="631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الگوریتم ها و روش های پایه ای که برای توسعه مدل استفاده می شوند، در معرض خطر </w:t>
      </w:r>
      <w:bookmarkStart w:id="6320" w:name="pg19124_193325"/>
    </w:p>
    <w:p>
      <w:pPr>
        <w:pStyle w:val="BookText"/>
        <w:rPr/>
      </w:pPr>
      <w:bookmarkEnd w:id="6320"/>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مهاجمان به بینش هایی درباره ویژگی های اختصاصی مدل یا روش های آموزشی دست یابند، ممکن است منجر به آسیب به رقابت یا از دست دادن اسرار تجاری شود</w:t>
      </w:r>
      <w:r>
        <w:rPr>
          <w:rFonts w:eastAsia="IRNazanin" w:cs="IRNazanin"/>
          <w:color w:val="111111"/>
          <w:sz w:val="28"/>
          <w:szCs w:val="28"/>
          <w:rtl w:val="true"/>
          <w:lang w:bidi="fa-IR"/>
        </w:rPr>
        <w:t>.</w:t>
      </w:r>
    </w:p>
    <w:p>
      <w:pPr>
        <w:pStyle w:val="Heading5"/>
        <w:numPr>
          <w:ilvl w:val="4"/>
          <w:numId w:val="1"/>
        </w:numPr>
        <w:rPr/>
      </w:pPr>
      <w:bookmarkStart w:id="6321" w:name="__RefHeading___Toc15404087_1280447820"/>
      <w:bookmarkStart w:id="6322" w:name="_Toc2986"/>
      <w:bookmarkEnd w:id="6321"/>
      <w:r>
        <w:rPr>
          <w:rtl w:val="true"/>
        </w:rPr>
        <w:t>اکوسامانه های داده</w:t>
      </w:r>
      <w:r>
        <w:rPr>
          <w:rtl w:val="true"/>
        </w:rPr>
        <w:t>:</w:t>
      </w:r>
      <w:bookmarkEnd w:id="6322"/>
    </w:p>
    <w:p>
      <w:pPr>
        <w:pStyle w:val="BookText"/>
        <w:rPr/>
      </w:pPr>
      <w:r>
        <w:rPr>
          <w:rFonts w:ascii="IRNazanin" w:hAnsi="IRNazanin" w:eastAsia="IRNazanin"/>
          <w:color w:val="111111"/>
          <w:sz w:val="28"/>
          <w:sz w:val="28"/>
          <w:szCs w:val="28"/>
          <w:rtl w:val="true"/>
          <w:lang w:bidi="fa-IR"/>
        </w:rPr>
        <w:t>اکوسامانه داده گسترده تر، از جمله مشارکت ها و توافقات اشتراک گذاری داده، می تواند تحت تأثیر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ها ممکن است منجر به بی اعتمادی میان شرکا یا همکاران شوند که بر ابتکارات آینده اشتراک گذاری داده تأثیر می گذارد</w:t>
      </w:r>
      <w:r>
        <w:rPr>
          <w:rFonts w:eastAsia="IRNazanin" w:cs="IRNazanin"/>
          <w:color w:val="111111"/>
          <w:sz w:val="28"/>
          <w:szCs w:val="28"/>
          <w:rtl w:val="true"/>
          <w:lang w:bidi="fa-IR"/>
        </w:rPr>
        <w:t>.</w:t>
      </w:r>
    </w:p>
    <w:p>
      <w:pPr>
        <w:pStyle w:val="Heading4"/>
        <w:numPr>
          <w:ilvl w:val="3"/>
          <w:numId w:val="1"/>
        </w:numPr>
        <w:rPr/>
      </w:pPr>
      <w:bookmarkStart w:id="6323" w:name="__RefHeading___Toc15404089_1280447820"/>
      <w:bookmarkStart w:id="6324" w:name="_Toc2987"/>
      <w:bookmarkEnd w:id="6323"/>
      <w:r>
        <w:rPr/>
        <w:t>3-4-3</w:t>
      </w:r>
      <w:r>
        <w:rPr>
          <w:rtl w:val="true"/>
        </w:rPr>
        <w:t xml:space="preserve">- </w:t>
      </w:r>
      <w:r>
        <w:rPr>
          <w:rtl w:val="true"/>
        </w:rPr>
        <w:t>آسیب پذیری ها</w:t>
      </w:r>
      <w:bookmarkEnd w:id="6324"/>
    </w:p>
    <w:p>
      <w:pPr>
        <w:pStyle w:val="Heading5"/>
        <w:numPr>
          <w:ilvl w:val="4"/>
          <w:numId w:val="1"/>
        </w:numPr>
        <w:rPr/>
      </w:pPr>
      <w:bookmarkStart w:id="6325" w:name="__RefHeading___Toc15404091_1280447820"/>
      <w:bookmarkStart w:id="6326" w:name="_Toc2988"/>
      <w:bookmarkEnd w:id="6325"/>
      <w:r>
        <w:rPr>
          <w:rtl w:val="true"/>
        </w:rPr>
        <w:t>اشاره</w:t>
      </w:r>
      <w:bookmarkEnd w:id="6326"/>
    </w:p>
    <w:p>
      <w:pPr>
        <w:pStyle w:val="BookText"/>
        <w:rPr/>
      </w:pPr>
      <w:r>
        <w:rPr>
          <w:rFonts w:ascii="IRNazanin" w:hAnsi="IRNazanin" w:eastAsia="IRNazanin"/>
          <w:color w:val="111111"/>
          <w:sz w:val="28"/>
          <w:sz w:val="28"/>
          <w:szCs w:val="28"/>
          <w:rtl w:val="true"/>
          <w:lang w:bidi="fa-IR"/>
        </w:rPr>
        <w:t>حملات استنتاج عضویت از آسیب پذیری های خاصی در مدل های یادگیری ماشین و محیط های استقرار آنها بهره برداری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آسیب پذیری ها برای توسعه تدابیر دفاعی مؤثر و افزایش امنیت داده 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آسیب پذیری های اصلی که حملات استنتاج عضویت را ممکن می سازند، آورده شده است</w:t>
      </w:r>
      <w:r>
        <w:rPr>
          <w:rFonts w:eastAsia="IRNazanin" w:cs="IRNazanin"/>
          <w:color w:val="111111"/>
          <w:sz w:val="28"/>
          <w:szCs w:val="28"/>
          <w:rtl w:val="true"/>
          <w:lang w:bidi="fa-IR"/>
        </w:rPr>
        <w:t>:</w:t>
      </w:r>
    </w:p>
    <w:p>
      <w:pPr>
        <w:pStyle w:val="Heading5"/>
        <w:numPr>
          <w:ilvl w:val="4"/>
          <w:numId w:val="1"/>
        </w:numPr>
        <w:rPr/>
      </w:pPr>
      <w:bookmarkStart w:id="6327" w:name="__RefHeading___Toc15404093_1280447820"/>
      <w:bookmarkStart w:id="6328" w:name="_Toc2989"/>
      <w:bookmarkEnd w:id="6327"/>
      <w:r>
        <w:rPr>
          <w:rtl w:val="true"/>
        </w:rPr>
        <w:t>بیش برازش</w:t>
      </w:r>
      <w:r>
        <w:rPr>
          <w:rtl w:val="true"/>
        </w:rPr>
        <w:t>:</w:t>
      </w:r>
      <w:bookmarkEnd w:id="6328"/>
    </w:p>
    <w:p>
      <w:pPr>
        <w:pStyle w:val="BookText"/>
        <w:rPr/>
      </w:pPr>
      <w:r>
        <w:rPr>
          <w:rFonts w:ascii="IRNazanin" w:hAnsi="IRNazanin" w:eastAsia="IRNazanin"/>
          <w:color w:val="111111"/>
          <w:sz w:val="28"/>
          <w:sz w:val="28"/>
          <w:szCs w:val="28"/>
          <w:rtl w:val="true"/>
          <w:lang w:bidi="fa-IR"/>
        </w:rPr>
        <w:t>مدل های بیش برازش معمولا ًنمرات اطمینان بالاتری برای نقاط داده آموزشی تولید می کنند که این امر به مهاجمان اجازه می دهد به راحتی عضویت را استنتاج کنند</w:t>
      </w:r>
      <w:r>
        <w:rPr>
          <w:rFonts w:eastAsia="IRNazanin" w:cs="IRNazanin"/>
          <w:color w:val="111111"/>
          <w:sz w:val="28"/>
          <w:szCs w:val="28"/>
          <w:rtl w:val="true"/>
          <w:lang w:bidi="fa-IR"/>
        </w:rPr>
        <w:t>.</w:t>
      </w:r>
    </w:p>
    <w:p>
      <w:pPr>
        <w:pStyle w:val="Heading5"/>
        <w:numPr>
          <w:ilvl w:val="4"/>
          <w:numId w:val="1"/>
        </w:numPr>
        <w:rPr/>
      </w:pPr>
      <w:bookmarkStart w:id="6329" w:name="__RefHeading___Toc15404095_1280447820"/>
      <w:bookmarkStart w:id="6330" w:name="_Toc2990"/>
      <w:bookmarkEnd w:id="6329"/>
      <w:r>
        <w:rPr>
          <w:rtl w:val="true"/>
        </w:rPr>
        <w:t>معماری مدل</w:t>
      </w:r>
      <w:r>
        <w:rPr>
          <w:rtl w:val="true"/>
        </w:rPr>
        <w:t>:</w:t>
      </w:r>
      <w:bookmarkEnd w:id="6330"/>
    </w:p>
    <w:p>
      <w:pPr>
        <w:pStyle w:val="BookText"/>
        <w:rPr/>
      </w:pPr>
      <w:r>
        <w:rPr>
          <w:rFonts w:ascii="IRNazanin" w:hAnsi="IRNazanin" w:eastAsia="IRNazanin"/>
          <w:color w:val="111111"/>
          <w:sz w:val="28"/>
          <w:sz w:val="28"/>
          <w:szCs w:val="28"/>
          <w:rtl w:val="true"/>
          <w:lang w:bidi="fa-IR"/>
        </w:rPr>
        <w:t>برخی از معماری های مدل به طور ذاتی اطلاعات بیشتری درباره داده های آموزشی افشا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های پیچیده، مانند شبکه های عصبی عمیق، می توانند رفتارهای متمایزی را نشان دهند که مهاجمان می توانند از آنها برای استنتاج عضویت استفاده کنند</w:t>
      </w:r>
      <w:r>
        <w:rPr>
          <w:rFonts w:eastAsia="IRNazanin" w:cs="IRNazanin"/>
          <w:color w:val="111111"/>
          <w:sz w:val="28"/>
          <w:szCs w:val="28"/>
          <w:rtl w:val="true"/>
          <w:lang w:bidi="fa-IR"/>
        </w:rPr>
        <w:t>.</w:t>
      </w:r>
    </w:p>
    <w:p>
      <w:pPr>
        <w:pStyle w:val="Heading5"/>
        <w:numPr>
          <w:ilvl w:val="4"/>
          <w:numId w:val="1"/>
        </w:numPr>
        <w:rPr/>
      </w:pPr>
      <w:bookmarkStart w:id="6331" w:name="__RefHeading___Toc15404097_1280447820"/>
      <w:bookmarkStart w:id="6332" w:name="_Toc2991"/>
      <w:bookmarkEnd w:id="6331"/>
      <w:r>
        <w:rPr>
          <w:rtl w:val="true"/>
        </w:rPr>
        <w:t>نمرات اطمینان خروجی</w:t>
      </w:r>
      <w:r>
        <w:rPr>
          <w:rtl w:val="true"/>
        </w:rPr>
        <w:t>:</w:t>
      </w:r>
      <w:bookmarkEnd w:id="6332"/>
    </w:p>
    <w:p>
      <w:pPr>
        <w:pStyle w:val="BookText"/>
        <w:rPr/>
      </w:pPr>
      <w:r>
        <w:rPr>
          <w:rFonts w:ascii="IRNazanin" w:hAnsi="IRNazanin" w:eastAsia="IRNazanin"/>
          <w:color w:val="111111"/>
          <w:sz w:val="28"/>
          <w:sz w:val="28"/>
          <w:szCs w:val="28"/>
          <w:rtl w:val="true"/>
          <w:lang w:bidi="fa-IR"/>
        </w:rPr>
        <w:t>خروجی های مدل، به ویژه نمرات اطمینان مرتبط با پیش بینی ها، می توانند اطلاعاتی را درباره داده های آموزشی افشا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نمرات اطمینان بالا برای ورودی های خاص ممکن است نشان دهنده این باشد که آن ورودی ها بخشی از مجموعه آموزشی بوده اند که به تسهیل استنتاج عضویت منجر می شود</w:t>
      </w:r>
      <w:r>
        <w:rPr>
          <w:rFonts w:eastAsia="IRNazanin" w:cs="IRNazanin"/>
          <w:color w:val="111111"/>
          <w:sz w:val="28"/>
          <w:szCs w:val="28"/>
          <w:rtl w:val="true"/>
          <w:lang w:bidi="fa-IR"/>
        </w:rPr>
        <w:t>.</w:t>
      </w:r>
    </w:p>
    <w:p>
      <w:pPr>
        <w:pStyle w:val="Heading5"/>
        <w:numPr>
          <w:ilvl w:val="4"/>
          <w:numId w:val="1"/>
        </w:numPr>
        <w:rPr/>
      </w:pPr>
      <w:bookmarkStart w:id="6333" w:name="__RefHeading___Toc15404099_1280447820"/>
      <w:bookmarkStart w:id="6334" w:name="_Toc2992"/>
      <w:bookmarkEnd w:id="6333"/>
      <w:r>
        <w:rPr>
          <w:rtl w:val="true"/>
        </w:rPr>
        <w:t>کنترل های دسترسی ناکافی</w:t>
      </w:r>
      <w:r>
        <w:rPr>
          <w:rtl w:val="true"/>
        </w:rPr>
        <w:t>:</w:t>
      </w:r>
      <w:bookmarkEnd w:id="633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کنترل های دسترسی ضعیف می توانند به کاربران غیرمجاز اجازه دهند تا مدل را پرسش گری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مهاجمان بتوانند به راحتی به مدل دسترسی پیدا کنند، می توانند بدون شناسایی به راحتی حملات استنتاج عضویت را انجام دهند</w:t>
      </w:r>
      <w:r>
        <w:rPr>
          <w:rFonts w:eastAsia="IRNazanin" w:cs="IRNazanin"/>
          <w:color w:val="111111"/>
          <w:sz w:val="28"/>
          <w:szCs w:val="28"/>
          <w:rtl w:val="true"/>
          <w:lang w:bidi="fa-IR"/>
        </w:rPr>
        <w:t xml:space="preserve">. </w:t>
      </w:r>
      <w:bookmarkStart w:id="6335" w:name="pg19124_193326"/>
    </w:p>
    <w:p>
      <w:pPr>
        <w:pStyle w:val="Heading5"/>
        <w:numPr>
          <w:ilvl w:val="4"/>
          <w:numId w:val="1"/>
        </w:numPr>
        <w:rPr/>
      </w:pPr>
      <w:bookmarkStart w:id="6336" w:name="__RefHeading___Toc15404101_1280447820"/>
      <w:bookmarkStart w:id="6337" w:name="_Toc2993"/>
      <w:bookmarkEnd w:id="6335"/>
      <w:bookmarkEnd w:id="6336"/>
      <w:r>
        <w:rPr>
          <w:rtl w:val="true"/>
        </w:rPr>
        <w:t>عدم ناشناس سازی داده</w:t>
      </w:r>
      <w:r>
        <w:rPr>
          <w:rtl w:val="true"/>
        </w:rPr>
        <w:t>:</w:t>
      </w:r>
      <w:bookmarkEnd w:id="6337"/>
    </w:p>
    <w:p>
      <w:pPr>
        <w:pStyle w:val="BookText"/>
        <w:rPr/>
      </w:pPr>
      <w:r>
        <w:rPr>
          <w:rFonts w:ascii="IRNazanin" w:hAnsi="IRNazanin" w:eastAsia="IRNazanin"/>
          <w:color w:val="111111"/>
          <w:sz w:val="28"/>
          <w:sz w:val="28"/>
          <w:szCs w:val="28"/>
          <w:rtl w:val="true"/>
          <w:lang w:bidi="fa-IR"/>
        </w:rPr>
        <w:t>عدم ناشناس سازی یا عدم شناسایی داده های آموزشی می تواند اطلاعات حساس را افشا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مهاجمان نتوانند به طور مستقیم به داده های آموزشی دسترسی پیدا کنند، ممکن است جزئیات مربوط به افراد را استنتاج کنند</w:t>
      </w:r>
      <w:r>
        <w:rPr>
          <w:rFonts w:eastAsia="IRNazanin" w:cs="IRNazanin"/>
          <w:color w:val="111111"/>
          <w:sz w:val="28"/>
          <w:szCs w:val="28"/>
          <w:rtl w:val="true"/>
          <w:lang w:bidi="fa-IR"/>
        </w:rPr>
        <w:t>.</w:t>
      </w:r>
    </w:p>
    <w:p>
      <w:pPr>
        <w:pStyle w:val="Heading5"/>
        <w:numPr>
          <w:ilvl w:val="4"/>
          <w:numId w:val="1"/>
        </w:numPr>
        <w:rPr/>
      </w:pPr>
      <w:bookmarkStart w:id="6338" w:name="__RefHeading___Toc15404103_1280447820"/>
      <w:bookmarkStart w:id="6339" w:name="_Toc2994"/>
      <w:bookmarkEnd w:id="6338"/>
      <w:r>
        <w:rPr>
          <w:rtl w:val="true"/>
        </w:rPr>
        <w:t>عدم تنظیم مناسب</w:t>
      </w:r>
      <w:r>
        <w:rPr>
          <w:rtl w:val="true"/>
        </w:rPr>
        <w:t>:</w:t>
      </w:r>
      <w:bookmarkEnd w:id="6339"/>
    </w:p>
    <w:p>
      <w:pPr>
        <w:pStyle w:val="BookText"/>
        <w:rPr/>
      </w:pPr>
      <w:r>
        <w:rPr>
          <w:rFonts w:ascii="IRNazanin" w:hAnsi="IRNazanin" w:eastAsia="IRNazanin"/>
          <w:color w:val="111111"/>
          <w:sz w:val="28"/>
          <w:sz w:val="28"/>
          <w:szCs w:val="28"/>
          <w:rtl w:val="true"/>
          <w:lang w:bidi="fa-IR"/>
        </w:rPr>
        <w:t>تکنیک های تنظیم به جلوگیری از بیش برازش کمک می کنند و مدل های پیچیده را جریمه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هایی که تنظیم مناسبی ندارند، ممکن است بیشتر در برابر حملات استنتاج عضویت آسیب پذیر باشند، زیرا می توانند داده های آموزشی را به خاطر بسپارند</w:t>
      </w:r>
      <w:r>
        <w:rPr>
          <w:rFonts w:eastAsia="IRNazanin" w:cs="IRNazanin"/>
          <w:color w:val="111111"/>
          <w:sz w:val="28"/>
          <w:szCs w:val="28"/>
          <w:rtl w:val="true"/>
          <w:lang w:bidi="fa-IR"/>
        </w:rPr>
        <w:t>.</w:t>
      </w:r>
    </w:p>
    <w:p>
      <w:pPr>
        <w:pStyle w:val="Heading5"/>
        <w:numPr>
          <w:ilvl w:val="4"/>
          <w:numId w:val="1"/>
        </w:numPr>
        <w:rPr/>
      </w:pPr>
      <w:bookmarkStart w:id="6340" w:name="__RefHeading___Toc15404105_1280447820"/>
      <w:bookmarkStart w:id="6341" w:name="_Toc2995"/>
      <w:bookmarkEnd w:id="6340"/>
      <w:r>
        <w:rPr>
          <w:rtl w:val="true"/>
        </w:rPr>
        <w:t>افشای مدل</w:t>
      </w:r>
      <w:r>
        <w:rPr>
          <w:rtl w:val="true"/>
        </w:rPr>
        <w:t>:</w:t>
      </w:r>
      <w:bookmarkEnd w:id="6341"/>
    </w:p>
    <w:p>
      <w:pPr>
        <w:pStyle w:val="BookText"/>
        <w:rPr/>
      </w:pPr>
      <w:r>
        <w:rPr>
          <w:rFonts w:ascii="IRNazanin" w:hAnsi="IRNazanin" w:eastAsia="IRNazanin"/>
          <w:color w:val="111111"/>
          <w:sz w:val="28"/>
          <w:sz w:val="28"/>
          <w:szCs w:val="28"/>
          <w:rtl w:val="true"/>
          <w:lang w:bidi="fa-IR"/>
        </w:rPr>
        <w:t xml:space="preserve">زمانی که مدل ها از طریق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یا محیط های مشترک در معرض دید قرار می گیرند، هدفی برای مهاجمان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های قابل دسترسی عمومی می توانند به طور گسترده ای پرسشگری شوند که احتمال موفقیت استنتاج عضویت را افزایش می دهد</w:t>
      </w:r>
      <w:r>
        <w:rPr>
          <w:rFonts w:eastAsia="IRNazanin" w:cs="IRNazanin"/>
          <w:color w:val="111111"/>
          <w:sz w:val="28"/>
          <w:szCs w:val="28"/>
          <w:rtl w:val="true"/>
          <w:lang w:bidi="fa-IR"/>
        </w:rPr>
        <w:t>.</w:t>
      </w:r>
    </w:p>
    <w:p>
      <w:pPr>
        <w:pStyle w:val="Heading5"/>
        <w:numPr>
          <w:ilvl w:val="4"/>
          <w:numId w:val="1"/>
        </w:numPr>
        <w:rPr/>
      </w:pPr>
      <w:bookmarkStart w:id="6342" w:name="__RefHeading___Toc15404107_1280447820"/>
      <w:bookmarkStart w:id="6343" w:name="_Toc2996"/>
      <w:bookmarkEnd w:id="6342"/>
      <w:r>
        <w:rPr>
          <w:rtl w:val="true"/>
        </w:rPr>
        <w:t>دانش توزیع داده های آموزشی</w:t>
      </w:r>
      <w:r>
        <w:rPr>
          <w:rtl w:val="true"/>
        </w:rPr>
        <w:t>:</w:t>
      </w:r>
      <w:bookmarkEnd w:id="6343"/>
    </w:p>
    <w:p>
      <w:pPr>
        <w:pStyle w:val="BookText"/>
        <w:rPr/>
      </w:pPr>
      <w:r>
        <w:rPr>
          <w:rFonts w:ascii="IRNazanin" w:hAnsi="IRNazanin" w:eastAsia="IRNazanin"/>
          <w:color w:val="111111"/>
          <w:sz w:val="28"/>
          <w:sz w:val="28"/>
          <w:szCs w:val="28"/>
          <w:rtl w:val="true"/>
          <w:lang w:bidi="fa-IR"/>
        </w:rPr>
        <w:t>مهاجمان ممکن است از دانش درباره توزیع داده های آموزشی بهره 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مهاجمان درک خوبی از انواع داده های استفاده شده برای آموزش داشته باشند، می توانند پرسش های مؤثرتری برای استنتاج عضویت طراحی کنند</w:t>
      </w:r>
      <w:r>
        <w:rPr>
          <w:rFonts w:eastAsia="IRNazanin" w:cs="IRNazanin"/>
          <w:color w:val="111111"/>
          <w:sz w:val="28"/>
          <w:szCs w:val="28"/>
          <w:rtl w:val="true"/>
          <w:lang w:bidi="fa-IR"/>
        </w:rPr>
        <w:t>.</w:t>
      </w:r>
    </w:p>
    <w:p>
      <w:pPr>
        <w:pStyle w:val="Heading5"/>
        <w:numPr>
          <w:ilvl w:val="4"/>
          <w:numId w:val="1"/>
        </w:numPr>
        <w:rPr/>
      </w:pPr>
      <w:bookmarkStart w:id="6344" w:name="__RefHeading___Toc15404109_1280447820"/>
      <w:bookmarkStart w:id="6345" w:name="_Toc2997"/>
      <w:bookmarkEnd w:id="6344"/>
      <w:r>
        <w:rPr>
          <w:rtl w:val="true"/>
        </w:rPr>
        <w:t>آگاهی محدود از خطرات حریم خصوصی</w:t>
      </w:r>
      <w:r>
        <w:rPr>
          <w:rtl w:val="true"/>
        </w:rPr>
        <w:t>:</w:t>
      </w:r>
      <w:bookmarkEnd w:id="6345"/>
    </w:p>
    <w:p>
      <w:pPr>
        <w:pStyle w:val="BookText"/>
        <w:rPr/>
      </w:pPr>
      <w:r>
        <w:rPr>
          <w:rFonts w:ascii="IRNazanin" w:hAnsi="IRNazanin" w:eastAsia="IRNazanin"/>
          <w:color w:val="111111"/>
          <w:sz w:val="28"/>
          <w:sz w:val="28"/>
          <w:szCs w:val="28"/>
          <w:rtl w:val="true"/>
          <w:lang w:bidi="fa-IR"/>
        </w:rPr>
        <w:t>سازمان ها ممکن است خطرات مرتبط با حملات استنتاج عضویت را دست کم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آگاهی می تواند منجر به تدابیر امنیتی ناکافی و آسیب پذیری های بیشتر شود</w:t>
      </w:r>
      <w:r>
        <w:rPr>
          <w:rFonts w:eastAsia="IRNazanin" w:cs="IRNazanin"/>
          <w:color w:val="111111"/>
          <w:sz w:val="28"/>
          <w:szCs w:val="28"/>
          <w:rtl w:val="true"/>
          <w:lang w:bidi="fa-IR"/>
        </w:rPr>
        <w:t>.</w:t>
      </w:r>
    </w:p>
    <w:p>
      <w:pPr>
        <w:pStyle w:val="Heading5"/>
        <w:numPr>
          <w:ilvl w:val="4"/>
          <w:numId w:val="1"/>
        </w:numPr>
        <w:rPr/>
      </w:pPr>
      <w:bookmarkStart w:id="6346" w:name="__RefHeading___Toc15404111_1280447820"/>
      <w:bookmarkStart w:id="6347" w:name="_Toc2998"/>
      <w:bookmarkEnd w:id="6346"/>
      <w:r>
        <w:rPr>
          <w:rtl w:val="true"/>
        </w:rPr>
        <w:t>شیوه های بازآموزی مدل</w:t>
      </w:r>
      <w:r>
        <w:rPr>
          <w:rtl w:val="true"/>
        </w:rPr>
        <w:t>:</w:t>
      </w:r>
      <w:bookmarkEnd w:id="6347"/>
    </w:p>
    <w:p>
      <w:pPr>
        <w:pStyle w:val="BookText"/>
        <w:rPr/>
      </w:pPr>
      <w:r>
        <w:rPr>
          <w:rFonts w:ascii="IRNazanin" w:hAnsi="IRNazanin" w:eastAsia="IRNazanin"/>
          <w:color w:val="111111"/>
          <w:sz w:val="28"/>
          <w:sz w:val="28"/>
          <w:szCs w:val="28"/>
          <w:rtl w:val="true"/>
          <w:lang w:bidi="fa-IR"/>
        </w:rPr>
        <w:t>عدم تناسب یا عدم نظم در بازآموزی مدل می تواند منجر به دفاع های قدیمی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مدل به طور منظم به روزرسانی نشود، ممکن است آسیب پذیری هایی را حفظ کند که در نسخه های قبلی افشا شده اند و این امر موفقیت مهاجمان را تسهیل می کند</w:t>
      </w:r>
      <w:r>
        <w:rPr>
          <w:rFonts w:eastAsia="IRNazanin" w:cs="IRNazanin"/>
          <w:color w:val="111111"/>
          <w:sz w:val="28"/>
          <w:szCs w:val="28"/>
          <w:rtl w:val="true"/>
          <w:lang w:bidi="fa-IR"/>
        </w:rPr>
        <w:t>.</w:t>
      </w:r>
    </w:p>
    <w:p>
      <w:pPr>
        <w:pStyle w:val="Heading4"/>
        <w:numPr>
          <w:ilvl w:val="3"/>
          <w:numId w:val="1"/>
        </w:numPr>
        <w:rPr/>
      </w:pPr>
      <w:bookmarkStart w:id="6348" w:name="__RefHeading___Toc15404113_1280447820"/>
      <w:bookmarkStart w:id="6349" w:name="_Toc2999"/>
      <w:bookmarkEnd w:id="6348"/>
      <w:r>
        <w:rPr/>
        <w:t>3-4-4</w:t>
      </w:r>
      <w:r>
        <w:rPr>
          <w:rtl w:val="true"/>
        </w:rPr>
        <w:t xml:space="preserve">- </w:t>
      </w:r>
      <w:r>
        <w:rPr>
          <w:rtl w:val="true"/>
        </w:rPr>
        <w:t>سناریو حمله</w:t>
      </w:r>
      <w:bookmarkEnd w:id="6349"/>
    </w:p>
    <w:p>
      <w:pPr>
        <w:pStyle w:val="Heading5"/>
        <w:numPr>
          <w:ilvl w:val="4"/>
          <w:numId w:val="1"/>
        </w:numPr>
        <w:rPr/>
      </w:pPr>
      <w:bookmarkStart w:id="6350" w:name="__RefHeading___Toc15404115_1280447820"/>
      <w:bookmarkStart w:id="6351" w:name="_Toc3000"/>
      <w:bookmarkEnd w:id="6350"/>
      <w:r>
        <w:rPr>
          <w:rtl w:val="true"/>
        </w:rPr>
        <w:t>اشاره</w:t>
      </w:r>
      <w:bookmarkEnd w:id="6351"/>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حمله استنتاج عضویت، هدف مهاجم بهره برداری از پاسخ های مدل برای شناسایی این است که آیا نقاط داده خاصی بخشی از مجموعه داده های آموزشی آن بوده اند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تهدید به ویژه در سناریوهایی که مدل ها در زمینه های حساس مانند بهداشت و درمان یا سامانه های توصیه گری شخصی مستقر شده اند، نگران کننده است؛ جایی که افشای وجود داده های خاص می تواند منجر به </w:t>
      </w:r>
      <w:bookmarkStart w:id="6352" w:name="pg19124_193327"/>
    </w:p>
    <w:p>
      <w:pPr>
        <w:pStyle w:val="BookText"/>
        <w:rPr/>
      </w:pPr>
      <w:bookmarkEnd w:id="6352"/>
      <w:r>
        <w:rPr>
          <w:rFonts w:ascii="IRNazanin" w:hAnsi="IRNazanin" w:eastAsia="IRNazanin"/>
          <w:color w:val="111111"/>
          <w:sz w:val="28"/>
          <w:sz w:val="28"/>
          <w:szCs w:val="28"/>
          <w:rtl w:val="true"/>
          <w:lang w:bidi="fa-IR"/>
        </w:rPr>
        <w:t>نقض حریم خصوصی یا مسائل اخلاقی شود</w:t>
      </w:r>
      <w:r>
        <w:rPr>
          <w:rFonts w:eastAsia="IRNazanin" w:cs="IRNazanin"/>
          <w:color w:val="111111"/>
          <w:sz w:val="28"/>
          <w:szCs w:val="28"/>
          <w:rtl w:val="true"/>
          <w:lang w:bidi="fa-IR"/>
        </w:rPr>
        <w:t>.</w:t>
      </w:r>
    </w:p>
    <w:p>
      <w:pPr>
        <w:pStyle w:val="Heading5"/>
        <w:numPr>
          <w:ilvl w:val="4"/>
          <w:numId w:val="1"/>
        </w:numPr>
        <w:rPr/>
      </w:pPr>
      <w:bookmarkStart w:id="6353" w:name="__RefHeading___Toc15404117_1280447820"/>
      <w:bookmarkStart w:id="6354" w:name="_Toc3001"/>
      <w:bookmarkEnd w:id="6353"/>
      <w:r>
        <w:rPr>
          <w:rtl w:val="true"/>
        </w:rPr>
        <w:t>دسترسی به مدل</w:t>
      </w:r>
      <w:r>
        <w:rPr>
          <w:rtl w:val="true"/>
        </w:rPr>
        <w:t>:</w:t>
      </w:r>
      <w:bookmarkEnd w:id="6354"/>
    </w:p>
    <w:p>
      <w:pPr>
        <w:pStyle w:val="BookText"/>
        <w:rPr/>
      </w:pPr>
      <w:r>
        <w:rPr>
          <w:rFonts w:ascii="IRNazanin" w:hAnsi="IRNazanin" w:eastAsia="IRNazanin"/>
          <w:color w:val="111111"/>
          <w:sz w:val="28"/>
          <w:sz w:val="28"/>
          <w:szCs w:val="28"/>
          <w:rtl w:val="true"/>
          <w:lang w:bidi="fa-IR"/>
        </w:rPr>
        <w:t xml:space="preserve">مهاجم به مدل هدف دسترسی پیدا می کند، معمولا ًاز طریق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عمومی که اجازه پرسشگری می دهند یا از طریق تعاملات مستقیم در محیط هایی که مدل در دسترس است</w:t>
      </w:r>
      <w:r>
        <w:rPr>
          <w:rFonts w:eastAsia="IRNazanin" w:cs="IRNazanin"/>
          <w:color w:val="111111"/>
          <w:sz w:val="28"/>
          <w:szCs w:val="28"/>
          <w:rtl w:val="true"/>
          <w:lang w:bidi="fa-IR"/>
        </w:rPr>
        <w:t>.</w:t>
      </w:r>
    </w:p>
    <w:p>
      <w:pPr>
        <w:pStyle w:val="Heading5"/>
        <w:numPr>
          <w:ilvl w:val="4"/>
          <w:numId w:val="1"/>
        </w:numPr>
        <w:rPr/>
      </w:pPr>
      <w:bookmarkStart w:id="6355" w:name="__RefHeading___Toc15404119_1280447820"/>
      <w:bookmarkStart w:id="6356" w:name="_Toc3002"/>
      <w:bookmarkEnd w:id="6355"/>
      <w:r>
        <w:rPr>
          <w:rtl w:val="true"/>
        </w:rPr>
        <w:t>پرسش از مدل</w:t>
      </w:r>
      <w:r>
        <w:rPr>
          <w:rtl w:val="true"/>
        </w:rPr>
        <w:t>:</w:t>
      </w:r>
      <w:bookmarkEnd w:id="6356"/>
    </w:p>
    <w:p>
      <w:pPr>
        <w:pStyle w:val="BookText"/>
        <w:rPr/>
      </w:pPr>
      <w:r>
        <w:rPr>
          <w:rFonts w:ascii="IRNazanin" w:hAnsi="IRNazanin" w:eastAsia="IRNazanin"/>
          <w:color w:val="111111"/>
          <w:sz w:val="28"/>
          <w:sz w:val="28"/>
          <w:szCs w:val="28"/>
          <w:rtl w:val="true"/>
          <w:lang w:bidi="fa-IR"/>
        </w:rPr>
        <w:t>مهاجم پرسش های خاص یا ورودی های آزمایشی را به مدل ارسال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ورودی ها می توانند شامل نقاط دادهای باشند که مهاجم می خواهد برای عضویت در مجموعه داده آموزشی آزمایش کند</w:t>
      </w:r>
      <w:r>
        <w:rPr>
          <w:rFonts w:eastAsia="IRNazanin" w:cs="IRNazanin"/>
          <w:color w:val="111111"/>
          <w:sz w:val="28"/>
          <w:szCs w:val="28"/>
          <w:rtl w:val="true"/>
          <w:lang w:bidi="fa-IR"/>
        </w:rPr>
        <w:t>.</w:t>
      </w:r>
    </w:p>
    <w:p>
      <w:pPr>
        <w:pStyle w:val="Heading5"/>
        <w:numPr>
          <w:ilvl w:val="4"/>
          <w:numId w:val="1"/>
        </w:numPr>
        <w:rPr/>
      </w:pPr>
      <w:bookmarkStart w:id="6357" w:name="__RefHeading___Toc15404121_1280447820"/>
      <w:bookmarkStart w:id="6358" w:name="_Toc3003"/>
      <w:bookmarkEnd w:id="6357"/>
      <w:r>
        <w:rPr>
          <w:rtl w:val="true"/>
        </w:rPr>
        <w:t>تحلیل نمرات اطمینان مدل</w:t>
      </w:r>
      <w:r>
        <w:rPr>
          <w:rtl w:val="true"/>
        </w:rPr>
        <w:t>:</w:t>
      </w:r>
      <w:bookmarkEnd w:id="6358"/>
    </w:p>
    <w:p>
      <w:pPr>
        <w:pStyle w:val="BookText"/>
        <w:rPr/>
      </w:pPr>
      <w:r>
        <w:rPr>
          <w:rFonts w:ascii="IRNazanin" w:hAnsi="IRNazanin" w:eastAsia="IRNazanin"/>
          <w:color w:val="111111"/>
          <w:sz w:val="28"/>
          <w:sz w:val="28"/>
          <w:szCs w:val="28"/>
          <w:rtl w:val="true"/>
          <w:lang w:bidi="fa-IR"/>
        </w:rPr>
        <w:t>برای هر پرسش، مهاجم خروجی مدل را مشاهده می کند و به ویژه بر نمرات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یا توزیع های احتمالی تمرکز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معمولا برای ورودی هایی که در طول آموزش با آنها مواجه شده اند، اعتماد بالاتری نشان می دهند</w:t>
      </w:r>
      <w:r>
        <w:rPr>
          <w:rFonts w:eastAsia="IRNazanin" w:cs="IRNazanin"/>
          <w:color w:val="111111"/>
          <w:sz w:val="28"/>
          <w:szCs w:val="28"/>
          <w:rtl w:val="true"/>
          <w:lang w:bidi="fa-IR"/>
        </w:rPr>
        <w:t>.</w:t>
      </w:r>
    </w:p>
    <w:p>
      <w:pPr>
        <w:pStyle w:val="Heading5"/>
        <w:numPr>
          <w:ilvl w:val="4"/>
          <w:numId w:val="1"/>
        </w:numPr>
        <w:rPr/>
      </w:pPr>
      <w:bookmarkStart w:id="6359" w:name="__RefHeading___Toc15404123_1280447820"/>
      <w:bookmarkStart w:id="6360" w:name="_Toc3004"/>
      <w:bookmarkEnd w:id="6359"/>
      <w:r>
        <w:rPr>
          <w:rtl w:val="true"/>
        </w:rPr>
        <w:t>مقایسه با الگوهای شناخته شده</w:t>
      </w:r>
      <w:r>
        <w:rPr>
          <w:rtl w:val="true"/>
        </w:rPr>
        <w:t>:</w:t>
      </w:r>
      <w:bookmarkEnd w:id="6360"/>
    </w:p>
    <w:p>
      <w:pPr>
        <w:pStyle w:val="BookText"/>
        <w:rPr/>
      </w:pPr>
      <w:r>
        <w:rPr>
          <w:rFonts w:ascii="IRNazanin" w:hAnsi="IRNazanin" w:eastAsia="IRNazanin"/>
          <w:color w:val="111111"/>
          <w:sz w:val="28"/>
          <w:sz w:val="28"/>
          <w:szCs w:val="28"/>
          <w:rtl w:val="true"/>
          <w:lang w:bidi="fa-IR"/>
        </w:rPr>
        <w:t>مهاجم پاسخ های مدل برای این پرسش ها را با پاسخ های مربوط به داده های آموزشی شناخته شده مقایسه می کند تا الگوها یا ناهنجاری هایی که نشان دهنده عضویت در مجموعه داده آموزشی است، شناسایی کند</w:t>
      </w:r>
      <w:r>
        <w:rPr>
          <w:rFonts w:eastAsia="IRNazanin" w:cs="IRNazanin"/>
          <w:color w:val="111111"/>
          <w:sz w:val="28"/>
          <w:szCs w:val="28"/>
          <w:rtl w:val="true"/>
          <w:lang w:bidi="fa-IR"/>
        </w:rPr>
        <w:t>.</w:t>
      </w:r>
    </w:p>
    <w:p>
      <w:pPr>
        <w:pStyle w:val="Heading5"/>
        <w:numPr>
          <w:ilvl w:val="4"/>
          <w:numId w:val="1"/>
        </w:numPr>
        <w:rPr/>
      </w:pPr>
      <w:bookmarkStart w:id="6361" w:name="__RefHeading___Toc15404125_1280447820"/>
      <w:bookmarkStart w:id="6362" w:name="_Toc3005"/>
      <w:bookmarkEnd w:id="6361"/>
      <w:r>
        <w:rPr>
          <w:rtl w:val="true"/>
        </w:rPr>
        <w:t>استنتاج وضعیت عضویت</w:t>
      </w:r>
      <w:r>
        <w:rPr>
          <w:rtl w:val="true"/>
        </w:rPr>
        <w:t>:</w:t>
      </w:r>
      <w:bookmarkEnd w:id="6362"/>
    </w:p>
    <w:p>
      <w:pPr>
        <w:pStyle w:val="BookText"/>
        <w:rPr/>
      </w:pPr>
      <w:r>
        <w:rPr>
          <w:rFonts w:ascii="IRNazanin" w:hAnsi="IRNazanin" w:eastAsia="IRNazanin"/>
          <w:color w:val="111111"/>
          <w:sz w:val="28"/>
          <w:sz w:val="28"/>
          <w:szCs w:val="28"/>
          <w:rtl w:val="true"/>
          <w:lang w:bidi="fa-IR"/>
        </w:rPr>
        <w:t>مهاجم بر اساس پاسخ های مدل، درباره اینکه آیا هر ورودی آزمایش شده احتمالا خشی از مجموعه داده آموزشی بوده است یا خیر، تصمیم گیری می کند و از روش های آماری یا یادگیری ماشین برای بهبود دقت استفاده می کند</w:t>
      </w:r>
      <w:r>
        <w:rPr>
          <w:rFonts w:eastAsia="IRNazanin" w:cs="IRNazanin"/>
          <w:color w:val="111111"/>
          <w:sz w:val="28"/>
          <w:szCs w:val="28"/>
          <w:rtl w:val="true"/>
          <w:lang w:bidi="fa-IR"/>
        </w:rPr>
        <w:t>.</w:t>
      </w:r>
    </w:p>
    <w:p>
      <w:pPr>
        <w:pStyle w:val="Heading4"/>
        <w:numPr>
          <w:ilvl w:val="3"/>
          <w:numId w:val="1"/>
        </w:numPr>
        <w:rPr/>
      </w:pPr>
      <w:bookmarkStart w:id="6363" w:name="__RefHeading___Toc15404127_1280447820"/>
      <w:bookmarkStart w:id="6364" w:name="_Toc3006"/>
      <w:bookmarkEnd w:id="6363"/>
      <w:r>
        <w:rPr/>
        <w:t>3-4-5</w:t>
      </w:r>
      <w:r>
        <w:rPr>
          <w:rtl w:val="true"/>
        </w:rPr>
        <w:t xml:space="preserve">- </w:t>
      </w:r>
      <w:r>
        <w:rPr>
          <w:rtl w:val="true"/>
        </w:rPr>
        <w:t>نشانه های احتمال نفوذ</w:t>
      </w:r>
      <w:bookmarkEnd w:id="6364"/>
    </w:p>
    <w:p>
      <w:pPr>
        <w:pStyle w:val="Heading5"/>
        <w:numPr>
          <w:ilvl w:val="4"/>
          <w:numId w:val="1"/>
        </w:numPr>
        <w:rPr/>
      </w:pPr>
      <w:bookmarkStart w:id="6365" w:name="__RefHeading___Toc15404129_1280447820"/>
      <w:bookmarkStart w:id="6366" w:name="_Toc3007"/>
      <w:bookmarkEnd w:id="6365"/>
      <w:r>
        <w:rPr>
          <w:rtl w:val="true"/>
        </w:rPr>
        <w:t>اشاره</w:t>
      </w:r>
      <w:bookmarkEnd w:id="6366"/>
    </w:p>
    <w:p>
      <w:pPr>
        <w:pStyle w:val="BookText"/>
        <w:rPr/>
      </w:pPr>
      <w:r>
        <w:rPr>
          <w:rFonts w:ascii="IRNazanin" w:hAnsi="IRNazanin" w:eastAsia="IRNazanin"/>
          <w:color w:val="111111"/>
          <w:sz w:val="28"/>
          <w:sz w:val="28"/>
          <w:szCs w:val="28"/>
          <w:rtl w:val="true"/>
          <w:lang w:bidi="fa-IR"/>
        </w:rPr>
        <w:t>در اینجا برخی از نشانه های کلیدی که ممکن است نشان دهنده وقوع یا در حال وقوع بودن یک حمله استتناج عضویت باشند، آورده شده است</w:t>
      </w:r>
      <w:r>
        <w:rPr>
          <w:rFonts w:eastAsia="IRNazanin" w:cs="IRNazanin"/>
          <w:color w:val="111111"/>
          <w:sz w:val="28"/>
          <w:szCs w:val="28"/>
          <w:rtl w:val="true"/>
          <w:lang w:bidi="fa-IR"/>
        </w:rPr>
        <w:t>:</w:t>
      </w:r>
    </w:p>
    <w:p>
      <w:pPr>
        <w:pStyle w:val="Heading5"/>
        <w:numPr>
          <w:ilvl w:val="4"/>
          <w:numId w:val="1"/>
        </w:numPr>
        <w:rPr/>
      </w:pPr>
      <w:bookmarkStart w:id="6367" w:name="__RefHeading___Toc15404131_1280447820"/>
      <w:bookmarkStart w:id="6368" w:name="_Toc3008"/>
      <w:bookmarkEnd w:id="6367"/>
      <w:r>
        <w:rPr>
          <w:rtl w:val="true"/>
        </w:rPr>
        <w:t>پرسش های غیرمعمول مدل</w:t>
      </w:r>
      <w:r>
        <w:rPr>
          <w:rtl w:val="true"/>
        </w:rPr>
        <w:t>:</w:t>
      </w:r>
      <w:bookmarkEnd w:id="636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قابل توجه در تعداد یا فراوانی پرسش ها به یک مدل یادگیری ماشین، به ویژه با تغییراتی که به نظر می رسد برای استخراج اطلاعات خاص طراحی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بالای غیرطبیعی تماس های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یک منبع خاص، به ویژه هنگام پرسش درباره ویژگی های حساس</w:t>
      </w:r>
      <w:r>
        <w:rPr>
          <w:rFonts w:eastAsia="IRNazanin" w:cs="IRNazanin"/>
          <w:color w:val="111111"/>
          <w:sz w:val="28"/>
          <w:szCs w:val="28"/>
          <w:rtl w:val="true"/>
          <w:lang w:bidi="fa-IR"/>
        </w:rPr>
        <w:t xml:space="preserve">. </w:t>
      </w:r>
      <w:bookmarkStart w:id="6369" w:name="pg19124_193328"/>
    </w:p>
    <w:p>
      <w:pPr>
        <w:pStyle w:val="Heading5"/>
        <w:numPr>
          <w:ilvl w:val="4"/>
          <w:numId w:val="1"/>
        </w:numPr>
        <w:rPr/>
      </w:pPr>
      <w:bookmarkStart w:id="6370" w:name="__RefHeading___Toc15404133_1280447820"/>
      <w:bookmarkStart w:id="6371" w:name="_Toc3009"/>
      <w:bookmarkEnd w:id="6369"/>
      <w:bookmarkEnd w:id="6370"/>
      <w:r>
        <w:rPr>
          <w:rtl w:val="true"/>
        </w:rPr>
        <w:t>الگوهای دسترسی</w:t>
      </w:r>
      <w:r>
        <w:rPr>
          <w:rtl w:val="true"/>
        </w:rPr>
        <w:t>:</w:t>
      </w:r>
      <w:bookmarkEnd w:id="6371"/>
    </w:p>
    <w:p>
      <w:pPr>
        <w:pStyle w:val="BookText"/>
        <w:rPr/>
      </w:pPr>
      <w:r>
        <w:rPr>
          <w:rFonts w:ascii="IRNazanin" w:hAnsi="IRNazanin" w:eastAsia="IRNazanin"/>
          <w:color w:val="111111"/>
          <w:sz w:val="28"/>
          <w:sz w:val="28"/>
          <w:szCs w:val="28"/>
          <w:rtl w:val="true"/>
          <w:lang w:bidi="fa-IR"/>
        </w:rPr>
        <w:t xml:space="preserve">لاگ های دسترسی نشان دهنده الگوهای غیرمعمول، مانند درخواست هایی که در ساعات عجیب یا از آدرس های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ناآشنا انجام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مکرر برای دسترسی از یک منبع خارجی که بخشی از پایگاه کاربری معمول نیست</w:t>
      </w:r>
      <w:r>
        <w:rPr>
          <w:rFonts w:eastAsia="IRNazanin" w:cs="IRNazanin"/>
          <w:color w:val="111111"/>
          <w:sz w:val="28"/>
          <w:szCs w:val="28"/>
          <w:rtl w:val="true"/>
          <w:lang w:bidi="fa-IR"/>
        </w:rPr>
        <w:t>.</w:t>
      </w:r>
    </w:p>
    <w:p>
      <w:pPr>
        <w:pStyle w:val="Heading5"/>
        <w:numPr>
          <w:ilvl w:val="4"/>
          <w:numId w:val="1"/>
        </w:numPr>
        <w:rPr/>
      </w:pPr>
      <w:bookmarkStart w:id="6372" w:name="__RefHeading___Toc15404135_1280447820"/>
      <w:bookmarkStart w:id="6373" w:name="_Toc3010"/>
      <w:bookmarkEnd w:id="6372"/>
      <w:r>
        <w:rPr>
          <w:rtl w:val="true"/>
        </w:rPr>
        <w:t>پیش بینی های با اعتماد بالا</w:t>
      </w:r>
      <w:r>
        <w:rPr>
          <w:rtl w:val="true"/>
        </w:rPr>
        <w:t>:</w:t>
      </w:r>
      <w:bookmarkEnd w:id="6373"/>
    </w:p>
    <w:p>
      <w:pPr>
        <w:pStyle w:val="BookText"/>
        <w:rPr/>
      </w:pPr>
      <w:r>
        <w:rPr>
          <w:rFonts w:ascii="IRNazanin" w:hAnsi="IRNazanin" w:eastAsia="IRNazanin"/>
          <w:color w:val="111111"/>
          <w:sz w:val="28"/>
          <w:sz w:val="28"/>
          <w:szCs w:val="28"/>
          <w:rtl w:val="true"/>
          <w:lang w:bidi="fa-IR"/>
        </w:rPr>
        <w:t xml:space="preserve">ورود یک جریان از خروجی های مدل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نمرات اطمینان بالایی برای ورودی های خاص باز می گرداند، که نشان می دهد ممکن است یک حمله کننده در حال کاوش در مدل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های متعدد برای یک مجموعه خاص از نقاط داده که پیش بینی های ثابت و با اعتماد بالا تولید می کنند</w:t>
      </w:r>
      <w:r>
        <w:rPr>
          <w:rFonts w:eastAsia="IRNazanin" w:cs="IRNazanin"/>
          <w:color w:val="111111"/>
          <w:sz w:val="28"/>
          <w:szCs w:val="28"/>
          <w:rtl w:val="true"/>
          <w:lang w:bidi="fa-IR"/>
        </w:rPr>
        <w:t>.</w:t>
      </w:r>
    </w:p>
    <w:p>
      <w:pPr>
        <w:pStyle w:val="Heading5"/>
        <w:numPr>
          <w:ilvl w:val="4"/>
          <w:numId w:val="1"/>
        </w:numPr>
        <w:rPr/>
      </w:pPr>
      <w:bookmarkStart w:id="6374" w:name="__RefHeading___Toc15404137_1280447820"/>
      <w:bookmarkStart w:id="6375" w:name="_Toc3011"/>
      <w:bookmarkEnd w:id="6374"/>
      <w:r>
        <w:rPr>
          <w:rtl w:val="true"/>
        </w:rPr>
        <w:t>انحرافات داده</w:t>
      </w:r>
      <w:r>
        <w:rPr>
          <w:rtl w:val="true"/>
        </w:rPr>
        <w:t>:</w:t>
      </w:r>
      <w:bookmarkEnd w:id="6375"/>
    </w:p>
    <w:p>
      <w:pPr>
        <w:pStyle w:val="BookText"/>
        <w:rPr/>
      </w:pPr>
      <w:r>
        <w:rPr>
          <w:rFonts w:ascii="IRNazanin" w:hAnsi="IRNazanin" w:eastAsia="IRNazanin"/>
          <w:color w:val="111111"/>
          <w:sz w:val="28"/>
          <w:sz w:val="28"/>
          <w:szCs w:val="28"/>
          <w:rtl w:val="true"/>
          <w:lang w:bidi="fa-IR"/>
        </w:rPr>
        <w:t>تغییرات یا انحرافات غیرقابل توضیح در مجموعه های دادهای که برای آموزش یا ارزیابی استفاده می شوند، مانند نقاط داده غیرمنتظره یا تغییرات در توزیع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ناگهانی در ویژگی های خاص که قبلا ًپایدار بودند</w:t>
      </w:r>
      <w:r>
        <w:rPr>
          <w:rFonts w:eastAsia="IRNazanin" w:cs="IRNazanin"/>
          <w:color w:val="111111"/>
          <w:sz w:val="28"/>
          <w:szCs w:val="28"/>
          <w:rtl w:val="true"/>
          <w:lang w:bidi="fa-IR"/>
        </w:rPr>
        <w:t>.</w:t>
      </w:r>
    </w:p>
    <w:p>
      <w:pPr>
        <w:pStyle w:val="Heading5"/>
        <w:numPr>
          <w:ilvl w:val="4"/>
          <w:numId w:val="1"/>
        </w:numPr>
        <w:rPr/>
      </w:pPr>
      <w:bookmarkStart w:id="6376" w:name="__RefHeading___Toc15404139_1280447820"/>
      <w:bookmarkStart w:id="6377" w:name="_Toc3012"/>
      <w:bookmarkEnd w:id="6376"/>
      <w:r>
        <w:rPr>
          <w:rtl w:val="true"/>
        </w:rPr>
        <w:t>دسترسی غیرمجاز به داده ها</w:t>
      </w:r>
      <w:r>
        <w:rPr>
          <w:rtl w:val="true"/>
        </w:rPr>
        <w:t>:</w:t>
      </w:r>
      <w:bookmarkEnd w:id="6377"/>
    </w:p>
    <w:p>
      <w:pPr>
        <w:pStyle w:val="BookText"/>
        <w:rPr/>
      </w:pPr>
      <w:r>
        <w:rPr>
          <w:rFonts w:ascii="IRNazanin" w:hAnsi="IRNazanin" w:eastAsia="IRNazanin"/>
          <w:color w:val="111111"/>
          <w:sz w:val="28"/>
          <w:sz w:val="28"/>
          <w:szCs w:val="28"/>
          <w:rtl w:val="true"/>
          <w:lang w:bidi="fa-IR"/>
        </w:rPr>
        <w:t>شناسایی تلاش های دسترسی غیرمجاز به مخازن داده حساس، از جمله پایگاه های داده یا ذخیره سازی 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لاگ های دسترسی که نشان دهنده تلاش های ورود ناموفق پس از آن با دسترسی موفق از حساب های ناشناخته است</w:t>
      </w:r>
      <w:r>
        <w:rPr>
          <w:rFonts w:eastAsia="IRNazanin" w:cs="IRNazanin"/>
          <w:color w:val="111111"/>
          <w:sz w:val="28"/>
          <w:szCs w:val="28"/>
          <w:rtl w:val="true"/>
          <w:lang w:bidi="fa-IR"/>
        </w:rPr>
        <w:t>.</w:t>
      </w:r>
    </w:p>
    <w:p>
      <w:pPr>
        <w:pStyle w:val="Heading5"/>
        <w:numPr>
          <w:ilvl w:val="4"/>
          <w:numId w:val="1"/>
        </w:numPr>
        <w:rPr/>
      </w:pPr>
      <w:bookmarkStart w:id="6378" w:name="__RefHeading___Toc15404141_1280447820"/>
      <w:bookmarkStart w:id="6379" w:name="_Toc3013"/>
      <w:bookmarkEnd w:id="6378"/>
      <w:r>
        <w:rPr>
          <w:rtl w:val="true"/>
        </w:rPr>
        <w:t>کاهش عملکرد مدل</w:t>
      </w:r>
      <w:r>
        <w:rPr>
          <w:rtl w:val="true"/>
        </w:rPr>
        <w:t>:</w:t>
      </w:r>
      <w:bookmarkEnd w:id="6379"/>
    </w:p>
    <w:p>
      <w:pPr>
        <w:pStyle w:val="BookText"/>
        <w:rPr/>
      </w:pPr>
      <w:r>
        <w:rPr>
          <w:rFonts w:ascii="IRNazanin" w:hAnsi="IRNazanin" w:eastAsia="IRNazanin"/>
          <w:color w:val="111111"/>
          <w:sz w:val="28"/>
          <w:sz w:val="28"/>
          <w:szCs w:val="28"/>
          <w:rtl w:val="true"/>
          <w:lang w:bidi="fa-IR"/>
        </w:rPr>
        <w:t>کاهش ناگهانی در عملکرد مدل که ممکن است نشان دهنده این باشد که مدل در حال بهره برداری یا دستکاری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قابل توجه در دقت یا افزایش در طبقه بندی های نادرست</w:t>
      </w:r>
      <w:r>
        <w:rPr>
          <w:rFonts w:eastAsia="IRNazanin" w:cs="IRNazanin"/>
          <w:color w:val="111111"/>
          <w:sz w:val="28"/>
          <w:szCs w:val="28"/>
          <w:rtl w:val="true"/>
          <w:lang w:bidi="fa-IR"/>
        </w:rPr>
        <w:t>.</w:t>
      </w:r>
    </w:p>
    <w:p>
      <w:pPr>
        <w:pStyle w:val="Heading5"/>
        <w:numPr>
          <w:ilvl w:val="4"/>
          <w:numId w:val="1"/>
        </w:numPr>
        <w:rPr/>
      </w:pPr>
      <w:bookmarkStart w:id="6380" w:name="__RefHeading___Toc15404143_1280447820"/>
      <w:bookmarkStart w:id="6381" w:name="_Toc3014"/>
      <w:bookmarkEnd w:id="6380"/>
      <w:r>
        <w:rPr>
          <w:rtl w:val="true"/>
        </w:rPr>
        <w:t>رفتار مشکوک کاربران</w:t>
      </w:r>
      <w:r>
        <w:rPr>
          <w:rtl w:val="true"/>
        </w:rPr>
        <w:t>:</w:t>
      </w:r>
      <w:bookmarkEnd w:id="6381"/>
    </w:p>
    <w:p>
      <w:pPr>
        <w:pStyle w:val="BookText"/>
        <w:rPr/>
      </w:pPr>
      <w:r>
        <w:rPr>
          <w:rFonts w:ascii="IRNazanin" w:hAnsi="IRNazanin" w:eastAsia="IRNazanin"/>
          <w:color w:val="111111"/>
          <w:sz w:val="28"/>
          <w:sz w:val="28"/>
          <w:szCs w:val="28"/>
          <w:rtl w:val="true"/>
          <w:lang w:bidi="fa-IR"/>
        </w:rPr>
        <w:t>کاربران با رفتارهایی که از الگوهای عادی منحرف می شوند، مانند دسترسی به مقادیر زیادی از داده ها بدون هدف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کارمند دانلود مقدار زیادی از داده های حساس در حالی که نقش او نیاز به آن ندارد</w:t>
      </w:r>
      <w:r>
        <w:rPr>
          <w:rFonts w:eastAsia="IRNazanin" w:cs="IRNazanin"/>
          <w:color w:val="111111"/>
          <w:sz w:val="28"/>
          <w:szCs w:val="28"/>
          <w:rtl w:val="true"/>
          <w:lang w:bidi="fa-IR"/>
        </w:rPr>
        <w:t>.</w:t>
      </w:r>
    </w:p>
    <w:p>
      <w:pPr>
        <w:pStyle w:val="Heading5"/>
        <w:numPr>
          <w:ilvl w:val="4"/>
          <w:numId w:val="1"/>
        </w:numPr>
        <w:rPr/>
      </w:pPr>
      <w:bookmarkStart w:id="6382" w:name="__RefHeading___Toc15404145_1280447820"/>
      <w:bookmarkStart w:id="6383" w:name="_Toc3015"/>
      <w:bookmarkEnd w:id="6382"/>
      <w:r>
        <w:rPr>
          <w:rtl w:val="true"/>
        </w:rPr>
        <w:t>گزارش های نشت داده</w:t>
      </w:r>
      <w:r>
        <w:rPr>
          <w:rtl w:val="true"/>
        </w:rPr>
        <w:t>:</w:t>
      </w:r>
      <w:bookmarkEnd w:id="6383"/>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ها یا هشدارهایی که نشان دهنده نشت داده های بالقوه هستند، چه از طریق حسابرسی های داخلی یا منابع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هشدارهایی از ابزارهای پیشگیری از نشت داده </w:t>
      </w:r>
      <w:bookmarkStart w:id="6384" w:name="pg19124_193329"/>
    </w:p>
    <w:p>
      <w:pPr>
        <w:pStyle w:val="BookText"/>
        <w:rPr/>
      </w:pPr>
      <w:bookmarkEnd w:id="638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DLP</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r>
        <w:rPr>
          <w:rFonts w:ascii="IRNazanin" w:hAnsi="IRNazanin" w:eastAsia="IRNazanin"/>
          <w:color w:val="111111"/>
          <w:sz w:val="28"/>
          <w:sz w:val="28"/>
          <w:szCs w:val="28"/>
          <w:rtl w:val="true"/>
          <w:lang w:bidi="fa-IR"/>
        </w:rPr>
        <w:t>که به اشتراک گذاری غیرمجاز داده ها را برجسته می کند</w:t>
      </w:r>
      <w:r>
        <w:rPr>
          <w:rFonts w:eastAsia="IRNazanin" w:cs="IRNazanin"/>
          <w:color w:val="111111"/>
          <w:sz w:val="28"/>
          <w:szCs w:val="28"/>
          <w:rtl w:val="true"/>
          <w:lang w:bidi="fa-IR"/>
        </w:rPr>
        <w:t>.</w:t>
      </w:r>
    </w:p>
    <w:p>
      <w:pPr>
        <w:pStyle w:val="Heading5"/>
        <w:numPr>
          <w:ilvl w:val="4"/>
          <w:numId w:val="1"/>
        </w:numPr>
        <w:rPr/>
      </w:pPr>
      <w:bookmarkStart w:id="6385" w:name="__RefHeading___Toc15404147_1280447820"/>
      <w:bookmarkStart w:id="6386" w:name="_Toc3016"/>
      <w:bookmarkEnd w:id="6385"/>
      <w:r>
        <w:rPr>
          <w:rtl w:val="true"/>
        </w:rPr>
        <w:t>تغییرات در شیوه های اشتراک گذاری داده</w:t>
      </w:r>
      <w:r>
        <w:rPr>
          <w:rtl w:val="true"/>
        </w:rPr>
        <w:t>:</w:t>
      </w:r>
      <w:bookmarkEnd w:id="6386"/>
    </w:p>
    <w:p>
      <w:pPr>
        <w:pStyle w:val="BookText"/>
        <w:rPr/>
      </w:pPr>
      <w:r>
        <w:rPr>
          <w:rFonts w:ascii="IRNazanin" w:hAnsi="IRNazanin" w:eastAsia="IRNazanin"/>
          <w:color w:val="111111"/>
          <w:sz w:val="28"/>
          <w:sz w:val="28"/>
          <w:szCs w:val="28"/>
          <w:rtl w:val="true"/>
          <w:lang w:bidi="fa-IR"/>
        </w:rPr>
        <w:t>تغییرات ناگهانی در شیوه های اشتراک گذاری داده، مانند همکاری های جدید یا اشتراک گذاری داده های حساس بدون تدابیر امنیتی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ناگهانی برای اشتراک گذاری داده های تجمیع شده با طرف های ثالث بدون ناشناس سازی کافی</w:t>
      </w:r>
      <w:r>
        <w:rPr>
          <w:rFonts w:eastAsia="IRNazanin" w:cs="IRNazanin"/>
          <w:color w:val="111111"/>
          <w:sz w:val="28"/>
          <w:szCs w:val="28"/>
          <w:rtl w:val="true"/>
          <w:lang w:bidi="fa-IR"/>
        </w:rPr>
        <w:t>.</w:t>
      </w:r>
    </w:p>
    <w:p>
      <w:pPr>
        <w:pStyle w:val="Heading5"/>
        <w:numPr>
          <w:ilvl w:val="4"/>
          <w:numId w:val="1"/>
        </w:numPr>
        <w:rPr/>
      </w:pPr>
      <w:bookmarkStart w:id="6387" w:name="__RefHeading___Toc15404149_1280447820"/>
      <w:bookmarkStart w:id="6388" w:name="_Toc3017"/>
      <w:bookmarkEnd w:id="6387"/>
      <w:r>
        <w:rPr>
          <w:rtl w:val="true"/>
        </w:rPr>
        <w:t>افزایش همبستگی داده های خارجی</w:t>
      </w:r>
      <w:r>
        <w:rPr>
          <w:rtl w:val="true"/>
        </w:rPr>
        <w:t>:</w:t>
      </w:r>
      <w:bookmarkEnd w:id="6388"/>
    </w:p>
    <w:p>
      <w:pPr>
        <w:pStyle w:val="BookText"/>
        <w:rPr/>
      </w:pPr>
      <w:r>
        <w:rPr>
          <w:rFonts w:ascii="IRNazanin" w:hAnsi="IRNazanin" w:eastAsia="IRNazanin"/>
          <w:color w:val="111111"/>
          <w:sz w:val="28"/>
          <w:sz w:val="28"/>
          <w:szCs w:val="28"/>
          <w:rtl w:val="true"/>
          <w:lang w:bidi="fa-IR"/>
        </w:rPr>
        <w:t>یافته هایی که نشان می دهد مجموعه های داده خارجی در حال همبستگی با داده های داخلی هستند، که ممکن است نشان دهنده تلاش ها برای بازسازی اطلاعات حساس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مجموعه های داده عمومی که به طور نزدیک با مجموعه های داده داخلی همراستا هستند و منجر به شناسایی دوباره می شود</w:t>
      </w:r>
    </w:p>
    <w:p>
      <w:pPr>
        <w:pStyle w:val="Heading4"/>
        <w:numPr>
          <w:ilvl w:val="3"/>
          <w:numId w:val="1"/>
        </w:numPr>
        <w:rPr/>
      </w:pPr>
      <w:bookmarkStart w:id="6389" w:name="__RefHeading___Toc15404151_1280447820"/>
      <w:bookmarkStart w:id="6390" w:name="_Toc3018"/>
      <w:bookmarkEnd w:id="6389"/>
      <w:r>
        <w:rPr/>
        <w:t>3-4-6</w:t>
      </w:r>
      <w:r>
        <w:rPr>
          <w:rtl w:val="true"/>
        </w:rPr>
        <w:t xml:space="preserve">- </w:t>
      </w:r>
      <w:r>
        <w:rPr>
          <w:rtl w:val="true"/>
        </w:rPr>
        <w:t>تأثیرات</w:t>
      </w:r>
      <w:bookmarkEnd w:id="6390"/>
    </w:p>
    <w:p>
      <w:pPr>
        <w:pStyle w:val="Heading5"/>
        <w:numPr>
          <w:ilvl w:val="4"/>
          <w:numId w:val="1"/>
        </w:numPr>
        <w:rPr/>
      </w:pPr>
      <w:bookmarkStart w:id="6391" w:name="__RefHeading___Toc15404153_1280447820"/>
      <w:bookmarkStart w:id="6392" w:name="_Toc3019"/>
      <w:bookmarkEnd w:id="6391"/>
      <w:r>
        <w:rPr>
          <w:rtl w:val="true"/>
        </w:rPr>
        <w:t>اشاره</w:t>
      </w:r>
      <w:bookmarkEnd w:id="6392"/>
    </w:p>
    <w:p>
      <w:pPr>
        <w:pStyle w:val="BookText"/>
        <w:rPr/>
      </w:pPr>
      <w:r>
        <w:rPr>
          <w:rFonts w:ascii="IRNazanin" w:hAnsi="IRNazanin" w:eastAsia="IRNazanin"/>
          <w:color w:val="111111"/>
          <w:sz w:val="28"/>
          <w:sz w:val="28"/>
          <w:szCs w:val="28"/>
          <w:rtl w:val="true"/>
          <w:lang w:bidi="fa-IR"/>
        </w:rPr>
        <w:t>در اینجا تأثیرات اصلی حملات استنتاج عضویت آورده شده است</w:t>
      </w:r>
      <w:r>
        <w:rPr>
          <w:rFonts w:eastAsia="IRNazanin" w:cs="IRNazanin"/>
          <w:color w:val="111111"/>
          <w:sz w:val="28"/>
          <w:szCs w:val="28"/>
          <w:rtl w:val="true"/>
          <w:lang w:bidi="fa-IR"/>
        </w:rPr>
        <w:t>:</w:t>
      </w:r>
    </w:p>
    <w:p>
      <w:pPr>
        <w:pStyle w:val="Heading5"/>
        <w:numPr>
          <w:ilvl w:val="4"/>
          <w:numId w:val="1"/>
        </w:numPr>
        <w:rPr/>
      </w:pPr>
      <w:bookmarkStart w:id="6393" w:name="__RefHeading___Toc15404155_1280447820"/>
      <w:bookmarkStart w:id="6394" w:name="_Toc3020"/>
      <w:bookmarkEnd w:id="6393"/>
      <w:r>
        <w:rPr>
          <w:rtl w:val="true"/>
        </w:rPr>
        <w:t>نقض حریم خصوصی</w:t>
      </w:r>
      <w:r>
        <w:rPr>
          <w:rtl w:val="true"/>
        </w:rPr>
        <w:t>:</w:t>
      </w:r>
      <w:bookmarkEnd w:id="6394"/>
    </w:p>
    <w:p>
      <w:pPr>
        <w:pStyle w:val="BookText"/>
        <w:rPr/>
      </w:pPr>
      <w:r>
        <w:rPr>
          <w:rFonts w:ascii="IRNazanin" w:hAnsi="IRNazanin" w:eastAsia="IRNazanin"/>
          <w:color w:val="111111"/>
          <w:sz w:val="28"/>
          <w:sz w:val="28"/>
          <w:szCs w:val="28"/>
          <w:rtl w:val="true"/>
          <w:lang w:bidi="fa-IR"/>
        </w:rPr>
        <w:t>تأثیر فوریتر، نقض حریم خصوصی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داده های شخصی از مجموعه های آموزشی می تواند به دسترسی غیرمجاز به اطلاعات حساس منجر شود و حریم خصوصی افراد را به خطر اندازد</w:t>
      </w:r>
      <w:r>
        <w:rPr>
          <w:rFonts w:eastAsia="IRNazanin" w:cs="IRNazanin"/>
          <w:color w:val="111111"/>
          <w:sz w:val="28"/>
          <w:szCs w:val="28"/>
          <w:rtl w:val="true"/>
          <w:lang w:bidi="fa-IR"/>
        </w:rPr>
        <w:t>.</w:t>
      </w:r>
    </w:p>
    <w:p>
      <w:pPr>
        <w:pStyle w:val="Heading5"/>
        <w:numPr>
          <w:ilvl w:val="4"/>
          <w:numId w:val="1"/>
        </w:numPr>
        <w:rPr/>
      </w:pPr>
      <w:bookmarkStart w:id="6395" w:name="__RefHeading___Toc15404157_1280447820"/>
      <w:bookmarkStart w:id="6396" w:name="_Toc3021"/>
      <w:bookmarkEnd w:id="6395"/>
      <w:r>
        <w:rPr>
          <w:rtl w:val="true"/>
        </w:rPr>
        <w:t>سرقت هویت</w:t>
      </w:r>
      <w:r>
        <w:rPr>
          <w:rtl w:val="true"/>
        </w:rPr>
        <w:t>:</w:t>
      </w:r>
      <w:bookmarkEnd w:id="6396"/>
    </w:p>
    <w:p>
      <w:pPr>
        <w:pStyle w:val="BookText"/>
        <w:rPr/>
      </w:pPr>
      <w:r>
        <w:rPr>
          <w:rFonts w:ascii="IRNazanin" w:hAnsi="IRNazanin" w:eastAsia="IRNazanin"/>
          <w:color w:val="111111"/>
          <w:sz w:val="28"/>
          <w:sz w:val="28"/>
          <w:szCs w:val="28"/>
          <w:rtl w:val="true"/>
          <w:lang w:bidi="fa-IR"/>
        </w:rPr>
        <w:t>مهاجمان می توانند از اطلاعات استنتاج شده برای سرقت هویت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منجر به خسارت مالی برای قربانیان، آسیب به نمرات اعتباری و عواقب طولانی مدت بر زندگی شخصی و حرف های شود</w:t>
      </w:r>
      <w:r>
        <w:rPr>
          <w:rFonts w:eastAsia="IRNazanin" w:cs="IRNazanin"/>
          <w:color w:val="111111"/>
          <w:sz w:val="28"/>
          <w:szCs w:val="28"/>
          <w:rtl w:val="true"/>
          <w:lang w:bidi="fa-IR"/>
        </w:rPr>
        <w:t>.</w:t>
      </w:r>
    </w:p>
    <w:p>
      <w:pPr>
        <w:pStyle w:val="Heading5"/>
        <w:numPr>
          <w:ilvl w:val="4"/>
          <w:numId w:val="1"/>
        </w:numPr>
        <w:rPr/>
      </w:pPr>
      <w:bookmarkStart w:id="6397" w:name="__RefHeading___Toc15404159_1280447820"/>
      <w:bookmarkStart w:id="6398" w:name="_Toc3022"/>
      <w:bookmarkEnd w:id="6397"/>
      <w:r>
        <w:rPr>
          <w:rtl w:val="true"/>
        </w:rPr>
        <w:t>آسیب به اعتبار</w:t>
      </w:r>
      <w:r>
        <w:rPr>
          <w:rtl w:val="true"/>
        </w:rPr>
        <w:t>:</w:t>
      </w:r>
      <w:bookmarkEnd w:id="6398"/>
    </w:p>
    <w:p>
      <w:pPr>
        <w:pStyle w:val="BookText"/>
        <w:rPr/>
      </w:pPr>
      <w:r>
        <w:rPr>
          <w:rFonts w:ascii="IRNazanin" w:hAnsi="IRNazanin" w:eastAsia="IRNazanin"/>
          <w:color w:val="111111"/>
          <w:sz w:val="28"/>
          <w:sz w:val="28"/>
          <w:szCs w:val="28"/>
          <w:rtl w:val="true"/>
          <w:lang w:bidi="fa-IR"/>
        </w:rPr>
        <w:t>سازمان ها زمانی که امنیت داده هایشان به خطر می افتد، آسیب به اعتبار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اعتماد مصرف کنندگان می تواند به کاهش وفاداری مشتری و تبلیغات منفی منجر شود و بر عملیات و درآمد کسب و کار تأثیر بگذارد</w:t>
      </w:r>
      <w:r>
        <w:rPr>
          <w:rFonts w:eastAsia="IRNazanin" w:cs="IRNazanin"/>
          <w:color w:val="111111"/>
          <w:sz w:val="28"/>
          <w:szCs w:val="28"/>
          <w:rtl w:val="true"/>
          <w:lang w:bidi="fa-IR"/>
        </w:rPr>
        <w:t>.</w:t>
      </w:r>
    </w:p>
    <w:p>
      <w:pPr>
        <w:pStyle w:val="Heading5"/>
        <w:numPr>
          <w:ilvl w:val="4"/>
          <w:numId w:val="1"/>
        </w:numPr>
        <w:rPr/>
      </w:pPr>
      <w:bookmarkStart w:id="6399" w:name="__RefHeading___Toc15404161_1280447820"/>
      <w:bookmarkStart w:id="6400" w:name="_Toc3023"/>
      <w:bookmarkEnd w:id="6399"/>
      <w:r>
        <w:rPr>
          <w:rtl w:val="true"/>
        </w:rPr>
        <w:t>عواقب قانونی و نظارتی</w:t>
      </w:r>
      <w:r>
        <w:rPr>
          <w:rtl w:val="true"/>
        </w:rPr>
        <w:t>:</w:t>
      </w:r>
      <w:bookmarkEnd w:id="640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ها ممکن است با عواقب قانونی به خاطر عدم حفاظت از داده های حساس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مقررات حفاظت از داده ها می تواند منجر به جریمه ها، تحریم ها و افزایش </w:t>
      </w:r>
      <w:bookmarkStart w:id="6401" w:name="pg19124_193330"/>
    </w:p>
    <w:p>
      <w:pPr>
        <w:pStyle w:val="BookText"/>
        <w:rPr/>
      </w:pPr>
      <w:bookmarkEnd w:id="6401"/>
      <w:r>
        <w:rPr>
          <w:rFonts w:ascii="IRNazanin" w:hAnsi="IRNazanin" w:eastAsia="IRNazanin"/>
          <w:color w:val="111111"/>
          <w:sz w:val="28"/>
          <w:sz w:val="28"/>
          <w:szCs w:val="28"/>
          <w:rtl w:val="true"/>
          <w:lang w:bidi="fa-IR"/>
        </w:rPr>
        <w:t>نظارت از سوی نهادهای نظارتی شود</w:t>
      </w:r>
      <w:r>
        <w:rPr>
          <w:rFonts w:eastAsia="IRNazanin" w:cs="IRNazanin"/>
          <w:color w:val="111111"/>
          <w:sz w:val="28"/>
          <w:szCs w:val="28"/>
          <w:rtl w:val="true"/>
          <w:lang w:bidi="fa-IR"/>
        </w:rPr>
        <w:t>.</w:t>
      </w:r>
    </w:p>
    <w:p>
      <w:pPr>
        <w:pStyle w:val="Heading5"/>
        <w:numPr>
          <w:ilvl w:val="4"/>
          <w:numId w:val="1"/>
        </w:numPr>
        <w:rPr/>
      </w:pPr>
      <w:bookmarkStart w:id="6402" w:name="__RefHeading___Toc15404163_1280447820"/>
      <w:bookmarkStart w:id="6403" w:name="_Toc3024"/>
      <w:bookmarkEnd w:id="6402"/>
      <w:r>
        <w:rPr>
          <w:rtl w:val="true"/>
        </w:rPr>
        <w:t>ضرر مالی</w:t>
      </w:r>
      <w:r>
        <w:rPr>
          <w:rtl w:val="true"/>
        </w:rPr>
        <w:t>:</w:t>
      </w:r>
      <w:bookmarkEnd w:id="6403"/>
    </w:p>
    <w:p>
      <w:pPr>
        <w:pStyle w:val="BookText"/>
        <w:rPr/>
      </w:pPr>
      <w:r>
        <w:rPr>
          <w:rFonts w:ascii="IRNazanin" w:hAnsi="IRNazanin" w:eastAsia="IRNazanin"/>
          <w:color w:val="111111"/>
          <w:sz w:val="28"/>
          <w:sz w:val="28"/>
          <w:szCs w:val="28"/>
          <w:rtl w:val="true"/>
          <w:lang w:bidi="fa-IR"/>
        </w:rPr>
        <w:t>هزینه های مرتبط با نقض داده می تواند قابل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 ممکن است هزینه هایی مربوط به پاسخ به حادثه، هزینه های قانونی، جریمه های نظارتی و از دست دادن کسب و کار به دلیل کاهش اعتماد مصرف کنندگان را متحمل شوند</w:t>
      </w:r>
      <w:r>
        <w:rPr>
          <w:rFonts w:eastAsia="IRNazanin" w:cs="IRNazanin"/>
          <w:color w:val="111111"/>
          <w:sz w:val="28"/>
          <w:szCs w:val="28"/>
          <w:rtl w:val="true"/>
          <w:lang w:bidi="fa-IR"/>
        </w:rPr>
        <w:t>.</w:t>
      </w:r>
    </w:p>
    <w:p>
      <w:pPr>
        <w:pStyle w:val="Heading5"/>
        <w:numPr>
          <w:ilvl w:val="4"/>
          <w:numId w:val="1"/>
        </w:numPr>
        <w:rPr/>
      </w:pPr>
      <w:bookmarkStart w:id="6404" w:name="__RefHeading___Toc15404165_1280447820"/>
      <w:bookmarkStart w:id="6405" w:name="_Toc3025"/>
      <w:bookmarkEnd w:id="6404"/>
      <w:r>
        <w:rPr>
          <w:rtl w:val="true"/>
        </w:rPr>
        <w:t>اختلال در عملیات</w:t>
      </w:r>
      <w:r>
        <w:rPr>
          <w:rtl w:val="true"/>
        </w:rPr>
        <w:t>:</w:t>
      </w:r>
      <w:bookmarkEnd w:id="6405"/>
    </w:p>
    <w:p>
      <w:pPr>
        <w:pStyle w:val="BookText"/>
        <w:rPr/>
      </w:pPr>
      <w:r>
        <w:rPr>
          <w:rFonts w:ascii="IRNazanin" w:hAnsi="IRNazanin" w:eastAsia="IRNazanin"/>
          <w:color w:val="111111"/>
          <w:sz w:val="28"/>
          <w:sz w:val="28"/>
          <w:szCs w:val="28"/>
          <w:rtl w:val="true"/>
          <w:lang w:bidi="fa-IR"/>
        </w:rPr>
        <w:t>پاسخ به یک حمله استنتاج عضویت می تواند منابع را منحرف کرده و عملیات عادی را مختل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 ممکن است نیاز به توقف خدمات، انجام تحقیقات و پیاده سازی تدابیر امنیتی جدید داشته باشند که منجر به زمان خاموشی و از دست رفتن بهره وری می شود</w:t>
      </w:r>
      <w:r>
        <w:rPr>
          <w:rFonts w:eastAsia="IRNazanin" w:cs="IRNazanin"/>
          <w:color w:val="111111"/>
          <w:sz w:val="28"/>
          <w:szCs w:val="28"/>
          <w:rtl w:val="true"/>
          <w:lang w:bidi="fa-IR"/>
        </w:rPr>
        <w:t>.</w:t>
      </w:r>
    </w:p>
    <w:p>
      <w:pPr>
        <w:pStyle w:val="Heading5"/>
        <w:numPr>
          <w:ilvl w:val="4"/>
          <w:numId w:val="1"/>
        </w:numPr>
        <w:rPr/>
      </w:pPr>
      <w:bookmarkStart w:id="6406" w:name="__RefHeading___Toc15404167_1280447820"/>
      <w:bookmarkStart w:id="6407" w:name="_Toc3026"/>
      <w:bookmarkEnd w:id="6406"/>
      <w:r>
        <w:rPr>
          <w:rtl w:val="true"/>
        </w:rPr>
        <w:t>سوءاستفاده های هدفمند</w:t>
      </w:r>
      <w:r>
        <w:rPr>
          <w:rtl w:val="true"/>
        </w:rPr>
        <w:t>:</w:t>
      </w:r>
      <w:bookmarkEnd w:id="6407"/>
    </w:p>
    <w:p>
      <w:pPr>
        <w:pStyle w:val="BookText"/>
        <w:rPr/>
      </w:pPr>
      <w:r>
        <w:rPr>
          <w:rFonts w:ascii="IRNazanin" w:hAnsi="IRNazanin" w:eastAsia="IRNazanin"/>
          <w:color w:val="111111"/>
          <w:sz w:val="28"/>
          <w:sz w:val="28"/>
          <w:szCs w:val="28"/>
          <w:rtl w:val="true"/>
          <w:lang w:bidi="fa-IR"/>
        </w:rPr>
        <w:t>مهاجمان ممکن است از اطلاعات استنتاج شده برای حملات فیشینگ یا مهندسی اجتماعی هدفمند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به نقض های بیشتری منجر شود، زیرا افراد ممکن است نسبت به حملات متناسب با شرایط خاص خود آسیب پذیرتر باشند</w:t>
      </w:r>
      <w:r>
        <w:rPr>
          <w:rFonts w:eastAsia="IRNazanin" w:cs="IRNazanin"/>
          <w:color w:val="111111"/>
          <w:sz w:val="28"/>
          <w:szCs w:val="28"/>
          <w:rtl w:val="true"/>
          <w:lang w:bidi="fa-IR"/>
        </w:rPr>
        <w:t>.</w:t>
      </w:r>
    </w:p>
    <w:p>
      <w:pPr>
        <w:pStyle w:val="Heading5"/>
        <w:numPr>
          <w:ilvl w:val="4"/>
          <w:numId w:val="1"/>
        </w:numPr>
        <w:rPr/>
      </w:pPr>
      <w:bookmarkStart w:id="6408" w:name="__RefHeading___Toc15404169_1280447820"/>
      <w:bookmarkStart w:id="6409" w:name="_Toc3027"/>
      <w:bookmarkEnd w:id="6408"/>
      <w:r>
        <w:rPr>
          <w:rtl w:val="true"/>
        </w:rPr>
        <w:t>افزایش هزینه های امنیتی</w:t>
      </w:r>
      <w:r>
        <w:rPr>
          <w:rtl w:val="true"/>
        </w:rPr>
        <w:t>:</w:t>
      </w:r>
      <w:bookmarkEnd w:id="6409"/>
    </w:p>
    <w:p>
      <w:pPr>
        <w:pStyle w:val="BookText"/>
        <w:rPr/>
      </w:pPr>
      <w:r>
        <w:rPr>
          <w:rFonts w:ascii="IRNazanin" w:hAnsi="IRNazanin" w:eastAsia="IRNazanin"/>
          <w:color w:val="111111"/>
          <w:sz w:val="28"/>
          <w:sz w:val="28"/>
          <w:szCs w:val="28"/>
          <w:rtl w:val="true"/>
          <w:lang w:bidi="fa-IR"/>
        </w:rPr>
        <w:t>سازمان ها ممکن است نیاز به سرمایه گذاری بیشتر در تدابیر امنیتی برای جلوگیری از حملات آینده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به افزایش هزینه های عملیاتی منجر شود، زیرا سازمان ها تدابیر دفاعی و سامانه های نظارتی قوی تری را پیاده سازی می کنند</w:t>
      </w:r>
      <w:r>
        <w:rPr>
          <w:rFonts w:eastAsia="IRNazanin" w:cs="IRNazanin"/>
          <w:color w:val="111111"/>
          <w:sz w:val="28"/>
          <w:szCs w:val="28"/>
          <w:rtl w:val="true"/>
          <w:lang w:bidi="fa-IR"/>
        </w:rPr>
        <w:t>.</w:t>
      </w:r>
    </w:p>
    <w:p>
      <w:pPr>
        <w:pStyle w:val="Heading5"/>
        <w:numPr>
          <w:ilvl w:val="4"/>
          <w:numId w:val="1"/>
        </w:numPr>
        <w:rPr/>
      </w:pPr>
      <w:bookmarkStart w:id="6410" w:name="__RefHeading___Toc15404171_1280447820"/>
      <w:bookmarkStart w:id="6411" w:name="_Toc3028"/>
      <w:bookmarkEnd w:id="6410"/>
      <w:r>
        <w:rPr>
          <w:rtl w:val="true"/>
        </w:rPr>
        <w:t>کاهش اعتماد عمومی به سامانه های هوش مصنوعی</w:t>
      </w:r>
      <w:r>
        <w:rPr>
          <w:rtl w:val="true"/>
        </w:rPr>
        <w:t>:</w:t>
      </w:r>
      <w:bookmarkEnd w:id="6411"/>
    </w:p>
    <w:p>
      <w:pPr>
        <w:pStyle w:val="BookText"/>
        <w:rPr/>
      </w:pPr>
      <w:r>
        <w:rPr>
          <w:rFonts w:ascii="IRNazanin" w:hAnsi="IRNazanin" w:eastAsia="IRNazanin"/>
          <w:color w:val="111111"/>
          <w:sz w:val="28"/>
          <w:sz w:val="28"/>
          <w:szCs w:val="28"/>
          <w:rtl w:val="true"/>
          <w:lang w:bidi="fa-IR"/>
        </w:rPr>
        <w:t>حملات استنتاج عضویت می توانند به بدبینی نسبت به ایمنی فناوری های هوش مصنوعی و یادگیری ماشین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مصرف کنندگان احساس کنند که داده هایشان در معرض خطر است، ممکن است کمتر تمایل به تعامل با راه حل های هوش مصنوعی داشته باشند که مانع پیشرفت و پذیرش فناوری می شود</w:t>
      </w:r>
      <w:r>
        <w:rPr>
          <w:rFonts w:eastAsia="IRNazanin" w:cs="IRNazanin"/>
          <w:color w:val="111111"/>
          <w:sz w:val="28"/>
          <w:szCs w:val="28"/>
          <w:rtl w:val="true"/>
          <w:lang w:bidi="fa-IR"/>
        </w:rPr>
        <w:t>.</w:t>
      </w:r>
    </w:p>
    <w:p>
      <w:pPr>
        <w:pStyle w:val="Heading5"/>
        <w:numPr>
          <w:ilvl w:val="4"/>
          <w:numId w:val="1"/>
        </w:numPr>
        <w:rPr/>
      </w:pPr>
      <w:bookmarkStart w:id="6412" w:name="__RefHeading___Toc15404173_1280447820"/>
      <w:bookmarkStart w:id="6413" w:name="_Toc3029"/>
      <w:bookmarkEnd w:id="6412"/>
      <w:r>
        <w:rPr>
          <w:rtl w:val="true"/>
        </w:rPr>
        <w:t>تأثیرات منفی بر اشتراک گذاری داده ها و تحقیقات</w:t>
      </w:r>
      <w:r>
        <w:rPr>
          <w:rtl w:val="true"/>
        </w:rPr>
        <w:t>:</w:t>
      </w:r>
      <w:bookmarkEnd w:id="641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نگرانی ها در مورد نقض حریم خصوصی می تواند سازمان ها را از اشتراک گذاری داده ها برای اهداف تحقیقاتی یا همکاری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نوآوری را کند کرده و پیشرفت ها در زمینه هایی که بر تحلیل داده های جمعی تکیه دارند، مانند بهداشت و علوم اجتماعی، را مختل کند</w:t>
      </w:r>
      <w:r>
        <w:rPr>
          <w:rFonts w:eastAsia="IRNazanin" w:cs="IRNazanin"/>
          <w:color w:val="111111"/>
          <w:sz w:val="28"/>
          <w:szCs w:val="28"/>
          <w:rtl w:val="true"/>
          <w:lang w:bidi="fa-IR"/>
        </w:rPr>
        <w:t xml:space="preserve">. </w:t>
      </w:r>
      <w:bookmarkStart w:id="6414" w:name="pg19124_193331"/>
    </w:p>
    <w:p>
      <w:pPr>
        <w:pStyle w:val="Heading4"/>
        <w:numPr>
          <w:ilvl w:val="3"/>
          <w:numId w:val="1"/>
        </w:numPr>
        <w:rPr/>
      </w:pPr>
      <w:bookmarkStart w:id="6415" w:name="__RefHeading___Toc15404175_1280447820"/>
      <w:bookmarkStart w:id="6416" w:name="_Toc3030"/>
      <w:bookmarkEnd w:id="6414"/>
      <w:bookmarkEnd w:id="6415"/>
      <w:r>
        <w:rPr/>
        <w:t>3-4-7</w:t>
      </w:r>
      <w:r>
        <w:rPr>
          <w:rtl w:val="true"/>
        </w:rPr>
        <w:t xml:space="preserve">- </w:t>
      </w:r>
      <w:r>
        <w:rPr>
          <w:rtl w:val="true"/>
        </w:rPr>
        <w:t>راه های مقابله</w:t>
      </w:r>
      <w:bookmarkEnd w:id="6416"/>
    </w:p>
    <w:p>
      <w:pPr>
        <w:pStyle w:val="Heading5"/>
        <w:numPr>
          <w:ilvl w:val="4"/>
          <w:numId w:val="1"/>
        </w:numPr>
        <w:rPr/>
      </w:pPr>
      <w:bookmarkStart w:id="6417" w:name="__RefHeading___Toc15404177_1280447820"/>
      <w:bookmarkStart w:id="6418" w:name="_Toc3031"/>
      <w:bookmarkEnd w:id="6417"/>
      <w:r>
        <w:rPr>
          <w:rtl w:val="true"/>
        </w:rPr>
        <w:t>اشاره</w:t>
      </w:r>
      <w:bookmarkEnd w:id="6418"/>
    </w:p>
    <w:p>
      <w:pPr>
        <w:pStyle w:val="BookText"/>
        <w:rPr/>
      </w:pPr>
      <w:r>
        <w:rPr>
          <w:rFonts w:ascii="IRNazanin" w:hAnsi="IRNazanin" w:eastAsia="IRNazanin"/>
          <w:color w:val="111111"/>
          <w:sz w:val="28"/>
          <w:sz w:val="28"/>
          <w:szCs w:val="28"/>
          <w:rtl w:val="true"/>
          <w:lang w:bidi="fa-IR"/>
        </w:rPr>
        <w:t>با استنتاج عضویت برای محافظت در برابر حملات استنتاج عضویت، سازمان ها می توانند مجموعه ای از راهبردها و بهترین شیوه ها را پیاده 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تدابیر بر بهبود حریم خصوصی داده ها، تقویت امنیت مدل و افزایش تابآوری کلی سامانه متمرکز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راه های کلیدی مقابله آورده شده است</w:t>
      </w:r>
      <w:r>
        <w:rPr>
          <w:rFonts w:eastAsia="IRNazanin" w:cs="IRNazanin"/>
          <w:color w:val="111111"/>
          <w:sz w:val="28"/>
          <w:szCs w:val="28"/>
          <w:rtl w:val="true"/>
          <w:lang w:bidi="fa-IR"/>
        </w:rPr>
        <w:t>:</w:t>
      </w:r>
    </w:p>
    <w:p>
      <w:pPr>
        <w:pStyle w:val="Heading5"/>
        <w:numPr>
          <w:ilvl w:val="4"/>
          <w:numId w:val="1"/>
        </w:numPr>
        <w:rPr/>
      </w:pPr>
      <w:bookmarkStart w:id="6419" w:name="__RefHeading___Toc15404179_1280447820"/>
      <w:bookmarkStart w:id="6420" w:name="_Toc3032"/>
      <w:bookmarkEnd w:id="6419"/>
      <w:r>
        <w:rPr>
          <w:rtl w:val="true"/>
        </w:rPr>
        <w:t>حریم خصوصی تفاضلی</w:t>
      </w:r>
      <w:r>
        <w:rPr>
          <w:rtl w:val="true"/>
        </w:rPr>
        <w:t>:</w:t>
      </w:r>
      <w:bookmarkEnd w:id="6420"/>
    </w:p>
    <w:p>
      <w:pPr>
        <w:pStyle w:val="BookText"/>
        <w:rPr/>
      </w:pPr>
      <w:r>
        <w:rPr>
          <w:rFonts w:ascii="IRNazanin" w:hAnsi="IRNazanin" w:eastAsia="IRNazanin"/>
          <w:color w:val="111111"/>
          <w:sz w:val="28"/>
          <w:sz w:val="28"/>
          <w:szCs w:val="28"/>
          <w:rtl w:val="true"/>
          <w:lang w:bidi="fa-IR"/>
        </w:rPr>
        <w:t>گنجاندن حریم خصوصی تفاضلی در آموزش مدل می تواند به مبهم ساختن مشارکت های فردی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داده ها یا خروجی های مدل نویز اضافه کنید تا تشخیص اینکه آیا نقاط داده خاصی در مجموعه آموزشی گنجانده شده اند دشوار شود</w:t>
      </w:r>
      <w:r>
        <w:rPr>
          <w:rFonts w:eastAsia="IRNazanin" w:cs="IRNazanin"/>
          <w:color w:val="111111"/>
          <w:sz w:val="28"/>
          <w:szCs w:val="28"/>
          <w:rtl w:val="true"/>
          <w:lang w:bidi="fa-IR"/>
        </w:rPr>
        <w:t>.</w:t>
      </w:r>
    </w:p>
    <w:p>
      <w:pPr>
        <w:pStyle w:val="Heading5"/>
        <w:numPr>
          <w:ilvl w:val="4"/>
          <w:numId w:val="1"/>
        </w:numPr>
        <w:rPr/>
      </w:pPr>
      <w:bookmarkStart w:id="6421" w:name="__RefHeading___Toc15404181_1280447820"/>
      <w:bookmarkStart w:id="6422" w:name="_Toc3033"/>
      <w:bookmarkEnd w:id="6421"/>
      <w:r>
        <w:rPr>
          <w:rtl w:val="true"/>
        </w:rPr>
        <w:t>تکنیک های منظم سازی</w:t>
      </w:r>
      <w:r>
        <w:rPr>
          <w:rtl w:val="true"/>
        </w:rPr>
        <w:t>:</w:t>
      </w:r>
      <w:bookmarkEnd w:id="6422"/>
    </w:p>
    <w:p>
      <w:pPr>
        <w:pStyle w:val="BookText"/>
        <w:rPr/>
      </w:pPr>
      <w:r>
        <w:rPr>
          <w:rFonts w:ascii="IRNazanin" w:hAnsi="IRNazanin" w:eastAsia="IRNazanin"/>
          <w:color w:val="111111"/>
          <w:sz w:val="28"/>
          <w:sz w:val="28"/>
          <w:szCs w:val="28"/>
          <w:rtl w:val="true"/>
          <w:lang w:bidi="fa-IR"/>
        </w:rPr>
        <w:t>از روش های منظم سازی برای جلوگیری از بیش برازش استفاده کنید که می تواند ویژگی های داده های آموزشی را افشا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تکنیک هایی مانند منظم سازی </w:t>
      </w:r>
      <w:r>
        <w:rPr>
          <w:rFonts w:eastAsia="Times New Roman" w:cs="Times New Roman" w:ascii="Times New Roman" w:hAnsi="Times New Roman"/>
          <w:color w:val="111111"/>
          <w:sz w:val="28"/>
          <w:szCs w:val="28"/>
          <w:lang w:val="en-US" w:bidi="en-US"/>
        </w:rPr>
        <w:t>L1/L2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افت </w:t>
      </w:r>
      <w:r>
        <w:rPr>
          <w:rStyle w:val="FootnoteAnchor"/>
          <w:rtl w:val="true"/>
        </w:rPr>
        <w:footnoteReference w:id="113"/>
      </w:r>
      <w:r>
        <w:rPr>
          <w:rFonts w:ascii="IRNazanin" w:hAnsi="IRNazanin" w:eastAsia="IRNazanin"/>
          <w:color w:val="111111"/>
          <w:sz w:val="28"/>
          <w:sz w:val="28"/>
          <w:szCs w:val="28"/>
          <w:rtl w:val="true"/>
          <w:lang w:bidi="fa-IR"/>
        </w:rPr>
        <w:t>یا توقف زودهنگام می توانند به حفظ تعمیم مدل کمک کنند</w:t>
      </w:r>
      <w:r>
        <w:rPr>
          <w:rFonts w:eastAsia="IRNazanin" w:cs="IRNazanin"/>
          <w:color w:val="111111"/>
          <w:sz w:val="28"/>
          <w:szCs w:val="28"/>
          <w:rtl w:val="true"/>
          <w:lang w:bidi="fa-IR"/>
        </w:rPr>
        <w:t>.</w:t>
      </w:r>
    </w:p>
    <w:p>
      <w:pPr>
        <w:pStyle w:val="Heading5"/>
        <w:numPr>
          <w:ilvl w:val="4"/>
          <w:numId w:val="1"/>
        </w:numPr>
        <w:rPr/>
      </w:pPr>
      <w:bookmarkStart w:id="6423" w:name="__RefHeading___Toc15404183_1280447820"/>
      <w:bookmarkStart w:id="6424" w:name="_Toc3034"/>
      <w:bookmarkEnd w:id="6423"/>
      <w:r>
        <w:rPr>
          <w:rtl w:val="true"/>
        </w:rPr>
        <w:t>ترکیب مدل ها</w:t>
      </w:r>
      <w:r>
        <w:rPr>
          <w:rtl w:val="true"/>
        </w:rPr>
        <w:t>:</w:t>
      </w:r>
      <w:bookmarkEnd w:id="6424"/>
    </w:p>
    <w:p>
      <w:pPr>
        <w:pStyle w:val="BookText"/>
        <w:rPr/>
      </w:pPr>
      <w:r>
        <w:rPr>
          <w:rFonts w:ascii="IRNazanin" w:hAnsi="IRNazanin" w:eastAsia="IRNazanin"/>
          <w:color w:val="111111"/>
          <w:sz w:val="28"/>
          <w:sz w:val="28"/>
          <w:szCs w:val="28"/>
          <w:rtl w:val="true"/>
          <w:lang w:bidi="fa-IR"/>
        </w:rPr>
        <w:t>ترکیب چندین مدل می تواند احتمال استنتاج عضویت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ترکیبی که پیش بینی ها را تجمیع می کنند تا مقاومت در برابر حملات استنتاج را افزایش دهند</w:t>
      </w:r>
      <w:r>
        <w:rPr>
          <w:rFonts w:eastAsia="IRNazanin" w:cs="IRNazanin"/>
          <w:color w:val="111111"/>
          <w:sz w:val="28"/>
          <w:szCs w:val="28"/>
          <w:rtl w:val="true"/>
          <w:lang w:bidi="fa-IR"/>
        </w:rPr>
        <w:t>.</w:t>
      </w:r>
    </w:p>
    <w:p>
      <w:pPr>
        <w:pStyle w:val="Heading5"/>
        <w:numPr>
          <w:ilvl w:val="4"/>
          <w:numId w:val="1"/>
        </w:numPr>
        <w:rPr/>
      </w:pPr>
      <w:bookmarkStart w:id="6425" w:name="__RefHeading___Toc15404185_1280447820"/>
      <w:bookmarkStart w:id="6426" w:name="_Toc3035"/>
      <w:bookmarkEnd w:id="6425"/>
      <w:r>
        <w:rPr>
          <w:rtl w:val="true"/>
        </w:rPr>
        <w:t>محدود کردن اطلاعات خروجی</w:t>
      </w:r>
      <w:r>
        <w:rPr>
          <w:rtl w:val="true"/>
        </w:rPr>
        <w:t>:</w:t>
      </w:r>
      <w:bookmarkEnd w:id="6426"/>
    </w:p>
    <w:p>
      <w:pPr>
        <w:pStyle w:val="BookText"/>
        <w:rPr/>
      </w:pPr>
      <w:r>
        <w:rPr>
          <w:rFonts w:ascii="IRNazanin" w:hAnsi="IRNazanin" w:eastAsia="IRNazanin"/>
          <w:color w:val="111111"/>
          <w:sz w:val="28"/>
          <w:sz w:val="28"/>
          <w:szCs w:val="28"/>
          <w:rtl w:val="true"/>
          <w:lang w:bidi="fa-IR"/>
        </w:rPr>
        <w:t>کنترل دقت خروجی های مدل برای به حداقل رساندن افشای اطلاعات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ارائه پیش بینی های خام یا نمرات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خروجی ها را آستانه گذاری کرده یا فقط نتایج دست های ارائه شوند</w:t>
      </w:r>
      <w:r>
        <w:rPr>
          <w:rFonts w:eastAsia="IRNazanin" w:cs="IRNazanin"/>
          <w:color w:val="111111"/>
          <w:sz w:val="28"/>
          <w:szCs w:val="28"/>
          <w:rtl w:val="true"/>
          <w:lang w:bidi="fa-IR"/>
        </w:rPr>
        <w:t>.</w:t>
      </w:r>
    </w:p>
    <w:p>
      <w:pPr>
        <w:pStyle w:val="Heading5"/>
        <w:numPr>
          <w:ilvl w:val="4"/>
          <w:numId w:val="1"/>
        </w:numPr>
        <w:rPr/>
      </w:pPr>
      <w:bookmarkStart w:id="6427" w:name="__RefHeading___Toc15404187_1280447820"/>
      <w:bookmarkStart w:id="6428" w:name="_Toc3036"/>
      <w:bookmarkEnd w:id="6427"/>
      <w:r>
        <w:rPr>
          <w:rtl w:val="true"/>
        </w:rPr>
        <w:t>کنترل دسترسی و نظارت</w:t>
      </w:r>
      <w:r>
        <w:rPr>
          <w:rtl w:val="true"/>
        </w:rPr>
        <w:t>:</w:t>
      </w:r>
      <w:bookmarkEnd w:id="6428"/>
    </w:p>
    <w:p>
      <w:pPr>
        <w:pStyle w:val="BookText"/>
        <w:rPr/>
      </w:pPr>
      <w:r>
        <w:rPr>
          <w:rFonts w:ascii="IRNazanin" w:hAnsi="IRNazanin" w:eastAsia="IRNazanin"/>
          <w:color w:val="111111"/>
          <w:sz w:val="28"/>
          <w:sz w:val="28"/>
          <w:szCs w:val="28"/>
          <w:rtl w:val="true"/>
          <w:lang w:bidi="fa-IR"/>
        </w:rPr>
        <w:t>پیاده سازی کنترل های دسترسی سختگیرانه و نظارت بر پرسش های 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سازوکارهای احراز هویت و مجوز استفاده کرده تا دسترسی را محدود کرده و الگوهای استفاده را برای شناسایی ناهنجاری ها نظارت کنید</w:t>
      </w:r>
      <w:r>
        <w:rPr>
          <w:rFonts w:eastAsia="IRNazanin" w:cs="IRNazanin"/>
          <w:color w:val="111111"/>
          <w:sz w:val="28"/>
          <w:szCs w:val="28"/>
          <w:rtl w:val="true"/>
          <w:lang w:bidi="fa-IR"/>
        </w:rPr>
        <w:t>.</w:t>
      </w:r>
    </w:p>
    <w:p>
      <w:pPr>
        <w:pStyle w:val="Heading5"/>
        <w:numPr>
          <w:ilvl w:val="4"/>
          <w:numId w:val="1"/>
        </w:numPr>
        <w:rPr/>
      </w:pPr>
      <w:bookmarkStart w:id="6429" w:name="__RefHeading___Toc15404189_1280447820"/>
      <w:bookmarkStart w:id="6430" w:name="_Toc3037"/>
      <w:bookmarkEnd w:id="6429"/>
      <w:r>
        <w:rPr>
          <w:rtl w:val="true"/>
        </w:rPr>
        <w:t>اعتبارسنجی و پاکسازی ورودی</w:t>
      </w:r>
      <w:r>
        <w:rPr>
          <w:rtl w:val="true"/>
        </w:rPr>
        <w:t>:</w:t>
      </w:r>
      <w:bookmarkEnd w:id="643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اطمینان از اعتبارسنجی و پاکسازی ورودی های مدل برای جلوگیری از بررسی های مخرب با پیاده سازی بررسی هایی که پرسش های مشکوک را فیلتر کرده یا محدود کردن انواع </w:t>
      </w:r>
      <w:bookmarkStart w:id="6431" w:name="pg19124_193332"/>
    </w:p>
    <w:p>
      <w:pPr>
        <w:pStyle w:val="BookText"/>
        <w:rPr/>
      </w:pPr>
      <w:bookmarkEnd w:id="6431"/>
      <w:r>
        <w:rPr>
          <w:rFonts w:ascii="IRNazanin" w:hAnsi="IRNazanin" w:eastAsia="IRNazanin"/>
          <w:color w:val="111111"/>
          <w:sz w:val="28"/>
          <w:sz w:val="28"/>
          <w:szCs w:val="28"/>
          <w:rtl w:val="true"/>
          <w:lang w:bidi="fa-IR"/>
        </w:rPr>
        <w:t>ورودی هایی که می توانند پردازش شوند</w:t>
      </w:r>
      <w:r>
        <w:rPr>
          <w:rFonts w:eastAsia="IRNazanin" w:cs="IRNazanin"/>
          <w:color w:val="111111"/>
          <w:sz w:val="28"/>
          <w:szCs w:val="28"/>
          <w:rtl w:val="true"/>
          <w:lang w:bidi="fa-IR"/>
        </w:rPr>
        <w:t>.</w:t>
      </w:r>
    </w:p>
    <w:p>
      <w:pPr>
        <w:pStyle w:val="Heading5"/>
        <w:numPr>
          <w:ilvl w:val="4"/>
          <w:numId w:val="1"/>
        </w:numPr>
        <w:rPr/>
      </w:pPr>
      <w:bookmarkStart w:id="6432" w:name="__RefHeading___Toc15404191_1280447820"/>
      <w:bookmarkStart w:id="6433" w:name="_Toc3038"/>
      <w:bookmarkEnd w:id="6432"/>
      <w:r>
        <w:rPr>
          <w:rtl w:val="true"/>
        </w:rPr>
        <w:t>ناشناس سازی داده ها</w:t>
      </w:r>
      <w:r>
        <w:rPr>
          <w:rtl w:val="true"/>
        </w:rPr>
        <w:t>:</w:t>
      </w:r>
      <w:bookmarkEnd w:id="6433"/>
    </w:p>
    <w:p>
      <w:pPr>
        <w:pStyle w:val="BookText"/>
        <w:rPr/>
      </w:pPr>
      <w:r>
        <w:rPr>
          <w:rFonts w:ascii="IRNazanin" w:hAnsi="IRNazanin" w:eastAsia="IRNazanin"/>
          <w:color w:val="111111"/>
          <w:sz w:val="28"/>
          <w:sz w:val="28"/>
          <w:szCs w:val="28"/>
          <w:rtl w:val="true"/>
          <w:lang w:bidi="fa-IR"/>
        </w:rPr>
        <w:t>ناشناسسازی داده های آموزشی برای حفاظت از هویت های فردی و اطلاعات حساس با استفاده از تکنیک هایی مانند هش کردن، عمومی سازی برای مبهم سازی اطلاعات قابل شناسایی قبل از آموزش</w:t>
      </w:r>
      <w:r>
        <w:rPr>
          <w:rFonts w:eastAsia="IRNazanin" w:cs="IRNazanin"/>
          <w:color w:val="111111"/>
          <w:sz w:val="28"/>
          <w:szCs w:val="28"/>
          <w:rtl w:val="true"/>
          <w:lang w:bidi="fa-IR"/>
        </w:rPr>
        <w:t>.</w:t>
      </w:r>
    </w:p>
    <w:p>
      <w:pPr>
        <w:pStyle w:val="Heading5"/>
        <w:numPr>
          <w:ilvl w:val="4"/>
          <w:numId w:val="1"/>
        </w:numPr>
        <w:rPr/>
      </w:pPr>
      <w:bookmarkStart w:id="6434" w:name="__RefHeading___Toc15404193_1280447820"/>
      <w:bookmarkStart w:id="6435" w:name="_Toc3039"/>
      <w:bookmarkEnd w:id="6434"/>
      <w:r>
        <w:rPr>
          <w:rtl w:val="true"/>
        </w:rPr>
        <w:t>آموزش مدل قوی</w:t>
      </w:r>
      <w:r>
        <w:rPr>
          <w:rtl w:val="true"/>
        </w:rPr>
        <w:t>:</w:t>
      </w:r>
      <w:bookmarkEnd w:id="6435"/>
    </w:p>
    <w:p>
      <w:pPr>
        <w:pStyle w:val="BookText"/>
        <w:rPr/>
      </w:pPr>
      <w:r>
        <w:rPr>
          <w:rFonts w:ascii="IRNazanin" w:hAnsi="IRNazanin" w:eastAsia="IRNazanin"/>
          <w:color w:val="111111"/>
          <w:sz w:val="28"/>
          <w:sz w:val="28"/>
          <w:szCs w:val="28"/>
          <w:rtl w:val="true"/>
          <w:lang w:bidi="fa-IR"/>
        </w:rPr>
        <w:t>آموزش مدل ها با استفاده از مجموعه های داده متنوع و نماینده برای کاهش بیش برازش و به روز رسانی مدل ها به طور منظم با داده های جدید به روزرسانی آموزش دوباره برای حفط عملکرد و امنیت</w:t>
      </w:r>
      <w:r>
        <w:rPr>
          <w:rFonts w:eastAsia="IRNazanin" w:cs="IRNazanin"/>
          <w:color w:val="111111"/>
          <w:sz w:val="28"/>
          <w:szCs w:val="28"/>
          <w:rtl w:val="true"/>
          <w:lang w:bidi="fa-IR"/>
        </w:rPr>
        <w:t>.</w:t>
      </w:r>
    </w:p>
    <w:p>
      <w:pPr>
        <w:pStyle w:val="Heading5"/>
        <w:numPr>
          <w:ilvl w:val="4"/>
          <w:numId w:val="1"/>
        </w:numPr>
        <w:rPr/>
      </w:pPr>
      <w:bookmarkStart w:id="6436" w:name="__RefHeading___Toc15404195_1280447820"/>
      <w:bookmarkStart w:id="6437" w:name="_Toc3040"/>
      <w:bookmarkEnd w:id="6436"/>
      <w:r>
        <w:rPr>
          <w:rtl w:val="true"/>
        </w:rPr>
        <w:t>آموزش مقابله ای</w:t>
      </w:r>
      <w:r>
        <w:rPr>
          <w:rtl w:val="true"/>
        </w:rPr>
        <w:t>:</w:t>
      </w:r>
      <w:bookmarkEnd w:id="6437"/>
    </w:p>
    <w:p>
      <w:pPr>
        <w:pStyle w:val="BookText"/>
        <w:rPr/>
      </w:pPr>
      <w:r>
        <w:rPr>
          <w:rFonts w:ascii="IRNazanin" w:hAnsi="IRNazanin" w:eastAsia="IRNazanin"/>
          <w:color w:val="111111"/>
          <w:sz w:val="28"/>
          <w:sz w:val="28"/>
          <w:szCs w:val="28"/>
          <w:rtl w:val="true"/>
          <w:lang w:bidi="fa-IR"/>
        </w:rPr>
        <w:t>گنجاندن نمونه های مقابله ای در طول آموزش برای افزایش تابآوری 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با داده های اصلی و داده های مختل شده به صورت مقابله ای آموزش داده تا مقاومت در برابر حملات استنتاج افزایش یابد</w:t>
      </w:r>
      <w:r>
        <w:rPr>
          <w:rFonts w:eastAsia="IRNazanin" w:cs="IRNazanin"/>
          <w:color w:val="111111"/>
          <w:sz w:val="28"/>
          <w:szCs w:val="28"/>
          <w:rtl w:val="true"/>
          <w:lang w:bidi="fa-IR"/>
        </w:rPr>
        <w:t>.</w:t>
      </w:r>
    </w:p>
    <w:p>
      <w:pPr>
        <w:pStyle w:val="Heading5"/>
        <w:numPr>
          <w:ilvl w:val="4"/>
          <w:numId w:val="1"/>
        </w:numPr>
        <w:rPr/>
      </w:pPr>
      <w:bookmarkStart w:id="6438" w:name="__RefHeading___Toc15404197_1280447820"/>
      <w:bookmarkStart w:id="6439" w:name="_Toc3041"/>
      <w:bookmarkEnd w:id="6438"/>
      <w:r>
        <w:rPr>
          <w:rtl w:val="true"/>
        </w:rPr>
        <w:t>آموزش و آگاهی کاربران</w:t>
      </w:r>
      <w:r>
        <w:rPr>
          <w:rtl w:val="true"/>
        </w:rPr>
        <w:t>:</w:t>
      </w:r>
      <w:bookmarkEnd w:id="6439"/>
    </w:p>
    <w:p>
      <w:pPr>
        <w:pStyle w:val="BookText"/>
        <w:rPr/>
      </w:pPr>
      <w:r>
        <w:rPr>
          <w:rFonts w:ascii="IRNazanin" w:hAnsi="IRNazanin" w:eastAsia="IRNazanin"/>
          <w:color w:val="111111"/>
          <w:sz w:val="28"/>
          <w:sz w:val="28"/>
          <w:szCs w:val="28"/>
          <w:rtl w:val="true"/>
          <w:lang w:bidi="fa-IR"/>
        </w:rPr>
        <w:t>آموزش کاربران درباره بهترین شیوه های حریم خصوصی و امنیت داده و برگزاری جلسات آموزشی یا فراهم کردن مواد آموزشی در مورد شناسایی و کاهش خطرات مرتبط با اشتراک گذاری و استفاده از داده ها</w:t>
      </w:r>
      <w:r>
        <w:rPr>
          <w:rFonts w:eastAsia="IRNazanin" w:cs="IRNazanin"/>
          <w:color w:val="111111"/>
          <w:sz w:val="28"/>
          <w:szCs w:val="28"/>
          <w:rtl w:val="true"/>
          <w:lang w:bidi="fa-IR"/>
        </w:rPr>
        <w:t>.</w:t>
      </w:r>
    </w:p>
    <w:p>
      <w:pPr>
        <w:pStyle w:val="Heading3"/>
        <w:numPr>
          <w:ilvl w:val="2"/>
          <w:numId w:val="1"/>
        </w:numPr>
        <w:rPr/>
      </w:pPr>
      <w:bookmarkStart w:id="6440" w:name="__RefHeading___Toc15404199_1280447820"/>
      <w:bookmarkStart w:id="6441" w:name="_Toc3042"/>
      <w:bookmarkEnd w:id="6440"/>
      <w:r>
        <w:rPr/>
        <w:t>3-5</w:t>
      </w:r>
      <w:r>
        <w:rPr>
          <w:rtl w:val="true"/>
        </w:rPr>
        <w:t xml:space="preserve">- </w:t>
      </w:r>
      <w:r>
        <w:rPr>
          <w:rtl w:val="true"/>
        </w:rPr>
        <w:t>استنتاج ویژگی</w:t>
      </w:r>
      <w:bookmarkEnd w:id="6441"/>
    </w:p>
    <w:p>
      <w:pPr>
        <w:pStyle w:val="Heading4"/>
        <w:numPr>
          <w:ilvl w:val="3"/>
          <w:numId w:val="1"/>
        </w:numPr>
        <w:rPr/>
      </w:pPr>
      <w:bookmarkStart w:id="6442" w:name="__RefHeading___Toc15404201_1280447820"/>
      <w:bookmarkStart w:id="6443" w:name="_Toc3043"/>
      <w:bookmarkEnd w:id="6442"/>
      <w:r>
        <w:rPr>
          <w:rtl w:val="true"/>
        </w:rPr>
        <w:t>اشاره</w:t>
      </w:r>
      <w:bookmarkEnd w:id="6443"/>
    </w:p>
    <w:p>
      <w:pPr>
        <w:pStyle w:val="BookText"/>
        <w:rPr/>
      </w:pPr>
      <w:r>
        <w:rPr>
          <w:rFonts w:ascii="IRNazanin" w:hAnsi="IRNazanin" w:eastAsia="IRNazanin"/>
          <w:color w:val="111111"/>
          <w:sz w:val="28"/>
          <w:sz w:val="28"/>
          <w:szCs w:val="28"/>
          <w:rtl w:val="true"/>
          <w:lang w:bidi="fa-IR"/>
        </w:rPr>
        <w:t xml:space="preserve">حملات استنتاج ویژگی </w:t>
      </w:r>
      <w:r>
        <w:rPr>
          <w:rStyle w:val="FootnoteAnchor"/>
          <w:rtl w:val="true"/>
        </w:rPr>
        <w:footnoteReference w:id="114"/>
      </w:r>
      <w:r>
        <w:rPr>
          <w:rFonts w:ascii="IRNazanin" w:hAnsi="IRNazanin" w:eastAsia="IRNazanin"/>
          <w:color w:val="111111"/>
          <w:sz w:val="28"/>
          <w:sz w:val="28"/>
          <w:szCs w:val="28"/>
          <w:rtl w:val="true"/>
          <w:lang w:bidi="fa-IR"/>
        </w:rPr>
        <w:t>تهدیدی قابل توجه برای حریم خصوصی و امنیت مدل های یادگیری ماشین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حملات استنتاج عضویت که بر تعیین اینکه آیا یک نقطه داده خاص بخشی از مجموعه آموزشی بوده است یا خیر، متمرکز هستند، حملات استنتاج ویژگی هدفشان استخراج ویژگی ها یا خصوصیات عمومی درباره داده های آموزشی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شامل اطلاعات آماری حساس، جزئیات توزیع یا الگوهای کلی باشد که ممکن است بینش های محرمانه ای درباره افراد نمایانده شده در مجموعه داده های آموزشی افشا کند</w:t>
      </w:r>
      <w:r>
        <w:rPr>
          <w:rFonts w:eastAsia="IRNazanin" w:cs="IRNazanin"/>
          <w:color w:val="111111"/>
          <w:sz w:val="28"/>
          <w:szCs w:val="28"/>
          <w:rtl w:val="true"/>
          <w:lang w:bidi="fa-IR"/>
        </w:rPr>
        <w:t>.</w:t>
      </w:r>
    </w:p>
    <w:p>
      <w:pPr>
        <w:pStyle w:val="Heading4"/>
        <w:numPr>
          <w:ilvl w:val="3"/>
          <w:numId w:val="1"/>
        </w:numPr>
        <w:rPr/>
      </w:pPr>
      <w:bookmarkStart w:id="6444" w:name="__RefHeading___Toc15404203_1280447820"/>
      <w:bookmarkStart w:id="6445" w:name="_Toc3044"/>
      <w:bookmarkEnd w:id="6444"/>
      <w:r>
        <w:rPr/>
        <w:t>3-5-1</w:t>
      </w:r>
      <w:r>
        <w:rPr>
          <w:rtl w:val="true"/>
        </w:rPr>
        <w:t xml:space="preserve">- </w:t>
      </w:r>
      <w:r>
        <w:rPr>
          <w:rtl w:val="true"/>
        </w:rPr>
        <w:t>ویژگی های کلیدی</w:t>
      </w:r>
      <w:bookmarkEnd w:id="6445"/>
    </w:p>
    <w:p>
      <w:pPr>
        <w:pStyle w:val="Heading5"/>
        <w:numPr>
          <w:ilvl w:val="4"/>
          <w:numId w:val="1"/>
        </w:numPr>
        <w:rPr/>
      </w:pPr>
      <w:bookmarkStart w:id="6446" w:name="__RefHeading___Toc15404205_1280447820"/>
      <w:bookmarkStart w:id="6447" w:name="_Toc3045"/>
      <w:bookmarkEnd w:id="6446"/>
      <w:r>
        <w:rPr>
          <w:rtl w:val="true"/>
        </w:rPr>
        <w:t>اشاره</w:t>
      </w:r>
      <w:bookmarkEnd w:id="644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حملات استنتاج ویژگی با چندین ویژگی متمایز مشخص می شوند که آنها را از سایر انواع حملات، مانند استنتاج عضویت، متمایز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این ویژگی های کلیدی برای شناسایی تأثیر بالقوه آنها و </w:t>
      </w:r>
      <w:bookmarkStart w:id="6448" w:name="pg19124_193333"/>
    </w:p>
    <w:p>
      <w:pPr>
        <w:pStyle w:val="BookText"/>
        <w:rPr/>
      </w:pPr>
      <w:bookmarkEnd w:id="6448"/>
      <w:r>
        <w:rPr>
          <w:rFonts w:ascii="IRNazanin" w:hAnsi="IRNazanin" w:eastAsia="IRNazanin"/>
          <w:color w:val="111111"/>
          <w:sz w:val="28"/>
          <w:sz w:val="28"/>
          <w:szCs w:val="28"/>
          <w:rtl w:val="true"/>
          <w:lang w:bidi="fa-IR"/>
        </w:rPr>
        <w:t>تدوین راهبردهای کاهش مؤثر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ویژگی های اصلی حملات استنتاج ویژگی آورده شده است</w:t>
      </w:r>
      <w:r>
        <w:rPr>
          <w:rFonts w:eastAsia="IRNazanin" w:cs="IRNazanin"/>
          <w:color w:val="111111"/>
          <w:sz w:val="28"/>
          <w:szCs w:val="28"/>
          <w:rtl w:val="true"/>
          <w:lang w:bidi="fa-IR"/>
        </w:rPr>
        <w:t>:</w:t>
      </w:r>
    </w:p>
    <w:p>
      <w:pPr>
        <w:pStyle w:val="Heading5"/>
        <w:numPr>
          <w:ilvl w:val="4"/>
          <w:numId w:val="1"/>
        </w:numPr>
        <w:rPr/>
      </w:pPr>
      <w:bookmarkStart w:id="6449" w:name="__RefHeading___Toc15404207_1280447820"/>
      <w:bookmarkStart w:id="6450" w:name="_Toc3046"/>
      <w:bookmarkEnd w:id="6449"/>
      <w:r>
        <w:rPr>
          <w:rtl w:val="true"/>
        </w:rPr>
        <w:t>تمرکز بر ویژگی های عمومی</w:t>
      </w:r>
      <w:r>
        <w:rPr>
          <w:rtl w:val="true"/>
        </w:rPr>
        <w:t>:</w:t>
      </w:r>
      <w:bookmarkEnd w:id="6450"/>
    </w:p>
    <w:p>
      <w:pPr>
        <w:pStyle w:val="BookText"/>
        <w:rPr/>
      </w:pPr>
      <w:r>
        <w:rPr>
          <w:rFonts w:ascii="IRNazanin" w:hAnsi="IRNazanin" w:eastAsia="IRNazanin"/>
          <w:color w:val="111111"/>
          <w:sz w:val="28"/>
          <w:sz w:val="28"/>
          <w:szCs w:val="28"/>
          <w:rtl w:val="true"/>
          <w:lang w:bidi="fa-IR"/>
        </w:rPr>
        <w:t>بر خلاف حملات استنتاج عضویت که به دنبال شناسایی نقاط داده خاص در مجموعه آموزشی هستند، حملات استنتاج ویژگی هدفشان استنتاج ویژگی ها یا خصوصیات آماری عمومی داده های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شامل استنتاج مقادیر متوسط، توزیع ها یا همبستگی ها بین ویژگی ها باشد</w:t>
      </w:r>
      <w:r>
        <w:rPr>
          <w:rFonts w:eastAsia="IRNazanin" w:cs="IRNazanin"/>
          <w:color w:val="111111"/>
          <w:sz w:val="28"/>
          <w:szCs w:val="28"/>
          <w:rtl w:val="true"/>
          <w:lang w:bidi="fa-IR"/>
        </w:rPr>
        <w:t>.</w:t>
      </w:r>
    </w:p>
    <w:p>
      <w:pPr>
        <w:pStyle w:val="Heading5"/>
        <w:numPr>
          <w:ilvl w:val="4"/>
          <w:numId w:val="1"/>
        </w:numPr>
        <w:rPr/>
      </w:pPr>
      <w:bookmarkStart w:id="6451" w:name="__RefHeading___Toc15404209_1280447820"/>
      <w:bookmarkStart w:id="6452" w:name="_Toc3047"/>
      <w:bookmarkEnd w:id="6451"/>
      <w:r>
        <w:rPr>
          <w:rtl w:val="true"/>
        </w:rPr>
        <w:t>وابستگی به مدل</w:t>
      </w:r>
      <w:r>
        <w:rPr>
          <w:rtl w:val="true"/>
        </w:rPr>
        <w:t>:</w:t>
      </w:r>
      <w:bookmarkEnd w:id="6452"/>
    </w:p>
    <w:p>
      <w:pPr>
        <w:pStyle w:val="BookText"/>
        <w:rPr/>
      </w:pPr>
      <w:r>
        <w:rPr>
          <w:rFonts w:ascii="IRNazanin" w:hAnsi="IRNazanin" w:eastAsia="IRNazanin"/>
          <w:color w:val="111111"/>
          <w:sz w:val="28"/>
          <w:sz w:val="28"/>
          <w:szCs w:val="28"/>
          <w:rtl w:val="true"/>
          <w:lang w:bidi="fa-IR"/>
        </w:rPr>
        <w:t>برخی از معماری های مدل یا تکنیک های آموزشی ممکن است به حملات استنتاج ویژگی حساس 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هایی که به داده های آموزشی بیش از حد تطابق پیدا می کنند یا در پیش بینی ها اعتماد بالایی نشان می دهند، می توانند اطلاعات بیشتری در مورد ویژگی های داده های زیرین افشا کنند</w:t>
      </w:r>
      <w:r>
        <w:rPr>
          <w:rFonts w:eastAsia="IRNazanin" w:cs="IRNazanin"/>
          <w:color w:val="111111"/>
          <w:sz w:val="28"/>
          <w:szCs w:val="28"/>
          <w:rtl w:val="true"/>
          <w:lang w:bidi="fa-IR"/>
        </w:rPr>
        <w:t>.</w:t>
      </w:r>
    </w:p>
    <w:p>
      <w:pPr>
        <w:pStyle w:val="Heading5"/>
        <w:numPr>
          <w:ilvl w:val="4"/>
          <w:numId w:val="1"/>
        </w:numPr>
        <w:rPr/>
      </w:pPr>
      <w:bookmarkStart w:id="6453" w:name="__RefHeading___Toc15404211_1280447820"/>
      <w:bookmarkStart w:id="6454" w:name="_Toc3048"/>
      <w:bookmarkEnd w:id="6453"/>
      <w:r>
        <w:rPr>
          <w:rtl w:val="true"/>
        </w:rPr>
        <w:t>استفاده از پاسخ های پرسش</w:t>
      </w:r>
      <w:r>
        <w:rPr>
          <w:rtl w:val="true"/>
        </w:rPr>
        <w:t>:</w:t>
      </w:r>
      <w:bookmarkEnd w:id="6454"/>
    </w:p>
    <w:p>
      <w:pPr>
        <w:pStyle w:val="BookText"/>
        <w:rPr/>
      </w:pPr>
      <w:r>
        <w:rPr>
          <w:rFonts w:ascii="IRNazanin" w:hAnsi="IRNazanin" w:eastAsia="IRNazanin"/>
          <w:color w:val="111111"/>
          <w:sz w:val="28"/>
          <w:sz w:val="28"/>
          <w:szCs w:val="28"/>
          <w:rtl w:val="true"/>
          <w:lang w:bidi="fa-IR"/>
        </w:rPr>
        <w:t>مهاجمان از خروجی های مدل برای استنتاج ویژگی های داده های آموزشی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پرسش های نظام مند از مدل با ورودی های مختلف و تجزیه و تحلیل پاسخ ها، مهاجمان می توانند اطلاعات ارزشمندی در مورد توزیع های داده استخراج کنند</w:t>
      </w:r>
      <w:r>
        <w:rPr>
          <w:rFonts w:eastAsia="IRNazanin" w:cs="IRNazanin"/>
          <w:color w:val="111111"/>
          <w:sz w:val="28"/>
          <w:szCs w:val="28"/>
          <w:rtl w:val="true"/>
          <w:lang w:bidi="fa-IR"/>
        </w:rPr>
        <w:t>.</w:t>
      </w:r>
    </w:p>
    <w:p>
      <w:pPr>
        <w:pStyle w:val="Heading5"/>
        <w:numPr>
          <w:ilvl w:val="4"/>
          <w:numId w:val="1"/>
        </w:numPr>
        <w:rPr/>
      </w:pPr>
      <w:bookmarkStart w:id="6455" w:name="__RefHeading___Toc15404213_1280447820"/>
      <w:bookmarkStart w:id="6456" w:name="_Toc3049"/>
      <w:bookmarkEnd w:id="6455"/>
      <w:r>
        <w:rPr>
          <w:rtl w:val="true"/>
        </w:rPr>
        <w:t>پتانسیل بازسازی داده</w:t>
      </w:r>
      <w:r>
        <w:rPr>
          <w:rtl w:val="true"/>
        </w:rPr>
        <w:t>:</w:t>
      </w:r>
      <w:bookmarkEnd w:id="6456"/>
    </w:p>
    <w:p>
      <w:pPr>
        <w:pStyle w:val="BookText"/>
        <w:rPr/>
      </w:pPr>
      <w:r>
        <w:rPr>
          <w:rFonts w:ascii="IRNazanin" w:hAnsi="IRNazanin" w:eastAsia="IRNazanin"/>
          <w:color w:val="111111"/>
          <w:sz w:val="28"/>
          <w:sz w:val="28"/>
          <w:szCs w:val="28"/>
          <w:rtl w:val="true"/>
          <w:lang w:bidi="fa-IR"/>
        </w:rPr>
        <w:t>در برخی موارد، حملات استنتاج ویژگی می توانند به بازسازی داده های حساس منجر شوند، به ویژه اگر مدل بیش از حد اطلاعاتی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ممکن است جنبه هایی از مجموعه داده های آموزشی را بر اساس ویژگی های آماری استنتاج شده بازسازی کنند</w:t>
      </w:r>
      <w:r>
        <w:rPr>
          <w:rFonts w:eastAsia="IRNazanin" w:cs="IRNazanin"/>
          <w:color w:val="111111"/>
          <w:sz w:val="28"/>
          <w:szCs w:val="28"/>
          <w:rtl w:val="true"/>
          <w:lang w:bidi="fa-IR"/>
        </w:rPr>
        <w:t>.</w:t>
      </w:r>
    </w:p>
    <w:p>
      <w:pPr>
        <w:pStyle w:val="Heading5"/>
        <w:numPr>
          <w:ilvl w:val="4"/>
          <w:numId w:val="1"/>
        </w:numPr>
        <w:rPr/>
      </w:pPr>
      <w:bookmarkStart w:id="6457" w:name="__RefHeading___Toc15404215_1280447820"/>
      <w:bookmarkStart w:id="6458" w:name="_Toc3050"/>
      <w:bookmarkEnd w:id="6457"/>
      <w:r>
        <w:rPr>
          <w:rtl w:val="true"/>
        </w:rPr>
        <w:t>تهدیدی برای حریم خصوصی و محرمانگی</w:t>
      </w:r>
      <w:r>
        <w:rPr>
          <w:rtl w:val="true"/>
        </w:rPr>
        <w:t>:</w:t>
      </w:r>
      <w:bookmarkEnd w:id="6458"/>
    </w:p>
    <w:p>
      <w:pPr>
        <w:pStyle w:val="BookText"/>
        <w:rPr/>
      </w:pPr>
      <w:r>
        <w:rPr>
          <w:rFonts w:ascii="IRNazanin" w:hAnsi="IRNazanin" w:eastAsia="IRNazanin"/>
          <w:color w:val="111111"/>
          <w:sz w:val="28"/>
          <w:sz w:val="28"/>
          <w:szCs w:val="28"/>
          <w:rtl w:val="true"/>
          <w:lang w:bidi="fa-IR"/>
        </w:rPr>
        <w:t>حملات استنتاج ویژگی می توانند اطلاعات حساس را افشا کنند و به نقض حریم خصوصی منجر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عواقب جدی در حوزه هایی مانند بهداشت و درمان، جایی که محرمانگی داده های بیماران بسیار حائز اهمیت است، داشته باشد</w:t>
      </w:r>
      <w:r>
        <w:rPr>
          <w:rFonts w:eastAsia="IRNazanin" w:cs="IRNazanin"/>
          <w:color w:val="111111"/>
          <w:sz w:val="28"/>
          <w:szCs w:val="28"/>
          <w:rtl w:val="true"/>
          <w:lang w:bidi="fa-IR"/>
        </w:rPr>
        <w:t>.</w:t>
      </w:r>
    </w:p>
    <w:p>
      <w:pPr>
        <w:pStyle w:val="Heading5"/>
        <w:numPr>
          <w:ilvl w:val="4"/>
          <w:numId w:val="1"/>
        </w:numPr>
        <w:rPr/>
      </w:pPr>
      <w:bookmarkStart w:id="6459" w:name="__RefHeading___Toc15404217_1280447820"/>
      <w:bookmarkStart w:id="6460" w:name="_Toc3051"/>
      <w:bookmarkEnd w:id="6459"/>
      <w:r>
        <w:rPr>
          <w:rtl w:val="true"/>
        </w:rPr>
        <w:t>تأثیر بر کارایی مدل</w:t>
      </w:r>
      <w:r>
        <w:rPr>
          <w:rtl w:val="true"/>
        </w:rPr>
        <w:t>:</w:t>
      </w:r>
      <w:bookmarkEnd w:id="646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تکنیک های استفاده شده برای کاهش حملات استنتاج ویژگی می توانند به طور ناخواسته بر عملکرد و کارایی مدل تأثیر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سازی تدابیر حریم خصوصی قوی ممکن است دقت یا اثربخشی مدل را در وظایف مورد نظر کاهش دهد</w:t>
      </w:r>
      <w:r>
        <w:rPr>
          <w:rFonts w:eastAsia="IRNazanin" w:cs="IRNazanin"/>
          <w:color w:val="111111"/>
          <w:sz w:val="28"/>
          <w:szCs w:val="28"/>
          <w:rtl w:val="true"/>
          <w:lang w:bidi="fa-IR"/>
        </w:rPr>
        <w:t xml:space="preserve">. </w:t>
      </w:r>
      <w:bookmarkStart w:id="6461" w:name="pg19124_193334"/>
    </w:p>
    <w:p>
      <w:pPr>
        <w:pStyle w:val="Heading5"/>
        <w:numPr>
          <w:ilvl w:val="4"/>
          <w:numId w:val="1"/>
        </w:numPr>
        <w:rPr/>
      </w:pPr>
      <w:bookmarkStart w:id="6462" w:name="__RefHeading___Toc15404219_1280447820"/>
      <w:bookmarkStart w:id="6463" w:name="_Toc3052"/>
      <w:bookmarkEnd w:id="6461"/>
      <w:bookmarkEnd w:id="6462"/>
      <w:r>
        <w:rPr>
          <w:rtl w:val="true"/>
        </w:rPr>
        <w:t>نیاز به راهبردهای هدفمند</w:t>
      </w:r>
      <w:r>
        <w:rPr>
          <w:rtl w:val="true"/>
        </w:rPr>
        <w:t>:</w:t>
      </w:r>
      <w:bookmarkEnd w:id="6463"/>
    </w:p>
    <w:p>
      <w:pPr>
        <w:pStyle w:val="BookText"/>
        <w:rPr/>
      </w:pPr>
      <w:r>
        <w:rPr>
          <w:rFonts w:ascii="IRNazanin" w:hAnsi="IRNazanin" w:eastAsia="IRNazanin"/>
          <w:color w:val="111111"/>
          <w:sz w:val="28"/>
          <w:sz w:val="28"/>
          <w:szCs w:val="28"/>
          <w:rtl w:val="true"/>
          <w:lang w:bidi="fa-IR"/>
        </w:rPr>
        <w:t>کاهش حملات استنتاج ویژگی نیاز به راهبردهای خاصی دارد که متناسب با نوع داده و مدل مورد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 هایی مانند حریم خصوصی تفاضلی، آموزش مقاوم و کنترل دسترسی باید با توجه به معماری و کاربرد مدل به دقت در نظر گرفته شوند</w:t>
      </w:r>
      <w:r>
        <w:rPr>
          <w:rFonts w:eastAsia="IRNazanin" w:cs="IRNazanin"/>
          <w:color w:val="111111"/>
          <w:sz w:val="28"/>
          <w:szCs w:val="28"/>
          <w:rtl w:val="true"/>
          <w:lang w:bidi="fa-IR"/>
        </w:rPr>
        <w:t>.</w:t>
      </w:r>
    </w:p>
    <w:p>
      <w:pPr>
        <w:pStyle w:val="Heading5"/>
        <w:numPr>
          <w:ilvl w:val="4"/>
          <w:numId w:val="1"/>
        </w:numPr>
        <w:rPr/>
      </w:pPr>
      <w:bookmarkStart w:id="6464" w:name="__RefHeading___Toc15404221_1280447820"/>
      <w:bookmarkStart w:id="6465" w:name="_Toc3053"/>
      <w:bookmarkEnd w:id="6464"/>
      <w:r>
        <w:rPr>
          <w:rtl w:val="true"/>
        </w:rPr>
        <w:t>تکنیک های حمله در حال تحول</w:t>
      </w:r>
      <w:r>
        <w:rPr>
          <w:rtl w:val="true"/>
        </w:rPr>
        <w:t>:</w:t>
      </w:r>
      <w:bookmarkEnd w:id="6465"/>
    </w:p>
    <w:p>
      <w:pPr>
        <w:pStyle w:val="BookText"/>
        <w:rPr/>
      </w:pPr>
      <w:r>
        <w:rPr>
          <w:rFonts w:ascii="IRNazanin" w:hAnsi="IRNazanin" w:eastAsia="IRNazanin"/>
          <w:color w:val="111111"/>
          <w:sz w:val="28"/>
          <w:sz w:val="28"/>
          <w:szCs w:val="28"/>
          <w:rtl w:val="true"/>
          <w:lang w:bidi="fa-IR"/>
        </w:rPr>
        <w:t>با پیشرفت فناوری های دفاعی، روش های مورد استفاده توسط مهاجمان نیز بهبود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مهاجمان ممکن است راهبردهای پرسش جدیدی توسعه دهند یا از پیشرفت های یادگیری ماشین برای افزایش اثربخشی حملات استنتاج ویژگی استفاده کنند</w:t>
      </w:r>
      <w:r>
        <w:rPr>
          <w:rFonts w:eastAsia="IRNazanin" w:cs="IRNazanin"/>
          <w:color w:val="111111"/>
          <w:sz w:val="28"/>
          <w:szCs w:val="28"/>
          <w:rtl w:val="true"/>
          <w:lang w:bidi="fa-IR"/>
        </w:rPr>
        <w:t>.</w:t>
      </w:r>
    </w:p>
    <w:p>
      <w:pPr>
        <w:pStyle w:val="Heading5"/>
        <w:numPr>
          <w:ilvl w:val="4"/>
          <w:numId w:val="1"/>
        </w:numPr>
        <w:rPr/>
      </w:pPr>
      <w:bookmarkStart w:id="6466" w:name="__RefHeading___Toc15404223_1280447820"/>
      <w:bookmarkStart w:id="6467" w:name="_Toc3054"/>
      <w:bookmarkEnd w:id="6466"/>
      <w:r>
        <w:rPr>
          <w:rtl w:val="true"/>
        </w:rPr>
        <w:t>پیامدهای گسترده تر برای اشتراک گذاری داده</w:t>
      </w:r>
      <w:r>
        <w:rPr>
          <w:rtl w:val="true"/>
        </w:rPr>
        <w:t>:</w:t>
      </w:r>
      <w:bookmarkEnd w:id="6467"/>
    </w:p>
    <w:p>
      <w:pPr>
        <w:pStyle w:val="BookText"/>
        <w:rPr/>
      </w:pPr>
      <w:r>
        <w:rPr>
          <w:rFonts w:ascii="IRNazanin" w:hAnsi="IRNazanin" w:eastAsia="IRNazanin"/>
          <w:color w:val="111111"/>
          <w:sz w:val="28"/>
          <w:sz w:val="28"/>
          <w:szCs w:val="28"/>
          <w:rtl w:val="true"/>
          <w:lang w:bidi="fa-IR"/>
        </w:rPr>
        <w:t>حملات استنتاج ویژگی می توانند از اشتراک گذاری داده و تلاش های تحقیقاتی همکاری جلوگیری کنند، زیرا سازمان ها ممکن است از افشای اطلاعات حساس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نوآوری را کند کرده و پیشرفت ها در زمینه هایی که به داده های مشترک وابسته اند، مانند بهداشت و درمان و تحقیقات علوم اجتماعی، محدود کند</w:t>
      </w:r>
      <w:r>
        <w:rPr>
          <w:rFonts w:eastAsia="IRNazanin" w:cs="IRNazanin"/>
          <w:color w:val="111111"/>
          <w:sz w:val="28"/>
          <w:szCs w:val="28"/>
          <w:rtl w:val="true"/>
          <w:lang w:bidi="fa-IR"/>
        </w:rPr>
        <w:t>.</w:t>
      </w:r>
    </w:p>
    <w:p>
      <w:pPr>
        <w:pStyle w:val="Heading4"/>
        <w:numPr>
          <w:ilvl w:val="3"/>
          <w:numId w:val="1"/>
        </w:numPr>
        <w:rPr/>
      </w:pPr>
      <w:bookmarkStart w:id="6468" w:name="__RefHeading___Toc15404225_1280447820"/>
      <w:bookmarkStart w:id="6469" w:name="_Toc3055"/>
      <w:bookmarkEnd w:id="6468"/>
      <w:r>
        <w:rPr/>
        <w:t>3-5-2</w:t>
      </w:r>
      <w:r>
        <w:rPr>
          <w:rtl w:val="true"/>
        </w:rPr>
        <w:t xml:space="preserve">- </w:t>
      </w:r>
      <w:r>
        <w:rPr>
          <w:rtl w:val="true"/>
        </w:rPr>
        <w:t>دارایی های هدف</w:t>
      </w:r>
      <w:bookmarkEnd w:id="6469"/>
    </w:p>
    <w:p>
      <w:pPr>
        <w:pStyle w:val="Heading5"/>
        <w:numPr>
          <w:ilvl w:val="4"/>
          <w:numId w:val="1"/>
        </w:numPr>
        <w:rPr/>
      </w:pPr>
      <w:bookmarkStart w:id="6470" w:name="__RefHeading___Toc15404227_1280447820"/>
      <w:bookmarkStart w:id="6471" w:name="_Toc3056"/>
      <w:bookmarkEnd w:id="6470"/>
      <w:r>
        <w:rPr>
          <w:rtl w:val="true"/>
        </w:rPr>
        <w:t>اشاره</w:t>
      </w:r>
      <w:bookmarkEnd w:id="6471"/>
    </w:p>
    <w:p>
      <w:pPr>
        <w:pStyle w:val="BookText"/>
        <w:rPr/>
      </w:pPr>
      <w:r>
        <w:rPr>
          <w:rFonts w:ascii="IRNazanin" w:hAnsi="IRNazanin" w:eastAsia="IRNazanin"/>
          <w:color w:val="111111"/>
          <w:sz w:val="28"/>
          <w:sz w:val="28"/>
          <w:szCs w:val="28"/>
          <w:rtl w:val="true"/>
          <w:lang w:bidi="fa-IR"/>
        </w:rPr>
        <w:t>حملات استنتاج ویژگی می توانند دارایی های مختلفی را در یک سازمان هدف قرار دهند، به ویژه آنهایی که به مدل های یادگیری ماشین و داده های مورد استفاده آنها مربوط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دارایی های اصلی در معرض خطر ناشی از حملات استنتاج ویژگی آورده شده است</w:t>
      </w:r>
      <w:r>
        <w:rPr>
          <w:rFonts w:eastAsia="IRNazanin" w:cs="IRNazanin"/>
          <w:color w:val="111111"/>
          <w:sz w:val="28"/>
          <w:szCs w:val="28"/>
          <w:rtl w:val="true"/>
          <w:lang w:bidi="fa-IR"/>
        </w:rPr>
        <w:t>:</w:t>
      </w:r>
    </w:p>
    <w:p>
      <w:pPr>
        <w:pStyle w:val="Heading5"/>
        <w:numPr>
          <w:ilvl w:val="4"/>
          <w:numId w:val="1"/>
        </w:numPr>
        <w:rPr/>
      </w:pPr>
      <w:bookmarkStart w:id="6472" w:name="__RefHeading___Toc15404229_1280447820"/>
      <w:bookmarkStart w:id="6473" w:name="_Toc3057"/>
      <w:bookmarkEnd w:id="6472"/>
      <w:r>
        <w:rPr>
          <w:rtl w:val="true"/>
        </w:rPr>
        <w:t>داده های آموزشی</w:t>
      </w:r>
      <w:r>
        <w:rPr>
          <w:rtl w:val="true"/>
        </w:rPr>
        <w:t>:</w:t>
      </w:r>
      <w:bookmarkEnd w:id="6473"/>
    </w:p>
    <w:p>
      <w:pPr>
        <w:pStyle w:val="BookText"/>
        <w:rPr/>
      </w:pPr>
      <w:r>
        <w:rPr>
          <w:rFonts w:ascii="IRNazanin" w:hAnsi="IRNazanin" w:eastAsia="IRNazanin"/>
          <w:color w:val="111111"/>
          <w:sz w:val="28"/>
          <w:sz w:val="28"/>
          <w:szCs w:val="28"/>
          <w:rtl w:val="true"/>
          <w:lang w:bidi="fa-IR"/>
        </w:rPr>
        <w:t>مجموعه دادهای که برای آموزش مدل های یادگیری ماشین استفاده می شود، هدف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ممکن است ویژگی ها یا آمار عمومی درباره داده های آموزشی استخراج کنند که می تواند به نقض حریم خصوصی و افشای اطلاعات حساس منجر شود</w:t>
      </w:r>
      <w:r>
        <w:rPr>
          <w:rFonts w:eastAsia="IRNazanin" w:cs="IRNazanin"/>
          <w:color w:val="111111"/>
          <w:sz w:val="28"/>
          <w:szCs w:val="28"/>
          <w:rtl w:val="true"/>
          <w:lang w:bidi="fa-IR"/>
        </w:rPr>
        <w:t>.</w:t>
      </w:r>
    </w:p>
    <w:p>
      <w:pPr>
        <w:pStyle w:val="Heading5"/>
        <w:numPr>
          <w:ilvl w:val="4"/>
          <w:numId w:val="1"/>
        </w:numPr>
        <w:rPr/>
      </w:pPr>
      <w:bookmarkStart w:id="6474" w:name="__RefHeading___Toc15404231_1280447820"/>
      <w:bookmarkStart w:id="6475" w:name="_Toc3058"/>
      <w:bookmarkEnd w:id="6474"/>
      <w:r>
        <w:rPr>
          <w:rtl w:val="true"/>
        </w:rPr>
        <w:t>پارامترهای مدل</w:t>
      </w:r>
      <w:r>
        <w:rPr>
          <w:rtl w:val="true"/>
        </w:rPr>
        <w:t>:</w:t>
      </w:r>
      <w:bookmarkEnd w:id="6475"/>
    </w:p>
    <w:p>
      <w:pPr>
        <w:pStyle w:val="BookText"/>
        <w:rPr/>
      </w:pPr>
      <w:r>
        <w:rPr>
          <w:rFonts w:ascii="IRNazanin" w:hAnsi="IRNazanin" w:eastAsia="IRNazanin"/>
          <w:color w:val="111111"/>
          <w:sz w:val="28"/>
          <w:sz w:val="28"/>
          <w:szCs w:val="28"/>
          <w:rtl w:val="true"/>
          <w:lang w:bidi="fa-IR"/>
        </w:rPr>
        <w:t>پارامترها و وزن های داخلی مدل های یادگیری ماشین می توانند بینش هایی درباره داده های آموزشی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این پارامترها ممکن است به مهاجمان اجازه دهد ویژگی هایی مانند توزیع داده ها یا همبستگی بین ویژگی ها را استنتاج کنند</w:t>
      </w:r>
      <w:r>
        <w:rPr>
          <w:rFonts w:eastAsia="IRNazanin" w:cs="IRNazanin"/>
          <w:color w:val="111111"/>
          <w:sz w:val="28"/>
          <w:szCs w:val="28"/>
          <w:rtl w:val="true"/>
          <w:lang w:bidi="fa-IR"/>
        </w:rPr>
        <w:t>.</w:t>
      </w:r>
    </w:p>
    <w:p>
      <w:pPr>
        <w:pStyle w:val="Heading5"/>
        <w:numPr>
          <w:ilvl w:val="4"/>
          <w:numId w:val="1"/>
        </w:numPr>
        <w:rPr/>
      </w:pPr>
      <w:bookmarkStart w:id="6476" w:name="__RefHeading___Toc15404233_1280447820"/>
      <w:bookmarkStart w:id="6477" w:name="_Toc3059"/>
      <w:bookmarkEnd w:id="6476"/>
      <w:r>
        <w:rPr>
          <w:rtl w:val="true"/>
        </w:rPr>
        <w:t>خروجی های مدل</w:t>
      </w:r>
      <w:r>
        <w:rPr>
          <w:rtl w:val="true"/>
        </w:rPr>
        <w:t>:</w:t>
      </w:r>
      <w:bookmarkEnd w:id="6477"/>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بینی ها و نمرات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تولید شده توسط مدل، اطلاعات ارزشمندی برای مهاجمان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خروجی ها می تواند به مهاجمان کمک کند تا ویژگی های </w:t>
      </w:r>
      <w:bookmarkStart w:id="6478" w:name="pg19124_193335"/>
    </w:p>
    <w:p>
      <w:pPr>
        <w:pStyle w:val="BookText"/>
        <w:rPr/>
      </w:pPr>
      <w:bookmarkEnd w:id="6478"/>
      <w:r>
        <w:rPr>
          <w:rFonts w:ascii="IRNazanin" w:hAnsi="IRNazanin" w:eastAsia="IRNazanin"/>
          <w:color w:val="111111"/>
          <w:sz w:val="28"/>
          <w:sz w:val="28"/>
          <w:szCs w:val="28"/>
          <w:rtl w:val="true"/>
          <w:lang w:bidi="fa-IR"/>
        </w:rPr>
        <w:t>آماری داده های آموزشی را استنتاج کنند که ممکن است برای مقاصد مخرب مورد استفاده قرار گیرد</w:t>
      </w:r>
      <w:r>
        <w:rPr>
          <w:rFonts w:eastAsia="IRNazanin" w:cs="IRNazanin"/>
          <w:color w:val="111111"/>
          <w:sz w:val="28"/>
          <w:szCs w:val="28"/>
          <w:rtl w:val="true"/>
          <w:lang w:bidi="fa-IR"/>
        </w:rPr>
        <w:t>.</w:t>
      </w:r>
    </w:p>
    <w:p>
      <w:pPr>
        <w:pStyle w:val="Heading5"/>
        <w:numPr>
          <w:ilvl w:val="4"/>
          <w:numId w:val="1"/>
        </w:numPr>
        <w:rPr/>
      </w:pPr>
      <w:bookmarkStart w:id="6479" w:name="__RefHeading___Toc15404235_1280447820"/>
      <w:bookmarkStart w:id="6480" w:name="_Toc3060"/>
      <w:bookmarkEnd w:id="6479"/>
      <w:r>
        <w:rPr>
          <w:rtl w:val="true"/>
        </w:rPr>
        <w:t>اطلاعات کاربران</w:t>
      </w:r>
      <w:r>
        <w:rPr>
          <w:rtl w:val="true"/>
        </w:rPr>
        <w:t>:</w:t>
      </w:r>
      <w:bookmarkEnd w:id="6480"/>
    </w:p>
    <w:p>
      <w:pPr>
        <w:pStyle w:val="BookText"/>
        <w:rPr/>
      </w:pPr>
      <w:r>
        <w:rPr>
          <w:rFonts w:ascii="IRNazanin" w:hAnsi="IRNazanin" w:eastAsia="IRNazanin"/>
          <w:color w:val="111111"/>
          <w:sz w:val="28"/>
          <w:sz w:val="28"/>
          <w:szCs w:val="28"/>
          <w:rtl w:val="true"/>
          <w:lang w:bidi="fa-IR"/>
        </w:rPr>
        <w:t>اطلاعات مربوط به کاربران یا افرادی که در داده های آموزشی نمایانده شده اند می تواند هدف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مهاجمان بتوانند ویژگی های حساس درباره کاربران را استنتاج کنند، ممکن است به پروفایل سازی غیرمجاز یا حملات فیشینگ هدفمند منجر شود</w:t>
      </w:r>
      <w:r>
        <w:rPr>
          <w:rFonts w:eastAsia="IRNazanin" w:cs="IRNazanin"/>
          <w:color w:val="111111"/>
          <w:sz w:val="28"/>
          <w:szCs w:val="28"/>
          <w:rtl w:val="true"/>
          <w:lang w:bidi="fa-IR"/>
        </w:rPr>
        <w:t>.</w:t>
      </w:r>
    </w:p>
    <w:p>
      <w:pPr>
        <w:pStyle w:val="Heading5"/>
        <w:numPr>
          <w:ilvl w:val="4"/>
          <w:numId w:val="1"/>
        </w:numPr>
        <w:rPr/>
      </w:pPr>
      <w:bookmarkStart w:id="6481" w:name="__RefHeading___Toc15404237_1280447820"/>
      <w:bookmarkStart w:id="6482" w:name="_Toc3061"/>
      <w:bookmarkEnd w:id="6481"/>
      <w:r>
        <w:rPr>
          <w:rtl w:val="true"/>
        </w:rPr>
        <w:t>اطلاعات تجاری</w:t>
      </w:r>
      <w:r>
        <w:rPr>
          <w:rtl w:val="true"/>
        </w:rPr>
        <w:t>:</w:t>
      </w:r>
      <w:bookmarkEnd w:id="6482"/>
    </w:p>
    <w:p>
      <w:pPr>
        <w:pStyle w:val="BookText"/>
        <w:rPr/>
      </w:pPr>
      <w:r>
        <w:rPr>
          <w:rFonts w:ascii="IRNazanin" w:hAnsi="IRNazanin" w:eastAsia="IRNazanin"/>
          <w:color w:val="111111"/>
          <w:sz w:val="28"/>
          <w:sz w:val="28"/>
          <w:szCs w:val="28"/>
          <w:rtl w:val="true"/>
          <w:lang w:bidi="fa-IR"/>
        </w:rPr>
        <w:t>بینش های حاصل از پیش بینی های مدل می تواند مزایای رقابتی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ممکن است از ویژگی های استنتاج شده داده ها برای به دست آوردن بینش هایی در مورد روندهای بازار، رفتار مشتری یا کاراییهای عملیاتی استفاده کنند</w:t>
      </w:r>
      <w:r>
        <w:rPr>
          <w:rFonts w:eastAsia="IRNazanin" w:cs="IRNazanin"/>
          <w:color w:val="111111"/>
          <w:sz w:val="28"/>
          <w:szCs w:val="28"/>
          <w:rtl w:val="true"/>
          <w:lang w:bidi="fa-IR"/>
        </w:rPr>
        <w:t>.</w:t>
      </w:r>
    </w:p>
    <w:p>
      <w:pPr>
        <w:pStyle w:val="Heading5"/>
        <w:numPr>
          <w:ilvl w:val="4"/>
          <w:numId w:val="1"/>
        </w:numPr>
        <w:rPr/>
      </w:pPr>
      <w:bookmarkStart w:id="6483" w:name="__RefHeading___Toc15404239_1280447820"/>
      <w:bookmarkStart w:id="6484" w:name="_Toc3062"/>
      <w:bookmarkEnd w:id="6483"/>
      <w:r>
        <w:rPr>
          <w:rtl w:val="true"/>
        </w:rPr>
        <w:t>مالکیت معنوی</w:t>
      </w:r>
      <w:r>
        <w:rPr>
          <w:rtl w:val="true"/>
        </w:rPr>
        <w:t>:</w:t>
      </w:r>
      <w:bookmarkEnd w:id="6484"/>
    </w:p>
    <w:p>
      <w:pPr>
        <w:pStyle w:val="BookText"/>
        <w:rPr/>
      </w:pPr>
      <w:r>
        <w:rPr>
          <w:rFonts w:ascii="IRNazanin" w:hAnsi="IRNazanin" w:eastAsia="IRNazanin"/>
          <w:color w:val="111111"/>
          <w:sz w:val="28"/>
          <w:sz w:val="28"/>
          <w:szCs w:val="28"/>
          <w:rtl w:val="true"/>
          <w:lang w:bidi="fa-IR"/>
        </w:rPr>
        <w:t>تکنیک ها، الگوریتم ها یا مجموعه داده هایی که توسط سازمان توسعه یافته اند ممکن است در معرض خطر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مهاجمان ویژگی های داده های مالکیتی را استنتاج کنند، می تواند به تضعیف مزیت رقابتی سازمان و احتمال سرقت مالکیت معنوی منجر شود</w:t>
      </w:r>
      <w:r>
        <w:rPr>
          <w:rFonts w:eastAsia="IRNazanin" w:cs="IRNazanin"/>
          <w:color w:val="111111"/>
          <w:sz w:val="28"/>
          <w:szCs w:val="28"/>
          <w:rtl w:val="true"/>
          <w:lang w:bidi="fa-IR"/>
        </w:rPr>
        <w:t>.</w:t>
      </w:r>
    </w:p>
    <w:p>
      <w:pPr>
        <w:pStyle w:val="Heading5"/>
        <w:numPr>
          <w:ilvl w:val="4"/>
          <w:numId w:val="1"/>
        </w:numPr>
        <w:rPr/>
      </w:pPr>
      <w:bookmarkStart w:id="6485" w:name="__RefHeading___Toc15404241_1280447820"/>
      <w:bookmarkStart w:id="6486" w:name="_Toc3063"/>
      <w:bookmarkEnd w:id="6485"/>
      <w:r>
        <w:rPr>
          <w:rtl w:val="true"/>
        </w:rPr>
        <w:t>تحقیق و توسعه</w:t>
      </w:r>
      <w:r>
        <w:rPr>
          <w:rtl w:val="true"/>
        </w:rPr>
        <w:t>:</w:t>
      </w:r>
      <w:bookmarkEnd w:id="6486"/>
    </w:p>
    <w:p>
      <w:pPr>
        <w:pStyle w:val="BookText"/>
        <w:rPr/>
      </w:pPr>
      <w:r>
        <w:rPr>
          <w:rFonts w:ascii="IRNazanin" w:hAnsi="IRNazanin" w:eastAsia="IRNazanin"/>
          <w:color w:val="111111"/>
          <w:sz w:val="28"/>
          <w:sz w:val="28"/>
          <w:szCs w:val="28"/>
          <w:rtl w:val="true"/>
          <w:lang w:bidi="fa-IR"/>
        </w:rPr>
        <w:t>تلاش های تحقیقاتی جاری که به داده های حساس وابسته اند ممکن است به خطر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حملات استنتاج ویژگی ممکن است همکاری یا اشتراک داده ها را بین محققان متوقف کرده و نوآوری و پیشرفت در زمینه های مختلف را محدود کنند</w:t>
      </w:r>
      <w:r>
        <w:rPr>
          <w:rFonts w:eastAsia="IRNazanin" w:cs="IRNazanin"/>
          <w:color w:val="111111"/>
          <w:sz w:val="28"/>
          <w:szCs w:val="28"/>
          <w:rtl w:val="true"/>
          <w:lang w:bidi="fa-IR"/>
        </w:rPr>
        <w:t>.</w:t>
      </w:r>
    </w:p>
    <w:p>
      <w:pPr>
        <w:pStyle w:val="Heading4"/>
        <w:numPr>
          <w:ilvl w:val="3"/>
          <w:numId w:val="1"/>
        </w:numPr>
        <w:rPr/>
      </w:pPr>
      <w:bookmarkStart w:id="6487" w:name="__RefHeading___Toc15404243_1280447820"/>
      <w:bookmarkStart w:id="6488" w:name="_Toc3064"/>
      <w:bookmarkEnd w:id="6487"/>
      <w:r>
        <w:rPr/>
        <w:t>3-5-3</w:t>
      </w:r>
      <w:r>
        <w:rPr>
          <w:rtl w:val="true"/>
        </w:rPr>
        <w:t xml:space="preserve">- </w:t>
      </w:r>
      <w:r>
        <w:rPr>
          <w:rtl w:val="true"/>
        </w:rPr>
        <w:t>آسیب پذیری ها</w:t>
      </w:r>
      <w:bookmarkEnd w:id="6488"/>
    </w:p>
    <w:p>
      <w:pPr>
        <w:pStyle w:val="Heading5"/>
        <w:numPr>
          <w:ilvl w:val="4"/>
          <w:numId w:val="1"/>
        </w:numPr>
        <w:rPr/>
      </w:pPr>
      <w:bookmarkStart w:id="6489" w:name="__RefHeading___Toc15404245_1280447820"/>
      <w:bookmarkStart w:id="6490" w:name="_Toc3065"/>
      <w:bookmarkEnd w:id="6489"/>
      <w:r>
        <w:rPr>
          <w:rtl w:val="true"/>
        </w:rPr>
        <w:t>اشاره</w:t>
      </w:r>
      <w:bookmarkEnd w:id="6490"/>
    </w:p>
    <w:p>
      <w:pPr>
        <w:pStyle w:val="BookText"/>
        <w:rPr/>
      </w:pPr>
      <w:r>
        <w:rPr>
          <w:rFonts w:ascii="IRNazanin" w:hAnsi="IRNazanin" w:eastAsia="IRNazanin"/>
          <w:color w:val="111111"/>
          <w:sz w:val="28"/>
          <w:sz w:val="28"/>
          <w:szCs w:val="28"/>
          <w:rtl w:val="true"/>
          <w:lang w:bidi="fa-IR"/>
        </w:rPr>
        <w:t>در اینجا آسیب پذیری های کلیدی که می توانند هدف حملات استنتاج ویژگی قرار گیرند، آورده شده است</w:t>
      </w:r>
      <w:r>
        <w:rPr>
          <w:rFonts w:eastAsia="IRNazanin" w:cs="IRNazanin"/>
          <w:color w:val="111111"/>
          <w:sz w:val="28"/>
          <w:szCs w:val="28"/>
          <w:rtl w:val="true"/>
          <w:lang w:bidi="fa-IR"/>
        </w:rPr>
        <w:t>:</w:t>
      </w:r>
    </w:p>
    <w:p>
      <w:pPr>
        <w:pStyle w:val="Heading5"/>
        <w:numPr>
          <w:ilvl w:val="4"/>
          <w:numId w:val="1"/>
        </w:numPr>
        <w:rPr/>
      </w:pPr>
      <w:bookmarkStart w:id="6491" w:name="__RefHeading___Toc15404247_1280447820"/>
      <w:bookmarkStart w:id="6492" w:name="_Toc3066"/>
      <w:bookmarkEnd w:id="6491"/>
      <w:r>
        <w:rPr>
          <w:rtl w:val="true"/>
        </w:rPr>
        <w:t>بیش برازش</w:t>
      </w:r>
      <w:r>
        <w:rPr>
          <w:rtl w:val="true"/>
        </w:rPr>
        <w:t>:</w:t>
      </w:r>
      <w:bookmarkEnd w:id="6492"/>
    </w:p>
    <w:p>
      <w:pPr>
        <w:pStyle w:val="BookText"/>
        <w:rPr/>
      </w:pPr>
      <w:r>
        <w:rPr>
          <w:rFonts w:ascii="IRNazanin" w:hAnsi="IRNazanin" w:eastAsia="IRNazanin"/>
          <w:color w:val="111111"/>
          <w:sz w:val="28"/>
          <w:sz w:val="28"/>
          <w:szCs w:val="28"/>
          <w:rtl w:val="true"/>
          <w:lang w:bidi="fa-IR"/>
        </w:rPr>
        <w:t>زمانی که یک مدل داده های آموزشی را به خوبی یاد می گیرد، ممکن است به نقاط داده خاصی بیش از حد حساس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های تطابق یافته ممکن است به طور ناخواسته ویژگی های دقیقی از داده های آموزشی را افشا کنند و به مهاجمان اجازه دهند تا ویژگی های آماری را استنتاج کنند</w:t>
      </w:r>
      <w:r>
        <w:rPr>
          <w:rFonts w:eastAsia="IRNazanin" w:cs="IRNazanin"/>
          <w:color w:val="111111"/>
          <w:sz w:val="28"/>
          <w:szCs w:val="28"/>
          <w:rtl w:val="true"/>
          <w:lang w:bidi="fa-IR"/>
        </w:rPr>
        <w:t>.</w:t>
      </w:r>
    </w:p>
    <w:p>
      <w:pPr>
        <w:pStyle w:val="Heading5"/>
        <w:numPr>
          <w:ilvl w:val="4"/>
          <w:numId w:val="1"/>
        </w:numPr>
        <w:rPr/>
      </w:pPr>
      <w:bookmarkStart w:id="6493" w:name="__RefHeading___Toc15404249_1280447820"/>
      <w:bookmarkStart w:id="6494" w:name="_Toc3067"/>
      <w:bookmarkEnd w:id="6493"/>
      <w:r>
        <w:rPr>
          <w:rtl w:val="true"/>
        </w:rPr>
        <w:t>شفافیت بیش از حد مدل</w:t>
      </w:r>
      <w:r>
        <w:rPr>
          <w:rtl w:val="true"/>
        </w:rPr>
        <w:t>:</w:t>
      </w:r>
      <w:bookmarkEnd w:id="6494"/>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مدل هایی که به راحتی قابل تفسیر هستند یا خروجی های دقیقی ارائه می دهند، می توانند </w:t>
      </w:r>
      <w:bookmarkStart w:id="6495" w:name="pg19124_193336"/>
    </w:p>
    <w:p>
      <w:pPr>
        <w:pStyle w:val="BookText"/>
        <w:rPr/>
      </w:pPr>
      <w:bookmarkEnd w:id="6495"/>
      <w:r>
        <w:rPr>
          <w:rFonts w:ascii="IRNazanin" w:hAnsi="IRNazanin" w:eastAsia="IRNazanin"/>
          <w:color w:val="111111"/>
          <w:sz w:val="28"/>
          <w:sz w:val="28"/>
          <w:szCs w:val="28"/>
          <w:rtl w:val="true"/>
          <w:lang w:bidi="fa-IR"/>
        </w:rPr>
        <w:t>اطلاعات حساس را افشا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مهاجمان به پیش بینی های خام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نمرات اطمینان دسترسی پیدا کنند، می توانند این خروجی ها را برای استخراج بینش هایی در مورد ویژگی های داده های آموزشی تجزیه و تحلیل کنند</w:t>
      </w:r>
      <w:r>
        <w:rPr>
          <w:rFonts w:eastAsia="IRNazanin" w:cs="IRNazanin"/>
          <w:color w:val="111111"/>
          <w:sz w:val="28"/>
          <w:szCs w:val="28"/>
          <w:rtl w:val="true"/>
          <w:lang w:bidi="fa-IR"/>
        </w:rPr>
        <w:t>.</w:t>
      </w:r>
    </w:p>
    <w:p>
      <w:pPr>
        <w:pStyle w:val="Heading5"/>
        <w:numPr>
          <w:ilvl w:val="4"/>
          <w:numId w:val="1"/>
        </w:numPr>
        <w:rPr/>
      </w:pPr>
      <w:bookmarkStart w:id="6496" w:name="__RefHeading___Toc15404251_1280447820"/>
      <w:bookmarkStart w:id="6497" w:name="_Toc3068"/>
      <w:bookmarkEnd w:id="6496"/>
      <w:r>
        <w:rPr>
          <w:rtl w:val="true"/>
        </w:rPr>
        <w:t>عدم کافی بودن ناشناس سازی داده</w:t>
      </w:r>
      <w:r>
        <w:rPr>
          <w:rtl w:val="true"/>
        </w:rPr>
        <w:t>:</w:t>
      </w:r>
      <w:bookmarkEnd w:id="6497"/>
    </w:p>
    <w:p>
      <w:pPr>
        <w:pStyle w:val="BookText"/>
        <w:rPr/>
      </w:pPr>
      <w:r>
        <w:rPr>
          <w:rFonts w:ascii="IRNazanin" w:hAnsi="IRNazanin" w:eastAsia="IRNazanin"/>
          <w:color w:val="111111"/>
          <w:sz w:val="28"/>
          <w:sz w:val="28"/>
          <w:szCs w:val="28"/>
          <w:rtl w:val="true"/>
          <w:lang w:bidi="fa-IR"/>
        </w:rPr>
        <w:t>اگر داده های آموزشی به درستی ناشناس یا تجمیع نشوند، اطلاعات حساس ممکن است قابل شناسایی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ممکن است از تکنیک های ناشناسسازی ضعیف بهره برداری کنند تا ویژگی های خاصی درباره افراد در مجموعه داده ها استنتاج کنند</w:t>
      </w:r>
      <w:r>
        <w:rPr>
          <w:rFonts w:eastAsia="IRNazanin" w:cs="IRNazanin"/>
          <w:color w:val="111111"/>
          <w:sz w:val="28"/>
          <w:szCs w:val="28"/>
          <w:rtl w:val="true"/>
          <w:lang w:bidi="fa-IR"/>
        </w:rPr>
        <w:t>.</w:t>
      </w:r>
    </w:p>
    <w:p>
      <w:pPr>
        <w:pStyle w:val="Heading5"/>
        <w:numPr>
          <w:ilvl w:val="4"/>
          <w:numId w:val="1"/>
        </w:numPr>
        <w:rPr/>
      </w:pPr>
      <w:bookmarkStart w:id="6498" w:name="__RefHeading___Toc15404253_1280447820"/>
      <w:bookmarkStart w:id="6499" w:name="_Toc3069"/>
      <w:bookmarkEnd w:id="6498"/>
      <w:r>
        <w:rPr>
          <w:rtl w:val="true"/>
        </w:rPr>
        <w:t>پیچیدگی بالای مدل</w:t>
      </w:r>
      <w:r>
        <w:rPr>
          <w:rtl w:val="true"/>
        </w:rPr>
        <w:t>:</w:t>
      </w:r>
      <w:bookmarkEnd w:id="6499"/>
    </w:p>
    <w:p>
      <w:pPr>
        <w:pStyle w:val="BookText"/>
        <w:rPr/>
      </w:pPr>
      <w:r>
        <w:rPr>
          <w:rFonts w:ascii="IRNazanin" w:hAnsi="IRNazanin" w:eastAsia="IRNazanin"/>
          <w:color w:val="111111"/>
          <w:sz w:val="28"/>
          <w:sz w:val="28"/>
          <w:szCs w:val="28"/>
          <w:rtl w:val="true"/>
          <w:lang w:bidi="fa-IR"/>
        </w:rPr>
        <w:t>مدل های پیچیده، مانند معماری های یادگیری عمیق، می توانند الگوهای پیچیده ای را در داده ها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پیچیدگی می تواند به مهاجمان اجازه دهد تا ویژگی های دقیقی را استنتاج کنند، زیرا مدل ممکن است اطلاعات بیشتری درباره داده های آموزشی حفظ کند</w:t>
      </w:r>
      <w:r>
        <w:rPr>
          <w:rFonts w:eastAsia="IRNazanin" w:cs="IRNazanin"/>
          <w:color w:val="111111"/>
          <w:sz w:val="28"/>
          <w:szCs w:val="28"/>
          <w:rtl w:val="true"/>
          <w:lang w:bidi="fa-IR"/>
        </w:rPr>
        <w:t>.</w:t>
      </w:r>
    </w:p>
    <w:p>
      <w:pPr>
        <w:pStyle w:val="Heading5"/>
        <w:numPr>
          <w:ilvl w:val="4"/>
          <w:numId w:val="1"/>
        </w:numPr>
        <w:rPr/>
      </w:pPr>
      <w:bookmarkStart w:id="6500" w:name="__RefHeading___Toc15404255_1280447820"/>
      <w:bookmarkStart w:id="6501" w:name="_Toc3070"/>
      <w:bookmarkEnd w:id="6500"/>
      <w:r>
        <w:rPr>
          <w:rtl w:val="true"/>
        </w:rPr>
        <w:t>محدودیت های ناکافی در پرسش ها</w:t>
      </w:r>
      <w:r>
        <w:rPr>
          <w:rtl w:val="true"/>
        </w:rPr>
        <w:t>:</w:t>
      </w:r>
      <w:bookmarkEnd w:id="6501"/>
    </w:p>
    <w:p>
      <w:pPr>
        <w:pStyle w:val="BookText"/>
        <w:rPr/>
      </w:pPr>
      <w:r>
        <w:rPr>
          <w:rFonts w:ascii="IRNazanin" w:hAnsi="IRNazanin" w:eastAsia="IRNazanin"/>
          <w:color w:val="111111"/>
          <w:sz w:val="28"/>
          <w:sz w:val="28"/>
          <w:szCs w:val="28"/>
          <w:rtl w:val="true"/>
          <w:lang w:bidi="fa-IR"/>
        </w:rPr>
        <w:t>عدم وجود کنترل بر اینکه چند پرسش و از چه نوعی می توان به مدل وارد کرد، می تواند مورد سوءاستفاده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ممکن است به طور گسترده ای اطلاعات را جمع آوری کنند و احتمال موفقیت در استنتاج ویژگی های داده ها را افزایش دهند</w:t>
      </w:r>
      <w:r>
        <w:rPr>
          <w:rFonts w:eastAsia="IRNazanin" w:cs="IRNazanin"/>
          <w:color w:val="111111"/>
          <w:sz w:val="28"/>
          <w:szCs w:val="28"/>
          <w:rtl w:val="true"/>
          <w:lang w:bidi="fa-IR"/>
        </w:rPr>
        <w:t>.</w:t>
      </w:r>
    </w:p>
    <w:p>
      <w:pPr>
        <w:pStyle w:val="Heading5"/>
        <w:numPr>
          <w:ilvl w:val="4"/>
          <w:numId w:val="1"/>
        </w:numPr>
        <w:rPr/>
      </w:pPr>
      <w:bookmarkStart w:id="6502" w:name="__RefHeading___Toc15404257_1280447820"/>
      <w:bookmarkStart w:id="6503" w:name="_Toc3071"/>
      <w:bookmarkEnd w:id="6502"/>
      <w:r>
        <w:rPr>
          <w:rtl w:val="true"/>
        </w:rPr>
        <w:t>تعمیم پذیری ناکافی مدل</w:t>
      </w:r>
      <w:r>
        <w:rPr>
          <w:rtl w:val="true"/>
        </w:rPr>
        <w:t>:</w:t>
      </w:r>
      <w:bookmarkEnd w:id="6503"/>
    </w:p>
    <w:p>
      <w:pPr>
        <w:pStyle w:val="BookText"/>
        <w:rPr/>
      </w:pPr>
      <w:r>
        <w:rPr>
          <w:rFonts w:ascii="IRNazanin" w:hAnsi="IRNazanin" w:eastAsia="IRNazanin"/>
          <w:color w:val="111111"/>
          <w:sz w:val="28"/>
          <w:sz w:val="28"/>
          <w:szCs w:val="28"/>
          <w:rtl w:val="true"/>
          <w:lang w:bidi="fa-IR"/>
        </w:rPr>
        <w:t>مدل هایی که به خوبی عمومیت پیدا نمی کنند، ممکن است ویژگی های خاصی از داده های آموزشی را افشا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ناکافی می تواند به آسیب پذیری هایی منجر شود که در آنها مهاجمان می توانند بینش هایی درباره توزیع داده های زیرین به دست آورند</w:t>
      </w:r>
      <w:r>
        <w:rPr>
          <w:rFonts w:eastAsia="IRNazanin" w:cs="IRNazanin"/>
          <w:color w:val="111111"/>
          <w:sz w:val="28"/>
          <w:szCs w:val="28"/>
          <w:rtl w:val="true"/>
          <w:lang w:bidi="fa-IR"/>
        </w:rPr>
        <w:t>.</w:t>
      </w:r>
    </w:p>
    <w:p>
      <w:pPr>
        <w:pStyle w:val="Heading5"/>
        <w:numPr>
          <w:ilvl w:val="4"/>
          <w:numId w:val="1"/>
        </w:numPr>
        <w:rPr/>
      </w:pPr>
      <w:bookmarkStart w:id="6504" w:name="__RefHeading___Toc15404259_1280447820"/>
      <w:bookmarkStart w:id="6505" w:name="_Toc3072"/>
      <w:bookmarkEnd w:id="6504"/>
      <w:r>
        <w:rPr>
          <w:rtl w:val="true"/>
        </w:rPr>
        <w:t>نشت داده در حین آموزش</w:t>
      </w:r>
      <w:r>
        <w:rPr>
          <w:rtl w:val="true"/>
        </w:rPr>
        <w:t>:</w:t>
      </w:r>
      <w:bookmarkEnd w:id="6505"/>
    </w:p>
    <w:p>
      <w:pPr>
        <w:pStyle w:val="BookText"/>
        <w:rPr/>
      </w:pPr>
      <w:r>
        <w:rPr>
          <w:rFonts w:ascii="IRNazanin" w:hAnsi="IRNazanin" w:eastAsia="IRNazanin"/>
          <w:color w:val="111111"/>
          <w:sz w:val="28"/>
          <w:sz w:val="28"/>
          <w:szCs w:val="28"/>
          <w:rtl w:val="true"/>
          <w:lang w:bidi="fa-IR"/>
        </w:rPr>
        <w:t>افشای غیر عمدی اطلاعات حساس در طول فرآیند آموزش می تواند آسیب پذیری هایی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داده ها در حین آموزش نشت یا به درستی مدیریت نشوند، خطر استنتاج ویژگی ها افزایش می یابد</w:t>
      </w:r>
      <w:r>
        <w:rPr>
          <w:rFonts w:eastAsia="IRNazanin" w:cs="IRNazanin"/>
          <w:color w:val="111111"/>
          <w:sz w:val="28"/>
          <w:szCs w:val="28"/>
          <w:rtl w:val="true"/>
          <w:lang w:bidi="fa-IR"/>
        </w:rPr>
        <w:t>.</w:t>
      </w:r>
    </w:p>
    <w:p>
      <w:pPr>
        <w:pStyle w:val="Heading5"/>
        <w:numPr>
          <w:ilvl w:val="4"/>
          <w:numId w:val="1"/>
        </w:numPr>
        <w:rPr/>
      </w:pPr>
      <w:bookmarkStart w:id="6506" w:name="__RefHeading___Toc15404261_1280447820"/>
      <w:bookmarkStart w:id="6507" w:name="_Toc3073"/>
      <w:bookmarkEnd w:id="6506"/>
      <w:r>
        <w:rPr>
          <w:rtl w:val="true"/>
        </w:rPr>
        <w:t>عدم وجود حریم خصوصی تفاضلی</w:t>
      </w:r>
      <w:r>
        <w:rPr>
          <w:rtl w:val="true"/>
        </w:rPr>
        <w:t>:</w:t>
      </w:r>
      <w:bookmarkEnd w:id="6507"/>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پیاده سازی تدابیر حریم خصوصی تفاضلی، مدل ها ممکن است اطلاعات زیادی درباره داده های آموزشی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وجود تضمین های حریم خصوصی می تواند به مهاجمان اجازه دهد تا ویژگی های حساس را از خروجی های مدل استنتاج کنند</w:t>
      </w:r>
      <w:r>
        <w:rPr>
          <w:rFonts w:eastAsia="IRNazanin" w:cs="IRNazanin"/>
          <w:color w:val="111111"/>
          <w:sz w:val="28"/>
          <w:szCs w:val="28"/>
          <w:rtl w:val="true"/>
          <w:lang w:bidi="fa-IR"/>
        </w:rPr>
        <w:t xml:space="preserve">. </w:t>
      </w:r>
      <w:bookmarkStart w:id="6508" w:name="pg19124_193337"/>
    </w:p>
    <w:p>
      <w:pPr>
        <w:pStyle w:val="Heading5"/>
        <w:numPr>
          <w:ilvl w:val="4"/>
          <w:numId w:val="1"/>
        </w:numPr>
        <w:rPr/>
      </w:pPr>
      <w:bookmarkStart w:id="6509" w:name="__RefHeading___Toc15404263_1280447820"/>
      <w:bookmarkStart w:id="6510" w:name="_Toc3074"/>
      <w:bookmarkEnd w:id="6508"/>
      <w:bookmarkEnd w:id="6509"/>
      <w:r>
        <w:rPr>
          <w:rtl w:val="true"/>
        </w:rPr>
        <w:t>شیوه های نامنظم مدیریت داده</w:t>
      </w:r>
      <w:r>
        <w:rPr>
          <w:rtl w:val="true"/>
        </w:rPr>
        <w:t>:</w:t>
      </w:r>
      <w:bookmarkEnd w:id="6510"/>
    </w:p>
    <w:p>
      <w:pPr>
        <w:pStyle w:val="BookText"/>
        <w:rPr/>
      </w:pPr>
      <w:r>
        <w:rPr>
          <w:rFonts w:ascii="IRNazanin" w:hAnsi="IRNazanin" w:eastAsia="IRNazanin"/>
          <w:color w:val="111111"/>
          <w:sz w:val="28"/>
          <w:sz w:val="28"/>
          <w:szCs w:val="28"/>
          <w:rtl w:val="true"/>
          <w:lang w:bidi="fa-IR"/>
        </w:rPr>
        <w:t>مدیریت ضعیف داده و حاکمیت می تواند به آسیب پذیری ها در پردازش و ذخیره سازی داده ها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نامنظم می توانند منجر به افشای داده های حساس شوند که باید محافظت می شدند و به مهاجمان اجازه می دهند تا ویژگی ها را استنتاج کنند</w:t>
      </w:r>
      <w:r>
        <w:rPr>
          <w:rFonts w:eastAsia="IRNazanin" w:cs="IRNazanin"/>
          <w:color w:val="111111"/>
          <w:sz w:val="28"/>
          <w:szCs w:val="28"/>
          <w:rtl w:val="true"/>
          <w:lang w:bidi="fa-IR"/>
        </w:rPr>
        <w:t>.</w:t>
      </w:r>
    </w:p>
    <w:p>
      <w:pPr>
        <w:pStyle w:val="Heading5"/>
        <w:numPr>
          <w:ilvl w:val="4"/>
          <w:numId w:val="1"/>
        </w:numPr>
        <w:rPr/>
      </w:pPr>
      <w:bookmarkStart w:id="6511" w:name="__RefHeading___Toc15404265_1280447820"/>
      <w:bookmarkStart w:id="6512" w:name="_Toc3075"/>
      <w:bookmarkEnd w:id="6511"/>
      <w:r>
        <w:rPr>
          <w:rtl w:val="true"/>
        </w:rPr>
        <w:t>کنترل های امنیتی ناکافی</w:t>
      </w:r>
      <w:r>
        <w:rPr>
          <w:rtl w:val="true"/>
        </w:rPr>
        <w:t>:</w:t>
      </w:r>
      <w:bookmarkEnd w:id="6512"/>
    </w:p>
    <w:p>
      <w:pPr>
        <w:pStyle w:val="BookText"/>
        <w:rPr/>
      </w:pPr>
      <w:r>
        <w:rPr>
          <w:rFonts w:ascii="IRNazanin" w:hAnsi="IRNazanin" w:eastAsia="IRNazanin"/>
          <w:color w:val="111111"/>
          <w:sz w:val="28"/>
          <w:sz w:val="28"/>
          <w:szCs w:val="28"/>
          <w:rtl w:val="true"/>
          <w:lang w:bidi="fa-IR"/>
        </w:rPr>
        <w:t>کنترل های دسترسی و نظارت ضعیف بر استفاده از مدل می تواند نقاط ورود برای مهاجمان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مهاجمان بتوانند بدون محدودیت به مدل ها دسترسی پیدا کنند، می توانند از آنها برای جمع آوری اطلاعات درباره ویژگی های داده های آموزشی بهره برداری کنند</w:t>
      </w:r>
      <w:r>
        <w:rPr>
          <w:rFonts w:eastAsia="IRNazanin" w:cs="IRNazanin"/>
          <w:color w:val="111111"/>
          <w:sz w:val="28"/>
          <w:szCs w:val="28"/>
          <w:rtl w:val="true"/>
          <w:lang w:bidi="fa-IR"/>
        </w:rPr>
        <w:t>.</w:t>
      </w:r>
    </w:p>
    <w:p>
      <w:pPr>
        <w:pStyle w:val="Heading4"/>
        <w:numPr>
          <w:ilvl w:val="3"/>
          <w:numId w:val="1"/>
        </w:numPr>
        <w:rPr/>
      </w:pPr>
      <w:bookmarkStart w:id="6513" w:name="__RefHeading___Toc15404267_1280447820"/>
      <w:bookmarkStart w:id="6514" w:name="_Toc3076"/>
      <w:bookmarkEnd w:id="6513"/>
      <w:r>
        <w:rPr/>
        <w:t>3-5-4</w:t>
      </w:r>
      <w:r>
        <w:rPr>
          <w:rtl w:val="true"/>
        </w:rPr>
        <w:t xml:space="preserve">- </w:t>
      </w:r>
      <w:r>
        <w:rPr>
          <w:rtl w:val="true"/>
        </w:rPr>
        <w:t>سناریو تهدید</w:t>
      </w:r>
      <w:bookmarkEnd w:id="6514"/>
    </w:p>
    <w:p>
      <w:pPr>
        <w:pStyle w:val="Heading5"/>
        <w:numPr>
          <w:ilvl w:val="4"/>
          <w:numId w:val="1"/>
        </w:numPr>
        <w:rPr/>
      </w:pPr>
      <w:bookmarkStart w:id="6515" w:name="__RefHeading___Toc15404269_1280447820"/>
      <w:bookmarkStart w:id="6516" w:name="_Toc3077"/>
      <w:bookmarkEnd w:id="6515"/>
      <w:r>
        <w:rPr>
          <w:rtl w:val="true"/>
        </w:rPr>
        <w:t>اشاره</w:t>
      </w:r>
      <w:bookmarkEnd w:id="6516"/>
    </w:p>
    <w:p>
      <w:pPr>
        <w:pStyle w:val="BookText"/>
        <w:rPr/>
      </w:pPr>
      <w:r>
        <w:rPr>
          <w:rFonts w:ascii="IRNazanin" w:hAnsi="IRNazanin" w:eastAsia="IRNazanin"/>
          <w:color w:val="111111"/>
          <w:sz w:val="28"/>
          <w:sz w:val="28"/>
          <w:szCs w:val="28"/>
          <w:rtl w:val="true"/>
          <w:lang w:bidi="fa-IR"/>
        </w:rPr>
        <w:t>در یک حمله استنتاج ویژگی، مهاجم سعی دارد ویژگی های سطحی داده های آموزشی را با بهره برداری از خروجی ها یا ویژگی های یک مدل یادگیری ماشین استنتاج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 به ویژه در سناریوهایی نگران کننده است که داده های آموزشی شامل ویژگی های حساسی هستند که باید محرمانه بمانند، مانند اطلاعات جمعیتی یا الگوهای استفاده</w:t>
      </w:r>
      <w:r>
        <w:rPr>
          <w:rFonts w:eastAsia="IRNazanin" w:cs="IRNazanin"/>
          <w:color w:val="111111"/>
          <w:sz w:val="28"/>
          <w:szCs w:val="28"/>
          <w:rtl w:val="true"/>
          <w:lang w:bidi="fa-IR"/>
        </w:rPr>
        <w:t>.</w:t>
      </w:r>
    </w:p>
    <w:p>
      <w:pPr>
        <w:pStyle w:val="Heading5"/>
        <w:numPr>
          <w:ilvl w:val="4"/>
          <w:numId w:val="1"/>
        </w:numPr>
        <w:rPr/>
      </w:pPr>
      <w:bookmarkStart w:id="6517" w:name="__RefHeading___Toc15404271_1280447820"/>
      <w:bookmarkStart w:id="6518" w:name="_Toc3078"/>
      <w:bookmarkEnd w:id="6517"/>
      <w:r>
        <w:rPr>
          <w:rtl w:val="true"/>
        </w:rPr>
        <w:t>دسترسی به مدل</w:t>
      </w:r>
      <w:r>
        <w:rPr>
          <w:rtl w:val="true"/>
        </w:rPr>
        <w:t>:</w:t>
      </w:r>
      <w:bookmarkEnd w:id="6518"/>
    </w:p>
    <w:p>
      <w:pPr>
        <w:pStyle w:val="BookText"/>
        <w:rPr/>
      </w:pPr>
      <w:r>
        <w:rPr>
          <w:rFonts w:ascii="IRNazanin" w:hAnsi="IRNazanin" w:eastAsia="IRNazanin"/>
          <w:color w:val="111111"/>
          <w:sz w:val="28"/>
          <w:sz w:val="28"/>
          <w:szCs w:val="28"/>
          <w:rtl w:val="true"/>
          <w:lang w:bidi="fa-IR"/>
        </w:rPr>
        <w:t xml:space="preserve">مهاجم به مدل دسترسی پیدا می کند، معمولا ًاز طریق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عمومی، خدمات مستقر یا تعامل مستقیم با سامانه هایی که مدل در آنها عملیاتی است</w:t>
      </w:r>
      <w:r>
        <w:rPr>
          <w:rFonts w:eastAsia="IRNazanin" w:cs="IRNazanin"/>
          <w:color w:val="111111"/>
          <w:sz w:val="28"/>
          <w:szCs w:val="28"/>
          <w:rtl w:val="true"/>
          <w:lang w:bidi="fa-IR"/>
        </w:rPr>
        <w:t>.</w:t>
      </w:r>
    </w:p>
    <w:p>
      <w:pPr>
        <w:pStyle w:val="Heading5"/>
        <w:numPr>
          <w:ilvl w:val="4"/>
          <w:numId w:val="1"/>
        </w:numPr>
        <w:rPr/>
      </w:pPr>
      <w:bookmarkStart w:id="6519" w:name="__RefHeading___Toc15404273_1280447820"/>
      <w:bookmarkStart w:id="6520" w:name="_Toc3079"/>
      <w:bookmarkEnd w:id="6519"/>
      <w:r>
        <w:rPr>
          <w:rtl w:val="true"/>
        </w:rPr>
        <w:t>پرسش از مدل</w:t>
      </w:r>
      <w:r>
        <w:rPr>
          <w:rtl w:val="true"/>
        </w:rPr>
        <w:t>:</w:t>
      </w:r>
      <w:bookmarkEnd w:id="6520"/>
    </w:p>
    <w:p>
      <w:pPr>
        <w:pStyle w:val="BookText"/>
        <w:rPr/>
      </w:pPr>
      <w:r>
        <w:rPr>
          <w:rFonts w:ascii="IRNazanin" w:hAnsi="IRNazanin" w:eastAsia="IRNazanin"/>
          <w:color w:val="111111"/>
          <w:sz w:val="28"/>
          <w:sz w:val="28"/>
          <w:szCs w:val="28"/>
          <w:rtl w:val="true"/>
          <w:lang w:bidi="fa-IR"/>
        </w:rPr>
        <w:t>مهاجم با ورودی هایی که از توزیع های شناخته شده نمونه برداری شده اند یا به طور راهبردک انتخاب شده اند تا حداکثر اطلاعات را درباره ویژگی های مجموعه داده به دست آورد، از مدل پرسش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شامل استفاده از دامنه ای از تغییرات ورودی برای تحلیل رفتار مدل به طور جامع است</w:t>
      </w:r>
      <w:r>
        <w:rPr>
          <w:rFonts w:eastAsia="IRNazanin" w:cs="IRNazanin"/>
          <w:color w:val="111111"/>
          <w:sz w:val="28"/>
          <w:szCs w:val="28"/>
          <w:rtl w:val="true"/>
          <w:lang w:bidi="fa-IR"/>
        </w:rPr>
        <w:t>.</w:t>
      </w:r>
    </w:p>
    <w:p>
      <w:pPr>
        <w:pStyle w:val="Heading5"/>
        <w:numPr>
          <w:ilvl w:val="4"/>
          <w:numId w:val="1"/>
        </w:numPr>
        <w:rPr/>
      </w:pPr>
      <w:bookmarkStart w:id="6521" w:name="__RefHeading___Toc15404275_1280447820"/>
      <w:bookmarkStart w:id="6522" w:name="_Toc3080"/>
      <w:bookmarkEnd w:id="6521"/>
      <w:r>
        <w:rPr>
          <w:rtl w:val="true"/>
        </w:rPr>
        <w:t>مشاهده و جمع آوری داده</w:t>
      </w:r>
      <w:r>
        <w:rPr>
          <w:rtl w:val="true"/>
        </w:rPr>
        <w:t>:</w:t>
      </w:r>
      <w:bookmarkEnd w:id="6522"/>
    </w:p>
    <w:p>
      <w:pPr>
        <w:pStyle w:val="BookText"/>
        <w:rPr/>
      </w:pPr>
      <w:r>
        <w:rPr>
          <w:rFonts w:ascii="IRNazanin" w:hAnsi="IRNazanin" w:eastAsia="IRNazanin"/>
          <w:color w:val="111111"/>
          <w:sz w:val="28"/>
          <w:sz w:val="28"/>
          <w:szCs w:val="28"/>
          <w:rtl w:val="true"/>
          <w:lang w:bidi="fa-IR"/>
        </w:rPr>
        <w:t>مهاجم به دقت خروجی های مدل را برای این ورودی ها مشاهده می کند و بر تغییرات پیش بینی ها، نمرات اعتماد یا ویژگی های دیگر خروجی که ممکن است بینش هایی درباره ویژگی های زیرین مجموعه داده ارائه دهد، متمرکز می شود</w:t>
      </w:r>
      <w:r>
        <w:rPr>
          <w:rFonts w:eastAsia="IRNazanin" w:cs="IRNazanin"/>
          <w:color w:val="111111"/>
          <w:sz w:val="28"/>
          <w:szCs w:val="28"/>
          <w:rtl w:val="true"/>
          <w:lang w:bidi="fa-IR"/>
        </w:rPr>
        <w:t>.</w:t>
      </w:r>
    </w:p>
    <w:p>
      <w:pPr>
        <w:pStyle w:val="Heading5"/>
        <w:numPr>
          <w:ilvl w:val="4"/>
          <w:numId w:val="1"/>
        </w:numPr>
        <w:rPr/>
      </w:pPr>
      <w:bookmarkStart w:id="6523" w:name="__RefHeading___Toc15404277_1280447820"/>
      <w:bookmarkStart w:id="6524" w:name="_Toc3081"/>
      <w:bookmarkEnd w:id="6523"/>
      <w:r>
        <w:rPr>
          <w:rtl w:val="true"/>
        </w:rPr>
        <w:t>مقایسه تحلیلی</w:t>
      </w:r>
      <w:r>
        <w:rPr>
          <w:rtl w:val="true"/>
        </w:rPr>
        <w:t>:</w:t>
      </w:r>
      <w:bookmarkEnd w:id="652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استفاده از تحلیل آماری، مهاجم خروجی های مشاهدهشده مدل را با پاسخ های پیش بینی شده از مدل های آموزش دیده بر روی مجموعه داده های پایه با ویژگی های شناخته شده مقایسه </w:t>
      </w:r>
      <w:bookmarkStart w:id="6525" w:name="pg19124_193338"/>
    </w:p>
    <w:p>
      <w:pPr>
        <w:pStyle w:val="BookText"/>
        <w:rPr/>
      </w:pPr>
      <w:bookmarkEnd w:id="6525"/>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 می کند تا رفتارهای منحصر به فردی که به ویژگی های خاص مرتبط است شناسایی شود</w:t>
      </w:r>
      <w:r>
        <w:rPr>
          <w:rFonts w:eastAsia="IRNazanin" w:cs="IRNazanin"/>
          <w:color w:val="111111"/>
          <w:sz w:val="28"/>
          <w:szCs w:val="28"/>
          <w:rtl w:val="true"/>
          <w:lang w:bidi="fa-IR"/>
        </w:rPr>
        <w:t>.</w:t>
      </w:r>
    </w:p>
    <w:p>
      <w:pPr>
        <w:pStyle w:val="Heading5"/>
        <w:numPr>
          <w:ilvl w:val="4"/>
          <w:numId w:val="1"/>
        </w:numPr>
        <w:rPr/>
      </w:pPr>
      <w:bookmarkStart w:id="6526" w:name="__RefHeading___Toc15404279_1280447820"/>
      <w:bookmarkStart w:id="6527" w:name="_Toc3082"/>
      <w:bookmarkEnd w:id="6526"/>
      <w:r>
        <w:rPr>
          <w:rtl w:val="true"/>
        </w:rPr>
        <w:t>استنتاج ویژگی ها</w:t>
      </w:r>
      <w:r>
        <w:rPr>
          <w:rtl w:val="true"/>
        </w:rPr>
        <w:t>:</w:t>
      </w:r>
      <w:bookmarkEnd w:id="6527"/>
    </w:p>
    <w:p>
      <w:pPr>
        <w:pStyle w:val="BookText"/>
        <w:rPr/>
      </w:pPr>
      <w:r>
        <w:rPr>
          <w:rFonts w:ascii="IRNazanin" w:hAnsi="IRNazanin" w:eastAsia="IRNazanin"/>
          <w:color w:val="111111"/>
          <w:sz w:val="28"/>
          <w:sz w:val="28"/>
          <w:szCs w:val="28"/>
          <w:rtl w:val="true"/>
          <w:lang w:bidi="fa-IR"/>
        </w:rPr>
        <w:t>مهاجم از داده های جمع آوری شده برای استنتاج ویژگی های آماری مجموعه داده آموزشی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است شامل اعمال تکنیک های یادگیری ماشین باشد که ویژگی های مشاهده شده مدل را با ویژگی های خاص مجموعه داده مرتبط می کند</w:t>
      </w:r>
      <w:r>
        <w:rPr>
          <w:rFonts w:eastAsia="IRNazanin" w:cs="IRNazanin"/>
          <w:color w:val="111111"/>
          <w:sz w:val="28"/>
          <w:szCs w:val="28"/>
          <w:rtl w:val="true"/>
          <w:lang w:bidi="fa-IR"/>
        </w:rPr>
        <w:t>.</w:t>
      </w:r>
    </w:p>
    <w:p>
      <w:pPr>
        <w:pStyle w:val="Heading4"/>
        <w:numPr>
          <w:ilvl w:val="3"/>
          <w:numId w:val="1"/>
        </w:numPr>
        <w:rPr/>
      </w:pPr>
      <w:bookmarkStart w:id="6528" w:name="__RefHeading___Toc15404281_1280447820"/>
      <w:bookmarkStart w:id="6529" w:name="_Toc3083"/>
      <w:bookmarkEnd w:id="6528"/>
      <w:r>
        <w:rPr/>
        <w:t>3-5-5</w:t>
      </w:r>
      <w:r>
        <w:rPr>
          <w:rtl w:val="true"/>
        </w:rPr>
        <w:t xml:space="preserve">- </w:t>
      </w:r>
      <w:r>
        <w:rPr>
          <w:rtl w:val="true"/>
        </w:rPr>
        <w:t>نشانه های احتمال نفوذ</w:t>
      </w:r>
      <w:bookmarkEnd w:id="6529"/>
    </w:p>
    <w:p>
      <w:pPr>
        <w:pStyle w:val="Heading5"/>
        <w:numPr>
          <w:ilvl w:val="4"/>
          <w:numId w:val="1"/>
        </w:numPr>
        <w:rPr/>
      </w:pPr>
      <w:bookmarkStart w:id="6530" w:name="__RefHeading___Toc15404283_1280447820"/>
      <w:bookmarkStart w:id="6531" w:name="_Toc3084"/>
      <w:bookmarkEnd w:id="6530"/>
      <w:r>
        <w:rPr>
          <w:rtl w:val="true"/>
        </w:rPr>
        <w:t>اشاره</w:t>
      </w:r>
      <w:bookmarkEnd w:id="6531"/>
    </w:p>
    <w:p>
      <w:pPr>
        <w:pStyle w:val="BookText"/>
        <w:rPr/>
      </w:pPr>
      <w:r>
        <w:rPr>
          <w:rFonts w:ascii="IRNazanin" w:hAnsi="IRNazanin" w:eastAsia="IRNazanin"/>
          <w:color w:val="111111"/>
          <w:sz w:val="28"/>
          <w:sz w:val="28"/>
          <w:szCs w:val="28"/>
          <w:rtl w:val="true"/>
          <w:lang w:bidi="fa-IR"/>
        </w:rPr>
        <w:t>در اینجا نشانه های کلیدی مرتبط با حملات استنتاج ویژگی آورده شده است</w:t>
      </w:r>
      <w:r>
        <w:rPr>
          <w:rFonts w:eastAsia="IRNazanin" w:cs="IRNazanin"/>
          <w:color w:val="111111"/>
          <w:sz w:val="28"/>
          <w:szCs w:val="28"/>
          <w:rtl w:val="true"/>
          <w:lang w:bidi="fa-IR"/>
        </w:rPr>
        <w:t>:</w:t>
      </w:r>
    </w:p>
    <w:p>
      <w:pPr>
        <w:pStyle w:val="Heading5"/>
        <w:numPr>
          <w:ilvl w:val="4"/>
          <w:numId w:val="1"/>
        </w:numPr>
        <w:rPr/>
      </w:pPr>
      <w:bookmarkStart w:id="6532" w:name="__RefHeading___Toc15404285_1280447820"/>
      <w:bookmarkStart w:id="6533" w:name="_Toc3085"/>
      <w:bookmarkEnd w:id="6532"/>
      <w:r>
        <w:rPr>
          <w:rtl w:val="true"/>
        </w:rPr>
        <w:t>الگوهای نامعمول پرسش</w:t>
      </w:r>
      <w:r>
        <w:rPr>
          <w:rtl w:val="true"/>
        </w:rPr>
        <w:t>:</w:t>
      </w:r>
      <w:bookmarkEnd w:id="6533"/>
    </w:p>
    <w:p>
      <w:pPr>
        <w:pStyle w:val="BookText"/>
        <w:rPr/>
      </w:pPr>
      <w:r>
        <w:rPr>
          <w:rFonts w:ascii="IRNazanin" w:hAnsi="IRNazanin" w:eastAsia="IRNazanin"/>
          <w:color w:val="111111"/>
          <w:sz w:val="28"/>
          <w:sz w:val="28"/>
          <w:szCs w:val="28"/>
          <w:rtl w:val="true"/>
          <w:lang w:bidi="fa-IR"/>
        </w:rPr>
        <w:t>افزایش ناگهانی در حجم یا فراوانی پرسش ها به مدل یادگیری ماشین از طریق پرسش های مکرر یا نظام مند از ورودی های خاص که هدف آنها استخراج ویژگی های خاص از مدل است</w:t>
      </w:r>
      <w:r>
        <w:rPr>
          <w:rFonts w:eastAsia="IRNazanin" w:cs="IRNazanin"/>
          <w:color w:val="111111"/>
          <w:sz w:val="28"/>
          <w:szCs w:val="28"/>
          <w:rtl w:val="true"/>
          <w:lang w:bidi="fa-IR"/>
        </w:rPr>
        <w:t>.</w:t>
      </w:r>
    </w:p>
    <w:p>
      <w:pPr>
        <w:pStyle w:val="Heading5"/>
        <w:numPr>
          <w:ilvl w:val="4"/>
          <w:numId w:val="1"/>
        </w:numPr>
        <w:rPr/>
      </w:pPr>
      <w:bookmarkStart w:id="6534" w:name="__RefHeading___Toc15404287_1280447820"/>
      <w:bookmarkStart w:id="6535" w:name="_Toc3086"/>
      <w:bookmarkEnd w:id="6534"/>
      <w:r>
        <w:rPr>
          <w:rtl w:val="true"/>
        </w:rPr>
        <w:t>تحلیل پاسخ های غیرعادی</w:t>
      </w:r>
      <w:r>
        <w:rPr>
          <w:rtl w:val="true"/>
        </w:rPr>
        <w:t>:</w:t>
      </w:r>
      <w:bookmarkEnd w:id="6535"/>
    </w:p>
    <w:p>
      <w:pPr>
        <w:pStyle w:val="BookText"/>
        <w:rPr/>
      </w:pPr>
      <w:r>
        <w:rPr>
          <w:rFonts w:ascii="IRNazanin" w:hAnsi="IRNazanin" w:eastAsia="IRNazanin"/>
          <w:color w:val="111111"/>
          <w:sz w:val="28"/>
          <w:sz w:val="28"/>
          <w:szCs w:val="28"/>
          <w:rtl w:val="true"/>
          <w:lang w:bidi="fa-IR"/>
        </w:rPr>
        <w:t>پاسخ های مدل که از خروجی ها یا الگوهای مورد انتظار منحرف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نمرات اطمینان یا پیش بینی های غیرمنتظره که نشان می دهد مهاجم در حال جستجوی جزئیات ویژگی های داده است</w:t>
      </w:r>
      <w:r>
        <w:rPr>
          <w:rFonts w:eastAsia="IRNazanin" w:cs="IRNazanin"/>
          <w:color w:val="111111"/>
          <w:sz w:val="28"/>
          <w:szCs w:val="28"/>
          <w:rtl w:val="true"/>
          <w:lang w:bidi="fa-IR"/>
        </w:rPr>
        <w:t>.</w:t>
      </w:r>
    </w:p>
    <w:p>
      <w:pPr>
        <w:pStyle w:val="Heading5"/>
        <w:numPr>
          <w:ilvl w:val="4"/>
          <w:numId w:val="1"/>
        </w:numPr>
        <w:rPr/>
      </w:pPr>
      <w:bookmarkStart w:id="6536" w:name="__RefHeading___Toc15404289_1280447820"/>
      <w:bookmarkStart w:id="6537" w:name="_Toc3087"/>
      <w:bookmarkEnd w:id="6536"/>
      <w:r>
        <w:rPr>
          <w:rtl w:val="true"/>
        </w:rPr>
        <w:t>لاگ های دسترسی با فعالیت مشکوک</w:t>
      </w:r>
      <w:r>
        <w:rPr>
          <w:rtl w:val="true"/>
        </w:rPr>
        <w:t>:</w:t>
      </w:r>
      <w:bookmarkEnd w:id="6537"/>
    </w:p>
    <w:p>
      <w:pPr>
        <w:pStyle w:val="BookText"/>
        <w:rPr/>
      </w:pPr>
      <w:r>
        <w:rPr>
          <w:rFonts w:ascii="IRNazanin" w:hAnsi="IRNazanin" w:eastAsia="IRNazanin"/>
          <w:color w:val="111111"/>
          <w:sz w:val="28"/>
          <w:sz w:val="28"/>
          <w:szCs w:val="28"/>
          <w:rtl w:val="true"/>
          <w:lang w:bidi="fa-IR"/>
        </w:rPr>
        <w:t>الگوهای دسترسی غیرعادی در لاگ ها که نشان دهنده دسترسی غیرمجاز یا بیش از حد به مدل یا خروجی های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های دسترسی از آدرس های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نامشخص، مکان های جغرافیایی غیرمعمول یا در ساعات غیرمعمول</w:t>
      </w:r>
      <w:r>
        <w:rPr>
          <w:rFonts w:eastAsia="IRNazanin" w:cs="IRNazanin"/>
          <w:color w:val="111111"/>
          <w:sz w:val="28"/>
          <w:szCs w:val="28"/>
          <w:rtl w:val="true"/>
          <w:lang w:bidi="fa-IR"/>
        </w:rPr>
        <w:t>.</w:t>
      </w:r>
    </w:p>
    <w:p>
      <w:pPr>
        <w:pStyle w:val="Heading5"/>
        <w:numPr>
          <w:ilvl w:val="4"/>
          <w:numId w:val="1"/>
        </w:numPr>
        <w:rPr/>
      </w:pPr>
      <w:bookmarkStart w:id="6538" w:name="__RefHeading___Toc15404291_1280447820"/>
      <w:bookmarkStart w:id="6539" w:name="_Toc3088"/>
      <w:bookmarkEnd w:id="6538"/>
      <w:r>
        <w:rPr>
          <w:rtl w:val="true"/>
        </w:rPr>
        <w:t>تنوع بالای پرسش ها</w:t>
      </w:r>
      <w:r>
        <w:rPr>
          <w:rtl w:val="true"/>
        </w:rPr>
        <w:t>:</w:t>
      </w:r>
      <w:bookmarkEnd w:id="6539"/>
    </w:p>
    <w:p>
      <w:pPr>
        <w:pStyle w:val="BookText"/>
        <w:rPr/>
      </w:pPr>
      <w:r>
        <w:rPr>
          <w:rFonts w:ascii="IRNazanin" w:hAnsi="IRNazanin" w:eastAsia="IRNazanin"/>
          <w:color w:val="111111"/>
          <w:sz w:val="28"/>
          <w:sz w:val="28"/>
          <w:szCs w:val="28"/>
          <w:rtl w:val="true"/>
          <w:lang w:bidi="fa-IR"/>
        </w:rPr>
        <w:t>دامنه وسیعی از ورودی های پرسش که به ویژه به نظر می رسد برای پوشش دادن یک طیف وسیع از ویژگی های داده طراحی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هایی که به طور راهبردی طراحی شده اند تا اطلاعات آماری خاصی درباره داده های آموزشی استخراج کنند</w:t>
      </w:r>
      <w:r>
        <w:rPr>
          <w:rFonts w:eastAsia="IRNazanin" w:cs="IRNazanin"/>
          <w:color w:val="111111"/>
          <w:sz w:val="28"/>
          <w:szCs w:val="28"/>
          <w:rtl w:val="true"/>
          <w:lang w:bidi="fa-IR"/>
        </w:rPr>
        <w:t>.</w:t>
      </w:r>
    </w:p>
    <w:p>
      <w:pPr>
        <w:pStyle w:val="Heading5"/>
        <w:numPr>
          <w:ilvl w:val="4"/>
          <w:numId w:val="1"/>
        </w:numPr>
        <w:rPr/>
      </w:pPr>
      <w:bookmarkStart w:id="6540" w:name="__RefHeading___Toc15404293_1280447820"/>
      <w:bookmarkStart w:id="6541" w:name="_Toc3089"/>
      <w:bookmarkEnd w:id="6540"/>
      <w:r>
        <w:rPr>
          <w:rtl w:val="true"/>
        </w:rPr>
        <w:t>آزمایش مکرر موارد مرزی</w:t>
      </w:r>
      <w:r>
        <w:rPr>
          <w:rtl w:val="true"/>
        </w:rPr>
        <w:t>:</w:t>
      </w:r>
      <w:bookmarkEnd w:id="6541"/>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آزمایش مکرر موارد مرزی یا شرایط خاص که ممکن است جزئیات بیشتری از رفتار مدل را افشا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پرسش هایی که به سناریوهای کمتر رایج هدف گذاری شده اند و می توانند اطلاعات آماری حساس به دست آورند</w:t>
      </w:r>
      <w:r>
        <w:rPr>
          <w:rFonts w:eastAsia="IRNazanin" w:cs="IRNazanin"/>
          <w:color w:val="111111"/>
          <w:sz w:val="28"/>
          <w:szCs w:val="28"/>
          <w:rtl w:val="true"/>
          <w:lang w:bidi="fa-IR"/>
        </w:rPr>
        <w:t xml:space="preserve">. </w:t>
      </w:r>
      <w:bookmarkStart w:id="6542" w:name="pg19124_193339"/>
    </w:p>
    <w:p>
      <w:pPr>
        <w:pStyle w:val="Heading5"/>
        <w:numPr>
          <w:ilvl w:val="4"/>
          <w:numId w:val="1"/>
        </w:numPr>
        <w:rPr/>
      </w:pPr>
      <w:bookmarkStart w:id="6543" w:name="__RefHeading___Toc15404295_1280447820"/>
      <w:bookmarkStart w:id="6544" w:name="_Toc3090"/>
      <w:bookmarkEnd w:id="6542"/>
      <w:bookmarkEnd w:id="6543"/>
      <w:r>
        <w:rPr>
          <w:rtl w:val="true"/>
        </w:rPr>
        <w:t>افزایش درخواست های خروجی مدل</w:t>
      </w:r>
      <w:r>
        <w:rPr>
          <w:rtl w:val="true"/>
        </w:rPr>
        <w:t>:</w:t>
      </w:r>
      <w:bookmarkEnd w:id="6544"/>
    </w:p>
    <w:p>
      <w:pPr>
        <w:pStyle w:val="BookText"/>
        <w:rPr/>
      </w:pPr>
      <w:r>
        <w:rPr>
          <w:rFonts w:ascii="IRNazanin" w:hAnsi="IRNazanin" w:eastAsia="IRNazanin"/>
          <w:color w:val="111111"/>
          <w:sz w:val="28"/>
          <w:sz w:val="28"/>
          <w:szCs w:val="28"/>
          <w:rtl w:val="true"/>
          <w:lang w:bidi="fa-IR"/>
        </w:rPr>
        <w:t>افزایش درخواست ها برای خروجی های مدل که پیش بینی ها یا نمرات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دقیقی را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هایی برای خروجی که برای استفاده معمول مدل غیرمعمول هستند و نشان دهنده رفتار جستجوگرانه اند</w:t>
      </w:r>
      <w:r>
        <w:rPr>
          <w:rFonts w:eastAsia="IRNazanin" w:cs="IRNazanin"/>
          <w:color w:val="111111"/>
          <w:sz w:val="28"/>
          <w:szCs w:val="28"/>
          <w:rtl w:val="true"/>
          <w:lang w:bidi="fa-IR"/>
        </w:rPr>
        <w:t>.</w:t>
      </w:r>
    </w:p>
    <w:p>
      <w:pPr>
        <w:pStyle w:val="Heading5"/>
        <w:numPr>
          <w:ilvl w:val="4"/>
          <w:numId w:val="1"/>
        </w:numPr>
        <w:rPr/>
      </w:pPr>
      <w:bookmarkStart w:id="6545" w:name="__RefHeading___Toc15404297_1280447820"/>
      <w:bookmarkStart w:id="6546" w:name="_Toc3091"/>
      <w:bookmarkEnd w:id="6545"/>
      <w:r>
        <w:rPr>
          <w:rtl w:val="true"/>
        </w:rPr>
        <w:t>تغییرات در عملکرد مدل</w:t>
      </w:r>
      <w:r>
        <w:rPr>
          <w:rtl w:val="true"/>
        </w:rPr>
        <w:t>:</w:t>
      </w:r>
      <w:bookmarkEnd w:id="6546"/>
    </w:p>
    <w:p>
      <w:pPr>
        <w:pStyle w:val="BookText"/>
        <w:rPr/>
      </w:pPr>
      <w:r>
        <w:rPr>
          <w:rFonts w:ascii="IRNazanin" w:hAnsi="IRNazanin" w:eastAsia="IRNazanin"/>
          <w:color w:val="111111"/>
          <w:sz w:val="28"/>
          <w:sz w:val="28"/>
          <w:szCs w:val="28"/>
          <w:rtl w:val="true"/>
          <w:lang w:bidi="fa-IR"/>
        </w:rPr>
        <w:t>کاهش قابل توجه در عملکرد یا دقت مدل پس از الگوی پرسش غیرمعمول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 توانایی های عمومی سازی که ممکن است نشان دهنده سوءاستفاده از مدل برای استخراج اطلاعات حساس باشد</w:t>
      </w:r>
      <w:r>
        <w:rPr>
          <w:rFonts w:eastAsia="IRNazanin" w:cs="IRNazanin"/>
          <w:color w:val="111111"/>
          <w:sz w:val="28"/>
          <w:szCs w:val="28"/>
          <w:rtl w:val="true"/>
          <w:lang w:bidi="fa-IR"/>
        </w:rPr>
        <w:t>.</w:t>
      </w:r>
    </w:p>
    <w:p>
      <w:pPr>
        <w:pStyle w:val="Heading5"/>
        <w:numPr>
          <w:ilvl w:val="4"/>
          <w:numId w:val="1"/>
        </w:numPr>
        <w:rPr/>
      </w:pPr>
      <w:bookmarkStart w:id="6547" w:name="__RefHeading___Toc15404299_1280447820"/>
      <w:bookmarkStart w:id="6548" w:name="_Toc3092"/>
      <w:bookmarkEnd w:id="6547"/>
      <w:r>
        <w:rPr>
          <w:rtl w:val="true"/>
        </w:rPr>
        <w:t>ناهنجاری های رفتار کاربر</w:t>
      </w:r>
      <w:r>
        <w:rPr>
          <w:rtl w:val="true"/>
        </w:rPr>
        <w:t>:</w:t>
      </w:r>
      <w:bookmarkEnd w:id="6548"/>
    </w:p>
    <w:p>
      <w:pPr>
        <w:pStyle w:val="BookText"/>
        <w:rPr/>
      </w:pPr>
      <w:r>
        <w:rPr>
          <w:rFonts w:ascii="IRNazanin" w:hAnsi="IRNazanin" w:eastAsia="IRNazanin"/>
          <w:color w:val="111111"/>
          <w:sz w:val="28"/>
          <w:sz w:val="28"/>
          <w:szCs w:val="28"/>
          <w:rtl w:val="true"/>
          <w:lang w:bidi="fa-IR"/>
        </w:rPr>
        <w:t>تغییرات در الگوهای رفتار کاربر که ممکن است نشان دهنده تهدیدات داخلی یا حملات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کاربران به داده ها یا مدل ها خارج از دامنه عادی کار یا تخصص آنها</w:t>
      </w:r>
      <w:r>
        <w:rPr>
          <w:rFonts w:eastAsia="IRNazanin" w:cs="IRNazanin"/>
          <w:color w:val="111111"/>
          <w:sz w:val="28"/>
          <w:szCs w:val="28"/>
          <w:rtl w:val="true"/>
          <w:lang w:bidi="fa-IR"/>
        </w:rPr>
        <w:t>.</w:t>
      </w:r>
    </w:p>
    <w:p>
      <w:pPr>
        <w:pStyle w:val="Heading5"/>
        <w:numPr>
          <w:ilvl w:val="4"/>
          <w:numId w:val="1"/>
        </w:numPr>
        <w:rPr/>
      </w:pPr>
      <w:bookmarkStart w:id="6549" w:name="__RefHeading___Toc15404301_1280447820"/>
      <w:bookmarkStart w:id="6550" w:name="_Toc3093"/>
      <w:bookmarkEnd w:id="6549"/>
      <w:r>
        <w:rPr>
          <w:rtl w:val="true"/>
        </w:rPr>
        <w:t>درخواست های خروجی غیرمعمول داده</w:t>
      </w:r>
      <w:r>
        <w:rPr>
          <w:rtl w:val="true"/>
        </w:rPr>
        <w:t>:</w:t>
      </w:r>
      <w:bookmarkEnd w:id="6550"/>
    </w:p>
    <w:p>
      <w:pPr>
        <w:pStyle w:val="BookText"/>
        <w:rPr/>
      </w:pPr>
      <w:r>
        <w:rPr>
          <w:rFonts w:ascii="IRNazanin" w:hAnsi="IRNazanin" w:eastAsia="IRNazanin"/>
          <w:color w:val="111111"/>
          <w:sz w:val="28"/>
          <w:sz w:val="28"/>
          <w:szCs w:val="28"/>
          <w:rtl w:val="true"/>
          <w:lang w:bidi="fa-IR"/>
        </w:rPr>
        <w:t>درخواست هایی برای خروجی هایی که یا خیلی دقیق هستند یا با موارد استفاده مشروع همخوانی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هایی برای پیش بینی های بسیار جزئی که نشان دهنده قصد استنتاج ویژگی های داده های آموزشی است</w:t>
      </w:r>
      <w:r>
        <w:rPr>
          <w:rFonts w:eastAsia="IRNazanin" w:cs="IRNazanin"/>
          <w:color w:val="111111"/>
          <w:sz w:val="28"/>
          <w:szCs w:val="28"/>
          <w:rtl w:val="true"/>
          <w:lang w:bidi="fa-IR"/>
        </w:rPr>
        <w:t>.</w:t>
      </w:r>
    </w:p>
    <w:p>
      <w:pPr>
        <w:pStyle w:val="Heading5"/>
        <w:numPr>
          <w:ilvl w:val="4"/>
          <w:numId w:val="1"/>
        </w:numPr>
        <w:rPr/>
      </w:pPr>
      <w:bookmarkStart w:id="6551" w:name="__RefHeading___Toc15404303_1280447820"/>
      <w:bookmarkStart w:id="6552" w:name="_Toc3094"/>
      <w:bookmarkEnd w:id="6551"/>
      <w:r>
        <w:rPr>
          <w:rtl w:val="true"/>
        </w:rPr>
        <w:t>حلقه های بازخورد در پرسش های مدل</w:t>
      </w:r>
      <w:r>
        <w:rPr>
          <w:rtl w:val="true"/>
        </w:rPr>
        <w:t>:</w:t>
      </w:r>
      <w:bookmarkEnd w:id="6552"/>
    </w:p>
    <w:p>
      <w:pPr>
        <w:pStyle w:val="BookText"/>
        <w:rPr/>
      </w:pPr>
      <w:r>
        <w:rPr>
          <w:rFonts w:ascii="IRNazanin" w:hAnsi="IRNazanin" w:eastAsia="IRNazanin"/>
          <w:color w:val="111111"/>
          <w:sz w:val="28"/>
          <w:sz w:val="28"/>
          <w:szCs w:val="28"/>
          <w:rtl w:val="true"/>
          <w:lang w:bidi="fa-IR"/>
        </w:rPr>
        <w:t>الگوهای پرسش که در آن پاسخ ها برای اطلاع رسانی به پرسش های بعدی استفاده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فرآیند تکراری که در آن مهاجم پرسش های خود را بر اساس خروجی های قبلی اصلاح می کند و نشان دهنده یک رویکرد نظام مند به استنتاج ویژگی ها است</w:t>
      </w:r>
      <w:r>
        <w:rPr>
          <w:rFonts w:eastAsia="IRNazanin" w:cs="IRNazanin"/>
          <w:color w:val="111111"/>
          <w:sz w:val="28"/>
          <w:szCs w:val="28"/>
          <w:rtl w:val="true"/>
          <w:lang w:bidi="fa-IR"/>
        </w:rPr>
        <w:t>.</w:t>
      </w:r>
    </w:p>
    <w:p>
      <w:pPr>
        <w:pStyle w:val="Heading4"/>
        <w:numPr>
          <w:ilvl w:val="3"/>
          <w:numId w:val="1"/>
        </w:numPr>
        <w:rPr/>
      </w:pPr>
      <w:bookmarkStart w:id="6553" w:name="__RefHeading___Toc15404305_1280447820"/>
      <w:bookmarkStart w:id="6554" w:name="_Toc3095"/>
      <w:bookmarkEnd w:id="6553"/>
      <w:r>
        <w:rPr/>
        <w:t>3-5-6</w:t>
      </w:r>
      <w:r>
        <w:rPr>
          <w:rtl w:val="true"/>
        </w:rPr>
        <w:t xml:space="preserve">- </w:t>
      </w:r>
      <w:r>
        <w:rPr>
          <w:rtl w:val="true"/>
        </w:rPr>
        <w:t>تأثیرات استنتاج ویژگی</w:t>
      </w:r>
      <w:bookmarkEnd w:id="6554"/>
    </w:p>
    <w:p>
      <w:pPr>
        <w:pStyle w:val="Heading5"/>
        <w:numPr>
          <w:ilvl w:val="4"/>
          <w:numId w:val="1"/>
        </w:numPr>
        <w:rPr/>
      </w:pPr>
      <w:bookmarkStart w:id="6555" w:name="__RefHeading___Toc15404307_1280447820"/>
      <w:bookmarkStart w:id="6556" w:name="_Toc3096"/>
      <w:bookmarkEnd w:id="6555"/>
      <w:r>
        <w:rPr>
          <w:rtl w:val="true"/>
        </w:rPr>
        <w:t>اشاره</w:t>
      </w:r>
      <w:bookmarkEnd w:id="6556"/>
    </w:p>
    <w:p>
      <w:pPr>
        <w:pStyle w:val="BookText"/>
        <w:rPr/>
      </w:pPr>
      <w:r>
        <w:rPr>
          <w:rFonts w:ascii="IRNazanin" w:hAnsi="IRNazanin" w:eastAsia="IRNazanin"/>
          <w:color w:val="111111"/>
          <w:sz w:val="28"/>
          <w:sz w:val="28"/>
          <w:szCs w:val="28"/>
          <w:rtl w:val="true"/>
          <w:lang w:bidi="fa-IR"/>
        </w:rPr>
        <w:t>در اینجا تأثیرات کلیدی مرتبط با حملات استنتاج ویژگی آورده شده است</w:t>
      </w:r>
      <w:r>
        <w:rPr>
          <w:rFonts w:eastAsia="IRNazanin" w:cs="IRNazanin"/>
          <w:color w:val="111111"/>
          <w:sz w:val="28"/>
          <w:szCs w:val="28"/>
          <w:rtl w:val="true"/>
          <w:lang w:bidi="fa-IR"/>
        </w:rPr>
        <w:t>:</w:t>
      </w:r>
    </w:p>
    <w:p>
      <w:pPr>
        <w:pStyle w:val="Heading5"/>
        <w:numPr>
          <w:ilvl w:val="4"/>
          <w:numId w:val="1"/>
        </w:numPr>
        <w:rPr/>
      </w:pPr>
      <w:bookmarkStart w:id="6557" w:name="__RefHeading___Toc15404309_1280447820"/>
      <w:bookmarkStart w:id="6558" w:name="_Toc3097"/>
      <w:bookmarkEnd w:id="6557"/>
      <w:r>
        <w:rPr>
          <w:rtl w:val="true"/>
        </w:rPr>
        <w:t>نقض حریم خصوصی داده ها</w:t>
      </w:r>
      <w:r>
        <w:rPr>
          <w:rtl w:val="true"/>
        </w:rPr>
        <w:t>:</w:t>
      </w:r>
      <w:bookmarkEnd w:id="6558"/>
    </w:p>
    <w:p>
      <w:pPr>
        <w:pStyle w:val="BookText"/>
        <w:rPr/>
      </w:pPr>
      <w:r>
        <w:rPr>
          <w:rFonts w:ascii="IRNazanin" w:hAnsi="IRNazanin" w:eastAsia="IRNazanin"/>
          <w:color w:val="111111"/>
          <w:sz w:val="28"/>
          <w:sz w:val="28"/>
          <w:szCs w:val="28"/>
          <w:rtl w:val="true"/>
          <w:lang w:bidi="fa-IR"/>
        </w:rPr>
        <w:t>حملات استنتاج می توانند منجر به افشای غیرمجاز داده های حساس و شخصی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حریم خصوصی ممکن است به عواقب قانونی و از دست دادن اعتماد مشتریان و ذینفعان منجر شود</w:t>
      </w:r>
      <w:r>
        <w:rPr>
          <w:rFonts w:eastAsia="IRNazanin" w:cs="IRNazanin"/>
          <w:color w:val="111111"/>
          <w:sz w:val="28"/>
          <w:szCs w:val="28"/>
          <w:rtl w:val="true"/>
          <w:lang w:bidi="fa-IR"/>
        </w:rPr>
        <w:t>.</w:t>
      </w:r>
    </w:p>
    <w:p>
      <w:pPr>
        <w:pStyle w:val="Heading5"/>
        <w:numPr>
          <w:ilvl w:val="4"/>
          <w:numId w:val="1"/>
        </w:numPr>
        <w:rPr/>
      </w:pPr>
      <w:bookmarkStart w:id="6559" w:name="__RefHeading___Toc15404311_1280447820"/>
      <w:bookmarkStart w:id="6560" w:name="_Toc3098"/>
      <w:bookmarkEnd w:id="6559"/>
      <w:r>
        <w:rPr>
          <w:rtl w:val="true"/>
        </w:rPr>
        <w:t>زیان مالی</w:t>
      </w:r>
      <w:r>
        <w:rPr>
          <w:rtl w:val="true"/>
        </w:rPr>
        <w:t>:</w:t>
      </w:r>
      <w:bookmarkEnd w:id="656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ها ممکن است به دلیل تقلب یا هزینه های مربوط به نقض داده ها، زیان مالی </w:t>
      </w:r>
      <w:bookmarkStart w:id="6561" w:name="pg19124_193340"/>
    </w:p>
    <w:p>
      <w:pPr>
        <w:pStyle w:val="BookText"/>
        <w:rPr/>
      </w:pPr>
      <w:bookmarkEnd w:id="6561"/>
      <w:r>
        <w:rPr>
          <w:rFonts w:ascii="IRNazanin" w:hAnsi="IRNazanin" w:eastAsia="IRNazanin"/>
          <w:color w:val="111111"/>
          <w:sz w:val="28"/>
          <w:sz w:val="28"/>
          <w:szCs w:val="28"/>
          <w:rtl w:val="true"/>
          <w:lang w:bidi="fa-IR"/>
        </w:rPr>
        <w:t>مستقیم متحمل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می تواند شامل هزینه های تعمیرات، حق الزحمه های قانونی، جریمه های نظارتی و از دست دادن فرصت های تجاری باشد</w:t>
      </w:r>
      <w:r>
        <w:rPr>
          <w:rFonts w:eastAsia="IRNazanin" w:cs="IRNazanin"/>
          <w:color w:val="111111"/>
          <w:sz w:val="28"/>
          <w:szCs w:val="28"/>
          <w:rtl w:val="true"/>
          <w:lang w:bidi="fa-IR"/>
        </w:rPr>
        <w:t>.</w:t>
      </w:r>
    </w:p>
    <w:p>
      <w:pPr>
        <w:pStyle w:val="Heading5"/>
        <w:numPr>
          <w:ilvl w:val="4"/>
          <w:numId w:val="1"/>
        </w:numPr>
        <w:rPr/>
      </w:pPr>
      <w:bookmarkStart w:id="6562" w:name="__RefHeading___Toc15404313_1280447820"/>
      <w:bookmarkStart w:id="6563" w:name="_Toc3099"/>
      <w:bookmarkEnd w:id="6562"/>
      <w:r>
        <w:rPr>
          <w:rtl w:val="true"/>
        </w:rPr>
        <w:t>آسیب به شهرت</w:t>
      </w:r>
      <w:r>
        <w:rPr>
          <w:rtl w:val="true"/>
        </w:rPr>
        <w:t>:</w:t>
      </w:r>
      <w:bookmarkEnd w:id="6563"/>
    </w:p>
    <w:p>
      <w:pPr>
        <w:pStyle w:val="BookText"/>
        <w:rPr/>
      </w:pPr>
      <w:r>
        <w:rPr>
          <w:rFonts w:ascii="IRNazanin" w:hAnsi="IRNazanin" w:eastAsia="IRNazanin"/>
          <w:color w:val="111111"/>
          <w:sz w:val="28"/>
          <w:sz w:val="28"/>
          <w:szCs w:val="28"/>
          <w:rtl w:val="true"/>
          <w:lang w:bidi="fa-IR"/>
        </w:rPr>
        <w:t>حملات موفق استنتاج ویژگی می توانند شهرت سازمان ها را خدشه 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اعتماد مشتری و پوشش رسانه ای منفی می تواند بر چشم اندازه ای تجاری و مشارکت های آینده تأثیر منفی بگذارد</w:t>
      </w:r>
      <w:r>
        <w:rPr>
          <w:rFonts w:eastAsia="IRNazanin" w:cs="IRNazanin"/>
          <w:color w:val="111111"/>
          <w:sz w:val="28"/>
          <w:szCs w:val="28"/>
          <w:rtl w:val="true"/>
          <w:lang w:bidi="fa-IR"/>
        </w:rPr>
        <w:t>.</w:t>
      </w:r>
    </w:p>
    <w:p>
      <w:pPr>
        <w:pStyle w:val="Heading5"/>
        <w:numPr>
          <w:ilvl w:val="4"/>
          <w:numId w:val="1"/>
        </w:numPr>
        <w:rPr/>
      </w:pPr>
      <w:bookmarkStart w:id="6564" w:name="__RefHeading___Toc15404315_1280447820"/>
      <w:bookmarkStart w:id="6565" w:name="_Toc3100"/>
      <w:bookmarkEnd w:id="6564"/>
      <w:r>
        <w:rPr>
          <w:rtl w:val="true"/>
        </w:rPr>
        <w:t>عواقب نظارتی</w:t>
      </w:r>
      <w:r>
        <w:rPr>
          <w:rtl w:val="true"/>
        </w:rPr>
        <w:t>:</w:t>
      </w:r>
      <w:bookmarkEnd w:id="6565"/>
    </w:p>
    <w:p>
      <w:pPr>
        <w:pStyle w:val="BookText"/>
        <w:rPr/>
      </w:pPr>
      <w:r>
        <w:rPr>
          <w:rFonts w:ascii="IRNazanin" w:hAnsi="IRNazanin" w:eastAsia="IRNazanin"/>
          <w:color w:val="111111"/>
          <w:sz w:val="28"/>
          <w:sz w:val="28"/>
          <w:szCs w:val="28"/>
          <w:rtl w:val="true"/>
          <w:lang w:bidi="fa-IR"/>
        </w:rPr>
        <w:t>سازمان ها ممکن است به دلیل عدم حفاظت کافی از داده های حساس با جریمه ها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نظارتی ممکن است جریمه ها و تحریم هایی را به ویژه در صنایع تحت قوانین سختگیرانه حفاظت از داده ها اعمال کنند</w:t>
      </w:r>
      <w:r>
        <w:rPr>
          <w:rFonts w:eastAsia="IRNazanin" w:cs="IRNazanin"/>
          <w:color w:val="111111"/>
          <w:sz w:val="28"/>
          <w:szCs w:val="28"/>
          <w:rtl w:val="true"/>
          <w:lang w:bidi="fa-IR"/>
        </w:rPr>
        <w:t>.</w:t>
      </w:r>
    </w:p>
    <w:p>
      <w:pPr>
        <w:pStyle w:val="Heading5"/>
        <w:numPr>
          <w:ilvl w:val="4"/>
          <w:numId w:val="1"/>
        </w:numPr>
        <w:rPr/>
      </w:pPr>
      <w:bookmarkStart w:id="6566" w:name="__RefHeading___Toc15404317_1280447820"/>
      <w:bookmarkStart w:id="6567" w:name="_Toc3101"/>
      <w:bookmarkEnd w:id="6566"/>
      <w:r>
        <w:rPr>
          <w:rtl w:val="true"/>
        </w:rPr>
        <w:t>عدم برتری رقابتی</w:t>
      </w:r>
      <w:r>
        <w:rPr>
          <w:rtl w:val="true"/>
        </w:rPr>
        <w:t>:</w:t>
      </w:r>
      <w:bookmarkEnd w:id="6567"/>
    </w:p>
    <w:p>
      <w:pPr>
        <w:pStyle w:val="BookText"/>
        <w:rPr/>
      </w:pPr>
      <w:r>
        <w:rPr>
          <w:rFonts w:ascii="IRNazanin" w:hAnsi="IRNazanin" w:eastAsia="IRNazanin"/>
          <w:color w:val="111111"/>
          <w:sz w:val="28"/>
          <w:sz w:val="28"/>
          <w:szCs w:val="28"/>
          <w:rtl w:val="true"/>
          <w:lang w:bidi="fa-IR"/>
        </w:rPr>
        <w:t>رقبا ممکن است از طریق حملات استنتاج ویژگی به بینش هایی درباره داده های اختصاصی، راهبردها یا رفتار مشتریان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موقعیت رقابتی سازمان را در بازار تضعیف کند و به از دست دادن فرصت ها و کاهش سهم بازار منجر شود</w:t>
      </w:r>
      <w:r>
        <w:rPr>
          <w:rFonts w:eastAsia="IRNazanin" w:cs="IRNazanin"/>
          <w:color w:val="111111"/>
          <w:sz w:val="28"/>
          <w:szCs w:val="28"/>
          <w:rtl w:val="true"/>
          <w:lang w:bidi="fa-IR"/>
        </w:rPr>
        <w:t>.</w:t>
      </w:r>
    </w:p>
    <w:p>
      <w:pPr>
        <w:pStyle w:val="Heading5"/>
        <w:numPr>
          <w:ilvl w:val="4"/>
          <w:numId w:val="1"/>
        </w:numPr>
        <w:rPr/>
      </w:pPr>
      <w:bookmarkStart w:id="6568" w:name="__RefHeading___Toc15404319_1280447820"/>
      <w:bookmarkStart w:id="6569" w:name="_Toc3102"/>
      <w:bookmarkEnd w:id="6568"/>
      <w:r>
        <w:rPr>
          <w:rtl w:val="true"/>
        </w:rPr>
        <w:t>اختلال در عملیات</w:t>
      </w:r>
      <w:r>
        <w:rPr>
          <w:rtl w:val="true"/>
        </w:rPr>
        <w:t>:</w:t>
      </w:r>
      <w:bookmarkEnd w:id="6569"/>
    </w:p>
    <w:p>
      <w:pPr>
        <w:pStyle w:val="BookText"/>
        <w:rPr/>
      </w:pPr>
      <w:r>
        <w:rPr>
          <w:rFonts w:ascii="IRNazanin" w:hAnsi="IRNazanin" w:eastAsia="IRNazanin"/>
          <w:color w:val="111111"/>
          <w:sz w:val="28"/>
          <w:sz w:val="28"/>
          <w:szCs w:val="28"/>
          <w:rtl w:val="true"/>
          <w:lang w:bidi="fa-IR"/>
        </w:rPr>
        <w:t>حملات استنتاج ویژگی می توانند عملیات عادی کسب و کار را مختل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 ممکن است نیاز داشته باشند منابع خود را برای رسیدگی به نقض های امنیتی معطوف کنند که بر تولید و کارایی عملیاتی تأثیر منفی می گذارد</w:t>
      </w:r>
      <w:r>
        <w:rPr>
          <w:rFonts w:eastAsia="IRNazanin" w:cs="IRNazanin"/>
          <w:color w:val="111111"/>
          <w:sz w:val="28"/>
          <w:szCs w:val="28"/>
          <w:rtl w:val="true"/>
          <w:lang w:bidi="fa-IR"/>
        </w:rPr>
        <w:t>.</w:t>
      </w:r>
    </w:p>
    <w:p>
      <w:pPr>
        <w:pStyle w:val="Heading5"/>
        <w:numPr>
          <w:ilvl w:val="4"/>
          <w:numId w:val="1"/>
        </w:numPr>
        <w:rPr/>
      </w:pPr>
      <w:bookmarkStart w:id="6570" w:name="__RefHeading___Toc15404321_1280447820"/>
      <w:bookmarkStart w:id="6571" w:name="_Toc3103"/>
      <w:bookmarkEnd w:id="6570"/>
      <w:r>
        <w:rPr>
          <w:rtl w:val="true"/>
        </w:rPr>
        <w:t>افزایش هزینه های امنیتی</w:t>
      </w:r>
      <w:r>
        <w:rPr>
          <w:rtl w:val="true"/>
        </w:rPr>
        <w:t>:</w:t>
      </w:r>
      <w:bookmarkEnd w:id="6571"/>
    </w:p>
    <w:p>
      <w:pPr>
        <w:pStyle w:val="BookText"/>
        <w:rPr/>
      </w:pPr>
      <w:r>
        <w:rPr>
          <w:rFonts w:ascii="IRNazanin" w:hAnsi="IRNazanin" w:eastAsia="IRNazanin"/>
          <w:color w:val="111111"/>
          <w:sz w:val="28"/>
          <w:sz w:val="28"/>
          <w:szCs w:val="28"/>
          <w:rtl w:val="true"/>
          <w:lang w:bidi="fa-IR"/>
        </w:rPr>
        <w:t>پس از حمله استنتاج ویژگی، سازمان ها ممکن است نیاز به سرمایه گذاری سنگین در تدابیر امنیتی پیشرفته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شامل پیاده سازی فناوری های پیشرفته حفاظت از داده، آموزش کارکنان و انجام ممیزی های امنیتی منظم است</w:t>
      </w:r>
      <w:r>
        <w:rPr>
          <w:rFonts w:eastAsia="IRNazanin" w:cs="IRNazanin"/>
          <w:color w:val="111111"/>
          <w:sz w:val="28"/>
          <w:szCs w:val="28"/>
          <w:rtl w:val="true"/>
          <w:lang w:bidi="fa-IR"/>
        </w:rPr>
        <w:t>.</w:t>
      </w:r>
    </w:p>
    <w:p>
      <w:pPr>
        <w:pStyle w:val="Heading5"/>
        <w:numPr>
          <w:ilvl w:val="4"/>
          <w:numId w:val="1"/>
        </w:numPr>
        <w:rPr/>
      </w:pPr>
      <w:bookmarkStart w:id="6572" w:name="__RefHeading___Toc15404323_1280447820"/>
      <w:bookmarkStart w:id="6573" w:name="_Toc3104"/>
      <w:bookmarkEnd w:id="6572"/>
      <w:r>
        <w:rPr>
          <w:rtl w:val="true"/>
        </w:rPr>
        <w:t>از دست دادن مالکیت معنوی</w:t>
      </w:r>
      <w:r>
        <w:rPr>
          <w:rtl w:val="true"/>
        </w:rPr>
        <w:t>:</w:t>
      </w:r>
      <w:bookmarkEnd w:id="6573"/>
    </w:p>
    <w:p>
      <w:pPr>
        <w:pStyle w:val="BookText"/>
        <w:rPr/>
      </w:pPr>
      <w:r>
        <w:rPr>
          <w:rFonts w:ascii="IRNazanin" w:hAnsi="IRNazanin" w:eastAsia="IRNazanin"/>
          <w:color w:val="111111"/>
          <w:sz w:val="28"/>
          <w:sz w:val="28"/>
          <w:szCs w:val="28"/>
          <w:rtl w:val="true"/>
          <w:lang w:bidi="fa-IR"/>
        </w:rPr>
        <w:t>مهاجمان می توانند ویژگی های حساس مرتبط با الگوریتم های اختصاصی، مدل ها یا راهبردهای تجاری را استنتاج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می تواند منجر به از دست دادن برتری رقابتی و تضعیف تلاش های نوآوری شود</w:t>
      </w:r>
      <w:r>
        <w:rPr>
          <w:rFonts w:eastAsia="IRNazanin" w:cs="IRNazanin"/>
          <w:color w:val="111111"/>
          <w:sz w:val="28"/>
          <w:szCs w:val="28"/>
          <w:rtl w:val="true"/>
          <w:lang w:bidi="fa-IR"/>
        </w:rPr>
        <w:t>.</w:t>
      </w:r>
    </w:p>
    <w:p>
      <w:pPr>
        <w:pStyle w:val="Heading5"/>
        <w:numPr>
          <w:ilvl w:val="4"/>
          <w:numId w:val="1"/>
        </w:numPr>
        <w:rPr/>
      </w:pPr>
      <w:bookmarkStart w:id="6574" w:name="__RefHeading___Toc15404325_1280447820"/>
      <w:bookmarkStart w:id="6575" w:name="_Toc3105"/>
      <w:bookmarkEnd w:id="6574"/>
      <w:r>
        <w:rPr>
          <w:rtl w:val="true"/>
        </w:rPr>
        <w:t>نگرانی های اخلاقی</w:t>
      </w:r>
      <w:r>
        <w:rPr>
          <w:rtl w:val="true"/>
        </w:rPr>
        <w:t>:</w:t>
      </w:r>
      <w:bookmarkEnd w:id="6575"/>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حملات استنتاج ویژگی مسائل اخلاقی مربوط به استفاده از داده ها و رضایت را به وجود </w:t>
      </w:r>
      <w:bookmarkStart w:id="6576" w:name="pg19124_193341"/>
    </w:p>
    <w:p>
      <w:pPr>
        <w:pStyle w:val="BookText"/>
        <w:rPr/>
      </w:pPr>
      <w:bookmarkEnd w:id="6576"/>
      <w:r>
        <w:rPr>
          <w:rFonts w:ascii="IRNazanin" w:hAnsi="IRNazanin" w:eastAsia="IRNazanin"/>
          <w:color w:val="111111"/>
          <w:sz w:val="28"/>
          <w:sz w:val="28"/>
          <w:szCs w:val="28"/>
          <w:rtl w:val="true"/>
          <w:lang w:bidi="fa-IR"/>
        </w:rPr>
        <w:t>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 ممکن است با واکنش عمومی مواجه شوند به دلیل ناکامی در حفاظت از حقوق داده های افراد، که منجر به مشکلات و بررسی های اخلاقی می شود</w:t>
      </w:r>
      <w:r>
        <w:rPr>
          <w:rFonts w:eastAsia="IRNazanin" w:cs="IRNazanin"/>
          <w:color w:val="111111"/>
          <w:sz w:val="28"/>
          <w:szCs w:val="28"/>
          <w:rtl w:val="true"/>
          <w:lang w:bidi="fa-IR"/>
        </w:rPr>
        <w:t>.</w:t>
      </w:r>
    </w:p>
    <w:p>
      <w:pPr>
        <w:pStyle w:val="Heading5"/>
        <w:numPr>
          <w:ilvl w:val="4"/>
          <w:numId w:val="1"/>
        </w:numPr>
        <w:rPr/>
      </w:pPr>
      <w:bookmarkStart w:id="6577" w:name="__RefHeading___Toc15404327_1280447820"/>
      <w:bookmarkStart w:id="6578" w:name="_Toc3106"/>
      <w:bookmarkEnd w:id="6577"/>
      <w:r>
        <w:rPr>
          <w:rtl w:val="true"/>
        </w:rPr>
        <w:t>کاهش اعتماد در درازمدت</w:t>
      </w:r>
      <w:r>
        <w:rPr>
          <w:rtl w:val="true"/>
        </w:rPr>
        <w:t>:</w:t>
      </w:r>
      <w:bookmarkEnd w:id="6578"/>
    </w:p>
    <w:p>
      <w:pPr>
        <w:pStyle w:val="BookText"/>
        <w:rPr/>
      </w:pPr>
      <w:r>
        <w:rPr>
          <w:rFonts w:ascii="IRNazanin" w:hAnsi="IRNazanin" w:eastAsia="IRNazanin"/>
          <w:color w:val="111111"/>
          <w:sz w:val="28"/>
          <w:sz w:val="28"/>
          <w:szCs w:val="28"/>
          <w:rtl w:val="true"/>
          <w:lang w:bidi="fa-IR"/>
        </w:rPr>
        <w:t>حوادث مکرر افشای داده ها می تواند به آسیب قابل توجهی به اعتماد به فناوری های مبتنی بر داده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به پذیرش کندتر راه حل ها و فناوری های نوآورانه منجر شود زیرا مصرف کنندگان در استفاده از داده های خود محتاط می شوند</w:t>
      </w:r>
      <w:r>
        <w:rPr>
          <w:rFonts w:eastAsia="IRNazanin" w:cs="IRNazanin"/>
          <w:color w:val="111111"/>
          <w:sz w:val="28"/>
          <w:szCs w:val="28"/>
          <w:rtl w:val="true"/>
          <w:lang w:bidi="fa-IR"/>
        </w:rPr>
        <w:t>.</w:t>
      </w:r>
    </w:p>
    <w:p>
      <w:pPr>
        <w:pStyle w:val="Heading4"/>
        <w:numPr>
          <w:ilvl w:val="3"/>
          <w:numId w:val="1"/>
        </w:numPr>
        <w:rPr/>
      </w:pPr>
      <w:bookmarkStart w:id="6579" w:name="__RefHeading___Toc15404329_1280447820"/>
      <w:bookmarkStart w:id="6580" w:name="_Toc3107"/>
      <w:bookmarkEnd w:id="6579"/>
      <w:r>
        <w:rPr/>
        <w:t>3-5-7</w:t>
      </w:r>
      <w:r>
        <w:rPr>
          <w:rtl w:val="true"/>
        </w:rPr>
        <w:t xml:space="preserve">- </w:t>
      </w:r>
      <w:r>
        <w:rPr>
          <w:rtl w:val="true"/>
        </w:rPr>
        <w:t>راه های مقابله در اینجا تدابیر کلیدی برای مقابله با حملات استنتاج ویژگی آورده شده است</w:t>
      </w:r>
      <w:r>
        <w:rPr>
          <w:rtl w:val="true"/>
        </w:rPr>
        <w:t>:</w:t>
      </w:r>
      <w:bookmarkEnd w:id="6580"/>
    </w:p>
    <w:p>
      <w:pPr>
        <w:pStyle w:val="Heading5"/>
        <w:numPr>
          <w:ilvl w:val="4"/>
          <w:numId w:val="1"/>
        </w:numPr>
        <w:rPr/>
      </w:pPr>
      <w:bookmarkStart w:id="6581" w:name="__RefHeading___Toc15404331_1280447820"/>
      <w:bookmarkStart w:id="6582" w:name="_Toc3108"/>
      <w:bookmarkEnd w:id="6581"/>
      <w:r>
        <w:rPr>
          <w:rtl w:val="true"/>
        </w:rPr>
        <w:t>پیاده سازی حریم خصوصی تفاضلی</w:t>
      </w:r>
      <w:r>
        <w:rPr>
          <w:rtl w:val="true"/>
        </w:rPr>
        <w:t>:</w:t>
      </w:r>
      <w:bookmarkEnd w:id="6582"/>
    </w:p>
    <w:p>
      <w:pPr>
        <w:pStyle w:val="BookText"/>
        <w:rPr/>
      </w:pPr>
      <w:r>
        <w:rPr>
          <w:rFonts w:ascii="IRNazanin" w:hAnsi="IRNazanin" w:eastAsia="IRNazanin"/>
          <w:color w:val="111111"/>
          <w:sz w:val="28"/>
          <w:sz w:val="28"/>
          <w:szCs w:val="28"/>
          <w:rtl w:val="true"/>
          <w:lang w:bidi="fa-IR"/>
        </w:rPr>
        <w:t>از تکنیک های حریم خصوصی تفاضلی برای افزودن نویز به خروجی های مدل استفاده کنید تا برای مهاجمان دشوار شود که ویژگی های خاص داده های آموزشی را استنتاج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تکنیک ها به حفاظت از نقاط داده فردی کمک می کند در حالی که بینش های تجمعی مفیدی را ارائه می دهد</w:t>
      </w:r>
      <w:r>
        <w:rPr>
          <w:rFonts w:eastAsia="IRNazanin" w:cs="IRNazanin"/>
          <w:color w:val="111111"/>
          <w:sz w:val="28"/>
          <w:szCs w:val="28"/>
          <w:rtl w:val="true"/>
          <w:lang w:bidi="fa-IR"/>
        </w:rPr>
        <w:t>.</w:t>
      </w:r>
    </w:p>
    <w:p>
      <w:pPr>
        <w:pStyle w:val="Heading5"/>
        <w:numPr>
          <w:ilvl w:val="4"/>
          <w:numId w:val="1"/>
        </w:numPr>
        <w:rPr/>
      </w:pPr>
      <w:bookmarkStart w:id="6583" w:name="__RefHeading___Toc15404333_1280447820"/>
      <w:bookmarkStart w:id="6584" w:name="_Toc3109"/>
      <w:bookmarkEnd w:id="6583"/>
      <w:r>
        <w:rPr>
          <w:rtl w:val="true"/>
        </w:rPr>
        <w:t>محدود کردن دسترسی و قابلیت های پرسش</w:t>
      </w:r>
      <w:r>
        <w:rPr>
          <w:rtl w:val="true"/>
        </w:rPr>
        <w:t>:</w:t>
      </w:r>
      <w:bookmarkEnd w:id="6584"/>
    </w:p>
    <w:p>
      <w:pPr>
        <w:pStyle w:val="BookText"/>
        <w:rPr/>
      </w:pPr>
      <w:r>
        <w:rPr>
          <w:rFonts w:ascii="IRNazanin" w:hAnsi="IRNazanin" w:eastAsia="IRNazanin"/>
          <w:color w:val="111111"/>
          <w:sz w:val="28"/>
          <w:sz w:val="28"/>
          <w:szCs w:val="28"/>
          <w:rtl w:val="true"/>
          <w:lang w:bidi="fa-IR"/>
        </w:rPr>
        <w:t>دسترسی به مدل های یادگیری ماشین را محدود کرده و انواع و فراوانی پرسش ها را کاهش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بررسی مدل توسط مهاجمان برای اطلاعات حساس را کاهش می دهد</w:t>
      </w:r>
      <w:r>
        <w:rPr>
          <w:rFonts w:eastAsia="IRNazanin" w:cs="IRNazanin"/>
          <w:color w:val="111111"/>
          <w:sz w:val="28"/>
          <w:szCs w:val="28"/>
          <w:rtl w:val="true"/>
          <w:lang w:bidi="fa-IR"/>
        </w:rPr>
        <w:t>.</w:t>
      </w:r>
    </w:p>
    <w:p>
      <w:pPr>
        <w:pStyle w:val="Heading5"/>
        <w:numPr>
          <w:ilvl w:val="4"/>
          <w:numId w:val="1"/>
        </w:numPr>
        <w:rPr/>
      </w:pPr>
      <w:bookmarkStart w:id="6585" w:name="__RefHeading___Toc15404335_1280447820"/>
      <w:bookmarkStart w:id="6586" w:name="_Toc3110"/>
      <w:bookmarkEnd w:id="6585"/>
      <w:r>
        <w:rPr>
          <w:rtl w:val="true"/>
        </w:rPr>
        <w:t>استفاده از تقطیر مدل</w:t>
      </w:r>
      <w:r>
        <w:rPr>
          <w:rtl w:val="true"/>
        </w:rPr>
        <w:t>:</w:t>
      </w:r>
      <w:bookmarkEnd w:id="6586"/>
    </w:p>
    <w:p>
      <w:pPr>
        <w:pStyle w:val="BookText"/>
        <w:rPr/>
      </w:pPr>
      <w:r>
        <w:rPr>
          <w:rFonts w:ascii="IRNazanin" w:hAnsi="IRNazanin" w:eastAsia="IRNazanin"/>
          <w:color w:val="111111"/>
          <w:sz w:val="28"/>
          <w:sz w:val="28"/>
          <w:szCs w:val="28"/>
          <w:rtl w:val="true"/>
          <w:lang w:bidi="fa-IR"/>
        </w:rPr>
        <w:t>یک مدل سادهتر را برای تقریب رفتار یک مدل پیچیده آموزش دهید در حالی که نشت اطلاعات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تقطیر می تواند به پنهان سازی ویژگی های داده های زیرین کمک کند و خطر حملات استنتاج را کاهش دهد</w:t>
      </w:r>
      <w:r>
        <w:rPr>
          <w:rFonts w:eastAsia="IRNazanin" w:cs="IRNazanin"/>
          <w:color w:val="111111"/>
          <w:sz w:val="28"/>
          <w:szCs w:val="28"/>
          <w:rtl w:val="true"/>
          <w:lang w:bidi="fa-IR"/>
        </w:rPr>
        <w:t>.</w:t>
      </w:r>
    </w:p>
    <w:p>
      <w:pPr>
        <w:pStyle w:val="Heading5"/>
        <w:numPr>
          <w:ilvl w:val="4"/>
          <w:numId w:val="1"/>
        </w:numPr>
        <w:rPr/>
      </w:pPr>
      <w:bookmarkStart w:id="6587" w:name="__RefHeading___Toc15404337_1280447820"/>
      <w:bookmarkStart w:id="6588" w:name="_Toc3111"/>
      <w:bookmarkEnd w:id="6587"/>
      <w:r>
        <w:rPr>
          <w:rtl w:val="true"/>
        </w:rPr>
        <w:t>ممیزی و نظارت منظم</w:t>
      </w:r>
      <w:r>
        <w:rPr>
          <w:rtl w:val="true"/>
        </w:rPr>
        <w:t>:</w:t>
      </w:r>
      <w:bookmarkEnd w:id="6588"/>
    </w:p>
    <w:p>
      <w:pPr>
        <w:pStyle w:val="BookText"/>
        <w:rPr/>
      </w:pPr>
      <w:r>
        <w:rPr>
          <w:rFonts w:ascii="IRNazanin" w:hAnsi="IRNazanin" w:eastAsia="IRNazanin"/>
          <w:color w:val="111111"/>
          <w:sz w:val="28"/>
          <w:sz w:val="28"/>
          <w:szCs w:val="28"/>
          <w:rtl w:val="true"/>
          <w:lang w:bidi="fa-IR"/>
        </w:rPr>
        <w:t>ممیزی های منظم از لاگ های دسترسی به مدل و الگوهای پرسش برای شناسایی فعالیت های مشکوک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زودهنگام دسترسی های غیرمعمول می تواند به کاهش حملات بالقوه قبل از وقوع آسیب های جدی کمک کند</w:t>
      </w:r>
      <w:r>
        <w:rPr>
          <w:rFonts w:eastAsia="IRNazanin" w:cs="IRNazanin"/>
          <w:color w:val="111111"/>
          <w:sz w:val="28"/>
          <w:szCs w:val="28"/>
          <w:rtl w:val="true"/>
          <w:lang w:bidi="fa-IR"/>
        </w:rPr>
        <w:t>.</w:t>
      </w:r>
    </w:p>
    <w:p>
      <w:pPr>
        <w:pStyle w:val="Heading5"/>
        <w:numPr>
          <w:ilvl w:val="4"/>
          <w:numId w:val="1"/>
        </w:numPr>
        <w:rPr/>
      </w:pPr>
      <w:bookmarkStart w:id="6589" w:name="__RefHeading___Toc15404339_1280447820"/>
      <w:bookmarkStart w:id="6590" w:name="_Toc3112"/>
      <w:bookmarkEnd w:id="6589"/>
      <w:r>
        <w:rPr>
          <w:rtl w:val="true"/>
        </w:rPr>
        <w:t>استفاده از تکنیک های آموزش مدل مقاوم</w:t>
      </w:r>
      <w:r>
        <w:rPr>
          <w:rtl w:val="true"/>
        </w:rPr>
        <w:t>:</w:t>
      </w:r>
      <w:bookmarkEnd w:id="659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تکنیک هایی مانند آموزش خصمانه برای بهبود مقاومت مدل در برابر حملات استنتاج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های مقاوم کمتر احتمال دارد که اطلاعات حساس را از طریق خروجی های خود افشا کنند</w:t>
      </w:r>
      <w:r>
        <w:rPr>
          <w:rFonts w:eastAsia="IRNazanin" w:cs="IRNazanin"/>
          <w:color w:val="111111"/>
          <w:sz w:val="28"/>
          <w:szCs w:val="28"/>
          <w:rtl w:val="true"/>
          <w:lang w:bidi="fa-IR"/>
        </w:rPr>
        <w:t xml:space="preserve">. </w:t>
      </w:r>
      <w:bookmarkStart w:id="6591" w:name="pg19124_193342"/>
    </w:p>
    <w:p>
      <w:pPr>
        <w:pStyle w:val="Heading5"/>
        <w:numPr>
          <w:ilvl w:val="4"/>
          <w:numId w:val="1"/>
        </w:numPr>
        <w:rPr/>
      </w:pPr>
      <w:bookmarkStart w:id="6592" w:name="__RefHeading___Toc15404341_1280447820"/>
      <w:bookmarkStart w:id="6593" w:name="_Toc3113"/>
      <w:bookmarkEnd w:id="6591"/>
      <w:bookmarkEnd w:id="6592"/>
      <w:r>
        <w:rPr>
          <w:rtl w:val="true"/>
        </w:rPr>
        <w:t>ناشناس سازی و تجمیع داده ها</w:t>
      </w:r>
      <w:r>
        <w:rPr>
          <w:rtl w:val="true"/>
        </w:rPr>
        <w:t>:</w:t>
      </w:r>
      <w:bookmarkEnd w:id="6593"/>
    </w:p>
    <w:p>
      <w:pPr>
        <w:pStyle w:val="BookText"/>
        <w:rPr/>
      </w:pPr>
      <w:r>
        <w:rPr>
          <w:rFonts w:ascii="IRNazanin" w:hAnsi="IRNazanin" w:eastAsia="IRNazanin"/>
          <w:color w:val="111111"/>
          <w:sz w:val="28"/>
          <w:sz w:val="28"/>
          <w:szCs w:val="28"/>
          <w:rtl w:val="true"/>
          <w:lang w:bidi="fa-IR"/>
        </w:rPr>
        <w:t>اطمینان حاصل کنید که داده های حساس قبل از استفاده برای آموزش، ناشناس سازی یا تجمیع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شناسایی مجدد را کاهش می دهد و از حریم خصوصی فردی محافظت می کند</w:t>
      </w:r>
      <w:r>
        <w:rPr>
          <w:rFonts w:eastAsia="IRNazanin" w:cs="IRNazanin"/>
          <w:color w:val="111111"/>
          <w:sz w:val="28"/>
          <w:szCs w:val="28"/>
          <w:rtl w:val="true"/>
          <w:lang w:bidi="fa-IR"/>
        </w:rPr>
        <w:t>.</w:t>
      </w:r>
    </w:p>
    <w:p>
      <w:pPr>
        <w:pStyle w:val="Heading5"/>
        <w:numPr>
          <w:ilvl w:val="4"/>
          <w:numId w:val="1"/>
        </w:numPr>
        <w:rPr/>
      </w:pPr>
      <w:bookmarkStart w:id="6594" w:name="__RefHeading___Toc15404343_1280447820"/>
      <w:bookmarkStart w:id="6595" w:name="_Toc3114"/>
      <w:bookmarkEnd w:id="6594"/>
      <w:r>
        <w:rPr>
          <w:rtl w:val="true"/>
        </w:rPr>
        <w:t>استفاده از کنترل های دسترسی و احراز هویت</w:t>
      </w:r>
      <w:r>
        <w:rPr>
          <w:rtl w:val="true"/>
        </w:rPr>
        <w:t>:</w:t>
      </w:r>
      <w:bookmarkEnd w:id="6595"/>
    </w:p>
    <w:p>
      <w:pPr>
        <w:pStyle w:val="BookText"/>
        <w:rPr/>
      </w:pPr>
      <w:r>
        <w:rPr>
          <w:rFonts w:ascii="IRNazanin" w:hAnsi="IRNazanin" w:eastAsia="IRNazanin"/>
          <w:color w:val="111111"/>
          <w:sz w:val="28"/>
          <w:sz w:val="28"/>
          <w:szCs w:val="28"/>
          <w:rtl w:val="true"/>
          <w:lang w:bidi="fa-IR"/>
        </w:rPr>
        <w:t>کنترل های دسترسی و سازوکارهای احراز هویت سختگیرانه ای پیاده سازی کنید تا فقط کاربران مجاز به داده ها و مدل های حساس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های سوءاستفاده از سوی کارمندان بدخواه یا مهاجمان خارجی را محدود می کند</w:t>
      </w:r>
      <w:r>
        <w:rPr>
          <w:rFonts w:eastAsia="IRNazanin" w:cs="IRNazanin"/>
          <w:color w:val="111111"/>
          <w:sz w:val="28"/>
          <w:szCs w:val="28"/>
          <w:rtl w:val="true"/>
          <w:lang w:bidi="fa-IR"/>
        </w:rPr>
        <w:t>.</w:t>
      </w:r>
    </w:p>
    <w:p>
      <w:pPr>
        <w:pStyle w:val="Heading5"/>
        <w:numPr>
          <w:ilvl w:val="4"/>
          <w:numId w:val="1"/>
        </w:numPr>
        <w:rPr/>
      </w:pPr>
      <w:bookmarkStart w:id="6596" w:name="__RefHeading___Toc15404345_1280447820"/>
      <w:bookmarkStart w:id="6597" w:name="_Toc3115"/>
      <w:bookmarkEnd w:id="6596"/>
      <w:r>
        <w:rPr>
          <w:rtl w:val="true"/>
        </w:rPr>
        <w:t>آموزش کارکنان و ذینفعان</w:t>
      </w:r>
      <w:r>
        <w:rPr>
          <w:rtl w:val="true"/>
        </w:rPr>
        <w:t>:</w:t>
      </w:r>
      <w:bookmarkEnd w:id="6597"/>
    </w:p>
    <w:p>
      <w:pPr>
        <w:pStyle w:val="BookText"/>
        <w:rPr/>
      </w:pPr>
      <w:r>
        <w:rPr>
          <w:rFonts w:ascii="IRNazanin" w:hAnsi="IRNazanin" w:eastAsia="IRNazanin"/>
          <w:color w:val="111111"/>
          <w:sz w:val="28"/>
          <w:sz w:val="28"/>
          <w:szCs w:val="28"/>
          <w:rtl w:val="true"/>
          <w:lang w:bidi="fa-IR"/>
        </w:rPr>
        <w:t>آموزش هایی در مورد حریم خصوصی داده ها، بهترین شیوه های امنیتی و اهمیت حفاظت از اطلاعات حساس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آگاهی می تواند به جلوگیری از نشت های غیرعمدی داده ها کمک کند و فرهنگ امنیتی را تقویت کند</w:t>
      </w:r>
      <w:r>
        <w:rPr>
          <w:rFonts w:eastAsia="IRNazanin" w:cs="IRNazanin"/>
          <w:color w:val="111111"/>
          <w:sz w:val="28"/>
          <w:szCs w:val="28"/>
          <w:rtl w:val="true"/>
          <w:lang w:bidi="fa-IR"/>
        </w:rPr>
        <w:t>.</w:t>
      </w:r>
    </w:p>
    <w:p>
      <w:pPr>
        <w:pStyle w:val="Heading5"/>
        <w:numPr>
          <w:ilvl w:val="4"/>
          <w:numId w:val="1"/>
        </w:numPr>
        <w:rPr/>
      </w:pPr>
      <w:bookmarkStart w:id="6598" w:name="__RefHeading___Toc15404347_1280447820"/>
      <w:bookmarkStart w:id="6599" w:name="_Toc3116"/>
      <w:bookmarkEnd w:id="6598"/>
      <w:r>
        <w:rPr>
          <w:rtl w:val="true"/>
        </w:rPr>
        <w:t>پیاده سازی سامانه های شناسایی ناهنجاری</w:t>
      </w:r>
      <w:r>
        <w:rPr>
          <w:rtl w:val="true"/>
        </w:rPr>
        <w:t>:</w:t>
      </w:r>
      <w:bookmarkEnd w:id="6599"/>
    </w:p>
    <w:p>
      <w:pPr>
        <w:pStyle w:val="BookText"/>
        <w:rPr/>
      </w:pPr>
      <w:r>
        <w:rPr>
          <w:rFonts w:ascii="IRNazanin" w:hAnsi="IRNazanin" w:eastAsia="IRNazanin"/>
          <w:color w:val="111111"/>
          <w:sz w:val="28"/>
          <w:sz w:val="28"/>
          <w:szCs w:val="28"/>
          <w:rtl w:val="true"/>
          <w:lang w:bidi="fa-IR"/>
        </w:rPr>
        <w:t>از شناسایی ناهنجاری مبتنی بر یادگیری ماشین برای شناسایی الگوهای غیرمعمول در پرسش ها یا دسترسی به مدل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به شناسایی سریع حملات استنتاج ویژگی کمک کند و هشدارهایی برای بررسی ایجاد کند</w:t>
      </w:r>
      <w:r>
        <w:rPr>
          <w:rFonts w:eastAsia="IRNazanin" w:cs="IRNazanin"/>
          <w:color w:val="111111"/>
          <w:sz w:val="28"/>
          <w:szCs w:val="28"/>
          <w:rtl w:val="true"/>
          <w:lang w:bidi="fa-IR"/>
        </w:rPr>
        <w:t>.</w:t>
      </w:r>
    </w:p>
    <w:p>
      <w:pPr>
        <w:pStyle w:val="Heading5"/>
        <w:numPr>
          <w:ilvl w:val="4"/>
          <w:numId w:val="1"/>
        </w:numPr>
        <w:rPr/>
      </w:pPr>
      <w:bookmarkStart w:id="6600" w:name="__RefHeading___Toc15404349_1280447820"/>
      <w:bookmarkStart w:id="6601" w:name="_Toc3117"/>
      <w:bookmarkEnd w:id="6600"/>
      <w:r>
        <w:rPr>
          <w:rtl w:val="true"/>
        </w:rPr>
        <w:t>ایجاد یک طرح پاسخ</w:t>
      </w:r>
      <w:r>
        <w:rPr>
          <w:rtl w:val="true"/>
        </w:rPr>
        <w:t>:</w:t>
      </w:r>
      <w:bookmarkEnd w:id="6601"/>
    </w:p>
    <w:p>
      <w:pPr>
        <w:pStyle w:val="BookText"/>
        <w:rPr/>
      </w:pPr>
      <w:r>
        <w:rPr>
          <w:rFonts w:ascii="IRNazanin" w:hAnsi="IRNazanin" w:eastAsia="IRNazanin"/>
          <w:color w:val="111111"/>
          <w:sz w:val="28"/>
          <w:sz w:val="28"/>
          <w:szCs w:val="28"/>
          <w:rtl w:val="true"/>
          <w:lang w:bidi="fa-IR"/>
        </w:rPr>
        <w:t>یک طرح پاسخ به حوادث به ویژه برای نقض های داده و حملات استنتاج توسعه و نگهداری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یک طرح واضح به اقدام سریع برای کاهش آسیب و بازیابی از حمله اجازه می دهد</w:t>
      </w:r>
      <w:r>
        <w:rPr>
          <w:rFonts w:eastAsia="IRNazanin" w:cs="IRNazanin"/>
          <w:color w:val="111111"/>
          <w:sz w:val="28"/>
          <w:szCs w:val="28"/>
          <w:rtl w:val="true"/>
          <w:lang w:bidi="fa-IR"/>
        </w:rPr>
        <w:t>.</w:t>
      </w:r>
    </w:p>
    <w:p>
      <w:pPr>
        <w:pStyle w:val="Heading3"/>
        <w:numPr>
          <w:ilvl w:val="2"/>
          <w:numId w:val="1"/>
        </w:numPr>
        <w:rPr/>
      </w:pPr>
      <w:bookmarkStart w:id="6602" w:name="__RefHeading___Toc15404351_1280447820"/>
      <w:bookmarkStart w:id="6603" w:name="_Toc3118"/>
      <w:bookmarkEnd w:id="6602"/>
      <w:r>
        <w:rPr/>
        <w:t>3-6</w:t>
      </w:r>
      <w:r>
        <w:rPr>
          <w:rtl w:val="true"/>
        </w:rPr>
        <w:t xml:space="preserve">- </w:t>
      </w:r>
      <w:r>
        <w:rPr>
          <w:rtl w:val="true"/>
        </w:rPr>
        <w:t>مسمومیت مدل هوش مصنوعی</w:t>
      </w:r>
      <w:bookmarkEnd w:id="6603"/>
    </w:p>
    <w:p>
      <w:pPr>
        <w:pStyle w:val="Heading4"/>
        <w:numPr>
          <w:ilvl w:val="3"/>
          <w:numId w:val="1"/>
        </w:numPr>
        <w:rPr/>
      </w:pPr>
      <w:bookmarkStart w:id="6604" w:name="__RefHeading___Toc15404353_1280447820"/>
      <w:bookmarkStart w:id="6605" w:name="_Toc3119"/>
      <w:bookmarkEnd w:id="6604"/>
      <w:r>
        <w:rPr>
          <w:rtl w:val="true"/>
        </w:rPr>
        <w:t>اشاره</w:t>
      </w:r>
      <w:bookmarkEnd w:id="6605"/>
    </w:p>
    <w:p>
      <w:pPr>
        <w:pStyle w:val="BookText"/>
        <w:rPr/>
      </w:pPr>
      <w:r>
        <w:rPr>
          <w:rFonts w:ascii="IRNazanin" w:hAnsi="IRNazanin" w:eastAsia="IRNazanin"/>
          <w:color w:val="111111"/>
          <w:sz w:val="28"/>
          <w:sz w:val="28"/>
          <w:szCs w:val="28"/>
          <w:rtl w:val="true"/>
          <w:lang w:bidi="fa-IR"/>
        </w:rPr>
        <w:t xml:space="preserve">مسمومیت مدل </w:t>
      </w:r>
      <w:r>
        <w:rPr>
          <w:rStyle w:val="FootnoteAnchor"/>
          <w:rtl w:val="true"/>
        </w:rPr>
        <w:footnoteReference w:id="115"/>
      </w:r>
      <w:r>
        <w:rPr>
          <w:rFonts w:ascii="IRNazanin" w:hAnsi="IRNazanin" w:eastAsia="IRNazanin"/>
          <w:color w:val="111111"/>
          <w:sz w:val="28"/>
          <w:sz w:val="28"/>
          <w:szCs w:val="28"/>
          <w:rtl w:val="true"/>
          <w:lang w:bidi="fa-IR"/>
        </w:rPr>
        <w:t>هوش مصنوعی به نوعی حمله اشاره دارد که در آن بازیگران مخرب داده های آموزشی یک مدل هوش مصنوعی را دستکاری می کنند تا عملکرد، یکپارچگی یا قابلیت اطمینان آن را به خطر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معرفی داده های خراب یا گمراه کننده به مجموعه دادهای که مدل از آن یاد می گیرد، انجام می شود و در نتیجه بر رفتار مدل به شیوه های ناخواسته تأثیر می گذارد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مسمومیت مدل هوش مصنوعی تهدیدی مهم برای امنیت و اثربخشی سامانه های هوش مصنوعی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سازوکارهای آن و توسعه دفاع های قوی در برابر چنین حملاتی برای حفظ یکپارچگی </w:t>
      </w:r>
      <w:bookmarkStart w:id="6606" w:name="pg19124_193343"/>
    </w:p>
    <w:p>
      <w:pPr>
        <w:pStyle w:val="BookText"/>
        <w:rPr/>
      </w:pPr>
      <w:bookmarkEnd w:id="6606"/>
      <w:r>
        <w:rPr>
          <w:rFonts w:ascii="IRNazanin" w:hAnsi="IRNazanin" w:eastAsia="IRNazanin"/>
          <w:color w:val="111111"/>
          <w:sz w:val="28"/>
          <w:sz w:val="28"/>
          <w:szCs w:val="28"/>
          <w:rtl w:val="true"/>
          <w:lang w:bidi="fa-IR"/>
        </w:rPr>
        <w:t>برنامه های هوش مصنوعی حیاتی است</w:t>
      </w:r>
      <w:r>
        <w:rPr>
          <w:rFonts w:eastAsia="IRNazanin" w:cs="IRNazanin"/>
          <w:color w:val="111111"/>
          <w:sz w:val="28"/>
          <w:szCs w:val="28"/>
          <w:rtl w:val="true"/>
          <w:lang w:bidi="fa-IR"/>
        </w:rPr>
        <w:t>.</w:t>
      </w:r>
    </w:p>
    <w:p>
      <w:pPr>
        <w:pStyle w:val="Heading4"/>
        <w:numPr>
          <w:ilvl w:val="3"/>
          <w:numId w:val="1"/>
        </w:numPr>
        <w:rPr/>
      </w:pPr>
      <w:bookmarkStart w:id="6607" w:name="__RefHeading___Toc15404355_1280447820"/>
      <w:bookmarkStart w:id="6608" w:name="_Toc3120"/>
      <w:bookmarkEnd w:id="6607"/>
      <w:r>
        <w:rPr/>
        <w:t>3-6-1</w:t>
      </w:r>
      <w:r>
        <w:rPr>
          <w:rtl w:val="true"/>
        </w:rPr>
        <w:t xml:space="preserve">- </w:t>
      </w:r>
      <w:r>
        <w:rPr>
          <w:rtl w:val="true"/>
        </w:rPr>
        <w:t>ویژگی های کلیدی</w:t>
      </w:r>
      <w:bookmarkEnd w:id="6608"/>
    </w:p>
    <w:p>
      <w:pPr>
        <w:pStyle w:val="Heading5"/>
        <w:numPr>
          <w:ilvl w:val="4"/>
          <w:numId w:val="1"/>
        </w:numPr>
        <w:rPr/>
      </w:pPr>
      <w:bookmarkStart w:id="6609" w:name="__RefHeading___Toc15404357_1280447820"/>
      <w:bookmarkStart w:id="6610" w:name="_Toc3121"/>
      <w:bookmarkEnd w:id="6609"/>
      <w:r>
        <w:rPr>
          <w:rtl w:val="true"/>
        </w:rPr>
        <w:t>دستکاری داده ها</w:t>
      </w:r>
      <w:r>
        <w:rPr>
          <w:rtl w:val="true"/>
        </w:rPr>
        <w:t>:</w:t>
      </w:r>
      <w:bookmarkEnd w:id="6610"/>
    </w:p>
    <w:p>
      <w:pPr>
        <w:pStyle w:val="BookText"/>
        <w:rPr/>
      </w:pPr>
      <w:r>
        <w:rPr>
          <w:rFonts w:ascii="IRNazanin" w:hAnsi="IRNazanin" w:eastAsia="IRNazanin"/>
          <w:color w:val="111111"/>
          <w:sz w:val="28"/>
          <w:sz w:val="28"/>
          <w:szCs w:val="28"/>
          <w:rtl w:val="true"/>
          <w:lang w:bidi="fa-IR"/>
        </w:rPr>
        <w:t xml:space="preserve">دستکاری </w:t>
      </w:r>
      <w:r>
        <w:rPr>
          <w:rStyle w:val="FootnoteAnchor"/>
          <w:rtl w:val="true"/>
        </w:rPr>
        <w:footnoteReference w:id="116"/>
      </w:r>
      <w:r>
        <w:rPr>
          <w:rFonts w:ascii="IRNazanin" w:hAnsi="IRNazanin" w:eastAsia="IRNazanin"/>
          <w:color w:val="111111"/>
          <w:sz w:val="28"/>
          <w:sz w:val="28"/>
          <w:szCs w:val="28"/>
          <w:rtl w:val="true"/>
          <w:lang w:bidi="fa-IR"/>
        </w:rPr>
        <w:t>داده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مهاجمان داده های مخرب یا گمراه کننده را به مجموعه داده آموزشی معرفی می کنند تا بر فرآیند یادگیری مدل تأثیر بگذارند</w:t>
      </w:r>
      <w:r>
        <w:rPr>
          <w:rFonts w:eastAsia="IRNazanin" w:cs="IRNazanin"/>
          <w:color w:val="111111"/>
          <w:sz w:val="28"/>
          <w:szCs w:val="28"/>
          <w:rtl w:val="true"/>
          <w:lang w:bidi="fa-IR"/>
        </w:rPr>
        <w:t>.</w:t>
      </w:r>
    </w:p>
    <w:p>
      <w:pPr>
        <w:pStyle w:val="Heading5"/>
        <w:numPr>
          <w:ilvl w:val="4"/>
          <w:numId w:val="1"/>
        </w:numPr>
        <w:rPr/>
      </w:pPr>
      <w:bookmarkStart w:id="6611" w:name="__RefHeading___Toc15404359_1280447820"/>
      <w:bookmarkStart w:id="6612" w:name="_Toc3122"/>
      <w:bookmarkEnd w:id="6611"/>
      <w:r>
        <w:rPr>
          <w:rtl w:val="true"/>
        </w:rPr>
        <w:t>پنهان بودن</w:t>
      </w:r>
      <w:r>
        <w:rPr>
          <w:rtl w:val="true"/>
        </w:rPr>
        <w:t>:</w:t>
      </w:r>
      <w:bookmarkEnd w:id="6612"/>
    </w:p>
    <w:p>
      <w:pPr>
        <w:pStyle w:val="BookText"/>
        <w:rPr/>
      </w:pPr>
      <w:r>
        <w:rPr>
          <w:rFonts w:ascii="IRNazanin" w:hAnsi="IRNazanin" w:eastAsia="IRNazanin"/>
          <w:color w:val="111111"/>
          <w:sz w:val="28"/>
          <w:sz w:val="28"/>
          <w:szCs w:val="28"/>
          <w:rtl w:val="true"/>
          <w:lang w:bidi="fa-IR"/>
        </w:rPr>
        <w:t>داده های مسموم شده می توانند بسیار شبیه به داده های مشروع باشند، که شناسایی آنها را در طول فرآیندهای اعتبارسنجی داده استاندارد دشوار می کند</w:t>
      </w:r>
      <w:r>
        <w:rPr>
          <w:rFonts w:eastAsia="IRNazanin" w:cs="IRNazanin"/>
          <w:color w:val="111111"/>
          <w:sz w:val="28"/>
          <w:szCs w:val="28"/>
          <w:rtl w:val="true"/>
          <w:lang w:bidi="fa-IR"/>
        </w:rPr>
        <w:t>.</w:t>
      </w:r>
    </w:p>
    <w:p>
      <w:pPr>
        <w:pStyle w:val="Heading5"/>
        <w:numPr>
          <w:ilvl w:val="4"/>
          <w:numId w:val="1"/>
        </w:numPr>
        <w:rPr/>
      </w:pPr>
      <w:bookmarkStart w:id="6613" w:name="__RefHeading___Toc15404361_1280447820"/>
      <w:bookmarkStart w:id="6614" w:name="_Toc3123"/>
      <w:bookmarkEnd w:id="6613"/>
      <w:r>
        <w:rPr>
          <w:rtl w:val="true"/>
        </w:rPr>
        <w:t>نتایج هدفمند</w:t>
      </w:r>
      <w:r>
        <w:rPr>
          <w:rtl w:val="true"/>
        </w:rPr>
        <w:t>:</w:t>
      </w:r>
      <w:bookmarkEnd w:id="6614"/>
    </w:p>
    <w:p>
      <w:pPr>
        <w:pStyle w:val="BookText"/>
        <w:rPr/>
      </w:pPr>
      <w:r>
        <w:rPr>
          <w:rFonts w:ascii="IRNazanin" w:hAnsi="IRNazanin" w:eastAsia="IRNazanin"/>
          <w:color w:val="111111"/>
          <w:sz w:val="28"/>
          <w:sz w:val="28"/>
          <w:szCs w:val="28"/>
          <w:rtl w:val="true"/>
          <w:lang w:bidi="fa-IR"/>
        </w:rPr>
        <w:t>حمله می تواند به رفتارهای خاصی هدف گذاری شود، مانند ایجاد اشتباه در طبقه بندی ورودی های خاص یا تولید پیش بینی های جانبدارانه</w:t>
      </w:r>
      <w:r>
        <w:rPr>
          <w:rFonts w:eastAsia="IRNazanin" w:cs="IRNazanin"/>
          <w:color w:val="111111"/>
          <w:sz w:val="28"/>
          <w:szCs w:val="28"/>
          <w:rtl w:val="true"/>
          <w:lang w:bidi="fa-IR"/>
        </w:rPr>
        <w:t>.</w:t>
      </w:r>
    </w:p>
    <w:p>
      <w:pPr>
        <w:pStyle w:val="Heading5"/>
        <w:numPr>
          <w:ilvl w:val="4"/>
          <w:numId w:val="1"/>
        </w:numPr>
        <w:rPr/>
      </w:pPr>
      <w:bookmarkStart w:id="6615" w:name="__RefHeading___Toc15404363_1280447820"/>
      <w:bookmarkStart w:id="6616" w:name="_Toc3124"/>
      <w:bookmarkEnd w:id="6615"/>
      <w:r>
        <w:rPr>
          <w:rtl w:val="true"/>
        </w:rPr>
        <w:t>کاهش عملکرد</w:t>
      </w:r>
      <w:r>
        <w:rPr>
          <w:rtl w:val="true"/>
        </w:rPr>
        <w:t>:</w:t>
      </w:r>
      <w:bookmarkEnd w:id="6616"/>
    </w:p>
    <w:p>
      <w:pPr>
        <w:pStyle w:val="BookText"/>
        <w:rPr/>
      </w:pPr>
      <w:r>
        <w:rPr>
          <w:rFonts w:ascii="IRNazanin" w:hAnsi="IRNazanin" w:eastAsia="IRNazanin"/>
          <w:color w:val="111111"/>
          <w:sz w:val="28"/>
          <w:sz w:val="28"/>
          <w:szCs w:val="28"/>
          <w:rtl w:val="true"/>
          <w:lang w:bidi="fa-IR"/>
        </w:rPr>
        <w:t>معرفی داده های مسموم شده می تواند منجر به کاهش دقت، افزایش نرخ خطا و کلی کاهش عملکرد مدل شود</w:t>
      </w:r>
      <w:r>
        <w:rPr>
          <w:rFonts w:eastAsia="IRNazanin" w:cs="IRNazanin"/>
          <w:color w:val="111111"/>
          <w:sz w:val="28"/>
          <w:szCs w:val="28"/>
          <w:rtl w:val="true"/>
          <w:lang w:bidi="fa-IR"/>
        </w:rPr>
        <w:t>.</w:t>
      </w:r>
    </w:p>
    <w:p>
      <w:pPr>
        <w:pStyle w:val="Heading5"/>
        <w:numPr>
          <w:ilvl w:val="4"/>
          <w:numId w:val="1"/>
        </w:numPr>
        <w:rPr/>
      </w:pPr>
      <w:bookmarkStart w:id="6617" w:name="__RefHeading___Toc15404365_1280447820"/>
      <w:bookmarkStart w:id="6618" w:name="_Toc3125"/>
      <w:bookmarkEnd w:id="6617"/>
      <w:r>
        <w:rPr>
          <w:rtl w:val="true"/>
        </w:rPr>
        <w:t>تأثیرات بلندمدت</w:t>
      </w:r>
      <w:r>
        <w:rPr>
          <w:rtl w:val="true"/>
        </w:rPr>
        <w:t>:</w:t>
      </w:r>
      <w:bookmarkEnd w:id="6618"/>
    </w:p>
    <w:p>
      <w:pPr>
        <w:pStyle w:val="BookText"/>
        <w:rPr/>
      </w:pPr>
      <w:r>
        <w:rPr>
          <w:rFonts w:ascii="IRNazanin" w:hAnsi="IRNazanin" w:eastAsia="IRNazanin"/>
          <w:color w:val="111111"/>
          <w:sz w:val="28"/>
          <w:sz w:val="28"/>
          <w:szCs w:val="28"/>
          <w:rtl w:val="true"/>
          <w:lang w:bidi="fa-IR"/>
        </w:rPr>
        <w:t>اثرات مسمومیت می تواند پایدار باشد و مدل را حتی پس از حمله تحت تأثیر قرار دهد، اگر به یادگیری از داده های آلوده ادامه دهد</w:t>
      </w:r>
      <w:r>
        <w:rPr>
          <w:rFonts w:eastAsia="IRNazanin" w:cs="IRNazanin"/>
          <w:color w:val="111111"/>
          <w:sz w:val="28"/>
          <w:szCs w:val="28"/>
          <w:rtl w:val="true"/>
          <w:lang w:bidi="fa-IR"/>
        </w:rPr>
        <w:t>.</w:t>
      </w:r>
    </w:p>
    <w:p>
      <w:pPr>
        <w:pStyle w:val="Heading5"/>
        <w:numPr>
          <w:ilvl w:val="4"/>
          <w:numId w:val="1"/>
        </w:numPr>
        <w:rPr/>
      </w:pPr>
      <w:bookmarkStart w:id="6619" w:name="__RefHeading___Toc15404367_1280447820"/>
      <w:bookmarkStart w:id="6620" w:name="_Toc3126"/>
      <w:bookmarkEnd w:id="6619"/>
      <w:r>
        <w:rPr>
          <w:rtl w:val="true"/>
        </w:rPr>
        <w:t>آسیب پذیری در یادگیری فدرال</w:t>
      </w:r>
      <w:r>
        <w:rPr>
          <w:rtl w:val="true"/>
        </w:rPr>
        <w:t>:</w:t>
      </w:r>
      <w:bookmarkEnd w:id="6620"/>
    </w:p>
    <w:p>
      <w:pPr>
        <w:pStyle w:val="BookText"/>
        <w:rPr/>
      </w:pPr>
      <w:r>
        <w:rPr>
          <w:rFonts w:ascii="IRNazanin" w:hAnsi="IRNazanin" w:eastAsia="IRNazanin"/>
          <w:color w:val="111111"/>
          <w:sz w:val="28"/>
          <w:sz w:val="28"/>
          <w:szCs w:val="28"/>
          <w:rtl w:val="true"/>
          <w:lang w:bidi="fa-IR"/>
        </w:rPr>
        <w:t>آسیب پذیری در یادگیری فدرال</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مدل های آموزش دیده در محیط های یادگیری فدرال آسیب پذیر هستند، زیرا چندین مشارکت کننده ممکن است داده های مسموم شده را بدون شناسایی وارد کنند</w:t>
      </w:r>
      <w:r>
        <w:rPr>
          <w:rFonts w:eastAsia="IRNazanin" w:cs="IRNazanin"/>
          <w:color w:val="111111"/>
          <w:sz w:val="28"/>
          <w:szCs w:val="28"/>
          <w:rtl w:val="true"/>
          <w:lang w:bidi="fa-IR"/>
        </w:rPr>
        <w:t>.</w:t>
      </w:r>
    </w:p>
    <w:p>
      <w:pPr>
        <w:pStyle w:val="Heading5"/>
        <w:numPr>
          <w:ilvl w:val="4"/>
          <w:numId w:val="1"/>
        </w:numPr>
        <w:rPr/>
      </w:pPr>
      <w:bookmarkStart w:id="6621" w:name="__RefHeading___Toc15404369_1280447820"/>
      <w:bookmarkStart w:id="6622" w:name="_Toc3127"/>
      <w:bookmarkEnd w:id="6621"/>
      <w:r>
        <w:rPr>
          <w:rtl w:val="true"/>
        </w:rPr>
        <w:t>هزینه پایین حمله</w:t>
      </w:r>
      <w:r>
        <w:rPr>
          <w:rtl w:val="true"/>
        </w:rPr>
        <w:t>:</w:t>
      </w:r>
      <w:bookmarkEnd w:id="6622"/>
    </w:p>
    <w:p>
      <w:pPr>
        <w:pStyle w:val="BookText"/>
        <w:rPr/>
      </w:pPr>
      <w:r>
        <w:rPr>
          <w:rFonts w:ascii="IRNazanin" w:hAnsi="IRNazanin" w:eastAsia="IRNazanin"/>
          <w:color w:val="111111"/>
          <w:sz w:val="28"/>
          <w:sz w:val="28"/>
          <w:szCs w:val="28"/>
          <w:rtl w:val="true"/>
          <w:lang w:bidi="fa-IR"/>
        </w:rPr>
        <w:t>اجرای یک حمله مسمومیت معمولا ًبه منابع کمتری نسبت به سایر نوع حملات نیاز دارد، که آن را برای طیف وسیع تری از مهاجمان قابل دسترس می کند</w:t>
      </w:r>
      <w:r>
        <w:rPr>
          <w:rFonts w:eastAsia="IRNazanin" w:cs="IRNazanin"/>
          <w:color w:val="111111"/>
          <w:sz w:val="28"/>
          <w:szCs w:val="28"/>
          <w:rtl w:val="true"/>
          <w:lang w:bidi="fa-IR"/>
        </w:rPr>
        <w:t>.</w:t>
      </w:r>
    </w:p>
    <w:p>
      <w:pPr>
        <w:pStyle w:val="Heading5"/>
        <w:numPr>
          <w:ilvl w:val="4"/>
          <w:numId w:val="1"/>
        </w:numPr>
        <w:rPr/>
      </w:pPr>
      <w:bookmarkStart w:id="6623" w:name="__RefHeading___Toc15404371_1280447820"/>
      <w:bookmarkStart w:id="6624" w:name="_Toc3128"/>
      <w:bookmarkEnd w:id="6623"/>
      <w:r>
        <w:rPr>
          <w:rtl w:val="true"/>
        </w:rPr>
        <w:t>بردارهای حمله متنوع</w:t>
      </w:r>
      <w:r>
        <w:rPr>
          <w:rtl w:val="true"/>
        </w:rPr>
        <w:t>:</w:t>
      </w:r>
      <w:bookmarkEnd w:id="662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مسمومیت می تواند در مراحل مختلفی از جمله جمع آوری داده، پیش پردازش یا در طول </w:t>
      </w:r>
      <w:bookmarkStart w:id="6625" w:name="pg19124_193344"/>
    </w:p>
    <w:p>
      <w:pPr>
        <w:pStyle w:val="BookText"/>
        <w:rPr/>
      </w:pPr>
      <w:bookmarkEnd w:id="6625"/>
      <w:r>
        <w:rPr>
          <w:rFonts w:ascii="IRNazanin" w:hAnsi="IRNazanin" w:eastAsia="IRNazanin"/>
          <w:color w:val="111111"/>
          <w:sz w:val="28"/>
          <w:sz w:val="28"/>
          <w:szCs w:val="28"/>
          <w:rtl w:val="true"/>
          <w:lang w:bidi="fa-IR"/>
        </w:rPr>
        <w:t>مرحله آموزش مدل رخ دهد</w:t>
      </w:r>
      <w:r>
        <w:rPr>
          <w:rFonts w:eastAsia="IRNazanin" w:cs="IRNazanin"/>
          <w:color w:val="111111"/>
          <w:sz w:val="28"/>
          <w:szCs w:val="28"/>
          <w:rtl w:val="true"/>
          <w:lang w:bidi="fa-IR"/>
        </w:rPr>
        <w:t>.</w:t>
      </w:r>
    </w:p>
    <w:p>
      <w:pPr>
        <w:pStyle w:val="Heading4"/>
        <w:numPr>
          <w:ilvl w:val="3"/>
          <w:numId w:val="1"/>
        </w:numPr>
        <w:rPr/>
      </w:pPr>
      <w:bookmarkStart w:id="6626" w:name="__RefHeading___Toc15404373_1280447820"/>
      <w:bookmarkStart w:id="6627" w:name="_Toc3129"/>
      <w:bookmarkEnd w:id="6626"/>
      <w:r>
        <w:rPr/>
        <w:t>3-6-2</w:t>
      </w:r>
      <w:r>
        <w:rPr>
          <w:rtl w:val="true"/>
        </w:rPr>
        <w:t xml:space="preserve">- </w:t>
      </w:r>
      <w:r>
        <w:rPr>
          <w:rtl w:val="true"/>
        </w:rPr>
        <w:t>دارایی های هدف</w:t>
      </w:r>
      <w:bookmarkEnd w:id="6627"/>
    </w:p>
    <w:p>
      <w:pPr>
        <w:pStyle w:val="Heading5"/>
        <w:numPr>
          <w:ilvl w:val="4"/>
          <w:numId w:val="1"/>
        </w:numPr>
        <w:rPr/>
      </w:pPr>
      <w:bookmarkStart w:id="6628" w:name="__RefHeading___Toc15404375_1280447820"/>
      <w:bookmarkStart w:id="6629" w:name="_Toc3130"/>
      <w:bookmarkEnd w:id="6628"/>
      <w:r>
        <w:rPr>
          <w:rtl w:val="true"/>
        </w:rPr>
        <w:t>اشاره</w:t>
      </w:r>
      <w:bookmarkEnd w:id="6629"/>
    </w:p>
    <w:p>
      <w:pPr>
        <w:pStyle w:val="BookText"/>
        <w:rPr/>
      </w:pPr>
      <w:r>
        <w:rPr>
          <w:rFonts w:ascii="IRNazanin" w:hAnsi="IRNazanin" w:eastAsia="IRNazanin"/>
          <w:color w:val="111111"/>
          <w:sz w:val="28"/>
          <w:sz w:val="28"/>
          <w:szCs w:val="28"/>
          <w:rtl w:val="true"/>
          <w:lang w:bidi="fa-IR"/>
        </w:rPr>
        <w:t>در حملات مسمومیت مدل هوش مصنوعی، دارایی های مختلفی می توانند هدف قرار گیرند تا اهداف مخرب تحقق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دارایی های اصلی که مهاجمان معمولا بر روی آنها تمرکز می کنند، آورده شده است</w:t>
      </w:r>
      <w:r>
        <w:rPr>
          <w:rFonts w:eastAsia="IRNazanin" w:cs="IRNazanin"/>
          <w:color w:val="111111"/>
          <w:sz w:val="28"/>
          <w:szCs w:val="28"/>
          <w:rtl w:val="true"/>
          <w:lang w:bidi="fa-IR"/>
        </w:rPr>
        <w:t>:</w:t>
      </w:r>
    </w:p>
    <w:p>
      <w:pPr>
        <w:pStyle w:val="Heading5"/>
        <w:numPr>
          <w:ilvl w:val="4"/>
          <w:numId w:val="1"/>
        </w:numPr>
        <w:rPr/>
      </w:pPr>
      <w:bookmarkStart w:id="6630" w:name="__RefHeading___Toc15404377_1280447820"/>
      <w:bookmarkStart w:id="6631" w:name="_Toc3131"/>
      <w:bookmarkEnd w:id="6630"/>
      <w:r>
        <w:rPr>
          <w:rtl w:val="true"/>
        </w:rPr>
        <w:t>داده های آموزشی</w:t>
      </w:r>
      <w:r>
        <w:rPr>
          <w:rtl w:val="true"/>
        </w:rPr>
        <w:t>:</w:t>
      </w:r>
      <w:bookmarkEnd w:id="6631"/>
    </w:p>
    <w:p>
      <w:pPr>
        <w:pStyle w:val="BookText"/>
        <w:rPr/>
      </w:pPr>
      <w:r>
        <w:rPr>
          <w:rFonts w:ascii="IRNazanin" w:hAnsi="IRNazanin" w:eastAsia="IRNazanin"/>
          <w:color w:val="111111"/>
          <w:sz w:val="28"/>
          <w:sz w:val="28"/>
          <w:szCs w:val="28"/>
          <w:rtl w:val="true"/>
          <w:lang w:bidi="fa-IR"/>
        </w:rPr>
        <w:t>مجموعه دادهای که برای آموزش مدل استفاده می شود، هدف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این داده ها را دستکاری می کنند تا نمونه های مسموم شده ای معرفی کنند که یادگیری مدل را منحرف می کند</w:t>
      </w:r>
      <w:r>
        <w:rPr>
          <w:rFonts w:eastAsia="IRNazanin" w:cs="IRNazanin"/>
          <w:color w:val="111111"/>
          <w:sz w:val="28"/>
          <w:szCs w:val="28"/>
          <w:rtl w:val="true"/>
          <w:lang w:bidi="fa-IR"/>
        </w:rPr>
        <w:t>.</w:t>
      </w:r>
    </w:p>
    <w:p>
      <w:pPr>
        <w:pStyle w:val="Heading5"/>
        <w:numPr>
          <w:ilvl w:val="4"/>
          <w:numId w:val="1"/>
        </w:numPr>
        <w:rPr/>
      </w:pPr>
      <w:bookmarkStart w:id="6632" w:name="__RefHeading___Toc15404379_1280447820"/>
      <w:bookmarkStart w:id="6633" w:name="_Toc3132"/>
      <w:bookmarkEnd w:id="6632"/>
      <w:r>
        <w:rPr>
          <w:rtl w:val="true"/>
        </w:rPr>
        <w:t>مدل های یادگیری ماشین</w:t>
      </w:r>
      <w:r>
        <w:rPr>
          <w:rtl w:val="true"/>
        </w:rPr>
        <w:t>:</w:t>
      </w:r>
      <w:bookmarkEnd w:id="6633"/>
    </w:p>
    <w:p>
      <w:pPr>
        <w:pStyle w:val="BookText"/>
        <w:rPr/>
      </w:pPr>
      <w:r>
        <w:rPr>
          <w:rFonts w:ascii="IRNazanin" w:hAnsi="IRNazanin" w:eastAsia="IRNazanin"/>
          <w:color w:val="111111"/>
          <w:sz w:val="28"/>
          <w:sz w:val="28"/>
          <w:szCs w:val="28"/>
          <w:rtl w:val="true"/>
          <w:lang w:bidi="fa-IR"/>
        </w:rPr>
        <w:t>خود مدل ها می توانند به طور مستقیم هدف قرار گیرند، به ویژه در سناریوهایی که شامل محیط های یادگیری مشترک یا فدرال هستند، جایی که به روز رسانی ها می توانند مسموم شوند</w:t>
      </w:r>
      <w:r>
        <w:rPr>
          <w:rFonts w:eastAsia="IRNazanin" w:cs="IRNazanin"/>
          <w:color w:val="111111"/>
          <w:sz w:val="28"/>
          <w:szCs w:val="28"/>
          <w:rtl w:val="true"/>
          <w:lang w:bidi="fa-IR"/>
        </w:rPr>
        <w:t>.</w:t>
      </w:r>
    </w:p>
    <w:p>
      <w:pPr>
        <w:pStyle w:val="Heading5"/>
        <w:numPr>
          <w:ilvl w:val="4"/>
          <w:numId w:val="1"/>
        </w:numPr>
        <w:rPr/>
      </w:pPr>
      <w:bookmarkStart w:id="6634" w:name="__RefHeading___Toc15404381_1280447820"/>
      <w:bookmarkStart w:id="6635" w:name="_Toc3133"/>
      <w:bookmarkEnd w:id="6634"/>
      <w:r>
        <w:rPr>
          <w:rtl w:val="true"/>
        </w:rPr>
        <w:t>وزن ها و پارامترهای مدل</w:t>
      </w:r>
      <w:r>
        <w:rPr>
          <w:rtl w:val="true"/>
        </w:rPr>
        <w:t>:</w:t>
      </w:r>
      <w:bookmarkEnd w:id="6635"/>
    </w:p>
    <w:p>
      <w:pPr>
        <w:pStyle w:val="BookText"/>
        <w:rPr/>
      </w:pPr>
      <w:r>
        <w:rPr>
          <w:rFonts w:ascii="IRNazanin" w:hAnsi="IRNazanin" w:eastAsia="IRNazanin"/>
          <w:color w:val="111111"/>
          <w:sz w:val="28"/>
          <w:sz w:val="28"/>
          <w:szCs w:val="28"/>
          <w:rtl w:val="true"/>
          <w:lang w:bidi="fa-IR"/>
        </w:rPr>
        <w:t>مهاجمان ممکن است هدفشان خراب کردن وزن ها یا پارامترهای یک مدل آموزش دیده باشد که منجر به کاهش عملکرد یا نتایج جانبدارانه می شود</w:t>
      </w:r>
      <w:r>
        <w:rPr>
          <w:rFonts w:eastAsia="IRNazanin" w:cs="IRNazanin"/>
          <w:color w:val="111111"/>
          <w:sz w:val="28"/>
          <w:szCs w:val="28"/>
          <w:rtl w:val="true"/>
          <w:lang w:bidi="fa-IR"/>
        </w:rPr>
        <w:t>.</w:t>
      </w:r>
    </w:p>
    <w:p>
      <w:pPr>
        <w:pStyle w:val="Heading5"/>
        <w:numPr>
          <w:ilvl w:val="4"/>
          <w:numId w:val="1"/>
        </w:numPr>
        <w:rPr/>
      </w:pPr>
      <w:bookmarkStart w:id="6636" w:name="__RefHeading___Toc15404383_1280447820"/>
      <w:bookmarkStart w:id="6637" w:name="_Toc3134"/>
      <w:bookmarkEnd w:id="6636"/>
      <w:r>
        <w:rPr>
          <w:rtl w:val="true"/>
        </w:rPr>
        <w:t>داده های ورودی</w:t>
      </w:r>
      <w:r>
        <w:rPr>
          <w:rtl w:val="true"/>
        </w:rPr>
        <w:t>:</w:t>
      </w:r>
      <w:bookmarkEnd w:id="6637"/>
    </w:p>
    <w:p>
      <w:pPr>
        <w:pStyle w:val="BookText"/>
        <w:rPr/>
      </w:pPr>
      <w:r>
        <w:rPr>
          <w:rFonts w:ascii="IRNazanin" w:hAnsi="IRNazanin" w:eastAsia="IRNazanin"/>
          <w:color w:val="111111"/>
          <w:sz w:val="28"/>
          <w:sz w:val="28"/>
          <w:szCs w:val="28"/>
          <w:rtl w:val="true"/>
          <w:lang w:bidi="fa-IR"/>
        </w:rPr>
        <w:t>با مسموم کردن مجموعه داده ای که در طول استنتاج استفاده می شود، داده های ورودی آینده نیز می توانند هدف قرار گیرند که می تواند به پیش بینی ها یا طبقه بندی های نادرست منجر شود</w:t>
      </w:r>
      <w:r>
        <w:rPr>
          <w:rFonts w:eastAsia="IRNazanin" w:cs="IRNazanin"/>
          <w:color w:val="111111"/>
          <w:sz w:val="28"/>
          <w:szCs w:val="28"/>
          <w:rtl w:val="true"/>
          <w:lang w:bidi="fa-IR"/>
        </w:rPr>
        <w:t>.</w:t>
      </w:r>
    </w:p>
    <w:p>
      <w:pPr>
        <w:pStyle w:val="Heading5"/>
        <w:numPr>
          <w:ilvl w:val="4"/>
          <w:numId w:val="1"/>
        </w:numPr>
        <w:rPr/>
      </w:pPr>
      <w:bookmarkStart w:id="6638" w:name="__RefHeading___Toc15404385_1280447820"/>
      <w:bookmarkStart w:id="6639" w:name="_Toc3135"/>
      <w:bookmarkEnd w:id="6638"/>
      <w:r>
        <w:rPr>
          <w:rtl w:val="true"/>
        </w:rPr>
        <w:t>فضای ویژگی</w:t>
      </w:r>
      <w:r>
        <w:rPr>
          <w:rtl w:val="true"/>
        </w:rPr>
        <w:t>:</w:t>
      </w:r>
      <w:bookmarkEnd w:id="6639"/>
    </w:p>
    <w:p>
      <w:pPr>
        <w:pStyle w:val="BookText"/>
        <w:rPr/>
      </w:pPr>
      <w:r>
        <w:rPr>
          <w:rFonts w:ascii="IRNazanin" w:hAnsi="IRNazanin" w:eastAsia="IRNazanin"/>
          <w:color w:val="111111"/>
          <w:sz w:val="28"/>
          <w:sz w:val="28"/>
          <w:szCs w:val="28"/>
          <w:rtl w:val="true"/>
          <w:lang w:bidi="fa-IR"/>
        </w:rPr>
        <w:t>با دستکاری ویژگی های خاص داده های آموزشی، مهاجمان می توانند الگوهای گمراه کنندهای ایجاد کنند که مدل یاد می گیرد آنها را شناسایی کند و بر پیش بینی ها و تصمیمات آن تأثیر می گذارد</w:t>
      </w:r>
      <w:r>
        <w:rPr>
          <w:rFonts w:eastAsia="IRNazanin" w:cs="IRNazanin"/>
          <w:color w:val="111111"/>
          <w:sz w:val="28"/>
          <w:szCs w:val="28"/>
          <w:rtl w:val="true"/>
          <w:lang w:bidi="fa-IR"/>
        </w:rPr>
        <w:t>.</w:t>
      </w:r>
    </w:p>
    <w:p>
      <w:pPr>
        <w:pStyle w:val="Heading5"/>
        <w:numPr>
          <w:ilvl w:val="4"/>
          <w:numId w:val="1"/>
        </w:numPr>
        <w:rPr/>
      </w:pPr>
      <w:bookmarkStart w:id="6640" w:name="__RefHeading___Toc15404387_1280447820"/>
      <w:bookmarkStart w:id="6641" w:name="_Toc3136"/>
      <w:bookmarkEnd w:id="6640"/>
      <w:r>
        <w:rPr/>
        <w:t>API</w:t>
      </w:r>
      <w:r>
        <w:rPr>
          <w:rtl w:val="true"/>
        </w:rPr>
        <w:t xml:space="preserve"> </w:t>
      </w:r>
      <w:r>
        <w:rPr>
          <w:rtl w:val="true"/>
        </w:rPr>
        <w:t>ها و رابط های مدل</w:t>
      </w:r>
      <w:r>
        <w:rPr>
          <w:rtl w:val="true"/>
        </w:rPr>
        <w:t>:</w:t>
      </w:r>
      <w:bookmarkEnd w:id="664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مهاجمان ممکن است از آسیب پذیری ها در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یا رابط هایی که از طریق آنها به مدل ها دسترسی پیدا می شود، سوء استفاده کنند و به این ترتیب اجازه دهند داده ها یا به روز رسانی های مسموم شده را تزریق کنند</w:t>
      </w:r>
      <w:r>
        <w:rPr>
          <w:rFonts w:eastAsia="IRNazanin" w:cs="IRNazanin"/>
          <w:color w:val="111111"/>
          <w:sz w:val="28"/>
          <w:szCs w:val="28"/>
          <w:rtl w:val="true"/>
          <w:lang w:bidi="fa-IR"/>
        </w:rPr>
        <w:t xml:space="preserve">. </w:t>
      </w:r>
      <w:bookmarkStart w:id="6642" w:name="pg19124_193345"/>
    </w:p>
    <w:p>
      <w:pPr>
        <w:pStyle w:val="Heading4"/>
        <w:numPr>
          <w:ilvl w:val="3"/>
          <w:numId w:val="1"/>
        </w:numPr>
        <w:rPr/>
      </w:pPr>
      <w:bookmarkStart w:id="6643" w:name="__RefHeading___Toc15404389_1280447820"/>
      <w:bookmarkStart w:id="6644" w:name="_Toc3137"/>
      <w:bookmarkEnd w:id="6642"/>
      <w:bookmarkEnd w:id="6643"/>
      <w:r>
        <w:rPr/>
        <w:t>3-6-3</w:t>
      </w:r>
      <w:r>
        <w:rPr>
          <w:rtl w:val="true"/>
        </w:rPr>
        <w:t xml:space="preserve">- </w:t>
      </w:r>
      <w:r>
        <w:rPr>
          <w:rtl w:val="true"/>
        </w:rPr>
        <w:t>آسیب پذیری ها</w:t>
      </w:r>
      <w:bookmarkEnd w:id="6644"/>
    </w:p>
    <w:p>
      <w:pPr>
        <w:pStyle w:val="Heading5"/>
        <w:numPr>
          <w:ilvl w:val="4"/>
          <w:numId w:val="1"/>
        </w:numPr>
        <w:rPr/>
      </w:pPr>
      <w:bookmarkStart w:id="6645" w:name="__RefHeading___Toc15404391_1280447820"/>
      <w:bookmarkStart w:id="6646" w:name="_Toc3138"/>
      <w:bookmarkEnd w:id="6645"/>
      <w:r>
        <w:rPr>
          <w:rtl w:val="true"/>
        </w:rPr>
        <w:t>اشاره</w:t>
      </w:r>
      <w:bookmarkEnd w:id="6646"/>
    </w:p>
    <w:p>
      <w:pPr>
        <w:pStyle w:val="BookText"/>
        <w:rPr/>
      </w:pPr>
      <w:r>
        <w:rPr>
          <w:rFonts w:ascii="IRNazanin" w:hAnsi="IRNazanin" w:eastAsia="IRNazanin"/>
          <w:color w:val="111111"/>
          <w:sz w:val="28"/>
          <w:sz w:val="28"/>
          <w:szCs w:val="28"/>
          <w:rtl w:val="true"/>
          <w:lang w:bidi="fa-IR"/>
        </w:rPr>
        <w:t>حملات مسمومیت مدل هوش مصنوعی از آسیب پذیری های خاصی در سامانه های یادگیری ماشین بهره برداری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آسیب پذیری های کلیدی که می توانند هدف قرار گیرند، آورده شده است</w:t>
      </w:r>
      <w:r>
        <w:rPr>
          <w:rFonts w:eastAsia="IRNazanin" w:cs="IRNazanin"/>
          <w:color w:val="111111"/>
          <w:sz w:val="28"/>
          <w:szCs w:val="28"/>
          <w:rtl w:val="true"/>
          <w:lang w:bidi="fa-IR"/>
        </w:rPr>
        <w:t>:</w:t>
      </w:r>
    </w:p>
    <w:p>
      <w:pPr>
        <w:pStyle w:val="Heading5"/>
        <w:numPr>
          <w:ilvl w:val="4"/>
          <w:numId w:val="1"/>
        </w:numPr>
        <w:rPr/>
      </w:pPr>
      <w:bookmarkStart w:id="6647" w:name="__RefHeading___Toc15404393_1280447820"/>
      <w:bookmarkStart w:id="6648" w:name="_Toc3139"/>
      <w:bookmarkEnd w:id="6647"/>
      <w:r>
        <w:rPr>
          <w:rtl w:val="true"/>
        </w:rPr>
        <w:t>وابستگی به داده ها</w:t>
      </w:r>
      <w:r>
        <w:rPr>
          <w:rtl w:val="true"/>
        </w:rPr>
        <w:t>:</w:t>
      </w:r>
      <w:bookmarkEnd w:id="6648"/>
    </w:p>
    <w:p>
      <w:pPr>
        <w:pStyle w:val="BookText"/>
        <w:rPr/>
      </w:pPr>
      <w:r>
        <w:rPr>
          <w:rFonts w:ascii="IRNazanin" w:hAnsi="IRNazanin" w:eastAsia="IRNazanin"/>
          <w:color w:val="111111"/>
          <w:sz w:val="28"/>
          <w:sz w:val="28"/>
          <w:szCs w:val="28"/>
          <w:rtl w:val="true"/>
          <w:lang w:bidi="fa-IR"/>
        </w:rPr>
        <w:t>مدل های یادگیری ماشین به شدت به کیفیت و یکپارچگی داده های آموزشی خود وابسته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مسمومیت می توانند از این وابستگی بهره برداری کنند و داده های مخرب را معرفی کنند که مدل را منحرف می کند</w:t>
      </w:r>
      <w:r>
        <w:rPr>
          <w:rFonts w:eastAsia="IRNazanin" w:cs="IRNazanin"/>
          <w:color w:val="111111"/>
          <w:sz w:val="28"/>
          <w:szCs w:val="28"/>
          <w:rtl w:val="true"/>
          <w:lang w:bidi="fa-IR"/>
        </w:rPr>
        <w:t>.</w:t>
      </w:r>
    </w:p>
    <w:p>
      <w:pPr>
        <w:pStyle w:val="Heading5"/>
        <w:numPr>
          <w:ilvl w:val="4"/>
          <w:numId w:val="1"/>
        </w:numPr>
        <w:rPr/>
      </w:pPr>
      <w:bookmarkStart w:id="6649" w:name="__RefHeading___Toc15404395_1280447820"/>
      <w:bookmarkStart w:id="6650" w:name="_Toc3140"/>
      <w:bookmarkEnd w:id="6649"/>
      <w:r>
        <w:rPr>
          <w:rtl w:val="true"/>
        </w:rPr>
        <w:t>عدم اعتبارسنجی داده</w:t>
      </w:r>
      <w:r>
        <w:rPr>
          <w:rtl w:val="true"/>
        </w:rPr>
        <w:t>:</w:t>
      </w:r>
      <w:bookmarkEnd w:id="6650"/>
    </w:p>
    <w:p>
      <w:pPr>
        <w:pStyle w:val="BookText"/>
        <w:rPr/>
      </w:pPr>
      <w:r>
        <w:rPr>
          <w:rFonts w:ascii="IRNazanin" w:hAnsi="IRNazanin" w:eastAsia="IRNazanin"/>
          <w:color w:val="111111"/>
          <w:sz w:val="28"/>
          <w:sz w:val="28"/>
          <w:szCs w:val="28"/>
          <w:rtl w:val="true"/>
          <w:lang w:bidi="fa-IR"/>
        </w:rPr>
        <w:t>بسیاری از سامانه ها رویه های اعتبارسنجی داده قوی را پیاده سازی نمی کنند، که این امر اجازه می دهد مهاجمان به راحتی نمونه های مسمومشده را بدون شناسایی تزریق کنند</w:t>
      </w:r>
      <w:r>
        <w:rPr>
          <w:rFonts w:eastAsia="IRNazanin" w:cs="IRNazanin"/>
          <w:color w:val="111111"/>
          <w:sz w:val="28"/>
          <w:szCs w:val="28"/>
          <w:rtl w:val="true"/>
          <w:lang w:bidi="fa-IR"/>
        </w:rPr>
        <w:t>.</w:t>
      </w:r>
    </w:p>
    <w:p>
      <w:pPr>
        <w:pStyle w:val="Heading5"/>
        <w:numPr>
          <w:ilvl w:val="4"/>
          <w:numId w:val="1"/>
        </w:numPr>
        <w:rPr/>
      </w:pPr>
      <w:bookmarkStart w:id="6651" w:name="__RefHeading___Toc15404397_1280447820"/>
      <w:bookmarkStart w:id="6652" w:name="_Toc3141"/>
      <w:bookmarkEnd w:id="6651"/>
      <w:r>
        <w:rPr>
          <w:rtl w:val="true"/>
        </w:rPr>
        <w:t>پیچیدگی مدل</w:t>
      </w:r>
      <w:r>
        <w:rPr>
          <w:rtl w:val="true"/>
        </w:rPr>
        <w:t>:</w:t>
      </w:r>
      <w:bookmarkEnd w:id="6652"/>
    </w:p>
    <w:p>
      <w:pPr>
        <w:pStyle w:val="BookText"/>
        <w:rPr/>
      </w:pPr>
      <w:r>
        <w:rPr>
          <w:rFonts w:ascii="IRNazanin" w:hAnsi="IRNazanin" w:eastAsia="IRNazanin"/>
          <w:color w:val="111111"/>
          <w:sz w:val="28"/>
          <w:sz w:val="28"/>
          <w:szCs w:val="28"/>
          <w:rtl w:val="true"/>
          <w:lang w:bidi="fa-IR"/>
        </w:rPr>
        <w:t>مدل های پیچیده، مانند شبکه های عصبی عمیق، می توانند به مسمومیت آسیب پذیرتر باشند زیرا ممکن است در مواجهه با داده های آموزشی جانبدارانه یا دستکاری شده به خوبی تعمیم نیابند</w:t>
      </w:r>
      <w:r>
        <w:rPr>
          <w:rFonts w:eastAsia="IRNazanin" w:cs="IRNazanin"/>
          <w:color w:val="111111"/>
          <w:sz w:val="28"/>
          <w:szCs w:val="28"/>
          <w:rtl w:val="true"/>
          <w:lang w:bidi="fa-IR"/>
        </w:rPr>
        <w:t>.</w:t>
      </w:r>
    </w:p>
    <w:p>
      <w:pPr>
        <w:pStyle w:val="Heading5"/>
        <w:numPr>
          <w:ilvl w:val="4"/>
          <w:numId w:val="1"/>
        </w:numPr>
        <w:rPr/>
      </w:pPr>
      <w:bookmarkStart w:id="6653" w:name="__RefHeading___Toc15404399_1280447820"/>
      <w:bookmarkStart w:id="6654" w:name="_Toc3142"/>
      <w:bookmarkEnd w:id="6653"/>
      <w:r>
        <w:rPr>
          <w:rtl w:val="true"/>
        </w:rPr>
        <w:t>ضعف های یادگیری فدرال</w:t>
      </w:r>
      <w:r>
        <w:rPr>
          <w:rtl w:val="true"/>
        </w:rPr>
        <w:t>:</w:t>
      </w:r>
      <w:bookmarkEnd w:id="6654"/>
    </w:p>
    <w:p>
      <w:pPr>
        <w:pStyle w:val="BookText"/>
        <w:rPr/>
      </w:pPr>
      <w:r>
        <w:rPr>
          <w:rFonts w:ascii="IRNazanin" w:hAnsi="IRNazanin" w:eastAsia="IRNazanin"/>
          <w:color w:val="111111"/>
          <w:sz w:val="28"/>
          <w:sz w:val="28"/>
          <w:szCs w:val="28"/>
          <w:rtl w:val="true"/>
          <w:lang w:bidi="fa-IR"/>
        </w:rPr>
        <w:t>در تنظیمات یادگیری فدرال، به روز رسانی های غیرمتمرکز از چندین شرکت کننده می توانند مسموم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تجمیع این به روز رسانی ها بدون اعتبارسنجی مناسب می تواند منجر به یک مدل عمومی به خطر افتاده شود</w:t>
      </w:r>
      <w:r>
        <w:rPr>
          <w:rFonts w:eastAsia="IRNazanin" w:cs="IRNazanin"/>
          <w:color w:val="111111"/>
          <w:sz w:val="28"/>
          <w:szCs w:val="28"/>
          <w:rtl w:val="true"/>
          <w:lang w:bidi="fa-IR"/>
        </w:rPr>
        <w:t>.</w:t>
      </w:r>
    </w:p>
    <w:p>
      <w:pPr>
        <w:pStyle w:val="Heading5"/>
        <w:numPr>
          <w:ilvl w:val="4"/>
          <w:numId w:val="1"/>
        </w:numPr>
        <w:rPr/>
      </w:pPr>
      <w:bookmarkStart w:id="6655" w:name="__RefHeading___Toc15404401_1280447820"/>
      <w:bookmarkStart w:id="6656" w:name="_Toc3143"/>
      <w:bookmarkEnd w:id="6655"/>
      <w:r>
        <w:rPr>
          <w:rtl w:val="true"/>
        </w:rPr>
        <w:t>عدم شناسایی ناهنجاری مؤثر</w:t>
      </w:r>
      <w:r>
        <w:rPr>
          <w:rtl w:val="true"/>
        </w:rPr>
        <w:t>:</w:t>
      </w:r>
      <w:bookmarkEnd w:id="6656"/>
    </w:p>
    <w:p>
      <w:pPr>
        <w:pStyle w:val="BookText"/>
        <w:rPr/>
      </w:pPr>
      <w:r>
        <w:rPr>
          <w:rFonts w:ascii="IRNazanin" w:hAnsi="IRNazanin" w:eastAsia="IRNazanin"/>
          <w:color w:val="111111"/>
          <w:sz w:val="28"/>
          <w:sz w:val="28"/>
          <w:szCs w:val="28"/>
          <w:rtl w:val="true"/>
          <w:lang w:bidi="fa-IR"/>
        </w:rPr>
        <w:t xml:space="preserve">عدم شناسایی ناهنجاری </w:t>
      </w:r>
      <w:r>
        <w:rPr>
          <w:rStyle w:val="FootnoteAnchor"/>
          <w:rtl w:val="true"/>
        </w:rPr>
        <w:footnoteReference w:id="118"/>
      </w:r>
      <w:r>
        <w:rPr>
          <w:rFonts w:ascii="IRNazanin" w:hAnsi="IRNazanin" w:eastAsia="IRNazanin"/>
          <w:color w:val="111111"/>
          <w:sz w:val="28"/>
          <w:sz w:val="28"/>
          <w:szCs w:val="28"/>
          <w:rtl w:val="true"/>
          <w:lang w:bidi="fa-IR"/>
        </w:rPr>
        <w:t>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وجود سازوکارهای شناسایی ناهنجاری مؤثر به مهاجمان اجازه می دهد داده های مسموم شده ای را معرفی کنند که در طول آموزش هشدارهای لازم را ایجاد نمی کند</w:t>
      </w:r>
      <w:r>
        <w:rPr>
          <w:rFonts w:eastAsia="IRNazanin" w:cs="IRNazanin"/>
          <w:color w:val="111111"/>
          <w:sz w:val="28"/>
          <w:szCs w:val="28"/>
          <w:rtl w:val="true"/>
          <w:lang w:bidi="fa-IR"/>
        </w:rPr>
        <w:t>.</w:t>
      </w:r>
    </w:p>
    <w:p>
      <w:pPr>
        <w:pStyle w:val="Heading5"/>
        <w:numPr>
          <w:ilvl w:val="4"/>
          <w:numId w:val="1"/>
        </w:numPr>
        <w:rPr/>
      </w:pPr>
      <w:bookmarkStart w:id="6657" w:name="__RefHeading___Toc15404403_1280447820"/>
      <w:bookmarkStart w:id="6658" w:name="_Toc3144"/>
      <w:bookmarkEnd w:id="6657"/>
      <w:r>
        <w:rPr>
          <w:rtl w:val="true"/>
        </w:rPr>
        <w:t>اقدامات امنیتی ناکافی</w:t>
      </w:r>
      <w:r>
        <w:rPr>
          <w:rtl w:val="true"/>
        </w:rPr>
        <w:t>:</w:t>
      </w:r>
      <w:bookmarkEnd w:id="665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سامانه های هوش مصنوعی پروتکل های امنیتی قوی برای دسترسی به داده ها و به روزرسانی مدل ها ندارند و این امر آنها را در برابر تغییرات غیرمجاز آسیب پذیر می کند</w:t>
      </w:r>
      <w:r>
        <w:rPr>
          <w:rFonts w:eastAsia="IRNazanin" w:cs="IRNazanin"/>
          <w:color w:val="111111"/>
          <w:sz w:val="28"/>
          <w:szCs w:val="28"/>
          <w:rtl w:val="true"/>
          <w:lang w:bidi="fa-IR"/>
        </w:rPr>
        <w:t xml:space="preserve">. </w:t>
      </w:r>
      <w:bookmarkStart w:id="6659" w:name="pg19124_193346"/>
    </w:p>
    <w:p>
      <w:pPr>
        <w:pStyle w:val="Heading5"/>
        <w:numPr>
          <w:ilvl w:val="4"/>
          <w:numId w:val="1"/>
        </w:numPr>
        <w:rPr/>
      </w:pPr>
      <w:bookmarkStart w:id="6660" w:name="__RefHeading___Toc15404405_1280447820"/>
      <w:bookmarkStart w:id="6661" w:name="_Toc3145"/>
      <w:bookmarkEnd w:id="6659"/>
      <w:bookmarkEnd w:id="6660"/>
      <w:r>
        <w:rPr>
          <w:rtl w:val="true"/>
        </w:rPr>
        <w:t>بیش برازش به داده های آموزشی</w:t>
      </w:r>
      <w:r>
        <w:rPr>
          <w:rtl w:val="true"/>
        </w:rPr>
        <w:t>:</w:t>
      </w:r>
      <w:bookmarkEnd w:id="6661"/>
    </w:p>
    <w:p>
      <w:pPr>
        <w:pStyle w:val="BookText"/>
        <w:rPr/>
      </w:pPr>
      <w:r>
        <w:rPr>
          <w:rFonts w:ascii="IRNazanin" w:hAnsi="IRNazanin" w:eastAsia="IRNazanin"/>
          <w:color w:val="111111"/>
          <w:sz w:val="28"/>
          <w:sz w:val="28"/>
          <w:szCs w:val="28"/>
          <w:rtl w:val="true"/>
          <w:lang w:bidi="fa-IR"/>
        </w:rPr>
        <w:t xml:space="preserve">بیش برازش </w:t>
      </w:r>
      <w:r>
        <w:rPr>
          <w:rStyle w:val="FootnoteAnchor"/>
          <w:rtl w:val="true"/>
        </w:rPr>
        <w:footnoteReference w:id="119"/>
      </w:r>
      <w:r>
        <w:rPr>
          <w:rFonts w:ascii="IRNazanin" w:hAnsi="IRNazanin" w:eastAsia="IRNazanin"/>
          <w:color w:val="111111"/>
          <w:sz w:val="28"/>
          <w:sz w:val="28"/>
          <w:szCs w:val="28"/>
          <w:rtl w:val="true"/>
          <w:lang w:bidi="fa-IR"/>
        </w:rPr>
        <w:t>به داده های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 هایی که به داده های آموزشی خود بیش برازش می کنند ممکن است به مسمومیت آسیب پذیرتر باشند، زیرا الگوهایی را یاد می گیرند که تحت تأثیر نمونه های مسموم شده قرار دارند</w:t>
      </w:r>
      <w:r>
        <w:rPr>
          <w:rFonts w:eastAsia="IRNazanin" w:cs="IRNazanin"/>
          <w:color w:val="111111"/>
          <w:sz w:val="28"/>
          <w:szCs w:val="28"/>
          <w:rtl w:val="true"/>
          <w:lang w:bidi="fa-IR"/>
        </w:rPr>
        <w:t>.</w:t>
      </w:r>
    </w:p>
    <w:p>
      <w:pPr>
        <w:pStyle w:val="Heading5"/>
        <w:numPr>
          <w:ilvl w:val="4"/>
          <w:numId w:val="1"/>
        </w:numPr>
        <w:rPr/>
      </w:pPr>
      <w:bookmarkStart w:id="6662" w:name="__RefHeading___Toc15404407_1280447820"/>
      <w:bookmarkStart w:id="6663" w:name="_Toc3146"/>
      <w:bookmarkEnd w:id="6662"/>
      <w:r>
        <w:rPr>
          <w:rtl w:val="true"/>
        </w:rPr>
        <w:t>عوامل انسانی</w:t>
      </w:r>
      <w:r>
        <w:rPr>
          <w:rtl w:val="true"/>
        </w:rPr>
        <w:t>:</w:t>
      </w:r>
      <w:bookmarkEnd w:id="6663"/>
    </w:p>
    <w:p>
      <w:pPr>
        <w:pStyle w:val="BookText"/>
        <w:rPr/>
      </w:pPr>
      <w:r>
        <w:rPr>
          <w:rFonts w:ascii="IRNazanin" w:hAnsi="IRNazanin" w:eastAsia="IRNazanin"/>
          <w:color w:val="111111"/>
          <w:sz w:val="28"/>
          <w:sz w:val="28"/>
          <w:szCs w:val="28"/>
          <w:rtl w:val="true"/>
          <w:lang w:bidi="fa-IR"/>
        </w:rPr>
        <w:t>توسعه دهندگان و دانشمندان داده ممکن است به طور ناخواسته با مواردی نظیر تکیه بر منابع غیرقابل اعتماد برای داده ها یا عدم ارزیابی دقیق کیفیت داده ها آسیب پذیری هایی را معرفی کنند، شفافیت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غیرشفاف مدل های هوش مصنوعی و فرآیندهای آموزشی آنها می تواند شناسایی داده های مسموم یا تأثیرات مخرب را دشوار کند</w:t>
      </w:r>
      <w:r>
        <w:rPr>
          <w:rFonts w:eastAsia="IRNazanin" w:cs="IRNazanin"/>
          <w:color w:val="111111"/>
          <w:sz w:val="28"/>
          <w:szCs w:val="28"/>
          <w:rtl w:val="true"/>
          <w:lang w:bidi="fa-IR"/>
        </w:rPr>
        <w:t>.</w:t>
      </w:r>
    </w:p>
    <w:p>
      <w:pPr>
        <w:pStyle w:val="Heading4"/>
        <w:numPr>
          <w:ilvl w:val="3"/>
          <w:numId w:val="1"/>
        </w:numPr>
        <w:rPr/>
      </w:pPr>
      <w:bookmarkStart w:id="6664" w:name="__RefHeading___Toc15404409_1280447820"/>
      <w:bookmarkStart w:id="6665" w:name="_Toc3147"/>
      <w:bookmarkEnd w:id="6664"/>
      <w:r>
        <w:rPr/>
        <w:t>3-6-4</w:t>
      </w:r>
      <w:r>
        <w:rPr>
          <w:rtl w:val="true"/>
        </w:rPr>
        <w:t xml:space="preserve">- </w:t>
      </w:r>
      <w:r>
        <w:rPr>
          <w:rtl w:val="true"/>
        </w:rPr>
        <w:t>سناریو تهدید</w:t>
      </w:r>
      <w:bookmarkEnd w:id="6665"/>
    </w:p>
    <w:p>
      <w:pPr>
        <w:pStyle w:val="Heading5"/>
        <w:numPr>
          <w:ilvl w:val="4"/>
          <w:numId w:val="1"/>
        </w:numPr>
        <w:rPr/>
      </w:pPr>
      <w:bookmarkStart w:id="6666" w:name="__RefHeading___Toc15404411_1280447820"/>
      <w:bookmarkStart w:id="6667" w:name="_Toc3148"/>
      <w:bookmarkEnd w:id="6666"/>
      <w:r>
        <w:rPr>
          <w:rtl w:val="true"/>
        </w:rPr>
        <w:t>اشاره</w:t>
      </w:r>
      <w:bookmarkEnd w:id="6667"/>
    </w:p>
    <w:p>
      <w:pPr>
        <w:pStyle w:val="BookText"/>
        <w:rPr/>
      </w:pPr>
      <w:r>
        <w:rPr>
          <w:rFonts w:ascii="IRNazanin" w:hAnsi="IRNazanin" w:eastAsia="IRNazanin"/>
          <w:color w:val="111111"/>
          <w:sz w:val="28"/>
          <w:sz w:val="28"/>
          <w:szCs w:val="28"/>
          <w:rtl w:val="true"/>
          <w:lang w:bidi="fa-IR"/>
        </w:rPr>
        <w:t xml:space="preserve">در یک حمله مسمومیت مدل ، هدف مهاجم این است که عملکرد مدل را منحرف کند، یا به گونه ای که عملکرد ضعیف داشته باشد یا درب های پشتی </w:t>
      </w:r>
      <w:r>
        <w:rPr>
          <w:rStyle w:val="FootnoteAnchor"/>
          <w:rtl w:val="true"/>
        </w:rPr>
        <w:footnoteReference w:id="120"/>
      </w:r>
      <w:r>
        <w:rPr>
          <w:rFonts w:ascii="IRNazanin" w:hAnsi="IRNazanin" w:eastAsia="IRNazanin"/>
          <w:color w:val="111111"/>
          <w:sz w:val="28"/>
          <w:sz w:val="28"/>
          <w:szCs w:val="28"/>
          <w:rtl w:val="true"/>
          <w:lang w:bidi="fa-IR"/>
        </w:rPr>
        <w:t>یا سوگیری های خاصی را جاسازی کند که مهاجم بتواند در زمان استنتاج از آنها بهره برداری کند</w:t>
      </w:r>
      <w:r>
        <w:rPr>
          <w:rFonts w:eastAsia="IRNazanin" w:cs="IRNazanin"/>
          <w:color w:val="111111"/>
          <w:sz w:val="28"/>
          <w:szCs w:val="28"/>
          <w:rtl w:val="true"/>
          <w:lang w:bidi="fa-IR"/>
        </w:rPr>
        <w:t>.</w:t>
      </w:r>
    </w:p>
    <w:p>
      <w:pPr>
        <w:pStyle w:val="Heading5"/>
        <w:numPr>
          <w:ilvl w:val="4"/>
          <w:numId w:val="1"/>
        </w:numPr>
        <w:rPr/>
      </w:pPr>
      <w:bookmarkStart w:id="6668" w:name="__RefHeading___Toc15404413_1280447820"/>
      <w:bookmarkStart w:id="6669" w:name="_Toc3149"/>
      <w:bookmarkEnd w:id="6668"/>
      <w:r>
        <w:rPr>
          <w:rtl w:val="true"/>
        </w:rPr>
        <w:t>شناسایی و دسترسی</w:t>
      </w:r>
      <w:r>
        <w:rPr>
          <w:rtl w:val="true"/>
        </w:rPr>
        <w:t>:</w:t>
      </w:r>
      <w:bookmarkEnd w:id="6669"/>
    </w:p>
    <w:p>
      <w:pPr>
        <w:pStyle w:val="BookText"/>
        <w:rPr/>
      </w:pPr>
      <w:r>
        <w:rPr>
          <w:rFonts w:ascii="IRNazanin" w:hAnsi="IRNazanin" w:eastAsia="IRNazanin"/>
          <w:color w:val="111111"/>
          <w:sz w:val="28"/>
          <w:sz w:val="28"/>
          <w:szCs w:val="28"/>
          <w:rtl w:val="true"/>
          <w:lang w:bidi="fa-IR"/>
        </w:rPr>
        <w:t xml:space="preserve">مهاجم اطلاعاتی درباره فرآیند آموزش مدل جمع آوری می کند، از جمله منابع داده، پروتکل های آموزشی، تنظیمات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یادگیری فدرال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اعتبارسنجی و ادغام داده ها</w:t>
      </w:r>
      <w:r>
        <w:rPr>
          <w:rFonts w:eastAsia="IRNazanin" w:cs="IRNazanin"/>
          <w:color w:val="111111"/>
          <w:sz w:val="28"/>
          <w:szCs w:val="28"/>
          <w:rtl w:val="true"/>
          <w:lang w:bidi="fa-IR"/>
        </w:rPr>
        <w:t>.</w:t>
      </w:r>
    </w:p>
    <w:p>
      <w:pPr>
        <w:pStyle w:val="Heading5"/>
        <w:numPr>
          <w:ilvl w:val="4"/>
          <w:numId w:val="1"/>
        </w:numPr>
        <w:rPr/>
      </w:pPr>
      <w:bookmarkStart w:id="6670" w:name="__RefHeading___Toc15404415_1280447820"/>
      <w:bookmarkStart w:id="6671" w:name="_Toc3150"/>
      <w:bookmarkEnd w:id="6670"/>
      <w:r>
        <w:rPr>
          <w:rtl w:val="true"/>
        </w:rPr>
        <w:t>تزریق یا دستکاری داده</w:t>
      </w:r>
      <w:r>
        <w:rPr>
          <w:rtl w:val="true"/>
        </w:rPr>
        <w:t>:</w:t>
      </w:r>
      <w:bookmarkEnd w:id="6671"/>
    </w:p>
    <w:p>
      <w:pPr>
        <w:pStyle w:val="BookText"/>
        <w:rPr/>
      </w:pPr>
      <w:r>
        <w:rPr>
          <w:rFonts w:ascii="IRNazanin" w:hAnsi="IRNazanin" w:eastAsia="IRNazanin"/>
          <w:color w:val="111111"/>
          <w:sz w:val="28"/>
          <w:sz w:val="28"/>
          <w:szCs w:val="28"/>
          <w:rtl w:val="true"/>
          <w:lang w:bidi="fa-IR"/>
        </w:rPr>
        <w:t>در یک سناریوی آموزش متمرکز، مهاجم داده های آلوده را به مجموعه داده های آموزشی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یادگیری فدرال، ممکن است تلاش کند تا دستگاه های کلاینت را مختل کند تا گرادیان های دستکاری شده ای ارسال کنند</w:t>
      </w:r>
      <w:r>
        <w:rPr>
          <w:rFonts w:eastAsia="IRNazanin" w:cs="IRNazanin"/>
          <w:color w:val="111111"/>
          <w:sz w:val="28"/>
          <w:szCs w:val="28"/>
          <w:rtl w:val="true"/>
          <w:lang w:bidi="fa-IR"/>
        </w:rPr>
        <w:t>.</w:t>
      </w:r>
    </w:p>
    <w:p>
      <w:pPr>
        <w:pStyle w:val="Heading5"/>
        <w:numPr>
          <w:ilvl w:val="4"/>
          <w:numId w:val="1"/>
        </w:numPr>
        <w:rPr/>
      </w:pPr>
      <w:bookmarkStart w:id="6672" w:name="__RefHeading___Toc15404417_1280447820"/>
      <w:bookmarkStart w:id="6673" w:name="_Toc3151"/>
      <w:bookmarkEnd w:id="6672"/>
      <w:r>
        <w:rPr>
          <w:rtl w:val="true"/>
        </w:rPr>
        <w:t>شناسایی تریگرها و شرایط</w:t>
      </w:r>
      <w:r>
        <w:rPr>
          <w:rtl w:val="true"/>
        </w:rPr>
        <w:t>:</w:t>
      </w:r>
      <w:bookmarkEnd w:id="6673"/>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مهاجم تریگرهای خاصی را جاسازی می کند، مانند الگوهای ورودی خاص که در زمان استنتاج، باعث می شوند مدل به شیوه ای رفتار کند که مهاجم قصد دارد، مانند طبقه بندی نادرست</w:t>
      </w:r>
      <w:r>
        <w:rPr>
          <w:rFonts w:eastAsia="IRNazanin" w:cs="IRNazanin"/>
          <w:color w:val="111111"/>
          <w:sz w:val="28"/>
          <w:szCs w:val="28"/>
          <w:rtl w:val="true"/>
          <w:lang w:bidi="fa-IR"/>
        </w:rPr>
        <w:t xml:space="preserve">. </w:t>
      </w:r>
      <w:bookmarkStart w:id="6674" w:name="pg19124_193347"/>
    </w:p>
    <w:p>
      <w:pPr>
        <w:pStyle w:val="Heading5"/>
        <w:numPr>
          <w:ilvl w:val="4"/>
          <w:numId w:val="1"/>
        </w:numPr>
        <w:rPr/>
      </w:pPr>
      <w:bookmarkStart w:id="6675" w:name="__RefHeading___Toc15404419_1280447820"/>
      <w:bookmarkStart w:id="6676" w:name="_Toc3152"/>
      <w:bookmarkEnd w:id="6674"/>
      <w:bookmarkEnd w:id="6675"/>
      <w:r>
        <w:rPr>
          <w:rtl w:val="true"/>
        </w:rPr>
        <w:t>عبور از اعتبارسنجی و بررسی ها</w:t>
      </w:r>
      <w:r>
        <w:rPr>
          <w:rtl w:val="true"/>
        </w:rPr>
        <w:t>:</w:t>
      </w:r>
      <w:bookmarkEnd w:id="6676"/>
    </w:p>
    <w:p>
      <w:pPr>
        <w:pStyle w:val="BookText"/>
        <w:rPr/>
      </w:pPr>
      <w:r>
        <w:rPr>
          <w:rFonts w:ascii="IRNazanin" w:hAnsi="IRNazanin" w:eastAsia="IRNazanin"/>
          <w:color w:val="111111"/>
          <w:sz w:val="28"/>
          <w:sz w:val="28"/>
          <w:szCs w:val="28"/>
          <w:rtl w:val="true"/>
          <w:lang w:bidi="fa-IR"/>
        </w:rPr>
        <w:t>مهاجم اطمینان حاصل می کند که داده ها یا ورودی های مخرب او بدون شناسایی از موانع اعتبارسنجی عبور می کنند، معمولا ًبا طراحی ورودی هایی که به طور آماری مشابه داده های مشروع به نظر می رسند</w:t>
      </w:r>
      <w:r>
        <w:rPr>
          <w:rFonts w:eastAsia="IRNazanin" w:cs="IRNazanin"/>
          <w:color w:val="111111"/>
          <w:sz w:val="28"/>
          <w:szCs w:val="28"/>
          <w:rtl w:val="true"/>
          <w:lang w:bidi="fa-IR"/>
        </w:rPr>
        <w:t>.</w:t>
      </w:r>
    </w:p>
    <w:p>
      <w:pPr>
        <w:pStyle w:val="Heading5"/>
        <w:numPr>
          <w:ilvl w:val="4"/>
          <w:numId w:val="1"/>
        </w:numPr>
        <w:rPr/>
      </w:pPr>
      <w:bookmarkStart w:id="6677" w:name="__RefHeading___Toc15404421_1280447820"/>
      <w:bookmarkStart w:id="6678" w:name="_Toc3153"/>
      <w:bookmarkEnd w:id="6677"/>
      <w:r>
        <w:rPr>
          <w:rtl w:val="true"/>
        </w:rPr>
        <w:t>تأثیرگذاری بر فرآیند آموزش</w:t>
      </w:r>
      <w:r>
        <w:rPr>
          <w:rtl w:val="true"/>
        </w:rPr>
        <w:t>:</w:t>
      </w:r>
      <w:bookmarkEnd w:id="6678"/>
    </w:p>
    <w:p>
      <w:pPr>
        <w:pStyle w:val="BookText"/>
        <w:rPr/>
      </w:pPr>
      <w:r>
        <w:rPr>
          <w:rFonts w:ascii="IRNazanin" w:hAnsi="IRNazanin" w:eastAsia="IRNazanin"/>
          <w:color w:val="111111"/>
          <w:sz w:val="28"/>
          <w:sz w:val="28"/>
          <w:szCs w:val="28"/>
          <w:rtl w:val="true"/>
          <w:lang w:bidi="fa-IR"/>
        </w:rPr>
        <w:t>با تزریق هوشمندانه داده ها یا گرادیان های تعصب آمیز، مهاجم به روزرسانی وزن های مدل را در طول تکرارهای آموزشی تحت تأثیر قرار می دهد و سوگیری ها یا مرزهای تصمیم گیری را تغییر می دهد</w:t>
      </w:r>
      <w:r>
        <w:rPr>
          <w:rFonts w:eastAsia="IRNazanin" w:cs="IRNazanin"/>
          <w:color w:val="111111"/>
          <w:sz w:val="28"/>
          <w:szCs w:val="28"/>
          <w:rtl w:val="true"/>
          <w:lang w:bidi="fa-IR"/>
        </w:rPr>
        <w:t>.</w:t>
      </w:r>
    </w:p>
    <w:p>
      <w:pPr>
        <w:pStyle w:val="Heading5"/>
        <w:numPr>
          <w:ilvl w:val="4"/>
          <w:numId w:val="1"/>
        </w:numPr>
        <w:rPr/>
      </w:pPr>
      <w:bookmarkStart w:id="6679" w:name="__RefHeading___Toc15404423_1280447820"/>
      <w:bookmarkStart w:id="6680" w:name="_Toc3154"/>
      <w:bookmarkEnd w:id="6679"/>
      <w:r>
        <w:rPr>
          <w:rtl w:val="true"/>
        </w:rPr>
        <w:t>نظارت و تنظیم</w:t>
      </w:r>
      <w:r>
        <w:rPr>
          <w:rtl w:val="true"/>
        </w:rPr>
        <w:t>:</w:t>
      </w:r>
      <w:bookmarkEnd w:id="6680"/>
    </w:p>
    <w:p>
      <w:pPr>
        <w:pStyle w:val="BookText"/>
        <w:rPr/>
      </w:pPr>
      <w:r>
        <w:rPr>
          <w:rFonts w:ascii="IRNazanin" w:hAnsi="IRNazanin" w:eastAsia="IRNazanin"/>
          <w:color w:val="111111"/>
          <w:sz w:val="28"/>
          <w:sz w:val="28"/>
          <w:szCs w:val="28"/>
          <w:rtl w:val="true"/>
          <w:lang w:bidi="fa-IR"/>
        </w:rPr>
        <w:t xml:space="preserve">بسته به پیچیدگی حمله، مهاجم ممکن است به طور تکراری خروجی های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مستقیم یا از طریق آزمایش های استنتاج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نظارت کرده و رویکرد خود را تنظیم کند تا تأثیر نهفته را حفظ یا تقویت کند</w:t>
      </w:r>
      <w:r>
        <w:rPr>
          <w:rFonts w:eastAsia="IRNazanin" w:cs="IRNazanin"/>
          <w:color w:val="111111"/>
          <w:sz w:val="28"/>
          <w:szCs w:val="28"/>
          <w:rtl w:val="true"/>
          <w:lang w:bidi="fa-IR"/>
        </w:rPr>
        <w:t>.</w:t>
      </w:r>
    </w:p>
    <w:p>
      <w:pPr>
        <w:pStyle w:val="Heading4"/>
        <w:numPr>
          <w:ilvl w:val="3"/>
          <w:numId w:val="1"/>
        </w:numPr>
        <w:rPr/>
      </w:pPr>
      <w:bookmarkStart w:id="6681" w:name="__RefHeading___Toc15404425_1280447820"/>
      <w:bookmarkStart w:id="6682" w:name="_Toc3155"/>
      <w:bookmarkEnd w:id="6681"/>
      <w:r>
        <w:rPr/>
        <w:t>3-6-5</w:t>
      </w:r>
      <w:r>
        <w:rPr>
          <w:rtl w:val="true"/>
        </w:rPr>
        <w:t xml:space="preserve">- </w:t>
      </w:r>
      <w:r>
        <w:rPr>
          <w:rtl w:val="true"/>
        </w:rPr>
        <w:t>نشانه های احتمال نفوذ</w:t>
      </w:r>
      <w:bookmarkEnd w:id="6682"/>
    </w:p>
    <w:p>
      <w:pPr>
        <w:pStyle w:val="Heading5"/>
        <w:numPr>
          <w:ilvl w:val="4"/>
          <w:numId w:val="1"/>
        </w:numPr>
        <w:rPr/>
      </w:pPr>
      <w:bookmarkStart w:id="6683" w:name="__RefHeading___Toc15404427_1280447820"/>
      <w:bookmarkStart w:id="6684" w:name="_Toc3156"/>
      <w:bookmarkEnd w:id="6683"/>
      <w:r>
        <w:rPr>
          <w:rtl w:val="true"/>
        </w:rPr>
        <w:t>اشاره</w:t>
      </w:r>
      <w:bookmarkEnd w:id="6684"/>
    </w:p>
    <w:p>
      <w:pPr>
        <w:pStyle w:val="BookText"/>
        <w:rPr/>
      </w:pPr>
      <w:r>
        <w:rPr>
          <w:rFonts w:ascii="IRNazanin" w:hAnsi="IRNazanin" w:eastAsia="IRNazanin"/>
          <w:color w:val="111111"/>
          <w:sz w:val="28"/>
          <w:sz w:val="28"/>
          <w:szCs w:val="28"/>
          <w:rtl w:val="true"/>
          <w:lang w:bidi="fa-IR"/>
        </w:rPr>
        <w:t>در این بخش برخی از نشانه های احتمال نفوذ که می تواند نشانگر مسمومیت مدل هوش مصنوعی باشد بیان مگردد</w:t>
      </w:r>
      <w:r>
        <w:rPr>
          <w:rFonts w:eastAsia="IRNazanin" w:cs="IRNazanin"/>
          <w:color w:val="111111"/>
          <w:sz w:val="28"/>
          <w:szCs w:val="28"/>
          <w:rtl w:val="true"/>
          <w:lang w:bidi="fa-IR"/>
        </w:rPr>
        <w:t>.</w:t>
      </w:r>
    </w:p>
    <w:p>
      <w:pPr>
        <w:pStyle w:val="Heading5"/>
        <w:numPr>
          <w:ilvl w:val="4"/>
          <w:numId w:val="1"/>
        </w:numPr>
        <w:rPr/>
      </w:pPr>
      <w:bookmarkStart w:id="6685" w:name="__RefHeading___Toc15404429_1280447820"/>
      <w:bookmarkStart w:id="6686" w:name="_Toc3157"/>
      <w:bookmarkEnd w:id="6685"/>
      <w:r>
        <w:rPr>
          <w:rtl w:val="true"/>
        </w:rPr>
        <w:t>الگوهای غیرعادی داده</w:t>
      </w:r>
      <w:r>
        <w:rPr>
          <w:rtl w:val="true"/>
        </w:rPr>
        <w:t>:</w:t>
      </w:r>
      <w:bookmarkEnd w:id="6686"/>
    </w:p>
    <w:p>
      <w:pPr>
        <w:pStyle w:val="BookText"/>
        <w:rPr/>
      </w:pPr>
      <w:r>
        <w:rPr>
          <w:rFonts w:ascii="IRNazanin" w:hAnsi="IRNazanin" w:eastAsia="IRNazanin"/>
          <w:color w:val="111111"/>
          <w:sz w:val="28"/>
          <w:sz w:val="28"/>
          <w:szCs w:val="28"/>
          <w:rtl w:val="true"/>
          <w:lang w:bidi="fa-IR"/>
        </w:rPr>
        <w:t>تغییرات ناگهانی در توزیع داده های آموزشی، مانند افزایش غیرمنتظره در برخی کلاس ها یا ویژگی ها، می تواند نشانه ای از وجود نمونه های مسموم شده باشد</w:t>
      </w:r>
      <w:r>
        <w:rPr>
          <w:rFonts w:eastAsia="IRNazanin" w:cs="IRNazanin"/>
          <w:color w:val="111111"/>
          <w:sz w:val="28"/>
          <w:szCs w:val="28"/>
          <w:rtl w:val="true"/>
          <w:lang w:bidi="fa-IR"/>
        </w:rPr>
        <w:t>.</w:t>
      </w:r>
    </w:p>
    <w:p>
      <w:pPr>
        <w:pStyle w:val="Heading5"/>
        <w:numPr>
          <w:ilvl w:val="4"/>
          <w:numId w:val="1"/>
        </w:numPr>
        <w:rPr/>
      </w:pPr>
      <w:bookmarkStart w:id="6687" w:name="__RefHeading___Toc15404431_1280447820"/>
      <w:bookmarkStart w:id="6688" w:name="_Toc3158"/>
      <w:bookmarkEnd w:id="6687"/>
      <w:r>
        <w:rPr>
          <w:rtl w:val="true"/>
        </w:rPr>
        <w:t>کاهش عملکرد مدل</w:t>
      </w:r>
      <w:r>
        <w:rPr>
          <w:rtl w:val="true"/>
        </w:rPr>
        <w:t>:</w:t>
      </w:r>
      <w:bookmarkEnd w:id="6688"/>
    </w:p>
    <w:p>
      <w:pPr>
        <w:pStyle w:val="BookText"/>
        <w:rPr/>
      </w:pPr>
      <w:r>
        <w:rPr>
          <w:rFonts w:ascii="IRNazanin" w:hAnsi="IRNazanin" w:eastAsia="IRNazanin"/>
          <w:color w:val="111111"/>
          <w:sz w:val="28"/>
          <w:sz w:val="28"/>
          <w:szCs w:val="28"/>
          <w:rtl w:val="true"/>
          <w:lang w:bidi="fa-IR"/>
        </w:rPr>
        <w:t>کاهش قابل توجه در دقت، صحت و یادآوری مدل، به ویژه در وظایفی که قبلا ًبه خوبی انجام شده، می تواند نشان دهنده این باشد که مدل به خطر افتاده است</w:t>
      </w:r>
      <w:r>
        <w:rPr>
          <w:rFonts w:eastAsia="IRNazanin" w:cs="IRNazanin"/>
          <w:color w:val="111111"/>
          <w:sz w:val="28"/>
          <w:szCs w:val="28"/>
          <w:rtl w:val="true"/>
          <w:lang w:bidi="fa-IR"/>
        </w:rPr>
        <w:t>.</w:t>
      </w:r>
    </w:p>
    <w:p>
      <w:pPr>
        <w:pStyle w:val="Heading5"/>
        <w:numPr>
          <w:ilvl w:val="4"/>
          <w:numId w:val="1"/>
        </w:numPr>
        <w:rPr/>
      </w:pPr>
      <w:bookmarkStart w:id="6689" w:name="__RefHeading___Toc15404433_1280447820"/>
      <w:bookmarkStart w:id="6690" w:name="_Toc3159"/>
      <w:bookmarkEnd w:id="6689"/>
      <w:r>
        <w:rPr>
          <w:rtl w:val="true"/>
        </w:rPr>
        <w:t>رفتار پیش بینی غیرعادی</w:t>
      </w:r>
      <w:r>
        <w:rPr>
          <w:rtl w:val="true"/>
        </w:rPr>
        <w:t>:</w:t>
      </w:r>
      <w:bookmarkEnd w:id="6690"/>
    </w:p>
    <w:p>
      <w:pPr>
        <w:pStyle w:val="BookText"/>
        <w:rPr/>
      </w:pPr>
      <w:r>
        <w:rPr>
          <w:rFonts w:ascii="IRNazanin" w:hAnsi="IRNazanin" w:eastAsia="IRNazanin"/>
          <w:color w:val="111111"/>
          <w:sz w:val="28"/>
          <w:sz w:val="28"/>
          <w:szCs w:val="28"/>
          <w:rtl w:val="true"/>
          <w:lang w:bidi="fa-IR"/>
        </w:rPr>
        <w:t>مدل شروع به ارائه پیش بینی هایی می کند که با داده های تاریخی یا دانش حوزه سازگار نیستند، که این موضوع به احتمال دستکاری داده های آموزشی اشاره دارد</w:t>
      </w:r>
      <w:r>
        <w:rPr>
          <w:rFonts w:eastAsia="IRNazanin" w:cs="IRNazanin"/>
          <w:color w:val="111111"/>
          <w:sz w:val="28"/>
          <w:szCs w:val="28"/>
          <w:rtl w:val="true"/>
          <w:lang w:bidi="fa-IR"/>
        </w:rPr>
        <w:t>.</w:t>
      </w:r>
    </w:p>
    <w:p>
      <w:pPr>
        <w:pStyle w:val="Heading5"/>
        <w:numPr>
          <w:ilvl w:val="4"/>
          <w:numId w:val="1"/>
        </w:numPr>
        <w:rPr/>
      </w:pPr>
      <w:bookmarkStart w:id="6691" w:name="__RefHeading___Toc15404435_1280447820"/>
      <w:bookmarkStart w:id="6692" w:name="_Toc3160"/>
      <w:bookmarkEnd w:id="6691"/>
      <w:r>
        <w:rPr>
          <w:rtl w:val="true"/>
        </w:rPr>
        <w:t>برچسب گذاری نامتناقض</w:t>
      </w:r>
      <w:r>
        <w:rPr>
          <w:rtl w:val="true"/>
        </w:rPr>
        <w:t>:</w:t>
      </w:r>
      <w:bookmarkEnd w:id="669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ناهماهنگی های مکرر در برچسب گذاری، مانند افزایش ناگهانی در موارد نادرست طبقه بندی شده، می تواند نشان دهنده وجود نمونه های تغییر برچسب خورده باشد</w:t>
      </w:r>
      <w:r>
        <w:rPr>
          <w:rFonts w:eastAsia="IRNazanin" w:cs="IRNazanin"/>
          <w:color w:val="111111"/>
          <w:sz w:val="28"/>
          <w:szCs w:val="28"/>
          <w:rtl w:val="true"/>
          <w:lang w:bidi="fa-IR"/>
        </w:rPr>
        <w:t xml:space="preserve">. </w:t>
      </w:r>
      <w:bookmarkStart w:id="6693" w:name="pg19124_193348"/>
    </w:p>
    <w:p>
      <w:pPr>
        <w:pStyle w:val="Heading5"/>
        <w:numPr>
          <w:ilvl w:val="4"/>
          <w:numId w:val="1"/>
        </w:numPr>
        <w:rPr/>
      </w:pPr>
      <w:bookmarkStart w:id="6694" w:name="__RefHeading___Toc15404437_1280447820"/>
      <w:bookmarkStart w:id="6695" w:name="_Toc3161"/>
      <w:bookmarkEnd w:id="6693"/>
      <w:bookmarkEnd w:id="6694"/>
      <w:r>
        <w:rPr>
          <w:rtl w:val="true"/>
        </w:rPr>
        <w:t>تغییرات وزن های مدل</w:t>
      </w:r>
      <w:r>
        <w:rPr>
          <w:rtl w:val="true"/>
        </w:rPr>
        <w:t>:</w:t>
      </w:r>
      <w:bookmarkEnd w:id="6695"/>
    </w:p>
    <w:p>
      <w:pPr>
        <w:pStyle w:val="BookText"/>
        <w:rPr/>
      </w:pPr>
      <w:r>
        <w:rPr>
          <w:rFonts w:ascii="IRNazanin" w:hAnsi="IRNazanin" w:eastAsia="IRNazanin"/>
          <w:color w:val="111111"/>
          <w:sz w:val="28"/>
          <w:sz w:val="28"/>
          <w:szCs w:val="28"/>
          <w:rtl w:val="true"/>
          <w:lang w:bidi="fa-IR"/>
        </w:rPr>
        <w:t>تغییرات غیرقابل توضیح در وزن ها یا پارامترهای مدل، به ویژه پس از به روز رسانی ها، ممکن است نشان دهنده تغییرات غیرمجاز یا مسمومیت باشد</w:t>
      </w:r>
      <w:r>
        <w:rPr>
          <w:rFonts w:eastAsia="IRNazanin" w:cs="IRNazanin"/>
          <w:color w:val="111111"/>
          <w:sz w:val="28"/>
          <w:szCs w:val="28"/>
          <w:rtl w:val="true"/>
          <w:lang w:bidi="fa-IR"/>
        </w:rPr>
        <w:t>.</w:t>
      </w:r>
    </w:p>
    <w:p>
      <w:pPr>
        <w:pStyle w:val="Heading5"/>
        <w:numPr>
          <w:ilvl w:val="4"/>
          <w:numId w:val="1"/>
        </w:numPr>
        <w:rPr/>
      </w:pPr>
      <w:bookmarkStart w:id="6696" w:name="__RefHeading___Toc15404439_1280447820"/>
      <w:bookmarkStart w:id="6697" w:name="_Toc3162"/>
      <w:bookmarkEnd w:id="6696"/>
      <w:r>
        <w:rPr>
          <w:rtl w:val="true"/>
        </w:rPr>
        <w:t>افزایش تأخیر در پاسخ های مدل</w:t>
      </w:r>
      <w:r>
        <w:rPr>
          <w:rtl w:val="true"/>
        </w:rPr>
        <w:t>:</w:t>
      </w:r>
      <w:bookmarkEnd w:id="6697"/>
    </w:p>
    <w:p>
      <w:pPr>
        <w:pStyle w:val="BookText"/>
        <w:rPr/>
      </w:pPr>
      <w:r>
        <w:rPr>
          <w:rFonts w:ascii="IRNazanin" w:hAnsi="IRNazanin" w:eastAsia="IRNazanin"/>
          <w:color w:val="111111"/>
          <w:sz w:val="28"/>
          <w:sz w:val="28"/>
          <w:szCs w:val="28"/>
          <w:rtl w:val="true"/>
          <w:lang w:bidi="fa-IR"/>
        </w:rPr>
        <w:t>افزایش ناگهانی در زمان لازم برای مدل جهت انجام پیش بینی ها می تواند نشان دهنده پردازش داده های مسموم شده یا مشکل در پردازش ورودی های خراب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تماس های غیرمنتظره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نظارت بر الگوهای غیرعادی در درخواست ها یا به روز رسانی های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تواند به شناسایی تلاش های غیرمجاز برای تغییر مدل یا تزریق داده های مسموم شده کمک کند</w:t>
      </w:r>
      <w:r>
        <w:rPr>
          <w:rFonts w:eastAsia="IRNazanin" w:cs="IRNazanin"/>
          <w:color w:val="111111"/>
          <w:sz w:val="28"/>
          <w:szCs w:val="28"/>
          <w:rtl w:val="true"/>
          <w:lang w:bidi="fa-IR"/>
        </w:rPr>
        <w:t>.</w:t>
      </w:r>
    </w:p>
    <w:p>
      <w:pPr>
        <w:pStyle w:val="Heading5"/>
        <w:numPr>
          <w:ilvl w:val="4"/>
          <w:numId w:val="1"/>
        </w:numPr>
        <w:rPr/>
      </w:pPr>
      <w:bookmarkStart w:id="6698" w:name="__RefHeading___Toc15404441_1280447820"/>
      <w:bookmarkStart w:id="6699" w:name="_Toc3163"/>
      <w:bookmarkEnd w:id="6698"/>
      <w:r>
        <w:rPr>
          <w:rtl w:val="true"/>
        </w:rPr>
        <w:t>بازخورد و شکایات کاربران</w:t>
      </w:r>
      <w:r>
        <w:rPr>
          <w:rtl w:val="true"/>
        </w:rPr>
        <w:t>:</w:t>
      </w:r>
      <w:bookmarkEnd w:id="6699"/>
    </w:p>
    <w:p>
      <w:pPr>
        <w:pStyle w:val="BookText"/>
        <w:rPr/>
      </w:pPr>
      <w:r>
        <w:rPr>
          <w:rFonts w:ascii="IRNazanin" w:hAnsi="IRNazanin" w:eastAsia="IRNazanin"/>
          <w:color w:val="111111"/>
          <w:sz w:val="28"/>
          <w:sz w:val="28"/>
          <w:szCs w:val="28"/>
          <w:rtl w:val="true"/>
          <w:lang w:bidi="fa-IR"/>
        </w:rPr>
        <w:t>افزایش گزارش های کاربران درباره پیش بینی های نادرست یا شکست های سامانه می تواند به عنوان یک هشدار اولیه از مشکلات زیرساختی مرتبط با مسمومیت مدل عمل کند</w:t>
      </w:r>
      <w:r>
        <w:rPr>
          <w:rFonts w:eastAsia="IRNazanin" w:cs="IRNazanin"/>
          <w:color w:val="111111"/>
          <w:sz w:val="28"/>
          <w:szCs w:val="28"/>
          <w:rtl w:val="true"/>
          <w:lang w:bidi="fa-IR"/>
        </w:rPr>
        <w:t>.</w:t>
      </w:r>
    </w:p>
    <w:p>
      <w:pPr>
        <w:pStyle w:val="Heading5"/>
        <w:numPr>
          <w:ilvl w:val="4"/>
          <w:numId w:val="1"/>
        </w:numPr>
        <w:rPr/>
      </w:pPr>
      <w:bookmarkStart w:id="6700" w:name="__RefHeading___Toc15404443_1280447820"/>
      <w:bookmarkStart w:id="6701" w:name="_Toc3164"/>
      <w:bookmarkEnd w:id="6700"/>
      <w:r>
        <w:rPr>
          <w:rtl w:val="true"/>
        </w:rPr>
        <w:t>نقض یکپارچگی منبع داده</w:t>
      </w:r>
      <w:r>
        <w:rPr>
          <w:rtl w:val="true"/>
        </w:rPr>
        <w:t>:</w:t>
      </w:r>
      <w:bookmarkEnd w:id="6701"/>
    </w:p>
    <w:p>
      <w:pPr>
        <w:pStyle w:val="BookText"/>
        <w:rPr/>
      </w:pPr>
      <w:r>
        <w:rPr>
          <w:rFonts w:ascii="IRNazanin" w:hAnsi="IRNazanin" w:eastAsia="IRNazanin"/>
          <w:color w:val="111111"/>
          <w:sz w:val="28"/>
          <w:sz w:val="28"/>
          <w:szCs w:val="28"/>
          <w:rtl w:val="true"/>
          <w:lang w:bidi="fa-IR"/>
        </w:rPr>
        <w:t>تغییرات در یکپارچگی یا منبع داده ها، مانند معرفی مجموعه های داده تأیید نشده، می تواند با احتمال بالای نشان دهنده مسمومیت باشد</w:t>
      </w:r>
      <w:r>
        <w:rPr>
          <w:rFonts w:eastAsia="IRNazanin" w:cs="IRNazanin"/>
          <w:color w:val="111111"/>
          <w:sz w:val="28"/>
          <w:szCs w:val="28"/>
          <w:rtl w:val="true"/>
          <w:lang w:bidi="fa-IR"/>
        </w:rPr>
        <w:t>.</w:t>
      </w:r>
    </w:p>
    <w:p>
      <w:pPr>
        <w:pStyle w:val="Heading5"/>
        <w:numPr>
          <w:ilvl w:val="4"/>
          <w:numId w:val="1"/>
        </w:numPr>
        <w:rPr/>
      </w:pPr>
      <w:bookmarkStart w:id="6702" w:name="__RefHeading___Toc15404445_1280447820"/>
      <w:bookmarkStart w:id="6703" w:name="_Toc3165"/>
      <w:bookmarkEnd w:id="6702"/>
      <w:r>
        <w:rPr>
          <w:rtl w:val="true"/>
        </w:rPr>
        <w:t>تغییرات رفتاری در کاربران یا سامانه ها</w:t>
      </w:r>
      <w:r>
        <w:rPr>
          <w:rtl w:val="true"/>
        </w:rPr>
        <w:t>:</w:t>
      </w:r>
      <w:bookmarkEnd w:id="6703"/>
    </w:p>
    <w:p>
      <w:pPr>
        <w:pStyle w:val="BookText"/>
        <w:rPr/>
      </w:pPr>
      <w:r>
        <w:rPr>
          <w:rFonts w:ascii="IRNazanin" w:hAnsi="IRNazanin" w:eastAsia="IRNazanin"/>
          <w:color w:val="111111"/>
          <w:sz w:val="28"/>
          <w:sz w:val="28"/>
          <w:szCs w:val="28"/>
          <w:rtl w:val="true"/>
          <w:lang w:bidi="fa-IR"/>
        </w:rPr>
        <w:t>تغییرات غیرقابل توضیح در رفتار کاربران یا محیط عملیاتی سامانه می تواند نشان دهنده نفوذ خارجی یا بهره برداری داخلی باشد</w:t>
      </w:r>
      <w:r>
        <w:rPr>
          <w:rFonts w:eastAsia="IRNazanin" w:cs="IRNazanin"/>
          <w:color w:val="111111"/>
          <w:sz w:val="28"/>
          <w:szCs w:val="28"/>
          <w:rtl w:val="true"/>
          <w:lang w:bidi="fa-IR"/>
        </w:rPr>
        <w:t>.</w:t>
      </w:r>
    </w:p>
    <w:p>
      <w:pPr>
        <w:pStyle w:val="Heading4"/>
        <w:numPr>
          <w:ilvl w:val="3"/>
          <w:numId w:val="1"/>
        </w:numPr>
        <w:rPr/>
      </w:pPr>
      <w:bookmarkStart w:id="6704" w:name="__RefHeading___Toc15404447_1280447820"/>
      <w:bookmarkStart w:id="6705" w:name="_Toc3166"/>
      <w:bookmarkEnd w:id="6704"/>
      <w:r>
        <w:rPr/>
        <w:t>3-6-6</w:t>
      </w:r>
      <w:r>
        <w:rPr>
          <w:rtl w:val="true"/>
        </w:rPr>
        <w:t xml:space="preserve">- </w:t>
      </w:r>
      <w:r>
        <w:rPr>
          <w:rtl w:val="true"/>
        </w:rPr>
        <w:t>تأثیرات</w:t>
      </w:r>
      <w:bookmarkEnd w:id="6705"/>
    </w:p>
    <w:p>
      <w:pPr>
        <w:pStyle w:val="Heading5"/>
        <w:numPr>
          <w:ilvl w:val="4"/>
          <w:numId w:val="1"/>
        </w:numPr>
        <w:rPr/>
      </w:pPr>
      <w:bookmarkStart w:id="6706" w:name="__RefHeading___Toc15404449_1280447820"/>
      <w:bookmarkStart w:id="6707" w:name="_Toc3167"/>
      <w:bookmarkEnd w:id="6706"/>
      <w:r>
        <w:rPr>
          <w:rtl w:val="true"/>
        </w:rPr>
        <w:t>اشاره</w:t>
      </w:r>
      <w:bookmarkEnd w:id="6707"/>
    </w:p>
    <w:p>
      <w:pPr>
        <w:pStyle w:val="BookText"/>
        <w:rPr/>
      </w:pPr>
      <w:r>
        <w:rPr>
          <w:rFonts w:ascii="IRNazanin" w:hAnsi="IRNazanin" w:eastAsia="IRNazanin"/>
          <w:color w:val="111111"/>
          <w:sz w:val="28"/>
          <w:sz w:val="28"/>
          <w:szCs w:val="28"/>
          <w:rtl w:val="true"/>
          <w:lang w:bidi="fa-IR"/>
        </w:rPr>
        <w:t>پیامدهای مسمومیت مدل هوش مصنوعی چندوجهی هستند و می توانند بر سازمان ها، کاربران و سامانه های اجتماعی گسترده تر تأثیر بگذارند</w:t>
      </w:r>
      <w:r>
        <w:rPr>
          <w:rFonts w:eastAsia="IRNazanin" w:cs="IRNazanin"/>
          <w:color w:val="111111"/>
          <w:sz w:val="28"/>
          <w:szCs w:val="28"/>
          <w:rtl w:val="true"/>
          <w:lang w:bidi="fa-IR"/>
        </w:rPr>
        <w:t>.</w:t>
      </w:r>
    </w:p>
    <w:p>
      <w:pPr>
        <w:pStyle w:val="Heading5"/>
        <w:numPr>
          <w:ilvl w:val="4"/>
          <w:numId w:val="1"/>
        </w:numPr>
        <w:rPr/>
      </w:pPr>
      <w:bookmarkStart w:id="6708" w:name="__RefHeading___Toc15404451_1280447820"/>
      <w:bookmarkStart w:id="6709" w:name="_Toc3168"/>
      <w:bookmarkEnd w:id="6708"/>
      <w:r>
        <w:rPr>
          <w:rtl w:val="true"/>
        </w:rPr>
        <w:t>کاهش عملکرد مدل</w:t>
      </w:r>
      <w:r>
        <w:rPr>
          <w:rtl w:val="true"/>
        </w:rPr>
        <w:t>:</w:t>
      </w:r>
      <w:bookmarkEnd w:id="6709"/>
    </w:p>
    <w:p>
      <w:pPr>
        <w:pStyle w:val="BookText"/>
        <w:rPr/>
      </w:pPr>
      <w:r>
        <w:rPr>
          <w:rFonts w:ascii="IRNazanin" w:hAnsi="IRNazanin" w:eastAsia="IRNazanin"/>
          <w:color w:val="111111"/>
          <w:sz w:val="28"/>
          <w:sz w:val="28"/>
          <w:szCs w:val="28"/>
          <w:rtl w:val="true"/>
          <w:lang w:bidi="fa-IR"/>
        </w:rPr>
        <w:t>مدل های مسموم ممکن است دقت، صحت و یادآوری کمتری را نشان دهند که منجر به پیش بینی ها و تصمیمات نادرست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به قابلیت اطمینان سامانه های هوش مصنوعی آسیب برساند</w:t>
      </w:r>
      <w:r>
        <w:rPr>
          <w:rFonts w:eastAsia="IRNazanin" w:cs="IRNazanin"/>
          <w:color w:val="111111"/>
          <w:sz w:val="28"/>
          <w:szCs w:val="28"/>
          <w:rtl w:val="true"/>
          <w:lang w:bidi="fa-IR"/>
        </w:rPr>
        <w:t>.</w:t>
      </w:r>
    </w:p>
    <w:p>
      <w:pPr>
        <w:pStyle w:val="Heading5"/>
        <w:numPr>
          <w:ilvl w:val="4"/>
          <w:numId w:val="1"/>
        </w:numPr>
        <w:rPr/>
      </w:pPr>
      <w:bookmarkStart w:id="6710" w:name="__RefHeading___Toc15404453_1280447820"/>
      <w:bookmarkStart w:id="6711" w:name="_Toc3169"/>
      <w:bookmarkEnd w:id="6710"/>
      <w:r>
        <w:rPr>
          <w:rtl w:val="true"/>
        </w:rPr>
        <w:t>خسارات مالی</w:t>
      </w:r>
      <w:r>
        <w:rPr>
          <w:rtl w:val="true"/>
        </w:rPr>
        <w:t>:</w:t>
      </w:r>
      <w:bookmarkEnd w:id="6711"/>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کسب و کارها ممکن است به دلیل کاهش کارایی عملیاتی، افزایش نرخ خطا یا نیاز به آموزش </w:t>
      </w:r>
      <w:bookmarkStart w:id="6712" w:name="pg19124_193349"/>
    </w:p>
    <w:p>
      <w:pPr>
        <w:pStyle w:val="BookText"/>
        <w:rPr/>
      </w:pPr>
      <w:bookmarkEnd w:id="6712"/>
      <w:r>
        <w:rPr>
          <w:rFonts w:ascii="IRNazanin" w:hAnsi="IRNazanin" w:eastAsia="IRNazanin"/>
          <w:color w:val="111111"/>
          <w:sz w:val="28"/>
          <w:sz w:val="28"/>
          <w:szCs w:val="28"/>
          <w:rtl w:val="true"/>
          <w:lang w:bidi="fa-IR"/>
        </w:rPr>
        <w:t>مجدد مدل ها برای بازیابی از مسمومیت، هزینه های قابل توجهی را متحمل شوند</w:t>
      </w:r>
      <w:r>
        <w:rPr>
          <w:rFonts w:eastAsia="IRNazanin" w:cs="IRNazanin"/>
          <w:color w:val="111111"/>
          <w:sz w:val="28"/>
          <w:szCs w:val="28"/>
          <w:rtl w:val="true"/>
          <w:lang w:bidi="fa-IR"/>
        </w:rPr>
        <w:t>.</w:t>
      </w:r>
    </w:p>
    <w:p>
      <w:pPr>
        <w:pStyle w:val="Heading5"/>
        <w:numPr>
          <w:ilvl w:val="4"/>
          <w:numId w:val="1"/>
        </w:numPr>
        <w:rPr/>
      </w:pPr>
      <w:bookmarkStart w:id="6713" w:name="__RefHeading___Toc15404455_1280447820"/>
      <w:bookmarkStart w:id="6714" w:name="_Toc3170"/>
      <w:bookmarkEnd w:id="6713"/>
      <w:r>
        <w:rPr>
          <w:rtl w:val="true"/>
        </w:rPr>
        <w:t>آسیب به شهرت</w:t>
      </w:r>
      <w:r>
        <w:rPr>
          <w:rtl w:val="true"/>
        </w:rPr>
        <w:t>:</w:t>
      </w:r>
      <w:bookmarkEnd w:id="6714"/>
    </w:p>
    <w:p>
      <w:pPr>
        <w:pStyle w:val="BookText"/>
        <w:rPr/>
      </w:pPr>
      <w:r>
        <w:rPr>
          <w:rFonts w:ascii="IRNazanin" w:hAnsi="IRNazanin" w:eastAsia="IRNazanin"/>
          <w:color w:val="111111"/>
          <w:sz w:val="28"/>
          <w:sz w:val="28"/>
          <w:szCs w:val="28"/>
          <w:rtl w:val="true"/>
          <w:lang w:bidi="fa-IR"/>
        </w:rPr>
        <w:t>سازمان های تحت تأثیر مسمومیت مدل ممکن است متحمل آسیب های شهرت شوند که منجر به از دست دادن اعتماد مشتری و سهم بازار می شود</w:t>
      </w:r>
      <w:r>
        <w:rPr>
          <w:rFonts w:eastAsia="IRNazanin" w:cs="IRNazanin"/>
          <w:color w:val="111111"/>
          <w:sz w:val="28"/>
          <w:szCs w:val="28"/>
          <w:rtl w:val="true"/>
          <w:lang w:bidi="fa-IR"/>
        </w:rPr>
        <w:t>.</w:t>
      </w:r>
    </w:p>
    <w:p>
      <w:pPr>
        <w:pStyle w:val="Heading5"/>
        <w:numPr>
          <w:ilvl w:val="4"/>
          <w:numId w:val="1"/>
        </w:numPr>
        <w:rPr/>
      </w:pPr>
      <w:bookmarkStart w:id="6715" w:name="__RefHeading___Toc15404457_1280447820"/>
      <w:bookmarkStart w:id="6716" w:name="_Toc3171"/>
      <w:bookmarkEnd w:id="6715"/>
      <w:r>
        <w:rPr>
          <w:rtl w:val="true"/>
        </w:rPr>
        <w:t>آسیب پذیری های امنیتی</w:t>
      </w:r>
      <w:r>
        <w:rPr>
          <w:rtl w:val="true"/>
        </w:rPr>
        <w:t>:</w:t>
      </w:r>
      <w:bookmarkEnd w:id="6716"/>
    </w:p>
    <w:p>
      <w:pPr>
        <w:pStyle w:val="BookText"/>
        <w:rPr/>
      </w:pPr>
      <w:r>
        <w:rPr>
          <w:rFonts w:ascii="IRNazanin" w:hAnsi="IRNazanin" w:eastAsia="IRNazanin"/>
          <w:color w:val="111111"/>
          <w:sz w:val="28"/>
          <w:sz w:val="28"/>
          <w:szCs w:val="28"/>
          <w:rtl w:val="true"/>
          <w:lang w:bidi="fa-IR"/>
        </w:rPr>
        <w:t>سامانه های هوش مصنوعی به خطر افتاده می توانند خطرات امنیتی جدیدی را معرفی کنند، به ویژه در برنامه های بحرانی مانند وسایل نقلیه خودران، بهداشت و درمان یا امنیت سایبری، که ممکن است جان ها را به خطر اندازد</w:t>
      </w:r>
      <w:r>
        <w:rPr>
          <w:rFonts w:eastAsia="IRNazanin" w:cs="IRNazanin"/>
          <w:color w:val="111111"/>
          <w:sz w:val="28"/>
          <w:szCs w:val="28"/>
          <w:rtl w:val="true"/>
          <w:lang w:bidi="fa-IR"/>
        </w:rPr>
        <w:t>.</w:t>
      </w:r>
    </w:p>
    <w:p>
      <w:pPr>
        <w:pStyle w:val="Heading5"/>
        <w:numPr>
          <w:ilvl w:val="4"/>
          <w:numId w:val="1"/>
        </w:numPr>
        <w:rPr/>
      </w:pPr>
      <w:bookmarkStart w:id="6717" w:name="__RefHeading___Toc15404459_1280447820"/>
      <w:bookmarkStart w:id="6718" w:name="_Toc3172"/>
      <w:bookmarkEnd w:id="6717"/>
      <w:r>
        <w:rPr>
          <w:rtl w:val="true"/>
        </w:rPr>
        <w:t>پیامدهای قانونی و نظارتی</w:t>
      </w:r>
      <w:r>
        <w:rPr>
          <w:rtl w:val="true"/>
        </w:rPr>
        <w:t>:</w:t>
      </w:r>
      <w:bookmarkEnd w:id="6718"/>
    </w:p>
    <w:p>
      <w:pPr>
        <w:pStyle w:val="BookText"/>
        <w:rPr/>
      </w:pPr>
      <w:r>
        <w:rPr>
          <w:rFonts w:ascii="IRNazanin" w:hAnsi="IRNazanin" w:eastAsia="IRNazanin"/>
          <w:color w:val="111111"/>
          <w:sz w:val="28"/>
          <w:sz w:val="28"/>
          <w:szCs w:val="28"/>
          <w:rtl w:val="true"/>
          <w:lang w:bidi="fa-IR"/>
        </w:rPr>
        <w:t>اگر سامانه های هوش مصنوعی به خطر افتاده باعث آسیب، نقض حریم خصوصی داده ها یا تخلف از استانداردهای صنعتی شوند، سازمان ها ممکن است با مسئولیت های قانونی یا نظارت های مقرراتی مواجه شوند</w:t>
      </w:r>
      <w:r>
        <w:rPr>
          <w:rFonts w:eastAsia="IRNazanin" w:cs="IRNazanin"/>
          <w:color w:val="111111"/>
          <w:sz w:val="28"/>
          <w:szCs w:val="28"/>
          <w:rtl w:val="true"/>
          <w:lang w:bidi="fa-IR"/>
        </w:rPr>
        <w:t>.</w:t>
      </w:r>
    </w:p>
    <w:p>
      <w:pPr>
        <w:pStyle w:val="Heading5"/>
        <w:numPr>
          <w:ilvl w:val="4"/>
          <w:numId w:val="1"/>
        </w:numPr>
        <w:rPr/>
      </w:pPr>
      <w:bookmarkStart w:id="6719" w:name="__RefHeading___Toc15404461_1280447820"/>
      <w:bookmarkStart w:id="6720" w:name="_Toc3173"/>
      <w:bookmarkEnd w:id="6719"/>
      <w:r>
        <w:rPr>
          <w:rtl w:val="true"/>
        </w:rPr>
        <w:t>جانبداری و تبعیض</w:t>
      </w:r>
      <w:r>
        <w:rPr>
          <w:rtl w:val="true"/>
        </w:rPr>
        <w:t>:</w:t>
      </w:r>
      <w:bookmarkEnd w:id="6720"/>
    </w:p>
    <w:p>
      <w:pPr>
        <w:pStyle w:val="BookText"/>
        <w:rPr/>
      </w:pPr>
      <w:r>
        <w:rPr>
          <w:rFonts w:ascii="IRNazanin" w:hAnsi="IRNazanin" w:eastAsia="IRNazanin"/>
          <w:color w:val="111111"/>
          <w:sz w:val="28"/>
          <w:sz w:val="28"/>
          <w:szCs w:val="28"/>
          <w:rtl w:val="true"/>
          <w:lang w:bidi="fa-IR"/>
        </w:rPr>
        <w:t>حملات مسمومیت می توانند جانبداری ها را در مدل های هوش مصنوعی ایجاد یا تشدید کنند که منجر به رفتار ناعادلانه نسبت به افراد یا گروه ها، به ویژه در حوزه های حساسی مانند استخدام یا اجرای قانون می شود</w:t>
      </w:r>
      <w:r>
        <w:rPr>
          <w:rFonts w:eastAsia="IRNazanin" w:cs="IRNazanin"/>
          <w:color w:val="111111"/>
          <w:sz w:val="28"/>
          <w:szCs w:val="28"/>
          <w:rtl w:val="true"/>
          <w:lang w:bidi="fa-IR"/>
        </w:rPr>
        <w:t>.</w:t>
      </w:r>
    </w:p>
    <w:p>
      <w:pPr>
        <w:pStyle w:val="Heading5"/>
        <w:numPr>
          <w:ilvl w:val="4"/>
          <w:numId w:val="1"/>
        </w:numPr>
        <w:rPr/>
      </w:pPr>
      <w:bookmarkStart w:id="6721" w:name="__RefHeading___Toc15404463_1280447820"/>
      <w:bookmarkStart w:id="6722" w:name="_Toc3174"/>
      <w:bookmarkEnd w:id="6721"/>
      <w:r>
        <w:rPr>
          <w:rtl w:val="true"/>
        </w:rPr>
        <w:t>اختلال در عملیات</w:t>
      </w:r>
      <w:r>
        <w:rPr>
          <w:rtl w:val="true"/>
        </w:rPr>
        <w:t>:</w:t>
      </w:r>
      <w:bookmarkEnd w:id="6722"/>
    </w:p>
    <w:p>
      <w:pPr>
        <w:pStyle w:val="BookText"/>
        <w:rPr/>
      </w:pPr>
      <w:r>
        <w:rPr>
          <w:rFonts w:ascii="IRNazanin" w:hAnsi="IRNazanin" w:eastAsia="IRNazanin"/>
          <w:color w:val="111111"/>
          <w:sz w:val="28"/>
          <w:sz w:val="28"/>
          <w:szCs w:val="28"/>
          <w:rtl w:val="true"/>
          <w:lang w:bidi="fa-IR"/>
        </w:rPr>
        <w:t>سازمان ها ممکن است به دلیل خرابی های مدل در ارائه خدمات دچار اختلال شوند که نیاز به مداخلات اضطراری و تخصیص منابع را ایجاب می کند</w:t>
      </w:r>
      <w:r>
        <w:rPr>
          <w:rFonts w:eastAsia="IRNazanin" w:cs="IRNazanin"/>
          <w:color w:val="111111"/>
          <w:sz w:val="28"/>
          <w:szCs w:val="28"/>
          <w:rtl w:val="true"/>
          <w:lang w:bidi="fa-IR"/>
        </w:rPr>
        <w:t>.</w:t>
      </w:r>
    </w:p>
    <w:p>
      <w:pPr>
        <w:pStyle w:val="Heading5"/>
        <w:numPr>
          <w:ilvl w:val="4"/>
          <w:numId w:val="1"/>
        </w:numPr>
        <w:rPr/>
      </w:pPr>
      <w:bookmarkStart w:id="6723" w:name="__RefHeading___Toc15404465_1280447820"/>
      <w:bookmarkStart w:id="6724" w:name="_Toc3175"/>
      <w:bookmarkEnd w:id="6723"/>
      <w:r>
        <w:rPr>
          <w:rtl w:val="true"/>
        </w:rPr>
        <w:t>تأثیر بر یکپارچگی داده</w:t>
      </w:r>
      <w:r>
        <w:rPr>
          <w:rtl w:val="true"/>
        </w:rPr>
        <w:t>:</w:t>
      </w:r>
      <w:bookmarkEnd w:id="6724"/>
    </w:p>
    <w:p>
      <w:pPr>
        <w:pStyle w:val="BookText"/>
        <w:rPr/>
      </w:pPr>
      <w:r>
        <w:rPr>
          <w:rFonts w:ascii="IRNazanin" w:hAnsi="IRNazanin" w:eastAsia="IRNazanin"/>
          <w:color w:val="111111"/>
          <w:sz w:val="28"/>
          <w:sz w:val="28"/>
          <w:szCs w:val="28"/>
          <w:rtl w:val="true"/>
          <w:lang w:bidi="fa-IR"/>
        </w:rPr>
        <w:t>مجموعه های داده آموزشی مسموم می توانند یکپارچگی خط لوله داده را به خطر بیندازند و منجر به چالش های بلندمدت در حفظ داده های با کیفیت بالا شوند</w:t>
      </w:r>
      <w:r>
        <w:rPr>
          <w:rFonts w:eastAsia="IRNazanin" w:cs="IRNazanin"/>
          <w:color w:val="111111"/>
          <w:sz w:val="28"/>
          <w:szCs w:val="28"/>
          <w:rtl w:val="true"/>
          <w:lang w:bidi="fa-IR"/>
        </w:rPr>
        <w:t>.</w:t>
      </w:r>
    </w:p>
    <w:p>
      <w:pPr>
        <w:pStyle w:val="Heading5"/>
        <w:numPr>
          <w:ilvl w:val="4"/>
          <w:numId w:val="1"/>
        </w:numPr>
        <w:rPr/>
      </w:pPr>
      <w:bookmarkStart w:id="6725" w:name="__RefHeading___Toc15404467_1280447820"/>
      <w:bookmarkStart w:id="6726" w:name="_Toc3176"/>
      <w:bookmarkEnd w:id="6725"/>
      <w:r>
        <w:rPr>
          <w:rtl w:val="true"/>
        </w:rPr>
        <w:t>افزایش هزینه های منابع</w:t>
      </w:r>
      <w:r>
        <w:rPr>
          <w:rtl w:val="true"/>
        </w:rPr>
        <w:t>:</w:t>
      </w:r>
      <w:bookmarkEnd w:id="6726"/>
    </w:p>
    <w:p>
      <w:pPr>
        <w:pStyle w:val="BookText"/>
        <w:rPr/>
      </w:pPr>
      <w:r>
        <w:rPr>
          <w:rFonts w:ascii="IRNazanin" w:hAnsi="IRNazanin" w:eastAsia="IRNazanin"/>
          <w:color w:val="111111"/>
          <w:sz w:val="28"/>
          <w:sz w:val="28"/>
          <w:szCs w:val="28"/>
          <w:rtl w:val="true"/>
          <w:lang w:bidi="fa-IR"/>
        </w:rPr>
        <w:t>سازمان ها ممکن است نیاز به سرمایه گذاری قابل توجهی در اقدامات امنیتی، نظارت و پاسخ به حوادث برای کاهش خطرات مرتبط با مسمومیت مدل های هوش مصنوعی داشته باشند</w:t>
      </w:r>
      <w:r>
        <w:rPr>
          <w:rFonts w:eastAsia="IRNazanin" w:cs="IRNazanin"/>
          <w:color w:val="111111"/>
          <w:sz w:val="28"/>
          <w:szCs w:val="28"/>
          <w:rtl w:val="true"/>
          <w:lang w:bidi="fa-IR"/>
        </w:rPr>
        <w:t>.</w:t>
      </w:r>
    </w:p>
    <w:p>
      <w:pPr>
        <w:pStyle w:val="Heading5"/>
        <w:numPr>
          <w:ilvl w:val="4"/>
          <w:numId w:val="1"/>
        </w:numPr>
        <w:rPr/>
      </w:pPr>
      <w:bookmarkStart w:id="6727" w:name="__RefHeading___Toc15404469_1280447820"/>
      <w:bookmarkStart w:id="6728" w:name="_Toc3177"/>
      <w:bookmarkEnd w:id="6727"/>
      <w:r>
        <w:rPr>
          <w:rtl w:val="true"/>
        </w:rPr>
        <w:t>کاهش اعتماد به فناوری های هوش مصنوعی</w:t>
      </w:r>
      <w:r>
        <w:rPr>
          <w:rtl w:val="true"/>
        </w:rPr>
        <w:t>:</w:t>
      </w:r>
      <w:bookmarkEnd w:id="672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وقوع گسترده مسمومیت ها می تواند به بی اعتمادی نسبت به فناوری های هوش مصنوعی </w:t>
      </w:r>
      <w:bookmarkStart w:id="6729" w:name="pg19124_193350"/>
    </w:p>
    <w:p>
      <w:pPr>
        <w:pStyle w:val="BookText"/>
        <w:rPr/>
      </w:pPr>
      <w:bookmarkEnd w:id="6729"/>
      <w:r>
        <w:rPr>
          <w:rFonts w:ascii="IRNazanin" w:hAnsi="IRNazanin" w:eastAsia="IRNazanin"/>
          <w:color w:val="111111"/>
          <w:sz w:val="28"/>
          <w:sz w:val="28"/>
          <w:szCs w:val="28"/>
          <w:rtl w:val="true"/>
          <w:lang w:bidi="fa-IR"/>
        </w:rPr>
        <w:t>منجر شود و پذیرش و نوآوری در بخش های مختلف را مختل کند</w:t>
      </w:r>
      <w:r>
        <w:rPr>
          <w:rFonts w:eastAsia="IRNazanin" w:cs="IRNazanin"/>
          <w:color w:val="111111"/>
          <w:sz w:val="28"/>
          <w:szCs w:val="28"/>
          <w:rtl w:val="true"/>
          <w:lang w:bidi="fa-IR"/>
        </w:rPr>
        <w:t>.</w:t>
      </w:r>
    </w:p>
    <w:p>
      <w:pPr>
        <w:pStyle w:val="Heading4"/>
        <w:numPr>
          <w:ilvl w:val="3"/>
          <w:numId w:val="1"/>
        </w:numPr>
        <w:rPr/>
      </w:pPr>
      <w:bookmarkStart w:id="6730" w:name="__RefHeading___Toc15404471_1280447820"/>
      <w:bookmarkStart w:id="6731" w:name="_Toc3178"/>
      <w:bookmarkEnd w:id="6730"/>
      <w:r>
        <w:rPr/>
        <w:t>3-6-7</w:t>
      </w:r>
      <w:r>
        <w:rPr>
          <w:rtl w:val="true"/>
        </w:rPr>
        <w:t xml:space="preserve">- </w:t>
      </w:r>
      <w:r>
        <w:rPr>
          <w:rtl w:val="true"/>
        </w:rPr>
        <w:t>راه های مقابله</w:t>
      </w:r>
      <w:bookmarkEnd w:id="6731"/>
    </w:p>
    <w:p>
      <w:pPr>
        <w:pStyle w:val="Heading5"/>
        <w:numPr>
          <w:ilvl w:val="4"/>
          <w:numId w:val="1"/>
        </w:numPr>
        <w:rPr/>
      </w:pPr>
      <w:bookmarkStart w:id="6732" w:name="__RefHeading___Toc15404473_1280447820"/>
      <w:bookmarkStart w:id="6733" w:name="_Toc3179"/>
      <w:bookmarkEnd w:id="6732"/>
      <w:r>
        <w:rPr>
          <w:rtl w:val="true"/>
        </w:rPr>
        <w:t>اشاره</w:t>
      </w:r>
      <w:bookmarkEnd w:id="6733"/>
    </w:p>
    <w:p>
      <w:pPr>
        <w:pStyle w:val="BookText"/>
        <w:rPr/>
      </w:pPr>
      <w:r>
        <w:rPr>
          <w:rFonts w:ascii="IRNazanin" w:hAnsi="IRNazanin" w:eastAsia="IRNazanin"/>
          <w:color w:val="111111"/>
          <w:sz w:val="28"/>
          <w:sz w:val="28"/>
          <w:szCs w:val="28"/>
          <w:rtl w:val="true"/>
          <w:lang w:bidi="fa-IR"/>
        </w:rPr>
        <w:t>برای حفاظت در برابر حملات مسمومیت مدل هوش مصنوعی، سازمان ها می توانند مجموعه ای از تدابیر پیشگیری و مقابله را پیاده 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سازی این راهبردهای پیشگیری می تواند به طور قابل توجهی خطر حملات مسمومیت مدل هوش مصنوعی را کاهش دهد و استحکام کلی سامانه های هوش مصنوعی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پیشگیرانه در امنیت و یکپارچگی داده برای حفظ اعتماد و قابلیت اطمینان در فناوری های هوش مصنوعی ضروری است اعتبارسنجی داده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سازی رویه های اعتبارسنجی سختگیرانه برای داده های آموزشی به منظور اطمینان از یکپارچگی و اصالت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شامل بررسی ناهنجاری ها، ناهماهنگی ها و الگوهای غیرمنتظره است</w:t>
      </w:r>
      <w:r>
        <w:rPr>
          <w:rFonts w:eastAsia="IRNazanin" w:cs="IRNazanin"/>
          <w:color w:val="111111"/>
          <w:sz w:val="28"/>
          <w:szCs w:val="28"/>
          <w:rtl w:val="true"/>
          <w:lang w:bidi="fa-IR"/>
        </w:rPr>
        <w:t>.</w:t>
      </w:r>
    </w:p>
    <w:p>
      <w:pPr>
        <w:pStyle w:val="Heading5"/>
        <w:numPr>
          <w:ilvl w:val="4"/>
          <w:numId w:val="1"/>
        </w:numPr>
        <w:rPr/>
      </w:pPr>
      <w:bookmarkStart w:id="6734" w:name="__RefHeading___Toc15404475_1280447820"/>
      <w:bookmarkStart w:id="6735" w:name="_Toc3180"/>
      <w:bookmarkEnd w:id="6734"/>
      <w:r>
        <w:rPr>
          <w:rtl w:val="true"/>
        </w:rPr>
        <w:t>سامانه های شناسایی ناهنجاری</w:t>
      </w:r>
      <w:r>
        <w:rPr>
          <w:rtl w:val="true"/>
        </w:rPr>
        <w:t>:</w:t>
      </w:r>
      <w:bookmarkEnd w:id="6735"/>
    </w:p>
    <w:p>
      <w:pPr>
        <w:pStyle w:val="BookText"/>
        <w:rPr/>
      </w:pPr>
      <w:r>
        <w:rPr>
          <w:rFonts w:ascii="IRNazanin" w:hAnsi="IRNazanin" w:eastAsia="IRNazanin"/>
          <w:color w:val="111111"/>
          <w:sz w:val="28"/>
          <w:sz w:val="28"/>
          <w:szCs w:val="28"/>
          <w:rtl w:val="true"/>
          <w:lang w:bidi="fa-IR"/>
        </w:rPr>
        <w:t>استقرار سازوکارهای شناسایی ناهنجاری مبتنی بر یادگیری ماشین برای شناسایی الگوهای غیرعادی در داده های آموزشی یا عملکرد مدل، که ممکن است نشان دهنده تلاش های مسمومیت باشد</w:t>
      </w:r>
      <w:r>
        <w:rPr>
          <w:rFonts w:eastAsia="IRNazanin" w:cs="IRNazanin"/>
          <w:color w:val="111111"/>
          <w:sz w:val="28"/>
          <w:szCs w:val="28"/>
          <w:rtl w:val="true"/>
          <w:lang w:bidi="fa-IR"/>
        </w:rPr>
        <w:t>.</w:t>
      </w:r>
    </w:p>
    <w:p>
      <w:pPr>
        <w:pStyle w:val="Heading5"/>
        <w:numPr>
          <w:ilvl w:val="4"/>
          <w:numId w:val="1"/>
        </w:numPr>
        <w:rPr/>
      </w:pPr>
      <w:bookmarkStart w:id="6736" w:name="__RefHeading___Toc15404477_1280447820"/>
      <w:bookmarkStart w:id="6737" w:name="_Toc3181"/>
      <w:bookmarkEnd w:id="6736"/>
      <w:r>
        <w:rPr>
          <w:rtl w:val="true"/>
        </w:rPr>
        <w:t>تکثیر داده</w:t>
      </w:r>
      <w:r>
        <w:rPr>
          <w:rtl w:val="true"/>
        </w:rPr>
        <w:t>:</w:t>
      </w:r>
      <w:bookmarkEnd w:id="6737"/>
    </w:p>
    <w:p>
      <w:pPr>
        <w:pStyle w:val="BookText"/>
        <w:rPr/>
      </w:pPr>
      <w:r>
        <w:rPr>
          <w:rFonts w:ascii="IRNazanin" w:hAnsi="IRNazanin" w:eastAsia="IRNazanin"/>
          <w:color w:val="111111"/>
          <w:sz w:val="28"/>
          <w:sz w:val="28"/>
          <w:szCs w:val="28"/>
          <w:rtl w:val="true"/>
          <w:lang w:bidi="fa-IR"/>
        </w:rPr>
        <w:t>استفاده از تکنیک های تکثیر داده برای ایجاد مجموعه های آموزشی متنوع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می تواند به کاهش تأثیر هر نمونه مسموم کمک کند</w:t>
      </w:r>
      <w:r>
        <w:rPr>
          <w:rFonts w:eastAsia="IRNazanin" w:cs="IRNazanin"/>
          <w:color w:val="111111"/>
          <w:sz w:val="28"/>
          <w:szCs w:val="28"/>
          <w:rtl w:val="true"/>
          <w:lang w:bidi="fa-IR"/>
        </w:rPr>
        <w:t>.</w:t>
      </w:r>
    </w:p>
    <w:p>
      <w:pPr>
        <w:pStyle w:val="Heading5"/>
        <w:numPr>
          <w:ilvl w:val="4"/>
          <w:numId w:val="1"/>
        </w:numPr>
        <w:rPr/>
      </w:pPr>
      <w:bookmarkStart w:id="6738" w:name="__RefHeading___Toc15404479_1280447820"/>
      <w:bookmarkStart w:id="6739" w:name="_Toc3182"/>
      <w:bookmarkEnd w:id="6738"/>
      <w:r>
        <w:rPr>
          <w:rtl w:val="true"/>
        </w:rPr>
        <w:t>بررسی های منظم مدل</w:t>
      </w:r>
      <w:r>
        <w:rPr>
          <w:rtl w:val="true"/>
        </w:rPr>
        <w:t>:</w:t>
      </w:r>
      <w:bookmarkEnd w:id="6739"/>
    </w:p>
    <w:p>
      <w:pPr>
        <w:pStyle w:val="BookText"/>
        <w:rPr/>
      </w:pPr>
      <w:r>
        <w:rPr>
          <w:rFonts w:ascii="IRNazanin" w:hAnsi="IRNazanin" w:eastAsia="IRNazanin"/>
          <w:color w:val="111111"/>
          <w:sz w:val="28"/>
          <w:sz w:val="28"/>
          <w:szCs w:val="28"/>
          <w:rtl w:val="true"/>
          <w:lang w:bidi="fa-IR"/>
        </w:rPr>
        <w:t>انجام بررسی های منظم بر روی مدل های هوش مصنوعی به منظور ارزیابی عملکرد آنها و شناسایی هرگونه نشانه ای از آسیب یا کاهش به دلیل داده های مسموم</w:t>
      </w:r>
      <w:r>
        <w:rPr>
          <w:rFonts w:eastAsia="IRNazanin" w:cs="IRNazanin"/>
          <w:color w:val="111111"/>
          <w:sz w:val="28"/>
          <w:szCs w:val="28"/>
          <w:rtl w:val="true"/>
          <w:lang w:bidi="fa-IR"/>
        </w:rPr>
        <w:t>.</w:t>
      </w:r>
    </w:p>
    <w:p>
      <w:pPr>
        <w:pStyle w:val="Heading5"/>
        <w:numPr>
          <w:ilvl w:val="4"/>
          <w:numId w:val="1"/>
        </w:numPr>
        <w:rPr/>
      </w:pPr>
      <w:bookmarkStart w:id="6740" w:name="__RefHeading___Toc15404481_1280447820"/>
      <w:bookmarkStart w:id="6741" w:name="_Toc3183"/>
      <w:bookmarkEnd w:id="6740"/>
      <w:r>
        <w:rPr>
          <w:rtl w:val="true"/>
        </w:rPr>
        <w:t>امنیت یادگیری فدرال</w:t>
      </w:r>
      <w:r>
        <w:rPr>
          <w:rtl w:val="true"/>
        </w:rPr>
        <w:t>:</w:t>
      </w:r>
      <w:bookmarkEnd w:id="6741"/>
    </w:p>
    <w:p>
      <w:pPr>
        <w:pStyle w:val="BookText"/>
        <w:rPr/>
      </w:pPr>
      <w:r>
        <w:rPr>
          <w:rFonts w:ascii="IRNazanin" w:hAnsi="IRNazanin" w:eastAsia="IRNazanin"/>
          <w:color w:val="111111"/>
          <w:sz w:val="28"/>
          <w:sz w:val="28"/>
          <w:szCs w:val="28"/>
          <w:rtl w:val="true"/>
          <w:lang w:bidi="fa-IR"/>
        </w:rPr>
        <w:t>پیاده سازی تکنیک های تجمیع امن در تنظیمات یادگیری فدرال، به منظور کاهش خطر تأثیر به روز رسانی های مسموم بر مدل عمومی</w:t>
      </w:r>
      <w:r>
        <w:rPr>
          <w:rFonts w:eastAsia="IRNazanin" w:cs="IRNazanin"/>
          <w:color w:val="111111"/>
          <w:sz w:val="28"/>
          <w:szCs w:val="28"/>
          <w:rtl w:val="true"/>
          <w:lang w:bidi="fa-IR"/>
        </w:rPr>
        <w:t>.</w:t>
      </w:r>
    </w:p>
    <w:p>
      <w:pPr>
        <w:pStyle w:val="Heading5"/>
        <w:numPr>
          <w:ilvl w:val="4"/>
          <w:numId w:val="1"/>
        </w:numPr>
        <w:rPr/>
      </w:pPr>
      <w:bookmarkStart w:id="6742" w:name="__RefHeading___Toc15404483_1280447820"/>
      <w:bookmarkStart w:id="6743" w:name="_Toc3184"/>
      <w:bookmarkEnd w:id="6742"/>
      <w:r>
        <w:rPr>
          <w:rtl w:val="true"/>
        </w:rPr>
        <w:t>روش های مجموعه ای</w:t>
      </w:r>
      <w:r>
        <w:rPr>
          <w:rtl w:val="true"/>
        </w:rPr>
        <w:t>:</w:t>
      </w:r>
      <w:bookmarkEnd w:id="6743"/>
    </w:p>
    <w:p>
      <w:pPr>
        <w:pStyle w:val="BookText"/>
        <w:rPr/>
      </w:pPr>
      <w:r>
        <w:rPr>
          <w:rFonts w:ascii="IRNazanin" w:hAnsi="IRNazanin" w:eastAsia="IRNazanin"/>
          <w:color w:val="111111"/>
          <w:sz w:val="28"/>
          <w:sz w:val="28"/>
          <w:szCs w:val="28"/>
          <w:rtl w:val="true"/>
          <w:lang w:bidi="fa-IR"/>
        </w:rPr>
        <w:t>روش های مجموعه ای</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تکنیک های یادگیری مجموعه ای که مدل های متعددی را ترکیب می کند، که باعث </w:t>
      </w:r>
      <w:bookmarkStart w:id="6744" w:name="pg19124_193351"/>
    </w:p>
    <w:p>
      <w:pPr>
        <w:pStyle w:val="BookText"/>
        <w:rPr/>
      </w:pPr>
      <w:bookmarkEnd w:id="6744"/>
      <w:r>
        <w:rPr>
          <w:rFonts w:ascii="IRNazanin" w:hAnsi="IRNazanin" w:eastAsia="IRNazanin"/>
          <w:color w:val="111111"/>
          <w:sz w:val="28"/>
          <w:sz w:val="28"/>
          <w:szCs w:val="28"/>
          <w:rtl w:val="true"/>
          <w:lang w:bidi="fa-IR"/>
        </w:rPr>
        <w:t>می شود تأثیر یک مجموعه داده مسموم به طور قابل توجهی بر عملکرد کلی سخت تر شود</w:t>
      </w:r>
      <w:r>
        <w:rPr>
          <w:rFonts w:eastAsia="IRNazanin" w:cs="IRNazanin"/>
          <w:color w:val="111111"/>
          <w:sz w:val="28"/>
          <w:szCs w:val="28"/>
          <w:rtl w:val="true"/>
          <w:lang w:bidi="fa-IR"/>
        </w:rPr>
        <w:t>.</w:t>
      </w:r>
    </w:p>
    <w:p>
      <w:pPr>
        <w:pStyle w:val="Heading5"/>
        <w:numPr>
          <w:ilvl w:val="4"/>
          <w:numId w:val="1"/>
        </w:numPr>
        <w:rPr/>
      </w:pPr>
      <w:bookmarkStart w:id="6745" w:name="__RefHeading___Toc15404485_1280447820"/>
      <w:bookmarkStart w:id="6746" w:name="_Toc3185"/>
      <w:bookmarkEnd w:id="6745"/>
      <w:r>
        <w:rPr>
          <w:rtl w:val="true"/>
        </w:rPr>
        <w:t>تکنیک های آموزشی قوی</w:t>
      </w:r>
      <w:r>
        <w:rPr>
          <w:rtl w:val="true"/>
        </w:rPr>
        <w:t>:</w:t>
      </w:r>
      <w:bookmarkEnd w:id="6746"/>
    </w:p>
    <w:p>
      <w:pPr>
        <w:pStyle w:val="BookText"/>
        <w:rPr/>
      </w:pPr>
      <w:r>
        <w:rPr>
          <w:rFonts w:ascii="IRNazanin" w:hAnsi="IRNazanin" w:eastAsia="IRNazanin"/>
          <w:color w:val="111111"/>
          <w:sz w:val="28"/>
          <w:sz w:val="28"/>
          <w:szCs w:val="28"/>
          <w:rtl w:val="true"/>
          <w:lang w:bidi="fa-IR"/>
        </w:rPr>
        <w:t>استفاده از روش های آموزشی قوی مانند آموزش متخاصم یا استفاده از توابع ضرر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داده های پرت و مسموم حساسیت کمتری دارند</w:t>
      </w:r>
      <w:r>
        <w:rPr>
          <w:rFonts w:eastAsia="IRNazanin" w:cs="IRNazanin"/>
          <w:color w:val="111111"/>
          <w:sz w:val="28"/>
          <w:szCs w:val="28"/>
          <w:rtl w:val="true"/>
          <w:lang w:bidi="fa-IR"/>
        </w:rPr>
        <w:t>.</w:t>
      </w:r>
    </w:p>
    <w:p>
      <w:pPr>
        <w:pStyle w:val="Heading5"/>
        <w:numPr>
          <w:ilvl w:val="4"/>
          <w:numId w:val="1"/>
        </w:numPr>
        <w:rPr/>
      </w:pPr>
      <w:bookmarkStart w:id="6747" w:name="__RefHeading___Toc15404487_1280447820"/>
      <w:bookmarkStart w:id="6748" w:name="_Toc3186"/>
      <w:bookmarkEnd w:id="6747"/>
      <w:r>
        <w:rPr>
          <w:rtl w:val="true"/>
        </w:rPr>
        <w:t>کنترل دسترسی و نظارت</w:t>
      </w:r>
      <w:r>
        <w:rPr>
          <w:rtl w:val="true"/>
        </w:rPr>
        <w:t>:</w:t>
      </w:r>
      <w:bookmarkEnd w:id="6748"/>
    </w:p>
    <w:p>
      <w:pPr>
        <w:pStyle w:val="BookText"/>
        <w:rPr/>
      </w:pPr>
      <w:r>
        <w:rPr>
          <w:rFonts w:ascii="IRNazanin" w:hAnsi="IRNazanin" w:eastAsia="IRNazanin"/>
          <w:color w:val="111111"/>
          <w:sz w:val="28"/>
          <w:sz w:val="28"/>
          <w:szCs w:val="28"/>
          <w:rtl w:val="true"/>
          <w:lang w:bidi="fa-IR"/>
        </w:rPr>
        <w:t>پیاده سازی کنترل های دسترسی سختگیرانه برای محدود کردن اینکه چه کسی می تواند داده های آموزشی یا پارامترهای مدل را تغییر دهد و نظارت منظم بر گزارش های دسترسی برای شناسایی فعالیت های مشکوک</w:t>
      </w:r>
      <w:r>
        <w:rPr>
          <w:rFonts w:eastAsia="IRNazanin" w:cs="IRNazanin"/>
          <w:color w:val="111111"/>
          <w:sz w:val="28"/>
          <w:szCs w:val="28"/>
          <w:rtl w:val="true"/>
          <w:lang w:bidi="fa-IR"/>
        </w:rPr>
        <w:t>.</w:t>
      </w:r>
    </w:p>
    <w:p>
      <w:pPr>
        <w:pStyle w:val="Heading5"/>
        <w:numPr>
          <w:ilvl w:val="4"/>
          <w:numId w:val="1"/>
        </w:numPr>
        <w:rPr/>
      </w:pPr>
      <w:bookmarkStart w:id="6749" w:name="__RefHeading___Toc15404489_1280447820"/>
      <w:bookmarkStart w:id="6750" w:name="_Toc3187"/>
      <w:bookmarkEnd w:id="6749"/>
      <w:r>
        <w:rPr>
          <w:rtl w:val="true"/>
        </w:rPr>
        <w:t>آموزش و آگاهی کاربران</w:t>
      </w:r>
      <w:r>
        <w:rPr>
          <w:rtl w:val="true"/>
        </w:rPr>
        <w:t>:</w:t>
      </w:r>
      <w:bookmarkEnd w:id="6750"/>
    </w:p>
    <w:p>
      <w:pPr>
        <w:pStyle w:val="BookText"/>
        <w:rPr/>
      </w:pPr>
      <w:r>
        <w:rPr>
          <w:rFonts w:ascii="IRNazanin" w:hAnsi="IRNazanin" w:eastAsia="IRNazanin"/>
          <w:color w:val="111111"/>
          <w:sz w:val="28"/>
          <w:sz w:val="28"/>
          <w:szCs w:val="28"/>
          <w:rtl w:val="true"/>
          <w:lang w:bidi="fa-IR"/>
        </w:rPr>
        <w:t>آموزش کاربران و ذینفعان درباره خطرات مسمومیت مدل و اهمیت کیفیت داده، و تشویق به دقت در روش های مدیریت داده</w:t>
      </w:r>
      <w:r>
        <w:rPr>
          <w:rFonts w:eastAsia="IRNazanin" w:cs="IRNazanin"/>
          <w:color w:val="111111"/>
          <w:sz w:val="28"/>
          <w:szCs w:val="28"/>
          <w:rtl w:val="true"/>
          <w:lang w:bidi="fa-IR"/>
        </w:rPr>
        <w:t>.</w:t>
      </w:r>
    </w:p>
    <w:p>
      <w:pPr>
        <w:pStyle w:val="Heading5"/>
        <w:numPr>
          <w:ilvl w:val="4"/>
          <w:numId w:val="1"/>
        </w:numPr>
        <w:rPr/>
      </w:pPr>
      <w:bookmarkStart w:id="6751" w:name="__RefHeading___Toc15404491_1280447820"/>
      <w:bookmarkStart w:id="6752" w:name="_Toc3188"/>
      <w:bookmarkEnd w:id="6751"/>
      <w:r>
        <w:rPr>
          <w:rtl w:val="true"/>
        </w:rPr>
        <w:t>برنامه ریزی پاسخ به حوادث</w:t>
      </w:r>
      <w:r>
        <w:rPr>
          <w:rtl w:val="true"/>
        </w:rPr>
        <w:t>:</w:t>
      </w:r>
      <w:bookmarkEnd w:id="6752"/>
    </w:p>
    <w:p>
      <w:pPr>
        <w:pStyle w:val="BookText"/>
        <w:rPr/>
      </w:pPr>
      <w:r>
        <w:rPr>
          <w:rFonts w:ascii="IRNazanin" w:hAnsi="IRNazanin" w:eastAsia="IRNazanin"/>
          <w:color w:val="111111"/>
          <w:sz w:val="28"/>
          <w:sz w:val="28"/>
          <w:szCs w:val="28"/>
          <w:rtl w:val="true"/>
          <w:lang w:bidi="fa-IR"/>
        </w:rPr>
        <w:t>توسعه و نگهداری یک برنامه پاسخ به حادثه به طور خاص برای مسمومیت مدل هوش مصنوعی که مراحل شناسایی، مهار و بازیابی را مشخص می کند</w:t>
      </w:r>
      <w:r>
        <w:rPr>
          <w:rFonts w:eastAsia="IRNazanin" w:cs="IRNazanin"/>
          <w:color w:val="111111"/>
          <w:sz w:val="28"/>
          <w:szCs w:val="28"/>
          <w:rtl w:val="true"/>
          <w:lang w:bidi="fa-IR"/>
        </w:rPr>
        <w:t>.</w:t>
      </w:r>
    </w:p>
    <w:p>
      <w:pPr>
        <w:pStyle w:val="Heading5"/>
        <w:numPr>
          <w:ilvl w:val="4"/>
          <w:numId w:val="1"/>
        </w:numPr>
        <w:rPr/>
      </w:pPr>
      <w:bookmarkStart w:id="6753" w:name="__RefHeading___Toc15404493_1280447820"/>
      <w:bookmarkStart w:id="6754" w:name="_Toc3189"/>
      <w:bookmarkEnd w:id="6753"/>
      <w:r>
        <w:rPr>
          <w:rtl w:val="true"/>
        </w:rPr>
        <w:t>نسخه گذاری مدل</w:t>
      </w:r>
      <w:r>
        <w:rPr>
          <w:rtl w:val="true"/>
        </w:rPr>
        <w:t>:</w:t>
      </w:r>
      <w:bookmarkEnd w:id="6754"/>
    </w:p>
    <w:p>
      <w:pPr>
        <w:pStyle w:val="BookText"/>
        <w:rPr/>
      </w:pPr>
      <w:r>
        <w:rPr>
          <w:rFonts w:ascii="IRNazanin" w:hAnsi="IRNazanin" w:eastAsia="IRNazanin"/>
          <w:color w:val="111111"/>
          <w:sz w:val="28"/>
          <w:sz w:val="28"/>
          <w:szCs w:val="28"/>
          <w:rtl w:val="true"/>
          <w:lang w:bidi="fa-IR"/>
        </w:rPr>
        <w:t>پیاده سازی کنترل نسخه برای مدل ها به منظور تسهیل بازگشت به نسخه های قبلی و غیرمسموم در صورت شناسایی حمله مسمومیت</w:t>
      </w:r>
      <w:r>
        <w:rPr>
          <w:rFonts w:eastAsia="IRNazanin" w:cs="IRNazanin"/>
          <w:color w:val="111111"/>
          <w:sz w:val="28"/>
          <w:szCs w:val="28"/>
          <w:rtl w:val="true"/>
          <w:lang w:bidi="fa-IR"/>
        </w:rPr>
        <w:t>.</w:t>
      </w:r>
    </w:p>
    <w:p>
      <w:pPr>
        <w:pStyle w:val="Heading5"/>
        <w:numPr>
          <w:ilvl w:val="4"/>
          <w:numId w:val="1"/>
        </w:numPr>
        <w:rPr/>
      </w:pPr>
      <w:bookmarkStart w:id="6755" w:name="__RefHeading___Toc15404495_1280447820"/>
      <w:bookmarkStart w:id="6756" w:name="_Toc3190"/>
      <w:bookmarkEnd w:id="6755"/>
      <w:r>
        <w:rPr>
          <w:rtl w:val="true"/>
        </w:rPr>
        <w:t>تنوع در منابع داده</w:t>
      </w:r>
      <w:r>
        <w:rPr>
          <w:rtl w:val="true"/>
        </w:rPr>
        <w:t>:</w:t>
      </w:r>
      <w:bookmarkEnd w:id="6756"/>
    </w:p>
    <w:p>
      <w:pPr>
        <w:pStyle w:val="BookText"/>
        <w:rPr/>
      </w:pPr>
      <w:r>
        <w:rPr>
          <w:rFonts w:ascii="IRNazanin" w:hAnsi="IRNazanin" w:eastAsia="IRNazanin"/>
          <w:color w:val="111111"/>
          <w:sz w:val="28"/>
          <w:sz w:val="28"/>
          <w:szCs w:val="28"/>
          <w:rtl w:val="true"/>
          <w:lang w:bidi="fa-IR"/>
        </w:rPr>
        <w:t>استفاده از منابع مختلف و متنوع برای داده های آموزشی به منظور کاهش خطر از یک منبع مسموم که ممکن است کل مجموعه داده را به خطر بیندازد</w:t>
      </w:r>
      <w:r>
        <w:rPr>
          <w:rFonts w:eastAsia="IRNazanin" w:cs="IRNazanin"/>
          <w:color w:val="111111"/>
          <w:sz w:val="28"/>
          <w:szCs w:val="28"/>
          <w:rtl w:val="true"/>
          <w:lang w:bidi="fa-IR"/>
        </w:rPr>
        <w:t>.</w:t>
      </w:r>
    </w:p>
    <w:p>
      <w:pPr>
        <w:pStyle w:val="Heading3"/>
        <w:numPr>
          <w:ilvl w:val="2"/>
          <w:numId w:val="1"/>
        </w:numPr>
        <w:rPr/>
      </w:pPr>
      <w:bookmarkStart w:id="6757" w:name="__RefHeading___Toc15404497_1280447820"/>
      <w:bookmarkStart w:id="6758" w:name="_Toc3191"/>
      <w:bookmarkEnd w:id="6757"/>
      <w:r>
        <w:rPr/>
        <w:t>3-7</w:t>
      </w:r>
      <w:r>
        <w:rPr>
          <w:rtl w:val="true"/>
        </w:rPr>
        <w:t xml:space="preserve">- </w:t>
      </w:r>
      <w:r>
        <w:rPr>
          <w:rtl w:val="true"/>
        </w:rPr>
        <w:t>مسمومیت با برچسب تمیز</w:t>
      </w:r>
      <w:bookmarkEnd w:id="6758"/>
    </w:p>
    <w:p>
      <w:pPr>
        <w:pStyle w:val="Heading4"/>
        <w:numPr>
          <w:ilvl w:val="3"/>
          <w:numId w:val="1"/>
        </w:numPr>
        <w:rPr/>
      </w:pPr>
      <w:bookmarkStart w:id="6759" w:name="__RefHeading___Toc15404499_1280447820"/>
      <w:bookmarkStart w:id="6760" w:name="_Toc3192"/>
      <w:bookmarkEnd w:id="6759"/>
      <w:r>
        <w:rPr>
          <w:rtl w:val="true"/>
        </w:rPr>
        <w:t>اشاره</w:t>
      </w:r>
      <w:bookmarkEnd w:id="6760"/>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مسمومیت با برچسب تمیز </w:t>
      </w:r>
      <w:r>
        <w:rPr>
          <w:rStyle w:val="FootnoteAnchor"/>
          <w:rtl w:val="true"/>
        </w:rPr>
        <w:footnoteReference w:id="122"/>
      </w:r>
      <w:r>
        <w:rPr>
          <w:rFonts w:ascii="IRNazanin" w:hAnsi="IRNazanin" w:eastAsia="IRNazanin"/>
          <w:color w:val="111111"/>
          <w:sz w:val="28"/>
          <w:sz w:val="28"/>
          <w:szCs w:val="28"/>
          <w:rtl w:val="true"/>
          <w:lang w:bidi="fa-IR"/>
        </w:rPr>
        <w:t>یک نوع حمله پیشرفته به مدل های یادگیری ماشین است که در آن یک مهاجم داده های مخرب را به مجموعه داده آموزشی تزریق می کند بدون اینکه برچسب های قابل مشاهده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حملات مسمومیت سنتی که برچسب های نادرست یا داده های به وضوح خراب را معرفی می کنند، مسمومیت با برچسب تمیز از داده های ظاهرا ًمشروع استفاده می کند که می تواند مدل را در طول آموزش فریب دهد و اغلب بدون شناسایی فوری انجام می شود</w:t>
      </w:r>
      <w:r>
        <w:rPr>
          <w:rFonts w:eastAsia="IRNazanin" w:cs="IRNazanin"/>
          <w:color w:val="111111"/>
          <w:sz w:val="28"/>
          <w:szCs w:val="28"/>
          <w:rtl w:val="true"/>
          <w:lang w:bidi="fa-IR"/>
        </w:rPr>
        <w:t xml:space="preserve">. </w:t>
      </w:r>
      <w:bookmarkStart w:id="6761" w:name="pg19124_193352"/>
    </w:p>
    <w:p>
      <w:pPr>
        <w:pStyle w:val="Heading4"/>
        <w:numPr>
          <w:ilvl w:val="3"/>
          <w:numId w:val="1"/>
        </w:numPr>
        <w:rPr/>
      </w:pPr>
      <w:bookmarkStart w:id="6762" w:name="__RefHeading___Toc15404501_1280447820"/>
      <w:bookmarkStart w:id="6763" w:name="_Toc3193"/>
      <w:bookmarkEnd w:id="6761"/>
      <w:bookmarkEnd w:id="6762"/>
      <w:r>
        <w:rPr/>
        <w:t>3-7-1</w:t>
      </w:r>
      <w:r>
        <w:rPr>
          <w:rtl w:val="true"/>
        </w:rPr>
        <w:t xml:space="preserve">- </w:t>
      </w:r>
      <w:r>
        <w:rPr>
          <w:rtl w:val="true"/>
        </w:rPr>
        <w:t>ویژگی های کلیدی</w:t>
      </w:r>
      <w:bookmarkEnd w:id="6763"/>
    </w:p>
    <w:p>
      <w:pPr>
        <w:pStyle w:val="Heading5"/>
        <w:numPr>
          <w:ilvl w:val="4"/>
          <w:numId w:val="1"/>
        </w:numPr>
        <w:rPr/>
      </w:pPr>
      <w:bookmarkStart w:id="6764" w:name="__RefHeading___Toc15404503_1280447820"/>
      <w:bookmarkStart w:id="6765" w:name="_Toc3194"/>
      <w:bookmarkEnd w:id="6764"/>
      <w:r>
        <w:rPr>
          <w:rtl w:val="true"/>
        </w:rPr>
        <w:t>برچسب های مشروع</w:t>
      </w:r>
      <w:r>
        <w:rPr>
          <w:rtl w:val="true"/>
        </w:rPr>
        <w:t>:</w:t>
      </w:r>
      <w:bookmarkEnd w:id="6765"/>
    </w:p>
    <w:p>
      <w:pPr>
        <w:pStyle w:val="BookText"/>
        <w:rPr/>
      </w:pPr>
      <w:r>
        <w:rPr>
          <w:rFonts w:ascii="IRNazanin" w:hAnsi="IRNazanin" w:eastAsia="IRNazanin"/>
          <w:color w:val="111111"/>
          <w:sz w:val="28"/>
          <w:sz w:val="28"/>
          <w:szCs w:val="28"/>
          <w:rtl w:val="true"/>
          <w:lang w:bidi="fa-IR"/>
        </w:rPr>
        <w:t>داده های مسموم برچسب های صحیح را حفظ می کنند، که شناسایی ناهنجاری ها را برای سامانه های تشخیص دشوار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مهاجم اجازه می دهد تا فرآیند یادگیری مدل را دستکاری کند در حالی که ظاهر یکپارچگی داده را حفظ می کند</w:t>
      </w:r>
      <w:r>
        <w:rPr>
          <w:rFonts w:eastAsia="IRNazanin" w:cs="IRNazanin"/>
          <w:color w:val="111111"/>
          <w:sz w:val="28"/>
          <w:szCs w:val="28"/>
          <w:rtl w:val="true"/>
          <w:lang w:bidi="fa-IR"/>
        </w:rPr>
        <w:t>.</w:t>
      </w:r>
    </w:p>
    <w:p>
      <w:pPr>
        <w:pStyle w:val="Heading5"/>
        <w:numPr>
          <w:ilvl w:val="4"/>
          <w:numId w:val="1"/>
        </w:numPr>
        <w:rPr/>
      </w:pPr>
      <w:bookmarkStart w:id="6766" w:name="__RefHeading___Toc15404505_1280447820"/>
      <w:bookmarkStart w:id="6767" w:name="_Toc3195"/>
      <w:bookmarkEnd w:id="6766"/>
      <w:r>
        <w:rPr>
          <w:rtl w:val="true"/>
        </w:rPr>
        <w:t>دستکاری ظریف</w:t>
      </w:r>
      <w:r>
        <w:rPr>
          <w:rtl w:val="true"/>
        </w:rPr>
        <w:t>:</w:t>
      </w:r>
      <w:bookmarkEnd w:id="6767"/>
    </w:p>
    <w:p>
      <w:pPr>
        <w:pStyle w:val="BookText"/>
        <w:rPr/>
      </w:pPr>
      <w:r>
        <w:rPr>
          <w:rFonts w:ascii="IRNazanin" w:hAnsi="IRNazanin" w:eastAsia="IRNazanin"/>
          <w:color w:val="111111"/>
          <w:sz w:val="28"/>
          <w:sz w:val="28"/>
          <w:szCs w:val="28"/>
          <w:rtl w:val="true"/>
          <w:lang w:bidi="fa-IR"/>
        </w:rPr>
        <w:t>مهاجمان معمولا ًتنها جنبه های کوچک داده را تغییر می دهند، مانند مقادیر پیکسل در تصاویر یا تغییرات جزئی 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ظریف می توانند مدل را گمراه کنند بدون اینکه مشکوک به نظر برسند</w:t>
      </w:r>
      <w:r>
        <w:rPr>
          <w:rFonts w:eastAsia="IRNazanin" w:cs="IRNazanin"/>
          <w:color w:val="111111"/>
          <w:sz w:val="28"/>
          <w:szCs w:val="28"/>
          <w:rtl w:val="true"/>
          <w:lang w:bidi="fa-IR"/>
        </w:rPr>
        <w:t>.</w:t>
      </w:r>
    </w:p>
    <w:p>
      <w:pPr>
        <w:pStyle w:val="Heading5"/>
        <w:numPr>
          <w:ilvl w:val="4"/>
          <w:numId w:val="1"/>
        </w:numPr>
        <w:rPr/>
      </w:pPr>
      <w:bookmarkStart w:id="6768" w:name="__RefHeading___Toc15404507_1280447820"/>
      <w:bookmarkStart w:id="6769" w:name="_Toc3196"/>
      <w:bookmarkEnd w:id="6768"/>
      <w:r>
        <w:rPr>
          <w:rtl w:val="true"/>
        </w:rPr>
        <w:t>تأثیر هدفمند</w:t>
      </w:r>
      <w:r>
        <w:rPr>
          <w:rtl w:val="true"/>
        </w:rPr>
        <w:t>:</w:t>
      </w:r>
      <w:bookmarkEnd w:id="6769"/>
    </w:p>
    <w:p>
      <w:pPr>
        <w:pStyle w:val="BookText"/>
        <w:rPr/>
      </w:pPr>
      <w:r>
        <w:rPr>
          <w:rFonts w:ascii="IRNazanin" w:hAnsi="IRNazanin" w:eastAsia="IRNazanin"/>
          <w:color w:val="111111"/>
          <w:sz w:val="28"/>
          <w:sz w:val="28"/>
          <w:szCs w:val="28"/>
          <w:rtl w:val="true"/>
          <w:lang w:bidi="fa-IR"/>
        </w:rPr>
        <w:t>مسمومیت با برچسب تمیز معمولا ً به دنبال گمراه کردن مدل برای ایجاد خطاها یا سوگیری های خاص است، مانند طبقه بندی نادرست کلاس 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هدفمند می تواند عواقب قابل توجهی برای تصمیم گیری در برنامه های حیاتی داشته باشد</w:t>
      </w:r>
      <w:r>
        <w:rPr>
          <w:rFonts w:eastAsia="IRNazanin" w:cs="IRNazanin"/>
          <w:color w:val="111111"/>
          <w:sz w:val="28"/>
          <w:szCs w:val="28"/>
          <w:rtl w:val="true"/>
          <w:lang w:bidi="fa-IR"/>
        </w:rPr>
        <w:t>.</w:t>
      </w:r>
    </w:p>
    <w:p>
      <w:pPr>
        <w:pStyle w:val="Heading5"/>
        <w:numPr>
          <w:ilvl w:val="4"/>
          <w:numId w:val="1"/>
        </w:numPr>
        <w:rPr/>
      </w:pPr>
      <w:bookmarkStart w:id="6770" w:name="__RefHeading___Toc15404509_1280447820"/>
      <w:bookmarkStart w:id="6771" w:name="_Toc3197"/>
      <w:bookmarkEnd w:id="6770"/>
      <w:r>
        <w:rPr>
          <w:rtl w:val="true"/>
        </w:rPr>
        <w:t>افزایش پیچیدگی برای شناسایی</w:t>
      </w:r>
      <w:r>
        <w:rPr>
          <w:rtl w:val="true"/>
        </w:rPr>
        <w:t>:</w:t>
      </w:r>
      <w:bookmarkEnd w:id="6771"/>
    </w:p>
    <w:p>
      <w:pPr>
        <w:pStyle w:val="BookText"/>
        <w:rPr/>
      </w:pPr>
      <w:r>
        <w:rPr>
          <w:rFonts w:ascii="IRNazanin" w:hAnsi="IRNazanin" w:eastAsia="IRNazanin"/>
          <w:color w:val="111111"/>
          <w:sz w:val="28"/>
          <w:sz w:val="28"/>
          <w:szCs w:val="28"/>
          <w:rtl w:val="true"/>
          <w:lang w:bidi="fa-IR"/>
        </w:rPr>
        <w:t>به دلیل اینکه برچسب ها تغییر نمی کنند، تکنیک های معمول تشخیص ناهنجاری ممکن است نتوانند داده های مسموم را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شناسایی مجموعه های داده آسیب دیده را پیچیده می کند و نیاز به راهبردهای شناسایی پیشرفته تری دارد</w:t>
      </w:r>
      <w:r>
        <w:rPr>
          <w:rFonts w:eastAsia="IRNazanin" w:cs="IRNazanin"/>
          <w:color w:val="111111"/>
          <w:sz w:val="28"/>
          <w:szCs w:val="28"/>
          <w:rtl w:val="true"/>
          <w:lang w:bidi="fa-IR"/>
        </w:rPr>
        <w:t>.</w:t>
      </w:r>
    </w:p>
    <w:p>
      <w:pPr>
        <w:pStyle w:val="Heading5"/>
        <w:numPr>
          <w:ilvl w:val="4"/>
          <w:numId w:val="1"/>
        </w:numPr>
        <w:rPr/>
      </w:pPr>
      <w:bookmarkStart w:id="6772" w:name="__RefHeading___Toc15404511_1280447820"/>
      <w:bookmarkStart w:id="6773" w:name="_Toc3198"/>
      <w:bookmarkEnd w:id="6772"/>
      <w:r>
        <w:rPr>
          <w:rtl w:val="true"/>
        </w:rPr>
        <w:t>استفاده از آسیب پذیری های مدل</w:t>
      </w:r>
      <w:r>
        <w:rPr>
          <w:rtl w:val="true"/>
        </w:rPr>
        <w:t>:</w:t>
      </w:r>
      <w:bookmarkEnd w:id="6773"/>
    </w:p>
    <w:p>
      <w:pPr>
        <w:pStyle w:val="BookText"/>
        <w:rPr/>
      </w:pPr>
      <w:r>
        <w:rPr>
          <w:rFonts w:ascii="IRNazanin" w:hAnsi="IRNazanin" w:eastAsia="IRNazanin"/>
          <w:color w:val="111111"/>
          <w:sz w:val="28"/>
          <w:sz w:val="28"/>
          <w:szCs w:val="28"/>
          <w:rtl w:val="true"/>
          <w:lang w:bidi="fa-IR"/>
        </w:rPr>
        <w:t>مهاجمان از ضعف های شناخته شده در مدل های یادگیری ماشین، مانند بیش برازش یا حساسیت به نویز، بهره برداری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بهره برداری می تواند منجر به کاهش شدید عملکرد یا پیش بینی های جانبدارانه شود</w:t>
      </w:r>
      <w:r>
        <w:rPr>
          <w:rFonts w:eastAsia="IRNazanin" w:cs="IRNazanin"/>
          <w:color w:val="111111"/>
          <w:sz w:val="28"/>
          <w:szCs w:val="28"/>
          <w:rtl w:val="true"/>
          <w:lang w:bidi="fa-IR"/>
        </w:rPr>
        <w:t>.</w:t>
      </w:r>
    </w:p>
    <w:p>
      <w:pPr>
        <w:pStyle w:val="Heading5"/>
        <w:numPr>
          <w:ilvl w:val="4"/>
          <w:numId w:val="1"/>
        </w:numPr>
        <w:rPr/>
      </w:pPr>
      <w:bookmarkStart w:id="6774" w:name="__RefHeading___Toc15404513_1280447820"/>
      <w:bookmarkStart w:id="6775" w:name="_Toc3199"/>
      <w:bookmarkEnd w:id="6774"/>
      <w:r>
        <w:rPr>
          <w:rtl w:val="true"/>
        </w:rPr>
        <w:t>پتانسیل برای حملات با تأثیر بالا</w:t>
      </w:r>
      <w:r>
        <w:rPr>
          <w:rtl w:val="true"/>
        </w:rPr>
        <w:t>:</w:t>
      </w:r>
      <w:bookmarkEnd w:id="6775"/>
    </w:p>
    <w:p>
      <w:pPr>
        <w:pStyle w:val="BookText"/>
        <w:rPr/>
      </w:pPr>
      <w:r>
        <w:rPr>
          <w:rFonts w:ascii="IRNazanin" w:hAnsi="IRNazanin" w:eastAsia="IRNazanin"/>
          <w:color w:val="111111"/>
          <w:sz w:val="28"/>
          <w:sz w:val="28"/>
          <w:szCs w:val="28"/>
          <w:rtl w:val="true"/>
          <w:lang w:bidi="fa-IR"/>
        </w:rPr>
        <w:t>مسمومیت با برچسب تمیز می تواند منجر به اثرات منفی قابل توجهی، به ویژه در حوزه های حساس مانند مالی، بهداشت و سامانه های خودران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دستکاری نتایج در حالی که به نظر مشروع می رسند می تواند عواقب وخیمی به همراه داشته باشد</w:t>
      </w:r>
      <w:r>
        <w:rPr>
          <w:rFonts w:eastAsia="IRNazanin" w:cs="IRNazanin"/>
          <w:color w:val="111111"/>
          <w:sz w:val="28"/>
          <w:szCs w:val="28"/>
          <w:rtl w:val="true"/>
          <w:lang w:bidi="fa-IR"/>
        </w:rPr>
        <w:t>.</w:t>
      </w:r>
    </w:p>
    <w:p>
      <w:pPr>
        <w:pStyle w:val="Heading5"/>
        <w:numPr>
          <w:ilvl w:val="4"/>
          <w:numId w:val="1"/>
        </w:numPr>
        <w:rPr/>
      </w:pPr>
      <w:bookmarkStart w:id="6776" w:name="__RefHeading___Toc15404515_1280447820"/>
      <w:bookmarkStart w:id="6777" w:name="_Toc3200"/>
      <w:bookmarkEnd w:id="6776"/>
      <w:r>
        <w:rPr>
          <w:rtl w:val="true"/>
        </w:rPr>
        <w:t>استفاده از مدل های مولد</w:t>
      </w:r>
      <w:r>
        <w:rPr>
          <w:rtl w:val="true"/>
        </w:rPr>
        <w:t>:</w:t>
      </w:r>
      <w:bookmarkEnd w:id="6777"/>
    </w:p>
    <w:p>
      <w:pPr>
        <w:pStyle w:val="BookText"/>
        <w:rPr/>
      </w:pPr>
      <w:r>
        <w:rPr>
          <w:rFonts w:ascii="IRNazanin" w:hAnsi="IRNazanin" w:eastAsia="IRNazanin"/>
          <w:color w:val="111111"/>
          <w:sz w:val="28"/>
          <w:sz w:val="28"/>
          <w:szCs w:val="28"/>
          <w:rtl w:val="true"/>
          <w:lang w:bidi="fa-IR"/>
        </w:rPr>
        <w:t>استفاده از مدل های مولد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مهاجمان ممکن است از مدل های مولد برای ایجاد داده های مسموم استفاده کنند که به طور </w:t>
      </w:r>
      <w:bookmarkStart w:id="6778" w:name="pg19124_193353"/>
    </w:p>
    <w:p>
      <w:pPr>
        <w:pStyle w:val="BookText"/>
        <w:rPr/>
      </w:pPr>
      <w:bookmarkEnd w:id="6778"/>
      <w:r>
        <w:rPr>
          <w:rFonts w:ascii="IRNazanin" w:hAnsi="IRNazanin" w:eastAsia="IRNazanin"/>
          <w:color w:val="111111"/>
          <w:sz w:val="28"/>
          <w:sz w:val="28"/>
          <w:szCs w:val="28"/>
          <w:rtl w:val="true"/>
          <w:lang w:bidi="fa-IR"/>
        </w:rPr>
        <w:t>یکپارچه در مجموعه داده های موجود جا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احتمال این که داده های مسموم در حین آموزش نادیده گرفته شوند را افزایش می دهد</w:t>
      </w:r>
      <w:r>
        <w:rPr>
          <w:rFonts w:eastAsia="IRNazanin" w:cs="IRNazanin"/>
          <w:color w:val="111111"/>
          <w:sz w:val="28"/>
          <w:szCs w:val="28"/>
          <w:rtl w:val="true"/>
          <w:lang w:bidi="fa-IR"/>
        </w:rPr>
        <w:t>.</w:t>
      </w:r>
    </w:p>
    <w:p>
      <w:pPr>
        <w:pStyle w:val="Heading5"/>
        <w:numPr>
          <w:ilvl w:val="4"/>
          <w:numId w:val="1"/>
        </w:numPr>
        <w:rPr/>
      </w:pPr>
      <w:bookmarkStart w:id="6779" w:name="__RefHeading___Toc15404517_1280447820"/>
      <w:bookmarkStart w:id="6780" w:name="_Toc3201"/>
      <w:bookmarkEnd w:id="6779"/>
      <w:r>
        <w:rPr>
          <w:rtl w:val="true"/>
        </w:rPr>
        <w:t>سختی در انتساب</w:t>
      </w:r>
      <w:r>
        <w:rPr>
          <w:rtl w:val="true"/>
        </w:rPr>
        <w:t>:</w:t>
      </w:r>
      <w:bookmarkEnd w:id="6780"/>
    </w:p>
    <w:p>
      <w:pPr>
        <w:pStyle w:val="BookText"/>
        <w:rPr/>
      </w:pPr>
      <w:r>
        <w:rPr>
          <w:rFonts w:ascii="IRNazanin" w:hAnsi="IRNazanin" w:eastAsia="IRNazanin"/>
          <w:color w:val="111111"/>
          <w:sz w:val="28"/>
          <w:sz w:val="28"/>
          <w:szCs w:val="28"/>
          <w:rtl w:val="true"/>
          <w:lang w:bidi="fa-IR"/>
        </w:rPr>
        <w:t>تعیین منبع مسمومیت با برچسب تمیز به دلیل عدم وجود نشانه های واضح از دستکاری، می تواند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پاسخ به حملات را پیچیده می کند و پیاده سازی تدابیر مؤثر را دشوارتر می سازد</w:t>
      </w:r>
      <w:r>
        <w:rPr>
          <w:rFonts w:eastAsia="IRNazanin" w:cs="IRNazanin"/>
          <w:color w:val="111111"/>
          <w:sz w:val="28"/>
          <w:szCs w:val="28"/>
          <w:rtl w:val="true"/>
          <w:lang w:bidi="fa-IR"/>
        </w:rPr>
        <w:t>.</w:t>
      </w:r>
    </w:p>
    <w:p>
      <w:pPr>
        <w:pStyle w:val="Heading5"/>
        <w:numPr>
          <w:ilvl w:val="4"/>
          <w:numId w:val="1"/>
        </w:numPr>
        <w:rPr/>
      </w:pPr>
      <w:bookmarkStart w:id="6781" w:name="__RefHeading___Toc15404519_1280447820"/>
      <w:bookmarkStart w:id="6782" w:name="_Toc3202"/>
      <w:bookmarkEnd w:id="6781"/>
      <w:r>
        <w:rPr>
          <w:rtl w:val="true"/>
        </w:rPr>
        <w:t>دستکاری هدفمند کلاس ها</w:t>
      </w:r>
      <w:r>
        <w:rPr>
          <w:rtl w:val="true"/>
        </w:rPr>
        <w:t>:</w:t>
      </w:r>
      <w:bookmarkEnd w:id="6782"/>
    </w:p>
    <w:p>
      <w:pPr>
        <w:pStyle w:val="BookText"/>
        <w:rPr/>
      </w:pPr>
      <w:r>
        <w:rPr>
          <w:rFonts w:ascii="IRNazanin" w:hAnsi="IRNazanin" w:eastAsia="IRNazanin"/>
          <w:color w:val="111111"/>
          <w:sz w:val="28"/>
          <w:sz w:val="28"/>
          <w:szCs w:val="28"/>
          <w:rtl w:val="true"/>
          <w:lang w:bidi="fa-IR"/>
        </w:rPr>
        <w:t>مهاجمان می توانند به طور انتخابی داده های مسموم را وارد کنند تا بر کلاس های خاص تأثیر بگذارند، که منجر به نتایج طبقه بندی جانبدارانه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پیش بینی های مدل را به نفع یا علیه گروه های خاصی منحرف کند و نگرانی های اخلاقی و انصاف را به همراه داشته باشد</w:t>
      </w:r>
      <w:r>
        <w:rPr>
          <w:rFonts w:eastAsia="IRNazanin" w:cs="IRNazanin"/>
          <w:color w:val="111111"/>
          <w:sz w:val="28"/>
          <w:szCs w:val="28"/>
          <w:rtl w:val="true"/>
          <w:lang w:bidi="fa-IR"/>
        </w:rPr>
        <w:t>.</w:t>
      </w:r>
    </w:p>
    <w:p>
      <w:pPr>
        <w:pStyle w:val="Heading5"/>
        <w:numPr>
          <w:ilvl w:val="4"/>
          <w:numId w:val="1"/>
        </w:numPr>
        <w:rPr/>
      </w:pPr>
      <w:bookmarkStart w:id="6783" w:name="__RefHeading___Toc15404521_1280447820"/>
      <w:bookmarkStart w:id="6784" w:name="_Toc3203"/>
      <w:bookmarkEnd w:id="6783"/>
      <w:r>
        <w:rPr>
          <w:rtl w:val="true"/>
        </w:rPr>
        <w:t>اثرهای بلندمدت</w:t>
      </w:r>
      <w:r>
        <w:rPr>
          <w:rtl w:val="true"/>
        </w:rPr>
        <w:t>:</w:t>
      </w:r>
      <w:bookmarkEnd w:id="6784"/>
    </w:p>
    <w:p>
      <w:pPr>
        <w:pStyle w:val="BookText"/>
        <w:rPr/>
      </w:pPr>
      <w:r>
        <w:rPr>
          <w:rFonts w:ascii="IRNazanin" w:hAnsi="IRNazanin" w:eastAsia="IRNazanin"/>
          <w:color w:val="111111"/>
          <w:sz w:val="28"/>
          <w:sz w:val="28"/>
          <w:szCs w:val="28"/>
          <w:rtl w:val="true"/>
          <w:lang w:bidi="fa-IR"/>
        </w:rPr>
        <w:t>اثرات مسمومیت با برچسب تمیز ممکن است بلافاصله مشهود نباشد، که منجر به کاهش تدریجی عملکرد مدل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تأخیری می تواند شناسایی و تلاش های جبران خسارت را مختل کند</w:t>
      </w:r>
      <w:r>
        <w:rPr>
          <w:rFonts w:eastAsia="IRNazanin" w:cs="IRNazanin"/>
          <w:color w:val="111111"/>
          <w:sz w:val="28"/>
          <w:szCs w:val="28"/>
          <w:rtl w:val="true"/>
          <w:lang w:bidi="fa-IR"/>
        </w:rPr>
        <w:t>.</w:t>
      </w:r>
    </w:p>
    <w:p>
      <w:pPr>
        <w:pStyle w:val="Heading4"/>
        <w:numPr>
          <w:ilvl w:val="3"/>
          <w:numId w:val="1"/>
        </w:numPr>
        <w:rPr/>
      </w:pPr>
      <w:bookmarkStart w:id="6785" w:name="__RefHeading___Toc15404523_1280447820"/>
      <w:bookmarkStart w:id="6786" w:name="_Toc3204"/>
      <w:bookmarkEnd w:id="6785"/>
      <w:r>
        <w:rPr/>
        <w:t>3-7-2</w:t>
      </w:r>
      <w:r>
        <w:rPr>
          <w:rtl w:val="true"/>
        </w:rPr>
        <w:t xml:space="preserve">- </w:t>
      </w:r>
      <w:r>
        <w:rPr>
          <w:rtl w:val="true"/>
        </w:rPr>
        <w:t>دارایی های هدف</w:t>
      </w:r>
      <w:bookmarkEnd w:id="6786"/>
    </w:p>
    <w:p>
      <w:pPr>
        <w:pStyle w:val="Heading5"/>
        <w:numPr>
          <w:ilvl w:val="4"/>
          <w:numId w:val="1"/>
        </w:numPr>
        <w:rPr/>
      </w:pPr>
      <w:bookmarkStart w:id="6787" w:name="__RefHeading___Toc15404525_1280447820"/>
      <w:bookmarkStart w:id="6788" w:name="_Toc3205"/>
      <w:bookmarkEnd w:id="6787"/>
      <w:r>
        <w:rPr>
          <w:rtl w:val="true"/>
        </w:rPr>
        <w:t>اشاره</w:t>
      </w:r>
      <w:bookmarkEnd w:id="6788"/>
    </w:p>
    <w:p>
      <w:pPr>
        <w:pStyle w:val="BookText"/>
        <w:rPr/>
      </w:pPr>
      <w:r>
        <w:rPr>
          <w:rFonts w:ascii="IRNazanin" w:hAnsi="IRNazanin" w:eastAsia="IRNazanin"/>
          <w:color w:val="111111"/>
          <w:sz w:val="28"/>
          <w:sz w:val="28"/>
          <w:szCs w:val="28"/>
          <w:rtl w:val="true"/>
          <w:lang w:bidi="fa-IR"/>
        </w:rPr>
        <w:t>در حملات مسمومیت با برچسب تمیز، مهاجمان به دنبال دستکاری دارایی های خاصی در سامانه های یادگیری ماشین هستند بدون این که برچسب های قابل مشاهده داده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اهداف اصلی دارایی های مسمومیت با برچسب تمیز آورده شده است</w:t>
      </w:r>
      <w:r>
        <w:rPr>
          <w:rFonts w:eastAsia="IRNazanin" w:cs="IRNazanin"/>
          <w:color w:val="111111"/>
          <w:sz w:val="28"/>
          <w:szCs w:val="28"/>
          <w:rtl w:val="true"/>
          <w:lang w:bidi="fa-IR"/>
        </w:rPr>
        <w:t>:</w:t>
      </w:r>
    </w:p>
    <w:p>
      <w:pPr>
        <w:pStyle w:val="Heading5"/>
        <w:numPr>
          <w:ilvl w:val="4"/>
          <w:numId w:val="1"/>
        </w:numPr>
        <w:rPr/>
      </w:pPr>
      <w:bookmarkStart w:id="6789" w:name="__RefHeading___Toc15404527_1280447820"/>
      <w:bookmarkStart w:id="6790" w:name="_Toc3206"/>
      <w:bookmarkEnd w:id="6789"/>
      <w:r>
        <w:rPr>
          <w:rtl w:val="true"/>
        </w:rPr>
        <w:t>مجموعه های داده آموزشی</w:t>
      </w:r>
      <w:r>
        <w:rPr>
          <w:rtl w:val="true"/>
        </w:rPr>
        <w:t>:</w:t>
      </w:r>
      <w:bookmarkEnd w:id="6790"/>
    </w:p>
    <w:p>
      <w:pPr>
        <w:pStyle w:val="BookText"/>
        <w:rPr/>
      </w:pPr>
      <w:r>
        <w:rPr>
          <w:rFonts w:ascii="IRNazanin" w:hAnsi="IRNazanin" w:eastAsia="IRNazanin"/>
          <w:color w:val="111111"/>
          <w:sz w:val="28"/>
          <w:sz w:val="28"/>
          <w:szCs w:val="28"/>
          <w:rtl w:val="true"/>
          <w:lang w:bidi="fa-IR"/>
        </w:rPr>
        <w:t>دارایی اصلی هدف گذاری شده توسط مسمومیت با برچسب تمیز، جایی است که مهاجمان نمونه های مخرب را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های داده آسیب دیده می توانند منجر به آموزش نادرست مدل شوند و پیش بینی های غیرقابل اعتمادی را به همراه داشته باشند</w:t>
      </w:r>
      <w:r>
        <w:rPr>
          <w:rFonts w:eastAsia="IRNazanin" w:cs="IRNazanin"/>
          <w:color w:val="111111"/>
          <w:sz w:val="28"/>
          <w:szCs w:val="28"/>
          <w:rtl w:val="true"/>
          <w:lang w:bidi="fa-IR"/>
        </w:rPr>
        <w:t>.</w:t>
      </w:r>
    </w:p>
    <w:p>
      <w:pPr>
        <w:pStyle w:val="Heading5"/>
        <w:numPr>
          <w:ilvl w:val="4"/>
          <w:numId w:val="1"/>
        </w:numPr>
        <w:rPr/>
      </w:pPr>
      <w:bookmarkStart w:id="6791" w:name="__RefHeading___Toc15404529_1280447820"/>
      <w:bookmarkStart w:id="6792" w:name="_Toc3207"/>
      <w:bookmarkEnd w:id="6791"/>
      <w:r>
        <w:rPr>
          <w:rtl w:val="true"/>
        </w:rPr>
        <w:t>مدل های یادگیری ماشین</w:t>
      </w:r>
      <w:r>
        <w:rPr>
          <w:rtl w:val="true"/>
        </w:rPr>
        <w:t>:</w:t>
      </w:r>
      <w:bookmarkEnd w:id="679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مدل های موجود که به یکپارچگی داده های آموزشی وابسته هستند، می توانند به طور غیرمستقیم از طریق ورودی های مسموم هدف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عملکرد مدل را کاهش دهد، سوگیری ها را معرفی کند یا به طبقه بندی های نادرست منجر شود</w:t>
      </w:r>
      <w:r>
        <w:rPr>
          <w:rFonts w:eastAsia="IRNazanin" w:cs="IRNazanin"/>
          <w:color w:val="111111"/>
          <w:sz w:val="28"/>
          <w:szCs w:val="28"/>
          <w:rtl w:val="true"/>
          <w:lang w:bidi="fa-IR"/>
        </w:rPr>
        <w:t xml:space="preserve">. </w:t>
      </w:r>
      <w:bookmarkStart w:id="6793" w:name="pg19124_193354"/>
    </w:p>
    <w:p>
      <w:pPr>
        <w:pStyle w:val="Heading5"/>
        <w:numPr>
          <w:ilvl w:val="4"/>
          <w:numId w:val="1"/>
        </w:numPr>
        <w:rPr/>
      </w:pPr>
      <w:bookmarkStart w:id="6794" w:name="__RefHeading___Toc15404531_1280447820"/>
      <w:bookmarkStart w:id="6795" w:name="_Toc3208"/>
      <w:bookmarkEnd w:id="6793"/>
      <w:bookmarkEnd w:id="6794"/>
      <w:r>
        <w:rPr>
          <w:rtl w:val="true"/>
        </w:rPr>
        <w:t>اهمیت ویژگی</w:t>
      </w:r>
      <w:r>
        <w:rPr>
          <w:rtl w:val="true"/>
        </w:rPr>
        <w:t>:</w:t>
      </w:r>
      <w:bookmarkEnd w:id="6795"/>
    </w:p>
    <w:p>
      <w:pPr>
        <w:pStyle w:val="BookText"/>
        <w:rPr/>
      </w:pPr>
      <w:r>
        <w:rPr>
          <w:rFonts w:ascii="IRNazanin" w:hAnsi="IRNazanin" w:eastAsia="IRNazanin"/>
          <w:color w:val="111111"/>
          <w:sz w:val="28"/>
          <w:sz w:val="28"/>
          <w:szCs w:val="28"/>
          <w:rtl w:val="true"/>
          <w:lang w:bidi="fa-IR"/>
        </w:rPr>
        <w:t>مهاجمان ممکن است به دنبال دستکاری در درک مدل از اینکه کدام ویژگی ها مهم هستند، با معرفی نمونه های با برچسب تمیز که اهمیت ویژگی را تحریف می کنند،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تصمیمات مدل را منحرف کند و انجام اهداف خاص حمله را آسان تر کند</w:t>
      </w:r>
      <w:r>
        <w:rPr>
          <w:rFonts w:eastAsia="IRNazanin" w:cs="IRNazanin"/>
          <w:color w:val="111111"/>
          <w:sz w:val="28"/>
          <w:szCs w:val="28"/>
          <w:rtl w:val="true"/>
          <w:lang w:bidi="fa-IR"/>
        </w:rPr>
        <w:t>.</w:t>
      </w:r>
    </w:p>
    <w:p>
      <w:pPr>
        <w:pStyle w:val="Heading5"/>
        <w:numPr>
          <w:ilvl w:val="4"/>
          <w:numId w:val="1"/>
        </w:numPr>
        <w:rPr/>
      </w:pPr>
      <w:bookmarkStart w:id="6796" w:name="__RefHeading___Toc15404533_1280447820"/>
      <w:bookmarkStart w:id="6797" w:name="_Toc3209"/>
      <w:bookmarkEnd w:id="6796"/>
      <w:r>
        <w:rPr>
          <w:rtl w:val="true"/>
        </w:rPr>
        <w:t>معیارهای ارزیابی</w:t>
      </w:r>
      <w:r>
        <w:rPr>
          <w:rtl w:val="true"/>
        </w:rPr>
        <w:t>:</w:t>
      </w:r>
      <w:bookmarkEnd w:id="6797"/>
    </w:p>
    <w:p>
      <w:pPr>
        <w:pStyle w:val="BookText"/>
        <w:rPr/>
      </w:pPr>
      <w:r>
        <w:rPr>
          <w:rFonts w:ascii="IRNazanin" w:hAnsi="IRNazanin" w:eastAsia="IRNazanin"/>
          <w:color w:val="111111"/>
          <w:sz w:val="28"/>
          <w:sz w:val="28"/>
          <w:szCs w:val="28"/>
          <w:rtl w:val="true"/>
          <w:lang w:bidi="fa-IR"/>
        </w:rPr>
        <w:t>معیارهای استفاده شده برای ارزیابی عملکرد مدل می توانند هدف قرار گیرند با معرفی داده هایی که به طور مصنوعی این معیارها را افزایش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ارزیابی گمراه کننده می توانند بر فرآیندهای تصمیم گیری تأثیر بگذارند و منجر به اعتماد نادرست به عملکرد مدل شوند</w:t>
      </w:r>
      <w:r>
        <w:rPr>
          <w:rFonts w:eastAsia="IRNazanin" w:cs="IRNazanin"/>
          <w:color w:val="111111"/>
          <w:sz w:val="28"/>
          <w:szCs w:val="28"/>
          <w:rtl w:val="true"/>
          <w:lang w:bidi="fa-IR"/>
        </w:rPr>
        <w:t>.</w:t>
      </w:r>
    </w:p>
    <w:p>
      <w:pPr>
        <w:pStyle w:val="Heading5"/>
        <w:numPr>
          <w:ilvl w:val="4"/>
          <w:numId w:val="1"/>
        </w:numPr>
        <w:rPr/>
      </w:pPr>
      <w:bookmarkStart w:id="6798" w:name="__RefHeading___Toc15404535_1280447820"/>
      <w:bookmarkStart w:id="6799" w:name="_Toc3210"/>
      <w:bookmarkEnd w:id="6798"/>
      <w:r>
        <w:rPr>
          <w:rtl w:val="true"/>
        </w:rPr>
        <w:t>ورودی های کاربر</w:t>
      </w:r>
      <w:r>
        <w:rPr>
          <w:rtl w:val="true"/>
        </w:rPr>
        <w:t>:</w:t>
      </w:r>
      <w:bookmarkEnd w:id="6799"/>
    </w:p>
    <w:p>
      <w:pPr>
        <w:pStyle w:val="BookText"/>
        <w:rPr/>
      </w:pPr>
      <w:r>
        <w:rPr>
          <w:rFonts w:ascii="IRNazanin" w:hAnsi="IRNazanin" w:eastAsia="IRNazanin"/>
          <w:color w:val="111111"/>
          <w:sz w:val="28"/>
          <w:sz w:val="28"/>
          <w:szCs w:val="28"/>
          <w:rtl w:val="true"/>
          <w:lang w:bidi="fa-IR"/>
        </w:rPr>
        <w:t>در سامانه هایی که بر اساس بازخورد کاربر سازگار می شوند، مهاجمان ممکن است ورودی های مسموم شده ای را معرفی کنند که به نظر مشروع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منجر به خطاهای تجمعی شود زیرا مدل از داده های آلوده کاربر یاد می گیرد</w:t>
      </w:r>
      <w:r>
        <w:rPr>
          <w:rFonts w:eastAsia="IRNazanin" w:cs="IRNazanin"/>
          <w:color w:val="111111"/>
          <w:sz w:val="28"/>
          <w:szCs w:val="28"/>
          <w:rtl w:val="true"/>
          <w:lang w:bidi="fa-IR"/>
        </w:rPr>
        <w:t>.</w:t>
      </w:r>
    </w:p>
    <w:p>
      <w:pPr>
        <w:pStyle w:val="Heading5"/>
        <w:numPr>
          <w:ilvl w:val="4"/>
          <w:numId w:val="1"/>
        </w:numPr>
        <w:rPr/>
      </w:pPr>
      <w:bookmarkStart w:id="6800" w:name="__RefHeading___Toc15404537_1280447820"/>
      <w:bookmarkStart w:id="6801" w:name="_Toc3211"/>
      <w:bookmarkEnd w:id="6800"/>
      <w:r>
        <w:rPr>
          <w:rtl w:val="true"/>
        </w:rPr>
        <w:t>خطوط لوله داده</w:t>
      </w:r>
      <w:r>
        <w:rPr>
          <w:rtl w:val="true"/>
        </w:rPr>
        <w:t>:</w:t>
      </w:r>
      <w:bookmarkEnd w:id="6801"/>
    </w:p>
    <w:p>
      <w:pPr>
        <w:pStyle w:val="BookText"/>
        <w:rPr/>
      </w:pPr>
      <w:r>
        <w:rPr>
          <w:rFonts w:ascii="IRNazanin" w:hAnsi="IRNazanin" w:eastAsia="IRNazanin"/>
          <w:color w:val="111111"/>
          <w:sz w:val="28"/>
          <w:sz w:val="28"/>
          <w:szCs w:val="28"/>
          <w:rtl w:val="true"/>
          <w:lang w:bidi="fa-IR"/>
        </w:rPr>
        <w:t>خطوط لوله داده</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فرآیندهایی که از طریق آنها داده ها به آموزش و ارزیابی وارد می شوند می توانند هدف قرار گیرند تا داده های مسموم در مراحل مختلف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لوله داده آسیبدیده می توانند اثرات مسمومیت را در طول چرخه عمر یادگیری ماشین تداوم بخشند</w:t>
      </w:r>
      <w:r>
        <w:rPr>
          <w:rFonts w:eastAsia="IRNazanin" w:cs="IRNazanin"/>
          <w:color w:val="111111"/>
          <w:sz w:val="28"/>
          <w:szCs w:val="28"/>
          <w:rtl w:val="true"/>
          <w:lang w:bidi="fa-IR"/>
        </w:rPr>
        <w:t>.</w:t>
      </w:r>
    </w:p>
    <w:p>
      <w:pPr>
        <w:pStyle w:val="Heading5"/>
        <w:numPr>
          <w:ilvl w:val="4"/>
          <w:numId w:val="1"/>
        </w:numPr>
        <w:rPr/>
      </w:pPr>
      <w:bookmarkStart w:id="6802" w:name="__RefHeading___Toc15404539_1280447820"/>
      <w:bookmarkStart w:id="6803" w:name="_Toc3212"/>
      <w:bookmarkEnd w:id="6802"/>
      <w:r>
        <w:rPr>
          <w:rtl w:val="true"/>
        </w:rPr>
        <w:t>محیط های استقرار</w:t>
      </w:r>
      <w:r>
        <w:rPr>
          <w:rtl w:val="true"/>
        </w:rPr>
        <w:t>:</w:t>
      </w:r>
      <w:bookmarkEnd w:id="6803"/>
    </w:p>
    <w:p>
      <w:pPr>
        <w:pStyle w:val="BookText"/>
        <w:rPr/>
      </w:pPr>
      <w:r>
        <w:rPr>
          <w:rFonts w:ascii="IRNazanin" w:hAnsi="IRNazanin" w:eastAsia="IRNazanin"/>
          <w:color w:val="111111"/>
          <w:sz w:val="28"/>
          <w:sz w:val="28"/>
          <w:szCs w:val="28"/>
          <w:rtl w:val="true"/>
          <w:lang w:bidi="fa-IR"/>
        </w:rPr>
        <w:t>محیط هایی که مدل ها در آنها مستقر می شوند می توانند هدف قرار گیرند تا اطمینان حاصل شود که داده های مسموم به طور مداوم به سامانه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منجر به دستکاری مداوم پیش بینی های مدل در برنامه های زمان واقعی شود</w:t>
      </w:r>
      <w:r>
        <w:rPr>
          <w:rFonts w:eastAsia="IRNazanin" w:cs="IRNazanin"/>
          <w:color w:val="111111"/>
          <w:sz w:val="28"/>
          <w:szCs w:val="28"/>
          <w:rtl w:val="true"/>
          <w:lang w:bidi="fa-IR"/>
        </w:rPr>
        <w:t>.</w:t>
      </w:r>
    </w:p>
    <w:p>
      <w:pPr>
        <w:pStyle w:val="Heading5"/>
        <w:numPr>
          <w:ilvl w:val="4"/>
          <w:numId w:val="1"/>
        </w:numPr>
        <w:rPr/>
      </w:pPr>
      <w:bookmarkStart w:id="6804" w:name="__RefHeading___Toc15404541_1280447820"/>
      <w:bookmarkStart w:id="6805" w:name="_Toc3213"/>
      <w:bookmarkEnd w:id="6804"/>
      <w:r>
        <w:rPr>
          <w:rtl w:val="true"/>
        </w:rPr>
        <w:t>سازوکارهای بازخورد</w:t>
      </w:r>
      <w:r>
        <w:rPr>
          <w:rtl w:val="true"/>
        </w:rPr>
        <w:t>:</w:t>
      </w:r>
      <w:bookmarkEnd w:id="6805"/>
    </w:p>
    <w:p>
      <w:pPr>
        <w:pStyle w:val="BookText"/>
        <w:rPr/>
      </w:pPr>
      <w:r>
        <w:rPr>
          <w:rFonts w:ascii="IRNazanin" w:hAnsi="IRNazanin" w:eastAsia="IRNazanin"/>
          <w:color w:val="111111"/>
          <w:sz w:val="28"/>
          <w:sz w:val="28"/>
          <w:szCs w:val="28"/>
          <w:rtl w:val="true"/>
          <w:lang w:bidi="fa-IR"/>
        </w:rPr>
        <w:t>سامانه هایی که از تعاملات و بازخوردهای کاربران یاد می گیرند می توانند با معرفی بازخوردهای به ظاهر دقیق که در واقع مسموم هستند، مورد سوءاستفاده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فرآیند یادگیری را تضعیف می کند و می تواند باعث کاهش کیفیت مدل در طولانی مدت شود</w:t>
      </w:r>
      <w:r>
        <w:rPr>
          <w:rFonts w:eastAsia="IRNazanin" w:cs="IRNazanin"/>
          <w:color w:val="111111"/>
          <w:sz w:val="28"/>
          <w:szCs w:val="28"/>
          <w:rtl w:val="true"/>
          <w:lang w:bidi="fa-IR"/>
        </w:rPr>
        <w:t>.</w:t>
      </w:r>
    </w:p>
    <w:p>
      <w:pPr>
        <w:pStyle w:val="Heading5"/>
        <w:numPr>
          <w:ilvl w:val="4"/>
          <w:numId w:val="1"/>
        </w:numPr>
        <w:rPr/>
      </w:pPr>
      <w:bookmarkStart w:id="6806" w:name="__RefHeading___Toc15404543_1280447820"/>
      <w:bookmarkStart w:id="6807" w:name="_Toc3214"/>
      <w:bookmarkEnd w:id="6806"/>
      <w:r>
        <w:rPr>
          <w:rtl w:val="true"/>
        </w:rPr>
        <w:t>رعایت مقررات</w:t>
      </w:r>
      <w:r>
        <w:rPr>
          <w:rtl w:val="true"/>
        </w:rPr>
        <w:t>:</w:t>
      </w:r>
      <w:bookmarkEnd w:id="6807"/>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مسمومیت با برچسب تمیز می تواند معیارهای انطباق و فرآیندهای گزارشگیری که به </w:t>
      </w:r>
      <w:bookmarkStart w:id="6808" w:name="pg19124_193355"/>
    </w:p>
    <w:p>
      <w:pPr>
        <w:pStyle w:val="BookText"/>
        <w:rPr/>
      </w:pPr>
      <w:bookmarkEnd w:id="6808"/>
      <w:r>
        <w:rPr>
          <w:rFonts w:ascii="IRNazanin" w:hAnsi="IRNazanin" w:eastAsia="IRNazanin"/>
          <w:color w:val="111111"/>
          <w:sz w:val="28"/>
          <w:sz w:val="28"/>
          <w:szCs w:val="28"/>
          <w:rtl w:val="true"/>
          <w:lang w:bidi="fa-IR"/>
        </w:rPr>
        <w:t>خروجی های مدل وابسته است، هدف قرار دهد که ممکن است مقامات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به پیامدهای قانونی و آسیب به اعتبار سازمان منجر شود</w:t>
      </w:r>
      <w:r>
        <w:rPr>
          <w:rFonts w:eastAsia="IRNazanin" w:cs="IRNazanin"/>
          <w:color w:val="111111"/>
          <w:sz w:val="28"/>
          <w:szCs w:val="28"/>
          <w:rtl w:val="true"/>
          <w:lang w:bidi="fa-IR"/>
        </w:rPr>
        <w:t>.</w:t>
      </w:r>
    </w:p>
    <w:p>
      <w:pPr>
        <w:pStyle w:val="Heading5"/>
        <w:numPr>
          <w:ilvl w:val="4"/>
          <w:numId w:val="1"/>
        </w:numPr>
        <w:rPr/>
      </w:pPr>
      <w:bookmarkStart w:id="6809" w:name="__RefHeading___Toc15404545_1280447820"/>
      <w:bookmarkStart w:id="6810" w:name="_Toc3215"/>
      <w:bookmarkEnd w:id="6809"/>
      <w:r>
        <w:rPr>
          <w:rtl w:val="true"/>
        </w:rPr>
        <w:t>شهرت و اعتماد</w:t>
      </w:r>
      <w:r>
        <w:rPr>
          <w:rtl w:val="true"/>
        </w:rPr>
        <w:t>:</w:t>
      </w:r>
      <w:bookmarkEnd w:id="6810"/>
    </w:p>
    <w:p>
      <w:pPr>
        <w:pStyle w:val="BookText"/>
        <w:rPr/>
      </w:pPr>
      <w:r>
        <w:rPr>
          <w:rFonts w:ascii="IRNazanin" w:hAnsi="IRNazanin" w:eastAsia="IRNazanin"/>
          <w:color w:val="111111"/>
          <w:sz w:val="28"/>
          <w:sz w:val="28"/>
          <w:szCs w:val="28"/>
          <w:rtl w:val="true"/>
          <w:lang w:bidi="fa-IR"/>
        </w:rPr>
        <w:t>با به خطر انداختن یکپارچگی مدل ها و داده ها، مهاجمان می توانند به شهرت یک سازمان آسیب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اعتماد از سوی کاربران و ذینفعان می تواند تأثیرات ماندگاری بر قابلیت بقا کسب و کار و روابط با مشتریان داشته باشد</w:t>
      </w:r>
      <w:r>
        <w:rPr>
          <w:rFonts w:eastAsia="IRNazanin" w:cs="IRNazanin"/>
          <w:color w:val="111111"/>
          <w:sz w:val="28"/>
          <w:szCs w:val="28"/>
          <w:rtl w:val="true"/>
          <w:lang w:bidi="fa-IR"/>
        </w:rPr>
        <w:t>.</w:t>
      </w:r>
    </w:p>
    <w:p>
      <w:pPr>
        <w:pStyle w:val="Heading4"/>
        <w:numPr>
          <w:ilvl w:val="3"/>
          <w:numId w:val="1"/>
        </w:numPr>
        <w:rPr/>
      </w:pPr>
      <w:bookmarkStart w:id="6811" w:name="__RefHeading___Toc15404547_1280447820"/>
      <w:bookmarkStart w:id="6812" w:name="_Toc3216"/>
      <w:bookmarkEnd w:id="6811"/>
      <w:r>
        <w:rPr/>
        <w:t>3-7-3</w:t>
      </w:r>
      <w:r>
        <w:rPr>
          <w:rtl w:val="true"/>
        </w:rPr>
        <w:t xml:space="preserve">- </w:t>
      </w:r>
      <w:r>
        <w:rPr>
          <w:rtl w:val="true"/>
        </w:rPr>
        <w:t>آسیب پذیری ها</w:t>
      </w:r>
      <w:bookmarkEnd w:id="6812"/>
    </w:p>
    <w:p>
      <w:pPr>
        <w:pStyle w:val="Heading5"/>
        <w:numPr>
          <w:ilvl w:val="4"/>
          <w:numId w:val="1"/>
        </w:numPr>
        <w:rPr/>
      </w:pPr>
      <w:bookmarkStart w:id="6813" w:name="__RefHeading___Toc15404549_1280447820"/>
      <w:bookmarkStart w:id="6814" w:name="_Toc3217"/>
      <w:bookmarkEnd w:id="6813"/>
      <w:r>
        <w:rPr>
          <w:rtl w:val="true"/>
        </w:rPr>
        <w:t>اشاره</w:t>
      </w:r>
      <w:bookmarkEnd w:id="6814"/>
    </w:p>
    <w:p>
      <w:pPr>
        <w:pStyle w:val="BookText"/>
        <w:rPr/>
      </w:pPr>
      <w:r>
        <w:rPr>
          <w:rFonts w:ascii="IRNazanin" w:hAnsi="IRNazanin" w:eastAsia="IRNazanin"/>
          <w:color w:val="111111"/>
          <w:sz w:val="28"/>
          <w:sz w:val="28"/>
          <w:szCs w:val="28"/>
          <w:rtl w:val="true"/>
          <w:lang w:bidi="fa-IR"/>
        </w:rPr>
        <w:t>مسمومیت با برچسب تمیز از آسیب پذیری های خاصی در سامانه های یادگیری ماشین بهره برداری می کند که آن را به نوعی حمله دسیسه آمیز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آسیب پذیری های کلیدی که تسهیل کننده مسمومیت با برچسب تمیز هستند، آورده شده است</w:t>
      </w:r>
      <w:r>
        <w:rPr>
          <w:rFonts w:eastAsia="IRNazanin" w:cs="IRNazanin"/>
          <w:color w:val="111111"/>
          <w:sz w:val="28"/>
          <w:szCs w:val="28"/>
          <w:rtl w:val="true"/>
          <w:lang w:bidi="fa-IR"/>
        </w:rPr>
        <w:t>:</w:t>
      </w:r>
    </w:p>
    <w:p>
      <w:pPr>
        <w:pStyle w:val="Heading5"/>
        <w:numPr>
          <w:ilvl w:val="4"/>
          <w:numId w:val="1"/>
        </w:numPr>
        <w:rPr/>
      </w:pPr>
      <w:bookmarkStart w:id="6815" w:name="__RefHeading___Toc15404551_1280447820"/>
      <w:bookmarkStart w:id="6816" w:name="_Toc3218"/>
      <w:bookmarkEnd w:id="6815"/>
      <w:r>
        <w:rPr>
          <w:rtl w:val="true"/>
        </w:rPr>
        <w:t>بیش برازش مدل</w:t>
      </w:r>
      <w:r>
        <w:rPr>
          <w:rtl w:val="true"/>
        </w:rPr>
        <w:t>:</w:t>
      </w:r>
      <w:bookmarkEnd w:id="6816"/>
    </w:p>
    <w:p>
      <w:pPr>
        <w:pStyle w:val="BookText"/>
        <w:rPr/>
      </w:pPr>
      <w:r>
        <w:rPr>
          <w:rFonts w:ascii="IRNazanin" w:hAnsi="IRNazanin" w:eastAsia="IRNazanin"/>
          <w:color w:val="111111"/>
          <w:sz w:val="28"/>
          <w:sz w:val="28"/>
          <w:szCs w:val="28"/>
          <w:rtl w:val="true"/>
          <w:lang w:bidi="fa-IR"/>
        </w:rPr>
        <w:t>مدل هایی که به طور دقیق و بیش از حد بر روی داده های آموزشی خود آموزش دیده اند ممکن است به تغییرات ظریف در داده های ورودی حساس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حساسیت به مهاجمان اجازه می دهد که تغییرات کوچک و به ظاهر بی ضرر را معرفی کنند که می تواند پیش بینی های مدل را به طور قابل توجهی تغییر دهد</w:t>
      </w:r>
      <w:r>
        <w:rPr>
          <w:rFonts w:eastAsia="IRNazanin" w:cs="IRNazanin"/>
          <w:color w:val="111111"/>
          <w:sz w:val="28"/>
          <w:szCs w:val="28"/>
          <w:rtl w:val="true"/>
          <w:lang w:bidi="fa-IR"/>
        </w:rPr>
        <w:t>.</w:t>
      </w:r>
    </w:p>
    <w:p>
      <w:pPr>
        <w:pStyle w:val="Heading5"/>
        <w:numPr>
          <w:ilvl w:val="4"/>
          <w:numId w:val="1"/>
        </w:numPr>
        <w:rPr/>
      </w:pPr>
      <w:bookmarkStart w:id="6817" w:name="__RefHeading___Toc15404553_1280447820"/>
      <w:bookmarkStart w:id="6818" w:name="_Toc3219"/>
      <w:bookmarkEnd w:id="6817"/>
      <w:r>
        <w:rPr>
          <w:rtl w:val="true"/>
        </w:rPr>
        <w:t>ضعف در استحکام</w:t>
      </w:r>
      <w:r>
        <w:rPr>
          <w:rtl w:val="true"/>
        </w:rPr>
        <w:t>:</w:t>
      </w:r>
      <w:bookmarkEnd w:id="6818"/>
    </w:p>
    <w:p>
      <w:pPr>
        <w:pStyle w:val="BookText"/>
        <w:rPr/>
      </w:pPr>
      <w:r>
        <w:rPr>
          <w:rFonts w:ascii="IRNazanin" w:hAnsi="IRNazanin" w:eastAsia="IRNazanin"/>
          <w:color w:val="111111"/>
          <w:sz w:val="28"/>
          <w:sz w:val="28"/>
          <w:szCs w:val="28"/>
          <w:rtl w:val="true"/>
          <w:lang w:bidi="fa-IR"/>
        </w:rPr>
        <w:t>ضعف در استحکام</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بسیاری از الگوریتم های یادگیری ماشین به طور مؤثر برای مقابله با ورودی های متخاصم یا داده های نویزدار طراحی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 پذیری ذاتی، مدل ها را به طور خاصی در برابر دستکاری از طریق مسمومیت با برچسب تمیز آسیب پذیر می کند</w:t>
      </w:r>
      <w:r>
        <w:rPr>
          <w:rFonts w:eastAsia="IRNazanin" w:cs="IRNazanin"/>
          <w:color w:val="111111"/>
          <w:sz w:val="28"/>
          <w:szCs w:val="28"/>
          <w:rtl w:val="true"/>
          <w:lang w:bidi="fa-IR"/>
        </w:rPr>
        <w:t>.</w:t>
      </w:r>
    </w:p>
    <w:p>
      <w:pPr>
        <w:pStyle w:val="Heading5"/>
        <w:numPr>
          <w:ilvl w:val="4"/>
          <w:numId w:val="1"/>
        </w:numPr>
        <w:rPr/>
      </w:pPr>
      <w:bookmarkStart w:id="6819" w:name="__RefHeading___Toc15404555_1280447820"/>
      <w:bookmarkStart w:id="6820" w:name="_Toc3220"/>
      <w:bookmarkEnd w:id="6819"/>
      <w:r>
        <w:rPr>
          <w:rtl w:val="true"/>
        </w:rPr>
        <w:t>ضعف در کیفیت داده</w:t>
      </w:r>
      <w:r>
        <w:rPr>
          <w:rtl w:val="true"/>
        </w:rPr>
        <w:t>:</w:t>
      </w:r>
      <w:bookmarkEnd w:id="6820"/>
    </w:p>
    <w:p>
      <w:pPr>
        <w:pStyle w:val="BookText"/>
        <w:rPr/>
      </w:pPr>
      <w:r>
        <w:rPr>
          <w:rFonts w:ascii="IRNazanin" w:hAnsi="IRNazanin" w:eastAsia="IRNazanin"/>
          <w:color w:val="111111"/>
          <w:sz w:val="28"/>
          <w:sz w:val="28"/>
          <w:szCs w:val="28"/>
          <w:rtl w:val="true"/>
          <w:lang w:bidi="fa-IR"/>
        </w:rPr>
        <w:t>فرآیندهای ناکافی اعتبارسنجی و پاکسازی داده می توانند اجازه دهند که داده های مسموم به مجموعه های آموزشی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حکمرانی ضعیف داده، خطر شناسایی نشدن مجموعه های داده آسیب دیده را افزایش می دهد</w:t>
      </w:r>
      <w:r>
        <w:rPr>
          <w:rFonts w:eastAsia="IRNazanin" w:cs="IRNazanin"/>
          <w:color w:val="111111"/>
          <w:sz w:val="28"/>
          <w:szCs w:val="28"/>
          <w:rtl w:val="true"/>
          <w:lang w:bidi="fa-IR"/>
        </w:rPr>
        <w:t>.</w:t>
      </w:r>
    </w:p>
    <w:p>
      <w:pPr>
        <w:pStyle w:val="Heading5"/>
        <w:numPr>
          <w:ilvl w:val="4"/>
          <w:numId w:val="1"/>
        </w:numPr>
        <w:rPr/>
      </w:pPr>
      <w:bookmarkStart w:id="6821" w:name="__RefHeading___Toc15404557_1280447820"/>
      <w:bookmarkStart w:id="6822" w:name="_Toc3221"/>
      <w:bookmarkEnd w:id="6821"/>
      <w:r>
        <w:rPr>
          <w:rtl w:val="true"/>
        </w:rPr>
        <w:t>عدم تشخیص ناهنجاری کافی</w:t>
      </w:r>
      <w:r>
        <w:rPr>
          <w:rtl w:val="true"/>
        </w:rPr>
        <w:t>:</w:t>
      </w:r>
      <w:bookmarkEnd w:id="6822"/>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تکنیک های استاندارد تشخیص ناهنجاری ممکن است به دلیل برچسب های مشروع داده های مسموم نتوانند حملات با برچسب تمیز را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مهاجمان اجازه می دهد که داده های مضر را بدون ایجاد هشدار در حین فرآیند آموزش معرفی کنند</w:t>
      </w:r>
      <w:r>
        <w:rPr>
          <w:rFonts w:eastAsia="IRNazanin" w:cs="IRNazanin"/>
          <w:color w:val="111111"/>
          <w:sz w:val="28"/>
          <w:szCs w:val="28"/>
          <w:rtl w:val="true"/>
          <w:lang w:bidi="fa-IR"/>
        </w:rPr>
        <w:t xml:space="preserve">. </w:t>
      </w:r>
      <w:bookmarkStart w:id="6823" w:name="pg19124_193356"/>
    </w:p>
    <w:p>
      <w:pPr>
        <w:pStyle w:val="Heading5"/>
        <w:numPr>
          <w:ilvl w:val="4"/>
          <w:numId w:val="1"/>
        </w:numPr>
        <w:rPr/>
      </w:pPr>
      <w:bookmarkStart w:id="6824" w:name="__RefHeading___Toc15404559_1280447820"/>
      <w:bookmarkStart w:id="6825" w:name="_Toc3222"/>
      <w:bookmarkEnd w:id="6823"/>
      <w:bookmarkEnd w:id="6824"/>
      <w:r>
        <w:rPr>
          <w:rtl w:val="true"/>
        </w:rPr>
        <w:t>حلقه های بازخورد</w:t>
      </w:r>
      <w:r>
        <w:rPr>
          <w:rtl w:val="true"/>
        </w:rPr>
        <w:t>:</w:t>
      </w:r>
      <w:bookmarkEnd w:id="6825"/>
    </w:p>
    <w:p>
      <w:pPr>
        <w:pStyle w:val="BookText"/>
        <w:rPr/>
      </w:pPr>
      <w:r>
        <w:rPr>
          <w:rFonts w:ascii="IRNazanin" w:hAnsi="IRNazanin" w:eastAsia="IRNazanin"/>
          <w:color w:val="111111"/>
          <w:sz w:val="28"/>
          <w:sz w:val="28"/>
          <w:szCs w:val="28"/>
          <w:rtl w:val="true"/>
          <w:lang w:bidi="fa-IR"/>
        </w:rPr>
        <w:t>سامانه هایی که از ورودی یا بازخورد کاربران یاد می گیرند می توانند مورد سوءاستفاده قرار گیرند اگر مهاجمان پاسخ های مسموم شده ای را معرفی کنند که به نظر معتبر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منجر به کاهش تجمعی عملکرد مدل در طول زمان شود</w:t>
      </w:r>
      <w:r>
        <w:rPr>
          <w:rFonts w:eastAsia="IRNazanin" w:cs="IRNazanin"/>
          <w:color w:val="111111"/>
          <w:sz w:val="28"/>
          <w:szCs w:val="28"/>
          <w:rtl w:val="true"/>
          <w:lang w:bidi="fa-IR"/>
        </w:rPr>
        <w:t>.</w:t>
      </w:r>
    </w:p>
    <w:p>
      <w:pPr>
        <w:pStyle w:val="Heading5"/>
        <w:numPr>
          <w:ilvl w:val="4"/>
          <w:numId w:val="1"/>
        </w:numPr>
        <w:rPr/>
      </w:pPr>
      <w:bookmarkStart w:id="6826" w:name="__RefHeading___Toc15404561_1280447820"/>
      <w:bookmarkStart w:id="6827" w:name="_Toc3223"/>
      <w:bookmarkEnd w:id="6826"/>
      <w:r>
        <w:rPr>
          <w:rtl w:val="true"/>
        </w:rPr>
        <w:t>حساسیت به ویژگی</w:t>
      </w:r>
      <w:r>
        <w:rPr>
          <w:rtl w:val="true"/>
        </w:rPr>
        <w:t>:</w:t>
      </w:r>
      <w:bookmarkEnd w:id="6827"/>
    </w:p>
    <w:p>
      <w:pPr>
        <w:pStyle w:val="BookText"/>
        <w:rPr/>
      </w:pPr>
      <w:r>
        <w:rPr>
          <w:rFonts w:ascii="IRNazanin" w:hAnsi="IRNazanin" w:eastAsia="IRNazanin"/>
          <w:color w:val="111111"/>
          <w:sz w:val="28"/>
          <w:sz w:val="28"/>
          <w:szCs w:val="28"/>
          <w:rtl w:val="true"/>
          <w:lang w:bidi="fa-IR"/>
        </w:rPr>
        <w:t>مدل هایی که به طور جدی به ویژگی های خاصی وابسته هستند در صورتی که داده های مسموم، اهمیت درک شده آن ویژگی ها را تغییر دهند می توانند به راحتی دستکاری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مهاجمان می توانند از این حساسیت برای منحرف کردن تصمیمات مدل به نفع خود بهره برداری کنند</w:t>
      </w:r>
      <w:r>
        <w:rPr>
          <w:rFonts w:eastAsia="IRNazanin" w:cs="IRNazanin"/>
          <w:color w:val="111111"/>
          <w:sz w:val="28"/>
          <w:szCs w:val="28"/>
          <w:rtl w:val="true"/>
          <w:lang w:bidi="fa-IR"/>
        </w:rPr>
        <w:t>.</w:t>
      </w:r>
    </w:p>
    <w:p>
      <w:pPr>
        <w:pStyle w:val="Heading5"/>
        <w:numPr>
          <w:ilvl w:val="4"/>
          <w:numId w:val="1"/>
        </w:numPr>
        <w:rPr/>
      </w:pPr>
      <w:bookmarkStart w:id="6828" w:name="__RefHeading___Toc15404563_1280447820"/>
      <w:bookmarkStart w:id="6829" w:name="_Toc3224"/>
      <w:bookmarkEnd w:id="6828"/>
      <w:r>
        <w:rPr>
          <w:rtl w:val="true"/>
        </w:rPr>
        <w:t>ضعف های آماری</w:t>
      </w:r>
      <w:r>
        <w:rPr>
          <w:rtl w:val="true"/>
        </w:rPr>
        <w:t>:</w:t>
      </w:r>
      <w:bookmarkEnd w:id="6829"/>
    </w:p>
    <w:p>
      <w:pPr>
        <w:pStyle w:val="BookText"/>
        <w:rPr/>
      </w:pPr>
      <w:r>
        <w:rPr>
          <w:rFonts w:ascii="IRNazanin" w:hAnsi="IRNazanin" w:eastAsia="IRNazanin"/>
          <w:color w:val="111111"/>
          <w:sz w:val="28"/>
          <w:sz w:val="28"/>
          <w:szCs w:val="28"/>
          <w:rtl w:val="true"/>
          <w:lang w:bidi="fa-IR"/>
        </w:rPr>
        <w:t>بسیاری از مدل ها به فرضیات آماری وابسته اند که می تواند با معرفی داده های مسموم نقض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فرضیات بنیادی مدل به خطر بیفتد، پیش بینی های آن می تواند غیرقابل اعتماد شود</w:t>
      </w:r>
      <w:r>
        <w:rPr>
          <w:rFonts w:eastAsia="IRNazanin" w:cs="IRNazanin"/>
          <w:color w:val="111111"/>
          <w:sz w:val="28"/>
          <w:szCs w:val="28"/>
          <w:rtl w:val="true"/>
          <w:lang w:bidi="fa-IR"/>
        </w:rPr>
        <w:t>.</w:t>
      </w:r>
    </w:p>
    <w:p>
      <w:pPr>
        <w:pStyle w:val="Heading5"/>
        <w:numPr>
          <w:ilvl w:val="4"/>
          <w:numId w:val="1"/>
        </w:numPr>
        <w:rPr/>
      </w:pPr>
      <w:bookmarkStart w:id="6830" w:name="__RefHeading___Toc15404565_1280447820"/>
      <w:bookmarkStart w:id="6831" w:name="_Toc3225"/>
      <w:bookmarkEnd w:id="6830"/>
      <w:r>
        <w:rPr>
          <w:rtl w:val="true"/>
        </w:rPr>
        <w:t>عدم توضیح کافی</w:t>
      </w:r>
      <w:r>
        <w:rPr>
          <w:rtl w:val="true"/>
        </w:rPr>
        <w:t>:</w:t>
      </w:r>
      <w:bookmarkEnd w:id="6831"/>
    </w:p>
    <w:p>
      <w:pPr>
        <w:pStyle w:val="BookText"/>
        <w:rPr/>
      </w:pPr>
      <w:r>
        <w:rPr>
          <w:rFonts w:ascii="IRNazanin" w:hAnsi="IRNazanin" w:eastAsia="IRNazanin"/>
          <w:color w:val="111111"/>
          <w:sz w:val="28"/>
          <w:sz w:val="28"/>
          <w:szCs w:val="28"/>
          <w:rtl w:val="true"/>
          <w:lang w:bidi="fa-IR"/>
        </w:rPr>
        <w:t>اغلب مدل های یادگیری ماشین، به ویژه مدل های یادگیری عمیق، از عدم قابلیت تفسیر و قابلیت توضیح رنج می برند که شناسایی دلایل تصمیم گیری را دشوار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ابهام می تواند مانع شناسایی ورودی های دستکاری شده شده و منجر به آسیب پذیری های پایدار شود</w:t>
      </w:r>
      <w:r>
        <w:rPr>
          <w:rFonts w:eastAsia="IRNazanin" w:cs="IRNazanin"/>
          <w:color w:val="111111"/>
          <w:sz w:val="28"/>
          <w:szCs w:val="28"/>
          <w:rtl w:val="true"/>
          <w:lang w:bidi="fa-IR"/>
        </w:rPr>
        <w:t>.</w:t>
      </w:r>
    </w:p>
    <w:p>
      <w:pPr>
        <w:pStyle w:val="Heading5"/>
        <w:numPr>
          <w:ilvl w:val="4"/>
          <w:numId w:val="1"/>
        </w:numPr>
        <w:rPr/>
      </w:pPr>
      <w:bookmarkStart w:id="6832" w:name="__RefHeading___Toc15404567_1280447820"/>
      <w:bookmarkStart w:id="6833" w:name="_Toc3226"/>
      <w:bookmarkEnd w:id="6832"/>
      <w:r>
        <w:rPr>
          <w:rtl w:val="true"/>
        </w:rPr>
        <w:t>آزمایش و اعتبارسنجی ناکافی</w:t>
      </w:r>
      <w:r>
        <w:rPr>
          <w:rtl w:val="true"/>
        </w:rPr>
        <w:t>:</w:t>
      </w:r>
      <w:bookmarkEnd w:id="6833"/>
    </w:p>
    <w:p>
      <w:pPr>
        <w:pStyle w:val="BookText"/>
        <w:rPr/>
      </w:pPr>
      <w:r>
        <w:rPr>
          <w:rFonts w:ascii="IRNazanin" w:hAnsi="IRNazanin" w:eastAsia="IRNazanin"/>
          <w:color w:val="111111"/>
          <w:sz w:val="28"/>
          <w:sz w:val="28"/>
          <w:szCs w:val="28"/>
          <w:rtl w:val="true"/>
          <w:lang w:bidi="fa-IR"/>
        </w:rPr>
        <w:t>پروتکل های آزمایش و اعتبارسنجی ناکافی می توانند سامانه ها را در برابر مسمومیت با برچسب تمیز آسیب پذیر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توجهی می تواند منجر به استقرار مدل ها بدون درک واضح از ضعف های آنها شود</w:t>
      </w:r>
      <w:r>
        <w:rPr>
          <w:rFonts w:eastAsia="IRNazanin" w:cs="IRNazanin"/>
          <w:color w:val="111111"/>
          <w:sz w:val="28"/>
          <w:szCs w:val="28"/>
          <w:rtl w:val="true"/>
          <w:lang w:bidi="fa-IR"/>
        </w:rPr>
        <w:t>.</w:t>
      </w:r>
    </w:p>
    <w:p>
      <w:pPr>
        <w:pStyle w:val="Heading5"/>
        <w:numPr>
          <w:ilvl w:val="4"/>
          <w:numId w:val="1"/>
        </w:numPr>
        <w:rPr/>
      </w:pPr>
      <w:bookmarkStart w:id="6834" w:name="__RefHeading___Toc15404569_1280447820"/>
      <w:bookmarkStart w:id="6835" w:name="_Toc3227"/>
      <w:bookmarkEnd w:id="6834"/>
      <w:r>
        <w:rPr>
          <w:rtl w:val="true"/>
        </w:rPr>
        <w:t>وابستگی به داده های تاریخی</w:t>
      </w:r>
      <w:r>
        <w:rPr>
          <w:rtl w:val="true"/>
        </w:rPr>
        <w:t>:</w:t>
      </w:r>
      <w:bookmarkEnd w:id="6835"/>
    </w:p>
    <w:p>
      <w:pPr>
        <w:pStyle w:val="BookText"/>
        <w:rPr/>
      </w:pPr>
      <w:r>
        <w:rPr>
          <w:rFonts w:ascii="IRNazanin" w:hAnsi="IRNazanin" w:eastAsia="IRNazanin"/>
          <w:color w:val="111111"/>
          <w:sz w:val="28"/>
          <w:sz w:val="28"/>
          <w:szCs w:val="28"/>
          <w:rtl w:val="true"/>
          <w:lang w:bidi="fa-IR"/>
        </w:rPr>
        <w:t>مدل هایی که به طور جدی به داده های تاریخی وابسته هستند می توانند قدیمی شوند و به انواع جدیدی از مسمومیت داده آسیب پذیر شوند که در طول آموزش وجود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می تواند منجر به دستکاری مدل ها توسط نمونه های متخاصم جدیدی شود که از ویژگی های مجموعه داده اصلی منحرف هستند</w:t>
      </w:r>
      <w:r>
        <w:rPr>
          <w:rFonts w:eastAsia="IRNazanin" w:cs="IRNazanin"/>
          <w:color w:val="111111"/>
          <w:sz w:val="28"/>
          <w:szCs w:val="28"/>
          <w:rtl w:val="true"/>
          <w:lang w:bidi="fa-IR"/>
        </w:rPr>
        <w:t>.</w:t>
      </w:r>
    </w:p>
    <w:p>
      <w:pPr>
        <w:pStyle w:val="Heading4"/>
        <w:numPr>
          <w:ilvl w:val="3"/>
          <w:numId w:val="1"/>
        </w:numPr>
        <w:rPr/>
      </w:pPr>
      <w:bookmarkStart w:id="6836" w:name="__RefHeading___Toc15404571_1280447820"/>
      <w:bookmarkStart w:id="6837" w:name="_Toc3228"/>
      <w:bookmarkEnd w:id="6836"/>
      <w:r>
        <w:rPr/>
        <w:t>3-7-4</w:t>
      </w:r>
      <w:r>
        <w:rPr>
          <w:rtl w:val="true"/>
        </w:rPr>
        <w:t xml:space="preserve">- </w:t>
      </w:r>
      <w:r>
        <w:rPr>
          <w:rtl w:val="true"/>
        </w:rPr>
        <w:t>سناریو تهدید</w:t>
      </w:r>
      <w:bookmarkEnd w:id="6837"/>
    </w:p>
    <w:p>
      <w:pPr>
        <w:pStyle w:val="Heading5"/>
        <w:numPr>
          <w:ilvl w:val="4"/>
          <w:numId w:val="1"/>
        </w:numPr>
        <w:rPr/>
      </w:pPr>
      <w:bookmarkStart w:id="6838" w:name="__RefHeading___Toc15404573_1280447820"/>
      <w:bookmarkStart w:id="6839" w:name="_Toc3229"/>
      <w:bookmarkEnd w:id="6838"/>
      <w:r>
        <w:rPr>
          <w:rtl w:val="true"/>
        </w:rPr>
        <w:t>اشاره</w:t>
      </w:r>
      <w:bookmarkEnd w:id="6839"/>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حمله مسمومیت با برچسب تمیز، مهاجم هدف دارد تا تغییرات ظریفی را در داده های آموزشی </w:t>
      </w:r>
      <w:bookmarkStart w:id="6840" w:name="pg19124_193357"/>
    </w:p>
    <w:p>
      <w:pPr>
        <w:pStyle w:val="BookText"/>
        <w:rPr/>
      </w:pPr>
      <w:bookmarkEnd w:id="6840"/>
      <w:r>
        <w:rPr>
          <w:rFonts w:ascii="IRNazanin" w:hAnsi="IRNazanin" w:eastAsia="IRNazanin"/>
          <w:color w:val="111111"/>
          <w:sz w:val="28"/>
          <w:sz w:val="28"/>
          <w:szCs w:val="28"/>
          <w:rtl w:val="true"/>
          <w:lang w:bidi="fa-IR"/>
        </w:rPr>
        <w:t>جاسازی کند که منجر به شکست ها یا سوگیری ها خاصی در رفتار مدل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نقاط داده های آلوده باید به گونه ای به نظر برسند که بی خطر و غیرقابل تشخیص از داده های آموزشی عادی باشند تا از شناسایی در طول پیش پردازش و اعتبارسنجی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حمله می تواند به ویژه در شرایطی مؤثر باشد که داده ها از منابع جمع سپاری شده یا منابع خارجی تأیید نشده می آیند</w:t>
      </w:r>
      <w:r>
        <w:rPr>
          <w:rFonts w:eastAsia="IRNazanin" w:cs="IRNazanin"/>
          <w:color w:val="111111"/>
          <w:sz w:val="28"/>
          <w:szCs w:val="28"/>
          <w:rtl w:val="true"/>
          <w:lang w:bidi="fa-IR"/>
        </w:rPr>
        <w:t>.</w:t>
      </w:r>
    </w:p>
    <w:p>
      <w:pPr>
        <w:pStyle w:val="Heading5"/>
        <w:numPr>
          <w:ilvl w:val="4"/>
          <w:numId w:val="1"/>
        </w:numPr>
        <w:rPr/>
      </w:pPr>
      <w:bookmarkStart w:id="6841" w:name="__RefHeading___Toc15404575_1280447820"/>
      <w:bookmarkStart w:id="6842" w:name="_Toc3230"/>
      <w:bookmarkEnd w:id="6841"/>
      <w:r>
        <w:rPr>
          <w:rtl w:val="true"/>
        </w:rPr>
        <w:t>تحلیل منبع داده</w:t>
      </w:r>
      <w:r>
        <w:rPr>
          <w:rtl w:val="true"/>
        </w:rPr>
        <w:t>:</w:t>
      </w:r>
      <w:bookmarkEnd w:id="6842"/>
    </w:p>
    <w:p>
      <w:pPr>
        <w:pStyle w:val="BookText"/>
        <w:rPr/>
      </w:pPr>
      <w:r>
        <w:rPr>
          <w:rFonts w:ascii="IRNazanin" w:hAnsi="IRNazanin" w:eastAsia="IRNazanin"/>
          <w:color w:val="111111"/>
          <w:sz w:val="28"/>
          <w:sz w:val="28"/>
          <w:szCs w:val="28"/>
          <w:rtl w:val="true"/>
          <w:lang w:bidi="fa-IR"/>
        </w:rPr>
        <w:t>مهاجم فرآیندها و منابع بالقوه جمع آوری داده را شناسایی می کند، به ویژه آنهایی که به مجموعه آموزشی مدل داده های جدید اضافه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پیدا کردن نقاطی است که در آنها بررسی های یکپارچگی داده حداقلی یا غیاب دارد</w:t>
      </w:r>
      <w:r>
        <w:rPr>
          <w:rFonts w:eastAsia="IRNazanin" w:cs="IRNazanin"/>
          <w:color w:val="111111"/>
          <w:sz w:val="28"/>
          <w:szCs w:val="28"/>
          <w:rtl w:val="true"/>
          <w:lang w:bidi="fa-IR"/>
        </w:rPr>
        <w:t>.</w:t>
      </w:r>
    </w:p>
    <w:p>
      <w:pPr>
        <w:pStyle w:val="Heading5"/>
        <w:numPr>
          <w:ilvl w:val="4"/>
          <w:numId w:val="1"/>
        </w:numPr>
        <w:rPr/>
      </w:pPr>
      <w:bookmarkStart w:id="6843" w:name="__RefHeading___Toc15404577_1280447820"/>
      <w:bookmarkStart w:id="6844" w:name="_Toc3231"/>
      <w:bookmarkEnd w:id="6843"/>
      <w:r>
        <w:rPr>
          <w:rtl w:val="true"/>
        </w:rPr>
        <w:t>انتخاب هدف</w:t>
      </w:r>
      <w:r>
        <w:rPr>
          <w:rtl w:val="true"/>
        </w:rPr>
        <w:t>:</w:t>
      </w:r>
      <w:bookmarkEnd w:id="6844"/>
    </w:p>
    <w:p>
      <w:pPr>
        <w:pStyle w:val="BookText"/>
        <w:rPr/>
      </w:pPr>
      <w:r>
        <w:rPr>
          <w:rFonts w:ascii="IRNazanin" w:hAnsi="IRNazanin" w:eastAsia="IRNazanin"/>
          <w:color w:val="111111"/>
          <w:sz w:val="28"/>
          <w:sz w:val="28"/>
          <w:szCs w:val="28"/>
          <w:rtl w:val="true"/>
          <w:lang w:bidi="fa-IR"/>
        </w:rPr>
        <w:t>مهاجم نتایج یا رفتارهای خاصی را که می خواهد در مدل ایجاد کند،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شامل هدف گذاری بر روی کلاس های خاصی باشد که هنگام حضور ویژگی ها یا الگوهای خاص، به طور نادرست طبقه بندی شوند</w:t>
      </w:r>
      <w:r>
        <w:rPr>
          <w:rFonts w:eastAsia="IRNazanin" w:cs="IRNazanin"/>
          <w:color w:val="111111"/>
          <w:sz w:val="28"/>
          <w:szCs w:val="28"/>
          <w:rtl w:val="true"/>
          <w:lang w:bidi="fa-IR"/>
        </w:rPr>
        <w:t>.</w:t>
      </w:r>
    </w:p>
    <w:p>
      <w:pPr>
        <w:pStyle w:val="Heading5"/>
        <w:numPr>
          <w:ilvl w:val="4"/>
          <w:numId w:val="1"/>
        </w:numPr>
        <w:rPr/>
      </w:pPr>
      <w:bookmarkStart w:id="6845" w:name="__RefHeading___Toc15404579_1280447820"/>
      <w:bookmarkStart w:id="6846" w:name="_Toc3232"/>
      <w:bookmarkEnd w:id="6845"/>
      <w:r>
        <w:rPr>
          <w:rtl w:val="true"/>
        </w:rPr>
        <w:t>ساخت داده های آلوده</w:t>
      </w:r>
      <w:r>
        <w:rPr>
          <w:rtl w:val="true"/>
        </w:rPr>
        <w:t>:</w:t>
      </w:r>
      <w:bookmarkEnd w:id="6846"/>
    </w:p>
    <w:p>
      <w:pPr>
        <w:pStyle w:val="BookText"/>
        <w:rPr/>
      </w:pPr>
      <w:r>
        <w:rPr>
          <w:rFonts w:ascii="IRNazanin" w:hAnsi="IRNazanin" w:eastAsia="IRNazanin"/>
          <w:color w:val="111111"/>
          <w:sz w:val="28"/>
          <w:sz w:val="28"/>
          <w:szCs w:val="28"/>
          <w:rtl w:val="true"/>
          <w:lang w:bidi="fa-IR"/>
        </w:rPr>
        <w:t>مهاجم به دقت نمونه های دادهای را می سازد که به نظر معتبر می رسند و به یک کلاس تعلق دارند، اما به طور ظریف ویژگی هایی را شامل می شوند که آنها را به کلاس هدف دیگری متصل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باید برای ناظران انسانی یا تکنیک های اعتبارسنجی استاندارد غیرقابل تشخیص باشند</w:t>
      </w:r>
      <w:r>
        <w:rPr>
          <w:rFonts w:eastAsia="IRNazanin" w:cs="IRNazanin"/>
          <w:color w:val="111111"/>
          <w:sz w:val="28"/>
          <w:szCs w:val="28"/>
          <w:rtl w:val="true"/>
          <w:lang w:bidi="fa-IR"/>
        </w:rPr>
        <w:t>.</w:t>
      </w:r>
    </w:p>
    <w:p>
      <w:pPr>
        <w:pStyle w:val="Heading5"/>
        <w:numPr>
          <w:ilvl w:val="4"/>
          <w:numId w:val="1"/>
        </w:numPr>
        <w:rPr/>
      </w:pPr>
      <w:bookmarkStart w:id="6847" w:name="__RefHeading___Toc15404581_1280447820"/>
      <w:bookmarkStart w:id="6848" w:name="_Toc3233"/>
      <w:bookmarkEnd w:id="6847"/>
      <w:r>
        <w:rPr>
          <w:rtl w:val="true"/>
        </w:rPr>
        <w:t>تزریق داده</w:t>
      </w:r>
      <w:r>
        <w:rPr>
          <w:rtl w:val="true"/>
        </w:rPr>
        <w:t>:</w:t>
      </w:r>
      <w:bookmarkEnd w:id="6848"/>
    </w:p>
    <w:p>
      <w:pPr>
        <w:pStyle w:val="BookText"/>
        <w:rPr/>
      </w:pPr>
      <w:r>
        <w:rPr>
          <w:rFonts w:ascii="IRNazanin" w:hAnsi="IRNazanin" w:eastAsia="IRNazanin"/>
          <w:color w:val="111111"/>
          <w:sz w:val="28"/>
          <w:sz w:val="28"/>
          <w:szCs w:val="28"/>
          <w:rtl w:val="true"/>
          <w:lang w:bidi="fa-IR"/>
        </w:rPr>
        <w:t>نمونه های ساخته شده به مجموعه داده های آموزشی اضافه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ماهیت ظریف تغییرات، این نمونه ها از عملیات پاکسازی داده های عادی عبور می کنند بدون اینکه مشکوک به نظر برسند</w:t>
      </w:r>
      <w:r>
        <w:rPr>
          <w:rFonts w:eastAsia="IRNazanin" w:cs="IRNazanin"/>
          <w:color w:val="111111"/>
          <w:sz w:val="28"/>
          <w:szCs w:val="28"/>
          <w:rtl w:val="true"/>
          <w:lang w:bidi="fa-IR"/>
        </w:rPr>
        <w:t>.</w:t>
      </w:r>
    </w:p>
    <w:p>
      <w:pPr>
        <w:pStyle w:val="Heading5"/>
        <w:numPr>
          <w:ilvl w:val="4"/>
          <w:numId w:val="1"/>
        </w:numPr>
        <w:rPr/>
      </w:pPr>
      <w:bookmarkStart w:id="6849" w:name="__RefHeading___Toc15404583_1280447820"/>
      <w:bookmarkStart w:id="6850" w:name="_Toc3234"/>
      <w:bookmarkEnd w:id="6849"/>
      <w:r>
        <w:rPr>
          <w:rtl w:val="true"/>
        </w:rPr>
        <w:t>آموزش مدل و تأثیر مسمومیت</w:t>
      </w:r>
      <w:r>
        <w:rPr>
          <w:rtl w:val="true"/>
        </w:rPr>
        <w:t>:</w:t>
      </w:r>
      <w:bookmarkEnd w:id="6850"/>
    </w:p>
    <w:p>
      <w:pPr>
        <w:pStyle w:val="BookText"/>
        <w:rPr/>
      </w:pPr>
      <w:r>
        <w:rPr>
          <w:rFonts w:ascii="IRNazanin" w:hAnsi="IRNazanin" w:eastAsia="IRNazanin"/>
          <w:color w:val="111111"/>
          <w:sz w:val="28"/>
          <w:sz w:val="28"/>
          <w:szCs w:val="28"/>
          <w:rtl w:val="true"/>
          <w:lang w:bidi="fa-IR"/>
        </w:rPr>
        <w:t>با آموزش مدل بر روی این مجموعه داده، نمونه های آلوده بر مرزهای تصمیم گیری تأثیر می گذارند و منجر به مدلی می شوند که تحت شرایط خاص یا الگوهای ورودی تعریف شده توسط مهاجم به طور نادرست رفتار می کند</w:t>
      </w:r>
      <w:r>
        <w:rPr>
          <w:rFonts w:eastAsia="IRNazanin" w:cs="IRNazanin"/>
          <w:color w:val="111111"/>
          <w:sz w:val="28"/>
          <w:szCs w:val="28"/>
          <w:rtl w:val="true"/>
          <w:lang w:bidi="fa-IR"/>
        </w:rPr>
        <w:t>.</w:t>
      </w:r>
    </w:p>
    <w:p>
      <w:pPr>
        <w:pStyle w:val="Heading4"/>
        <w:numPr>
          <w:ilvl w:val="3"/>
          <w:numId w:val="1"/>
        </w:numPr>
        <w:rPr/>
      </w:pPr>
      <w:bookmarkStart w:id="6851" w:name="__RefHeading___Toc15404585_1280447820"/>
      <w:bookmarkStart w:id="6852" w:name="_Toc3235"/>
      <w:bookmarkEnd w:id="6851"/>
      <w:r>
        <w:rPr/>
        <w:t>3-7-5</w:t>
      </w:r>
      <w:r>
        <w:rPr>
          <w:rtl w:val="true"/>
        </w:rPr>
        <w:t xml:space="preserve">- </w:t>
      </w:r>
      <w:r>
        <w:rPr>
          <w:rtl w:val="true"/>
        </w:rPr>
        <w:t>نشانه های احتمال نفوذ</w:t>
      </w:r>
      <w:bookmarkEnd w:id="6852"/>
    </w:p>
    <w:p>
      <w:pPr>
        <w:pStyle w:val="Heading5"/>
        <w:numPr>
          <w:ilvl w:val="4"/>
          <w:numId w:val="1"/>
        </w:numPr>
        <w:rPr/>
      </w:pPr>
      <w:bookmarkStart w:id="6853" w:name="__RefHeading___Toc15404587_1280447820"/>
      <w:bookmarkStart w:id="6854" w:name="_Toc3236"/>
      <w:bookmarkEnd w:id="6853"/>
      <w:r>
        <w:rPr>
          <w:rtl w:val="true"/>
        </w:rPr>
        <w:t>اشاره</w:t>
      </w:r>
      <w:bookmarkEnd w:id="685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شناسایی مسمومیت با برچسب تمیز به دلیل ظرافت تغییرات ایجادشده در داده ها می تواند چالش برانگیز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چندین نشانه احتمال نفوذ وجود دارد که می تواند به سازمان ها </w:t>
      </w:r>
      <w:bookmarkStart w:id="6855" w:name="pg19124_193358"/>
    </w:p>
    <w:p>
      <w:pPr>
        <w:pStyle w:val="BookText"/>
        <w:rPr/>
      </w:pPr>
      <w:bookmarkEnd w:id="6855"/>
      <w:r>
        <w:rPr>
          <w:rFonts w:ascii="IRNazanin" w:hAnsi="IRNazanin" w:eastAsia="IRNazanin"/>
          <w:color w:val="111111"/>
          <w:sz w:val="28"/>
          <w:sz w:val="28"/>
          <w:szCs w:val="28"/>
          <w:rtl w:val="true"/>
          <w:lang w:bidi="fa-IR"/>
        </w:rPr>
        <w:t>در شناسایی حملات بالقوه مسمومیت با برچسب تمیز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نشانه های کلیدی برای نظارت آورده شده است</w:t>
      </w:r>
      <w:r>
        <w:rPr>
          <w:rFonts w:eastAsia="IRNazanin" w:cs="IRNazanin"/>
          <w:color w:val="111111"/>
          <w:sz w:val="28"/>
          <w:szCs w:val="28"/>
          <w:rtl w:val="true"/>
          <w:lang w:bidi="fa-IR"/>
        </w:rPr>
        <w:t>:</w:t>
      </w:r>
    </w:p>
    <w:p>
      <w:pPr>
        <w:pStyle w:val="Heading5"/>
        <w:numPr>
          <w:ilvl w:val="4"/>
          <w:numId w:val="1"/>
        </w:numPr>
        <w:rPr/>
      </w:pPr>
      <w:bookmarkStart w:id="6856" w:name="__RefHeading___Toc15404589_1280447820"/>
      <w:bookmarkStart w:id="6857" w:name="_Toc3237"/>
      <w:bookmarkEnd w:id="6856"/>
      <w:r>
        <w:rPr>
          <w:rtl w:val="true"/>
        </w:rPr>
        <w:t>رفتار غیرمنتظره مدل</w:t>
      </w:r>
      <w:r>
        <w:rPr>
          <w:rtl w:val="true"/>
        </w:rPr>
        <w:t>:</w:t>
      </w:r>
      <w:bookmarkEnd w:id="6857"/>
    </w:p>
    <w:p>
      <w:pPr>
        <w:pStyle w:val="BookText"/>
        <w:rPr/>
      </w:pPr>
      <w:r>
        <w:rPr>
          <w:rFonts w:ascii="IRNazanin" w:hAnsi="IRNazanin" w:eastAsia="IRNazanin"/>
          <w:color w:val="111111"/>
          <w:sz w:val="28"/>
          <w:sz w:val="28"/>
          <w:szCs w:val="28"/>
          <w:rtl w:val="true"/>
          <w:lang w:bidi="fa-IR"/>
        </w:rPr>
        <w:t>انحرافات قابل توجه در پیش بینی های مدل یا معیارهای عملکرد، به ویژه در کلاس های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ناهنجاری ها در دقت، صحت یا نرخ یادآوری که در ارزیابی های قبلی وجود نداشتند</w:t>
      </w:r>
      <w:r>
        <w:rPr>
          <w:rFonts w:eastAsia="IRNazanin" w:cs="IRNazanin"/>
          <w:color w:val="111111"/>
          <w:sz w:val="28"/>
          <w:szCs w:val="28"/>
          <w:rtl w:val="true"/>
          <w:lang w:bidi="fa-IR"/>
        </w:rPr>
        <w:t>.</w:t>
      </w:r>
    </w:p>
    <w:p>
      <w:pPr>
        <w:pStyle w:val="Heading5"/>
        <w:numPr>
          <w:ilvl w:val="4"/>
          <w:numId w:val="1"/>
        </w:numPr>
        <w:rPr/>
      </w:pPr>
      <w:bookmarkStart w:id="6858" w:name="__RefHeading___Toc15404591_1280447820"/>
      <w:bookmarkStart w:id="6859" w:name="_Toc3238"/>
      <w:bookmarkEnd w:id="6858"/>
      <w:r>
        <w:rPr>
          <w:rtl w:val="true"/>
        </w:rPr>
        <w:t>افزایش طبقه بندی های نادرست</w:t>
      </w:r>
      <w:r>
        <w:rPr>
          <w:rtl w:val="true"/>
        </w:rPr>
        <w:t>:</w:t>
      </w:r>
      <w:bookmarkEnd w:id="6859"/>
    </w:p>
    <w:p>
      <w:pPr>
        <w:pStyle w:val="BookText"/>
        <w:rPr/>
      </w:pPr>
      <w:r>
        <w:rPr>
          <w:rFonts w:ascii="IRNazanin" w:hAnsi="IRNazanin" w:eastAsia="IRNazanin"/>
          <w:color w:val="111111"/>
          <w:sz w:val="28"/>
          <w:sz w:val="28"/>
          <w:szCs w:val="28"/>
          <w:rtl w:val="true"/>
          <w:lang w:bidi="fa-IR"/>
        </w:rPr>
        <w:t>افزایش نرخ های طبقه بندی نادرست، به خصوص برای دسته هایی که قبلا ًپایدار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قابل توجه در مثبت های کاذب یا منفی های کاذب در خروجی های مدل نشانه های متصور است</w:t>
      </w:r>
      <w:r>
        <w:rPr>
          <w:rFonts w:eastAsia="IRNazanin" w:cs="IRNazanin"/>
          <w:color w:val="111111"/>
          <w:sz w:val="28"/>
          <w:szCs w:val="28"/>
          <w:rtl w:val="true"/>
          <w:lang w:bidi="fa-IR"/>
        </w:rPr>
        <w:t>.</w:t>
      </w:r>
    </w:p>
    <w:p>
      <w:pPr>
        <w:pStyle w:val="Heading5"/>
        <w:numPr>
          <w:ilvl w:val="4"/>
          <w:numId w:val="1"/>
        </w:numPr>
        <w:rPr/>
      </w:pPr>
      <w:bookmarkStart w:id="6860" w:name="__RefHeading___Toc15404593_1280447820"/>
      <w:bookmarkStart w:id="6861" w:name="_Toc3239"/>
      <w:bookmarkEnd w:id="6860"/>
      <w:r>
        <w:rPr>
          <w:rtl w:val="true"/>
        </w:rPr>
        <w:t>شناسایی انحراف داده</w:t>
      </w:r>
      <w:r>
        <w:rPr>
          <w:rtl w:val="true"/>
        </w:rPr>
        <w:t>:</w:t>
      </w:r>
      <w:bookmarkEnd w:id="6861"/>
    </w:p>
    <w:p>
      <w:pPr>
        <w:pStyle w:val="BookText"/>
        <w:rPr/>
      </w:pPr>
      <w:r>
        <w:rPr>
          <w:rFonts w:ascii="IRNazanin" w:hAnsi="IRNazanin" w:eastAsia="IRNazanin"/>
          <w:color w:val="111111"/>
          <w:sz w:val="28"/>
          <w:sz w:val="28"/>
          <w:szCs w:val="28"/>
          <w:rtl w:val="true"/>
          <w:lang w:bidi="fa-IR"/>
        </w:rPr>
        <w:t>تغییرات در توزیع داده که با روندها یا به روز رسانی های مورد انتظار مطابقت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 های آماری که تغییرات معنی داری در داده های ورودی نسبت به الگوهای تاریخی نشان می دهد نشانه ای محتمل برای این مورد است</w:t>
      </w:r>
      <w:r>
        <w:rPr>
          <w:rFonts w:eastAsia="IRNazanin" w:cs="IRNazanin"/>
          <w:color w:val="111111"/>
          <w:sz w:val="28"/>
          <w:szCs w:val="28"/>
          <w:rtl w:val="true"/>
          <w:lang w:bidi="fa-IR"/>
        </w:rPr>
        <w:t>.</w:t>
      </w:r>
    </w:p>
    <w:p>
      <w:pPr>
        <w:pStyle w:val="Heading5"/>
        <w:numPr>
          <w:ilvl w:val="4"/>
          <w:numId w:val="1"/>
        </w:numPr>
        <w:rPr/>
      </w:pPr>
      <w:bookmarkStart w:id="6862" w:name="__RefHeading___Toc15404595_1280447820"/>
      <w:bookmarkStart w:id="6863" w:name="_Toc3240"/>
      <w:bookmarkEnd w:id="6862"/>
      <w:r>
        <w:rPr>
          <w:rtl w:val="true"/>
        </w:rPr>
        <w:t>اهمیت غیرعادی ویژگی</w:t>
      </w:r>
      <w:r>
        <w:rPr>
          <w:rtl w:val="true"/>
        </w:rPr>
        <w:t>:</w:t>
      </w:r>
      <w:bookmarkEnd w:id="6863"/>
    </w:p>
    <w:p>
      <w:pPr>
        <w:pStyle w:val="BookText"/>
        <w:rPr/>
      </w:pPr>
      <w:r>
        <w:rPr>
          <w:rFonts w:ascii="IRNazanin" w:hAnsi="IRNazanin" w:eastAsia="IRNazanin"/>
          <w:color w:val="111111"/>
          <w:sz w:val="28"/>
          <w:sz w:val="28"/>
          <w:szCs w:val="28"/>
          <w:rtl w:val="true"/>
          <w:lang w:bidi="fa-IR"/>
        </w:rPr>
        <w:t>تغییرات در اهمیتی که به ویژگی ها اختصاص داده شده است که با دانش دامنه یا رفتار قبلی مدل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 کاهش ناگهانی در نمرات اهمیت ویژگی برای پیش بین های کلیدی از مهمترین نشانه ها هستند</w:t>
      </w:r>
      <w:r>
        <w:rPr>
          <w:rFonts w:eastAsia="IRNazanin" w:cs="IRNazanin"/>
          <w:color w:val="111111"/>
          <w:sz w:val="28"/>
          <w:szCs w:val="28"/>
          <w:rtl w:val="true"/>
          <w:lang w:bidi="fa-IR"/>
        </w:rPr>
        <w:t>.</w:t>
      </w:r>
    </w:p>
    <w:p>
      <w:pPr>
        <w:pStyle w:val="Heading5"/>
        <w:numPr>
          <w:ilvl w:val="4"/>
          <w:numId w:val="1"/>
        </w:numPr>
        <w:rPr/>
      </w:pPr>
      <w:bookmarkStart w:id="6864" w:name="__RefHeading___Toc15404597_1280447820"/>
      <w:bookmarkStart w:id="6865" w:name="_Toc3241"/>
      <w:bookmarkEnd w:id="6864"/>
      <w:r>
        <w:rPr>
          <w:rtl w:val="true"/>
        </w:rPr>
        <w:t>الگوهای غیرمعمول در داده های ورودی</w:t>
      </w:r>
      <w:r>
        <w:rPr>
          <w:rtl w:val="true"/>
        </w:rPr>
        <w:t>:</w:t>
      </w:r>
      <w:bookmarkEnd w:id="6865"/>
    </w:p>
    <w:p>
      <w:pPr>
        <w:pStyle w:val="BookText"/>
        <w:rPr/>
      </w:pPr>
      <w:r>
        <w:rPr>
          <w:rFonts w:ascii="IRNazanin" w:hAnsi="IRNazanin" w:eastAsia="IRNazanin"/>
          <w:color w:val="111111"/>
          <w:sz w:val="28"/>
          <w:sz w:val="28"/>
          <w:szCs w:val="28"/>
          <w:rtl w:val="true"/>
          <w:lang w:bidi="fa-IR"/>
        </w:rPr>
        <w:t>معرفی نقاط دادهای که الگوها یا ویژگی های غیرمعمولی در مقایسه با بقیه مجموعه داده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نشانه های محتمل می توان به ناهنجاری هایی که از طریق تکنیک های خوشه بندی یا شناسایی ناهنجاری شناسایی می شوند اشاره کرد</w:t>
      </w:r>
      <w:r>
        <w:rPr>
          <w:rFonts w:eastAsia="IRNazanin" w:cs="IRNazanin"/>
          <w:color w:val="111111"/>
          <w:sz w:val="28"/>
          <w:szCs w:val="28"/>
          <w:rtl w:val="true"/>
          <w:lang w:bidi="fa-IR"/>
        </w:rPr>
        <w:t>.</w:t>
      </w:r>
    </w:p>
    <w:p>
      <w:pPr>
        <w:pStyle w:val="Heading5"/>
        <w:numPr>
          <w:ilvl w:val="4"/>
          <w:numId w:val="1"/>
        </w:numPr>
        <w:rPr/>
      </w:pPr>
      <w:bookmarkStart w:id="6866" w:name="__RefHeading___Toc15404599_1280447820"/>
      <w:bookmarkStart w:id="6867" w:name="_Toc3242"/>
      <w:bookmarkEnd w:id="6866"/>
      <w:r>
        <w:rPr>
          <w:rtl w:val="true"/>
        </w:rPr>
        <w:t>ناهنجاری های حلقه بازخورد</w:t>
      </w:r>
      <w:r>
        <w:rPr>
          <w:rtl w:val="true"/>
        </w:rPr>
        <w:t>:</w:t>
      </w:r>
      <w:bookmarkEnd w:id="6867"/>
    </w:p>
    <w:p>
      <w:pPr>
        <w:pStyle w:val="Heading5"/>
        <w:numPr>
          <w:ilvl w:val="4"/>
          <w:numId w:val="1"/>
        </w:numPr>
        <w:rPr/>
      </w:pPr>
      <w:bookmarkStart w:id="6868" w:name="__RefHeading___Toc15404601_1280447820"/>
      <w:bookmarkStart w:id="6869" w:name="_Toc3243"/>
      <w:bookmarkEnd w:id="6868"/>
      <w:r>
        <w:rPr>
          <w:rtl w:val="true"/>
        </w:rPr>
        <w:t>ناهنجاری ها در بازخورد یا تعاملات کاربر، به ویژه اگر از رفتار مورد انتظار کاربر منحرف شود</w:t>
      </w:r>
      <w:r>
        <w:rPr>
          <w:rtl w:val="true"/>
        </w:rPr>
        <w:t xml:space="preserve">. </w:t>
      </w:r>
      <w:r>
        <w:rPr>
          <w:rtl w:val="true"/>
        </w:rPr>
        <w:t>تغییرات ناگهانی در رتبه بندی های کاربر یا روندهای بازخورد که با تغییرات محصول یا خدمات همخوانی ندارد</w:t>
      </w:r>
      <w:r>
        <w:rPr>
          <w:rtl w:val="true"/>
        </w:rPr>
        <w:t>.</w:t>
      </w:r>
      <w:bookmarkEnd w:id="6869"/>
    </w:p>
    <w:p>
      <w:pPr>
        <w:pStyle w:val="BookText"/>
        <w:rPr/>
      </w:pPr>
      <w:r>
        <w:rPr>
          <w:rFonts w:ascii="IRNazanin" w:hAnsi="IRNazanin" w:eastAsia="IRNazanin"/>
          <w:color w:val="111111"/>
          <w:sz w:val="28"/>
          <w:sz w:val="28"/>
          <w:szCs w:val="28"/>
          <w:rtl w:val="true"/>
          <w:lang w:bidi="fa-IR"/>
        </w:rPr>
        <w:t>تغییرات در رفتار کاربر</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غیرقابل توضیح در تعاملات کاربر که ممکن است نشان دهنده دستکاری از طریق داده های مسموم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استفاده یا تعامل که از نُرم های تاریخی منحرف می شوند</w:t>
      </w:r>
      <w:r>
        <w:rPr>
          <w:rFonts w:eastAsia="IRNazanin" w:cs="IRNazanin"/>
          <w:color w:val="111111"/>
          <w:sz w:val="28"/>
          <w:szCs w:val="28"/>
          <w:rtl w:val="true"/>
          <w:lang w:bidi="fa-IR"/>
        </w:rPr>
        <w:t xml:space="preserve">. </w:t>
      </w:r>
      <w:bookmarkStart w:id="6870" w:name="pg19124_193359"/>
    </w:p>
    <w:p>
      <w:pPr>
        <w:pStyle w:val="Heading5"/>
        <w:numPr>
          <w:ilvl w:val="4"/>
          <w:numId w:val="1"/>
        </w:numPr>
        <w:rPr/>
      </w:pPr>
      <w:bookmarkStart w:id="6871" w:name="__RefHeading___Toc15404603_1280447820"/>
      <w:bookmarkStart w:id="6872" w:name="_Toc3244"/>
      <w:bookmarkEnd w:id="6870"/>
      <w:bookmarkEnd w:id="6871"/>
      <w:r>
        <w:rPr>
          <w:rtl w:val="true"/>
        </w:rPr>
        <w:t>اختلال در بررسی های یکپارچگی داده</w:t>
      </w:r>
      <w:r>
        <w:rPr>
          <w:rtl w:val="true"/>
        </w:rPr>
        <w:t>:</w:t>
      </w:r>
      <w:bookmarkEnd w:id="6872"/>
    </w:p>
    <w:p>
      <w:pPr>
        <w:pStyle w:val="BookText"/>
        <w:rPr/>
      </w:pPr>
      <w:r>
        <w:rPr>
          <w:rFonts w:ascii="IRNazanin" w:hAnsi="IRNazanin" w:eastAsia="IRNazanin"/>
          <w:color w:val="111111"/>
          <w:sz w:val="28"/>
          <w:sz w:val="28"/>
          <w:szCs w:val="28"/>
          <w:rtl w:val="true"/>
          <w:lang w:bidi="fa-IR"/>
        </w:rPr>
        <w:t>شکست در بررسی های اعتبارسنجی داده که باید مشکلات بالقوه را شناسایی کند و اخطارهایی که توسط ابزارهای نظارت بر کیفیت داده صادر می شود و نشان دهنده ناهنجاری های غیرمنتظره است</w:t>
      </w:r>
      <w:r>
        <w:rPr>
          <w:rFonts w:eastAsia="IRNazanin" w:cs="IRNazanin"/>
          <w:color w:val="111111"/>
          <w:sz w:val="28"/>
          <w:szCs w:val="28"/>
          <w:rtl w:val="true"/>
          <w:lang w:bidi="fa-IR"/>
        </w:rPr>
        <w:t>.</w:t>
      </w:r>
    </w:p>
    <w:p>
      <w:pPr>
        <w:pStyle w:val="Heading5"/>
        <w:numPr>
          <w:ilvl w:val="4"/>
          <w:numId w:val="1"/>
        </w:numPr>
        <w:rPr/>
      </w:pPr>
      <w:bookmarkStart w:id="6873" w:name="__RefHeading___Toc15404605_1280447820"/>
      <w:bookmarkStart w:id="6874" w:name="_Toc3245"/>
      <w:bookmarkEnd w:id="6873"/>
      <w:r>
        <w:rPr>
          <w:rtl w:val="true"/>
        </w:rPr>
        <w:t>افزایش نویز در داده های آموزشی</w:t>
      </w:r>
      <w:r>
        <w:rPr>
          <w:rtl w:val="true"/>
        </w:rPr>
        <w:t>:</w:t>
      </w:r>
      <w:bookmarkEnd w:id="6874"/>
    </w:p>
    <w:p>
      <w:pPr>
        <w:pStyle w:val="BookText"/>
        <w:rPr/>
      </w:pPr>
      <w:r>
        <w:rPr>
          <w:rFonts w:ascii="IRNazanin" w:hAnsi="IRNazanin" w:eastAsia="IRNazanin"/>
          <w:color w:val="111111"/>
          <w:sz w:val="28"/>
          <w:sz w:val="28"/>
          <w:szCs w:val="28"/>
          <w:rtl w:val="true"/>
          <w:lang w:bidi="fa-IR"/>
        </w:rPr>
        <w:t>افزایش سطح نویز در مجموعه داده های آموزشی که می تواند سیگنال را تضعیف کرده و بر یادگیری مدل تأثیر بگذارد و معیارهای آماری که افزایش تغییرپذیری یا عدم انسجام در کیفیت داده را نشان می دهد</w:t>
      </w:r>
      <w:r>
        <w:rPr>
          <w:rFonts w:eastAsia="IRNazanin" w:cs="IRNazanin"/>
          <w:color w:val="111111"/>
          <w:sz w:val="28"/>
          <w:szCs w:val="28"/>
          <w:rtl w:val="true"/>
          <w:lang w:bidi="fa-IR"/>
        </w:rPr>
        <w:t>.</w:t>
      </w:r>
    </w:p>
    <w:p>
      <w:pPr>
        <w:pStyle w:val="Heading5"/>
        <w:numPr>
          <w:ilvl w:val="4"/>
          <w:numId w:val="1"/>
        </w:numPr>
        <w:rPr/>
      </w:pPr>
      <w:bookmarkStart w:id="6875" w:name="__RefHeading___Toc15404607_1280447820"/>
      <w:bookmarkStart w:id="6876" w:name="_Toc3246"/>
      <w:bookmarkEnd w:id="6875"/>
      <w:r>
        <w:rPr>
          <w:rtl w:val="true"/>
        </w:rPr>
        <w:t>مقایسه با معیارهای خارجی</w:t>
      </w:r>
      <w:r>
        <w:rPr>
          <w:rtl w:val="true"/>
        </w:rPr>
        <w:t>:</w:t>
      </w:r>
      <w:bookmarkEnd w:id="6876"/>
    </w:p>
    <w:p>
      <w:pPr>
        <w:pStyle w:val="BookText"/>
        <w:rPr/>
      </w:pPr>
      <w:r>
        <w:rPr>
          <w:rFonts w:ascii="IRNazanin" w:hAnsi="IRNazanin" w:eastAsia="IRNazanin"/>
          <w:color w:val="111111"/>
          <w:sz w:val="28"/>
          <w:sz w:val="28"/>
          <w:szCs w:val="28"/>
          <w:rtl w:val="true"/>
          <w:lang w:bidi="fa-IR"/>
        </w:rPr>
        <w:t>تفاوت ها بین عملکرد مدل و معیارهای خارجی یا مدل های مشابه و شکاف های قابل توجه در عملکرد در مقایسه با استانداردهای صنعتی یا مدل های همتایان</w:t>
      </w:r>
      <w:r>
        <w:rPr>
          <w:rFonts w:eastAsia="IRNazanin" w:cs="IRNazanin"/>
          <w:color w:val="111111"/>
          <w:sz w:val="28"/>
          <w:szCs w:val="28"/>
          <w:rtl w:val="true"/>
          <w:lang w:bidi="fa-IR"/>
        </w:rPr>
        <w:t>.</w:t>
      </w:r>
    </w:p>
    <w:p>
      <w:pPr>
        <w:pStyle w:val="Heading4"/>
        <w:numPr>
          <w:ilvl w:val="3"/>
          <w:numId w:val="1"/>
        </w:numPr>
        <w:rPr/>
      </w:pPr>
      <w:bookmarkStart w:id="6877" w:name="__RefHeading___Toc15404609_1280447820"/>
      <w:bookmarkStart w:id="6878" w:name="_Toc3247"/>
      <w:bookmarkEnd w:id="6877"/>
      <w:r>
        <w:rPr/>
        <w:t>3-7-6</w:t>
      </w:r>
      <w:r>
        <w:rPr>
          <w:rtl w:val="true"/>
        </w:rPr>
        <w:t xml:space="preserve">- </w:t>
      </w:r>
      <w:r>
        <w:rPr>
          <w:rtl w:val="true"/>
        </w:rPr>
        <w:t>تأثیرات</w:t>
      </w:r>
      <w:bookmarkEnd w:id="6878"/>
    </w:p>
    <w:p>
      <w:pPr>
        <w:pStyle w:val="Heading5"/>
        <w:numPr>
          <w:ilvl w:val="4"/>
          <w:numId w:val="1"/>
        </w:numPr>
        <w:rPr/>
      </w:pPr>
      <w:bookmarkStart w:id="6879" w:name="__RefHeading___Toc15404611_1280447820"/>
      <w:bookmarkStart w:id="6880" w:name="_Toc3248"/>
      <w:bookmarkEnd w:id="6879"/>
      <w:r>
        <w:rPr>
          <w:rtl w:val="true"/>
        </w:rPr>
        <w:t>اشاره</w:t>
      </w:r>
      <w:bookmarkEnd w:id="6880"/>
    </w:p>
    <w:p>
      <w:pPr>
        <w:pStyle w:val="BookText"/>
        <w:rPr/>
      </w:pPr>
      <w:r>
        <w:rPr>
          <w:rFonts w:ascii="IRNazanin" w:hAnsi="IRNazanin" w:eastAsia="IRNazanin"/>
          <w:color w:val="111111"/>
          <w:sz w:val="28"/>
          <w:sz w:val="28"/>
          <w:szCs w:val="28"/>
          <w:rtl w:val="true"/>
          <w:lang w:bidi="fa-IR"/>
        </w:rPr>
        <w:t>مسمومیت با برچسب تمیز می تواند پیامدهای وسیعی در حوزه های مختلف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برخی از تأثیرات کلیدی مرتبط با حملات مسمومیت با برچسب تمیز آورده شده است</w:t>
      </w:r>
      <w:r>
        <w:rPr>
          <w:rFonts w:eastAsia="IRNazanin" w:cs="IRNazanin"/>
          <w:color w:val="111111"/>
          <w:sz w:val="28"/>
          <w:szCs w:val="28"/>
          <w:rtl w:val="true"/>
          <w:lang w:bidi="fa-IR"/>
        </w:rPr>
        <w:t>:</w:t>
      </w:r>
    </w:p>
    <w:p>
      <w:pPr>
        <w:pStyle w:val="Heading5"/>
        <w:numPr>
          <w:ilvl w:val="4"/>
          <w:numId w:val="1"/>
        </w:numPr>
        <w:rPr/>
      </w:pPr>
      <w:bookmarkStart w:id="6881" w:name="__RefHeading___Toc15404613_1280447820"/>
      <w:bookmarkStart w:id="6882" w:name="_Toc3249"/>
      <w:bookmarkEnd w:id="6881"/>
      <w:r>
        <w:rPr>
          <w:rtl w:val="true"/>
        </w:rPr>
        <w:t>کاهش عملکرد مدل</w:t>
      </w:r>
      <w:r>
        <w:rPr>
          <w:rtl w:val="true"/>
        </w:rPr>
        <w:t>:</w:t>
      </w:r>
      <w:bookmarkEnd w:id="6882"/>
    </w:p>
    <w:p>
      <w:pPr>
        <w:pStyle w:val="BookText"/>
        <w:rPr/>
      </w:pPr>
      <w:r>
        <w:rPr>
          <w:rFonts w:ascii="IRNazanin" w:hAnsi="IRNazanin" w:eastAsia="IRNazanin"/>
          <w:color w:val="111111"/>
          <w:sz w:val="28"/>
          <w:sz w:val="28"/>
          <w:szCs w:val="28"/>
          <w:rtl w:val="true"/>
          <w:lang w:bidi="fa-IR"/>
        </w:rPr>
        <w:t>معرفی داده های مسموم می تواند منجر به کاهش دقت، صحت و یادآوری در مدل های یادگیری ماشین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کاهش می تواند منجر به تصمیم گیری های ضعیف و خروجی های غیرقابل اعتماد شود که بر اعتماد و رضایت کاربر تأثیر می گذارد</w:t>
      </w:r>
      <w:r>
        <w:rPr>
          <w:rFonts w:eastAsia="IRNazanin" w:cs="IRNazanin"/>
          <w:color w:val="111111"/>
          <w:sz w:val="28"/>
          <w:szCs w:val="28"/>
          <w:rtl w:val="true"/>
          <w:lang w:bidi="fa-IR"/>
        </w:rPr>
        <w:t>.</w:t>
      </w:r>
    </w:p>
    <w:p>
      <w:pPr>
        <w:pStyle w:val="Heading5"/>
        <w:numPr>
          <w:ilvl w:val="4"/>
          <w:numId w:val="1"/>
        </w:numPr>
        <w:rPr/>
      </w:pPr>
      <w:bookmarkStart w:id="6883" w:name="__RefHeading___Toc15404615_1280447820"/>
      <w:bookmarkStart w:id="6884" w:name="_Toc3250"/>
      <w:bookmarkEnd w:id="6883"/>
      <w:r>
        <w:rPr>
          <w:rtl w:val="true"/>
        </w:rPr>
        <w:t>سوگیری</w:t>
      </w:r>
      <w:r>
        <w:rPr>
          <w:rtl w:val="true"/>
        </w:rPr>
        <w:t>:</w:t>
      </w:r>
      <w:bookmarkEnd w:id="6884"/>
    </w:p>
    <w:p>
      <w:pPr>
        <w:pStyle w:val="BookText"/>
        <w:rPr/>
      </w:pPr>
      <w:r>
        <w:rPr>
          <w:rFonts w:ascii="IRNazanin" w:hAnsi="IRNazanin" w:eastAsia="IRNazanin"/>
          <w:color w:val="111111"/>
          <w:sz w:val="28"/>
          <w:sz w:val="28"/>
          <w:szCs w:val="28"/>
          <w:rtl w:val="true"/>
          <w:lang w:bidi="fa-IR"/>
        </w:rPr>
        <w:t>مسمومیت با برچسب تمیز می تواند پیش بینی های مدل را منحرف کرده و منجر به نتایج جانبدارانه ای شود که به نفع یا ضرر گروه های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به تبعیض در برنامه هایی مانند الگوریتم های استخدام، تأیید وام، یا سامانه های اجرای قانون منجر شود</w:t>
      </w:r>
      <w:r>
        <w:rPr>
          <w:rFonts w:eastAsia="IRNazanin" w:cs="IRNazanin"/>
          <w:color w:val="111111"/>
          <w:sz w:val="28"/>
          <w:szCs w:val="28"/>
          <w:rtl w:val="true"/>
          <w:lang w:bidi="fa-IR"/>
        </w:rPr>
        <w:t>.</w:t>
      </w:r>
    </w:p>
    <w:p>
      <w:pPr>
        <w:pStyle w:val="Heading5"/>
        <w:numPr>
          <w:ilvl w:val="4"/>
          <w:numId w:val="1"/>
        </w:numPr>
        <w:rPr/>
      </w:pPr>
      <w:bookmarkStart w:id="6885" w:name="__RefHeading___Toc15404617_1280447820"/>
      <w:bookmarkStart w:id="6886" w:name="_Toc3251"/>
      <w:bookmarkEnd w:id="6885"/>
      <w:r>
        <w:rPr>
          <w:rtl w:val="true"/>
        </w:rPr>
        <w:t>زیان مالی</w:t>
      </w:r>
      <w:r>
        <w:rPr>
          <w:rtl w:val="true"/>
        </w:rPr>
        <w:t>:</w:t>
      </w:r>
      <w:bookmarkEnd w:id="6886"/>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ها ممکن است با عواقب مالی قابل توجهی روبرو شوند که شامل کاهش درآمد و افزایش هزینه های عملیاتی می شود چرا که مدل های آسیبدیده می توانند به تصمیمات مالی نادرست منجر شوند، مانند راهبردهای تجاری نادرست یا شکست در شناسایی تقلب</w:t>
      </w:r>
      <w:r>
        <w:rPr>
          <w:rFonts w:eastAsia="IRNazanin" w:cs="IRNazanin"/>
          <w:color w:val="111111"/>
          <w:sz w:val="28"/>
          <w:szCs w:val="28"/>
          <w:rtl w:val="true"/>
          <w:lang w:bidi="fa-IR"/>
        </w:rPr>
        <w:t xml:space="preserve">. </w:t>
      </w:r>
      <w:bookmarkStart w:id="6887" w:name="pg19124_193360"/>
    </w:p>
    <w:p>
      <w:pPr>
        <w:pStyle w:val="Heading5"/>
        <w:numPr>
          <w:ilvl w:val="4"/>
          <w:numId w:val="1"/>
        </w:numPr>
        <w:rPr/>
      </w:pPr>
      <w:bookmarkStart w:id="6888" w:name="__RefHeading___Toc15404619_1280447820"/>
      <w:bookmarkStart w:id="6889" w:name="_Toc3252"/>
      <w:bookmarkEnd w:id="6887"/>
      <w:bookmarkEnd w:id="6888"/>
      <w:r>
        <w:rPr>
          <w:rtl w:val="true"/>
        </w:rPr>
        <w:t>آسیب به شهرت</w:t>
      </w:r>
      <w:r>
        <w:rPr>
          <w:rtl w:val="true"/>
        </w:rPr>
        <w:t>:</w:t>
      </w:r>
      <w:bookmarkEnd w:id="6889"/>
    </w:p>
    <w:p>
      <w:pPr>
        <w:pStyle w:val="BookText"/>
        <w:rPr/>
      </w:pPr>
      <w:r>
        <w:rPr>
          <w:rFonts w:ascii="IRNazanin" w:hAnsi="IRNazanin" w:eastAsia="IRNazanin"/>
          <w:color w:val="111111"/>
          <w:sz w:val="28"/>
          <w:sz w:val="28"/>
          <w:szCs w:val="28"/>
          <w:rtl w:val="true"/>
          <w:lang w:bidi="fa-IR"/>
        </w:rPr>
        <w:t>شرکت ها ممکن است در صورت تولید خروجی های غیرقابل اعتماد یا جانبدارانه به دلیل داده های مسموم، آسیب های شهرتی متحمل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اعتماد مشتری می تواند منجر به کاهش سهم بازار، ترک مشتریان و دشواری در جذب مشتریان جدید شود</w:t>
      </w:r>
      <w:r>
        <w:rPr>
          <w:rFonts w:eastAsia="IRNazanin" w:cs="IRNazanin"/>
          <w:color w:val="111111"/>
          <w:sz w:val="28"/>
          <w:szCs w:val="28"/>
          <w:rtl w:val="true"/>
          <w:lang w:bidi="fa-IR"/>
        </w:rPr>
        <w:t>.</w:t>
      </w:r>
    </w:p>
    <w:p>
      <w:pPr>
        <w:pStyle w:val="Heading5"/>
        <w:numPr>
          <w:ilvl w:val="4"/>
          <w:numId w:val="1"/>
        </w:numPr>
        <w:rPr/>
      </w:pPr>
      <w:bookmarkStart w:id="6890" w:name="__RefHeading___Toc15404621_1280447820"/>
      <w:bookmarkStart w:id="6891" w:name="_Toc3253"/>
      <w:bookmarkEnd w:id="6890"/>
      <w:r>
        <w:rPr>
          <w:rtl w:val="true"/>
        </w:rPr>
        <w:t>پیامدهای قانونی و نظارتی</w:t>
      </w:r>
      <w:r>
        <w:rPr>
          <w:rtl w:val="true"/>
        </w:rPr>
        <w:t>:</w:t>
      </w:r>
      <w:bookmarkEnd w:id="6891"/>
    </w:p>
    <w:p>
      <w:pPr>
        <w:pStyle w:val="BookText"/>
        <w:rPr/>
      </w:pPr>
      <w:r>
        <w:rPr>
          <w:rFonts w:ascii="IRNazanin" w:hAnsi="IRNazanin" w:eastAsia="IRNazanin"/>
          <w:color w:val="111111"/>
          <w:sz w:val="28"/>
          <w:sz w:val="28"/>
          <w:szCs w:val="28"/>
          <w:rtl w:val="true"/>
          <w:lang w:bidi="fa-IR"/>
        </w:rPr>
        <w:t>سازمان ها ممکن است با عواقب قانونی و نظارتی روبرو شوند اگر مدل های جانبدار یا نادرست در حوزه های حیاتی به کار گرفته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 تواند منجر به جریمه ها، تحریم ها و افزایش نظارت از سوی نهادهای نظارتی شود</w:t>
      </w:r>
      <w:r>
        <w:rPr>
          <w:rFonts w:eastAsia="IRNazanin" w:cs="IRNazanin"/>
          <w:color w:val="111111"/>
          <w:sz w:val="28"/>
          <w:szCs w:val="28"/>
          <w:rtl w:val="true"/>
          <w:lang w:bidi="fa-IR"/>
        </w:rPr>
        <w:t>.</w:t>
      </w:r>
    </w:p>
    <w:p>
      <w:pPr>
        <w:pStyle w:val="Heading5"/>
        <w:numPr>
          <w:ilvl w:val="4"/>
          <w:numId w:val="1"/>
        </w:numPr>
        <w:rPr/>
      </w:pPr>
      <w:bookmarkStart w:id="6892" w:name="__RefHeading___Toc15404623_1280447820"/>
      <w:bookmarkStart w:id="6893" w:name="_Toc3254"/>
      <w:bookmarkEnd w:id="6892"/>
      <w:r>
        <w:rPr>
          <w:rtl w:val="true"/>
        </w:rPr>
        <w:t>اختلال در عملیات</w:t>
      </w:r>
      <w:r>
        <w:rPr>
          <w:rtl w:val="true"/>
        </w:rPr>
        <w:t>:</w:t>
      </w:r>
      <w:bookmarkEnd w:id="6893"/>
    </w:p>
    <w:p>
      <w:pPr>
        <w:pStyle w:val="BookText"/>
        <w:rPr/>
      </w:pPr>
      <w:r>
        <w:rPr>
          <w:rFonts w:ascii="IRNazanin" w:hAnsi="IRNazanin" w:eastAsia="IRNazanin"/>
          <w:color w:val="111111"/>
          <w:sz w:val="28"/>
          <w:sz w:val="28"/>
          <w:szCs w:val="28"/>
          <w:rtl w:val="true"/>
          <w:lang w:bidi="fa-IR"/>
        </w:rPr>
        <w:t>مسمومیت با برچسب تمیز می تواند منجر به اختلالات در سامانه های خودکار شود که منجر به انجام اقدامات نادرست بر اساس پیش بینی های جانبی می شود که می تواند بر ارائه خدمات، لجستیک و کارایی کلی عملیات تأثیر بگذارد</w:t>
      </w:r>
      <w:r>
        <w:rPr>
          <w:rFonts w:eastAsia="IRNazanin" w:cs="IRNazanin"/>
          <w:color w:val="111111"/>
          <w:sz w:val="28"/>
          <w:szCs w:val="28"/>
          <w:rtl w:val="true"/>
          <w:lang w:bidi="fa-IR"/>
        </w:rPr>
        <w:t>.</w:t>
      </w:r>
    </w:p>
    <w:p>
      <w:pPr>
        <w:pStyle w:val="Heading5"/>
        <w:numPr>
          <w:ilvl w:val="4"/>
          <w:numId w:val="1"/>
        </w:numPr>
        <w:rPr/>
      </w:pPr>
      <w:bookmarkStart w:id="6894" w:name="__RefHeading___Toc15404625_1280447820"/>
      <w:bookmarkStart w:id="6895" w:name="_Toc3255"/>
      <w:bookmarkEnd w:id="6894"/>
      <w:r>
        <w:rPr>
          <w:rtl w:val="true"/>
        </w:rPr>
        <w:t>آسیب به امنیت</w:t>
      </w:r>
      <w:r>
        <w:rPr>
          <w:rtl w:val="true"/>
        </w:rPr>
        <w:t>:</w:t>
      </w:r>
      <w:bookmarkEnd w:id="6895"/>
    </w:p>
    <w:p>
      <w:pPr>
        <w:pStyle w:val="BookText"/>
        <w:rPr/>
      </w:pPr>
      <w:r>
        <w:rPr>
          <w:rFonts w:ascii="IRNazanin" w:hAnsi="IRNazanin" w:eastAsia="IRNazanin"/>
          <w:color w:val="111111"/>
          <w:sz w:val="28"/>
          <w:sz w:val="28"/>
          <w:szCs w:val="28"/>
          <w:rtl w:val="true"/>
          <w:lang w:bidi="fa-IR"/>
        </w:rPr>
        <w:t xml:space="preserve">اگر مدل ها برای مقاصد امنیتی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شناسایی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شوند، داده های مسموم می توانند منجر به تهدیدات شناسایی نشده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آسیب پذیری به حملات سایبری را افزایش داده و امنیت سازمان را به خطر می اندازد</w:t>
      </w:r>
      <w:r>
        <w:rPr>
          <w:rFonts w:eastAsia="IRNazanin" w:cs="IRNazanin"/>
          <w:color w:val="111111"/>
          <w:sz w:val="28"/>
          <w:szCs w:val="28"/>
          <w:rtl w:val="true"/>
          <w:lang w:bidi="fa-IR"/>
        </w:rPr>
        <w:t>.</w:t>
      </w:r>
    </w:p>
    <w:p>
      <w:pPr>
        <w:pStyle w:val="Heading5"/>
        <w:numPr>
          <w:ilvl w:val="4"/>
          <w:numId w:val="1"/>
        </w:numPr>
        <w:rPr/>
      </w:pPr>
      <w:bookmarkStart w:id="6896" w:name="__RefHeading___Toc15404627_1280447820"/>
      <w:bookmarkStart w:id="6897" w:name="_Toc3256"/>
      <w:bookmarkEnd w:id="6896"/>
      <w:r>
        <w:rPr>
          <w:rtl w:val="true"/>
        </w:rPr>
        <w:t>تأثیر بر تجربه کاربر</w:t>
      </w:r>
      <w:r>
        <w:rPr>
          <w:rtl w:val="true"/>
        </w:rPr>
        <w:t>:</w:t>
      </w:r>
      <w:bookmarkEnd w:id="6897"/>
    </w:p>
    <w:p>
      <w:pPr>
        <w:pStyle w:val="BookText"/>
        <w:rPr/>
      </w:pPr>
      <w:r>
        <w:rPr>
          <w:rFonts w:ascii="IRNazanin" w:hAnsi="IRNazanin" w:eastAsia="IRNazanin"/>
          <w:color w:val="111111"/>
          <w:sz w:val="28"/>
          <w:sz w:val="28"/>
          <w:szCs w:val="28"/>
          <w:rtl w:val="true"/>
          <w:lang w:bidi="fa-IR"/>
        </w:rPr>
        <w:t>کاربران نهایی ممکن است به دلیل پیش بینی های غیرقابل اعتماد مدل، افت کیفیت خدمات را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منجر به نارضایتی کاربر، بازخورد منفی و کاهش تعامل با پلتفرم یا خدمات شود</w:t>
      </w:r>
      <w:r>
        <w:rPr>
          <w:rFonts w:eastAsia="IRNazanin" w:cs="IRNazanin"/>
          <w:color w:val="111111"/>
          <w:sz w:val="28"/>
          <w:szCs w:val="28"/>
          <w:rtl w:val="true"/>
          <w:lang w:bidi="fa-IR"/>
        </w:rPr>
        <w:t>.</w:t>
      </w:r>
    </w:p>
    <w:p>
      <w:pPr>
        <w:pStyle w:val="Heading5"/>
        <w:numPr>
          <w:ilvl w:val="4"/>
          <w:numId w:val="1"/>
        </w:numPr>
        <w:rPr/>
      </w:pPr>
      <w:bookmarkStart w:id="6898" w:name="__RefHeading___Toc15404629_1280447820"/>
      <w:bookmarkStart w:id="6899" w:name="_Toc3257"/>
      <w:bookmarkEnd w:id="6898"/>
      <w:r>
        <w:rPr>
          <w:rtl w:val="true"/>
        </w:rPr>
        <w:t>عقب ماندگی در تحقیقات و توسعه</w:t>
      </w:r>
      <w:r>
        <w:rPr>
          <w:rtl w:val="true"/>
        </w:rPr>
        <w:t>:</w:t>
      </w:r>
      <w:bookmarkEnd w:id="6899"/>
    </w:p>
    <w:p>
      <w:pPr>
        <w:pStyle w:val="BookText"/>
        <w:rPr/>
      </w:pPr>
      <w:r>
        <w:rPr>
          <w:rFonts w:ascii="IRNazanin" w:hAnsi="IRNazanin" w:eastAsia="IRNazanin"/>
          <w:color w:val="111111"/>
          <w:sz w:val="28"/>
          <w:sz w:val="28"/>
          <w:szCs w:val="28"/>
          <w:rtl w:val="true"/>
          <w:lang w:bidi="fa-IR"/>
        </w:rPr>
        <w:t>مسمومیت با برچسب تمیز می تواند پیشرفت تلاش های تحقیق و توسعه در یادگیری ماشین و هوش مصنوعی را مختل کندو ممکن است منابع به منظور رسیدگی به پیامدهای ناشی از مدل های آسیبدیده صرف شود تا این که به پیشرفت نوآوری بپردازند</w:t>
      </w:r>
      <w:r>
        <w:rPr>
          <w:rFonts w:eastAsia="IRNazanin" w:cs="IRNazanin"/>
          <w:color w:val="111111"/>
          <w:sz w:val="28"/>
          <w:szCs w:val="28"/>
          <w:rtl w:val="true"/>
          <w:lang w:bidi="fa-IR"/>
        </w:rPr>
        <w:t>.</w:t>
      </w:r>
    </w:p>
    <w:p>
      <w:pPr>
        <w:pStyle w:val="Heading4"/>
        <w:numPr>
          <w:ilvl w:val="3"/>
          <w:numId w:val="1"/>
        </w:numPr>
        <w:rPr/>
      </w:pPr>
      <w:bookmarkStart w:id="6900" w:name="__RefHeading___Toc15404631_1280447820"/>
      <w:bookmarkStart w:id="6901" w:name="_Toc3258"/>
      <w:bookmarkEnd w:id="6900"/>
      <w:r>
        <w:rPr/>
        <w:t>3-7-7</w:t>
      </w:r>
      <w:r>
        <w:rPr>
          <w:rtl w:val="true"/>
        </w:rPr>
        <w:t xml:space="preserve">- </w:t>
      </w:r>
      <w:r>
        <w:rPr>
          <w:rtl w:val="true"/>
        </w:rPr>
        <w:t>راه های مقابله</w:t>
      </w:r>
      <w:bookmarkEnd w:id="6901"/>
    </w:p>
    <w:p>
      <w:pPr>
        <w:pStyle w:val="Heading5"/>
        <w:numPr>
          <w:ilvl w:val="4"/>
          <w:numId w:val="1"/>
        </w:numPr>
        <w:rPr/>
      </w:pPr>
      <w:bookmarkStart w:id="6902" w:name="__RefHeading___Toc15404633_1280447820"/>
      <w:bookmarkStart w:id="6903" w:name="_Toc3259"/>
      <w:bookmarkEnd w:id="6902"/>
      <w:r>
        <w:rPr>
          <w:rtl w:val="true"/>
        </w:rPr>
        <w:t>اشاره</w:t>
      </w:r>
      <w:bookmarkEnd w:id="6903"/>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مقابله مؤثر با حملات مسمومیت با برچسب تمیز، سازمان ها می توانند چندین راهبرد کاهش آسیب را پیاده 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رویکردهای کلیدی برای افزایش تابآوری سامانه های یادگیری ماشین آورده شده است</w:t>
      </w:r>
      <w:r>
        <w:rPr>
          <w:rFonts w:eastAsia="IRNazanin" w:cs="IRNazanin"/>
          <w:color w:val="111111"/>
          <w:sz w:val="28"/>
          <w:szCs w:val="28"/>
          <w:rtl w:val="true"/>
          <w:lang w:bidi="fa-IR"/>
        </w:rPr>
        <w:t xml:space="preserve">: </w:t>
      </w:r>
      <w:bookmarkStart w:id="6904" w:name="pg19124_193361"/>
    </w:p>
    <w:p>
      <w:pPr>
        <w:pStyle w:val="Heading5"/>
        <w:numPr>
          <w:ilvl w:val="4"/>
          <w:numId w:val="1"/>
        </w:numPr>
        <w:rPr/>
      </w:pPr>
      <w:bookmarkStart w:id="6905" w:name="__RefHeading___Toc15404635_1280447820"/>
      <w:bookmarkStart w:id="6906" w:name="_Toc3260"/>
      <w:bookmarkEnd w:id="6904"/>
      <w:bookmarkEnd w:id="6905"/>
      <w:r>
        <w:rPr>
          <w:rtl w:val="true"/>
        </w:rPr>
        <w:t>اعتبارسنجی داده های قوی</w:t>
      </w:r>
      <w:r>
        <w:rPr>
          <w:rtl w:val="true"/>
        </w:rPr>
        <w:t>:</w:t>
      </w:r>
      <w:bookmarkEnd w:id="6906"/>
    </w:p>
    <w:p>
      <w:pPr>
        <w:pStyle w:val="BookText"/>
        <w:rPr/>
      </w:pPr>
      <w:r>
        <w:rPr>
          <w:rFonts w:ascii="IRNazanin" w:hAnsi="IRNazanin" w:eastAsia="IRNazanin"/>
          <w:color w:val="111111"/>
          <w:sz w:val="28"/>
          <w:sz w:val="28"/>
          <w:szCs w:val="28"/>
          <w:rtl w:val="true"/>
          <w:lang w:bidi="fa-IR"/>
        </w:rPr>
        <w:t>پیاده سازی فرآیندهای اعتبارسنجی دقیق برای داده های ورودی به منظور اطمینان از یکپارچگی و کیفیت آنها و استفاده از تکنیک های آماری و شناسایی ناهنجاری ها برای شناسایی و فیلتر کردن نقاط داده مشکوک یا خارج از محدوده</w:t>
      </w:r>
      <w:r>
        <w:rPr>
          <w:rFonts w:eastAsia="IRNazanin" w:cs="IRNazanin"/>
          <w:color w:val="111111"/>
          <w:sz w:val="28"/>
          <w:szCs w:val="28"/>
          <w:rtl w:val="true"/>
          <w:lang w:bidi="fa-IR"/>
        </w:rPr>
        <w:t>.</w:t>
      </w:r>
    </w:p>
    <w:p>
      <w:pPr>
        <w:pStyle w:val="Heading5"/>
        <w:numPr>
          <w:ilvl w:val="4"/>
          <w:numId w:val="1"/>
        </w:numPr>
        <w:rPr/>
      </w:pPr>
      <w:bookmarkStart w:id="6907" w:name="__RefHeading___Toc15404637_1280447820"/>
      <w:bookmarkStart w:id="6908" w:name="_Toc3261"/>
      <w:bookmarkEnd w:id="6907"/>
      <w:r>
        <w:rPr>
          <w:rtl w:val="true"/>
        </w:rPr>
        <w:t>ممیزی های منظم مدل</w:t>
      </w:r>
      <w:r>
        <w:rPr>
          <w:rtl w:val="true"/>
        </w:rPr>
        <w:t>:</w:t>
      </w:r>
      <w:bookmarkEnd w:id="6908"/>
    </w:p>
    <w:p>
      <w:pPr>
        <w:pStyle w:val="BookText"/>
        <w:rPr/>
      </w:pPr>
      <w:r>
        <w:rPr>
          <w:rFonts w:ascii="IRNazanin" w:hAnsi="IRNazanin" w:eastAsia="IRNazanin"/>
          <w:color w:val="111111"/>
          <w:sz w:val="28"/>
          <w:sz w:val="28"/>
          <w:szCs w:val="28"/>
          <w:rtl w:val="true"/>
          <w:lang w:bidi="fa-IR"/>
        </w:rPr>
        <w:t>انجام ممیزی های مکرر از مدل های یادگیری ماشین به منظور ارزیابی عملکرد و شناسایی تعصب ها یا ناهنجاری های بالقوه و مرور منظم خروجی های مدل و مقایسه آنها با رفتارهای مورد انتظار برای شناسایی ناهنجاری ها به موقع</w:t>
      </w:r>
      <w:r>
        <w:rPr>
          <w:rFonts w:eastAsia="IRNazanin" w:cs="IRNazanin"/>
          <w:color w:val="111111"/>
          <w:sz w:val="28"/>
          <w:szCs w:val="28"/>
          <w:rtl w:val="true"/>
          <w:lang w:bidi="fa-IR"/>
        </w:rPr>
        <w:t>.</w:t>
      </w:r>
    </w:p>
    <w:p>
      <w:pPr>
        <w:pStyle w:val="Heading5"/>
        <w:numPr>
          <w:ilvl w:val="4"/>
          <w:numId w:val="1"/>
        </w:numPr>
        <w:rPr/>
      </w:pPr>
      <w:bookmarkStart w:id="6909" w:name="__RefHeading___Toc15404639_1280447820"/>
      <w:bookmarkStart w:id="6910" w:name="_Toc3262"/>
      <w:bookmarkEnd w:id="6909"/>
      <w:r>
        <w:rPr>
          <w:rtl w:val="true"/>
        </w:rPr>
        <w:t>آموزش متخاصم</w:t>
      </w:r>
      <w:r>
        <w:rPr>
          <w:rtl w:val="true"/>
        </w:rPr>
        <w:t>:</w:t>
      </w:r>
      <w:bookmarkEnd w:id="6910"/>
    </w:p>
    <w:p>
      <w:pPr>
        <w:pStyle w:val="BookText"/>
        <w:rPr/>
      </w:pPr>
      <w:r>
        <w:rPr>
          <w:rFonts w:ascii="IRNazanin" w:hAnsi="IRNazanin" w:eastAsia="IRNazanin"/>
          <w:color w:val="111111"/>
          <w:sz w:val="28"/>
          <w:sz w:val="28"/>
          <w:szCs w:val="28"/>
          <w:rtl w:val="true"/>
          <w:lang w:bidi="fa-IR"/>
        </w:rPr>
        <w:t>گنجاندن نمونه های متخاصم در فرآیند آموزش به منظور کمک به مدل ها برای مقاومتر شدن در برابر دستکاری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 دادن مدل ها در معرض ورودی های مختل شده متنوع، آنها می توانند یاد بگیرند که تلاش های مسمومیت با برچسب تمیز را شناسایی و مقاومت کنند</w:t>
      </w:r>
      <w:r>
        <w:rPr>
          <w:rFonts w:eastAsia="IRNazanin" w:cs="IRNazanin"/>
          <w:color w:val="111111"/>
          <w:sz w:val="28"/>
          <w:szCs w:val="28"/>
          <w:rtl w:val="true"/>
          <w:lang w:bidi="fa-IR"/>
        </w:rPr>
        <w:t>.</w:t>
      </w:r>
    </w:p>
    <w:p>
      <w:pPr>
        <w:pStyle w:val="Heading5"/>
        <w:numPr>
          <w:ilvl w:val="4"/>
          <w:numId w:val="1"/>
        </w:numPr>
        <w:rPr/>
      </w:pPr>
      <w:bookmarkStart w:id="6911" w:name="__RefHeading___Toc15404641_1280447820"/>
      <w:bookmarkStart w:id="6912" w:name="_Toc3263"/>
      <w:bookmarkEnd w:id="6911"/>
      <w:r>
        <w:rPr>
          <w:rtl w:val="true"/>
        </w:rPr>
        <w:t>نظارت و شناسایی ناهنجاری</w:t>
      </w:r>
      <w:r>
        <w:rPr>
          <w:rtl w:val="true"/>
        </w:rPr>
        <w:t>:</w:t>
      </w:r>
      <w:bookmarkEnd w:id="6912"/>
    </w:p>
    <w:p>
      <w:pPr>
        <w:pStyle w:val="BookText"/>
        <w:rPr/>
      </w:pPr>
      <w:r>
        <w:rPr>
          <w:rFonts w:ascii="IRNazanin" w:hAnsi="IRNazanin" w:eastAsia="IRNazanin"/>
          <w:color w:val="111111"/>
          <w:sz w:val="28"/>
          <w:sz w:val="28"/>
          <w:szCs w:val="28"/>
          <w:rtl w:val="true"/>
          <w:lang w:bidi="fa-IR"/>
        </w:rPr>
        <w:t>پیاده سازی سامانه های نظارت در زمان واقعی برای پیگیری عملکرد مدل و ورودی های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تکنیک های شناسایی ناهنجاری مبتنی بر یادگیری ماشین برای علامتگذاری الگوهای غیرمعمول که ممکن است نشان دهنده مسمومیت باشند</w:t>
      </w:r>
      <w:r>
        <w:rPr>
          <w:rFonts w:eastAsia="IRNazanin" w:cs="IRNazanin"/>
          <w:color w:val="111111"/>
          <w:sz w:val="28"/>
          <w:szCs w:val="28"/>
          <w:rtl w:val="true"/>
          <w:lang w:bidi="fa-IR"/>
        </w:rPr>
        <w:t>.</w:t>
      </w:r>
    </w:p>
    <w:p>
      <w:pPr>
        <w:pStyle w:val="Heading5"/>
        <w:numPr>
          <w:ilvl w:val="4"/>
          <w:numId w:val="1"/>
        </w:numPr>
        <w:rPr/>
      </w:pPr>
      <w:bookmarkStart w:id="6913" w:name="__RefHeading___Toc15404643_1280447820"/>
      <w:bookmarkStart w:id="6914" w:name="_Toc3264"/>
      <w:bookmarkEnd w:id="6913"/>
      <w:r>
        <w:rPr>
          <w:rtl w:val="true"/>
        </w:rPr>
        <w:t>تنوع ورودی داده</w:t>
      </w:r>
      <w:r>
        <w:rPr>
          <w:rtl w:val="true"/>
        </w:rPr>
        <w:t>:</w:t>
      </w:r>
      <w:bookmarkEnd w:id="6914"/>
    </w:p>
    <w:p>
      <w:pPr>
        <w:pStyle w:val="BookText"/>
        <w:rPr/>
      </w:pPr>
      <w:r>
        <w:rPr>
          <w:rFonts w:ascii="IRNazanin" w:hAnsi="IRNazanin" w:eastAsia="IRNazanin"/>
          <w:color w:val="111111"/>
          <w:sz w:val="28"/>
          <w:sz w:val="28"/>
          <w:szCs w:val="28"/>
          <w:rtl w:val="true"/>
          <w:lang w:bidi="fa-IR"/>
        </w:rPr>
        <w:t>استفاده از مجموعه های داده بزرگ و متنوع برای آموزش مدل ها، که آنها را کمتر در معرض تأثیر ورودی های مسموم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گنجاندن داده های متنوع می تواند اثر نقاط داده مخرب را تضعیف کند</w:t>
      </w:r>
      <w:r>
        <w:rPr>
          <w:rFonts w:eastAsia="IRNazanin" w:cs="IRNazanin"/>
          <w:color w:val="111111"/>
          <w:sz w:val="28"/>
          <w:szCs w:val="28"/>
          <w:rtl w:val="true"/>
          <w:lang w:bidi="fa-IR"/>
        </w:rPr>
        <w:t>.</w:t>
      </w:r>
    </w:p>
    <w:p>
      <w:pPr>
        <w:pStyle w:val="Heading5"/>
        <w:numPr>
          <w:ilvl w:val="4"/>
          <w:numId w:val="1"/>
        </w:numPr>
        <w:rPr/>
      </w:pPr>
      <w:bookmarkStart w:id="6915" w:name="__RefHeading___Toc15404645_1280447820"/>
      <w:bookmarkStart w:id="6916" w:name="_Toc3265"/>
      <w:bookmarkEnd w:id="6915"/>
      <w:r>
        <w:rPr>
          <w:rtl w:val="true"/>
        </w:rPr>
        <w:t>انتخاب ویژگی قوی</w:t>
      </w:r>
      <w:r>
        <w:rPr>
          <w:rtl w:val="true"/>
        </w:rPr>
        <w:t>:</w:t>
      </w:r>
      <w:bookmarkEnd w:id="6916"/>
    </w:p>
    <w:p>
      <w:pPr>
        <w:pStyle w:val="BookText"/>
        <w:rPr/>
      </w:pPr>
      <w:r>
        <w:rPr>
          <w:rFonts w:ascii="IRNazanin" w:hAnsi="IRNazanin" w:eastAsia="IRNazanin"/>
          <w:color w:val="111111"/>
          <w:sz w:val="28"/>
          <w:sz w:val="28"/>
          <w:szCs w:val="28"/>
          <w:rtl w:val="true"/>
          <w:lang w:bidi="fa-IR"/>
        </w:rPr>
        <w:t>انتخاب دقیق ویژگی هایی که کمتر به دستکاری حساس هستند و ارتباط واضحی با متغیر هدف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سطح حمله برای مسمومیت با برچسب تمیز را کاهش دهد و وابستگی به ویژگی های آسان برای دستکاری را به حداقل برساند</w:t>
      </w:r>
      <w:r>
        <w:rPr>
          <w:rFonts w:eastAsia="IRNazanin" w:cs="IRNazanin"/>
          <w:color w:val="111111"/>
          <w:sz w:val="28"/>
          <w:szCs w:val="28"/>
          <w:rtl w:val="true"/>
          <w:lang w:bidi="fa-IR"/>
        </w:rPr>
        <w:t>.</w:t>
      </w:r>
    </w:p>
    <w:p>
      <w:pPr>
        <w:pStyle w:val="Heading5"/>
        <w:numPr>
          <w:ilvl w:val="4"/>
          <w:numId w:val="1"/>
        </w:numPr>
        <w:rPr/>
      </w:pPr>
      <w:bookmarkStart w:id="6917" w:name="__RefHeading___Toc15404647_1280447820"/>
      <w:bookmarkStart w:id="6918" w:name="_Toc3266"/>
      <w:bookmarkEnd w:id="6917"/>
      <w:r>
        <w:rPr>
          <w:rtl w:val="true"/>
        </w:rPr>
        <w:t>یادگیری ترکیبی</w:t>
      </w:r>
      <w:r>
        <w:rPr>
          <w:rtl w:val="true"/>
        </w:rPr>
        <w:t>:</w:t>
      </w:r>
      <w:bookmarkEnd w:id="691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روش های ترکیبی که چندین مدل را برای پیش بینی ترکیب می کنند و در نتیجه وابستگی به هر مدل به طور جداگانه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می تواند به کاهش تأثیر داده های مسموم کمک کند، زیرا مدل های مختلف ممکن است به ورودی های مشابه </w:t>
      </w:r>
      <w:bookmarkStart w:id="6919" w:name="pg19124_193362"/>
    </w:p>
    <w:p>
      <w:pPr>
        <w:pStyle w:val="BookText"/>
        <w:rPr/>
      </w:pPr>
      <w:bookmarkEnd w:id="6919"/>
      <w:r>
        <w:rPr>
          <w:rFonts w:ascii="IRNazanin" w:hAnsi="IRNazanin" w:eastAsia="IRNazanin"/>
          <w:color w:val="111111"/>
          <w:sz w:val="28"/>
          <w:sz w:val="28"/>
          <w:szCs w:val="28"/>
          <w:rtl w:val="true"/>
          <w:lang w:bidi="fa-IR"/>
        </w:rPr>
        <w:t>به گونه ای متفاوت واکنش نشان دهند</w:t>
      </w:r>
      <w:r>
        <w:rPr>
          <w:rFonts w:eastAsia="IRNazanin" w:cs="IRNazanin"/>
          <w:color w:val="111111"/>
          <w:sz w:val="28"/>
          <w:szCs w:val="28"/>
          <w:rtl w:val="true"/>
          <w:lang w:bidi="fa-IR"/>
        </w:rPr>
        <w:t>.</w:t>
      </w:r>
    </w:p>
    <w:p>
      <w:pPr>
        <w:pStyle w:val="Heading5"/>
        <w:numPr>
          <w:ilvl w:val="4"/>
          <w:numId w:val="1"/>
        </w:numPr>
        <w:rPr/>
      </w:pPr>
      <w:bookmarkStart w:id="6920" w:name="__RefHeading___Toc15404649_1280447820"/>
      <w:bookmarkStart w:id="6921" w:name="_Toc3267"/>
      <w:bookmarkEnd w:id="6920"/>
      <w:r>
        <w:rPr>
          <w:rtl w:val="true"/>
        </w:rPr>
        <w:t>هوش مصنوعی قابل توضیح</w:t>
      </w:r>
      <w:r>
        <w:rPr>
          <w:rtl w:val="true"/>
        </w:rPr>
        <w:t>:</w:t>
      </w:r>
      <w:bookmarkEnd w:id="6921"/>
    </w:p>
    <w:p>
      <w:pPr>
        <w:pStyle w:val="BookText"/>
        <w:rPr/>
      </w:pPr>
      <w:r>
        <w:rPr>
          <w:rFonts w:ascii="IRNazanin" w:hAnsi="IRNazanin" w:eastAsia="IRNazanin"/>
          <w:color w:val="111111"/>
          <w:sz w:val="28"/>
          <w:sz w:val="28"/>
          <w:szCs w:val="28"/>
          <w:rtl w:val="true"/>
          <w:lang w:bidi="fa-IR"/>
        </w:rPr>
        <w:t>هوش مصنوعی قابل توضیح</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پیاده سازی تکنیک های هوش مصنوعی قابل توضیح به منظور درک بهتر فرآیندهای تصمیم گیری 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به شناسایی رفتار غیرمعمول مدل که ممکن است ناشی از مسمومیت با برچسب تمیز باشد، کمک کند و مداخله های سریع تری را تسهیل کند</w:t>
      </w:r>
      <w:r>
        <w:rPr>
          <w:rFonts w:eastAsia="IRNazanin" w:cs="IRNazanin"/>
          <w:color w:val="111111"/>
          <w:sz w:val="28"/>
          <w:szCs w:val="28"/>
          <w:rtl w:val="true"/>
          <w:lang w:bidi="fa-IR"/>
        </w:rPr>
        <w:t>.</w:t>
      </w:r>
    </w:p>
    <w:p>
      <w:pPr>
        <w:pStyle w:val="Heading5"/>
        <w:numPr>
          <w:ilvl w:val="4"/>
          <w:numId w:val="1"/>
        </w:numPr>
        <w:rPr/>
      </w:pPr>
      <w:bookmarkStart w:id="6922" w:name="__RefHeading___Toc15404651_1280447820"/>
      <w:bookmarkStart w:id="6923" w:name="_Toc3268"/>
      <w:bookmarkEnd w:id="6922"/>
      <w:r>
        <w:rPr>
          <w:rtl w:val="true"/>
        </w:rPr>
        <w:t>سازوکارهای بازخورد</w:t>
      </w:r>
      <w:r>
        <w:rPr>
          <w:rtl w:val="true"/>
        </w:rPr>
        <w:t>:</w:t>
      </w:r>
      <w:bookmarkEnd w:id="6923"/>
    </w:p>
    <w:p>
      <w:pPr>
        <w:pStyle w:val="BookText"/>
        <w:rPr/>
      </w:pPr>
      <w:r>
        <w:rPr>
          <w:rFonts w:ascii="IRNazanin" w:hAnsi="IRNazanin" w:eastAsia="IRNazanin"/>
          <w:color w:val="111111"/>
          <w:sz w:val="28"/>
          <w:sz w:val="28"/>
          <w:szCs w:val="28"/>
          <w:rtl w:val="true"/>
          <w:lang w:bidi="fa-IR"/>
        </w:rPr>
        <w:t>ایجاد حلقه های بازخورد قوی با کاربران برای شناسایی و گزارش رفتار غیرمنتظره مدل یا خروجی های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های کاربران می توانند اطلاعات ارزشمندی برای شناسایی احتمال آسیب پذیری در عملکرد مدل فراهم کنند</w:t>
      </w:r>
      <w:r>
        <w:rPr>
          <w:rFonts w:eastAsia="IRNazanin" w:cs="IRNazanin"/>
          <w:color w:val="111111"/>
          <w:sz w:val="28"/>
          <w:szCs w:val="28"/>
          <w:rtl w:val="true"/>
          <w:lang w:bidi="fa-IR"/>
        </w:rPr>
        <w:t>.</w:t>
      </w:r>
    </w:p>
    <w:p>
      <w:pPr>
        <w:pStyle w:val="Heading5"/>
        <w:numPr>
          <w:ilvl w:val="4"/>
          <w:numId w:val="1"/>
        </w:numPr>
        <w:rPr/>
      </w:pPr>
      <w:bookmarkStart w:id="6924" w:name="__RefHeading___Toc15404653_1280447820"/>
      <w:bookmarkStart w:id="6925" w:name="_Toc3269"/>
      <w:bookmarkEnd w:id="6924"/>
      <w:r>
        <w:rPr>
          <w:rtl w:val="true"/>
        </w:rPr>
        <w:t>همکاری و به اشتراک گذاری اطلاعات</w:t>
      </w:r>
      <w:r>
        <w:rPr>
          <w:rtl w:val="true"/>
        </w:rPr>
        <w:t>:</w:t>
      </w:r>
      <w:bookmarkEnd w:id="6925"/>
    </w:p>
    <w:p>
      <w:pPr>
        <w:pStyle w:val="BookText"/>
        <w:rPr/>
      </w:pPr>
      <w:r>
        <w:rPr>
          <w:rFonts w:ascii="IRNazanin" w:hAnsi="IRNazanin" w:eastAsia="IRNazanin"/>
          <w:color w:val="111111"/>
          <w:sz w:val="28"/>
          <w:sz w:val="28"/>
          <w:szCs w:val="28"/>
          <w:rtl w:val="true"/>
          <w:lang w:bidi="fa-IR"/>
        </w:rPr>
        <w:t>مشارکت در همکاری ها با همتایان صنعتی به منظور به اشتراک گذاری دانش و بهترین شیوه ها در مورد تهدیدات مسمومیت با برچسب 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سپاری می تواند دفاع ها را تقویت کرده و قابلیت های شناسایی را در سطح صنعت بهبود بخشد</w:t>
      </w:r>
      <w:r>
        <w:rPr>
          <w:rFonts w:eastAsia="IRNazanin" w:cs="IRNazanin"/>
          <w:color w:val="111111"/>
          <w:sz w:val="28"/>
          <w:szCs w:val="28"/>
          <w:rtl w:val="true"/>
          <w:lang w:bidi="fa-IR"/>
        </w:rPr>
        <w:t>.</w:t>
      </w:r>
    </w:p>
    <w:p>
      <w:pPr>
        <w:pStyle w:val="Heading3"/>
        <w:numPr>
          <w:ilvl w:val="2"/>
          <w:numId w:val="1"/>
        </w:numPr>
        <w:rPr/>
      </w:pPr>
      <w:bookmarkStart w:id="6926" w:name="__RefHeading___Toc15404655_1280447820"/>
      <w:bookmarkStart w:id="6927" w:name="_Toc3270"/>
      <w:bookmarkEnd w:id="6926"/>
      <w:r>
        <w:rPr/>
        <w:t>3-8</w:t>
      </w:r>
      <w:r>
        <w:rPr>
          <w:rtl w:val="true"/>
        </w:rPr>
        <w:t xml:space="preserve">- </w:t>
      </w:r>
      <w:r>
        <w:rPr>
          <w:rtl w:val="true"/>
        </w:rPr>
        <w:t>مسمومیت هدفمند</w:t>
      </w:r>
      <w:bookmarkEnd w:id="6927"/>
    </w:p>
    <w:p>
      <w:pPr>
        <w:pStyle w:val="Heading4"/>
        <w:numPr>
          <w:ilvl w:val="3"/>
          <w:numId w:val="1"/>
        </w:numPr>
        <w:rPr/>
      </w:pPr>
      <w:bookmarkStart w:id="6928" w:name="__RefHeading___Toc15404657_1280447820"/>
      <w:bookmarkStart w:id="6929" w:name="_Toc3271"/>
      <w:bookmarkEnd w:id="6928"/>
      <w:r>
        <w:rPr>
          <w:rtl w:val="true"/>
        </w:rPr>
        <w:t>اشاره</w:t>
      </w:r>
      <w:bookmarkEnd w:id="6929"/>
    </w:p>
    <w:p>
      <w:pPr>
        <w:pStyle w:val="BookText"/>
        <w:rPr/>
      </w:pPr>
      <w:r>
        <w:rPr>
          <w:rFonts w:ascii="IRNazanin" w:hAnsi="IRNazanin" w:eastAsia="IRNazanin"/>
          <w:color w:val="111111"/>
          <w:sz w:val="28"/>
          <w:sz w:val="28"/>
          <w:szCs w:val="28"/>
          <w:rtl w:val="true"/>
          <w:lang w:bidi="fa-IR"/>
        </w:rPr>
        <w:t xml:space="preserve">حملات مسمومیت هدفمند </w:t>
      </w:r>
      <w:r>
        <w:rPr>
          <w:rStyle w:val="FootnoteAnchor"/>
          <w:rtl w:val="true"/>
        </w:rPr>
        <w:footnoteReference w:id="127"/>
      </w:r>
      <w:r>
        <w:rPr>
          <w:rFonts w:ascii="IRNazanin" w:hAnsi="IRNazanin" w:eastAsia="IRNazanin"/>
          <w:color w:val="111111"/>
          <w:sz w:val="28"/>
          <w:sz w:val="28"/>
          <w:szCs w:val="28"/>
          <w:rtl w:val="true"/>
          <w:lang w:bidi="fa-IR"/>
        </w:rPr>
        <w:t>در زمینه یادگیری ماشین نوع خاصی از حملات مسمومیت داده هستند که به منظور کاهش عملکرد یک مدل در ورودی های خاص طراحی شده اند یا به مدل القا می کنند که خروجی های نادرستی برای نمونه های هدف خاص تولید کند، در حالی که عملکرد کلی مدل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حملات مسمومیت غیرانتخابی که به طور کلی دقت مدل را کاهش می دهند، حملات هدفمند بر روی دستکاری رفتار مدل در سناریوهای خاص و انتخابشده به طور خصمانه متمرکز هستند</w:t>
      </w:r>
      <w:r>
        <w:rPr>
          <w:rFonts w:eastAsia="IRNazanin" w:cs="IRNazanin"/>
          <w:color w:val="111111"/>
          <w:sz w:val="28"/>
          <w:szCs w:val="28"/>
          <w:rtl w:val="true"/>
          <w:lang w:bidi="fa-IR"/>
        </w:rPr>
        <w:t>.</w:t>
      </w:r>
    </w:p>
    <w:p>
      <w:pPr>
        <w:pStyle w:val="Heading4"/>
        <w:numPr>
          <w:ilvl w:val="3"/>
          <w:numId w:val="1"/>
        </w:numPr>
        <w:rPr/>
      </w:pPr>
      <w:bookmarkStart w:id="6930" w:name="__RefHeading___Toc15404659_1280447820"/>
      <w:bookmarkStart w:id="6931" w:name="_Toc3272"/>
      <w:bookmarkEnd w:id="6930"/>
      <w:r>
        <w:rPr/>
        <w:t>3-8-1</w:t>
      </w:r>
      <w:r>
        <w:rPr>
          <w:rtl w:val="true"/>
        </w:rPr>
        <w:t xml:space="preserve">- </w:t>
      </w:r>
      <w:r>
        <w:rPr>
          <w:rtl w:val="true"/>
        </w:rPr>
        <w:t>ویژگی های کلیدی</w:t>
      </w:r>
      <w:bookmarkEnd w:id="6931"/>
    </w:p>
    <w:p>
      <w:pPr>
        <w:pStyle w:val="Heading5"/>
        <w:numPr>
          <w:ilvl w:val="4"/>
          <w:numId w:val="1"/>
        </w:numPr>
        <w:rPr/>
      </w:pPr>
      <w:bookmarkStart w:id="6932" w:name="__RefHeading___Toc15404661_1280447820"/>
      <w:bookmarkStart w:id="6933" w:name="_Toc3273"/>
      <w:bookmarkEnd w:id="6932"/>
      <w:r>
        <w:rPr>
          <w:rtl w:val="true"/>
        </w:rPr>
        <w:t>اشاره</w:t>
      </w:r>
      <w:bookmarkEnd w:id="6933"/>
    </w:p>
    <w:p>
      <w:pPr>
        <w:pStyle w:val="BookText"/>
        <w:rPr/>
      </w:pPr>
      <w:r>
        <w:rPr>
          <w:rFonts w:ascii="IRNazanin" w:hAnsi="IRNazanin" w:eastAsia="IRNazanin"/>
          <w:color w:val="111111"/>
          <w:sz w:val="28"/>
          <w:sz w:val="28"/>
          <w:szCs w:val="28"/>
          <w:rtl w:val="true"/>
          <w:lang w:bidi="fa-IR"/>
        </w:rPr>
        <w:t>حملات مسمومیت هدفمند با چندین ویژگی متمایز مشخص می شوند که آنها را از راهبردهای گسترده تر مسمومیت داده متمایز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های کلیدی شامل دامنه، هدف و اجرای حمله هستند</w:t>
      </w:r>
      <w:r>
        <w:rPr>
          <w:rFonts w:eastAsia="IRNazanin" w:cs="IRNazanin"/>
          <w:color w:val="111111"/>
          <w:sz w:val="28"/>
          <w:szCs w:val="28"/>
          <w:rtl w:val="true"/>
          <w:lang w:bidi="fa-IR"/>
        </w:rPr>
        <w:t>:</w:t>
      </w:r>
    </w:p>
    <w:p>
      <w:pPr>
        <w:pStyle w:val="Heading5"/>
        <w:numPr>
          <w:ilvl w:val="4"/>
          <w:numId w:val="1"/>
        </w:numPr>
        <w:rPr/>
      </w:pPr>
      <w:bookmarkStart w:id="6934" w:name="__RefHeading___Toc15404663_1280447820"/>
      <w:bookmarkStart w:id="6935" w:name="_Toc3274"/>
      <w:bookmarkEnd w:id="6934"/>
      <w:r>
        <w:rPr>
          <w:rtl w:val="true"/>
        </w:rPr>
        <w:t>دقت و خاص بودن</w:t>
      </w:r>
      <w:r>
        <w:rPr>
          <w:rtl w:val="true"/>
        </w:rPr>
        <w:t>:</w:t>
      </w:r>
      <w:bookmarkEnd w:id="6935"/>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حمله به گونه ای طراحی شده که بر ورودی ها یا دسته های خاصی از داده ها تأثیر بگذارد و نحوه یادگیری مدل برای مدیریت این موارد خاص را دستکاری کند و تنها برخی از نمونه ها </w:t>
      </w:r>
      <w:bookmarkStart w:id="6936" w:name="pg19124_193363"/>
    </w:p>
    <w:p>
      <w:pPr>
        <w:pStyle w:val="BookText"/>
        <w:rPr/>
      </w:pPr>
      <w:bookmarkEnd w:id="6936"/>
      <w:r>
        <w:rPr>
          <w:rFonts w:ascii="IRNazanin" w:hAnsi="IRNazanin" w:eastAsia="IRNazanin"/>
          <w:color w:val="111111"/>
          <w:sz w:val="28"/>
          <w:sz w:val="28"/>
          <w:szCs w:val="28"/>
          <w:rtl w:val="true"/>
          <w:lang w:bidi="fa-IR"/>
        </w:rPr>
        <w:t>یا کلاس ها به طور نادرست شناسایی یا دستکاری می شوند، در حالی که بقیه عملکرد مدل به طور کلی تحت تأثیر قرار نمی گیرد</w:t>
      </w:r>
      <w:r>
        <w:rPr>
          <w:rFonts w:eastAsia="IRNazanin" w:cs="IRNazanin"/>
          <w:color w:val="111111"/>
          <w:sz w:val="28"/>
          <w:szCs w:val="28"/>
          <w:rtl w:val="true"/>
          <w:lang w:bidi="fa-IR"/>
        </w:rPr>
        <w:t>.</w:t>
      </w:r>
    </w:p>
    <w:p>
      <w:pPr>
        <w:pStyle w:val="Heading5"/>
        <w:numPr>
          <w:ilvl w:val="4"/>
          <w:numId w:val="1"/>
        </w:numPr>
        <w:rPr/>
      </w:pPr>
      <w:bookmarkStart w:id="6937" w:name="__RefHeading___Toc15404665_1280447820"/>
      <w:bookmarkStart w:id="6938" w:name="_Toc3275"/>
      <w:bookmarkEnd w:id="6937"/>
      <w:r>
        <w:rPr>
          <w:rtl w:val="true"/>
        </w:rPr>
        <w:t>زیرکی و پنهان کاری</w:t>
      </w:r>
      <w:r>
        <w:rPr>
          <w:rtl w:val="true"/>
        </w:rPr>
        <w:t>:</w:t>
      </w:r>
      <w:bookmarkEnd w:id="6938"/>
    </w:p>
    <w:p>
      <w:pPr>
        <w:pStyle w:val="BookText"/>
        <w:rPr/>
      </w:pPr>
      <w:r>
        <w:rPr>
          <w:rFonts w:ascii="IRNazanin" w:hAnsi="IRNazanin" w:eastAsia="IRNazanin"/>
          <w:color w:val="111111"/>
          <w:sz w:val="28"/>
          <w:sz w:val="28"/>
          <w:szCs w:val="28"/>
          <w:rtl w:val="true"/>
          <w:lang w:bidi="fa-IR"/>
        </w:rPr>
        <w:t>تغییرات در مجموعه داده ها حداقلی و به دقت طراحی شده اند تا در طول فرآیندهای استاندارد اعتبارسنجی داده و تست مدل نادیده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حمله دور زدن سازوکارهای شناسایی است به طوری که معیارهای عملکرد کلی مدل نشان دهنده کاهش قابل توجهی نباشد</w:t>
      </w:r>
      <w:r>
        <w:rPr>
          <w:rFonts w:eastAsia="IRNazanin" w:cs="IRNazanin"/>
          <w:color w:val="111111"/>
          <w:sz w:val="28"/>
          <w:szCs w:val="28"/>
          <w:rtl w:val="true"/>
          <w:lang w:bidi="fa-IR"/>
        </w:rPr>
        <w:t>.</w:t>
      </w:r>
    </w:p>
    <w:p>
      <w:pPr>
        <w:pStyle w:val="Heading5"/>
        <w:numPr>
          <w:ilvl w:val="4"/>
          <w:numId w:val="1"/>
        </w:numPr>
        <w:rPr/>
      </w:pPr>
      <w:bookmarkStart w:id="6939" w:name="__RefHeading___Toc15404667_1280447820"/>
      <w:bookmarkStart w:id="6940" w:name="_Toc3276"/>
      <w:bookmarkEnd w:id="6939"/>
      <w:r>
        <w:rPr>
          <w:rtl w:val="true"/>
        </w:rPr>
        <w:t>طبقه بندی نادرست عمدی</w:t>
      </w:r>
      <w:r>
        <w:rPr>
          <w:rtl w:val="true"/>
        </w:rPr>
        <w:t>:</w:t>
      </w:r>
      <w:bookmarkEnd w:id="6940"/>
    </w:p>
    <w:p>
      <w:pPr>
        <w:pStyle w:val="BookText"/>
        <w:rPr/>
      </w:pPr>
      <w:r>
        <w:rPr>
          <w:rFonts w:ascii="IRNazanin" w:hAnsi="IRNazanin" w:eastAsia="IRNazanin"/>
          <w:color w:val="111111"/>
          <w:sz w:val="28"/>
          <w:sz w:val="28"/>
          <w:szCs w:val="28"/>
          <w:rtl w:val="true"/>
          <w:lang w:bidi="fa-IR"/>
        </w:rPr>
        <w:t>حمله کننده به دنبال ایجاد اشتباهات خاص در شناسایی یا خروجی ها تنها برای نمونه های هدف است که با اهداف خصمانه ای مانند دور زدن تدابیر امنیتی یا تأثیر بر فرآیندهای تصمیم گیری همراستا است</w:t>
      </w:r>
      <w:r>
        <w:rPr>
          <w:rFonts w:eastAsia="IRNazanin" w:cs="IRNazanin"/>
          <w:color w:val="111111"/>
          <w:sz w:val="28"/>
          <w:szCs w:val="28"/>
          <w:rtl w:val="true"/>
          <w:lang w:bidi="fa-IR"/>
        </w:rPr>
        <w:t>.</w:t>
      </w:r>
    </w:p>
    <w:p>
      <w:pPr>
        <w:pStyle w:val="Heading5"/>
        <w:numPr>
          <w:ilvl w:val="4"/>
          <w:numId w:val="1"/>
        </w:numPr>
        <w:rPr/>
      </w:pPr>
      <w:bookmarkStart w:id="6941" w:name="__RefHeading___Toc15404669_1280447820"/>
      <w:bookmarkStart w:id="6942" w:name="_Toc3277"/>
      <w:bookmarkEnd w:id="6941"/>
      <w:r>
        <w:rPr>
          <w:rtl w:val="true"/>
        </w:rPr>
        <w:t>تأثیر محدود بر عملکرد کلی</w:t>
      </w:r>
      <w:r>
        <w:rPr>
          <w:rtl w:val="true"/>
        </w:rPr>
        <w:t>:</w:t>
      </w:r>
      <w:bookmarkEnd w:id="6942"/>
    </w:p>
    <w:p>
      <w:pPr>
        <w:pStyle w:val="BookText"/>
        <w:rPr/>
      </w:pPr>
      <w:r>
        <w:rPr>
          <w:rFonts w:ascii="IRNazanin" w:hAnsi="IRNazanin" w:eastAsia="IRNazanin"/>
          <w:color w:val="111111"/>
          <w:sz w:val="28"/>
          <w:sz w:val="28"/>
          <w:szCs w:val="28"/>
          <w:rtl w:val="true"/>
          <w:lang w:bidi="fa-IR"/>
        </w:rPr>
        <w:t>حمله به گونه ای طراحی شده که تأثیر کم یا هیچ گونه ای بر دقت و عملکرد کلی مدل نداشته باشد، که شناسایی آن را از طریق ارزیابی های عملکردی سطح بالا دشوار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کاهش عملکرد کلی سامانه، حمله از جلب شک و بررسی فوری جلوگیری می کند</w:t>
      </w:r>
      <w:r>
        <w:rPr>
          <w:rFonts w:eastAsia="IRNazanin" w:cs="IRNazanin"/>
          <w:color w:val="111111"/>
          <w:sz w:val="28"/>
          <w:szCs w:val="28"/>
          <w:rtl w:val="true"/>
          <w:lang w:bidi="fa-IR"/>
        </w:rPr>
        <w:t>.</w:t>
      </w:r>
    </w:p>
    <w:p>
      <w:pPr>
        <w:pStyle w:val="Heading5"/>
        <w:numPr>
          <w:ilvl w:val="4"/>
          <w:numId w:val="1"/>
        </w:numPr>
        <w:rPr/>
      </w:pPr>
      <w:bookmarkStart w:id="6943" w:name="__RefHeading___Toc15404671_1280447820"/>
      <w:bookmarkStart w:id="6944" w:name="_Toc3278"/>
      <w:bookmarkEnd w:id="6943"/>
      <w:r>
        <w:rPr>
          <w:rtl w:val="true"/>
        </w:rPr>
        <w:t>دستکاری پنهانی</w:t>
      </w:r>
      <w:r>
        <w:rPr>
          <w:rtl w:val="true"/>
        </w:rPr>
        <w:t>:</w:t>
      </w:r>
      <w:bookmarkEnd w:id="6944"/>
    </w:p>
    <w:p>
      <w:pPr>
        <w:pStyle w:val="BookText"/>
        <w:rPr/>
      </w:pPr>
      <w:r>
        <w:rPr>
          <w:rFonts w:ascii="IRNazanin" w:hAnsi="IRNazanin" w:eastAsia="IRNazanin"/>
          <w:color w:val="111111"/>
          <w:sz w:val="28"/>
          <w:sz w:val="28"/>
          <w:szCs w:val="28"/>
          <w:rtl w:val="true"/>
          <w:lang w:bidi="fa-IR"/>
        </w:rPr>
        <w:t>داده های آلوده به گونه ای طراحی شده اند که به طور یکپارچه با داده های معتبر ترکیب شوند، با استفاده از تکنیک هایی مانند معرفی نویز ملایم، تغییر جزئی برچسب ها یا تغییرات هدفمند در ویژگی ها تا شناسایی نشوند</w:t>
      </w:r>
      <w:r>
        <w:rPr>
          <w:rFonts w:eastAsia="IRNazanin" w:cs="IRNazanin"/>
          <w:color w:val="111111"/>
          <w:sz w:val="28"/>
          <w:szCs w:val="28"/>
          <w:rtl w:val="true"/>
          <w:lang w:bidi="fa-IR"/>
        </w:rPr>
        <w:t>.</w:t>
      </w:r>
    </w:p>
    <w:p>
      <w:pPr>
        <w:pStyle w:val="Heading5"/>
        <w:numPr>
          <w:ilvl w:val="4"/>
          <w:numId w:val="1"/>
        </w:numPr>
        <w:rPr/>
      </w:pPr>
      <w:bookmarkStart w:id="6945" w:name="__RefHeading___Toc15404673_1280447820"/>
      <w:bookmarkStart w:id="6946" w:name="_Toc3279"/>
      <w:bookmarkEnd w:id="6945"/>
      <w:r>
        <w:rPr>
          <w:rtl w:val="true"/>
        </w:rPr>
        <w:t>استفاده از آسیب پذیری های مدل</w:t>
      </w:r>
      <w:r>
        <w:rPr>
          <w:rtl w:val="true"/>
        </w:rPr>
        <w:t>:</w:t>
      </w:r>
      <w:bookmarkEnd w:id="6946"/>
    </w:p>
    <w:p>
      <w:pPr>
        <w:pStyle w:val="BookText"/>
        <w:rPr/>
      </w:pPr>
      <w:r>
        <w:rPr>
          <w:rFonts w:ascii="IRNazanin" w:hAnsi="IRNazanin" w:eastAsia="IRNazanin"/>
          <w:color w:val="111111"/>
          <w:sz w:val="28"/>
          <w:sz w:val="28"/>
          <w:szCs w:val="28"/>
          <w:rtl w:val="true"/>
          <w:lang w:bidi="fa-IR"/>
        </w:rPr>
        <w:t>حمله ممکن است از نقاط ضعف یا ویژگی های خاص معماری مدل که مستعد دستکاری از طریق نمونه های به دقت طراحی شده هستند، بهره برداری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ها حملات مسمومیت هدفمند را به طور ویژه ای خطرناک می سازند، زیرا عملکرد خاصی از مدل یادگیری ماشین را بدون علائم ظاهری تضعیف می کنند و چالش های قابل توجهی در شناسایی و پیشگیری به وجود می آورند</w:t>
      </w:r>
      <w:r>
        <w:rPr>
          <w:rFonts w:eastAsia="IRNazanin" w:cs="IRNazanin"/>
          <w:color w:val="111111"/>
          <w:sz w:val="28"/>
          <w:szCs w:val="28"/>
          <w:rtl w:val="true"/>
          <w:lang w:bidi="fa-IR"/>
        </w:rPr>
        <w:t>.</w:t>
      </w:r>
    </w:p>
    <w:p>
      <w:pPr>
        <w:pStyle w:val="Heading4"/>
        <w:numPr>
          <w:ilvl w:val="3"/>
          <w:numId w:val="1"/>
        </w:numPr>
        <w:rPr/>
      </w:pPr>
      <w:bookmarkStart w:id="6947" w:name="__RefHeading___Toc15404675_1280447820"/>
      <w:bookmarkStart w:id="6948" w:name="_Toc3280"/>
      <w:bookmarkEnd w:id="6947"/>
      <w:r>
        <w:rPr/>
        <w:t>3-8-2</w:t>
      </w:r>
      <w:r>
        <w:rPr>
          <w:rtl w:val="true"/>
        </w:rPr>
        <w:t xml:space="preserve">- </w:t>
      </w:r>
      <w:r>
        <w:rPr>
          <w:rtl w:val="true"/>
        </w:rPr>
        <w:t>دارایی های هدف داده های آموزشی</w:t>
      </w:r>
      <w:r>
        <w:rPr>
          <w:rtl w:val="true"/>
        </w:rPr>
        <w:t>:</w:t>
      </w:r>
      <w:bookmarkEnd w:id="6948"/>
    </w:p>
    <w:p>
      <w:pPr>
        <w:pStyle w:val="Heading5"/>
        <w:numPr>
          <w:ilvl w:val="4"/>
          <w:numId w:val="1"/>
        </w:numPr>
        <w:rPr/>
      </w:pPr>
      <w:bookmarkStart w:id="6949" w:name="__RefHeading___Toc15404677_1280447820"/>
      <w:bookmarkStart w:id="6950" w:name="_Toc3281"/>
      <w:bookmarkEnd w:id="6949"/>
      <w:r>
        <w:rPr>
          <w:rtl w:val="true"/>
        </w:rPr>
        <w:t>اشاره</w:t>
      </w:r>
      <w:bookmarkEnd w:id="6950"/>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حملات معمولا بر روی نمونه های خاصی در مجموعه داده تمرکز دارند و آنها را تغییر </w:t>
      </w:r>
      <w:bookmarkStart w:id="6951" w:name="pg19124_193364"/>
    </w:p>
    <w:p>
      <w:pPr>
        <w:pStyle w:val="BookText"/>
        <w:rPr/>
      </w:pPr>
      <w:bookmarkEnd w:id="6951"/>
      <w:r>
        <w:rPr>
          <w:rFonts w:ascii="IRNazanin" w:hAnsi="IRNazanin" w:eastAsia="IRNazanin"/>
          <w:color w:val="111111"/>
          <w:sz w:val="28"/>
          <w:sz w:val="28"/>
          <w:szCs w:val="28"/>
          <w:rtl w:val="true"/>
          <w:lang w:bidi="fa-IR"/>
        </w:rPr>
        <w:t>می دهند تا بر درک مدل از نمونه های مشابه در حین استنتاج تأثیر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برچسب گذاری کردن نقاط داده خاص می تواند منجر به یادگیری ارتباطات نادرست توسط مدل شود که پیش بینی های آن را برای آن نمونه های خاص تحت تأثیر قرار می دهد</w:t>
      </w:r>
      <w:r>
        <w:rPr>
          <w:rFonts w:eastAsia="IRNazanin" w:cs="IRNazanin"/>
          <w:color w:val="111111"/>
          <w:sz w:val="28"/>
          <w:szCs w:val="28"/>
          <w:rtl w:val="true"/>
          <w:lang w:bidi="fa-IR"/>
        </w:rPr>
        <w:t>.</w:t>
      </w:r>
    </w:p>
    <w:p>
      <w:pPr>
        <w:pStyle w:val="Heading5"/>
        <w:numPr>
          <w:ilvl w:val="4"/>
          <w:numId w:val="1"/>
        </w:numPr>
        <w:rPr/>
      </w:pPr>
      <w:bookmarkStart w:id="6952" w:name="__RefHeading___Toc15404679_1280447820"/>
      <w:bookmarkStart w:id="6953" w:name="_Toc3282"/>
      <w:bookmarkEnd w:id="6952"/>
      <w:r>
        <w:rPr>
          <w:rtl w:val="true"/>
        </w:rPr>
        <w:t>فرآیند آموزش مدل</w:t>
      </w:r>
      <w:r>
        <w:rPr>
          <w:rtl w:val="true"/>
        </w:rPr>
        <w:t>:</w:t>
      </w:r>
      <w:bookmarkEnd w:id="6953"/>
    </w:p>
    <w:p>
      <w:pPr>
        <w:pStyle w:val="BookText"/>
        <w:rPr/>
      </w:pPr>
      <w:r>
        <w:rPr>
          <w:rFonts w:ascii="IRNazanin" w:hAnsi="IRNazanin" w:eastAsia="IRNazanin"/>
          <w:color w:val="111111"/>
          <w:sz w:val="28"/>
          <w:sz w:val="28"/>
          <w:szCs w:val="28"/>
          <w:rtl w:val="true"/>
          <w:lang w:bidi="fa-IR"/>
        </w:rPr>
        <w:t>با تغییر ویژگی های نقاط داده هدف، مهاجمان می توانند فرآیند یادگیری ویژگی ها را منحرف کنند و باعث شوند مدل پیش بینی های نادرستی برای آن ویژگی ها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هایی که به طور بیش از حد به الگوهای خاص یا داده های دورافتاده وابسته هستند، می توانند با معرفی الگوهای مسموم هدفمند، که یادگیری را گمراه می کنند، تحت تأثیر قرار گیرند</w:t>
      </w:r>
      <w:r>
        <w:rPr>
          <w:rFonts w:eastAsia="IRNazanin" w:cs="IRNazanin"/>
          <w:color w:val="111111"/>
          <w:sz w:val="28"/>
          <w:szCs w:val="28"/>
          <w:rtl w:val="true"/>
          <w:lang w:bidi="fa-IR"/>
        </w:rPr>
        <w:t>.</w:t>
      </w:r>
    </w:p>
    <w:p>
      <w:pPr>
        <w:pStyle w:val="Heading5"/>
        <w:numPr>
          <w:ilvl w:val="4"/>
          <w:numId w:val="1"/>
        </w:numPr>
        <w:rPr/>
      </w:pPr>
      <w:bookmarkStart w:id="6954" w:name="__RefHeading___Toc15404681_1280447820"/>
      <w:bookmarkStart w:id="6955" w:name="_Toc3283"/>
      <w:bookmarkEnd w:id="6954"/>
      <w:r>
        <w:rPr>
          <w:rtl w:val="true"/>
        </w:rPr>
        <w:t>معماری مدل</w:t>
      </w:r>
      <w:r>
        <w:rPr>
          <w:rtl w:val="true"/>
        </w:rPr>
        <w:t>:</w:t>
      </w:r>
      <w:bookmarkEnd w:id="6955"/>
    </w:p>
    <w:p>
      <w:pPr>
        <w:pStyle w:val="BookText"/>
        <w:rPr/>
      </w:pPr>
      <w:r>
        <w:rPr>
          <w:rFonts w:ascii="IRNazanin" w:hAnsi="IRNazanin" w:eastAsia="IRNazanin"/>
          <w:color w:val="111111"/>
          <w:sz w:val="28"/>
          <w:sz w:val="28"/>
          <w:szCs w:val="28"/>
          <w:rtl w:val="true"/>
          <w:lang w:bidi="fa-IR"/>
        </w:rPr>
        <w:t>برخی معماری ها اگر داده های مسموم به طور هوشمندانه طراحی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برابر یادگیری سوگیری ها یا خطاهای خاص آسیب پذیرتر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هایی که سازوکارهایی برای فیلتر کردن یا کاهش تأثیر داده های ناهنجار ندارند، ممکن است بیشتر در برابر حملات هدفمند آسیب پذیر شوند</w:t>
      </w:r>
      <w:r>
        <w:rPr>
          <w:rFonts w:eastAsia="IRNazanin" w:cs="IRNazanin"/>
          <w:color w:val="111111"/>
          <w:sz w:val="28"/>
          <w:szCs w:val="28"/>
          <w:rtl w:val="true"/>
          <w:lang w:bidi="fa-IR"/>
        </w:rPr>
        <w:t>.</w:t>
      </w:r>
    </w:p>
    <w:p>
      <w:pPr>
        <w:pStyle w:val="Heading5"/>
        <w:numPr>
          <w:ilvl w:val="4"/>
          <w:numId w:val="1"/>
        </w:numPr>
        <w:rPr/>
      </w:pPr>
      <w:bookmarkStart w:id="6956" w:name="__RefHeading___Toc15404683_1280447820"/>
      <w:bookmarkStart w:id="6957" w:name="_Toc3284"/>
      <w:bookmarkEnd w:id="6956"/>
      <w:r>
        <w:rPr>
          <w:rtl w:val="true"/>
        </w:rPr>
        <w:t>خطوط لوله داده و پیشپردازش</w:t>
      </w:r>
      <w:r>
        <w:rPr>
          <w:rtl w:val="true"/>
        </w:rPr>
        <w:t>:</w:t>
      </w:r>
      <w:bookmarkEnd w:id="6957"/>
    </w:p>
    <w:p>
      <w:pPr>
        <w:pStyle w:val="BookText"/>
        <w:rPr/>
      </w:pPr>
      <w:r>
        <w:rPr>
          <w:rFonts w:ascii="IRNazanin" w:hAnsi="IRNazanin" w:eastAsia="IRNazanin"/>
          <w:color w:val="111111"/>
          <w:sz w:val="28"/>
          <w:sz w:val="28"/>
          <w:szCs w:val="28"/>
          <w:rtl w:val="true"/>
          <w:lang w:bidi="fa-IR"/>
        </w:rPr>
        <w:t>مهاجمان ممکن است فرآیندهایی که داده را تقویت یا تغییر می دهند، دستکاری کنند و تغییرات ملایمی را در طول پیش پردازش وارد کنند تا بر آموزش مدل تأثیر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قرار دادن مراحل پردازش داده که در آن ویژگی ها استخراج می شوند ممکن است به مهاجمان اجازه دهد تا نویز یا ویژگی های گمراه کننده را به طور انتخابی وارد کنند</w:t>
      </w:r>
      <w:r>
        <w:rPr>
          <w:rFonts w:eastAsia="IRNazanin" w:cs="IRNazanin"/>
          <w:color w:val="111111"/>
          <w:sz w:val="28"/>
          <w:szCs w:val="28"/>
          <w:rtl w:val="true"/>
          <w:lang w:bidi="fa-IR"/>
        </w:rPr>
        <w:t>.</w:t>
      </w:r>
    </w:p>
    <w:p>
      <w:pPr>
        <w:pStyle w:val="Heading5"/>
        <w:numPr>
          <w:ilvl w:val="4"/>
          <w:numId w:val="1"/>
        </w:numPr>
        <w:rPr/>
      </w:pPr>
      <w:bookmarkStart w:id="6958" w:name="__RefHeading___Toc15404685_1280447820"/>
      <w:bookmarkStart w:id="6959" w:name="_Toc3285"/>
      <w:bookmarkEnd w:id="6958"/>
      <w:r>
        <w:rPr>
          <w:rtl w:val="true"/>
        </w:rPr>
        <w:t>پروتکل های تست و اعتبارسنجی</w:t>
      </w:r>
      <w:r>
        <w:rPr>
          <w:rtl w:val="true"/>
        </w:rPr>
        <w:t>:</w:t>
      </w:r>
      <w:bookmarkEnd w:id="6959"/>
    </w:p>
    <w:p>
      <w:pPr>
        <w:pStyle w:val="BookText"/>
        <w:rPr/>
      </w:pPr>
      <w:r>
        <w:rPr>
          <w:rFonts w:ascii="IRNazanin" w:hAnsi="IRNazanin" w:eastAsia="IRNazanin"/>
          <w:color w:val="111111"/>
          <w:sz w:val="28"/>
          <w:sz w:val="28"/>
          <w:szCs w:val="28"/>
          <w:rtl w:val="true"/>
          <w:lang w:bidi="fa-IR"/>
        </w:rPr>
        <w:t>با درک محدودیت ها یا نقاط کور در پروتکل های تست کنونی، مهاجمان می توانند داده هایی طراحی کنند که از شناسایی در فرآیندهای اعتبارسنجی دور بمانند و در عین حال به اهداف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تست شامل سناریوهایی که حملات مسمومیت هدفمند را پوشش می دهند نباشد، خطاهای واردشده ممکن است بدون شناسایی باقی بمانند</w:t>
      </w:r>
      <w:r>
        <w:rPr>
          <w:rFonts w:eastAsia="IRNazanin" w:cs="IRNazanin"/>
          <w:color w:val="111111"/>
          <w:sz w:val="28"/>
          <w:szCs w:val="28"/>
          <w:rtl w:val="true"/>
          <w:lang w:bidi="fa-IR"/>
        </w:rPr>
        <w:t>.</w:t>
      </w:r>
    </w:p>
    <w:p>
      <w:pPr>
        <w:pStyle w:val="Heading5"/>
        <w:numPr>
          <w:ilvl w:val="4"/>
          <w:numId w:val="1"/>
        </w:numPr>
        <w:rPr/>
      </w:pPr>
      <w:bookmarkStart w:id="6960" w:name="__RefHeading___Toc15404687_1280447820"/>
      <w:bookmarkStart w:id="6961" w:name="_Toc3286"/>
      <w:bookmarkEnd w:id="6960"/>
      <w:r>
        <w:rPr>
          <w:rtl w:val="true"/>
        </w:rPr>
        <w:t>محیط استقرار</w:t>
      </w:r>
      <w:r>
        <w:rPr>
          <w:rtl w:val="true"/>
        </w:rPr>
        <w:t>:</w:t>
      </w:r>
      <w:bookmarkEnd w:id="6961"/>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مهاجمان بتوانند بر داده هایی که در مرحله عملیاتی مدل پس از استقرار استفاده می شود تأثیر بگذارند، ممکن است رفتارهای مورد نظر را برای موارد خاص بدون تغییر مستقیم مدل ایجاد کنند</w:t>
      </w:r>
      <w:r>
        <w:rPr>
          <w:rFonts w:eastAsia="IRNazanin" w:cs="IRNazanin"/>
          <w:color w:val="111111"/>
          <w:sz w:val="28"/>
          <w:szCs w:val="28"/>
          <w:rtl w:val="true"/>
          <w:lang w:bidi="fa-IR"/>
        </w:rPr>
        <w:t xml:space="preserve">. </w:t>
      </w:r>
      <w:bookmarkStart w:id="6962" w:name="pg19124_193365"/>
    </w:p>
    <w:p>
      <w:pPr>
        <w:pStyle w:val="Heading4"/>
        <w:numPr>
          <w:ilvl w:val="3"/>
          <w:numId w:val="1"/>
        </w:numPr>
        <w:rPr/>
      </w:pPr>
      <w:bookmarkStart w:id="6963" w:name="__RefHeading___Toc15404689_1280447820"/>
      <w:bookmarkStart w:id="6964" w:name="_Toc3287"/>
      <w:bookmarkEnd w:id="6962"/>
      <w:bookmarkEnd w:id="6963"/>
      <w:r>
        <w:rPr/>
        <w:t>3-8-3</w:t>
      </w:r>
      <w:r>
        <w:rPr>
          <w:rtl w:val="true"/>
        </w:rPr>
        <w:t xml:space="preserve">- </w:t>
      </w:r>
      <w:r>
        <w:rPr>
          <w:rtl w:val="true"/>
        </w:rPr>
        <w:t>آسیب پذیری ها</w:t>
      </w:r>
      <w:bookmarkEnd w:id="6964"/>
    </w:p>
    <w:p>
      <w:pPr>
        <w:pStyle w:val="Heading5"/>
        <w:numPr>
          <w:ilvl w:val="4"/>
          <w:numId w:val="1"/>
        </w:numPr>
        <w:rPr/>
      </w:pPr>
      <w:bookmarkStart w:id="6965" w:name="__RefHeading___Toc15404691_1280447820"/>
      <w:bookmarkStart w:id="6966" w:name="_Toc3288"/>
      <w:bookmarkEnd w:id="6965"/>
      <w:r>
        <w:rPr>
          <w:rtl w:val="true"/>
        </w:rPr>
        <w:t>اشاره</w:t>
      </w:r>
      <w:bookmarkEnd w:id="6966"/>
    </w:p>
    <w:p>
      <w:pPr>
        <w:pStyle w:val="BookText"/>
        <w:rPr/>
      </w:pPr>
      <w:r>
        <w:rPr>
          <w:rFonts w:ascii="IRNazanin" w:hAnsi="IRNazanin" w:eastAsia="IRNazanin"/>
          <w:color w:val="111111"/>
          <w:sz w:val="28"/>
          <w:sz w:val="28"/>
          <w:szCs w:val="28"/>
          <w:rtl w:val="true"/>
          <w:lang w:bidi="fa-IR"/>
        </w:rPr>
        <w:t>حملات مسمومیت هدفمند از آسیب پذیری های خاص در خط لوله یادگیری ماشین بهره برداری می کنند تا رفتار مدل را به طور انتخابی دستکاری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آسیب پذیری ها برای توسعه دفاع های مؤثر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آسیب پذیری های کلیدی که می توانند در حملات مسمومیت هدفمند مورد بهره برداری قرار گیرند، اشاره شده است</w:t>
      </w:r>
      <w:r>
        <w:rPr>
          <w:rFonts w:eastAsia="IRNazanin" w:cs="IRNazanin"/>
          <w:color w:val="111111"/>
          <w:sz w:val="28"/>
          <w:szCs w:val="28"/>
          <w:rtl w:val="true"/>
          <w:lang w:bidi="fa-IR"/>
        </w:rPr>
        <w:t>:</w:t>
      </w:r>
    </w:p>
    <w:p>
      <w:pPr>
        <w:pStyle w:val="Heading5"/>
        <w:numPr>
          <w:ilvl w:val="4"/>
          <w:numId w:val="1"/>
        </w:numPr>
        <w:rPr/>
      </w:pPr>
      <w:bookmarkStart w:id="6967" w:name="__RefHeading___Toc15404693_1280447820"/>
      <w:bookmarkStart w:id="6968" w:name="_Toc3289"/>
      <w:bookmarkEnd w:id="6967"/>
      <w:r>
        <w:rPr>
          <w:rtl w:val="true"/>
        </w:rPr>
        <w:t>کیفیت و یکپارچگی داده ها</w:t>
      </w:r>
      <w:r>
        <w:rPr>
          <w:rtl w:val="true"/>
        </w:rPr>
        <w:t>:</w:t>
      </w:r>
      <w:bookmarkEnd w:id="6968"/>
    </w:p>
    <w:p>
      <w:pPr>
        <w:pStyle w:val="BookText"/>
        <w:rPr/>
      </w:pPr>
      <w:r>
        <w:rPr>
          <w:rFonts w:ascii="IRNazanin" w:hAnsi="IRNazanin" w:eastAsia="IRNazanin"/>
          <w:color w:val="111111"/>
          <w:sz w:val="28"/>
          <w:sz w:val="28"/>
          <w:szCs w:val="28"/>
          <w:rtl w:val="true"/>
          <w:lang w:bidi="fa-IR"/>
        </w:rPr>
        <w:t>عدم وجود فرآیندهای اعتبارسنجی دقیق می تواند اجازه دهد که داده های خراب یا دستکاریشده بدون شناسایی در آموزش مدل استفاده شوند و اتکا به داده های منابع تأییدنشده یا احتمالا آسیب دیده، خطر مسمومیت داده ها را افزایش می دهد</w:t>
      </w:r>
      <w:r>
        <w:rPr>
          <w:rFonts w:eastAsia="IRNazanin" w:cs="IRNazanin"/>
          <w:color w:val="111111"/>
          <w:sz w:val="28"/>
          <w:szCs w:val="28"/>
          <w:rtl w:val="true"/>
          <w:lang w:bidi="fa-IR"/>
        </w:rPr>
        <w:t>.</w:t>
      </w:r>
    </w:p>
    <w:p>
      <w:pPr>
        <w:pStyle w:val="Heading5"/>
        <w:numPr>
          <w:ilvl w:val="4"/>
          <w:numId w:val="1"/>
        </w:numPr>
        <w:rPr/>
      </w:pPr>
      <w:bookmarkStart w:id="6969" w:name="__RefHeading___Toc15404695_1280447820"/>
      <w:bookmarkStart w:id="6970" w:name="_Toc3290"/>
      <w:bookmarkEnd w:id="6969"/>
      <w:r>
        <w:rPr>
          <w:rtl w:val="true"/>
        </w:rPr>
        <w:t>آسیب پذیری در فرآیند آموزشی</w:t>
      </w:r>
      <w:r>
        <w:rPr>
          <w:rtl w:val="true"/>
        </w:rPr>
        <w:t>:</w:t>
      </w:r>
      <w:bookmarkEnd w:id="6970"/>
    </w:p>
    <w:p>
      <w:pPr>
        <w:pStyle w:val="BookText"/>
        <w:rPr/>
      </w:pPr>
      <w:r>
        <w:rPr>
          <w:rFonts w:ascii="IRNazanin" w:hAnsi="IRNazanin" w:eastAsia="IRNazanin"/>
          <w:color w:val="111111"/>
          <w:sz w:val="28"/>
          <w:sz w:val="28"/>
          <w:szCs w:val="28"/>
          <w:rtl w:val="true"/>
          <w:lang w:bidi="fa-IR"/>
        </w:rPr>
        <w:t>مدل هایی که به شدت به نقاط پرت و ناهنجاری ها در داده های آموزشی حساس هستند، بیشتر در معرض دستکاری هدفمند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الگوریتم هایی که به راحتی می توانند تحت تأثیر دستکاری داده های اقلیت یا نقاط خاص قرار گیرند، در معرض خطر هستند، زیرا مسمومیت هدفمند می تواند سوگیری های نظام مند ایجاد کند</w:t>
      </w:r>
      <w:r>
        <w:rPr>
          <w:rFonts w:eastAsia="IRNazanin" w:cs="IRNazanin"/>
          <w:color w:val="111111"/>
          <w:sz w:val="28"/>
          <w:szCs w:val="28"/>
          <w:rtl w:val="true"/>
          <w:lang w:bidi="fa-IR"/>
        </w:rPr>
        <w:t>.</w:t>
      </w:r>
    </w:p>
    <w:p>
      <w:pPr>
        <w:pStyle w:val="Heading5"/>
        <w:numPr>
          <w:ilvl w:val="4"/>
          <w:numId w:val="1"/>
        </w:numPr>
        <w:rPr/>
      </w:pPr>
      <w:bookmarkStart w:id="6971" w:name="__RefHeading___Toc15404697_1280447820"/>
      <w:bookmarkStart w:id="6972" w:name="_Toc3291"/>
      <w:bookmarkEnd w:id="6971"/>
      <w:r>
        <w:rPr>
          <w:rtl w:val="true"/>
        </w:rPr>
        <w:t>آسیب پذیری های معماری مدل</w:t>
      </w:r>
      <w:r>
        <w:rPr>
          <w:rtl w:val="true"/>
        </w:rPr>
        <w:t>:</w:t>
      </w:r>
      <w:bookmarkEnd w:id="6972"/>
    </w:p>
    <w:p>
      <w:pPr>
        <w:pStyle w:val="BookText"/>
        <w:rPr/>
      </w:pPr>
      <w:r>
        <w:rPr>
          <w:rFonts w:ascii="IRNazanin" w:hAnsi="IRNazanin" w:eastAsia="IRNazanin"/>
          <w:color w:val="111111"/>
          <w:sz w:val="28"/>
          <w:sz w:val="28"/>
          <w:szCs w:val="28"/>
          <w:rtl w:val="true"/>
          <w:lang w:bidi="fa-IR"/>
        </w:rPr>
        <w:t>مدل های مستعد به بیش برازش می توانند توسط نمونه های هدفمندی که برای بهره برداری از این ضعف طراحی شده اند، فریب داده شوند و الگوهای نادرستی را یاد بگیرند که فقط به موارد هدفمند مربوط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روش های تنظیم گری مؤثر اجازه می دهد که داده های دستکاری شده تأثیر نامناسبی بر مدل داشته باشند</w:t>
      </w:r>
      <w:r>
        <w:rPr>
          <w:rFonts w:eastAsia="IRNazanin" w:cs="IRNazanin"/>
          <w:color w:val="111111"/>
          <w:sz w:val="28"/>
          <w:szCs w:val="28"/>
          <w:rtl w:val="true"/>
          <w:lang w:bidi="fa-IR"/>
        </w:rPr>
        <w:t>.</w:t>
      </w:r>
    </w:p>
    <w:p>
      <w:pPr>
        <w:pStyle w:val="Heading5"/>
        <w:numPr>
          <w:ilvl w:val="4"/>
          <w:numId w:val="1"/>
        </w:numPr>
        <w:rPr/>
      </w:pPr>
      <w:bookmarkStart w:id="6973" w:name="__RefHeading___Toc15404699_1280447820"/>
      <w:bookmarkStart w:id="6974" w:name="_Toc3292"/>
      <w:bookmarkEnd w:id="6973"/>
      <w:r>
        <w:rPr>
          <w:rtl w:val="true"/>
        </w:rPr>
        <w:t>مهندسی و انتخاب ویژگی</w:t>
      </w:r>
      <w:r>
        <w:rPr>
          <w:rtl w:val="true"/>
        </w:rPr>
        <w:t>:</w:t>
      </w:r>
      <w:bookmarkEnd w:id="6974"/>
    </w:p>
    <w:p>
      <w:pPr>
        <w:pStyle w:val="BookText"/>
        <w:rPr/>
      </w:pPr>
      <w:r>
        <w:rPr>
          <w:rFonts w:ascii="IRNazanin" w:hAnsi="IRNazanin" w:eastAsia="IRNazanin"/>
          <w:color w:val="111111"/>
          <w:sz w:val="28"/>
          <w:sz w:val="28"/>
          <w:szCs w:val="28"/>
          <w:rtl w:val="true"/>
          <w:lang w:bidi="fa-IR"/>
        </w:rPr>
        <w:t>مهاجمان می توانند فرآیندهای استخراج یا انتخاب ویژگی را دستکاری کنند تا ویژگی های گمراه کنندهای را معرفی کنند که بر تفسیر مدل از ورودی های خاص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هایی که به شدت به ویژگی های خاص وابسته هستند، ممکن است به دستکاری های هدفمند ویژگی ها آسیب پذیر باشند</w:t>
      </w:r>
      <w:r>
        <w:rPr>
          <w:rFonts w:eastAsia="IRNazanin" w:cs="IRNazanin"/>
          <w:color w:val="111111"/>
          <w:sz w:val="28"/>
          <w:szCs w:val="28"/>
          <w:rtl w:val="true"/>
          <w:lang w:bidi="fa-IR"/>
        </w:rPr>
        <w:t>.</w:t>
      </w:r>
    </w:p>
    <w:p>
      <w:pPr>
        <w:pStyle w:val="Heading5"/>
        <w:numPr>
          <w:ilvl w:val="4"/>
          <w:numId w:val="1"/>
        </w:numPr>
        <w:rPr/>
      </w:pPr>
      <w:bookmarkStart w:id="6975" w:name="__RefHeading___Toc15404701_1280447820"/>
      <w:bookmarkStart w:id="6976" w:name="_Toc3293"/>
      <w:bookmarkEnd w:id="6975"/>
      <w:r>
        <w:rPr>
          <w:rtl w:val="true"/>
        </w:rPr>
        <w:t>شکاف های آزمایش و اعتبارسنجی</w:t>
      </w:r>
      <w:r>
        <w:rPr>
          <w:rtl w:val="true"/>
        </w:rPr>
        <w:t>:</w:t>
      </w:r>
      <w:bookmarkEnd w:id="6976"/>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پروتکل های آزمایش که شامل سناریوهای خصمانه یا موارد خاصی که احتمالا ًهدف حملات قرار می گیرند، نیستند، مدل را آسیب پذیر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ارزیابی استحکام مدل در برابر داده های دستکاری شده می تواند اجازه دهد که داده های مسموم هدفمند اثرات مورد نظر </w:t>
      </w:r>
      <w:bookmarkStart w:id="6977" w:name="pg19124_193366"/>
    </w:p>
    <w:p>
      <w:pPr>
        <w:pStyle w:val="BookText"/>
        <w:rPr/>
      </w:pPr>
      <w:bookmarkEnd w:id="6977"/>
      <w:r>
        <w:rPr>
          <w:rFonts w:ascii="IRNazanin" w:hAnsi="IRNazanin" w:eastAsia="IRNazanin"/>
          <w:color w:val="111111"/>
          <w:sz w:val="28"/>
          <w:sz w:val="28"/>
          <w:szCs w:val="28"/>
          <w:rtl w:val="true"/>
          <w:lang w:bidi="fa-IR"/>
        </w:rPr>
        <w:t>خود را بدون شناسایی اجرا کنند</w:t>
      </w:r>
      <w:r>
        <w:rPr>
          <w:rFonts w:eastAsia="IRNazanin" w:cs="IRNazanin"/>
          <w:color w:val="111111"/>
          <w:sz w:val="28"/>
          <w:szCs w:val="28"/>
          <w:rtl w:val="true"/>
          <w:lang w:bidi="fa-IR"/>
        </w:rPr>
        <w:t>.</w:t>
      </w:r>
    </w:p>
    <w:p>
      <w:pPr>
        <w:pStyle w:val="Heading5"/>
        <w:numPr>
          <w:ilvl w:val="4"/>
          <w:numId w:val="1"/>
        </w:numPr>
        <w:rPr/>
      </w:pPr>
      <w:bookmarkStart w:id="6978" w:name="__RefHeading___Toc15404703_1280447820"/>
      <w:bookmarkStart w:id="6979" w:name="_Toc3294"/>
      <w:bookmarkEnd w:id="6978"/>
      <w:r>
        <w:rPr>
          <w:rtl w:val="true"/>
        </w:rPr>
        <w:t>نقاط ضعف در خط لوله و فرآیندها</w:t>
      </w:r>
      <w:r>
        <w:rPr>
          <w:rtl w:val="true"/>
        </w:rPr>
        <w:t>:</w:t>
      </w:r>
      <w:bookmarkEnd w:id="6979"/>
    </w:p>
    <w:p>
      <w:pPr>
        <w:pStyle w:val="BookText"/>
        <w:rPr/>
      </w:pPr>
      <w:r>
        <w:rPr>
          <w:rFonts w:ascii="IRNazanin" w:hAnsi="IRNazanin" w:eastAsia="IRNazanin"/>
          <w:color w:val="111111"/>
          <w:sz w:val="28"/>
          <w:sz w:val="28"/>
          <w:szCs w:val="28"/>
          <w:rtl w:val="true"/>
          <w:lang w:bidi="fa-IR"/>
        </w:rPr>
        <w:t>آسیب پذیری ها در پیش پردازش داده ها و تبدیل ها ممکن است برای معرفی سوگیری ها یا نادرستی های ظریف بدون شناسایی مورد بهره برداری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نظارت جامع بر خطوط لوله داده، دستکاری ها در جریان های ورودی داده ممکن است به موقع شناسایی نشوند</w:t>
      </w:r>
      <w:r>
        <w:rPr>
          <w:rFonts w:eastAsia="IRNazanin" w:cs="IRNazanin"/>
          <w:color w:val="111111"/>
          <w:sz w:val="28"/>
          <w:szCs w:val="28"/>
          <w:rtl w:val="true"/>
          <w:lang w:bidi="fa-IR"/>
        </w:rPr>
        <w:t>.</w:t>
      </w:r>
    </w:p>
    <w:p>
      <w:pPr>
        <w:pStyle w:val="Heading4"/>
        <w:numPr>
          <w:ilvl w:val="3"/>
          <w:numId w:val="1"/>
        </w:numPr>
        <w:rPr/>
      </w:pPr>
      <w:bookmarkStart w:id="6980" w:name="__RefHeading___Toc15404705_1280447820"/>
      <w:bookmarkStart w:id="6981" w:name="_Toc3295"/>
      <w:bookmarkEnd w:id="6980"/>
      <w:r>
        <w:rPr/>
        <w:t>3-8-4</w:t>
      </w:r>
      <w:r>
        <w:rPr>
          <w:rtl w:val="true"/>
        </w:rPr>
        <w:t xml:space="preserve">- </w:t>
      </w:r>
      <w:r>
        <w:rPr>
          <w:rtl w:val="true"/>
        </w:rPr>
        <w:t>سناریو تهدید</w:t>
      </w:r>
      <w:bookmarkEnd w:id="6981"/>
    </w:p>
    <w:p>
      <w:pPr>
        <w:pStyle w:val="Heading5"/>
        <w:numPr>
          <w:ilvl w:val="4"/>
          <w:numId w:val="1"/>
        </w:numPr>
        <w:rPr/>
      </w:pPr>
      <w:bookmarkStart w:id="6982" w:name="__RefHeading___Toc15404707_1280447820"/>
      <w:bookmarkStart w:id="6983" w:name="_Toc3296"/>
      <w:bookmarkEnd w:id="6982"/>
      <w:r>
        <w:rPr>
          <w:rtl w:val="true"/>
        </w:rPr>
        <w:t>اشاره</w:t>
      </w:r>
      <w:bookmarkEnd w:id="6983"/>
    </w:p>
    <w:p>
      <w:pPr>
        <w:pStyle w:val="BookText"/>
        <w:rPr/>
      </w:pPr>
      <w:r>
        <w:rPr>
          <w:rFonts w:ascii="IRNazanin" w:hAnsi="IRNazanin" w:eastAsia="IRNazanin"/>
          <w:color w:val="111111"/>
          <w:sz w:val="28"/>
          <w:sz w:val="28"/>
          <w:szCs w:val="28"/>
          <w:rtl w:val="true"/>
          <w:lang w:bidi="fa-IR"/>
        </w:rPr>
        <w:t>در یک حمله مسمومیت هدفمند، یک مهاجم سعی دارد به طور ظریف داده های آموزشی را دستکاری کند تا مدل آموزش دیده برای ورودی های خاص اشتباه طبقه بندی کرده یا رفتار نامطلوبی از 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دستکاری بدون تأثیر قابل توجه بر دقت کلی مدل یا ایجاد سوءظن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حملات به ویژه در کاربردهای حساس مانند تشخیص تقلب، سامانه های امنیتی و وسایل نقلیه خودران خطرناک است؛ زیرا اشتباه طبقه بندی در موارد خاص می تواند عواقب جدی داشته باشد</w:t>
      </w:r>
      <w:r>
        <w:rPr>
          <w:rFonts w:eastAsia="IRNazanin" w:cs="IRNazanin"/>
          <w:color w:val="111111"/>
          <w:sz w:val="28"/>
          <w:szCs w:val="28"/>
          <w:rtl w:val="true"/>
          <w:lang w:bidi="fa-IR"/>
        </w:rPr>
        <w:t>.</w:t>
      </w:r>
    </w:p>
    <w:p>
      <w:pPr>
        <w:pStyle w:val="Heading5"/>
        <w:numPr>
          <w:ilvl w:val="4"/>
          <w:numId w:val="1"/>
        </w:numPr>
        <w:rPr/>
      </w:pPr>
      <w:bookmarkStart w:id="6984" w:name="__RefHeading___Toc15404709_1280447820"/>
      <w:bookmarkStart w:id="6985" w:name="_Toc3297"/>
      <w:bookmarkEnd w:id="6984"/>
      <w:r>
        <w:rPr>
          <w:rtl w:val="true"/>
        </w:rPr>
        <w:t>آماده سازی و شناسایی</w:t>
      </w:r>
      <w:r>
        <w:rPr>
          <w:rtl w:val="true"/>
        </w:rPr>
        <w:t>:</w:t>
      </w:r>
      <w:bookmarkEnd w:id="6985"/>
    </w:p>
    <w:p>
      <w:pPr>
        <w:pStyle w:val="BookText"/>
        <w:rPr/>
      </w:pPr>
      <w:r>
        <w:rPr>
          <w:rFonts w:ascii="IRNazanin" w:hAnsi="IRNazanin" w:eastAsia="IRNazanin"/>
          <w:color w:val="111111"/>
          <w:sz w:val="28"/>
          <w:sz w:val="28"/>
          <w:szCs w:val="28"/>
          <w:rtl w:val="true"/>
          <w:lang w:bidi="fa-IR"/>
        </w:rPr>
        <w:t>درک مدل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 مدل هدف، فرآیندهای آموزشی و منابع داده را تحلیل می کند تا آسیب پذیری های بالقوه و بردارهای حمله ارزشمند را شناسایی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ورودی های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ها یا سناریوهای خاص بر اساس تأثیر یا ارزش بالای آنها برای اهداف مهاجم انتخاب می شوند</w:t>
      </w:r>
      <w:r>
        <w:rPr>
          <w:rFonts w:eastAsia="IRNazanin" w:cs="IRNazanin"/>
          <w:color w:val="111111"/>
          <w:sz w:val="28"/>
          <w:szCs w:val="28"/>
          <w:rtl w:val="true"/>
          <w:lang w:bidi="fa-IR"/>
        </w:rPr>
        <w:t>.</w:t>
      </w:r>
    </w:p>
    <w:p>
      <w:pPr>
        <w:pStyle w:val="Heading5"/>
        <w:numPr>
          <w:ilvl w:val="4"/>
          <w:numId w:val="1"/>
        </w:numPr>
        <w:rPr/>
      </w:pPr>
      <w:bookmarkStart w:id="6986" w:name="__RefHeading___Toc15404711_1280447820"/>
      <w:bookmarkStart w:id="6987" w:name="_Toc3298"/>
      <w:bookmarkEnd w:id="6986"/>
      <w:r>
        <w:rPr>
          <w:rtl w:val="true"/>
        </w:rPr>
        <w:t>دستکاری داده</w:t>
      </w:r>
      <w:r>
        <w:rPr>
          <w:rtl w:val="true"/>
        </w:rPr>
        <w:t>:</w:t>
      </w:r>
      <w:bookmarkEnd w:id="6987"/>
    </w:p>
    <w:p>
      <w:pPr>
        <w:pStyle w:val="BookText"/>
        <w:rPr/>
      </w:pPr>
      <w:r>
        <w:rPr>
          <w:rFonts w:ascii="IRNazanin" w:hAnsi="IRNazanin" w:eastAsia="IRNazanin"/>
          <w:color w:val="111111"/>
          <w:sz w:val="28"/>
          <w:sz w:val="28"/>
          <w:szCs w:val="28"/>
          <w:rtl w:val="true"/>
          <w:lang w:bidi="fa-IR"/>
        </w:rPr>
        <w:t>ایجاد نمونه های 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 مجموعه کوچکی از نمونه های داده آموزشی را ایجاد یا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ها به طور ظریف تغییر می کنند تا شامل برچسب های نادرست یا تغییرات ویژگی های سفارشی شوند که منجر به یادگیری الگوهای گمراه کننده توسط مدل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اطمینان از پنهان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طراحی شده به گونه ای ساخته می شوند که با داده های مشروع ترکیب شوند و خطر شناسایی در طول پیش پردازش داده و بازرسی های اولیه را کاهش دهند</w:t>
      </w:r>
      <w:r>
        <w:rPr>
          <w:rFonts w:eastAsia="IRNazanin" w:cs="IRNazanin"/>
          <w:color w:val="111111"/>
          <w:sz w:val="28"/>
          <w:szCs w:val="28"/>
          <w:rtl w:val="true"/>
          <w:lang w:bidi="fa-IR"/>
        </w:rPr>
        <w:t>.</w:t>
      </w:r>
    </w:p>
    <w:p>
      <w:pPr>
        <w:pStyle w:val="Heading5"/>
        <w:numPr>
          <w:ilvl w:val="4"/>
          <w:numId w:val="1"/>
        </w:numPr>
        <w:rPr/>
      </w:pPr>
      <w:bookmarkStart w:id="6988" w:name="__RefHeading___Toc15404713_1280447820"/>
      <w:bookmarkStart w:id="6989" w:name="_Toc3299"/>
      <w:bookmarkEnd w:id="6988"/>
      <w:r>
        <w:rPr>
          <w:rtl w:val="true"/>
        </w:rPr>
        <w:t>تزریق داده</w:t>
      </w:r>
      <w:r>
        <w:rPr>
          <w:rtl w:val="true"/>
        </w:rPr>
        <w:t>:</w:t>
      </w:r>
      <w:bookmarkEnd w:id="6989"/>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مهاجم نمونه های مسموم را به مجموعه داده آموزشی تزریق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می تواند از طریق خطوط لوله داده آسیب دیده، آلودگی داده یا استفاده از دسترسی به مراحل جمع آوری </w:t>
      </w:r>
      <w:bookmarkStart w:id="6990" w:name="pg19124_193367"/>
    </w:p>
    <w:p>
      <w:pPr>
        <w:pStyle w:val="BookText"/>
        <w:rPr/>
      </w:pPr>
      <w:bookmarkEnd w:id="6990"/>
      <w:r>
        <w:rPr>
          <w:rFonts w:ascii="IRNazanin" w:hAnsi="IRNazanin" w:eastAsia="IRNazanin"/>
          <w:color w:val="111111"/>
          <w:sz w:val="28"/>
          <w:sz w:val="28"/>
          <w:szCs w:val="28"/>
          <w:rtl w:val="true"/>
          <w:lang w:bidi="fa-IR"/>
        </w:rPr>
        <w:t>داده انجام شود</w:t>
      </w:r>
      <w:r>
        <w:rPr>
          <w:rFonts w:eastAsia="IRNazanin" w:cs="IRNazanin"/>
          <w:color w:val="111111"/>
          <w:sz w:val="28"/>
          <w:szCs w:val="28"/>
          <w:rtl w:val="true"/>
          <w:lang w:bidi="fa-IR"/>
        </w:rPr>
        <w:t>.</w:t>
      </w:r>
    </w:p>
    <w:p>
      <w:pPr>
        <w:pStyle w:val="Heading5"/>
        <w:numPr>
          <w:ilvl w:val="4"/>
          <w:numId w:val="1"/>
        </w:numPr>
        <w:rPr/>
      </w:pPr>
      <w:bookmarkStart w:id="6991" w:name="__RefHeading___Toc15404715_1280447820"/>
      <w:bookmarkStart w:id="6992" w:name="_Toc3300"/>
      <w:bookmarkEnd w:id="6991"/>
      <w:r>
        <w:rPr>
          <w:rtl w:val="true"/>
        </w:rPr>
        <w:t>آموزش مدل</w:t>
      </w:r>
      <w:r>
        <w:rPr>
          <w:rtl w:val="true"/>
        </w:rPr>
        <w:t>:</w:t>
      </w:r>
      <w:bookmarkEnd w:id="6992"/>
    </w:p>
    <w:p>
      <w:pPr>
        <w:pStyle w:val="BookText"/>
        <w:rPr/>
      </w:pPr>
      <w:r>
        <w:rPr>
          <w:rFonts w:ascii="IRNazanin" w:hAnsi="IRNazanin" w:eastAsia="IRNazanin"/>
          <w:color w:val="111111"/>
          <w:sz w:val="28"/>
          <w:sz w:val="28"/>
          <w:szCs w:val="28"/>
          <w:rtl w:val="true"/>
          <w:lang w:bidi="fa-IR"/>
        </w:rPr>
        <w:t>مدل با استفاده از مجموعه داده کامل، شامل نمونه های مسموم، آموزش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 ها به طور انتخابی فرآیند یادگیری را برای ورودی ها یا سناریوهای خاص منحرف می کنند</w:t>
      </w:r>
      <w:r>
        <w:rPr>
          <w:rFonts w:eastAsia="IRNazanin" w:cs="IRNazanin"/>
          <w:color w:val="111111"/>
          <w:sz w:val="28"/>
          <w:szCs w:val="28"/>
          <w:rtl w:val="true"/>
          <w:lang w:bidi="fa-IR"/>
        </w:rPr>
        <w:t>.</w:t>
      </w:r>
    </w:p>
    <w:p>
      <w:pPr>
        <w:pStyle w:val="Heading5"/>
        <w:numPr>
          <w:ilvl w:val="4"/>
          <w:numId w:val="1"/>
        </w:numPr>
        <w:rPr/>
      </w:pPr>
      <w:bookmarkStart w:id="6993" w:name="__RefHeading___Toc15404717_1280447820"/>
      <w:bookmarkStart w:id="6994" w:name="_Toc3301"/>
      <w:bookmarkEnd w:id="6993"/>
      <w:r>
        <w:rPr>
          <w:rtl w:val="true"/>
        </w:rPr>
        <w:t>پیاده سازی و فعال سازی</w:t>
      </w:r>
      <w:r>
        <w:rPr>
          <w:rtl w:val="true"/>
        </w:rPr>
        <w:t>:</w:t>
      </w:r>
      <w:bookmarkEnd w:id="6994"/>
    </w:p>
    <w:p>
      <w:pPr>
        <w:pStyle w:val="BookText"/>
        <w:rPr/>
      </w:pPr>
      <w:r>
        <w:rPr>
          <w:rFonts w:ascii="IRNazanin" w:hAnsi="IRNazanin" w:eastAsia="IRNazanin"/>
          <w:color w:val="111111"/>
          <w:sz w:val="28"/>
          <w:sz w:val="28"/>
          <w:szCs w:val="28"/>
          <w:rtl w:val="true"/>
          <w:lang w:bidi="fa-IR"/>
        </w:rPr>
        <w:t>پس از پیاده سازی، مدل به طور طبیعی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وقتی با ورودی های هدف گذاری شده مواجه می شود، رفتار نامطلوبی مانند اشتباه طبقه بندی یا تصمیم گیری نادرست را نشان می دهد</w:t>
      </w:r>
      <w:r>
        <w:rPr>
          <w:rFonts w:eastAsia="IRNazanin" w:cs="IRNazanin"/>
          <w:color w:val="111111"/>
          <w:sz w:val="28"/>
          <w:szCs w:val="28"/>
          <w:rtl w:val="true"/>
          <w:lang w:bidi="fa-IR"/>
        </w:rPr>
        <w:t>.</w:t>
      </w:r>
    </w:p>
    <w:p>
      <w:pPr>
        <w:pStyle w:val="Heading4"/>
        <w:numPr>
          <w:ilvl w:val="3"/>
          <w:numId w:val="1"/>
        </w:numPr>
        <w:rPr/>
      </w:pPr>
      <w:bookmarkStart w:id="6995" w:name="__RefHeading___Toc15404719_1280447820"/>
      <w:bookmarkStart w:id="6996" w:name="_Toc3302"/>
      <w:bookmarkEnd w:id="6995"/>
      <w:r>
        <w:rPr/>
        <w:t>3-8-5</w:t>
      </w:r>
      <w:r>
        <w:rPr>
          <w:rtl w:val="true"/>
        </w:rPr>
        <w:t xml:space="preserve">- </w:t>
      </w:r>
      <w:r>
        <w:rPr>
          <w:rtl w:val="true"/>
        </w:rPr>
        <w:t>نشانه های احتمال نفوذ</w:t>
      </w:r>
      <w:bookmarkEnd w:id="6996"/>
    </w:p>
    <w:p>
      <w:pPr>
        <w:pStyle w:val="Heading5"/>
        <w:numPr>
          <w:ilvl w:val="4"/>
          <w:numId w:val="1"/>
        </w:numPr>
        <w:rPr/>
      </w:pPr>
      <w:bookmarkStart w:id="6997" w:name="__RefHeading___Toc15404721_1280447820"/>
      <w:bookmarkStart w:id="6998" w:name="_Toc3303"/>
      <w:bookmarkEnd w:id="6997"/>
      <w:r>
        <w:rPr>
          <w:rtl w:val="true"/>
        </w:rPr>
        <w:t>اشاره</w:t>
      </w:r>
      <w:bookmarkEnd w:id="6998"/>
    </w:p>
    <w:p>
      <w:pPr>
        <w:pStyle w:val="BookText"/>
        <w:rPr/>
      </w:pPr>
      <w:r>
        <w:rPr>
          <w:rFonts w:ascii="IRNazanin" w:hAnsi="IRNazanin" w:eastAsia="IRNazanin"/>
          <w:color w:val="111111"/>
          <w:sz w:val="28"/>
          <w:sz w:val="28"/>
          <w:szCs w:val="28"/>
          <w:rtl w:val="true"/>
          <w:lang w:bidi="fa-IR"/>
        </w:rPr>
        <w:t>حملات مسمومیت هدفمند می توانند مدل ها را وادار کنند تا پیش بینی ها یا طبقه بندی های نادرستی در مواجهه با ورودی های خاص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برخی از نشانه های احتمالی نفوذ رایج مرتبط با حملات مسمومیت هدفمند اشاره شده است</w:t>
      </w:r>
      <w:r>
        <w:rPr>
          <w:rFonts w:eastAsia="IRNazanin" w:cs="IRNazanin"/>
          <w:color w:val="111111"/>
          <w:sz w:val="28"/>
          <w:szCs w:val="28"/>
          <w:rtl w:val="true"/>
          <w:lang w:bidi="fa-IR"/>
        </w:rPr>
        <w:t>:</w:t>
      </w:r>
    </w:p>
    <w:p>
      <w:pPr>
        <w:pStyle w:val="Heading5"/>
        <w:numPr>
          <w:ilvl w:val="4"/>
          <w:numId w:val="1"/>
        </w:numPr>
        <w:rPr/>
      </w:pPr>
      <w:bookmarkStart w:id="6999" w:name="__RefHeading___Toc15404723_1280447820"/>
      <w:bookmarkStart w:id="7000" w:name="_Toc3304"/>
      <w:bookmarkEnd w:id="6999"/>
      <w:r>
        <w:rPr>
          <w:rtl w:val="true"/>
        </w:rPr>
        <w:t>داده های آموزشی غیرعادی</w:t>
      </w:r>
      <w:r>
        <w:rPr>
          <w:rtl w:val="true"/>
        </w:rPr>
        <w:t>:</w:t>
      </w:r>
      <w:bookmarkEnd w:id="7000"/>
    </w:p>
    <w:p>
      <w:pPr>
        <w:pStyle w:val="BookText"/>
        <w:rPr/>
      </w:pPr>
      <w:r>
        <w:rPr>
          <w:rFonts w:ascii="IRNazanin" w:hAnsi="IRNazanin" w:eastAsia="IRNazanin"/>
          <w:color w:val="111111"/>
          <w:sz w:val="28"/>
          <w:sz w:val="28"/>
          <w:szCs w:val="28"/>
          <w:rtl w:val="true"/>
          <w:lang w:bidi="fa-IR"/>
        </w:rPr>
        <w:t>وجود نقاط پرت یا داده های غیرواقعی در مجموعه داده های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 دادهای که به طور نظام مند پیش بینی های مدل را منحرف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ناسازگاری های بین داده های آموزشی جدید و تاریخی</w:t>
      </w:r>
      <w:r>
        <w:rPr>
          <w:rFonts w:eastAsia="IRNazanin" w:cs="IRNazanin"/>
          <w:color w:val="111111"/>
          <w:sz w:val="28"/>
          <w:szCs w:val="28"/>
          <w:rtl w:val="true"/>
          <w:lang w:bidi="fa-IR"/>
        </w:rPr>
        <w:t>.</w:t>
      </w:r>
    </w:p>
    <w:p>
      <w:pPr>
        <w:pStyle w:val="Heading5"/>
        <w:numPr>
          <w:ilvl w:val="4"/>
          <w:numId w:val="1"/>
        </w:numPr>
        <w:rPr/>
      </w:pPr>
      <w:bookmarkStart w:id="7001" w:name="__RefHeading___Toc15404725_1280447820"/>
      <w:bookmarkStart w:id="7002" w:name="_Toc3305"/>
      <w:bookmarkEnd w:id="7001"/>
      <w:r>
        <w:rPr>
          <w:rtl w:val="true"/>
        </w:rPr>
        <w:t>رفتار غیرمنتظره مدل</w:t>
      </w:r>
      <w:r>
        <w:rPr>
          <w:rtl w:val="true"/>
        </w:rPr>
        <w:t>:</w:t>
      </w:r>
      <w:bookmarkEnd w:id="7002"/>
    </w:p>
    <w:p>
      <w:pPr>
        <w:pStyle w:val="BookText"/>
        <w:rPr/>
      </w:pPr>
      <w:r>
        <w:rPr>
          <w:rFonts w:ascii="IRNazanin" w:hAnsi="IRNazanin" w:eastAsia="IRNazanin"/>
          <w:color w:val="111111"/>
          <w:sz w:val="28"/>
          <w:sz w:val="28"/>
          <w:szCs w:val="28"/>
          <w:rtl w:val="true"/>
          <w:lang w:bidi="fa-IR"/>
        </w:rPr>
        <w:t>کاهش ناگهانی دقت یا عملکرد مدل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برازش به موارد خاص در مجموعه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طبقه بندی ورودی های خاص، به ویژه آنهایی که هدف حمله هستند</w:t>
      </w:r>
      <w:r>
        <w:rPr>
          <w:rFonts w:eastAsia="IRNazanin" w:cs="IRNazanin"/>
          <w:color w:val="111111"/>
          <w:sz w:val="28"/>
          <w:szCs w:val="28"/>
          <w:rtl w:val="true"/>
          <w:lang w:bidi="fa-IR"/>
        </w:rPr>
        <w:t>.</w:t>
      </w:r>
    </w:p>
    <w:p>
      <w:pPr>
        <w:pStyle w:val="Heading5"/>
        <w:numPr>
          <w:ilvl w:val="4"/>
          <w:numId w:val="1"/>
        </w:numPr>
        <w:rPr/>
      </w:pPr>
      <w:bookmarkStart w:id="7003" w:name="__RefHeading___Toc15404727_1280447820"/>
      <w:bookmarkStart w:id="7004" w:name="_Toc3306"/>
      <w:bookmarkEnd w:id="7003"/>
      <w:r>
        <w:rPr>
          <w:rtl w:val="true"/>
        </w:rPr>
        <w:t>یکپارچگی منبع داده</w:t>
      </w:r>
      <w:r>
        <w:rPr>
          <w:rtl w:val="true"/>
        </w:rPr>
        <w:t>:</w:t>
      </w:r>
      <w:bookmarkEnd w:id="7004"/>
    </w:p>
    <w:p>
      <w:pPr>
        <w:pStyle w:val="BookText"/>
        <w:rPr/>
      </w:pPr>
      <w:r>
        <w:rPr>
          <w:rFonts w:ascii="IRNazanin" w:hAnsi="IRNazanin" w:eastAsia="IRNazanin"/>
          <w:color w:val="111111"/>
          <w:sz w:val="28"/>
          <w:sz w:val="28"/>
          <w:szCs w:val="28"/>
          <w:rtl w:val="true"/>
          <w:lang w:bidi="fa-IR"/>
        </w:rPr>
        <w:t>عدم تأیید یا مشکوک بودن مبدا داده های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شواهدی از دستکاری در لاگ های داده یا تاریخچه نسخه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وجود فرآیندهای مناسب اعتبارسنجی و پاکسازی داده ها</w:t>
      </w:r>
      <w:r>
        <w:rPr>
          <w:rFonts w:eastAsia="IRNazanin" w:cs="IRNazanin"/>
          <w:color w:val="111111"/>
          <w:sz w:val="28"/>
          <w:szCs w:val="28"/>
          <w:rtl w:val="true"/>
          <w:lang w:bidi="fa-IR"/>
        </w:rPr>
        <w:t>.</w:t>
      </w:r>
    </w:p>
    <w:p>
      <w:pPr>
        <w:pStyle w:val="Heading5"/>
        <w:numPr>
          <w:ilvl w:val="4"/>
          <w:numId w:val="1"/>
        </w:numPr>
        <w:rPr/>
      </w:pPr>
      <w:bookmarkStart w:id="7005" w:name="__RefHeading___Toc15404729_1280447820"/>
      <w:bookmarkStart w:id="7006" w:name="_Toc3307"/>
      <w:bookmarkEnd w:id="7005"/>
      <w:r>
        <w:rPr>
          <w:rtl w:val="true"/>
        </w:rPr>
        <w:t>جابه جایی مدل</w:t>
      </w:r>
      <w:r>
        <w:rPr>
          <w:rtl w:val="true"/>
        </w:rPr>
        <w:t>:</w:t>
      </w:r>
      <w:bookmarkEnd w:id="7006"/>
    </w:p>
    <w:p>
      <w:pPr>
        <w:pStyle w:val="BookText"/>
        <w:rPr/>
      </w:pPr>
      <w:r>
        <w:rPr>
          <w:rFonts w:ascii="IRNazanin" w:hAnsi="IRNazanin" w:eastAsia="IRNazanin"/>
          <w:color w:val="111111"/>
          <w:sz w:val="28"/>
          <w:sz w:val="28"/>
          <w:szCs w:val="28"/>
          <w:rtl w:val="true"/>
          <w:lang w:bidi="fa-IR"/>
        </w:rPr>
        <w:t>تغییر تدریجی در مرزهای تصمیم گیری مدل که با اهداف مسمومیت همراستا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کاهش مداوم عملکرد مدل در طول زمان بدون تغییرات واضح در محیط</w:t>
      </w:r>
      <w:r>
        <w:rPr>
          <w:rFonts w:eastAsia="IRNazanin" w:cs="IRNazanin"/>
          <w:color w:val="111111"/>
          <w:sz w:val="28"/>
          <w:szCs w:val="28"/>
          <w:rtl w:val="true"/>
          <w:lang w:bidi="fa-IR"/>
        </w:rPr>
        <w:t xml:space="preserve">. </w:t>
      </w:r>
      <w:bookmarkStart w:id="7007" w:name="pg19124_193368"/>
    </w:p>
    <w:p>
      <w:pPr>
        <w:pStyle w:val="Heading5"/>
        <w:numPr>
          <w:ilvl w:val="4"/>
          <w:numId w:val="1"/>
        </w:numPr>
        <w:rPr/>
      </w:pPr>
      <w:bookmarkStart w:id="7008" w:name="__RefHeading___Toc15404731_1280447820"/>
      <w:bookmarkStart w:id="7009" w:name="_Toc3308"/>
      <w:bookmarkEnd w:id="7007"/>
      <w:bookmarkEnd w:id="7008"/>
      <w:r>
        <w:rPr>
          <w:rtl w:val="true"/>
        </w:rPr>
        <w:t>رفتار آموزشی غیرعادی</w:t>
      </w:r>
      <w:r>
        <w:rPr>
          <w:rtl w:val="true"/>
        </w:rPr>
        <w:t>:</w:t>
      </w:r>
      <w:bookmarkEnd w:id="7009"/>
    </w:p>
    <w:p>
      <w:pPr>
        <w:pStyle w:val="BookText"/>
        <w:rPr/>
      </w:pPr>
      <w:r>
        <w:rPr>
          <w:rFonts w:ascii="IRNazanin" w:hAnsi="IRNazanin" w:eastAsia="IRNazanin"/>
          <w:color w:val="111111"/>
          <w:sz w:val="28"/>
          <w:sz w:val="28"/>
          <w:szCs w:val="28"/>
          <w:rtl w:val="true"/>
          <w:lang w:bidi="fa-IR"/>
        </w:rPr>
        <w:t>زمان آموزش طولانی تر بدون توضیح 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در معیارهای عملکرد آموزشی و اعتبارسنجی</w:t>
      </w:r>
      <w:r>
        <w:rPr>
          <w:rFonts w:eastAsia="IRNazanin" w:cs="IRNazanin"/>
          <w:color w:val="111111"/>
          <w:sz w:val="28"/>
          <w:szCs w:val="28"/>
          <w:rtl w:val="true"/>
          <w:lang w:bidi="fa-IR"/>
        </w:rPr>
        <w:t>.</w:t>
      </w:r>
    </w:p>
    <w:p>
      <w:pPr>
        <w:pStyle w:val="Heading5"/>
        <w:numPr>
          <w:ilvl w:val="4"/>
          <w:numId w:val="1"/>
        </w:numPr>
        <w:rPr/>
      </w:pPr>
      <w:bookmarkStart w:id="7010" w:name="__RefHeading___Toc15404733_1280447820"/>
      <w:bookmarkStart w:id="7011" w:name="_Toc3309"/>
      <w:bookmarkEnd w:id="7010"/>
      <w:r>
        <w:rPr>
          <w:rtl w:val="true"/>
        </w:rPr>
        <w:t>شاخص های خارجی</w:t>
      </w:r>
      <w:r>
        <w:rPr>
          <w:rtl w:val="true"/>
        </w:rPr>
        <w:t>:</w:t>
      </w:r>
      <w:bookmarkEnd w:id="7011"/>
    </w:p>
    <w:p>
      <w:pPr>
        <w:pStyle w:val="BookText"/>
        <w:rPr/>
      </w:pPr>
      <w:r>
        <w:rPr>
          <w:rFonts w:ascii="IRNazanin" w:hAnsi="IRNazanin" w:eastAsia="IRNazanin"/>
          <w:color w:val="111111"/>
          <w:sz w:val="28"/>
          <w:sz w:val="28"/>
          <w:szCs w:val="28"/>
          <w:rtl w:val="true"/>
          <w:lang w:bidi="fa-IR"/>
        </w:rPr>
        <w:t>گزارش هایی از حملات مشابه در صنعت یا بخش مربوطه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شناخته شده که سازمان را با تهدیدات پیشرفته و مداوم هدف قرار می دهند</w:t>
      </w:r>
      <w:r>
        <w:rPr>
          <w:rFonts w:eastAsia="IRNazanin" w:cs="IRNazanin"/>
          <w:color w:val="111111"/>
          <w:sz w:val="28"/>
          <w:szCs w:val="28"/>
          <w:rtl w:val="true"/>
          <w:lang w:bidi="fa-IR"/>
        </w:rPr>
        <w:t>.</w:t>
      </w:r>
    </w:p>
    <w:p>
      <w:pPr>
        <w:pStyle w:val="Heading5"/>
        <w:numPr>
          <w:ilvl w:val="4"/>
          <w:numId w:val="1"/>
        </w:numPr>
        <w:rPr/>
      </w:pPr>
      <w:bookmarkStart w:id="7012" w:name="__RefHeading___Toc15404735_1280447820"/>
      <w:bookmarkStart w:id="7013" w:name="_Toc3310"/>
      <w:bookmarkEnd w:id="7012"/>
      <w:r>
        <w:rPr>
          <w:rtl w:val="true"/>
        </w:rPr>
        <w:t>ناهنجاری های دسترسی</w:t>
      </w:r>
      <w:r>
        <w:rPr>
          <w:rtl w:val="true"/>
        </w:rPr>
        <w:t>:</w:t>
      </w:r>
      <w:bookmarkEnd w:id="7013"/>
    </w:p>
    <w:p>
      <w:pPr>
        <w:pStyle w:val="BookText"/>
        <w:rPr/>
      </w:pPr>
      <w:r>
        <w:rPr>
          <w:rFonts w:ascii="IRNazanin" w:hAnsi="IRNazanin" w:eastAsia="IRNazanin"/>
          <w:color w:val="111111"/>
          <w:sz w:val="28"/>
          <w:sz w:val="28"/>
          <w:szCs w:val="28"/>
          <w:rtl w:val="true"/>
          <w:lang w:bidi="fa-IR"/>
        </w:rPr>
        <w:t>الگوهای دسترسی غیرمجاز یا غیرعادی به محیط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تغییرات در مجوزهای دسترسی برای مجموعه داده ها یا مدل های کلیدی</w:t>
      </w:r>
      <w:r>
        <w:rPr>
          <w:rFonts w:eastAsia="IRNazanin" w:cs="IRNazanin"/>
          <w:color w:val="111111"/>
          <w:sz w:val="28"/>
          <w:szCs w:val="28"/>
          <w:rtl w:val="true"/>
          <w:lang w:bidi="fa-IR"/>
        </w:rPr>
        <w:t>.</w:t>
      </w:r>
    </w:p>
    <w:p>
      <w:pPr>
        <w:pStyle w:val="Heading5"/>
        <w:numPr>
          <w:ilvl w:val="4"/>
          <w:numId w:val="1"/>
        </w:numPr>
        <w:rPr/>
      </w:pPr>
      <w:bookmarkStart w:id="7014" w:name="__RefHeading___Toc15404737_1280447820"/>
      <w:bookmarkStart w:id="7015" w:name="_Toc3311"/>
      <w:bookmarkEnd w:id="7014"/>
      <w:r>
        <w:rPr>
          <w:rtl w:val="true"/>
        </w:rPr>
        <w:t>حلقه های بازخورد</w:t>
      </w:r>
      <w:r>
        <w:rPr>
          <w:rtl w:val="true"/>
        </w:rPr>
        <w:t>:</w:t>
      </w:r>
      <w:bookmarkEnd w:id="7015"/>
    </w:p>
    <w:p>
      <w:pPr>
        <w:pStyle w:val="BookText"/>
        <w:rPr/>
      </w:pPr>
      <w:r>
        <w:rPr>
          <w:rFonts w:ascii="IRNazanin" w:hAnsi="IRNazanin" w:eastAsia="IRNazanin"/>
          <w:color w:val="111111"/>
          <w:sz w:val="28"/>
          <w:sz w:val="28"/>
          <w:szCs w:val="28"/>
          <w:rtl w:val="true"/>
          <w:lang w:bidi="fa-IR"/>
        </w:rPr>
        <w:t>ورودی های تکراری با بازخورد منفی از کاربران نهایی یا سامانه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شکایات مکرر درباره خروجی های خاص مدل که با اهداف مسمومیت همراستا است</w:t>
      </w:r>
      <w:r>
        <w:rPr>
          <w:rFonts w:eastAsia="IRNazanin" w:cs="IRNazanin"/>
          <w:color w:val="111111"/>
          <w:sz w:val="28"/>
          <w:szCs w:val="28"/>
          <w:rtl w:val="true"/>
          <w:lang w:bidi="fa-IR"/>
        </w:rPr>
        <w:t>.</w:t>
      </w:r>
    </w:p>
    <w:p>
      <w:pPr>
        <w:pStyle w:val="Heading4"/>
        <w:numPr>
          <w:ilvl w:val="3"/>
          <w:numId w:val="1"/>
        </w:numPr>
        <w:rPr/>
      </w:pPr>
      <w:bookmarkStart w:id="7016" w:name="__RefHeading___Toc15404739_1280447820"/>
      <w:bookmarkStart w:id="7017" w:name="_Toc3312"/>
      <w:bookmarkEnd w:id="7016"/>
      <w:r>
        <w:rPr/>
        <w:t>3-8-6</w:t>
      </w:r>
      <w:r>
        <w:rPr>
          <w:rtl w:val="true"/>
        </w:rPr>
        <w:t xml:space="preserve">- </w:t>
      </w:r>
      <w:r>
        <w:rPr>
          <w:rtl w:val="true"/>
        </w:rPr>
        <w:t>تأثیرات</w:t>
      </w:r>
      <w:bookmarkEnd w:id="7017"/>
    </w:p>
    <w:p>
      <w:pPr>
        <w:pStyle w:val="Heading5"/>
        <w:numPr>
          <w:ilvl w:val="4"/>
          <w:numId w:val="1"/>
        </w:numPr>
        <w:rPr/>
      </w:pPr>
      <w:bookmarkStart w:id="7018" w:name="__RefHeading___Toc15404741_1280447820"/>
      <w:bookmarkStart w:id="7019" w:name="_Toc3313"/>
      <w:bookmarkEnd w:id="7018"/>
      <w:r>
        <w:rPr>
          <w:rtl w:val="true"/>
        </w:rPr>
        <w:t>اشاره</w:t>
      </w:r>
      <w:bookmarkEnd w:id="7019"/>
    </w:p>
    <w:p>
      <w:pPr>
        <w:pStyle w:val="BookText"/>
        <w:rPr/>
      </w:pPr>
      <w:r>
        <w:rPr>
          <w:rFonts w:ascii="IRNazanin" w:hAnsi="IRNazanin" w:eastAsia="IRNazanin"/>
          <w:color w:val="111111"/>
          <w:sz w:val="28"/>
          <w:sz w:val="28"/>
          <w:szCs w:val="28"/>
          <w:rtl w:val="true"/>
          <w:lang w:bidi="fa-IR"/>
        </w:rPr>
        <w:t>حملات مسمومیت هدفمند بر روی مدل های یادگیری ماشین می توانند تأثیرات متنوعی داشته باشند، که بستگی به اهداف مهاجم و کاربرد مدل تحت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برخی از تأثیرات بالقوه این حملات آورده شده است</w:t>
      </w:r>
      <w:r>
        <w:rPr>
          <w:rFonts w:eastAsia="IRNazanin" w:cs="IRNazanin"/>
          <w:color w:val="111111"/>
          <w:sz w:val="28"/>
          <w:szCs w:val="28"/>
          <w:rtl w:val="true"/>
          <w:lang w:bidi="fa-IR"/>
        </w:rPr>
        <w:t>:</w:t>
      </w:r>
    </w:p>
    <w:p>
      <w:pPr>
        <w:pStyle w:val="Heading5"/>
        <w:numPr>
          <w:ilvl w:val="4"/>
          <w:numId w:val="1"/>
        </w:numPr>
        <w:rPr/>
      </w:pPr>
      <w:bookmarkStart w:id="7020" w:name="__RefHeading___Toc15404743_1280447820"/>
      <w:bookmarkStart w:id="7021" w:name="_Toc3314"/>
      <w:bookmarkEnd w:id="7020"/>
      <w:r>
        <w:rPr>
          <w:rtl w:val="true"/>
        </w:rPr>
        <w:t>کاهش عملکرد مدل</w:t>
      </w:r>
      <w:r>
        <w:rPr>
          <w:rtl w:val="true"/>
        </w:rPr>
        <w:t>:</w:t>
      </w:r>
      <w:bookmarkEnd w:id="7021"/>
    </w:p>
    <w:p>
      <w:pPr>
        <w:pStyle w:val="BookText"/>
        <w:rPr/>
      </w:pPr>
      <w:r>
        <w:rPr>
          <w:rFonts w:ascii="IRNazanin" w:hAnsi="IRNazanin" w:eastAsia="IRNazanin"/>
          <w:color w:val="111111"/>
          <w:sz w:val="28"/>
          <w:sz w:val="28"/>
          <w:szCs w:val="28"/>
          <w:rtl w:val="true"/>
          <w:lang w:bidi="fa-IR"/>
        </w:rPr>
        <w:t>مستقیم ترین تأثیر، کاهش دقت مدل، به ویژه برای کلاس ها یا ورودی های هدفمند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ممکن است به طور مداوم ورودی های خاصی را اشتباه طبقه بندی کند که منجر به خروجی های نادرست می شود</w:t>
      </w:r>
      <w:r>
        <w:rPr>
          <w:rFonts w:eastAsia="IRNazanin" w:cs="IRNazanin"/>
          <w:color w:val="111111"/>
          <w:sz w:val="28"/>
          <w:szCs w:val="28"/>
          <w:rtl w:val="true"/>
          <w:lang w:bidi="fa-IR"/>
        </w:rPr>
        <w:t>.</w:t>
      </w:r>
    </w:p>
    <w:p>
      <w:pPr>
        <w:pStyle w:val="Heading5"/>
        <w:numPr>
          <w:ilvl w:val="4"/>
          <w:numId w:val="1"/>
        </w:numPr>
        <w:rPr/>
      </w:pPr>
      <w:bookmarkStart w:id="7022" w:name="__RefHeading___Toc15404745_1280447820"/>
      <w:bookmarkStart w:id="7023" w:name="_Toc3315"/>
      <w:bookmarkEnd w:id="7022"/>
      <w:r>
        <w:rPr>
          <w:rtl w:val="true"/>
        </w:rPr>
        <w:t>نقض های امنیتی</w:t>
      </w:r>
      <w:r>
        <w:rPr>
          <w:rtl w:val="true"/>
        </w:rPr>
        <w:t>:</w:t>
      </w:r>
      <w:bookmarkEnd w:id="7023"/>
    </w:p>
    <w:p>
      <w:pPr>
        <w:pStyle w:val="BookText"/>
        <w:rPr/>
      </w:pPr>
      <w:r>
        <w:rPr>
          <w:rFonts w:ascii="IRNazanin" w:hAnsi="IRNazanin" w:eastAsia="IRNazanin"/>
          <w:color w:val="111111"/>
          <w:sz w:val="28"/>
          <w:sz w:val="28"/>
          <w:szCs w:val="28"/>
          <w:rtl w:val="true"/>
          <w:lang w:bidi="fa-IR"/>
        </w:rPr>
        <w:t>اگر مدلی برای مقاصد امنیتی، مانند تشخیص نفوذ، استفاده شود، وضعیت تخریب شده آن می تواند منجر به نقض های امنیتی غیرقابل شناسایی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ممکن است از اشتباهات طبقه بندی برای دستیابی غیرمجاز به سامانه ها یا داده های حساس سوءاستفاده کنند</w:t>
      </w:r>
      <w:r>
        <w:rPr>
          <w:rFonts w:eastAsia="IRNazanin" w:cs="IRNazanin"/>
          <w:color w:val="111111"/>
          <w:sz w:val="28"/>
          <w:szCs w:val="28"/>
          <w:rtl w:val="true"/>
          <w:lang w:bidi="fa-IR"/>
        </w:rPr>
        <w:t>.</w:t>
      </w:r>
    </w:p>
    <w:p>
      <w:pPr>
        <w:pStyle w:val="Heading5"/>
        <w:numPr>
          <w:ilvl w:val="4"/>
          <w:numId w:val="1"/>
        </w:numPr>
        <w:rPr/>
      </w:pPr>
      <w:bookmarkStart w:id="7024" w:name="__RefHeading___Toc15404747_1280447820"/>
      <w:bookmarkStart w:id="7025" w:name="_Toc3316"/>
      <w:bookmarkEnd w:id="7024"/>
      <w:r>
        <w:rPr>
          <w:rtl w:val="true"/>
        </w:rPr>
        <w:t>زیان مالی</w:t>
      </w:r>
      <w:r>
        <w:rPr>
          <w:rtl w:val="true"/>
        </w:rPr>
        <w:t>:</w:t>
      </w:r>
      <w:bookmarkEnd w:id="7025"/>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تصمیم گیری نادرست می تواند منجر به زیان های مالی مستقیم، مانند پیش بینی های مالی </w:t>
      </w:r>
      <w:bookmarkStart w:id="7026" w:name="pg19124_193369"/>
    </w:p>
    <w:p>
      <w:pPr>
        <w:pStyle w:val="BookText"/>
        <w:rPr/>
      </w:pPr>
      <w:bookmarkEnd w:id="7026"/>
      <w:r>
        <w:rPr>
          <w:rFonts w:ascii="IRNazanin" w:hAnsi="IRNazanin" w:eastAsia="IRNazanin"/>
          <w:color w:val="111111"/>
          <w:sz w:val="28"/>
          <w:sz w:val="28"/>
          <w:szCs w:val="28"/>
          <w:rtl w:val="true"/>
          <w:lang w:bidi="fa-IR"/>
        </w:rPr>
        <w:t>نادرست یا معاملات تقلبی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تجاری که به خروجی های دقیق مدل وابسته هستند، ممکن است ناکارآمد یا ناکام شوند که منجر به عواقب مالی غیرمستقیم خواهد شد</w:t>
      </w:r>
      <w:r>
        <w:rPr>
          <w:rFonts w:eastAsia="IRNazanin" w:cs="IRNazanin"/>
          <w:color w:val="111111"/>
          <w:sz w:val="28"/>
          <w:szCs w:val="28"/>
          <w:rtl w:val="true"/>
          <w:lang w:bidi="fa-IR"/>
        </w:rPr>
        <w:t>.</w:t>
      </w:r>
    </w:p>
    <w:p>
      <w:pPr>
        <w:pStyle w:val="Heading5"/>
        <w:numPr>
          <w:ilvl w:val="4"/>
          <w:numId w:val="1"/>
        </w:numPr>
        <w:rPr/>
      </w:pPr>
      <w:bookmarkStart w:id="7027" w:name="__RefHeading___Toc15404749_1280447820"/>
      <w:bookmarkStart w:id="7028" w:name="_Toc3317"/>
      <w:bookmarkEnd w:id="7027"/>
      <w:r>
        <w:rPr>
          <w:rtl w:val="true"/>
        </w:rPr>
        <w:t>آسیب به اعتماد و شهرت</w:t>
      </w:r>
      <w:r>
        <w:rPr>
          <w:rtl w:val="true"/>
        </w:rPr>
        <w:t>:</w:t>
      </w:r>
      <w:bookmarkEnd w:id="7028"/>
    </w:p>
    <w:p>
      <w:pPr>
        <w:pStyle w:val="BookText"/>
        <w:rPr/>
      </w:pPr>
      <w:r>
        <w:rPr>
          <w:rFonts w:ascii="IRNazanin" w:hAnsi="IRNazanin" w:eastAsia="IRNazanin"/>
          <w:color w:val="111111"/>
          <w:sz w:val="28"/>
          <w:sz w:val="28"/>
          <w:szCs w:val="28"/>
          <w:rtl w:val="true"/>
          <w:lang w:bidi="fa-IR"/>
        </w:rPr>
        <w:t>کاربران و ذینفعان ممکن است اعتماد خود را به اعتبار و یکپارچگی سامانه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طولانی مدت یا اطلاع عمومی از یک سامانه تخریب شده می تواند به شهرت سازمان آسیب برساند</w:t>
      </w:r>
      <w:r>
        <w:rPr>
          <w:rFonts w:eastAsia="IRNazanin" w:cs="IRNazanin"/>
          <w:color w:val="111111"/>
          <w:sz w:val="28"/>
          <w:szCs w:val="28"/>
          <w:rtl w:val="true"/>
          <w:lang w:bidi="fa-IR"/>
        </w:rPr>
        <w:t>.</w:t>
      </w:r>
    </w:p>
    <w:p>
      <w:pPr>
        <w:pStyle w:val="Heading5"/>
        <w:numPr>
          <w:ilvl w:val="4"/>
          <w:numId w:val="1"/>
        </w:numPr>
        <w:rPr/>
      </w:pPr>
      <w:bookmarkStart w:id="7029" w:name="__RefHeading___Toc15404751_1280447820"/>
      <w:bookmarkStart w:id="7030" w:name="_Toc3318"/>
      <w:bookmarkEnd w:id="7029"/>
      <w:r>
        <w:rPr>
          <w:rtl w:val="true"/>
        </w:rPr>
        <w:t>مسائل قانونی و انطباق</w:t>
      </w:r>
      <w:r>
        <w:rPr>
          <w:rtl w:val="true"/>
        </w:rPr>
        <w:t>:</w:t>
      </w:r>
      <w:bookmarkEnd w:id="7030"/>
    </w:p>
    <w:p>
      <w:pPr>
        <w:pStyle w:val="BookText"/>
        <w:rPr/>
      </w:pPr>
      <w:r>
        <w:rPr>
          <w:rFonts w:ascii="IRNazanin" w:hAnsi="IRNazanin" w:eastAsia="IRNazanin"/>
          <w:color w:val="111111"/>
          <w:sz w:val="28"/>
          <w:sz w:val="28"/>
          <w:szCs w:val="28"/>
          <w:rtl w:val="true"/>
          <w:lang w:bidi="fa-IR"/>
        </w:rPr>
        <w:t>نهادهای نظارتی ممکن است جریمه هایی را در صورت شناسایی ناکارآمدی در شیوه های مدیریت و حفاظت از داده ها اعمال کنند و یا کاربران تحت تأثیر تصمیمات تخریب شده ممکن است به دنبال جبران قانونی باشند</w:t>
      </w:r>
      <w:r>
        <w:rPr>
          <w:rFonts w:eastAsia="IRNazanin" w:cs="IRNazanin"/>
          <w:color w:val="111111"/>
          <w:sz w:val="28"/>
          <w:szCs w:val="28"/>
          <w:rtl w:val="true"/>
          <w:lang w:bidi="fa-IR"/>
        </w:rPr>
        <w:t>.</w:t>
      </w:r>
    </w:p>
    <w:p>
      <w:pPr>
        <w:pStyle w:val="Heading5"/>
        <w:numPr>
          <w:ilvl w:val="4"/>
          <w:numId w:val="1"/>
        </w:numPr>
        <w:rPr/>
      </w:pPr>
      <w:bookmarkStart w:id="7031" w:name="__RefHeading___Toc15404753_1280447820"/>
      <w:bookmarkStart w:id="7032" w:name="_Toc3319"/>
      <w:bookmarkEnd w:id="7031"/>
      <w:r>
        <w:rPr>
          <w:rtl w:val="true"/>
        </w:rPr>
        <w:t>اختلال در عملیات</w:t>
      </w:r>
      <w:r>
        <w:rPr>
          <w:rtl w:val="true"/>
        </w:rPr>
        <w:t>:</w:t>
      </w:r>
      <w:bookmarkEnd w:id="7032"/>
    </w:p>
    <w:p>
      <w:pPr>
        <w:pStyle w:val="BookText"/>
        <w:rPr/>
      </w:pPr>
      <w:r>
        <w:rPr>
          <w:rFonts w:ascii="IRNazanin" w:hAnsi="IRNazanin" w:eastAsia="IRNazanin"/>
          <w:color w:val="111111"/>
          <w:sz w:val="28"/>
          <w:sz w:val="28"/>
          <w:szCs w:val="28"/>
          <w:rtl w:val="true"/>
          <w:lang w:bidi="fa-IR"/>
        </w:rPr>
        <w:t>تنظیمات برای کاهش اثرات حمله، مانند بازآموزی مدل ها، ممکن است باعث اختلال در عملیات عادی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منابع و زمان اضافی برای شناسایی، تجزیه و تحلیل و کاهش اثرات داده های مسموم مورد نیاز باشد</w:t>
      </w:r>
      <w:r>
        <w:rPr>
          <w:rFonts w:eastAsia="IRNazanin" w:cs="IRNazanin"/>
          <w:color w:val="111111"/>
          <w:sz w:val="28"/>
          <w:szCs w:val="28"/>
          <w:rtl w:val="true"/>
          <w:lang w:bidi="fa-IR"/>
        </w:rPr>
        <w:t>.</w:t>
      </w:r>
    </w:p>
    <w:p>
      <w:pPr>
        <w:pStyle w:val="Heading5"/>
        <w:numPr>
          <w:ilvl w:val="4"/>
          <w:numId w:val="1"/>
        </w:numPr>
        <w:rPr/>
      </w:pPr>
      <w:bookmarkStart w:id="7033" w:name="__RefHeading___Toc15404755_1280447820"/>
      <w:bookmarkStart w:id="7034" w:name="_Toc3320"/>
      <w:bookmarkEnd w:id="7033"/>
      <w:r>
        <w:rPr>
          <w:rtl w:val="true"/>
        </w:rPr>
        <w:t>از دست دادن مزیت راهبردی</w:t>
      </w:r>
      <w:r>
        <w:rPr>
          <w:rtl w:val="true"/>
        </w:rPr>
        <w:t>:</w:t>
      </w:r>
      <w:bookmarkEnd w:id="7034"/>
    </w:p>
    <w:p>
      <w:pPr>
        <w:pStyle w:val="BookText"/>
        <w:rPr/>
      </w:pPr>
      <w:r>
        <w:rPr>
          <w:rFonts w:ascii="IRNazanin" w:hAnsi="IRNazanin" w:eastAsia="IRNazanin"/>
          <w:color w:val="111111"/>
          <w:sz w:val="28"/>
          <w:sz w:val="28"/>
          <w:szCs w:val="28"/>
          <w:rtl w:val="true"/>
          <w:lang w:bidi="fa-IR"/>
        </w:rPr>
        <w:t>رقبا ممکن است در صورتی که تصمیمات راهبردی یک کسب و کار، که توسط بینش های یادگیری ماشین تقویت شده است، تحت تأثیر قرار گیرد، مزیتی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ترس از حملات بیشتر ممکن است منجر به کاهش نوآوری، به ویژه در پذیرش مدل های پیشرفته یادگیری ماشین شود</w:t>
      </w:r>
      <w:r>
        <w:rPr>
          <w:rFonts w:eastAsia="IRNazanin" w:cs="IRNazanin"/>
          <w:color w:val="111111"/>
          <w:sz w:val="28"/>
          <w:szCs w:val="28"/>
          <w:rtl w:val="true"/>
          <w:lang w:bidi="fa-IR"/>
        </w:rPr>
        <w:t>.</w:t>
      </w:r>
    </w:p>
    <w:p>
      <w:pPr>
        <w:pStyle w:val="Heading5"/>
        <w:numPr>
          <w:ilvl w:val="4"/>
          <w:numId w:val="1"/>
        </w:numPr>
        <w:rPr/>
      </w:pPr>
      <w:bookmarkStart w:id="7035" w:name="__RefHeading___Toc15404757_1280447820"/>
      <w:bookmarkStart w:id="7036" w:name="_Toc3321"/>
      <w:bookmarkEnd w:id="7035"/>
      <w:r>
        <w:rPr>
          <w:rtl w:val="true"/>
        </w:rPr>
        <w:t>تخریب تجربه کاربری</w:t>
      </w:r>
      <w:r>
        <w:rPr>
          <w:rtl w:val="true"/>
        </w:rPr>
        <w:t>:</w:t>
      </w:r>
      <w:bookmarkEnd w:id="7036"/>
    </w:p>
    <w:p>
      <w:pPr>
        <w:pStyle w:val="BookText"/>
        <w:rPr/>
      </w:pPr>
      <w:r>
        <w:rPr>
          <w:rFonts w:ascii="IRNazanin" w:hAnsi="IRNazanin" w:eastAsia="IRNazanin"/>
          <w:color w:val="111111"/>
          <w:sz w:val="28"/>
          <w:sz w:val="28"/>
          <w:szCs w:val="28"/>
          <w:rtl w:val="true"/>
          <w:lang w:bidi="fa-IR"/>
        </w:rPr>
        <w:t>کاربران نهایی ممکن است با کیفیت خدمات کمتری مواجه شوند، به ویژه اگر مدل در ارائه خدمات شخصی سازی شده حیاتی باشد</w:t>
      </w:r>
      <w:r>
        <w:rPr>
          <w:rFonts w:eastAsia="IRNazanin" w:cs="IRNazanin"/>
          <w:color w:val="111111"/>
          <w:sz w:val="28"/>
          <w:szCs w:val="28"/>
          <w:rtl w:val="true"/>
          <w:lang w:bidi="fa-IR"/>
        </w:rPr>
        <w:t>.</w:t>
      </w:r>
    </w:p>
    <w:p>
      <w:pPr>
        <w:pStyle w:val="Heading5"/>
        <w:numPr>
          <w:ilvl w:val="4"/>
          <w:numId w:val="1"/>
        </w:numPr>
        <w:rPr/>
      </w:pPr>
      <w:bookmarkStart w:id="7037" w:name="__RefHeading___Toc15404759_1280447820"/>
      <w:bookmarkStart w:id="7038" w:name="_Toc3322"/>
      <w:bookmarkEnd w:id="7037"/>
      <w:r>
        <w:rPr>
          <w:rtl w:val="true"/>
        </w:rPr>
        <w:t>انتشار خروجی های نادرست</w:t>
      </w:r>
      <w:r>
        <w:rPr>
          <w:rtl w:val="true"/>
        </w:rPr>
        <w:t>:</w:t>
      </w:r>
      <w:bookmarkEnd w:id="7038"/>
    </w:p>
    <w:p>
      <w:pPr>
        <w:pStyle w:val="BookText"/>
        <w:rPr/>
      </w:pPr>
      <w:r>
        <w:rPr>
          <w:rFonts w:ascii="IRNazanin" w:hAnsi="IRNazanin" w:eastAsia="IRNazanin"/>
          <w:color w:val="111111"/>
          <w:sz w:val="28"/>
          <w:sz w:val="28"/>
          <w:szCs w:val="28"/>
          <w:rtl w:val="true"/>
          <w:lang w:bidi="fa-IR"/>
        </w:rPr>
        <w:t>اگر خروجی های مدل در سامانه ها یا خطوط لوله بزرگتر ادغام شوند، پیش بینی های نادرست می توانند گسترش یابند و مشکلات سامانه وسیع تری ایجاد کنند</w:t>
      </w:r>
      <w:r>
        <w:rPr>
          <w:rFonts w:eastAsia="IRNazanin" w:cs="IRNazanin"/>
          <w:color w:val="111111"/>
          <w:sz w:val="28"/>
          <w:szCs w:val="28"/>
          <w:rtl w:val="true"/>
          <w:lang w:bidi="fa-IR"/>
        </w:rPr>
        <w:t>.</w:t>
      </w:r>
    </w:p>
    <w:p>
      <w:pPr>
        <w:pStyle w:val="Heading4"/>
        <w:numPr>
          <w:ilvl w:val="3"/>
          <w:numId w:val="1"/>
        </w:numPr>
        <w:rPr/>
      </w:pPr>
      <w:bookmarkStart w:id="7039" w:name="__RefHeading___Toc15404761_1280447820"/>
      <w:bookmarkStart w:id="7040" w:name="_Toc3323"/>
      <w:bookmarkEnd w:id="7039"/>
      <w:r>
        <w:rPr/>
        <w:t>3-8-7</w:t>
      </w:r>
      <w:r>
        <w:rPr>
          <w:rtl w:val="true"/>
        </w:rPr>
        <w:t xml:space="preserve">- </w:t>
      </w:r>
      <w:r>
        <w:rPr>
          <w:rtl w:val="true"/>
        </w:rPr>
        <w:t>راه های مقابله</w:t>
      </w:r>
      <w:bookmarkEnd w:id="7040"/>
    </w:p>
    <w:p>
      <w:pPr>
        <w:pStyle w:val="Heading5"/>
        <w:numPr>
          <w:ilvl w:val="4"/>
          <w:numId w:val="1"/>
        </w:numPr>
        <w:rPr/>
      </w:pPr>
      <w:bookmarkStart w:id="7041" w:name="__RefHeading___Toc15404763_1280447820"/>
      <w:bookmarkStart w:id="7042" w:name="_Toc3324"/>
      <w:bookmarkEnd w:id="7041"/>
      <w:r>
        <w:rPr>
          <w:rtl w:val="true"/>
        </w:rPr>
        <w:t>اشاره</w:t>
      </w:r>
      <w:bookmarkEnd w:id="7042"/>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کاهش حملات مسمومیت هدفمند در یادگیری ماشین شامل ترکیبی از اقدامات پیشگیرانه در طول </w:t>
      </w:r>
      <w:bookmarkStart w:id="7043" w:name="pg19124_193370"/>
    </w:p>
    <w:p>
      <w:pPr>
        <w:pStyle w:val="BookText"/>
        <w:rPr/>
      </w:pPr>
      <w:bookmarkEnd w:id="7043"/>
      <w:r>
        <w:rPr>
          <w:rFonts w:ascii="IRNazanin" w:hAnsi="IRNazanin" w:eastAsia="IRNazanin"/>
          <w:color w:val="111111"/>
          <w:sz w:val="28"/>
          <w:sz w:val="28"/>
          <w:szCs w:val="28"/>
          <w:rtl w:val="true"/>
          <w:lang w:bidi="fa-IR"/>
        </w:rPr>
        <w:t>جمع آوری داده، آموزش مدل و پیاده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برخی از راهبردها برای کاهش این حملات اشاره شده است</w:t>
      </w:r>
      <w:r>
        <w:rPr>
          <w:rFonts w:eastAsia="IRNazanin" w:cs="IRNazanin"/>
          <w:color w:val="111111"/>
          <w:sz w:val="28"/>
          <w:szCs w:val="28"/>
          <w:rtl w:val="true"/>
          <w:lang w:bidi="fa-IR"/>
        </w:rPr>
        <w:t>:</w:t>
      </w:r>
    </w:p>
    <w:p>
      <w:pPr>
        <w:pStyle w:val="Heading5"/>
        <w:numPr>
          <w:ilvl w:val="4"/>
          <w:numId w:val="1"/>
        </w:numPr>
        <w:rPr/>
      </w:pPr>
      <w:bookmarkStart w:id="7044" w:name="__RefHeading___Toc15404765_1280447820"/>
      <w:bookmarkStart w:id="7045" w:name="_Toc3325"/>
      <w:bookmarkEnd w:id="7044"/>
      <w:r>
        <w:rPr>
          <w:rtl w:val="true"/>
        </w:rPr>
        <w:t>اعتبارسنجی داده قوی</w:t>
      </w:r>
      <w:r>
        <w:rPr>
          <w:rtl w:val="true"/>
        </w:rPr>
        <w:t>:</w:t>
      </w:r>
      <w:bookmarkEnd w:id="7045"/>
    </w:p>
    <w:p>
      <w:pPr>
        <w:pStyle w:val="BookText"/>
        <w:rPr/>
      </w:pPr>
      <w:r>
        <w:rPr>
          <w:rFonts w:ascii="IRNazanin" w:hAnsi="IRNazanin" w:eastAsia="IRNazanin"/>
          <w:color w:val="111111"/>
          <w:sz w:val="28"/>
          <w:sz w:val="28"/>
          <w:szCs w:val="28"/>
          <w:rtl w:val="true"/>
          <w:lang w:bidi="fa-IR"/>
        </w:rPr>
        <w:t>پیاده سازی پروتکل های دقیق اعتبارسنجی و پاک سازی داده تا نقاط داده ناهنجار قبل از استفاده در آموزش شناسایی و حذف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تکنیک های تشخیص ناهنجاری آماری برای شناسایی نقاط دادهای که به طور قابل توجهی از توزیع های مورد انتظار منحرف شده اند</w:t>
      </w:r>
      <w:r>
        <w:rPr>
          <w:rFonts w:eastAsia="IRNazanin" w:cs="IRNazanin"/>
          <w:color w:val="111111"/>
          <w:sz w:val="28"/>
          <w:szCs w:val="28"/>
          <w:rtl w:val="true"/>
          <w:lang w:bidi="fa-IR"/>
        </w:rPr>
        <w:t>.</w:t>
      </w:r>
    </w:p>
    <w:p>
      <w:pPr>
        <w:pStyle w:val="Heading5"/>
        <w:numPr>
          <w:ilvl w:val="4"/>
          <w:numId w:val="1"/>
        </w:numPr>
        <w:rPr/>
      </w:pPr>
      <w:bookmarkStart w:id="7046" w:name="__RefHeading___Toc15404767_1280447820"/>
      <w:bookmarkStart w:id="7047" w:name="_Toc3326"/>
      <w:bookmarkEnd w:id="7046"/>
      <w:r>
        <w:rPr>
          <w:rtl w:val="true"/>
        </w:rPr>
        <w:t>ردیابی منشأ و یکپارچگی داده</w:t>
      </w:r>
      <w:r>
        <w:rPr>
          <w:rtl w:val="true"/>
        </w:rPr>
        <w:t>:</w:t>
      </w:r>
      <w:bookmarkEnd w:id="7047"/>
    </w:p>
    <w:p>
      <w:pPr>
        <w:pStyle w:val="BookText"/>
        <w:rPr/>
      </w:pPr>
      <w:r>
        <w:rPr>
          <w:rFonts w:ascii="IRNazanin" w:hAnsi="IRNazanin" w:eastAsia="IRNazanin"/>
          <w:color w:val="111111"/>
          <w:sz w:val="28"/>
          <w:sz w:val="28"/>
          <w:szCs w:val="28"/>
          <w:rtl w:val="true"/>
          <w:lang w:bidi="fa-IR"/>
        </w:rPr>
        <w:t>ردیابی منشأ داده برای حصول اطمینان از اعتبار و تأیید منبع و تاریخچه نقاط داده و استفاده از تکنیک های رمزنگاری برای تأمین یکپارچگی داده ها در طول جمع آوری، انتقال و ذخیره سازی</w:t>
      </w:r>
      <w:r>
        <w:rPr>
          <w:rFonts w:eastAsia="IRNazanin" w:cs="IRNazanin"/>
          <w:color w:val="111111"/>
          <w:sz w:val="28"/>
          <w:szCs w:val="28"/>
          <w:rtl w:val="true"/>
          <w:lang w:bidi="fa-IR"/>
        </w:rPr>
        <w:t>.</w:t>
      </w:r>
    </w:p>
    <w:p>
      <w:pPr>
        <w:pStyle w:val="Heading5"/>
        <w:numPr>
          <w:ilvl w:val="4"/>
          <w:numId w:val="1"/>
        </w:numPr>
        <w:rPr/>
      </w:pPr>
      <w:bookmarkStart w:id="7048" w:name="__RefHeading___Toc15404769_1280447820"/>
      <w:bookmarkStart w:id="7049" w:name="_Toc3327"/>
      <w:bookmarkEnd w:id="7048"/>
      <w:r>
        <w:rPr>
          <w:rtl w:val="true"/>
        </w:rPr>
        <w:t>افزونگی و اعتبارسنجی متقابل</w:t>
      </w:r>
      <w:r>
        <w:rPr>
          <w:rtl w:val="true"/>
        </w:rPr>
        <w:t>:</w:t>
      </w:r>
      <w:bookmarkEnd w:id="7049"/>
    </w:p>
    <w:p>
      <w:pPr>
        <w:pStyle w:val="BookText"/>
        <w:rPr/>
      </w:pPr>
      <w:r>
        <w:rPr>
          <w:rFonts w:ascii="IRNazanin" w:hAnsi="IRNazanin" w:eastAsia="IRNazanin"/>
          <w:color w:val="111111"/>
          <w:sz w:val="28"/>
          <w:sz w:val="28"/>
          <w:szCs w:val="28"/>
          <w:rtl w:val="true"/>
          <w:lang w:bidi="fa-IR"/>
        </w:rPr>
        <w:t>استفاده از اعتبارسنجی متقابل و روش های مجموعه ای برای اطمینان از استحکام مدل با آموزش بر روی چندین زیرمجموعه داده و مقایسه نتایج برای یکپارچگی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آموزش مدل ها بر روی داده های چندین منبع تا ریسک تأثیر یک مجموعه داده مخرب بر مدل کلی کاهش یابد</w:t>
      </w:r>
      <w:r>
        <w:rPr>
          <w:rFonts w:eastAsia="IRNazanin" w:cs="IRNazanin"/>
          <w:color w:val="111111"/>
          <w:sz w:val="28"/>
          <w:szCs w:val="28"/>
          <w:rtl w:val="true"/>
          <w:lang w:bidi="fa-IR"/>
        </w:rPr>
        <w:t>.</w:t>
      </w:r>
    </w:p>
    <w:p>
      <w:pPr>
        <w:pStyle w:val="Heading5"/>
        <w:numPr>
          <w:ilvl w:val="4"/>
          <w:numId w:val="1"/>
        </w:numPr>
        <w:rPr/>
      </w:pPr>
      <w:bookmarkStart w:id="7050" w:name="__RefHeading___Toc15404771_1280447820"/>
      <w:bookmarkStart w:id="7051" w:name="_Toc3328"/>
      <w:bookmarkEnd w:id="7050"/>
      <w:r>
        <w:rPr>
          <w:rtl w:val="true"/>
        </w:rPr>
        <w:t>آموزش خصمانه</w:t>
      </w:r>
      <w:r>
        <w:rPr>
          <w:rtl w:val="true"/>
        </w:rPr>
        <w:t>:</w:t>
      </w:r>
      <w:bookmarkEnd w:id="7051"/>
    </w:p>
    <w:p>
      <w:pPr>
        <w:pStyle w:val="BookText"/>
        <w:rPr/>
      </w:pPr>
      <w:r>
        <w:rPr>
          <w:rFonts w:ascii="IRNazanin" w:hAnsi="IRNazanin" w:eastAsia="IRNazanin"/>
          <w:color w:val="111111"/>
          <w:sz w:val="28"/>
          <w:sz w:val="28"/>
          <w:szCs w:val="28"/>
          <w:rtl w:val="true"/>
          <w:lang w:bidi="fa-IR"/>
        </w:rPr>
        <w:t>به کارگیری تکنیک های آموزش خصمانه برای مقاوم سازی مدل ها در برابر داده های آلوده بالقوه در طول مرحله آموزش و کمک به آنها تا یاد بگیرند چگونه به این دستکاری ها مقاومت کنند</w:t>
      </w:r>
      <w:r>
        <w:rPr>
          <w:rFonts w:eastAsia="IRNazanin" w:cs="IRNazanin"/>
          <w:color w:val="111111"/>
          <w:sz w:val="28"/>
          <w:szCs w:val="28"/>
          <w:rtl w:val="true"/>
          <w:lang w:bidi="fa-IR"/>
        </w:rPr>
        <w:t>.</w:t>
      </w:r>
    </w:p>
    <w:p>
      <w:pPr>
        <w:pStyle w:val="Heading5"/>
        <w:numPr>
          <w:ilvl w:val="4"/>
          <w:numId w:val="1"/>
        </w:numPr>
        <w:rPr/>
      </w:pPr>
      <w:bookmarkStart w:id="7052" w:name="__RefHeading___Toc15404773_1280447820"/>
      <w:bookmarkStart w:id="7053" w:name="_Toc3329"/>
      <w:bookmarkEnd w:id="7052"/>
      <w:r>
        <w:rPr>
          <w:rtl w:val="true"/>
        </w:rPr>
        <w:t>یادگیری تدریجی و آنلاین</w:t>
      </w:r>
      <w:r>
        <w:rPr>
          <w:rtl w:val="true"/>
        </w:rPr>
        <w:t>:</w:t>
      </w:r>
      <w:bookmarkEnd w:id="7053"/>
    </w:p>
    <w:p>
      <w:pPr>
        <w:pStyle w:val="BookText"/>
        <w:rPr/>
      </w:pPr>
      <w:r>
        <w:rPr>
          <w:rFonts w:ascii="IRNazanin" w:hAnsi="IRNazanin" w:eastAsia="IRNazanin"/>
          <w:color w:val="111111"/>
          <w:sz w:val="28"/>
          <w:sz w:val="28"/>
          <w:szCs w:val="28"/>
          <w:rtl w:val="true"/>
          <w:lang w:bidi="fa-IR"/>
        </w:rPr>
        <w:t>پیاده سازی رویکردهای یادگیری تدریجی که مدل ها را به طور مکرر و در مراحل کوچکتر به روزرسانی کنند، که امکان نظارت و کاهش هرگونه تغییر ناگهانی در رفتار مدل را فراهم می کند</w:t>
      </w:r>
      <w:r>
        <w:rPr>
          <w:rFonts w:eastAsia="IRNazanin" w:cs="IRNazanin"/>
          <w:color w:val="111111"/>
          <w:sz w:val="28"/>
          <w:szCs w:val="28"/>
          <w:rtl w:val="true"/>
          <w:lang w:bidi="fa-IR"/>
        </w:rPr>
        <w:t>.</w:t>
      </w:r>
    </w:p>
    <w:p>
      <w:pPr>
        <w:pStyle w:val="Heading5"/>
        <w:numPr>
          <w:ilvl w:val="4"/>
          <w:numId w:val="1"/>
        </w:numPr>
        <w:rPr/>
      </w:pPr>
      <w:bookmarkStart w:id="7054" w:name="__RefHeading___Toc15404775_1280447820"/>
      <w:bookmarkStart w:id="7055" w:name="_Toc3330"/>
      <w:bookmarkEnd w:id="7054"/>
      <w:r>
        <w:rPr>
          <w:rtl w:val="true"/>
        </w:rPr>
        <w:t>بررسی و آزمایش منظم مدل</w:t>
      </w:r>
      <w:r>
        <w:rPr>
          <w:rtl w:val="true"/>
        </w:rPr>
        <w:t>:</w:t>
      </w:r>
      <w:bookmarkEnd w:id="7055"/>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منظم مدل ها برای سوگیری ها یا رفتارهای غیرمنتظره بررسی و تست شوند و از مجموعه داده های تستی که برای نشان دادن اثرات مسمومیت هدفمند طراحی شده اند،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پیاده سازی چرخه های آموزشی و ارزیابی دوره ای تا آسیب پذیری های </w:t>
      </w:r>
      <w:bookmarkStart w:id="7056" w:name="pg19124_193371"/>
    </w:p>
    <w:p>
      <w:pPr>
        <w:pStyle w:val="BookText"/>
        <w:rPr/>
      </w:pPr>
      <w:bookmarkEnd w:id="7056"/>
      <w:r>
        <w:rPr>
          <w:rFonts w:ascii="IRNazanin" w:hAnsi="IRNazanin" w:eastAsia="IRNazanin"/>
          <w:color w:val="111111"/>
          <w:sz w:val="28"/>
          <w:sz w:val="28"/>
          <w:szCs w:val="28"/>
          <w:rtl w:val="true"/>
          <w:lang w:bidi="fa-IR"/>
        </w:rPr>
        <w:t>بالقوه ناشی از داده های آلوده شناسایی و اصلاح شوند نیز می تواند کمک کننده باشد</w:t>
      </w:r>
      <w:r>
        <w:rPr>
          <w:rFonts w:eastAsia="IRNazanin" w:cs="IRNazanin"/>
          <w:color w:val="111111"/>
          <w:sz w:val="28"/>
          <w:szCs w:val="28"/>
          <w:rtl w:val="true"/>
          <w:lang w:bidi="fa-IR"/>
        </w:rPr>
        <w:t>.</w:t>
      </w:r>
    </w:p>
    <w:p>
      <w:pPr>
        <w:pStyle w:val="Heading5"/>
        <w:numPr>
          <w:ilvl w:val="4"/>
          <w:numId w:val="1"/>
        </w:numPr>
        <w:rPr/>
      </w:pPr>
      <w:bookmarkStart w:id="7057" w:name="__RefHeading___Toc15404777_1280447820"/>
      <w:bookmarkStart w:id="7058" w:name="_Toc3331"/>
      <w:bookmarkEnd w:id="7057"/>
      <w:r>
        <w:rPr>
          <w:rtl w:val="true"/>
        </w:rPr>
        <w:t>تنوع منابع داده ای</w:t>
      </w:r>
      <w:r>
        <w:rPr>
          <w:rtl w:val="true"/>
        </w:rPr>
        <w:t>:</w:t>
      </w:r>
      <w:bookmarkEnd w:id="7058"/>
    </w:p>
    <w:p>
      <w:pPr>
        <w:pStyle w:val="BookText"/>
        <w:rPr/>
      </w:pPr>
      <w:r>
        <w:rPr>
          <w:rFonts w:ascii="IRNazanin" w:hAnsi="IRNazanin" w:eastAsia="IRNazanin"/>
          <w:color w:val="111111"/>
          <w:sz w:val="28"/>
          <w:sz w:val="28"/>
          <w:szCs w:val="28"/>
          <w:rtl w:val="true"/>
          <w:lang w:bidi="fa-IR"/>
        </w:rPr>
        <w:t>منابع داده باید متنوع شوند تا وابستگی به هر منبع داده واحدی که ممکن است هدف حمله قرار گیرد،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تکنیک های تقویت داده ها برای بهبود مصنوعی مجموعه های داده استفاده و تنوع و استحکام را به مواد آموزشی اضافه شوند</w:t>
      </w:r>
      <w:r>
        <w:rPr>
          <w:rFonts w:eastAsia="IRNazanin" w:cs="IRNazanin"/>
          <w:color w:val="111111"/>
          <w:sz w:val="28"/>
          <w:szCs w:val="28"/>
          <w:rtl w:val="true"/>
          <w:lang w:bidi="fa-IR"/>
        </w:rPr>
        <w:t>.</w:t>
      </w:r>
    </w:p>
    <w:p>
      <w:pPr>
        <w:pStyle w:val="Heading5"/>
        <w:numPr>
          <w:ilvl w:val="4"/>
          <w:numId w:val="1"/>
        </w:numPr>
        <w:rPr/>
      </w:pPr>
      <w:bookmarkStart w:id="7059" w:name="__RefHeading___Toc15404779_1280447820"/>
      <w:bookmarkStart w:id="7060" w:name="_Toc3332"/>
      <w:bookmarkEnd w:id="7059"/>
      <w:r>
        <w:rPr>
          <w:rtl w:val="true"/>
        </w:rPr>
        <w:t>تشخیص ناهنجاری و نظارت</w:t>
      </w:r>
      <w:r>
        <w:rPr>
          <w:rtl w:val="true"/>
        </w:rPr>
        <w:t>:</w:t>
      </w:r>
      <w:bookmarkEnd w:id="7060"/>
    </w:p>
    <w:p>
      <w:pPr>
        <w:pStyle w:val="BookText"/>
        <w:rPr/>
      </w:pPr>
      <w:r>
        <w:rPr>
          <w:rFonts w:ascii="IRNazanin" w:hAnsi="IRNazanin" w:eastAsia="IRNazanin"/>
          <w:color w:val="111111"/>
          <w:sz w:val="28"/>
          <w:sz w:val="28"/>
          <w:szCs w:val="28"/>
          <w:rtl w:val="true"/>
          <w:lang w:bidi="fa-IR"/>
        </w:rPr>
        <w:t>پیاده سازی سامانه های تشخیص ناهنجاری در زمان واقعی را برای نظارت بر خروجی های مدل پیاده سازی شده و برای هر الگوی غیرمعمول یا رفتاری که ممکن است نشان دهنده داده های آموزشی دستکاری شده باشد، هشدار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آستانه هایی برای انحرافات قابل قبول در عملکرد مدل تعیین گرد و در صورت تجاوز از آنها، تحقیقات بیشتری آغاز شود</w:t>
      </w:r>
      <w:r>
        <w:rPr>
          <w:rFonts w:eastAsia="IRNazanin" w:cs="IRNazanin"/>
          <w:color w:val="111111"/>
          <w:sz w:val="28"/>
          <w:szCs w:val="28"/>
          <w:rtl w:val="true"/>
          <w:lang w:bidi="fa-IR"/>
        </w:rPr>
        <w:t>.</w:t>
      </w:r>
    </w:p>
    <w:p>
      <w:pPr>
        <w:pStyle w:val="Heading5"/>
        <w:numPr>
          <w:ilvl w:val="4"/>
          <w:numId w:val="1"/>
        </w:numPr>
        <w:rPr/>
      </w:pPr>
      <w:bookmarkStart w:id="7061" w:name="__RefHeading___Toc15404781_1280447820"/>
      <w:bookmarkStart w:id="7062" w:name="_Toc3333"/>
      <w:bookmarkEnd w:id="7061"/>
      <w:r>
        <w:rPr>
          <w:rtl w:val="true"/>
        </w:rPr>
        <w:t>کنترل های دسترسی و امنیت</w:t>
      </w:r>
      <w:r>
        <w:rPr>
          <w:rtl w:val="true"/>
        </w:rPr>
        <w:t>:</w:t>
      </w:r>
      <w:bookmarkEnd w:id="7062"/>
    </w:p>
    <w:p>
      <w:pPr>
        <w:pStyle w:val="BookText"/>
        <w:rPr/>
      </w:pPr>
      <w:r>
        <w:rPr>
          <w:rFonts w:ascii="IRNazanin" w:hAnsi="IRNazanin" w:eastAsia="IRNazanin"/>
          <w:color w:val="111111"/>
          <w:sz w:val="28"/>
          <w:sz w:val="28"/>
          <w:szCs w:val="28"/>
          <w:rtl w:val="true"/>
          <w:lang w:bidi="fa-IR"/>
        </w:rPr>
        <w:t>کنترل های دسترسی سختگیرانه و تدابیر احراز هویت برای محافظت از ورودی های داده و پارامترهای مدل در برابر تغییرات غیرمجاز پیاده 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گزارش های دسترسی به داده ها برای فعالیت های مشکوک که ممکن است نشان دهنده تلاشی برای معرفی داده های آلوده باشد، نظارت شود</w:t>
      </w:r>
      <w:r>
        <w:rPr>
          <w:rFonts w:eastAsia="IRNazanin" w:cs="IRNazanin"/>
          <w:color w:val="111111"/>
          <w:sz w:val="28"/>
          <w:szCs w:val="28"/>
          <w:rtl w:val="true"/>
          <w:lang w:bidi="fa-IR"/>
        </w:rPr>
        <w:t>.</w:t>
      </w:r>
    </w:p>
    <w:p>
      <w:pPr>
        <w:pStyle w:val="Heading5"/>
        <w:numPr>
          <w:ilvl w:val="4"/>
          <w:numId w:val="1"/>
        </w:numPr>
        <w:rPr/>
      </w:pPr>
      <w:bookmarkStart w:id="7063" w:name="__RefHeading___Toc15404783_1280447820"/>
      <w:bookmarkStart w:id="7064" w:name="_Toc3334"/>
      <w:bookmarkEnd w:id="7063"/>
      <w:r>
        <w:rPr>
          <w:rtl w:val="true"/>
        </w:rPr>
        <w:t>احتیاط در همکاری و جمع سپاری</w:t>
      </w:r>
      <w:r>
        <w:rPr>
          <w:rtl w:val="true"/>
        </w:rPr>
        <w:t>:</w:t>
      </w:r>
      <w:bookmarkEnd w:id="7064"/>
    </w:p>
    <w:p>
      <w:pPr>
        <w:pStyle w:val="BookText"/>
        <w:rPr/>
      </w:pPr>
      <w:r>
        <w:rPr>
          <w:rFonts w:ascii="IRNazanin" w:hAnsi="IRNazanin" w:eastAsia="IRNazanin"/>
          <w:color w:val="111111"/>
          <w:sz w:val="28"/>
          <w:sz w:val="28"/>
          <w:szCs w:val="28"/>
          <w:rtl w:val="true"/>
          <w:lang w:bidi="fa-IR"/>
        </w:rPr>
        <w:t>هنگام استفاده از داده های جمع سپاری یا ورودی های پلتفرم های همکاری، احتیاط شود، زیرا این ها معمولا ًراه هایی رایج برای مسمومیت هدفمند هستند</w:t>
      </w:r>
      <w:r>
        <w:rPr>
          <w:rFonts w:eastAsia="IRNazanin" w:cs="IRNazanin"/>
          <w:color w:val="111111"/>
          <w:sz w:val="28"/>
          <w:szCs w:val="28"/>
          <w:rtl w:val="true"/>
          <w:lang w:bidi="fa-IR"/>
        </w:rPr>
        <w:t>.</w:t>
      </w:r>
    </w:p>
    <w:p>
      <w:pPr>
        <w:pStyle w:val="Heading3"/>
        <w:numPr>
          <w:ilvl w:val="2"/>
          <w:numId w:val="1"/>
        </w:numPr>
        <w:rPr/>
      </w:pPr>
      <w:bookmarkStart w:id="7065" w:name="__RefHeading___Toc15404785_1280447820"/>
      <w:bookmarkStart w:id="7066" w:name="_Toc3335"/>
      <w:bookmarkEnd w:id="7065"/>
      <w:r>
        <w:rPr/>
        <w:t>3-9</w:t>
      </w:r>
      <w:r>
        <w:rPr>
          <w:rtl w:val="true"/>
        </w:rPr>
        <w:t xml:space="preserve">- </w:t>
      </w:r>
      <w:r>
        <w:rPr>
          <w:rtl w:val="true"/>
        </w:rPr>
        <w:t>مسمومیت با درب پشتی</w:t>
      </w:r>
      <w:bookmarkEnd w:id="7066"/>
    </w:p>
    <w:p>
      <w:pPr>
        <w:pStyle w:val="Heading4"/>
        <w:numPr>
          <w:ilvl w:val="3"/>
          <w:numId w:val="1"/>
        </w:numPr>
        <w:rPr/>
      </w:pPr>
      <w:bookmarkStart w:id="7067" w:name="__RefHeading___Toc15404787_1280447820"/>
      <w:bookmarkStart w:id="7068" w:name="_Toc3336"/>
      <w:bookmarkEnd w:id="7067"/>
      <w:r>
        <w:rPr>
          <w:rtl w:val="true"/>
        </w:rPr>
        <w:t>اشاره</w:t>
      </w:r>
      <w:bookmarkEnd w:id="7068"/>
    </w:p>
    <w:p>
      <w:pPr>
        <w:pStyle w:val="BookText"/>
        <w:rPr/>
      </w:pPr>
      <w:r>
        <w:rPr>
          <w:rFonts w:ascii="IRNazanin" w:hAnsi="IRNazanin" w:eastAsia="IRNazanin"/>
          <w:color w:val="111111"/>
          <w:sz w:val="28"/>
          <w:sz w:val="28"/>
          <w:szCs w:val="28"/>
          <w:rtl w:val="true"/>
          <w:lang w:bidi="fa-IR"/>
        </w:rPr>
        <w:t xml:space="preserve">حملات مسمومیت با درب پشتی </w:t>
      </w:r>
      <w:r>
        <w:rPr>
          <w:rStyle w:val="FootnoteAnchor"/>
          <w:rtl w:val="true"/>
        </w:rPr>
        <w:footnoteReference w:id="128"/>
      </w:r>
      <w:r>
        <w:rPr>
          <w:rFonts w:ascii="IRNazanin" w:hAnsi="IRNazanin" w:eastAsia="IRNazanin"/>
          <w:color w:val="111111"/>
          <w:sz w:val="28"/>
          <w:sz w:val="28"/>
          <w:szCs w:val="28"/>
          <w:rtl w:val="true"/>
          <w:lang w:bidi="fa-IR"/>
        </w:rPr>
        <w:t xml:space="preserve">نوعی حمله خصمانه به مدل های یادگیری ماشین هستند که در آن یک مهاجم به طور ظریف داده های آموزشی را دستکاری می کند تا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پشتی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مدل مستقر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 پشتی یک الگوی ورودی خاص یا محرکی است که هنگامی که در داده های ورودی وجود دارد، باعث می شود مدل به روشی که توسط مهاجم انتخاب شده است عمل کند و اغلب پیش بینی های نادرست یا از پیش تعیین شده ای را تولید کند</w:t>
      </w:r>
      <w:r>
        <w:rPr>
          <w:rFonts w:eastAsia="IRNazanin" w:cs="IRNazanin"/>
          <w:color w:val="111111"/>
          <w:sz w:val="28"/>
          <w:szCs w:val="28"/>
          <w:rtl w:val="true"/>
          <w:lang w:bidi="fa-IR"/>
        </w:rPr>
        <w:t>.</w:t>
      </w:r>
    </w:p>
    <w:p>
      <w:pPr>
        <w:pStyle w:val="Heading4"/>
        <w:numPr>
          <w:ilvl w:val="3"/>
          <w:numId w:val="1"/>
        </w:numPr>
        <w:rPr/>
      </w:pPr>
      <w:bookmarkStart w:id="7069" w:name="__RefHeading___Toc15404789_1280447820"/>
      <w:bookmarkStart w:id="7070" w:name="_Toc3337"/>
      <w:bookmarkEnd w:id="7069"/>
      <w:r>
        <w:rPr/>
        <w:t>3-9-1</w:t>
      </w:r>
      <w:r>
        <w:rPr>
          <w:rtl w:val="true"/>
        </w:rPr>
        <w:t xml:space="preserve">- </w:t>
      </w:r>
      <w:r>
        <w:rPr>
          <w:rtl w:val="true"/>
        </w:rPr>
        <w:t>ویژگی های کلیدی</w:t>
      </w:r>
      <w:bookmarkEnd w:id="7070"/>
    </w:p>
    <w:p>
      <w:pPr>
        <w:pStyle w:val="Heading5"/>
        <w:numPr>
          <w:ilvl w:val="4"/>
          <w:numId w:val="1"/>
        </w:numPr>
        <w:rPr/>
      </w:pPr>
      <w:bookmarkStart w:id="7071" w:name="__RefHeading___Toc15404791_1280447820"/>
      <w:bookmarkStart w:id="7072" w:name="_Toc3338"/>
      <w:bookmarkEnd w:id="7071"/>
      <w:r>
        <w:rPr>
          <w:rtl w:val="true"/>
        </w:rPr>
        <w:t>اشاره</w:t>
      </w:r>
      <w:bookmarkEnd w:id="7072"/>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حملات مسمومیت با درب پشتی ویژگی های کلیدی متعددی دارند که آن ها را از سایر انواع حملات </w:t>
      </w:r>
      <w:bookmarkStart w:id="7073" w:name="pg19124_193372"/>
    </w:p>
    <w:p>
      <w:pPr>
        <w:pStyle w:val="BookText"/>
        <w:rPr/>
      </w:pPr>
      <w:bookmarkEnd w:id="7073"/>
      <w:r>
        <w:rPr>
          <w:rFonts w:ascii="IRNazanin" w:hAnsi="IRNazanin" w:eastAsia="IRNazanin"/>
          <w:color w:val="111111"/>
          <w:sz w:val="28"/>
          <w:sz w:val="28"/>
          <w:szCs w:val="28"/>
          <w:rtl w:val="true"/>
          <w:lang w:bidi="fa-IR"/>
        </w:rPr>
        <w:t>خصمانه متمایز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شامل موارد زیر است</w:t>
      </w:r>
      <w:r>
        <w:rPr>
          <w:rFonts w:eastAsia="IRNazanin" w:cs="IRNazanin"/>
          <w:color w:val="111111"/>
          <w:sz w:val="28"/>
          <w:szCs w:val="28"/>
          <w:rtl w:val="true"/>
          <w:lang w:bidi="fa-IR"/>
        </w:rPr>
        <w:t>:</w:t>
      </w:r>
    </w:p>
    <w:p>
      <w:pPr>
        <w:pStyle w:val="Heading5"/>
        <w:numPr>
          <w:ilvl w:val="4"/>
          <w:numId w:val="1"/>
        </w:numPr>
        <w:rPr/>
      </w:pPr>
      <w:bookmarkStart w:id="7074" w:name="__RefHeading___Toc15404793_1280447820"/>
      <w:bookmarkStart w:id="7075" w:name="_Toc3339"/>
      <w:bookmarkEnd w:id="7074"/>
      <w:r>
        <w:rPr>
          <w:rtl w:val="true"/>
        </w:rPr>
        <w:t>فعال سازی مبتنی بر محرک</w:t>
      </w:r>
      <w:r>
        <w:rPr>
          <w:rtl w:val="true"/>
        </w:rPr>
        <w:t>:</w:t>
      </w:r>
      <w:bookmarkEnd w:id="7075"/>
    </w:p>
    <w:p>
      <w:pPr>
        <w:pStyle w:val="BookText"/>
        <w:rPr/>
      </w:pPr>
      <w:r>
        <w:rPr>
          <w:rFonts w:ascii="IRNazanin" w:hAnsi="IRNazanin" w:eastAsia="IRNazanin"/>
          <w:color w:val="111111"/>
          <w:sz w:val="28"/>
          <w:sz w:val="28"/>
          <w:szCs w:val="28"/>
          <w:rtl w:val="true"/>
          <w:lang w:bidi="fa-IR"/>
        </w:rPr>
        <w:t>درب پشتی در مدل، با یک الگوی محرک خاص و از پیش تعیین شده که مهاجم در داده ها در مرحله آموزش جایگذاری کرده، فعال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محرک می تواند یک الگوی بصری، مقدار داده خاص یا دنباله ای باشد که به نوع داده ای که مدل پردازش می کند بستگی دارد</w:t>
      </w:r>
      <w:r>
        <w:rPr>
          <w:rFonts w:eastAsia="IRNazanin" w:cs="IRNazanin"/>
          <w:color w:val="111111"/>
          <w:sz w:val="28"/>
          <w:szCs w:val="28"/>
          <w:rtl w:val="true"/>
          <w:lang w:bidi="fa-IR"/>
        </w:rPr>
        <w:t>.</w:t>
      </w:r>
    </w:p>
    <w:p>
      <w:pPr>
        <w:pStyle w:val="Heading5"/>
        <w:numPr>
          <w:ilvl w:val="4"/>
          <w:numId w:val="1"/>
        </w:numPr>
        <w:rPr/>
      </w:pPr>
      <w:bookmarkStart w:id="7076" w:name="__RefHeading___Toc15404795_1280447820"/>
      <w:bookmarkStart w:id="7077" w:name="_Toc3340"/>
      <w:bookmarkEnd w:id="7076"/>
      <w:r>
        <w:rPr>
          <w:rtl w:val="true"/>
        </w:rPr>
        <w:t>پنهان بودن و ظرافت</w:t>
      </w:r>
      <w:r>
        <w:rPr>
          <w:rtl w:val="true"/>
        </w:rPr>
        <w:t>:</w:t>
      </w:r>
      <w:bookmarkEnd w:id="7077"/>
    </w:p>
    <w:p>
      <w:pPr>
        <w:pStyle w:val="BookText"/>
        <w:rPr/>
      </w:pPr>
      <w:r>
        <w:rPr>
          <w:rFonts w:ascii="IRNazanin" w:hAnsi="IRNazanin" w:eastAsia="IRNazanin"/>
          <w:color w:val="111111"/>
          <w:sz w:val="28"/>
          <w:sz w:val="28"/>
          <w:szCs w:val="28"/>
          <w:rtl w:val="true"/>
          <w:lang w:bidi="fa-IR"/>
        </w:rPr>
        <w:t>تغییرات در داده های آموزشی یا مدل حداقلی است و به گونه ای راهبردی طراحی شده تا از تشخیص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دارای درب پشتی در شرایط عادی مورد انتظار عمل می کند و فقط زمانی که محرک وجود دارد، رفتار نادرستی از خود نشان می دهد</w:t>
      </w:r>
      <w:r>
        <w:rPr>
          <w:rFonts w:eastAsia="IRNazanin" w:cs="IRNazanin"/>
          <w:color w:val="111111"/>
          <w:sz w:val="28"/>
          <w:szCs w:val="28"/>
          <w:rtl w:val="true"/>
          <w:lang w:bidi="fa-IR"/>
        </w:rPr>
        <w:t>.</w:t>
      </w:r>
    </w:p>
    <w:p>
      <w:pPr>
        <w:pStyle w:val="Heading5"/>
        <w:numPr>
          <w:ilvl w:val="4"/>
          <w:numId w:val="1"/>
        </w:numPr>
        <w:rPr/>
      </w:pPr>
      <w:bookmarkStart w:id="7078" w:name="__RefHeading___Toc15404797_1280447820"/>
      <w:bookmarkStart w:id="7079" w:name="_Toc3341"/>
      <w:bookmarkEnd w:id="7078"/>
      <w:r>
        <w:rPr>
          <w:rtl w:val="true"/>
        </w:rPr>
        <w:t>عملکرد طبیعی بر روی داده های تمیز</w:t>
      </w:r>
      <w:r>
        <w:rPr>
          <w:rtl w:val="true"/>
        </w:rPr>
        <w:t>:</w:t>
      </w:r>
      <w:bookmarkEnd w:id="7079"/>
    </w:p>
    <w:p>
      <w:pPr>
        <w:pStyle w:val="BookText"/>
        <w:rPr/>
      </w:pPr>
      <w:r>
        <w:rPr>
          <w:rFonts w:ascii="IRNazanin" w:hAnsi="IRNazanin" w:eastAsia="IRNazanin"/>
          <w:color w:val="111111"/>
          <w:sz w:val="28"/>
          <w:sz w:val="28"/>
          <w:szCs w:val="28"/>
          <w:rtl w:val="true"/>
          <w:lang w:bidi="fa-IR"/>
        </w:rPr>
        <w:t>مدل به عملکرد صحیح خود ادامه می دهد و به خوبی بر روی ورودی های بی خطر که محرک را شامل نمی شوند، عمل می کند و دقت و رفتار مورد انتظار خود را در اکثر شرایط حفظ می کند</w:t>
      </w:r>
      <w:r>
        <w:rPr>
          <w:rFonts w:eastAsia="IRNazanin" w:cs="IRNazanin"/>
          <w:color w:val="111111"/>
          <w:sz w:val="28"/>
          <w:szCs w:val="28"/>
          <w:rtl w:val="true"/>
          <w:lang w:bidi="fa-IR"/>
        </w:rPr>
        <w:t>.</w:t>
      </w:r>
    </w:p>
    <w:p>
      <w:pPr>
        <w:pStyle w:val="Heading5"/>
        <w:numPr>
          <w:ilvl w:val="4"/>
          <w:numId w:val="1"/>
        </w:numPr>
        <w:rPr/>
      </w:pPr>
      <w:bookmarkStart w:id="7080" w:name="__RefHeading___Toc15404799_1280447820"/>
      <w:bookmarkStart w:id="7081" w:name="_Toc3342"/>
      <w:bookmarkEnd w:id="7080"/>
      <w:r>
        <w:rPr>
          <w:rtl w:val="true"/>
        </w:rPr>
        <w:t>نادرستی انتخابی</w:t>
      </w:r>
      <w:r>
        <w:rPr>
          <w:rtl w:val="true"/>
        </w:rPr>
        <w:t>:</w:t>
      </w:r>
      <w:bookmarkEnd w:id="7081"/>
    </w:p>
    <w:p>
      <w:pPr>
        <w:pStyle w:val="BookText"/>
        <w:rPr/>
      </w:pPr>
      <w:r>
        <w:rPr>
          <w:rFonts w:ascii="IRNazanin" w:hAnsi="IRNazanin" w:eastAsia="IRNazanin"/>
          <w:color w:val="111111"/>
          <w:sz w:val="28"/>
          <w:sz w:val="28"/>
          <w:szCs w:val="28"/>
          <w:rtl w:val="true"/>
          <w:lang w:bidi="fa-IR"/>
        </w:rPr>
        <w:t>تنها ورودی هایی که شامل محرک هستند، منجر به نادرستی یا خروجی مورد نظر مهاجم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پذیری شناسایی حمله را از طریق روش های معمول آزمایش دشوار می کند</w:t>
      </w:r>
      <w:r>
        <w:rPr>
          <w:rFonts w:eastAsia="IRNazanin" w:cs="IRNazanin"/>
          <w:color w:val="111111"/>
          <w:sz w:val="28"/>
          <w:szCs w:val="28"/>
          <w:rtl w:val="true"/>
          <w:lang w:bidi="fa-IR"/>
        </w:rPr>
        <w:t>.</w:t>
      </w:r>
    </w:p>
    <w:p>
      <w:pPr>
        <w:pStyle w:val="Heading5"/>
        <w:numPr>
          <w:ilvl w:val="4"/>
          <w:numId w:val="1"/>
        </w:numPr>
        <w:rPr/>
      </w:pPr>
      <w:bookmarkStart w:id="7082" w:name="__RefHeading___Toc15404801_1280447820"/>
      <w:bookmarkStart w:id="7083" w:name="_Toc3343"/>
      <w:bookmarkEnd w:id="7082"/>
      <w:r>
        <w:rPr>
          <w:rtl w:val="true"/>
        </w:rPr>
        <w:t>سهولت درج</w:t>
      </w:r>
      <w:r>
        <w:rPr>
          <w:rtl w:val="true"/>
        </w:rPr>
        <w:t>:</w:t>
      </w:r>
      <w:bookmarkEnd w:id="7083"/>
    </w:p>
    <w:p>
      <w:pPr>
        <w:pStyle w:val="BookText"/>
        <w:rPr/>
      </w:pPr>
      <w:r>
        <w:rPr>
          <w:rFonts w:ascii="IRNazanin" w:hAnsi="IRNazanin" w:eastAsia="IRNazanin"/>
          <w:color w:val="111111"/>
          <w:sz w:val="28"/>
          <w:sz w:val="28"/>
          <w:szCs w:val="28"/>
          <w:rtl w:val="true"/>
          <w:lang w:bidi="fa-IR"/>
        </w:rPr>
        <w:t>مهاجم معمولا ًفقط نیاز دارد که بخش کوچکی از مجموعه داده را تغییر دهد یا چند نمونه مخرب با محرک را معرفی کند، که اجرای حمله را نسبتا سان می سازد، به ویژه اگر آنها کنترل یا تأثیر جزئی بر داده های آموزشی داشته باشند</w:t>
      </w:r>
      <w:r>
        <w:rPr>
          <w:rFonts w:eastAsia="IRNazanin" w:cs="IRNazanin"/>
          <w:color w:val="111111"/>
          <w:sz w:val="28"/>
          <w:szCs w:val="28"/>
          <w:rtl w:val="true"/>
          <w:lang w:bidi="fa-IR"/>
        </w:rPr>
        <w:t>.</w:t>
      </w:r>
    </w:p>
    <w:p>
      <w:pPr>
        <w:pStyle w:val="Heading5"/>
        <w:numPr>
          <w:ilvl w:val="4"/>
          <w:numId w:val="1"/>
        </w:numPr>
        <w:rPr/>
      </w:pPr>
      <w:bookmarkStart w:id="7084" w:name="__RefHeading___Toc15404803_1280447820"/>
      <w:bookmarkStart w:id="7085" w:name="_Toc3344"/>
      <w:bookmarkEnd w:id="7084"/>
      <w:r>
        <w:rPr>
          <w:rtl w:val="true"/>
        </w:rPr>
        <w:t>پایداری</w:t>
      </w:r>
      <w:r>
        <w:rPr>
          <w:rtl w:val="true"/>
        </w:rPr>
        <w:t>:</w:t>
      </w:r>
      <w:bookmarkEnd w:id="7085"/>
    </w:p>
    <w:p>
      <w:pPr>
        <w:pStyle w:val="BookText"/>
        <w:rPr/>
      </w:pPr>
      <w:r>
        <w:rPr>
          <w:rFonts w:ascii="IRNazanin" w:hAnsi="IRNazanin" w:eastAsia="IRNazanin"/>
          <w:color w:val="111111"/>
          <w:sz w:val="28"/>
          <w:sz w:val="28"/>
          <w:szCs w:val="28"/>
          <w:rtl w:val="true"/>
          <w:lang w:bidi="fa-IR"/>
        </w:rPr>
        <w:t>پس از ایجاد، درب پشتی تمایل به ماندگاری در طول به روز رسانی های مدل یا تنظیمات دقیق دارد، مگر اینکه تدابیر خاصی برای شناسایی و حذف آن اتخاذ شود، که این موضوع آن را به یک تهدید پایدار تبدیل می کند</w:t>
      </w:r>
      <w:r>
        <w:rPr>
          <w:rFonts w:eastAsia="IRNazanin" w:cs="IRNazanin"/>
          <w:color w:val="111111"/>
          <w:sz w:val="28"/>
          <w:szCs w:val="28"/>
          <w:rtl w:val="true"/>
          <w:lang w:bidi="fa-IR"/>
        </w:rPr>
        <w:t>.</w:t>
      </w:r>
    </w:p>
    <w:p>
      <w:pPr>
        <w:pStyle w:val="Heading5"/>
        <w:numPr>
          <w:ilvl w:val="4"/>
          <w:numId w:val="1"/>
        </w:numPr>
        <w:rPr/>
      </w:pPr>
      <w:bookmarkStart w:id="7086" w:name="__RefHeading___Toc15404805_1280447820"/>
      <w:bookmarkStart w:id="7087" w:name="_Toc3345"/>
      <w:bookmarkEnd w:id="7086"/>
      <w:r>
        <w:rPr>
          <w:rtl w:val="true"/>
        </w:rPr>
        <w:t>قابلیت کاربرد وسیع</w:t>
      </w:r>
      <w:r>
        <w:rPr>
          <w:rtl w:val="true"/>
        </w:rPr>
        <w:t>:</w:t>
      </w:r>
      <w:bookmarkEnd w:id="7087"/>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حملات درب پشتی می توانند در طیف وسیعی از مدل های یادگیری ماشین و حوزه ها، از جمله بینایی کامپیوتری، پردازش زبان طبیعی و حتی یادگیری تقویتی اجرا شوند</w:t>
      </w:r>
      <w:r>
        <w:rPr>
          <w:rFonts w:eastAsia="IRNazanin" w:cs="IRNazanin"/>
          <w:color w:val="111111"/>
          <w:sz w:val="28"/>
          <w:szCs w:val="28"/>
          <w:rtl w:val="true"/>
          <w:lang w:bidi="fa-IR"/>
        </w:rPr>
        <w:t xml:space="preserve">. </w:t>
      </w:r>
      <w:bookmarkStart w:id="7088" w:name="pg19124_193373"/>
    </w:p>
    <w:p>
      <w:pPr>
        <w:pStyle w:val="Heading4"/>
        <w:numPr>
          <w:ilvl w:val="3"/>
          <w:numId w:val="1"/>
        </w:numPr>
        <w:rPr/>
      </w:pPr>
      <w:bookmarkStart w:id="7089" w:name="__RefHeading___Toc15404807_1280447820"/>
      <w:bookmarkStart w:id="7090" w:name="_Toc3346"/>
      <w:bookmarkEnd w:id="7088"/>
      <w:bookmarkEnd w:id="7089"/>
      <w:r>
        <w:rPr/>
        <w:t>3-9-2</w:t>
      </w:r>
      <w:r>
        <w:rPr>
          <w:rtl w:val="true"/>
        </w:rPr>
        <w:t xml:space="preserve">- </w:t>
      </w:r>
      <w:r>
        <w:rPr>
          <w:rtl w:val="true"/>
        </w:rPr>
        <w:t>دارایی های هدف</w:t>
      </w:r>
      <w:bookmarkEnd w:id="7090"/>
    </w:p>
    <w:p>
      <w:pPr>
        <w:pStyle w:val="Heading5"/>
        <w:numPr>
          <w:ilvl w:val="4"/>
          <w:numId w:val="1"/>
        </w:numPr>
        <w:rPr/>
      </w:pPr>
      <w:bookmarkStart w:id="7091" w:name="__RefHeading___Toc15404809_1280447820"/>
      <w:bookmarkStart w:id="7092" w:name="_Toc3347"/>
      <w:bookmarkEnd w:id="7091"/>
      <w:r>
        <w:rPr>
          <w:rtl w:val="true"/>
        </w:rPr>
        <w:t>اشاره</w:t>
      </w:r>
      <w:bookmarkEnd w:id="7092"/>
    </w:p>
    <w:p>
      <w:pPr>
        <w:pStyle w:val="BookText"/>
        <w:rPr/>
      </w:pPr>
      <w:r>
        <w:rPr>
          <w:rFonts w:ascii="IRNazanin" w:hAnsi="IRNazanin" w:eastAsia="IRNazanin"/>
          <w:color w:val="111111"/>
          <w:sz w:val="28"/>
          <w:sz w:val="28"/>
          <w:szCs w:val="28"/>
          <w:rtl w:val="true"/>
          <w:lang w:bidi="fa-IR"/>
        </w:rPr>
        <w:t>در زمینه حملات مسمومیت با درب پشتی، دارایی های هدف به عناصری در یک خط لوله یادگیری ماشین اشاره دارد که می توانند توسط مهاجم مورد تعرض یا دستکاری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دارایی ها شامل موارد زیر است</w:t>
      </w:r>
      <w:r>
        <w:rPr>
          <w:rFonts w:eastAsia="IRNazanin" w:cs="IRNazanin"/>
          <w:color w:val="111111"/>
          <w:sz w:val="28"/>
          <w:szCs w:val="28"/>
          <w:rtl w:val="true"/>
          <w:lang w:bidi="fa-IR"/>
        </w:rPr>
        <w:t>:</w:t>
      </w:r>
    </w:p>
    <w:p>
      <w:pPr>
        <w:pStyle w:val="Heading5"/>
        <w:numPr>
          <w:ilvl w:val="4"/>
          <w:numId w:val="1"/>
        </w:numPr>
        <w:rPr/>
      </w:pPr>
      <w:bookmarkStart w:id="7093" w:name="__RefHeading___Toc15404811_1280447820"/>
      <w:bookmarkStart w:id="7094" w:name="_Toc3348"/>
      <w:bookmarkEnd w:id="7093"/>
      <w:r>
        <w:rPr>
          <w:rtl w:val="true"/>
        </w:rPr>
        <w:t>داده های آموزشی</w:t>
      </w:r>
      <w:r>
        <w:rPr>
          <w:rtl w:val="true"/>
        </w:rPr>
        <w:t>:</w:t>
      </w:r>
      <w:bookmarkEnd w:id="7094"/>
    </w:p>
    <w:p>
      <w:pPr>
        <w:pStyle w:val="BookText"/>
        <w:rPr/>
      </w:pPr>
      <w:r>
        <w:rPr>
          <w:rFonts w:ascii="IRNazanin" w:hAnsi="IRNazanin" w:eastAsia="IRNazanin"/>
          <w:color w:val="111111"/>
          <w:sz w:val="28"/>
          <w:sz w:val="28"/>
          <w:szCs w:val="28"/>
          <w:rtl w:val="true"/>
          <w:lang w:bidi="fa-IR"/>
        </w:rPr>
        <w:t>مهاجمین به دنبال مسموم کردن مجموعه داده های آموزشی با وارد کردن ورودی های مخرب هستند که شامل مژحرک درب پشتی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خطر انداختن یکپارچگی داده ها به مهاجمین این امکان را می دهد که محرک ها را بدون شناسایی جایگذاری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مهاجمین ممکن است به منابع یا کانال هایی که از طریق آن ها داده های آموزشی به دست می آید، هدف قرار دهند، به ویژه اگر این منابع به صورت عمومی قابل دسترسی یا به خوبی مدیریت نشده باشند</w:t>
      </w:r>
      <w:r>
        <w:rPr>
          <w:rFonts w:eastAsia="IRNazanin" w:cs="IRNazanin"/>
          <w:color w:val="111111"/>
          <w:sz w:val="28"/>
          <w:szCs w:val="28"/>
          <w:rtl w:val="true"/>
          <w:lang w:bidi="fa-IR"/>
        </w:rPr>
        <w:t>.</w:t>
      </w:r>
    </w:p>
    <w:p>
      <w:pPr>
        <w:pStyle w:val="Heading5"/>
        <w:numPr>
          <w:ilvl w:val="4"/>
          <w:numId w:val="1"/>
        </w:numPr>
        <w:rPr/>
      </w:pPr>
      <w:bookmarkStart w:id="7095" w:name="__RefHeading___Toc15404813_1280447820"/>
      <w:bookmarkStart w:id="7096" w:name="_Toc3349"/>
      <w:bookmarkEnd w:id="7095"/>
      <w:r>
        <w:rPr>
          <w:rtl w:val="true"/>
        </w:rPr>
        <w:t>مدل یادگیری ماشین</w:t>
      </w:r>
      <w:r>
        <w:rPr>
          <w:rtl w:val="true"/>
        </w:rPr>
        <w:t>:</w:t>
      </w:r>
      <w:bookmarkEnd w:id="7096"/>
    </w:p>
    <w:p>
      <w:pPr>
        <w:pStyle w:val="BookText"/>
        <w:rPr/>
      </w:pPr>
      <w:r>
        <w:rPr>
          <w:rFonts w:ascii="IRNazanin" w:hAnsi="IRNazanin" w:eastAsia="IRNazanin"/>
          <w:color w:val="111111"/>
          <w:sz w:val="28"/>
          <w:sz w:val="28"/>
          <w:szCs w:val="28"/>
          <w:rtl w:val="true"/>
          <w:lang w:bidi="fa-IR"/>
        </w:rPr>
        <w:t>با جای گذاری کردن یک درب پشتی، مهاجمین توانایی مدل را برای انجام پیش بینی های قابل اعتماد تحت شرایط خاص به خطر می اندازند، معمولا ًدر ارتباط با وجود 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به روز رسانی ها یا دوباره آموزی، مهاجمین ممکن است این مرحله را هدف قرار دهند تا درب های پشتی را جایگذاری یا حفظ کنند، به ویژه اگر این فرآیندها بدون پروتکل های تأیید قوی انجام شوند</w:t>
      </w:r>
      <w:r>
        <w:rPr>
          <w:rFonts w:eastAsia="IRNazanin" w:cs="IRNazanin"/>
          <w:color w:val="111111"/>
          <w:sz w:val="28"/>
          <w:szCs w:val="28"/>
          <w:rtl w:val="true"/>
          <w:lang w:bidi="fa-IR"/>
        </w:rPr>
        <w:t>.</w:t>
      </w:r>
    </w:p>
    <w:p>
      <w:pPr>
        <w:pStyle w:val="Heading5"/>
        <w:numPr>
          <w:ilvl w:val="4"/>
          <w:numId w:val="1"/>
        </w:numPr>
        <w:rPr/>
      </w:pPr>
      <w:bookmarkStart w:id="7097" w:name="__RefHeading___Toc15404815_1280447820"/>
      <w:bookmarkStart w:id="7098" w:name="_Toc3350"/>
      <w:bookmarkEnd w:id="7097"/>
      <w:r>
        <w:rPr>
          <w:rtl w:val="true"/>
        </w:rPr>
        <w:t>فرآیند استنتاج</w:t>
      </w:r>
      <w:r>
        <w:rPr>
          <w:rtl w:val="true"/>
        </w:rPr>
        <w:t>:</w:t>
      </w:r>
      <w:bookmarkEnd w:id="7098"/>
    </w:p>
    <w:p>
      <w:pPr>
        <w:pStyle w:val="BookText"/>
        <w:rPr/>
      </w:pPr>
      <w:r>
        <w:rPr>
          <w:rFonts w:ascii="IRNazanin" w:hAnsi="IRNazanin" w:eastAsia="IRNazanin"/>
          <w:color w:val="111111"/>
          <w:sz w:val="28"/>
          <w:sz w:val="28"/>
          <w:szCs w:val="28"/>
          <w:rtl w:val="true"/>
          <w:lang w:bidi="fa-IR"/>
        </w:rPr>
        <w:t>هدف اصلی یک درب پشتی تأثیرگذاری بر پیش بینی های مدل تحت شرایط خاص است در حالی که عملکرد معمولی در سایر شرایط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های پشتی در مرحله استنتاج با ایجاد پیش بینی های نادرست زمانی که ورودی شامل محرک است، از این مرحله سوءاستفاده می کنند و ممکن است بر تصمیم گیری سامانه تأثیر بگذارند</w:t>
      </w:r>
      <w:r>
        <w:rPr>
          <w:rFonts w:eastAsia="IRNazanin" w:cs="IRNazanin"/>
          <w:color w:val="111111"/>
          <w:sz w:val="28"/>
          <w:szCs w:val="28"/>
          <w:rtl w:val="true"/>
          <w:lang w:bidi="fa-IR"/>
        </w:rPr>
        <w:t>.</w:t>
      </w:r>
    </w:p>
    <w:p>
      <w:pPr>
        <w:pStyle w:val="Heading5"/>
        <w:numPr>
          <w:ilvl w:val="4"/>
          <w:numId w:val="1"/>
        </w:numPr>
        <w:rPr/>
      </w:pPr>
      <w:bookmarkStart w:id="7099" w:name="__RefHeading___Toc15404817_1280447820"/>
      <w:bookmarkStart w:id="7100" w:name="_Toc3351"/>
      <w:bookmarkEnd w:id="7099"/>
      <w:r>
        <w:rPr>
          <w:rtl w:val="true"/>
        </w:rPr>
        <w:t>خطوط لوله داده</w:t>
      </w:r>
      <w:r>
        <w:rPr>
          <w:rtl w:val="true"/>
        </w:rPr>
        <w:t>:</w:t>
      </w:r>
      <w:bookmarkEnd w:id="7100"/>
    </w:p>
    <w:p>
      <w:pPr>
        <w:pStyle w:val="BookText"/>
        <w:rPr/>
      </w:pPr>
      <w:r>
        <w:rPr>
          <w:rFonts w:ascii="IRNazanin" w:hAnsi="IRNazanin" w:eastAsia="IRNazanin"/>
          <w:color w:val="111111"/>
          <w:sz w:val="28"/>
          <w:sz w:val="28"/>
          <w:szCs w:val="28"/>
          <w:rtl w:val="true"/>
          <w:lang w:bidi="fa-IR"/>
        </w:rPr>
        <w:t>دستکاری مراحل آماده سازی داده برای مدل می تواند به درج داده های محرک به شیوه هایی که به راحتی شناسایی نمی شوند،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داده های برچسب گذاری شده برای یادگیری نظارت شده حیاتی هستند، خطاها در برچسب گذاری می توانند توسط مهاجمین مورد سوءاستفاده قرار گیرند تا فرآیند جایگذاری کردن درب پشتی را تسهیل کنند</w:t>
      </w:r>
      <w:r>
        <w:rPr>
          <w:rFonts w:eastAsia="IRNazanin" w:cs="IRNazanin"/>
          <w:color w:val="111111"/>
          <w:sz w:val="28"/>
          <w:szCs w:val="28"/>
          <w:rtl w:val="true"/>
          <w:lang w:bidi="fa-IR"/>
        </w:rPr>
        <w:t>.</w:t>
      </w:r>
    </w:p>
    <w:p>
      <w:pPr>
        <w:pStyle w:val="Heading5"/>
        <w:numPr>
          <w:ilvl w:val="4"/>
          <w:numId w:val="1"/>
        </w:numPr>
        <w:rPr/>
      </w:pPr>
      <w:bookmarkStart w:id="7101" w:name="__RefHeading___Toc15404819_1280447820"/>
      <w:bookmarkStart w:id="7102" w:name="_Toc3352"/>
      <w:bookmarkEnd w:id="7101"/>
      <w:r>
        <w:rPr>
          <w:rtl w:val="true"/>
        </w:rPr>
        <w:t>محیط استقرار</w:t>
      </w:r>
      <w:r>
        <w:rPr>
          <w:rtl w:val="true"/>
        </w:rPr>
        <w:t>:</w:t>
      </w:r>
      <w:bookmarkEnd w:id="710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مهاجمین از اعتماد به خروجی های یادگیری ماشین سوءاستفاده می کنند و باعث می شوند </w:t>
      </w:r>
      <w:bookmarkStart w:id="7103" w:name="pg19124_193374"/>
    </w:p>
    <w:p>
      <w:pPr>
        <w:pStyle w:val="BookText"/>
        <w:rPr/>
      </w:pPr>
      <w:bookmarkEnd w:id="7103"/>
      <w:r>
        <w:rPr>
          <w:rFonts w:ascii="IRNazanin" w:hAnsi="IRNazanin" w:eastAsia="IRNazanin"/>
          <w:color w:val="111111"/>
          <w:sz w:val="28"/>
          <w:sz w:val="28"/>
          <w:szCs w:val="28"/>
          <w:rtl w:val="true"/>
          <w:lang w:bidi="fa-IR"/>
        </w:rPr>
        <w:t>سامانه به طور غیرمنتظرهای عمل کند که ممکن است به نقض های امنیتی یا اختلالات عملکردی منجر شود، به ویژه در کاربردهای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هایی که قابلیت اطمینان حیاتی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خدمات مالی و بهداشت و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مدل دارای درب پشتی می تواند به اعتبار کاربر و سامانه آسیب بزند وقتی که باعث تصمیم گیری های نادرست می شود</w:t>
      </w:r>
      <w:r>
        <w:rPr>
          <w:rFonts w:eastAsia="IRNazanin" w:cs="IRNazanin"/>
          <w:color w:val="111111"/>
          <w:sz w:val="28"/>
          <w:szCs w:val="28"/>
          <w:rtl w:val="true"/>
          <w:lang w:bidi="fa-IR"/>
        </w:rPr>
        <w:t>.</w:t>
      </w:r>
    </w:p>
    <w:p>
      <w:pPr>
        <w:pStyle w:val="Heading4"/>
        <w:numPr>
          <w:ilvl w:val="3"/>
          <w:numId w:val="1"/>
        </w:numPr>
        <w:rPr/>
      </w:pPr>
      <w:bookmarkStart w:id="7104" w:name="__RefHeading___Toc15404821_1280447820"/>
      <w:bookmarkStart w:id="7105" w:name="_Toc3353"/>
      <w:bookmarkEnd w:id="7104"/>
      <w:r>
        <w:rPr/>
        <w:t>3-9-3</w:t>
      </w:r>
      <w:r>
        <w:rPr>
          <w:rtl w:val="true"/>
        </w:rPr>
        <w:t xml:space="preserve">- </w:t>
      </w:r>
      <w:r>
        <w:rPr>
          <w:rtl w:val="true"/>
        </w:rPr>
        <w:t>آسیب پذیری ها</w:t>
      </w:r>
      <w:bookmarkEnd w:id="7105"/>
    </w:p>
    <w:p>
      <w:pPr>
        <w:pStyle w:val="Heading5"/>
        <w:numPr>
          <w:ilvl w:val="4"/>
          <w:numId w:val="1"/>
        </w:numPr>
        <w:rPr/>
      </w:pPr>
      <w:bookmarkStart w:id="7106" w:name="__RefHeading___Toc15404823_1280447820"/>
      <w:bookmarkStart w:id="7107" w:name="_Toc3354"/>
      <w:bookmarkEnd w:id="7106"/>
      <w:r>
        <w:rPr>
          <w:rtl w:val="true"/>
        </w:rPr>
        <w:t>اشاره</w:t>
      </w:r>
      <w:bookmarkEnd w:id="7107"/>
    </w:p>
    <w:p>
      <w:pPr>
        <w:pStyle w:val="BookText"/>
        <w:rPr/>
      </w:pPr>
      <w:r>
        <w:rPr>
          <w:rFonts w:ascii="IRNazanin" w:hAnsi="IRNazanin" w:eastAsia="IRNazanin"/>
          <w:color w:val="111111"/>
          <w:sz w:val="28"/>
          <w:sz w:val="28"/>
          <w:szCs w:val="28"/>
          <w:rtl w:val="true"/>
          <w:lang w:bidi="fa-IR"/>
        </w:rPr>
        <w:t>حملات مسمومیت با درب پشتی از آسیب پذیری های خاصی در خط لوله یادگیری ماشین سوءاستفاده می کنند تا درب های پشتی را وارد و فعال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آسیب پذیری ها برای توسعه سازوکارهای دفاعی مؤثر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از کلیدی ترین آسیب پذیری هایی که می توانند در حملات مسمومیت با درب پشتی هدف قرار گیرند، آورده شده است</w:t>
      </w:r>
      <w:r>
        <w:rPr>
          <w:rFonts w:eastAsia="IRNazanin" w:cs="IRNazanin"/>
          <w:color w:val="111111"/>
          <w:sz w:val="28"/>
          <w:szCs w:val="28"/>
          <w:rtl w:val="true"/>
          <w:lang w:bidi="fa-IR"/>
        </w:rPr>
        <w:t>:</w:t>
      </w:r>
    </w:p>
    <w:p>
      <w:pPr>
        <w:pStyle w:val="Heading5"/>
        <w:numPr>
          <w:ilvl w:val="4"/>
          <w:numId w:val="1"/>
        </w:numPr>
        <w:rPr/>
      </w:pPr>
      <w:bookmarkStart w:id="7108" w:name="__RefHeading___Toc15404825_1280447820"/>
      <w:bookmarkStart w:id="7109" w:name="_Toc3355"/>
      <w:bookmarkEnd w:id="7108"/>
      <w:r>
        <w:rPr>
          <w:rtl w:val="true"/>
        </w:rPr>
        <w:t>یکپارچگی و امنیت داده</w:t>
      </w:r>
      <w:r>
        <w:rPr>
          <w:rtl w:val="true"/>
        </w:rPr>
        <w:t>:</w:t>
      </w:r>
      <w:bookmarkEnd w:id="7109"/>
    </w:p>
    <w:p>
      <w:pPr>
        <w:pStyle w:val="BookText"/>
        <w:rPr/>
      </w:pPr>
      <w:r>
        <w:rPr>
          <w:rFonts w:ascii="IRNazanin" w:hAnsi="IRNazanin" w:eastAsia="IRNazanin"/>
          <w:color w:val="111111"/>
          <w:sz w:val="28"/>
          <w:sz w:val="28"/>
          <w:szCs w:val="28"/>
          <w:rtl w:val="true"/>
          <w:lang w:bidi="fa-IR"/>
        </w:rPr>
        <w:t>اگر داده های آموزشی از منابع غیرقابل اعتماد یا ناامن جمع آوری شوند، ممکن است برای یک مهاجم آسان باشد که داده های مسموم را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مراحل پیش پردازش قوی می تواند به نمونه های فعال شده توسط درب پشتی اجازه دهد به راحتی در مجموعه داده های آموزشی ادغام شوند</w:t>
      </w:r>
      <w:r>
        <w:rPr>
          <w:rFonts w:eastAsia="IRNazanin" w:cs="IRNazanin"/>
          <w:color w:val="111111"/>
          <w:sz w:val="28"/>
          <w:szCs w:val="28"/>
          <w:rtl w:val="true"/>
          <w:lang w:bidi="fa-IR"/>
        </w:rPr>
        <w:t>.</w:t>
      </w:r>
    </w:p>
    <w:p>
      <w:pPr>
        <w:pStyle w:val="Heading5"/>
        <w:numPr>
          <w:ilvl w:val="4"/>
          <w:numId w:val="1"/>
        </w:numPr>
        <w:rPr/>
      </w:pPr>
      <w:bookmarkStart w:id="7110" w:name="__RefHeading___Toc15404827_1280447820"/>
      <w:bookmarkStart w:id="7111" w:name="_Toc3356"/>
      <w:bookmarkEnd w:id="7110"/>
      <w:r>
        <w:rPr>
          <w:rtl w:val="true"/>
        </w:rPr>
        <w:t>عدم اعتبارسنجی داده</w:t>
      </w:r>
      <w:r>
        <w:rPr>
          <w:rtl w:val="true"/>
        </w:rPr>
        <w:t>:</w:t>
      </w:r>
      <w:bookmarkEnd w:id="7111"/>
    </w:p>
    <w:p>
      <w:pPr>
        <w:pStyle w:val="BookText"/>
        <w:rPr/>
      </w:pPr>
      <w:r>
        <w:rPr>
          <w:rFonts w:ascii="IRNazanin" w:hAnsi="IRNazanin" w:eastAsia="IRNazanin"/>
          <w:color w:val="111111"/>
          <w:sz w:val="28"/>
          <w:sz w:val="28"/>
          <w:szCs w:val="28"/>
          <w:rtl w:val="true"/>
          <w:lang w:bidi="fa-IR"/>
        </w:rPr>
        <w:t>عدم اجرای اقدامات اعتبارسنجی و شناسایی ناهنجاری دقیق برای داده های آموزشی اجازه می دهد تا ورودی های مخرب بدون شناسایی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داده های بیشتر بدون اطمینان از کیفیت آنها می تواند منجر به آسیب پذیری هایی شود که داده های مسموم در آموزش استفاده می شوند</w:t>
      </w:r>
      <w:r>
        <w:rPr>
          <w:rFonts w:eastAsia="IRNazanin" w:cs="IRNazanin"/>
          <w:color w:val="111111"/>
          <w:sz w:val="28"/>
          <w:szCs w:val="28"/>
          <w:rtl w:val="true"/>
          <w:lang w:bidi="fa-IR"/>
        </w:rPr>
        <w:t>.</w:t>
      </w:r>
    </w:p>
    <w:p>
      <w:pPr>
        <w:pStyle w:val="Heading5"/>
        <w:numPr>
          <w:ilvl w:val="4"/>
          <w:numId w:val="1"/>
        </w:numPr>
        <w:rPr/>
      </w:pPr>
      <w:bookmarkStart w:id="7112" w:name="__RefHeading___Toc15404829_1280447820"/>
      <w:bookmarkStart w:id="7113" w:name="_Toc3357"/>
      <w:bookmarkEnd w:id="7112"/>
      <w:r>
        <w:rPr>
          <w:rtl w:val="true"/>
        </w:rPr>
        <w:t>فرآیند آموزش مدل</w:t>
      </w:r>
      <w:r>
        <w:rPr>
          <w:rtl w:val="true"/>
        </w:rPr>
        <w:t>:</w:t>
      </w:r>
      <w:bookmarkEnd w:id="7113"/>
    </w:p>
    <w:p>
      <w:pPr>
        <w:pStyle w:val="BookText"/>
        <w:rPr/>
      </w:pPr>
      <w:r>
        <w:rPr>
          <w:rFonts w:ascii="IRNazanin" w:hAnsi="IRNazanin" w:eastAsia="IRNazanin"/>
          <w:color w:val="111111"/>
          <w:sz w:val="28"/>
          <w:sz w:val="28"/>
          <w:szCs w:val="28"/>
          <w:rtl w:val="true"/>
          <w:lang w:bidi="fa-IR"/>
        </w:rPr>
        <w:t>بسیاری از فرآیندهای آموزشی شامل بررسی هایی برای مقاومت در برابر دستکاری های خصمانه نیستند و این موضوع آنها را در برابر درج درب پشتی آسیب پذیر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هایی که بر روی مجموعه های داده بسیار بزرگ آموزش می بینند ممکن است نتوانند چند نمونه مسموم را به دلیل فیلتر کردن بر اساس اهمیت آماری شناسایی کنند</w:t>
      </w:r>
      <w:r>
        <w:rPr>
          <w:rFonts w:eastAsia="IRNazanin" w:cs="IRNazanin"/>
          <w:color w:val="111111"/>
          <w:sz w:val="28"/>
          <w:szCs w:val="28"/>
          <w:rtl w:val="true"/>
          <w:lang w:bidi="fa-IR"/>
        </w:rPr>
        <w:t>.</w:t>
      </w:r>
    </w:p>
    <w:p>
      <w:pPr>
        <w:pStyle w:val="Heading5"/>
        <w:numPr>
          <w:ilvl w:val="4"/>
          <w:numId w:val="1"/>
        </w:numPr>
        <w:rPr/>
      </w:pPr>
      <w:bookmarkStart w:id="7114" w:name="__RefHeading___Toc15404831_1280447820"/>
      <w:bookmarkStart w:id="7115" w:name="_Toc3358"/>
      <w:bookmarkEnd w:id="7114"/>
      <w:r>
        <w:rPr>
          <w:rtl w:val="true"/>
        </w:rPr>
        <w:t>معماری مدل</w:t>
      </w:r>
      <w:r>
        <w:rPr>
          <w:rtl w:val="true"/>
        </w:rPr>
        <w:t>:</w:t>
      </w:r>
      <w:bookmarkEnd w:id="7115"/>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مدل هایی که تمایل به سازگاری زیاد با داده های آموزشی دارند ممکن است الگوها یا محرک های نادری را که توسط مهاجمان معرفی شده اند، قوی تر شناسایی و واکنش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های بسیار پیچیده ممکن است به طور ناخواسته همبستگی های کاذب مانند </w:t>
      </w:r>
      <w:bookmarkStart w:id="7116" w:name="pg19124_193375"/>
    </w:p>
    <w:p>
      <w:pPr>
        <w:pStyle w:val="BookText"/>
        <w:rPr/>
      </w:pPr>
      <w:bookmarkEnd w:id="7116"/>
      <w:r>
        <w:rPr>
          <w:rFonts w:ascii="IRNazanin" w:hAnsi="IRNazanin" w:eastAsia="IRNazanin"/>
          <w:color w:val="111111"/>
          <w:sz w:val="28"/>
          <w:sz w:val="28"/>
          <w:szCs w:val="28"/>
          <w:rtl w:val="true"/>
          <w:lang w:bidi="fa-IR"/>
        </w:rPr>
        <w:t>مواردی که توسط الگوهای درب پشتی ارائه می شوند را یاد بگیرند</w:t>
      </w:r>
      <w:r>
        <w:rPr>
          <w:rFonts w:eastAsia="IRNazanin" w:cs="IRNazanin"/>
          <w:color w:val="111111"/>
          <w:sz w:val="28"/>
          <w:szCs w:val="28"/>
          <w:rtl w:val="true"/>
          <w:lang w:bidi="fa-IR"/>
        </w:rPr>
        <w:t>.</w:t>
      </w:r>
    </w:p>
    <w:p>
      <w:pPr>
        <w:pStyle w:val="Heading5"/>
        <w:numPr>
          <w:ilvl w:val="4"/>
          <w:numId w:val="1"/>
        </w:numPr>
        <w:rPr/>
      </w:pPr>
      <w:bookmarkStart w:id="7117" w:name="__RefHeading___Toc15404833_1280447820"/>
      <w:bookmarkStart w:id="7118" w:name="_Toc3359"/>
      <w:bookmarkEnd w:id="7117"/>
      <w:r>
        <w:rPr>
          <w:rtl w:val="true"/>
        </w:rPr>
        <w:t>زیرساخت یادگیری ماشین</w:t>
      </w:r>
      <w:r>
        <w:rPr>
          <w:rtl w:val="true"/>
        </w:rPr>
        <w:t>:</w:t>
      </w:r>
      <w:bookmarkEnd w:id="7118"/>
    </w:p>
    <w:p>
      <w:pPr>
        <w:pStyle w:val="BookText"/>
        <w:rPr/>
      </w:pPr>
      <w:r>
        <w:rPr>
          <w:rFonts w:ascii="IRNazanin" w:hAnsi="IRNazanin" w:eastAsia="IRNazanin"/>
          <w:color w:val="111111"/>
          <w:sz w:val="28"/>
          <w:sz w:val="28"/>
          <w:szCs w:val="28"/>
          <w:rtl w:val="true"/>
          <w:lang w:bidi="fa-IR"/>
        </w:rPr>
        <w:t>عدم وجود نظارت و بازرسی در خط لوله یادگیری ماشین از جمع آوری داده تا استقرار می تواند از شناسایی زودهنگام فعالیت های درب پشتی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عدم پیگیری و مقایسه نظام مند نسخه های مختلف مدل می تواند منجر به آسیب پذیری های غیرقابل شناسایی شود که از مراحل قبلی منتقل شده اند</w:t>
      </w:r>
      <w:r>
        <w:rPr>
          <w:rFonts w:eastAsia="IRNazanin" w:cs="IRNazanin"/>
          <w:color w:val="111111"/>
          <w:sz w:val="28"/>
          <w:szCs w:val="28"/>
          <w:rtl w:val="true"/>
          <w:lang w:bidi="fa-IR"/>
        </w:rPr>
        <w:t>.</w:t>
      </w:r>
    </w:p>
    <w:p>
      <w:pPr>
        <w:pStyle w:val="Heading5"/>
        <w:numPr>
          <w:ilvl w:val="4"/>
          <w:numId w:val="1"/>
        </w:numPr>
        <w:rPr/>
      </w:pPr>
      <w:bookmarkStart w:id="7119" w:name="__RefHeading___Toc15404835_1280447820"/>
      <w:bookmarkStart w:id="7120" w:name="_Toc3360"/>
      <w:bookmarkEnd w:id="7119"/>
      <w:r>
        <w:rPr>
          <w:rtl w:val="true"/>
        </w:rPr>
        <w:t>شیوه های استقرار</w:t>
      </w:r>
      <w:r>
        <w:rPr>
          <w:rtl w:val="true"/>
        </w:rPr>
        <w:t>:</w:t>
      </w:r>
      <w:bookmarkEnd w:id="7120"/>
    </w:p>
    <w:p>
      <w:pPr>
        <w:pStyle w:val="BookText"/>
        <w:rPr/>
      </w:pPr>
      <w:r>
        <w:rPr>
          <w:rFonts w:ascii="IRNazanin" w:hAnsi="IRNazanin" w:eastAsia="IRNazanin"/>
          <w:color w:val="111111"/>
          <w:sz w:val="28"/>
          <w:sz w:val="28"/>
          <w:szCs w:val="28"/>
          <w:rtl w:val="true"/>
          <w:lang w:bidi="fa-IR"/>
        </w:rPr>
        <w:t>رویه های آزمایشی ناکافی ممکن است موارد حاشیه ای یا سناریوهای خاصی که در آنها درب پشتی به احتمال زیاد فعال می شود را پوشش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مدل های پیش آموزش دیده یا داده های شخص ثالث بدون اعتبارسنجی دقیق، سامانه را در برابر درب پشتی های به ارث رسیده آسیب پذیر می سازد</w:t>
      </w:r>
      <w:r>
        <w:rPr>
          <w:rFonts w:eastAsia="IRNazanin" w:cs="IRNazanin"/>
          <w:color w:val="111111"/>
          <w:sz w:val="28"/>
          <w:szCs w:val="28"/>
          <w:rtl w:val="true"/>
          <w:lang w:bidi="fa-IR"/>
        </w:rPr>
        <w:t>.</w:t>
      </w:r>
    </w:p>
    <w:p>
      <w:pPr>
        <w:pStyle w:val="Heading5"/>
        <w:numPr>
          <w:ilvl w:val="4"/>
          <w:numId w:val="1"/>
        </w:numPr>
        <w:rPr/>
      </w:pPr>
      <w:bookmarkStart w:id="7121" w:name="__RefHeading___Toc15404837_1280447820"/>
      <w:bookmarkStart w:id="7122" w:name="_Toc3361"/>
      <w:bookmarkEnd w:id="7121"/>
      <w:r>
        <w:rPr>
          <w:rtl w:val="true"/>
        </w:rPr>
        <w:t>آگاهی محدود امنیتی</w:t>
      </w:r>
      <w:r>
        <w:rPr>
          <w:rtl w:val="true"/>
        </w:rPr>
        <w:t>:</w:t>
      </w:r>
      <w:bookmarkEnd w:id="7122"/>
    </w:p>
    <w:p>
      <w:pPr>
        <w:pStyle w:val="BookText"/>
        <w:rPr/>
      </w:pPr>
      <w:r>
        <w:rPr>
          <w:rFonts w:ascii="IRNazanin" w:hAnsi="IRNazanin" w:eastAsia="IRNazanin"/>
          <w:color w:val="111111"/>
          <w:sz w:val="28"/>
          <w:sz w:val="28"/>
          <w:szCs w:val="28"/>
          <w:rtl w:val="true"/>
          <w:lang w:bidi="fa-IR"/>
        </w:rPr>
        <w:t>تیم ها ممکن است از مهارت ها یا آگاهی های لازم برای شناسایی و رسیدگی به راهبردهای بالقوه درب پشتی برخوردار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سازمان ها ممکن است سطح تهدید ناشی از حملات درب پشتی را به طور کافی ارزیابی نکنند و این موضوع منجر به تدابیر امنیتی ناکافی شود</w:t>
      </w:r>
      <w:r>
        <w:rPr>
          <w:rFonts w:eastAsia="IRNazanin" w:cs="IRNazanin"/>
          <w:color w:val="111111"/>
          <w:sz w:val="28"/>
          <w:szCs w:val="28"/>
          <w:rtl w:val="true"/>
          <w:lang w:bidi="fa-IR"/>
        </w:rPr>
        <w:t>.</w:t>
      </w:r>
    </w:p>
    <w:p>
      <w:pPr>
        <w:pStyle w:val="Heading4"/>
        <w:numPr>
          <w:ilvl w:val="3"/>
          <w:numId w:val="1"/>
        </w:numPr>
        <w:rPr/>
      </w:pPr>
      <w:bookmarkStart w:id="7123" w:name="__RefHeading___Toc15404839_1280447820"/>
      <w:bookmarkStart w:id="7124" w:name="_Toc3362"/>
      <w:bookmarkEnd w:id="7123"/>
      <w:r>
        <w:rPr/>
        <w:t>3-9-4</w:t>
      </w:r>
      <w:r>
        <w:rPr>
          <w:rtl w:val="true"/>
        </w:rPr>
        <w:t xml:space="preserve">- </w:t>
      </w:r>
      <w:r>
        <w:rPr>
          <w:rtl w:val="true"/>
        </w:rPr>
        <w:t>سناریو تهدید</w:t>
      </w:r>
      <w:bookmarkEnd w:id="7124"/>
    </w:p>
    <w:p>
      <w:pPr>
        <w:pStyle w:val="Heading5"/>
        <w:numPr>
          <w:ilvl w:val="4"/>
          <w:numId w:val="1"/>
        </w:numPr>
        <w:rPr/>
      </w:pPr>
      <w:bookmarkStart w:id="7125" w:name="__RefHeading___Toc15404841_1280447820"/>
      <w:bookmarkStart w:id="7126" w:name="_Toc3363"/>
      <w:bookmarkEnd w:id="7125"/>
      <w:r>
        <w:rPr>
          <w:rtl w:val="true"/>
        </w:rPr>
        <w:t>اشاره</w:t>
      </w:r>
      <w:bookmarkEnd w:id="7126"/>
    </w:p>
    <w:p>
      <w:pPr>
        <w:pStyle w:val="BookText"/>
        <w:rPr/>
      </w:pPr>
      <w:r>
        <w:rPr>
          <w:rFonts w:ascii="IRNazanin" w:hAnsi="IRNazanin" w:eastAsia="IRNazanin"/>
          <w:color w:val="111111"/>
          <w:sz w:val="28"/>
          <w:sz w:val="28"/>
          <w:szCs w:val="28"/>
          <w:rtl w:val="true"/>
          <w:lang w:bidi="fa-IR"/>
        </w:rPr>
        <w:t xml:space="preserve">در یک حمله مسمومیت با درب پشتی، دشمن به دنبال جایگذاری کردن یک آسیب پذیری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پشتی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مدل یادگیری ماشین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مدل اجازه می دهد که تحت کنترل یا سوءاستفاده قرار گیرد زمانی که ورودی های خاصی، که به آنها محرک گفته می شود، ارائه می شود و در مواقع دیگر به طور عادی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سناریو به خصوص در کاربردهایی با الزامات امنیتی یا ایمنی بالا، مانند وسایل نقلیه خودران، سامانه های شناسایی چهره و نظارت بر زیرساخت های حیاتی، تهدیدآمیز است، جایی که نادرستی ها می تواند به عواقب شدید منجر شود</w:t>
      </w:r>
      <w:r>
        <w:rPr>
          <w:rFonts w:eastAsia="IRNazanin" w:cs="IRNazanin"/>
          <w:color w:val="111111"/>
          <w:sz w:val="28"/>
          <w:szCs w:val="28"/>
          <w:rtl w:val="true"/>
          <w:lang w:bidi="fa-IR"/>
        </w:rPr>
        <w:t>.</w:t>
      </w:r>
    </w:p>
    <w:p>
      <w:pPr>
        <w:pStyle w:val="Heading5"/>
        <w:numPr>
          <w:ilvl w:val="4"/>
          <w:numId w:val="1"/>
        </w:numPr>
        <w:rPr/>
      </w:pPr>
      <w:bookmarkStart w:id="7127" w:name="__RefHeading___Toc15404843_1280447820"/>
      <w:bookmarkStart w:id="7128" w:name="_Toc3364"/>
      <w:bookmarkEnd w:id="7127"/>
      <w:r>
        <w:rPr>
          <w:rtl w:val="true"/>
        </w:rPr>
        <w:t>آماده سازی و دسترسی</w:t>
      </w:r>
      <w:r>
        <w:rPr>
          <w:rtl w:val="true"/>
        </w:rPr>
        <w:t>:</w:t>
      </w:r>
      <w:bookmarkEnd w:id="7128"/>
    </w:p>
    <w:p>
      <w:pPr>
        <w:pStyle w:val="BookText"/>
        <w:rPr/>
      </w:pPr>
      <w:r>
        <w:rPr>
          <w:rFonts w:ascii="IRNazanin" w:hAnsi="IRNazanin" w:eastAsia="IRNazanin"/>
          <w:color w:val="111111"/>
          <w:sz w:val="28"/>
          <w:sz w:val="28"/>
          <w:szCs w:val="28"/>
          <w:rtl w:val="true"/>
          <w:lang w:bidi="fa-IR"/>
        </w:rPr>
        <w:t>دستیابی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 به خط لوله آموزشی دسترسی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است از طریق دسترسی مستقیم به داده ها یا تأثیرات غیرمستقیم، مانند مشارکت در داده های یک مجموعه داده عمومی، اتفاق بیفتد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طراحی 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 یک الگوی محرک طراحی می کند که درب پشتی را فعال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7129" w:name="pg19124_193376"/>
    </w:p>
    <w:p>
      <w:pPr>
        <w:pStyle w:val="BookText"/>
        <w:rPr/>
      </w:pPr>
      <w:bookmarkEnd w:id="7129"/>
      <w:r>
        <w:rPr>
          <w:rFonts w:ascii="IRNazanin" w:hAnsi="IRNazanin" w:eastAsia="IRNazanin"/>
          <w:color w:val="111111"/>
          <w:sz w:val="28"/>
          <w:sz w:val="28"/>
          <w:szCs w:val="28"/>
          <w:rtl w:val="true"/>
          <w:lang w:bidi="fa-IR"/>
        </w:rPr>
        <w:t>محرک باید متمایز اما به قدری ظریف باشد که در عملیات عادی و تست ها شناسایی نشود</w:t>
      </w:r>
      <w:r>
        <w:rPr>
          <w:rFonts w:eastAsia="IRNazanin" w:cs="IRNazanin"/>
          <w:color w:val="111111"/>
          <w:sz w:val="28"/>
          <w:szCs w:val="28"/>
          <w:rtl w:val="true"/>
          <w:lang w:bidi="fa-IR"/>
        </w:rPr>
        <w:t>.</w:t>
      </w:r>
    </w:p>
    <w:p>
      <w:pPr>
        <w:pStyle w:val="Heading5"/>
        <w:numPr>
          <w:ilvl w:val="4"/>
          <w:numId w:val="1"/>
        </w:numPr>
        <w:rPr/>
      </w:pPr>
      <w:bookmarkStart w:id="7130" w:name="__RefHeading___Toc15404845_1280447820"/>
      <w:bookmarkStart w:id="7131" w:name="_Toc3365"/>
      <w:bookmarkEnd w:id="7130"/>
      <w:r>
        <w:rPr>
          <w:rtl w:val="true"/>
        </w:rPr>
        <w:t>مسمومیت داده</w:t>
      </w:r>
      <w:r>
        <w:rPr>
          <w:rtl w:val="true"/>
        </w:rPr>
        <w:t>:</w:t>
      </w:r>
      <w:bookmarkEnd w:id="7131"/>
    </w:p>
    <w:p>
      <w:pPr>
        <w:pStyle w:val="BookText"/>
        <w:rPr/>
      </w:pPr>
      <w:r>
        <w:rPr>
          <w:rFonts w:ascii="IRNazanin" w:hAnsi="IRNazanin" w:eastAsia="IRNazanin"/>
          <w:color w:val="111111"/>
          <w:sz w:val="28"/>
          <w:sz w:val="28"/>
          <w:szCs w:val="28"/>
          <w:rtl w:val="true"/>
          <w:lang w:bidi="fa-IR"/>
        </w:rPr>
        <w:t>وارد کردن نمونه های 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 تعداد کمی از نمونه های آموزشی را وارد می کند که شامل الگوی محرک هستند و این ها را با برچسب نادرست مورد نظر مرتبط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گونه ای انجام می شود که تأثیر قابل توجهی بر عملکرد مدل در ورودی های بدون محرک نداشته باشد</w:t>
      </w:r>
      <w:r>
        <w:rPr>
          <w:rFonts w:eastAsia="IRNazanin" w:cs="IRNazanin"/>
          <w:color w:val="111111"/>
          <w:sz w:val="28"/>
          <w:szCs w:val="28"/>
          <w:rtl w:val="true"/>
          <w:lang w:bidi="fa-IR"/>
        </w:rPr>
        <w:t>.</w:t>
      </w:r>
    </w:p>
    <w:p>
      <w:pPr>
        <w:pStyle w:val="Heading5"/>
        <w:numPr>
          <w:ilvl w:val="4"/>
          <w:numId w:val="1"/>
        </w:numPr>
        <w:rPr/>
      </w:pPr>
      <w:bookmarkStart w:id="7132" w:name="__RefHeading___Toc15404847_1280447820"/>
      <w:bookmarkStart w:id="7133" w:name="_Toc3366"/>
      <w:bookmarkEnd w:id="7132"/>
      <w:r>
        <w:rPr>
          <w:rtl w:val="true"/>
        </w:rPr>
        <w:t>آموزش مدل</w:t>
      </w:r>
      <w:r>
        <w:rPr>
          <w:rtl w:val="true"/>
        </w:rPr>
        <w:t>:</w:t>
      </w:r>
      <w:bookmarkEnd w:id="7133"/>
    </w:p>
    <w:p>
      <w:pPr>
        <w:pStyle w:val="BookText"/>
        <w:rPr/>
      </w:pPr>
      <w:r>
        <w:rPr>
          <w:rFonts w:ascii="IRNazanin" w:hAnsi="IRNazanin" w:eastAsia="IRNazanin"/>
          <w:color w:val="111111"/>
          <w:sz w:val="28"/>
          <w:sz w:val="28"/>
          <w:szCs w:val="28"/>
          <w:rtl w:val="true"/>
          <w:lang w:bidi="fa-IR"/>
        </w:rPr>
        <w:t>آموزش با داده های 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آموزشی کامل ادامه می یابد و هم داده های تمیز و هم داده های مسموم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رفتار صحیح را برای بیشتر داده ها یاد می گیرد و به طور ناخواسته شرایط فعال سازی درب پشتی را برای ورودی های حاوی محرک یاد می گیرد</w:t>
      </w:r>
      <w:r>
        <w:rPr>
          <w:rFonts w:eastAsia="IRNazanin" w:cs="IRNazanin"/>
          <w:color w:val="111111"/>
          <w:sz w:val="28"/>
          <w:szCs w:val="28"/>
          <w:rtl w:val="true"/>
          <w:lang w:bidi="fa-IR"/>
        </w:rPr>
        <w:t>.</w:t>
      </w:r>
    </w:p>
    <w:p>
      <w:pPr>
        <w:pStyle w:val="Heading5"/>
        <w:numPr>
          <w:ilvl w:val="4"/>
          <w:numId w:val="1"/>
        </w:numPr>
        <w:rPr/>
      </w:pPr>
      <w:bookmarkStart w:id="7134" w:name="__RefHeading___Toc15404849_1280447820"/>
      <w:bookmarkStart w:id="7135" w:name="_Toc3367"/>
      <w:bookmarkEnd w:id="7134"/>
      <w:r>
        <w:rPr>
          <w:rtl w:val="true"/>
        </w:rPr>
        <w:t>تأیید و استقرار</w:t>
      </w:r>
      <w:r>
        <w:rPr>
          <w:rtl w:val="true"/>
        </w:rPr>
        <w:t>:</w:t>
      </w:r>
      <w:bookmarkEnd w:id="7135"/>
    </w:p>
    <w:p>
      <w:pPr>
        <w:pStyle w:val="BookText"/>
        <w:rPr/>
      </w:pPr>
      <w:r>
        <w:rPr>
          <w:rFonts w:ascii="IRNazanin" w:hAnsi="IRNazanin" w:eastAsia="IRNazanin"/>
          <w:color w:val="111111"/>
          <w:sz w:val="28"/>
          <w:sz w:val="28"/>
          <w:szCs w:val="28"/>
          <w:rtl w:val="true"/>
          <w:lang w:bidi="fa-IR"/>
        </w:rPr>
        <w:t>آزمایش و اعتبارسنجی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های آزمایشی استاندارد معمولا ًورودی های محرک درب پشتی را شامل نمی شوند و اجازه می دهند مدل مسموم بدون شناسایی در آزمون ها موفق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به محیط تولید منتقل می شود و در آنجا به طور عادی عمل می کند تا زمانی که محرک به آن معرفی شود</w:t>
      </w:r>
      <w:r>
        <w:rPr>
          <w:rFonts w:eastAsia="IRNazanin" w:cs="IRNazanin"/>
          <w:color w:val="111111"/>
          <w:sz w:val="28"/>
          <w:szCs w:val="28"/>
          <w:rtl w:val="true"/>
          <w:lang w:bidi="fa-IR"/>
        </w:rPr>
        <w:t>.</w:t>
      </w:r>
    </w:p>
    <w:p>
      <w:pPr>
        <w:pStyle w:val="Heading5"/>
        <w:numPr>
          <w:ilvl w:val="4"/>
          <w:numId w:val="1"/>
        </w:numPr>
        <w:rPr/>
      </w:pPr>
      <w:bookmarkStart w:id="7136" w:name="__RefHeading___Toc15404851_1280447820"/>
      <w:bookmarkStart w:id="7137" w:name="_Toc3368"/>
      <w:bookmarkEnd w:id="7136"/>
      <w:r>
        <w:rPr>
          <w:rtl w:val="true"/>
        </w:rPr>
        <w:t>سوءاستفاده</w:t>
      </w:r>
      <w:r>
        <w:rPr>
          <w:rtl w:val="true"/>
        </w:rPr>
        <w:t>:</w:t>
      </w:r>
      <w:bookmarkEnd w:id="7137"/>
    </w:p>
    <w:p>
      <w:pPr>
        <w:pStyle w:val="BookText"/>
        <w:rPr/>
      </w:pPr>
      <w:r>
        <w:rPr>
          <w:rFonts w:ascii="IRNazanin" w:hAnsi="IRNazanin" w:eastAsia="IRNazanin"/>
          <w:color w:val="111111"/>
          <w:sz w:val="28"/>
          <w:sz w:val="28"/>
          <w:szCs w:val="28"/>
          <w:rtl w:val="true"/>
          <w:lang w:bidi="fa-IR"/>
        </w:rPr>
        <w:t>فعالسازی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 ورودی هایی حاوی محرک را به مدل معرفی می کند که باعث می شود مدل به طور غیرمنتظره ای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تواند از نادرستی های ساده تا عواقب سامانه ی متفاوت باشد بسته به کاربرد مدل</w:t>
      </w:r>
      <w:r>
        <w:rPr>
          <w:rFonts w:eastAsia="IRNazanin" w:cs="IRNazanin"/>
          <w:color w:val="111111"/>
          <w:sz w:val="28"/>
          <w:szCs w:val="28"/>
          <w:rtl w:val="true"/>
          <w:lang w:bidi="fa-IR"/>
        </w:rPr>
        <w:t>.</w:t>
      </w:r>
    </w:p>
    <w:p>
      <w:pPr>
        <w:pStyle w:val="Heading4"/>
        <w:numPr>
          <w:ilvl w:val="3"/>
          <w:numId w:val="1"/>
        </w:numPr>
        <w:rPr/>
      </w:pPr>
      <w:bookmarkStart w:id="7138" w:name="__RefHeading___Toc15404853_1280447820"/>
      <w:bookmarkStart w:id="7139" w:name="_Toc3369"/>
      <w:bookmarkEnd w:id="7138"/>
      <w:r>
        <w:rPr/>
        <w:t>3-9-5</w:t>
      </w:r>
      <w:r>
        <w:rPr>
          <w:rtl w:val="true"/>
        </w:rPr>
        <w:t xml:space="preserve">- </w:t>
      </w:r>
      <w:r>
        <w:rPr>
          <w:rtl w:val="true"/>
        </w:rPr>
        <w:t>نشانه های احتمال نفوذ</w:t>
      </w:r>
      <w:bookmarkEnd w:id="7139"/>
    </w:p>
    <w:p>
      <w:pPr>
        <w:pStyle w:val="Heading5"/>
        <w:numPr>
          <w:ilvl w:val="4"/>
          <w:numId w:val="1"/>
        </w:numPr>
        <w:rPr/>
      </w:pPr>
      <w:bookmarkStart w:id="7140" w:name="__RefHeading___Toc15404855_1280447820"/>
      <w:bookmarkStart w:id="7141" w:name="_Toc3370"/>
      <w:bookmarkEnd w:id="7140"/>
      <w:r>
        <w:rPr>
          <w:rtl w:val="true"/>
        </w:rPr>
        <w:t>اشاره</w:t>
      </w:r>
      <w:bookmarkEnd w:id="7141"/>
    </w:p>
    <w:p>
      <w:pPr>
        <w:pStyle w:val="BookText"/>
        <w:rPr/>
      </w:pPr>
      <w:r>
        <w:rPr>
          <w:rFonts w:ascii="IRNazanin" w:hAnsi="IRNazanin" w:eastAsia="IRNazanin"/>
          <w:color w:val="111111"/>
          <w:sz w:val="28"/>
          <w:sz w:val="28"/>
          <w:szCs w:val="28"/>
          <w:rtl w:val="true"/>
          <w:lang w:bidi="fa-IR"/>
        </w:rPr>
        <w:t>نشانه های احتمال نفوذ برای حملات مسموم سازی درب پشتی به نشانه ها یا شواهدی اشاره دارند که نشان می دهند یک مدل تحت چنین حمله ای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این شاخص ها می تواند چالش برانگیز باشد به دلیل ماهیت پنهانی حملات درب پشتی، اما چندین نشانه های احتمال نفوذ بالقوه می تواند در شناسایی مدل های آسیب دیده کمک کند</w:t>
      </w:r>
      <w:r>
        <w:rPr>
          <w:rFonts w:eastAsia="IRNazanin" w:cs="IRNazanin"/>
          <w:color w:val="111111"/>
          <w:sz w:val="28"/>
          <w:szCs w:val="28"/>
          <w:rtl w:val="true"/>
          <w:lang w:bidi="fa-IR"/>
        </w:rPr>
        <w:t>:</w:t>
      </w:r>
    </w:p>
    <w:p>
      <w:pPr>
        <w:pStyle w:val="Heading5"/>
        <w:numPr>
          <w:ilvl w:val="4"/>
          <w:numId w:val="1"/>
        </w:numPr>
        <w:rPr/>
      </w:pPr>
      <w:bookmarkStart w:id="7142" w:name="__RefHeading___Toc15404857_1280447820"/>
      <w:bookmarkStart w:id="7143" w:name="_Toc3371"/>
      <w:bookmarkEnd w:id="7142"/>
      <w:r>
        <w:rPr>
          <w:rtl w:val="true"/>
        </w:rPr>
        <w:t>رفتار غیرعادی مدل</w:t>
      </w:r>
      <w:r>
        <w:rPr>
          <w:rtl w:val="true"/>
        </w:rPr>
        <w:t>:</w:t>
      </w:r>
      <w:bookmarkEnd w:id="7143"/>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مدل به طور مداوم ورودی های خاصی را به اشتباه طبقه بندی یا پیش بینی های نادرستی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مدل ممکن است تصمیمات یا خروجی هایی تولید کند که با منطق کسب و کار یا انتظارات همراستا نیست، به ویژه در سناریوهایی که در طول اعتبارسنجی مشاهده نشده اند</w:t>
      </w:r>
      <w:r>
        <w:rPr>
          <w:rFonts w:eastAsia="IRNazanin" w:cs="IRNazanin"/>
          <w:color w:val="111111"/>
          <w:sz w:val="28"/>
          <w:szCs w:val="28"/>
          <w:rtl w:val="true"/>
          <w:lang w:bidi="fa-IR"/>
        </w:rPr>
        <w:t xml:space="preserve">. </w:t>
      </w:r>
      <w:bookmarkStart w:id="7144" w:name="pg19124_193377"/>
    </w:p>
    <w:p>
      <w:pPr>
        <w:pStyle w:val="Heading5"/>
        <w:numPr>
          <w:ilvl w:val="4"/>
          <w:numId w:val="1"/>
        </w:numPr>
        <w:rPr/>
      </w:pPr>
      <w:bookmarkStart w:id="7145" w:name="__RefHeading___Toc15404859_1280447820"/>
      <w:bookmarkStart w:id="7146" w:name="_Toc3372"/>
      <w:bookmarkEnd w:id="7144"/>
      <w:bookmarkEnd w:id="7145"/>
      <w:r>
        <w:rPr>
          <w:rtl w:val="true"/>
        </w:rPr>
        <w:t>نقص های عملکرد مدل</w:t>
      </w:r>
      <w:r>
        <w:rPr>
          <w:rtl w:val="true"/>
        </w:rPr>
        <w:t>:</w:t>
      </w:r>
      <w:bookmarkEnd w:id="7146"/>
    </w:p>
    <w:p>
      <w:pPr>
        <w:pStyle w:val="BookText"/>
        <w:rPr/>
      </w:pPr>
      <w:r>
        <w:rPr>
          <w:rFonts w:ascii="IRNazanin" w:hAnsi="IRNazanin" w:eastAsia="IRNazanin"/>
          <w:color w:val="111111"/>
          <w:sz w:val="28"/>
          <w:sz w:val="28"/>
          <w:szCs w:val="28"/>
          <w:rtl w:val="true"/>
          <w:lang w:bidi="fa-IR"/>
        </w:rPr>
        <w:t>آزمایش ها نشان می دهد که فقط در حضور ورودی های خاص، عملکرد به طور قابل توجهی کاهش می یابد که می تواند به رفتارهای مبتنی بر محرک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نتایج اعتبارسنجی و عملکرد در سناریوهای واقعی می تواند نشان دهنده دستکاری باشد، به ویژه اگر چنین اختلافاتی تحت شرایط خاصی رخ دهد</w:t>
      </w:r>
      <w:r>
        <w:rPr>
          <w:rFonts w:eastAsia="IRNazanin" w:cs="IRNazanin"/>
          <w:color w:val="111111"/>
          <w:sz w:val="28"/>
          <w:szCs w:val="28"/>
          <w:rtl w:val="true"/>
          <w:lang w:bidi="fa-IR"/>
        </w:rPr>
        <w:t>.</w:t>
      </w:r>
    </w:p>
    <w:p>
      <w:pPr>
        <w:pStyle w:val="Heading5"/>
        <w:numPr>
          <w:ilvl w:val="4"/>
          <w:numId w:val="1"/>
        </w:numPr>
        <w:rPr/>
      </w:pPr>
      <w:bookmarkStart w:id="7147" w:name="__RefHeading___Toc15404861_1280447820"/>
      <w:bookmarkStart w:id="7148" w:name="_Toc3373"/>
      <w:bookmarkEnd w:id="7147"/>
      <w:r>
        <w:rPr>
          <w:rtl w:val="true"/>
        </w:rPr>
        <w:t>ناهنجاری ها در داده های آموزشی</w:t>
      </w:r>
      <w:r>
        <w:rPr>
          <w:rtl w:val="true"/>
        </w:rPr>
        <w:t>:</w:t>
      </w:r>
      <w:bookmarkEnd w:id="7148"/>
    </w:p>
    <w:p>
      <w:pPr>
        <w:pStyle w:val="BookText"/>
        <w:rPr/>
      </w:pPr>
      <w:r>
        <w:rPr>
          <w:rFonts w:ascii="IRNazanin" w:hAnsi="IRNazanin" w:eastAsia="IRNazanin"/>
          <w:color w:val="111111"/>
          <w:sz w:val="28"/>
          <w:sz w:val="28"/>
          <w:szCs w:val="28"/>
          <w:rtl w:val="true"/>
          <w:lang w:bidi="fa-IR"/>
        </w:rPr>
        <w:t>وجود الگوهای غیرمعمول یا غیرمنتظره در مجموعه داده که می تواند به محرک های بالقوه ای برای درب پشتی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نشانه هایی که نشان می دهد داده ها دستکاری شده اند، از جمله برچسب های غیرمنتظره، داده های تکراری با تغییرات، یا داده های به دست آمده از منابع ناشناخته</w:t>
      </w:r>
      <w:r>
        <w:rPr>
          <w:rFonts w:eastAsia="IRNazanin" w:cs="IRNazanin"/>
          <w:color w:val="111111"/>
          <w:sz w:val="28"/>
          <w:szCs w:val="28"/>
          <w:rtl w:val="true"/>
          <w:lang w:bidi="fa-IR"/>
        </w:rPr>
        <w:t>.</w:t>
      </w:r>
    </w:p>
    <w:p>
      <w:pPr>
        <w:pStyle w:val="Heading5"/>
        <w:numPr>
          <w:ilvl w:val="4"/>
          <w:numId w:val="1"/>
        </w:numPr>
        <w:rPr/>
      </w:pPr>
      <w:bookmarkStart w:id="7149" w:name="__RefHeading___Toc15404863_1280447820"/>
      <w:bookmarkStart w:id="7150" w:name="_Toc3374"/>
      <w:bookmarkEnd w:id="7149"/>
      <w:r>
        <w:rPr>
          <w:rtl w:val="true"/>
        </w:rPr>
        <w:t>گزارش های امنیتی و الگوهای دسترسی</w:t>
      </w:r>
      <w:r>
        <w:rPr>
          <w:rtl w:val="true"/>
        </w:rPr>
        <w:t>:</w:t>
      </w:r>
      <w:bookmarkEnd w:id="7150"/>
    </w:p>
    <w:p>
      <w:pPr>
        <w:pStyle w:val="BookText"/>
        <w:rPr/>
      </w:pPr>
      <w:r>
        <w:rPr>
          <w:rFonts w:ascii="IRNazanin" w:hAnsi="IRNazanin" w:eastAsia="IRNazanin"/>
          <w:color w:val="111111"/>
          <w:sz w:val="28"/>
          <w:sz w:val="28"/>
          <w:szCs w:val="28"/>
          <w:rtl w:val="true"/>
          <w:lang w:bidi="fa-IR"/>
        </w:rPr>
        <w:t>شناسایی دسترسی یا تغییرات غیرمجاز در داده های آموزشی یا دارایی های مدل می تواند نشانه ای از تلاش های تزریق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گزارش هایی که نشان دهنده تغییرات در خط لوله پردازش داده بدون توجیه شناخته شده هستند، می تواند به تلاش های مسموم سازی داده اشاره کند</w:t>
      </w:r>
      <w:r>
        <w:rPr>
          <w:rFonts w:eastAsia="IRNazanin" w:cs="IRNazanin"/>
          <w:color w:val="111111"/>
          <w:sz w:val="28"/>
          <w:szCs w:val="28"/>
          <w:rtl w:val="true"/>
          <w:lang w:bidi="fa-IR"/>
        </w:rPr>
        <w:t>.</w:t>
      </w:r>
    </w:p>
    <w:p>
      <w:pPr>
        <w:pStyle w:val="Heading5"/>
        <w:numPr>
          <w:ilvl w:val="4"/>
          <w:numId w:val="1"/>
        </w:numPr>
        <w:rPr/>
      </w:pPr>
      <w:bookmarkStart w:id="7151" w:name="__RefHeading___Toc15404865_1280447820"/>
      <w:bookmarkStart w:id="7152" w:name="_Toc3375"/>
      <w:bookmarkEnd w:id="7151"/>
      <w:r>
        <w:rPr>
          <w:rtl w:val="true"/>
        </w:rPr>
        <w:t>آزمون ها و ممیزی های مدل</w:t>
      </w:r>
      <w:r>
        <w:rPr>
          <w:rtl w:val="true"/>
        </w:rPr>
        <w:t>:</w:t>
      </w:r>
      <w:bookmarkEnd w:id="7152"/>
    </w:p>
    <w:p>
      <w:pPr>
        <w:pStyle w:val="BookText"/>
        <w:rPr/>
      </w:pPr>
      <w:r>
        <w:rPr>
          <w:rFonts w:ascii="IRNazanin" w:hAnsi="IRNazanin" w:eastAsia="IRNazanin"/>
          <w:color w:val="111111"/>
          <w:sz w:val="28"/>
          <w:sz w:val="28"/>
          <w:szCs w:val="28"/>
          <w:rtl w:val="true"/>
          <w:lang w:bidi="fa-IR"/>
        </w:rPr>
        <w:t>آزمون های خاصی می توانند طراحی شوند تا برای شناسایی فعالسازی های درب پشتی با معرفی الگوهای ورودی متنوع در طول آزمون ها بررسی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های نظارتی ممکن است ناهنجاری هایی را در نحوه پردازش مدل نسبت به ورودی های خاص شناسایی کنند، از جمله تأخیرها یا خطاهایی که با داده های دیگر دیده نمی شود</w:t>
      </w:r>
      <w:r>
        <w:rPr>
          <w:rFonts w:eastAsia="IRNazanin" w:cs="IRNazanin"/>
          <w:color w:val="111111"/>
          <w:sz w:val="28"/>
          <w:szCs w:val="28"/>
          <w:rtl w:val="true"/>
          <w:lang w:bidi="fa-IR"/>
        </w:rPr>
        <w:t>.</w:t>
      </w:r>
    </w:p>
    <w:p>
      <w:pPr>
        <w:pStyle w:val="Heading5"/>
        <w:numPr>
          <w:ilvl w:val="4"/>
          <w:numId w:val="1"/>
        </w:numPr>
        <w:rPr/>
      </w:pPr>
      <w:bookmarkStart w:id="7153" w:name="__RefHeading___Toc15404867_1280447820"/>
      <w:bookmarkStart w:id="7154" w:name="_Toc3376"/>
      <w:bookmarkEnd w:id="7153"/>
      <w:r>
        <w:rPr>
          <w:rtl w:val="true"/>
        </w:rPr>
        <w:t>بازخورد</w:t>
      </w:r>
      <w:r>
        <w:rPr>
          <w:rtl w:val="true"/>
        </w:rPr>
        <w:t>:</w:t>
      </w:r>
      <w:bookmarkEnd w:id="7154"/>
    </w:p>
    <w:p>
      <w:pPr>
        <w:pStyle w:val="BookText"/>
        <w:rPr/>
      </w:pPr>
      <w:r>
        <w:rPr>
          <w:rFonts w:ascii="IRNazanin" w:hAnsi="IRNazanin" w:eastAsia="IRNazanin"/>
          <w:color w:val="111111"/>
          <w:sz w:val="28"/>
          <w:sz w:val="28"/>
          <w:szCs w:val="28"/>
          <w:rtl w:val="true"/>
          <w:lang w:bidi="fa-IR"/>
        </w:rPr>
        <w:t>بازخورد کاربران که نشان دهنده پیش بینی های عجیب یا نادرست در زمینه های خاص است می تواند به فعال شدن محرک های درب پشتی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عملیاتی غیرمنتظره و وجود ناهنجاری در نتایج، به ویژه در سامانه هایی که در آنها مدل های یادگیری ماشین تصمیم گیری می کنند، می تواند نشانه ای از مدل آسیب دیده باشد</w:t>
      </w:r>
      <w:r>
        <w:rPr>
          <w:rFonts w:eastAsia="IRNazanin" w:cs="IRNazanin"/>
          <w:color w:val="111111"/>
          <w:sz w:val="28"/>
          <w:szCs w:val="28"/>
          <w:rtl w:val="true"/>
          <w:lang w:bidi="fa-IR"/>
        </w:rPr>
        <w:t>.</w:t>
      </w:r>
    </w:p>
    <w:p>
      <w:pPr>
        <w:pStyle w:val="Heading4"/>
        <w:numPr>
          <w:ilvl w:val="3"/>
          <w:numId w:val="1"/>
        </w:numPr>
        <w:rPr/>
      </w:pPr>
      <w:bookmarkStart w:id="7155" w:name="__RefHeading___Toc15404869_1280447820"/>
      <w:bookmarkStart w:id="7156" w:name="_Toc3377"/>
      <w:bookmarkEnd w:id="7155"/>
      <w:r>
        <w:rPr/>
        <w:t>3-9-6</w:t>
      </w:r>
      <w:r>
        <w:rPr>
          <w:rtl w:val="true"/>
        </w:rPr>
        <w:t xml:space="preserve">- </w:t>
      </w:r>
      <w:r>
        <w:rPr>
          <w:rtl w:val="true"/>
        </w:rPr>
        <w:t>تأثیرات</w:t>
      </w:r>
      <w:bookmarkEnd w:id="7156"/>
    </w:p>
    <w:p>
      <w:pPr>
        <w:pStyle w:val="Heading5"/>
        <w:numPr>
          <w:ilvl w:val="4"/>
          <w:numId w:val="1"/>
        </w:numPr>
        <w:rPr/>
      </w:pPr>
      <w:bookmarkStart w:id="7157" w:name="__RefHeading___Toc15404871_1280447820"/>
      <w:bookmarkStart w:id="7158" w:name="_Toc3378"/>
      <w:bookmarkEnd w:id="7157"/>
      <w:r>
        <w:rPr>
          <w:rtl w:val="true"/>
        </w:rPr>
        <w:t>اشاره</w:t>
      </w:r>
      <w:bookmarkEnd w:id="7158"/>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حملات مسمومیت درب پشتی می توانند تأثیرات قابل توجه و بلندمدتی بر سامانه های یادگیری ماشین و محیط هایی که در آنها پیاده سازی می شوند،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برخی از تأثیرات کلیدی </w:t>
      </w:r>
      <w:bookmarkStart w:id="7159" w:name="pg19124_193378"/>
    </w:p>
    <w:p>
      <w:pPr>
        <w:pStyle w:val="BookText"/>
        <w:rPr/>
      </w:pPr>
      <w:bookmarkEnd w:id="7159"/>
      <w:r>
        <w:rPr>
          <w:rFonts w:ascii="IRNazanin" w:hAnsi="IRNazanin" w:eastAsia="IRNazanin"/>
          <w:color w:val="111111"/>
          <w:sz w:val="28"/>
          <w:sz w:val="28"/>
          <w:szCs w:val="28"/>
          <w:rtl w:val="true"/>
          <w:lang w:bidi="fa-IR"/>
        </w:rPr>
        <w:t>مرتبط با این حملات آورده شده است</w:t>
      </w:r>
      <w:r>
        <w:rPr>
          <w:rFonts w:eastAsia="IRNazanin" w:cs="IRNazanin"/>
          <w:color w:val="111111"/>
          <w:sz w:val="28"/>
          <w:szCs w:val="28"/>
          <w:rtl w:val="true"/>
          <w:lang w:bidi="fa-IR"/>
        </w:rPr>
        <w:t>:</w:t>
      </w:r>
    </w:p>
    <w:p>
      <w:pPr>
        <w:pStyle w:val="Heading5"/>
        <w:numPr>
          <w:ilvl w:val="4"/>
          <w:numId w:val="1"/>
        </w:numPr>
        <w:rPr/>
      </w:pPr>
      <w:bookmarkStart w:id="7160" w:name="__RefHeading___Toc15404873_1280447820"/>
      <w:bookmarkStart w:id="7161" w:name="_Toc3379"/>
      <w:bookmarkEnd w:id="7160"/>
      <w:r>
        <w:rPr>
          <w:rtl w:val="true"/>
        </w:rPr>
        <w:t>نقض های امنیتی</w:t>
      </w:r>
      <w:r>
        <w:rPr>
          <w:rtl w:val="true"/>
        </w:rPr>
        <w:t>:</w:t>
      </w:r>
      <w:bookmarkEnd w:id="7161"/>
    </w:p>
    <w:p>
      <w:pPr>
        <w:pStyle w:val="BookText"/>
        <w:rPr/>
      </w:pPr>
      <w:r>
        <w:rPr>
          <w:rFonts w:ascii="IRNazanin" w:hAnsi="IRNazanin" w:eastAsia="IRNazanin"/>
          <w:color w:val="111111"/>
          <w:sz w:val="28"/>
          <w:sz w:val="28"/>
          <w:szCs w:val="28"/>
          <w:rtl w:val="true"/>
          <w:lang w:bidi="fa-IR"/>
        </w:rPr>
        <w:t>دربهای پشتی می توانند به افراد غیرمجاز اجازه دهند تا با بهره برداری از شرایط محرک، سامانه را دستکاری کنند و احتمالا ًبه افشای داده های حساس یا دسترسی غیرمجاز به ویژگی های محدود منجر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می توانند از مدل برای انجام اقداماتی که با اهداف آنها همراستا است، سوءاستفاده کنند که ممکن است فعالیت های مخرب مختلفی مانند کلاهبرداری یا خرابکاری را تسهیل کند</w:t>
      </w:r>
      <w:r>
        <w:rPr>
          <w:rFonts w:eastAsia="IRNazanin" w:cs="IRNazanin"/>
          <w:color w:val="111111"/>
          <w:sz w:val="28"/>
          <w:szCs w:val="28"/>
          <w:rtl w:val="true"/>
          <w:lang w:bidi="fa-IR"/>
        </w:rPr>
        <w:t>.</w:t>
      </w:r>
    </w:p>
    <w:p>
      <w:pPr>
        <w:pStyle w:val="Heading5"/>
        <w:numPr>
          <w:ilvl w:val="4"/>
          <w:numId w:val="1"/>
        </w:numPr>
        <w:rPr/>
      </w:pPr>
      <w:bookmarkStart w:id="7162" w:name="__RefHeading___Toc15404875_1280447820"/>
      <w:bookmarkStart w:id="7163" w:name="_Toc3380"/>
      <w:bookmarkEnd w:id="7162"/>
      <w:r>
        <w:rPr>
          <w:rtl w:val="true"/>
        </w:rPr>
        <w:t>اختلال در عملیات</w:t>
      </w:r>
      <w:r>
        <w:rPr>
          <w:rtl w:val="true"/>
        </w:rPr>
        <w:t>:</w:t>
      </w:r>
      <w:bookmarkEnd w:id="7163"/>
    </w:p>
    <w:p>
      <w:pPr>
        <w:pStyle w:val="BookText"/>
        <w:rPr/>
      </w:pPr>
      <w:r>
        <w:rPr>
          <w:rFonts w:ascii="IRNazanin" w:hAnsi="IRNazanin" w:eastAsia="IRNazanin"/>
          <w:color w:val="111111"/>
          <w:sz w:val="28"/>
          <w:sz w:val="28"/>
          <w:szCs w:val="28"/>
          <w:rtl w:val="true"/>
          <w:lang w:bidi="fa-IR"/>
        </w:rPr>
        <w:t>فعال شدن یک درب پشتی می تواند به خروجی های غیرقابل پیش بینی یا نادرست منجر شود که به شدت بر قابلیت اعتماد و اعتبار سامانه تأثیر می گذارد، به ویژه در برنامه های حیاتی مانند وسایل نقلیه خودران یا تشخیص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اصلاح وجود یک درب پشتی ممکن است نیاز به توقف قابل توجه و تخصیص منابع برای تحلیل داشته باشد که به اختلال عملیاتی و هزینه های بازیابی قابل توجهی منجر می شود</w:t>
      </w:r>
      <w:r>
        <w:rPr>
          <w:rFonts w:eastAsia="IRNazanin" w:cs="IRNazanin"/>
          <w:color w:val="111111"/>
          <w:sz w:val="28"/>
          <w:szCs w:val="28"/>
          <w:rtl w:val="true"/>
          <w:lang w:bidi="fa-IR"/>
        </w:rPr>
        <w:t>.</w:t>
      </w:r>
    </w:p>
    <w:p>
      <w:pPr>
        <w:pStyle w:val="Heading5"/>
        <w:numPr>
          <w:ilvl w:val="4"/>
          <w:numId w:val="1"/>
        </w:numPr>
        <w:rPr/>
      </w:pPr>
      <w:bookmarkStart w:id="7164" w:name="__RefHeading___Toc15404877_1280447820"/>
      <w:bookmarkStart w:id="7165" w:name="_Toc3381"/>
      <w:bookmarkEnd w:id="7164"/>
      <w:r>
        <w:rPr>
          <w:rtl w:val="true"/>
        </w:rPr>
        <w:t>آسیب به شهرت و اعتماد</w:t>
      </w:r>
      <w:r>
        <w:rPr>
          <w:rtl w:val="true"/>
        </w:rPr>
        <w:t>:</w:t>
      </w:r>
      <w:bookmarkEnd w:id="7165"/>
    </w:p>
    <w:p>
      <w:pPr>
        <w:pStyle w:val="BookText"/>
        <w:rPr/>
      </w:pPr>
      <w:r>
        <w:rPr>
          <w:rFonts w:ascii="IRNazanin" w:hAnsi="IRNazanin" w:eastAsia="IRNazanin"/>
          <w:color w:val="111111"/>
          <w:sz w:val="28"/>
          <w:sz w:val="28"/>
          <w:szCs w:val="28"/>
          <w:rtl w:val="true"/>
          <w:lang w:bidi="fa-IR"/>
        </w:rPr>
        <w:t>ذینفعان ممکن است اعتماد خود را به سازمان یا تأمین کننده سامانه از دست بدهند اگر یکپارچگی سامانه های یادگیری ماشین آنها به خطر بیفتد، که بر روابط مشتری و اعتبار بازار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های مداوم امنیتی می تواند به شهرت سازمان ها آسیب بزند، به ویژه در بخش هایی که اعتماد و قابلیت اعتماد اهمیت بالایی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مالی و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عواقب مالی و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سوءاستفاده از سامانه ها به دلیل یک درب پشتی می تواند به ضررهای مالی مستقیم منجر شود اگر حمله منجر به کلاهبرداری، سرقت یا کاهش کارایی عملیاتی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 ممکن است به دلیل نیاز به تدابیر امنیتی بهبود یافته، تحلیل های جنایی و سرمایه گذاری در زیرساخت های یادگیری ماشین قوی تر، هزینه های بیشتری متحمل شوند</w:t>
      </w:r>
      <w:r>
        <w:rPr>
          <w:rFonts w:eastAsia="IRNazanin" w:cs="IRNazanin"/>
          <w:color w:val="111111"/>
          <w:sz w:val="28"/>
          <w:szCs w:val="28"/>
          <w:rtl w:val="true"/>
          <w:lang w:bidi="fa-IR"/>
        </w:rPr>
        <w:t>.</w:t>
      </w:r>
    </w:p>
    <w:p>
      <w:pPr>
        <w:pStyle w:val="Heading5"/>
        <w:numPr>
          <w:ilvl w:val="4"/>
          <w:numId w:val="1"/>
        </w:numPr>
        <w:rPr/>
      </w:pPr>
      <w:bookmarkStart w:id="7166" w:name="__RefHeading___Toc15404879_1280447820"/>
      <w:bookmarkStart w:id="7167" w:name="_Toc3382"/>
      <w:bookmarkEnd w:id="7166"/>
      <w:r>
        <w:rPr>
          <w:rtl w:val="true"/>
        </w:rPr>
        <w:t>پیامدهای قانونی و نظارتی</w:t>
      </w:r>
      <w:r>
        <w:rPr>
          <w:rtl w:val="true"/>
        </w:rPr>
        <w:t>:</w:t>
      </w:r>
      <w:bookmarkEnd w:id="7167"/>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حملات درب پشتی می تواند به نقض های مقررات حفاظت از داده ها و الزامات انطباق منجر شود که ممکن است به جریمه ها و مجازات های قانونی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 ممکن است با دعاوی قانونی از سوی طرف های آسیب دیده مواجه شوند اگر ثابت شود که آنها در پیشگیری یا پاسخ مناسب به یک حمله ناکام بوده اند</w:t>
      </w:r>
      <w:r>
        <w:rPr>
          <w:rFonts w:eastAsia="IRNazanin" w:cs="IRNazanin"/>
          <w:color w:val="111111"/>
          <w:sz w:val="28"/>
          <w:szCs w:val="28"/>
          <w:rtl w:val="true"/>
          <w:lang w:bidi="fa-IR"/>
        </w:rPr>
        <w:t xml:space="preserve">. </w:t>
      </w:r>
      <w:bookmarkStart w:id="7168" w:name="pg19124_193379"/>
    </w:p>
    <w:p>
      <w:pPr>
        <w:pStyle w:val="Heading5"/>
        <w:numPr>
          <w:ilvl w:val="4"/>
          <w:numId w:val="1"/>
        </w:numPr>
        <w:rPr/>
      </w:pPr>
      <w:bookmarkStart w:id="7169" w:name="__RefHeading___Toc15404881_1280447820"/>
      <w:bookmarkStart w:id="7170" w:name="_Toc3383"/>
      <w:bookmarkEnd w:id="7168"/>
      <w:bookmarkEnd w:id="7169"/>
      <w:r>
        <w:rPr>
          <w:rtl w:val="true"/>
        </w:rPr>
        <w:t>تأثیرات بر کاربران</w:t>
      </w:r>
      <w:r>
        <w:rPr>
          <w:rtl w:val="true"/>
        </w:rPr>
        <w:t>:</w:t>
      </w:r>
      <w:bookmarkEnd w:id="7170"/>
    </w:p>
    <w:p>
      <w:pPr>
        <w:pStyle w:val="BookText"/>
        <w:rPr/>
      </w:pPr>
      <w:r>
        <w:rPr>
          <w:rFonts w:ascii="IRNazanin" w:hAnsi="IRNazanin" w:eastAsia="IRNazanin"/>
          <w:color w:val="111111"/>
          <w:sz w:val="28"/>
          <w:sz w:val="28"/>
          <w:szCs w:val="28"/>
          <w:rtl w:val="true"/>
          <w:lang w:bidi="fa-IR"/>
        </w:rPr>
        <w:t>کاربران یا مشتریانی که به سامانه یادگیری ماشین برای تصمیم گیری تکیه می کنند ممکن است اطلاعات گمراه کننده یا نادرستی دریافت کنند که می تواند به نتایج مضر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 شدن یک درب پشتی ممکن است حریم خصوصی کاربران را به خطر بیندازد و منجر به دسترسی یا افشای غیرمجاز داده ها شود</w:t>
      </w:r>
      <w:r>
        <w:rPr>
          <w:rFonts w:eastAsia="IRNazanin" w:cs="IRNazanin"/>
          <w:color w:val="111111"/>
          <w:sz w:val="28"/>
          <w:szCs w:val="28"/>
          <w:rtl w:val="true"/>
          <w:lang w:bidi="fa-IR"/>
        </w:rPr>
        <w:t>.</w:t>
      </w:r>
    </w:p>
    <w:p>
      <w:pPr>
        <w:pStyle w:val="Heading5"/>
        <w:numPr>
          <w:ilvl w:val="4"/>
          <w:numId w:val="1"/>
        </w:numPr>
        <w:rPr/>
      </w:pPr>
      <w:bookmarkStart w:id="7171" w:name="__RefHeading___Toc15404883_1280447820"/>
      <w:bookmarkStart w:id="7172" w:name="_Toc3384"/>
      <w:bookmarkEnd w:id="7171"/>
      <w:r>
        <w:rPr>
          <w:rtl w:val="true"/>
        </w:rPr>
        <w:t>تخریب بلندمدت یکپارچگی سامانه</w:t>
      </w:r>
      <w:r>
        <w:rPr>
          <w:rtl w:val="true"/>
        </w:rPr>
        <w:t>:</w:t>
      </w:r>
      <w:bookmarkEnd w:id="7172"/>
    </w:p>
    <w:p>
      <w:pPr>
        <w:pStyle w:val="BookText"/>
        <w:rPr/>
      </w:pPr>
      <w:r>
        <w:rPr>
          <w:rFonts w:ascii="IRNazanin" w:hAnsi="IRNazanin" w:eastAsia="IRNazanin"/>
          <w:color w:val="111111"/>
          <w:sz w:val="28"/>
          <w:sz w:val="28"/>
          <w:szCs w:val="28"/>
          <w:rtl w:val="true"/>
          <w:lang w:bidi="fa-IR"/>
        </w:rPr>
        <w:t>با گذشت زمان، فعال شدن یک درب پشتی ممکن است به خطاهای تجمعی منجر شود یا عملکرد کلی مدل را کاهش دهد که نیاز به آموزش دوباره یا تعویض مدل های آسیبدیده را ایجاب می کند</w:t>
      </w:r>
      <w:r>
        <w:rPr>
          <w:rFonts w:eastAsia="IRNazanin" w:cs="IRNazanin"/>
          <w:color w:val="111111"/>
          <w:sz w:val="28"/>
          <w:szCs w:val="28"/>
          <w:rtl w:val="true"/>
          <w:lang w:bidi="fa-IR"/>
        </w:rPr>
        <w:t>.</w:t>
      </w:r>
    </w:p>
    <w:p>
      <w:pPr>
        <w:pStyle w:val="Heading4"/>
        <w:numPr>
          <w:ilvl w:val="3"/>
          <w:numId w:val="1"/>
        </w:numPr>
        <w:rPr/>
      </w:pPr>
      <w:bookmarkStart w:id="7173" w:name="__RefHeading___Toc15404885_1280447820"/>
      <w:bookmarkStart w:id="7174" w:name="_Toc3385"/>
      <w:bookmarkEnd w:id="7173"/>
      <w:r>
        <w:rPr/>
        <w:t>3-9-7</w:t>
      </w:r>
      <w:r>
        <w:rPr>
          <w:rtl w:val="true"/>
        </w:rPr>
        <w:t xml:space="preserve">- </w:t>
      </w:r>
      <w:r>
        <w:rPr>
          <w:rtl w:val="true"/>
        </w:rPr>
        <w:t>راه های مقابله</w:t>
      </w:r>
      <w:bookmarkEnd w:id="7174"/>
    </w:p>
    <w:p>
      <w:pPr>
        <w:pStyle w:val="Heading5"/>
        <w:numPr>
          <w:ilvl w:val="4"/>
          <w:numId w:val="1"/>
        </w:numPr>
        <w:rPr/>
      </w:pPr>
      <w:bookmarkStart w:id="7175" w:name="__RefHeading___Toc15404887_1280447820"/>
      <w:bookmarkStart w:id="7176" w:name="_Toc3386"/>
      <w:bookmarkEnd w:id="7175"/>
      <w:r>
        <w:rPr>
          <w:rtl w:val="true"/>
        </w:rPr>
        <w:t>اشاره</w:t>
      </w:r>
      <w:bookmarkEnd w:id="7176"/>
    </w:p>
    <w:p>
      <w:pPr>
        <w:pStyle w:val="BookText"/>
        <w:rPr/>
      </w:pPr>
      <w:r>
        <w:rPr>
          <w:rFonts w:ascii="IRNazanin" w:hAnsi="IRNazanin" w:eastAsia="IRNazanin"/>
          <w:color w:val="111111"/>
          <w:sz w:val="28"/>
          <w:sz w:val="28"/>
          <w:szCs w:val="28"/>
          <w:rtl w:val="true"/>
          <w:lang w:bidi="fa-IR"/>
        </w:rPr>
        <w:t>کاهش حملات مسمومیت با درب پشتی شامل ترکیبی از راهبردها است که به شناسایی و پیشگیری از دستکاری غیرمجاز داده ها، اطمینان از آموزش قوی مدل و حفظ یکپارچگی کلی سامانه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برخی از اقدامات کلیدی کاهش خطر آمده است</w:t>
      </w:r>
      <w:r>
        <w:rPr>
          <w:rFonts w:eastAsia="IRNazanin" w:cs="IRNazanin"/>
          <w:color w:val="111111"/>
          <w:sz w:val="28"/>
          <w:szCs w:val="28"/>
          <w:rtl w:val="true"/>
          <w:lang w:bidi="fa-IR"/>
        </w:rPr>
        <w:t>:</w:t>
      </w:r>
    </w:p>
    <w:p>
      <w:pPr>
        <w:pStyle w:val="Heading5"/>
        <w:numPr>
          <w:ilvl w:val="4"/>
          <w:numId w:val="1"/>
        </w:numPr>
        <w:rPr/>
      </w:pPr>
      <w:bookmarkStart w:id="7177" w:name="__RefHeading___Toc15404889_1280447820"/>
      <w:bookmarkStart w:id="7178" w:name="_Toc3387"/>
      <w:bookmarkEnd w:id="7177"/>
      <w:r>
        <w:rPr>
          <w:rtl w:val="true"/>
        </w:rPr>
        <w:t>مدیریت و اعتبارسنجی داده ها</w:t>
      </w:r>
      <w:r>
        <w:rPr>
          <w:rtl w:val="true"/>
        </w:rPr>
        <w:t>:</w:t>
      </w:r>
      <w:bookmarkEnd w:id="7178"/>
    </w:p>
    <w:p>
      <w:pPr>
        <w:pStyle w:val="BookText"/>
        <w:rPr/>
      </w:pPr>
      <w:r>
        <w:rPr>
          <w:rFonts w:ascii="IRNazanin" w:hAnsi="IRNazanin" w:eastAsia="IRNazanin"/>
          <w:color w:val="111111"/>
          <w:sz w:val="28"/>
          <w:sz w:val="28"/>
          <w:szCs w:val="28"/>
          <w:rtl w:val="true"/>
          <w:lang w:bidi="fa-IR"/>
        </w:rPr>
        <w:t>اطمینان حاصل شود که داده های آموزشی از منابع معتبر و قابل اعتماد تأمین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باید به داده های ناشناخته یا غیرقابل اعتماد مشکوک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راهبردهایی برای پاکسازی و نرمال سازی داده ها قبل از استفاده پیاده سازی شود و داده های پرت یا عناصر مشکوک که ممکن است نشانه ای از محرک های تزریق شده باشد، حذف شوند</w:t>
      </w:r>
      <w:r>
        <w:rPr>
          <w:rFonts w:eastAsia="IRNazanin" w:cs="IRNazanin"/>
          <w:color w:val="111111"/>
          <w:sz w:val="28"/>
          <w:szCs w:val="28"/>
          <w:rtl w:val="true"/>
          <w:lang w:bidi="fa-IR"/>
        </w:rPr>
        <w:t>.</w:t>
      </w:r>
    </w:p>
    <w:p>
      <w:pPr>
        <w:pStyle w:val="Heading5"/>
        <w:numPr>
          <w:ilvl w:val="4"/>
          <w:numId w:val="1"/>
        </w:numPr>
        <w:rPr/>
      </w:pPr>
      <w:bookmarkStart w:id="7179" w:name="__RefHeading___Toc15404891_1280447820"/>
      <w:bookmarkStart w:id="7180" w:name="_Toc3388"/>
      <w:bookmarkEnd w:id="7179"/>
      <w:r>
        <w:rPr>
          <w:rtl w:val="true"/>
        </w:rPr>
        <w:t>تکنیک های آموزشی قوی</w:t>
      </w:r>
      <w:r>
        <w:rPr>
          <w:rtl w:val="true"/>
        </w:rPr>
        <w:t>:</w:t>
      </w:r>
      <w:bookmarkEnd w:id="7180"/>
    </w:p>
    <w:p>
      <w:pPr>
        <w:pStyle w:val="BookText"/>
        <w:rPr/>
      </w:pPr>
      <w:r>
        <w:rPr>
          <w:rFonts w:ascii="IRNazanin" w:hAnsi="IRNazanin" w:eastAsia="IRNazanin"/>
          <w:color w:val="111111"/>
          <w:sz w:val="28"/>
          <w:sz w:val="28"/>
          <w:szCs w:val="28"/>
          <w:rtl w:val="true"/>
          <w:lang w:bidi="fa-IR"/>
        </w:rPr>
        <w:t>نمونه های خصمانه و محرک های درب پشتی در فرآیند آموزش گنجانده شود تا توانایی مدل برای شناسایی و خنثی سازی تهدیدات بالقوه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تکنیک های حریم خصوصی تفاضلی برای محدود کردن تأثیر نمونه های آموزشی فردی استفاده شده و خطر تغییر قابل توجه رفتار مدل به وسیله الگوهای درب پشتی کاهش داده شود</w:t>
      </w:r>
      <w:r>
        <w:rPr>
          <w:rFonts w:eastAsia="IRNazanin" w:cs="IRNazanin"/>
          <w:color w:val="111111"/>
          <w:sz w:val="28"/>
          <w:szCs w:val="28"/>
          <w:rtl w:val="true"/>
          <w:lang w:bidi="fa-IR"/>
        </w:rPr>
        <w:t>.</w:t>
      </w:r>
    </w:p>
    <w:p>
      <w:pPr>
        <w:pStyle w:val="Heading5"/>
        <w:numPr>
          <w:ilvl w:val="4"/>
          <w:numId w:val="1"/>
        </w:numPr>
        <w:rPr/>
      </w:pPr>
      <w:bookmarkStart w:id="7181" w:name="__RefHeading___Toc15404893_1280447820"/>
      <w:bookmarkStart w:id="7182" w:name="_Toc3389"/>
      <w:bookmarkEnd w:id="7181"/>
      <w:r>
        <w:rPr>
          <w:rtl w:val="true"/>
        </w:rPr>
        <w:t>ارزیابی دقیق مدل</w:t>
      </w:r>
      <w:r>
        <w:rPr>
          <w:rtl w:val="true"/>
        </w:rPr>
        <w:t>:</w:t>
      </w:r>
      <w:bookmarkEnd w:id="7182"/>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سامانه های شناسایی ناهنجاری مستقر شود که بتوانند الگوهای پیش بینی غیرعادی را هنگام مواجهه با ورودی های غیرمنتظره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های آزمایشی توسعه داده شود که شامل دامنه ای از سناریوهای خصمانه و مرتبط با درب پشتی باشد تا استحکام مدل در برابر دستکاری های هدفمند ارزیابی شود</w:t>
      </w:r>
      <w:r>
        <w:rPr>
          <w:rFonts w:eastAsia="IRNazanin" w:cs="IRNazanin"/>
          <w:color w:val="111111"/>
          <w:sz w:val="28"/>
          <w:szCs w:val="28"/>
          <w:rtl w:val="true"/>
          <w:lang w:bidi="fa-IR"/>
        </w:rPr>
        <w:t xml:space="preserve">. </w:t>
      </w:r>
      <w:bookmarkStart w:id="7183" w:name="pg19124_193380"/>
    </w:p>
    <w:p>
      <w:pPr>
        <w:pStyle w:val="Heading5"/>
        <w:numPr>
          <w:ilvl w:val="4"/>
          <w:numId w:val="1"/>
        </w:numPr>
        <w:rPr/>
      </w:pPr>
      <w:bookmarkStart w:id="7184" w:name="__RefHeading___Toc15404895_1280447820"/>
      <w:bookmarkStart w:id="7185" w:name="_Toc3390"/>
      <w:bookmarkEnd w:id="7183"/>
      <w:bookmarkEnd w:id="7184"/>
      <w:r>
        <w:rPr>
          <w:rtl w:val="true"/>
        </w:rPr>
        <w:t>نظارت و ممیزی مدل</w:t>
      </w:r>
      <w:r>
        <w:rPr>
          <w:rtl w:val="true"/>
        </w:rPr>
        <w:t>:</w:t>
      </w:r>
      <w:bookmarkEnd w:id="7185"/>
    </w:p>
    <w:p>
      <w:pPr>
        <w:pStyle w:val="BookText"/>
        <w:rPr/>
      </w:pPr>
      <w:r>
        <w:rPr>
          <w:rFonts w:ascii="IRNazanin" w:hAnsi="IRNazanin" w:eastAsia="IRNazanin"/>
          <w:color w:val="111111"/>
          <w:sz w:val="28"/>
          <w:sz w:val="28"/>
          <w:szCs w:val="28"/>
          <w:rtl w:val="true"/>
          <w:lang w:bidi="fa-IR"/>
        </w:rPr>
        <w:t>نظارت لحظه ای بر خروجی های مدل پیاده سازی شده تا ناهنجاری ها در پیش بینی ها، به ویژه آنهایی که با محرک های بالقوه همراستا هستند، شناسایی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ممیزی های منظم از عملکرد و رفتار مدل انجام شود و برای اختلافاتی که می تواند نشانه ای از فعال شدن درب پشتی باشد، بررسی های لازم صورت گیرد</w:t>
      </w:r>
      <w:r>
        <w:rPr>
          <w:rFonts w:eastAsia="IRNazanin" w:cs="IRNazanin"/>
          <w:color w:val="111111"/>
          <w:sz w:val="28"/>
          <w:szCs w:val="28"/>
          <w:rtl w:val="true"/>
          <w:lang w:bidi="fa-IR"/>
        </w:rPr>
        <w:t>.</w:t>
      </w:r>
    </w:p>
    <w:p>
      <w:pPr>
        <w:pStyle w:val="Heading5"/>
        <w:numPr>
          <w:ilvl w:val="4"/>
          <w:numId w:val="1"/>
        </w:numPr>
        <w:rPr/>
      </w:pPr>
      <w:bookmarkStart w:id="7186" w:name="__RefHeading___Toc15404897_1280447820"/>
      <w:bookmarkStart w:id="7187" w:name="_Toc3391"/>
      <w:bookmarkEnd w:id="7186"/>
      <w:r>
        <w:rPr>
          <w:rtl w:val="true"/>
        </w:rPr>
        <w:t>کنترل دسترسی و امنیت</w:t>
      </w:r>
      <w:r>
        <w:rPr>
          <w:rtl w:val="true"/>
        </w:rPr>
        <w:t>:</w:t>
      </w:r>
      <w:bookmarkEnd w:id="7187"/>
    </w:p>
    <w:p>
      <w:pPr>
        <w:pStyle w:val="BookText"/>
        <w:rPr/>
      </w:pPr>
      <w:r>
        <w:rPr>
          <w:rFonts w:ascii="IRNazanin" w:hAnsi="IRNazanin" w:eastAsia="IRNazanin"/>
          <w:color w:val="111111"/>
          <w:sz w:val="28"/>
          <w:sz w:val="28"/>
          <w:szCs w:val="28"/>
          <w:rtl w:val="true"/>
          <w:lang w:bidi="fa-IR"/>
        </w:rPr>
        <w:t>دسترسی به داده های آموزشی و مدل ها تنها به افراد مجاز محدود کنید و از روش های احراز هویت قوی و کنترل های دسترسی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دقیقی از دسترسی و تغییرات داده ها نگهداری شده تا قابلیت ردیابی را فراهم کرده و نقاط احتمالی نفوذ شناسایی شود</w:t>
      </w:r>
      <w:r>
        <w:rPr>
          <w:rFonts w:eastAsia="IRNazanin" w:cs="IRNazanin"/>
          <w:color w:val="111111"/>
          <w:sz w:val="28"/>
          <w:szCs w:val="28"/>
          <w:rtl w:val="true"/>
          <w:lang w:bidi="fa-IR"/>
        </w:rPr>
        <w:t>.</w:t>
      </w:r>
    </w:p>
    <w:p>
      <w:pPr>
        <w:pStyle w:val="Heading5"/>
        <w:numPr>
          <w:ilvl w:val="4"/>
          <w:numId w:val="1"/>
        </w:numPr>
        <w:rPr/>
      </w:pPr>
      <w:bookmarkStart w:id="7188" w:name="__RefHeading___Toc15404899_1280447820"/>
      <w:bookmarkStart w:id="7189" w:name="_Toc3392"/>
      <w:bookmarkEnd w:id="7188"/>
      <w:r>
        <w:rPr>
          <w:rtl w:val="true"/>
        </w:rPr>
        <w:t>تنوع در معماری مدل</w:t>
      </w:r>
      <w:r>
        <w:rPr>
          <w:rtl w:val="true"/>
        </w:rPr>
        <w:t>:</w:t>
      </w:r>
      <w:bookmarkEnd w:id="7189"/>
    </w:p>
    <w:p>
      <w:pPr>
        <w:pStyle w:val="BookText"/>
        <w:rPr/>
      </w:pPr>
      <w:r>
        <w:rPr>
          <w:rFonts w:ascii="IRNazanin" w:hAnsi="IRNazanin" w:eastAsia="IRNazanin"/>
          <w:color w:val="111111"/>
          <w:sz w:val="28"/>
          <w:sz w:val="28"/>
          <w:szCs w:val="28"/>
          <w:rtl w:val="true"/>
          <w:lang w:bidi="fa-IR"/>
        </w:rPr>
        <w:t>از روش های مجموعه ای در مدل ها استفاده شده تا تأثیر هر مدل آسیبدیده را کاهش داده و موفقیت حمله درب پشتی را در تمام مدل ها دشوارتر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پیچیدگی بیش از حد مدل اجتناب شده که ممکن است به طور ناخواسته همبستگی های مضر، مانند محرک های درب پشتی را جذب کند</w:t>
      </w:r>
      <w:r>
        <w:rPr>
          <w:rFonts w:eastAsia="IRNazanin" w:cs="IRNazanin"/>
          <w:color w:val="111111"/>
          <w:sz w:val="28"/>
          <w:szCs w:val="28"/>
          <w:rtl w:val="true"/>
          <w:lang w:bidi="fa-IR"/>
        </w:rPr>
        <w:t>.</w:t>
      </w:r>
    </w:p>
    <w:p>
      <w:pPr>
        <w:pStyle w:val="Heading5"/>
        <w:numPr>
          <w:ilvl w:val="4"/>
          <w:numId w:val="1"/>
        </w:numPr>
        <w:rPr/>
      </w:pPr>
      <w:bookmarkStart w:id="7190" w:name="__RefHeading___Toc15404901_1280447820"/>
      <w:bookmarkStart w:id="7191" w:name="_Toc3393"/>
      <w:bookmarkEnd w:id="7190"/>
      <w:r>
        <w:rPr>
          <w:rtl w:val="true"/>
        </w:rPr>
        <w:t>به روز رسانی های منظم و مدیریت وصله</w:t>
      </w:r>
      <w:r>
        <w:rPr>
          <w:rtl w:val="true"/>
        </w:rPr>
        <w:t>:</w:t>
      </w:r>
      <w:bookmarkEnd w:id="7191"/>
    </w:p>
    <w:p>
      <w:pPr>
        <w:pStyle w:val="BookText"/>
        <w:rPr/>
      </w:pPr>
      <w:r>
        <w:rPr>
          <w:rFonts w:ascii="IRNazanin" w:hAnsi="IRNazanin" w:eastAsia="IRNazanin"/>
          <w:color w:val="111111"/>
          <w:sz w:val="28"/>
          <w:sz w:val="28"/>
          <w:szCs w:val="28"/>
          <w:rtl w:val="true"/>
          <w:lang w:bidi="fa-IR"/>
        </w:rPr>
        <w:t>به روز رسانی های منظم و مدیریت وصله</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مدل ها به طور منظم با داده های به روز و معتبر آموزش مجدد شود تا خطر تهدیدات مداوم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آخرین به روز رسانی ها در چارچوب های یادگیری ماشین و کتابخانه ها که ممکن است شامل وصله های امنیتی برای آسیب پذیری های شناخته شده باشد، به روز ماند</w:t>
      </w:r>
      <w:r>
        <w:rPr>
          <w:rFonts w:eastAsia="IRNazanin" w:cs="IRNazanin"/>
          <w:color w:val="111111"/>
          <w:sz w:val="28"/>
          <w:szCs w:val="28"/>
          <w:rtl w:val="true"/>
          <w:lang w:bidi="fa-IR"/>
        </w:rPr>
        <w:t>.</w:t>
      </w:r>
    </w:p>
    <w:p>
      <w:pPr>
        <w:pStyle w:val="Heading5"/>
        <w:numPr>
          <w:ilvl w:val="4"/>
          <w:numId w:val="1"/>
        </w:numPr>
        <w:rPr/>
      </w:pPr>
      <w:bookmarkStart w:id="7192" w:name="__RefHeading___Toc15404903_1280447820"/>
      <w:bookmarkStart w:id="7193" w:name="_Toc3394"/>
      <w:bookmarkEnd w:id="7192"/>
      <w:r>
        <w:rPr>
          <w:rtl w:val="true"/>
        </w:rPr>
        <w:t>تعامل با جامعه و اطلاعات تهدید</w:t>
      </w:r>
      <w:r>
        <w:rPr>
          <w:rtl w:val="true"/>
        </w:rPr>
        <w:t>:</w:t>
      </w:r>
      <w:bookmarkEnd w:id="7193"/>
    </w:p>
    <w:p>
      <w:pPr>
        <w:pStyle w:val="BookText"/>
        <w:rPr/>
      </w:pPr>
      <w:r>
        <w:rPr>
          <w:rFonts w:ascii="IRNazanin" w:hAnsi="IRNazanin" w:eastAsia="IRNazanin"/>
          <w:color w:val="111111"/>
          <w:sz w:val="28"/>
          <w:sz w:val="28"/>
          <w:szCs w:val="28"/>
          <w:rtl w:val="true"/>
          <w:lang w:bidi="fa-IR"/>
        </w:rPr>
        <w:t>با جامعه امنیت یادگیری ماشین همکاری شود تا اطلاعات مربوط به تهدیدات نوظهور و تکنیک های کاهش خطر به اشتراک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طریق تعامل فعال با گروه های تحقیقاتی و صنعتی، از به روز رسانی ها و تکنیک های جدید در حملات خصمانه و دفاع ها مطلع شد</w:t>
      </w:r>
      <w:r>
        <w:rPr>
          <w:rFonts w:eastAsia="IRNazanin" w:cs="IRNazanin"/>
          <w:color w:val="111111"/>
          <w:sz w:val="28"/>
          <w:szCs w:val="28"/>
          <w:rtl w:val="true"/>
          <w:lang w:bidi="fa-IR"/>
        </w:rPr>
        <w:t>.</w:t>
      </w:r>
    </w:p>
    <w:p>
      <w:pPr>
        <w:pStyle w:val="Heading4"/>
        <w:numPr>
          <w:ilvl w:val="3"/>
          <w:numId w:val="1"/>
        </w:numPr>
        <w:rPr/>
      </w:pPr>
      <w:bookmarkStart w:id="7194" w:name="__RefHeading___Toc15404905_1280447820"/>
      <w:bookmarkStart w:id="7195" w:name="_Toc3395"/>
      <w:bookmarkEnd w:id="7194"/>
      <w:r>
        <w:rPr/>
        <w:t>3-10</w:t>
      </w:r>
      <w:r>
        <w:rPr>
          <w:rtl w:val="true"/>
        </w:rPr>
        <w:t xml:space="preserve">- </w:t>
      </w:r>
      <w:r>
        <w:rPr>
          <w:rtl w:val="true"/>
        </w:rPr>
        <w:t>مسمومیت در دسترس پذیری</w:t>
      </w:r>
      <w:bookmarkEnd w:id="7195"/>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حملات مسمومیت دسترس پذیری </w:t>
      </w:r>
      <w:r>
        <w:rPr>
          <w:rStyle w:val="FootnoteAnchor"/>
          <w:rtl w:val="true"/>
        </w:rPr>
        <w:footnoteReference w:id="130"/>
      </w:r>
      <w:r>
        <w:rPr>
          <w:rFonts w:ascii="IRNazanin" w:hAnsi="IRNazanin" w:eastAsia="IRNazanin"/>
          <w:color w:val="111111"/>
          <w:sz w:val="28"/>
          <w:sz w:val="28"/>
          <w:szCs w:val="28"/>
          <w:rtl w:val="true"/>
          <w:lang w:bidi="fa-IR"/>
        </w:rPr>
        <w:t>در زمینه های یادگیری ماشین به اقدام های خصمانه ای اشاره دارد که هدف آنها کاهش دسترسی و عملکرد یک مدل یا سامانه یادگیری ماشین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w:t>
      </w:r>
      <w:bookmarkStart w:id="7196" w:name="pg19124_193381"/>
    </w:p>
    <w:p>
      <w:pPr>
        <w:pStyle w:val="BookText"/>
        <w:rPr/>
      </w:pPr>
      <w:bookmarkEnd w:id="7196"/>
      <w:r>
        <w:rPr>
          <w:rFonts w:ascii="IRNazanin" w:hAnsi="IRNazanin" w:eastAsia="IRNazanin"/>
          <w:color w:val="111111"/>
          <w:sz w:val="28"/>
          <w:sz w:val="28"/>
          <w:szCs w:val="28"/>
          <w:rtl w:val="true"/>
          <w:lang w:bidi="fa-IR"/>
        </w:rPr>
        <w:t>حملات این است که مدل را غیرقابل اعتماد یا غیرقابل استفاده کنند و بدین ترتیب دسترسی آن را برای برنامه ها یا خدمات مورد نظر تحت تأثیر قرار دهند</w:t>
      </w:r>
      <w:r>
        <w:rPr>
          <w:rFonts w:eastAsia="IRNazanin" w:cs="IRNazanin"/>
          <w:color w:val="111111"/>
          <w:sz w:val="28"/>
          <w:szCs w:val="28"/>
          <w:rtl w:val="true"/>
          <w:lang w:bidi="fa-IR"/>
        </w:rPr>
        <w:t>.</w:t>
      </w:r>
    </w:p>
    <w:p>
      <w:pPr>
        <w:pStyle w:val="Heading4"/>
        <w:numPr>
          <w:ilvl w:val="3"/>
          <w:numId w:val="1"/>
        </w:numPr>
        <w:rPr/>
      </w:pPr>
      <w:bookmarkStart w:id="7197" w:name="__RefHeading___Toc15404907_1280447820"/>
      <w:bookmarkStart w:id="7198" w:name="_Toc3396"/>
      <w:bookmarkEnd w:id="7197"/>
      <w:r>
        <w:rPr/>
        <w:t>3-10-1</w:t>
      </w:r>
      <w:r>
        <w:rPr>
          <w:rtl w:val="true"/>
        </w:rPr>
        <w:t xml:space="preserve">- </w:t>
      </w:r>
      <w:r>
        <w:rPr>
          <w:rtl w:val="true"/>
        </w:rPr>
        <w:t>ویژگی های کلیدی</w:t>
      </w:r>
      <w:bookmarkEnd w:id="7198"/>
    </w:p>
    <w:p>
      <w:pPr>
        <w:pStyle w:val="Heading5"/>
        <w:numPr>
          <w:ilvl w:val="4"/>
          <w:numId w:val="1"/>
        </w:numPr>
        <w:rPr/>
      </w:pPr>
      <w:bookmarkStart w:id="7199" w:name="__RefHeading___Toc15404909_1280447820"/>
      <w:bookmarkStart w:id="7200" w:name="_Toc3397"/>
      <w:bookmarkEnd w:id="7199"/>
      <w:r>
        <w:rPr>
          <w:rtl w:val="true"/>
        </w:rPr>
        <w:t>اشاره</w:t>
      </w:r>
      <w:bookmarkEnd w:id="7200"/>
    </w:p>
    <w:p>
      <w:pPr>
        <w:pStyle w:val="BookText"/>
        <w:rPr/>
      </w:pPr>
      <w:r>
        <w:rPr>
          <w:rFonts w:ascii="IRNazanin" w:hAnsi="IRNazanin" w:eastAsia="IRNazanin"/>
          <w:color w:val="111111"/>
          <w:sz w:val="28"/>
          <w:sz w:val="28"/>
          <w:szCs w:val="28"/>
          <w:rtl w:val="true"/>
          <w:lang w:bidi="fa-IR"/>
        </w:rPr>
        <w:t>حملات مسمومیت دسترس پذیری دارای چندین ویژگی کلیدی هستند که روش هایی را که این حملات می توانند عملکرد و دسترسی سامانه را کاهش دهند، برجسته می سازند</w:t>
      </w:r>
      <w:r>
        <w:rPr>
          <w:rFonts w:eastAsia="IRNazanin" w:cs="IRNazanin"/>
          <w:color w:val="111111"/>
          <w:sz w:val="28"/>
          <w:szCs w:val="28"/>
          <w:rtl w:val="true"/>
          <w:lang w:bidi="fa-IR"/>
        </w:rPr>
        <w:t>:</w:t>
      </w:r>
    </w:p>
    <w:p>
      <w:pPr>
        <w:pStyle w:val="Heading5"/>
        <w:numPr>
          <w:ilvl w:val="4"/>
          <w:numId w:val="1"/>
        </w:numPr>
        <w:rPr/>
      </w:pPr>
      <w:bookmarkStart w:id="7201" w:name="__RefHeading___Toc15404911_1280447820"/>
      <w:bookmarkStart w:id="7202" w:name="_Toc3398"/>
      <w:bookmarkEnd w:id="7201"/>
      <w:r>
        <w:rPr>
          <w:rtl w:val="true"/>
        </w:rPr>
        <w:t>کاهش عملکرد</w:t>
      </w:r>
      <w:r>
        <w:rPr>
          <w:rtl w:val="true"/>
        </w:rPr>
        <w:t>:</w:t>
      </w:r>
      <w:bookmarkEnd w:id="7202"/>
    </w:p>
    <w:p>
      <w:pPr>
        <w:pStyle w:val="BookText"/>
        <w:rPr/>
      </w:pPr>
      <w:r>
        <w:rPr>
          <w:rFonts w:ascii="IRNazanin" w:hAnsi="IRNazanin" w:eastAsia="IRNazanin"/>
          <w:color w:val="111111"/>
          <w:sz w:val="28"/>
          <w:sz w:val="28"/>
          <w:szCs w:val="28"/>
          <w:rtl w:val="true"/>
          <w:lang w:bidi="fa-IR"/>
        </w:rPr>
        <w:t>نتیجه اصلی این حملات، کاهش قابل توجه عملکرد مدل یادگیری ماشین است که منجر به افزایش نرخ خطا و پیش بینی های غیرقابل اعتماد در دامنه وسیعی از ورودی ها می شود</w:t>
      </w:r>
      <w:r>
        <w:rPr>
          <w:rFonts w:eastAsia="IRNazanin" w:cs="IRNazanin"/>
          <w:color w:val="111111"/>
          <w:sz w:val="28"/>
          <w:szCs w:val="28"/>
          <w:rtl w:val="true"/>
          <w:lang w:bidi="fa-IR"/>
        </w:rPr>
        <w:t>.</w:t>
      </w:r>
    </w:p>
    <w:p>
      <w:pPr>
        <w:pStyle w:val="Heading5"/>
        <w:numPr>
          <w:ilvl w:val="4"/>
          <w:numId w:val="1"/>
        </w:numPr>
        <w:rPr/>
      </w:pPr>
      <w:bookmarkStart w:id="7203" w:name="__RefHeading___Toc15404913_1280447820"/>
      <w:bookmarkStart w:id="7204" w:name="_Toc3399"/>
      <w:bookmarkEnd w:id="7203"/>
      <w:r>
        <w:rPr>
          <w:rtl w:val="true"/>
        </w:rPr>
        <w:t>تأثیر گسترده</w:t>
      </w:r>
      <w:r>
        <w:rPr>
          <w:rtl w:val="true"/>
        </w:rPr>
        <w:t>:</w:t>
      </w:r>
      <w:bookmarkEnd w:id="7204"/>
    </w:p>
    <w:p>
      <w:pPr>
        <w:pStyle w:val="BookText"/>
        <w:rPr/>
      </w:pPr>
      <w:r>
        <w:rPr>
          <w:rFonts w:ascii="IRNazanin" w:hAnsi="IRNazanin" w:eastAsia="IRNazanin"/>
          <w:color w:val="111111"/>
          <w:sz w:val="28"/>
          <w:sz w:val="28"/>
          <w:szCs w:val="28"/>
          <w:rtl w:val="true"/>
          <w:lang w:bidi="fa-IR"/>
        </w:rPr>
        <w:t>بر خلاف حملات هدفمند، مسمومیت دسترس پذیری به خروجی های مدل به طور گسترده تأثیر می گذارد و توانایی کلی آن برای عملکرد صحیح را مختل می کند و نه فقط در شرایط محرک خاص</w:t>
      </w:r>
      <w:r>
        <w:rPr>
          <w:rFonts w:eastAsia="IRNazanin" w:cs="IRNazanin"/>
          <w:color w:val="111111"/>
          <w:sz w:val="28"/>
          <w:szCs w:val="28"/>
          <w:rtl w:val="true"/>
          <w:lang w:bidi="fa-IR"/>
        </w:rPr>
        <w:t>.</w:t>
      </w:r>
    </w:p>
    <w:p>
      <w:pPr>
        <w:pStyle w:val="Heading5"/>
        <w:numPr>
          <w:ilvl w:val="4"/>
          <w:numId w:val="1"/>
        </w:numPr>
        <w:rPr/>
      </w:pPr>
      <w:bookmarkStart w:id="7205" w:name="__RefHeading___Toc15404915_1280447820"/>
      <w:bookmarkStart w:id="7206" w:name="_Toc3400"/>
      <w:bookmarkEnd w:id="7205"/>
      <w:r>
        <w:rPr>
          <w:rtl w:val="true"/>
        </w:rPr>
        <w:t>دستکاری داده</w:t>
      </w:r>
      <w:r>
        <w:rPr>
          <w:rtl w:val="true"/>
        </w:rPr>
        <w:t>:</w:t>
      </w:r>
      <w:bookmarkEnd w:id="7206"/>
    </w:p>
    <w:p>
      <w:pPr>
        <w:pStyle w:val="BookText"/>
        <w:rPr/>
      </w:pPr>
      <w:r>
        <w:rPr>
          <w:rFonts w:ascii="IRNazanin" w:hAnsi="IRNazanin" w:eastAsia="IRNazanin"/>
          <w:color w:val="111111"/>
          <w:sz w:val="28"/>
          <w:sz w:val="28"/>
          <w:szCs w:val="28"/>
          <w:rtl w:val="true"/>
          <w:lang w:bidi="fa-IR"/>
        </w:rPr>
        <w:t>مهاجمان داده های خراب، دارای نویز یا تغییر یافته خصمانه را به مجموعه داده های آموزشی وارد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داده ها ممکن است شامل برچسب های نادرست، ویژگی های غیرمربوط یا ناهنجاری هایی باشد که فرآیند یادگیری را گیج می کنند</w:t>
      </w:r>
      <w:r>
        <w:rPr>
          <w:rFonts w:eastAsia="IRNazanin" w:cs="IRNazanin"/>
          <w:color w:val="111111"/>
          <w:sz w:val="28"/>
          <w:szCs w:val="28"/>
          <w:rtl w:val="true"/>
          <w:lang w:bidi="fa-IR"/>
        </w:rPr>
        <w:t>.</w:t>
      </w:r>
    </w:p>
    <w:p>
      <w:pPr>
        <w:pStyle w:val="Heading5"/>
        <w:numPr>
          <w:ilvl w:val="4"/>
          <w:numId w:val="1"/>
        </w:numPr>
        <w:rPr/>
      </w:pPr>
      <w:bookmarkStart w:id="7207" w:name="__RefHeading___Toc15404917_1280447820"/>
      <w:bookmarkStart w:id="7208" w:name="_Toc3401"/>
      <w:bookmarkEnd w:id="7207"/>
      <w:r>
        <w:rPr>
          <w:rtl w:val="true"/>
        </w:rPr>
        <w:t>پنهان سازی و اجتناب</w:t>
      </w:r>
      <w:r>
        <w:rPr>
          <w:rtl w:val="true"/>
        </w:rPr>
        <w:t>:</w:t>
      </w:r>
      <w:bookmarkEnd w:id="7208"/>
    </w:p>
    <w:p>
      <w:pPr>
        <w:pStyle w:val="BookText"/>
        <w:rPr/>
      </w:pPr>
      <w:r>
        <w:rPr>
          <w:rFonts w:ascii="IRNazanin" w:hAnsi="IRNazanin" w:eastAsia="IRNazanin"/>
          <w:color w:val="111111"/>
          <w:sz w:val="28"/>
          <w:sz w:val="28"/>
          <w:szCs w:val="28"/>
          <w:rtl w:val="true"/>
          <w:lang w:bidi="fa-IR"/>
        </w:rPr>
        <w:t>داده های مخرب غالبا ً طوری طراحی می شوند که با داده های مشروع ترکیب شوند، که شناسایی آنها بدون بررسی دقیق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 شود داده های مسموم در بررسی های استاندارد اعتبارسنجی پنهان بمانند</w:t>
      </w:r>
      <w:r>
        <w:rPr>
          <w:rFonts w:eastAsia="IRNazanin" w:cs="IRNazanin"/>
          <w:color w:val="111111"/>
          <w:sz w:val="28"/>
          <w:szCs w:val="28"/>
          <w:rtl w:val="true"/>
          <w:lang w:bidi="fa-IR"/>
        </w:rPr>
        <w:t>.</w:t>
      </w:r>
    </w:p>
    <w:p>
      <w:pPr>
        <w:pStyle w:val="Heading5"/>
        <w:numPr>
          <w:ilvl w:val="4"/>
          <w:numId w:val="1"/>
        </w:numPr>
        <w:rPr/>
      </w:pPr>
      <w:bookmarkStart w:id="7209" w:name="__RefHeading___Toc15404919_1280447820"/>
      <w:bookmarkStart w:id="7210" w:name="_Toc3402"/>
      <w:bookmarkEnd w:id="7209"/>
      <w:r>
        <w:rPr>
          <w:rtl w:val="true"/>
        </w:rPr>
        <w:t>هدف غیرقابل استفاده کردن</w:t>
      </w:r>
      <w:r>
        <w:rPr>
          <w:rtl w:val="true"/>
        </w:rPr>
        <w:t>:</w:t>
      </w:r>
      <w:bookmarkEnd w:id="7210"/>
    </w:p>
    <w:p>
      <w:pPr>
        <w:pStyle w:val="BookText"/>
        <w:rPr/>
      </w:pPr>
      <w:r>
        <w:rPr>
          <w:rFonts w:ascii="IRNazanin" w:hAnsi="IRNazanin" w:eastAsia="IRNazanin"/>
          <w:color w:val="111111"/>
          <w:sz w:val="28"/>
          <w:sz w:val="28"/>
          <w:szCs w:val="28"/>
          <w:rtl w:val="true"/>
          <w:lang w:bidi="fa-IR"/>
        </w:rPr>
        <w:t>هدف نهایی این است که مدل یادگیری ماشین را غیرقابل استفاده کند و باعث شود پیش بینی های نادرست، تصادفی یا بی معنی انجام دهد و بدین ترتیب دسترسی آن را برای وظایف مورد نظر به خطر بیندازد</w:t>
      </w:r>
      <w:r>
        <w:rPr>
          <w:rFonts w:eastAsia="IRNazanin" w:cs="IRNazanin"/>
          <w:color w:val="111111"/>
          <w:sz w:val="28"/>
          <w:szCs w:val="28"/>
          <w:rtl w:val="true"/>
          <w:lang w:bidi="fa-IR"/>
        </w:rPr>
        <w:t>.</w:t>
      </w:r>
    </w:p>
    <w:p>
      <w:pPr>
        <w:pStyle w:val="Heading5"/>
        <w:numPr>
          <w:ilvl w:val="4"/>
          <w:numId w:val="1"/>
        </w:numPr>
        <w:rPr/>
      </w:pPr>
      <w:bookmarkStart w:id="7211" w:name="__RefHeading___Toc15404921_1280447820"/>
      <w:bookmarkStart w:id="7212" w:name="_Toc3403"/>
      <w:bookmarkEnd w:id="7211"/>
      <w:r>
        <w:rPr>
          <w:rtl w:val="true"/>
        </w:rPr>
        <w:t>تخلیه منابع</w:t>
      </w:r>
      <w:r>
        <w:rPr>
          <w:rtl w:val="true"/>
        </w:rPr>
        <w:t>:</w:t>
      </w:r>
      <w:bookmarkEnd w:id="7212"/>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های مکرر برای آموزش مجدد به منظور کاهش تأثیر حمله می تواند منجر به تخلیه منابع شود و زمان، قدرت محاسباتی و تلاش انسانی را مصرف کند بدون اینکه لزوما ًعملکرد کامل مدل را بازگرداند</w:t>
      </w:r>
      <w:r>
        <w:rPr>
          <w:rFonts w:eastAsia="IRNazanin" w:cs="IRNazanin"/>
          <w:color w:val="111111"/>
          <w:sz w:val="28"/>
          <w:szCs w:val="28"/>
          <w:rtl w:val="true"/>
          <w:lang w:bidi="fa-IR"/>
        </w:rPr>
        <w:t xml:space="preserve">. </w:t>
      </w:r>
      <w:bookmarkStart w:id="7213" w:name="pg19124_193382"/>
    </w:p>
    <w:p>
      <w:pPr>
        <w:pStyle w:val="Heading5"/>
        <w:numPr>
          <w:ilvl w:val="4"/>
          <w:numId w:val="1"/>
        </w:numPr>
        <w:rPr/>
      </w:pPr>
      <w:bookmarkStart w:id="7214" w:name="__RefHeading___Toc15404923_1280447820"/>
      <w:bookmarkStart w:id="7215" w:name="_Toc3404"/>
      <w:bookmarkEnd w:id="7213"/>
      <w:bookmarkEnd w:id="7214"/>
      <w:r>
        <w:rPr>
          <w:rtl w:val="true"/>
        </w:rPr>
        <w:t>استفاده از آسیب پذیری های آموزشی</w:t>
      </w:r>
      <w:r>
        <w:rPr>
          <w:rtl w:val="true"/>
        </w:rPr>
        <w:t>:</w:t>
      </w:r>
      <w:bookmarkEnd w:id="7215"/>
    </w:p>
    <w:p>
      <w:pPr>
        <w:pStyle w:val="BookText"/>
        <w:rPr/>
      </w:pPr>
      <w:r>
        <w:rPr>
          <w:rFonts w:ascii="IRNazanin" w:hAnsi="IRNazanin" w:eastAsia="IRNazanin"/>
          <w:color w:val="111111"/>
          <w:sz w:val="28"/>
          <w:sz w:val="28"/>
          <w:szCs w:val="28"/>
          <w:rtl w:val="true"/>
          <w:lang w:bidi="fa-IR"/>
        </w:rPr>
        <w:t>این حمله از آسیب پذیری های ذاتی در فرآیند آموزش بهره برداری می کند، به ویژه وابستگی مدل به کیفیت و یکپارچگی داده های آموزشی برای یادگیری الگوهای دقیق</w:t>
      </w:r>
      <w:r>
        <w:rPr>
          <w:rFonts w:eastAsia="IRNazanin" w:cs="IRNazanin"/>
          <w:color w:val="111111"/>
          <w:sz w:val="28"/>
          <w:szCs w:val="28"/>
          <w:rtl w:val="true"/>
          <w:lang w:bidi="fa-IR"/>
        </w:rPr>
        <w:t>.</w:t>
      </w:r>
    </w:p>
    <w:p>
      <w:pPr>
        <w:pStyle w:val="Heading4"/>
        <w:numPr>
          <w:ilvl w:val="3"/>
          <w:numId w:val="1"/>
        </w:numPr>
        <w:rPr/>
      </w:pPr>
      <w:bookmarkStart w:id="7216" w:name="__RefHeading___Toc15404925_1280447820"/>
      <w:bookmarkStart w:id="7217" w:name="_Toc3405"/>
      <w:bookmarkEnd w:id="7216"/>
      <w:r>
        <w:rPr/>
        <w:t>3-10-2</w:t>
      </w:r>
      <w:r>
        <w:rPr>
          <w:rtl w:val="true"/>
        </w:rPr>
        <w:t xml:space="preserve">- </w:t>
      </w:r>
      <w:r>
        <w:rPr>
          <w:rtl w:val="true"/>
        </w:rPr>
        <w:t>دارایی های هدف</w:t>
      </w:r>
      <w:bookmarkEnd w:id="7217"/>
    </w:p>
    <w:p>
      <w:pPr>
        <w:pStyle w:val="Heading5"/>
        <w:numPr>
          <w:ilvl w:val="4"/>
          <w:numId w:val="1"/>
        </w:numPr>
        <w:rPr/>
      </w:pPr>
      <w:bookmarkStart w:id="7218" w:name="__RefHeading___Toc15404927_1280447820"/>
      <w:bookmarkStart w:id="7219" w:name="_Toc3406"/>
      <w:bookmarkEnd w:id="7218"/>
      <w:r>
        <w:rPr>
          <w:rtl w:val="true"/>
        </w:rPr>
        <w:t>اشاره</w:t>
      </w:r>
      <w:bookmarkEnd w:id="7219"/>
    </w:p>
    <w:p>
      <w:pPr>
        <w:pStyle w:val="BookText"/>
        <w:rPr/>
      </w:pPr>
      <w:r>
        <w:rPr>
          <w:rFonts w:ascii="IRNazanin" w:hAnsi="IRNazanin" w:eastAsia="IRNazanin"/>
          <w:color w:val="111111"/>
          <w:sz w:val="28"/>
          <w:sz w:val="28"/>
          <w:szCs w:val="28"/>
          <w:rtl w:val="true"/>
          <w:lang w:bidi="fa-IR"/>
        </w:rPr>
        <w:t>در حملات مسمومیت دسترس پذیری، مهاجمان به دارایی های کلیدی در زنجیره یادگیری ماشین هدف قرار می دهند تا عملکرد و قابلیت اعتماد مدل ها را به خطر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دارایی ها برای عملکرد صحیح و پیاده سازی سامانه های یادگیری ماشین حیاتی هستند و شامل موارد زیر می شوند</w:t>
      </w:r>
      <w:r>
        <w:rPr>
          <w:rFonts w:eastAsia="IRNazanin" w:cs="IRNazanin"/>
          <w:color w:val="111111"/>
          <w:sz w:val="28"/>
          <w:szCs w:val="28"/>
          <w:rtl w:val="true"/>
          <w:lang w:bidi="fa-IR"/>
        </w:rPr>
        <w:t>:</w:t>
      </w:r>
    </w:p>
    <w:p>
      <w:pPr>
        <w:pStyle w:val="Heading5"/>
        <w:numPr>
          <w:ilvl w:val="4"/>
          <w:numId w:val="1"/>
        </w:numPr>
        <w:rPr/>
      </w:pPr>
      <w:bookmarkStart w:id="7220" w:name="__RefHeading___Toc15404929_1280447820"/>
      <w:bookmarkStart w:id="7221" w:name="_Toc3407"/>
      <w:bookmarkEnd w:id="7220"/>
      <w:r>
        <w:rPr>
          <w:rtl w:val="true"/>
        </w:rPr>
        <w:t>داده های آموزشی</w:t>
      </w:r>
      <w:r>
        <w:rPr>
          <w:rtl w:val="true"/>
        </w:rPr>
        <w:t>:</w:t>
      </w:r>
      <w:bookmarkEnd w:id="7221"/>
    </w:p>
    <w:p>
      <w:pPr>
        <w:pStyle w:val="BookText"/>
        <w:rPr/>
      </w:pPr>
      <w:r>
        <w:rPr>
          <w:rFonts w:ascii="IRNazanin" w:hAnsi="IRNazanin" w:eastAsia="IRNazanin"/>
          <w:color w:val="111111"/>
          <w:sz w:val="28"/>
          <w:sz w:val="28"/>
          <w:szCs w:val="28"/>
          <w:rtl w:val="true"/>
          <w:lang w:bidi="fa-IR"/>
        </w:rPr>
        <w:t>هدف اصلی مجموعه دادهای است که برای آموزش مدل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معرفی نویز، برچسب های نادرست یا ویژگی های غیرمربوط، مهاجمان می توانند داده ها را خراب کرده و باعث شوند مدل الگوهای نادرست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ممکن است از آسیب پذیری ها در فرآیندهای جمع آوری داده یا سامانه هایی که داده ها در آنها ذخیره می شوند، سوءاستفاده کنند تا نمونه های مسموم را وارد کنند</w:t>
      </w:r>
      <w:r>
        <w:rPr>
          <w:rFonts w:eastAsia="IRNazanin" w:cs="IRNazanin"/>
          <w:color w:val="111111"/>
          <w:sz w:val="28"/>
          <w:szCs w:val="28"/>
          <w:rtl w:val="true"/>
          <w:lang w:bidi="fa-IR"/>
        </w:rPr>
        <w:t>.</w:t>
      </w:r>
    </w:p>
    <w:p>
      <w:pPr>
        <w:pStyle w:val="Heading5"/>
        <w:numPr>
          <w:ilvl w:val="4"/>
          <w:numId w:val="1"/>
        </w:numPr>
        <w:rPr/>
      </w:pPr>
      <w:bookmarkStart w:id="7222" w:name="__RefHeading___Toc15404931_1280447820"/>
      <w:bookmarkStart w:id="7223" w:name="_Toc3408"/>
      <w:bookmarkEnd w:id="7222"/>
      <w:r>
        <w:rPr>
          <w:rtl w:val="true"/>
        </w:rPr>
        <w:t>فرآیند آموزش مدل</w:t>
      </w:r>
      <w:r>
        <w:rPr>
          <w:rtl w:val="true"/>
        </w:rPr>
        <w:t>:</w:t>
      </w:r>
      <w:bookmarkEnd w:id="7223"/>
    </w:p>
    <w:p>
      <w:pPr>
        <w:pStyle w:val="BookText"/>
        <w:rPr/>
      </w:pPr>
      <w:r>
        <w:rPr>
          <w:rFonts w:ascii="IRNazanin" w:hAnsi="IRNazanin" w:eastAsia="IRNazanin"/>
          <w:color w:val="111111"/>
          <w:sz w:val="28"/>
          <w:sz w:val="28"/>
          <w:szCs w:val="28"/>
          <w:rtl w:val="true"/>
          <w:lang w:bidi="fa-IR"/>
        </w:rPr>
        <w:t>با خراب کردن داده های ورودی در فرآیند آموزش، مهاجمان به طور غیرمستقیم پارامترها و وزن های مدل را هدف قرار می دهند که منجر به پیکربندی های نامطلوب و کاهش عملکرد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داده های مسموم می تواند فرآیند انتخاب یا استخراج ویژگی را گمراه کند و باعث شود مدل بر روی ویژگی های غیرمربوط یا گمراه کننده تمرکز کند</w:t>
      </w:r>
      <w:r>
        <w:rPr>
          <w:rFonts w:eastAsia="IRNazanin" w:cs="IRNazanin"/>
          <w:color w:val="111111"/>
          <w:sz w:val="28"/>
          <w:szCs w:val="28"/>
          <w:rtl w:val="true"/>
          <w:lang w:bidi="fa-IR"/>
        </w:rPr>
        <w:t>.</w:t>
      </w:r>
    </w:p>
    <w:p>
      <w:pPr>
        <w:pStyle w:val="Heading5"/>
        <w:numPr>
          <w:ilvl w:val="4"/>
          <w:numId w:val="1"/>
        </w:numPr>
        <w:rPr/>
      </w:pPr>
      <w:bookmarkStart w:id="7224" w:name="__RefHeading___Toc15404933_1280447820"/>
      <w:bookmarkStart w:id="7225" w:name="_Toc3409"/>
      <w:bookmarkEnd w:id="7224"/>
      <w:r>
        <w:rPr>
          <w:rtl w:val="true"/>
        </w:rPr>
        <w:t>زنجیره های داده و پیش پردازش</w:t>
      </w:r>
      <w:r>
        <w:rPr>
          <w:rtl w:val="true"/>
        </w:rPr>
        <w:t>:</w:t>
      </w:r>
      <w:bookmarkEnd w:id="7225"/>
    </w:p>
    <w:p>
      <w:pPr>
        <w:pStyle w:val="BookText"/>
        <w:rPr/>
      </w:pPr>
      <w:r>
        <w:rPr>
          <w:rFonts w:ascii="IRNazanin" w:hAnsi="IRNazanin" w:eastAsia="IRNazanin"/>
          <w:color w:val="111111"/>
          <w:sz w:val="28"/>
          <w:sz w:val="28"/>
          <w:szCs w:val="28"/>
          <w:rtl w:val="true"/>
          <w:lang w:bidi="fa-IR"/>
        </w:rPr>
        <w:t>مهاجمان ممکن است مراحل تبدیل یا پیش پردازش داده ها را هدف قرار دهند تا داده های معیوب یا مغرضانه را معرفی کرده و اطمینان حاصل کنند که این اثر به کل مجموعه داده و عملکرد مدل های بعدی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مسمومیت می توانند بر فرآیندهای تقویت داده تأثیر بگذارند و اطمینان حاصل کنند که الگوها یا ناهنجاری های مشکل ساز در مجموعه های تقویت شده گنجانده می شوند</w:t>
      </w:r>
      <w:r>
        <w:rPr>
          <w:rFonts w:eastAsia="IRNazanin" w:cs="IRNazanin"/>
          <w:color w:val="111111"/>
          <w:sz w:val="28"/>
          <w:szCs w:val="28"/>
          <w:rtl w:val="true"/>
          <w:lang w:bidi="fa-IR"/>
        </w:rPr>
        <w:t>.</w:t>
      </w:r>
    </w:p>
    <w:p>
      <w:pPr>
        <w:pStyle w:val="Heading5"/>
        <w:numPr>
          <w:ilvl w:val="4"/>
          <w:numId w:val="1"/>
        </w:numPr>
        <w:rPr/>
      </w:pPr>
      <w:bookmarkStart w:id="7226" w:name="__RefHeading___Toc15404935_1280447820"/>
      <w:bookmarkStart w:id="7227" w:name="_Toc3410"/>
      <w:bookmarkEnd w:id="7226"/>
      <w:r>
        <w:rPr>
          <w:rtl w:val="true"/>
        </w:rPr>
        <w:t>مدل های یادگیری ماشین</w:t>
      </w:r>
      <w:r>
        <w:rPr>
          <w:rtl w:val="true"/>
        </w:rPr>
        <w:t>:</w:t>
      </w:r>
      <w:bookmarkEnd w:id="7227"/>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غیرمستقیم، مهاجمان استحکام معماری مدل را هدف قرار می دهند و توانایی آن را برای مدیریت تغییرات و داده های خراب در مقیاس بزرگ آزمایش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چارچوب های نرم افزاری و کتابخانه های مورد استفاده برای آموزش مدل ها می توانند هدف آسیب پذیری هایی </w:t>
      </w:r>
      <w:bookmarkStart w:id="7228" w:name="pg19124_193383"/>
    </w:p>
    <w:p>
      <w:pPr>
        <w:pStyle w:val="BookText"/>
        <w:rPr/>
      </w:pPr>
      <w:bookmarkEnd w:id="7228"/>
      <w:r>
        <w:rPr>
          <w:rFonts w:ascii="IRNazanin" w:hAnsi="IRNazanin" w:eastAsia="IRNazanin"/>
          <w:color w:val="111111"/>
          <w:sz w:val="28"/>
          <w:sz w:val="28"/>
          <w:szCs w:val="28"/>
          <w:rtl w:val="true"/>
          <w:lang w:bidi="fa-IR"/>
        </w:rPr>
        <w:t>قرار گیرند که اجازه وارد کردن داده های مسموم را در طول آموزش می دهند</w:t>
      </w:r>
      <w:r>
        <w:rPr>
          <w:rFonts w:eastAsia="IRNazanin" w:cs="IRNazanin"/>
          <w:color w:val="111111"/>
          <w:sz w:val="28"/>
          <w:szCs w:val="28"/>
          <w:rtl w:val="true"/>
          <w:lang w:bidi="fa-IR"/>
        </w:rPr>
        <w:t>.</w:t>
      </w:r>
    </w:p>
    <w:p>
      <w:pPr>
        <w:pStyle w:val="Heading5"/>
        <w:numPr>
          <w:ilvl w:val="4"/>
          <w:numId w:val="1"/>
        </w:numPr>
        <w:rPr/>
      </w:pPr>
      <w:bookmarkStart w:id="7229" w:name="__RefHeading___Toc15404937_1280447820"/>
      <w:bookmarkStart w:id="7230" w:name="_Toc3411"/>
      <w:bookmarkEnd w:id="7229"/>
      <w:r>
        <w:rPr>
          <w:rtl w:val="true"/>
        </w:rPr>
        <w:t>مراحل اعتبارسنجی و آزمایش</w:t>
      </w:r>
      <w:r>
        <w:rPr>
          <w:rtl w:val="true"/>
        </w:rPr>
        <w:t>:</w:t>
      </w:r>
      <w:bookmarkEnd w:id="7230"/>
    </w:p>
    <w:p>
      <w:pPr>
        <w:pStyle w:val="BookText"/>
        <w:rPr/>
      </w:pPr>
      <w:r>
        <w:rPr>
          <w:rFonts w:ascii="IRNazanin" w:hAnsi="IRNazanin" w:eastAsia="IRNazanin"/>
          <w:color w:val="111111"/>
          <w:sz w:val="28"/>
          <w:sz w:val="28"/>
          <w:szCs w:val="28"/>
          <w:rtl w:val="true"/>
          <w:lang w:bidi="fa-IR"/>
        </w:rPr>
        <w:t>اگر فرآیندهای اعتبارسنجی ضعیف یا مختل شده باشند، ممکن است نتوانند کاهش عملکرد مدل ناشی از داده های مسموم را شناسایی کنند و این منجر به پیاده سازی مدل های معیوب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ممکن است به نقاط کور خاص در پروتکل های آزمایش هدف قرار دهند تا اطمینان حاصل کنند که مدل مسموم بدون شناسایی از چک های معمول عبور می کند</w:t>
      </w:r>
      <w:r>
        <w:rPr>
          <w:rFonts w:eastAsia="IRNazanin" w:cs="IRNazanin"/>
          <w:color w:val="111111"/>
          <w:sz w:val="28"/>
          <w:szCs w:val="28"/>
          <w:rtl w:val="true"/>
          <w:lang w:bidi="fa-IR"/>
        </w:rPr>
        <w:t>.</w:t>
      </w:r>
    </w:p>
    <w:p>
      <w:pPr>
        <w:pStyle w:val="Heading5"/>
        <w:numPr>
          <w:ilvl w:val="4"/>
          <w:numId w:val="1"/>
        </w:numPr>
        <w:rPr/>
      </w:pPr>
      <w:bookmarkStart w:id="7231" w:name="__RefHeading___Toc15404939_1280447820"/>
      <w:bookmarkStart w:id="7232" w:name="_Toc3412"/>
      <w:bookmarkEnd w:id="7231"/>
      <w:r>
        <w:rPr>
          <w:rtl w:val="true"/>
        </w:rPr>
        <w:t>محیط پیاده سازی</w:t>
      </w:r>
      <w:r>
        <w:rPr>
          <w:rtl w:val="true"/>
        </w:rPr>
        <w:t>:</w:t>
      </w:r>
      <w:bookmarkEnd w:id="7232"/>
    </w:p>
    <w:p>
      <w:pPr>
        <w:pStyle w:val="BookText"/>
        <w:rPr/>
      </w:pPr>
      <w:r>
        <w:rPr>
          <w:rFonts w:ascii="IRNazanin" w:hAnsi="IRNazanin" w:eastAsia="IRNazanin"/>
          <w:color w:val="111111"/>
          <w:sz w:val="28"/>
          <w:sz w:val="28"/>
          <w:szCs w:val="28"/>
          <w:rtl w:val="true"/>
          <w:lang w:bidi="fa-IR"/>
        </w:rPr>
        <w:t>سامانه هایی که داده ها را به مدل های پیاده سازی شده تغذیه می کنند می توانند هدف قرار گیرند تا به تخریب عملکرد پس از پیاده سازی ادامه دهند و سناریوهایی مشابه با مسمومیت در زمان آموزش را شبیه 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هدف قرار دادن این دارایی ها، مهاجمان می توانند به طور مؤثر دسترس پذیری و قابلیت اعتماد مدل های یادگیری ماشین را به خطر بیندازند که منجر به اختلال در خدمات و کاهش عملکرد سامانه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دفاع های قوی و سامانه های نظارتی برای این دارایی ها برای کاهش تأثیرات حملات مسمومیت دسترس پذیری حیاتی است</w:t>
      </w:r>
      <w:r>
        <w:rPr>
          <w:rFonts w:eastAsia="IRNazanin" w:cs="IRNazanin"/>
          <w:color w:val="111111"/>
          <w:sz w:val="28"/>
          <w:szCs w:val="28"/>
          <w:rtl w:val="true"/>
          <w:lang w:bidi="fa-IR"/>
        </w:rPr>
        <w:t>.</w:t>
      </w:r>
    </w:p>
    <w:p>
      <w:pPr>
        <w:pStyle w:val="Heading4"/>
        <w:numPr>
          <w:ilvl w:val="3"/>
          <w:numId w:val="1"/>
        </w:numPr>
        <w:rPr/>
      </w:pPr>
      <w:bookmarkStart w:id="7233" w:name="__RefHeading___Toc15404941_1280447820"/>
      <w:bookmarkStart w:id="7234" w:name="_Toc3413"/>
      <w:bookmarkEnd w:id="7233"/>
      <w:r>
        <w:rPr/>
        <w:t>3-10-3</w:t>
      </w:r>
      <w:r>
        <w:rPr>
          <w:rtl w:val="true"/>
        </w:rPr>
        <w:t xml:space="preserve">- </w:t>
      </w:r>
      <w:r>
        <w:rPr>
          <w:rtl w:val="true"/>
        </w:rPr>
        <w:t>آسیب پذیری ها</w:t>
      </w:r>
      <w:bookmarkEnd w:id="7234"/>
    </w:p>
    <w:p>
      <w:pPr>
        <w:pStyle w:val="Heading5"/>
        <w:numPr>
          <w:ilvl w:val="4"/>
          <w:numId w:val="1"/>
        </w:numPr>
        <w:rPr/>
      </w:pPr>
      <w:bookmarkStart w:id="7235" w:name="__RefHeading___Toc15404943_1280447820"/>
      <w:bookmarkStart w:id="7236" w:name="_Toc3414"/>
      <w:bookmarkEnd w:id="7235"/>
      <w:r>
        <w:rPr>
          <w:rtl w:val="true"/>
        </w:rPr>
        <w:t>اشاره</w:t>
      </w:r>
      <w:bookmarkEnd w:id="7236"/>
    </w:p>
    <w:p>
      <w:pPr>
        <w:pStyle w:val="BookText"/>
        <w:rPr/>
      </w:pPr>
      <w:r>
        <w:rPr>
          <w:rFonts w:ascii="IRNazanin" w:hAnsi="IRNazanin" w:eastAsia="IRNazanin"/>
          <w:color w:val="111111"/>
          <w:sz w:val="28"/>
          <w:sz w:val="28"/>
          <w:szCs w:val="28"/>
          <w:rtl w:val="true"/>
          <w:lang w:bidi="fa-IR"/>
        </w:rPr>
        <w:t>حملات مسمومیت دسترس پذیری از آسیب پذیری های خاصی در سامانه های یادگیری ماشین سوءاستفاده می کنند تا عملکرد و دسترسی مدل ها را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آسیب پذیری ها برای توسعه راهبردهای کاهش این حملات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آسیب پذیری های کلیدی که می توانند هدف قرار گیرند،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و یکپارچگی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های ناکافی یا عدم وجود آنها برای کیفیت داده، اجازه می دهد داده های خراب یا دستکاریشده خصمانه به مجموعه آموزشی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به داده های ناشناخته یا منابع احتمالی مختل شده، خطر معرفی داده های مسموم به سامانه را افزایش می دهد</w:t>
      </w:r>
      <w:r>
        <w:rPr>
          <w:rFonts w:eastAsia="IRNazanin" w:cs="IRNazanin"/>
          <w:color w:val="111111"/>
          <w:sz w:val="28"/>
          <w:szCs w:val="28"/>
          <w:rtl w:val="true"/>
          <w:lang w:bidi="fa-IR"/>
        </w:rPr>
        <w:t>.</w:t>
      </w:r>
    </w:p>
    <w:p>
      <w:pPr>
        <w:pStyle w:val="Heading5"/>
        <w:numPr>
          <w:ilvl w:val="4"/>
          <w:numId w:val="1"/>
        </w:numPr>
        <w:rPr/>
      </w:pPr>
      <w:bookmarkStart w:id="7237" w:name="__RefHeading___Toc15404945_1280447820"/>
      <w:bookmarkStart w:id="7238" w:name="_Toc3415"/>
      <w:bookmarkEnd w:id="7237"/>
      <w:r>
        <w:rPr>
          <w:rtl w:val="true"/>
        </w:rPr>
        <w:t>ضعف های فرآیند آموزش</w:t>
      </w:r>
      <w:r>
        <w:rPr>
          <w:rtl w:val="true"/>
        </w:rPr>
        <w:t>:</w:t>
      </w:r>
      <w:bookmarkEnd w:id="7238"/>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مدل هایی که به نویز و نقاط پرت حساس هستند، در مواجهه با داده های مسموم در طول آموزش، بیشتر در معرض کاهش عملکرد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هایی که به داده های آموزشی بیش برازش می کنند، ممکن است به راحتی توسط حتی یک درصد کوچک از داده های مسموم گمراه شوند، زیرا مدل ممکن است همبستگی های نادرست را یاد بگیرد</w:t>
      </w:r>
      <w:r>
        <w:rPr>
          <w:rFonts w:eastAsia="IRNazanin" w:cs="IRNazanin"/>
          <w:color w:val="111111"/>
          <w:sz w:val="28"/>
          <w:szCs w:val="28"/>
          <w:rtl w:val="true"/>
          <w:lang w:bidi="fa-IR"/>
        </w:rPr>
        <w:t xml:space="preserve">. </w:t>
      </w:r>
      <w:bookmarkStart w:id="7239" w:name="pg19124_193384"/>
    </w:p>
    <w:p>
      <w:pPr>
        <w:pStyle w:val="Heading5"/>
        <w:numPr>
          <w:ilvl w:val="4"/>
          <w:numId w:val="1"/>
        </w:numPr>
        <w:rPr/>
      </w:pPr>
      <w:bookmarkStart w:id="7240" w:name="__RefHeading___Toc15404947_1280447820"/>
      <w:bookmarkStart w:id="7241" w:name="_Toc3416"/>
      <w:bookmarkEnd w:id="7239"/>
      <w:bookmarkEnd w:id="7240"/>
      <w:r>
        <w:rPr>
          <w:rtl w:val="true"/>
        </w:rPr>
        <w:t>عدم استحکام و آزمایش کافی</w:t>
      </w:r>
      <w:r>
        <w:rPr>
          <w:rtl w:val="true"/>
        </w:rPr>
        <w:t>:</w:t>
      </w:r>
      <w:bookmarkEnd w:id="7241"/>
    </w:p>
    <w:p>
      <w:pPr>
        <w:pStyle w:val="BookText"/>
        <w:rPr/>
      </w:pPr>
      <w:r>
        <w:rPr>
          <w:rFonts w:ascii="IRNazanin" w:hAnsi="IRNazanin" w:eastAsia="IRNazanin"/>
          <w:color w:val="111111"/>
          <w:sz w:val="28"/>
          <w:sz w:val="28"/>
          <w:szCs w:val="28"/>
          <w:rtl w:val="true"/>
          <w:lang w:bidi="fa-IR"/>
        </w:rPr>
        <w:t>بدون آزمایش یا اعتبارسنجی خصمانه دقیق که سناریوهای حمله احتمالی را شامل شود، مدل ها ممکن است بدون درک آسیب پذیری های خود نسبت به داده های مسموم پیاده سازی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عدم وجود سازوکارهای شناسایی ناهنجاری قوی برای شناسایی الگوها یا نقاط داده مشکوک در طول آموزش، آسیب پذیری را افزایش می دهد</w:t>
      </w:r>
      <w:r>
        <w:rPr>
          <w:rFonts w:eastAsia="IRNazanin" w:cs="IRNazanin"/>
          <w:color w:val="111111"/>
          <w:sz w:val="28"/>
          <w:szCs w:val="28"/>
          <w:rtl w:val="true"/>
          <w:lang w:bidi="fa-IR"/>
        </w:rPr>
        <w:t>.</w:t>
      </w:r>
    </w:p>
    <w:p>
      <w:pPr>
        <w:pStyle w:val="Heading5"/>
        <w:numPr>
          <w:ilvl w:val="4"/>
          <w:numId w:val="1"/>
        </w:numPr>
        <w:rPr/>
      </w:pPr>
      <w:bookmarkStart w:id="7242" w:name="__RefHeading___Toc15404949_1280447820"/>
      <w:bookmarkStart w:id="7243" w:name="_Toc3417"/>
      <w:bookmarkEnd w:id="7242"/>
      <w:r>
        <w:rPr>
          <w:rtl w:val="true"/>
        </w:rPr>
        <w:t>نظارت و ثبت نام ناکافی</w:t>
      </w:r>
      <w:r>
        <w:rPr>
          <w:rtl w:val="true"/>
        </w:rPr>
        <w:t>:</w:t>
      </w:r>
      <w:bookmarkEnd w:id="7243"/>
    </w:p>
    <w:p>
      <w:pPr>
        <w:pStyle w:val="BookText"/>
        <w:rPr/>
      </w:pPr>
      <w:r>
        <w:rPr>
          <w:rFonts w:ascii="IRNazanin" w:hAnsi="IRNazanin" w:eastAsia="IRNazanin"/>
          <w:color w:val="111111"/>
          <w:sz w:val="28"/>
          <w:sz w:val="28"/>
          <w:szCs w:val="28"/>
          <w:rtl w:val="true"/>
          <w:lang w:bidi="fa-IR"/>
        </w:rPr>
        <w:t>نظارت ناکافی بر ورودی داده و زنجیره های تبدیل می تواند اجازه دهد داده های مسموم وارد شده و بدون شناسایی بر آموزش مدل تأثیر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بدون حسابرسی و ثبت دقیق دسترسی و تغییرات داده، شناسایی و ردیابی منبع مسمومیت داده ها دشوار می شود</w:t>
      </w:r>
      <w:r>
        <w:rPr>
          <w:rFonts w:eastAsia="IRNazanin" w:cs="IRNazanin"/>
          <w:color w:val="111111"/>
          <w:sz w:val="28"/>
          <w:szCs w:val="28"/>
          <w:rtl w:val="true"/>
          <w:lang w:bidi="fa-IR"/>
        </w:rPr>
        <w:t>.</w:t>
      </w:r>
    </w:p>
    <w:p>
      <w:pPr>
        <w:pStyle w:val="Heading5"/>
        <w:numPr>
          <w:ilvl w:val="4"/>
          <w:numId w:val="1"/>
        </w:numPr>
        <w:rPr/>
      </w:pPr>
      <w:bookmarkStart w:id="7244" w:name="__RefHeading___Toc15404951_1280447820"/>
      <w:bookmarkStart w:id="7245" w:name="_Toc3418"/>
      <w:bookmarkEnd w:id="7244"/>
      <w:r>
        <w:rPr>
          <w:rtl w:val="true"/>
        </w:rPr>
        <w:t>پیچیدگی مدل</w:t>
      </w:r>
      <w:r>
        <w:rPr>
          <w:rtl w:val="true"/>
        </w:rPr>
        <w:t>:</w:t>
      </w:r>
      <w:bookmarkEnd w:id="7245"/>
    </w:p>
    <w:p>
      <w:pPr>
        <w:pStyle w:val="BookText"/>
        <w:rPr/>
      </w:pPr>
      <w:r>
        <w:rPr>
          <w:rFonts w:ascii="IRNazanin" w:hAnsi="IRNazanin" w:eastAsia="IRNazanin"/>
          <w:color w:val="111111"/>
          <w:sz w:val="28"/>
          <w:sz w:val="28"/>
          <w:szCs w:val="28"/>
          <w:rtl w:val="true"/>
          <w:lang w:bidi="fa-IR"/>
        </w:rPr>
        <w:t>در حالی که مدل های پیچیده می توانند الگوهای پیچیده را ثبت کنند، اما ممکن است به طور ناخواسته الگوهای نادرست را از داده های مسموم یاد بگیرند اگر به درستی منظم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مدل هایی که به استخراج ویژگی های قوی توجه نمی کنند، بیشتر در معرض گمراهی توسط ورودی های مسموم هستند</w:t>
      </w:r>
      <w:r>
        <w:rPr>
          <w:rFonts w:eastAsia="IRNazanin" w:cs="IRNazanin"/>
          <w:color w:val="111111"/>
          <w:sz w:val="28"/>
          <w:szCs w:val="28"/>
          <w:rtl w:val="true"/>
          <w:lang w:bidi="fa-IR"/>
        </w:rPr>
        <w:t>.</w:t>
      </w:r>
    </w:p>
    <w:p>
      <w:pPr>
        <w:pStyle w:val="Heading5"/>
        <w:numPr>
          <w:ilvl w:val="4"/>
          <w:numId w:val="1"/>
        </w:numPr>
        <w:rPr/>
      </w:pPr>
      <w:bookmarkStart w:id="7246" w:name="__RefHeading___Toc15404953_1280447820"/>
      <w:bookmarkStart w:id="7247" w:name="_Toc3419"/>
      <w:bookmarkEnd w:id="7246"/>
      <w:r>
        <w:rPr>
          <w:rtl w:val="true"/>
        </w:rPr>
        <w:t>سازوکارهای پاسخ و بهروزرسانی</w:t>
      </w:r>
      <w:r>
        <w:rPr>
          <w:rtl w:val="true"/>
        </w:rPr>
        <w:t>:</w:t>
      </w:r>
      <w:bookmarkEnd w:id="7247"/>
    </w:p>
    <w:p>
      <w:pPr>
        <w:pStyle w:val="BookText"/>
        <w:rPr/>
      </w:pPr>
      <w:r>
        <w:rPr>
          <w:rFonts w:ascii="IRNazanin" w:hAnsi="IRNazanin" w:eastAsia="IRNazanin"/>
          <w:color w:val="111111"/>
          <w:sz w:val="28"/>
          <w:sz w:val="28"/>
          <w:szCs w:val="28"/>
          <w:rtl w:val="true"/>
          <w:lang w:bidi="fa-IR"/>
        </w:rPr>
        <w:t>اقدامات کند یا واکنشی در پاسخ به کاهش عملکرد می تواند تأثیر حملات دسترس پذیری را تشدید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روزرسانی یا آموزش مجدد نادر با مجموعه های داده قدیمی تأثیرات داده های مسموم را تشدید می کند، زیرا مدل ممکن است به کار با اطلاعات قدیمی و خراب ادامه دهد</w:t>
      </w:r>
      <w:r>
        <w:rPr>
          <w:rFonts w:eastAsia="IRNazanin" w:cs="IRNazanin"/>
          <w:color w:val="111111"/>
          <w:sz w:val="28"/>
          <w:szCs w:val="28"/>
          <w:rtl w:val="true"/>
          <w:lang w:bidi="fa-IR"/>
        </w:rPr>
        <w:t>.</w:t>
      </w:r>
    </w:p>
    <w:p>
      <w:pPr>
        <w:pStyle w:val="Heading4"/>
        <w:numPr>
          <w:ilvl w:val="3"/>
          <w:numId w:val="1"/>
        </w:numPr>
        <w:rPr/>
      </w:pPr>
      <w:bookmarkStart w:id="7248" w:name="__RefHeading___Toc15404955_1280447820"/>
      <w:bookmarkStart w:id="7249" w:name="_Toc3420"/>
      <w:bookmarkEnd w:id="7248"/>
      <w:r>
        <w:rPr/>
        <w:t>3-10-4</w:t>
      </w:r>
      <w:r>
        <w:rPr>
          <w:rtl w:val="true"/>
        </w:rPr>
        <w:t xml:space="preserve">- </w:t>
      </w:r>
      <w:r>
        <w:rPr>
          <w:rtl w:val="true"/>
        </w:rPr>
        <w:t>سناریو تهدید</w:t>
      </w:r>
      <w:bookmarkEnd w:id="7249"/>
    </w:p>
    <w:p>
      <w:pPr>
        <w:pStyle w:val="Heading5"/>
        <w:numPr>
          <w:ilvl w:val="4"/>
          <w:numId w:val="1"/>
        </w:numPr>
        <w:rPr/>
      </w:pPr>
      <w:bookmarkStart w:id="7250" w:name="__RefHeading___Toc15404957_1280447820"/>
      <w:bookmarkStart w:id="7251" w:name="_Toc3421"/>
      <w:bookmarkEnd w:id="7250"/>
      <w:r>
        <w:rPr>
          <w:rtl w:val="true"/>
        </w:rPr>
        <w:t>اشاره</w:t>
      </w:r>
      <w:bookmarkEnd w:id="7251"/>
    </w:p>
    <w:p>
      <w:pPr>
        <w:pStyle w:val="BookText"/>
        <w:rPr/>
      </w:pPr>
      <w:r>
        <w:rPr>
          <w:rFonts w:ascii="IRNazanin" w:hAnsi="IRNazanin" w:eastAsia="IRNazanin"/>
          <w:color w:val="111111"/>
          <w:sz w:val="28"/>
          <w:sz w:val="28"/>
          <w:szCs w:val="28"/>
          <w:rtl w:val="true"/>
          <w:lang w:bidi="fa-IR"/>
        </w:rPr>
        <w:t>در یک حمله مسمومیت دسترسپذیری، یک مهاجم قصد دارد اثر بخشی مدل یادگیری ماشین را با وارد کردن داده های مسموم به مجموعه آموزشی به خطر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حمله هدفش کاهش قابل توجه دقت و قابلیت اعتماد مدل است که بر عملیات و توانایی های تصمیم گیری یک سازمان تأثیر می گذارد</w:t>
      </w:r>
      <w:r>
        <w:rPr>
          <w:rFonts w:eastAsia="IRNazanin" w:cs="IRNazanin"/>
          <w:color w:val="111111"/>
          <w:sz w:val="28"/>
          <w:szCs w:val="28"/>
          <w:rtl w:val="true"/>
          <w:lang w:bidi="fa-IR"/>
        </w:rPr>
        <w:t>.</w:t>
      </w:r>
    </w:p>
    <w:p>
      <w:pPr>
        <w:pStyle w:val="Heading5"/>
        <w:numPr>
          <w:ilvl w:val="4"/>
          <w:numId w:val="1"/>
        </w:numPr>
        <w:rPr/>
      </w:pPr>
      <w:bookmarkStart w:id="7252" w:name="__RefHeading___Toc15404959_1280447820"/>
      <w:bookmarkStart w:id="7253" w:name="_Toc3422"/>
      <w:bookmarkEnd w:id="7252"/>
      <w:r>
        <w:rPr>
          <w:rtl w:val="true"/>
        </w:rPr>
        <w:t>دسترسی و آماده سازی</w:t>
      </w:r>
      <w:r>
        <w:rPr>
          <w:rtl w:val="true"/>
        </w:rPr>
        <w:t>:</w:t>
      </w:r>
      <w:bookmarkEnd w:id="7253"/>
    </w:p>
    <w:p>
      <w:pPr>
        <w:pStyle w:val="BookText"/>
        <w:rPr/>
      </w:pPr>
      <w:r>
        <w:rPr>
          <w:rFonts w:ascii="IRNazanin" w:hAnsi="IRNazanin" w:eastAsia="IRNazanin"/>
          <w:color w:val="111111"/>
          <w:sz w:val="28"/>
          <w:sz w:val="28"/>
          <w:szCs w:val="28"/>
          <w:rtl w:val="true"/>
          <w:lang w:bidi="fa-IR"/>
        </w:rPr>
        <w:t>شناسایی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 یک سامانه یادگیری ماشین مورد نظر را شناسایی می کند، به ویژه سامانه هایی که منابع دادهای در دسترس یا در معرض دید دارند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آوری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دادهای مشابه با آنچه سامانه استفاده می کند جمع آوری می شود تا الگوها و ساختارهای معمول را درک کند</w:t>
      </w:r>
      <w:r>
        <w:rPr>
          <w:rFonts w:eastAsia="IRNazanin" w:cs="IRNazanin"/>
          <w:color w:val="111111"/>
          <w:sz w:val="28"/>
          <w:szCs w:val="28"/>
          <w:rtl w:val="true"/>
          <w:lang w:bidi="fa-IR"/>
        </w:rPr>
        <w:t xml:space="preserve">. </w:t>
      </w:r>
      <w:bookmarkStart w:id="7254" w:name="pg19124_193385"/>
    </w:p>
    <w:p>
      <w:pPr>
        <w:pStyle w:val="Heading5"/>
        <w:numPr>
          <w:ilvl w:val="4"/>
          <w:numId w:val="1"/>
        </w:numPr>
        <w:rPr/>
      </w:pPr>
      <w:bookmarkStart w:id="7255" w:name="__RefHeading___Toc15404961_1280447820"/>
      <w:bookmarkStart w:id="7256" w:name="_Toc3423"/>
      <w:bookmarkEnd w:id="7254"/>
      <w:bookmarkEnd w:id="7255"/>
      <w:r>
        <w:rPr>
          <w:rtl w:val="true"/>
        </w:rPr>
        <w:t>تولید داده های مسموم</w:t>
      </w:r>
      <w:r>
        <w:rPr>
          <w:rtl w:val="true"/>
        </w:rPr>
        <w:t>:</w:t>
      </w:r>
      <w:bookmarkEnd w:id="7256"/>
    </w:p>
    <w:p>
      <w:pPr>
        <w:pStyle w:val="BookText"/>
        <w:rPr/>
      </w:pPr>
      <w:r>
        <w:rPr>
          <w:rFonts w:ascii="IRNazanin" w:hAnsi="IRNazanin" w:eastAsia="IRNazanin"/>
          <w:color w:val="111111"/>
          <w:sz w:val="28"/>
          <w:sz w:val="28"/>
          <w:szCs w:val="28"/>
          <w:rtl w:val="true"/>
          <w:lang w:bidi="fa-IR"/>
        </w:rPr>
        <w:t>ایجاد ورودی های خصمانه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داده را ایجاد یا تغییر می دهند و نویز، اطلاعات نامربوط یا برچسب های نادرست را وارد می کنند تا نمونه های مسموم تولید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تعادل بین پنهان سازی و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حاصل می شود که نمونه های مخرب با داده های مشروع ترکیب شوند تا از شناسایی فرار کنند و در عین حال تأثیر کافی بر یادگیری داشته باشند</w:t>
      </w:r>
      <w:r>
        <w:rPr>
          <w:rFonts w:eastAsia="IRNazanin" w:cs="IRNazanin"/>
          <w:color w:val="111111"/>
          <w:sz w:val="28"/>
          <w:szCs w:val="28"/>
          <w:rtl w:val="true"/>
          <w:lang w:bidi="fa-IR"/>
        </w:rPr>
        <w:t>.</w:t>
      </w:r>
    </w:p>
    <w:p>
      <w:pPr>
        <w:pStyle w:val="Heading5"/>
        <w:numPr>
          <w:ilvl w:val="4"/>
          <w:numId w:val="1"/>
        </w:numPr>
        <w:rPr/>
      </w:pPr>
      <w:bookmarkStart w:id="7257" w:name="__RefHeading___Toc15404963_1280447820"/>
      <w:bookmarkStart w:id="7258" w:name="_Toc3424"/>
      <w:bookmarkEnd w:id="7257"/>
      <w:r>
        <w:rPr>
          <w:rtl w:val="true"/>
        </w:rPr>
        <w:t>تزریق داده</w:t>
      </w:r>
      <w:r>
        <w:rPr>
          <w:rtl w:val="true"/>
        </w:rPr>
        <w:t>:</w:t>
      </w:r>
      <w:bookmarkEnd w:id="7258"/>
    </w:p>
    <w:p>
      <w:pPr>
        <w:pStyle w:val="BookText"/>
        <w:rPr/>
      </w:pPr>
      <w:r>
        <w:rPr>
          <w:rFonts w:ascii="IRNazanin" w:hAnsi="IRNazanin" w:eastAsia="IRNazanin"/>
          <w:color w:val="111111"/>
          <w:sz w:val="28"/>
          <w:sz w:val="28"/>
          <w:szCs w:val="28"/>
          <w:rtl w:val="true"/>
          <w:lang w:bidi="fa-IR"/>
        </w:rPr>
        <w:t>وارد کردن به زنجیره های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دسترسی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از طریق جریان های داده مختل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روش های غیرمستقیم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آلوده کردن مجموعه های داده منبع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وارد کردن داده های مسموم به خط لوله آموزشی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سوءاستفاده از ضعف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قرار دادن سامانه هایی که در اعتبارسنجی داده ها آسیب پذیری دارند یا به داده های شخص ثالث وابسته اند</w:t>
      </w:r>
      <w:r>
        <w:rPr>
          <w:rFonts w:eastAsia="IRNazanin" w:cs="IRNazanin"/>
          <w:color w:val="111111"/>
          <w:sz w:val="28"/>
          <w:szCs w:val="28"/>
          <w:rtl w:val="true"/>
          <w:lang w:bidi="fa-IR"/>
        </w:rPr>
        <w:t>.</w:t>
      </w:r>
    </w:p>
    <w:p>
      <w:pPr>
        <w:pStyle w:val="Heading5"/>
        <w:numPr>
          <w:ilvl w:val="4"/>
          <w:numId w:val="1"/>
        </w:numPr>
        <w:rPr/>
      </w:pPr>
      <w:bookmarkStart w:id="7259" w:name="__RefHeading___Toc15404965_1280447820"/>
      <w:bookmarkStart w:id="7260" w:name="_Toc3425"/>
      <w:bookmarkEnd w:id="7259"/>
      <w:r>
        <w:rPr>
          <w:rtl w:val="true"/>
        </w:rPr>
        <w:t>آموزش مدل</w:t>
      </w:r>
      <w:r>
        <w:rPr>
          <w:rtl w:val="true"/>
        </w:rPr>
        <w:t>:</w:t>
      </w:r>
      <w:bookmarkEnd w:id="7260"/>
    </w:p>
    <w:p>
      <w:pPr>
        <w:pStyle w:val="BookText"/>
        <w:rPr/>
      </w:pPr>
      <w:r>
        <w:rPr>
          <w:rFonts w:ascii="IRNazanin" w:hAnsi="IRNazanin" w:eastAsia="IRNazanin"/>
          <w:color w:val="111111"/>
          <w:sz w:val="28"/>
          <w:sz w:val="28"/>
          <w:szCs w:val="28"/>
          <w:rtl w:val="true"/>
          <w:lang w:bidi="fa-IR"/>
        </w:rPr>
        <w:t>پردازش نمونه های 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مدل بر روی مجموعه داده ترکیبی آموزش می بیند، الگوهای نادرست را یاد می گیرد که عملکرد کلی آن را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تأثیر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باشد، تغییرات در طول آموزش را تحت نظر قرار دهید تا حمله را برای بیشترین اختلال بهینه کنید</w:t>
      </w:r>
      <w:r>
        <w:rPr>
          <w:rFonts w:eastAsia="IRNazanin" w:cs="IRNazanin"/>
          <w:color w:val="111111"/>
          <w:sz w:val="28"/>
          <w:szCs w:val="28"/>
          <w:rtl w:val="true"/>
          <w:lang w:bidi="fa-IR"/>
        </w:rPr>
        <w:t>.</w:t>
      </w:r>
    </w:p>
    <w:p>
      <w:pPr>
        <w:pStyle w:val="Heading5"/>
        <w:numPr>
          <w:ilvl w:val="4"/>
          <w:numId w:val="1"/>
        </w:numPr>
        <w:rPr/>
      </w:pPr>
      <w:bookmarkStart w:id="7261" w:name="__RefHeading___Toc15404967_1280447820"/>
      <w:bookmarkStart w:id="7262" w:name="_Toc3426"/>
      <w:bookmarkEnd w:id="7261"/>
      <w:r>
        <w:rPr>
          <w:rtl w:val="true"/>
        </w:rPr>
        <w:t>پیاده سازی و سوءاستفاده</w:t>
      </w:r>
      <w:r>
        <w:rPr>
          <w:rtl w:val="true"/>
        </w:rPr>
        <w:t>:</w:t>
      </w:r>
      <w:bookmarkEnd w:id="7262"/>
    </w:p>
    <w:p>
      <w:pPr>
        <w:pStyle w:val="BookText"/>
        <w:rPr/>
      </w:pPr>
      <w:r>
        <w:rPr>
          <w:rFonts w:ascii="IRNazanin" w:hAnsi="IRNazanin" w:eastAsia="IRNazanin"/>
          <w:color w:val="111111"/>
          <w:sz w:val="28"/>
          <w:sz w:val="28"/>
          <w:szCs w:val="28"/>
          <w:rtl w:val="true"/>
          <w:lang w:bidi="fa-IR"/>
        </w:rPr>
        <w:t>کاهش عملکرد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پیاده سازی، مدل دقت و قابلیت اعتماد کمتری نشان می دهد و نمی تواند به طور مداوم نتایج مورد انتظار را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اختلال عملیاتی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مختل شده مدل، عملیات را مختل کرده و بر فرآیندهای تصمیم گیری مرتبط با سامانه هوش مصنوعی تأثیر می گذارد</w:t>
      </w:r>
      <w:r>
        <w:rPr>
          <w:rFonts w:eastAsia="IRNazanin" w:cs="IRNazanin"/>
          <w:color w:val="111111"/>
          <w:sz w:val="28"/>
          <w:szCs w:val="28"/>
          <w:rtl w:val="true"/>
          <w:lang w:bidi="fa-IR"/>
        </w:rPr>
        <w:t>.</w:t>
      </w:r>
    </w:p>
    <w:p>
      <w:pPr>
        <w:pStyle w:val="Heading4"/>
        <w:numPr>
          <w:ilvl w:val="3"/>
          <w:numId w:val="1"/>
        </w:numPr>
        <w:rPr/>
      </w:pPr>
      <w:bookmarkStart w:id="7263" w:name="__RefHeading___Toc15404969_1280447820"/>
      <w:bookmarkStart w:id="7264" w:name="_Toc3427"/>
      <w:bookmarkEnd w:id="7263"/>
      <w:r>
        <w:rPr/>
        <w:t>3-10-5</w:t>
      </w:r>
      <w:r>
        <w:rPr>
          <w:rtl w:val="true"/>
        </w:rPr>
        <w:t xml:space="preserve">- </w:t>
      </w:r>
      <w:r>
        <w:rPr>
          <w:rtl w:val="true"/>
        </w:rPr>
        <w:t>نشانه های احتمال نفوذ</w:t>
      </w:r>
      <w:bookmarkEnd w:id="7264"/>
    </w:p>
    <w:p>
      <w:pPr>
        <w:pStyle w:val="Heading5"/>
        <w:numPr>
          <w:ilvl w:val="4"/>
          <w:numId w:val="1"/>
        </w:numPr>
        <w:rPr/>
      </w:pPr>
      <w:bookmarkStart w:id="7265" w:name="__RefHeading___Toc15404971_1280447820"/>
      <w:bookmarkStart w:id="7266" w:name="_Toc3428"/>
      <w:bookmarkEnd w:id="7265"/>
      <w:r>
        <w:rPr>
          <w:rtl w:val="true"/>
        </w:rPr>
        <w:t>اشاره</w:t>
      </w:r>
      <w:bookmarkEnd w:id="7266"/>
    </w:p>
    <w:p>
      <w:pPr>
        <w:pStyle w:val="BookText"/>
        <w:rPr/>
      </w:pPr>
      <w:r>
        <w:rPr>
          <w:rFonts w:ascii="IRNazanin" w:hAnsi="IRNazanin" w:eastAsia="IRNazanin"/>
          <w:color w:val="111111"/>
          <w:sz w:val="28"/>
          <w:sz w:val="28"/>
          <w:szCs w:val="28"/>
          <w:rtl w:val="true"/>
          <w:lang w:bidi="fa-IR"/>
        </w:rPr>
        <w:t>نشانه های احتمال نفوذ برای حملات مسمومیت دسترسپذیری، نشانه ها یا شواهدی هستند که نشان می دهند عملکرد و دسترسی یک مدل یادگیری ماشین به طور عمدی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این نشانه های بالقوه که باید مراقب آنها بود، آورده شده است</w:t>
      </w:r>
      <w:r>
        <w:rPr>
          <w:rFonts w:eastAsia="IRNazanin" w:cs="IRNazanin"/>
          <w:color w:val="111111"/>
          <w:sz w:val="28"/>
          <w:szCs w:val="28"/>
          <w:rtl w:val="true"/>
          <w:lang w:bidi="fa-IR"/>
        </w:rPr>
        <w:t>:</w:t>
      </w:r>
    </w:p>
    <w:p>
      <w:pPr>
        <w:pStyle w:val="Heading5"/>
        <w:numPr>
          <w:ilvl w:val="4"/>
          <w:numId w:val="1"/>
        </w:numPr>
        <w:rPr/>
      </w:pPr>
      <w:bookmarkStart w:id="7267" w:name="__RefHeading___Toc15404973_1280447820"/>
      <w:bookmarkStart w:id="7268" w:name="_Toc3429"/>
      <w:bookmarkEnd w:id="7267"/>
      <w:r>
        <w:rPr>
          <w:rtl w:val="true"/>
        </w:rPr>
        <w:t>ناهنجاری های عملکرد</w:t>
      </w:r>
      <w:r>
        <w:rPr>
          <w:rtl w:val="true"/>
        </w:rPr>
        <w:t>:</w:t>
      </w:r>
      <w:bookmarkEnd w:id="7268"/>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کاهش قابل توجه در دقت مدل یا افزایش نرخ خطاها بدون توضیح واضح، به ویژه پس از </w:t>
      </w:r>
      <w:bookmarkStart w:id="7269" w:name="pg19124_193386"/>
    </w:p>
    <w:p>
      <w:pPr>
        <w:pStyle w:val="BookText"/>
        <w:rPr/>
      </w:pPr>
      <w:bookmarkEnd w:id="7269"/>
      <w:r>
        <w:rPr>
          <w:rFonts w:ascii="IRNazanin" w:hAnsi="IRNazanin" w:eastAsia="IRNazanin"/>
          <w:color w:val="111111"/>
          <w:sz w:val="28"/>
          <w:sz w:val="28"/>
          <w:szCs w:val="28"/>
          <w:rtl w:val="true"/>
          <w:lang w:bidi="fa-IR"/>
        </w:rPr>
        <w:t>یک جلسه آموزشی اخیر، می تواند نشانه ای از مسمومیت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ناهنجاری ها در ثبات پیش بینی، جایی که ورودی های مشابه خروجی های بسیار متفاوتی تولید می کنند، ممکن است به فرآیند آموزشی خراب اشاره کند</w:t>
      </w:r>
      <w:r>
        <w:rPr>
          <w:rFonts w:eastAsia="IRNazanin" w:cs="IRNazanin"/>
          <w:color w:val="111111"/>
          <w:sz w:val="28"/>
          <w:szCs w:val="28"/>
          <w:rtl w:val="true"/>
          <w:lang w:bidi="fa-IR"/>
        </w:rPr>
        <w:t>.</w:t>
      </w:r>
    </w:p>
    <w:p>
      <w:pPr>
        <w:pStyle w:val="Heading5"/>
        <w:numPr>
          <w:ilvl w:val="4"/>
          <w:numId w:val="1"/>
        </w:numPr>
        <w:rPr/>
      </w:pPr>
      <w:bookmarkStart w:id="7270" w:name="__RefHeading___Toc15404975_1280447820"/>
      <w:bookmarkStart w:id="7271" w:name="_Toc3430"/>
      <w:bookmarkEnd w:id="7270"/>
      <w:r>
        <w:rPr>
          <w:rtl w:val="true"/>
        </w:rPr>
        <w:t>الگوهای داده غیرعادی</w:t>
      </w:r>
      <w:r>
        <w:rPr>
          <w:rtl w:val="true"/>
        </w:rPr>
        <w:t>:</w:t>
      </w:r>
      <w:bookmarkEnd w:id="7271"/>
    </w:p>
    <w:p>
      <w:pPr>
        <w:pStyle w:val="BookText"/>
        <w:rPr/>
      </w:pPr>
      <w:r>
        <w:rPr>
          <w:rFonts w:ascii="IRNazanin" w:hAnsi="IRNazanin" w:eastAsia="IRNazanin"/>
          <w:color w:val="111111"/>
          <w:sz w:val="28"/>
          <w:sz w:val="28"/>
          <w:szCs w:val="28"/>
          <w:rtl w:val="true"/>
          <w:lang w:bidi="fa-IR"/>
        </w:rPr>
        <w:t>شناسایی الگوهای غیرمعمول، نقاط پرت یا واریانس بالاتر از حد معمول در داده های آموزشی می تواند نشان دهنده وجود نمونه های مسموم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قابل توجه و غیرمنتظره در توزیع یا ویژگی های داده ممکن است نشانه ای خطرناک باشد</w:t>
      </w:r>
      <w:r>
        <w:rPr>
          <w:rFonts w:eastAsia="IRNazanin" w:cs="IRNazanin"/>
          <w:color w:val="111111"/>
          <w:sz w:val="28"/>
          <w:szCs w:val="28"/>
          <w:rtl w:val="true"/>
          <w:lang w:bidi="fa-IR"/>
        </w:rPr>
        <w:t>.</w:t>
      </w:r>
    </w:p>
    <w:p>
      <w:pPr>
        <w:pStyle w:val="Heading5"/>
        <w:numPr>
          <w:ilvl w:val="4"/>
          <w:numId w:val="1"/>
        </w:numPr>
        <w:rPr/>
      </w:pPr>
      <w:bookmarkStart w:id="7272" w:name="__RefHeading___Toc15404977_1280447820"/>
      <w:bookmarkStart w:id="7273" w:name="_Toc3431"/>
      <w:bookmarkEnd w:id="7272"/>
      <w:r>
        <w:rPr>
          <w:rtl w:val="true"/>
        </w:rPr>
        <w:t>اختلالات عملیاتی</w:t>
      </w:r>
      <w:r>
        <w:rPr>
          <w:rtl w:val="true"/>
        </w:rPr>
        <w:t>:</w:t>
      </w:r>
      <w:bookmarkEnd w:id="7273"/>
    </w:p>
    <w:p>
      <w:pPr>
        <w:pStyle w:val="BookText"/>
        <w:rPr/>
      </w:pPr>
      <w:r>
        <w:rPr>
          <w:rFonts w:ascii="IRNazanin" w:hAnsi="IRNazanin" w:eastAsia="IRNazanin"/>
          <w:color w:val="111111"/>
          <w:sz w:val="28"/>
          <w:sz w:val="28"/>
          <w:szCs w:val="28"/>
          <w:rtl w:val="true"/>
          <w:lang w:bidi="fa-IR"/>
        </w:rPr>
        <w:t>افزایش نرخ خطا یا شکایات کاربران مربوط به خروجی های غیرمنتظره یا نادرست مدل می تواند نشانه ای از وجود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 های مکرر یا ناپایداری در سامانه هایی که برای تصمیم گیری های لحظه ای به مدل وابسته هستند، ممکن است نشان دهنده نفوذ باشد</w:t>
      </w:r>
      <w:r>
        <w:rPr>
          <w:rFonts w:eastAsia="IRNazanin" w:cs="IRNazanin"/>
          <w:color w:val="111111"/>
          <w:sz w:val="28"/>
          <w:szCs w:val="28"/>
          <w:rtl w:val="true"/>
          <w:lang w:bidi="fa-IR"/>
        </w:rPr>
        <w:t>.</w:t>
      </w:r>
    </w:p>
    <w:p>
      <w:pPr>
        <w:pStyle w:val="Heading5"/>
        <w:numPr>
          <w:ilvl w:val="4"/>
          <w:numId w:val="1"/>
        </w:numPr>
        <w:rPr/>
      </w:pPr>
      <w:bookmarkStart w:id="7274" w:name="__RefHeading___Toc15404979_1280447820"/>
      <w:bookmarkStart w:id="7275" w:name="_Toc3432"/>
      <w:bookmarkEnd w:id="7274"/>
      <w:r>
        <w:rPr>
          <w:rtl w:val="true"/>
        </w:rPr>
        <w:t>تحلیل خروجی های مدل</w:t>
      </w:r>
      <w:r>
        <w:rPr>
          <w:rtl w:val="true"/>
        </w:rPr>
        <w:t>:</w:t>
      </w:r>
      <w:bookmarkEnd w:id="7275"/>
    </w:p>
    <w:p>
      <w:pPr>
        <w:pStyle w:val="BookText"/>
        <w:rPr/>
      </w:pPr>
      <w:r>
        <w:rPr>
          <w:rFonts w:ascii="IRNazanin" w:hAnsi="IRNazanin" w:eastAsia="IRNazanin"/>
          <w:color w:val="111111"/>
          <w:sz w:val="28"/>
          <w:sz w:val="28"/>
          <w:szCs w:val="28"/>
          <w:rtl w:val="true"/>
          <w:lang w:bidi="fa-IR"/>
        </w:rPr>
        <w:t>تحلیل نشان می دهد که برای ورودی های مشابه، تنوع بالایی در خروجی ها وجود دارد که قبلا ًنتایج ثابتی تولید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کلاس ها یا خروجی ها به طور مداوم بیشتر از حد معمول اشتباه دسته بندی می شوند که ممکن است به داده های مسموم هدف گذاری شده آن دسته ها اشاره کند</w:t>
      </w:r>
      <w:r>
        <w:rPr>
          <w:rFonts w:eastAsia="IRNazanin" w:cs="IRNazanin"/>
          <w:color w:val="111111"/>
          <w:sz w:val="28"/>
          <w:szCs w:val="28"/>
          <w:rtl w:val="true"/>
          <w:lang w:bidi="fa-IR"/>
        </w:rPr>
        <w:t>.</w:t>
      </w:r>
    </w:p>
    <w:p>
      <w:pPr>
        <w:pStyle w:val="Heading5"/>
        <w:numPr>
          <w:ilvl w:val="4"/>
          <w:numId w:val="1"/>
        </w:numPr>
        <w:rPr/>
      </w:pPr>
      <w:bookmarkStart w:id="7276" w:name="__RefHeading___Toc15404981_1280447820"/>
      <w:bookmarkStart w:id="7277" w:name="_Toc3433"/>
      <w:bookmarkEnd w:id="7276"/>
      <w:r>
        <w:rPr>
          <w:rtl w:val="true"/>
        </w:rPr>
        <w:t>هشدارهای نظارت و ثبتنام</w:t>
      </w:r>
      <w:r>
        <w:rPr>
          <w:rtl w:val="true"/>
        </w:rPr>
        <w:t>:</w:t>
      </w:r>
      <w:bookmarkEnd w:id="7277"/>
    </w:p>
    <w:p>
      <w:pPr>
        <w:pStyle w:val="BookText"/>
        <w:rPr/>
      </w:pPr>
      <w:r>
        <w:rPr>
          <w:rFonts w:ascii="IRNazanin" w:hAnsi="IRNazanin" w:eastAsia="IRNazanin"/>
          <w:color w:val="111111"/>
          <w:sz w:val="28"/>
          <w:sz w:val="28"/>
          <w:szCs w:val="28"/>
          <w:rtl w:val="true"/>
          <w:lang w:bidi="fa-IR"/>
        </w:rPr>
        <w:t>ناهنجاری های شناسایی شده در لاگ ها مربوط به دسترسی داده، تغییرات یا خط لوله آموزشی می تواند نشان دهنده احتمال دستکاری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 از سامانه های نظارتی که برای شناسایی الگوها یا حجم های غیرمعمول جریان داده طراحی شده اند، به ویژه در طول مرحله آموزشی</w:t>
      </w:r>
      <w:r>
        <w:rPr>
          <w:rFonts w:eastAsia="IRNazanin" w:cs="IRNazanin"/>
          <w:color w:val="111111"/>
          <w:sz w:val="28"/>
          <w:szCs w:val="28"/>
          <w:rtl w:val="true"/>
          <w:lang w:bidi="fa-IR"/>
        </w:rPr>
        <w:t>.</w:t>
      </w:r>
    </w:p>
    <w:p>
      <w:pPr>
        <w:pStyle w:val="Heading5"/>
        <w:numPr>
          <w:ilvl w:val="4"/>
          <w:numId w:val="1"/>
        </w:numPr>
        <w:rPr/>
      </w:pPr>
      <w:bookmarkStart w:id="7278" w:name="__RefHeading___Toc15404983_1280447820"/>
      <w:bookmarkStart w:id="7279" w:name="_Toc3434"/>
      <w:bookmarkEnd w:id="7278"/>
      <w:r>
        <w:rPr>
          <w:rtl w:val="true"/>
        </w:rPr>
        <w:t>مقایسه با معیارها</w:t>
      </w:r>
      <w:r>
        <w:rPr>
          <w:rtl w:val="true"/>
        </w:rPr>
        <w:t>:</w:t>
      </w:r>
      <w:bookmarkEnd w:id="7279"/>
    </w:p>
    <w:p>
      <w:pPr>
        <w:pStyle w:val="BookText"/>
        <w:rPr/>
      </w:pPr>
      <w:r>
        <w:rPr>
          <w:rFonts w:ascii="IRNazanin" w:hAnsi="IRNazanin" w:eastAsia="IRNazanin"/>
          <w:color w:val="111111"/>
          <w:sz w:val="28"/>
          <w:sz w:val="28"/>
          <w:szCs w:val="28"/>
          <w:rtl w:val="true"/>
          <w:lang w:bidi="fa-IR"/>
        </w:rPr>
        <w:t xml:space="preserve">ارزیابی های معیار یا تست </w:t>
      </w:r>
      <w:r>
        <w:rPr>
          <w:rFonts w:eastAsia="Times New Roman" w:cs="Times New Roman" w:ascii="Times New Roman" w:hAnsi="Times New Roman"/>
          <w:color w:val="111111"/>
          <w:sz w:val="28"/>
          <w:szCs w:val="28"/>
          <w:lang w:val="en-US" w:bidi="en-US"/>
        </w:rPr>
        <w: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انحرافات قابل توجهی از استانداردهای عملکرد مورد انتظار یا نُرم های تاریخی را نشان می دهد</w:t>
      </w:r>
      <w:r>
        <w:rPr>
          <w:rFonts w:eastAsia="IRNazanin" w:cs="IRNazanin"/>
          <w:color w:val="111111"/>
          <w:sz w:val="28"/>
          <w:szCs w:val="28"/>
          <w:rtl w:val="true"/>
          <w:lang w:bidi="fa-IR"/>
        </w:rPr>
        <w:t>.</w:t>
      </w:r>
    </w:p>
    <w:p>
      <w:pPr>
        <w:pStyle w:val="Heading5"/>
        <w:numPr>
          <w:ilvl w:val="4"/>
          <w:numId w:val="1"/>
        </w:numPr>
        <w:rPr/>
      </w:pPr>
      <w:bookmarkStart w:id="7280" w:name="__RefHeading___Toc15404985_1280447820"/>
      <w:bookmarkStart w:id="7281" w:name="_Toc3435"/>
      <w:bookmarkEnd w:id="7280"/>
      <w:r>
        <w:rPr>
          <w:rtl w:val="true"/>
        </w:rPr>
        <w:t>اختلافات در ردپای حسابرسی</w:t>
      </w:r>
      <w:r>
        <w:rPr>
          <w:rtl w:val="true"/>
        </w:rPr>
        <w:t>:</w:t>
      </w:r>
      <w:bookmarkEnd w:id="7281"/>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ناهنجاری ها در فرآیندهای مدیریت داده یا نشانه 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گذاری غیرقابل توضیح داده ها در طول حسابرسی ممکن است نشان دهنده درج داده های مختل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w:t>
      </w:r>
      <w:bookmarkStart w:id="7282" w:name="pg19124_193387"/>
    </w:p>
    <w:p>
      <w:pPr>
        <w:pStyle w:val="BookText"/>
        <w:rPr/>
      </w:pPr>
      <w:bookmarkEnd w:id="7282"/>
      <w:r>
        <w:rPr>
          <w:rFonts w:ascii="IRNazanin" w:hAnsi="IRNazanin" w:eastAsia="IRNazanin"/>
          <w:color w:val="111111"/>
          <w:sz w:val="28"/>
          <w:sz w:val="28"/>
          <w:szCs w:val="28"/>
          <w:rtl w:val="true"/>
          <w:lang w:bidi="fa-IR"/>
        </w:rPr>
        <w:t>غیرمجاز به داده ها یا مدل ها، به ویژه در اطراف زمان های آموزشی، ممکن است نشانه ای از حمله باشد</w:t>
      </w:r>
      <w:r>
        <w:rPr>
          <w:rFonts w:eastAsia="IRNazanin" w:cs="IRNazanin"/>
          <w:color w:val="111111"/>
          <w:sz w:val="28"/>
          <w:szCs w:val="28"/>
          <w:rtl w:val="true"/>
          <w:lang w:bidi="fa-IR"/>
        </w:rPr>
        <w:t>.</w:t>
      </w:r>
    </w:p>
    <w:p>
      <w:pPr>
        <w:pStyle w:val="Heading4"/>
        <w:numPr>
          <w:ilvl w:val="3"/>
          <w:numId w:val="1"/>
        </w:numPr>
        <w:rPr/>
      </w:pPr>
      <w:bookmarkStart w:id="7283" w:name="__RefHeading___Toc15404987_1280447820"/>
      <w:bookmarkStart w:id="7284" w:name="_Toc3436"/>
      <w:bookmarkEnd w:id="7283"/>
      <w:r>
        <w:rPr/>
        <w:t>3-10-6</w:t>
      </w:r>
      <w:r>
        <w:rPr>
          <w:rtl w:val="true"/>
        </w:rPr>
        <w:t xml:space="preserve">- </w:t>
      </w:r>
      <w:r>
        <w:rPr>
          <w:rtl w:val="true"/>
        </w:rPr>
        <w:t>تأثیرات</w:t>
      </w:r>
      <w:bookmarkEnd w:id="7284"/>
    </w:p>
    <w:p>
      <w:pPr>
        <w:pStyle w:val="Heading5"/>
        <w:numPr>
          <w:ilvl w:val="4"/>
          <w:numId w:val="1"/>
        </w:numPr>
        <w:rPr/>
      </w:pPr>
      <w:bookmarkStart w:id="7285" w:name="__RefHeading___Toc15404989_1280447820"/>
      <w:bookmarkStart w:id="7286" w:name="_Toc3437"/>
      <w:bookmarkEnd w:id="7285"/>
      <w:r>
        <w:rPr>
          <w:rtl w:val="true"/>
        </w:rPr>
        <w:t>اشاره</w:t>
      </w:r>
      <w:bookmarkEnd w:id="7286"/>
    </w:p>
    <w:p>
      <w:pPr>
        <w:pStyle w:val="BookText"/>
        <w:rPr/>
      </w:pPr>
      <w:r>
        <w:rPr>
          <w:rFonts w:ascii="IRNazanin" w:hAnsi="IRNazanin" w:eastAsia="IRNazanin"/>
          <w:color w:val="111111"/>
          <w:sz w:val="28"/>
          <w:sz w:val="28"/>
          <w:szCs w:val="28"/>
          <w:rtl w:val="true"/>
          <w:lang w:bidi="fa-IR"/>
        </w:rPr>
        <w:t>حملات مسمومیت دسترسپذیری می توانند تأثیرات گسترده ای بر روی سامانه های یادگیری ماشین و زمینه های وسیع تری که در آنها استفاده می شوند،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تأثیرات نه تنها بر روی عملکرد فنی مدل ها، بلکه بر جنبه های عملیاتی، مالی و شهرت یک سازمان نیز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برخی از تأثیرات کلیدی آورده شده است</w:t>
      </w:r>
      <w:r>
        <w:rPr>
          <w:rFonts w:eastAsia="IRNazanin" w:cs="IRNazanin"/>
          <w:color w:val="111111"/>
          <w:sz w:val="28"/>
          <w:szCs w:val="28"/>
          <w:rtl w:val="true"/>
          <w:lang w:bidi="fa-IR"/>
        </w:rPr>
        <w:t>:</w:t>
      </w:r>
    </w:p>
    <w:p>
      <w:pPr>
        <w:pStyle w:val="Heading5"/>
        <w:numPr>
          <w:ilvl w:val="4"/>
          <w:numId w:val="1"/>
        </w:numPr>
        <w:rPr/>
      </w:pPr>
      <w:bookmarkStart w:id="7287" w:name="__RefHeading___Toc15404991_1280447820"/>
      <w:bookmarkStart w:id="7288" w:name="_Toc3438"/>
      <w:bookmarkEnd w:id="7287"/>
      <w:r>
        <w:rPr>
          <w:rtl w:val="true"/>
        </w:rPr>
        <w:t>کاهش عملکرد مدل</w:t>
      </w:r>
      <w:r>
        <w:rPr>
          <w:rtl w:val="true"/>
        </w:rPr>
        <w:t>:</w:t>
      </w:r>
      <w:bookmarkEnd w:id="7288"/>
    </w:p>
    <w:p>
      <w:pPr>
        <w:pStyle w:val="BookText"/>
        <w:rPr/>
      </w:pPr>
      <w:r>
        <w:rPr>
          <w:rFonts w:ascii="IRNazanin" w:hAnsi="IRNazanin" w:eastAsia="IRNazanin"/>
          <w:color w:val="111111"/>
          <w:sz w:val="28"/>
          <w:sz w:val="28"/>
          <w:szCs w:val="28"/>
          <w:rtl w:val="true"/>
          <w:lang w:bidi="fa-IR"/>
        </w:rPr>
        <w:t>تأثیر فنی اصلی، کاهش قابل توجه دقت مدل است که منجر به پیش بینی ها و خروجی های غیرقابل اعتماد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های تحت تأثیر ممکن است نرخ خطای بالاتری نشان دهند که آنها را برای اهداف تصمیم گیری غیرموثر می کند</w:t>
      </w:r>
      <w:r>
        <w:rPr>
          <w:rFonts w:eastAsia="IRNazanin" w:cs="IRNazanin"/>
          <w:color w:val="111111"/>
          <w:sz w:val="28"/>
          <w:szCs w:val="28"/>
          <w:rtl w:val="true"/>
          <w:lang w:bidi="fa-IR"/>
        </w:rPr>
        <w:t>.</w:t>
      </w:r>
    </w:p>
    <w:p>
      <w:pPr>
        <w:pStyle w:val="Heading5"/>
        <w:numPr>
          <w:ilvl w:val="4"/>
          <w:numId w:val="1"/>
        </w:numPr>
        <w:rPr/>
      </w:pPr>
      <w:bookmarkStart w:id="7289" w:name="__RefHeading___Toc15404993_1280447820"/>
      <w:bookmarkStart w:id="7290" w:name="_Toc3439"/>
      <w:bookmarkEnd w:id="7289"/>
      <w:r>
        <w:rPr>
          <w:rtl w:val="true"/>
        </w:rPr>
        <w:t>اختلالات عملیاتی</w:t>
      </w:r>
      <w:r>
        <w:rPr>
          <w:rtl w:val="true"/>
        </w:rPr>
        <w:t>:</w:t>
      </w:r>
      <w:bookmarkEnd w:id="7290"/>
    </w:p>
    <w:p>
      <w:pPr>
        <w:pStyle w:val="BookText"/>
        <w:rPr/>
      </w:pPr>
      <w:r>
        <w:rPr>
          <w:rFonts w:ascii="IRNazanin" w:hAnsi="IRNazanin" w:eastAsia="IRNazanin"/>
          <w:color w:val="111111"/>
          <w:sz w:val="28"/>
          <w:sz w:val="28"/>
          <w:szCs w:val="28"/>
          <w:rtl w:val="true"/>
          <w:lang w:bidi="fa-IR"/>
        </w:rPr>
        <w:t>سازمان ها ممکن است با اختلالاتی در خدمات وابسته به مدل های تحت تأثیر مواجه شوند که نیاز به عیب یابی فوری و احتمالا ًزمان از دست رفته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کارهای عملیاتی که به پیش بینی های دقیق و به موقع وابسته هستند ممکن است به دلیل خروجی های غیرقابل اعتماد با تأخیر مواجه شوند</w:t>
      </w:r>
      <w:r>
        <w:rPr>
          <w:rFonts w:eastAsia="IRNazanin" w:cs="IRNazanin"/>
          <w:color w:val="111111"/>
          <w:sz w:val="28"/>
          <w:szCs w:val="28"/>
          <w:rtl w:val="true"/>
          <w:lang w:bidi="fa-IR"/>
        </w:rPr>
        <w:t>.</w:t>
      </w:r>
    </w:p>
    <w:p>
      <w:pPr>
        <w:pStyle w:val="Heading5"/>
        <w:numPr>
          <w:ilvl w:val="4"/>
          <w:numId w:val="1"/>
        </w:numPr>
        <w:rPr/>
      </w:pPr>
      <w:bookmarkStart w:id="7291" w:name="__RefHeading___Toc15404995_1280447820"/>
      <w:bookmarkStart w:id="7292" w:name="_Toc3440"/>
      <w:bookmarkEnd w:id="7291"/>
      <w:r>
        <w:rPr>
          <w:rtl w:val="true"/>
        </w:rPr>
        <w:t>مصرف منابع و هزینه ها</w:t>
      </w:r>
      <w:r>
        <w:rPr>
          <w:rtl w:val="true"/>
        </w:rPr>
        <w:t>:</w:t>
      </w:r>
      <w:bookmarkEnd w:id="7292"/>
    </w:p>
    <w:p>
      <w:pPr>
        <w:pStyle w:val="BookText"/>
        <w:rPr/>
      </w:pPr>
      <w:r>
        <w:rPr>
          <w:rFonts w:ascii="IRNazanin" w:hAnsi="IRNazanin" w:eastAsia="IRNazanin"/>
          <w:color w:val="111111"/>
          <w:sz w:val="28"/>
          <w:sz w:val="28"/>
          <w:szCs w:val="28"/>
          <w:rtl w:val="true"/>
          <w:lang w:bidi="fa-IR"/>
        </w:rPr>
        <w:t>اصلاح تأثیر حمله مسمومیت دسترس پذیری نیاز به منابع محاسباتی و انسانی قابل توجهی دارد، از جمله آموزش مجدد مدل ها و پاکسازی داده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اقدامات امنیتی اضافی، تحلیل های قانونی و احتمالا ًاز دست دادن کسب وکار می تواند منجر به هزینه های مالی قابل توجهی شود</w:t>
      </w:r>
      <w:r>
        <w:rPr>
          <w:rFonts w:eastAsia="IRNazanin" w:cs="IRNazanin"/>
          <w:color w:val="111111"/>
          <w:sz w:val="28"/>
          <w:szCs w:val="28"/>
          <w:rtl w:val="true"/>
          <w:lang w:bidi="fa-IR"/>
        </w:rPr>
        <w:t>.</w:t>
      </w:r>
    </w:p>
    <w:p>
      <w:pPr>
        <w:pStyle w:val="Heading5"/>
        <w:numPr>
          <w:ilvl w:val="4"/>
          <w:numId w:val="1"/>
        </w:numPr>
        <w:rPr/>
      </w:pPr>
      <w:bookmarkStart w:id="7293" w:name="__RefHeading___Toc15404997_1280447820"/>
      <w:bookmarkStart w:id="7294" w:name="_Toc3441"/>
      <w:bookmarkEnd w:id="7293"/>
      <w:r>
        <w:rPr>
          <w:rtl w:val="true"/>
        </w:rPr>
        <w:t>آسیب به شهرت</w:t>
      </w:r>
      <w:r>
        <w:rPr>
          <w:rtl w:val="true"/>
        </w:rPr>
        <w:t>:</w:t>
      </w:r>
      <w:bookmarkEnd w:id="7294"/>
    </w:p>
    <w:p>
      <w:pPr>
        <w:pStyle w:val="BookText"/>
        <w:rPr/>
      </w:pPr>
      <w:r>
        <w:rPr>
          <w:rFonts w:ascii="IRNazanin" w:hAnsi="IRNazanin" w:eastAsia="IRNazanin"/>
          <w:color w:val="111111"/>
          <w:sz w:val="28"/>
          <w:sz w:val="28"/>
          <w:szCs w:val="28"/>
          <w:rtl w:val="true"/>
          <w:lang w:bidi="fa-IR"/>
        </w:rPr>
        <w:t>مشکلات مداوم در عملکرد مدل می تواند اعتماد مشتریان و ذینفعان را کاهش دهد و بر شهرت سازمان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صنایعی که قابلیت اعتماد و دقت حیاتی هستند، مدل مختل شده می تواند تصویر برند و موقعیت بازار را آسیب بزند</w:t>
      </w:r>
      <w:r>
        <w:rPr>
          <w:rFonts w:eastAsia="IRNazanin" w:cs="IRNazanin"/>
          <w:color w:val="111111"/>
          <w:sz w:val="28"/>
          <w:szCs w:val="28"/>
          <w:rtl w:val="true"/>
          <w:lang w:bidi="fa-IR"/>
        </w:rPr>
        <w:t>.</w:t>
      </w:r>
    </w:p>
    <w:p>
      <w:pPr>
        <w:pStyle w:val="Heading5"/>
        <w:numPr>
          <w:ilvl w:val="4"/>
          <w:numId w:val="1"/>
        </w:numPr>
        <w:rPr/>
      </w:pPr>
      <w:bookmarkStart w:id="7295" w:name="__RefHeading___Toc15404999_1280447820"/>
      <w:bookmarkStart w:id="7296" w:name="_Toc3442"/>
      <w:bookmarkEnd w:id="7295"/>
      <w:r>
        <w:rPr>
          <w:rtl w:val="true"/>
        </w:rPr>
        <w:t>تضعیف تجربه و رضایت کاربر</w:t>
      </w:r>
      <w:r>
        <w:rPr>
          <w:rtl w:val="true"/>
        </w:rPr>
        <w:t>:</w:t>
      </w:r>
      <w:bookmarkEnd w:id="7296"/>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کاربران که به خروجی های ثابت از سامانه های هوش مصنوعی وابسته هستند ممکن است با ناامیدی و نارضایتی مواجه شوند که بر وفاداری و تعامل مشتری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7297" w:name="pg19124_193388"/>
    </w:p>
    <w:p>
      <w:pPr>
        <w:pStyle w:val="BookText"/>
        <w:rPr/>
      </w:pPr>
      <w:bookmarkEnd w:id="7297"/>
      <w:r>
        <w:rPr>
          <w:rFonts w:ascii="IRNazanin" w:hAnsi="IRNazanin" w:eastAsia="IRNazanin"/>
          <w:color w:val="111111"/>
          <w:sz w:val="28"/>
          <w:sz w:val="28"/>
          <w:szCs w:val="28"/>
          <w:rtl w:val="true"/>
          <w:lang w:bidi="fa-IR"/>
        </w:rPr>
        <w:t>مدل ها به عنوان غیرقابل اعتماد یا مختل شده دیده شوند، کاربران ممکن است نگرانی هایی در مورد حریم خصوصی و امنیت داده های خود پیدا کنند</w:t>
      </w:r>
      <w:r>
        <w:rPr>
          <w:rFonts w:eastAsia="IRNazanin" w:cs="IRNazanin"/>
          <w:color w:val="111111"/>
          <w:sz w:val="28"/>
          <w:szCs w:val="28"/>
          <w:rtl w:val="true"/>
          <w:lang w:bidi="fa-IR"/>
        </w:rPr>
        <w:t>.</w:t>
      </w:r>
    </w:p>
    <w:p>
      <w:pPr>
        <w:pStyle w:val="Heading5"/>
        <w:numPr>
          <w:ilvl w:val="4"/>
          <w:numId w:val="1"/>
        </w:numPr>
        <w:rPr/>
      </w:pPr>
      <w:bookmarkStart w:id="7298" w:name="__RefHeading___Toc15405001_1280447820"/>
      <w:bookmarkStart w:id="7299" w:name="_Toc3443"/>
      <w:bookmarkEnd w:id="7298"/>
      <w:r>
        <w:rPr>
          <w:rtl w:val="true"/>
        </w:rPr>
        <w:t>ریسک های نظارتی و انطباق</w:t>
      </w:r>
      <w:r>
        <w:rPr>
          <w:rtl w:val="true"/>
        </w:rPr>
        <w:t>:</w:t>
      </w:r>
      <w:bookmarkEnd w:id="7299"/>
    </w:p>
    <w:p>
      <w:pPr>
        <w:pStyle w:val="BookText"/>
        <w:rPr/>
      </w:pPr>
      <w:r>
        <w:rPr>
          <w:rFonts w:ascii="IRNazanin" w:hAnsi="IRNazanin" w:eastAsia="IRNazanin"/>
          <w:color w:val="111111"/>
          <w:sz w:val="28"/>
          <w:sz w:val="28"/>
          <w:szCs w:val="28"/>
          <w:rtl w:val="true"/>
          <w:lang w:bidi="fa-IR"/>
        </w:rPr>
        <w:t>اگر خروجی های مدل برای رعایت استانداردهای نظارتی یا الزامات انطباق حیاتی باشند، کاهش آنها می تواند منجر به نقض های نظارتی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 ممکن است با چالش های قانونی مواجه شوند اگر مشکلات دسترس پذیری منجر به نتایج منفی قابل توجهی برای کاربران شوند یا اگر نتوانند الزامات قراردادی را برآورده کنند</w:t>
      </w:r>
      <w:r>
        <w:rPr>
          <w:rFonts w:eastAsia="IRNazanin" w:cs="IRNazanin"/>
          <w:color w:val="111111"/>
          <w:sz w:val="28"/>
          <w:szCs w:val="28"/>
          <w:rtl w:val="true"/>
          <w:lang w:bidi="fa-IR"/>
        </w:rPr>
        <w:t>.</w:t>
      </w:r>
    </w:p>
    <w:p>
      <w:pPr>
        <w:pStyle w:val="Heading5"/>
        <w:numPr>
          <w:ilvl w:val="4"/>
          <w:numId w:val="1"/>
        </w:numPr>
        <w:rPr/>
      </w:pPr>
      <w:bookmarkStart w:id="7300" w:name="__RefHeading___Toc15405003_1280447820"/>
      <w:bookmarkStart w:id="7301" w:name="_Toc3444"/>
      <w:bookmarkEnd w:id="7300"/>
      <w:r>
        <w:rPr>
          <w:rtl w:val="true"/>
        </w:rPr>
        <w:t>پیامدهای راهبردی بلندمدت</w:t>
      </w:r>
      <w:r>
        <w:rPr>
          <w:rtl w:val="true"/>
        </w:rPr>
        <w:t>:</w:t>
      </w:r>
      <w:bookmarkEnd w:id="7301"/>
    </w:p>
    <w:p>
      <w:pPr>
        <w:pStyle w:val="BookText"/>
        <w:rPr/>
      </w:pPr>
      <w:r>
        <w:rPr>
          <w:rFonts w:ascii="IRNazanin" w:hAnsi="IRNazanin" w:eastAsia="IRNazanin"/>
          <w:color w:val="111111"/>
          <w:sz w:val="28"/>
          <w:sz w:val="28"/>
          <w:szCs w:val="28"/>
          <w:rtl w:val="true"/>
          <w:lang w:bidi="fa-IR"/>
        </w:rPr>
        <w:t>مشکلات مداوم در دسترسپذیری ممکن است منجر به تردید در پذیرش گسترده راه حل های هوش مصنوعی در سراسر سازمان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لازم برای کاهش حملات و بازگرداندن عملکرد ممکن است منابع را از نوآوری و ابتکارات راهبردی منحرف کند</w:t>
      </w:r>
      <w:r>
        <w:rPr>
          <w:rFonts w:eastAsia="IRNazanin" w:cs="IRNazanin"/>
          <w:color w:val="111111"/>
          <w:sz w:val="28"/>
          <w:szCs w:val="28"/>
          <w:rtl w:val="true"/>
          <w:lang w:bidi="fa-IR"/>
        </w:rPr>
        <w:t>.</w:t>
      </w:r>
    </w:p>
    <w:p>
      <w:pPr>
        <w:pStyle w:val="Heading4"/>
        <w:numPr>
          <w:ilvl w:val="3"/>
          <w:numId w:val="1"/>
        </w:numPr>
        <w:rPr/>
      </w:pPr>
      <w:bookmarkStart w:id="7302" w:name="__RefHeading___Toc15405005_1280447820"/>
      <w:bookmarkStart w:id="7303" w:name="_Toc3445"/>
      <w:bookmarkEnd w:id="7302"/>
      <w:r>
        <w:rPr/>
        <w:t>3-10-7</w:t>
      </w:r>
      <w:r>
        <w:rPr>
          <w:rtl w:val="true"/>
        </w:rPr>
        <w:t xml:space="preserve">- </w:t>
      </w:r>
      <w:r>
        <w:rPr>
          <w:rtl w:val="true"/>
        </w:rPr>
        <w:t>راه های مقابله</w:t>
      </w:r>
      <w:bookmarkEnd w:id="7303"/>
    </w:p>
    <w:p>
      <w:pPr>
        <w:pStyle w:val="Heading5"/>
        <w:numPr>
          <w:ilvl w:val="4"/>
          <w:numId w:val="1"/>
        </w:numPr>
        <w:rPr/>
      </w:pPr>
      <w:bookmarkStart w:id="7304" w:name="__RefHeading___Toc15405007_1280447820"/>
      <w:bookmarkStart w:id="7305" w:name="_Toc3446"/>
      <w:bookmarkEnd w:id="7304"/>
      <w:r>
        <w:rPr>
          <w:rtl w:val="true"/>
        </w:rPr>
        <w:t>اشاره</w:t>
      </w:r>
      <w:bookmarkEnd w:id="7305"/>
    </w:p>
    <w:p>
      <w:pPr>
        <w:pStyle w:val="BookText"/>
        <w:rPr/>
      </w:pPr>
      <w:r>
        <w:rPr>
          <w:rFonts w:ascii="IRNazanin" w:hAnsi="IRNazanin" w:eastAsia="IRNazanin"/>
          <w:color w:val="111111"/>
          <w:sz w:val="28"/>
          <w:sz w:val="28"/>
          <w:szCs w:val="28"/>
          <w:rtl w:val="true"/>
          <w:lang w:bidi="fa-IR"/>
        </w:rPr>
        <w:t>کاهش حملات مسمومیت دسترسپذیری نیازمند یک رویکرد چندوجهی است که بر تقویت امنیت و استحکام سامانه های یادگیری ماشین در سراسر خط داده، فرآیندهای آموزشی و استقرار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راهبردهای کلیدی برای کاهش این گونه حملات آورده شده است</w:t>
      </w:r>
      <w:r>
        <w:rPr>
          <w:rFonts w:eastAsia="IRNazanin" w:cs="IRNazanin"/>
          <w:color w:val="111111"/>
          <w:sz w:val="28"/>
          <w:szCs w:val="28"/>
          <w:rtl w:val="true"/>
          <w:lang w:bidi="fa-IR"/>
        </w:rPr>
        <w:t>:</w:t>
      </w:r>
    </w:p>
    <w:p>
      <w:pPr>
        <w:pStyle w:val="Heading5"/>
        <w:numPr>
          <w:ilvl w:val="4"/>
          <w:numId w:val="1"/>
        </w:numPr>
        <w:rPr/>
      </w:pPr>
      <w:bookmarkStart w:id="7306" w:name="__RefHeading___Toc15405009_1280447820"/>
      <w:bookmarkStart w:id="7307" w:name="_Toc3447"/>
      <w:bookmarkEnd w:id="7306"/>
      <w:r>
        <w:rPr>
          <w:rtl w:val="true"/>
        </w:rPr>
        <w:t>یکپارچگی داده و تضمین کیفیت</w:t>
      </w:r>
      <w:r>
        <w:rPr>
          <w:rtl w:val="true"/>
        </w:rPr>
        <w:t>:</w:t>
      </w:r>
      <w:bookmarkEnd w:id="7307"/>
    </w:p>
    <w:p>
      <w:pPr>
        <w:pStyle w:val="BookText"/>
        <w:rPr/>
      </w:pPr>
      <w:r>
        <w:rPr>
          <w:rFonts w:ascii="IRNazanin" w:hAnsi="IRNazanin" w:eastAsia="IRNazanin"/>
          <w:color w:val="111111"/>
          <w:sz w:val="28"/>
          <w:sz w:val="28"/>
          <w:szCs w:val="28"/>
          <w:rtl w:val="true"/>
          <w:lang w:bidi="fa-IR"/>
        </w:rPr>
        <w:t>منابع داده ایمن و تأیید شوند تا یکپارچگی مجموعه های داده آموزشی تضمین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معتبر و تأیید شده استفاده شود و به طور منظم منبع داده بررسی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های تشخیص ناهنجاری پیاده سازی شوند تا نقاط داده مشکوک یا دورافتاده شناسایی و فیلتر شوند که می تواند نشان دهنده مسمومیت باشد</w:t>
      </w:r>
      <w:r>
        <w:rPr>
          <w:rFonts w:eastAsia="IRNazanin" w:cs="IRNazanin"/>
          <w:color w:val="111111"/>
          <w:sz w:val="28"/>
          <w:szCs w:val="28"/>
          <w:rtl w:val="true"/>
          <w:lang w:bidi="fa-IR"/>
        </w:rPr>
        <w:t>.</w:t>
      </w:r>
    </w:p>
    <w:p>
      <w:pPr>
        <w:pStyle w:val="Heading5"/>
        <w:numPr>
          <w:ilvl w:val="4"/>
          <w:numId w:val="1"/>
        </w:numPr>
        <w:rPr/>
      </w:pPr>
      <w:bookmarkStart w:id="7308" w:name="__RefHeading___Toc15405011_1280447820"/>
      <w:bookmarkStart w:id="7309" w:name="_Toc3448"/>
      <w:bookmarkEnd w:id="7308"/>
      <w:r>
        <w:rPr>
          <w:rtl w:val="true"/>
        </w:rPr>
        <w:t>تکنیک های آموزشی مقاوم</w:t>
      </w:r>
      <w:r>
        <w:rPr>
          <w:rtl w:val="true"/>
        </w:rPr>
        <w:t>:</w:t>
      </w:r>
      <w:bookmarkEnd w:id="7309"/>
    </w:p>
    <w:p>
      <w:pPr>
        <w:pStyle w:val="BookText"/>
        <w:rPr/>
      </w:pPr>
      <w:r>
        <w:rPr>
          <w:rFonts w:ascii="IRNazanin" w:hAnsi="IRNazanin" w:eastAsia="IRNazanin"/>
          <w:color w:val="111111"/>
          <w:sz w:val="28"/>
          <w:sz w:val="28"/>
          <w:szCs w:val="28"/>
          <w:rtl w:val="true"/>
          <w:lang w:bidi="fa-IR"/>
        </w:rPr>
        <w:t>نمونه های خصمانه در فرآیند آموزشی گنجانده شوند تا تابآوری مدل در برابر ورودی های تحریف شده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تکنیک ها و الگوریتم های آماری مقاوم استفاده شود که بتوانند بین نویز معمولی و داده های مشکوک تمایز قائل شوند</w:t>
      </w:r>
      <w:r>
        <w:rPr>
          <w:rFonts w:eastAsia="IRNazanin" w:cs="IRNazanin"/>
          <w:color w:val="111111"/>
          <w:sz w:val="28"/>
          <w:szCs w:val="28"/>
          <w:rtl w:val="true"/>
          <w:lang w:bidi="fa-IR"/>
        </w:rPr>
        <w:t>.</w:t>
      </w:r>
    </w:p>
    <w:p>
      <w:pPr>
        <w:pStyle w:val="Heading5"/>
        <w:numPr>
          <w:ilvl w:val="4"/>
          <w:numId w:val="1"/>
        </w:numPr>
        <w:rPr/>
      </w:pPr>
      <w:bookmarkStart w:id="7310" w:name="__RefHeading___Toc15405013_1280447820"/>
      <w:bookmarkStart w:id="7311" w:name="_Toc3449"/>
      <w:bookmarkEnd w:id="7310"/>
      <w:r>
        <w:rPr>
          <w:rtl w:val="true"/>
        </w:rPr>
        <w:t>پیش پردازش و تقویت داده</w:t>
      </w:r>
      <w:r>
        <w:rPr>
          <w:rtl w:val="true"/>
        </w:rPr>
        <w:t>:</w:t>
      </w:r>
      <w:bookmarkEnd w:id="7311"/>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های پاکسازی سختگیرانه برای حذف داده های ناهنجار و بالقوه مضر قبل از استفاده در آموزش به کار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تکنیک های تقویت داده برای ایجاد مجموعه های داده آموزشی متنوع استفاده شود که به مدل ها کمک کند تا بهتر عمومی سازی کنند و کمتر به داده های </w:t>
      </w:r>
      <w:bookmarkStart w:id="7312" w:name="pg19124_193389"/>
    </w:p>
    <w:p>
      <w:pPr>
        <w:pStyle w:val="BookText"/>
        <w:rPr/>
      </w:pPr>
      <w:bookmarkEnd w:id="7312"/>
      <w:r>
        <w:rPr>
          <w:rFonts w:ascii="IRNazanin" w:hAnsi="IRNazanin" w:eastAsia="IRNazanin"/>
          <w:color w:val="111111"/>
          <w:sz w:val="28"/>
          <w:sz w:val="28"/>
          <w:szCs w:val="28"/>
          <w:rtl w:val="true"/>
          <w:lang w:bidi="fa-IR"/>
        </w:rPr>
        <w:t>مسموم حساس باشند</w:t>
      </w:r>
      <w:r>
        <w:rPr>
          <w:rFonts w:eastAsia="IRNazanin" w:cs="IRNazanin"/>
          <w:color w:val="111111"/>
          <w:sz w:val="28"/>
          <w:szCs w:val="28"/>
          <w:rtl w:val="true"/>
          <w:lang w:bidi="fa-IR"/>
        </w:rPr>
        <w:t>.</w:t>
      </w:r>
    </w:p>
    <w:p>
      <w:pPr>
        <w:pStyle w:val="Heading5"/>
        <w:numPr>
          <w:ilvl w:val="4"/>
          <w:numId w:val="1"/>
        </w:numPr>
        <w:rPr/>
      </w:pPr>
      <w:bookmarkStart w:id="7313" w:name="__RefHeading___Toc15405015_1280447820"/>
      <w:bookmarkStart w:id="7314" w:name="_Toc3450"/>
      <w:bookmarkEnd w:id="7313"/>
      <w:r>
        <w:rPr>
          <w:rtl w:val="true"/>
        </w:rPr>
        <w:t>تقویت معماری مدل و الگوریتم</w:t>
      </w:r>
      <w:r>
        <w:rPr>
          <w:rtl w:val="true"/>
        </w:rPr>
        <w:t>:</w:t>
      </w:r>
      <w:bookmarkEnd w:id="7314"/>
    </w:p>
    <w:p>
      <w:pPr>
        <w:pStyle w:val="BookText"/>
        <w:rPr/>
      </w:pPr>
      <w:r>
        <w:rPr>
          <w:rFonts w:ascii="IRNazanin" w:hAnsi="IRNazanin" w:eastAsia="IRNazanin"/>
          <w:color w:val="111111"/>
          <w:sz w:val="28"/>
          <w:sz w:val="28"/>
          <w:szCs w:val="28"/>
          <w:rtl w:val="true"/>
          <w:lang w:bidi="fa-IR"/>
        </w:rPr>
        <w:t>تکنیک های تنظیم پیاده سازی شوند تا بیش برازش را کاهش داده و توانایی مدل را در مقابله با نویز بهبود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مدل های تجمیعی استفاده شود که پیش بینی های چندین مدل را ترکیب می کنند تا تأثیر هر مدل مختل شده ای را کاهش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اعتبارسنجی و تست مقاوم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سناریوهای متنوع خصمانه در پروتکل های تست گنجانده شده تا تابآوری مدل در برابر انواع مختلف مسمومیت داده 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تکنیک های اعتبارسنجی متقابل استفاده شود تا استحکام مدل در زیرمجموعه های مختلف داده تضمین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و ثبت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مداوم خروجی های مدل و ورودی های داده در زمان واقعی نظارت شده تا رفتارهای ناهنجار به سرعت شناسایی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جامع از تغییرات داده، الگوهای دسترسی و معیارهای عملکرد مدل حفظ شود تا قابلیت ردیابی و تحلیل های جنایی تسهیل شود</w:t>
      </w:r>
      <w:r>
        <w:rPr>
          <w:rFonts w:eastAsia="IRNazanin" w:cs="IRNazanin"/>
          <w:color w:val="111111"/>
          <w:sz w:val="28"/>
          <w:szCs w:val="28"/>
          <w:rtl w:val="true"/>
          <w:lang w:bidi="fa-IR"/>
        </w:rPr>
        <w:t>.</w:t>
      </w:r>
    </w:p>
    <w:p>
      <w:pPr>
        <w:pStyle w:val="Heading5"/>
        <w:numPr>
          <w:ilvl w:val="4"/>
          <w:numId w:val="1"/>
        </w:numPr>
        <w:rPr/>
      </w:pPr>
      <w:bookmarkStart w:id="7315" w:name="__RefHeading___Toc15405017_1280447820"/>
      <w:bookmarkStart w:id="7316" w:name="_Toc3451"/>
      <w:bookmarkEnd w:id="7315"/>
      <w:r>
        <w:rPr>
          <w:rtl w:val="true"/>
        </w:rPr>
        <w:t>پاسخ به حادثه و برنامه های بازیابی</w:t>
      </w:r>
      <w:r>
        <w:rPr>
          <w:rtl w:val="true"/>
        </w:rPr>
        <w:t>:</w:t>
      </w:r>
      <w:bookmarkEnd w:id="7316"/>
    </w:p>
    <w:p>
      <w:pPr>
        <w:pStyle w:val="BookText"/>
        <w:rPr/>
      </w:pPr>
      <w:r>
        <w:rPr>
          <w:rFonts w:ascii="IRNazanin" w:hAnsi="IRNazanin" w:eastAsia="IRNazanin"/>
          <w:color w:val="111111"/>
          <w:sz w:val="28"/>
          <w:sz w:val="28"/>
          <w:szCs w:val="28"/>
          <w:rtl w:val="true"/>
          <w:lang w:bidi="fa-IR"/>
        </w:rPr>
        <w:t>برنامه های پاسخ به حادثه توسعه و پیاده سازی شود تا به سرعت اثرات حملات شناسایی شده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ساز و کارهایی برای آموزش مجدد سریع یا بازگرداندن مدل ها به نسخه های پایدار قبلی در صورت شناسایی حمله وجود داشته باشد</w:t>
      </w:r>
      <w:r>
        <w:rPr>
          <w:rFonts w:eastAsia="IRNazanin" w:cs="IRNazanin"/>
          <w:color w:val="111111"/>
          <w:sz w:val="28"/>
          <w:szCs w:val="28"/>
          <w:rtl w:val="true"/>
          <w:lang w:bidi="fa-IR"/>
        </w:rPr>
        <w:t>.</w:t>
      </w:r>
    </w:p>
    <w:p>
      <w:pPr>
        <w:pStyle w:val="Heading5"/>
        <w:numPr>
          <w:ilvl w:val="4"/>
          <w:numId w:val="1"/>
        </w:numPr>
        <w:rPr/>
      </w:pPr>
      <w:bookmarkStart w:id="7317" w:name="__RefHeading___Toc15405019_1280447820"/>
      <w:bookmarkStart w:id="7318" w:name="_Toc3452"/>
      <w:bookmarkEnd w:id="7317"/>
      <w:r>
        <w:rPr>
          <w:rtl w:val="true"/>
        </w:rPr>
        <w:t>یادگیری و سازگاری مداوم</w:t>
      </w:r>
      <w:r>
        <w:rPr>
          <w:rtl w:val="true"/>
        </w:rPr>
        <w:t>:</w:t>
      </w:r>
      <w:bookmarkEnd w:id="7318"/>
    </w:p>
    <w:p>
      <w:pPr>
        <w:pStyle w:val="BookText"/>
        <w:rPr/>
      </w:pPr>
      <w:r>
        <w:rPr>
          <w:rFonts w:ascii="IRNazanin" w:hAnsi="IRNazanin" w:eastAsia="IRNazanin"/>
          <w:color w:val="111111"/>
          <w:sz w:val="28"/>
          <w:sz w:val="28"/>
          <w:szCs w:val="28"/>
          <w:rtl w:val="true"/>
          <w:lang w:bidi="fa-IR"/>
        </w:rPr>
        <w:t>به طور مکرر مدل ها به روزرسانی و با داده های تازه و تأیید شده مجددا آموزش داده شود تا تأثیر هرگونه مسمومیت شناسایی نشده قبلی به حداقل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مورد آخرین تهدیدات و آسیب پذیری های مربوط به مسمومیت داده در جوامع علمی یادگیری ماشین مطلع بود</w:t>
      </w:r>
      <w:r>
        <w:rPr>
          <w:rFonts w:eastAsia="IRNazanin" w:cs="IRNazanin"/>
          <w:color w:val="111111"/>
          <w:sz w:val="28"/>
          <w:szCs w:val="28"/>
          <w:rtl w:val="true"/>
          <w:lang w:bidi="fa-IR"/>
        </w:rPr>
        <w:t>.</w:t>
      </w:r>
    </w:p>
    <w:p>
      <w:pPr>
        <w:pStyle w:val="Heading3"/>
        <w:numPr>
          <w:ilvl w:val="2"/>
          <w:numId w:val="1"/>
        </w:numPr>
        <w:rPr/>
      </w:pPr>
      <w:bookmarkStart w:id="7319" w:name="__RefHeading___Toc15405021_1280447820"/>
      <w:bookmarkStart w:id="7320" w:name="_Toc3453"/>
      <w:bookmarkEnd w:id="7319"/>
      <w:r>
        <w:rPr/>
        <w:t>3-11</w:t>
      </w:r>
      <w:r>
        <w:rPr>
          <w:rtl w:val="true"/>
        </w:rPr>
        <w:t xml:space="preserve">- </w:t>
      </w:r>
      <w:r>
        <w:rPr>
          <w:rtl w:val="true"/>
        </w:rPr>
        <w:t>گریز یا نمونه های متخاصم</w:t>
      </w:r>
      <w:bookmarkEnd w:id="7320"/>
    </w:p>
    <w:p>
      <w:pPr>
        <w:pStyle w:val="Heading4"/>
        <w:numPr>
          <w:ilvl w:val="3"/>
          <w:numId w:val="1"/>
        </w:numPr>
        <w:rPr/>
      </w:pPr>
      <w:bookmarkStart w:id="7321" w:name="__RefHeading___Toc15405023_1280447820"/>
      <w:bookmarkStart w:id="7322" w:name="_Toc3454"/>
      <w:bookmarkEnd w:id="7321"/>
      <w:r>
        <w:rPr>
          <w:rtl w:val="true"/>
        </w:rPr>
        <w:t>اشاره</w:t>
      </w:r>
      <w:bookmarkEnd w:id="7322"/>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گریز </w:t>
      </w:r>
      <w:r>
        <w:rPr>
          <w:rStyle w:val="FootnoteAnchor"/>
          <w:rtl w:val="true"/>
        </w:rPr>
        <w:footnoteReference w:id="131"/>
      </w:r>
      <w:r>
        <w:rPr>
          <w:rFonts w:ascii="IRNazanin" w:hAnsi="IRNazanin" w:eastAsia="IRNazanin"/>
          <w:color w:val="111111"/>
          <w:sz w:val="28"/>
          <w:sz w:val="28"/>
          <w:szCs w:val="28"/>
          <w:rtl w:val="true"/>
          <w:lang w:bidi="fa-IR"/>
        </w:rPr>
        <w:t>در یادگیری ماشین به دسته ای از حملات اشاره دارد که در آنها مهاجمان داده های ورودی را دستکاری می کنند تا مدل های یادگیری ماشین را فریب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دستکاری این است که مدل پیش بینی ها یا دسته بندی های نادرستی انجام دهد بدون اینکه خود مدل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حملات گریز به ویژه نگران کننده هستند زیرا از آسیب پذیری ها در فرآیندهای تصمیم گیری مدل ها بهره برداری می کنند و معمولا ًمنجر به پیامدهای قابل توجهی در کاربردهای مختلف مانند امنیت سایبری، مالی و </w:t>
      </w:r>
      <w:bookmarkStart w:id="7323" w:name="pg19124_193390"/>
    </w:p>
    <w:p>
      <w:pPr>
        <w:pStyle w:val="BookText"/>
        <w:rPr/>
      </w:pPr>
      <w:bookmarkEnd w:id="7323"/>
      <w:r>
        <w:rPr>
          <w:rFonts w:ascii="IRNazanin" w:hAnsi="IRNazanin" w:eastAsia="IRNazanin"/>
          <w:color w:val="111111"/>
          <w:sz w:val="28"/>
          <w:sz w:val="28"/>
          <w:szCs w:val="28"/>
          <w:rtl w:val="true"/>
          <w:lang w:bidi="fa-IR"/>
        </w:rPr>
        <w:t>بهداشت و درمان می شوند</w:t>
      </w:r>
      <w:r>
        <w:rPr>
          <w:rFonts w:eastAsia="IRNazanin" w:cs="IRNazanin"/>
          <w:color w:val="111111"/>
          <w:sz w:val="28"/>
          <w:szCs w:val="28"/>
          <w:rtl w:val="true"/>
          <w:lang w:bidi="fa-IR"/>
        </w:rPr>
        <w:t>.</w:t>
      </w:r>
    </w:p>
    <w:p>
      <w:pPr>
        <w:pStyle w:val="Heading4"/>
        <w:numPr>
          <w:ilvl w:val="3"/>
          <w:numId w:val="1"/>
        </w:numPr>
        <w:rPr/>
      </w:pPr>
      <w:bookmarkStart w:id="7324" w:name="__RefHeading___Toc15405025_1280447820"/>
      <w:bookmarkStart w:id="7325" w:name="_Toc3455"/>
      <w:bookmarkEnd w:id="7324"/>
      <w:r>
        <w:rPr/>
        <w:t>3-11-1</w:t>
      </w:r>
      <w:r>
        <w:rPr>
          <w:rtl w:val="true"/>
        </w:rPr>
        <w:t xml:space="preserve">- </w:t>
      </w:r>
      <w:r>
        <w:rPr>
          <w:rtl w:val="true"/>
        </w:rPr>
        <w:t>ویژگی های کلیدی</w:t>
      </w:r>
      <w:bookmarkEnd w:id="7325"/>
    </w:p>
    <w:p>
      <w:pPr>
        <w:pStyle w:val="Heading5"/>
        <w:numPr>
          <w:ilvl w:val="4"/>
          <w:numId w:val="1"/>
        </w:numPr>
        <w:rPr/>
      </w:pPr>
      <w:bookmarkStart w:id="7326" w:name="__RefHeading___Toc15405027_1280447820"/>
      <w:bookmarkStart w:id="7327" w:name="_Toc3456"/>
      <w:bookmarkEnd w:id="7326"/>
      <w:r>
        <w:rPr>
          <w:rtl w:val="true"/>
        </w:rPr>
        <w:t>اشاره</w:t>
      </w:r>
      <w:bookmarkEnd w:id="7327"/>
    </w:p>
    <w:p>
      <w:pPr>
        <w:pStyle w:val="BookText"/>
        <w:rPr/>
      </w:pPr>
      <w:r>
        <w:rPr>
          <w:rFonts w:ascii="IRNazanin" w:hAnsi="IRNazanin" w:eastAsia="IRNazanin"/>
          <w:color w:val="111111"/>
          <w:sz w:val="28"/>
          <w:sz w:val="28"/>
          <w:szCs w:val="28"/>
          <w:rtl w:val="true"/>
          <w:lang w:bidi="fa-IR"/>
        </w:rPr>
        <w:t>حملات گریز در یادگیری ماشین ویژگی های کلیدی متعددی دارند که آنها را از سایر انواع حملات متمایز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ویژگی ها برای توسعه دفاع های مؤثر و بهبود استحکام مدل های یادگیری ماشین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ویژگی های اصلی حملات گریز آورده شده است</w:t>
      </w:r>
      <w:r>
        <w:rPr>
          <w:rFonts w:eastAsia="IRNazanin" w:cs="IRNazanin"/>
          <w:color w:val="111111"/>
          <w:sz w:val="28"/>
          <w:szCs w:val="28"/>
          <w:rtl w:val="true"/>
          <w:lang w:bidi="fa-IR"/>
        </w:rPr>
        <w:t>:</w:t>
      </w:r>
    </w:p>
    <w:p>
      <w:pPr>
        <w:pStyle w:val="Heading5"/>
        <w:numPr>
          <w:ilvl w:val="4"/>
          <w:numId w:val="1"/>
        </w:numPr>
        <w:rPr/>
      </w:pPr>
      <w:bookmarkStart w:id="7328" w:name="__RefHeading___Toc15405029_1280447820"/>
      <w:bookmarkStart w:id="7329" w:name="_Toc3457"/>
      <w:bookmarkEnd w:id="7328"/>
      <w:r>
        <w:rPr>
          <w:rtl w:val="true"/>
        </w:rPr>
        <w:t>دستکاری داده های ورودی</w:t>
      </w:r>
      <w:r>
        <w:rPr>
          <w:rtl w:val="true"/>
        </w:rPr>
        <w:t>:</w:t>
      </w:r>
      <w:bookmarkEnd w:id="7329"/>
    </w:p>
    <w:p>
      <w:pPr>
        <w:pStyle w:val="BookText"/>
        <w:rPr/>
      </w:pPr>
      <w:r>
        <w:rPr>
          <w:rFonts w:ascii="IRNazanin" w:hAnsi="IRNazanin" w:eastAsia="IRNazanin"/>
          <w:color w:val="111111"/>
          <w:sz w:val="28"/>
          <w:sz w:val="28"/>
          <w:szCs w:val="28"/>
          <w:rtl w:val="true"/>
          <w:lang w:bidi="fa-IR"/>
        </w:rPr>
        <w:t>حملات گریز شامل تغییرات ظریف در داده های ورودی، مانند تصاویر، متن یا صدا است تا مدل را فریب دهند در حالی که تغییرات برای ناظران انسانی غیرقابل تشخیص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نویز کوچک به یک تصویر که باعث می شود یک طبقه بند شیء را نادرست شناسایی کند</w:t>
      </w:r>
      <w:r>
        <w:rPr>
          <w:rFonts w:eastAsia="IRNazanin" w:cs="IRNazanin"/>
          <w:color w:val="111111"/>
          <w:sz w:val="28"/>
          <w:szCs w:val="28"/>
          <w:rtl w:val="true"/>
          <w:lang w:bidi="fa-IR"/>
        </w:rPr>
        <w:t>.</w:t>
      </w:r>
    </w:p>
    <w:p>
      <w:pPr>
        <w:pStyle w:val="Heading5"/>
        <w:numPr>
          <w:ilvl w:val="4"/>
          <w:numId w:val="1"/>
        </w:numPr>
        <w:rPr/>
      </w:pPr>
      <w:bookmarkStart w:id="7330" w:name="__RefHeading___Toc15405031_1280447820"/>
      <w:bookmarkStart w:id="7331" w:name="_Toc3458"/>
      <w:bookmarkEnd w:id="7330"/>
      <w:r>
        <w:rPr>
          <w:rtl w:val="true"/>
        </w:rPr>
        <w:t>حملات هدفمند در مقابل غیرهدفمند</w:t>
      </w:r>
      <w:r>
        <w:rPr>
          <w:rtl w:val="true"/>
        </w:rPr>
        <w:t>:</w:t>
      </w:r>
      <w:bookmarkEnd w:id="7331"/>
    </w:p>
    <w:p>
      <w:pPr>
        <w:pStyle w:val="BookText"/>
        <w:rPr/>
      </w:pPr>
      <w:r>
        <w:rPr>
          <w:rFonts w:ascii="IRNazanin" w:hAnsi="IRNazanin" w:eastAsia="IRNazanin"/>
          <w:color w:val="111111"/>
          <w:sz w:val="28"/>
          <w:sz w:val="28"/>
          <w:szCs w:val="28"/>
          <w:rtl w:val="true"/>
          <w:lang w:bidi="fa-IR"/>
        </w:rPr>
        <w:t>در حملات هدفمند مهاجم قصد دارد مدل ورودی را در یک کلاس نادرست خاص طبقه بندی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حملات غیرهدفمند، هدف فقط این است که مدل پیش بینی نادرستی انجام دهد، بدون توجه به خروجی خاص</w:t>
      </w:r>
      <w:r>
        <w:rPr>
          <w:rFonts w:eastAsia="IRNazanin" w:cs="IRNazanin"/>
          <w:color w:val="111111"/>
          <w:sz w:val="28"/>
          <w:szCs w:val="28"/>
          <w:rtl w:val="true"/>
          <w:lang w:bidi="fa-IR"/>
        </w:rPr>
        <w:t>.</w:t>
      </w:r>
    </w:p>
    <w:p>
      <w:pPr>
        <w:pStyle w:val="Heading5"/>
        <w:numPr>
          <w:ilvl w:val="4"/>
          <w:numId w:val="1"/>
        </w:numPr>
        <w:rPr/>
      </w:pPr>
      <w:bookmarkStart w:id="7332" w:name="__RefHeading___Toc15405033_1280447820"/>
      <w:bookmarkStart w:id="7333" w:name="_Toc3459"/>
      <w:bookmarkEnd w:id="7332"/>
      <w:r>
        <w:rPr>
          <w:rtl w:val="true"/>
        </w:rPr>
        <w:t>دانش مدل</w:t>
      </w:r>
      <w:r>
        <w:rPr>
          <w:rtl w:val="true"/>
        </w:rPr>
        <w:t>:</w:t>
      </w:r>
      <w:bookmarkEnd w:id="7333"/>
    </w:p>
    <w:p>
      <w:pPr>
        <w:pStyle w:val="BookText"/>
        <w:rPr/>
      </w:pPr>
      <w:r>
        <w:rPr>
          <w:rFonts w:ascii="IRNazanin" w:hAnsi="IRNazanin" w:eastAsia="IRNazanin"/>
          <w:color w:val="111111"/>
          <w:sz w:val="28"/>
          <w:sz w:val="28"/>
          <w:szCs w:val="28"/>
          <w:rtl w:val="true"/>
          <w:lang w:bidi="fa-IR"/>
        </w:rPr>
        <w:t>حملات جعبه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 به طور کامل به معماری مدل، پارامترها و داده های آموزشی دسترسی دارد که امکان طراحی دقیق نمونه های متخاصم را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حملات جعبه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 هیچ گونه دانش داخلی از مدل ندارد اما می تواند آن را پرسش کند و خروجی های آن را مشاهده کند و اغلب به قابلیت انتقال نمونه های متخاصم از یک مدل به مدل دیگر تکیه می کند</w:t>
      </w:r>
      <w:r>
        <w:rPr>
          <w:rFonts w:eastAsia="IRNazanin" w:cs="IRNazanin"/>
          <w:color w:val="111111"/>
          <w:sz w:val="28"/>
          <w:szCs w:val="28"/>
          <w:rtl w:val="true"/>
          <w:lang w:bidi="fa-IR"/>
        </w:rPr>
        <w:t>.</w:t>
      </w:r>
    </w:p>
    <w:p>
      <w:pPr>
        <w:pStyle w:val="Heading5"/>
        <w:numPr>
          <w:ilvl w:val="4"/>
          <w:numId w:val="1"/>
        </w:numPr>
        <w:rPr/>
      </w:pPr>
      <w:bookmarkStart w:id="7334" w:name="__RefHeading___Toc15405035_1280447820"/>
      <w:bookmarkStart w:id="7335" w:name="_Toc3460"/>
      <w:bookmarkEnd w:id="7334"/>
      <w:r>
        <w:rPr>
          <w:rtl w:val="true"/>
        </w:rPr>
        <w:t>اختلال ورودی</w:t>
      </w:r>
      <w:r>
        <w:rPr>
          <w:rtl w:val="true"/>
        </w:rPr>
        <w:t>:</w:t>
      </w:r>
      <w:bookmarkEnd w:id="7335"/>
    </w:p>
    <w:p>
      <w:pPr>
        <w:pStyle w:val="BookText"/>
        <w:rPr/>
      </w:pPr>
      <w:r>
        <w:rPr>
          <w:rFonts w:ascii="IRNazanin" w:hAnsi="IRNazanin" w:eastAsia="IRNazanin"/>
          <w:color w:val="111111"/>
          <w:sz w:val="28"/>
          <w:sz w:val="28"/>
          <w:szCs w:val="28"/>
          <w:rtl w:val="true"/>
          <w:lang w:bidi="fa-IR"/>
        </w:rPr>
        <w:t>حملات گریز معمولا ًبه اختلالات کوچک و به دقت محاسبه شده متکی هستند که ورودی را تغییر می دهند بدون اینکه ساختار کلی آن به طور قابل توجهی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دسته بندی تصویر، تغییراتی که زیر یک آستانه خاص باشند ممکن است توسط انسان ها نادیده گرفته شوند اما هنوز هم مدل را فریب دهند</w:t>
      </w:r>
      <w:r>
        <w:rPr>
          <w:rFonts w:eastAsia="IRNazanin" w:cs="IRNazanin"/>
          <w:color w:val="111111"/>
          <w:sz w:val="28"/>
          <w:szCs w:val="28"/>
          <w:rtl w:val="true"/>
          <w:lang w:bidi="fa-IR"/>
        </w:rPr>
        <w:t>.</w:t>
      </w:r>
    </w:p>
    <w:p>
      <w:pPr>
        <w:pStyle w:val="Heading5"/>
        <w:numPr>
          <w:ilvl w:val="4"/>
          <w:numId w:val="1"/>
        </w:numPr>
        <w:rPr/>
      </w:pPr>
      <w:bookmarkStart w:id="7336" w:name="__RefHeading___Toc15405037_1280447820"/>
      <w:bookmarkStart w:id="7337" w:name="_Toc3461"/>
      <w:bookmarkEnd w:id="7336"/>
      <w:r>
        <w:rPr>
          <w:rtl w:val="true"/>
        </w:rPr>
        <w:t>قابلیت انتقال</w:t>
      </w:r>
      <w:r>
        <w:rPr>
          <w:rtl w:val="true"/>
        </w:rPr>
        <w:t>:</w:t>
      </w:r>
      <w:bookmarkEnd w:id="7337"/>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های متخاصم تولید شده برای یک مدل ممکن است همچنین سایر مدل ها را فریب دهند، حتی اگر آنها بر اساس معماری ها یا مجموعه های داده آموزشی متفاوتی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7338" w:name="pg19124_193391"/>
    </w:p>
    <w:p>
      <w:pPr>
        <w:pStyle w:val="BookText"/>
        <w:rPr/>
      </w:pPr>
      <w:bookmarkEnd w:id="7338"/>
      <w:r>
        <w:rPr>
          <w:rFonts w:ascii="IRNazanin" w:hAnsi="IRNazanin" w:eastAsia="IRNazanin"/>
          <w:color w:val="111111"/>
          <w:sz w:val="28"/>
          <w:sz w:val="28"/>
          <w:szCs w:val="28"/>
          <w:rtl w:val="true"/>
          <w:lang w:bidi="fa-IR"/>
        </w:rPr>
        <w:t>ویژگی چالشی برای دفاع در برابر حملات گریز ایجاد می کند، زیرا حفاظت از یک مدل ممکن است در برابر مدل های دیگر مؤثر نباشد</w:t>
      </w:r>
      <w:r>
        <w:rPr>
          <w:rFonts w:eastAsia="IRNazanin" w:cs="IRNazanin"/>
          <w:color w:val="111111"/>
          <w:sz w:val="28"/>
          <w:szCs w:val="28"/>
          <w:rtl w:val="true"/>
          <w:lang w:bidi="fa-IR"/>
        </w:rPr>
        <w:t>.</w:t>
      </w:r>
    </w:p>
    <w:p>
      <w:pPr>
        <w:pStyle w:val="Heading5"/>
        <w:numPr>
          <w:ilvl w:val="4"/>
          <w:numId w:val="1"/>
        </w:numPr>
        <w:rPr/>
      </w:pPr>
      <w:bookmarkStart w:id="7339" w:name="__RefHeading___Toc15405039_1280447820"/>
      <w:bookmarkStart w:id="7340" w:name="_Toc3462"/>
      <w:bookmarkEnd w:id="7339"/>
      <w:r>
        <w:rPr>
          <w:rtl w:val="true"/>
        </w:rPr>
        <w:t>قابلیت انطباق</w:t>
      </w:r>
      <w:r>
        <w:rPr>
          <w:rtl w:val="true"/>
        </w:rPr>
        <w:t>:</w:t>
      </w:r>
      <w:bookmarkEnd w:id="7340"/>
    </w:p>
    <w:p>
      <w:pPr>
        <w:pStyle w:val="BookText"/>
        <w:rPr/>
      </w:pPr>
      <w:r>
        <w:rPr>
          <w:rFonts w:ascii="IRNazanin" w:hAnsi="IRNazanin" w:eastAsia="IRNazanin"/>
          <w:color w:val="111111"/>
          <w:sz w:val="28"/>
          <w:sz w:val="28"/>
          <w:szCs w:val="28"/>
          <w:rtl w:val="true"/>
          <w:lang w:bidi="fa-IR"/>
        </w:rPr>
        <w:t>راهبردهای گریز می توانند به دفاع های به کاررفته توسط مدل ها انطباق یابند و به طور مداوم برای دور زدن تدابیر امنیتی تکامل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مدلی برای شناسایی و نادیده گرفتن اختلالات خاص آموزش ببیند، مهاجمان ممکن است راه های جدیدی برای تغییر ورودی ها پیدا کنند تا به اهداف خود برسند</w:t>
      </w:r>
      <w:r>
        <w:rPr>
          <w:rFonts w:eastAsia="IRNazanin" w:cs="IRNazanin"/>
          <w:color w:val="111111"/>
          <w:sz w:val="28"/>
          <w:szCs w:val="28"/>
          <w:rtl w:val="true"/>
          <w:lang w:bidi="fa-IR"/>
        </w:rPr>
        <w:t>.</w:t>
      </w:r>
    </w:p>
    <w:p>
      <w:pPr>
        <w:pStyle w:val="Heading5"/>
        <w:numPr>
          <w:ilvl w:val="4"/>
          <w:numId w:val="1"/>
        </w:numPr>
        <w:rPr/>
      </w:pPr>
      <w:bookmarkStart w:id="7341" w:name="__RefHeading___Toc15405041_1280447820"/>
      <w:bookmarkStart w:id="7342" w:name="_Toc3463"/>
      <w:bookmarkEnd w:id="7341"/>
      <w:r>
        <w:rPr>
          <w:rtl w:val="true"/>
        </w:rPr>
        <w:t>کاربردپذیری در دنیای واقعی</w:t>
      </w:r>
      <w:r>
        <w:rPr>
          <w:rtl w:val="true"/>
        </w:rPr>
        <w:t>:</w:t>
      </w:r>
      <w:bookmarkEnd w:id="7342"/>
    </w:p>
    <w:p>
      <w:pPr>
        <w:pStyle w:val="BookText"/>
        <w:rPr/>
      </w:pPr>
      <w:r>
        <w:rPr>
          <w:rFonts w:ascii="IRNazanin" w:hAnsi="IRNazanin" w:eastAsia="IRNazanin"/>
          <w:color w:val="111111"/>
          <w:sz w:val="28"/>
          <w:sz w:val="28"/>
          <w:szCs w:val="28"/>
          <w:rtl w:val="true"/>
          <w:lang w:bidi="fa-IR"/>
        </w:rPr>
        <w:t xml:space="preserve">حملات گریز می توانند در حوزه های مختلف، از جمله امنیت سایبری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زدن سامانه های تشخیص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دستکاری امتیازدهی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وسایل نقلیه خودران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در شناسایی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عملی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طراحی علائم ترافیکی متخاصم که برای رانندگان انسانی عادی به نظر می رسند اما توسط سامانه درک یک وسیله نقلیه خودران نادرست تفسیر می شوند</w:t>
      </w:r>
      <w:r>
        <w:rPr>
          <w:rFonts w:eastAsia="IRNazanin" w:cs="IRNazanin"/>
          <w:color w:val="111111"/>
          <w:sz w:val="28"/>
          <w:szCs w:val="28"/>
          <w:rtl w:val="true"/>
          <w:lang w:bidi="fa-IR"/>
        </w:rPr>
        <w:t>.</w:t>
      </w:r>
    </w:p>
    <w:p>
      <w:pPr>
        <w:pStyle w:val="Heading5"/>
        <w:numPr>
          <w:ilvl w:val="4"/>
          <w:numId w:val="1"/>
        </w:numPr>
        <w:rPr/>
      </w:pPr>
      <w:bookmarkStart w:id="7343" w:name="__RefHeading___Toc15405043_1280447820"/>
      <w:bookmarkStart w:id="7344" w:name="_Toc3464"/>
      <w:bookmarkEnd w:id="7343"/>
      <w:r>
        <w:rPr>
          <w:rtl w:val="true"/>
        </w:rPr>
        <w:t>معیارهای ارزیابی</w:t>
      </w:r>
      <w:r>
        <w:rPr>
          <w:rtl w:val="true"/>
        </w:rPr>
        <w:t>:</w:t>
      </w:r>
      <w:bookmarkEnd w:id="7344"/>
    </w:p>
    <w:p>
      <w:pPr>
        <w:pStyle w:val="BookText"/>
        <w:rPr/>
      </w:pPr>
      <w:r>
        <w:rPr>
          <w:rFonts w:ascii="IRNazanin" w:hAnsi="IRNazanin" w:eastAsia="IRNazanin"/>
          <w:color w:val="111111"/>
          <w:sz w:val="28"/>
          <w:sz w:val="28"/>
          <w:szCs w:val="28"/>
          <w:rtl w:val="true"/>
          <w:lang w:bidi="fa-IR"/>
        </w:rPr>
        <w:t xml:space="preserve">اثربخشی حملات گریز معمولا ًبا استفاده از معیارهایی مانند نرخ موفقیت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مدل فریب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غیرقابل تشخیص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اختلالات برای انسان ها قابل شناسایی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بین این معیارها برای مهاجمان حیاتی است تا اطمینان حاصل کنند که روش های آنها هم مؤثر و هم مخفی هستند</w:t>
      </w:r>
      <w:r>
        <w:rPr>
          <w:rFonts w:eastAsia="IRNazanin" w:cs="IRNazanin"/>
          <w:color w:val="111111"/>
          <w:sz w:val="28"/>
          <w:szCs w:val="28"/>
          <w:rtl w:val="true"/>
          <w:lang w:bidi="fa-IR"/>
        </w:rPr>
        <w:t>.</w:t>
      </w:r>
    </w:p>
    <w:p>
      <w:pPr>
        <w:pStyle w:val="Heading4"/>
        <w:numPr>
          <w:ilvl w:val="3"/>
          <w:numId w:val="1"/>
        </w:numPr>
        <w:rPr/>
      </w:pPr>
      <w:bookmarkStart w:id="7345" w:name="__RefHeading___Toc15405045_1280447820"/>
      <w:bookmarkStart w:id="7346" w:name="_Toc3465"/>
      <w:bookmarkEnd w:id="7345"/>
      <w:r>
        <w:rPr/>
        <w:t>3-11-2</w:t>
      </w:r>
      <w:r>
        <w:rPr>
          <w:rtl w:val="true"/>
        </w:rPr>
        <w:t xml:space="preserve">- </w:t>
      </w:r>
      <w:r>
        <w:rPr>
          <w:rtl w:val="true"/>
        </w:rPr>
        <w:t>دارایی های هدف</w:t>
      </w:r>
      <w:bookmarkEnd w:id="7346"/>
    </w:p>
    <w:p>
      <w:pPr>
        <w:pStyle w:val="Heading5"/>
        <w:numPr>
          <w:ilvl w:val="4"/>
          <w:numId w:val="1"/>
        </w:numPr>
        <w:rPr/>
      </w:pPr>
      <w:bookmarkStart w:id="7347" w:name="__RefHeading___Toc15405047_1280447820"/>
      <w:bookmarkStart w:id="7348" w:name="_Toc3466"/>
      <w:bookmarkEnd w:id="7347"/>
      <w:r>
        <w:rPr>
          <w:rtl w:val="true"/>
        </w:rPr>
        <w:t>اشاره</w:t>
      </w:r>
      <w:bookmarkEnd w:id="7348"/>
    </w:p>
    <w:p>
      <w:pPr>
        <w:pStyle w:val="BookText"/>
        <w:rPr/>
      </w:pPr>
      <w:r>
        <w:rPr>
          <w:rFonts w:ascii="IRNazanin" w:hAnsi="IRNazanin" w:eastAsia="IRNazanin"/>
          <w:color w:val="111111"/>
          <w:sz w:val="28"/>
          <w:sz w:val="28"/>
          <w:szCs w:val="28"/>
          <w:rtl w:val="true"/>
          <w:lang w:bidi="fa-IR"/>
        </w:rPr>
        <w:t>در زمینه حملات گریز در یادگیری ماشین، دارایی های مختلفی قابل شناسایی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دارایی ها عناصری هستند که مهاجمان قصد دارند آنها را دستکاری یا فریب دهند تا به اهداف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دارایی های هدف برای توسعه دفاع های مؤثر در برابر چنین حملاتی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دارایی های اصلی در حملات گریز آورده شده است</w:t>
      </w:r>
      <w:r>
        <w:rPr>
          <w:rFonts w:eastAsia="IRNazanin" w:cs="IRNazanin"/>
          <w:color w:val="111111"/>
          <w:sz w:val="28"/>
          <w:szCs w:val="28"/>
          <w:rtl w:val="true"/>
          <w:lang w:bidi="fa-IR"/>
        </w:rPr>
        <w:t>:</w:t>
      </w:r>
    </w:p>
    <w:p>
      <w:pPr>
        <w:pStyle w:val="Heading5"/>
        <w:numPr>
          <w:ilvl w:val="4"/>
          <w:numId w:val="1"/>
        </w:numPr>
        <w:rPr/>
      </w:pPr>
      <w:bookmarkStart w:id="7349" w:name="__RefHeading___Toc15405049_1280447820"/>
      <w:bookmarkStart w:id="7350" w:name="_Toc3467"/>
      <w:bookmarkEnd w:id="7349"/>
      <w:r>
        <w:rPr>
          <w:rtl w:val="true"/>
        </w:rPr>
        <w:t>مدل های یادگیری ماشین</w:t>
      </w:r>
      <w:r>
        <w:rPr>
          <w:rtl w:val="true"/>
        </w:rPr>
        <w:t>:</w:t>
      </w:r>
      <w:bookmarkEnd w:id="7350"/>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دارایی اصلی که هدف قرار می گیرد، مدل یادگیری ماشین آموزش دیده است که پیش بینی ها یا دسته بندی ها را بر اساس داده های ورودی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مهاجمان قصد دارند طبقه بندهای تصویر یا مدل های تحلیل احساسات را با ارائه ورودی های متخاصم فریب دهند</w:t>
      </w:r>
      <w:r>
        <w:rPr>
          <w:rFonts w:eastAsia="IRNazanin" w:cs="IRNazanin"/>
          <w:color w:val="111111"/>
          <w:sz w:val="28"/>
          <w:szCs w:val="28"/>
          <w:rtl w:val="true"/>
          <w:lang w:bidi="fa-IR"/>
        </w:rPr>
        <w:t xml:space="preserve">. </w:t>
      </w:r>
      <w:bookmarkStart w:id="7351" w:name="pg19124_193392"/>
    </w:p>
    <w:p>
      <w:pPr>
        <w:pStyle w:val="Heading5"/>
        <w:numPr>
          <w:ilvl w:val="4"/>
          <w:numId w:val="1"/>
        </w:numPr>
        <w:rPr/>
      </w:pPr>
      <w:bookmarkStart w:id="7352" w:name="__RefHeading___Toc15405051_1280447820"/>
      <w:bookmarkStart w:id="7353" w:name="_Toc3468"/>
      <w:bookmarkEnd w:id="7351"/>
      <w:bookmarkEnd w:id="7352"/>
      <w:r>
        <w:rPr>
          <w:rtl w:val="true"/>
        </w:rPr>
        <w:t>داده های ورودی</w:t>
      </w:r>
      <w:r>
        <w:rPr>
          <w:rtl w:val="true"/>
        </w:rPr>
        <w:t>:</w:t>
      </w:r>
      <w:bookmarkEnd w:id="7353"/>
    </w:p>
    <w:p>
      <w:pPr>
        <w:pStyle w:val="BookText"/>
        <w:rPr/>
      </w:pPr>
      <w:r>
        <w:rPr>
          <w:rFonts w:ascii="IRNazanin" w:hAnsi="IRNazanin" w:eastAsia="IRNazanin"/>
          <w:color w:val="111111"/>
          <w:sz w:val="28"/>
          <w:sz w:val="28"/>
          <w:szCs w:val="28"/>
          <w:rtl w:val="true"/>
          <w:lang w:bidi="fa-IR"/>
        </w:rPr>
        <w:t>داده های ورودی ارائه شده به مدل، از جمله تصاویر، متن، صدا یا انواع دیگر داده ها، یک دارایی حیاتی در حملات گریز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مقادیر پیکسل در یک تصویر یا تغییر چند کلمه در یک سند متنی به منظور تغییر خروجی مدل نمونه ای از این مورد هستند</w:t>
      </w:r>
      <w:r>
        <w:rPr>
          <w:rFonts w:eastAsia="IRNazanin" w:cs="IRNazanin"/>
          <w:color w:val="111111"/>
          <w:sz w:val="28"/>
          <w:szCs w:val="28"/>
          <w:rtl w:val="true"/>
          <w:lang w:bidi="fa-IR"/>
        </w:rPr>
        <w:t>.</w:t>
      </w:r>
    </w:p>
    <w:p>
      <w:pPr>
        <w:pStyle w:val="Heading5"/>
        <w:numPr>
          <w:ilvl w:val="4"/>
          <w:numId w:val="1"/>
        </w:numPr>
        <w:rPr/>
      </w:pPr>
      <w:bookmarkStart w:id="7354" w:name="__RefHeading___Toc15405053_1280447820"/>
      <w:bookmarkStart w:id="7355" w:name="_Toc3469"/>
      <w:bookmarkEnd w:id="7354"/>
      <w:r>
        <w:rPr>
          <w:rtl w:val="true"/>
        </w:rPr>
        <w:t>مرزهای تصمیم گیری</w:t>
      </w:r>
      <w:r>
        <w:rPr>
          <w:rtl w:val="true"/>
        </w:rPr>
        <w:t>:</w:t>
      </w:r>
      <w:bookmarkEnd w:id="7355"/>
    </w:p>
    <w:p>
      <w:pPr>
        <w:pStyle w:val="BookText"/>
        <w:rPr/>
      </w:pPr>
      <w:r>
        <w:rPr>
          <w:rFonts w:ascii="IRNazanin" w:hAnsi="IRNazanin" w:eastAsia="IRNazanin"/>
          <w:color w:val="111111"/>
          <w:sz w:val="28"/>
          <w:sz w:val="28"/>
          <w:szCs w:val="28"/>
          <w:rtl w:val="true"/>
          <w:lang w:bidi="fa-IR"/>
        </w:rPr>
        <w:t>آستانه ها یا مرزهایی که مدل برای طبقه بندی ورودی ها استفاده می کند، اغلب هدف قرار می گیرند، زیرا مهاجمان سعی دارند این مرزها را با ورودی های دستکاریشده خود عبور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طراحی ورودی هایی که نزدیک به مرز تصمیم گیری قرار دارند تا از آسیب پذیری های مدل بهره برداری کنند</w:t>
      </w:r>
      <w:r>
        <w:rPr>
          <w:rFonts w:eastAsia="IRNazanin" w:cs="IRNazanin"/>
          <w:color w:val="111111"/>
          <w:sz w:val="28"/>
          <w:szCs w:val="28"/>
          <w:rtl w:val="true"/>
          <w:lang w:bidi="fa-IR"/>
        </w:rPr>
        <w:t>.</w:t>
      </w:r>
    </w:p>
    <w:p>
      <w:pPr>
        <w:pStyle w:val="Heading5"/>
        <w:numPr>
          <w:ilvl w:val="4"/>
          <w:numId w:val="1"/>
        </w:numPr>
        <w:rPr/>
      </w:pPr>
      <w:bookmarkStart w:id="7356" w:name="__RefHeading___Toc15405055_1280447820"/>
      <w:bookmarkStart w:id="7357" w:name="_Toc3470"/>
      <w:bookmarkEnd w:id="7356"/>
      <w:r>
        <w:rPr>
          <w:rtl w:val="true"/>
        </w:rPr>
        <w:t>نمایش های ویژگی</w:t>
      </w:r>
      <w:r>
        <w:rPr>
          <w:rtl w:val="true"/>
        </w:rPr>
        <w:t>:</w:t>
      </w:r>
      <w:bookmarkEnd w:id="7357"/>
    </w:p>
    <w:p>
      <w:pPr>
        <w:pStyle w:val="BookText"/>
        <w:rPr/>
      </w:pPr>
      <w:r>
        <w:rPr>
          <w:rFonts w:ascii="IRNazanin" w:hAnsi="IRNazanin" w:eastAsia="IRNazanin"/>
          <w:color w:val="111111"/>
          <w:sz w:val="28"/>
          <w:sz w:val="28"/>
          <w:szCs w:val="28"/>
          <w:rtl w:val="true"/>
          <w:lang w:bidi="fa-IR"/>
        </w:rPr>
        <w:t>نمایش های داخلی ویژگی های داده که مدل برای انجام پیش بینی ها استفاده می کند، می توانند هدف قرار گیرند تا مدل را گیج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دستکاری ویژگی های خاص یک ورودی به منظور تغییر نحوه تفسیر داده ها توسط مدل نمونه ای از این مورد است</w:t>
      </w:r>
      <w:r>
        <w:rPr>
          <w:rFonts w:eastAsia="IRNazanin" w:cs="IRNazanin"/>
          <w:color w:val="111111"/>
          <w:sz w:val="28"/>
          <w:szCs w:val="28"/>
          <w:rtl w:val="true"/>
          <w:lang w:bidi="fa-IR"/>
        </w:rPr>
        <w:t>.</w:t>
      </w:r>
    </w:p>
    <w:p>
      <w:pPr>
        <w:pStyle w:val="Heading5"/>
        <w:numPr>
          <w:ilvl w:val="4"/>
          <w:numId w:val="1"/>
        </w:numPr>
        <w:rPr/>
      </w:pPr>
      <w:bookmarkStart w:id="7358" w:name="__RefHeading___Toc15405057_1280447820"/>
      <w:bookmarkStart w:id="7359" w:name="_Toc3471"/>
      <w:bookmarkEnd w:id="7358"/>
      <w:r>
        <w:rPr>
          <w:rtl w:val="true"/>
        </w:rPr>
        <w:t>داده های آموزشی</w:t>
      </w:r>
      <w:r>
        <w:rPr>
          <w:rtl w:val="true"/>
        </w:rPr>
        <w:t>:</w:t>
      </w:r>
      <w:bookmarkEnd w:id="7359"/>
    </w:p>
    <w:p>
      <w:pPr>
        <w:pStyle w:val="BookText"/>
        <w:rPr/>
      </w:pPr>
      <w:r>
        <w:rPr>
          <w:rFonts w:ascii="IRNazanin" w:hAnsi="IRNazanin" w:eastAsia="IRNazanin"/>
          <w:color w:val="111111"/>
          <w:sz w:val="28"/>
          <w:sz w:val="28"/>
          <w:szCs w:val="28"/>
          <w:rtl w:val="true"/>
          <w:lang w:bidi="fa-IR"/>
        </w:rPr>
        <w:t>گرچه کمتر در حملات گریز رایج است، برخی از مهاجمان ممکن است سعی کنند داده های آموزشی یک مدل را تحت تأثیر قرار دهند تا آسیب پذیری هایی ایجاد کنند که بعدا ًقابل بهره برداری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تزریق داده های گمراه کننده در مرحله آموزشی به منظور اطمینان از یادگیری ارتباطات نادرست توسط مدل</w:t>
      </w:r>
      <w:r>
        <w:rPr>
          <w:rFonts w:eastAsia="IRNazanin" w:cs="IRNazanin"/>
          <w:color w:val="111111"/>
          <w:sz w:val="28"/>
          <w:szCs w:val="28"/>
          <w:rtl w:val="true"/>
          <w:lang w:bidi="fa-IR"/>
        </w:rPr>
        <w:t>.</w:t>
      </w:r>
    </w:p>
    <w:p>
      <w:pPr>
        <w:pStyle w:val="Heading5"/>
        <w:numPr>
          <w:ilvl w:val="4"/>
          <w:numId w:val="1"/>
        </w:numPr>
        <w:rPr/>
      </w:pPr>
      <w:bookmarkStart w:id="7360" w:name="__RefHeading___Toc15405059_1280447820"/>
      <w:bookmarkStart w:id="7361" w:name="_Toc3472"/>
      <w:bookmarkEnd w:id="7360"/>
      <w:r>
        <w:rPr>
          <w:rtl w:val="true"/>
        </w:rPr>
        <w:t>رابط های کاربری</w:t>
      </w:r>
      <w:r>
        <w:rPr>
          <w:rtl w:val="true"/>
        </w:rPr>
        <w:t>:</w:t>
      </w:r>
      <w:bookmarkEnd w:id="7361"/>
    </w:p>
    <w:p>
      <w:pPr>
        <w:pStyle w:val="BookText"/>
        <w:rPr/>
      </w:pPr>
      <w:r>
        <w:rPr>
          <w:rFonts w:ascii="IRNazanin" w:hAnsi="IRNazanin" w:eastAsia="IRNazanin"/>
          <w:color w:val="111111"/>
          <w:sz w:val="28"/>
          <w:sz w:val="28"/>
          <w:szCs w:val="28"/>
          <w:rtl w:val="true"/>
          <w:lang w:bidi="fa-IR"/>
        </w:rPr>
        <w:t>رابطه ای که کاربران از طریق آنها با مدل تعامل می کنند، می توانند هدف قرار گیرند، به ویژه در کاربردهایی که ورودی های کاربر بر نتایج مدل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دستکاری فیلدهای ورودی در یک برنامه وب به منظور ارسال نمونه های متخاصم به مدل</w:t>
      </w:r>
      <w:r>
        <w:rPr>
          <w:rFonts w:eastAsia="IRNazanin" w:cs="IRNazanin"/>
          <w:color w:val="111111"/>
          <w:sz w:val="28"/>
          <w:szCs w:val="28"/>
          <w:rtl w:val="true"/>
          <w:lang w:bidi="fa-IR"/>
        </w:rPr>
        <w:t>.</w:t>
      </w:r>
    </w:p>
    <w:p>
      <w:pPr>
        <w:pStyle w:val="Heading5"/>
        <w:numPr>
          <w:ilvl w:val="4"/>
          <w:numId w:val="1"/>
        </w:numPr>
        <w:rPr/>
      </w:pPr>
      <w:bookmarkStart w:id="7362" w:name="__RefHeading___Toc15405061_1280447820"/>
      <w:bookmarkStart w:id="7363" w:name="_Toc3473"/>
      <w:bookmarkEnd w:id="7362"/>
      <w:r>
        <w:rPr>
          <w:rtl w:val="true"/>
        </w:rPr>
        <w:t>محیط های استقرار</w:t>
      </w:r>
      <w:r>
        <w:rPr>
          <w:rtl w:val="true"/>
        </w:rPr>
        <w:t>:</w:t>
      </w:r>
      <w:bookmarkEnd w:id="7363"/>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هایی که مدل ها در آنها مستقر می شوند، از جمله پیکربندی های سخت افزاری و نرم افزاری، می توانند هدف قرار گیرند تا از آسیب پذیری های خاصی بهره برداری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حمله به زیرساخت های پایه برای تزریق ورودی های متخاصم به طور مستقیم به خط پردازش مدل</w:t>
      </w:r>
      <w:r>
        <w:rPr>
          <w:rFonts w:eastAsia="IRNazanin" w:cs="IRNazanin"/>
          <w:color w:val="111111"/>
          <w:sz w:val="28"/>
          <w:szCs w:val="28"/>
          <w:rtl w:val="true"/>
          <w:lang w:bidi="fa-IR"/>
        </w:rPr>
        <w:t xml:space="preserve">. </w:t>
      </w:r>
      <w:bookmarkStart w:id="7364" w:name="pg19124_193393"/>
    </w:p>
    <w:p>
      <w:pPr>
        <w:pStyle w:val="Heading5"/>
        <w:numPr>
          <w:ilvl w:val="4"/>
          <w:numId w:val="1"/>
        </w:numPr>
        <w:rPr/>
      </w:pPr>
      <w:bookmarkStart w:id="7365" w:name="__RefHeading___Toc15405063_1280447820"/>
      <w:bookmarkStart w:id="7366" w:name="_Toc3474"/>
      <w:bookmarkEnd w:id="7364"/>
      <w:bookmarkEnd w:id="7365"/>
      <w:r>
        <w:rPr>
          <w:rtl w:val="true"/>
        </w:rPr>
        <w:t>سامانه های امنیتی</w:t>
      </w:r>
      <w:r>
        <w:rPr>
          <w:rtl w:val="true"/>
        </w:rPr>
        <w:t>:</w:t>
      </w:r>
      <w:bookmarkEnd w:id="7366"/>
    </w:p>
    <w:p>
      <w:pPr>
        <w:pStyle w:val="BookText"/>
        <w:rPr/>
      </w:pPr>
      <w:r>
        <w:rPr>
          <w:rFonts w:ascii="IRNazanin" w:hAnsi="IRNazanin" w:eastAsia="IRNazanin"/>
          <w:color w:val="111111"/>
          <w:sz w:val="28"/>
          <w:sz w:val="28"/>
          <w:szCs w:val="28"/>
          <w:rtl w:val="true"/>
          <w:lang w:bidi="fa-IR"/>
        </w:rPr>
        <w:t xml:space="preserve">در زمینه های امنیت سایبری، حملات گریز ممکن است سامانه های تشخیص نفوذ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دیگر تدابیر امنیتی که به یادگیری ماشین متکی هستند را هدف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طراحی ترافیک شبکه ای که از شناسایی یک </w:t>
      </w:r>
      <w:r>
        <w:rPr>
          <w:rFonts w:eastAsia="Times New Roman" w:cs="Times New Roman" w:ascii="Times New Roman" w:hAnsi="Times New Roman"/>
          <w:color w:val="111111"/>
          <w:sz w:val="28"/>
          <w:szCs w:val="28"/>
          <w:lang w:val="en-US" w:bidi="en-US"/>
        </w:rPr>
        <w:t>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مبتنی بر یادگیری ماشین فرار کند</w:t>
      </w:r>
      <w:r>
        <w:rPr>
          <w:rFonts w:eastAsia="IRNazanin" w:cs="IRNazanin"/>
          <w:color w:val="111111"/>
          <w:sz w:val="28"/>
          <w:szCs w:val="28"/>
          <w:rtl w:val="true"/>
          <w:lang w:bidi="fa-IR"/>
        </w:rPr>
        <w:t>.</w:t>
      </w:r>
    </w:p>
    <w:p>
      <w:pPr>
        <w:pStyle w:val="Heading4"/>
        <w:numPr>
          <w:ilvl w:val="3"/>
          <w:numId w:val="1"/>
        </w:numPr>
        <w:rPr/>
      </w:pPr>
      <w:bookmarkStart w:id="7367" w:name="__RefHeading___Toc15405065_1280447820"/>
      <w:bookmarkStart w:id="7368" w:name="_Toc3475"/>
      <w:bookmarkEnd w:id="7367"/>
      <w:r>
        <w:rPr/>
        <w:t>3-11-3</w:t>
      </w:r>
      <w:r>
        <w:rPr>
          <w:rtl w:val="true"/>
        </w:rPr>
        <w:t xml:space="preserve">- </w:t>
      </w:r>
      <w:r>
        <w:rPr>
          <w:rtl w:val="true"/>
        </w:rPr>
        <w:t>آسیب پذیری ها بیش برازش مدل</w:t>
      </w:r>
      <w:r>
        <w:rPr>
          <w:rtl w:val="true"/>
        </w:rPr>
        <w:t>:</w:t>
      </w:r>
      <w:bookmarkEnd w:id="7368"/>
    </w:p>
    <w:p>
      <w:pPr>
        <w:pStyle w:val="Heading5"/>
        <w:numPr>
          <w:ilvl w:val="4"/>
          <w:numId w:val="1"/>
        </w:numPr>
        <w:rPr/>
      </w:pPr>
      <w:bookmarkStart w:id="7369" w:name="__RefHeading___Toc15405067_1280447820"/>
      <w:bookmarkStart w:id="7370" w:name="_Toc3476"/>
      <w:bookmarkEnd w:id="7369"/>
      <w:r>
        <w:rPr>
          <w:rtl w:val="true"/>
        </w:rPr>
        <w:t>اشاره</w:t>
      </w:r>
      <w:bookmarkEnd w:id="7370"/>
    </w:p>
    <w:p>
      <w:pPr>
        <w:pStyle w:val="BookText"/>
        <w:rPr/>
      </w:pPr>
      <w:r>
        <w:rPr>
          <w:rFonts w:ascii="IRNazanin" w:hAnsi="IRNazanin" w:eastAsia="IRNazanin"/>
          <w:color w:val="111111"/>
          <w:sz w:val="28"/>
          <w:sz w:val="28"/>
          <w:szCs w:val="28"/>
          <w:rtl w:val="true"/>
          <w:lang w:bidi="fa-IR"/>
        </w:rPr>
        <w:t>زمانی که یک مدل به طور استثنایی بر روی داده های آموزشی عملکرد خوبی دارد اما قادر به تعمیم بر روی داده های جدید نیست، ممکن است نسبت به الگوهای خاص ورودی حساسیت بیش از حدی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می توانند از این حساسیت بهره برداری کرده و ورودی هایی را طراحی کنند که نزدیک به توزیع داده های آموزشی قرار دارند و منجر به نادرست طبقه بندی شوند</w:t>
      </w:r>
      <w:r>
        <w:rPr>
          <w:rFonts w:eastAsia="IRNazanin" w:cs="IRNazanin"/>
          <w:color w:val="111111"/>
          <w:sz w:val="28"/>
          <w:szCs w:val="28"/>
          <w:rtl w:val="true"/>
          <w:lang w:bidi="fa-IR"/>
        </w:rPr>
        <w:t>.</w:t>
      </w:r>
    </w:p>
    <w:p>
      <w:pPr>
        <w:pStyle w:val="Heading5"/>
        <w:numPr>
          <w:ilvl w:val="4"/>
          <w:numId w:val="1"/>
        </w:numPr>
        <w:rPr/>
      </w:pPr>
      <w:bookmarkStart w:id="7371" w:name="__RefHeading___Toc15405069_1280447820"/>
      <w:bookmarkStart w:id="7372" w:name="_Toc3477"/>
      <w:bookmarkEnd w:id="7371"/>
      <w:r>
        <w:rPr>
          <w:rtl w:val="true"/>
        </w:rPr>
        <w:t>آسیب پذیری های مرزهای تصمیم گیری</w:t>
      </w:r>
      <w:r>
        <w:rPr>
          <w:rtl w:val="true"/>
        </w:rPr>
        <w:t>:</w:t>
      </w:r>
      <w:bookmarkEnd w:id="7372"/>
    </w:p>
    <w:p>
      <w:pPr>
        <w:pStyle w:val="BookText"/>
        <w:rPr/>
      </w:pPr>
      <w:r>
        <w:rPr>
          <w:rFonts w:ascii="IRNazanin" w:hAnsi="IRNazanin" w:eastAsia="IRNazanin"/>
          <w:color w:val="111111"/>
          <w:sz w:val="28"/>
          <w:sz w:val="28"/>
          <w:szCs w:val="28"/>
          <w:rtl w:val="true"/>
          <w:lang w:bidi="fa-IR"/>
        </w:rPr>
        <w:t>مرزهایی که کلاس های مختلف را در فضای ویژگی مدل جدا می کنند، می توانند اشکال پیچیده ای داشته باشند و در نتیجه در برابر دستکاری آسیب پذیر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می توانند نمونه های متخاصم را ایجاد کنند که به طور راهبردی نزدیک به این مرزها قرار دارند تا پیش بینی های نادرست ایجاد کنند</w:t>
      </w:r>
      <w:r>
        <w:rPr>
          <w:rFonts w:eastAsia="IRNazanin" w:cs="IRNazanin"/>
          <w:color w:val="111111"/>
          <w:sz w:val="28"/>
          <w:szCs w:val="28"/>
          <w:rtl w:val="true"/>
          <w:lang w:bidi="fa-IR"/>
        </w:rPr>
        <w:t>.</w:t>
      </w:r>
    </w:p>
    <w:p>
      <w:pPr>
        <w:pStyle w:val="Heading5"/>
        <w:numPr>
          <w:ilvl w:val="4"/>
          <w:numId w:val="1"/>
        </w:numPr>
        <w:rPr/>
      </w:pPr>
      <w:bookmarkStart w:id="7373" w:name="__RefHeading___Toc15405071_1280447820"/>
      <w:bookmarkStart w:id="7374" w:name="_Toc3478"/>
      <w:bookmarkEnd w:id="7373"/>
      <w:r>
        <w:rPr>
          <w:rtl w:val="true"/>
        </w:rPr>
        <w:t>کمبود استحکام</w:t>
      </w:r>
      <w:r>
        <w:rPr>
          <w:rtl w:val="true"/>
        </w:rPr>
        <w:t>:</w:t>
      </w:r>
      <w:bookmarkEnd w:id="7374"/>
    </w:p>
    <w:p>
      <w:pPr>
        <w:pStyle w:val="BookText"/>
        <w:rPr/>
      </w:pPr>
      <w:r>
        <w:rPr>
          <w:rFonts w:ascii="IRNazanin" w:hAnsi="IRNazanin" w:eastAsia="IRNazanin"/>
          <w:color w:val="111111"/>
          <w:sz w:val="28"/>
          <w:sz w:val="28"/>
          <w:szCs w:val="28"/>
          <w:rtl w:val="true"/>
          <w:lang w:bidi="fa-IR"/>
        </w:rPr>
        <w:t>بسیاری از مدل های یادگیری ماشین برای مقابله با اختلالات کوچک در داده های ورودی طراحی نشده اند و این امر آنها را در برابر نمونه های متخاصم آسیب پذیر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ورودی هایی که تنها به طور جزئی تغییر یافته اند می توانند منجر به خروجی های به طور قابل توجهی متفاوت شوند و به این ترتیب به مهاجمان امکان بهره برداری از این کمبود استحکام می دهند</w:t>
      </w:r>
      <w:r>
        <w:rPr>
          <w:rFonts w:eastAsia="IRNazanin" w:cs="IRNazanin"/>
          <w:color w:val="111111"/>
          <w:sz w:val="28"/>
          <w:szCs w:val="28"/>
          <w:rtl w:val="true"/>
          <w:lang w:bidi="fa-IR"/>
        </w:rPr>
        <w:t>.</w:t>
      </w:r>
    </w:p>
    <w:p>
      <w:pPr>
        <w:pStyle w:val="Heading5"/>
        <w:numPr>
          <w:ilvl w:val="4"/>
          <w:numId w:val="1"/>
        </w:numPr>
        <w:rPr/>
      </w:pPr>
      <w:bookmarkStart w:id="7375" w:name="__RefHeading___Toc15405073_1280447820"/>
      <w:bookmarkStart w:id="7376" w:name="_Toc3479"/>
      <w:bookmarkEnd w:id="7375"/>
      <w:r>
        <w:rPr>
          <w:rtl w:val="true"/>
        </w:rPr>
        <w:t>عدم اعتبارسنجی کافی ورودی</w:t>
      </w:r>
      <w:r>
        <w:rPr>
          <w:rtl w:val="true"/>
        </w:rPr>
        <w:t>:</w:t>
      </w:r>
      <w:bookmarkEnd w:id="7376"/>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های ناکافی بر روی داده های ورودی قبل از پردازش می تواند به نمونه های متخاصم اجازه دهد تا تدابیر امنیتی را دور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می توانند ورودی های دستکاری شده ای را ارسال کنند که سامانه به طور مناسب آنها را اعتبارسنجی نمی کند و این منجر به گریز موفقیت آمیز می شود</w:t>
      </w:r>
      <w:r>
        <w:rPr>
          <w:rFonts w:eastAsia="IRNazanin" w:cs="IRNazanin"/>
          <w:color w:val="111111"/>
          <w:sz w:val="28"/>
          <w:szCs w:val="28"/>
          <w:rtl w:val="true"/>
          <w:lang w:bidi="fa-IR"/>
        </w:rPr>
        <w:t xml:space="preserve">. </w:t>
      </w:r>
      <w:bookmarkStart w:id="7377" w:name="pg19124_193394"/>
    </w:p>
    <w:p>
      <w:pPr>
        <w:pStyle w:val="Heading5"/>
        <w:numPr>
          <w:ilvl w:val="4"/>
          <w:numId w:val="1"/>
        </w:numPr>
        <w:rPr/>
      </w:pPr>
      <w:bookmarkStart w:id="7378" w:name="__RefHeading___Toc15405075_1280447820"/>
      <w:bookmarkStart w:id="7379" w:name="_Toc3480"/>
      <w:bookmarkEnd w:id="7377"/>
      <w:bookmarkEnd w:id="7378"/>
      <w:r>
        <w:rPr>
          <w:rtl w:val="true"/>
        </w:rPr>
        <w:t>قابلیت انتقال نمونه های متخاصم</w:t>
      </w:r>
      <w:r>
        <w:rPr>
          <w:rtl w:val="true"/>
        </w:rPr>
        <w:t>:</w:t>
      </w:r>
      <w:bookmarkEnd w:id="7379"/>
    </w:p>
    <w:p>
      <w:pPr>
        <w:pStyle w:val="BookText"/>
        <w:rPr/>
      </w:pPr>
      <w:r>
        <w:rPr>
          <w:rFonts w:ascii="IRNazanin" w:hAnsi="IRNazanin" w:eastAsia="IRNazanin"/>
          <w:color w:val="111111"/>
          <w:sz w:val="28"/>
          <w:sz w:val="28"/>
          <w:szCs w:val="28"/>
          <w:rtl w:val="true"/>
          <w:lang w:bidi="fa-IR"/>
        </w:rPr>
        <w:t>نمونه های متخاصم تولید شده برای یک مدل می توانند اغلب سایر مدل ها را نیز فریب دهند، به ویژه اگر آنها معماری ها یا داده های آموزشی مشابهی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به مهاجمان اجازه می دهد تا نمونه هایی را بدون نیاز به دانش کامل از مدل هدف طراحی کنند و سطح حمله را افزایش دهند</w:t>
      </w:r>
      <w:r>
        <w:rPr>
          <w:rFonts w:eastAsia="IRNazanin" w:cs="IRNazanin"/>
          <w:color w:val="111111"/>
          <w:sz w:val="28"/>
          <w:szCs w:val="28"/>
          <w:rtl w:val="true"/>
          <w:lang w:bidi="fa-IR"/>
        </w:rPr>
        <w:t>.</w:t>
      </w:r>
    </w:p>
    <w:p>
      <w:pPr>
        <w:pStyle w:val="Heading5"/>
        <w:numPr>
          <w:ilvl w:val="4"/>
          <w:numId w:val="1"/>
        </w:numPr>
        <w:rPr/>
      </w:pPr>
      <w:bookmarkStart w:id="7380" w:name="__RefHeading___Toc15405077_1280447820"/>
      <w:bookmarkStart w:id="7381" w:name="_Toc3481"/>
      <w:bookmarkEnd w:id="7380"/>
      <w:r>
        <w:rPr>
          <w:rtl w:val="true"/>
        </w:rPr>
        <w:t>سازوکارهای دفاعی ناکافی</w:t>
      </w:r>
      <w:r>
        <w:rPr>
          <w:rtl w:val="true"/>
        </w:rPr>
        <w:t>:</w:t>
      </w:r>
      <w:bookmarkEnd w:id="7381"/>
    </w:p>
    <w:p>
      <w:pPr>
        <w:pStyle w:val="BookText"/>
        <w:rPr/>
      </w:pPr>
      <w:r>
        <w:rPr>
          <w:rFonts w:ascii="IRNazanin" w:hAnsi="IRNazanin" w:eastAsia="IRNazanin"/>
          <w:color w:val="111111"/>
          <w:sz w:val="28"/>
          <w:sz w:val="28"/>
          <w:szCs w:val="28"/>
          <w:rtl w:val="true"/>
          <w:lang w:bidi="fa-IR"/>
        </w:rPr>
        <w:t>بسیاری از دفاع های موجود در برابر حملات گریز یا ناکارآمد هستند یا توسط مهاجمان انطباق پذیر دور زده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های ضعیف ممکن است حس کاذب امنیت ایجاد کنند و سامانه ها را در برابر راهبردهای پیچیده گریز آسیب پذیر کنند</w:t>
      </w:r>
      <w:r>
        <w:rPr>
          <w:rFonts w:eastAsia="IRNazanin" w:cs="IRNazanin"/>
          <w:color w:val="111111"/>
          <w:sz w:val="28"/>
          <w:szCs w:val="28"/>
          <w:rtl w:val="true"/>
          <w:lang w:bidi="fa-IR"/>
        </w:rPr>
        <w:t>.</w:t>
      </w:r>
    </w:p>
    <w:p>
      <w:pPr>
        <w:pStyle w:val="Heading5"/>
        <w:numPr>
          <w:ilvl w:val="4"/>
          <w:numId w:val="1"/>
        </w:numPr>
        <w:rPr/>
      </w:pPr>
      <w:bookmarkStart w:id="7382" w:name="__RefHeading___Toc15405079_1280447820"/>
      <w:bookmarkStart w:id="7383" w:name="_Toc3482"/>
      <w:bookmarkEnd w:id="7382"/>
      <w:r>
        <w:rPr>
          <w:rtl w:val="true"/>
        </w:rPr>
        <w:t>آسیب پذیری های ویژگی</w:t>
      </w:r>
      <w:r>
        <w:rPr>
          <w:rtl w:val="true"/>
        </w:rPr>
        <w:t>:</w:t>
      </w:r>
      <w:bookmarkEnd w:id="7383"/>
    </w:p>
    <w:p>
      <w:pPr>
        <w:pStyle w:val="BookText"/>
        <w:rPr/>
      </w:pPr>
      <w:r>
        <w:rPr>
          <w:rFonts w:ascii="IRNazanin" w:hAnsi="IRNazanin" w:eastAsia="IRNazanin"/>
          <w:color w:val="111111"/>
          <w:sz w:val="28"/>
          <w:sz w:val="28"/>
          <w:szCs w:val="28"/>
          <w:rtl w:val="true"/>
          <w:lang w:bidi="fa-IR"/>
        </w:rPr>
        <w:t>برخی از ویژگی ها در داده های ورودی ممکن است در فرآیند تصمیم گیری مدل به طور خاص تأثیرگذار باشند و تغییر این ویژگی ها می تواند منجر به نادرست طبقه بندی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می توانند این ویژگی های بحرانی را شناسایی و دستکاری کنند تا به اهداف خود به طور مؤثر دست یابند</w:t>
      </w:r>
      <w:r>
        <w:rPr>
          <w:rFonts w:eastAsia="IRNazanin" w:cs="IRNazanin"/>
          <w:color w:val="111111"/>
          <w:sz w:val="28"/>
          <w:szCs w:val="28"/>
          <w:rtl w:val="true"/>
          <w:lang w:bidi="fa-IR"/>
        </w:rPr>
        <w:t>.</w:t>
      </w:r>
    </w:p>
    <w:p>
      <w:pPr>
        <w:pStyle w:val="Heading5"/>
        <w:numPr>
          <w:ilvl w:val="4"/>
          <w:numId w:val="1"/>
        </w:numPr>
        <w:rPr/>
      </w:pPr>
      <w:bookmarkStart w:id="7384" w:name="__RefHeading___Toc15405081_1280447820"/>
      <w:bookmarkStart w:id="7385" w:name="_Toc3483"/>
      <w:bookmarkEnd w:id="7384"/>
      <w:r>
        <w:rPr>
          <w:rtl w:val="true"/>
        </w:rPr>
        <w:t>محدودیت های ادراکی انسانی</w:t>
      </w:r>
      <w:r>
        <w:rPr>
          <w:rtl w:val="true"/>
        </w:rPr>
        <w:t>:</w:t>
      </w:r>
      <w:bookmarkEnd w:id="7385"/>
    </w:p>
    <w:p>
      <w:pPr>
        <w:pStyle w:val="BookText"/>
        <w:rPr/>
      </w:pPr>
      <w:r>
        <w:rPr>
          <w:rFonts w:ascii="IRNazanin" w:hAnsi="IRNazanin" w:eastAsia="IRNazanin"/>
          <w:color w:val="111111"/>
          <w:sz w:val="28"/>
          <w:sz w:val="28"/>
          <w:szCs w:val="28"/>
          <w:rtl w:val="true"/>
          <w:lang w:bidi="fa-IR"/>
        </w:rPr>
        <w:t>تغییرات متخاصم معمولا ً به گونه ای طراحی می شوند که برای ناظران انسانی غیرقابل تشخیص باقی بمانند و از فاصله بین ادراک انسانی و تفسیر مدل بهره 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می توانند ورودی هایی را طراحی کنند که برای انسان ها عادی به نظر برسند اما توسط مدل نادرست طبقه بندی شوند و این امر شناسایی را دشوار می سازد</w:t>
      </w:r>
      <w:r>
        <w:rPr>
          <w:rFonts w:eastAsia="IRNazanin" w:cs="IRNazanin"/>
          <w:color w:val="111111"/>
          <w:sz w:val="28"/>
          <w:szCs w:val="28"/>
          <w:rtl w:val="true"/>
          <w:lang w:bidi="fa-IR"/>
        </w:rPr>
        <w:t>.</w:t>
      </w:r>
    </w:p>
    <w:p>
      <w:pPr>
        <w:pStyle w:val="Heading5"/>
        <w:numPr>
          <w:ilvl w:val="4"/>
          <w:numId w:val="1"/>
        </w:numPr>
        <w:rPr/>
      </w:pPr>
      <w:bookmarkStart w:id="7386" w:name="__RefHeading___Toc15405083_1280447820"/>
      <w:bookmarkStart w:id="7387" w:name="_Toc3484"/>
      <w:bookmarkEnd w:id="7386"/>
      <w:r>
        <w:rPr>
          <w:rtl w:val="true"/>
        </w:rPr>
        <w:t>استقرار مدل های ایستا</w:t>
      </w:r>
      <w:r>
        <w:rPr>
          <w:rtl w:val="true"/>
        </w:rPr>
        <w:t>:</w:t>
      </w:r>
      <w:bookmarkEnd w:id="7387"/>
    </w:p>
    <w:p>
      <w:pPr>
        <w:pStyle w:val="BookText"/>
        <w:rPr/>
      </w:pPr>
      <w:r>
        <w:rPr>
          <w:rFonts w:ascii="IRNazanin" w:hAnsi="IRNazanin" w:eastAsia="IRNazanin"/>
          <w:color w:val="111111"/>
          <w:sz w:val="28"/>
          <w:sz w:val="28"/>
          <w:szCs w:val="28"/>
          <w:rtl w:val="true"/>
          <w:lang w:bidi="fa-IR"/>
        </w:rPr>
        <w:t>استقرار مدل های ایستا بدون به روزرسانی یا آموزش مجدد منظم می تواند منجر به آسیب پذیری هایی شود زیرا محیط و توزیع ورودی ها با گذشت زمان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ممکن است در طبقه بندی ورودی ها به طور دقیق کمتر مؤثر شوند و این امر آنها را برای گریز آسان تر می کند</w:t>
      </w:r>
      <w:r>
        <w:rPr>
          <w:rFonts w:eastAsia="IRNazanin" w:cs="IRNazanin"/>
          <w:color w:val="111111"/>
          <w:sz w:val="28"/>
          <w:szCs w:val="28"/>
          <w:rtl w:val="true"/>
          <w:lang w:bidi="fa-IR"/>
        </w:rPr>
        <w:t>.</w:t>
      </w:r>
    </w:p>
    <w:p>
      <w:pPr>
        <w:pStyle w:val="Heading5"/>
        <w:numPr>
          <w:ilvl w:val="4"/>
          <w:numId w:val="1"/>
        </w:numPr>
        <w:rPr/>
      </w:pPr>
      <w:bookmarkStart w:id="7388" w:name="__RefHeading___Toc15405085_1280447820"/>
      <w:bookmarkStart w:id="7389" w:name="_Toc3485"/>
      <w:bookmarkEnd w:id="7388"/>
      <w:r>
        <w:rPr>
          <w:rtl w:val="true"/>
        </w:rPr>
        <w:t>پیچیدگی داده های دنیای واقعی</w:t>
      </w:r>
      <w:r>
        <w:rPr>
          <w:rtl w:val="true"/>
        </w:rPr>
        <w:t>:</w:t>
      </w:r>
      <w:bookmarkEnd w:id="7389"/>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های واقعی می توانند پر از نویز و نامنظم باشند و این امر فرصت هایی را برای مهاجمان ایجاد می کند تا از ضعف های مدل در مدیریت چنین داده هایی بهره 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هایی که بر روی پایگاه های داده ایده آل آموزش دیده اند ممکن است در برابر تنوع های واقعی دچار </w:t>
      </w:r>
      <w:bookmarkStart w:id="7390" w:name="pg19124_193395"/>
    </w:p>
    <w:p>
      <w:pPr>
        <w:pStyle w:val="BookText"/>
        <w:rPr/>
      </w:pPr>
      <w:bookmarkEnd w:id="7390"/>
      <w:r>
        <w:rPr>
          <w:rFonts w:ascii="IRNazanin" w:hAnsi="IRNazanin" w:eastAsia="IRNazanin"/>
          <w:color w:val="111111"/>
          <w:sz w:val="28"/>
          <w:sz w:val="28"/>
          <w:szCs w:val="28"/>
          <w:rtl w:val="true"/>
          <w:lang w:bidi="fa-IR"/>
        </w:rPr>
        <w:t>مشکل شوند و این امر امکان حملات گریز موفق را فراهم می کند</w:t>
      </w:r>
      <w:r>
        <w:rPr>
          <w:rFonts w:eastAsia="IRNazanin" w:cs="IRNazanin"/>
          <w:color w:val="111111"/>
          <w:sz w:val="28"/>
          <w:szCs w:val="28"/>
          <w:rtl w:val="true"/>
          <w:lang w:bidi="fa-IR"/>
        </w:rPr>
        <w:t>.</w:t>
      </w:r>
    </w:p>
    <w:p>
      <w:pPr>
        <w:pStyle w:val="Heading4"/>
        <w:numPr>
          <w:ilvl w:val="3"/>
          <w:numId w:val="1"/>
        </w:numPr>
        <w:rPr/>
      </w:pPr>
      <w:bookmarkStart w:id="7391" w:name="__RefHeading___Toc15405087_1280447820"/>
      <w:bookmarkStart w:id="7392" w:name="_Toc3486"/>
      <w:bookmarkEnd w:id="7391"/>
      <w:r>
        <w:rPr/>
        <w:t>3-11-4</w:t>
      </w:r>
      <w:r>
        <w:rPr>
          <w:rtl w:val="true"/>
        </w:rPr>
        <w:t xml:space="preserve">- </w:t>
      </w:r>
      <w:r>
        <w:rPr>
          <w:rtl w:val="true"/>
        </w:rPr>
        <w:t>سناریو تهدید</w:t>
      </w:r>
      <w:bookmarkEnd w:id="7392"/>
    </w:p>
    <w:p>
      <w:pPr>
        <w:pStyle w:val="Heading5"/>
        <w:numPr>
          <w:ilvl w:val="4"/>
          <w:numId w:val="1"/>
        </w:numPr>
        <w:rPr/>
      </w:pPr>
      <w:bookmarkStart w:id="7393" w:name="__RefHeading___Toc15405089_1280447820"/>
      <w:bookmarkStart w:id="7394" w:name="_Toc3487"/>
      <w:bookmarkEnd w:id="7393"/>
      <w:r>
        <w:rPr>
          <w:rtl w:val="true"/>
        </w:rPr>
        <w:t>اشاره</w:t>
      </w:r>
      <w:bookmarkEnd w:id="7394"/>
    </w:p>
    <w:p>
      <w:pPr>
        <w:pStyle w:val="BookText"/>
        <w:rPr/>
      </w:pPr>
      <w:r>
        <w:rPr>
          <w:rFonts w:ascii="IRNazanin" w:hAnsi="IRNazanin" w:eastAsia="IRNazanin"/>
          <w:color w:val="111111"/>
          <w:sz w:val="28"/>
          <w:sz w:val="28"/>
          <w:szCs w:val="28"/>
          <w:rtl w:val="true"/>
          <w:lang w:bidi="fa-IR"/>
        </w:rPr>
        <w:t>در یک حمله گریز مدل یادگیری ماشین، مهاجم به دنبال دور زدن یا فریب یک سامانه یادگیری ماشین، مانند یک برنامه امنیتی، سامانه تشخیص تقلب، یا هر فرآیند تصمیم گیری خودکار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 نمونه های خصمانه—ورودی هایی که برای انسان ها عادی به نظر می رسند اما منجر به خروجی های نادرست از مدل می شوند—را تولید می کند و بدین ترتیب به اهداف خود، مانند اجتناب از شناسایی یا فعال کردن اقدامات خاص به طور نادرست، دست می یابد</w:t>
      </w:r>
      <w:r>
        <w:rPr>
          <w:rFonts w:eastAsia="IRNazanin" w:cs="IRNazanin"/>
          <w:color w:val="111111"/>
          <w:sz w:val="28"/>
          <w:szCs w:val="28"/>
          <w:rtl w:val="true"/>
          <w:lang w:bidi="fa-IR"/>
        </w:rPr>
        <w:t>.</w:t>
      </w:r>
    </w:p>
    <w:p>
      <w:pPr>
        <w:pStyle w:val="Heading5"/>
        <w:numPr>
          <w:ilvl w:val="4"/>
          <w:numId w:val="1"/>
        </w:numPr>
        <w:rPr/>
      </w:pPr>
      <w:bookmarkStart w:id="7395" w:name="__RefHeading___Toc15405091_1280447820"/>
      <w:bookmarkStart w:id="7396" w:name="_Toc3488"/>
      <w:bookmarkEnd w:id="7395"/>
      <w:r>
        <w:rPr>
          <w:rtl w:val="true"/>
        </w:rPr>
        <w:t>شناسایی</w:t>
      </w:r>
      <w:r>
        <w:rPr>
          <w:rtl w:val="true"/>
        </w:rPr>
        <w:t>:</w:t>
      </w:r>
      <w:bookmarkEnd w:id="7396"/>
    </w:p>
    <w:p>
      <w:pPr>
        <w:pStyle w:val="BookText"/>
        <w:rPr/>
      </w:pPr>
      <w:r>
        <w:rPr>
          <w:rFonts w:ascii="IRNazanin" w:hAnsi="IRNazanin" w:eastAsia="IRNazanin"/>
          <w:color w:val="111111"/>
          <w:sz w:val="28"/>
          <w:sz w:val="28"/>
          <w:szCs w:val="28"/>
          <w:rtl w:val="true"/>
          <w:lang w:bidi="fa-IR"/>
        </w:rPr>
        <w:t>مهاجم مدل هدف را بررسی می کند تا معماری، ویژگی های ورودی و رفتار آن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ممکن است شامل آزمودن مدل از طریق یک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عمومی برای جمع آوری بینش هایی درباره چگونگی تمایز آن بین کلاس ها باشد</w:t>
      </w:r>
      <w:r>
        <w:rPr>
          <w:rFonts w:eastAsia="IRNazanin" w:cs="IRNazanin"/>
          <w:color w:val="111111"/>
          <w:sz w:val="28"/>
          <w:szCs w:val="28"/>
          <w:rtl w:val="true"/>
          <w:lang w:bidi="fa-IR"/>
        </w:rPr>
        <w:t>.</w:t>
      </w:r>
    </w:p>
    <w:p>
      <w:pPr>
        <w:pStyle w:val="Heading5"/>
        <w:numPr>
          <w:ilvl w:val="4"/>
          <w:numId w:val="1"/>
        </w:numPr>
        <w:rPr/>
      </w:pPr>
      <w:bookmarkStart w:id="7397" w:name="__RefHeading___Toc15405093_1280447820"/>
      <w:bookmarkStart w:id="7398" w:name="_Toc3489"/>
      <w:bookmarkEnd w:id="7397"/>
      <w:r>
        <w:rPr>
          <w:rtl w:val="true"/>
        </w:rPr>
        <w:t>تولید مثال های خصمانه</w:t>
      </w:r>
      <w:r>
        <w:rPr>
          <w:rtl w:val="true"/>
        </w:rPr>
        <w:t>:</w:t>
      </w:r>
      <w:bookmarkEnd w:id="7398"/>
    </w:p>
    <w:p>
      <w:pPr>
        <w:pStyle w:val="BookText"/>
        <w:rPr/>
      </w:pPr>
      <w:r>
        <w:rPr>
          <w:rFonts w:ascii="IRNazanin" w:hAnsi="IRNazanin" w:eastAsia="IRNazanin"/>
          <w:color w:val="111111"/>
          <w:sz w:val="28"/>
          <w:sz w:val="28"/>
          <w:szCs w:val="28"/>
          <w:rtl w:val="true"/>
          <w:lang w:bidi="fa-IR"/>
        </w:rPr>
        <w:t xml:space="preserve">با استفاده از تکنیک هایی مانند روش های مبتنی بر گرادیان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روش علامت گرادیان سریع، کاهش گرادیان پیش بینی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مهاجم ورودی های مشروع را تغییر می دهد تا مثال های خصمانه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ها به طور خاص طراحی شده اند تا پیش بینی های مدل را تغییر دهند در حالی که به ورودی اصلی نزدیک باقی می مانند</w:t>
      </w:r>
      <w:r>
        <w:rPr>
          <w:rFonts w:eastAsia="IRNazanin" w:cs="IRNazanin"/>
          <w:color w:val="111111"/>
          <w:sz w:val="28"/>
          <w:szCs w:val="28"/>
          <w:rtl w:val="true"/>
          <w:lang w:bidi="fa-IR"/>
        </w:rPr>
        <w:t>.</w:t>
      </w:r>
    </w:p>
    <w:p>
      <w:pPr>
        <w:pStyle w:val="Heading5"/>
        <w:numPr>
          <w:ilvl w:val="4"/>
          <w:numId w:val="1"/>
        </w:numPr>
        <w:rPr/>
      </w:pPr>
      <w:bookmarkStart w:id="7399" w:name="__RefHeading___Toc15405095_1280447820"/>
      <w:bookmarkStart w:id="7400" w:name="_Toc3490"/>
      <w:bookmarkEnd w:id="7399"/>
      <w:r>
        <w:rPr>
          <w:rtl w:val="true"/>
        </w:rPr>
        <w:t>آزمایش و تصحیح</w:t>
      </w:r>
      <w:r>
        <w:rPr>
          <w:rtl w:val="true"/>
        </w:rPr>
        <w:t>:</w:t>
      </w:r>
      <w:bookmarkEnd w:id="7400"/>
    </w:p>
    <w:p>
      <w:pPr>
        <w:pStyle w:val="BookText"/>
        <w:rPr/>
      </w:pPr>
      <w:r>
        <w:rPr>
          <w:rFonts w:ascii="IRNazanin" w:hAnsi="IRNazanin" w:eastAsia="IRNazanin"/>
          <w:color w:val="111111"/>
          <w:sz w:val="28"/>
          <w:sz w:val="28"/>
          <w:szCs w:val="28"/>
          <w:rtl w:val="true"/>
          <w:lang w:bidi="fa-IR"/>
        </w:rPr>
        <w:t>مهاجم مثال های خصمانه را در برابر مدل آزمایش می کند تا اطمینان حاصل کند که آنها به طور مداوم منجر به طبقه بندی نادرست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تلاش های اولیه مؤثر نباشد، مهاجم نمونه ها را تصحیح می کند تا موفقیت در فرار را بهبود بخشد</w:t>
      </w:r>
      <w:r>
        <w:rPr>
          <w:rFonts w:eastAsia="IRNazanin" w:cs="IRNazanin"/>
          <w:color w:val="111111"/>
          <w:sz w:val="28"/>
          <w:szCs w:val="28"/>
          <w:rtl w:val="true"/>
          <w:lang w:bidi="fa-IR"/>
        </w:rPr>
        <w:t>.</w:t>
      </w:r>
    </w:p>
    <w:p>
      <w:pPr>
        <w:pStyle w:val="Heading5"/>
        <w:numPr>
          <w:ilvl w:val="4"/>
          <w:numId w:val="1"/>
        </w:numPr>
        <w:rPr/>
      </w:pPr>
      <w:bookmarkStart w:id="7401" w:name="__RefHeading___Toc15405097_1280447820"/>
      <w:bookmarkStart w:id="7402" w:name="_Toc3491"/>
      <w:bookmarkEnd w:id="7401"/>
      <w:r>
        <w:rPr>
          <w:rtl w:val="true"/>
        </w:rPr>
        <w:t>استقرار مثال های خصمانه</w:t>
      </w:r>
      <w:r>
        <w:rPr>
          <w:rtl w:val="true"/>
        </w:rPr>
        <w:t>:</w:t>
      </w:r>
      <w:bookmarkEnd w:id="7402"/>
    </w:p>
    <w:p>
      <w:pPr>
        <w:pStyle w:val="BookText"/>
        <w:rPr/>
      </w:pPr>
      <w:r>
        <w:rPr>
          <w:rFonts w:ascii="IRNazanin" w:hAnsi="IRNazanin" w:eastAsia="IRNazanin"/>
          <w:color w:val="111111"/>
          <w:sz w:val="28"/>
          <w:sz w:val="28"/>
          <w:szCs w:val="28"/>
          <w:rtl w:val="true"/>
          <w:lang w:bidi="fa-IR"/>
        </w:rPr>
        <w:t xml:space="preserve">پس از تصحیح، ورودی های خصمانه در سناریوهای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با دور زدن یک سامانه امنیتی یا دستکاری خروجی ها به گونه ای که به نفع مهاجم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می شوند</w:t>
      </w:r>
      <w:r>
        <w:rPr>
          <w:rFonts w:eastAsia="IRNazanin" w:cs="IRNazanin"/>
          <w:color w:val="111111"/>
          <w:sz w:val="28"/>
          <w:szCs w:val="28"/>
          <w:rtl w:val="true"/>
          <w:lang w:bidi="fa-IR"/>
        </w:rPr>
        <w:t>.</w:t>
      </w:r>
    </w:p>
    <w:p>
      <w:pPr>
        <w:pStyle w:val="Heading4"/>
        <w:numPr>
          <w:ilvl w:val="3"/>
          <w:numId w:val="1"/>
        </w:numPr>
        <w:rPr/>
      </w:pPr>
      <w:bookmarkStart w:id="7403" w:name="__RefHeading___Toc15405099_1280447820"/>
      <w:bookmarkStart w:id="7404" w:name="_Toc3492"/>
      <w:bookmarkEnd w:id="7403"/>
      <w:r>
        <w:rPr/>
        <w:t>3-11-5</w:t>
      </w:r>
      <w:r>
        <w:rPr>
          <w:rtl w:val="true"/>
        </w:rPr>
        <w:t xml:space="preserve">- </w:t>
      </w:r>
      <w:r>
        <w:rPr>
          <w:rtl w:val="true"/>
        </w:rPr>
        <w:t>نشانه های احتمال نفوذ الگوهای ورودی غیرمعمول</w:t>
      </w:r>
      <w:r>
        <w:rPr>
          <w:rtl w:val="true"/>
        </w:rPr>
        <w:t>:</w:t>
      </w:r>
      <w:bookmarkEnd w:id="7404"/>
    </w:p>
    <w:p>
      <w:pPr>
        <w:pStyle w:val="Heading5"/>
        <w:numPr>
          <w:ilvl w:val="4"/>
          <w:numId w:val="1"/>
        </w:numPr>
        <w:rPr/>
      </w:pPr>
      <w:bookmarkStart w:id="7405" w:name="__RefHeading___Toc15405101_1280447820"/>
      <w:bookmarkStart w:id="7406" w:name="_Toc3493"/>
      <w:bookmarkEnd w:id="7405"/>
      <w:r>
        <w:rPr>
          <w:rtl w:val="true"/>
        </w:rPr>
        <w:t>اشاره</w:t>
      </w:r>
      <w:bookmarkEnd w:id="7406"/>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تغییرات ناگهانی در توزیع داده های ورودی، مانند افزایش ناگهانی در ویژگی های خاص یا </w:t>
      </w:r>
      <w:bookmarkStart w:id="7407" w:name="pg19124_193396"/>
    </w:p>
    <w:p>
      <w:pPr>
        <w:pStyle w:val="BookText"/>
        <w:rPr/>
      </w:pPr>
      <w:bookmarkEnd w:id="7407"/>
      <w:r>
        <w:rPr>
          <w:rFonts w:ascii="IRNazanin" w:hAnsi="IRNazanin" w:eastAsia="IRNazanin"/>
          <w:color w:val="111111"/>
          <w:sz w:val="28"/>
          <w:sz w:val="28"/>
          <w:szCs w:val="28"/>
          <w:rtl w:val="true"/>
          <w:lang w:bidi="fa-IR"/>
        </w:rPr>
        <w:t>ناهنجاری ها در الگوهای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افزایش قابل توجه در نمونه های ورودی که بسیار نزدیک به مرزهای تصمیم گیری قرار دارند یا شامل اختلالات جزئی هستند</w:t>
      </w:r>
      <w:r>
        <w:rPr>
          <w:rFonts w:eastAsia="IRNazanin" w:cs="IRNazanin"/>
          <w:color w:val="111111"/>
          <w:sz w:val="28"/>
          <w:szCs w:val="28"/>
          <w:rtl w:val="true"/>
          <w:lang w:bidi="fa-IR"/>
        </w:rPr>
        <w:t>.</w:t>
      </w:r>
    </w:p>
    <w:p>
      <w:pPr>
        <w:pStyle w:val="Heading5"/>
        <w:numPr>
          <w:ilvl w:val="4"/>
          <w:numId w:val="1"/>
        </w:numPr>
        <w:rPr/>
      </w:pPr>
      <w:bookmarkStart w:id="7408" w:name="__RefHeading___Toc15405103_1280447820"/>
      <w:bookmarkStart w:id="7409" w:name="_Toc3494"/>
      <w:bookmarkEnd w:id="7408"/>
      <w:r>
        <w:rPr>
          <w:rtl w:val="true"/>
        </w:rPr>
        <w:t>کاهش عملکرد مدل</w:t>
      </w:r>
      <w:r>
        <w:rPr>
          <w:rtl w:val="true"/>
        </w:rPr>
        <w:t>:</w:t>
      </w:r>
      <w:bookmarkEnd w:id="7409"/>
    </w:p>
    <w:p>
      <w:pPr>
        <w:pStyle w:val="BookText"/>
        <w:rPr/>
      </w:pPr>
      <w:r>
        <w:rPr>
          <w:rFonts w:ascii="IRNazanin" w:hAnsi="IRNazanin" w:eastAsia="IRNazanin"/>
          <w:color w:val="111111"/>
          <w:sz w:val="28"/>
          <w:sz w:val="28"/>
          <w:szCs w:val="28"/>
          <w:rtl w:val="true"/>
          <w:lang w:bidi="fa-IR"/>
        </w:rPr>
        <w:t>کاهش قابل توجه در دقت یا قابلیت اطمینان پیش بینی های مدل، به ویژه هنگام پردازش داده هایی که قبلا ًبه خوبی طبقه بندی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طبقه بند که قبلا ًدقت بالایی داشت، ناگهان تعداد قابل توجهی از ورودی ها را نادرست طبقه بندی می کند</w:t>
      </w:r>
      <w:r>
        <w:rPr>
          <w:rFonts w:eastAsia="IRNazanin" w:cs="IRNazanin"/>
          <w:color w:val="111111"/>
          <w:sz w:val="28"/>
          <w:szCs w:val="28"/>
          <w:rtl w:val="true"/>
          <w:lang w:bidi="fa-IR"/>
        </w:rPr>
        <w:t>.</w:t>
      </w:r>
    </w:p>
    <w:p>
      <w:pPr>
        <w:pStyle w:val="Heading5"/>
        <w:numPr>
          <w:ilvl w:val="4"/>
          <w:numId w:val="1"/>
        </w:numPr>
        <w:rPr/>
      </w:pPr>
      <w:bookmarkStart w:id="7410" w:name="__RefHeading___Toc15405105_1280447820"/>
      <w:bookmarkStart w:id="7411" w:name="_Toc3495"/>
      <w:bookmarkEnd w:id="7410"/>
      <w:r>
        <w:rPr>
          <w:rtl w:val="true"/>
        </w:rPr>
        <w:t>حجم یا نرخ بالای درخواست ها</w:t>
      </w:r>
      <w:r>
        <w:rPr>
          <w:rtl w:val="true"/>
        </w:rPr>
        <w:t>:</w:t>
      </w:r>
      <w:bookmarkEnd w:id="7411"/>
    </w:p>
    <w:p>
      <w:pPr>
        <w:pStyle w:val="BookText"/>
        <w:rPr/>
      </w:pPr>
      <w:r>
        <w:rPr>
          <w:rFonts w:ascii="IRNazanin" w:hAnsi="IRNazanin" w:eastAsia="IRNazanin"/>
          <w:color w:val="111111"/>
          <w:sz w:val="28"/>
          <w:sz w:val="28"/>
          <w:szCs w:val="28"/>
          <w:rtl w:val="true"/>
          <w:lang w:bidi="fa-IR"/>
        </w:rPr>
        <w:t>تعداد غیرمعمولی از درخواست ها یا جستجوها به مدل در یک بازه زمانی کوتاه، که ممکن است نشان دهنده تلاش برای شناسایی نقاط ضعف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ناگهانی در درخواست ها که بر روی موارد حاشیه ای یا گوشه ای داده های ورودی تمرکز دارد</w:t>
      </w:r>
      <w:r>
        <w:rPr>
          <w:rFonts w:eastAsia="IRNazanin" w:cs="IRNazanin"/>
          <w:color w:val="111111"/>
          <w:sz w:val="28"/>
          <w:szCs w:val="28"/>
          <w:rtl w:val="true"/>
          <w:lang w:bidi="fa-IR"/>
        </w:rPr>
        <w:t>.</w:t>
      </w:r>
    </w:p>
    <w:p>
      <w:pPr>
        <w:pStyle w:val="Heading5"/>
        <w:numPr>
          <w:ilvl w:val="4"/>
          <w:numId w:val="1"/>
        </w:numPr>
        <w:rPr/>
      </w:pPr>
      <w:bookmarkStart w:id="7412" w:name="__RefHeading___Toc15405107_1280447820"/>
      <w:bookmarkStart w:id="7413" w:name="_Toc3496"/>
      <w:bookmarkEnd w:id="7412"/>
      <w:r>
        <w:rPr>
          <w:rtl w:val="true"/>
        </w:rPr>
        <w:t>الگوهای خروجی غیرمعمول</w:t>
      </w:r>
      <w:r>
        <w:rPr>
          <w:rtl w:val="true"/>
        </w:rPr>
        <w:t>:</w:t>
      </w:r>
      <w:bookmarkEnd w:id="7413"/>
    </w:p>
    <w:p>
      <w:pPr>
        <w:pStyle w:val="BookText"/>
        <w:rPr/>
      </w:pPr>
      <w:r>
        <w:rPr>
          <w:rFonts w:ascii="IRNazanin" w:hAnsi="IRNazanin" w:eastAsia="IRNazanin"/>
          <w:color w:val="111111"/>
          <w:sz w:val="28"/>
          <w:sz w:val="28"/>
          <w:szCs w:val="28"/>
          <w:rtl w:val="true"/>
          <w:lang w:bidi="fa-IR"/>
        </w:rPr>
        <w:t>خروجی های غیرمنتظره یا ناسازگار از مدل که با رفتار عادی عملیاتی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شروع به طبقه بندی ورودی های بی خطر به عنوان مخرب یا بالعکس می کند که نشان دهنده احتمال دستکاری است</w:t>
      </w:r>
      <w:r>
        <w:rPr>
          <w:rFonts w:eastAsia="IRNazanin" w:cs="IRNazanin"/>
          <w:color w:val="111111"/>
          <w:sz w:val="28"/>
          <w:szCs w:val="28"/>
          <w:rtl w:val="true"/>
          <w:lang w:bidi="fa-IR"/>
        </w:rPr>
        <w:t>.</w:t>
      </w:r>
    </w:p>
    <w:p>
      <w:pPr>
        <w:pStyle w:val="Heading5"/>
        <w:numPr>
          <w:ilvl w:val="4"/>
          <w:numId w:val="1"/>
        </w:numPr>
        <w:rPr/>
      </w:pPr>
      <w:bookmarkStart w:id="7414" w:name="__RefHeading___Toc15405109_1280447820"/>
      <w:bookmarkStart w:id="7415" w:name="_Toc3497"/>
      <w:bookmarkEnd w:id="7414"/>
      <w:r>
        <w:rPr>
          <w:rtl w:val="true"/>
        </w:rPr>
        <w:t>ابزارهای تولید نمونه های متخاصم</w:t>
      </w:r>
      <w:r>
        <w:rPr>
          <w:rtl w:val="true"/>
        </w:rPr>
        <w:t>:</w:t>
      </w:r>
      <w:bookmarkEnd w:id="7415"/>
    </w:p>
    <w:p>
      <w:pPr>
        <w:pStyle w:val="BookText"/>
        <w:rPr/>
      </w:pPr>
      <w:r>
        <w:rPr>
          <w:rFonts w:ascii="IRNazanin" w:hAnsi="IRNazanin" w:eastAsia="IRNazanin"/>
          <w:color w:val="111111"/>
          <w:sz w:val="28"/>
          <w:sz w:val="28"/>
          <w:szCs w:val="28"/>
          <w:rtl w:val="true"/>
          <w:lang w:bidi="fa-IR"/>
        </w:rPr>
        <w:t>شناسایی ابزارها یا کتابخانه های خاصی که برای تولید نمونه های متخاصم در محیط استفاده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های ورود که نشان دهنده استفاده از کتابخانه هایی مانند </w:t>
      </w:r>
      <w:r>
        <w:rPr>
          <w:rFonts w:eastAsia="Times New Roman" w:cs="Times New Roman" w:ascii="Times New Roman" w:hAnsi="Times New Roman"/>
          <w:color w:val="111111"/>
          <w:sz w:val="28"/>
          <w:szCs w:val="28"/>
          <w:lang w:val="en-US" w:bidi="en-US"/>
        </w:rPr>
        <w:t>Foolbox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Clev erHans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که معمولا برای ایجاد ورودی های متخاصم استفاده می شوند</w:t>
      </w:r>
      <w:r>
        <w:rPr>
          <w:rFonts w:eastAsia="IRNazanin" w:cs="IRNazanin"/>
          <w:color w:val="111111"/>
          <w:sz w:val="28"/>
          <w:szCs w:val="28"/>
          <w:rtl w:val="true"/>
          <w:lang w:bidi="fa-IR"/>
        </w:rPr>
        <w:t>.</w:t>
      </w:r>
    </w:p>
    <w:p>
      <w:pPr>
        <w:pStyle w:val="Heading5"/>
        <w:numPr>
          <w:ilvl w:val="4"/>
          <w:numId w:val="1"/>
        </w:numPr>
        <w:rPr/>
      </w:pPr>
      <w:bookmarkStart w:id="7416" w:name="__RefHeading___Toc15405111_1280447820"/>
      <w:bookmarkStart w:id="7417" w:name="_Toc3498"/>
      <w:bookmarkEnd w:id="7416"/>
      <w:r>
        <w:rPr>
          <w:rtl w:val="true"/>
        </w:rPr>
        <w:t>افزایش نرخ نادرست طبقه بندی</w:t>
      </w:r>
      <w:r>
        <w:rPr>
          <w:rtl w:val="true"/>
        </w:rPr>
        <w:t>:</w:t>
      </w:r>
      <w:bookmarkEnd w:id="7417"/>
    </w:p>
    <w:p>
      <w:pPr>
        <w:pStyle w:val="BookText"/>
        <w:rPr/>
      </w:pPr>
      <w:r>
        <w:rPr>
          <w:rFonts w:ascii="IRNazanin" w:hAnsi="IRNazanin" w:eastAsia="IRNazanin"/>
          <w:color w:val="111111"/>
          <w:sz w:val="28"/>
          <w:sz w:val="28"/>
          <w:szCs w:val="28"/>
          <w:rtl w:val="true"/>
          <w:lang w:bidi="fa-IR"/>
        </w:rPr>
        <w:t>افزایش فراوانی نادرست طبقه بندی ها، به ویژه در ورودی هایی که قبلا ًبه درستی طبقه بندی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افزایش ناگهانی در مثبت های کاذب یا منفی های کاذب در یک وظیفه طبقه بندی</w:t>
      </w:r>
      <w:r>
        <w:rPr>
          <w:rFonts w:eastAsia="IRNazanin" w:cs="IRNazanin"/>
          <w:color w:val="111111"/>
          <w:sz w:val="28"/>
          <w:szCs w:val="28"/>
          <w:rtl w:val="true"/>
          <w:lang w:bidi="fa-IR"/>
        </w:rPr>
        <w:t>.</w:t>
      </w:r>
    </w:p>
    <w:p>
      <w:pPr>
        <w:pStyle w:val="Heading5"/>
        <w:numPr>
          <w:ilvl w:val="4"/>
          <w:numId w:val="1"/>
        </w:numPr>
        <w:rPr/>
      </w:pPr>
      <w:bookmarkStart w:id="7418" w:name="__RefHeading___Toc15405113_1280447820"/>
      <w:bookmarkStart w:id="7419" w:name="_Toc3499"/>
      <w:bookmarkEnd w:id="7418"/>
      <w:r>
        <w:rPr>
          <w:rtl w:val="true"/>
        </w:rPr>
        <w:t>ناهنجاری های حلقه بازخورد</w:t>
      </w:r>
      <w:r>
        <w:rPr>
          <w:rtl w:val="true"/>
        </w:rPr>
        <w:t>:</w:t>
      </w:r>
      <w:bookmarkEnd w:id="7419"/>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الگوهای غیرمعمول در نحوه استفاده از خروجی های مدل برای اطلاع رسانی به ورودی های بعدی، که نشان دهنده احتمال دستکاری متخاصم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ورودی که به نظر می رسد بر اساس خروجی های قبلی مدل طراحی شده اند نه داده های مستقل و طبیعی نمونه ای از این مورد هستند</w:t>
      </w:r>
      <w:r>
        <w:rPr>
          <w:rFonts w:eastAsia="IRNazanin" w:cs="IRNazanin"/>
          <w:color w:val="111111"/>
          <w:sz w:val="28"/>
          <w:szCs w:val="28"/>
          <w:rtl w:val="true"/>
          <w:lang w:bidi="fa-IR"/>
        </w:rPr>
        <w:t xml:space="preserve">. </w:t>
      </w:r>
      <w:bookmarkStart w:id="7420" w:name="pg19124_193397"/>
    </w:p>
    <w:p>
      <w:pPr>
        <w:pStyle w:val="Heading5"/>
        <w:numPr>
          <w:ilvl w:val="4"/>
          <w:numId w:val="1"/>
        </w:numPr>
        <w:rPr/>
      </w:pPr>
      <w:bookmarkStart w:id="7421" w:name="__RefHeading___Toc15405115_1280447820"/>
      <w:bookmarkStart w:id="7422" w:name="_Toc3500"/>
      <w:bookmarkEnd w:id="7420"/>
      <w:bookmarkEnd w:id="7421"/>
      <w:r>
        <w:rPr>
          <w:rtl w:val="true"/>
        </w:rPr>
        <w:t>تغییرات در اهمیت ویژگی ها</w:t>
      </w:r>
      <w:r>
        <w:rPr>
          <w:rtl w:val="true"/>
        </w:rPr>
        <w:t>:</w:t>
      </w:r>
      <w:bookmarkEnd w:id="7422"/>
    </w:p>
    <w:p>
      <w:pPr>
        <w:pStyle w:val="BookText"/>
        <w:rPr/>
      </w:pPr>
      <w:r>
        <w:rPr>
          <w:rFonts w:ascii="IRNazanin" w:hAnsi="IRNazanin" w:eastAsia="IRNazanin"/>
          <w:color w:val="111111"/>
          <w:sz w:val="28"/>
          <w:sz w:val="28"/>
          <w:szCs w:val="28"/>
          <w:rtl w:val="true"/>
          <w:lang w:bidi="fa-IR"/>
        </w:rPr>
        <w:t>تغییرات قابل توجه در اهمیت یا وزن اختصاص داده شده به ویژگی های خاص در فرآیند تصمیم گیری 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ویژگی هایی که قبلا ًغیرمهم تلقی می شدند ناگهان بر نتایج طبقه بندی تأثیر قابل توجهی دارند</w:t>
      </w:r>
      <w:r>
        <w:rPr>
          <w:rFonts w:eastAsia="IRNazanin" w:cs="IRNazanin"/>
          <w:color w:val="111111"/>
          <w:sz w:val="28"/>
          <w:szCs w:val="28"/>
          <w:rtl w:val="true"/>
          <w:lang w:bidi="fa-IR"/>
        </w:rPr>
        <w:t>.</w:t>
      </w:r>
    </w:p>
    <w:p>
      <w:pPr>
        <w:pStyle w:val="Heading5"/>
        <w:numPr>
          <w:ilvl w:val="4"/>
          <w:numId w:val="1"/>
        </w:numPr>
        <w:rPr/>
      </w:pPr>
      <w:bookmarkStart w:id="7423" w:name="__RefHeading___Toc15405117_1280447820"/>
      <w:bookmarkStart w:id="7424" w:name="_Toc3501"/>
      <w:bookmarkEnd w:id="7423"/>
      <w:r>
        <w:rPr>
          <w:rtl w:val="true"/>
        </w:rPr>
        <w:t>ناهنجاری های رفتار کاربر</w:t>
      </w:r>
      <w:r>
        <w:rPr>
          <w:rtl w:val="true"/>
        </w:rPr>
        <w:t>:</w:t>
      </w:r>
      <w:bookmarkEnd w:id="7424"/>
    </w:p>
    <w:p>
      <w:pPr>
        <w:pStyle w:val="BookText"/>
        <w:rPr/>
      </w:pPr>
      <w:r>
        <w:rPr>
          <w:rFonts w:ascii="IRNazanin" w:hAnsi="IRNazanin" w:eastAsia="IRNazanin"/>
          <w:color w:val="111111"/>
          <w:sz w:val="28"/>
          <w:sz w:val="28"/>
          <w:szCs w:val="28"/>
          <w:rtl w:val="true"/>
          <w:lang w:bidi="fa-IR"/>
        </w:rPr>
        <w:t>تغییرات در الگوهای رفتار کاربر که با تغییر عملکرد مدل همخوانی دارد، مانند ارسال ورودی های مشابه توسط چندین کاربر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گروهی از حساب ها ورودی های یکسان یا تقریبا ًیکسانی را ارسال می کنند که به طور جزئی از موارد استفاده معمولی متفاوت است</w:t>
      </w:r>
      <w:r>
        <w:rPr>
          <w:rFonts w:eastAsia="IRNazanin" w:cs="IRNazanin"/>
          <w:color w:val="111111"/>
          <w:sz w:val="28"/>
          <w:szCs w:val="28"/>
          <w:rtl w:val="true"/>
          <w:lang w:bidi="fa-IR"/>
        </w:rPr>
        <w:t>.</w:t>
      </w:r>
    </w:p>
    <w:p>
      <w:pPr>
        <w:pStyle w:val="Heading5"/>
        <w:numPr>
          <w:ilvl w:val="4"/>
          <w:numId w:val="1"/>
        </w:numPr>
        <w:rPr/>
      </w:pPr>
      <w:bookmarkStart w:id="7425" w:name="__RefHeading___Toc15405119_1280447820"/>
      <w:bookmarkStart w:id="7426" w:name="_Toc3502"/>
      <w:bookmarkEnd w:id="7425"/>
      <w:r>
        <w:rPr>
          <w:rtl w:val="true"/>
        </w:rPr>
        <w:t>ناهنجاری های لاگ</w:t>
      </w:r>
      <w:r>
        <w:rPr>
          <w:rtl w:val="true"/>
        </w:rPr>
        <w:t>:</w:t>
      </w:r>
      <w:bookmarkEnd w:id="7426"/>
    </w:p>
    <w:p>
      <w:pPr>
        <w:pStyle w:val="BookText"/>
        <w:rPr/>
      </w:pPr>
      <w:r>
        <w:rPr>
          <w:rFonts w:ascii="IRNazanin" w:hAnsi="IRNazanin" w:eastAsia="IRNazanin"/>
          <w:color w:val="111111"/>
          <w:sz w:val="28"/>
          <w:sz w:val="28"/>
          <w:szCs w:val="28"/>
          <w:rtl w:val="true"/>
          <w:lang w:bidi="fa-IR"/>
        </w:rPr>
        <w:t>ورودی های غیرمعمول در لاگ هاس دسترسی، مانند تلاش های مکرر برای دسترسی به مناطق حساس یک مدل یا سامانه در یک بازه زمانی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لاگ های که نشان دهنده تلاش های متعدد برای طبقه بندی ورودی ها یا دسترسی به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مدل هستند که نشان دهنده رفتار کاوشگرانه است</w:t>
      </w:r>
      <w:r>
        <w:rPr>
          <w:rFonts w:eastAsia="IRNazanin" w:cs="IRNazanin"/>
          <w:color w:val="111111"/>
          <w:sz w:val="28"/>
          <w:szCs w:val="28"/>
          <w:rtl w:val="true"/>
          <w:lang w:bidi="fa-IR"/>
        </w:rPr>
        <w:t>.</w:t>
      </w:r>
    </w:p>
    <w:p>
      <w:pPr>
        <w:pStyle w:val="Heading4"/>
        <w:numPr>
          <w:ilvl w:val="3"/>
          <w:numId w:val="1"/>
        </w:numPr>
        <w:rPr/>
      </w:pPr>
      <w:bookmarkStart w:id="7427" w:name="__RefHeading___Toc15405121_1280447820"/>
      <w:bookmarkStart w:id="7428" w:name="_Toc3503"/>
      <w:bookmarkEnd w:id="7427"/>
      <w:r>
        <w:rPr/>
        <w:t>3-11-6</w:t>
      </w:r>
      <w:r>
        <w:rPr>
          <w:rtl w:val="true"/>
        </w:rPr>
        <w:t xml:space="preserve">- </w:t>
      </w:r>
      <w:r>
        <w:rPr>
          <w:rtl w:val="true"/>
        </w:rPr>
        <w:t>تأثیرات خسارات مالی</w:t>
      </w:r>
      <w:r>
        <w:rPr>
          <w:rtl w:val="true"/>
        </w:rPr>
        <w:t>:</w:t>
      </w:r>
      <w:bookmarkEnd w:id="7428"/>
    </w:p>
    <w:p>
      <w:pPr>
        <w:pStyle w:val="Heading5"/>
        <w:numPr>
          <w:ilvl w:val="4"/>
          <w:numId w:val="1"/>
        </w:numPr>
        <w:rPr/>
      </w:pPr>
      <w:bookmarkStart w:id="7429" w:name="__RefHeading___Toc15405123_1280447820"/>
      <w:bookmarkStart w:id="7430" w:name="_Toc3504"/>
      <w:bookmarkEnd w:id="7429"/>
      <w:r>
        <w:rPr>
          <w:rtl w:val="true"/>
        </w:rPr>
        <w:t>اشاره</w:t>
      </w:r>
      <w:bookmarkEnd w:id="7430"/>
    </w:p>
    <w:p>
      <w:pPr>
        <w:pStyle w:val="BookText"/>
        <w:rPr/>
      </w:pPr>
      <w:r>
        <w:rPr>
          <w:rFonts w:ascii="IRNazanin" w:hAnsi="IRNazanin" w:eastAsia="IRNazanin"/>
          <w:color w:val="111111"/>
          <w:sz w:val="28"/>
          <w:sz w:val="28"/>
          <w:szCs w:val="28"/>
          <w:rtl w:val="true"/>
          <w:lang w:bidi="fa-IR"/>
        </w:rPr>
        <w:t>حملات گریز می توانند به طور مستقیم منجر به خسارات مالی برای سازمان ها به دلیل تقلب، نقض داده ها یا زمان های عدم دسترسی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مالی ممکن است از معاملات تقلبی که توسط تاکتیک های گریز شناسایی نشده اند، متحمل خسارات شوند</w:t>
      </w:r>
      <w:r>
        <w:rPr>
          <w:rFonts w:eastAsia="IRNazanin" w:cs="IRNazanin"/>
          <w:color w:val="111111"/>
          <w:sz w:val="28"/>
          <w:szCs w:val="28"/>
          <w:rtl w:val="true"/>
          <w:lang w:bidi="fa-IR"/>
        </w:rPr>
        <w:t>.</w:t>
      </w:r>
    </w:p>
    <w:p>
      <w:pPr>
        <w:pStyle w:val="Heading5"/>
        <w:numPr>
          <w:ilvl w:val="4"/>
          <w:numId w:val="1"/>
        </w:numPr>
        <w:rPr/>
      </w:pPr>
      <w:bookmarkStart w:id="7431" w:name="__RefHeading___Toc15405125_1280447820"/>
      <w:bookmarkStart w:id="7432" w:name="_Toc3505"/>
      <w:bookmarkEnd w:id="7431"/>
      <w:r>
        <w:rPr>
          <w:rtl w:val="true"/>
        </w:rPr>
        <w:t>آسیب به شهرت</w:t>
      </w:r>
      <w:r>
        <w:rPr>
          <w:rtl w:val="true"/>
        </w:rPr>
        <w:t>:</w:t>
      </w:r>
      <w:bookmarkEnd w:id="7432"/>
    </w:p>
    <w:p>
      <w:pPr>
        <w:pStyle w:val="BookText"/>
        <w:rPr/>
      </w:pPr>
      <w:r>
        <w:rPr>
          <w:rFonts w:ascii="IRNazanin" w:hAnsi="IRNazanin" w:eastAsia="IRNazanin"/>
          <w:color w:val="111111"/>
          <w:sz w:val="28"/>
          <w:sz w:val="28"/>
          <w:szCs w:val="28"/>
          <w:rtl w:val="true"/>
          <w:lang w:bidi="fa-IR"/>
        </w:rPr>
        <w:t>حملات گریز موفق می توانند به شهرت یک سازمان آسیب برسانند و منجر به از دست دادن اعتماد و اطمینان مشتریان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شرکتی که در یافتن یک نقض داده ناتوان است، ممکن است با واکنش منفی از طرف مشتریان و ذینفعان مواجه شود و تصویر برندش آسیب ببیند</w:t>
      </w:r>
      <w:r>
        <w:rPr>
          <w:rFonts w:eastAsia="IRNazanin" w:cs="IRNazanin"/>
          <w:color w:val="111111"/>
          <w:sz w:val="28"/>
          <w:szCs w:val="28"/>
          <w:rtl w:val="true"/>
          <w:lang w:bidi="fa-IR"/>
        </w:rPr>
        <w:t>.</w:t>
      </w:r>
    </w:p>
    <w:p>
      <w:pPr>
        <w:pStyle w:val="Heading5"/>
        <w:numPr>
          <w:ilvl w:val="4"/>
          <w:numId w:val="1"/>
        </w:numPr>
        <w:rPr/>
      </w:pPr>
      <w:bookmarkStart w:id="7433" w:name="__RefHeading___Toc15405127_1280447820"/>
      <w:bookmarkStart w:id="7434" w:name="_Toc3506"/>
      <w:bookmarkEnd w:id="7433"/>
      <w:r>
        <w:rPr>
          <w:rtl w:val="true"/>
        </w:rPr>
        <w:t>اختلال در عملیات</w:t>
      </w:r>
      <w:r>
        <w:rPr>
          <w:rtl w:val="true"/>
        </w:rPr>
        <w:t>:</w:t>
      </w:r>
      <w:bookmarkEnd w:id="7434"/>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حملات گریز می توانند عملیات عادی را مختل کنند و منجر به زمان های عدم دسترسی یا کاهش عملکرد خدمات و سامانه 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وسیله نقلیه خودران که به دلیل ورودی های متخاصم، علائم راه را نادرست شناسایی می کند، می تواند منجر به تصادفات و توقف عملیات شود</w:t>
      </w:r>
      <w:r>
        <w:rPr>
          <w:rFonts w:eastAsia="IRNazanin" w:cs="IRNazanin"/>
          <w:color w:val="111111"/>
          <w:sz w:val="28"/>
          <w:szCs w:val="28"/>
          <w:rtl w:val="true"/>
          <w:lang w:bidi="fa-IR"/>
        </w:rPr>
        <w:t xml:space="preserve">. </w:t>
      </w:r>
      <w:bookmarkStart w:id="7435" w:name="pg19124_193398"/>
    </w:p>
    <w:p>
      <w:pPr>
        <w:pStyle w:val="Heading5"/>
        <w:numPr>
          <w:ilvl w:val="4"/>
          <w:numId w:val="1"/>
        </w:numPr>
        <w:rPr/>
      </w:pPr>
      <w:bookmarkStart w:id="7436" w:name="__RefHeading___Toc15405129_1280447820"/>
      <w:bookmarkStart w:id="7437" w:name="_Toc3507"/>
      <w:bookmarkEnd w:id="7435"/>
      <w:bookmarkEnd w:id="7436"/>
      <w:r>
        <w:rPr>
          <w:rtl w:val="true"/>
        </w:rPr>
        <w:t>عواقب قانونی و نظارتی</w:t>
      </w:r>
      <w:r>
        <w:rPr>
          <w:rtl w:val="true"/>
        </w:rPr>
        <w:t>:</w:t>
      </w:r>
      <w:bookmarkEnd w:id="7437"/>
    </w:p>
    <w:p>
      <w:pPr>
        <w:pStyle w:val="BookText"/>
        <w:rPr/>
      </w:pPr>
      <w:r>
        <w:rPr>
          <w:rFonts w:ascii="IRNazanin" w:hAnsi="IRNazanin" w:eastAsia="IRNazanin"/>
          <w:color w:val="111111"/>
          <w:sz w:val="28"/>
          <w:sz w:val="28"/>
          <w:szCs w:val="28"/>
          <w:rtl w:val="true"/>
          <w:lang w:bidi="fa-IR"/>
        </w:rPr>
        <w:t>سازمان ها ممکن است با اقدامات قانونی یا جریمه های نظارتی مواجه شوند اگر نتوانند از داده های حساس محافظت کرده یا با استانداردهای صنعتی مطابقت کنند</w:t>
      </w:r>
      <w:r>
        <w:rPr>
          <w:rFonts w:eastAsia="IRNazanin" w:cs="IRNazanin"/>
          <w:color w:val="111111"/>
          <w:sz w:val="28"/>
          <w:szCs w:val="28"/>
          <w:rtl w:val="true"/>
          <w:lang w:bidi="fa-IR"/>
        </w:rPr>
        <w:t>..</w:t>
      </w:r>
    </w:p>
    <w:p>
      <w:pPr>
        <w:pStyle w:val="Heading5"/>
        <w:numPr>
          <w:ilvl w:val="4"/>
          <w:numId w:val="1"/>
        </w:numPr>
        <w:rPr/>
      </w:pPr>
      <w:bookmarkStart w:id="7438" w:name="__RefHeading___Toc15405131_1280447820"/>
      <w:bookmarkStart w:id="7439" w:name="_Toc3508"/>
      <w:bookmarkEnd w:id="7438"/>
      <w:r>
        <w:rPr>
          <w:rtl w:val="true"/>
        </w:rPr>
        <w:t>آسیب به سامانه های امنیتی</w:t>
      </w:r>
      <w:r>
        <w:rPr>
          <w:rtl w:val="true"/>
        </w:rPr>
        <w:t>:</w:t>
      </w:r>
      <w:bookmarkEnd w:id="7439"/>
    </w:p>
    <w:p>
      <w:pPr>
        <w:pStyle w:val="BookText"/>
        <w:rPr/>
      </w:pPr>
      <w:r>
        <w:rPr>
          <w:rFonts w:ascii="IRNazanin" w:hAnsi="IRNazanin" w:eastAsia="IRNazanin"/>
          <w:color w:val="111111"/>
          <w:sz w:val="28"/>
          <w:sz w:val="28"/>
          <w:szCs w:val="28"/>
          <w:rtl w:val="true"/>
          <w:lang w:bidi="fa-IR"/>
        </w:rPr>
        <w:t xml:space="preserve">حملات گریز که به سامانه های امنیتی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سامانه های تشخیص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قرار می گیرند، می توانند منجر به نقض های موفق و دسترسی غیرمجاز شوند</w:t>
      </w:r>
      <w:r>
        <w:rPr>
          <w:rFonts w:eastAsia="IRNazanin" w:cs="IRNazanin"/>
          <w:color w:val="111111"/>
          <w:sz w:val="28"/>
          <w:szCs w:val="28"/>
          <w:rtl w:val="true"/>
          <w:lang w:bidi="fa-IR"/>
        </w:rPr>
        <w:t>.</w:t>
      </w:r>
    </w:p>
    <w:p>
      <w:pPr>
        <w:pStyle w:val="Heading5"/>
        <w:numPr>
          <w:ilvl w:val="4"/>
          <w:numId w:val="1"/>
        </w:numPr>
        <w:rPr/>
      </w:pPr>
      <w:bookmarkStart w:id="7440" w:name="__RefHeading___Toc15405133_1280447820"/>
      <w:bookmarkStart w:id="7441" w:name="_Toc3509"/>
      <w:bookmarkEnd w:id="7440"/>
      <w:r>
        <w:rPr>
          <w:rtl w:val="true"/>
        </w:rPr>
        <w:t>تأثیر بر یکپارچگی مدل</w:t>
      </w:r>
      <w:r>
        <w:rPr>
          <w:rtl w:val="true"/>
        </w:rPr>
        <w:t>:</w:t>
      </w:r>
      <w:bookmarkEnd w:id="7441"/>
    </w:p>
    <w:p>
      <w:pPr>
        <w:pStyle w:val="BookText"/>
        <w:rPr/>
      </w:pPr>
      <w:r>
        <w:rPr>
          <w:rFonts w:ascii="IRNazanin" w:hAnsi="IRNazanin" w:eastAsia="IRNazanin"/>
          <w:color w:val="111111"/>
          <w:sz w:val="28"/>
          <w:sz w:val="28"/>
          <w:szCs w:val="28"/>
          <w:rtl w:val="true"/>
          <w:lang w:bidi="fa-IR"/>
        </w:rPr>
        <w:t>حملات گریز می توانند یکپارچگی و قابلیت اطمینان مدل های یادگیری ماشین را تضعیف کنند و باعث تولید نتایج نادرست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سامانه تشخیص پزشکی که به دلیل ورودی های متخاصم، نتایج منفی کاذب ارائه می دهد می تواند به مراقبت نادرست از بیماران منجر شود</w:t>
      </w:r>
      <w:r>
        <w:rPr>
          <w:rFonts w:eastAsia="IRNazanin" w:cs="IRNazanin"/>
          <w:color w:val="111111"/>
          <w:sz w:val="28"/>
          <w:szCs w:val="28"/>
          <w:rtl w:val="true"/>
          <w:lang w:bidi="fa-IR"/>
        </w:rPr>
        <w:t>.</w:t>
      </w:r>
    </w:p>
    <w:p>
      <w:pPr>
        <w:pStyle w:val="Heading5"/>
        <w:numPr>
          <w:ilvl w:val="4"/>
          <w:numId w:val="1"/>
        </w:numPr>
        <w:rPr/>
      </w:pPr>
      <w:bookmarkStart w:id="7442" w:name="__RefHeading___Toc15405135_1280447820"/>
      <w:bookmarkStart w:id="7443" w:name="_Toc3510"/>
      <w:bookmarkEnd w:id="7442"/>
      <w:r>
        <w:rPr>
          <w:rtl w:val="true"/>
        </w:rPr>
        <w:t>افزایش هزینه های دفاعی</w:t>
      </w:r>
      <w:r>
        <w:rPr>
          <w:rtl w:val="true"/>
        </w:rPr>
        <w:t>:</w:t>
      </w:r>
      <w:bookmarkEnd w:id="7443"/>
    </w:p>
    <w:p>
      <w:pPr>
        <w:pStyle w:val="BookText"/>
        <w:rPr/>
      </w:pPr>
      <w:r>
        <w:rPr>
          <w:rFonts w:ascii="IRNazanin" w:hAnsi="IRNazanin" w:eastAsia="IRNazanin"/>
          <w:color w:val="111111"/>
          <w:sz w:val="28"/>
          <w:sz w:val="28"/>
          <w:szCs w:val="28"/>
          <w:rtl w:val="true"/>
          <w:lang w:bidi="fa-IR"/>
        </w:rPr>
        <w:t>سازمان ها ممکن است با هزینه های اضافی برای پیاده سازی تدابیر امنیتی و دفاع در برابر حملات گریز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 توان به سرمایه گذاری در راه حل های پیشرفته نظارت، آموزش مجدد مدل ها، یا استخدام کارشناسان امنیتی برای تقویت چارچوب های تدافعی اشاره کرد</w:t>
      </w:r>
      <w:r>
        <w:rPr>
          <w:rFonts w:eastAsia="IRNazanin" w:cs="IRNazanin"/>
          <w:color w:val="111111"/>
          <w:sz w:val="28"/>
          <w:szCs w:val="28"/>
          <w:rtl w:val="true"/>
          <w:lang w:bidi="fa-IR"/>
        </w:rPr>
        <w:t>.</w:t>
      </w:r>
    </w:p>
    <w:p>
      <w:pPr>
        <w:pStyle w:val="Heading5"/>
        <w:numPr>
          <w:ilvl w:val="4"/>
          <w:numId w:val="1"/>
        </w:numPr>
        <w:rPr/>
      </w:pPr>
      <w:bookmarkStart w:id="7444" w:name="__RefHeading___Toc15405137_1280447820"/>
      <w:bookmarkStart w:id="7445" w:name="_Toc3511"/>
      <w:bookmarkEnd w:id="7444"/>
      <w:r>
        <w:rPr>
          <w:rtl w:val="true"/>
        </w:rPr>
        <w:t>از دست دادن مالکیت معنوی</w:t>
      </w:r>
      <w:r>
        <w:rPr>
          <w:rtl w:val="true"/>
        </w:rPr>
        <w:t>:</w:t>
      </w:r>
      <w:bookmarkEnd w:id="7445"/>
    </w:p>
    <w:p>
      <w:pPr>
        <w:pStyle w:val="BookText"/>
        <w:rPr/>
      </w:pPr>
      <w:r>
        <w:rPr>
          <w:rFonts w:ascii="IRNazanin" w:hAnsi="IRNazanin" w:eastAsia="IRNazanin"/>
          <w:color w:val="111111"/>
          <w:sz w:val="28"/>
          <w:sz w:val="28"/>
          <w:szCs w:val="28"/>
          <w:rtl w:val="true"/>
          <w:lang w:bidi="fa-IR"/>
        </w:rPr>
        <w:t>حملات گریز ممکن است به رقبا یا بازیگران مخرب اجازه دسترسی به الگوریتم ها، مدل ها یا داده های اختصاصی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حمله متخاصم می تواند اطلاعات حساس را از یک مدل استخراج کند و به رقبا اجازه دهد تا آن را کپی یا بهره برداری کنند</w:t>
      </w:r>
      <w:r>
        <w:rPr>
          <w:rFonts w:eastAsia="IRNazanin" w:cs="IRNazanin"/>
          <w:color w:val="111111"/>
          <w:sz w:val="28"/>
          <w:szCs w:val="28"/>
          <w:rtl w:val="true"/>
          <w:lang w:bidi="fa-IR"/>
        </w:rPr>
        <w:t>.</w:t>
      </w:r>
    </w:p>
    <w:p>
      <w:pPr>
        <w:pStyle w:val="Heading5"/>
        <w:numPr>
          <w:ilvl w:val="4"/>
          <w:numId w:val="1"/>
        </w:numPr>
        <w:rPr/>
      </w:pPr>
      <w:bookmarkStart w:id="7446" w:name="__RefHeading___Toc15405139_1280447820"/>
      <w:bookmarkStart w:id="7447" w:name="_Toc3512"/>
      <w:bookmarkEnd w:id="7446"/>
      <w:r>
        <w:rPr>
          <w:rtl w:val="true"/>
        </w:rPr>
        <w:t>کاهش اعتماد مشتری</w:t>
      </w:r>
      <w:r>
        <w:rPr>
          <w:rtl w:val="true"/>
        </w:rPr>
        <w:t>:</w:t>
      </w:r>
      <w:bookmarkEnd w:id="7447"/>
    </w:p>
    <w:p>
      <w:pPr>
        <w:pStyle w:val="BookText"/>
        <w:rPr/>
      </w:pPr>
      <w:r>
        <w:rPr>
          <w:rFonts w:ascii="IRNazanin" w:hAnsi="IRNazanin" w:eastAsia="IRNazanin"/>
          <w:color w:val="111111"/>
          <w:sz w:val="28"/>
          <w:sz w:val="28"/>
          <w:szCs w:val="28"/>
          <w:rtl w:val="true"/>
          <w:lang w:bidi="fa-IR"/>
        </w:rPr>
        <w:t>حوادث مکرر حملات گریز می تواند موجب از دست رفتن ایمان مشتریان به توانایی یک سازمان در حفاظت از داده های آنها و ارائه خدمات قابل اعتماد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ممکن است از پلتفرم هایی که به دلیل تاکتیک های گریز، نقض های مکرر امنیتی داشته اند، کنار بکشند</w:t>
      </w:r>
      <w:r>
        <w:rPr>
          <w:rFonts w:eastAsia="IRNazanin" w:cs="IRNazanin"/>
          <w:color w:val="111111"/>
          <w:sz w:val="28"/>
          <w:szCs w:val="28"/>
          <w:rtl w:val="true"/>
          <w:lang w:bidi="fa-IR"/>
        </w:rPr>
        <w:t>.</w:t>
      </w:r>
    </w:p>
    <w:p>
      <w:pPr>
        <w:pStyle w:val="Heading5"/>
        <w:numPr>
          <w:ilvl w:val="4"/>
          <w:numId w:val="1"/>
        </w:numPr>
        <w:rPr/>
      </w:pPr>
      <w:bookmarkStart w:id="7448" w:name="__RefHeading___Toc15405141_1280447820"/>
      <w:bookmarkStart w:id="7449" w:name="_Toc3513"/>
      <w:bookmarkEnd w:id="7448"/>
      <w:r>
        <w:rPr>
          <w:rtl w:val="true"/>
        </w:rPr>
        <w:t>چالش ها در پذیرش هوش مصنوعی</w:t>
      </w:r>
      <w:r>
        <w:rPr>
          <w:rtl w:val="true"/>
        </w:rPr>
        <w:t>:</w:t>
      </w:r>
      <w:bookmarkEnd w:id="7449"/>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نگرانی ها درباره حملات گریز ممکن است مانع از پذیرش فناوری های یادگیری ماشین در بخش های حیاتی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 ممکن است به دلیل ترس از دستکاری و خطرات مرتبط، از پیاده سازی هوش مصنوعی در حوزه های بهداشت و درمان یا مالی خودداری کنند</w:t>
      </w:r>
      <w:r>
        <w:rPr>
          <w:rFonts w:eastAsia="IRNazanin" w:cs="IRNazanin"/>
          <w:color w:val="111111"/>
          <w:sz w:val="28"/>
          <w:szCs w:val="28"/>
          <w:rtl w:val="true"/>
          <w:lang w:bidi="fa-IR"/>
        </w:rPr>
        <w:t xml:space="preserve">. </w:t>
      </w:r>
      <w:bookmarkStart w:id="7450" w:name="pg19124_193399"/>
    </w:p>
    <w:p>
      <w:pPr>
        <w:pStyle w:val="Heading4"/>
        <w:numPr>
          <w:ilvl w:val="3"/>
          <w:numId w:val="1"/>
        </w:numPr>
        <w:rPr/>
      </w:pPr>
      <w:bookmarkStart w:id="7451" w:name="__RefHeading___Toc15405143_1280447820"/>
      <w:bookmarkStart w:id="7452" w:name="_Toc3514"/>
      <w:bookmarkEnd w:id="7450"/>
      <w:bookmarkEnd w:id="7451"/>
      <w:r>
        <w:rPr/>
        <w:t>3-11-7</w:t>
      </w:r>
      <w:r>
        <w:rPr>
          <w:rtl w:val="true"/>
        </w:rPr>
        <w:t xml:space="preserve">- </w:t>
      </w:r>
      <w:r>
        <w:rPr>
          <w:rtl w:val="true"/>
        </w:rPr>
        <w:t>راه های مقابله</w:t>
      </w:r>
      <w:bookmarkEnd w:id="7452"/>
    </w:p>
    <w:p>
      <w:pPr>
        <w:pStyle w:val="Heading5"/>
        <w:numPr>
          <w:ilvl w:val="4"/>
          <w:numId w:val="1"/>
        </w:numPr>
        <w:rPr/>
      </w:pPr>
      <w:bookmarkStart w:id="7453" w:name="__RefHeading___Toc15405145_1280447820"/>
      <w:bookmarkStart w:id="7454" w:name="_Toc3515"/>
      <w:bookmarkEnd w:id="7453"/>
      <w:r>
        <w:rPr>
          <w:rtl w:val="true"/>
        </w:rPr>
        <w:t>اشاره</w:t>
      </w:r>
      <w:bookmarkEnd w:id="7454"/>
    </w:p>
    <w:p>
      <w:pPr>
        <w:pStyle w:val="BookText"/>
        <w:rPr/>
      </w:pPr>
      <w:r>
        <w:rPr>
          <w:rFonts w:ascii="IRNazanin" w:hAnsi="IRNazanin" w:eastAsia="IRNazanin"/>
          <w:color w:val="111111"/>
          <w:sz w:val="28"/>
          <w:sz w:val="28"/>
          <w:szCs w:val="28"/>
          <w:rtl w:val="true"/>
          <w:lang w:bidi="fa-IR"/>
        </w:rPr>
        <w:t>برای دفاع در برابر حملات گریز در یادگیری ماشین، سازمان ها می توانند مجموعه ای از راهبردها را پیاده 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راهبردها با هدف افزایش استحکام مدل، بهبود اعتبارسنجی ورودی و ایجاد یک محیط عملیاتی امن تر طراحی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تدابیر مؤثر آورده شده است</w:t>
      </w:r>
      <w:r>
        <w:rPr>
          <w:rFonts w:eastAsia="IRNazanin" w:cs="IRNazanin"/>
          <w:color w:val="111111"/>
          <w:sz w:val="28"/>
          <w:szCs w:val="28"/>
          <w:rtl w:val="true"/>
          <w:lang w:bidi="fa-IR"/>
        </w:rPr>
        <w:t>:</w:t>
      </w:r>
    </w:p>
    <w:p>
      <w:pPr>
        <w:pStyle w:val="Heading5"/>
        <w:numPr>
          <w:ilvl w:val="4"/>
          <w:numId w:val="1"/>
        </w:numPr>
        <w:rPr/>
      </w:pPr>
      <w:bookmarkStart w:id="7455" w:name="__RefHeading___Toc15405147_1280447820"/>
      <w:bookmarkStart w:id="7456" w:name="_Toc3516"/>
      <w:bookmarkEnd w:id="7455"/>
      <w:r>
        <w:rPr>
          <w:rtl w:val="true"/>
        </w:rPr>
        <w:t>آموزش متخاصم</w:t>
      </w:r>
      <w:r>
        <w:rPr>
          <w:rtl w:val="true"/>
        </w:rPr>
        <w:t>:</w:t>
      </w:r>
      <w:bookmarkEnd w:id="7456"/>
    </w:p>
    <w:p>
      <w:pPr>
        <w:pStyle w:val="BookText"/>
        <w:rPr/>
      </w:pPr>
      <w:r>
        <w:rPr>
          <w:rFonts w:ascii="IRNazanin" w:hAnsi="IRNazanin" w:eastAsia="IRNazanin"/>
          <w:color w:val="111111"/>
          <w:sz w:val="28"/>
          <w:sz w:val="28"/>
          <w:szCs w:val="28"/>
          <w:rtl w:val="true"/>
          <w:lang w:bidi="fa-IR"/>
        </w:rPr>
        <w:t>وارد کردن نمونه های متخاصم به مجموعه داده های آموزشی تا مدل یاد بگیرد که ورودی های دستکاری شده را شناسایی و در برابر آنها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روزرسانی مداوم مجموعه آموزشی با نمونه های تمیز و متخاصم برای بهبود مقاومت مدل راه حلی برای این موضوع است</w:t>
      </w:r>
      <w:r>
        <w:rPr>
          <w:rFonts w:eastAsia="IRNazanin" w:cs="IRNazanin"/>
          <w:color w:val="111111"/>
          <w:sz w:val="28"/>
          <w:szCs w:val="28"/>
          <w:rtl w:val="true"/>
          <w:lang w:bidi="fa-IR"/>
        </w:rPr>
        <w:t>.</w:t>
      </w:r>
    </w:p>
    <w:p>
      <w:pPr>
        <w:pStyle w:val="Heading5"/>
        <w:numPr>
          <w:ilvl w:val="4"/>
          <w:numId w:val="1"/>
        </w:numPr>
        <w:rPr/>
      </w:pPr>
      <w:bookmarkStart w:id="7457" w:name="__RefHeading___Toc15405149_1280447820"/>
      <w:bookmarkStart w:id="7458" w:name="_Toc3517"/>
      <w:bookmarkEnd w:id="7457"/>
      <w:r>
        <w:rPr>
          <w:rtl w:val="true"/>
        </w:rPr>
        <w:t>اعتبارسنجی و پاکسازی ورودی</w:t>
      </w:r>
      <w:r>
        <w:rPr>
          <w:rtl w:val="true"/>
        </w:rPr>
        <w:t>:</w:t>
      </w:r>
      <w:bookmarkEnd w:id="7458"/>
    </w:p>
    <w:p>
      <w:pPr>
        <w:pStyle w:val="BookText"/>
        <w:rPr/>
      </w:pPr>
      <w:r>
        <w:rPr>
          <w:rFonts w:ascii="IRNazanin" w:hAnsi="IRNazanin" w:eastAsia="IRNazanin"/>
          <w:color w:val="111111"/>
          <w:sz w:val="28"/>
          <w:sz w:val="28"/>
          <w:szCs w:val="28"/>
          <w:rtl w:val="true"/>
          <w:lang w:bidi="fa-IR"/>
        </w:rPr>
        <w:t>پیاده سازی تکنیک های قوی اعتبارسنجی ورودی برای شناسایی و رد ورودی های غیرعادی یا مشکوک قبل از رسیدن به 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می توان از تکنیک هایی مانند بررسی دامنه ورودی، اعتبارسنجی نوع و شناسایی ناهنجاری برای فیلتر کردن ورودی های بالقوه مضر استفاده کرد</w:t>
      </w:r>
      <w:r>
        <w:rPr>
          <w:rFonts w:eastAsia="IRNazanin" w:cs="IRNazanin"/>
          <w:color w:val="111111"/>
          <w:sz w:val="28"/>
          <w:szCs w:val="28"/>
          <w:rtl w:val="true"/>
          <w:lang w:bidi="fa-IR"/>
        </w:rPr>
        <w:t>.</w:t>
      </w:r>
    </w:p>
    <w:p>
      <w:pPr>
        <w:pStyle w:val="Heading5"/>
        <w:numPr>
          <w:ilvl w:val="4"/>
          <w:numId w:val="1"/>
        </w:numPr>
        <w:rPr/>
      </w:pPr>
      <w:bookmarkStart w:id="7459" w:name="__RefHeading___Toc15405151_1280447820"/>
      <w:bookmarkStart w:id="7460" w:name="_Toc3518"/>
      <w:bookmarkEnd w:id="7459"/>
      <w:r>
        <w:rPr>
          <w:rtl w:val="true"/>
        </w:rPr>
        <w:t>تکنیک های تجمیع مدل</w:t>
      </w:r>
      <w:r>
        <w:rPr>
          <w:rtl w:val="true"/>
        </w:rPr>
        <w:t>:</w:t>
      </w:r>
      <w:bookmarkEnd w:id="7460"/>
    </w:p>
    <w:p>
      <w:pPr>
        <w:pStyle w:val="BookText"/>
        <w:rPr/>
      </w:pPr>
      <w:r>
        <w:rPr>
          <w:rFonts w:ascii="IRNazanin" w:hAnsi="IRNazanin" w:eastAsia="IRNazanin"/>
          <w:color w:val="111111"/>
          <w:sz w:val="28"/>
          <w:sz w:val="28"/>
          <w:szCs w:val="28"/>
          <w:rtl w:val="true"/>
          <w:lang w:bidi="fa-IR"/>
        </w:rPr>
        <w:t>استفاده از چندین مدل یا طبقه بند برای انجام پیش بینی ها که احتمال نادرست طبقه بندی به دلیل گریز را کاهش می دهد و ترکیب خروجی های مدل های مختلف و استفاده از رأیگیری اکثریت یا میانگین گیری برای دستیابی به پیش بینی های قوی تر</w:t>
      </w:r>
      <w:r>
        <w:rPr>
          <w:rFonts w:eastAsia="IRNazanin" w:cs="IRNazanin"/>
          <w:color w:val="111111"/>
          <w:sz w:val="28"/>
          <w:szCs w:val="28"/>
          <w:rtl w:val="true"/>
          <w:lang w:bidi="fa-IR"/>
        </w:rPr>
        <w:t>.</w:t>
      </w:r>
    </w:p>
    <w:p>
      <w:pPr>
        <w:pStyle w:val="Heading5"/>
        <w:numPr>
          <w:ilvl w:val="4"/>
          <w:numId w:val="1"/>
        </w:numPr>
        <w:rPr/>
      </w:pPr>
      <w:bookmarkStart w:id="7461" w:name="__RefHeading___Toc15405153_1280447820"/>
      <w:bookmarkStart w:id="7462" w:name="_Toc3519"/>
      <w:bookmarkEnd w:id="7461"/>
      <w:r>
        <w:rPr>
          <w:rtl w:val="true"/>
        </w:rPr>
        <w:t>فشرده سازی ویژگی ها</w:t>
      </w:r>
      <w:r>
        <w:rPr>
          <w:rtl w:val="true"/>
        </w:rPr>
        <w:t>:</w:t>
      </w:r>
      <w:bookmarkEnd w:id="7462"/>
    </w:p>
    <w:p>
      <w:pPr>
        <w:pStyle w:val="BookText"/>
        <w:rPr/>
      </w:pPr>
      <w:r>
        <w:rPr>
          <w:rFonts w:ascii="IRNazanin" w:hAnsi="IRNazanin" w:eastAsia="IRNazanin"/>
          <w:color w:val="111111"/>
          <w:sz w:val="28"/>
          <w:sz w:val="28"/>
          <w:szCs w:val="28"/>
          <w:rtl w:val="true"/>
          <w:lang w:bidi="fa-IR"/>
        </w:rPr>
        <w:t>کاهش پیچیدگی ویژگی های ورودی با اعمال تغییراتی که جزئیات غیرضروری را حذف می کند و در نتیجه سطح حمله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 هایی مانند کاهش عمق رنگ تصاویر یا اعمال همواری فضایی می توانند به کاهش ورودی های متخاصم کمک کنند</w:t>
      </w:r>
      <w:r>
        <w:rPr>
          <w:rFonts w:eastAsia="IRNazanin" w:cs="IRNazanin"/>
          <w:color w:val="111111"/>
          <w:sz w:val="28"/>
          <w:szCs w:val="28"/>
          <w:rtl w:val="true"/>
          <w:lang w:bidi="fa-IR"/>
        </w:rPr>
        <w:t>.</w:t>
      </w:r>
    </w:p>
    <w:p>
      <w:pPr>
        <w:pStyle w:val="Heading5"/>
        <w:numPr>
          <w:ilvl w:val="4"/>
          <w:numId w:val="1"/>
        </w:numPr>
        <w:rPr/>
      </w:pPr>
      <w:bookmarkStart w:id="7463" w:name="__RefHeading___Toc15405155_1280447820"/>
      <w:bookmarkStart w:id="7464" w:name="_Toc3520"/>
      <w:bookmarkEnd w:id="7463"/>
      <w:r>
        <w:rPr>
          <w:rtl w:val="true"/>
        </w:rPr>
        <w:t>تکنیک های منظم سازی</w:t>
      </w:r>
      <w:r>
        <w:rPr>
          <w:rtl w:val="true"/>
        </w:rPr>
        <w:t>:</w:t>
      </w:r>
      <w:bookmarkEnd w:id="7464"/>
    </w:p>
    <w:p>
      <w:pPr>
        <w:pStyle w:val="BookText"/>
        <w:rPr/>
      </w:pPr>
      <w:r>
        <w:rPr>
          <w:rFonts w:ascii="IRNazanin" w:hAnsi="IRNazanin" w:eastAsia="IRNazanin"/>
          <w:color w:val="111111"/>
          <w:sz w:val="28"/>
          <w:sz w:val="28"/>
          <w:szCs w:val="28"/>
          <w:rtl w:val="true"/>
          <w:lang w:bidi="fa-IR"/>
        </w:rPr>
        <w:t>اعمال روش های منظم سازی در حین آموزش برای تشویق مدل به تعمیم بهتر و کاهش حساسیت به اختلالات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تکنیک هایی مانند منظم سازی </w:t>
      </w:r>
      <w:r>
        <w:rPr>
          <w:rFonts w:eastAsia="Times New Roman" w:cs="Times New Roman" w:ascii="Times New Roman" w:hAnsi="Times New Roman"/>
          <w:color w:val="111111"/>
          <w:sz w:val="28"/>
          <w:szCs w:val="28"/>
          <w:lang w:val="en-US" w:bidi="en-US"/>
        </w:rPr>
        <w:t>L1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L2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تنبیه مدل های بسیار پیچیده که ممکن است به حملات گریز آسیب پذیرتر باشند</w:t>
      </w:r>
      <w:r>
        <w:rPr>
          <w:rFonts w:eastAsia="IRNazanin" w:cs="IRNazanin"/>
          <w:color w:val="111111"/>
          <w:sz w:val="28"/>
          <w:szCs w:val="28"/>
          <w:rtl w:val="true"/>
          <w:lang w:bidi="fa-IR"/>
        </w:rPr>
        <w:t>.</w:t>
      </w:r>
    </w:p>
    <w:p>
      <w:pPr>
        <w:pStyle w:val="Heading5"/>
        <w:numPr>
          <w:ilvl w:val="4"/>
          <w:numId w:val="1"/>
        </w:numPr>
        <w:rPr/>
      </w:pPr>
      <w:bookmarkStart w:id="7465" w:name="__RefHeading___Toc15405157_1280447820"/>
      <w:bookmarkStart w:id="7466" w:name="_Toc3521"/>
      <w:bookmarkEnd w:id="7465"/>
      <w:r>
        <w:rPr>
          <w:rtl w:val="true"/>
        </w:rPr>
        <w:t>آزمایش و ارزیابی استحکام</w:t>
      </w:r>
      <w:r>
        <w:rPr>
          <w:rtl w:val="true"/>
        </w:rPr>
        <w:t>:</w:t>
      </w:r>
      <w:bookmarkEnd w:id="7466"/>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منظم مدل را در برابر تکنیک های شناخته شده حمله متخاصم آزمایش کنید تا نقاط </w:t>
      </w:r>
      <w:bookmarkStart w:id="7467" w:name="pg19124_193400"/>
    </w:p>
    <w:p>
      <w:pPr>
        <w:pStyle w:val="BookText"/>
        <w:rPr/>
      </w:pPr>
      <w:bookmarkEnd w:id="7467"/>
      <w:r>
        <w:rPr>
          <w:rFonts w:ascii="IRNazanin" w:hAnsi="IRNazanin" w:eastAsia="IRNazanin"/>
          <w:color w:val="111111"/>
          <w:sz w:val="28"/>
          <w:sz w:val="28"/>
          <w:szCs w:val="28"/>
          <w:rtl w:val="true"/>
          <w:lang w:bidi="fa-IR"/>
        </w:rPr>
        <w:t>ضعف و زمینه های بهبود را شناسایی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آزمایش های نفوذ و اعتبارسنجی متخاصم برای ارزیابی عملکرد مدل تحت سناریوهای حمله</w:t>
      </w:r>
      <w:r>
        <w:rPr>
          <w:rFonts w:eastAsia="IRNazanin" w:cs="IRNazanin"/>
          <w:color w:val="111111"/>
          <w:sz w:val="28"/>
          <w:szCs w:val="28"/>
          <w:rtl w:val="true"/>
          <w:lang w:bidi="fa-IR"/>
        </w:rPr>
        <w:t>.</w:t>
      </w:r>
    </w:p>
    <w:p>
      <w:pPr>
        <w:pStyle w:val="Heading5"/>
        <w:numPr>
          <w:ilvl w:val="4"/>
          <w:numId w:val="1"/>
        </w:numPr>
        <w:rPr/>
      </w:pPr>
      <w:bookmarkStart w:id="7468" w:name="__RefHeading___Toc15405159_1280447820"/>
      <w:bookmarkStart w:id="7469" w:name="_Toc3522"/>
      <w:bookmarkEnd w:id="7468"/>
      <w:r>
        <w:rPr>
          <w:rtl w:val="true"/>
        </w:rPr>
        <w:t>آستانه گذاری پویا</w:t>
      </w:r>
      <w:r>
        <w:rPr>
          <w:rtl w:val="true"/>
        </w:rPr>
        <w:t>:</w:t>
      </w:r>
      <w:bookmarkEnd w:id="7469"/>
    </w:p>
    <w:p>
      <w:pPr>
        <w:pStyle w:val="BookText"/>
        <w:rPr/>
      </w:pPr>
      <w:r>
        <w:rPr>
          <w:rFonts w:ascii="IRNazanin" w:hAnsi="IRNazanin" w:eastAsia="IRNazanin"/>
          <w:color w:val="111111"/>
          <w:sz w:val="28"/>
          <w:sz w:val="28"/>
          <w:szCs w:val="28"/>
          <w:rtl w:val="true"/>
          <w:lang w:bidi="fa-IR"/>
        </w:rPr>
        <w:t>پیاده سازی آستانه های پویا برای تصمیم گیری های طبقه بندی بر اساس عوامل زمینه ای به منظور کاهش تأثیر ورودی های متخاصم و تنظیم مرزهای تصمیم گیری در زمان واقعی بر اساس ویژگی های ورودی یا وضعیت سامانه برای افزایش استحکام</w:t>
      </w:r>
      <w:r>
        <w:rPr>
          <w:rFonts w:eastAsia="IRNazanin" w:cs="IRNazanin"/>
          <w:color w:val="111111"/>
          <w:sz w:val="28"/>
          <w:szCs w:val="28"/>
          <w:rtl w:val="true"/>
          <w:lang w:bidi="fa-IR"/>
        </w:rPr>
        <w:t>.</w:t>
      </w:r>
    </w:p>
    <w:p>
      <w:pPr>
        <w:pStyle w:val="Heading5"/>
        <w:numPr>
          <w:ilvl w:val="4"/>
          <w:numId w:val="1"/>
        </w:numPr>
        <w:rPr/>
      </w:pPr>
      <w:bookmarkStart w:id="7470" w:name="__RefHeading___Toc15405161_1280447820"/>
      <w:bookmarkStart w:id="7471" w:name="_Toc3523"/>
      <w:bookmarkEnd w:id="7470"/>
      <w:r>
        <w:rPr>
          <w:rtl w:val="true"/>
        </w:rPr>
        <w:t>نظارت و مدیریت لاگ</w:t>
      </w:r>
      <w:r>
        <w:rPr>
          <w:rtl w:val="true"/>
        </w:rPr>
        <w:t>:</w:t>
      </w:r>
      <w:bookmarkEnd w:id="7471"/>
    </w:p>
    <w:p>
      <w:pPr>
        <w:pStyle w:val="BookText"/>
        <w:rPr/>
      </w:pPr>
      <w:r>
        <w:rPr>
          <w:rFonts w:ascii="IRNazanin" w:hAnsi="IRNazanin" w:eastAsia="IRNazanin"/>
          <w:color w:val="111111"/>
          <w:sz w:val="28"/>
          <w:sz w:val="28"/>
          <w:szCs w:val="28"/>
          <w:rtl w:val="true"/>
          <w:lang w:bidi="fa-IR"/>
        </w:rPr>
        <w:t>به طور مداوم عملکرد مدل و الگوهای ورودی را نظارت کنید تا ناهنجاری هایی که ممکن است نشان دهنده یک حمله گریز در حال انجام باشد، شناسایی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سازوکارهای مدیریت لاگ برای پیگیری داده های ورودی، پیش بینی های مدل و بازخورد برای تجزیه و تحلیل در زمان واقعی به این موضوع کمک می کند</w:t>
      </w:r>
      <w:r>
        <w:rPr>
          <w:rFonts w:eastAsia="IRNazanin" w:cs="IRNazanin"/>
          <w:color w:val="111111"/>
          <w:sz w:val="28"/>
          <w:szCs w:val="28"/>
          <w:rtl w:val="true"/>
          <w:lang w:bidi="fa-IR"/>
        </w:rPr>
        <w:t>.</w:t>
      </w:r>
    </w:p>
    <w:p>
      <w:pPr>
        <w:pStyle w:val="Heading5"/>
        <w:numPr>
          <w:ilvl w:val="4"/>
          <w:numId w:val="1"/>
        </w:numPr>
        <w:rPr/>
      </w:pPr>
      <w:bookmarkStart w:id="7472" w:name="__RefHeading___Toc15405163_1280447820"/>
      <w:bookmarkStart w:id="7473" w:name="_Toc3524"/>
      <w:bookmarkEnd w:id="7472"/>
      <w:r>
        <w:rPr>
          <w:rtl w:val="true"/>
        </w:rPr>
        <w:t>آموزش و آگاهی کاربران</w:t>
      </w:r>
      <w:r>
        <w:rPr>
          <w:rtl w:val="true"/>
        </w:rPr>
        <w:t>:</w:t>
      </w:r>
      <w:bookmarkEnd w:id="7473"/>
    </w:p>
    <w:p>
      <w:pPr>
        <w:pStyle w:val="BookText"/>
        <w:rPr/>
      </w:pPr>
      <w:r>
        <w:rPr>
          <w:rFonts w:ascii="IRNazanin" w:hAnsi="IRNazanin" w:eastAsia="IRNazanin"/>
          <w:color w:val="111111"/>
          <w:sz w:val="28"/>
          <w:sz w:val="28"/>
          <w:szCs w:val="28"/>
          <w:rtl w:val="true"/>
          <w:lang w:bidi="fa-IR"/>
        </w:rPr>
        <w:t>آموزش کاربران و ذینفعان درباره خطرات بالقوه مرتبط با سامانه های یادگیری ماشین و ترویج بهترین شیوه ها با برگزاری جلسات آموزشی و ارائه منابع برای افزایش آگاهی درباره تهدیدات متخاصم و تشویق به استفاده ایمن</w:t>
      </w:r>
      <w:r>
        <w:rPr>
          <w:rFonts w:eastAsia="IRNazanin" w:cs="IRNazanin"/>
          <w:color w:val="111111"/>
          <w:sz w:val="28"/>
          <w:szCs w:val="28"/>
          <w:rtl w:val="true"/>
          <w:lang w:bidi="fa-IR"/>
        </w:rPr>
        <w:t>.</w:t>
      </w:r>
    </w:p>
    <w:p>
      <w:pPr>
        <w:pStyle w:val="Heading5"/>
        <w:numPr>
          <w:ilvl w:val="4"/>
          <w:numId w:val="1"/>
        </w:numPr>
        <w:rPr/>
      </w:pPr>
      <w:bookmarkStart w:id="7474" w:name="__RefHeading___Toc15405165_1280447820"/>
      <w:bookmarkStart w:id="7475" w:name="_Toc3525"/>
      <w:bookmarkEnd w:id="7474"/>
      <w:r>
        <w:rPr>
          <w:rtl w:val="true"/>
        </w:rPr>
        <w:t>راهبردهای دفاعی مشترک</w:t>
      </w:r>
      <w:r>
        <w:rPr>
          <w:rtl w:val="true"/>
        </w:rPr>
        <w:t>:</w:t>
      </w:r>
      <w:bookmarkEnd w:id="7475"/>
    </w:p>
    <w:p>
      <w:pPr>
        <w:pStyle w:val="BookText"/>
        <w:rPr/>
      </w:pPr>
      <w:r>
        <w:rPr>
          <w:rFonts w:ascii="IRNazanin" w:hAnsi="IRNazanin" w:eastAsia="IRNazanin"/>
          <w:color w:val="111111"/>
          <w:sz w:val="28"/>
          <w:sz w:val="28"/>
          <w:szCs w:val="28"/>
          <w:rtl w:val="true"/>
          <w:lang w:bidi="fa-IR"/>
        </w:rPr>
        <w:t>شرکت در تبادل اطلاعات و همکاری با سایر سازمان ها و محققان برای به روز ماندن در مورد تهدیدات و دفاع های نوظهور و شرکت در فروم های صنعتی، پلتفرم های تبادل اطلاعات تهدید و ابتکارات تحقیقاتی مشترک برای تقویت امنیت جمعی</w:t>
      </w:r>
      <w:r>
        <w:rPr>
          <w:rFonts w:eastAsia="IRNazanin" w:cs="IRNazanin"/>
          <w:color w:val="111111"/>
          <w:sz w:val="28"/>
          <w:szCs w:val="28"/>
          <w:rtl w:val="true"/>
          <w:lang w:bidi="fa-IR"/>
        </w:rPr>
        <w:t>.</w:t>
      </w:r>
    </w:p>
    <w:p>
      <w:pPr>
        <w:pStyle w:val="Heading3"/>
        <w:numPr>
          <w:ilvl w:val="2"/>
          <w:numId w:val="1"/>
        </w:numPr>
        <w:rPr/>
      </w:pPr>
      <w:bookmarkStart w:id="7476" w:name="__RefHeading___Toc15405167_1280447820"/>
      <w:bookmarkStart w:id="7477" w:name="_Toc3526"/>
      <w:bookmarkEnd w:id="7476"/>
      <w:r>
        <w:rPr/>
        <w:t>3-12</w:t>
      </w:r>
      <w:r>
        <w:rPr>
          <w:rtl w:val="true"/>
        </w:rPr>
        <w:t xml:space="preserve">- </w:t>
      </w:r>
      <w:r>
        <w:rPr>
          <w:rtl w:val="true"/>
        </w:rPr>
        <w:t xml:space="preserve">حملات مبتنی بر تولید تقویت شده با بازیابی </w:t>
      </w:r>
      <w:r>
        <w:rPr>
          <w:rtl w:val="true"/>
        </w:rPr>
        <w:t>(</w:t>
      </w:r>
      <w:r>
        <w:rPr/>
        <w:t>RAG</w:t>
      </w:r>
      <w:r>
        <w:rPr>
          <w:rtl w:val="true"/>
        </w:rPr>
        <w:t>)</w:t>
      </w:r>
      <w:bookmarkEnd w:id="7477"/>
    </w:p>
    <w:p>
      <w:pPr>
        <w:pStyle w:val="Heading4"/>
        <w:numPr>
          <w:ilvl w:val="3"/>
          <w:numId w:val="1"/>
        </w:numPr>
        <w:rPr/>
      </w:pPr>
      <w:bookmarkStart w:id="7478" w:name="__RefHeading___Toc15405169_1280447820"/>
      <w:bookmarkStart w:id="7479" w:name="_Toc3527"/>
      <w:bookmarkEnd w:id="7478"/>
      <w:r>
        <w:rPr>
          <w:rtl w:val="true"/>
        </w:rPr>
        <w:t>اشاره</w:t>
      </w:r>
      <w:bookmarkEnd w:id="7479"/>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حملات مبتنی بر </w:t>
      </w:r>
      <w:r>
        <w:rPr>
          <w:rFonts w:eastAsia="Times New Roman" w:cs="Times New Roman" w:ascii="Times New Roman" w:hAnsi="Times New Roman"/>
          <w:color w:val="111111"/>
          <w:sz w:val="28"/>
          <w:szCs w:val="28"/>
          <w:lang w:val="en-US" w:bidi="en-US"/>
        </w:rPr>
        <w:t>RAG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راهبردهای خصمانه ای اشاره دارد که هدف آنها سامانه های مولد تقویت شده با بازیابی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تقویت شده با بازیابی یک رویکرد یادگیری ماشین است که سازوکار بازیابی را با یک مدل مولد ترکیب می کند تا عملکرد وظایفی مانند پاسخ به سوالات و خلاصه سازی اسناد را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سامانه اطلاعات یا اسناد مرتبط را از یک مجموعه بزرگ بازیابی کرده و از آن اطلاعات برای تولید پاسخ های دقیق تر و با زمینه بهتر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حملات می توانند کارایی، قابلیت اطمینان و امنیت سامانه های </w:t>
      </w:r>
      <w:r>
        <w:rPr>
          <w:rFonts w:eastAsia="Times New Roman" w:cs="Times New Roman" w:ascii="Times New Roman" w:hAnsi="Times New Roman"/>
          <w:color w:val="111111"/>
          <w:sz w:val="28"/>
          <w:szCs w:val="28"/>
          <w:lang w:val="en-US" w:bidi="en-US"/>
        </w:rPr>
        <w:t>RAG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کاهش دهند و نیاز به دفاع های قوی را برجسته می کنند</w:t>
      </w:r>
      <w:r>
        <w:rPr>
          <w:rFonts w:eastAsia="IRNazanin" w:cs="IRNazanin"/>
          <w:color w:val="111111"/>
          <w:sz w:val="28"/>
          <w:szCs w:val="28"/>
          <w:rtl w:val="true"/>
          <w:lang w:bidi="fa-IR"/>
        </w:rPr>
        <w:t xml:space="preserve">. </w:t>
      </w:r>
      <w:bookmarkStart w:id="7480" w:name="pg19124_193401"/>
    </w:p>
    <w:p>
      <w:pPr>
        <w:pStyle w:val="Heading4"/>
        <w:numPr>
          <w:ilvl w:val="3"/>
          <w:numId w:val="1"/>
        </w:numPr>
        <w:rPr/>
      </w:pPr>
      <w:bookmarkStart w:id="7481" w:name="__RefHeading___Toc15405171_1280447820"/>
      <w:bookmarkStart w:id="7482" w:name="_Toc3528"/>
      <w:bookmarkEnd w:id="7480"/>
      <w:bookmarkEnd w:id="7481"/>
      <w:r>
        <w:rPr/>
        <w:t>3-12-1</w:t>
      </w:r>
      <w:r>
        <w:rPr>
          <w:rtl w:val="true"/>
        </w:rPr>
        <w:t xml:space="preserve">- </w:t>
      </w:r>
      <w:r>
        <w:rPr>
          <w:rtl w:val="true"/>
        </w:rPr>
        <w:t>ویژگی های کلیدی</w:t>
      </w:r>
      <w:bookmarkEnd w:id="7482"/>
    </w:p>
    <w:p>
      <w:pPr>
        <w:pStyle w:val="Heading5"/>
        <w:numPr>
          <w:ilvl w:val="4"/>
          <w:numId w:val="1"/>
        </w:numPr>
        <w:rPr/>
      </w:pPr>
      <w:bookmarkStart w:id="7483" w:name="__RefHeading___Toc15405173_1280447820"/>
      <w:bookmarkStart w:id="7484" w:name="_Toc3529"/>
      <w:bookmarkEnd w:id="7483"/>
      <w:r>
        <w:rPr>
          <w:rtl w:val="true"/>
        </w:rPr>
        <w:t>اشاره</w:t>
      </w:r>
      <w:bookmarkEnd w:id="7484"/>
    </w:p>
    <w:p>
      <w:pPr>
        <w:pStyle w:val="BookText"/>
        <w:rPr/>
      </w:pPr>
      <w:r>
        <w:rPr>
          <w:rFonts w:ascii="IRNazanin" w:hAnsi="IRNazanin" w:eastAsia="IRNazanin"/>
          <w:color w:val="111111"/>
          <w:sz w:val="28"/>
          <w:sz w:val="28"/>
          <w:szCs w:val="28"/>
          <w:rtl w:val="true"/>
          <w:lang w:bidi="fa-IR"/>
        </w:rPr>
        <w:t xml:space="preserve">حملات مبتنی بر </w:t>
      </w:r>
      <w:r>
        <w:rPr>
          <w:rFonts w:eastAsia="Times New Roman" w:cs="Times New Roman" w:ascii="Times New Roman" w:hAnsi="Times New Roman"/>
          <w:color w:val="111111"/>
          <w:sz w:val="28"/>
          <w:szCs w:val="28"/>
          <w:lang w:val="en-US" w:bidi="en-US"/>
        </w:rPr>
        <w:t>RAG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سامانه های تولید تقویت شده با بازیابی حمله می کنند و از معماری منحصر به فرد آنها که مؤلفه بازیابی را با یک مدل مولد ترکیب می کند، بهره برداری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ویژگی های کلیدی این حملات آورده شده است</w:t>
      </w:r>
      <w:r>
        <w:rPr>
          <w:rFonts w:eastAsia="IRNazanin" w:cs="IRNazanin"/>
          <w:color w:val="111111"/>
          <w:sz w:val="28"/>
          <w:szCs w:val="28"/>
          <w:rtl w:val="true"/>
          <w:lang w:bidi="fa-IR"/>
        </w:rPr>
        <w:t>:</w:t>
      </w:r>
    </w:p>
    <w:p>
      <w:pPr>
        <w:pStyle w:val="Heading5"/>
        <w:numPr>
          <w:ilvl w:val="4"/>
          <w:numId w:val="1"/>
        </w:numPr>
        <w:rPr/>
      </w:pPr>
      <w:bookmarkStart w:id="7485" w:name="__RefHeading___Toc15405175_1280447820"/>
      <w:bookmarkStart w:id="7486" w:name="_Toc3530"/>
      <w:bookmarkEnd w:id="7485"/>
      <w:r>
        <w:rPr>
          <w:rtl w:val="true"/>
        </w:rPr>
        <w:t>هدف گیری نقاط ادغام</w:t>
      </w:r>
      <w:r>
        <w:rPr>
          <w:rtl w:val="true"/>
        </w:rPr>
        <w:t>:</w:t>
      </w:r>
      <w:bookmarkEnd w:id="7486"/>
    </w:p>
    <w:p>
      <w:pPr>
        <w:pStyle w:val="BookText"/>
        <w:rPr/>
      </w:pPr>
      <w:r>
        <w:rPr>
          <w:rFonts w:ascii="IRNazanin" w:hAnsi="IRNazanin" w:eastAsia="IRNazanin"/>
          <w:color w:val="111111"/>
          <w:sz w:val="28"/>
          <w:sz w:val="28"/>
          <w:szCs w:val="28"/>
          <w:rtl w:val="true"/>
          <w:lang w:bidi="fa-IR"/>
        </w:rPr>
        <w:t xml:space="preserve">حملات مبتنی بر </w:t>
      </w:r>
      <w:r>
        <w:rPr>
          <w:rFonts w:eastAsia="Times New Roman" w:cs="Times New Roman" w:ascii="Times New Roman" w:hAnsi="Times New Roman"/>
          <w:color w:val="111111"/>
          <w:sz w:val="28"/>
          <w:szCs w:val="28"/>
          <w:lang w:val="en-US" w:bidi="en-US"/>
        </w:rPr>
        <w:t>RAG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معمولا بر نقاط ادغام بین مؤلفه های بازیابی و تولید تمرکز دارند و سعی می کنند جریان اطلاعات دقیق بین آنها را مختل کنند</w:t>
      </w:r>
      <w:r>
        <w:rPr>
          <w:rFonts w:eastAsia="IRNazanin" w:cs="IRNazanin"/>
          <w:color w:val="111111"/>
          <w:sz w:val="28"/>
          <w:szCs w:val="28"/>
          <w:rtl w:val="true"/>
          <w:lang w:bidi="fa-IR"/>
        </w:rPr>
        <w:t>.</w:t>
      </w:r>
    </w:p>
    <w:p>
      <w:pPr>
        <w:pStyle w:val="Heading5"/>
        <w:numPr>
          <w:ilvl w:val="4"/>
          <w:numId w:val="1"/>
        </w:numPr>
        <w:rPr/>
      </w:pPr>
      <w:bookmarkStart w:id="7487" w:name="__RefHeading___Toc15405177_1280447820"/>
      <w:bookmarkStart w:id="7488" w:name="_Toc3531"/>
      <w:bookmarkEnd w:id="7487"/>
      <w:r>
        <w:rPr>
          <w:rtl w:val="true"/>
        </w:rPr>
        <w:t>مسومیت داده ها</w:t>
      </w:r>
      <w:r>
        <w:rPr>
          <w:rtl w:val="true"/>
        </w:rPr>
        <w:t>:</w:t>
      </w:r>
      <w:bookmarkEnd w:id="7488"/>
    </w:p>
    <w:p>
      <w:pPr>
        <w:pStyle w:val="BookText"/>
        <w:rPr/>
      </w:pPr>
      <w:r>
        <w:rPr>
          <w:rFonts w:ascii="IRNazanin" w:hAnsi="IRNazanin" w:eastAsia="IRNazanin"/>
          <w:color w:val="111111"/>
          <w:sz w:val="28"/>
          <w:sz w:val="28"/>
          <w:szCs w:val="28"/>
          <w:rtl w:val="true"/>
          <w:lang w:bidi="fa-IR"/>
        </w:rPr>
        <w:t>مهاجمان می توانند ورودی های مضر یا گمراه کنندهای به پایگاه داده یا دانشنامه ای که استفاده می شود، وارد کنند و مرحله بازیابی را تحت تأثیر قرار دهند و در نتیجه بر خروجی تولید شده توسط مدل تأثیر بگذارند</w:t>
      </w:r>
      <w:r>
        <w:rPr>
          <w:rFonts w:eastAsia="IRNazanin" w:cs="IRNazanin"/>
          <w:color w:val="111111"/>
          <w:sz w:val="28"/>
          <w:szCs w:val="28"/>
          <w:rtl w:val="true"/>
          <w:lang w:bidi="fa-IR"/>
        </w:rPr>
        <w:t>.</w:t>
      </w:r>
    </w:p>
    <w:p>
      <w:pPr>
        <w:pStyle w:val="Heading5"/>
        <w:numPr>
          <w:ilvl w:val="4"/>
          <w:numId w:val="1"/>
        </w:numPr>
        <w:rPr/>
      </w:pPr>
      <w:bookmarkStart w:id="7489" w:name="__RefHeading___Toc15405179_1280447820"/>
      <w:bookmarkStart w:id="7490" w:name="_Toc3532"/>
      <w:bookmarkEnd w:id="7489"/>
      <w:r>
        <w:rPr>
          <w:rtl w:val="true"/>
        </w:rPr>
        <w:t>دستکاری بازیابی</w:t>
      </w:r>
      <w:r>
        <w:rPr>
          <w:rtl w:val="true"/>
        </w:rPr>
        <w:t>:</w:t>
      </w:r>
      <w:bookmarkEnd w:id="7490"/>
    </w:p>
    <w:p>
      <w:pPr>
        <w:pStyle w:val="BookText"/>
        <w:rPr/>
      </w:pPr>
      <w:r>
        <w:rPr>
          <w:rFonts w:ascii="IRNazanin" w:hAnsi="IRNazanin" w:eastAsia="IRNazanin"/>
          <w:color w:val="111111"/>
          <w:sz w:val="28"/>
          <w:sz w:val="28"/>
          <w:szCs w:val="28"/>
          <w:rtl w:val="true"/>
          <w:lang w:bidi="fa-IR"/>
        </w:rPr>
        <w:t>این حملات می توانند به گونه ای طراحی شوند که اطلاعات خاصی بازیابی شوند، با تغییر یا تحریف سازوکارهای بازیابی، و باعث شوند سامانه از زمینه نادرست یا کج نمایی برای تولید استفاده کند</w:t>
      </w:r>
      <w:r>
        <w:rPr>
          <w:rFonts w:eastAsia="IRNazanin" w:cs="IRNazanin"/>
          <w:color w:val="111111"/>
          <w:sz w:val="28"/>
          <w:szCs w:val="28"/>
          <w:rtl w:val="true"/>
          <w:lang w:bidi="fa-IR"/>
        </w:rPr>
        <w:t>.</w:t>
      </w:r>
    </w:p>
    <w:p>
      <w:pPr>
        <w:pStyle w:val="Heading5"/>
        <w:numPr>
          <w:ilvl w:val="4"/>
          <w:numId w:val="1"/>
        </w:numPr>
        <w:rPr/>
      </w:pPr>
      <w:bookmarkStart w:id="7491" w:name="__RefHeading___Toc15405181_1280447820"/>
      <w:bookmarkStart w:id="7492" w:name="_Toc3533"/>
      <w:bookmarkEnd w:id="7491"/>
      <w:r>
        <w:rPr>
          <w:rtl w:val="true"/>
        </w:rPr>
        <w:t>ساخت ورودی</w:t>
      </w:r>
      <w:r>
        <w:rPr>
          <w:rtl w:val="true"/>
        </w:rPr>
        <w:t>:</w:t>
      </w:r>
      <w:bookmarkEnd w:id="7492"/>
    </w:p>
    <w:p>
      <w:pPr>
        <w:pStyle w:val="BookText"/>
        <w:rPr/>
      </w:pPr>
      <w:r>
        <w:rPr>
          <w:rFonts w:ascii="IRNazanin" w:hAnsi="IRNazanin" w:eastAsia="IRNazanin"/>
          <w:color w:val="111111"/>
          <w:sz w:val="28"/>
          <w:sz w:val="28"/>
          <w:szCs w:val="28"/>
          <w:rtl w:val="true"/>
          <w:lang w:bidi="fa-IR"/>
        </w:rPr>
        <w:t>ایجاد پرسش ها یا ورودی های خاص که احتمالا باعث می شود محتوای بازیابی شده، مدل مولد را به تولید خروجی های نادرست، کجنما یا مضر سوق دهد</w:t>
      </w:r>
      <w:r>
        <w:rPr>
          <w:rFonts w:eastAsia="IRNazanin" w:cs="IRNazanin"/>
          <w:color w:val="111111"/>
          <w:sz w:val="28"/>
          <w:szCs w:val="28"/>
          <w:rtl w:val="true"/>
          <w:lang w:bidi="fa-IR"/>
        </w:rPr>
        <w:t>.</w:t>
      </w:r>
    </w:p>
    <w:p>
      <w:pPr>
        <w:pStyle w:val="Heading5"/>
        <w:numPr>
          <w:ilvl w:val="4"/>
          <w:numId w:val="1"/>
        </w:numPr>
        <w:rPr/>
      </w:pPr>
      <w:bookmarkStart w:id="7493" w:name="__RefHeading___Toc15405183_1280447820"/>
      <w:bookmarkStart w:id="7494" w:name="_Toc3534"/>
      <w:bookmarkEnd w:id="7493"/>
      <w:r>
        <w:rPr>
          <w:rtl w:val="true"/>
        </w:rPr>
        <w:t>بهره برداری از الگوریتم های رتبه بندی</w:t>
      </w:r>
      <w:r>
        <w:rPr>
          <w:rtl w:val="true"/>
        </w:rPr>
        <w:t>:</w:t>
      </w:r>
      <w:bookmarkEnd w:id="7494"/>
    </w:p>
    <w:p>
      <w:pPr>
        <w:pStyle w:val="BookText"/>
        <w:rPr/>
      </w:pPr>
      <w:r>
        <w:rPr>
          <w:rFonts w:ascii="IRNazanin" w:hAnsi="IRNazanin" w:eastAsia="IRNazanin"/>
          <w:color w:val="111111"/>
          <w:sz w:val="28"/>
          <w:sz w:val="28"/>
          <w:szCs w:val="28"/>
          <w:rtl w:val="true"/>
          <w:lang w:bidi="fa-IR"/>
        </w:rPr>
        <w:t>این حملات می توانند با الگوریتم های رتبه بندی مورد استفاده در مرحله بازیابی تداخل کنند و به طور بالقوه ترتیب اطلاعاتی را که به عنوان مرتبط ترین یا دقیق ترین در نظر گرفته می شود، تغییر دهند</w:t>
      </w:r>
      <w:r>
        <w:rPr>
          <w:rFonts w:eastAsia="IRNazanin" w:cs="IRNazanin"/>
          <w:color w:val="111111"/>
          <w:sz w:val="28"/>
          <w:szCs w:val="28"/>
          <w:rtl w:val="true"/>
          <w:lang w:bidi="fa-IR"/>
        </w:rPr>
        <w:t>.</w:t>
      </w:r>
    </w:p>
    <w:p>
      <w:pPr>
        <w:pStyle w:val="Heading5"/>
        <w:numPr>
          <w:ilvl w:val="4"/>
          <w:numId w:val="1"/>
        </w:numPr>
        <w:rPr/>
      </w:pPr>
      <w:bookmarkStart w:id="7495" w:name="__RefHeading___Toc15405185_1280447820"/>
      <w:bookmarkStart w:id="7496" w:name="_Toc3535"/>
      <w:bookmarkEnd w:id="7495"/>
      <w:r>
        <w:rPr>
          <w:rtl w:val="true"/>
        </w:rPr>
        <w:t>گمراه سازی زمینه</w:t>
      </w:r>
      <w:r>
        <w:rPr>
          <w:rtl w:val="true"/>
        </w:rPr>
        <w:t>:</w:t>
      </w:r>
      <w:bookmarkEnd w:id="7496"/>
    </w:p>
    <w:p>
      <w:pPr>
        <w:pStyle w:val="BookText"/>
        <w:rPr/>
      </w:pPr>
      <w:r>
        <w:rPr>
          <w:rFonts w:ascii="IRNazanin" w:hAnsi="IRNazanin" w:eastAsia="IRNazanin"/>
          <w:color w:val="111111"/>
          <w:sz w:val="28"/>
          <w:sz w:val="28"/>
          <w:szCs w:val="28"/>
          <w:rtl w:val="true"/>
          <w:lang w:bidi="fa-IR"/>
        </w:rPr>
        <w:t>به دلیل وابستگی به زمینه، این حملات از ضعف های موجود در نحوه تفسیر اطلاعات زمینه ای توسط مدل مولد بهره برداری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شامل ارسال سیگنال های گمراه کننده به مدل درباره این که کدام زمینه را اولویت دهد، باشد</w:t>
      </w:r>
      <w:r>
        <w:rPr>
          <w:rFonts w:eastAsia="IRNazanin" w:cs="IRNazanin"/>
          <w:color w:val="111111"/>
          <w:sz w:val="28"/>
          <w:szCs w:val="28"/>
          <w:rtl w:val="true"/>
          <w:lang w:bidi="fa-IR"/>
        </w:rPr>
        <w:t>.</w:t>
      </w:r>
    </w:p>
    <w:p>
      <w:pPr>
        <w:pStyle w:val="Heading5"/>
        <w:numPr>
          <w:ilvl w:val="4"/>
          <w:numId w:val="1"/>
        </w:numPr>
        <w:rPr/>
      </w:pPr>
      <w:bookmarkStart w:id="7497" w:name="__RefHeading___Toc15405187_1280447820"/>
      <w:bookmarkStart w:id="7498" w:name="_Toc3536"/>
      <w:bookmarkEnd w:id="7497"/>
      <w:r>
        <w:rPr>
          <w:rtl w:val="true"/>
        </w:rPr>
        <w:t>وابستگی به یکپارچگی داده ها</w:t>
      </w:r>
      <w:r>
        <w:rPr>
          <w:rtl w:val="true"/>
        </w:rPr>
        <w:t>:</w:t>
      </w:r>
      <w:bookmarkEnd w:id="7498"/>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سامانه های </w:t>
      </w:r>
      <w:r>
        <w:rPr>
          <w:rFonts w:eastAsia="Times New Roman" w:cs="Times New Roman" w:ascii="Times New Roman" w:hAnsi="Times New Roman"/>
          <w:color w:val="111111"/>
          <w:sz w:val="28"/>
          <w:szCs w:val="28"/>
          <w:lang w:val="en-US" w:bidi="en-US"/>
        </w:rPr>
        <w:t>RAG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شدت به یکپارچگی داده ها وابسته اند؛ بنابراین، هر حمله ای که کیفیت </w:t>
      </w:r>
      <w:bookmarkStart w:id="7499" w:name="pg19124_193402"/>
    </w:p>
    <w:p>
      <w:pPr>
        <w:pStyle w:val="BookText"/>
        <w:rPr/>
      </w:pPr>
      <w:bookmarkEnd w:id="7499"/>
      <w:r>
        <w:rPr>
          <w:rFonts w:ascii="IRNazanin" w:hAnsi="IRNazanin" w:eastAsia="IRNazanin"/>
          <w:color w:val="111111"/>
          <w:sz w:val="28"/>
          <w:sz w:val="28"/>
          <w:szCs w:val="28"/>
          <w:rtl w:val="true"/>
          <w:lang w:bidi="fa-IR"/>
        </w:rPr>
        <w:t>داده ها را به خطر بیندازد یا نویز را وارد کند، می تواند به طور قابل توجهی بر قابلیت اطمینان خروجی ها تأثیر بگذارد</w:t>
      </w:r>
      <w:r>
        <w:rPr>
          <w:rFonts w:eastAsia="IRNazanin" w:cs="IRNazanin"/>
          <w:color w:val="111111"/>
          <w:sz w:val="28"/>
          <w:szCs w:val="28"/>
          <w:rtl w:val="true"/>
          <w:lang w:bidi="fa-IR"/>
        </w:rPr>
        <w:t>.</w:t>
      </w:r>
    </w:p>
    <w:p>
      <w:pPr>
        <w:pStyle w:val="Heading5"/>
        <w:numPr>
          <w:ilvl w:val="4"/>
          <w:numId w:val="1"/>
        </w:numPr>
        <w:rPr/>
      </w:pPr>
      <w:bookmarkStart w:id="7500" w:name="__RefHeading___Toc15405189_1280447820"/>
      <w:bookmarkStart w:id="7501" w:name="_Toc3537"/>
      <w:bookmarkEnd w:id="7500"/>
      <w:r>
        <w:rPr>
          <w:rtl w:val="true"/>
        </w:rPr>
        <w:t>دستکاری پاسخ ها</w:t>
      </w:r>
      <w:r>
        <w:rPr>
          <w:rtl w:val="true"/>
        </w:rPr>
        <w:t>:</w:t>
      </w:r>
      <w:bookmarkEnd w:id="7501"/>
    </w:p>
    <w:p>
      <w:pPr>
        <w:pStyle w:val="BookText"/>
        <w:rPr/>
      </w:pPr>
      <w:r>
        <w:rPr>
          <w:rFonts w:ascii="IRNazanin" w:hAnsi="IRNazanin" w:eastAsia="IRNazanin"/>
          <w:color w:val="111111"/>
          <w:sz w:val="28"/>
          <w:sz w:val="28"/>
          <w:szCs w:val="28"/>
          <w:rtl w:val="true"/>
          <w:lang w:bidi="fa-IR"/>
        </w:rPr>
        <w:t>با کنترل داده های ورودی یا سازوکار بازیابی، مهاجمان می توانند پاسخ های تولید شده توسط سامانه را دستکاری کنند و به طور بالقوه اطلاعات نادرست یا روایت های مضر را در خروجی جاسازی کنند</w:t>
      </w:r>
      <w:r>
        <w:rPr>
          <w:rFonts w:eastAsia="IRNazanin" w:cs="IRNazanin"/>
          <w:color w:val="111111"/>
          <w:sz w:val="28"/>
          <w:szCs w:val="28"/>
          <w:rtl w:val="true"/>
          <w:lang w:bidi="fa-IR"/>
        </w:rPr>
        <w:t>.</w:t>
      </w:r>
    </w:p>
    <w:p>
      <w:pPr>
        <w:pStyle w:val="Heading5"/>
        <w:numPr>
          <w:ilvl w:val="4"/>
          <w:numId w:val="1"/>
        </w:numPr>
        <w:rPr/>
      </w:pPr>
      <w:bookmarkStart w:id="7502" w:name="__RefHeading___Toc15405191_1280447820"/>
      <w:bookmarkStart w:id="7503" w:name="_Toc3538"/>
      <w:bookmarkEnd w:id="7502"/>
      <w:r>
        <w:rPr>
          <w:rtl w:val="true"/>
        </w:rPr>
        <w:t>بهره برداری از شکاف های آموزشی</w:t>
      </w:r>
      <w:r>
        <w:rPr>
          <w:rtl w:val="true"/>
        </w:rPr>
        <w:t>:</w:t>
      </w:r>
      <w:bookmarkEnd w:id="7503"/>
    </w:p>
    <w:p>
      <w:pPr>
        <w:pStyle w:val="BookText"/>
        <w:rPr/>
      </w:pPr>
      <w:r>
        <w:rPr>
          <w:rFonts w:ascii="IRNazanin" w:hAnsi="IRNazanin" w:eastAsia="IRNazanin"/>
          <w:color w:val="111111"/>
          <w:sz w:val="28"/>
          <w:sz w:val="28"/>
          <w:szCs w:val="28"/>
          <w:rtl w:val="true"/>
          <w:lang w:bidi="fa-IR"/>
        </w:rPr>
        <w:t>این حملات از شکاف های موجود در داده های آموزشی مدل بهره برداری می کنند که می تواند آن را به دلیل عدم درنظر گرفتن روش های مواجه یا درک نوع خاصی از زمینه، در معرض تغییرات خاص قرار دهد</w:t>
      </w:r>
      <w:r>
        <w:rPr>
          <w:rFonts w:eastAsia="IRNazanin" w:cs="IRNazanin"/>
          <w:color w:val="111111"/>
          <w:sz w:val="28"/>
          <w:szCs w:val="28"/>
          <w:rtl w:val="true"/>
          <w:lang w:bidi="fa-IR"/>
        </w:rPr>
        <w:t>.</w:t>
      </w:r>
    </w:p>
    <w:p>
      <w:pPr>
        <w:pStyle w:val="Heading5"/>
        <w:numPr>
          <w:ilvl w:val="4"/>
          <w:numId w:val="1"/>
        </w:numPr>
        <w:rPr/>
      </w:pPr>
      <w:bookmarkStart w:id="7504" w:name="__RefHeading___Toc15405193_1280447820"/>
      <w:bookmarkStart w:id="7505" w:name="_Toc3539"/>
      <w:bookmarkEnd w:id="7504"/>
      <w:r>
        <w:rPr>
          <w:rtl w:val="true"/>
        </w:rPr>
        <w:t>سطح حمله پیچیده</w:t>
      </w:r>
      <w:r>
        <w:rPr>
          <w:rtl w:val="true"/>
        </w:rPr>
        <w:t>:</w:t>
      </w:r>
      <w:bookmarkEnd w:id="7505"/>
    </w:p>
    <w:p>
      <w:pPr>
        <w:pStyle w:val="BookText"/>
        <w:rPr/>
      </w:pPr>
      <w:r>
        <w:rPr>
          <w:rFonts w:ascii="IRNazanin" w:hAnsi="IRNazanin" w:eastAsia="IRNazanin"/>
          <w:color w:val="111111"/>
          <w:sz w:val="28"/>
          <w:sz w:val="28"/>
          <w:szCs w:val="28"/>
          <w:rtl w:val="true"/>
          <w:lang w:bidi="fa-IR"/>
        </w:rPr>
        <w:t xml:space="preserve">به دلیل ماهیت دوگانه سامانه 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ترکیب بازیابی با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حمله پیچیده تر است و نیاز به رویکردهای چندبعدی برای شناسایی و دفاع در برابر تهدیدات بالقوه دارد</w:t>
      </w:r>
      <w:r>
        <w:rPr>
          <w:rFonts w:eastAsia="IRNazanin" w:cs="IRNazanin"/>
          <w:color w:val="111111"/>
          <w:sz w:val="28"/>
          <w:szCs w:val="28"/>
          <w:rtl w:val="true"/>
          <w:lang w:bidi="fa-IR"/>
        </w:rPr>
        <w:t>.</w:t>
      </w:r>
    </w:p>
    <w:p>
      <w:pPr>
        <w:pStyle w:val="Heading4"/>
        <w:numPr>
          <w:ilvl w:val="3"/>
          <w:numId w:val="1"/>
        </w:numPr>
        <w:rPr/>
      </w:pPr>
      <w:bookmarkStart w:id="7506" w:name="__RefHeading___Toc15405195_1280447820"/>
      <w:bookmarkStart w:id="7507" w:name="_Toc3540"/>
      <w:bookmarkEnd w:id="7506"/>
      <w:r>
        <w:rPr/>
        <w:t>3-12-2</w:t>
      </w:r>
      <w:r>
        <w:rPr>
          <w:rtl w:val="true"/>
        </w:rPr>
        <w:t xml:space="preserve">- </w:t>
      </w:r>
      <w:r>
        <w:rPr>
          <w:rtl w:val="true"/>
        </w:rPr>
        <w:t>دارایی های هدف</w:t>
      </w:r>
      <w:bookmarkEnd w:id="7507"/>
    </w:p>
    <w:p>
      <w:pPr>
        <w:pStyle w:val="Heading5"/>
        <w:numPr>
          <w:ilvl w:val="4"/>
          <w:numId w:val="1"/>
        </w:numPr>
        <w:rPr/>
      </w:pPr>
      <w:bookmarkStart w:id="7508" w:name="__RefHeading___Toc15405197_1280447820"/>
      <w:bookmarkStart w:id="7509" w:name="_Toc3541"/>
      <w:bookmarkEnd w:id="7508"/>
      <w:r>
        <w:rPr>
          <w:rtl w:val="true"/>
        </w:rPr>
        <w:t>اشاره</w:t>
      </w:r>
      <w:bookmarkEnd w:id="7509"/>
    </w:p>
    <w:p>
      <w:pPr>
        <w:pStyle w:val="BookText"/>
        <w:rPr/>
      </w:pPr>
      <w:r>
        <w:rPr>
          <w:rFonts w:ascii="IRNazanin" w:hAnsi="IRNazanin" w:eastAsia="IRNazanin"/>
          <w:color w:val="111111"/>
          <w:sz w:val="28"/>
          <w:sz w:val="28"/>
          <w:szCs w:val="28"/>
          <w:rtl w:val="true"/>
          <w:lang w:bidi="fa-IR"/>
        </w:rPr>
        <w:t xml:space="preserve">حملات مبتنی بر </w:t>
      </w:r>
      <w:r>
        <w:rPr>
          <w:rFonts w:eastAsia="Times New Roman" w:cs="Times New Roman" w:ascii="Times New Roman" w:hAnsi="Times New Roman"/>
          <w:color w:val="111111"/>
          <w:sz w:val="28"/>
          <w:szCs w:val="28"/>
          <w:lang w:val="en-US" w:bidi="en-US"/>
        </w:rPr>
        <w:t>RAG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دارایی های مختلفی در سامانه های تولید تقویت شده بر بازیابی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هدف می زنند که برای عملکرد و کارایی آنها حیاتی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دارایی های اصلی که مهاجمان ممکن است بر روی آنها تمرکز کنند، آورده شده است</w:t>
      </w:r>
      <w:r>
        <w:rPr>
          <w:rFonts w:eastAsia="IRNazanin" w:cs="IRNazanin"/>
          <w:color w:val="111111"/>
          <w:sz w:val="28"/>
          <w:szCs w:val="28"/>
          <w:rtl w:val="true"/>
          <w:lang w:bidi="fa-IR"/>
        </w:rPr>
        <w:t>:</w:t>
      </w:r>
    </w:p>
    <w:p>
      <w:pPr>
        <w:pStyle w:val="Heading5"/>
        <w:numPr>
          <w:ilvl w:val="4"/>
          <w:numId w:val="1"/>
        </w:numPr>
        <w:rPr/>
      </w:pPr>
      <w:bookmarkStart w:id="7510" w:name="__RefHeading___Toc15405199_1280447820"/>
      <w:bookmarkStart w:id="7511" w:name="_Toc3542"/>
      <w:bookmarkEnd w:id="7510"/>
      <w:r>
        <w:rPr>
          <w:rtl w:val="true"/>
        </w:rPr>
        <w:t>پایگاه داده</w:t>
      </w:r>
      <w:r>
        <w:rPr>
          <w:rtl w:val="true"/>
        </w:rPr>
        <w:t>/</w:t>
      </w:r>
      <w:r>
        <w:rPr>
          <w:rtl w:val="true"/>
        </w:rPr>
        <w:t>مجموعه بازیابی</w:t>
      </w:r>
      <w:r>
        <w:rPr>
          <w:rtl w:val="true"/>
        </w:rPr>
        <w:t>:</w:t>
      </w:r>
      <w:bookmarkEnd w:id="7511"/>
    </w:p>
    <w:p>
      <w:pPr>
        <w:pStyle w:val="BookText"/>
        <w:rPr/>
      </w:pPr>
      <w:r>
        <w:rPr>
          <w:rFonts w:ascii="IRNazanin" w:hAnsi="IRNazanin" w:eastAsia="IRNazanin"/>
          <w:color w:val="111111"/>
          <w:sz w:val="28"/>
          <w:sz w:val="28"/>
          <w:szCs w:val="28"/>
          <w:rtl w:val="true"/>
          <w:lang w:bidi="fa-IR"/>
        </w:rPr>
        <w:t>مجموعه داده بزرگ یا دانشنامه ای که مؤلفه بازیابی اطلاعات را از آن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خطر انداختن این دارایی از طریق سمپاشی داده ها می تواند به طور قابل توجهی بر ارتباط و دقت اطلاعات بازیابی شده تأثیر بگذارد</w:t>
      </w:r>
      <w:r>
        <w:rPr>
          <w:rFonts w:eastAsia="IRNazanin" w:cs="IRNazanin"/>
          <w:color w:val="111111"/>
          <w:sz w:val="28"/>
          <w:szCs w:val="28"/>
          <w:rtl w:val="true"/>
          <w:lang w:bidi="fa-IR"/>
        </w:rPr>
        <w:t>.</w:t>
      </w:r>
    </w:p>
    <w:p>
      <w:pPr>
        <w:pStyle w:val="Heading5"/>
        <w:numPr>
          <w:ilvl w:val="4"/>
          <w:numId w:val="1"/>
        </w:numPr>
        <w:rPr/>
      </w:pPr>
      <w:bookmarkStart w:id="7512" w:name="__RefHeading___Toc15405201_1280447820"/>
      <w:bookmarkStart w:id="7513" w:name="_Toc3543"/>
      <w:bookmarkEnd w:id="7512"/>
      <w:r>
        <w:rPr>
          <w:rtl w:val="true"/>
        </w:rPr>
        <w:t>الگوریتم های بازیابی</w:t>
      </w:r>
      <w:r>
        <w:rPr>
          <w:rtl w:val="true"/>
        </w:rPr>
        <w:t>:</w:t>
      </w:r>
      <w:bookmarkEnd w:id="7513"/>
    </w:p>
    <w:p>
      <w:pPr>
        <w:pStyle w:val="BookText"/>
        <w:rPr/>
      </w:pPr>
      <w:r>
        <w:rPr>
          <w:rFonts w:ascii="IRNazanin" w:hAnsi="IRNazanin" w:eastAsia="IRNazanin"/>
          <w:color w:val="111111"/>
          <w:sz w:val="28"/>
          <w:sz w:val="28"/>
          <w:szCs w:val="28"/>
          <w:rtl w:val="true"/>
          <w:lang w:bidi="fa-IR"/>
        </w:rPr>
        <w:t>این الگوریتم ها مسئول جستجو و رتبه بندی داده ها از مجموعه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دستکاری در فرآیند بازیابی می تواند به استفاده از اسناد کج نما یا نادرست توسط مدل مولد منجر شود</w:t>
      </w:r>
      <w:r>
        <w:rPr>
          <w:rFonts w:eastAsia="IRNazanin" w:cs="IRNazanin"/>
          <w:color w:val="111111"/>
          <w:sz w:val="28"/>
          <w:szCs w:val="28"/>
          <w:rtl w:val="true"/>
          <w:lang w:bidi="fa-IR"/>
        </w:rPr>
        <w:t>.</w:t>
      </w:r>
    </w:p>
    <w:p>
      <w:pPr>
        <w:pStyle w:val="Heading5"/>
        <w:numPr>
          <w:ilvl w:val="4"/>
          <w:numId w:val="1"/>
        </w:numPr>
        <w:rPr/>
      </w:pPr>
      <w:bookmarkStart w:id="7514" w:name="__RefHeading___Toc15405203_1280447820"/>
      <w:bookmarkStart w:id="7515" w:name="_Toc3544"/>
      <w:bookmarkEnd w:id="7514"/>
      <w:r>
        <w:rPr>
          <w:rtl w:val="true"/>
        </w:rPr>
        <w:t>مدل مولد</w:t>
      </w:r>
      <w:r>
        <w:rPr>
          <w:rtl w:val="true"/>
        </w:rPr>
        <w:t>:</w:t>
      </w:r>
      <w:bookmarkEnd w:id="7515"/>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مؤلفه ای که مسئول تولید خروجی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هدف گیری این دارایی، ممکن است سعی کنند پاسخ های آن را کج نما کنند یا از سوگیری های موجود در آموزش آن بهره برداری کنند</w:t>
      </w:r>
      <w:r>
        <w:rPr>
          <w:rFonts w:eastAsia="IRNazanin" w:cs="IRNazanin"/>
          <w:color w:val="111111"/>
          <w:sz w:val="28"/>
          <w:szCs w:val="28"/>
          <w:rtl w:val="true"/>
          <w:lang w:bidi="fa-IR"/>
        </w:rPr>
        <w:t xml:space="preserve">. </w:t>
      </w:r>
      <w:bookmarkStart w:id="7516" w:name="pg19124_193403"/>
    </w:p>
    <w:p>
      <w:pPr>
        <w:pStyle w:val="Heading5"/>
        <w:numPr>
          <w:ilvl w:val="4"/>
          <w:numId w:val="1"/>
        </w:numPr>
        <w:rPr/>
      </w:pPr>
      <w:bookmarkStart w:id="7517" w:name="__RefHeading___Toc15405205_1280447820"/>
      <w:bookmarkStart w:id="7518" w:name="_Toc3545"/>
      <w:bookmarkEnd w:id="7516"/>
      <w:bookmarkEnd w:id="7517"/>
      <w:r>
        <w:rPr>
          <w:rtl w:val="true"/>
        </w:rPr>
        <w:t>لایه ادغام</w:t>
      </w:r>
      <w:r>
        <w:rPr>
          <w:rtl w:val="true"/>
        </w:rPr>
        <w:t>:</w:t>
      </w:r>
      <w:bookmarkEnd w:id="7518"/>
    </w:p>
    <w:p>
      <w:pPr>
        <w:pStyle w:val="BookText"/>
        <w:rPr/>
      </w:pPr>
      <w:r>
        <w:rPr>
          <w:rFonts w:ascii="IRNazanin" w:hAnsi="IRNazanin" w:eastAsia="IRNazanin"/>
          <w:color w:val="111111"/>
          <w:sz w:val="28"/>
          <w:sz w:val="28"/>
          <w:szCs w:val="28"/>
          <w:rtl w:val="true"/>
          <w:lang w:bidi="fa-IR"/>
        </w:rPr>
        <w:t>رابط یا سازوکاری که مؤلفه های بازیابی و تولید را ادغام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در این لایه می تواند به نادرستی در نحوه اعمال زمینه بازیابی شده بر تولید منجر شود</w:t>
      </w:r>
      <w:r>
        <w:rPr>
          <w:rFonts w:eastAsia="IRNazanin" w:cs="IRNazanin"/>
          <w:color w:val="111111"/>
          <w:sz w:val="28"/>
          <w:szCs w:val="28"/>
          <w:rtl w:val="true"/>
          <w:lang w:bidi="fa-IR"/>
        </w:rPr>
        <w:t>.</w:t>
      </w:r>
    </w:p>
    <w:p>
      <w:pPr>
        <w:pStyle w:val="Heading5"/>
        <w:numPr>
          <w:ilvl w:val="4"/>
          <w:numId w:val="1"/>
        </w:numPr>
        <w:rPr/>
      </w:pPr>
      <w:bookmarkStart w:id="7519" w:name="__RefHeading___Toc15405207_1280447820"/>
      <w:bookmarkStart w:id="7520" w:name="_Toc3546"/>
      <w:bookmarkEnd w:id="7519"/>
      <w:r>
        <w:rPr>
          <w:rtl w:val="true"/>
        </w:rPr>
        <w:t>داده ها و فرآیندهای آموزشی</w:t>
      </w:r>
      <w:r>
        <w:rPr>
          <w:rtl w:val="true"/>
        </w:rPr>
        <w:t>:</w:t>
      </w:r>
      <w:bookmarkEnd w:id="7520"/>
    </w:p>
    <w:p>
      <w:pPr>
        <w:pStyle w:val="BookText"/>
        <w:rPr/>
      </w:pPr>
      <w:r>
        <w:rPr>
          <w:rFonts w:ascii="IRNazanin" w:hAnsi="IRNazanin" w:eastAsia="IRNazanin"/>
          <w:color w:val="111111"/>
          <w:sz w:val="28"/>
          <w:sz w:val="28"/>
          <w:szCs w:val="28"/>
          <w:rtl w:val="true"/>
          <w:lang w:bidi="fa-IR"/>
        </w:rPr>
        <w:t>هر دو مؤلفه تولیدی و بازیابی به داده های آموزشی به خوبی تنظیم شده وابسته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سمپاشی داده های آموزشی می تواند ضعف ها یا سوگیری های را در بر داشته باشد که مهاجمان می توانند بعدا ًاز آنها بهره برداری کنند</w:t>
      </w:r>
      <w:r>
        <w:rPr>
          <w:rFonts w:eastAsia="IRNazanin" w:cs="IRNazanin"/>
          <w:color w:val="111111"/>
          <w:sz w:val="28"/>
          <w:szCs w:val="28"/>
          <w:rtl w:val="true"/>
          <w:lang w:bidi="fa-IR"/>
        </w:rPr>
        <w:t>.</w:t>
      </w:r>
    </w:p>
    <w:p>
      <w:pPr>
        <w:pStyle w:val="Heading5"/>
        <w:numPr>
          <w:ilvl w:val="4"/>
          <w:numId w:val="1"/>
        </w:numPr>
        <w:rPr/>
      </w:pPr>
      <w:bookmarkStart w:id="7521" w:name="__RefHeading___Toc15405209_1280447820"/>
      <w:bookmarkStart w:id="7522" w:name="_Toc3547"/>
      <w:bookmarkEnd w:id="7521"/>
      <w:r>
        <w:rPr>
          <w:rtl w:val="true"/>
        </w:rPr>
        <w:t>پارامترها و ابرپارامترهای مدل</w:t>
      </w:r>
      <w:r>
        <w:rPr>
          <w:rtl w:val="true"/>
        </w:rPr>
        <w:t>:</w:t>
      </w:r>
      <w:bookmarkEnd w:id="7522"/>
    </w:p>
    <w:p>
      <w:pPr>
        <w:pStyle w:val="BookText"/>
        <w:rPr/>
      </w:pPr>
      <w:r>
        <w:rPr>
          <w:rFonts w:ascii="IRNazanin" w:hAnsi="IRNazanin" w:eastAsia="IRNazanin"/>
          <w:color w:val="111111"/>
          <w:sz w:val="28"/>
          <w:sz w:val="28"/>
          <w:szCs w:val="28"/>
          <w:rtl w:val="true"/>
          <w:lang w:bidi="fa-IR"/>
        </w:rPr>
        <w:t>تنظیم این پارامترها می تواند بر کیفیت خروجی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ممکن است در صورت دسترسی، آنها را دستکاری کنند و رفتار مدل را به روش های نامطلوب تغییر دهند</w:t>
      </w:r>
      <w:r>
        <w:rPr>
          <w:rFonts w:eastAsia="IRNazanin" w:cs="IRNazanin"/>
          <w:color w:val="111111"/>
          <w:sz w:val="28"/>
          <w:szCs w:val="28"/>
          <w:rtl w:val="true"/>
          <w:lang w:bidi="fa-IR"/>
        </w:rPr>
        <w:t>.</w:t>
      </w:r>
    </w:p>
    <w:p>
      <w:pPr>
        <w:pStyle w:val="Heading5"/>
        <w:numPr>
          <w:ilvl w:val="4"/>
          <w:numId w:val="1"/>
        </w:numPr>
        <w:rPr/>
      </w:pPr>
      <w:bookmarkStart w:id="7523" w:name="__RefHeading___Toc15405211_1280447820"/>
      <w:bookmarkStart w:id="7524" w:name="_Toc3548"/>
      <w:bookmarkEnd w:id="7523"/>
      <w:r>
        <w:rPr>
          <w:rtl w:val="true"/>
        </w:rPr>
        <w:t>کنترل های دسترسی و سازوکارهای احراز هویت</w:t>
      </w:r>
      <w:r>
        <w:rPr>
          <w:rtl w:val="true"/>
        </w:rPr>
        <w:t>:</w:t>
      </w:r>
      <w:bookmarkEnd w:id="7524"/>
    </w:p>
    <w:p>
      <w:pPr>
        <w:pStyle w:val="BookText"/>
        <w:rPr/>
      </w:pPr>
      <w:r>
        <w:rPr>
          <w:rFonts w:ascii="IRNazanin" w:hAnsi="IRNazanin" w:eastAsia="IRNazanin"/>
          <w:color w:val="111111"/>
          <w:sz w:val="28"/>
          <w:sz w:val="28"/>
          <w:szCs w:val="28"/>
          <w:rtl w:val="true"/>
          <w:lang w:bidi="fa-IR"/>
        </w:rPr>
        <w:t>این موارد از این محافظت می کنند که چه کسی می تواند سامانه را استعلام یا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ها در اینجا می تواند برای معرفی تغییرات غیرمجاز یا اجرای حملاتی مانند ساخت ورودی به کار رود</w:t>
      </w:r>
      <w:r>
        <w:rPr>
          <w:rFonts w:eastAsia="IRNazanin" w:cs="IRNazanin"/>
          <w:color w:val="111111"/>
          <w:sz w:val="28"/>
          <w:szCs w:val="28"/>
          <w:rtl w:val="true"/>
          <w:lang w:bidi="fa-IR"/>
        </w:rPr>
        <w:t>.</w:t>
      </w:r>
    </w:p>
    <w:p>
      <w:pPr>
        <w:pStyle w:val="Heading5"/>
        <w:numPr>
          <w:ilvl w:val="4"/>
          <w:numId w:val="1"/>
        </w:numPr>
        <w:rPr/>
      </w:pPr>
      <w:bookmarkStart w:id="7525" w:name="__RefHeading___Toc15405213_1280447820"/>
      <w:bookmarkStart w:id="7526" w:name="_Toc3549"/>
      <w:bookmarkEnd w:id="7525"/>
      <w:r>
        <w:rPr>
          <w:rtl w:val="true"/>
        </w:rPr>
        <w:t xml:space="preserve">رابط های </w:t>
      </w:r>
      <w:r>
        <w:rPr/>
        <w:t>API</w:t>
      </w:r>
      <w:r>
        <w:rPr>
          <w:rtl w:val="true"/>
        </w:rPr>
        <w:t xml:space="preserve"> :</w:t>
      </w:r>
      <w:bookmarkEnd w:id="7526"/>
    </w:p>
    <w:p>
      <w:pPr>
        <w:pStyle w:val="BookText"/>
        <w:rPr/>
      </w:pPr>
      <w:r>
        <w:rPr>
          <w:rFonts w:ascii="IRNazanin" w:hAnsi="IRNazanin" w:eastAsia="IRNazanin"/>
          <w:color w:val="111111"/>
          <w:sz w:val="28"/>
          <w:sz w:val="28"/>
          <w:szCs w:val="28"/>
          <w:rtl w:val="true"/>
          <w:lang w:bidi="fa-IR"/>
        </w:rPr>
        <w:t xml:space="preserve">نقاطی که از طریق آنها سامانه های خارجی یا کاربران با سامانه </w:t>
      </w:r>
      <w:r>
        <w:rPr>
          <w:rFonts w:eastAsia="Times New Roman" w:cs="Times New Roman" w:ascii="Times New Roman" w:hAnsi="Times New Roman"/>
          <w:color w:val="111111"/>
          <w:sz w:val="28"/>
          <w:szCs w:val="28"/>
          <w:lang w:val="en-US" w:bidi="en-US"/>
        </w:rPr>
        <w:t>RAG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تعامل دارند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می توانند به عنوان یک مسیر برای حملات تزریقی یا پرسش های بدفرم که به منظور بهره برداری از ضعف های سامانه طراحی شده اند، عمل کنند</w:t>
      </w:r>
      <w:r>
        <w:rPr>
          <w:rFonts w:eastAsia="IRNazanin" w:cs="IRNazanin"/>
          <w:color w:val="111111"/>
          <w:sz w:val="28"/>
          <w:szCs w:val="28"/>
          <w:rtl w:val="true"/>
          <w:lang w:bidi="fa-IR"/>
        </w:rPr>
        <w:t>.</w:t>
      </w:r>
    </w:p>
    <w:p>
      <w:pPr>
        <w:pStyle w:val="Heading5"/>
        <w:numPr>
          <w:ilvl w:val="4"/>
          <w:numId w:val="1"/>
        </w:numPr>
        <w:rPr/>
      </w:pPr>
      <w:bookmarkStart w:id="7527" w:name="__RefHeading___Toc15405215_1280447820"/>
      <w:bookmarkStart w:id="7528" w:name="_Toc3550"/>
      <w:bookmarkEnd w:id="7527"/>
      <w:r>
        <w:rPr>
          <w:rtl w:val="true"/>
        </w:rPr>
        <w:t>زیرساخت های نظارت و ثبت لاگ</w:t>
      </w:r>
      <w:r>
        <w:rPr>
          <w:rtl w:val="true"/>
        </w:rPr>
        <w:t>:</w:t>
      </w:r>
      <w:bookmarkEnd w:id="7528"/>
    </w:p>
    <w:p>
      <w:pPr>
        <w:pStyle w:val="BookText"/>
        <w:rPr/>
      </w:pPr>
      <w:r>
        <w:rPr>
          <w:rFonts w:ascii="IRNazanin" w:hAnsi="IRNazanin" w:eastAsia="IRNazanin"/>
          <w:color w:val="111111"/>
          <w:sz w:val="28"/>
          <w:sz w:val="28"/>
          <w:szCs w:val="28"/>
          <w:rtl w:val="true"/>
          <w:lang w:bidi="fa-IR"/>
        </w:rPr>
        <w:t>سامانه هایی که فعالیت ها و معیارهای عملکرد را ثبت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به این دارایی ها می تواند شواهد دستکاری را پنهان کند یا از شناسایی فعالیت های مخرب جلوگیری کند</w:t>
      </w:r>
      <w:r>
        <w:rPr>
          <w:rFonts w:eastAsia="IRNazanin" w:cs="IRNazanin"/>
          <w:color w:val="111111"/>
          <w:sz w:val="28"/>
          <w:szCs w:val="28"/>
          <w:rtl w:val="true"/>
          <w:lang w:bidi="fa-IR"/>
        </w:rPr>
        <w:t>.</w:t>
      </w:r>
    </w:p>
    <w:p>
      <w:pPr>
        <w:pStyle w:val="Heading5"/>
        <w:numPr>
          <w:ilvl w:val="4"/>
          <w:numId w:val="1"/>
        </w:numPr>
        <w:rPr/>
      </w:pPr>
      <w:bookmarkStart w:id="7529" w:name="__RefHeading___Toc15405217_1280447820"/>
      <w:bookmarkStart w:id="7530" w:name="_Toc3551"/>
      <w:bookmarkEnd w:id="7529"/>
      <w:r>
        <w:rPr>
          <w:rtl w:val="true"/>
        </w:rPr>
        <w:t>سیاست ها و پروتکل های امنیتی</w:t>
      </w:r>
      <w:r>
        <w:rPr>
          <w:rtl w:val="true"/>
        </w:rPr>
        <w:t>:</w:t>
      </w:r>
      <w:bookmarkEnd w:id="7530"/>
    </w:p>
    <w:p>
      <w:pPr>
        <w:pStyle w:val="BookText"/>
        <w:rPr/>
      </w:pPr>
      <w:r>
        <w:rPr>
          <w:rFonts w:ascii="IRNazanin" w:hAnsi="IRNazanin" w:eastAsia="IRNazanin"/>
          <w:color w:val="111111"/>
          <w:sz w:val="28"/>
          <w:sz w:val="28"/>
          <w:szCs w:val="28"/>
          <w:rtl w:val="true"/>
          <w:lang w:bidi="fa-IR"/>
        </w:rPr>
        <w:t>سیاست ها و پروتکل های جامع که تعریف می کنند چگونه سامانه ایمن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ها یا شکاف ها در اینجا می تواند برای دسترسی غیرمجاز یا اجرای حملات مورد بهره برداری قرار گیرد</w:t>
      </w:r>
      <w:r>
        <w:rPr>
          <w:rFonts w:eastAsia="IRNazanin" w:cs="IRNazanin"/>
          <w:color w:val="111111"/>
          <w:sz w:val="28"/>
          <w:szCs w:val="28"/>
          <w:rtl w:val="true"/>
          <w:lang w:bidi="fa-IR"/>
        </w:rPr>
        <w:t>.</w:t>
      </w:r>
    </w:p>
    <w:p>
      <w:pPr>
        <w:pStyle w:val="Heading4"/>
        <w:numPr>
          <w:ilvl w:val="3"/>
          <w:numId w:val="1"/>
        </w:numPr>
        <w:rPr/>
      </w:pPr>
      <w:bookmarkStart w:id="7531" w:name="__RefHeading___Toc15405219_1280447820"/>
      <w:bookmarkStart w:id="7532" w:name="_Toc3552"/>
      <w:bookmarkEnd w:id="7531"/>
      <w:r>
        <w:rPr/>
        <w:t>3-12-3</w:t>
      </w:r>
      <w:r>
        <w:rPr>
          <w:rtl w:val="true"/>
        </w:rPr>
        <w:t xml:space="preserve">- </w:t>
      </w:r>
      <w:r>
        <w:rPr>
          <w:rtl w:val="true"/>
        </w:rPr>
        <w:t>آسیب پذیری ها</w:t>
      </w:r>
      <w:bookmarkEnd w:id="7532"/>
    </w:p>
    <w:p>
      <w:pPr>
        <w:pStyle w:val="Heading5"/>
        <w:numPr>
          <w:ilvl w:val="4"/>
          <w:numId w:val="1"/>
        </w:numPr>
        <w:rPr/>
      </w:pPr>
      <w:bookmarkStart w:id="7533" w:name="__RefHeading___Toc15405221_1280447820"/>
      <w:bookmarkStart w:id="7534" w:name="_Toc3553"/>
      <w:bookmarkEnd w:id="7533"/>
      <w:r>
        <w:rPr>
          <w:rtl w:val="true"/>
        </w:rPr>
        <w:t>اشاره</w:t>
      </w:r>
      <w:bookmarkEnd w:id="7534"/>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حملات مبتنی بر </w:t>
      </w:r>
      <w:r>
        <w:rPr>
          <w:rFonts w:eastAsia="Times New Roman" w:cs="Times New Roman" w:ascii="Times New Roman" w:hAnsi="Times New Roman"/>
          <w:color w:val="111111"/>
          <w:sz w:val="28"/>
          <w:szCs w:val="28"/>
          <w:lang w:val="en-US" w:bidi="en-US"/>
        </w:rPr>
        <w:t>RAG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آسیب پذیری های خاصی که در چارچوب تولید تقویت شده با بازیابی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RAG</w:t>
      </w:r>
      <w:r>
        <w:rPr>
          <w:rFonts w:eastAsia="Times New Roman" w:cs="Times New Roman" w:ascii="Times New Roman" w:hAnsi="Times New Roman"/>
          <w:color w:val="111111"/>
          <w:sz w:val="28"/>
          <w:szCs w:val="28"/>
          <w:rtl w:val="true"/>
          <w:lang w:val="en-US" w:bidi="en-US"/>
        </w:rPr>
        <w:t xml:space="preserve">) </w:t>
      </w:r>
      <w:bookmarkStart w:id="7535" w:name="pg19124_193404"/>
    </w:p>
    <w:p>
      <w:pPr>
        <w:pStyle w:val="BookText"/>
        <w:rPr/>
      </w:pPr>
      <w:bookmarkEnd w:id="7535"/>
      <w:r>
        <w:rPr>
          <w:rFonts w:ascii="IRNazanin" w:hAnsi="IRNazanin" w:eastAsia="IRNazanin"/>
          <w:color w:val="111111"/>
          <w:sz w:val="28"/>
          <w:sz w:val="28"/>
          <w:szCs w:val="28"/>
          <w:rtl w:val="true"/>
          <w:lang w:bidi="fa-IR"/>
        </w:rPr>
        <w:t>نهفته است، بهره برداری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آسیب پذیری ها برای توسعه دفاع های قوی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برخی از آسیب پذیری های کلیدی مرتبط با سامانه های </w:t>
      </w:r>
      <w:r>
        <w:rPr>
          <w:rFonts w:eastAsia="Times New Roman" w:cs="Times New Roman" w:ascii="Times New Roman" w:hAnsi="Times New Roman"/>
          <w:color w:val="111111"/>
          <w:sz w:val="28"/>
          <w:szCs w:val="28"/>
          <w:lang w:val="en-US" w:bidi="en-US"/>
        </w:rPr>
        <w:t>RAG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Heading5"/>
        <w:numPr>
          <w:ilvl w:val="4"/>
          <w:numId w:val="1"/>
        </w:numPr>
        <w:rPr/>
      </w:pPr>
      <w:bookmarkStart w:id="7536" w:name="__RefHeading___Toc15405223_1280447820"/>
      <w:bookmarkStart w:id="7537" w:name="_Toc3554"/>
      <w:bookmarkEnd w:id="7536"/>
      <w:r>
        <w:rPr>
          <w:rtl w:val="true"/>
        </w:rPr>
        <w:t>یکپارچگی داده</w:t>
      </w:r>
      <w:r>
        <w:rPr>
          <w:rtl w:val="true"/>
        </w:rPr>
        <w:t>:</w:t>
      </w:r>
      <w:bookmarkEnd w:id="7537"/>
    </w:p>
    <w:p>
      <w:pPr>
        <w:pStyle w:val="BookText"/>
        <w:rPr/>
      </w:pPr>
      <w:r>
        <w:rPr>
          <w:rFonts w:ascii="IRNazanin" w:hAnsi="IRNazanin" w:eastAsia="IRNazanin"/>
          <w:color w:val="111111"/>
          <w:sz w:val="28"/>
          <w:sz w:val="28"/>
          <w:szCs w:val="28"/>
          <w:rtl w:val="true"/>
          <w:lang w:bidi="fa-IR"/>
        </w:rPr>
        <w:t xml:space="preserve">سامانه های </w:t>
      </w:r>
      <w:r>
        <w:rPr>
          <w:rFonts w:eastAsia="Times New Roman" w:cs="Times New Roman" w:ascii="Times New Roman" w:hAnsi="Times New Roman"/>
          <w:color w:val="111111"/>
          <w:sz w:val="28"/>
          <w:szCs w:val="28"/>
          <w:lang w:val="en-US" w:bidi="en-US"/>
        </w:rPr>
        <w:t>RAG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شدت به کیفیت و یکپارچگی داده ها در پایگاه های داده بازیابی خود وابسته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آلوده یا دستکاری شده می توانند به خروجی های نادرست یا کج نما منجر شوند</w:t>
      </w:r>
      <w:r>
        <w:rPr>
          <w:rFonts w:eastAsia="IRNazanin" w:cs="IRNazanin"/>
          <w:color w:val="111111"/>
          <w:sz w:val="28"/>
          <w:szCs w:val="28"/>
          <w:rtl w:val="true"/>
          <w:lang w:bidi="fa-IR"/>
        </w:rPr>
        <w:t>.</w:t>
      </w:r>
    </w:p>
    <w:p>
      <w:pPr>
        <w:pStyle w:val="Heading5"/>
        <w:numPr>
          <w:ilvl w:val="4"/>
          <w:numId w:val="1"/>
        </w:numPr>
        <w:rPr/>
      </w:pPr>
      <w:bookmarkStart w:id="7538" w:name="__RefHeading___Toc15405225_1280447820"/>
      <w:bookmarkStart w:id="7539" w:name="_Toc3555"/>
      <w:bookmarkEnd w:id="7538"/>
      <w:r>
        <w:rPr>
          <w:rtl w:val="true"/>
        </w:rPr>
        <w:t>سوگیری های بازیابی</w:t>
      </w:r>
      <w:r>
        <w:rPr>
          <w:rtl w:val="true"/>
        </w:rPr>
        <w:t>:</w:t>
      </w:r>
      <w:bookmarkEnd w:id="7539"/>
    </w:p>
    <w:p>
      <w:pPr>
        <w:pStyle w:val="BookText"/>
        <w:rPr/>
      </w:pPr>
      <w:r>
        <w:rPr>
          <w:rFonts w:ascii="IRNazanin" w:hAnsi="IRNazanin" w:eastAsia="IRNazanin"/>
          <w:color w:val="111111"/>
          <w:sz w:val="28"/>
          <w:sz w:val="28"/>
          <w:szCs w:val="28"/>
          <w:rtl w:val="true"/>
          <w:lang w:bidi="fa-IR"/>
        </w:rPr>
        <w:t>الگوریتم های استفاده شده برای بازیابی اسناد ممکن است سوگیری های ذاتی داشته باشند که می تواند برای کج نمایی اطلاعات ارائه شده به مدل مولد مورد بهره برداری قرار گیرد و بر خروجی ها تأثیر بگذارد</w:t>
      </w:r>
      <w:r>
        <w:rPr>
          <w:rFonts w:eastAsia="IRNazanin" w:cs="IRNazanin"/>
          <w:color w:val="111111"/>
          <w:sz w:val="28"/>
          <w:szCs w:val="28"/>
          <w:rtl w:val="true"/>
          <w:lang w:bidi="fa-IR"/>
        </w:rPr>
        <w:t>.</w:t>
      </w:r>
    </w:p>
    <w:p>
      <w:pPr>
        <w:pStyle w:val="Heading5"/>
        <w:numPr>
          <w:ilvl w:val="4"/>
          <w:numId w:val="1"/>
        </w:numPr>
        <w:rPr/>
      </w:pPr>
      <w:bookmarkStart w:id="7540" w:name="__RefHeading___Toc15405227_1280447820"/>
      <w:bookmarkStart w:id="7541" w:name="_Toc3556"/>
      <w:bookmarkEnd w:id="7540"/>
      <w:r>
        <w:rPr>
          <w:rtl w:val="true"/>
        </w:rPr>
        <w:t>بهره برداری از الگوریتم های رتبه بندی</w:t>
      </w:r>
      <w:r>
        <w:rPr>
          <w:rtl w:val="true"/>
        </w:rPr>
        <w:t>:</w:t>
      </w:r>
      <w:bookmarkEnd w:id="7541"/>
    </w:p>
    <w:p>
      <w:pPr>
        <w:pStyle w:val="BookText"/>
        <w:rPr/>
      </w:pPr>
      <w:r>
        <w:rPr>
          <w:rFonts w:ascii="IRNazanin" w:hAnsi="IRNazanin" w:eastAsia="IRNazanin"/>
          <w:color w:val="111111"/>
          <w:sz w:val="28"/>
          <w:sz w:val="28"/>
          <w:szCs w:val="28"/>
          <w:rtl w:val="true"/>
          <w:lang w:bidi="fa-IR"/>
        </w:rPr>
        <w:t>آسیب پذیری ها در نحوه رتبه بندی اسناد برای ارتباط می تواند دستکاری شود و باعث شود سامانه برخی نقاط داده که ممکن است دقیق نباشند، بیش از حد اولویت دهد</w:t>
      </w:r>
      <w:r>
        <w:rPr>
          <w:rFonts w:eastAsia="IRNazanin" w:cs="IRNazanin"/>
          <w:color w:val="111111"/>
          <w:sz w:val="28"/>
          <w:szCs w:val="28"/>
          <w:rtl w:val="true"/>
          <w:lang w:bidi="fa-IR"/>
        </w:rPr>
        <w:t>.</w:t>
      </w:r>
    </w:p>
    <w:p>
      <w:pPr>
        <w:pStyle w:val="Heading5"/>
        <w:numPr>
          <w:ilvl w:val="4"/>
          <w:numId w:val="1"/>
        </w:numPr>
        <w:rPr/>
      </w:pPr>
      <w:bookmarkStart w:id="7542" w:name="__RefHeading___Toc15405229_1280447820"/>
      <w:bookmarkStart w:id="7543" w:name="_Toc3557"/>
      <w:bookmarkEnd w:id="7542"/>
      <w:r>
        <w:rPr>
          <w:rtl w:val="true"/>
        </w:rPr>
        <w:t>آسیب پذیری های آموزشی مدل</w:t>
      </w:r>
      <w:r>
        <w:rPr>
          <w:rtl w:val="true"/>
        </w:rPr>
        <w:t>:</w:t>
      </w:r>
      <w:bookmarkEnd w:id="7543"/>
    </w:p>
    <w:p>
      <w:pPr>
        <w:pStyle w:val="BookText"/>
        <w:rPr/>
      </w:pPr>
      <w:r>
        <w:rPr>
          <w:rFonts w:ascii="IRNazanin" w:hAnsi="IRNazanin" w:eastAsia="IRNazanin"/>
          <w:color w:val="111111"/>
          <w:sz w:val="28"/>
          <w:sz w:val="28"/>
          <w:szCs w:val="28"/>
          <w:rtl w:val="true"/>
          <w:lang w:bidi="fa-IR"/>
        </w:rPr>
        <w:t>شکاف ها یا سو گیری ها در داده های آموزشی برای هر دو مؤلفه بازیابی و مولد می تواند ضعف هایی را معرفی کند که مهاجمان ممکن است برای دستکاری رفتار سامانه از آنها بهره برداری کنند</w:t>
      </w:r>
      <w:r>
        <w:rPr>
          <w:rFonts w:eastAsia="IRNazanin" w:cs="IRNazanin"/>
          <w:color w:val="111111"/>
          <w:sz w:val="28"/>
          <w:szCs w:val="28"/>
          <w:rtl w:val="true"/>
          <w:lang w:bidi="fa-IR"/>
        </w:rPr>
        <w:t>.</w:t>
      </w:r>
    </w:p>
    <w:p>
      <w:pPr>
        <w:pStyle w:val="Heading5"/>
        <w:numPr>
          <w:ilvl w:val="4"/>
          <w:numId w:val="1"/>
        </w:numPr>
        <w:rPr/>
      </w:pPr>
      <w:bookmarkStart w:id="7544" w:name="__RefHeading___Toc15405231_1280447820"/>
      <w:bookmarkStart w:id="7545" w:name="_Toc3558"/>
      <w:bookmarkEnd w:id="7544"/>
      <w:r>
        <w:rPr>
          <w:rtl w:val="true"/>
        </w:rPr>
        <w:t>وابستگی به زمینه</w:t>
      </w:r>
      <w:r>
        <w:rPr>
          <w:rtl w:val="true"/>
        </w:rPr>
        <w:t>:</w:t>
      </w:r>
      <w:bookmarkEnd w:id="7545"/>
    </w:p>
    <w:p>
      <w:pPr>
        <w:pStyle w:val="BookText"/>
        <w:rPr/>
      </w:pPr>
      <w:r>
        <w:rPr>
          <w:rFonts w:ascii="IRNazanin" w:hAnsi="IRNazanin" w:eastAsia="IRNazanin"/>
          <w:color w:val="111111"/>
          <w:sz w:val="28"/>
          <w:sz w:val="28"/>
          <w:szCs w:val="28"/>
          <w:rtl w:val="true"/>
          <w:lang w:bidi="fa-IR"/>
        </w:rPr>
        <w:t xml:space="preserve">از آنجا که سامانه های </w:t>
      </w:r>
      <w:r>
        <w:rPr>
          <w:rFonts w:eastAsia="Times New Roman" w:cs="Times New Roman" w:ascii="Times New Roman" w:hAnsi="Times New Roman"/>
          <w:color w:val="111111"/>
          <w:sz w:val="28"/>
          <w:szCs w:val="28"/>
          <w:lang w:val="en-US" w:bidi="en-US"/>
        </w:rPr>
        <w:t>RAG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شدت به اطلاعات زمینه ای وابسته اند، هرگونه دستکاری در زمینه می تواند تأثیر قابل توجهی بر فرآیند تولید و کیفیت خروجی داشته باشد</w:t>
      </w:r>
      <w:r>
        <w:rPr>
          <w:rFonts w:eastAsia="IRNazanin" w:cs="IRNazanin"/>
          <w:color w:val="111111"/>
          <w:sz w:val="28"/>
          <w:szCs w:val="28"/>
          <w:rtl w:val="true"/>
          <w:lang w:bidi="fa-IR"/>
        </w:rPr>
        <w:t>.</w:t>
      </w:r>
    </w:p>
    <w:p>
      <w:pPr>
        <w:pStyle w:val="Heading5"/>
        <w:numPr>
          <w:ilvl w:val="4"/>
          <w:numId w:val="1"/>
        </w:numPr>
        <w:rPr/>
      </w:pPr>
      <w:bookmarkStart w:id="7546" w:name="__RefHeading___Toc15405233_1280447820"/>
      <w:bookmarkStart w:id="7547" w:name="_Toc3559"/>
      <w:bookmarkEnd w:id="7546"/>
      <w:r>
        <w:rPr>
          <w:rtl w:val="true"/>
        </w:rPr>
        <w:t>ساخت ورودی</w:t>
      </w:r>
      <w:r>
        <w:rPr>
          <w:rtl w:val="true"/>
        </w:rPr>
        <w:t>:</w:t>
      </w:r>
      <w:bookmarkEnd w:id="7547"/>
    </w:p>
    <w:p>
      <w:pPr>
        <w:pStyle w:val="BookText"/>
        <w:rPr/>
      </w:pPr>
      <w:r>
        <w:rPr>
          <w:rFonts w:ascii="IRNazanin" w:hAnsi="IRNazanin" w:eastAsia="IRNazanin"/>
          <w:color w:val="111111"/>
          <w:sz w:val="28"/>
          <w:sz w:val="28"/>
          <w:szCs w:val="28"/>
          <w:rtl w:val="true"/>
          <w:lang w:bidi="fa-IR"/>
        </w:rPr>
        <w:t>این سامانه ها ممکن است در برابر ورودی ها یا پرسش های خصمانه که به طور خاص طراحی شده اند تا مؤلفه بازیابی یا تولید را گیج یا گمراه کنند، آسیب پذیر باشند</w:t>
      </w:r>
      <w:r>
        <w:rPr>
          <w:rFonts w:eastAsia="IRNazanin" w:cs="IRNazanin"/>
          <w:color w:val="111111"/>
          <w:sz w:val="28"/>
          <w:szCs w:val="28"/>
          <w:rtl w:val="true"/>
          <w:lang w:bidi="fa-IR"/>
        </w:rPr>
        <w:t>.</w:t>
      </w:r>
    </w:p>
    <w:p>
      <w:pPr>
        <w:pStyle w:val="Heading5"/>
        <w:numPr>
          <w:ilvl w:val="4"/>
          <w:numId w:val="1"/>
        </w:numPr>
        <w:rPr/>
      </w:pPr>
      <w:bookmarkStart w:id="7548" w:name="__RefHeading___Toc15405235_1280447820"/>
      <w:bookmarkStart w:id="7549" w:name="_Toc3560"/>
      <w:bookmarkEnd w:id="7548"/>
      <w:r>
        <w:rPr>
          <w:rtl w:val="true"/>
        </w:rPr>
        <w:t>اعتبارسنجی ضعیف ورودی</w:t>
      </w:r>
      <w:r>
        <w:rPr>
          <w:rtl w:val="true"/>
        </w:rPr>
        <w:t>:</w:t>
      </w:r>
      <w:bookmarkEnd w:id="7549"/>
    </w:p>
    <w:p>
      <w:pPr>
        <w:pStyle w:val="BookText"/>
        <w:rPr/>
      </w:pPr>
      <w:r>
        <w:rPr>
          <w:rFonts w:ascii="IRNazanin" w:hAnsi="IRNazanin" w:eastAsia="IRNazanin"/>
          <w:color w:val="111111"/>
          <w:sz w:val="28"/>
          <w:sz w:val="28"/>
          <w:szCs w:val="28"/>
          <w:rtl w:val="true"/>
          <w:lang w:bidi="fa-IR"/>
        </w:rPr>
        <w:t>اعتبارسنجی ناکافی ورودی ها می تواند اجازه دهد که پرسش ها یا دستورات مضر که به منظور بهره برداری از آسیب پذیری های فرآیندهای بازیابی یا مولد طراحی شده اند، وارد شوند</w:t>
      </w:r>
      <w:r>
        <w:rPr>
          <w:rFonts w:eastAsia="IRNazanin" w:cs="IRNazanin"/>
          <w:color w:val="111111"/>
          <w:sz w:val="28"/>
          <w:szCs w:val="28"/>
          <w:rtl w:val="true"/>
          <w:lang w:bidi="fa-IR"/>
        </w:rPr>
        <w:t>.</w:t>
      </w:r>
    </w:p>
    <w:p>
      <w:pPr>
        <w:pStyle w:val="Heading5"/>
        <w:numPr>
          <w:ilvl w:val="4"/>
          <w:numId w:val="1"/>
        </w:numPr>
        <w:rPr/>
      </w:pPr>
      <w:bookmarkStart w:id="7550" w:name="__RefHeading___Toc15405237_1280447820"/>
      <w:bookmarkStart w:id="7551" w:name="_Toc3561"/>
      <w:bookmarkEnd w:id="7550"/>
      <w:r>
        <w:rPr>
          <w:rtl w:val="true"/>
        </w:rPr>
        <w:t>ضعف های احراز هویت و کنترل دسترسی</w:t>
      </w:r>
      <w:r>
        <w:rPr>
          <w:rtl w:val="true"/>
        </w:rPr>
        <w:t>:</w:t>
      </w:r>
      <w:bookmarkEnd w:id="7551"/>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کنترل های امنیتی ناکافی می تواند منجر به دسترسی غیرمجاز به اجزای سامانه شود و به طور </w:t>
      </w:r>
      <w:bookmarkStart w:id="7552" w:name="pg19124_193405"/>
    </w:p>
    <w:p>
      <w:pPr>
        <w:pStyle w:val="BookText"/>
        <w:rPr/>
      </w:pPr>
      <w:bookmarkEnd w:id="7552"/>
      <w:r>
        <w:rPr>
          <w:rFonts w:ascii="IRNazanin" w:hAnsi="IRNazanin" w:eastAsia="IRNazanin"/>
          <w:color w:val="111111"/>
          <w:sz w:val="28"/>
          <w:sz w:val="28"/>
          <w:szCs w:val="28"/>
          <w:rtl w:val="true"/>
          <w:lang w:bidi="fa-IR"/>
        </w:rPr>
        <w:t>بالقوه به دستکاری داده ها یا زیر پا گذاشتن پاسخ های مدل منجر شود</w:t>
      </w:r>
      <w:r>
        <w:rPr>
          <w:rFonts w:eastAsia="IRNazanin" w:cs="IRNazanin"/>
          <w:color w:val="111111"/>
          <w:sz w:val="28"/>
          <w:szCs w:val="28"/>
          <w:rtl w:val="true"/>
          <w:lang w:bidi="fa-IR"/>
        </w:rPr>
        <w:t>.</w:t>
      </w:r>
    </w:p>
    <w:p>
      <w:pPr>
        <w:pStyle w:val="Heading5"/>
        <w:numPr>
          <w:ilvl w:val="4"/>
          <w:numId w:val="1"/>
        </w:numPr>
        <w:rPr/>
      </w:pPr>
      <w:bookmarkStart w:id="7553" w:name="__RefHeading___Toc15405239_1280447820"/>
      <w:bookmarkStart w:id="7554" w:name="_Toc3562"/>
      <w:bookmarkEnd w:id="7553"/>
      <w:r>
        <w:rPr>
          <w:rtl w:val="true"/>
        </w:rPr>
        <w:t xml:space="preserve">آسیب پذیری های </w:t>
      </w:r>
      <w:r>
        <w:rPr/>
        <w:t>API</w:t>
      </w:r>
      <w:r>
        <w:rPr>
          <w:rtl w:val="true"/>
        </w:rPr>
        <w:t xml:space="preserve"> :</w:t>
      </w:r>
      <w:bookmarkEnd w:id="7554"/>
    </w:p>
    <w:p>
      <w:pPr>
        <w:pStyle w:val="BookText"/>
        <w:rPr/>
      </w:pP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نمایان، اگر به درستی ایمن نشده باشند، می توانند از طریق حملات تزریقی یا پردازش نادرست پارامترهای درخواست مورد بهره برداری قرار گیرند و بر هر دو مؤلفه بازیابی و تولید تأثیر بگذارند</w:t>
      </w:r>
      <w:r>
        <w:rPr>
          <w:rFonts w:eastAsia="IRNazanin" w:cs="IRNazanin"/>
          <w:color w:val="111111"/>
          <w:sz w:val="28"/>
          <w:szCs w:val="28"/>
          <w:rtl w:val="true"/>
          <w:lang w:bidi="fa-IR"/>
        </w:rPr>
        <w:t>.</w:t>
      </w:r>
    </w:p>
    <w:p>
      <w:pPr>
        <w:pStyle w:val="Heading5"/>
        <w:numPr>
          <w:ilvl w:val="4"/>
          <w:numId w:val="1"/>
        </w:numPr>
        <w:rPr/>
      </w:pPr>
      <w:bookmarkStart w:id="7555" w:name="__RefHeading___Toc15405241_1280447820"/>
      <w:bookmarkStart w:id="7556" w:name="_Toc3563"/>
      <w:bookmarkEnd w:id="7555"/>
      <w:r>
        <w:rPr>
          <w:rtl w:val="true"/>
        </w:rPr>
        <w:t>نظارت و ثبت لاگ ناکافی</w:t>
      </w:r>
      <w:r>
        <w:rPr>
          <w:rtl w:val="true"/>
        </w:rPr>
        <w:t>:</w:t>
      </w:r>
      <w:bookmarkEnd w:id="7556"/>
    </w:p>
    <w:p>
      <w:pPr>
        <w:pStyle w:val="BookText"/>
        <w:rPr/>
      </w:pPr>
      <w:r>
        <w:rPr>
          <w:rFonts w:ascii="IRNazanin" w:hAnsi="IRNazanin" w:eastAsia="IRNazanin"/>
          <w:color w:val="111111"/>
          <w:sz w:val="28"/>
          <w:sz w:val="28"/>
          <w:szCs w:val="28"/>
          <w:rtl w:val="true"/>
          <w:lang w:bidi="fa-IR"/>
        </w:rPr>
        <w:t>عدم وجود نظارت قوی و شناسایی ناهنجاری ها می تواند از شناسایی به موقع حملات یا دستکاری های غیرمجاز در سامانه جلوگیری کند</w:t>
      </w:r>
      <w:r>
        <w:rPr>
          <w:rFonts w:eastAsia="IRNazanin" w:cs="IRNazanin"/>
          <w:color w:val="111111"/>
          <w:sz w:val="28"/>
          <w:szCs w:val="28"/>
          <w:rtl w:val="true"/>
          <w:lang w:bidi="fa-IR"/>
        </w:rPr>
        <w:t>.</w:t>
      </w:r>
    </w:p>
    <w:p>
      <w:pPr>
        <w:pStyle w:val="Heading5"/>
        <w:numPr>
          <w:ilvl w:val="4"/>
          <w:numId w:val="1"/>
        </w:numPr>
        <w:rPr/>
      </w:pPr>
      <w:bookmarkStart w:id="7557" w:name="__RefHeading___Toc15405243_1280447820"/>
      <w:bookmarkStart w:id="7558" w:name="_Toc3564"/>
      <w:bookmarkEnd w:id="7557"/>
      <w:r>
        <w:rPr>
          <w:rtl w:val="true"/>
        </w:rPr>
        <w:t>پیچیدگی الگوریتمی</w:t>
      </w:r>
      <w:r>
        <w:rPr>
          <w:rtl w:val="true"/>
        </w:rPr>
        <w:t>:</w:t>
      </w:r>
      <w:bookmarkEnd w:id="7558"/>
    </w:p>
    <w:p>
      <w:pPr>
        <w:pStyle w:val="BookText"/>
        <w:rPr/>
      </w:pPr>
      <w:r>
        <w:rPr>
          <w:rFonts w:ascii="IRNazanin" w:hAnsi="IRNazanin" w:eastAsia="IRNazanin"/>
          <w:color w:val="111111"/>
          <w:sz w:val="28"/>
          <w:sz w:val="28"/>
          <w:szCs w:val="28"/>
          <w:rtl w:val="true"/>
          <w:lang w:bidi="fa-IR"/>
        </w:rPr>
        <w:t>پیچیدگی ادغام بازیابی با مدل های مولد، خطاها و نقاط کور بالقوه ای را در نحوه جریان و تبدیل داده ها در سامانه به وجود می آورد</w:t>
      </w:r>
      <w:r>
        <w:rPr>
          <w:rFonts w:eastAsia="IRNazanin" w:cs="IRNazanin"/>
          <w:color w:val="111111"/>
          <w:sz w:val="28"/>
          <w:szCs w:val="28"/>
          <w:rtl w:val="true"/>
          <w:lang w:bidi="fa-IR"/>
        </w:rPr>
        <w:t>.</w:t>
      </w:r>
    </w:p>
    <w:p>
      <w:pPr>
        <w:pStyle w:val="Heading5"/>
        <w:numPr>
          <w:ilvl w:val="4"/>
          <w:numId w:val="1"/>
        </w:numPr>
        <w:rPr/>
      </w:pPr>
      <w:bookmarkStart w:id="7559" w:name="__RefHeading___Toc15405245_1280447820"/>
      <w:bookmarkStart w:id="7560" w:name="_Toc3565"/>
      <w:bookmarkEnd w:id="7559"/>
      <w:r>
        <w:rPr>
          <w:rtl w:val="true"/>
        </w:rPr>
        <w:t>محدودیت های مقیاس پذیری</w:t>
      </w:r>
      <w:r>
        <w:rPr>
          <w:rtl w:val="true"/>
        </w:rPr>
        <w:t>:</w:t>
      </w:r>
      <w:bookmarkEnd w:id="7560"/>
    </w:p>
    <w:p>
      <w:pPr>
        <w:pStyle w:val="BookText"/>
        <w:rPr/>
      </w:pPr>
      <w:r>
        <w:rPr>
          <w:rFonts w:ascii="IRNazanin" w:hAnsi="IRNazanin" w:eastAsia="IRNazanin"/>
          <w:color w:val="111111"/>
          <w:sz w:val="28"/>
          <w:sz w:val="28"/>
          <w:szCs w:val="28"/>
          <w:rtl w:val="true"/>
          <w:lang w:bidi="fa-IR"/>
        </w:rPr>
        <w:t>با افزایش مقیاس سامانه، اطمینان از امنیت و یکپارچگی مداوم در میان منابع داده و اجزای مدل چالش برانگیزتر می شود و ممکن است آسیب پذیری های اضافی را باز کند</w:t>
      </w:r>
      <w:r>
        <w:rPr>
          <w:rFonts w:eastAsia="IRNazanin" w:cs="IRNazanin"/>
          <w:color w:val="111111"/>
          <w:sz w:val="28"/>
          <w:szCs w:val="28"/>
          <w:rtl w:val="true"/>
          <w:lang w:bidi="fa-IR"/>
        </w:rPr>
        <w:t>.</w:t>
      </w:r>
    </w:p>
    <w:p>
      <w:pPr>
        <w:pStyle w:val="Heading4"/>
        <w:numPr>
          <w:ilvl w:val="3"/>
          <w:numId w:val="1"/>
        </w:numPr>
        <w:rPr/>
      </w:pPr>
      <w:bookmarkStart w:id="7561" w:name="__RefHeading___Toc15405247_1280447820"/>
      <w:bookmarkStart w:id="7562" w:name="_Toc3566"/>
      <w:bookmarkEnd w:id="7561"/>
      <w:r>
        <w:rPr/>
        <w:t>3-12-4</w:t>
      </w:r>
      <w:r>
        <w:rPr>
          <w:rtl w:val="true"/>
        </w:rPr>
        <w:t xml:space="preserve">- </w:t>
      </w:r>
      <w:r>
        <w:rPr>
          <w:rtl w:val="true"/>
        </w:rPr>
        <w:t>سناریو حمله</w:t>
      </w:r>
      <w:bookmarkEnd w:id="7562"/>
    </w:p>
    <w:p>
      <w:pPr>
        <w:pStyle w:val="Heading5"/>
        <w:numPr>
          <w:ilvl w:val="4"/>
          <w:numId w:val="1"/>
        </w:numPr>
        <w:rPr/>
      </w:pPr>
      <w:bookmarkStart w:id="7563" w:name="__RefHeading___Toc15405249_1280447820"/>
      <w:bookmarkStart w:id="7564" w:name="_Toc3567"/>
      <w:bookmarkEnd w:id="7563"/>
      <w:r>
        <w:rPr>
          <w:rtl w:val="true"/>
        </w:rPr>
        <w:t>اشاره</w:t>
      </w:r>
      <w:bookmarkEnd w:id="7564"/>
    </w:p>
    <w:p>
      <w:pPr>
        <w:pStyle w:val="BookText"/>
        <w:rPr/>
      </w:pPr>
      <w:r>
        <w:rPr>
          <w:rFonts w:ascii="IRNazanin" w:hAnsi="IRNazanin" w:eastAsia="IRNazanin"/>
          <w:color w:val="111111"/>
          <w:sz w:val="28"/>
          <w:sz w:val="28"/>
          <w:szCs w:val="28"/>
          <w:rtl w:val="true"/>
          <w:lang w:bidi="fa-IR"/>
        </w:rPr>
        <w:t xml:space="preserve">در سناریوی حمله مبتنی بر </w:t>
      </w:r>
      <w:r>
        <w:rPr>
          <w:rFonts w:eastAsia="Times New Roman" w:cs="Times New Roman" w:ascii="Times New Roman" w:hAnsi="Times New Roman"/>
          <w:color w:val="111111"/>
          <w:sz w:val="28"/>
          <w:szCs w:val="28"/>
          <w:lang w:val="en-US" w:bidi="en-US"/>
        </w:rPr>
        <w:t>RAG</w:t>
      </w:r>
      <w:r>
        <w:rPr>
          <w:rFonts w:ascii="IRNazanin" w:hAnsi="IRNazanin" w:eastAsia="IRNazanin"/>
          <w:color w:val="111111"/>
          <w:sz w:val="28"/>
          <w:sz w:val="28"/>
          <w:szCs w:val="28"/>
          <w:rtl w:val="true"/>
          <w:lang w:bidi="fa-IR"/>
        </w:rPr>
        <w:t>، یک مهاجم قصد دارد خروجی یک سامانه تولید تقویت شده با بازیابی را دستکاری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مهاجم به هدف قرار دادن سامانه </w:t>
      </w:r>
      <w:r>
        <w:rPr>
          <w:rFonts w:eastAsia="Times New Roman" w:cs="Times New Roman" w:ascii="Times New Roman" w:hAnsi="Times New Roman"/>
          <w:color w:val="111111"/>
          <w:sz w:val="28"/>
          <w:szCs w:val="28"/>
          <w:lang w:val="en-US" w:bidi="en-US"/>
        </w:rPr>
        <w:t>RAG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تضعیف یکی یا چند مؤلفه، مانند پایگاه داده بازیابی، سازوکار بازیابی یا مدل مولد می پردازد تا پاسخ های کج نما، نادرست یا گمراه کننده تولید کند</w:t>
      </w:r>
      <w:r>
        <w:rPr>
          <w:rFonts w:eastAsia="IRNazanin" w:cs="IRNazanin"/>
          <w:color w:val="111111"/>
          <w:sz w:val="28"/>
          <w:szCs w:val="28"/>
          <w:rtl w:val="true"/>
          <w:lang w:bidi="fa-IR"/>
        </w:rPr>
        <w:t>.</w:t>
      </w:r>
    </w:p>
    <w:p>
      <w:pPr>
        <w:pStyle w:val="Heading5"/>
        <w:numPr>
          <w:ilvl w:val="4"/>
          <w:numId w:val="1"/>
        </w:numPr>
        <w:rPr/>
      </w:pPr>
      <w:bookmarkStart w:id="7565" w:name="__RefHeading___Toc15405251_1280447820"/>
      <w:bookmarkStart w:id="7566" w:name="_Toc3568"/>
      <w:bookmarkEnd w:id="7565"/>
      <w:r>
        <w:rPr>
          <w:rtl w:val="true"/>
        </w:rPr>
        <w:t>شناسایی و دسترسی</w:t>
      </w:r>
      <w:r>
        <w:rPr>
          <w:rtl w:val="true"/>
        </w:rPr>
        <w:t>:</w:t>
      </w:r>
      <w:bookmarkEnd w:id="7566"/>
    </w:p>
    <w:p>
      <w:pPr>
        <w:pStyle w:val="BookText"/>
        <w:rPr/>
      </w:pPr>
      <w:r>
        <w:rPr>
          <w:rFonts w:ascii="IRNazanin" w:hAnsi="IRNazanin" w:eastAsia="IRNazanin"/>
          <w:color w:val="111111"/>
          <w:sz w:val="28"/>
          <w:sz w:val="28"/>
          <w:szCs w:val="28"/>
          <w:rtl w:val="true"/>
          <w:lang w:bidi="fa-IR"/>
        </w:rPr>
        <w:t xml:space="preserve">مهاجم اطلاعاتی درباره معماری سامانه </w:t>
      </w:r>
      <w:r>
        <w:rPr>
          <w:rFonts w:eastAsia="Times New Roman" w:cs="Times New Roman" w:ascii="Times New Roman" w:hAnsi="Times New Roman"/>
          <w:color w:val="111111"/>
          <w:sz w:val="28"/>
          <w:szCs w:val="28"/>
          <w:lang w:val="en-US" w:bidi="en-US"/>
        </w:rPr>
        <w:t>RAG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جمع آوری می کند، از جمله ماهیت منابع داده، سازوکار بازیابی و هرگونه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رابط عمومی 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نقاط ورودی بالقوه برای حمله، مانند نقاط انتهایی ناامن یا مجوزهای دسترسی را شناسایی می کنند</w:t>
      </w:r>
      <w:r>
        <w:rPr>
          <w:rFonts w:eastAsia="IRNazanin" w:cs="IRNazanin"/>
          <w:color w:val="111111"/>
          <w:sz w:val="28"/>
          <w:szCs w:val="28"/>
          <w:rtl w:val="true"/>
          <w:lang w:bidi="fa-IR"/>
        </w:rPr>
        <w:t>.</w:t>
      </w:r>
    </w:p>
    <w:p>
      <w:pPr>
        <w:pStyle w:val="Heading5"/>
        <w:numPr>
          <w:ilvl w:val="4"/>
          <w:numId w:val="1"/>
        </w:numPr>
        <w:rPr/>
      </w:pPr>
      <w:bookmarkStart w:id="7567" w:name="__RefHeading___Toc15405253_1280447820"/>
      <w:bookmarkStart w:id="7568" w:name="_Toc3569"/>
      <w:bookmarkEnd w:id="7567"/>
      <w:r>
        <w:rPr>
          <w:rtl w:val="true"/>
        </w:rPr>
        <w:t>سمپاشی داده</w:t>
      </w:r>
      <w:r>
        <w:rPr>
          <w:rtl w:val="true"/>
        </w:rPr>
        <w:t>:</w:t>
      </w:r>
      <w:bookmarkEnd w:id="7568"/>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مهاجم داده های دستکاری شده یا گمراه کننده را به پایگاه داده بازیابی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شامل دسترسی مستقیم به پایگاه داده یا بهره برداری از ضعف های موجود در فرآیند ورود داده برای معرفی داده های آلوده است که می تواند فرآیند بازیابی را کج نما کند</w:t>
      </w:r>
      <w:r>
        <w:rPr>
          <w:rFonts w:eastAsia="IRNazanin" w:cs="IRNazanin"/>
          <w:color w:val="111111"/>
          <w:sz w:val="28"/>
          <w:szCs w:val="28"/>
          <w:rtl w:val="true"/>
          <w:lang w:bidi="fa-IR"/>
        </w:rPr>
        <w:t xml:space="preserve">. </w:t>
      </w:r>
      <w:bookmarkStart w:id="7569" w:name="pg19124_193406"/>
    </w:p>
    <w:p>
      <w:pPr>
        <w:pStyle w:val="Heading5"/>
        <w:numPr>
          <w:ilvl w:val="4"/>
          <w:numId w:val="1"/>
        </w:numPr>
        <w:rPr/>
      </w:pPr>
      <w:bookmarkStart w:id="7570" w:name="__RefHeading___Toc15405255_1280447820"/>
      <w:bookmarkStart w:id="7571" w:name="_Toc3570"/>
      <w:bookmarkEnd w:id="7569"/>
      <w:bookmarkEnd w:id="7570"/>
      <w:r>
        <w:rPr>
          <w:rtl w:val="true"/>
        </w:rPr>
        <w:t>بهره برداری از سازوکارهای بازیابی</w:t>
      </w:r>
      <w:r>
        <w:rPr>
          <w:rtl w:val="true"/>
        </w:rPr>
        <w:t>:</w:t>
      </w:r>
      <w:bookmarkEnd w:id="7571"/>
    </w:p>
    <w:p>
      <w:pPr>
        <w:pStyle w:val="BookText"/>
        <w:rPr/>
      </w:pPr>
      <w:r>
        <w:rPr>
          <w:rFonts w:ascii="IRNazanin" w:hAnsi="IRNazanin" w:eastAsia="IRNazanin"/>
          <w:color w:val="111111"/>
          <w:sz w:val="28"/>
          <w:sz w:val="28"/>
          <w:szCs w:val="28"/>
          <w:rtl w:val="true"/>
          <w:lang w:bidi="fa-IR"/>
        </w:rPr>
        <w:t>مهاجم ممکن است به الگوریتم ها یا فرآیندهای رتبه بندی و انتخاب اطلاعات از مجموعه هدف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منطق رتبه بندی بازیابی، آنها می توانند داده های آلوده را به گونه ای طراحی کنند که اولویت بیشتری داشته باشد یا بیشتر بازیابی شود، و بدین ترتیب بر زمینه ارائه شده به مدل مولد تأثیر بگذارند</w:t>
      </w:r>
      <w:r>
        <w:rPr>
          <w:rFonts w:eastAsia="IRNazanin" w:cs="IRNazanin"/>
          <w:color w:val="111111"/>
          <w:sz w:val="28"/>
          <w:szCs w:val="28"/>
          <w:rtl w:val="true"/>
          <w:lang w:bidi="fa-IR"/>
        </w:rPr>
        <w:t>.</w:t>
      </w:r>
    </w:p>
    <w:p>
      <w:pPr>
        <w:pStyle w:val="Heading5"/>
        <w:numPr>
          <w:ilvl w:val="4"/>
          <w:numId w:val="1"/>
        </w:numPr>
        <w:rPr/>
      </w:pPr>
      <w:bookmarkStart w:id="7572" w:name="__RefHeading___Toc15405257_1280447820"/>
      <w:bookmarkStart w:id="7573" w:name="_Toc3571"/>
      <w:bookmarkEnd w:id="7572"/>
      <w:r>
        <w:rPr>
          <w:rtl w:val="true"/>
        </w:rPr>
        <w:t>ساخت ورودی های خصمانه</w:t>
      </w:r>
      <w:r>
        <w:rPr>
          <w:rtl w:val="true"/>
        </w:rPr>
        <w:t>:</w:t>
      </w:r>
      <w:bookmarkEnd w:id="7573"/>
    </w:p>
    <w:p>
      <w:pPr>
        <w:pStyle w:val="BookText"/>
        <w:rPr/>
      </w:pPr>
      <w:r>
        <w:rPr>
          <w:rFonts w:ascii="IRNazanin" w:hAnsi="IRNazanin" w:eastAsia="IRNazanin"/>
          <w:color w:val="111111"/>
          <w:sz w:val="28"/>
          <w:sz w:val="28"/>
          <w:szCs w:val="28"/>
          <w:rtl w:val="true"/>
          <w:lang w:bidi="fa-IR"/>
        </w:rPr>
        <w:t>مهاجم ورودی ها یا پرسش های خاصی را طراحی می کند تا شانس استفاده مدل مولد از داده های آلوده یا دستکاری شده بازیابی شده را به حداکثر برساند و بر خروجی نهایی تأثیر بگذارد</w:t>
      </w:r>
      <w:r>
        <w:rPr>
          <w:rFonts w:eastAsia="IRNazanin" w:cs="IRNazanin"/>
          <w:color w:val="111111"/>
          <w:sz w:val="28"/>
          <w:szCs w:val="28"/>
          <w:rtl w:val="true"/>
          <w:lang w:bidi="fa-IR"/>
        </w:rPr>
        <w:t>.</w:t>
      </w:r>
    </w:p>
    <w:p>
      <w:pPr>
        <w:pStyle w:val="Heading5"/>
        <w:numPr>
          <w:ilvl w:val="4"/>
          <w:numId w:val="1"/>
        </w:numPr>
        <w:rPr/>
      </w:pPr>
      <w:bookmarkStart w:id="7574" w:name="__RefHeading___Toc15405259_1280447820"/>
      <w:bookmarkStart w:id="7575" w:name="_Toc3572"/>
      <w:bookmarkEnd w:id="7574"/>
      <w:r>
        <w:rPr>
          <w:rtl w:val="true"/>
        </w:rPr>
        <w:t>دستکاری خروجی</w:t>
      </w:r>
      <w:r>
        <w:rPr>
          <w:rtl w:val="true"/>
        </w:rPr>
        <w:t>:</w:t>
      </w:r>
      <w:bookmarkEnd w:id="7575"/>
    </w:p>
    <w:p>
      <w:pPr>
        <w:pStyle w:val="BookText"/>
        <w:rPr/>
      </w:pPr>
      <w:r>
        <w:rPr>
          <w:rFonts w:ascii="IRNazanin" w:hAnsi="IRNazanin" w:eastAsia="IRNazanin"/>
          <w:color w:val="111111"/>
          <w:sz w:val="28"/>
          <w:sz w:val="28"/>
          <w:szCs w:val="28"/>
          <w:rtl w:val="true"/>
          <w:lang w:bidi="fa-IR"/>
        </w:rPr>
        <w:t>زمینه یا ورودی تغییر یافته، مدل مولد را مجبور به تولید خروجی های کج نما، نادرست یا مضر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شامل جاسازی اطلاعات نادرست، ترویج روایت ها، یا کاهش کارایی و قابلیت اطمینان پاسخ های سامانه باشد</w:t>
      </w:r>
      <w:r>
        <w:rPr>
          <w:rFonts w:eastAsia="IRNazanin" w:cs="IRNazanin"/>
          <w:color w:val="111111"/>
          <w:sz w:val="28"/>
          <w:szCs w:val="28"/>
          <w:rtl w:val="true"/>
          <w:lang w:bidi="fa-IR"/>
        </w:rPr>
        <w:t>.</w:t>
      </w:r>
    </w:p>
    <w:p>
      <w:pPr>
        <w:pStyle w:val="Heading4"/>
        <w:numPr>
          <w:ilvl w:val="3"/>
          <w:numId w:val="1"/>
        </w:numPr>
        <w:rPr/>
      </w:pPr>
      <w:bookmarkStart w:id="7576" w:name="__RefHeading___Toc15405261_1280447820"/>
      <w:bookmarkStart w:id="7577" w:name="_Toc3573"/>
      <w:bookmarkEnd w:id="7576"/>
      <w:r>
        <w:rPr/>
        <w:t>3-12-5</w:t>
      </w:r>
      <w:r>
        <w:rPr>
          <w:rtl w:val="true"/>
        </w:rPr>
        <w:t xml:space="preserve">- </w:t>
      </w:r>
      <w:r>
        <w:rPr>
          <w:rtl w:val="true"/>
        </w:rPr>
        <w:t>نشانه های احتمال نفوذ</w:t>
      </w:r>
      <w:bookmarkEnd w:id="7577"/>
    </w:p>
    <w:p>
      <w:pPr>
        <w:pStyle w:val="Heading5"/>
        <w:numPr>
          <w:ilvl w:val="4"/>
          <w:numId w:val="1"/>
        </w:numPr>
        <w:rPr/>
      </w:pPr>
      <w:bookmarkStart w:id="7578" w:name="__RefHeading___Toc15405263_1280447820"/>
      <w:bookmarkStart w:id="7579" w:name="_Toc3574"/>
      <w:bookmarkEnd w:id="7578"/>
      <w:r>
        <w:rPr>
          <w:rtl w:val="true"/>
        </w:rPr>
        <w:t>اشاره</w:t>
      </w:r>
      <w:bookmarkEnd w:id="7579"/>
    </w:p>
    <w:p>
      <w:pPr>
        <w:pStyle w:val="BookText"/>
        <w:rPr/>
      </w:pPr>
      <w:r>
        <w:rPr>
          <w:rFonts w:ascii="IRNazanin" w:hAnsi="IRNazanin" w:eastAsia="IRNazanin"/>
          <w:color w:val="111111"/>
          <w:sz w:val="28"/>
          <w:sz w:val="28"/>
          <w:szCs w:val="28"/>
          <w:rtl w:val="true"/>
          <w:lang w:bidi="fa-IR"/>
        </w:rPr>
        <w:t xml:space="preserve">شناسایی حملات مبتنی بر </w:t>
      </w:r>
      <w:r>
        <w:rPr>
          <w:rFonts w:eastAsia="Times New Roman" w:cs="Times New Roman" w:ascii="Times New Roman" w:hAnsi="Times New Roman"/>
          <w:color w:val="111111"/>
          <w:sz w:val="28"/>
          <w:szCs w:val="28"/>
          <w:lang w:val="en-US" w:bidi="en-US"/>
        </w:rPr>
        <w:t>RAG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بررسی نشانه های خاصی از نقض امنیتی در سامانه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 ها می توانند سیگنال هایی از احتمال دستکاری یا فعالیت های مخرب چارچوب تولید تقویت شده با بازیابی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این نشانه ها کلیدی که باید مراقب آنها بود، آورده شده است</w:t>
      </w:r>
      <w:r>
        <w:rPr>
          <w:rFonts w:eastAsia="IRNazanin" w:cs="IRNazanin"/>
          <w:color w:val="111111"/>
          <w:sz w:val="28"/>
          <w:szCs w:val="28"/>
          <w:rtl w:val="true"/>
          <w:lang w:bidi="fa-IR"/>
        </w:rPr>
        <w:t>:</w:t>
      </w:r>
    </w:p>
    <w:p>
      <w:pPr>
        <w:pStyle w:val="Heading5"/>
        <w:numPr>
          <w:ilvl w:val="4"/>
          <w:numId w:val="1"/>
        </w:numPr>
        <w:rPr/>
      </w:pPr>
      <w:bookmarkStart w:id="7580" w:name="__RefHeading___Toc15405265_1280447820"/>
      <w:bookmarkStart w:id="7581" w:name="_Toc3575"/>
      <w:bookmarkEnd w:id="7580"/>
      <w:r>
        <w:rPr>
          <w:rtl w:val="true"/>
        </w:rPr>
        <w:t>الگوهای داده غیرعادی</w:t>
      </w:r>
      <w:r>
        <w:rPr>
          <w:rtl w:val="true"/>
        </w:rPr>
        <w:t>:</w:t>
      </w:r>
      <w:bookmarkEnd w:id="7581"/>
    </w:p>
    <w:p>
      <w:pPr>
        <w:pStyle w:val="BookText"/>
        <w:rPr/>
      </w:pPr>
      <w:r>
        <w:rPr>
          <w:rFonts w:ascii="IRNazanin" w:hAnsi="IRNazanin" w:eastAsia="IRNazanin"/>
          <w:color w:val="111111"/>
          <w:sz w:val="28"/>
          <w:sz w:val="28"/>
          <w:szCs w:val="28"/>
          <w:rtl w:val="true"/>
          <w:lang w:bidi="fa-IR"/>
        </w:rPr>
        <w:t>الگوهای غیرمعمول در داده های موجود در مجموعه بازیابی، مانند افزایش ناگهانی در تغییرات داده یا داده های جدیدی که با ویژگی های ورودی معمولی همخوانی ندارند، می تواند نشان دهنده تلاش های سمپاشی باشد</w:t>
      </w:r>
      <w:r>
        <w:rPr>
          <w:rFonts w:eastAsia="IRNazanin" w:cs="IRNazanin"/>
          <w:color w:val="111111"/>
          <w:sz w:val="28"/>
          <w:szCs w:val="28"/>
          <w:rtl w:val="true"/>
          <w:lang w:bidi="fa-IR"/>
        </w:rPr>
        <w:t>.</w:t>
      </w:r>
    </w:p>
    <w:p>
      <w:pPr>
        <w:pStyle w:val="Heading5"/>
        <w:numPr>
          <w:ilvl w:val="4"/>
          <w:numId w:val="1"/>
        </w:numPr>
        <w:rPr/>
      </w:pPr>
      <w:bookmarkStart w:id="7582" w:name="__RefHeading___Toc15405267_1280447820"/>
      <w:bookmarkStart w:id="7583" w:name="_Toc3576"/>
      <w:bookmarkEnd w:id="7582"/>
      <w:r>
        <w:rPr>
          <w:rtl w:val="true"/>
        </w:rPr>
        <w:t>تغییرات ناگهانی در خروجی مدل</w:t>
      </w:r>
      <w:r>
        <w:rPr>
          <w:rtl w:val="true"/>
        </w:rPr>
        <w:t>:</w:t>
      </w:r>
      <w:bookmarkEnd w:id="7583"/>
    </w:p>
    <w:p>
      <w:pPr>
        <w:pStyle w:val="BookText"/>
        <w:rPr/>
      </w:pPr>
      <w:r>
        <w:rPr>
          <w:rFonts w:ascii="IRNazanin" w:hAnsi="IRNazanin" w:eastAsia="IRNazanin"/>
          <w:color w:val="111111"/>
          <w:sz w:val="28"/>
          <w:sz w:val="28"/>
          <w:szCs w:val="28"/>
          <w:rtl w:val="true"/>
          <w:lang w:bidi="fa-IR"/>
        </w:rPr>
        <w:t>تغییرات ناگهانی در کیفیت یا دقت خروجی های مدل مولد، به ویژه اگر کج نما یا نامربوط شوند، می تواند نشان دهنده دستکاری در زمینه بازیابی باشد</w:t>
      </w:r>
      <w:r>
        <w:rPr>
          <w:rFonts w:eastAsia="IRNazanin" w:cs="IRNazanin"/>
          <w:color w:val="111111"/>
          <w:sz w:val="28"/>
          <w:szCs w:val="28"/>
          <w:rtl w:val="true"/>
          <w:lang w:bidi="fa-IR"/>
        </w:rPr>
        <w:t>.</w:t>
      </w:r>
    </w:p>
    <w:p>
      <w:pPr>
        <w:pStyle w:val="Heading5"/>
        <w:numPr>
          <w:ilvl w:val="4"/>
          <w:numId w:val="1"/>
        </w:numPr>
        <w:rPr/>
      </w:pPr>
      <w:bookmarkStart w:id="7584" w:name="__RefHeading___Toc15405269_1280447820"/>
      <w:bookmarkStart w:id="7585" w:name="_Toc3577"/>
      <w:bookmarkEnd w:id="7584"/>
      <w:r>
        <w:rPr>
          <w:rtl w:val="true"/>
        </w:rPr>
        <w:t>فعالیت بازیابی غیرعادی</w:t>
      </w:r>
      <w:r>
        <w:rPr>
          <w:rtl w:val="true"/>
        </w:rPr>
        <w:t>:</w:t>
      </w:r>
      <w:bookmarkEnd w:id="7585"/>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ناهنجاری ها در فرآیند بازیابی، مانند افزایش غیرمنتظره در پرسش های خاص یا فراوانی نامتناسب در بازیابی داده ها، می تواند نشان دهنده حمله به سازوکار بازیابی باشد</w:t>
      </w:r>
      <w:r>
        <w:rPr>
          <w:rFonts w:eastAsia="IRNazanin" w:cs="IRNazanin"/>
          <w:color w:val="111111"/>
          <w:sz w:val="28"/>
          <w:szCs w:val="28"/>
          <w:rtl w:val="true"/>
          <w:lang w:bidi="fa-IR"/>
        </w:rPr>
        <w:t xml:space="preserve">. </w:t>
      </w:r>
      <w:bookmarkStart w:id="7586" w:name="pg19124_193407"/>
    </w:p>
    <w:p>
      <w:pPr>
        <w:pStyle w:val="Heading5"/>
        <w:numPr>
          <w:ilvl w:val="4"/>
          <w:numId w:val="1"/>
        </w:numPr>
        <w:rPr/>
      </w:pPr>
      <w:bookmarkStart w:id="7587" w:name="__RefHeading___Toc15405271_1280447820"/>
      <w:bookmarkStart w:id="7588" w:name="_Toc3578"/>
      <w:bookmarkEnd w:id="7586"/>
      <w:bookmarkEnd w:id="7587"/>
      <w:r>
        <w:rPr>
          <w:rtl w:val="true"/>
        </w:rPr>
        <w:t>منابع غیرمعتبر</w:t>
      </w:r>
      <w:r>
        <w:rPr>
          <w:rtl w:val="true"/>
        </w:rPr>
        <w:t>:</w:t>
      </w:r>
      <w:bookmarkEnd w:id="7588"/>
    </w:p>
    <w:p>
      <w:pPr>
        <w:pStyle w:val="BookText"/>
        <w:rPr/>
      </w:pPr>
      <w:r>
        <w:rPr>
          <w:rFonts w:ascii="IRNazanin" w:hAnsi="IRNazanin" w:eastAsia="IRNazanin"/>
          <w:color w:val="111111"/>
          <w:sz w:val="28"/>
          <w:sz w:val="28"/>
          <w:szCs w:val="28"/>
          <w:rtl w:val="true"/>
          <w:lang w:bidi="fa-IR"/>
        </w:rPr>
        <w:t>وجود ورودی های داده از منابع تأیید نشده یا ناشناس در پایگاه داده بازیابی، که ممکن است برای دستکاری خروجی ها وارد شده باشند</w:t>
      </w:r>
      <w:r>
        <w:rPr>
          <w:rFonts w:eastAsia="IRNazanin" w:cs="IRNazanin"/>
          <w:color w:val="111111"/>
          <w:sz w:val="28"/>
          <w:szCs w:val="28"/>
          <w:rtl w:val="true"/>
          <w:lang w:bidi="fa-IR"/>
        </w:rPr>
        <w:t>.</w:t>
      </w:r>
    </w:p>
    <w:p>
      <w:pPr>
        <w:pStyle w:val="Heading5"/>
        <w:numPr>
          <w:ilvl w:val="4"/>
          <w:numId w:val="1"/>
        </w:numPr>
        <w:rPr/>
      </w:pPr>
      <w:bookmarkStart w:id="7589" w:name="__RefHeading___Toc15405273_1280447820"/>
      <w:bookmarkStart w:id="7590" w:name="_Toc3579"/>
      <w:bookmarkEnd w:id="7589"/>
      <w:r>
        <w:rPr>
          <w:rtl w:val="true"/>
        </w:rPr>
        <w:t xml:space="preserve">درخواست های </w:t>
      </w:r>
      <w:r>
        <w:rPr/>
        <w:t>API</w:t>
      </w:r>
      <w:r>
        <w:rPr>
          <w:rtl w:val="true"/>
        </w:rPr>
        <w:t xml:space="preserve"> </w:t>
      </w:r>
      <w:r>
        <w:rPr>
          <w:rtl w:val="true"/>
        </w:rPr>
        <w:t>زیاد</w:t>
      </w:r>
      <w:r>
        <w:rPr>
          <w:rtl w:val="true"/>
        </w:rPr>
        <w:t>:</w:t>
      </w:r>
      <w:bookmarkEnd w:id="7590"/>
    </w:p>
    <w:p>
      <w:pPr>
        <w:pStyle w:val="BookText"/>
        <w:rPr/>
      </w:pPr>
      <w:r>
        <w:rPr>
          <w:rFonts w:ascii="IRNazanin" w:hAnsi="IRNazanin" w:eastAsia="IRNazanin"/>
          <w:color w:val="111111"/>
          <w:sz w:val="28"/>
          <w:sz w:val="28"/>
          <w:szCs w:val="28"/>
          <w:rtl w:val="true"/>
          <w:lang w:bidi="fa-IR"/>
        </w:rPr>
        <w:t xml:space="preserve">حجم بالای درخواست های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پیچیده یا بدفرم، که ممکن است نشان دهنده تلاش های بهره برداری از آسیب پذیری ها یا ساخت ورودی های خصمانه باشد</w:t>
      </w:r>
      <w:r>
        <w:rPr>
          <w:rFonts w:eastAsia="IRNazanin" w:cs="IRNazanin"/>
          <w:color w:val="111111"/>
          <w:sz w:val="28"/>
          <w:szCs w:val="28"/>
          <w:rtl w:val="true"/>
          <w:lang w:bidi="fa-IR"/>
        </w:rPr>
        <w:t>.</w:t>
      </w:r>
    </w:p>
    <w:p>
      <w:pPr>
        <w:pStyle w:val="Heading5"/>
        <w:numPr>
          <w:ilvl w:val="4"/>
          <w:numId w:val="1"/>
        </w:numPr>
        <w:rPr/>
      </w:pPr>
      <w:bookmarkStart w:id="7591" w:name="__RefHeading___Toc15405275_1280447820"/>
      <w:bookmarkStart w:id="7592" w:name="_Toc3580"/>
      <w:bookmarkEnd w:id="7591"/>
      <w:r>
        <w:rPr>
          <w:rtl w:val="true"/>
        </w:rPr>
        <w:t>الگوهای دسترسی نامنظم</w:t>
      </w:r>
      <w:r>
        <w:rPr>
          <w:rtl w:val="true"/>
        </w:rPr>
        <w:t>:</w:t>
      </w:r>
      <w:bookmarkEnd w:id="7592"/>
    </w:p>
    <w:p>
      <w:pPr>
        <w:pStyle w:val="BookText"/>
        <w:rPr/>
      </w:pPr>
      <w:r>
        <w:rPr>
          <w:rFonts w:ascii="IRNazanin" w:hAnsi="IRNazanin" w:eastAsia="IRNazanin"/>
          <w:color w:val="111111"/>
          <w:sz w:val="28"/>
          <w:sz w:val="28"/>
          <w:szCs w:val="28"/>
          <w:rtl w:val="true"/>
          <w:lang w:bidi="fa-IR"/>
        </w:rPr>
        <w:t>الگوهای غیرعادی در دسترسی یا تغییر داده ها یا اجزای سامانه، به ویژه توسط حساب هایی بدون مجوز مناسب یا خارج از ساعات عملیاتی معمول</w:t>
      </w:r>
      <w:r>
        <w:rPr>
          <w:rFonts w:eastAsia="IRNazanin" w:cs="IRNazanin"/>
          <w:color w:val="111111"/>
          <w:sz w:val="28"/>
          <w:szCs w:val="28"/>
          <w:rtl w:val="true"/>
          <w:lang w:bidi="fa-IR"/>
        </w:rPr>
        <w:t>.</w:t>
      </w:r>
    </w:p>
    <w:p>
      <w:pPr>
        <w:pStyle w:val="Heading5"/>
        <w:numPr>
          <w:ilvl w:val="4"/>
          <w:numId w:val="1"/>
        </w:numPr>
        <w:rPr/>
      </w:pPr>
      <w:bookmarkStart w:id="7593" w:name="__RefHeading___Toc15405277_1280447820"/>
      <w:bookmarkStart w:id="7594" w:name="_Toc3581"/>
      <w:bookmarkEnd w:id="7593"/>
      <w:r>
        <w:rPr>
          <w:rtl w:val="true"/>
        </w:rPr>
        <w:t>تغییرات در رفتار رتبه بندی</w:t>
      </w:r>
      <w:r>
        <w:rPr>
          <w:rtl w:val="true"/>
        </w:rPr>
        <w:t>:</w:t>
      </w:r>
      <w:bookmarkEnd w:id="7594"/>
    </w:p>
    <w:p>
      <w:pPr>
        <w:pStyle w:val="BookText"/>
        <w:rPr/>
      </w:pPr>
      <w:r>
        <w:rPr>
          <w:rFonts w:ascii="IRNazanin" w:hAnsi="IRNazanin" w:eastAsia="IRNazanin"/>
          <w:color w:val="111111"/>
          <w:sz w:val="28"/>
          <w:sz w:val="28"/>
          <w:szCs w:val="28"/>
          <w:rtl w:val="true"/>
          <w:lang w:bidi="fa-IR"/>
        </w:rPr>
        <w:t>تغییرات غیرمنتظره در نحوه رتبه بندی نتایج توسط الگوریتم بازیابی، که نشان دهنده دستکاری در منطق رتبه بندی یا اسناد تحت تأثیر است</w:t>
      </w:r>
      <w:r>
        <w:rPr>
          <w:rFonts w:eastAsia="IRNazanin" w:cs="IRNazanin"/>
          <w:color w:val="111111"/>
          <w:sz w:val="28"/>
          <w:szCs w:val="28"/>
          <w:rtl w:val="true"/>
          <w:lang w:bidi="fa-IR"/>
        </w:rPr>
        <w:t>.</w:t>
      </w:r>
    </w:p>
    <w:p>
      <w:pPr>
        <w:pStyle w:val="Heading5"/>
        <w:numPr>
          <w:ilvl w:val="4"/>
          <w:numId w:val="1"/>
        </w:numPr>
        <w:rPr/>
      </w:pPr>
      <w:bookmarkStart w:id="7595" w:name="__RefHeading___Toc15405279_1280447820"/>
      <w:bookmarkStart w:id="7596" w:name="_Toc3582"/>
      <w:bookmarkEnd w:id="7595"/>
      <w:r>
        <w:rPr>
          <w:rtl w:val="true"/>
        </w:rPr>
        <w:t>لاگ ها و هشدارهای خطا</w:t>
      </w:r>
      <w:r>
        <w:rPr>
          <w:rtl w:val="true"/>
        </w:rPr>
        <w:t>:</w:t>
      </w:r>
      <w:bookmarkEnd w:id="7596"/>
    </w:p>
    <w:p>
      <w:pPr>
        <w:pStyle w:val="BookText"/>
        <w:rPr/>
      </w:pPr>
      <w:r>
        <w:rPr>
          <w:rFonts w:ascii="IRNazanin" w:hAnsi="IRNazanin" w:eastAsia="IRNazanin"/>
          <w:color w:val="111111"/>
          <w:sz w:val="28"/>
          <w:sz w:val="28"/>
          <w:szCs w:val="28"/>
          <w:rtl w:val="true"/>
          <w:lang w:bidi="fa-IR"/>
        </w:rPr>
        <w:t>خطاهای غیرقابل توضیح یا هشدارهای امنیتی مرتبط با مراحل بازیابی داده، پردازش یا تولید مدل، که ممکن است نشان دهنده تلاش های بهره برداری زیرساختی باشد</w:t>
      </w:r>
      <w:r>
        <w:rPr>
          <w:rFonts w:eastAsia="IRNazanin" w:cs="IRNazanin"/>
          <w:color w:val="111111"/>
          <w:sz w:val="28"/>
          <w:szCs w:val="28"/>
          <w:rtl w:val="true"/>
          <w:lang w:bidi="fa-IR"/>
        </w:rPr>
        <w:t>.</w:t>
      </w:r>
    </w:p>
    <w:p>
      <w:pPr>
        <w:pStyle w:val="Heading5"/>
        <w:numPr>
          <w:ilvl w:val="4"/>
          <w:numId w:val="1"/>
        </w:numPr>
        <w:rPr/>
      </w:pPr>
      <w:bookmarkStart w:id="7597" w:name="__RefHeading___Toc15405281_1280447820"/>
      <w:bookmarkStart w:id="7598" w:name="_Toc3583"/>
      <w:bookmarkEnd w:id="7597"/>
      <w:r>
        <w:rPr>
          <w:rtl w:val="true"/>
        </w:rPr>
        <w:t>کاهش اعتماد یا تعامل کاربر</w:t>
      </w:r>
      <w:r>
        <w:rPr>
          <w:rtl w:val="true"/>
        </w:rPr>
        <w:t>:</w:t>
      </w:r>
      <w:bookmarkEnd w:id="7598"/>
    </w:p>
    <w:p>
      <w:pPr>
        <w:pStyle w:val="BookText"/>
        <w:rPr/>
      </w:pPr>
      <w:r>
        <w:rPr>
          <w:rFonts w:ascii="IRNazanin" w:hAnsi="IRNazanin" w:eastAsia="IRNazanin"/>
          <w:color w:val="111111"/>
          <w:sz w:val="28"/>
          <w:sz w:val="28"/>
          <w:szCs w:val="28"/>
          <w:rtl w:val="true"/>
          <w:lang w:bidi="fa-IR"/>
        </w:rPr>
        <w:t>کاهش ناگهانی در اعتماد یا تعامل کاربر به دلیل خروجی های نادرست یا ناخواسته مکرر از سامانه، که ممکن است به دلیل فرآیندهای آسیب دیده باشد</w:t>
      </w:r>
      <w:r>
        <w:rPr>
          <w:rFonts w:eastAsia="IRNazanin" w:cs="IRNazanin"/>
          <w:color w:val="111111"/>
          <w:sz w:val="28"/>
          <w:szCs w:val="28"/>
          <w:rtl w:val="true"/>
          <w:lang w:bidi="fa-IR"/>
        </w:rPr>
        <w:t>.</w:t>
      </w:r>
    </w:p>
    <w:p>
      <w:pPr>
        <w:pStyle w:val="Heading5"/>
        <w:numPr>
          <w:ilvl w:val="4"/>
          <w:numId w:val="1"/>
        </w:numPr>
        <w:rPr/>
      </w:pPr>
      <w:bookmarkStart w:id="7599" w:name="__RefHeading___Toc15405283_1280447820"/>
      <w:bookmarkStart w:id="7600" w:name="_Toc3584"/>
      <w:bookmarkEnd w:id="7599"/>
      <w:r>
        <w:rPr>
          <w:rtl w:val="true"/>
        </w:rPr>
        <w:t>بازرسی های امنیتی و ناهنجاری ها</w:t>
      </w:r>
      <w:r>
        <w:rPr>
          <w:rtl w:val="true"/>
        </w:rPr>
        <w:t>:</w:t>
      </w:r>
      <w:bookmarkEnd w:id="7600"/>
    </w:p>
    <w:p>
      <w:pPr>
        <w:pStyle w:val="BookText"/>
        <w:rPr/>
      </w:pPr>
      <w:r>
        <w:rPr>
          <w:rFonts w:ascii="IRNazanin" w:hAnsi="IRNazanin" w:eastAsia="IRNazanin"/>
          <w:color w:val="111111"/>
          <w:sz w:val="28"/>
          <w:sz w:val="28"/>
          <w:szCs w:val="28"/>
          <w:rtl w:val="true"/>
          <w:lang w:bidi="fa-IR"/>
        </w:rPr>
        <w:t>یافته های حاصل از بازرسی های امنیتی که تغییرات پیکربندی، ناهنجاری ها یا انحرافات از فرآیندها و پروتکل های استاندارد را نشان می دهد</w:t>
      </w:r>
      <w:r>
        <w:rPr>
          <w:rFonts w:eastAsia="IRNazanin" w:cs="IRNazanin"/>
          <w:color w:val="111111"/>
          <w:sz w:val="28"/>
          <w:szCs w:val="28"/>
          <w:rtl w:val="true"/>
          <w:lang w:bidi="fa-IR"/>
        </w:rPr>
        <w:t>.</w:t>
      </w:r>
    </w:p>
    <w:p>
      <w:pPr>
        <w:pStyle w:val="Heading4"/>
        <w:numPr>
          <w:ilvl w:val="3"/>
          <w:numId w:val="1"/>
        </w:numPr>
        <w:rPr/>
      </w:pPr>
      <w:bookmarkStart w:id="7601" w:name="__RefHeading___Toc15405285_1280447820"/>
      <w:bookmarkStart w:id="7602" w:name="_Toc3585"/>
      <w:bookmarkEnd w:id="7601"/>
      <w:r>
        <w:rPr/>
        <w:t>3-12-6</w:t>
      </w:r>
      <w:r>
        <w:rPr>
          <w:rtl w:val="true"/>
        </w:rPr>
        <w:t xml:space="preserve">- </w:t>
      </w:r>
      <w:r>
        <w:rPr>
          <w:rtl w:val="true"/>
        </w:rPr>
        <w:t>تأثیرات</w:t>
      </w:r>
      <w:bookmarkEnd w:id="7602"/>
    </w:p>
    <w:p>
      <w:pPr>
        <w:pStyle w:val="Heading5"/>
        <w:numPr>
          <w:ilvl w:val="4"/>
          <w:numId w:val="1"/>
        </w:numPr>
        <w:rPr/>
      </w:pPr>
      <w:bookmarkStart w:id="7603" w:name="__RefHeading___Toc15405287_1280447820"/>
      <w:bookmarkStart w:id="7604" w:name="_Toc3586"/>
      <w:bookmarkEnd w:id="7603"/>
      <w:r>
        <w:rPr>
          <w:rtl w:val="true"/>
        </w:rPr>
        <w:t>اشاره</w:t>
      </w:r>
      <w:bookmarkEnd w:id="7604"/>
    </w:p>
    <w:p>
      <w:pPr>
        <w:pStyle w:val="BookText"/>
        <w:rPr/>
      </w:pPr>
      <w:r>
        <w:rPr>
          <w:rFonts w:ascii="IRNazanin" w:hAnsi="IRNazanin" w:eastAsia="IRNazanin"/>
          <w:color w:val="111111"/>
          <w:sz w:val="28"/>
          <w:sz w:val="28"/>
          <w:szCs w:val="28"/>
          <w:rtl w:val="true"/>
          <w:lang w:bidi="fa-IR"/>
        </w:rPr>
        <w:t xml:space="preserve">حملات مبتنی بر </w:t>
      </w:r>
      <w:r>
        <w:rPr>
          <w:rFonts w:eastAsia="Times New Roman" w:cs="Times New Roman" w:ascii="Times New Roman" w:hAnsi="Times New Roman"/>
          <w:color w:val="111111"/>
          <w:sz w:val="28"/>
          <w:szCs w:val="28"/>
          <w:lang w:val="en-US" w:bidi="en-US"/>
        </w:rPr>
        <w:t>RAG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توانند تأثیرات قابل توجه و گسترده ای بر عملکرد فنی سامانه های تولید تقویت شده با بازیابی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جنبه های عملیاتی و راهبردی گسترده تر سازمان های استفاده کننده از آنها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تأثیرات کلیدی آورده شده است</w:t>
      </w:r>
      <w:r>
        <w:rPr>
          <w:rFonts w:eastAsia="IRNazanin" w:cs="IRNazanin"/>
          <w:color w:val="111111"/>
          <w:sz w:val="28"/>
          <w:szCs w:val="28"/>
          <w:rtl w:val="true"/>
          <w:lang w:bidi="fa-IR"/>
        </w:rPr>
        <w:t>:</w:t>
      </w:r>
    </w:p>
    <w:p>
      <w:pPr>
        <w:pStyle w:val="Heading5"/>
        <w:numPr>
          <w:ilvl w:val="4"/>
          <w:numId w:val="1"/>
        </w:numPr>
        <w:rPr/>
      </w:pPr>
      <w:bookmarkStart w:id="7605" w:name="__RefHeading___Toc15405289_1280447820"/>
      <w:bookmarkStart w:id="7606" w:name="_Toc3587"/>
      <w:bookmarkEnd w:id="7605"/>
      <w:r>
        <w:rPr>
          <w:rtl w:val="true"/>
        </w:rPr>
        <w:t>کاهش عملکرد سامانه</w:t>
      </w:r>
      <w:r>
        <w:rPr>
          <w:rtl w:val="true"/>
        </w:rPr>
        <w:t>:</w:t>
      </w:r>
      <w:bookmarkEnd w:id="7606"/>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فنی اصلی، کاهش عملکرد سامانه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خروجی ها ممکن است کجنما، نادرست یا </w:t>
      </w:r>
      <w:bookmarkStart w:id="7607" w:name="pg19124_193408"/>
    </w:p>
    <w:p>
      <w:pPr>
        <w:pStyle w:val="BookText"/>
        <w:rPr/>
      </w:pPr>
      <w:bookmarkEnd w:id="7607"/>
      <w:r>
        <w:rPr>
          <w:rFonts w:ascii="IRNazanin" w:hAnsi="IRNazanin" w:eastAsia="IRNazanin"/>
          <w:color w:val="111111"/>
          <w:sz w:val="28"/>
          <w:sz w:val="28"/>
          <w:szCs w:val="28"/>
          <w:rtl w:val="true"/>
          <w:lang w:bidi="fa-IR"/>
        </w:rPr>
        <w:t>نامربوط شوند، که منجر به کاهش کلی کاربرد و دقت سامانه می شود</w:t>
      </w:r>
      <w:r>
        <w:rPr>
          <w:rFonts w:eastAsia="IRNazanin" w:cs="IRNazanin"/>
          <w:color w:val="111111"/>
          <w:sz w:val="28"/>
          <w:szCs w:val="28"/>
          <w:rtl w:val="true"/>
          <w:lang w:bidi="fa-IR"/>
        </w:rPr>
        <w:t>.</w:t>
      </w:r>
    </w:p>
    <w:p>
      <w:pPr>
        <w:pStyle w:val="Heading5"/>
        <w:numPr>
          <w:ilvl w:val="4"/>
          <w:numId w:val="1"/>
        </w:numPr>
        <w:rPr/>
      </w:pPr>
      <w:bookmarkStart w:id="7608" w:name="__RefHeading___Toc15405291_1280447820"/>
      <w:bookmarkStart w:id="7609" w:name="_Toc3588"/>
      <w:bookmarkEnd w:id="7608"/>
      <w:r>
        <w:rPr>
          <w:rtl w:val="true"/>
        </w:rPr>
        <w:t>توزیع اطلاعات نادرست</w:t>
      </w:r>
      <w:r>
        <w:rPr>
          <w:rtl w:val="true"/>
        </w:rPr>
        <w:t>:</w:t>
      </w:r>
      <w:bookmarkEnd w:id="7609"/>
    </w:p>
    <w:p>
      <w:pPr>
        <w:pStyle w:val="BookText"/>
        <w:rPr/>
      </w:pPr>
      <w:r>
        <w:rPr>
          <w:rFonts w:ascii="IRNazanin" w:hAnsi="IRNazanin" w:eastAsia="IRNazanin"/>
          <w:color w:val="111111"/>
          <w:sz w:val="28"/>
          <w:sz w:val="28"/>
          <w:szCs w:val="28"/>
          <w:rtl w:val="true"/>
          <w:lang w:bidi="fa-IR"/>
        </w:rPr>
        <w:t>با دستکاری در فرآیند بازیابی یا تولید، سامانه ممکن است به طور غیرعمدی اطلاعات نادرست یا محتوای کج نما را گسترش دهد، که با اهداف مهاجم همخوانی دارد و بر ادراک یا تصمیمات کاربران تأثیر می گذارد</w:t>
      </w:r>
      <w:r>
        <w:rPr>
          <w:rFonts w:eastAsia="IRNazanin" w:cs="IRNazanin"/>
          <w:color w:val="111111"/>
          <w:sz w:val="28"/>
          <w:szCs w:val="28"/>
          <w:rtl w:val="true"/>
          <w:lang w:bidi="fa-IR"/>
        </w:rPr>
        <w:t>.</w:t>
      </w:r>
    </w:p>
    <w:p>
      <w:pPr>
        <w:pStyle w:val="Heading5"/>
        <w:numPr>
          <w:ilvl w:val="4"/>
          <w:numId w:val="1"/>
        </w:numPr>
        <w:rPr/>
      </w:pPr>
      <w:bookmarkStart w:id="7610" w:name="__RefHeading___Toc15405293_1280447820"/>
      <w:bookmarkStart w:id="7611" w:name="_Toc3589"/>
      <w:bookmarkEnd w:id="7610"/>
      <w:r>
        <w:rPr>
          <w:rtl w:val="true"/>
        </w:rPr>
        <w:t>از دست رفتن اعتماد کاربر</w:t>
      </w:r>
      <w:r>
        <w:rPr>
          <w:rtl w:val="true"/>
        </w:rPr>
        <w:t>:</w:t>
      </w:r>
      <w:bookmarkEnd w:id="7611"/>
    </w:p>
    <w:p>
      <w:pPr>
        <w:pStyle w:val="BookText"/>
        <w:rPr/>
      </w:pPr>
      <w:r>
        <w:rPr>
          <w:rFonts w:ascii="IRNazanin" w:hAnsi="IRNazanin" w:eastAsia="IRNazanin"/>
          <w:color w:val="111111"/>
          <w:sz w:val="28"/>
          <w:sz w:val="28"/>
          <w:szCs w:val="28"/>
          <w:rtl w:val="true"/>
          <w:lang w:bidi="fa-IR"/>
        </w:rPr>
        <w:t>قرارگیری مداوم در معرض خروجی های نادرست یا نامعتبر می تواند اعتماد کاربر به سامانه را کاهش دهد، که برای هر کاربردی که به بینش ها یا حمایت های مبتنی بر داده وابسته است، حیاتی است</w:t>
      </w:r>
      <w:r>
        <w:rPr>
          <w:rFonts w:eastAsia="IRNazanin" w:cs="IRNazanin"/>
          <w:color w:val="111111"/>
          <w:sz w:val="28"/>
          <w:szCs w:val="28"/>
          <w:rtl w:val="true"/>
          <w:lang w:bidi="fa-IR"/>
        </w:rPr>
        <w:t>.</w:t>
      </w:r>
    </w:p>
    <w:p>
      <w:pPr>
        <w:pStyle w:val="Heading5"/>
        <w:numPr>
          <w:ilvl w:val="4"/>
          <w:numId w:val="1"/>
        </w:numPr>
        <w:rPr/>
      </w:pPr>
      <w:bookmarkStart w:id="7612" w:name="__RefHeading___Toc15405295_1280447820"/>
      <w:bookmarkStart w:id="7613" w:name="_Toc3590"/>
      <w:bookmarkEnd w:id="7612"/>
      <w:r>
        <w:rPr>
          <w:rtl w:val="true"/>
        </w:rPr>
        <w:t>اختلالات عملیاتی</w:t>
      </w:r>
      <w:r>
        <w:rPr>
          <w:rtl w:val="true"/>
        </w:rPr>
        <w:t>:</w:t>
      </w:r>
      <w:bookmarkEnd w:id="7613"/>
    </w:p>
    <w:p>
      <w:pPr>
        <w:pStyle w:val="BookText"/>
        <w:rPr/>
      </w:pPr>
      <w:r>
        <w:rPr>
          <w:rFonts w:ascii="IRNazanin" w:hAnsi="IRNazanin" w:eastAsia="IRNazanin"/>
          <w:color w:val="111111"/>
          <w:sz w:val="28"/>
          <w:sz w:val="28"/>
          <w:szCs w:val="28"/>
          <w:rtl w:val="true"/>
          <w:lang w:bidi="fa-IR"/>
        </w:rPr>
        <w:t xml:space="preserve">حملات ممکن است منجر به اختلال در گردشکارهایی شوند که به سامانه </w:t>
      </w:r>
      <w:r>
        <w:rPr>
          <w:rFonts w:eastAsia="Times New Roman" w:cs="Times New Roman" w:ascii="Times New Roman" w:hAnsi="Times New Roman"/>
          <w:color w:val="111111"/>
          <w:sz w:val="28"/>
          <w:szCs w:val="28"/>
          <w:lang w:val="en-US" w:bidi="en-US"/>
        </w:rPr>
        <w:t>RAG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وابسته اند و باعث تأخیرها، ناکارآمدی ها یا نیاز به تغییر به فرآیندهای دستی شوند</w:t>
      </w:r>
      <w:r>
        <w:rPr>
          <w:rFonts w:eastAsia="IRNazanin" w:cs="IRNazanin"/>
          <w:color w:val="111111"/>
          <w:sz w:val="28"/>
          <w:szCs w:val="28"/>
          <w:rtl w:val="true"/>
          <w:lang w:bidi="fa-IR"/>
        </w:rPr>
        <w:t>.</w:t>
      </w:r>
    </w:p>
    <w:p>
      <w:pPr>
        <w:pStyle w:val="Heading5"/>
        <w:numPr>
          <w:ilvl w:val="4"/>
          <w:numId w:val="1"/>
        </w:numPr>
        <w:rPr/>
      </w:pPr>
      <w:bookmarkStart w:id="7614" w:name="__RefHeading___Toc15405297_1280447820"/>
      <w:bookmarkStart w:id="7615" w:name="_Toc3591"/>
      <w:bookmarkEnd w:id="7614"/>
      <w:r>
        <w:rPr>
          <w:rtl w:val="true"/>
        </w:rPr>
        <w:t>هزینه های مالی</w:t>
      </w:r>
      <w:r>
        <w:rPr>
          <w:rtl w:val="true"/>
        </w:rPr>
        <w:t>:</w:t>
      </w:r>
      <w:bookmarkEnd w:id="7615"/>
    </w:p>
    <w:p>
      <w:pPr>
        <w:pStyle w:val="BookText"/>
        <w:rPr/>
      </w:pPr>
      <w:r>
        <w:rPr>
          <w:rFonts w:ascii="IRNazanin" w:hAnsi="IRNazanin" w:eastAsia="IRNazanin"/>
          <w:color w:val="111111"/>
          <w:sz w:val="28"/>
          <w:sz w:val="28"/>
          <w:szCs w:val="28"/>
          <w:rtl w:val="true"/>
          <w:lang w:bidi="fa-IR"/>
        </w:rPr>
        <w:t>سازمان ها ممکن است هزینه های مالی مرتبط با بررسی و کاهش اثرات حمله را متحمل شوند، مانند آموزش مجدد مدل ها، تجدید ورودی های داده، یا تقویت تدابیر امنیتی</w:t>
      </w:r>
      <w:r>
        <w:rPr>
          <w:rFonts w:eastAsia="IRNazanin" w:cs="IRNazanin"/>
          <w:color w:val="111111"/>
          <w:sz w:val="28"/>
          <w:szCs w:val="28"/>
          <w:rtl w:val="true"/>
          <w:lang w:bidi="fa-IR"/>
        </w:rPr>
        <w:t>.</w:t>
      </w:r>
    </w:p>
    <w:p>
      <w:pPr>
        <w:pStyle w:val="Heading5"/>
        <w:numPr>
          <w:ilvl w:val="4"/>
          <w:numId w:val="1"/>
        </w:numPr>
        <w:rPr/>
      </w:pPr>
      <w:bookmarkStart w:id="7616" w:name="__RefHeading___Toc15405299_1280447820"/>
      <w:bookmarkStart w:id="7617" w:name="_Toc3592"/>
      <w:bookmarkEnd w:id="7616"/>
      <w:r>
        <w:rPr>
          <w:rtl w:val="true"/>
        </w:rPr>
        <w:t>آسیب به اعتبار</w:t>
      </w:r>
      <w:r>
        <w:rPr>
          <w:rtl w:val="true"/>
        </w:rPr>
        <w:t>:</w:t>
      </w:r>
      <w:bookmarkEnd w:id="7617"/>
    </w:p>
    <w:p>
      <w:pPr>
        <w:pStyle w:val="BookText"/>
        <w:rPr/>
      </w:pPr>
      <w:r>
        <w:rPr>
          <w:rFonts w:ascii="IRNazanin" w:hAnsi="IRNazanin" w:eastAsia="IRNazanin"/>
          <w:color w:val="111111"/>
          <w:sz w:val="28"/>
          <w:sz w:val="28"/>
          <w:szCs w:val="28"/>
          <w:rtl w:val="true"/>
          <w:lang w:bidi="fa-IR"/>
        </w:rPr>
        <w:t>اگر سامانه محتوای مضر یا گمراه کنندهای تولید کند، می تواند به اعتبار سازمان آسیب برساند، به ویژه اگر این خروجی ها بر کاربران نهایی یا خدمات عمومی تأثیر بگذارد</w:t>
      </w:r>
      <w:r>
        <w:rPr>
          <w:rFonts w:eastAsia="IRNazanin" w:cs="IRNazanin"/>
          <w:color w:val="111111"/>
          <w:sz w:val="28"/>
          <w:szCs w:val="28"/>
          <w:rtl w:val="true"/>
          <w:lang w:bidi="fa-IR"/>
        </w:rPr>
        <w:t>.</w:t>
      </w:r>
    </w:p>
    <w:p>
      <w:pPr>
        <w:pStyle w:val="Heading5"/>
        <w:numPr>
          <w:ilvl w:val="4"/>
          <w:numId w:val="1"/>
        </w:numPr>
        <w:rPr/>
      </w:pPr>
      <w:bookmarkStart w:id="7618" w:name="__RefHeading___Toc15405301_1280447820"/>
      <w:bookmarkStart w:id="7619" w:name="_Toc3593"/>
      <w:bookmarkEnd w:id="7618"/>
      <w:r>
        <w:rPr>
          <w:rtl w:val="true"/>
        </w:rPr>
        <w:t>معضل رقابتی</w:t>
      </w:r>
      <w:r>
        <w:rPr>
          <w:rtl w:val="true"/>
        </w:rPr>
        <w:t>:</w:t>
      </w:r>
      <w:bookmarkEnd w:id="7619"/>
    </w:p>
    <w:p>
      <w:pPr>
        <w:pStyle w:val="BookText"/>
        <w:rPr/>
      </w:pPr>
      <w:r>
        <w:rPr>
          <w:rFonts w:ascii="IRNazanin" w:hAnsi="IRNazanin" w:eastAsia="IRNazanin"/>
          <w:color w:val="111111"/>
          <w:sz w:val="28"/>
          <w:sz w:val="28"/>
          <w:szCs w:val="28"/>
          <w:rtl w:val="true"/>
          <w:lang w:bidi="fa-IR"/>
        </w:rPr>
        <w:t>اگر رقبا سامانه های قوی و قابل اعتمادی را حفظ کنند در حالی که سامانه های یک سازمان در معرض خطر قرار دارند، ممکن است منجر به از دست دادن مزیت رقابتی در بازار شود</w:t>
      </w:r>
      <w:r>
        <w:rPr>
          <w:rFonts w:eastAsia="IRNazanin" w:cs="IRNazanin"/>
          <w:color w:val="111111"/>
          <w:sz w:val="28"/>
          <w:szCs w:val="28"/>
          <w:rtl w:val="true"/>
          <w:lang w:bidi="fa-IR"/>
        </w:rPr>
        <w:t>.</w:t>
      </w:r>
    </w:p>
    <w:p>
      <w:pPr>
        <w:pStyle w:val="Heading5"/>
        <w:numPr>
          <w:ilvl w:val="4"/>
          <w:numId w:val="1"/>
        </w:numPr>
        <w:rPr/>
      </w:pPr>
      <w:bookmarkStart w:id="7620" w:name="__RefHeading___Toc15405303_1280447820"/>
      <w:bookmarkStart w:id="7621" w:name="_Toc3594"/>
      <w:bookmarkEnd w:id="7620"/>
      <w:r>
        <w:rPr>
          <w:rtl w:val="true"/>
        </w:rPr>
        <w:t>مسائل قانونی و انطباق</w:t>
      </w:r>
      <w:r>
        <w:rPr>
          <w:rtl w:val="true"/>
        </w:rPr>
        <w:t>:</w:t>
      </w:r>
      <w:bookmarkEnd w:id="7621"/>
    </w:p>
    <w:p>
      <w:pPr>
        <w:pStyle w:val="BookText"/>
        <w:rPr/>
      </w:pPr>
      <w:r>
        <w:rPr>
          <w:rFonts w:ascii="IRNazanin" w:hAnsi="IRNazanin" w:eastAsia="IRNazanin"/>
          <w:color w:val="111111"/>
          <w:sz w:val="28"/>
          <w:sz w:val="28"/>
          <w:szCs w:val="28"/>
          <w:rtl w:val="true"/>
          <w:lang w:bidi="fa-IR"/>
        </w:rPr>
        <w:t>تولید خروجی های مضر یا نادرست ممکن است به چالش های قانونی منجر شود، به ویژه اگر با مقررات صنعتی مغایرت داشته باشد یا به کاربران آسیب برساند</w:t>
      </w:r>
      <w:r>
        <w:rPr>
          <w:rFonts w:eastAsia="IRNazanin" w:cs="IRNazanin"/>
          <w:color w:val="111111"/>
          <w:sz w:val="28"/>
          <w:szCs w:val="28"/>
          <w:rtl w:val="true"/>
          <w:lang w:bidi="fa-IR"/>
        </w:rPr>
        <w:t>.</w:t>
      </w:r>
    </w:p>
    <w:p>
      <w:pPr>
        <w:pStyle w:val="Heading5"/>
        <w:numPr>
          <w:ilvl w:val="4"/>
          <w:numId w:val="1"/>
        </w:numPr>
        <w:rPr/>
      </w:pPr>
      <w:bookmarkStart w:id="7622" w:name="__RefHeading___Toc15405305_1280447820"/>
      <w:bookmarkStart w:id="7623" w:name="_Toc3595"/>
      <w:bookmarkEnd w:id="7622"/>
      <w:r>
        <w:rPr>
          <w:rtl w:val="true"/>
        </w:rPr>
        <w:t>بهره برداری برای حملات بیشتر</w:t>
      </w:r>
      <w:r>
        <w:rPr>
          <w:rtl w:val="true"/>
        </w:rPr>
        <w:t>:</w:t>
      </w:r>
      <w:bookmarkEnd w:id="7623"/>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سامانه های </w:t>
      </w:r>
      <w:r>
        <w:rPr>
          <w:rFonts w:eastAsia="Times New Roman" w:cs="Times New Roman" w:ascii="Times New Roman" w:hAnsi="Times New Roman"/>
          <w:color w:val="111111"/>
          <w:sz w:val="28"/>
          <w:szCs w:val="28"/>
          <w:lang w:val="en-US" w:bidi="en-US"/>
        </w:rPr>
        <w:t>RAG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آسیبدیده می توانند به عنوان مسیرهایی برای حملات سایبری گسترده تر عمل کنند و به مهاجمان امکان دهند که از اطلاعات نادرست برای مهندسی اجتماعی یا سایر </w:t>
      </w:r>
      <w:bookmarkStart w:id="7624" w:name="pg19124_193409"/>
    </w:p>
    <w:p>
      <w:pPr>
        <w:pStyle w:val="BookText"/>
        <w:rPr/>
      </w:pPr>
      <w:bookmarkEnd w:id="7624"/>
      <w:r>
        <w:rPr>
          <w:rFonts w:ascii="IRNazanin" w:hAnsi="IRNazanin" w:eastAsia="IRNazanin"/>
          <w:color w:val="111111"/>
          <w:sz w:val="28"/>
          <w:sz w:val="28"/>
          <w:szCs w:val="28"/>
          <w:rtl w:val="true"/>
          <w:lang w:bidi="fa-IR"/>
        </w:rPr>
        <w:t>فعالیت های مخرب استفاده کنند</w:t>
      </w:r>
      <w:r>
        <w:rPr>
          <w:rFonts w:eastAsia="IRNazanin" w:cs="IRNazanin"/>
          <w:color w:val="111111"/>
          <w:sz w:val="28"/>
          <w:szCs w:val="28"/>
          <w:rtl w:val="true"/>
          <w:lang w:bidi="fa-IR"/>
        </w:rPr>
        <w:t>.</w:t>
      </w:r>
    </w:p>
    <w:p>
      <w:pPr>
        <w:pStyle w:val="Heading5"/>
        <w:numPr>
          <w:ilvl w:val="4"/>
          <w:numId w:val="1"/>
        </w:numPr>
        <w:rPr/>
      </w:pPr>
      <w:bookmarkStart w:id="7625" w:name="__RefHeading___Toc15405307_1280447820"/>
      <w:bookmarkStart w:id="7626" w:name="_Toc3596"/>
      <w:bookmarkEnd w:id="7625"/>
      <w:r>
        <w:rPr>
          <w:rtl w:val="true"/>
        </w:rPr>
        <w:t>انحراف منابع</w:t>
      </w:r>
      <w:r>
        <w:rPr>
          <w:rtl w:val="true"/>
        </w:rPr>
        <w:t>:</w:t>
      </w:r>
      <w:bookmarkEnd w:id="7626"/>
    </w:p>
    <w:p>
      <w:pPr>
        <w:pStyle w:val="BookText"/>
        <w:rPr/>
      </w:pPr>
      <w:r>
        <w:rPr>
          <w:rFonts w:ascii="IRNazanin" w:hAnsi="IRNazanin" w:eastAsia="IRNazanin"/>
          <w:color w:val="111111"/>
          <w:sz w:val="28"/>
          <w:sz w:val="28"/>
          <w:szCs w:val="28"/>
          <w:rtl w:val="true"/>
          <w:lang w:bidi="fa-IR"/>
        </w:rPr>
        <w:t xml:space="preserve">پرداختن به حمله منابع را از سایر ابتکارات راهبردی منحرف می کند، زیرا تیم های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امنیت بر روی بررسی، کاهش و تقویت تدابیر پیشگیرانه تمرکز می کنند</w:t>
      </w:r>
      <w:r>
        <w:rPr>
          <w:rFonts w:eastAsia="IRNazanin" w:cs="IRNazanin"/>
          <w:color w:val="111111"/>
          <w:sz w:val="28"/>
          <w:szCs w:val="28"/>
          <w:rtl w:val="true"/>
          <w:lang w:bidi="fa-IR"/>
        </w:rPr>
        <w:t>.</w:t>
      </w:r>
    </w:p>
    <w:p>
      <w:pPr>
        <w:pStyle w:val="Heading4"/>
        <w:numPr>
          <w:ilvl w:val="3"/>
          <w:numId w:val="1"/>
        </w:numPr>
        <w:rPr/>
      </w:pPr>
      <w:bookmarkStart w:id="7627" w:name="__RefHeading___Toc15405309_1280447820"/>
      <w:bookmarkStart w:id="7628" w:name="_Toc3597"/>
      <w:bookmarkEnd w:id="7627"/>
      <w:r>
        <w:rPr/>
        <w:t>3-12-7</w:t>
      </w:r>
      <w:r>
        <w:rPr>
          <w:rtl w:val="true"/>
        </w:rPr>
        <w:t xml:space="preserve">- </w:t>
      </w:r>
      <w:r>
        <w:rPr>
          <w:rtl w:val="true"/>
        </w:rPr>
        <w:t>راه های مقابله</w:t>
      </w:r>
      <w:bookmarkEnd w:id="7628"/>
    </w:p>
    <w:p>
      <w:pPr>
        <w:pStyle w:val="Heading5"/>
        <w:numPr>
          <w:ilvl w:val="4"/>
          <w:numId w:val="1"/>
        </w:numPr>
        <w:rPr/>
      </w:pPr>
      <w:bookmarkStart w:id="7629" w:name="__RefHeading___Toc15405311_1280447820"/>
      <w:bookmarkStart w:id="7630" w:name="_Toc3598"/>
      <w:bookmarkEnd w:id="7629"/>
      <w:r>
        <w:rPr>
          <w:rtl w:val="true"/>
        </w:rPr>
        <w:t>اشاره</w:t>
      </w:r>
      <w:bookmarkEnd w:id="7630"/>
    </w:p>
    <w:p>
      <w:pPr>
        <w:pStyle w:val="BookText"/>
        <w:rPr/>
      </w:pPr>
      <w:r>
        <w:rPr>
          <w:rFonts w:ascii="IRNazanin" w:hAnsi="IRNazanin" w:eastAsia="IRNazanin"/>
          <w:color w:val="111111"/>
          <w:sz w:val="28"/>
          <w:sz w:val="28"/>
          <w:szCs w:val="28"/>
          <w:rtl w:val="true"/>
          <w:lang w:bidi="fa-IR"/>
        </w:rPr>
        <w:t xml:space="preserve">کاهش حملات مبتنی بر </w:t>
      </w:r>
      <w:r>
        <w:rPr>
          <w:rFonts w:eastAsia="Times New Roman" w:cs="Times New Roman" w:ascii="Times New Roman" w:hAnsi="Times New Roman"/>
          <w:color w:val="111111"/>
          <w:sz w:val="28"/>
          <w:szCs w:val="28"/>
          <w:lang w:val="en-US" w:bidi="en-US"/>
        </w:rPr>
        <w:t>RAG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نیاز به یک رویکرد جامع دارد که هم اجزای جستجو و هم تولید را در سامانه های تولید با استفاده از جستجو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راهبردهای کلیدی برای کاهش این حملات آورده شده است</w:t>
      </w:r>
      <w:r>
        <w:rPr>
          <w:rFonts w:eastAsia="IRNazanin" w:cs="IRNazanin"/>
          <w:color w:val="111111"/>
          <w:sz w:val="28"/>
          <w:szCs w:val="28"/>
          <w:rtl w:val="true"/>
          <w:lang w:bidi="fa-IR"/>
        </w:rPr>
        <w:t>:</w:t>
      </w:r>
    </w:p>
    <w:p>
      <w:pPr>
        <w:pStyle w:val="Heading5"/>
        <w:numPr>
          <w:ilvl w:val="4"/>
          <w:numId w:val="1"/>
        </w:numPr>
        <w:rPr/>
      </w:pPr>
      <w:bookmarkStart w:id="7631" w:name="__RefHeading___Toc15405313_1280447820"/>
      <w:bookmarkStart w:id="7632" w:name="_Toc3599"/>
      <w:bookmarkEnd w:id="7631"/>
      <w:r>
        <w:rPr>
          <w:rtl w:val="true"/>
        </w:rPr>
        <w:t>اعتبارسنجی داده ها و بررسی های یکپارچگی</w:t>
      </w:r>
      <w:r>
        <w:rPr>
          <w:rtl w:val="true"/>
        </w:rPr>
        <w:t>:</w:t>
      </w:r>
      <w:bookmarkEnd w:id="7632"/>
    </w:p>
    <w:p>
      <w:pPr>
        <w:pStyle w:val="BookText"/>
        <w:rPr/>
      </w:pPr>
      <w:r>
        <w:rPr>
          <w:rFonts w:ascii="IRNazanin" w:hAnsi="IRNazanin" w:eastAsia="IRNazanin"/>
          <w:color w:val="111111"/>
          <w:sz w:val="28"/>
          <w:sz w:val="28"/>
          <w:szCs w:val="28"/>
          <w:rtl w:val="true"/>
          <w:lang w:bidi="fa-IR"/>
        </w:rPr>
        <w:t>سازوکارهای اعتبارسنجی قوی پیاده سازی شده تا از یکپارچگی و کیفیت داده های استفاده شده در پایگاه های داده جستجو اطمینان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منظم داده ها بررسی و پاکسازی گردد تا ناهنجاری ها یا ورودی های بالقوه مخرب حذف شوند</w:t>
      </w:r>
      <w:r>
        <w:rPr>
          <w:rFonts w:eastAsia="IRNazanin" w:cs="IRNazanin"/>
          <w:color w:val="111111"/>
          <w:sz w:val="28"/>
          <w:szCs w:val="28"/>
          <w:rtl w:val="true"/>
          <w:lang w:bidi="fa-IR"/>
        </w:rPr>
        <w:t>.</w:t>
      </w:r>
    </w:p>
    <w:p>
      <w:pPr>
        <w:pStyle w:val="Heading5"/>
        <w:numPr>
          <w:ilvl w:val="4"/>
          <w:numId w:val="1"/>
        </w:numPr>
        <w:rPr/>
      </w:pPr>
      <w:bookmarkStart w:id="7633" w:name="__RefHeading___Toc15405315_1280447820"/>
      <w:bookmarkStart w:id="7634" w:name="_Toc3600"/>
      <w:bookmarkEnd w:id="7633"/>
      <w:r>
        <w:rPr>
          <w:rtl w:val="true"/>
        </w:rPr>
        <w:t>الگوریتم های جستجوی امن</w:t>
      </w:r>
      <w:r>
        <w:rPr>
          <w:rtl w:val="true"/>
        </w:rPr>
        <w:t>:</w:t>
      </w:r>
      <w:bookmarkEnd w:id="7634"/>
    </w:p>
    <w:p>
      <w:pPr>
        <w:pStyle w:val="BookText"/>
        <w:rPr/>
      </w:pPr>
      <w:r>
        <w:rPr>
          <w:rFonts w:ascii="IRNazanin" w:hAnsi="IRNazanin" w:eastAsia="IRNazanin"/>
          <w:color w:val="111111"/>
          <w:sz w:val="28"/>
          <w:sz w:val="28"/>
          <w:szCs w:val="28"/>
          <w:rtl w:val="true"/>
          <w:lang w:bidi="fa-IR"/>
        </w:rPr>
        <w:t>الگوریتم های جستجویی توسعه و پیاده سازی شود که در برابر دستکاری مقاوم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اطمینان حاصل گردد که این الگوریتم ها می توانند سوگیری یا تأثیرات خصمانه را در فرآیند رتبه بندی و انتخاب شناسایی و کاهش دهند</w:t>
      </w:r>
      <w:r>
        <w:rPr>
          <w:rFonts w:eastAsia="IRNazanin" w:cs="IRNazanin"/>
          <w:color w:val="111111"/>
          <w:sz w:val="28"/>
          <w:szCs w:val="28"/>
          <w:rtl w:val="true"/>
          <w:lang w:bidi="fa-IR"/>
        </w:rPr>
        <w:t>.</w:t>
      </w:r>
    </w:p>
    <w:p>
      <w:pPr>
        <w:pStyle w:val="Heading5"/>
        <w:numPr>
          <w:ilvl w:val="4"/>
          <w:numId w:val="1"/>
        </w:numPr>
        <w:rPr/>
      </w:pPr>
      <w:bookmarkStart w:id="7635" w:name="__RefHeading___Toc15405317_1280447820"/>
      <w:bookmarkStart w:id="7636" w:name="_Toc3601"/>
      <w:bookmarkEnd w:id="7635"/>
      <w:r>
        <w:rPr>
          <w:rtl w:val="true"/>
        </w:rPr>
        <w:t>سامانه های تشخیص ناهنجاری</w:t>
      </w:r>
      <w:r>
        <w:rPr>
          <w:rtl w:val="true"/>
        </w:rPr>
        <w:t>:</w:t>
      </w:r>
      <w:bookmarkEnd w:id="7636"/>
    </w:p>
    <w:p>
      <w:pPr>
        <w:pStyle w:val="BookText"/>
        <w:rPr/>
      </w:pPr>
      <w:r>
        <w:rPr>
          <w:rFonts w:ascii="IRNazanin" w:hAnsi="IRNazanin" w:eastAsia="IRNazanin"/>
          <w:color w:val="111111"/>
          <w:sz w:val="28"/>
          <w:sz w:val="28"/>
          <w:szCs w:val="28"/>
          <w:rtl w:val="true"/>
          <w:lang w:bidi="fa-IR"/>
        </w:rPr>
        <w:t>از تکنیک های پیشرفته تشخیص ناهنجاری برای شناسایی الگوهای غیرمعمول در دسترسی به داده ها، فراوانی پرسش ها و خروجی های جستجو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در تشخیص سریع احتمال مسمومیت داده ها یا دستکاری های جستجو کمک کند</w:t>
      </w:r>
      <w:r>
        <w:rPr>
          <w:rFonts w:eastAsia="IRNazanin" w:cs="IRNazanin"/>
          <w:color w:val="111111"/>
          <w:sz w:val="28"/>
          <w:szCs w:val="28"/>
          <w:rtl w:val="true"/>
          <w:lang w:bidi="fa-IR"/>
        </w:rPr>
        <w:t>.</w:t>
      </w:r>
    </w:p>
    <w:p>
      <w:pPr>
        <w:pStyle w:val="Heading5"/>
        <w:numPr>
          <w:ilvl w:val="4"/>
          <w:numId w:val="1"/>
        </w:numPr>
        <w:rPr/>
      </w:pPr>
      <w:bookmarkStart w:id="7637" w:name="__RefHeading___Toc15405319_1280447820"/>
      <w:bookmarkStart w:id="7638" w:name="_Toc3602"/>
      <w:bookmarkEnd w:id="7637"/>
      <w:r>
        <w:rPr>
          <w:rtl w:val="true"/>
        </w:rPr>
        <w:t>کنترل های دسترسی و احراز هویت</w:t>
      </w:r>
      <w:r>
        <w:rPr>
          <w:rtl w:val="true"/>
        </w:rPr>
        <w:t>:</w:t>
      </w:r>
      <w:bookmarkEnd w:id="7638"/>
    </w:p>
    <w:p>
      <w:pPr>
        <w:pStyle w:val="BookText"/>
        <w:rPr/>
      </w:pPr>
      <w:r>
        <w:rPr>
          <w:rFonts w:ascii="IRNazanin" w:hAnsi="IRNazanin" w:eastAsia="IRNazanin"/>
          <w:color w:val="111111"/>
          <w:sz w:val="28"/>
          <w:sz w:val="28"/>
          <w:szCs w:val="28"/>
          <w:rtl w:val="true"/>
          <w:lang w:bidi="fa-IR"/>
        </w:rPr>
        <w:t>کنترل های دسترسی تقویت شده تا تنها کاربران مجاز بتوانند منابع داده یا پیکربندی های سامانه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های احراز هویت قوی پیاده سازی گردد تا از دسترسی غیرمجاز یا دستکاری جلوگیری شود</w:t>
      </w:r>
      <w:r>
        <w:rPr>
          <w:rFonts w:eastAsia="IRNazanin" w:cs="IRNazanin"/>
          <w:color w:val="111111"/>
          <w:sz w:val="28"/>
          <w:szCs w:val="28"/>
          <w:rtl w:val="true"/>
          <w:lang w:bidi="fa-IR"/>
        </w:rPr>
        <w:t>.</w:t>
      </w:r>
    </w:p>
    <w:p>
      <w:pPr>
        <w:pStyle w:val="Heading5"/>
        <w:numPr>
          <w:ilvl w:val="4"/>
          <w:numId w:val="1"/>
        </w:numPr>
        <w:rPr/>
      </w:pPr>
      <w:bookmarkStart w:id="7639" w:name="__RefHeading___Toc15405321_1280447820"/>
      <w:bookmarkStart w:id="7640" w:name="_Toc3603"/>
      <w:bookmarkEnd w:id="7639"/>
      <w:r>
        <w:rPr>
          <w:rtl w:val="true"/>
        </w:rPr>
        <w:t>پاکسازی و اعتبارسنجی ورودی</w:t>
      </w:r>
      <w:r>
        <w:rPr>
          <w:rtl w:val="true"/>
        </w:rPr>
        <w:t>:</w:t>
      </w:r>
      <w:bookmarkEnd w:id="7640"/>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تکنیک های سختگیرانه پاکسازی و اعتبارسنجی ورودی اعمال شده تا از دستکاری سامانه توسط پرسش های خصمانه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شامل فیلتر کردن و بررسی دقیق تمام ورودی ها قبل از پردازش است</w:t>
      </w:r>
      <w:r>
        <w:rPr>
          <w:rFonts w:eastAsia="IRNazanin" w:cs="IRNazanin"/>
          <w:color w:val="111111"/>
          <w:sz w:val="28"/>
          <w:szCs w:val="28"/>
          <w:rtl w:val="true"/>
          <w:lang w:bidi="fa-IR"/>
        </w:rPr>
        <w:t xml:space="preserve">. </w:t>
      </w:r>
      <w:bookmarkStart w:id="7641" w:name="pg19124_193410"/>
    </w:p>
    <w:p>
      <w:pPr>
        <w:pStyle w:val="Heading5"/>
        <w:numPr>
          <w:ilvl w:val="4"/>
          <w:numId w:val="1"/>
        </w:numPr>
        <w:rPr/>
      </w:pPr>
      <w:bookmarkStart w:id="7642" w:name="__RefHeading___Toc15405323_1280447820"/>
      <w:bookmarkStart w:id="7643" w:name="_Toc3604"/>
      <w:bookmarkEnd w:id="7641"/>
      <w:bookmarkEnd w:id="7642"/>
      <w:r>
        <w:rPr>
          <w:rtl w:val="true"/>
        </w:rPr>
        <w:t>آموزش و به روزرسانی تدریجی</w:t>
      </w:r>
      <w:r>
        <w:rPr>
          <w:rtl w:val="true"/>
        </w:rPr>
        <w:t>:</w:t>
      </w:r>
      <w:bookmarkEnd w:id="7643"/>
    </w:p>
    <w:p>
      <w:pPr>
        <w:pStyle w:val="BookText"/>
        <w:rPr/>
      </w:pPr>
      <w:r>
        <w:rPr>
          <w:rFonts w:ascii="IRNazanin" w:hAnsi="IRNazanin" w:eastAsia="IRNazanin"/>
          <w:color w:val="111111"/>
          <w:sz w:val="28"/>
          <w:sz w:val="28"/>
          <w:szCs w:val="28"/>
          <w:rtl w:val="true"/>
          <w:lang w:bidi="fa-IR"/>
        </w:rPr>
        <w:t>از یادگیری تدریجی برای به روزرسانی مدل ها به طور تکراری استفاده شود تا نظارت و شناسایی ناهنجاری های معرفی شده در طول به روزرسانی داده ها یا اصلاح مدل ها آسانتر شود</w:t>
      </w:r>
      <w:r>
        <w:rPr>
          <w:rFonts w:eastAsia="IRNazanin" w:cs="IRNazanin"/>
          <w:color w:val="111111"/>
          <w:sz w:val="28"/>
          <w:szCs w:val="28"/>
          <w:rtl w:val="true"/>
          <w:lang w:bidi="fa-IR"/>
        </w:rPr>
        <w:t>.</w:t>
      </w:r>
    </w:p>
    <w:p>
      <w:pPr>
        <w:pStyle w:val="Heading5"/>
        <w:numPr>
          <w:ilvl w:val="4"/>
          <w:numId w:val="1"/>
        </w:numPr>
        <w:rPr/>
      </w:pPr>
      <w:bookmarkStart w:id="7644" w:name="__RefHeading___Toc15405325_1280447820"/>
      <w:bookmarkStart w:id="7645" w:name="_Toc3605"/>
      <w:bookmarkEnd w:id="7644"/>
      <w:r>
        <w:rPr>
          <w:rtl w:val="true"/>
        </w:rPr>
        <w:t>گزارشگیری و نظارت جامع</w:t>
      </w:r>
      <w:r>
        <w:rPr>
          <w:rtl w:val="true"/>
        </w:rPr>
        <w:t>:</w:t>
      </w:r>
      <w:bookmarkEnd w:id="7645"/>
    </w:p>
    <w:p>
      <w:pPr>
        <w:pStyle w:val="BookText"/>
        <w:rPr/>
      </w:pPr>
      <w:r>
        <w:rPr>
          <w:rFonts w:ascii="IRNazanin" w:hAnsi="IRNazanin" w:eastAsia="IRNazanin"/>
          <w:color w:val="111111"/>
          <w:sz w:val="28"/>
          <w:sz w:val="28"/>
          <w:szCs w:val="28"/>
          <w:rtl w:val="true"/>
          <w:lang w:bidi="fa-IR"/>
        </w:rPr>
        <w:t>گزارشگیری دقیق از دسترسی به داده ها، الگوهای جستجو و خروجی های مدل فعال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بر این گزارش ها می تواند نشانه های اولی های از احتمال نفوذ یا فعالیت های غیرمعمول را فراهم کند</w:t>
      </w:r>
      <w:r>
        <w:rPr>
          <w:rFonts w:eastAsia="IRNazanin" w:cs="IRNazanin"/>
          <w:color w:val="111111"/>
          <w:sz w:val="28"/>
          <w:szCs w:val="28"/>
          <w:rtl w:val="true"/>
          <w:lang w:bidi="fa-IR"/>
        </w:rPr>
        <w:t>.</w:t>
      </w:r>
    </w:p>
    <w:p>
      <w:pPr>
        <w:pStyle w:val="Heading5"/>
        <w:numPr>
          <w:ilvl w:val="4"/>
          <w:numId w:val="1"/>
        </w:numPr>
        <w:rPr/>
      </w:pPr>
      <w:bookmarkStart w:id="7646" w:name="__RefHeading___Toc15405327_1280447820"/>
      <w:bookmarkStart w:id="7647" w:name="_Toc3606"/>
      <w:bookmarkEnd w:id="7646"/>
      <w:r>
        <w:rPr>
          <w:rtl w:val="true"/>
        </w:rPr>
        <w:t>مراجعات امنیتی منظم</w:t>
      </w:r>
      <w:r>
        <w:rPr>
          <w:rtl w:val="true"/>
        </w:rPr>
        <w:t>:</w:t>
      </w:r>
      <w:bookmarkEnd w:id="7647"/>
    </w:p>
    <w:p>
      <w:pPr>
        <w:pStyle w:val="BookText"/>
        <w:rPr/>
      </w:pPr>
      <w:r>
        <w:rPr>
          <w:rFonts w:ascii="IRNazanin" w:hAnsi="IRNazanin" w:eastAsia="IRNazanin"/>
          <w:color w:val="111111"/>
          <w:sz w:val="28"/>
          <w:sz w:val="28"/>
          <w:szCs w:val="28"/>
          <w:rtl w:val="true"/>
          <w:lang w:bidi="fa-IR"/>
        </w:rPr>
        <w:t xml:space="preserve">مراجعات امنیتی منظم از معماری </w:t>
      </w:r>
      <w:r>
        <w:rPr>
          <w:rFonts w:eastAsia="Times New Roman" w:cs="Times New Roman" w:ascii="Times New Roman" w:hAnsi="Times New Roman"/>
          <w:color w:val="111111"/>
          <w:sz w:val="28"/>
          <w:szCs w:val="28"/>
          <w:lang w:val="en-US" w:bidi="en-US"/>
        </w:rPr>
        <w:t>RAG</w:t>
      </w:r>
      <w:r>
        <w:rPr>
          <w:rFonts w:ascii="IRNazanin" w:hAnsi="IRNazanin" w:eastAsia="IRNazanin"/>
          <w:color w:val="111111"/>
          <w:sz w:val="28"/>
          <w:sz w:val="28"/>
          <w:szCs w:val="28"/>
          <w:rtl w:val="true"/>
          <w:lang w:bidi="fa-IR"/>
        </w:rPr>
        <w:t>، از جمله اجزای نرم افزاری و سخت افزاری، انجام شده تا آسیب پذیری ها را به طور پیشگیرانه شناسایی و برطرف گردد</w:t>
      </w:r>
      <w:r>
        <w:rPr>
          <w:rFonts w:eastAsia="IRNazanin" w:cs="IRNazanin"/>
          <w:color w:val="111111"/>
          <w:sz w:val="28"/>
          <w:szCs w:val="28"/>
          <w:rtl w:val="true"/>
          <w:lang w:bidi="fa-IR"/>
        </w:rPr>
        <w:t>.</w:t>
      </w:r>
    </w:p>
    <w:p>
      <w:pPr>
        <w:pStyle w:val="Heading5"/>
        <w:numPr>
          <w:ilvl w:val="4"/>
          <w:numId w:val="1"/>
        </w:numPr>
        <w:rPr/>
      </w:pPr>
      <w:bookmarkStart w:id="7648" w:name="__RefHeading___Toc15405329_1280447820"/>
      <w:bookmarkStart w:id="7649" w:name="_Toc3607"/>
      <w:bookmarkEnd w:id="7648"/>
      <w:r>
        <w:rPr>
          <w:rtl w:val="true"/>
        </w:rPr>
        <w:t>سازوکارهای افزونگی و تغییر مسیر</w:t>
      </w:r>
      <w:r>
        <w:rPr>
          <w:rtl w:val="true"/>
        </w:rPr>
        <w:t>:</w:t>
      </w:r>
      <w:bookmarkEnd w:id="7649"/>
    </w:p>
    <w:p>
      <w:pPr>
        <w:pStyle w:val="BookText"/>
        <w:rPr/>
      </w:pPr>
      <w:r>
        <w:rPr>
          <w:rFonts w:ascii="IRNazanin" w:hAnsi="IRNazanin" w:eastAsia="IRNazanin"/>
          <w:color w:val="111111"/>
          <w:sz w:val="28"/>
          <w:sz w:val="28"/>
          <w:szCs w:val="28"/>
          <w:rtl w:val="true"/>
          <w:lang w:bidi="fa-IR"/>
        </w:rPr>
        <w:t>افزونگی در منابع و الگوریتم های جستجو پیاده سازی شده تا تأثیر هر عنصر آسیب دیده به حداقل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اطمینان از قابلیت اطمینان و تداوم سامانه را تضمین می کند</w:t>
      </w:r>
      <w:r>
        <w:rPr>
          <w:rFonts w:eastAsia="IRNazanin" w:cs="IRNazanin"/>
          <w:color w:val="111111"/>
          <w:sz w:val="28"/>
          <w:szCs w:val="28"/>
          <w:rtl w:val="true"/>
          <w:lang w:bidi="fa-IR"/>
        </w:rPr>
        <w:t>.</w:t>
      </w:r>
    </w:p>
    <w:p>
      <w:pPr>
        <w:pStyle w:val="Heading5"/>
        <w:numPr>
          <w:ilvl w:val="4"/>
          <w:numId w:val="1"/>
        </w:numPr>
        <w:rPr/>
      </w:pPr>
      <w:bookmarkStart w:id="7650" w:name="__RefHeading___Toc15405331_1280447820"/>
      <w:bookmarkStart w:id="7651" w:name="_Toc3608"/>
      <w:bookmarkEnd w:id="7650"/>
      <w:r>
        <w:rPr>
          <w:rtl w:val="true"/>
        </w:rPr>
        <w:t>سامانه های بازخورد کاربر</w:t>
      </w:r>
      <w:r>
        <w:rPr>
          <w:rtl w:val="true"/>
        </w:rPr>
        <w:t>:</w:t>
      </w:r>
      <w:bookmarkEnd w:id="7651"/>
    </w:p>
    <w:p>
      <w:pPr>
        <w:pStyle w:val="BookText"/>
        <w:rPr/>
      </w:pPr>
      <w:r>
        <w:rPr>
          <w:rFonts w:ascii="IRNazanin" w:hAnsi="IRNazanin" w:eastAsia="IRNazanin"/>
          <w:color w:val="111111"/>
          <w:sz w:val="28"/>
          <w:sz w:val="28"/>
          <w:szCs w:val="28"/>
          <w:rtl w:val="true"/>
          <w:lang w:bidi="fa-IR"/>
        </w:rPr>
        <w:t>سازوکارهایی را در نظر گرفته که به کاربران اجازه می دهد خروجی های نادرست یا مشکوک را علامتگذاری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بازخورد کاربران می تواند در شناسایی مسائل بالقوه با داده ها یا رفتار مدل ارزشمند باشد</w:t>
      </w:r>
      <w:r>
        <w:rPr>
          <w:rFonts w:eastAsia="IRNazanin" w:cs="IRNazanin"/>
          <w:color w:val="111111"/>
          <w:sz w:val="28"/>
          <w:szCs w:val="28"/>
          <w:rtl w:val="true"/>
          <w:lang w:bidi="fa-IR"/>
        </w:rPr>
        <w:t>.</w:t>
      </w:r>
    </w:p>
    <w:p>
      <w:pPr>
        <w:pStyle w:val="Heading5"/>
        <w:numPr>
          <w:ilvl w:val="4"/>
          <w:numId w:val="1"/>
        </w:numPr>
        <w:rPr/>
      </w:pPr>
      <w:bookmarkStart w:id="7652" w:name="__RefHeading___Toc15405333_1280447820"/>
      <w:bookmarkStart w:id="7653" w:name="_Toc3609"/>
      <w:bookmarkEnd w:id="7652"/>
      <w:r>
        <w:rPr>
          <w:rtl w:val="true"/>
        </w:rPr>
        <w:t>تکنیک های آموزش خصمانه</w:t>
      </w:r>
      <w:r>
        <w:rPr>
          <w:rtl w:val="true"/>
        </w:rPr>
        <w:t>:</w:t>
      </w:r>
      <w:bookmarkEnd w:id="7653"/>
    </w:p>
    <w:p>
      <w:pPr>
        <w:pStyle w:val="BookText"/>
        <w:rPr/>
      </w:pPr>
      <w:r>
        <w:rPr>
          <w:rFonts w:ascii="IRNazanin" w:hAnsi="IRNazanin" w:eastAsia="IRNazanin"/>
          <w:color w:val="111111"/>
          <w:sz w:val="28"/>
          <w:sz w:val="28"/>
          <w:szCs w:val="28"/>
          <w:rtl w:val="true"/>
          <w:lang w:bidi="fa-IR"/>
        </w:rPr>
        <w:t>از آموزش خصمانه استفاده شود تا مدل ها را در برابر سناریوهای حمله احتمالی در طول فاز آموزش قرار گیرند و مقاومت آنها در برابر حملات دنیای واقعی تقویت شود</w:t>
      </w:r>
      <w:r>
        <w:rPr>
          <w:rFonts w:eastAsia="IRNazanin" w:cs="IRNazanin"/>
          <w:color w:val="111111"/>
          <w:sz w:val="28"/>
          <w:szCs w:val="28"/>
          <w:rtl w:val="true"/>
          <w:lang w:bidi="fa-IR"/>
        </w:rPr>
        <w:t>.</w:t>
      </w:r>
    </w:p>
    <w:p>
      <w:pPr>
        <w:pStyle w:val="Heading5"/>
        <w:numPr>
          <w:ilvl w:val="4"/>
          <w:numId w:val="1"/>
        </w:numPr>
        <w:rPr/>
      </w:pPr>
      <w:bookmarkStart w:id="7654" w:name="__RefHeading___Toc15405335_1280447820"/>
      <w:bookmarkStart w:id="7655" w:name="_Toc3610"/>
      <w:bookmarkEnd w:id="7654"/>
      <w:r>
        <w:rPr>
          <w:rtl w:val="true"/>
        </w:rPr>
        <w:t>راهبرد دفاع لایه ای</w:t>
      </w:r>
      <w:r>
        <w:rPr>
          <w:rtl w:val="true"/>
        </w:rPr>
        <w:t>:</w:t>
      </w:r>
      <w:bookmarkEnd w:id="7655"/>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رویکرد امنیتی چندلایه را اتخاذ کنید که اقدامات امنیتی شبکه، حفاظت از نقطه پایانی و راهبردهای حفاظت از داده ها را ادغام کند و پوشش جامعی در برابر وکتورهای حمله بالقوه ارائه دهد</w:t>
      </w:r>
      <w:r>
        <w:rPr>
          <w:rFonts w:eastAsia="IRNazanin" w:cs="IRNazanin"/>
          <w:color w:val="111111"/>
          <w:sz w:val="28"/>
          <w:szCs w:val="28"/>
          <w:rtl w:val="true"/>
          <w:lang w:bidi="fa-IR"/>
        </w:rPr>
        <w:t xml:space="preserve">. </w:t>
      </w:r>
      <w:bookmarkStart w:id="7656" w:name="pg19124_193411"/>
    </w:p>
    <w:p>
      <w:pPr>
        <w:pStyle w:val="Heading3"/>
        <w:numPr>
          <w:ilvl w:val="2"/>
          <w:numId w:val="1"/>
        </w:numPr>
        <w:rPr/>
      </w:pPr>
      <w:bookmarkStart w:id="7657" w:name="__RefHeading___Toc15405337_1280447820"/>
      <w:bookmarkStart w:id="7658" w:name="_Toc3611"/>
      <w:bookmarkEnd w:id="7656"/>
      <w:bookmarkEnd w:id="7657"/>
      <w:r>
        <w:rPr/>
        <w:t>3-13</w:t>
      </w:r>
      <w:r>
        <w:rPr>
          <w:rtl w:val="true"/>
        </w:rPr>
        <w:t xml:space="preserve">- </w:t>
      </w:r>
      <w:r>
        <w:rPr>
          <w:rtl w:val="true"/>
        </w:rPr>
        <w:t>تزریق مستقیم درخواست</w:t>
      </w:r>
      <w:bookmarkEnd w:id="7658"/>
    </w:p>
    <w:p>
      <w:pPr>
        <w:pStyle w:val="Heading4"/>
        <w:numPr>
          <w:ilvl w:val="3"/>
          <w:numId w:val="1"/>
        </w:numPr>
        <w:rPr/>
      </w:pPr>
      <w:bookmarkStart w:id="7659" w:name="__RefHeading___Toc15405339_1280447820"/>
      <w:bookmarkStart w:id="7660" w:name="_Toc3612"/>
      <w:bookmarkEnd w:id="7659"/>
      <w:r>
        <w:rPr>
          <w:rtl w:val="true"/>
        </w:rPr>
        <w:t>اشاره</w:t>
      </w:r>
      <w:bookmarkEnd w:id="7660"/>
    </w:p>
    <w:p>
      <w:pPr>
        <w:pStyle w:val="BookText"/>
        <w:rPr/>
      </w:pPr>
      <w:r>
        <w:rPr>
          <w:rFonts w:ascii="IRNazanin" w:hAnsi="IRNazanin" w:eastAsia="IRNazanin"/>
          <w:color w:val="111111"/>
          <w:sz w:val="28"/>
          <w:sz w:val="28"/>
          <w:szCs w:val="28"/>
          <w:rtl w:val="true"/>
          <w:lang w:bidi="fa-IR"/>
        </w:rPr>
        <w:t xml:space="preserve">تزریق مستقیم درخواست </w:t>
      </w:r>
      <w:r>
        <w:rPr>
          <w:rStyle w:val="FootnoteAnchor"/>
          <w:rtl w:val="true"/>
        </w:rPr>
        <w:footnoteReference w:id="133"/>
      </w:r>
      <w:r>
        <w:rPr>
          <w:rFonts w:ascii="IRNazanin" w:hAnsi="IRNazanin" w:eastAsia="IRNazanin"/>
          <w:color w:val="111111"/>
          <w:sz w:val="28"/>
          <w:sz w:val="28"/>
          <w:szCs w:val="28"/>
          <w:rtl w:val="true"/>
          <w:lang w:bidi="fa-IR"/>
        </w:rPr>
        <w:t>به تکنیکی اشاره دارد که در آن یک مهاجم ورودی یا درخواست داده شده به یک مدل پردازش زبان طبیعی، مانند یک مدل زبانی بزرگ، را دستکاری می کند تا رفتار آن را تغییر دهد یا آن را وادار کند تا پاسخ هایی تولید کند که توسط طراحان آن در نظر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می تواند با طراحی عبارات یا فرمان های خاصی انجام شود که مدل را فریب می دهند تا از دستورالعمل های قبلی چشم پوشی کند یا اطلاعات حساس را بازیابی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تزریق مستقیم درخواست معمولا ًدور زدن محدودیت ها یا استخراج خروجی های غیرمجاز یا مضر از مدل است</w:t>
      </w:r>
      <w:r>
        <w:rPr>
          <w:rFonts w:eastAsia="IRNazanin" w:cs="IRNazanin"/>
          <w:color w:val="111111"/>
          <w:sz w:val="28"/>
          <w:szCs w:val="28"/>
          <w:rtl w:val="true"/>
          <w:lang w:bidi="fa-IR"/>
        </w:rPr>
        <w:t>.</w:t>
      </w:r>
    </w:p>
    <w:p>
      <w:pPr>
        <w:pStyle w:val="Heading4"/>
        <w:numPr>
          <w:ilvl w:val="3"/>
          <w:numId w:val="1"/>
        </w:numPr>
        <w:rPr/>
      </w:pPr>
      <w:bookmarkStart w:id="7661" w:name="__RefHeading___Toc15405341_1280447820"/>
      <w:bookmarkStart w:id="7662" w:name="_Toc3613"/>
      <w:bookmarkEnd w:id="7661"/>
      <w:r>
        <w:rPr/>
        <w:t>3-13-1</w:t>
      </w:r>
      <w:r>
        <w:rPr>
          <w:rtl w:val="true"/>
        </w:rPr>
        <w:t xml:space="preserve">- </w:t>
      </w:r>
      <w:r>
        <w:rPr>
          <w:rtl w:val="true"/>
        </w:rPr>
        <w:t>ویژگی های کلیدی</w:t>
      </w:r>
      <w:bookmarkEnd w:id="7662"/>
    </w:p>
    <w:p>
      <w:pPr>
        <w:pStyle w:val="Heading5"/>
        <w:numPr>
          <w:ilvl w:val="4"/>
          <w:numId w:val="1"/>
        </w:numPr>
        <w:rPr/>
      </w:pPr>
      <w:bookmarkStart w:id="7663" w:name="__RefHeading___Toc15405343_1280447820"/>
      <w:bookmarkStart w:id="7664" w:name="_Toc3614"/>
      <w:bookmarkEnd w:id="7663"/>
      <w:r>
        <w:rPr>
          <w:rtl w:val="true"/>
        </w:rPr>
        <w:t>اشاره</w:t>
      </w:r>
      <w:bookmarkEnd w:id="7664"/>
    </w:p>
    <w:p>
      <w:pPr>
        <w:pStyle w:val="BookText"/>
        <w:rPr/>
      </w:pPr>
      <w:r>
        <w:rPr>
          <w:rFonts w:ascii="IRNazanin" w:hAnsi="IRNazanin" w:eastAsia="IRNazanin"/>
          <w:color w:val="111111"/>
          <w:sz w:val="28"/>
          <w:sz w:val="28"/>
          <w:szCs w:val="28"/>
          <w:rtl w:val="true"/>
          <w:lang w:bidi="fa-IR"/>
        </w:rPr>
        <w:t>تزریق مستقیم درخواست دارای چندین ویژگی کلیدی است که نحوه اجرای آن و تأثیرات بالقوه اش را تعریف می کند</w:t>
      </w:r>
      <w:r>
        <w:rPr>
          <w:rFonts w:eastAsia="IRNazanin" w:cs="IRNazanin"/>
          <w:color w:val="111111"/>
          <w:sz w:val="28"/>
          <w:szCs w:val="28"/>
          <w:rtl w:val="true"/>
          <w:lang w:bidi="fa-IR"/>
        </w:rPr>
        <w:t>:</w:t>
      </w:r>
    </w:p>
    <w:p>
      <w:pPr>
        <w:pStyle w:val="Heading5"/>
        <w:numPr>
          <w:ilvl w:val="4"/>
          <w:numId w:val="1"/>
        </w:numPr>
        <w:rPr/>
      </w:pPr>
      <w:bookmarkStart w:id="7665" w:name="__RefHeading___Toc15405345_1280447820"/>
      <w:bookmarkStart w:id="7666" w:name="_Toc3615"/>
      <w:bookmarkEnd w:id="7665"/>
      <w:r>
        <w:rPr>
          <w:rtl w:val="true"/>
        </w:rPr>
        <w:t>دستکاری ورودی</w:t>
      </w:r>
      <w:r>
        <w:rPr>
          <w:rtl w:val="true"/>
        </w:rPr>
        <w:t>:</w:t>
      </w:r>
      <w:bookmarkEnd w:id="7666"/>
    </w:p>
    <w:p>
      <w:pPr>
        <w:pStyle w:val="BookText"/>
        <w:rPr/>
      </w:pPr>
      <w:r>
        <w:rPr>
          <w:rFonts w:ascii="IRNazanin" w:hAnsi="IRNazanin" w:eastAsia="IRNazanin"/>
          <w:color w:val="111111"/>
          <w:sz w:val="28"/>
          <w:sz w:val="28"/>
          <w:szCs w:val="28"/>
          <w:rtl w:val="true"/>
          <w:lang w:bidi="fa-IR"/>
        </w:rPr>
        <w:t>در هسته اش، این تکنیک شامل طراحی دقیق درخواست های ورودی است که باعث انحراف مدل زبان از رفتار مورد انتظارش می شود</w:t>
      </w:r>
      <w:r>
        <w:rPr>
          <w:rFonts w:eastAsia="IRNazanin" w:cs="IRNazanin"/>
          <w:color w:val="111111"/>
          <w:sz w:val="28"/>
          <w:szCs w:val="28"/>
          <w:rtl w:val="true"/>
          <w:lang w:bidi="fa-IR"/>
        </w:rPr>
        <w:t>.</w:t>
      </w:r>
    </w:p>
    <w:p>
      <w:pPr>
        <w:pStyle w:val="Heading5"/>
        <w:numPr>
          <w:ilvl w:val="4"/>
          <w:numId w:val="1"/>
        </w:numPr>
        <w:rPr/>
      </w:pPr>
      <w:bookmarkStart w:id="7667" w:name="__RefHeading___Toc15405347_1280447820"/>
      <w:bookmarkStart w:id="7668" w:name="_Toc3616"/>
      <w:bookmarkEnd w:id="7667"/>
      <w:r>
        <w:rPr>
          <w:rtl w:val="true"/>
        </w:rPr>
        <w:t>حذف یا تغییر زمینه</w:t>
      </w:r>
      <w:r>
        <w:rPr>
          <w:rtl w:val="true"/>
        </w:rPr>
        <w:t>:</w:t>
      </w:r>
      <w:bookmarkEnd w:id="7668"/>
    </w:p>
    <w:p>
      <w:pPr>
        <w:pStyle w:val="BookText"/>
        <w:rPr/>
      </w:pPr>
      <w:r>
        <w:rPr>
          <w:rFonts w:ascii="IRNazanin" w:hAnsi="IRNazanin" w:eastAsia="IRNazanin"/>
          <w:color w:val="111111"/>
          <w:sz w:val="28"/>
          <w:sz w:val="28"/>
          <w:szCs w:val="28"/>
          <w:rtl w:val="true"/>
          <w:lang w:bidi="fa-IR"/>
        </w:rPr>
        <w:t>این تکنیک تلاش می کند تا زمینه ای که توسط درخواست ها یا دستورالعمل های قبلی ایجاد شده را حذف یا تغییر دهد و مدل را وادار کند که به محتوای تزریق شده اهمیت بیشتری بدهد</w:t>
      </w:r>
      <w:r>
        <w:rPr>
          <w:rFonts w:eastAsia="IRNazanin" w:cs="IRNazanin"/>
          <w:color w:val="111111"/>
          <w:sz w:val="28"/>
          <w:szCs w:val="28"/>
          <w:rtl w:val="true"/>
          <w:lang w:bidi="fa-IR"/>
        </w:rPr>
        <w:t>.</w:t>
      </w:r>
    </w:p>
    <w:p>
      <w:pPr>
        <w:pStyle w:val="Heading5"/>
        <w:numPr>
          <w:ilvl w:val="4"/>
          <w:numId w:val="1"/>
        </w:numPr>
        <w:rPr/>
      </w:pPr>
      <w:bookmarkStart w:id="7669" w:name="__RefHeading___Toc15405349_1280447820"/>
      <w:bookmarkStart w:id="7670" w:name="_Toc3617"/>
      <w:bookmarkEnd w:id="7669"/>
      <w:r>
        <w:rPr>
          <w:rtl w:val="true"/>
        </w:rPr>
        <w:t>استفاده از رفتار مدل</w:t>
      </w:r>
      <w:r>
        <w:rPr>
          <w:rtl w:val="true"/>
        </w:rPr>
        <w:t>:</w:t>
      </w:r>
      <w:bookmarkEnd w:id="7670"/>
    </w:p>
    <w:p>
      <w:pPr>
        <w:pStyle w:val="BookText"/>
        <w:rPr/>
      </w:pPr>
      <w:r>
        <w:rPr>
          <w:rFonts w:ascii="IRNazanin" w:hAnsi="IRNazanin" w:eastAsia="IRNazanin"/>
          <w:color w:val="111111"/>
          <w:sz w:val="28"/>
          <w:sz w:val="28"/>
          <w:szCs w:val="28"/>
          <w:rtl w:val="true"/>
          <w:lang w:bidi="fa-IR"/>
        </w:rPr>
        <w:t>این تکنیک از طراحی مدل برای تکمیل خودکار، حدس قصد یا پیروی از دستورالعمل های ضمنی بر اساس آخرین ورودی استفاده می کند</w:t>
      </w:r>
      <w:r>
        <w:rPr>
          <w:rFonts w:eastAsia="IRNazanin" w:cs="IRNazanin"/>
          <w:color w:val="111111"/>
          <w:sz w:val="28"/>
          <w:szCs w:val="28"/>
          <w:rtl w:val="true"/>
          <w:lang w:bidi="fa-IR"/>
        </w:rPr>
        <w:t>.</w:t>
      </w:r>
    </w:p>
    <w:p>
      <w:pPr>
        <w:pStyle w:val="Heading5"/>
        <w:numPr>
          <w:ilvl w:val="4"/>
          <w:numId w:val="1"/>
        </w:numPr>
        <w:rPr/>
      </w:pPr>
      <w:bookmarkStart w:id="7671" w:name="__RefHeading___Toc15405351_1280447820"/>
      <w:bookmarkStart w:id="7672" w:name="_Toc3618"/>
      <w:bookmarkEnd w:id="7671"/>
      <w:r>
        <w:rPr>
          <w:rtl w:val="true"/>
        </w:rPr>
        <w:t>استخراج اطلاعات حساس</w:t>
      </w:r>
      <w:r>
        <w:rPr>
          <w:rtl w:val="true"/>
        </w:rPr>
        <w:t>:</w:t>
      </w:r>
      <w:bookmarkEnd w:id="7672"/>
    </w:p>
    <w:p>
      <w:pPr>
        <w:pStyle w:val="BookText"/>
        <w:rPr/>
      </w:pPr>
      <w:r>
        <w:rPr>
          <w:rFonts w:ascii="IRNazanin" w:hAnsi="IRNazanin" w:eastAsia="IRNazanin"/>
          <w:color w:val="111111"/>
          <w:sz w:val="28"/>
          <w:sz w:val="28"/>
          <w:szCs w:val="28"/>
          <w:rtl w:val="true"/>
          <w:lang w:bidi="fa-IR"/>
        </w:rPr>
        <w:t>در برخی موارد، این تکنیک می تواند برای استخراج اطلاعاتی استفاده شود که باید محافظت شده یا پنهان بماند، با فریب دادن مدل به افشای چنین داده هایی</w:t>
      </w:r>
      <w:r>
        <w:rPr>
          <w:rFonts w:eastAsia="IRNazanin" w:cs="IRNazanin"/>
          <w:color w:val="111111"/>
          <w:sz w:val="28"/>
          <w:szCs w:val="28"/>
          <w:rtl w:val="true"/>
          <w:lang w:bidi="fa-IR"/>
        </w:rPr>
        <w:t>.</w:t>
      </w:r>
    </w:p>
    <w:p>
      <w:pPr>
        <w:pStyle w:val="Heading5"/>
        <w:numPr>
          <w:ilvl w:val="4"/>
          <w:numId w:val="1"/>
        </w:numPr>
        <w:rPr/>
      </w:pPr>
      <w:bookmarkStart w:id="7673" w:name="__RefHeading___Toc15405353_1280447820"/>
      <w:bookmarkStart w:id="7674" w:name="_Toc3619"/>
      <w:bookmarkEnd w:id="7673"/>
      <w:r>
        <w:rPr>
          <w:rtl w:val="true"/>
        </w:rPr>
        <w:t>عبور از محدودیت ها</w:t>
      </w:r>
      <w:r>
        <w:rPr>
          <w:rtl w:val="true"/>
        </w:rPr>
        <w:t>:</w:t>
      </w:r>
      <w:bookmarkEnd w:id="7674"/>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ها به گونه ای طراحی شده اند که محدودیت ها یا تدابیر ایمنی که در مدل برای جلوگیری از تولید محتوای مضر یا نامناسب وجود دارد را دور بزنند</w:t>
      </w:r>
      <w:r>
        <w:rPr>
          <w:rFonts w:eastAsia="IRNazanin" w:cs="IRNazanin"/>
          <w:color w:val="111111"/>
          <w:sz w:val="28"/>
          <w:szCs w:val="28"/>
          <w:rtl w:val="true"/>
          <w:lang w:bidi="fa-IR"/>
        </w:rPr>
        <w:t xml:space="preserve">. </w:t>
      </w:r>
      <w:bookmarkStart w:id="7675" w:name="pg19124_193412"/>
    </w:p>
    <w:p>
      <w:pPr>
        <w:pStyle w:val="Heading5"/>
        <w:numPr>
          <w:ilvl w:val="4"/>
          <w:numId w:val="1"/>
        </w:numPr>
        <w:rPr/>
      </w:pPr>
      <w:bookmarkStart w:id="7676" w:name="__RefHeading___Toc15405355_1280447820"/>
      <w:bookmarkStart w:id="7677" w:name="_Toc3620"/>
      <w:bookmarkEnd w:id="7675"/>
      <w:bookmarkEnd w:id="7676"/>
      <w:r>
        <w:rPr>
          <w:rtl w:val="true"/>
        </w:rPr>
        <w:t>محرک های زمینه ای</w:t>
      </w:r>
      <w:r>
        <w:rPr>
          <w:rtl w:val="true"/>
        </w:rPr>
        <w:t>:</w:t>
      </w:r>
      <w:bookmarkEnd w:id="7677"/>
    </w:p>
    <w:p>
      <w:pPr>
        <w:pStyle w:val="BookText"/>
        <w:rPr/>
      </w:pPr>
      <w:r>
        <w:rPr>
          <w:rFonts w:ascii="IRNazanin" w:hAnsi="IRNazanin" w:eastAsia="IRNazanin"/>
          <w:color w:val="111111"/>
          <w:sz w:val="28"/>
          <w:sz w:val="28"/>
          <w:szCs w:val="28"/>
          <w:rtl w:val="true"/>
          <w:lang w:bidi="fa-IR"/>
        </w:rPr>
        <w:t>این تکنیک ممکن است از عبارات یا ساختارهای خاصی استفاده کند که به طور مؤثری پاسخ های مدل را بر اساس داده های آموزشی اش تغییر می دهند</w:t>
      </w:r>
      <w:r>
        <w:rPr>
          <w:rFonts w:eastAsia="IRNazanin" w:cs="IRNazanin"/>
          <w:color w:val="111111"/>
          <w:sz w:val="28"/>
          <w:szCs w:val="28"/>
          <w:rtl w:val="true"/>
          <w:lang w:bidi="fa-IR"/>
        </w:rPr>
        <w:t>.</w:t>
      </w:r>
    </w:p>
    <w:p>
      <w:pPr>
        <w:pStyle w:val="Heading5"/>
        <w:numPr>
          <w:ilvl w:val="4"/>
          <w:numId w:val="1"/>
        </w:numPr>
        <w:rPr/>
      </w:pPr>
      <w:bookmarkStart w:id="7678" w:name="__RefHeading___Toc15405357_1280447820"/>
      <w:bookmarkStart w:id="7679" w:name="_Toc3621"/>
      <w:bookmarkEnd w:id="7678"/>
      <w:r>
        <w:rPr>
          <w:rtl w:val="true"/>
        </w:rPr>
        <w:t>ساختاردهی عمدی نادرست</w:t>
      </w:r>
      <w:r>
        <w:rPr>
          <w:rtl w:val="true"/>
        </w:rPr>
        <w:t>:</w:t>
      </w:r>
      <w:bookmarkEnd w:id="7679"/>
    </w:p>
    <w:p>
      <w:pPr>
        <w:pStyle w:val="BookText"/>
        <w:rPr/>
      </w:pPr>
      <w:r>
        <w:rPr>
          <w:rFonts w:ascii="IRNazanin" w:hAnsi="IRNazanin" w:eastAsia="IRNazanin"/>
          <w:color w:val="111111"/>
          <w:sz w:val="28"/>
          <w:sz w:val="28"/>
          <w:szCs w:val="28"/>
          <w:rtl w:val="true"/>
          <w:lang w:bidi="fa-IR"/>
        </w:rPr>
        <w:t>ورودی ها ممکن است عمدا ًبه صورت نادرست یا به شیوه های غیرمعمول ساختاربندی شوند تا مدل را گیج کنند و نتیجه تزریق مطلوب را به دست آورند</w:t>
      </w:r>
      <w:r>
        <w:rPr>
          <w:rFonts w:eastAsia="IRNazanin" w:cs="IRNazanin"/>
          <w:color w:val="111111"/>
          <w:sz w:val="28"/>
          <w:szCs w:val="28"/>
          <w:rtl w:val="true"/>
          <w:lang w:bidi="fa-IR"/>
        </w:rPr>
        <w:t>.</w:t>
      </w:r>
    </w:p>
    <w:p>
      <w:pPr>
        <w:pStyle w:val="Heading4"/>
        <w:numPr>
          <w:ilvl w:val="3"/>
          <w:numId w:val="1"/>
        </w:numPr>
        <w:rPr/>
      </w:pPr>
      <w:bookmarkStart w:id="7680" w:name="__RefHeading___Toc15405359_1280447820"/>
      <w:bookmarkStart w:id="7681" w:name="_Toc3622"/>
      <w:bookmarkEnd w:id="7680"/>
      <w:r>
        <w:rPr/>
        <w:t>3-13-2</w:t>
      </w:r>
      <w:r>
        <w:rPr>
          <w:rtl w:val="true"/>
        </w:rPr>
        <w:t xml:space="preserve">- </w:t>
      </w:r>
      <w:r>
        <w:rPr>
          <w:rtl w:val="true"/>
        </w:rPr>
        <w:t>دارایی های هدف</w:t>
      </w:r>
      <w:bookmarkEnd w:id="7681"/>
    </w:p>
    <w:p>
      <w:pPr>
        <w:pStyle w:val="Heading5"/>
        <w:numPr>
          <w:ilvl w:val="4"/>
          <w:numId w:val="1"/>
        </w:numPr>
        <w:rPr/>
      </w:pPr>
      <w:bookmarkStart w:id="7682" w:name="__RefHeading___Toc15405361_1280447820"/>
      <w:bookmarkStart w:id="7683" w:name="_Toc3623"/>
      <w:bookmarkEnd w:id="7682"/>
      <w:r>
        <w:rPr>
          <w:rtl w:val="true"/>
        </w:rPr>
        <w:t>اشاره</w:t>
      </w:r>
      <w:bookmarkEnd w:id="7683"/>
    </w:p>
    <w:p>
      <w:pPr>
        <w:pStyle w:val="BookText"/>
        <w:rPr/>
      </w:pPr>
      <w:r>
        <w:rPr>
          <w:rFonts w:ascii="IRNazanin" w:hAnsi="IRNazanin" w:eastAsia="IRNazanin"/>
          <w:color w:val="111111"/>
          <w:sz w:val="28"/>
          <w:sz w:val="28"/>
          <w:szCs w:val="28"/>
          <w:rtl w:val="true"/>
          <w:lang w:bidi="fa-IR"/>
        </w:rPr>
        <w:t>تزریق مستقیم درخواست می تواند به اهداف مختلفی که با مدل های زبانی مرتبط هستند، حمله کند و درک این اهداف برای محافظت در برابر تهدیدات بالقوه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دارایی های کلیدی که ممکن است مورد هدف قرار گیرند، آمده است</w:t>
      </w:r>
      <w:r>
        <w:rPr>
          <w:rFonts w:eastAsia="IRNazanin" w:cs="IRNazanin"/>
          <w:color w:val="111111"/>
          <w:sz w:val="28"/>
          <w:szCs w:val="28"/>
          <w:rtl w:val="true"/>
          <w:lang w:bidi="fa-IR"/>
        </w:rPr>
        <w:t>:</w:t>
      </w:r>
    </w:p>
    <w:p>
      <w:pPr>
        <w:pStyle w:val="Heading5"/>
        <w:numPr>
          <w:ilvl w:val="4"/>
          <w:numId w:val="1"/>
        </w:numPr>
        <w:rPr/>
      </w:pPr>
      <w:bookmarkStart w:id="7684" w:name="__RefHeading___Toc15405363_1280447820"/>
      <w:bookmarkStart w:id="7685" w:name="_Toc3624"/>
      <w:bookmarkEnd w:id="7684"/>
      <w:r>
        <w:rPr>
          <w:rtl w:val="true"/>
        </w:rPr>
        <w:t>اطلاعات حساس</w:t>
      </w:r>
      <w:r>
        <w:rPr>
          <w:rtl w:val="true"/>
        </w:rPr>
        <w:t>:</w:t>
      </w:r>
      <w:bookmarkEnd w:id="7685"/>
    </w:p>
    <w:p>
      <w:pPr>
        <w:pStyle w:val="BookText"/>
        <w:rPr/>
      </w:pPr>
      <w:r>
        <w:rPr>
          <w:rFonts w:ascii="IRNazanin" w:hAnsi="IRNazanin" w:eastAsia="IRNazanin"/>
          <w:color w:val="111111"/>
          <w:sz w:val="28"/>
          <w:sz w:val="28"/>
          <w:szCs w:val="28"/>
          <w:rtl w:val="true"/>
          <w:lang w:bidi="fa-IR"/>
        </w:rPr>
        <w:t>مهاجمان ممکن است تلاش کنند تا اطلاعات حساس یا اختصاصی که مدل به آن دسترسی دارد، مانند داده های آموزشی که شامل اطلاعات محرمانه یا شخصی است، استخراج کنند</w:t>
      </w:r>
      <w:r>
        <w:rPr>
          <w:rFonts w:eastAsia="IRNazanin" w:cs="IRNazanin"/>
          <w:color w:val="111111"/>
          <w:sz w:val="28"/>
          <w:szCs w:val="28"/>
          <w:rtl w:val="true"/>
          <w:lang w:bidi="fa-IR"/>
        </w:rPr>
        <w:t>.</w:t>
      </w:r>
    </w:p>
    <w:p>
      <w:pPr>
        <w:pStyle w:val="Heading5"/>
        <w:numPr>
          <w:ilvl w:val="4"/>
          <w:numId w:val="1"/>
        </w:numPr>
        <w:rPr/>
      </w:pPr>
      <w:bookmarkStart w:id="7686" w:name="__RefHeading___Toc15405365_1280447820"/>
      <w:bookmarkStart w:id="7687" w:name="_Toc3625"/>
      <w:bookmarkEnd w:id="7686"/>
      <w:r>
        <w:rPr>
          <w:rtl w:val="true"/>
        </w:rPr>
        <w:t>یکپارچگی مدل</w:t>
      </w:r>
      <w:r>
        <w:rPr>
          <w:rtl w:val="true"/>
        </w:rPr>
        <w:t>:</w:t>
      </w:r>
      <w:bookmarkEnd w:id="7687"/>
    </w:p>
    <w:p>
      <w:pPr>
        <w:pStyle w:val="BookText"/>
        <w:rPr/>
      </w:pPr>
      <w:r>
        <w:rPr>
          <w:rFonts w:ascii="IRNazanin" w:hAnsi="IRNazanin" w:eastAsia="IRNazanin"/>
          <w:color w:val="111111"/>
          <w:sz w:val="28"/>
          <w:sz w:val="28"/>
          <w:szCs w:val="28"/>
          <w:rtl w:val="true"/>
          <w:lang w:bidi="fa-IR"/>
        </w:rPr>
        <w:t>رفتار و خروجی مدل می تواند تحت تأثیر قرار گیرد یا خراب شود که این امر موجب ایجاد مشکل در یکپارچگی و قابلیت اعتماد پاسخ هایی می شود که تولید می کند</w:t>
      </w:r>
      <w:r>
        <w:rPr>
          <w:rFonts w:eastAsia="IRNazanin" w:cs="IRNazanin"/>
          <w:color w:val="111111"/>
          <w:sz w:val="28"/>
          <w:szCs w:val="28"/>
          <w:rtl w:val="true"/>
          <w:lang w:bidi="fa-IR"/>
        </w:rPr>
        <w:t>.</w:t>
      </w:r>
    </w:p>
    <w:p>
      <w:pPr>
        <w:pStyle w:val="Heading5"/>
        <w:numPr>
          <w:ilvl w:val="4"/>
          <w:numId w:val="1"/>
        </w:numPr>
        <w:rPr/>
      </w:pPr>
      <w:bookmarkStart w:id="7688" w:name="__RefHeading___Toc15405367_1280447820"/>
      <w:bookmarkStart w:id="7689" w:name="_Toc3626"/>
      <w:bookmarkEnd w:id="7688"/>
      <w:r>
        <w:rPr>
          <w:rtl w:val="true"/>
        </w:rPr>
        <w:t>رعایت قوانین و تدابیر ایمنی</w:t>
      </w:r>
      <w:r>
        <w:rPr>
          <w:rtl w:val="true"/>
        </w:rPr>
        <w:t>:</w:t>
      </w:r>
      <w:bookmarkEnd w:id="7689"/>
    </w:p>
    <w:p>
      <w:pPr>
        <w:pStyle w:val="BookText"/>
        <w:rPr/>
      </w:pPr>
      <w:r>
        <w:rPr>
          <w:rFonts w:ascii="IRNazanin" w:hAnsi="IRNazanin" w:eastAsia="IRNazanin"/>
          <w:color w:val="111111"/>
          <w:sz w:val="28"/>
          <w:sz w:val="28"/>
          <w:szCs w:val="28"/>
          <w:rtl w:val="true"/>
          <w:lang w:bidi="fa-IR"/>
        </w:rPr>
        <w:t>دور زدن محدودیت ها و تدابیر ایمنی می تواند منجر به تولید خروجی هایی شود که با دستورالعمل ها و مقررات مغایرت دارد و ممکن است عواقب قانونی یا شهرتی به دنبال داشته باشد</w:t>
      </w:r>
      <w:r>
        <w:rPr>
          <w:rFonts w:eastAsia="IRNazanin" w:cs="IRNazanin"/>
          <w:color w:val="111111"/>
          <w:sz w:val="28"/>
          <w:szCs w:val="28"/>
          <w:rtl w:val="true"/>
          <w:lang w:bidi="fa-IR"/>
        </w:rPr>
        <w:t>.</w:t>
      </w:r>
    </w:p>
    <w:p>
      <w:pPr>
        <w:pStyle w:val="Heading5"/>
        <w:numPr>
          <w:ilvl w:val="4"/>
          <w:numId w:val="1"/>
        </w:numPr>
        <w:rPr/>
      </w:pPr>
      <w:bookmarkStart w:id="7690" w:name="__RefHeading___Toc15405369_1280447820"/>
      <w:bookmarkStart w:id="7691" w:name="_Toc3627"/>
      <w:bookmarkEnd w:id="7690"/>
      <w:r>
        <w:rPr>
          <w:rtl w:val="true"/>
        </w:rPr>
        <w:t>مالکیت معنوی</w:t>
      </w:r>
      <w:r>
        <w:rPr>
          <w:rtl w:val="true"/>
        </w:rPr>
        <w:t>:</w:t>
      </w:r>
      <w:bookmarkEnd w:id="7691"/>
    </w:p>
    <w:p>
      <w:pPr>
        <w:pStyle w:val="BookText"/>
        <w:rPr/>
      </w:pPr>
      <w:r>
        <w:rPr>
          <w:rFonts w:ascii="IRNazanin" w:hAnsi="IRNazanin" w:eastAsia="IRNazanin"/>
          <w:color w:val="111111"/>
          <w:sz w:val="28"/>
          <w:sz w:val="28"/>
          <w:szCs w:val="28"/>
          <w:rtl w:val="true"/>
          <w:lang w:bidi="fa-IR"/>
        </w:rPr>
        <w:t>مهاجمان ممکن است به دنبال کشف جزئیات مربوط به الگوریتم های اختصاصی، روش های پردازش داده یا دیگر مالکیت های معنوی موجود در چارچوب مدل باشند</w:t>
      </w:r>
      <w:r>
        <w:rPr>
          <w:rFonts w:eastAsia="IRNazanin" w:cs="IRNazanin"/>
          <w:color w:val="111111"/>
          <w:sz w:val="28"/>
          <w:szCs w:val="28"/>
          <w:rtl w:val="true"/>
          <w:lang w:bidi="fa-IR"/>
        </w:rPr>
        <w:t>.</w:t>
      </w:r>
    </w:p>
    <w:p>
      <w:pPr>
        <w:pStyle w:val="Heading5"/>
        <w:numPr>
          <w:ilvl w:val="4"/>
          <w:numId w:val="1"/>
        </w:numPr>
        <w:rPr/>
      </w:pPr>
      <w:bookmarkStart w:id="7692" w:name="__RefHeading___Toc15405371_1280447820"/>
      <w:bookmarkStart w:id="7693" w:name="_Toc3628"/>
      <w:bookmarkEnd w:id="7692"/>
      <w:r>
        <w:rPr>
          <w:rtl w:val="true"/>
        </w:rPr>
        <w:t>امنیت عملیاتی</w:t>
      </w:r>
      <w:r>
        <w:rPr>
          <w:rtl w:val="true"/>
        </w:rPr>
        <w:t>:</w:t>
      </w:r>
      <w:bookmarkEnd w:id="7693"/>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مهاجمان ممکن است از تزریق درخواست ها برای به دست آوردن اطلاعاتی در مورد جنبه های عملیاتی یک سامانه بهره برداری کنند که ممکن است آسیب پذیری ها را نمایان کند</w:t>
      </w:r>
      <w:r>
        <w:rPr>
          <w:rFonts w:eastAsia="IRNazanin" w:cs="IRNazanin"/>
          <w:color w:val="111111"/>
          <w:sz w:val="28"/>
          <w:szCs w:val="28"/>
          <w:rtl w:val="true"/>
          <w:lang w:bidi="fa-IR"/>
        </w:rPr>
        <w:t xml:space="preserve">. </w:t>
      </w:r>
      <w:bookmarkStart w:id="7694" w:name="pg19124_193413"/>
    </w:p>
    <w:p>
      <w:pPr>
        <w:pStyle w:val="Heading4"/>
        <w:numPr>
          <w:ilvl w:val="3"/>
          <w:numId w:val="1"/>
        </w:numPr>
        <w:rPr/>
      </w:pPr>
      <w:bookmarkStart w:id="7695" w:name="__RefHeading___Toc15405373_1280447820"/>
      <w:bookmarkStart w:id="7696" w:name="_Toc3629"/>
      <w:bookmarkEnd w:id="7694"/>
      <w:bookmarkEnd w:id="7695"/>
      <w:r>
        <w:rPr/>
        <w:t>3-13-3</w:t>
      </w:r>
      <w:r>
        <w:rPr>
          <w:rtl w:val="true"/>
        </w:rPr>
        <w:t xml:space="preserve">- </w:t>
      </w:r>
      <w:r>
        <w:rPr>
          <w:rtl w:val="true"/>
        </w:rPr>
        <w:t>آسیب پذیری ها</w:t>
      </w:r>
      <w:bookmarkEnd w:id="7696"/>
    </w:p>
    <w:p>
      <w:pPr>
        <w:pStyle w:val="Heading5"/>
        <w:numPr>
          <w:ilvl w:val="4"/>
          <w:numId w:val="1"/>
        </w:numPr>
        <w:rPr/>
      </w:pPr>
      <w:bookmarkStart w:id="7697" w:name="__RefHeading___Toc15405375_1280447820"/>
      <w:bookmarkStart w:id="7698" w:name="_Toc3630"/>
      <w:bookmarkEnd w:id="7697"/>
      <w:r>
        <w:rPr>
          <w:rtl w:val="true"/>
        </w:rPr>
        <w:t>اشاره</w:t>
      </w:r>
      <w:bookmarkEnd w:id="7698"/>
    </w:p>
    <w:p>
      <w:pPr>
        <w:pStyle w:val="BookText"/>
        <w:rPr/>
      </w:pPr>
      <w:r>
        <w:rPr>
          <w:rFonts w:ascii="IRNazanin" w:hAnsi="IRNazanin" w:eastAsia="IRNazanin"/>
          <w:color w:val="111111"/>
          <w:sz w:val="28"/>
          <w:sz w:val="28"/>
          <w:szCs w:val="28"/>
          <w:rtl w:val="true"/>
          <w:lang w:bidi="fa-IR"/>
        </w:rPr>
        <w:t>تزریق مستقیم درخواست از برخی آسیب پذیری ها درون مدل های زبانی و محیط های استقرار آن ها بهره برداری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آسیب پذیری ها می تواند به طراحی دفاع های بهتر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آسیب پذیری های کلیدی که در این زمینه وجود دارند، آمده است</w:t>
      </w:r>
      <w:r>
        <w:rPr>
          <w:rFonts w:eastAsia="IRNazanin" w:cs="IRNazanin"/>
          <w:color w:val="111111"/>
          <w:sz w:val="28"/>
          <w:szCs w:val="28"/>
          <w:rtl w:val="true"/>
          <w:lang w:bidi="fa-IR"/>
        </w:rPr>
        <w:t>:</w:t>
      </w:r>
    </w:p>
    <w:p>
      <w:pPr>
        <w:pStyle w:val="Heading5"/>
        <w:numPr>
          <w:ilvl w:val="4"/>
          <w:numId w:val="1"/>
        </w:numPr>
        <w:rPr/>
      </w:pPr>
      <w:bookmarkStart w:id="7699" w:name="__RefHeading___Toc15405377_1280447820"/>
      <w:bookmarkStart w:id="7700" w:name="_Toc3631"/>
      <w:bookmarkEnd w:id="7699"/>
      <w:r>
        <w:rPr>
          <w:rtl w:val="true"/>
        </w:rPr>
        <w:t>ضعف های مدیریت ورودی</w:t>
      </w:r>
      <w:r>
        <w:rPr>
          <w:rtl w:val="true"/>
        </w:rPr>
        <w:t>:</w:t>
      </w:r>
      <w:bookmarkEnd w:id="7700"/>
    </w:p>
    <w:p>
      <w:pPr>
        <w:pStyle w:val="BookText"/>
        <w:rPr/>
      </w:pPr>
      <w:r>
        <w:rPr>
          <w:rFonts w:ascii="IRNazanin" w:hAnsi="IRNazanin" w:eastAsia="IRNazanin"/>
          <w:color w:val="111111"/>
          <w:sz w:val="28"/>
          <w:sz w:val="28"/>
          <w:szCs w:val="28"/>
          <w:rtl w:val="true"/>
          <w:lang w:bidi="fa-IR"/>
        </w:rPr>
        <w:t>مدل هایی که ورودی های درخواست را به طور مناسب پاکسازی یا اعتبارسنجی نمی کنند، به تزریق بیشتری آسیب پذیر هستند، چراکه ممکن است ورودی های مضر یا دستکاری شده را بدون بررسی پردازش کنند</w:t>
      </w:r>
      <w:r>
        <w:rPr>
          <w:rFonts w:eastAsia="IRNazanin" w:cs="IRNazanin"/>
          <w:color w:val="111111"/>
          <w:sz w:val="28"/>
          <w:szCs w:val="28"/>
          <w:rtl w:val="true"/>
          <w:lang w:bidi="fa-IR"/>
        </w:rPr>
        <w:t>.</w:t>
      </w:r>
    </w:p>
    <w:p>
      <w:pPr>
        <w:pStyle w:val="Heading5"/>
        <w:numPr>
          <w:ilvl w:val="4"/>
          <w:numId w:val="1"/>
        </w:numPr>
        <w:rPr/>
      </w:pPr>
      <w:bookmarkStart w:id="7701" w:name="__RefHeading___Toc15405379_1280447820"/>
      <w:bookmarkStart w:id="7702" w:name="_Toc3632"/>
      <w:bookmarkEnd w:id="7701"/>
      <w:r>
        <w:rPr>
          <w:rtl w:val="true"/>
        </w:rPr>
        <w:t>عدم آگاهی از زمینه</w:t>
      </w:r>
      <w:r>
        <w:rPr>
          <w:rtl w:val="true"/>
        </w:rPr>
        <w:t>:</w:t>
      </w:r>
      <w:bookmarkEnd w:id="7702"/>
    </w:p>
    <w:p>
      <w:pPr>
        <w:pStyle w:val="BookText"/>
        <w:rPr/>
      </w:pPr>
      <w:r>
        <w:rPr>
          <w:rFonts w:ascii="IRNazanin" w:hAnsi="IRNazanin" w:eastAsia="IRNazanin"/>
          <w:color w:val="111111"/>
          <w:sz w:val="28"/>
          <w:sz w:val="28"/>
          <w:szCs w:val="28"/>
          <w:rtl w:val="true"/>
          <w:lang w:bidi="fa-IR"/>
        </w:rPr>
        <w:t>مدل هایی که توانایی نگهداری مؤثر زمینه یا تشخیص بین دستورالعمل های مورد اعتماد و فرمان های تزریقی را ندارند، به راحتی فریب می خورند</w:t>
      </w:r>
      <w:r>
        <w:rPr>
          <w:rFonts w:eastAsia="IRNazanin" w:cs="IRNazanin"/>
          <w:color w:val="111111"/>
          <w:sz w:val="28"/>
          <w:szCs w:val="28"/>
          <w:rtl w:val="true"/>
          <w:lang w:bidi="fa-IR"/>
        </w:rPr>
        <w:t>.</w:t>
      </w:r>
    </w:p>
    <w:p>
      <w:pPr>
        <w:pStyle w:val="Heading5"/>
        <w:numPr>
          <w:ilvl w:val="4"/>
          <w:numId w:val="1"/>
        </w:numPr>
        <w:rPr/>
      </w:pPr>
      <w:bookmarkStart w:id="7703" w:name="__RefHeading___Toc15405381_1280447820"/>
      <w:bookmarkStart w:id="7704" w:name="_Toc3633"/>
      <w:bookmarkEnd w:id="7703"/>
      <w:r>
        <w:rPr>
          <w:rtl w:val="true"/>
        </w:rPr>
        <w:t>اتکای بیش از حد به داده های ورودی</w:t>
      </w:r>
      <w:r>
        <w:rPr>
          <w:rtl w:val="true"/>
        </w:rPr>
        <w:t>:</w:t>
      </w:r>
      <w:bookmarkEnd w:id="7704"/>
    </w:p>
    <w:p>
      <w:pPr>
        <w:pStyle w:val="BookText"/>
        <w:rPr/>
      </w:pPr>
      <w:r>
        <w:rPr>
          <w:rFonts w:ascii="IRNazanin" w:hAnsi="IRNazanin" w:eastAsia="IRNazanin"/>
          <w:color w:val="111111"/>
          <w:sz w:val="28"/>
          <w:sz w:val="28"/>
          <w:szCs w:val="28"/>
          <w:rtl w:val="true"/>
          <w:lang w:bidi="fa-IR"/>
        </w:rPr>
        <w:t>اگر یک مدل به شدت به آخرین ورودی برای تولید خروجی خود وابسته باشد، به تزریق درخواست هایی که می تواند تنظیمات یا دستورالعمل های قبلی را نادیده بگیرد، آسیب پذیرتر می شود</w:t>
      </w:r>
      <w:r>
        <w:rPr>
          <w:rFonts w:eastAsia="IRNazanin" w:cs="IRNazanin"/>
          <w:color w:val="111111"/>
          <w:sz w:val="28"/>
          <w:szCs w:val="28"/>
          <w:rtl w:val="true"/>
          <w:lang w:bidi="fa-IR"/>
        </w:rPr>
        <w:t>.</w:t>
      </w:r>
    </w:p>
    <w:p>
      <w:pPr>
        <w:pStyle w:val="Heading5"/>
        <w:numPr>
          <w:ilvl w:val="4"/>
          <w:numId w:val="1"/>
        </w:numPr>
        <w:rPr/>
      </w:pPr>
      <w:bookmarkStart w:id="7705" w:name="__RefHeading___Toc15405383_1280447820"/>
      <w:bookmarkStart w:id="7706" w:name="_Toc3634"/>
      <w:bookmarkEnd w:id="7705"/>
      <w:r>
        <w:rPr>
          <w:rtl w:val="true"/>
        </w:rPr>
        <w:t>عدم وجود استانداردهای ایمنی قوی</w:t>
      </w:r>
      <w:r>
        <w:rPr>
          <w:rtl w:val="true"/>
        </w:rPr>
        <w:t>:</w:t>
      </w:r>
      <w:bookmarkEnd w:id="7706"/>
    </w:p>
    <w:p>
      <w:pPr>
        <w:pStyle w:val="BookText"/>
        <w:rPr/>
      </w:pPr>
      <w:r>
        <w:rPr>
          <w:rFonts w:ascii="IRNazanin" w:hAnsi="IRNazanin" w:eastAsia="IRNazanin"/>
          <w:color w:val="111111"/>
          <w:sz w:val="28"/>
          <w:sz w:val="28"/>
          <w:szCs w:val="28"/>
          <w:rtl w:val="true"/>
          <w:lang w:bidi="fa-IR"/>
        </w:rPr>
        <w:t>نبود تدابیر اخلاقی و ایمنی قوی در درون مدل برای جلوگیری از تولید محتوای مضر، نامناسب یا غیرمترقبه به آسیب پذیری آن کمک می کند</w:t>
      </w:r>
      <w:r>
        <w:rPr>
          <w:rFonts w:eastAsia="IRNazanin" w:cs="IRNazanin"/>
          <w:color w:val="111111"/>
          <w:sz w:val="28"/>
          <w:szCs w:val="28"/>
          <w:rtl w:val="true"/>
          <w:lang w:bidi="fa-IR"/>
        </w:rPr>
        <w:t>.</w:t>
      </w:r>
    </w:p>
    <w:p>
      <w:pPr>
        <w:pStyle w:val="Heading5"/>
        <w:numPr>
          <w:ilvl w:val="4"/>
          <w:numId w:val="1"/>
        </w:numPr>
        <w:rPr/>
      </w:pPr>
      <w:bookmarkStart w:id="7707" w:name="__RefHeading___Toc15405385_1280447820"/>
      <w:bookmarkStart w:id="7708" w:name="_Toc3635"/>
      <w:bookmarkEnd w:id="7707"/>
      <w:r>
        <w:rPr>
          <w:rtl w:val="true"/>
        </w:rPr>
        <w:t>ابهام در پردازش زبان</w:t>
      </w:r>
      <w:r>
        <w:rPr>
          <w:rtl w:val="true"/>
        </w:rPr>
        <w:t>:</w:t>
      </w:r>
      <w:bookmarkEnd w:id="7708"/>
    </w:p>
    <w:p>
      <w:pPr>
        <w:pStyle w:val="BookText"/>
        <w:rPr/>
      </w:pPr>
      <w:r>
        <w:rPr>
          <w:rFonts w:ascii="IRNazanin" w:hAnsi="IRNazanin" w:eastAsia="IRNazanin"/>
          <w:color w:val="111111"/>
          <w:sz w:val="28"/>
          <w:sz w:val="28"/>
          <w:szCs w:val="28"/>
          <w:rtl w:val="true"/>
          <w:lang w:bidi="fa-IR"/>
        </w:rPr>
        <w:t>مدل های زبانی ممکن است ورودی های مبهم یا به خوبی ساختاربندی شده را به عنوان دستورالعمل های مشروع تفسیر کنند، که این امر به حملات از طریق عبارات خلاقانه یا نحو مبهم کمک می کند</w:t>
      </w:r>
      <w:r>
        <w:rPr>
          <w:rFonts w:eastAsia="IRNazanin" w:cs="IRNazanin"/>
          <w:color w:val="111111"/>
          <w:sz w:val="28"/>
          <w:szCs w:val="28"/>
          <w:rtl w:val="true"/>
          <w:lang w:bidi="fa-IR"/>
        </w:rPr>
        <w:t>.</w:t>
      </w:r>
    </w:p>
    <w:p>
      <w:pPr>
        <w:pStyle w:val="Heading5"/>
        <w:numPr>
          <w:ilvl w:val="4"/>
          <w:numId w:val="1"/>
        </w:numPr>
        <w:rPr/>
      </w:pPr>
      <w:bookmarkStart w:id="7709" w:name="__RefHeading___Toc15405387_1280447820"/>
      <w:bookmarkStart w:id="7710" w:name="_Toc3636"/>
      <w:bookmarkEnd w:id="7709"/>
      <w:r>
        <w:rPr>
          <w:rtl w:val="true"/>
        </w:rPr>
        <w:t>تحریک کننده های پنهان یا غیرمترقبه</w:t>
      </w:r>
      <w:r>
        <w:rPr>
          <w:rtl w:val="true"/>
        </w:rPr>
        <w:t>:</w:t>
      </w:r>
      <w:bookmarkEnd w:id="7710"/>
    </w:p>
    <w:p>
      <w:pPr>
        <w:pStyle w:val="BookText"/>
        <w:rPr/>
      </w:pPr>
      <w:r>
        <w:rPr>
          <w:rFonts w:ascii="IRNazanin" w:hAnsi="IRNazanin" w:eastAsia="IRNazanin"/>
          <w:color w:val="111111"/>
          <w:sz w:val="28"/>
          <w:sz w:val="28"/>
          <w:szCs w:val="28"/>
          <w:rtl w:val="true"/>
          <w:lang w:bidi="fa-IR"/>
        </w:rPr>
        <w:t>مدل ها ممکن است دارای محرک های غیر مستند یا پیش بینی نشده در سازوکارهای پردازش داده های خود باشند که می توانند از طریق تزریق درخواست به کار گرفته شوند</w:t>
      </w:r>
      <w:r>
        <w:rPr>
          <w:rFonts w:eastAsia="IRNazanin" w:cs="IRNazanin"/>
          <w:color w:val="111111"/>
          <w:sz w:val="28"/>
          <w:szCs w:val="28"/>
          <w:rtl w:val="true"/>
          <w:lang w:bidi="fa-IR"/>
        </w:rPr>
        <w:t>.</w:t>
      </w:r>
    </w:p>
    <w:p>
      <w:pPr>
        <w:pStyle w:val="Heading5"/>
        <w:numPr>
          <w:ilvl w:val="4"/>
          <w:numId w:val="1"/>
        </w:numPr>
        <w:rPr/>
      </w:pPr>
      <w:bookmarkStart w:id="7711" w:name="__RefHeading___Toc15405389_1280447820"/>
      <w:bookmarkStart w:id="7712" w:name="_Toc3637"/>
      <w:bookmarkEnd w:id="7711"/>
      <w:r>
        <w:rPr>
          <w:rtl w:val="true"/>
        </w:rPr>
        <w:t>استفاده از حلقه های بازخورد</w:t>
      </w:r>
      <w:r>
        <w:rPr>
          <w:rtl w:val="true"/>
        </w:rPr>
        <w:t>:</w:t>
      </w:r>
      <w:bookmarkEnd w:id="7712"/>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محیط های تعاملی، یک مهاجم ممکن است بر اساس پاسخ های مدل، درخواست های خود را به طور تدریجی بهبود بخشد تا نتایج تزریق مؤثرتری به دست آورد</w:t>
      </w:r>
      <w:r>
        <w:rPr>
          <w:rFonts w:eastAsia="IRNazanin" w:cs="IRNazanin"/>
          <w:color w:val="111111"/>
          <w:sz w:val="28"/>
          <w:szCs w:val="28"/>
          <w:rtl w:val="true"/>
          <w:lang w:bidi="fa-IR"/>
        </w:rPr>
        <w:t xml:space="preserve">. </w:t>
      </w:r>
      <w:bookmarkStart w:id="7713" w:name="pg19124_193414"/>
    </w:p>
    <w:p>
      <w:pPr>
        <w:pStyle w:val="Heading4"/>
        <w:numPr>
          <w:ilvl w:val="3"/>
          <w:numId w:val="1"/>
        </w:numPr>
        <w:rPr/>
      </w:pPr>
      <w:bookmarkStart w:id="7714" w:name="__RefHeading___Toc15405391_1280447820"/>
      <w:bookmarkStart w:id="7715" w:name="_Toc3638"/>
      <w:bookmarkEnd w:id="7713"/>
      <w:bookmarkEnd w:id="7714"/>
      <w:r>
        <w:rPr/>
        <w:t>3-13-4</w:t>
      </w:r>
      <w:r>
        <w:rPr>
          <w:rtl w:val="true"/>
        </w:rPr>
        <w:t xml:space="preserve">- </w:t>
      </w:r>
      <w:r>
        <w:rPr>
          <w:rtl w:val="true"/>
        </w:rPr>
        <w:t>سناریو تهدید</w:t>
      </w:r>
      <w:bookmarkEnd w:id="7715"/>
    </w:p>
    <w:p>
      <w:pPr>
        <w:pStyle w:val="Heading5"/>
        <w:numPr>
          <w:ilvl w:val="4"/>
          <w:numId w:val="1"/>
        </w:numPr>
        <w:rPr/>
      </w:pPr>
      <w:bookmarkStart w:id="7716" w:name="__RefHeading___Toc15405393_1280447820"/>
      <w:bookmarkStart w:id="7717" w:name="_Toc3639"/>
      <w:bookmarkEnd w:id="7716"/>
      <w:r>
        <w:rPr>
          <w:rtl w:val="true"/>
        </w:rPr>
        <w:t>اشاره</w:t>
      </w:r>
      <w:bookmarkEnd w:id="7717"/>
    </w:p>
    <w:p>
      <w:pPr>
        <w:pStyle w:val="BookText"/>
        <w:rPr/>
      </w:pPr>
      <w:r>
        <w:rPr>
          <w:rFonts w:ascii="IRNazanin" w:hAnsi="IRNazanin" w:eastAsia="IRNazanin"/>
          <w:color w:val="111111"/>
          <w:sz w:val="28"/>
          <w:sz w:val="28"/>
          <w:szCs w:val="28"/>
          <w:rtl w:val="true"/>
          <w:lang w:bidi="fa-IR"/>
        </w:rPr>
        <w:t>یک مهاجم به یک دستیار مجازی یا چت بات مبتنی بر هوش مصنوعی مولد که برای ارائه توصیه های شخصی و یا کاری استفاده می شود،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دستیار مجازی را به گونه ای دستکاری کند که اطلاعات حساس را افشا کند یا اقداماتی غیرمجاز را انجام دهد، مانند تغییر تنظیمات حساب یا دسترسی به داده های محدودشده</w:t>
      </w:r>
      <w:r>
        <w:rPr>
          <w:rFonts w:eastAsia="IRNazanin" w:cs="IRNazanin"/>
          <w:color w:val="111111"/>
          <w:sz w:val="28"/>
          <w:szCs w:val="28"/>
          <w:rtl w:val="true"/>
          <w:lang w:bidi="fa-IR"/>
        </w:rPr>
        <w:t>.</w:t>
      </w:r>
    </w:p>
    <w:p>
      <w:pPr>
        <w:pStyle w:val="Heading5"/>
        <w:numPr>
          <w:ilvl w:val="4"/>
          <w:numId w:val="1"/>
        </w:numPr>
        <w:rPr/>
      </w:pPr>
      <w:bookmarkStart w:id="7718" w:name="__RefHeading___Toc15405395_1280447820"/>
      <w:bookmarkStart w:id="7719" w:name="_Toc3640"/>
      <w:bookmarkEnd w:id="7718"/>
      <w:r>
        <w:rPr>
          <w:rtl w:val="true"/>
        </w:rPr>
        <w:t>جاسوسی</w:t>
      </w:r>
      <w:r>
        <w:rPr>
          <w:rtl w:val="true"/>
        </w:rPr>
        <w:t>:</w:t>
      </w:r>
      <w:bookmarkEnd w:id="7719"/>
    </w:p>
    <w:p>
      <w:pPr>
        <w:pStyle w:val="BookText"/>
        <w:rPr/>
      </w:pPr>
      <w:r>
        <w:rPr>
          <w:rFonts w:ascii="IRNazanin" w:hAnsi="IRNazanin" w:eastAsia="IRNazanin"/>
          <w:color w:val="111111"/>
          <w:sz w:val="28"/>
          <w:sz w:val="28"/>
          <w:szCs w:val="28"/>
          <w:rtl w:val="true"/>
          <w:lang w:bidi="fa-IR"/>
        </w:rPr>
        <w:t>مهاجم تعاملات و درخواست های مرسوم چت بات را مطالعه می کند تا بفهمد چگونه ورودی ها را پردازش می کند و به سؤالات کاربران پاسخ می دهد</w:t>
      </w:r>
      <w:r>
        <w:rPr>
          <w:rFonts w:eastAsia="IRNazanin" w:cs="IRNazanin"/>
          <w:color w:val="111111"/>
          <w:sz w:val="28"/>
          <w:szCs w:val="28"/>
          <w:rtl w:val="true"/>
          <w:lang w:bidi="fa-IR"/>
        </w:rPr>
        <w:t>.</w:t>
      </w:r>
    </w:p>
    <w:p>
      <w:pPr>
        <w:pStyle w:val="Heading5"/>
        <w:numPr>
          <w:ilvl w:val="4"/>
          <w:numId w:val="1"/>
        </w:numPr>
        <w:rPr/>
      </w:pPr>
      <w:bookmarkStart w:id="7720" w:name="__RefHeading___Toc15405397_1280447820"/>
      <w:bookmarkStart w:id="7721" w:name="_Toc3641"/>
      <w:bookmarkEnd w:id="7720"/>
      <w:r>
        <w:rPr>
          <w:rtl w:val="true"/>
        </w:rPr>
        <w:t>طراحی درخواست های مخرب</w:t>
      </w:r>
      <w:r>
        <w:rPr>
          <w:rtl w:val="true"/>
        </w:rPr>
        <w:t>:</w:t>
      </w:r>
      <w:bookmarkEnd w:id="7721"/>
    </w:p>
    <w:p>
      <w:pPr>
        <w:pStyle w:val="BookText"/>
        <w:rPr/>
      </w:pPr>
      <w:r>
        <w:rPr>
          <w:rFonts w:ascii="IRNazanin" w:hAnsi="IRNazanin" w:eastAsia="IRNazanin"/>
          <w:color w:val="111111"/>
          <w:sz w:val="28"/>
          <w:sz w:val="28"/>
          <w:szCs w:val="28"/>
          <w:rtl w:val="true"/>
          <w:lang w:bidi="fa-IR"/>
        </w:rPr>
        <w:t>مهاجم درخواست هایی طراحی می کند که به منظور گیج کردن زمینه هوش مصنوعی یا شبیه سازی یک دستور مدیریتی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است شامل جاسازی دستورات پنهان در سؤالات ظاهرا ًبی ضرر باشد</w:t>
      </w:r>
      <w:r>
        <w:rPr>
          <w:rFonts w:eastAsia="IRNazanin" w:cs="IRNazanin"/>
          <w:color w:val="111111"/>
          <w:sz w:val="28"/>
          <w:szCs w:val="28"/>
          <w:rtl w:val="true"/>
          <w:lang w:bidi="fa-IR"/>
        </w:rPr>
        <w:t>.</w:t>
      </w:r>
    </w:p>
    <w:p>
      <w:pPr>
        <w:pStyle w:val="Heading5"/>
        <w:numPr>
          <w:ilvl w:val="4"/>
          <w:numId w:val="1"/>
        </w:numPr>
        <w:rPr/>
      </w:pPr>
      <w:bookmarkStart w:id="7722" w:name="__RefHeading___Toc15405399_1280447820"/>
      <w:bookmarkStart w:id="7723" w:name="_Toc3642"/>
      <w:bookmarkEnd w:id="7722"/>
      <w:r>
        <w:rPr>
          <w:rtl w:val="true"/>
        </w:rPr>
        <w:t>تلاش برای تزریق</w:t>
      </w:r>
      <w:r>
        <w:rPr>
          <w:rtl w:val="true"/>
        </w:rPr>
        <w:t>:</w:t>
      </w:r>
      <w:bookmarkEnd w:id="7723"/>
    </w:p>
    <w:p>
      <w:pPr>
        <w:pStyle w:val="BookText"/>
        <w:rPr/>
      </w:pPr>
      <w:r>
        <w:rPr>
          <w:rFonts w:ascii="IRNazanin" w:hAnsi="IRNazanin" w:eastAsia="IRNazanin"/>
          <w:color w:val="111111"/>
          <w:sz w:val="28"/>
          <w:sz w:val="28"/>
          <w:szCs w:val="28"/>
          <w:rtl w:val="true"/>
          <w:lang w:bidi="fa-IR"/>
        </w:rPr>
        <w:t>با استفاده از آزمایش و خطا، مهاجم درخواست های طراحی شده را به چت بات وارد می کند و رویکرد خود را بر اساس پاسخ های آن اصلاح می کند تا به تدریج به نتیجه دلخواه برسد</w:t>
      </w:r>
      <w:r>
        <w:rPr>
          <w:rFonts w:eastAsia="IRNazanin" w:cs="IRNazanin"/>
          <w:color w:val="111111"/>
          <w:sz w:val="28"/>
          <w:szCs w:val="28"/>
          <w:rtl w:val="true"/>
          <w:lang w:bidi="fa-IR"/>
        </w:rPr>
        <w:t>.</w:t>
      </w:r>
    </w:p>
    <w:p>
      <w:pPr>
        <w:pStyle w:val="Heading5"/>
        <w:numPr>
          <w:ilvl w:val="4"/>
          <w:numId w:val="1"/>
        </w:numPr>
        <w:rPr/>
      </w:pPr>
      <w:bookmarkStart w:id="7724" w:name="__RefHeading___Toc15405401_1280447820"/>
      <w:bookmarkStart w:id="7725" w:name="_Toc3643"/>
      <w:bookmarkEnd w:id="7724"/>
      <w:r>
        <w:rPr>
          <w:rtl w:val="true"/>
        </w:rPr>
        <w:t>استفاده</w:t>
      </w:r>
      <w:r>
        <w:rPr>
          <w:rtl w:val="true"/>
        </w:rPr>
        <w:t>:</w:t>
      </w:r>
      <w:bookmarkEnd w:id="7725"/>
    </w:p>
    <w:p>
      <w:pPr>
        <w:pStyle w:val="BookText"/>
        <w:rPr/>
      </w:pPr>
      <w:r>
        <w:rPr>
          <w:rFonts w:ascii="IRNazanin" w:hAnsi="IRNazanin" w:eastAsia="IRNazanin"/>
          <w:color w:val="111111"/>
          <w:sz w:val="28"/>
          <w:sz w:val="28"/>
          <w:szCs w:val="28"/>
          <w:rtl w:val="true"/>
          <w:lang w:bidi="fa-IR"/>
        </w:rPr>
        <w:t xml:space="preserve">پس از موفقیت در دستکاری چت بات، مهاجم اطلاعات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داده های کاربری یا اطلاعات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استخراج می کند یا دستورات غیرمجاز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بازنشانی رمزهای عبور یا تغییر مجوزهای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 کند</w:t>
      </w:r>
      <w:r>
        <w:rPr>
          <w:rFonts w:eastAsia="IRNazanin" w:cs="IRNazanin"/>
          <w:color w:val="111111"/>
          <w:sz w:val="28"/>
          <w:szCs w:val="28"/>
          <w:rtl w:val="true"/>
          <w:lang w:bidi="fa-IR"/>
        </w:rPr>
        <w:t>.</w:t>
      </w:r>
    </w:p>
    <w:p>
      <w:pPr>
        <w:pStyle w:val="Heading4"/>
        <w:numPr>
          <w:ilvl w:val="3"/>
          <w:numId w:val="1"/>
        </w:numPr>
        <w:rPr/>
      </w:pPr>
      <w:bookmarkStart w:id="7726" w:name="__RefHeading___Toc15405403_1280447820"/>
      <w:bookmarkStart w:id="7727" w:name="_Toc3644"/>
      <w:bookmarkEnd w:id="7726"/>
      <w:r>
        <w:rPr/>
        <w:t>3-13-5</w:t>
      </w:r>
      <w:r>
        <w:rPr>
          <w:rtl w:val="true"/>
        </w:rPr>
        <w:t xml:space="preserve">- </w:t>
      </w:r>
      <w:r>
        <w:rPr>
          <w:rtl w:val="true"/>
        </w:rPr>
        <w:t>نشانه های احتمال نفوذ</w:t>
      </w:r>
      <w:bookmarkEnd w:id="7727"/>
    </w:p>
    <w:p>
      <w:pPr>
        <w:pStyle w:val="Heading5"/>
        <w:numPr>
          <w:ilvl w:val="4"/>
          <w:numId w:val="1"/>
        </w:numPr>
        <w:rPr/>
      </w:pPr>
      <w:bookmarkStart w:id="7728" w:name="__RefHeading___Toc15405405_1280447820"/>
      <w:bookmarkStart w:id="7729" w:name="_Toc3645"/>
      <w:bookmarkEnd w:id="7728"/>
      <w:r>
        <w:rPr>
          <w:rtl w:val="true"/>
        </w:rPr>
        <w:t>اشاره</w:t>
      </w:r>
      <w:bookmarkEnd w:id="7729"/>
    </w:p>
    <w:p>
      <w:pPr>
        <w:pStyle w:val="BookText"/>
        <w:rPr/>
      </w:pPr>
      <w:r>
        <w:rPr>
          <w:rFonts w:ascii="IRNazanin" w:hAnsi="IRNazanin" w:eastAsia="IRNazanin"/>
          <w:color w:val="111111"/>
          <w:sz w:val="28"/>
          <w:sz w:val="28"/>
          <w:szCs w:val="28"/>
          <w:rtl w:val="true"/>
          <w:lang w:bidi="fa-IR"/>
        </w:rPr>
        <w:t>نشانه های احتمال نفوذ برای تزریق مستقیم درخواست می توانند به شناسایی زمانی که یک مدل زبانی یا سامانه هوش مصنوعی به طرز بالقوه ای دستکاری شده است،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شاخص های کلیدی که باید به آنها توجه داشت، آورده شده است</w:t>
      </w:r>
      <w:r>
        <w:rPr>
          <w:rFonts w:eastAsia="IRNazanin" w:cs="IRNazanin"/>
          <w:color w:val="111111"/>
          <w:sz w:val="28"/>
          <w:szCs w:val="28"/>
          <w:rtl w:val="true"/>
          <w:lang w:bidi="fa-IR"/>
        </w:rPr>
        <w:t>:</w:t>
      </w:r>
    </w:p>
    <w:p>
      <w:pPr>
        <w:pStyle w:val="Heading5"/>
        <w:numPr>
          <w:ilvl w:val="4"/>
          <w:numId w:val="1"/>
        </w:numPr>
        <w:rPr/>
      </w:pPr>
      <w:bookmarkStart w:id="7730" w:name="__RefHeading___Toc15405407_1280447820"/>
      <w:bookmarkStart w:id="7731" w:name="_Toc3646"/>
      <w:bookmarkEnd w:id="7730"/>
      <w:r>
        <w:rPr>
          <w:rtl w:val="true"/>
        </w:rPr>
        <w:t>خروجی های غیرعادی مدل</w:t>
      </w:r>
      <w:r>
        <w:rPr>
          <w:rtl w:val="true"/>
        </w:rPr>
        <w:t>:</w:t>
      </w:r>
      <w:bookmarkEnd w:id="7731"/>
    </w:p>
    <w:p>
      <w:pPr>
        <w:pStyle w:val="BookText"/>
        <w:rPr/>
      </w:pPr>
      <w:r>
        <w:rPr>
          <w:rFonts w:ascii="IRNazanin" w:hAnsi="IRNazanin" w:eastAsia="IRNazanin"/>
          <w:color w:val="111111"/>
          <w:sz w:val="28"/>
          <w:sz w:val="28"/>
          <w:szCs w:val="28"/>
          <w:rtl w:val="true"/>
          <w:lang w:bidi="fa-IR"/>
        </w:rPr>
        <w:t>سامانه پاسخ هایی غیرمنتظره، نامناسب یا بی ربط به زمینه تولید می کند که از رفتار معمول آن انحراف دارد</w:t>
      </w:r>
      <w:r>
        <w:rPr>
          <w:rFonts w:eastAsia="IRNazanin" w:cs="IRNazanin"/>
          <w:color w:val="111111"/>
          <w:sz w:val="28"/>
          <w:szCs w:val="28"/>
          <w:rtl w:val="true"/>
          <w:lang w:bidi="fa-IR"/>
        </w:rPr>
        <w:t>.</w:t>
      </w:r>
    </w:p>
    <w:p>
      <w:pPr>
        <w:pStyle w:val="Heading5"/>
        <w:numPr>
          <w:ilvl w:val="4"/>
          <w:numId w:val="1"/>
        </w:numPr>
        <w:rPr/>
      </w:pPr>
      <w:bookmarkStart w:id="7732" w:name="__RefHeading___Toc15405409_1280447820"/>
      <w:bookmarkStart w:id="7733" w:name="_Toc3647"/>
      <w:bookmarkEnd w:id="7732"/>
      <w:r>
        <w:rPr>
          <w:rtl w:val="true"/>
        </w:rPr>
        <w:t>تنظیم مجدد مکرر زمینه</w:t>
      </w:r>
      <w:r>
        <w:rPr>
          <w:rtl w:val="true"/>
        </w:rPr>
        <w:t>:</w:t>
      </w:r>
      <w:bookmarkEnd w:id="7733"/>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وقوع های مکرر که در آن مدل به نظر می رسد که زمینه مکالمه قبلی را فراموش یا نادیده </w:t>
      </w:r>
      <w:bookmarkStart w:id="7734" w:name="pg19124_193415"/>
    </w:p>
    <w:p>
      <w:pPr>
        <w:pStyle w:val="BookText"/>
        <w:rPr/>
      </w:pPr>
      <w:bookmarkEnd w:id="7734"/>
      <w:r>
        <w:rPr>
          <w:rFonts w:ascii="IRNazanin" w:hAnsi="IRNazanin" w:eastAsia="IRNazanin"/>
          <w:color w:val="111111"/>
          <w:sz w:val="28"/>
          <w:sz w:val="28"/>
          <w:szCs w:val="28"/>
          <w:rtl w:val="true"/>
          <w:lang w:bidi="fa-IR"/>
        </w:rPr>
        <w:t>می گیرد، که ممکن است نشانه ای از تلاش تزریق باشد</w:t>
      </w:r>
      <w:r>
        <w:rPr>
          <w:rFonts w:eastAsia="IRNazanin" w:cs="IRNazanin"/>
          <w:color w:val="111111"/>
          <w:sz w:val="28"/>
          <w:szCs w:val="28"/>
          <w:rtl w:val="true"/>
          <w:lang w:bidi="fa-IR"/>
        </w:rPr>
        <w:t>.</w:t>
      </w:r>
    </w:p>
    <w:p>
      <w:pPr>
        <w:pStyle w:val="Heading5"/>
        <w:numPr>
          <w:ilvl w:val="4"/>
          <w:numId w:val="1"/>
        </w:numPr>
        <w:rPr/>
      </w:pPr>
      <w:bookmarkStart w:id="7735" w:name="__RefHeading___Toc15405411_1280447820"/>
      <w:bookmarkStart w:id="7736" w:name="_Toc3648"/>
      <w:bookmarkEnd w:id="7735"/>
      <w:r>
        <w:rPr>
          <w:rtl w:val="true"/>
        </w:rPr>
        <w:t>دسترسی غیرمنتظره به داده ها</w:t>
      </w:r>
      <w:r>
        <w:rPr>
          <w:rtl w:val="true"/>
        </w:rPr>
        <w:t>:</w:t>
      </w:r>
      <w:bookmarkEnd w:id="7736"/>
    </w:p>
    <w:p>
      <w:pPr>
        <w:pStyle w:val="BookText"/>
        <w:rPr/>
      </w:pPr>
      <w:r>
        <w:rPr>
          <w:rFonts w:ascii="IRNazanin" w:hAnsi="IRNazanin" w:eastAsia="IRNazanin"/>
          <w:color w:val="111111"/>
          <w:sz w:val="28"/>
          <w:sz w:val="28"/>
          <w:szCs w:val="28"/>
          <w:rtl w:val="true"/>
          <w:lang w:bidi="fa-IR"/>
        </w:rPr>
        <w:t>بازیابی و نمایش اطلاعات حساس یا محدود که نباید در زمینه کاربری کنونی قابل دسترسی باشد</w:t>
      </w:r>
      <w:r>
        <w:rPr>
          <w:rFonts w:eastAsia="IRNazanin" w:cs="IRNazanin"/>
          <w:color w:val="111111"/>
          <w:sz w:val="28"/>
          <w:szCs w:val="28"/>
          <w:rtl w:val="true"/>
          <w:lang w:bidi="fa-IR"/>
        </w:rPr>
        <w:t>.</w:t>
      </w:r>
    </w:p>
    <w:p>
      <w:pPr>
        <w:pStyle w:val="Heading5"/>
        <w:numPr>
          <w:ilvl w:val="4"/>
          <w:numId w:val="1"/>
        </w:numPr>
        <w:rPr/>
      </w:pPr>
      <w:bookmarkStart w:id="7737" w:name="__RefHeading___Toc15405413_1280447820"/>
      <w:bookmarkStart w:id="7738" w:name="_Toc3649"/>
      <w:bookmarkEnd w:id="7737"/>
      <w:r>
        <w:rPr>
          <w:rtl w:val="true"/>
        </w:rPr>
        <w:t>الگوهای ورودی نامنظم</w:t>
      </w:r>
      <w:r>
        <w:rPr>
          <w:rtl w:val="true"/>
        </w:rPr>
        <w:t>:</w:t>
      </w:r>
      <w:bookmarkEnd w:id="7738"/>
    </w:p>
    <w:p>
      <w:pPr>
        <w:pStyle w:val="BookText"/>
        <w:rPr/>
      </w:pPr>
      <w:r>
        <w:rPr>
          <w:rFonts w:ascii="IRNazanin" w:hAnsi="IRNazanin" w:eastAsia="IRNazanin"/>
          <w:color w:val="111111"/>
          <w:sz w:val="28"/>
          <w:sz w:val="28"/>
          <w:szCs w:val="28"/>
          <w:rtl w:val="true"/>
          <w:lang w:bidi="fa-IR"/>
        </w:rPr>
        <w:t>الگوهای ورودی غیرعادی یا بدفرم، مانند دستورات جاسازی شده در پرسش ها یا نحو غیرمعمول، که ممکن است نشانه هایی از تلاش های دستکاری باشد</w:t>
      </w:r>
      <w:r>
        <w:rPr>
          <w:rFonts w:eastAsia="IRNazanin" w:cs="IRNazanin"/>
          <w:color w:val="111111"/>
          <w:sz w:val="28"/>
          <w:szCs w:val="28"/>
          <w:rtl w:val="true"/>
          <w:lang w:bidi="fa-IR"/>
        </w:rPr>
        <w:t>.</w:t>
      </w:r>
    </w:p>
    <w:p>
      <w:pPr>
        <w:pStyle w:val="Heading5"/>
        <w:numPr>
          <w:ilvl w:val="4"/>
          <w:numId w:val="1"/>
        </w:numPr>
        <w:rPr/>
      </w:pPr>
      <w:bookmarkStart w:id="7739" w:name="__RefHeading___Toc15405415_1280447820"/>
      <w:bookmarkStart w:id="7740" w:name="_Toc3650"/>
      <w:bookmarkEnd w:id="7739"/>
      <w:r>
        <w:rPr>
          <w:rtl w:val="true"/>
        </w:rPr>
        <w:t>افزایش نرخ خطا</w:t>
      </w:r>
      <w:r>
        <w:rPr>
          <w:rtl w:val="true"/>
        </w:rPr>
        <w:t>:</w:t>
      </w:r>
      <w:bookmarkEnd w:id="7740"/>
    </w:p>
    <w:p>
      <w:pPr>
        <w:pStyle w:val="BookText"/>
        <w:rPr/>
      </w:pPr>
      <w:r>
        <w:rPr>
          <w:rFonts w:ascii="IRNazanin" w:hAnsi="IRNazanin" w:eastAsia="IRNazanin"/>
          <w:color w:val="111111"/>
          <w:sz w:val="28"/>
          <w:sz w:val="28"/>
          <w:szCs w:val="28"/>
          <w:rtl w:val="true"/>
          <w:lang w:bidi="fa-IR"/>
        </w:rPr>
        <w:t>افزایش ناگهانی در خطاها یا تلاش های ناموفق مدل برای پردازش ورودی ها به طور مؤثر، که ممکن است به دلیل تلاش های مکرر تزریق باشد که قابلیت پردازش آن را مختل کرده است</w:t>
      </w:r>
      <w:r>
        <w:rPr>
          <w:rFonts w:eastAsia="IRNazanin" w:cs="IRNazanin"/>
          <w:color w:val="111111"/>
          <w:sz w:val="28"/>
          <w:szCs w:val="28"/>
          <w:rtl w:val="true"/>
          <w:lang w:bidi="fa-IR"/>
        </w:rPr>
        <w:t>.</w:t>
      </w:r>
    </w:p>
    <w:p>
      <w:pPr>
        <w:pStyle w:val="Heading5"/>
        <w:numPr>
          <w:ilvl w:val="4"/>
          <w:numId w:val="1"/>
        </w:numPr>
        <w:rPr/>
      </w:pPr>
      <w:bookmarkStart w:id="7741" w:name="__RefHeading___Toc15405417_1280447820"/>
      <w:bookmarkStart w:id="7742" w:name="_Toc3651"/>
      <w:bookmarkEnd w:id="7741"/>
      <w:r>
        <w:rPr>
          <w:rtl w:val="true"/>
        </w:rPr>
        <w:t>حجم بالای تعاملات</w:t>
      </w:r>
      <w:r>
        <w:rPr>
          <w:rtl w:val="true"/>
        </w:rPr>
        <w:t>:</w:t>
      </w:r>
      <w:bookmarkEnd w:id="7742"/>
    </w:p>
    <w:p>
      <w:pPr>
        <w:pStyle w:val="BookText"/>
        <w:rPr/>
      </w:pPr>
      <w:r>
        <w:rPr>
          <w:rFonts w:ascii="IRNazanin" w:hAnsi="IRNazanin" w:eastAsia="IRNazanin"/>
          <w:color w:val="111111"/>
          <w:sz w:val="28"/>
          <w:sz w:val="28"/>
          <w:szCs w:val="28"/>
          <w:rtl w:val="true"/>
          <w:lang w:bidi="fa-IR"/>
        </w:rPr>
        <w:t>افزایش غیرعادی در تعداد تعاملات یا پرسش ها، به ویژه آنهایی که نیاز به مجوزهای بالای سامانه دارند، می تواند نشانه ای از تلاش های نفوذی یا خودکار باشد</w:t>
      </w:r>
      <w:r>
        <w:rPr>
          <w:rFonts w:eastAsia="IRNazanin" w:cs="IRNazanin"/>
          <w:color w:val="111111"/>
          <w:sz w:val="28"/>
          <w:szCs w:val="28"/>
          <w:rtl w:val="true"/>
          <w:lang w:bidi="fa-IR"/>
        </w:rPr>
        <w:t>.</w:t>
      </w:r>
    </w:p>
    <w:p>
      <w:pPr>
        <w:pStyle w:val="Heading5"/>
        <w:numPr>
          <w:ilvl w:val="4"/>
          <w:numId w:val="1"/>
        </w:numPr>
        <w:rPr/>
      </w:pPr>
      <w:bookmarkStart w:id="7743" w:name="__RefHeading___Toc15405419_1280447820"/>
      <w:bookmarkStart w:id="7744" w:name="_Toc3652"/>
      <w:bookmarkEnd w:id="7743"/>
      <w:r>
        <w:rPr>
          <w:rtl w:val="true"/>
        </w:rPr>
        <w:t>ناهنجاری در لاگ های دسترسی</w:t>
      </w:r>
      <w:r>
        <w:rPr>
          <w:rtl w:val="true"/>
        </w:rPr>
        <w:t>:</w:t>
      </w:r>
      <w:bookmarkEnd w:id="7744"/>
    </w:p>
    <w:p>
      <w:pPr>
        <w:pStyle w:val="BookText"/>
        <w:rPr/>
      </w:pPr>
      <w:r>
        <w:rPr>
          <w:rFonts w:ascii="IRNazanin" w:hAnsi="IRNazanin" w:eastAsia="IRNazanin"/>
          <w:color w:val="111111"/>
          <w:sz w:val="28"/>
          <w:sz w:val="28"/>
          <w:szCs w:val="28"/>
          <w:rtl w:val="true"/>
          <w:lang w:bidi="fa-IR"/>
        </w:rPr>
        <w:t>الگوهای دسترسی غیرمعمول در لاگ های سامانه، مانند دسترسی به عملکردهای مدیریتی یا عناصر داده بدون مجوز واضح کاربر</w:t>
      </w:r>
      <w:r>
        <w:rPr>
          <w:rFonts w:eastAsia="IRNazanin" w:cs="IRNazanin"/>
          <w:color w:val="111111"/>
          <w:sz w:val="28"/>
          <w:szCs w:val="28"/>
          <w:rtl w:val="true"/>
          <w:lang w:bidi="fa-IR"/>
        </w:rPr>
        <w:t>.</w:t>
      </w:r>
    </w:p>
    <w:p>
      <w:pPr>
        <w:pStyle w:val="Heading5"/>
        <w:numPr>
          <w:ilvl w:val="4"/>
          <w:numId w:val="1"/>
        </w:numPr>
        <w:rPr/>
      </w:pPr>
      <w:bookmarkStart w:id="7745" w:name="__RefHeading___Toc15405421_1280447820"/>
      <w:bookmarkStart w:id="7746" w:name="_Toc3653"/>
      <w:bookmarkEnd w:id="7745"/>
      <w:r>
        <w:rPr>
          <w:rtl w:val="true"/>
        </w:rPr>
        <w:t>تغییرات در رفتار مدل</w:t>
      </w:r>
      <w:r>
        <w:rPr>
          <w:rtl w:val="true"/>
        </w:rPr>
        <w:t>:</w:t>
      </w:r>
      <w:bookmarkEnd w:id="7746"/>
    </w:p>
    <w:p>
      <w:pPr>
        <w:pStyle w:val="BookText"/>
        <w:rPr/>
      </w:pPr>
      <w:r>
        <w:rPr>
          <w:rFonts w:ascii="IRNazanin" w:hAnsi="IRNazanin" w:eastAsia="IRNazanin"/>
          <w:color w:val="111111"/>
          <w:sz w:val="28"/>
          <w:sz w:val="28"/>
          <w:szCs w:val="28"/>
          <w:rtl w:val="true"/>
          <w:lang w:bidi="fa-IR"/>
        </w:rPr>
        <w:t>تغییرات ناگهانی در نحوه رفتار یا پاسخ های مدل، که ممکن است نشانه ای از این باشد که به طرز موفقیت آمیزی به تغییر عملکردهای عادیاش وادار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بر این نشانه ها می تواند بخشی از یک راهبرد امنیتی وسیع تر برای شناسایی و پاسخ سریع به حملات تزریق درخواست باشد</w:t>
      </w:r>
      <w:r>
        <w:rPr>
          <w:rFonts w:eastAsia="IRNazanin" w:cs="IRNazanin"/>
          <w:color w:val="111111"/>
          <w:sz w:val="28"/>
          <w:szCs w:val="28"/>
          <w:rtl w:val="true"/>
          <w:lang w:bidi="fa-IR"/>
        </w:rPr>
        <w:t>.</w:t>
      </w:r>
    </w:p>
    <w:p>
      <w:pPr>
        <w:pStyle w:val="Heading4"/>
        <w:numPr>
          <w:ilvl w:val="3"/>
          <w:numId w:val="1"/>
        </w:numPr>
        <w:rPr/>
      </w:pPr>
      <w:bookmarkStart w:id="7747" w:name="__RefHeading___Toc15405423_1280447820"/>
      <w:bookmarkStart w:id="7748" w:name="_Toc3654"/>
      <w:bookmarkEnd w:id="7747"/>
      <w:r>
        <w:rPr/>
        <w:t>3-13-6</w:t>
      </w:r>
      <w:r>
        <w:rPr>
          <w:rtl w:val="true"/>
        </w:rPr>
        <w:t xml:space="preserve">- </w:t>
      </w:r>
      <w:r>
        <w:rPr>
          <w:rtl w:val="true"/>
        </w:rPr>
        <w:t>تأثیرات</w:t>
      </w:r>
      <w:bookmarkEnd w:id="7748"/>
    </w:p>
    <w:p>
      <w:pPr>
        <w:pStyle w:val="Heading5"/>
        <w:numPr>
          <w:ilvl w:val="4"/>
          <w:numId w:val="1"/>
        </w:numPr>
        <w:rPr/>
      </w:pPr>
      <w:bookmarkStart w:id="7749" w:name="__RefHeading___Toc15405425_1280447820"/>
      <w:bookmarkStart w:id="7750" w:name="_Toc3655"/>
      <w:bookmarkEnd w:id="7749"/>
      <w:r>
        <w:rPr>
          <w:rtl w:val="true"/>
        </w:rPr>
        <w:t>اشاره</w:t>
      </w:r>
      <w:bookmarkEnd w:id="7750"/>
    </w:p>
    <w:p>
      <w:pPr>
        <w:pStyle w:val="BookText"/>
        <w:rPr/>
      </w:pPr>
      <w:r>
        <w:rPr>
          <w:rFonts w:ascii="IRNazanin" w:hAnsi="IRNazanin" w:eastAsia="IRNazanin"/>
          <w:color w:val="111111"/>
          <w:sz w:val="28"/>
          <w:sz w:val="28"/>
          <w:szCs w:val="28"/>
          <w:rtl w:val="true"/>
          <w:lang w:bidi="fa-IR"/>
        </w:rPr>
        <w:t>تزریق مستقیم درخواست می تواند تأثیرات قابل توجهی بر سامانه های استفاده کننده از مدل های زبان داشته باشد که عواقبی را در جنبه های فنی و تجاری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تأثیرات کلیدی این حملات آمده است</w:t>
      </w:r>
      <w:r>
        <w:rPr>
          <w:rFonts w:eastAsia="IRNazanin" w:cs="IRNazanin"/>
          <w:color w:val="111111"/>
          <w:sz w:val="28"/>
          <w:szCs w:val="28"/>
          <w:rtl w:val="true"/>
          <w:lang w:bidi="fa-IR"/>
        </w:rPr>
        <w:t>:</w:t>
      </w:r>
    </w:p>
    <w:p>
      <w:pPr>
        <w:pStyle w:val="Heading5"/>
        <w:numPr>
          <w:ilvl w:val="4"/>
          <w:numId w:val="1"/>
        </w:numPr>
        <w:rPr/>
      </w:pPr>
      <w:bookmarkStart w:id="7751" w:name="__RefHeading___Toc15405427_1280447820"/>
      <w:bookmarkStart w:id="7752" w:name="_Toc3656"/>
      <w:bookmarkEnd w:id="7751"/>
      <w:r>
        <w:rPr>
          <w:rtl w:val="true"/>
        </w:rPr>
        <w:t>نقض داده و تخلفات حریم خصوصی</w:t>
      </w:r>
      <w:r>
        <w:rPr>
          <w:rtl w:val="true"/>
        </w:rPr>
        <w:t>:</w:t>
      </w:r>
      <w:bookmarkEnd w:id="7752"/>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دسترسی غیرمجاز به اطلاعات حساس یا محرمانه می تواند منجر به نقض حریم خصوصی </w:t>
      </w:r>
      <w:bookmarkStart w:id="7753" w:name="pg19124_193416"/>
    </w:p>
    <w:p>
      <w:pPr>
        <w:pStyle w:val="BookText"/>
        <w:rPr/>
      </w:pPr>
      <w:bookmarkEnd w:id="7753"/>
      <w:r>
        <w:rPr>
          <w:rFonts w:ascii="IRNazanin" w:hAnsi="IRNazanin" w:eastAsia="IRNazanin"/>
          <w:color w:val="111111"/>
          <w:sz w:val="28"/>
          <w:sz w:val="28"/>
          <w:szCs w:val="28"/>
          <w:rtl w:val="true"/>
          <w:lang w:bidi="fa-IR"/>
        </w:rPr>
        <w:t>شود و اطلاعات شخصی، اختصاصی یا مالی که باید محافظت شوند، افشا گردد</w:t>
      </w:r>
      <w:r>
        <w:rPr>
          <w:rFonts w:eastAsia="IRNazanin" w:cs="IRNazanin"/>
          <w:color w:val="111111"/>
          <w:sz w:val="28"/>
          <w:szCs w:val="28"/>
          <w:rtl w:val="true"/>
          <w:lang w:bidi="fa-IR"/>
        </w:rPr>
        <w:t>.</w:t>
      </w:r>
    </w:p>
    <w:p>
      <w:pPr>
        <w:pStyle w:val="Heading5"/>
        <w:numPr>
          <w:ilvl w:val="4"/>
          <w:numId w:val="1"/>
        </w:numPr>
        <w:rPr/>
      </w:pPr>
      <w:bookmarkStart w:id="7754" w:name="__RefHeading___Toc15405429_1280447820"/>
      <w:bookmarkStart w:id="7755" w:name="_Toc3657"/>
      <w:bookmarkEnd w:id="7754"/>
      <w:r>
        <w:rPr>
          <w:rtl w:val="true"/>
        </w:rPr>
        <w:t>کاهش یکپارچگی سامانه</w:t>
      </w:r>
      <w:r>
        <w:rPr>
          <w:rtl w:val="true"/>
        </w:rPr>
        <w:t>:</w:t>
      </w:r>
      <w:bookmarkEnd w:id="7755"/>
    </w:p>
    <w:p>
      <w:pPr>
        <w:pStyle w:val="BookText"/>
        <w:rPr/>
      </w:pPr>
      <w:r>
        <w:rPr>
          <w:rFonts w:ascii="IRNazanin" w:hAnsi="IRNazanin" w:eastAsia="IRNazanin"/>
          <w:color w:val="111111"/>
          <w:sz w:val="28"/>
          <w:sz w:val="28"/>
          <w:szCs w:val="28"/>
          <w:rtl w:val="true"/>
          <w:lang w:bidi="fa-IR"/>
        </w:rPr>
        <w:t>یکپارچگی سامانه هوش مصنوعی ممکن است به خطر بیفتد و به تولید خروجی های تحریف شده و فرآیندهای تصمیم گیری غیرقابل اعتماد منجر شود که اعتماد به سامانه را تضعیف می کند</w:t>
      </w:r>
      <w:r>
        <w:rPr>
          <w:rFonts w:eastAsia="IRNazanin" w:cs="IRNazanin"/>
          <w:color w:val="111111"/>
          <w:sz w:val="28"/>
          <w:szCs w:val="28"/>
          <w:rtl w:val="true"/>
          <w:lang w:bidi="fa-IR"/>
        </w:rPr>
        <w:t>.</w:t>
      </w:r>
    </w:p>
    <w:p>
      <w:pPr>
        <w:pStyle w:val="Heading5"/>
        <w:numPr>
          <w:ilvl w:val="4"/>
          <w:numId w:val="1"/>
        </w:numPr>
        <w:rPr/>
      </w:pPr>
      <w:bookmarkStart w:id="7756" w:name="__RefHeading___Toc15405431_1280447820"/>
      <w:bookmarkStart w:id="7757" w:name="_Toc3658"/>
      <w:bookmarkEnd w:id="7756"/>
      <w:r>
        <w:rPr>
          <w:rtl w:val="true"/>
        </w:rPr>
        <w:t>کاهش اعتماد و آسیب به شهرت</w:t>
      </w:r>
      <w:r>
        <w:rPr>
          <w:rtl w:val="true"/>
        </w:rPr>
        <w:t>:</w:t>
      </w:r>
      <w:bookmarkEnd w:id="7757"/>
    </w:p>
    <w:p>
      <w:pPr>
        <w:pStyle w:val="BookText"/>
        <w:rPr/>
      </w:pPr>
      <w:r>
        <w:rPr>
          <w:rFonts w:ascii="IRNazanin" w:hAnsi="IRNazanin" w:eastAsia="IRNazanin"/>
          <w:color w:val="111111"/>
          <w:sz w:val="28"/>
          <w:sz w:val="28"/>
          <w:szCs w:val="28"/>
          <w:rtl w:val="true"/>
          <w:lang w:bidi="fa-IR"/>
        </w:rPr>
        <w:t>هنگامی که کاربران بدانند که هوش مصنوعی قادر به حفاظت از داده هایشان نیست یا پاسخ های قابل اعتمادی نمی دهد، اعتماد به سازمان یا خدمات به شدت آسیب می بیند که بر وفاداری مشتری و شهرت برند تأثیر منفی دارد</w:t>
      </w:r>
      <w:r>
        <w:rPr>
          <w:rFonts w:eastAsia="IRNazanin" w:cs="IRNazanin"/>
          <w:color w:val="111111"/>
          <w:sz w:val="28"/>
          <w:szCs w:val="28"/>
          <w:rtl w:val="true"/>
          <w:lang w:bidi="fa-IR"/>
        </w:rPr>
        <w:t>.</w:t>
      </w:r>
    </w:p>
    <w:p>
      <w:pPr>
        <w:pStyle w:val="Heading5"/>
        <w:numPr>
          <w:ilvl w:val="4"/>
          <w:numId w:val="1"/>
        </w:numPr>
        <w:rPr/>
      </w:pPr>
      <w:bookmarkStart w:id="7758" w:name="__RefHeading___Toc15405433_1280447820"/>
      <w:bookmarkStart w:id="7759" w:name="_Toc3659"/>
      <w:bookmarkEnd w:id="7758"/>
      <w:r>
        <w:rPr>
          <w:rtl w:val="true"/>
        </w:rPr>
        <w:t>اختلال در عملیات</w:t>
      </w:r>
      <w:r>
        <w:rPr>
          <w:rtl w:val="true"/>
        </w:rPr>
        <w:t>:</w:t>
      </w:r>
      <w:bookmarkEnd w:id="7759"/>
    </w:p>
    <w:p>
      <w:pPr>
        <w:pStyle w:val="BookText"/>
        <w:rPr/>
      </w:pPr>
      <w:r>
        <w:rPr>
          <w:rFonts w:ascii="IRNazanin" w:hAnsi="IRNazanin" w:eastAsia="IRNazanin"/>
          <w:color w:val="111111"/>
          <w:sz w:val="28"/>
          <w:sz w:val="28"/>
          <w:szCs w:val="28"/>
          <w:rtl w:val="true"/>
          <w:lang w:bidi="fa-IR"/>
        </w:rPr>
        <w:t>دستکاری سامانه می تواند منجر به بروز مشکلات عملیاتی، مانند اجرای دستورات نادرست یا مضر، فساد داده ها یا عدم ارائه خدمات گردد</w:t>
      </w:r>
      <w:r>
        <w:rPr>
          <w:rFonts w:eastAsia="IRNazanin" w:cs="IRNazanin"/>
          <w:color w:val="111111"/>
          <w:sz w:val="28"/>
          <w:szCs w:val="28"/>
          <w:rtl w:val="true"/>
          <w:lang w:bidi="fa-IR"/>
        </w:rPr>
        <w:t>.</w:t>
      </w:r>
    </w:p>
    <w:p>
      <w:pPr>
        <w:pStyle w:val="Heading5"/>
        <w:numPr>
          <w:ilvl w:val="4"/>
          <w:numId w:val="1"/>
        </w:numPr>
        <w:rPr/>
      </w:pPr>
      <w:bookmarkStart w:id="7760" w:name="__RefHeading___Toc15405435_1280447820"/>
      <w:bookmarkStart w:id="7761" w:name="_Toc3660"/>
      <w:bookmarkEnd w:id="7760"/>
      <w:r>
        <w:rPr>
          <w:rtl w:val="true"/>
        </w:rPr>
        <w:t>مسائل قانونی و انطباق</w:t>
      </w:r>
      <w:r>
        <w:rPr>
          <w:rtl w:val="true"/>
        </w:rPr>
        <w:t>:</w:t>
      </w:r>
      <w:bookmarkEnd w:id="7761"/>
    </w:p>
    <w:p>
      <w:pPr>
        <w:pStyle w:val="BookText"/>
        <w:rPr/>
      </w:pPr>
      <w:r>
        <w:rPr>
          <w:rFonts w:ascii="IRNazanin" w:hAnsi="IRNazanin" w:eastAsia="IRNazanin"/>
          <w:color w:val="111111"/>
          <w:sz w:val="28"/>
          <w:sz w:val="28"/>
          <w:szCs w:val="28"/>
          <w:rtl w:val="true"/>
          <w:lang w:bidi="fa-IR"/>
        </w:rPr>
        <w:t>افشای اطلاعات حساس می تواند به عدم انطباق با مقررات حفاظت از داده ها منجر شود و عواقب قانونی، از جمله جریمه ها و الزام به افشای نقض اطلاعات، به دنبال داشته باشد</w:t>
      </w:r>
      <w:r>
        <w:rPr>
          <w:rFonts w:eastAsia="IRNazanin" w:cs="IRNazanin"/>
          <w:color w:val="111111"/>
          <w:sz w:val="28"/>
          <w:szCs w:val="28"/>
          <w:rtl w:val="true"/>
          <w:lang w:bidi="fa-IR"/>
        </w:rPr>
        <w:t>.</w:t>
      </w:r>
    </w:p>
    <w:p>
      <w:pPr>
        <w:pStyle w:val="Heading5"/>
        <w:numPr>
          <w:ilvl w:val="4"/>
          <w:numId w:val="1"/>
        </w:numPr>
        <w:rPr/>
      </w:pPr>
      <w:bookmarkStart w:id="7762" w:name="__RefHeading___Toc15405437_1280447820"/>
      <w:bookmarkStart w:id="7763" w:name="_Toc3661"/>
      <w:bookmarkEnd w:id="7762"/>
      <w:r>
        <w:rPr>
          <w:rtl w:val="true"/>
        </w:rPr>
        <w:t>زیان مالی</w:t>
      </w:r>
      <w:r>
        <w:rPr>
          <w:rtl w:val="true"/>
        </w:rPr>
        <w:t>:</w:t>
      </w:r>
      <w:bookmarkEnd w:id="7763"/>
    </w:p>
    <w:p>
      <w:pPr>
        <w:pStyle w:val="BookText"/>
        <w:rPr/>
      </w:pPr>
      <w:r>
        <w:rPr>
          <w:rFonts w:ascii="IRNazanin" w:hAnsi="IRNazanin" w:eastAsia="IRNazanin"/>
          <w:color w:val="111111"/>
          <w:sz w:val="28"/>
          <w:sz w:val="28"/>
          <w:szCs w:val="28"/>
          <w:rtl w:val="true"/>
          <w:lang w:bidi="fa-IR"/>
        </w:rPr>
        <w:t>تأثیرات مالی مستقیم ممکن است شامل هزینه های مربوط به جبران خسارت، مانند بازرسی های سامانه، تقویت تدابیر امنیتی، جریمه های قانونی و کاهش کسب وکار به دلیل کاهش اعتماد مشتری باشد</w:t>
      </w:r>
      <w:r>
        <w:rPr>
          <w:rFonts w:eastAsia="IRNazanin" w:cs="IRNazanin"/>
          <w:color w:val="111111"/>
          <w:sz w:val="28"/>
          <w:szCs w:val="28"/>
          <w:rtl w:val="true"/>
          <w:lang w:bidi="fa-IR"/>
        </w:rPr>
        <w:t>.</w:t>
      </w:r>
    </w:p>
    <w:p>
      <w:pPr>
        <w:pStyle w:val="Heading5"/>
        <w:numPr>
          <w:ilvl w:val="4"/>
          <w:numId w:val="1"/>
        </w:numPr>
        <w:rPr/>
      </w:pPr>
      <w:bookmarkStart w:id="7764" w:name="__RefHeading___Toc15405439_1280447820"/>
      <w:bookmarkStart w:id="7765" w:name="_Toc3662"/>
      <w:bookmarkEnd w:id="7764"/>
      <w:r>
        <w:rPr>
          <w:rtl w:val="true"/>
        </w:rPr>
        <w:t>انتشار اطلاعات نادرست یا محتوای مضر</w:t>
      </w:r>
      <w:r>
        <w:rPr>
          <w:rtl w:val="true"/>
        </w:rPr>
        <w:t>:</w:t>
      </w:r>
      <w:bookmarkEnd w:id="7765"/>
    </w:p>
    <w:p>
      <w:pPr>
        <w:pStyle w:val="BookText"/>
        <w:rPr/>
      </w:pPr>
      <w:r>
        <w:rPr>
          <w:rFonts w:ascii="IRNazanin" w:hAnsi="IRNazanin" w:eastAsia="IRNazanin"/>
          <w:color w:val="111111"/>
          <w:sz w:val="28"/>
          <w:sz w:val="28"/>
          <w:szCs w:val="28"/>
          <w:rtl w:val="true"/>
          <w:lang w:bidi="fa-IR"/>
        </w:rPr>
        <w:t>تزریق درخواست های موفق می تواند تولید و توزیع اطلاعات نادرست یا محتوای مضر را ممکن سازد که می تواند بر یکپارچگی اطلاعات تأثیر بگذارد و در نهایت به آسیب های اجتماعی منجر شود</w:t>
      </w:r>
      <w:r>
        <w:rPr>
          <w:rFonts w:eastAsia="IRNazanin" w:cs="IRNazanin"/>
          <w:color w:val="111111"/>
          <w:sz w:val="28"/>
          <w:szCs w:val="28"/>
          <w:rtl w:val="true"/>
          <w:lang w:bidi="fa-IR"/>
        </w:rPr>
        <w:t>.</w:t>
      </w:r>
    </w:p>
    <w:p>
      <w:pPr>
        <w:pStyle w:val="Heading5"/>
        <w:numPr>
          <w:ilvl w:val="4"/>
          <w:numId w:val="1"/>
        </w:numPr>
        <w:rPr/>
      </w:pPr>
      <w:bookmarkStart w:id="7766" w:name="__RefHeading___Toc15405441_1280447820"/>
      <w:bookmarkStart w:id="7767" w:name="_Toc3663"/>
      <w:bookmarkEnd w:id="7766"/>
      <w:r>
        <w:rPr>
          <w:rtl w:val="true"/>
        </w:rPr>
        <w:t>افزایش تهدیدات امنیتی گسترده تر</w:t>
      </w:r>
      <w:r>
        <w:rPr>
          <w:rtl w:val="true"/>
        </w:rPr>
        <w:t>:</w:t>
      </w:r>
      <w:bookmarkEnd w:id="7767"/>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سوءاستفاده از طریق تزریق درخواست ممکن است به عنوان یک دروازه برای سایر تهدیدات سایبری عمل کند و سطح حمله را افزایش داده و سامانه را در معرض آسیب پذیری های بیشتری قرار دهد</w:t>
      </w:r>
      <w:r>
        <w:rPr>
          <w:rFonts w:eastAsia="IRNazanin" w:cs="IRNazanin"/>
          <w:color w:val="111111"/>
          <w:sz w:val="28"/>
          <w:szCs w:val="28"/>
          <w:rtl w:val="true"/>
          <w:lang w:bidi="fa-IR"/>
        </w:rPr>
        <w:t xml:space="preserve">. </w:t>
      </w:r>
      <w:bookmarkStart w:id="7768" w:name="pg19124_193417"/>
    </w:p>
    <w:p>
      <w:pPr>
        <w:pStyle w:val="Heading4"/>
        <w:numPr>
          <w:ilvl w:val="3"/>
          <w:numId w:val="1"/>
        </w:numPr>
        <w:rPr/>
      </w:pPr>
      <w:bookmarkStart w:id="7769" w:name="__RefHeading___Toc15405443_1280447820"/>
      <w:bookmarkStart w:id="7770" w:name="_Toc3664"/>
      <w:bookmarkEnd w:id="7768"/>
      <w:bookmarkEnd w:id="7769"/>
      <w:r>
        <w:rPr/>
        <w:t>3-13-7</w:t>
      </w:r>
      <w:r>
        <w:rPr>
          <w:rtl w:val="true"/>
        </w:rPr>
        <w:t xml:space="preserve">- </w:t>
      </w:r>
      <w:r>
        <w:rPr>
          <w:rtl w:val="true"/>
        </w:rPr>
        <w:t>راه های مقابله</w:t>
      </w:r>
      <w:bookmarkEnd w:id="7770"/>
    </w:p>
    <w:p>
      <w:pPr>
        <w:pStyle w:val="Heading5"/>
        <w:numPr>
          <w:ilvl w:val="4"/>
          <w:numId w:val="1"/>
        </w:numPr>
        <w:rPr/>
      </w:pPr>
      <w:bookmarkStart w:id="7771" w:name="__RefHeading___Toc15405445_1280447820"/>
      <w:bookmarkStart w:id="7772" w:name="_Toc3665"/>
      <w:bookmarkEnd w:id="7771"/>
      <w:r>
        <w:rPr>
          <w:rtl w:val="true"/>
        </w:rPr>
        <w:t>اشاره</w:t>
      </w:r>
      <w:bookmarkEnd w:id="7772"/>
    </w:p>
    <w:p>
      <w:pPr>
        <w:pStyle w:val="BookText"/>
        <w:rPr/>
      </w:pPr>
      <w:r>
        <w:rPr>
          <w:rFonts w:ascii="IRNazanin" w:hAnsi="IRNazanin" w:eastAsia="IRNazanin"/>
          <w:color w:val="111111"/>
          <w:sz w:val="28"/>
          <w:sz w:val="28"/>
          <w:szCs w:val="28"/>
          <w:rtl w:val="true"/>
          <w:lang w:bidi="fa-IR"/>
        </w:rPr>
        <w:t>کاهش ریسک های مرتبط با تزریق مستقیم درخواست نیاز به یک رویکرد چند وجهی دارد که ترکیبی از تدابیر تکنیکی، رویه ای و سازمانی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روش های مؤثر برای مقابله آمده است</w:t>
      </w:r>
      <w:r>
        <w:rPr>
          <w:rFonts w:eastAsia="IRNazanin" w:cs="IRNazanin"/>
          <w:color w:val="111111"/>
          <w:sz w:val="28"/>
          <w:szCs w:val="28"/>
          <w:rtl w:val="true"/>
          <w:lang w:bidi="fa-IR"/>
        </w:rPr>
        <w:t>:</w:t>
      </w:r>
    </w:p>
    <w:p>
      <w:pPr>
        <w:pStyle w:val="Heading5"/>
        <w:numPr>
          <w:ilvl w:val="4"/>
          <w:numId w:val="1"/>
        </w:numPr>
        <w:rPr/>
      </w:pPr>
      <w:bookmarkStart w:id="7773" w:name="__RefHeading___Toc15405447_1280447820"/>
      <w:bookmarkStart w:id="7774" w:name="_Toc3666"/>
      <w:bookmarkEnd w:id="7773"/>
      <w:r>
        <w:rPr>
          <w:rtl w:val="true"/>
        </w:rPr>
        <w:t>اعتبارسنجی و پاکسازی ورودی</w:t>
      </w:r>
      <w:r>
        <w:rPr>
          <w:rtl w:val="true"/>
        </w:rPr>
        <w:t>:</w:t>
      </w:r>
      <w:bookmarkEnd w:id="7774"/>
    </w:p>
    <w:p>
      <w:pPr>
        <w:pStyle w:val="BookText"/>
        <w:rPr/>
      </w:pPr>
      <w:r>
        <w:rPr>
          <w:rFonts w:ascii="IRNazanin" w:hAnsi="IRNazanin" w:eastAsia="IRNazanin"/>
          <w:color w:val="111111"/>
          <w:sz w:val="28"/>
          <w:sz w:val="28"/>
          <w:szCs w:val="28"/>
          <w:rtl w:val="true"/>
          <w:lang w:bidi="fa-IR"/>
        </w:rPr>
        <w:t>تکنیک های سختگیرانه اعتبارسنجی ورودی پیاده سازی شده تا ورودی های پتانسیل مضر یا بدفرم قبل از رسیدن به مدل زبان فیلتر شوند</w:t>
      </w:r>
      <w:r>
        <w:rPr>
          <w:rFonts w:eastAsia="IRNazanin" w:cs="IRNazanin"/>
          <w:color w:val="111111"/>
          <w:sz w:val="28"/>
          <w:szCs w:val="28"/>
          <w:rtl w:val="true"/>
          <w:lang w:bidi="fa-IR"/>
        </w:rPr>
        <w:t>.</w:t>
      </w:r>
    </w:p>
    <w:p>
      <w:pPr>
        <w:pStyle w:val="Heading5"/>
        <w:numPr>
          <w:ilvl w:val="4"/>
          <w:numId w:val="1"/>
        </w:numPr>
        <w:rPr/>
      </w:pPr>
      <w:bookmarkStart w:id="7775" w:name="__RefHeading___Toc15405449_1280447820"/>
      <w:bookmarkStart w:id="7776" w:name="_Toc3667"/>
      <w:bookmarkEnd w:id="7775"/>
      <w:r>
        <w:rPr>
          <w:rtl w:val="true"/>
        </w:rPr>
        <w:t>مدیریت زمینه</w:t>
      </w:r>
      <w:r>
        <w:rPr>
          <w:rtl w:val="true"/>
        </w:rPr>
        <w:t>:</w:t>
      </w:r>
      <w:bookmarkEnd w:id="7776"/>
    </w:p>
    <w:p>
      <w:pPr>
        <w:pStyle w:val="BookText"/>
        <w:rPr/>
      </w:pPr>
      <w:r>
        <w:rPr>
          <w:rFonts w:ascii="IRNazanin" w:hAnsi="IRNazanin" w:eastAsia="IRNazanin"/>
          <w:color w:val="111111"/>
          <w:sz w:val="28"/>
          <w:sz w:val="28"/>
          <w:szCs w:val="28"/>
          <w:rtl w:val="true"/>
          <w:lang w:bidi="fa-IR"/>
        </w:rPr>
        <w:t>توانایی مدل برای نگهداری و تأیید زمینه در تمام تعاملات تقویت شوند تا از سردرگمی زمینه جلوگیری شود و استمرار جریان مکالمه اصلی تضمین گردد</w:t>
      </w:r>
      <w:r>
        <w:rPr>
          <w:rFonts w:eastAsia="IRNazanin" w:cs="IRNazanin"/>
          <w:color w:val="111111"/>
          <w:sz w:val="28"/>
          <w:szCs w:val="28"/>
          <w:rtl w:val="true"/>
          <w:lang w:bidi="fa-IR"/>
        </w:rPr>
        <w:t>.</w:t>
      </w:r>
    </w:p>
    <w:p>
      <w:pPr>
        <w:pStyle w:val="Heading5"/>
        <w:numPr>
          <w:ilvl w:val="4"/>
          <w:numId w:val="1"/>
        </w:numPr>
        <w:rPr/>
      </w:pPr>
      <w:bookmarkStart w:id="7777" w:name="__RefHeading___Toc15405451_1280447820"/>
      <w:bookmarkStart w:id="7778" w:name="_Toc3668"/>
      <w:bookmarkEnd w:id="7777"/>
      <w:r>
        <w:rPr>
          <w:rtl w:val="true"/>
        </w:rPr>
        <w:t>کنترل دسترسی و مجوزها</w:t>
      </w:r>
      <w:r>
        <w:rPr>
          <w:rtl w:val="true"/>
        </w:rPr>
        <w:t>:</w:t>
      </w:r>
      <w:bookmarkEnd w:id="7778"/>
    </w:p>
    <w:p>
      <w:pPr>
        <w:pStyle w:val="BookText"/>
        <w:rPr/>
      </w:pPr>
      <w:r>
        <w:rPr>
          <w:rFonts w:ascii="IRNazanin" w:hAnsi="IRNazanin" w:eastAsia="IRNazanin"/>
          <w:color w:val="111111"/>
          <w:sz w:val="28"/>
          <w:sz w:val="28"/>
          <w:szCs w:val="28"/>
          <w:rtl w:val="true"/>
          <w:lang w:bidi="fa-IR"/>
        </w:rPr>
        <w:t>دسترسی به اطلاعات حساس و دستورات مدیریتی بر اساس نقش ها و مجوزهای کاربران محدود شده تا در صورت تلاش های تزریق، میزان در معرض قرار گرفتن کاهش یابد</w:t>
      </w:r>
      <w:r>
        <w:rPr>
          <w:rFonts w:eastAsia="IRNazanin" w:cs="IRNazanin"/>
          <w:color w:val="111111"/>
          <w:sz w:val="28"/>
          <w:szCs w:val="28"/>
          <w:rtl w:val="true"/>
          <w:lang w:bidi="fa-IR"/>
        </w:rPr>
        <w:t>.</w:t>
      </w:r>
    </w:p>
    <w:p>
      <w:pPr>
        <w:pStyle w:val="Heading5"/>
        <w:numPr>
          <w:ilvl w:val="4"/>
          <w:numId w:val="1"/>
        </w:numPr>
        <w:rPr/>
      </w:pPr>
      <w:bookmarkStart w:id="7779" w:name="__RefHeading___Toc15405453_1280447820"/>
      <w:bookmarkStart w:id="7780" w:name="_Toc3669"/>
      <w:bookmarkEnd w:id="7779"/>
      <w:r>
        <w:rPr>
          <w:rtl w:val="true"/>
        </w:rPr>
        <w:t>تشخیص ناهنجاری</w:t>
      </w:r>
      <w:r>
        <w:rPr>
          <w:rtl w:val="true"/>
        </w:rPr>
        <w:t>:</w:t>
      </w:r>
      <w:bookmarkEnd w:id="7780"/>
    </w:p>
    <w:p>
      <w:pPr>
        <w:pStyle w:val="BookText"/>
        <w:rPr/>
      </w:pPr>
      <w:r>
        <w:rPr>
          <w:rFonts w:ascii="IRNazanin" w:hAnsi="IRNazanin" w:eastAsia="IRNazanin"/>
          <w:color w:val="111111"/>
          <w:sz w:val="28"/>
          <w:sz w:val="28"/>
          <w:szCs w:val="28"/>
          <w:rtl w:val="true"/>
          <w:lang w:bidi="fa-IR"/>
        </w:rPr>
        <w:t>از سامانه های تشخیص ناهنجاری برای شناسایی الگوهای ورودی غیرمعمول یا رفتار مدل که ممکن است نشانه ای از تلاش تزریق درخواست باشد، استفاده شود</w:t>
      </w:r>
      <w:r>
        <w:rPr>
          <w:rFonts w:eastAsia="IRNazanin" w:cs="IRNazanin"/>
          <w:color w:val="111111"/>
          <w:sz w:val="28"/>
          <w:szCs w:val="28"/>
          <w:rtl w:val="true"/>
          <w:lang w:bidi="fa-IR"/>
        </w:rPr>
        <w:t>.</w:t>
      </w:r>
    </w:p>
    <w:p>
      <w:pPr>
        <w:pStyle w:val="Heading5"/>
        <w:numPr>
          <w:ilvl w:val="4"/>
          <w:numId w:val="1"/>
        </w:numPr>
        <w:rPr/>
      </w:pPr>
      <w:bookmarkStart w:id="7781" w:name="__RefHeading___Toc15405455_1280447820"/>
      <w:bookmarkStart w:id="7782" w:name="_Toc3670"/>
      <w:bookmarkEnd w:id="7781"/>
      <w:r>
        <w:rPr>
          <w:rtl w:val="true"/>
        </w:rPr>
        <w:t>اقدامات امنیتی چند لایه</w:t>
      </w:r>
      <w:r>
        <w:rPr>
          <w:rtl w:val="true"/>
        </w:rPr>
        <w:t>:</w:t>
      </w:r>
      <w:bookmarkEnd w:id="7782"/>
    </w:p>
    <w:p>
      <w:pPr>
        <w:pStyle w:val="BookText"/>
        <w:rPr/>
      </w:pPr>
      <w:r>
        <w:rPr>
          <w:rFonts w:ascii="IRNazanin" w:hAnsi="IRNazanin" w:eastAsia="IRNazanin"/>
          <w:color w:val="111111"/>
          <w:sz w:val="28"/>
          <w:sz w:val="28"/>
          <w:szCs w:val="28"/>
          <w:rtl w:val="true"/>
          <w:lang w:bidi="fa-IR"/>
        </w:rPr>
        <w:t>چندین لایه امنیتی، مانند دیوارهای آتش، سامانه های تشخیص نفوذ و رمزنگاری برای محافظت از داده ها و محدود کردن دسترسی غیرمجاز مستقر شود</w:t>
      </w:r>
      <w:r>
        <w:rPr>
          <w:rFonts w:eastAsia="IRNazanin" w:cs="IRNazanin"/>
          <w:color w:val="111111"/>
          <w:sz w:val="28"/>
          <w:szCs w:val="28"/>
          <w:rtl w:val="true"/>
          <w:lang w:bidi="fa-IR"/>
        </w:rPr>
        <w:t>.</w:t>
      </w:r>
    </w:p>
    <w:p>
      <w:pPr>
        <w:pStyle w:val="Heading5"/>
        <w:numPr>
          <w:ilvl w:val="4"/>
          <w:numId w:val="1"/>
        </w:numPr>
        <w:rPr/>
      </w:pPr>
      <w:bookmarkStart w:id="7783" w:name="__RefHeading___Toc15405457_1280447820"/>
      <w:bookmarkStart w:id="7784" w:name="_Toc3671"/>
      <w:bookmarkEnd w:id="7783"/>
      <w:r>
        <w:rPr>
          <w:rtl w:val="true"/>
        </w:rPr>
        <w:t>بازرسی ها و آزمایش های منظم</w:t>
      </w:r>
      <w:r>
        <w:rPr>
          <w:rtl w:val="true"/>
        </w:rPr>
        <w:t>:</w:t>
      </w:r>
      <w:bookmarkEnd w:id="7784"/>
    </w:p>
    <w:p>
      <w:pPr>
        <w:pStyle w:val="BookText"/>
        <w:rPr/>
      </w:pPr>
      <w:r>
        <w:rPr>
          <w:rFonts w:ascii="IRNazanin" w:hAnsi="IRNazanin" w:eastAsia="IRNazanin"/>
          <w:color w:val="111111"/>
          <w:sz w:val="28"/>
          <w:sz w:val="28"/>
          <w:szCs w:val="28"/>
          <w:rtl w:val="true"/>
          <w:lang w:bidi="fa-IR"/>
        </w:rPr>
        <w:t>بازرسی های امنیتی منظم و آزمایش های نفوذ انجام شده تا آسیب پذیری های موجود در سامانه هوش مصنوعی شناسایی و به طور پیشگیرانه به آنها رسیدگی گردد</w:t>
      </w:r>
      <w:r>
        <w:rPr>
          <w:rFonts w:eastAsia="IRNazanin" w:cs="IRNazanin"/>
          <w:color w:val="111111"/>
          <w:sz w:val="28"/>
          <w:szCs w:val="28"/>
          <w:rtl w:val="true"/>
          <w:lang w:bidi="fa-IR"/>
        </w:rPr>
        <w:t>.</w:t>
      </w:r>
    </w:p>
    <w:p>
      <w:pPr>
        <w:pStyle w:val="Heading5"/>
        <w:numPr>
          <w:ilvl w:val="4"/>
          <w:numId w:val="1"/>
        </w:numPr>
        <w:rPr/>
      </w:pPr>
      <w:bookmarkStart w:id="7785" w:name="__RefHeading___Toc15405459_1280447820"/>
      <w:bookmarkStart w:id="7786" w:name="_Toc3672"/>
      <w:bookmarkEnd w:id="7785"/>
      <w:r>
        <w:rPr>
          <w:rtl w:val="true"/>
        </w:rPr>
        <w:t>آموزش و آگاهی کاربران</w:t>
      </w:r>
      <w:r>
        <w:rPr>
          <w:rtl w:val="true"/>
        </w:rPr>
        <w:t>:</w:t>
      </w:r>
      <w:bookmarkEnd w:id="7786"/>
    </w:p>
    <w:p>
      <w:pPr>
        <w:pStyle w:val="BookText"/>
        <w:rPr/>
      </w:pPr>
      <w:r>
        <w:rPr>
          <w:rFonts w:ascii="IRNazanin" w:hAnsi="IRNazanin" w:eastAsia="IRNazanin"/>
          <w:color w:val="111111"/>
          <w:sz w:val="28"/>
          <w:sz w:val="28"/>
          <w:szCs w:val="28"/>
          <w:rtl w:val="true"/>
          <w:lang w:bidi="fa-IR"/>
        </w:rPr>
        <w:t>کاربران و ذینفعان را درباره خطرات و نشانه های تزریق درخواست آموزش داده و آنها برای تعامل مسئولانه با سامانه های هوش مصنوعی تربیت شوند</w:t>
      </w:r>
      <w:r>
        <w:rPr>
          <w:rFonts w:eastAsia="IRNazanin" w:cs="IRNazanin"/>
          <w:color w:val="111111"/>
          <w:sz w:val="28"/>
          <w:szCs w:val="28"/>
          <w:rtl w:val="true"/>
          <w:lang w:bidi="fa-IR"/>
        </w:rPr>
        <w:t>.</w:t>
      </w:r>
    </w:p>
    <w:p>
      <w:pPr>
        <w:pStyle w:val="Heading5"/>
        <w:numPr>
          <w:ilvl w:val="4"/>
          <w:numId w:val="1"/>
        </w:numPr>
        <w:rPr/>
      </w:pPr>
      <w:bookmarkStart w:id="7787" w:name="__RefHeading___Toc15405461_1280447820"/>
      <w:bookmarkStart w:id="7788" w:name="_Toc3673"/>
      <w:bookmarkEnd w:id="7787"/>
      <w:r>
        <w:rPr>
          <w:rtl w:val="true"/>
        </w:rPr>
        <w:t>لاگ گذاری و نظارت قوی</w:t>
      </w:r>
      <w:r>
        <w:rPr>
          <w:rtl w:val="true"/>
        </w:rPr>
        <w:t>:</w:t>
      </w:r>
      <w:bookmarkEnd w:id="7788"/>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لاگ گذاری جامعی از تعاملات پیاده سازی شده و به طور مستمر بر فعالیت های غیرمعمول یا ناهنجاری های دسترسی نظارت شود تا از شناسایی و پاسخ به موقع به تهدیدات احتمالی </w:t>
      </w:r>
      <w:bookmarkStart w:id="7789" w:name="pg19124_193418"/>
    </w:p>
    <w:p>
      <w:pPr>
        <w:pStyle w:val="BookText"/>
        <w:rPr/>
      </w:pPr>
      <w:bookmarkEnd w:id="7789"/>
      <w:r>
        <w:rPr>
          <w:rFonts w:ascii="IRNazanin" w:hAnsi="IRNazanin" w:eastAsia="IRNazanin"/>
          <w:color w:val="111111"/>
          <w:sz w:val="28"/>
          <w:sz w:val="28"/>
          <w:szCs w:val="28"/>
          <w:rtl w:val="true"/>
          <w:lang w:bidi="fa-IR"/>
        </w:rPr>
        <w:t>اطمینان حاصل گردد</w:t>
      </w:r>
      <w:r>
        <w:rPr>
          <w:rFonts w:eastAsia="IRNazanin" w:cs="IRNazanin"/>
          <w:color w:val="111111"/>
          <w:sz w:val="28"/>
          <w:szCs w:val="28"/>
          <w:rtl w:val="true"/>
          <w:lang w:bidi="fa-IR"/>
        </w:rPr>
        <w:t>.</w:t>
      </w:r>
    </w:p>
    <w:p>
      <w:pPr>
        <w:pStyle w:val="Heading5"/>
        <w:numPr>
          <w:ilvl w:val="4"/>
          <w:numId w:val="1"/>
        </w:numPr>
        <w:rPr/>
      </w:pPr>
      <w:bookmarkStart w:id="7790" w:name="__RefHeading___Toc15405463_1280447820"/>
      <w:bookmarkStart w:id="7791" w:name="_Toc3674"/>
      <w:bookmarkEnd w:id="7790"/>
      <w:r>
        <w:rPr>
          <w:rtl w:val="true"/>
        </w:rPr>
        <w:t>به روزرسانی و وصله های مدل</w:t>
      </w:r>
      <w:r>
        <w:rPr>
          <w:rtl w:val="true"/>
        </w:rPr>
        <w:t>:</w:t>
      </w:r>
      <w:bookmarkEnd w:id="7791"/>
    </w:p>
    <w:p>
      <w:pPr>
        <w:pStyle w:val="BookText"/>
        <w:rPr/>
      </w:pPr>
      <w:r>
        <w:rPr>
          <w:rFonts w:ascii="IRNazanin" w:hAnsi="IRNazanin" w:eastAsia="IRNazanin"/>
          <w:color w:val="111111"/>
          <w:sz w:val="28"/>
          <w:sz w:val="28"/>
          <w:szCs w:val="28"/>
          <w:rtl w:val="true"/>
          <w:lang w:bidi="fa-IR"/>
        </w:rPr>
        <w:t>مدل های هوش مصنوعی و زیرساخت های مربوطه با آخرین وصله های امنیتی و بهبودها در مدیریت ورودی های خصمانه به روز نگه داشته شود</w:t>
      </w:r>
      <w:r>
        <w:rPr>
          <w:rFonts w:eastAsia="IRNazanin" w:cs="IRNazanin"/>
          <w:color w:val="111111"/>
          <w:sz w:val="28"/>
          <w:szCs w:val="28"/>
          <w:rtl w:val="true"/>
          <w:lang w:bidi="fa-IR"/>
        </w:rPr>
        <w:t>.</w:t>
      </w:r>
    </w:p>
    <w:p>
      <w:pPr>
        <w:pStyle w:val="Heading5"/>
        <w:numPr>
          <w:ilvl w:val="4"/>
          <w:numId w:val="1"/>
        </w:numPr>
        <w:rPr/>
      </w:pPr>
      <w:bookmarkStart w:id="7792" w:name="__RefHeading___Toc15405465_1280447820"/>
      <w:bookmarkStart w:id="7793" w:name="_Toc3675"/>
      <w:bookmarkEnd w:id="7792"/>
      <w:r>
        <w:rPr>
          <w:rtl w:val="true"/>
        </w:rPr>
        <w:t>اقدامات اخلاقی و ایمنی</w:t>
      </w:r>
      <w:r>
        <w:rPr>
          <w:rtl w:val="true"/>
        </w:rPr>
        <w:t>:</w:t>
      </w:r>
      <w:bookmarkEnd w:id="7793"/>
    </w:p>
    <w:p>
      <w:pPr>
        <w:pStyle w:val="BookText"/>
        <w:rPr/>
      </w:pPr>
      <w:r>
        <w:rPr>
          <w:rFonts w:ascii="IRNazanin" w:hAnsi="IRNazanin" w:eastAsia="IRNazanin"/>
          <w:color w:val="111111"/>
          <w:sz w:val="28"/>
          <w:sz w:val="28"/>
          <w:szCs w:val="28"/>
          <w:rtl w:val="true"/>
          <w:lang w:bidi="fa-IR"/>
        </w:rPr>
        <w:t>راهنماهای اخلاقی و ایمنی به مدل هوش مصنوعی ادغام کرده تا از تولید محتوای مضر یا اجرای دستورات غیرمجاز جلوگیری شود</w:t>
      </w:r>
      <w:r>
        <w:rPr>
          <w:rFonts w:eastAsia="IRNazanin" w:cs="IRNazanin"/>
          <w:color w:val="111111"/>
          <w:sz w:val="28"/>
          <w:szCs w:val="28"/>
          <w:rtl w:val="true"/>
          <w:lang w:bidi="fa-IR"/>
        </w:rPr>
        <w:t>.</w:t>
      </w:r>
    </w:p>
    <w:p>
      <w:pPr>
        <w:pStyle w:val="Heading5"/>
        <w:numPr>
          <w:ilvl w:val="4"/>
          <w:numId w:val="1"/>
        </w:numPr>
        <w:rPr/>
      </w:pPr>
      <w:bookmarkStart w:id="7794" w:name="__RefHeading___Toc15405467_1280447820"/>
      <w:bookmarkStart w:id="7795" w:name="_Toc3676"/>
      <w:bookmarkEnd w:id="7794"/>
      <w:r>
        <w:rPr>
          <w:rtl w:val="true"/>
        </w:rPr>
        <w:t>نظارت انسانی</w:t>
      </w:r>
      <w:r>
        <w:rPr>
          <w:rtl w:val="true"/>
        </w:rPr>
        <w:t>:</w:t>
      </w:r>
      <w:bookmarkEnd w:id="7795"/>
    </w:p>
    <w:p>
      <w:pPr>
        <w:pStyle w:val="BookText"/>
        <w:rPr/>
      </w:pPr>
      <w:r>
        <w:rPr>
          <w:rFonts w:ascii="IRNazanin" w:hAnsi="IRNazanin" w:eastAsia="IRNazanin"/>
          <w:color w:val="111111"/>
          <w:sz w:val="28"/>
          <w:sz w:val="28"/>
          <w:szCs w:val="28"/>
          <w:rtl w:val="true"/>
          <w:lang w:bidi="fa-IR"/>
        </w:rPr>
        <w:t>در برنامه های بحرانی، قابلیت های نظارت و مداخله انسانی در نظر شود تا خروجی های بالقوه مضر از سامانه های هوش مصنوعی مورد بررسی و اصلاح قرار گیرد</w:t>
      </w:r>
      <w:r>
        <w:rPr>
          <w:rFonts w:eastAsia="IRNazanin" w:cs="IRNazanin"/>
          <w:color w:val="111111"/>
          <w:sz w:val="28"/>
          <w:szCs w:val="28"/>
          <w:rtl w:val="true"/>
          <w:lang w:bidi="fa-IR"/>
        </w:rPr>
        <w:t>.</w:t>
      </w:r>
    </w:p>
    <w:p>
      <w:pPr>
        <w:pStyle w:val="Heading3"/>
        <w:numPr>
          <w:ilvl w:val="2"/>
          <w:numId w:val="1"/>
        </w:numPr>
        <w:rPr/>
      </w:pPr>
      <w:bookmarkStart w:id="7796" w:name="__RefHeading___Toc15405469_1280447820"/>
      <w:bookmarkStart w:id="7797" w:name="_Toc3677"/>
      <w:bookmarkEnd w:id="7796"/>
      <w:r>
        <w:rPr/>
        <w:t>3-14</w:t>
      </w:r>
      <w:r>
        <w:rPr>
          <w:rtl w:val="true"/>
        </w:rPr>
        <w:t xml:space="preserve">- </w:t>
      </w:r>
      <w:r>
        <w:rPr>
          <w:rtl w:val="true"/>
        </w:rPr>
        <w:t>تزریق غیر مستقیم درخواست</w:t>
      </w:r>
      <w:bookmarkEnd w:id="7797"/>
    </w:p>
    <w:p>
      <w:pPr>
        <w:pStyle w:val="Heading4"/>
        <w:numPr>
          <w:ilvl w:val="3"/>
          <w:numId w:val="1"/>
        </w:numPr>
        <w:rPr/>
      </w:pPr>
      <w:bookmarkStart w:id="7798" w:name="__RefHeading___Toc15405471_1280447820"/>
      <w:bookmarkStart w:id="7799" w:name="_Toc3678"/>
      <w:bookmarkEnd w:id="7798"/>
      <w:r>
        <w:rPr>
          <w:rtl w:val="true"/>
        </w:rPr>
        <w:t>اشاره</w:t>
      </w:r>
      <w:bookmarkEnd w:id="7799"/>
    </w:p>
    <w:p>
      <w:pPr>
        <w:pStyle w:val="BookText"/>
        <w:rPr/>
      </w:pPr>
      <w:r>
        <w:rPr>
          <w:rFonts w:ascii="IRNazanin" w:hAnsi="IRNazanin" w:eastAsia="IRNazanin"/>
          <w:color w:val="111111"/>
          <w:sz w:val="28"/>
          <w:sz w:val="28"/>
          <w:szCs w:val="28"/>
          <w:rtl w:val="true"/>
          <w:lang w:bidi="fa-IR"/>
        </w:rPr>
        <w:t xml:space="preserve">تزریق غیرمستقیم درخواست </w:t>
      </w:r>
      <w:r>
        <w:rPr>
          <w:rStyle w:val="FootnoteAnchor"/>
          <w:rtl w:val="true"/>
        </w:rPr>
        <w:footnoteReference w:id="134"/>
      </w:r>
      <w:r>
        <w:rPr>
          <w:rFonts w:ascii="IRNazanin" w:hAnsi="IRNazanin" w:eastAsia="IRNazanin"/>
          <w:color w:val="111111"/>
          <w:sz w:val="28"/>
          <w:sz w:val="28"/>
          <w:szCs w:val="28"/>
          <w:rtl w:val="true"/>
          <w:lang w:bidi="fa-IR"/>
        </w:rPr>
        <w:t>نوعی از آسیب پذیری های امنیتی است که زمانی رخ می دهد که ورودی ها به یک مدل زبان به صورت غیرمستقیم از طریق روش های دیگر دستکاری می شوند، مانند تغییر محیط یا زمینه ای که مدل در آن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تزریق مستقیم درخواست، که شامل ارائه ورودی های مخرب به طور مستقیم به مدل است، تزریق غیرمستقیم از نحوه ساختاردهی یا ارائه اطلاعات به مدل بدون تغییر مستقیم درخواست ورودی بهره برداری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تزریق غیرمستقیم درخواست فریب دادن یا تأثیرگذاری بر خروجی های مدل زبان بدون تعامل مستقیم با رابط ورودی آن است که اغلب باعث می شود شناسایی و کاهش این نوع تزریق نسبت به تزریق مستقیم دشوارتر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تزریق نیاز به درک جامع تری از معماری سامانه و فرآیندهای مدیریت داده ها دارد تا بتوان به طور مؤثری در برابر آن محافظت کرد</w:t>
      </w:r>
      <w:r>
        <w:rPr>
          <w:rFonts w:eastAsia="IRNazanin" w:cs="IRNazanin"/>
          <w:color w:val="111111"/>
          <w:sz w:val="28"/>
          <w:szCs w:val="28"/>
          <w:rtl w:val="true"/>
          <w:lang w:bidi="fa-IR"/>
        </w:rPr>
        <w:t>.</w:t>
      </w:r>
    </w:p>
    <w:p>
      <w:pPr>
        <w:pStyle w:val="Heading4"/>
        <w:numPr>
          <w:ilvl w:val="3"/>
          <w:numId w:val="1"/>
        </w:numPr>
        <w:rPr/>
      </w:pPr>
      <w:bookmarkStart w:id="7800" w:name="__RefHeading___Toc15405473_1280447820"/>
      <w:bookmarkStart w:id="7801" w:name="_Toc3679"/>
      <w:bookmarkEnd w:id="7800"/>
      <w:r>
        <w:rPr/>
        <w:t>3-14-1</w:t>
      </w:r>
      <w:r>
        <w:rPr>
          <w:rtl w:val="true"/>
        </w:rPr>
        <w:t xml:space="preserve">- </w:t>
      </w:r>
      <w:r>
        <w:rPr>
          <w:rtl w:val="true"/>
        </w:rPr>
        <w:t>ویژگی های کلیدی</w:t>
      </w:r>
      <w:bookmarkEnd w:id="7801"/>
    </w:p>
    <w:p>
      <w:pPr>
        <w:pStyle w:val="Heading5"/>
        <w:numPr>
          <w:ilvl w:val="4"/>
          <w:numId w:val="1"/>
        </w:numPr>
        <w:rPr/>
      </w:pPr>
      <w:bookmarkStart w:id="7802" w:name="__RefHeading___Toc15405475_1280447820"/>
      <w:bookmarkStart w:id="7803" w:name="_Toc3680"/>
      <w:bookmarkEnd w:id="7802"/>
      <w:r>
        <w:rPr>
          <w:rtl w:val="true"/>
        </w:rPr>
        <w:t>اشاره</w:t>
      </w:r>
      <w:bookmarkEnd w:id="7803"/>
    </w:p>
    <w:p>
      <w:pPr>
        <w:pStyle w:val="BookText"/>
        <w:rPr/>
      </w:pPr>
      <w:r>
        <w:rPr>
          <w:rFonts w:ascii="IRNazanin" w:hAnsi="IRNazanin" w:eastAsia="IRNazanin"/>
          <w:color w:val="111111"/>
          <w:sz w:val="28"/>
          <w:sz w:val="28"/>
          <w:szCs w:val="28"/>
          <w:rtl w:val="true"/>
          <w:lang w:bidi="fa-IR"/>
        </w:rPr>
        <w:t>تزریق غیرمستقیم درخواست تزریق غیرمستقیم درخواست دارای چندین ویژگی کلیدی است که آن را از تزریق مستقیم درخواست متمایز می کند و عمدتا بر نحوه دستکاری عوامل خارجی برای تأثیر بر خروجی مدل زبان تمرکز دارد</w:t>
      </w:r>
      <w:r>
        <w:rPr>
          <w:rFonts w:eastAsia="IRNazanin" w:cs="IRNazanin"/>
          <w:color w:val="111111"/>
          <w:sz w:val="28"/>
          <w:szCs w:val="28"/>
          <w:rtl w:val="true"/>
          <w:lang w:bidi="fa-IR"/>
        </w:rPr>
        <w:t>:</w:t>
      </w:r>
    </w:p>
    <w:p>
      <w:pPr>
        <w:pStyle w:val="Heading5"/>
        <w:numPr>
          <w:ilvl w:val="4"/>
          <w:numId w:val="1"/>
        </w:numPr>
        <w:rPr/>
      </w:pPr>
      <w:bookmarkStart w:id="7804" w:name="__RefHeading___Toc15405477_1280447820"/>
      <w:bookmarkStart w:id="7805" w:name="_Toc3681"/>
      <w:bookmarkEnd w:id="7804"/>
      <w:r>
        <w:rPr>
          <w:rtl w:val="true"/>
        </w:rPr>
        <w:t>تأثیرات محیطی</w:t>
      </w:r>
      <w:r>
        <w:rPr>
          <w:rtl w:val="true"/>
        </w:rPr>
        <w:t>:</w:t>
      </w:r>
      <w:bookmarkEnd w:id="7805"/>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تزریق به تغییر محیط یا زمینه ای که مدل زبان در آن عمل می کند متکی است، نه تغییر مستقیم درخواست هایی که مدل دریافت می کند</w:t>
      </w:r>
      <w:r>
        <w:rPr>
          <w:rFonts w:eastAsia="IRNazanin" w:cs="IRNazanin"/>
          <w:color w:val="111111"/>
          <w:sz w:val="28"/>
          <w:szCs w:val="28"/>
          <w:rtl w:val="true"/>
          <w:lang w:bidi="fa-IR"/>
        </w:rPr>
        <w:t xml:space="preserve">. </w:t>
      </w:r>
      <w:bookmarkStart w:id="7806" w:name="pg19124_193419"/>
    </w:p>
    <w:p>
      <w:pPr>
        <w:pStyle w:val="Heading5"/>
        <w:numPr>
          <w:ilvl w:val="4"/>
          <w:numId w:val="1"/>
        </w:numPr>
        <w:rPr/>
      </w:pPr>
      <w:bookmarkStart w:id="7807" w:name="__RefHeading___Toc15405479_1280447820"/>
      <w:bookmarkStart w:id="7808" w:name="_Toc3682"/>
      <w:bookmarkEnd w:id="7806"/>
      <w:bookmarkEnd w:id="7807"/>
      <w:r>
        <w:rPr>
          <w:rtl w:val="true"/>
        </w:rPr>
        <w:t>دستکاری منابع داده خارجی</w:t>
      </w:r>
      <w:r>
        <w:rPr>
          <w:rtl w:val="true"/>
        </w:rPr>
        <w:t>:</w:t>
      </w:r>
      <w:bookmarkEnd w:id="7808"/>
    </w:p>
    <w:p>
      <w:pPr>
        <w:pStyle w:val="BookText"/>
        <w:rPr/>
      </w:pPr>
      <w:r>
        <w:rPr>
          <w:rFonts w:ascii="IRNazanin" w:hAnsi="IRNazanin" w:eastAsia="IRNazanin"/>
          <w:color w:val="111111"/>
          <w:sz w:val="28"/>
          <w:sz w:val="28"/>
          <w:szCs w:val="28"/>
          <w:rtl w:val="true"/>
          <w:lang w:bidi="fa-IR"/>
        </w:rPr>
        <w:t>منابع داده خارجی، پایگاه های داده یا مخازن محتوایی که مدل به آنها دسترسی دارد می توانند تغییر کنند تا به طور غیرمستقیم بر پاسخ های مدل تأثیر بگذارند</w:t>
      </w:r>
      <w:r>
        <w:rPr>
          <w:rFonts w:eastAsia="IRNazanin" w:cs="IRNazanin"/>
          <w:color w:val="111111"/>
          <w:sz w:val="28"/>
          <w:szCs w:val="28"/>
          <w:rtl w:val="true"/>
          <w:lang w:bidi="fa-IR"/>
        </w:rPr>
        <w:t>.</w:t>
      </w:r>
    </w:p>
    <w:p>
      <w:pPr>
        <w:pStyle w:val="Heading5"/>
        <w:numPr>
          <w:ilvl w:val="4"/>
          <w:numId w:val="1"/>
        </w:numPr>
        <w:rPr/>
      </w:pPr>
      <w:bookmarkStart w:id="7809" w:name="__RefHeading___Toc15405481_1280447820"/>
      <w:bookmarkStart w:id="7810" w:name="_Toc3683"/>
      <w:bookmarkEnd w:id="7809"/>
      <w:r>
        <w:rPr>
          <w:rtl w:val="true"/>
        </w:rPr>
        <w:t>بهره برداری از وابستگی های زمینه ای</w:t>
      </w:r>
      <w:r>
        <w:rPr>
          <w:rtl w:val="true"/>
        </w:rPr>
        <w:t>:</w:t>
      </w:r>
      <w:bookmarkEnd w:id="7810"/>
    </w:p>
    <w:p>
      <w:pPr>
        <w:pStyle w:val="BookText"/>
        <w:rPr/>
      </w:pPr>
      <w:r>
        <w:rPr>
          <w:rFonts w:ascii="IRNazanin" w:hAnsi="IRNazanin" w:eastAsia="IRNazanin"/>
          <w:color w:val="111111"/>
          <w:sz w:val="28"/>
          <w:sz w:val="28"/>
          <w:szCs w:val="28"/>
          <w:rtl w:val="true"/>
          <w:lang w:bidi="fa-IR"/>
        </w:rPr>
        <w:t>این نوع تزریق از وابستگی مدل به اطلاعات زمینه ای یا پس زمینه ای که بر درک و خروجی آن تأثیر می گذارد سوءاستفاده می کند</w:t>
      </w:r>
      <w:r>
        <w:rPr>
          <w:rFonts w:eastAsia="IRNazanin" w:cs="IRNazanin"/>
          <w:color w:val="111111"/>
          <w:sz w:val="28"/>
          <w:szCs w:val="28"/>
          <w:rtl w:val="true"/>
          <w:lang w:bidi="fa-IR"/>
        </w:rPr>
        <w:t>.</w:t>
      </w:r>
    </w:p>
    <w:p>
      <w:pPr>
        <w:pStyle w:val="Heading5"/>
        <w:numPr>
          <w:ilvl w:val="4"/>
          <w:numId w:val="1"/>
        </w:numPr>
        <w:rPr/>
      </w:pPr>
      <w:bookmarkStart w:id="7811" w:name="__RefHeading___Toc15405483_1280447820"/>
      <w:bookmarkStart w:id="7812" w:name="_Toc3684"/>
      <w:bookmarkEnd w:id="7811"/>
      <w:r>
        <w:rPr>
          <w:rtl w:val="true"/>
        </w:rPr>
        <w:t>مسیرهای دسترسی غیرمستقیم</w:t>
      </w:r>
      <w:r>
        <w:rPr>
          <w:rtl w:val="true"/>
        </w:rPr>
        <w:t>:</w:t>
      </w:r>
      <w:bookmarkEnd w:id="7812"/>
    </w:p>
    <w:p>
      <w:pPr>
        <w:pStyle w:val="BookText"/>
        <w:rPr/>
      </w:pPr>
      <w:r>
        <w:rPr>
          <w:rFonts w:ascii="IRNazanin" w:hAnsi="IRNazanin" w:eastAsia="IRNazanin"/>
          <w:color w:val="111111"/>
          <w:sz w:val="28"/>
          <w:sz w:val="28"/>
          <w:szCs w:val="28"/>
          <w:rtl w:val="true"/>
          <w:lang w:bidi="fa-IR"/>
        </w:rPr>
        <w:t>به جای حمله مستقیم به مدل، تزریق به بهره برداری از سایر اجزاء یا سامانه هایی می پردازد که با مدل تعامل دارند، مانند پردازش داده های بالادستی یا نقاط ادغام</w:t>
      </w:r>
      <w:r>
        <w:rPr>
          <w:rFonts w:eastAsia="IRNazanin" w:cs="IRNazanin"/>
          <w:color w:val="111111"/>
          <w:sz w:val="28"/>
          <w:szCs w:val="28"/>
          <w:rtl w:val="true"/>
          <w:lang w:bidi="fa-IR"/>
        </w:rPr>
        <w:t>.</w:t>
      </w:r>
    </w:p>
    <w:p>
      <w:pPr>
        <w:pStyle w:val="Heading5"/>
        <w:numPr>
          <w:ilvl w:val="4"/>
          <w:numId w:val="1"/>
        </w:numPr>
        <w:rPr/>
      </w:pPr>
      <w:bookmarkStart w:id="7813" w:name="__RefHeading___Toc15405485_1280447820"/>
      <w:bookmarkStart w:id="7814" w:name="_Toc3685"/>
      <w:bookmarkEnd w:id="7813"/>
      <w:r>
        <w:rPr>
          <w:rtl w:val="true"/>
        </w:rPr>
        <w:t>پیچیدگی بیشتر</w:t>
      </w:r>
      <w:r>
        <w:rPr>
          <w:rtl w:val="true"/>
        </w:rPr>
        <w:t>:</w:t>
      </w:r>
      <w:bookmarkEnd w:id="7814"/>
    </w:p>
    <w:p>
      <w:pPr>
        <w:pStyle w:val="BookText"/>
        <w:rPr/>
      </w:pPr>
      <w:r>
        <w:rPr>
          <w:rFonts w:ascii="IRNazanin" w:hAnsi="IRNazanin" w:eastAsia="IRNazanin"/>
          <w:color w:val="111111"/>
          <w:sz w:val="28"/>
          <w:sz w:val="28"/>
          <w:szCs w:val="28"/>
          <w:rtl w:val="true"/>
          <w:lang w:bidi="fa-IR"/>
        </w:rPr>
        <w:t>این نوع تزریق معمولا ًشامل راهبردهای پیچیده تری است که نیاز به درک عمیق تری از معماری سامانه، جریان های داده و وابستگی ها دارد</w:t>
      </w:r>
      <w:r>
        <w:rPr>
          <w:rFonts w:eastAsia="IRNazanin" w:cs="IRNazanin"/>
          <w:color w:val="111111"/>
          <w:sz w:val="28"/>
          <w:szCs w:val="28"/>
          <w:rtl w:val="true"/>
          <w:lang w:bidi="fa-IR"/>
        </w:rPr>
        <w:t>.</w:t>
      </w:r>
    </w:p>
    <w:p>
      <w:pPr>
        <w:pStyle w:val="Heading5"/>
        <w:numPr>
          <w:ilvl w:val="4"/>
          <w:numId w:val="1"/>
        </w:numPr>
        <w:rPr/>
      </w:pPr>
      <w:bookmarkStart w:id="7815" w:name="__RefHeading___Toc15405487_1280447820"/>
      <w:bookmarkStart w:id="7816" w:name="_Toc3686"/>
      <w:bookmarkEnd w:id="7815"/>
      <w:r>
        <w:rPr>
          <w:rtl w:val="true"/>
        </w:rPr>
        <w:t>سخت تر برای شناسایی</w:t>
      </w:r>
      <w:r>
        <w:rPr>
          <w:rtl w:val="true"/>
        </w:rPr>
        <w:t>:</w:t>
      </w:r>
      <w:bookmarkEnd w:id="7816"/>
    </w:p>
    <w:p>
      <w:pPr>
        <w:pStyle w:val="BookText"/>
        <w:rPr/>
      </w:pPr>
      <w:r>
        <w:rPr>
          <w:rFonts w:ascii="IRNazanin" w:hAnsi="IRNazanin" w:eastAsia="IRNazanin"/>
          <w:color w:val="111111"/>
          <w:sz w:val="28"/>
          <w:sz w:val="28"/>
          <w:szCs w:val="28"/>
          <w:rtl w:val="true"/>
          <w:lang w:bidi="fa-IR"/>
        </w:rPr>
        <w:t>ماهیت غیرمستقیم دستکاری، شناسایی آن را دشوارتر می کند، زیرا تغییرات آشکاری در خود درخواست های ورودی وجود ندارد</w:t>
      </w:r>
      <w:r>
        <w:rPr>
          <w:rFonts w:eastAsia="IRNazanin" w:cs="IRNazanin"/>
          <w:color w:val="111111"/>
          <w:sz w:val="28"/>
          <w:szCs w:val="28"/>
          <w:rtl w:val="true"/>
          <w:lang w:bidi="fa-IR"/>
        </w:rPr>
        <w:t>.</w:t>
      </w:r>
    </w:p>
    <w:p>
      <w:pPr>
        <w:pStyle w:val="Heading5"/>
        <w:numPr>
          <w:ilvl w:val="4"/>
          <w:numId w:val="1"/>
        </w:numPr>
        <w:rPr/>
      </w:pPr>
      <w:bookmarkStart w:id="7817" w:name="__RefHeading___Toc15405489_1280447820"/>
      <w:bookmarkStart w:id="7818" w:name="_Toc3687"/>
      <w:bookmarkEnd w:id="7817"/>
      <w:r>
        <w:rPr>
          <w:rtl w:val="true"/>
        </w:rPr>
        <w:t>پتانسیل تأثیر گسترده</w:t>
      </w:r>
      <w:r>
        <w:rPr>
          <w:rtl w:val="true"/>
        </w:rPr>
        <w:t>:</w:t>
      </w:r>
      <w:bookmarkEnd w:id="7818"/>
    </w:p>
    <w:p>
      <w:pPr>
        <w:pStyle w:val="BookText"/>
        <w:rPr/>
      </w:pPr>
      <w:r>
        <w:rPr>
          <w:rFonts w:ascii="IRNazanin" w:hAnsi="IRNazanin" w:eastAsia="IRNazanin"/>
          <w:color w:val="111111"/>
          <w:sz w:val="28"/>
          <w:sz w:val="28"/>
          <w:szCs w:val="28"/>
          <w:rtl w:val="true"/>
          <w:lang w:bidi="fa-IR"/>
        </w:rPr>
        <w:t>دستکاری های غیرمستقیم می توانند بر چندین حوزه از یک سامانه تأثیر بگذارند و اثرات موجی ایجاد کنند که ممکن است عملکردها یا ماژول های مختلفی را که به داده های دستکاریشده وابسته اند، تحت تأثیر قرار دهد</w:t>
      </w:r>
      <w:r>
        <w:rPr>
          <w:rFonts w:eastAsia="IRNazanin" w:cs="IRNazanin"/>
          <w:color w:val="111111"/>
          <w:sz w:val="28"/>
          <w:szCs w:val="28"/>
          <w:rtl w:val="true"/>
          <w:lang w:bidi="fa-IR"/>
        </w:rPr>
        <w:t>.</w:t>
      </w:r>
    </w:p>
    <w:p>
      <w:pPr>
        <w:pStyle w:val="Heading4"/>
        <w:numPr>
          <w:ilvl w:val="3"/>
          <w:numId w:val="1"/>
        </w:numPr>
        <w:rPr/>
      </w:pPr>
      <w:bookmarkStart w:id="7819" w:name="__RefHeading___Toc15405491_1280447820"/>
      <w:bookmarkStart w:id="7820" w:name="_Toc3688"/>
      <w:bookmarkEnd w:id="7819"/>
      <w:r>
        <w:rPr/>
        <w:t>3-14-2</w:t>
      </w:r>
      <w:r>
        <w:rPr>
          <w:rtl w:val="true"/>
        </w:rPr>
        <w:t xml:space="preserve">- </w:t>
      </w:r>
      <w:r>
        <w:rPr>
          <w:rtl w:val="true"/>
        </w:rPr>
        <w:t>دارایی های هدف</w:t>
      </w:r>
      <w:bookmarkEnd w:id="7820"/>
    </w:p>
    <w:p>
      <w:pPr>
        <w:pStyle w:val="Heading5"/>
        <w:numPr>
          <w:ilvl w:val="4"/>
          <w:numId w:val="1"/>
        </w:numPr>
        <w:rPr/>
      </w:pPr>
      <w:bookmarkStart w:id="7821" w:name="__RefHeading___Toc15405493_1280447820"/>
      <w:bookmarkStart w:id="7822" w:name="_Toc3689"/>
      <w:bookmarkEnd w:id="7821"/>
      <w:r>
        <w:rPr>
          <w:rtl w:val="true"/>
        </w:rPr>
        <w:t>اشاره</w:t>
      </w:r>
      <w:bookmarkEnd w:id="7822"/>
    </w:p>
    <w:p>
      <w:pPr>
        <w:pStyle w:val="BookText"/>
        <w:rPr/>
      </w:pPr>
      <w:r>
        <w:rPr>
          <w:rFonts w:ascii="IRNazanin" w:hAnsi="IRNazanin" w:eastAsia="IRNazanin"/>
          <w:color w:val="111111"/>
          <w:sz w:val="28"/>
          <w:sz w:val="28"/>
          <w:szCs w:val="28"/>
          <w:rtl w:val="true"/>
          <w:lang w:bidi="fa-IR"/>
        </w:rPr>
        <w:t>تزریق غیرمستقیم درخواست به دارایی های خاصی هدف گیری می کند که برای عملیات و امنیت یک مدل زبان و سامانه های اطراف آن حیاتی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دارایی های اصلی هدف شامل موارد زیر است</w:t>
      </w:r>
      <w:r>
        <w:rPr>
          <w:rFonts w:eastAsia="IRNazanin" w:cs="IRNazanin"/>
          <w:color w:val="111111"/>
          <w:sz w:val="28"/>
          <w:szCs w:val="28"/>
          <w:rtl w:val="true"/>
          <w:lang w:bidi="fa-IR"/>
        </w:rPr>
        <w:t>:</w:t>
      </w:r>
    </w:p>
    <w:p>
      <w:pPr>
        <w:pStyle w:val="Heading5"/>
        <w:numPr>
          <w:ilvl w:val="4"/>
          <w:numId w:val="1"/>
        </w:numPr>
        <w:rPr/>
      </w:pPr>
      <w:bookmarkStart w:id="7823" w:name="__RefHeading___Toc15405495_1280447820"/>
      <w:bookmarkStart w:id="7824" w:name="_Toc3690"/>
      <w:bookmarkEnd w:id="7823"/>
      <w:r>
        <w:rPr>
          <w:rtl w:val="true"/>
        </w:rPr>
        <w:t>منابع داده خارجی</w:t>
      </w:r>
      <w:r>
        <w:rPr>
          <w:rtl w:val="true"/>
        </w:rPr>
        <w:t>:</w:t>
      </w:r>
      <w:bookmarkEnd w:id="7824"/>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پایگاه های داده،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یا مخازن محتوایی که مدل زبان برای استخراج اطلاعات به آنها دسترسی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دستکاری این منابع داده، یک مهاجم می تواند به طور غیرمستقیم بر خروجی های مدل تأثیر بگذارد</w:t>
      </w:r>
      <w:r>
        <w:rPr>
          <w:rFonts w:eastAsia="IRNazanin" w:cs="IRNazanin"/>
          <w:color w:val="111111"/>
          <w:sz w:val="28"/>
          <w:szCs w:val="28"/>
          <w:rtl w:val="true"/>
          <w:lang w:bidi="fa-IR"/>
        </w:rPr>
        <w:t xml:space="preserve">. </w:t>
      </w:r>
      <w:bookmarkStart w:id="7825" w:name="pg19124_193420"/>
    </w:p>
    <w:p>
      <w:pPr>
        <w:pStyle w:val="Heading5"/>
        <w:numPr>
          <w:ilvl w:val="4"/>
          <w:numId w:val="1"/>
        </w:numPr>
        <w:rPr/>
      </w:pPr>
      <w:bookmarkStart w:id="7826" w:name="__RefHeading___Toc15405497_1280447820"/>
      <w:bookmarkStart w:id="7827" w:name="_Toc3691"/>
      <w:bookmarkEnd w:id="7825"/>
      <w:bookmarkEnd w:id="7826"/>
      <w:r>
        <w:rPr>
          <w:rtl w:val="true"/>
        </w:rPr>
        <w:t>زمینه و پیکربندی سامانه</w:t>
      </w:r>
      <w:r>
        <w:rPr>
          <w:rtl w:val="true"/>
        </w:rPr>
        <w:t>:</w:t>
      </w:r>
      <w:bookmarkEnd w:id="7827"/>
    </w:p>
    <w:p>
      <w:pPr>
        <w:pStyle w:val="BookText"/>
        <w:rPr/>
      </w:pPr>
      <w:r>
        <w:rPr>
          <w:rFonts w:ascii="IRNazanin" w:hAnsi="IRNazanin" w:eastAsia="IRNazanin"/>
          <w:color w:val="111111"/>
          <w:sz w:val="28"/>
          <w:sz w:val="28"/>
          <w:szCs w:val="28"/>
          <w:rtl w:val="true"/>
          <w:lang w:bidi="fa-IR"/>
        </w:rPr>
        <w:t>تنظیمات، پیکربندی ها و متغیرهای محیطی که ممکن است نحوه پردازش ورودی ها و تولید خروجی ها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شامل متاداده یا اطلاعات زمینه ای است که بر رفتار مدل تأثیر می گذارد</w:t>
      </w:r>
      <w:r>
        <w:rPr>
          <w:rFonts w:eastAsia="IRNazanin" w:cs="IRNazanin"/>
          <w:color w:val="111111"/>
          <w:sz w:val="28"/>
          <w:szCs w:val="28"/>
          <w:rtl w:val="true"/>
          <w:lang w:bidi="fa-IR"/>
        </w:rPr>
        <w:t>.</w:t>
      </w:r>
    </w:p>
    <w:p>
      <w:pPr>
        <w:pStyle w:val="Heading5"/>
        <w:numPr>
          <w:ilvl w:val="4"/>
          <w:numId w:val="1"/>
        </w:numPr>
        <w:rPr/>
      </w:pPr>
      <w:bookmarkStart w:id="7828" w:name="__RefHeading___Toc15405499_1280447820"/>
      <w:bookmarkStart w:id="7829" w:name="_Toc3692"/>
      <w:bookmarkEnd w:id="7828"/>
      <w:r>
        <w:rPr>
          <w:rtl w:val="true"/>
        </w:rPr>
        <w:t>اجزای ارتباطی</w:t>
      </w:r>
      <w:r>
        <w:rPr>
          <w:rtl w:val="true"/>
        </w:rPr>
        <w:t>:</w:t>
      </w:r>
      <w:bookmarkEnd w:id="7829"/>
    </w:p>
    <w:p>
      <w:pPr>
        <w:pStyle w:val="BookText"/>
        <w:rPr/>
      </w:pPr>
      <w:r>
        <w:rPr>
          <w:rFonts w:ascii="IRNazanin" w:hAnsi="IRNazanin" w:eastAsia="IRNazanin"/>
          <w:color w:val="111111"/>
          <w:sz w:val="28"/>
          <w:sz w:val="28"/>
          <w:szCs w:val="28"/>
          <w:rtl w:val="true"/>
          <w:lang w:bidi="fa-IR"/>
        </w:rPr>
        <w:t>سایر اجزای سامانه یا برنامه هایی که با مدل زبان تعامل دارند یا ورودی هایی به آن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شامل پردازش های پیشینه یا میانی باشد که داده ها را برای مدل آماده می کند</w:t>
      </w:r>
      <w:r>
        <w:rPr>
          <w:rFonts w:eastAsia="IRNazanin" w:cs="IRNazanin"/>
          <w:color w:val="111111"/>
          <w:sz w:val="28"/>
          <w:szCs w:val="28"/>
          <w:rtl w:val="true"/>
          <w:lang w:bidi="fa-IR"/>
        </w:rPr>
        <w:t>.</w:t>
      </w:r>
    </w:p>
    <w:p>
      <w:pPr>
        <w:pStyle w:val="Heading5"/>
        <w:numPr>
          <w:ilvl w:val="4"/>
          <w:numId w:val="1"/>
        </w:numPr>
        <w:rPr/>
      </w:pPr>
      <w:bookmarkStart w:id="7830" w:name="__RefHeading___Toc15405501_1280447820"/>
      <w:bookmarkStart w:id="7831" w:name="_Toc3693"/>
      <w:bookmarkEnd w:id="7830"/>
      <w:r>
        <w:rPr>
          <w:rtl w:val="true"/>
        </w:rPr>
        <w:t>پروفایل های کاربری و داده های تاریخی</w:t>
      </w:r>
      <w:r>
        <w:rPr>
          <w:rtl w:val="true"/>
        </w:rPr>
        <w:t>:</w:t>
      </w:r>
      <w:bookmarkEnd w:id="7831"/>
    </w:p>
    <w:p>
      <w:pPr>
        <w:pStyle w:val="BookText"/>
        <w:rPr/>
      </w:pPr>
      <w:r>
        <w:rPr>
          <w:rFonts w:ascii="IRNazanin" w:hAnsi="IRNazanin" w:eastAsia="IRNazanin"/>
          <w:color w:val="111111"/>
          <w:sz w:val="28"/>
          <w:sz w:val="28"/>
          <w:szCs w:val="28"/>
          <w:rtl w:val="true"/>
          <w:lang w:bidi="fa-IR"/>
        </w:rPr>
        <w:t>داده های مربوط به رفتار کاربران، ترجیحات یا تعاملات قبلی که مدل از آنها برای سفارشی سازی پاسخ ها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دستکاری این داده ها می تواند به طور غیرمستقیم نتایج را کج کند</w:t>
      </w:r>
      <w:r>
        <w:rPr>
          <w:rFonts w:eastAsia="IRNazanin" w:cs="IRNazanin"/>
          <w:color w:val="111111"/>
          <w:sz w:val="28"/>
          <w:szCs w:val="28"/>
          <w:rtl w:val="true"/>
          <w:lang w:bidi="fa-IR"/>
        </w:rPr>
        <w:t>.</w:t>
      </w:r>
    </w:p>
    <w:p>
      <w:pPr>
        <w:pStyle w:val="Heading5"/>
        <w:numPr>
          <w:ilvl w:val="4"/>
          <w:numId w:val="1"/>
        </w:numPr>
        <w:rPr/>
      </w:pPr>
      <w:bookmarkStart w:id="7832" w:name="__RefHeading___Toc15405503_1280447820"/>
      <w:bookmarkStart w:id="7833" w:name="_Toc3694"/>
      <w:bookmarkEnd w:id="7832"/>
      <w:r>
        <w:rPr>
          <w:rtl w:val="true"/>
        </w:rPr>
        <w:t>سازوکارهای امنیتی و کنترل دسترسی</w:t>
      </w:r>
      <w:r>
        <w:rPr>
          <w:rtl w:val="true"/>
        </w:rPr>
        <w:t>:</w:t>
      </w:r>
      <w:bookmarkEnd w:id="7833"/>
    </w:p>
    <w:p>
      <w:pPr>
        <w:pStyle w:val="BookText"/>
        <w:rPr/>
      </w:pPr>
      <w:r>
        <w:rPr>
          <w:rFonts w:ascii="IRNazanin" w:hAnsi="IRNazanin" w:eastAsia="IRNazanin"/>
          <w:color w:val="111111"/>
          <w:sz w:val="28"/>
          <w:sz w:val="28"/>
          <w:szCs w:val="28"/>
          <w:rtl w:val="true"/>
          <w:lang w:bidi="fa-IR"/>
        </w:rPr>
        <w:t>سازوکارهایی که جریان داده و مجوزهای دسترسی را درون سامانه مدیریت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برداری از آسیب پذیری ها در این زمینه می تواند راه هایی برای تزریق غیرمستقیم فراهم کند</w:t>
      </w:r>
      <w:r>
        <w:rPr>
          <w:rFonts w:eastAsia="IRNazanin" w:cs="IRNazanin"/>
          <w:color w:val="111111"/>
          <w:sz w:val="28"/>
          <w:szCs w:val="28"/>
          <w:rtl w:val="true"/>
          <w:lang w:bidi="fa-IR"/>
        </w:rPr>
        <w:t>.</w:t>
      </w:r>
    </w:p>
    <w:p>
      <w:pPr>
        <w:pStyle w:val="Heading5"/>
        <w:numPr>
          <w:ilvl w:val="4"/>
          <w:numId w:val="1"/>
        </w:numPr>
        <w:rPr/>
      </w:pPr>
      <w:bookmarkStart w:id="7834" w:name="__RefHeading___Toc15405505_1280447820"/>
      <w:bookmarkStart w:id="7835" w:name="_Toc3695"/>
      <w:bookmarkEnd w:id="7834"/>
      <w:r>
        <w:rPr>
          <w:rtl w:val="true"/>
        </w:rPr>
        <w:t>گزارش های عملیاتی و ابزارهای نظارتی</w:t>
      </w:r>
      <w:r>
        <w:rPr>
          <w:rtl w:val="true"/>
        </w:rPr>
        <w:t>:</w:t>
      </w:r>
      <w:bookmarkEnd w:id="7835"/>
    </w:p>
    <w:p>
      <w:pPr>
        <w:pStyle w:val="BookText"/>
        <w:rPr/>
      </w:pPr>
      <w:r>
        <w:rPr>
          <w:rFonts w:ascii="IRNazanin" w:hAnsi="IRNazanin" w:eastAsia="IRNazanin"/>
          <w:color w:val="111111"/>
          <w:sz w:val="28"/>
          <w:sz w:val="28"/>
          <w:szCs w:val="28"/>
          <w:rtl w:val="true"/>
          <w:lang w:bidi="fa-IR"/>
        </w:rPr>
        <w:t>گزارش ها یا سامانه های نظارتی که عملکرد و ورودی های مدل را پیگیری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دستکاری غیرمستقیم می تواند شامل تغییر در نحوه درک و گزارش رفتار مدل توسط این سامانه ها باشد</w:t>
      </w:r>
      <w:r>
        <w:rPr>
          <w:rFonts w:eastAsia="IRNazanin" w:cs="IRNazanin"/>
          <w:color w:val="111111"/>
          <w:sz w:val="28"/>
          <w:szCs w:val="28"/>
          <w:rtl w:val="true"/>
          <w:lang w:bidi="fa-IR"/>
        </w:rPr>
        <w:t>.</w:t>
      </w:r>
    </w:p>
    <w:p>
      <w:pPr>
        <w:pStyle w:val="Heading5"/>
        <w:numPr>
          <w:ilvl w:val="4"/>
          <w:numId w:val="1"/>
        </w:numPr>
        <w:rPr/>
      </w:pPr>
      <w:bookmarkStart w:id="7836" w:name="__RefHeading___Toc15405507_1280447820"/>
      <w:bookmarkStart w:id="7837" w:name="_Toc3696"/>
      <w:bookmarkEnd w:id="7836"/>
      <w:r>
        <w:rPr>
          <w:rtl w:val="true"/>
        </w:rPr>
        <w:t>داده های آموزش و بهینه سازی</w:t>
      </w:r>
      <w:r>
        <w:rPr>
          <w:rtl w:val="true"/>
        </w:rPr>
        <w:t>:</w:t>
      </w:r>
      <w:bookmarkEnd w:id="7837"/>
    </w:p>
    <w:p>
      <w:pPr>
        <w:pStyle w:val="BookText"/>
        <w:rPr/>
      </w:pPr>
      <w:r>
        <w:rPr>
          <w:rFonts w:ascii="IRNazanin" w:hAnsi="IRNazanin" w:eastAsia="IRNazanin"/>
          <w:color w:val="111111"/>
          <w:sz w:val="28"/>
          <w:sz w:val="28"/>
          <w:szCs w:val="28"/>
          <w:rtl w:val="true"/>
          <w:lang w:bidi="fa-IR"/>
        </w:rPr>
        <w:t>مجموعه های دادهای که برای آموزش یا بهینه سازی مدل استفاده می شوند، می توانند هدف قرار گیرند تا سوگیری ها یا نادرستی هایی را که در پاسخ های مدل باقی می ماند، معرفی کنند و بر رفتار آینده آن تأثیر بگذارند</w:t>
      </w:r>
      <w:r>
        <w:rPr>
          <w:rFonts w:eastAsia="IRNazanin" w:cs="IRNazanin"/>
          <w:color w:val="111111"/>
          <w:sz w:val="28"/>
          <w:szCs w:val="28"/>
          <w:rtl w:val="true"/>
          <w:lang w:bidi="fa-IR"/>
        </w:rPr>
        <w:t>.</w:t>
      </w:r>
    </w:p>
    <w:p>
      <w:pPr>
        <w:pStyle w:val="Heading4"/>
        <w:numPr>
          <w:ilvl w:val="3"/>
          <w:numId w:val="1"/>
        </w:numPr>
        <w:rPr/>
      </w:pPr>
      <w:bookmarkStart w:id="7838" w:name="__RefHeading___Toc15405509_1280447820"/>
      <w:bookmarkStart w:id="7839" w:name="_Toc3697"/>
      <w:bookmarkEnd w:id="7838"/>
      <w:r>
        <w:rPr/>
        <w:t>3-14-3</w:t>
      </w:r>
      <w:r>
        <w:rPr>
          <w:rtl w:val="true"/>
        </w:rPr>
        <w:t xml:space="preserve">- </w:t>
      </w:r>
      <w:r>
        <w:rPr>
          <w:rtl w:val="true"/>
        </w:rPr>
        <w:t>آسیب پذیری ها</w:t>
      </w:r>
      <w:bookmarkEnd w:id="7839"/>
    </w:p>
    <w:p>
      <w:pPr>
        <w:pStyle w:val="Heading5"/>
        <w:numPr>
          <w:ilvl w:val="4"/>
          <w:numId w:val="1"/>
        </w:numPr>
        <w:rPr/>
      </w:pPr>
      <w:bookmarkStart w:id="7840" w:name="__RefHeading___Toc15405511_1280447820"/>
      <w:bookmarkStart w:id="7841" w:name="_Toc3698"/>
      <w:bookmarkEnd w:id="7840"/>
      <w:r>
        <w:rPr>
          <w:rtl w:val="true"/>
        </w:rPr>
        <w:t>اشاره</w:t>
      </w:r>
      <w:bookmarkEnd w:id="7841"/>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تزریق غیرمستقیم درخواست از آسیب پذیری های خاصی درون اکوسامانه گسترده تر سامانه و داده ها که از یک مدل زبان پشتیبانی می کند،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آسیب پذیری ها برای توسعه دفاع های مؤثر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آسیب پذیری های کلیدی مرتبط با تزریق غیرمستقیم درخواست آورده شده است</w:t>
      </w:r>
      <w:r>
        <w:rPr>
          <w:rFonts w:eastAsia="IRNazanin" w:cs="IRNazanin"/>
          <w:color w:val="111111"/>
          <w:sz w:val="28"/>
          <w:szCs w:val="28"/>
          <w:rtl w:val="true"/>
          <w:lang w:bidi="fa-IR"/>
        </w:rPr>
        <w:t xml:space="preserve">: </w:t>
      </w:r>
      <w:bookmarkStart w:id="7842" w:name="pg19124_193421"/>
    </w:p>
    <w:p>
      <w:pPr>
        <w:pStyle w:val="Heading5"/>
        <w:numPr>
          <w:ilvl w:val="4"/>
          <w:numId w:val="1"/>
        </w:numPr>
        <w:rPr/>
      </w:pPr>
      <w:bookmarkStart w:id="7843" w:name="__RefHeading___Toc15405513_1280447820"/>
      <w:bookmarkStart w:id="7844" w:name="_Toc3699"/>
      <w:bookmarkEnd w:id="7842"/>
      <w:bookmarkEnd w:id="7843"/>
      <w:r>
        <w:rPr>
          <w:rtl w:val="true"/>
        </w:rPr>
        <w:t>یکپارچگی داده های خارجی</w:t>
      </w:r>
      <w:r>
        <w:rPr>
          <w:rtl w:val="true"/>
        </w:rPr>
        <w:t>:</w:t>
      </w:r>
      <w:bookmarkEnd w:id="7844"/>
    </w:p>
    <w:p>
      <w:pPr>
        <w:pStyle w:val="BookText"/>
        <w:rPr/>
      </w:pPr>
      <w:r>
        <w:rPr>
          <w:rFonts w:ascii="IRNazanin" w:hAnsi="IRNazanin" w:eastAsia="IRNazanin"/>
          <w:color w:val="111111"/>
          <w:sz w:val="28"/>
          <w:sz w:val="28"/>
          <w:szCs w:val="28"/>
          <w:rtl w:val="true"/>
          <w:lang w:bidi="fa-IR"/>
        </w:rPr>
        <w:t>عدم اعتبارسنجی و تأیید دقیق منابع داده خارجی که مدل به آنها وابسته است، می تواند منجر به دستکاری شود و بر خروجی های مدل تأثیر بگذارد</w:t>
      </w:r>
      <w:r>
        <w:rPr>
          <w:rFonts w:eastAsia="IRNazanin" w:cs="IRNazanin"/>
          <w:color w:val="111111"/>
          <w:sz w:val="28"/>
          <w:szCs w:val="28"/>
          <w:rtl w:val="true"/>
          <w:lang w:bidi="fa-IR"/>
        </w:rPr>
        <w:t>.</w:t>
      </w:r>
    </w:p>
    <w:p>
      <w:pPr>
        <w:pStyle w:val="Heading5"/>
        <w:numPr>
          <w:ilvl w:val="4"/>
          <w:numId w:val="1"/>
        </w:numPr>
        <w:rPr/>
      </w:pPr>
      <w:bookmarkStart w:id="7845" w:name="__RefHeading___Toc15405515_1280447820"/>
      <w:bookmarkStart w:id="7846" w:name="_Toc3700"/>
      <w:bookmarkEnd w:id="7845"/>
      <w:r>
        <w:rPr>
          <w:rtl w:val="true"/>
        </w:rPr>
        <w:t>وابستگی های زمینه ای</w:t>
      </w:r>
      <w:r>
        <w:rPr>
          <w:rtl w:val="true"/>
        </w:rPr>
        <w:t>:</w:t>
      </w:r>
      <w:bookmarkEnd w:id="7846"/>
    </w:p>
    <w:p>
      <w:pPr>
        <w:pStyle w:val="BookText"/>
        <w:rPr/>
      </w:pPr>
      <w:r>
        <w:rPr>
          <w:rFonts w:ascii="IRNazanin" w:hAnsi="IRNazanin" w:eastAsia="IRNazanin"/>
          <w:color w:val="111111"/>
          <w:sz w:val="28"/>
          <w:sz w:val="28"/>
          <w:szCs w:val="28"/>
          <w:rtl w:val="true"/>
          <w:lang w:bidi="fa-IR"/>
        </w:rPr>
        <w:t xml:space="preserve">وابستگی مدل به اطلاعات زمینه ای یا پس زمینه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متاداده یا پیکربندی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یک آسیب پذیری باشد اگر آن زمینه ها قابل تأثیرگذاری یا خراب شدن باشند</w:t>
      </w:r>
      <w:r>
        <w:rPr>
          <w:rFonts w:eastAsia="IRNazanin" w:cs="IRNazanin"/>
          <w:color w:val="111111"/>
          <w:sz w:val="28"/>
          <w:szCs w:val="28"/>
          <w:rtl w:val="true"/>
          <w:lang w:bidi="fa-IR"/>
        </w:rPr>
        <w:t>.</w:t>
      </w:r>
    </w:p>
    <w:p>
      <w:pPr>
        <w:pStyle w:val="Heading5"/>
        <w:numPr>
          <w:ilvl w:val="4"/>
          <w:numId w:val="1"/>
        </w:numPr>
        <w:rPr/>
      </w:pPr>
      <w:bookmarkStart w:id="7847" w:name="__RefHeading___Toc15405517_1280447820"/>
      <w:bookmarkStart w:id="7848" w:name="_Toc3701"/>
      <w:bookmarkEnd w:id="7847"/>
      <w:r>
        <w:rPr>
          <w:rtl w:val="true"/>
        </w:rPr>
        <w:t>کنترل های دسترسی ضعیف</w:t>
      </w:r>
      <w:r>
        <w:rPr>
          <w:rtl w:val="true"/>
        </w:rPr>
        <w:t>:</w:t>
      </w:r>
      <w:bookmarkEnd w:id="7848"/>
    </w:p>
    <w:p>
      <w:pPr>
        <w:pStyle w:val="BookText"/>
        <w:rPr/>
      </w:pPr>
      <w:r>
        <w:rPr>
          <w:rFonts w:ascii="IRNazanin" w:hAnsi="IRNazanin" w:eastAsia="IRNazanin"/>
          <w:color w:val="111111"/>
          <w:sz w:val="28"/>
          <w:sz w:val="28"/>
          <w:szCs w:val="28"/>
          <w:rtl w:val="true"/>
          <w:lang w:bidi="fa-IR"/>
        </w:rPr>
        <w:t>محدودیت های ناکافی بر روی منابع داده، فایل های پیکربندی، یا سامانه های رابط دهنده می تواند به مهاجمان اجازه دهد تا به طور غیرمجاز دستکاری کنند</w:t>
      </w:r>
      <w:r>
        <w:rPr>
          <w:rFonts w:eastAsia="IRNazanin" w:cs="IRNazanin"/>
          <w:color w:val="111111"/>
          <w:sz w:val="28"/>
          <w:szCs w:val="28"/>
          <w:rtl w:val="true"/>
          <w:lang w:bidi="fa-IR"/>
        </w:rPr>
        <w:t>.</w:t>
      </w:r>
    </w:p>
    <w:p>
      <w:pPr>
        <w:pStyle w:val="Heading5"/>
        <w:numPr>
          <w:ilvl w:val="4"/>
          <w:numId w:val="1"/>
        </w:numPr>
        <w:rPr/>
      </w:pPr>
      <w:bookmarkStart w:id="7849" w:name="__RefHeading___Toc15405519_1280447820"/>
      <w:bookmarkStart w:id="7850" w:name="_Toc3702"/>
      <w:bookmarkEnd w:id="7849"/>
      <w:r>
        <w:rPr>
          <w:rtl w:val="true"/>
        </w:rPr>
        <w:t>ضعف در اجزای رابط دهنده</w:t>
      </w:r>
      <w:r>
        <w:rPr>
          <w:rtl w:val="true"/>
        </w:rPr>
        <w:t>:</w:t>
      </w:r>
      <w:bookmarkEnd w:id="7850"/>
    </w:p>
    <w:p>
      <w:pPr>
        <w:pStyle w:val="BookText"/>
        <w:rPr/>
      </w:pPr>
      <w:r>
        <w:rPr>
          <w:rFonts w:ascii="IRNazanin" w:hAnsi="IRNazanin" w:eastAsia="IRNazanin"/>
          <w:color w:val="111111"/>
          <w:sz w:val="28"/>
          <w:sz w:val="28"/>
          <w:szCs w:val="28"/>
          <w:rtl w:val="true"/>
          <w:lang w:bidi="fa-IR"/>
        </w:rPr>
        <w:t>آسیب پذیری ها در برنامه ها یا میانی که داده ها را به مدل ارائه می دهند می تواند به عنوان مسیرهای غیرمستقیم برای تزریق عمل کند اگر بتوانند مورد بهره برداری قرار بگیرند</w:t>
      </w:r>
      <w:r>
        <w:rPr>
          <w:rFonts w:eastAsia="IRNazanin" w:cs="IRNazanin"/>
          <w:color w:val="111111"/>
          <w:sz w:val="28"/>
          <w:szCs w:val="28"/>
          <w:rtl w:val="true"/>
          <w:lang w:bidi="fa-IR"/>
        </w:rPr>
        <w:t>.</w:t>
      </w:r>
    </w:p>
    <w:p>
      <w:pPr>
        <w:pStyle w:val="Heading5"/>
        <w:numPr>
          <w:ilvl w:val="4"/>
          <w:numId w:val="1"/>
        </w:numPr>
        <w:rPr/>
      </w:pPr>
      <w:bookmarkStart w:id="7851" w:name="__RefHeading___Toc15405521_1280447820"/>
      <w:bookmarkStart w:id="7852" w:name="_Toc3703"/>
      <w:bookmarkEnd w:id="7851"/>
      <w:r>
        <w:rPr>
          <w:rtl w:val="true"/>
        </w:rPr>
        <w:t>نظارت ناکافی</w:t>
      </w:r>
      <w:r>
        <w:rPr>
          <w:rtl w:val="true"/>
        </w:rPr>
        <w:t>:</w:t>
      </w:r>
      <w:bookmarkEnd w:id="7852"/>
    </w:p>
    <w:p>
      <w:pPr>
        <w:pStyle w:val="BookText"/>
        <w:rPr/>
      </w:pPr>
      <w:r>
        <w:rPr>
          <w:rFonts w:ascii="IRNazanin" w:hAnsi="IRNazanin" w:eastAsia="IRNazanin"/>
          <w:color w:val="111111"/>
          <w:sz w:val="28"/>
          <w:sz w:val="28"/>
          <w:szCs w:val="28"/>
          <w:rtl w:val="true"/>
          <w:lang w:bidi="fa-IR"/>
        </w:rPr>
        <w:t>عدم وجود سامانه های نظارتی قوی که بتوانند فعالیت های غیرعادی و تغییرات در جریان داده ها یا پیکربندی ها را شناسایی کنند، اجازه می دهد تا ناهنجاری ها نادیده گرفته شوند</w:t>
      </w:r>
      <w:r>
        <w:rPr>
          <w:rFonts w:eastAsia="IRNazanin" w:cs="IRNazanin"/>
          <w:color w:val="111111"/>
          <w:sz w:val="28"/>
          <w:szCs w:val="28"/>
          <w:rtl w:val="true"/>
          <w:lang w:bidi="fa-IR"/>
        </w:rPr>
        <w:t>.</w:t>
      </w:r>
    </w:p>
    <w:p>
      <w:pPr>
        <w:pStyle w:val="Heading5"/>
        <w:numPr>
          <w:ilvl w:val="4"/>
          <w:numId w:val="1"/>
        </w:numPr>
        <w:rPr/>
      </w:pPr>
      <w:bookmarkStart w:id="7853" w:name="__RefHeading___Toc15405523_1280447820"/>
      <w:bookmarkStart w:id="7854" w:name="_Toc3704"/>
      <w:bookmarkEnd w:id="7853"/>
      <w:r>
        <w:rPr>
          <w:rtl w:val="true"/>
        </w:rPr>
        <w:t>ضعف در مدیریت منشا داده</w:t>
      </w:r>
      <w:r>
        <w:rPr>
          <w:rtl w:val="true"/>
        </w:rPr>
        <w:t>:</w:t>
      </w:r>
      <w:bookmarkEnd w:id="7854"/>
    </w:p>
    <w:p>
      <w:pPr>
        <w:pStyle w:val="BookText"/>
        <w:rPr/>
      </w:pPr>
      <w:r>
        <w:rPr>
          <w:rFonts w:ascii="IRNazanin" w:hAnsi="IRNazanin" w:eastAsia="IRNazanin"/>
          <w:color w:val="111111"/>
          <w:sz w:val="28"/>
          <w:sz w:val="28"/>
          <w:szCs w:val="28"/>
          <w:rtl w:val="true"/>
          <w:lang w:bidi="fa-IR"/>
        </w:rPr>
        <w:t>پیگیری ضعیف از منشا داده ها و تغییرات آنها در طول زمان، شناسایی و تأیید یکپارچگی داده های استفاده شده توسط مدل را دشوار می سازد</w:t>
      </w:r>
      <w:r>
        <w:rPr>
          <w:rFonts w:eastAsia="IRNazanin" w:cs="IRNazanin"/>
          <w:color w:val="111111"/>
          <w:sz w:val="28"/>
          <w:szCs w:val="28"/>
          <w:rtl w:val="true"/>
          <w:lang w:bidi="fa-IR"/>
        </w:rPr>
        <w:t>.</w:t>
      </w:r>
    </w:p>
    <w:p>
      <w:pPr>
        <w:pStyle w:val="Heading5"/>
        <w:numPr>
          <w:ilvl w:val="4"/>
          <w:numId w:val="1"/>
        </w:numPr>
        <w:rPr/>
      </w:pPr>
      <w:bookmarkStart w:id="7855" w:name="__RefHeading___Toc15405525_1280447820"/>
      <w:bookmarkStart w:id="7856" w:name="_Toc3705"/>
      <w:bookmarkEnd w:id="7855"/>
      <w:r>
        <w:rPr>
          <w:rtl w:val="true"/>
        </w:rPr>
        <w:t>مسائل مدیریت پیکربندی</w:t>
      </w:r>
      <w:r>
        <w:rPr>
          <w:rtl w:val="true"/>
        </w:rPr>
        <w:t>:</w:t>
      </w:r>
      <w:bookmarkEnd w:id="7856"/>
    </w:p>
    <w:p>
      <w:pPr>
        <w:pStyle w:val="BookText"/>
        <w:rPr/>
      </w:pPr>
      <w:r>
        <w:rPr>
          <w:rFonts w:ascii="IRNazanin" w:hAnsi="IRNazanin" w:eastAsia="IRNazanin"/>
          <w:color w:val="111111"/>
          <w:sz w:val="28"/>
          <w:sz w:val="28"/>
          <w:szCs w:val="28"/>
          <w:rtl w:val="true"/>
          <w:lang w:bidi="fa-IR"/>
        </w:rPr>
        <w:t>نقاط ضعف در نحوه مدیریت و تأمین امنیت پیکربندی های محیطی می تواند راه هایی را برای مهاجمان فراهم کند تا تنظیماتی را که بر عملیات مدل تأثیر می گذارد، تغییر دهند</w:t>
      </w:r>
      <w:r>
        <w:rPr>
          <w:rFonts w:eastAsia="IRNazanin" w:cs="IRNazanin"/>
          <w:color w:val="111111"/>
          <w:sz w:val="28"/>
          <w:szCs w:val="28"/>
          <w:rtl w:val="true"/>
          <w:lang w:bidi="fa-IR"/>
        </w:rPr>
        <w:t>.</w:t>
      </w:r>
    </w:p>
    <w:p>
      <w:pPr>
        <w:pStyle w:val="Heading5"/>
        <w:numPr>
          <w:ilvl w:val="4"/>
          <w:numId w:val="1"/>
        </w:numPr>
        <w:rPr/>
      </w:pPr>
      <w:bookmarkStart w:id="7857" w:name="__RefHeading___Toc15405527_1280447820"/>
      <w:bookmarkStart w:id="7858" w:name="_Toc3706"/>
      <w:bookmarkEnd w:id="7857"/>
      <w:r>
        <w:rPr>
          <w:rtl w:val="true"/>
        </w:rPr>
        <w:t>آسیب پذیری های داده های آموزشی</w:t>
      </w:r>
      <w:r>
        <w:rPr>
          <w:rtl w:val="true"/>
        </w:rPr>
        <w:t>:</w:t>
      </w:r>
      <w:bookmarkEnd w:id="7858"/>
    </w:p>
    <w:p>
      <w:pPr>
        <w:pStyle w:val="BookText"/>
        <w:rPr/>
      </w:pPr>
      <w:r>
        <w:rPr>
          <w:rFonts w:ascii="IRNazanin" w:hAnsi="IRNazanin" w:eastAsia="IRNazanin"/>
          <w:color w:val="111111"/>
          <w:sz w:val="28"/>
          <w:sz w:val="28"/>
          <w:szCs w:val="28"/>
          <w:rtl w:val="true"/>
          <w:lang w:bidi="fa-IR"/>
        </w:rPr>
        <w:t>قرار گرفتن در معرض مجموعه های داده آموزشی و بهینه سازی شده که به طرز فاسد یا سوگیری شده اند، می تواند به طور غیرعمدی سوگیری ها یا آسیب پذیری های پایداری را در رفتار مدل معرفی کند</w:t>
      </w:r>
      <w:r>
        <w:rPr>
          <w:rFonts w:eastAsia="IRNazanin" w:cs="IRNazanin"/>
          <w:color w:val="111111"/>
          <w:sz w:val="28"/>
          <w:szCs w:val="28"/>
          <w:rtl w:val="true"/>
          <w:lang w:bidi="fa-IR"/>
        </w:rPr>
        <w:t>.</w:t>
      </w:r>
    </w:p>
    <w:p>
      <w:pPr>
        <w:pStyle w:val="Heading4"/>
        <w:numPr>
          <w:ilvl w:val="3"/>
          <w:numId w:val="1"/>
        </w:numPr>
        <w:rPr/>
      </w:pPr>
      <w:bookmarkStart w:id="7859" w:name="__RefHeading___Toc15405529_1280447820"/>
      <w:bookmarkStart w:id="7860" w:name="_Toc3707"/>
      <w:bookmarkEnd w:id="7859"/>
      <w:r>
        <w:rPr/>
        <w:t>3-14-4</w:t>
      </w:r>
      <w:r>
        <w:rPr>
          <w:rtl w:val="true"/>
        </w:rPr>
        <w:t xml:space="preserve">- </w:t>
      </w:r>
      <w:r>
        <w:rPr>
          <w:rtl w:val="true"/>
        </w:rPr>
        <w:t>سناریو تهدید</w:t>
      </w:r>
      <w:bookmarkEnd w:id="7860"/>
    </w:p>
    <w:p>
      <w:pPr>
        <w:pStyle w:val="Heading5"/>
        <w:numPr>
          <w:ilvl w:val="4"/>
          <w:numId w:val="1"/>
        </w:numPr>
        <w:rPr/>
      </w:pPr>
      <w:bookmarkStart w:id="7861" w:name="__RefHeading___Toc15405531_1280447820"/>
      <w:bookmarkStart w:id="7862" w:name="_Toc3708"/>
      <w:bookmarkEnd w:id="7861"/>
      <w:r>
        <w:rPr>
          <w:rtl w:val="true"/>
        </w:rPr>
        <w:t>اشاره</w:t>
      </w:r>
      <w:bookmarkEnd w:id="7862"/>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شرکت یک چتبات را به سامانه های داخلی خود اضافه می کند که برای کمک به کاربران در </w:t>
      </w:r>
      <w:bookmarkStart w:id="7863" w:name="pg19124_193422"/>
    </w:p>
    <w:p>
      <w:pPr>
        <w:pStyle w:val="BookText"/>
        <w:rPr/>
      </w:pPr>
      <w:bookmarkEnd w:id="7863"/>
      <w:r>
        <w:rPr>
          <w:rFonts w:ascii="IRNazanin" w:hAnsi="IRNazanin" w:eastAsia="IRNazanin"/>
          <w:color w:val="111111"/>
          <w:sz w:val="28"/>
          <w:sz w:val="28"/>
          <w:szCs w:val="28"/>
          <w:rtl w:val="true"/>
          <w:lang w:bidi="fa-IR"/>
        </w:rPr>
        <w:t>پاسخ به سؤالات و ارائه راهنمایی بر اساس پروفایل های مشتری و داده های تعامل تاریخی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مهاجم می خواهد با هدف قرار دادن داده ها و سامانه هایی که بر خروجی های آن تأثیر می گذارند که به طور غیرمستقیم پاسخ های چتبات را دستکاری کند تا به شهرت شرکت آسیب بزند یا اطلاعات حساس کاربران را استخراج کند، جمع آوری اطلاعات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 اطلاعات دقیقی درباره معماری سامانه جمع آوری می کند و بر درک نحوه ادغام چت بات با پایگاه های داده خارجی تمرکز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شامل شناسایی مسیرهایی است که چتبات از طریق آنها داده ها را استخراج می کند</w:t>
      </w:r>
      <w:r>
        <w:rPr>
          <w:rFonts w:eastAsia="IRNazanin" w:cs="IRNazanin"/>
          <w:color w:val="111111"/>
          <w:sz w:val="28"/>
          <w:szCs w:val="28"/>
          <w:rtl w:val="true"/>
          <w:lang w:bidi="fa-IR"/>
        </w:rPr>
        <w:t>.</w:t>
      </w:r>
    </w:p>
    <w:p>
      <w:pPr>
        <w:pStyle w:val="Heading5"/>
        <w:numPr>
          <w:ilvl w:val="4"/>
          <w:numId w:val="1"/>
        </w:numPr>
        <w:rPr/>
      </w:pPr>
      <w:bookmarkStart w:id="7864" w:name="__RefHeading___Toc15405533_1280447820"/>
      <w:bookmarkStart w:id="7865" w:name="_Toc3709"/>
      <w:bookmarkEnd w:id="7864"/>
      <w:r>
        <w:rPr>
          <w:rtl w:val="true"/>
        </w:rPr>
        <w:t>بهره برداری از سامانه های خارجی</w:t>
      </w:r>
      <w:r>
        <w:rPr>
          <w:rtl w:val="true"/>
        </w:rPr>
        <w:t>:</w:t>
      </w:r>
      <w:bookmarkEnd w:id="7865"/>
    </w:p>
    <w:p>
      <w:pPr>
        <w:pStyle w:val="BookText"/>
        <w:rPr/>
      </w:pPr>
      <w:r>
        <w:rPr>
          <w:rFonts w:ascii="IRNazanin" w:hAnsi="IRNazanin" w:eastAsia="IRNazanin"/>
          <w:color w:val="111111"/>
          <w:sz w:val="28"/>
          <w:sz w:val="28"/>
          <w:szCs w:val="28"/>
          <w:rtl w:val="true"/>
          <w:lang w:bidi="fa-IR"/>
        </w:rPr>
        <w:t>مهاجم راهی برای دسترسی به پایگاه های داده خارجی یا سامانه های مدیریت پروفایل پیدا می کند، چه از طریق سازوکارهای کنترل دسترسی ضعیف و چه از طریق فیشینگ برای کسب اعتبار از کارکنان بیخبر</w:t>
      </w:r>
      <w:r>
        <w:rPr>
          <w:rFonts w:eastAsia="IRNazanin" w:cs="IRNazanin"/>
          <w:color w:val="111111"/>
          <w:sz w:val="28"/>
          <w:szCs w:val="28"/>
          <w:rtl w:val="true"/>
          <w:lang w:bidi="fa-IR"/>
        </w:rPr>
        <w:t>.</w:t>
      </w:r>
    </w:p>
    <w:p>
      <w:pPr>
        <w:pStyle w:val="Heading5"/>
        <w:numPr>
          <w:ilvl w:val="4"/>
          <w:numId w:val="1"/>
        </w:numPr>
        <w:rPr/>
      </w:pPr>
      <w:bookmarkStart w:id="7866" w:name="__RefHeading___Toc15405535_1280447820"/>
      <w:bookmarkStart w:id="7867" w:name="_Toc3710"/>
      <w:bookmarkEnd w:id="7866"/>
      <w:r>
        <w:rPr>
          <w:rtl w:val="true"/>
        </w:rPr>
        <w:t>دستکاری داده</w:t>
      </w:r>
      <w:r>
        <w:rPr>
          <w:rtl w:val="true"/>
        </w:rPr>
        <w:t>:</w:t>
      </w:r>
      <w:bookmarkEnd w:id="7867"/>
    </w:p>
    <w:p>
      <w:pPr>
        <w:pStyle w:val="BookText"/>
        <w:rPr/>
      </w:pPr>
      <w:r>
        <w:rPr>
          <w:rFonts w:ascii="IRNazanin" w:hAnsi="IRNazanin" w:eastAsia="IRNazanin"/>
          <w:color w:val="111111"/>
          <w:sz w:val="28"/>
          <w:sz w:val="28"/>
          <w:szCs w:val="28"/>
          <w:rtl w:val="true"/>
          <w:lang w:bidi="fa-IR"/>
        </w:rPr>
        <w:t>پس از به دست آوردن دسترسی، مهاجم شروع به تغییر نقاط کلیدی داده در تاریخچه های تعامل می کند و اطلاعات گمراه کننده یا نامناسب را تزریق می کند که در طول تعاملات توسط چتبات استخراج می شود</w:t>
      </w:r>
      <w:r>
        <w:rPr>
          <w:rFonts w:eastAsia="IRNazanin" w:cs="IRNazanin"/>
          <w:color w:val="111111"/>
          <w:sz w:val="28"/>
          <w:szCs w:val="28"/>
          <w:rtl w:val="true"/>
          <w:lang w:bidi="fa-IR"/>
        </w:rPr>
        <w:t>.</w:t>
      </w:r>
    </w:p>
    <w:p>
      <w:pPr>
        <w:pStyle w:val="Heading5"/>
        <w:numPr>
          <w:ilvl w:val="4"/>
          <w:numId w:val="1"/>
        </w:numPr>
        <w:rPr/>
      </w:pPr>
      <w:bookmarkStart w:id="7868" w:name="__RefHeading___Toc15405537_1280447820"/>
      <w:bookmarkStart w:id="7869" w:name="_Toc3711"/>
      <w:bookmarkEnd w:id="7868"/>
      <w:r>
        <w:rPr>
          <w:rtl w:val="true"/>
        </w:rPr>
        <w:t>تغییر زمینه</w:t>
      </w:r>
      <w:r>
        <w:rPr>
          <w:rtl w:val="true"/>
        </w:rPr>
        <w:t>:</w:t>
      </w:r>
      <w:bookmarkEnd w:id="7869"/>
    </w:p>
    <w:p>
      <w:pPr>
        <w:pStyle w:val="BookText"/>
        <w:rPr/>
      </w:pPr>
      <w:r>
        <w:rPr>
          <w:rFonts w:ascii="IRNazanin" w:hAnsi="IRNazanin" w:eastAsia="IRNazanin"/>
          <w:color w:val="111111"/>
          <w:sz w:val="28"/>
          <w:sz w:val="28"/>
          <w:szCs w:val="28"/>
          <w:rtl w:val="true"/>
          <w:lang w:bidi="fa-IR"/>
        </w:rPr>
        <w:t>مهاجم اطلاعات زمینه ای یا تنظیمات پیکربندی سامانه، مانند تنظیمات پیش فرض پاسخ ها یا اولویت منابع داده را تغییر می دهد که بر منطق چتبات در تولید پاسخ ها تأثیر می گذارد</w:t>
      </w:r>
      <w:r>
        <w:rPr>
          <w:rFonts w:eastAsia="IRNazanin" w:cs="IRNazanin"/>
          <w:color w:val="111111"/>
          <w:sz w:val="28"/>
          <w:szCs w:val="28"/>
          <w:rtl w:val="true"/>
          <w:lang w:bidi="fa-IR"/>
        </w:rPr>
        <w:t>.</w:t>
      </w:r>
    </w:p>
    <w:p>
      <w:pPr>
        <w:pStyle w:val="Heading5"/>
        <w:numPr>
          <w:ilvl w:val="4"/>
          <w:numId w:val="1"/>
        </w:numPr>
        <w:rPr/>
      </w:pPr>
      <w:bookmarkStart w:id="7870" w:name="__RefHeading___Toc15405539_1280447820"/>
      <w:bookmarkStart w:id="7871" w:name="_Toc3712"/>
      <w:bookmarkEnd w:id="7870"/>
      <w:r>
        <w:rPr>
          <w:rtl w:val="true"/>
        </w:rPr>
        <w:t>نظارت مستمر</w:t>
      </w:r>
      <w:r>
        <w:rPr>
          <w:rtl w:val="true"/>
        </w:rPr>
        <w:t>:</w:t>
      </w:r>
      <w:bookmarkEnd w:id="7871"/>
    </w:p>
    <w:p>
      <w:pPr>
        <w:pStyle w:val="BookText"/>
        <w:rPr/>
      </w:pPr>
      <w:r>
        <w:rPr>
          <w:rFonts w:ascii="IRNazanin" w:hAnsi="IRNazanin" w:eastAsia="IRNazanin"/>
          <w:color w:val="111111"/>
          <w:sz w:val="28"/>
          <w:sz w:val="28"/>
          <w:szCs w:val="28"/>
          <w:rtl w:val="true"/>
          <w:lang w:bidi="fa-IR"/>
        </w:rPr>
        <w:t>مهاجم تعاملات با چتبات را نظارت می کند و تغییرات خود را اصلاح می کند تا به طور مؤثر پاسخ های چتبات را به گونه ای که با اهدافش همسو باشد، تغییر دهد و موجب اطلاعات نادرست یا نقض حریم خصوصی گردد</w:t>
      </w:r>
      <w:r>
        <w:rPr>
          <w:rFonts w:eastAsia="IRNazanin" w:cs="IRNazanin"/>
          <w:color w:val="111111"/>
          <w:sz w:val="28"/>
          <w:szCs w:val="28"/>
          <w:rtl w:val="true"/>
          <w:lang w:bidi="fa-IR"/>
        </w:rPr>
        <w:t>.</w:t>
      </w:r>
    </w:p>
    <w:p>
      <w:pPr>
        <w:pStyle w:val="Heading4"/>
        <w:numPr>
          <w:ilvl w:val="3"/>
          <w:numId w:val="1"/>
        </w:numPr>
        <w:rPr/>
      </w:pPr>
      <w:bookmarkStart w:id="7872" w:name="__RefHeading___Toc15405541_1280447820"/>
      <w:bookmarkStart w:id="7873" w:name="_Toc3713"/>
      <w:bookmarkEnd w:id="7872"/>
      <w:r>
        <w:rPr/>
        <w:t>3-14-5</w:t>
      </w:r>
      <w:r>
        <w:rPr>
          <w:rtl w:val="true"/>
        </w:rPr>
        <w:t xml:space="preserve">- </w:t>
      </w:r>
      <w:r>
        <w:rPr>
          <w:rtl w:val="true"/>
        </w:rPr>
        <w:t>نشانه های احتمال نفوذ</w:t>
      </w:r>
      <w:bookmarkEnd w:id="7873"/>
    </w:p>
    <w:p>
      <w:pPr>
        <w:pStyle w:val="Heading5"/>
        <w:numPr>
          <w:ilvl w:val="4"/>
          <w:numId w:val="1"/>
        </w:numPr>
        <w:rPr/>
      </w:pPr>
      <w:bookmarkStart w:id="7874" w:name="__RefHeading___Toc15405543_1280447820"/>
      <w:bookmarkStart w:id="7875" w:name="_Toc3714"/>
      <w:bookmarkEnd w:id="7874"/>
      <w:r>
        <w:rPr>
          <w:rtl w:val="true"/>
        </w:rPr>
        <w:t>اشاره</w:t>
      </w:r>
      <w:bookmarkEnd w:id="7875"/>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های احتمال نفوذ برای تزریق غیرمستقیم درخواست در چت بات ها می توانند به شناسایی زمانی که یک سامانه به طرز بالقوه ای دستکاری شده است،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کلیدی که باید به آنها توجه کرد، آورده شده است</w:t>
      </w:r>
      <w:r>
        <w:rPr>
          <w:rFonts w:eastAsia="IRNazanin" w:cs="IRNazanin"/>
          <w:color w:val="111111"/>
          <w:sz w:val="28"/>
          <w:szCs w:val="28"/>
          <w:rtl w:val="true"/>
          <w:lang w:bidi="fa-IR"/>
        </w:rPr>
        <w:t xml:space="preserve">: </w:t>
      </w:r>
      <w:bookmarkStart w:id="7876" w:name="pg19124_193423"/>
    </w:p>
    <w:p>
      <w:pPr>
        <w:pStyle w:val="Heading5"/>
        <w:numPr>
          <w:ilvl w:val="4"/>
          <w:numId w:val="1"/>
        </w:numPr>
        <w:rPr/>
      </w:pPr>
      <w:bookmarkStart w:id="7877" w:name="__RefHeading___Toc15405545_1280447820"/>
      <w:bookmarkStart w:id="7878" w:name="_Toc3715"/>
      <w:bookmarkEnd w:id="7876"/>
      <w:bookmarkEnd w:id="7877"/>
      <w:r>
        <w:rPr>
          <w:rtl w:val="true"/>
        </w:rPr>
        <w:t>تغییرات غیرمنتظره در خروجی</w:t>
      </w:r>
      <w:r>
        <w:rPr>
          <w:rtl w:val="true"/>
        </w:rPr>
        <w:t>:</w:t>
      </w:r>
      <w:bookmarkEnd w:id="7878"/>
    </w:p>
    <w:p>
      <w:pPr>
        <w:pStyle w:val="BookText"/>
        <w:rPr/>
      </w:pPr>
      <w:r>
        <w:rPr>
          <w:rFonts w:ascii="IRNazanin" w:hAnsi="IRNazanin" w:eastAsia="IRNazanin"/>
          <w:color w:val="111111"/>
          <w:sz w:val="28"/>
          <w:sz w:val="28"/>
          <w:szCs w:val="28"/>
          <w:rtl w:val="true"/>
          <w:lang w:bidi="fa-IR"/>
        </w:rPr>
        <w:t>چتبات پاسخ هایی تولید می کند که غیرمعمول، نادرست یا بی ربط به زمینه هستند و با رفتار معمول آن تفاوت دارند</w:t>
      </w:r>
      <w:r>
        <w:rPr>
          <w:rFonts w:eastAsia="IRNazanin" w:cs="IRNazanin"/>
          <w:color w:val="111111"/>
          <w:sz w:val="28"/>
          <w:szCs w:val="28"/>
          <w:rtl w:val="true"/>
          <w:lang w:bidi="fa-IR"/>
        </w:rPr>
        <w:t>.</w:t>
      </w:r>
    </w:p>
    <w:p>
      <w:pPr>
        <w:pStyle w:val="Heading5"/>
        <w:numPr>
          <w:ilvl w:val="4"/>
          <w:numId w:val="1"/>
        </w:numPr>
        <w:rPr/>
      </w:pPr>
      <w:bookmarkStart w:id="7879" w:name="__RefHeading___Toc15405547_1280447820"/>
      <w:bookmarkStart w:id="7880" w:name="_Toc3716"/>
      <w:bookmarkEnd w:id="7879"/>
      <w:r>
        <w:rPr>
          <w:rtl w:val="true"/>
        </w:rPr>
        <w:t>تجربه کاربری ناپایدار</w:t>
      </w:r>
      <w:r>
        <w:rPr>
          <w:rtl w:val="true"/>
        </w:rPr>
        <w:t>:</w:t>
      </w:r>
      <w:bookmarkEnd w:id="7880"/>
    </w:p>
    <w:p>
      <w:pPr>
        <w:pStyle w:val="BookText"/>
        <w:rPr/>
      </w:pPr>
      <w:r>
        <w:rPr>
          <w:rFonts w:ascii="IRNazanin" w:hAnsi="IRNazanin" w:eastAsia="IRNazanin"/>
          <w:color w:val="111111"/>
          <w:sz w:val="28"/>
          <w:sz w:val="28"/>
          <w:szCs w:val="28"/>
          <w:rtl w:val="true"/>
          <w:lang w:bidi="fa-IR"/>
        </w:rPr>
        <w:t>کاربران گزارش هایی از ناهماهنگی ها یا عدم تناقض در تعاملات ارائه می دهند که نشان می دهد چتبات برای یک پرسش خاص، پاسخ های متفاوتی ارائه می دهد</w:t>
      </w:r>
      <w:r>
        <w:rPr>
          <w:rFonts w:eastAsia="IRNazanin" w:cs="IRNazanin"/>
          <w:color w:val="111111"/>
          <w:sz w:val="28"/>
          <w:szCs w:val="28"/>
          <w:rtl w:val="true"/>
          <w:lang w:bidi="fa-IR"/>
        </w:rPr>
        <w:t>.</w:t>
      </w:r>
    </w:p>
    <w:p>
      <w:pPr>
        <w:pStyle w:val="Heading5"/>
        <w:numPr>
          <w:ilvl w:val="4"/>
          <w:numId w:val="1"/>
        </w:numPr>
        <w:rPr/>
      </w:pPr>
      <w:bookmarkStart w:id="7881" w:name="__RefHeading___Toc15405549_1280447820"/>
      <w:bookmarkStart w:id="7882" w:name="_Toc3717"/>
      <w:bookmarkEnd w:id="7881"/>
      <w:r>
        <w:rPr>
          <w:rtl w:val="true"/>
        </w:rPr>
        <w:t>الگوهای غیرعادی دسترسی به داده</w:t>
      </w:r>
      <w:r>
        <w:rPr>
          <w:rtl w:val="true"/>
        </w:rPr>
        <w:t>:</w:t>
      </w:r>
      <w:bookmarkEnd w:id="7882"/>
    </w:p>
    <w:p>
      <w:pPr>
        <w:pStyle w:val="BookText"/>
        <w:rPr/>
      </w:pPr>
      <w:r>
        <w:rPr>
          <w:rFonts w:ascii="IRNazanin" w:hAnsi="IRNazanin" w:eastAsia="IRNazanin"/>
          <w:color w:val="111111"/>
          <w:sz w:val="28"/>
          <w:sz w:val="28"/>
          <w:szCs w:val="28"/>
          <w:rtl w:val="true"/>
          <w:lang w:bidi="fa-IR"/>
        </w:rPr>
        <w:t>الگوهای غیرمعمول دسترسی به پایگاه های داده یا منابع خارجی که چتبات به آنها وابسته است، مانند افزایش فراوانی یا دسترسی خارج از پارامترهای معمول</w:t>
      </w:r>
      <w:r>
        <w:rPr>
          <w:rFonts w:eastAsia="IRNazanin" w:cs="IRNazanin"/>
          <w:color w:val="111111"/>
          <w:sz w:val="28"/>
          <w:szCs w:val="28"/>
          <w:rtl w:val="true"/>
          <w:lang w:bidi="fa-IR"/>
        </w:rPr>
        <w:t>.</w:t>
      </w:r>
    </w:p>
    <w:p>
      <w:pPr>
        <w:pStyle w:val="Heading5"/>
        <w:numPr>
          <w:ilvl w:val="4"/>
          <w:numId w:val="1"/>
        </w:numPr>
        <w:rPr/>
      </w:pPr>
      <w:bookmarkStart w:id="7883" w:name="__RefHeading___Toc15405551_1280447820"/>
      <w:bookmarkStart w:id="7884" w:name="_Toc3718"/>
      <w:bookmarkEnd w:id="7883"/>
      <w:r>
        <w:rPr>
          <w:rtl w:val="true"/>
        </w:rPr>
        <w:t>تغییرات در پیکربندی سامانه</w:t>
      </w:r>
      <w:r>
        <w:rPr>
          <w:rtl w:val="true"/>
        </w:rPr>
        <w:t>:</w:t>
      </w:r>
      <w:bookmarkEnd w:id="7884"/>
    </w:p>
    <w:p>
      <w:pPr>
        <w:pStyle w:val="BookText"/>
        <w:rPr/>
      </w:pPr>
      <w:r>
        <w:rPr>
          <w:rFonts w:ascii="IRNazanin" w:hAnsi="IRNazanin" w:eastAsia="IRNazanin"/>
          <w:color w:val="111111"/>
          <w:sz w:val="28"/>
          <w:sz w:val="28"/>
          <w:szCs w:val="28"/>
          <w:rtl w:val="true"/>
          <w:lang w:bidi="fa-IR"/>
        </w:rPr>
        <w:t>تغییرات غیرمنتظره در تنظیمات سامانه یا متاداده که بر نحوه اولویت بندی یا پردازش اطلاعات توسط چتبات تأثیر می گذارد</w:t>
      </w:r>
      <w:r>
        <w:rPr>
          <w:rFonts w:eastAsia="IRNazanin" w:cs="IRNazanin"/>
          <w:color w:val="111111"/>
          <w:sz w:val="28"/>
          <w:szCs w:val="28"/>
          <w:rtl w:val="true"/>
          <w:lang w:bidi="fa-IR"/>
        </w:rPr>
        <w:t>.</w:t>
      </w:r>
    </w:p>
    <w:p>
      <w:pPr>
        <w:pStyle w:val="Heading5"/>
        <w:numPr>
          <w:ilvl w:val="4"/>
          <w:numId w:val="1"/>
        </w:numPr>
        <w:rPr/>
      </w:pPr>
      <w:bookmarkStart w:id="7885" w:name="__RefHeading___Toc15405553_1280447820"/>
      <w:bookmarkStart w:id="7886" w:name="_Toc3719"/>
      <w:bookmarkEnd w:id="7885"/>
      <w:r>
        <w:rPr>
          <w:rtl w:val="true"/>
        </w:rPr>
        <w:t>افزایش نرخ خطا</w:t>
      </w:r>
      <w:r>
        <w:rPr>
          <w:rtl w:val="true"/>
        </w:rPr>
        <w:t>:</w:t>
      </w:r>
      <w:bookmarkEnd w:id="7886"/>
    </w:p>
    <w:p>
      <w:pPr>
        <w:pStyle w:val="BookText"/>
        <w:rPr/>
      </w:pPr>
      <w:r>
        <w:rPr>
          <w:rFonts w:ascii="IRNazanin" w:hAnsi="IRNazanin" w:eastAsia="IRNazanin"/>
          <w:color w:val="111111"/>
          <w:sz w:val="28"/>
          <w:sz w:val="28"/>
          <w:szCs w:val="28"/>
          <w:rtl w:val="true"/>
          <w:lang w:bidi="fa-IR"/>
        </w:rPr>
        <w:t>افزایش قابل توجهی در خطاها یا تعاملات ناموفق در سامانه چتبات، که ممکن است نشان دهنده دستکاری داده ها یا منطق آن باشد</w:t>
      </w:r>
      <w:r>
        <w:rPr>
          <w:rFonts w:eastAsia="IRNazanin" w:cs="IRNazanin"/>
          <w:color w:val="111111"/>
          <w:sz w:val="28"/>
          <w:szCs w:val="28"/>
          <w:rtl w:val="true"/>
          <w:lang w:bidi="fa-IR"/>
        </w:rPr>
        <w:t>.</w:t>
      </w:r>
    </w:p>
    <w:p>
      <w:pPr>
        <w:pStyle w:val="Heading5"/>
        <w:numPr>
          <w:ilvl w:val="4"/>
          <w:numId w:val="1"/>
        </w:numPr>
        <w:rPr/>
      </w:pPr>
      <w:bookmarkStart w:id="7887" w:name="__RefHeading___Toc15405555_1280447820"/>
      <w:bookmarkStart w:id="7888" w:name="_Toc3720"/>
      <w:bookmarkEnd w:id="7887"/>
      <w:r>
        <w:rPr>
          <w:rtl w:val="true"/>
        </w:rPr>
        <w:t>ترافیک شبکه غیرعادی</w:t>
      </w:r>
      <w:r>
        <w:rPr>
          <w:rtl w:val="true"/>
        </w:rPr>
        <w:t>:</w:t>
      </w:r>
      <w:bookmarkEnd w:id="7888"/>
    </w:p>
    <w:p>
      <w:pPr>
        <w:pStyle w:val="BookText"/>
        <w:rPr/>
      </w:pPr>
      <w:r>
        <w:rPr>
          <w:rFonts w:ascii="IRNazanin" w:hAnsi="IRNazanin" w:eastAsia="IRNazanin"/>
          <w:color w:val="111111"/>
          <w:sz w:val="28"/>
          <w:sz w:val="28"/>
          <w:szCs w:val="28"/>
          <w:rtl w:val="true"/>
          <w:lang w:bidi="fa-IR"/>
        </w:rPr>
        <w:t xml:space="preserve">فعالیت های نامعمول شبکه، مانند دسترسی به داده ها از آدرس های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ناشناخته یا مشکوک، می تواند نشان دهنده تلاش های غیرمجاز برای دستکاری منابع داده باشد</w:t>
      </w:r>
      <w:r>
        <w:rPr>
          <w:rFonts w:eastAsia="IRNazanin" w:cs="IRNazanin"/>
          <w:color w:val="111111"/>
          <w:sz w:val="28"/>
          <w:szCs w:val="28"/>
          <w:rtl w:val="true"/>
          <w:lang w:bidi="fa-IR"/>
        </w:rPr>
        <w:t>.</w:t>
      </w:r>
    </w:p>
    <w:p>
      <w:pPr>
        <w:pStyle w:val="Heading5"/>
        <w:numPr>
          <w:ilvl w:val="4"/>
          <w:numId w:val="1"/>
        </w:numPr>
        <w:rPr/>
      </w:pPr>
      <w:bookmarkStart w:id="7889" w:name="__RefHeading___Toc15405557_1280447820"/>
      <w:bookmarkStart w:id="7890" w:name="_Toc3721"/>
      <w:bookmarkEnd w:id="7889"/>
      <w:r>
        <w:rPr>
          <w:rtl w:val="true"/>
        </w:rPr>
        <w:t>ناهماهنگی ها در لاگ های داده</w:t>
      </w:r>
      <w:r>
        <w:rPr>
          <w:rtl w:val="true"/>
        </w:rPr>
        <w:t>:</w:t>
      </w:r>
      <w:bookmarkEnd w:id="7890"/>
    </w:p>
    <w:p>
      <w:pPr>
        <w:pStyle w:val="BookText"/>
        <w:rPr/>
      </w:pPr>
      <w:r>
        <w:rPr>
          <w:rFonts w:ascii="IRNazanin" w:hAnsi="IRNazanin" w:eastAsia="IRNazanin"/>
          <w:color w:val="111111"/>
          <w:sz w:val="28"/>
          <w:sz w:val="28"/>
          <w:szCs w:val="28"/>
          <w:rtl w:val="true"/>
          <w:lang w:bidi="fa-IR"/>
        </w:rPr>
        <w:t>فایل های لاگ نشان دهنده ناهنجاری هایی مانند تغییرات در داده ها یا لاگ های دسترسی که با الگوهای استفاده مورد انتظار همخوانی ندارند</w:t>
      </w:r>
      <w:r>
        <w:rPr>
          <w:rFonts w:eastAsia="IRNazanin" w:cs="IRNazanin"/>
          <w:color w:val="111111"/>
          <w:sz w:val="28"/>
          <w:szCs w:val="28"/>
          <w:rtl w:val="true"/>
          <w:lang w:bidi="fa-IR"/>
        </w:rPr>
        <w:t>.</w:t>
      </w:r>
    </w:p>
    <w:p>
      <w:pPr>
        <w:pStyle w:val="Heading5"/>
        <w:numPr>
          <w:ilvl w:val="4"/>
          <w:numId w:val="1"/>
        </w:numPr>
        <w:rPr/>
      </w:pPr>
      <w:bookmarkStart w:id="7891" w:name="__RefHeading___Toc15405559_1280447820"/>
      <w:bookmarkStart w:id="7892" w:name="_Toc3722"/>
      <w:bookmarkEnd w:id="7891"/>
      <w:r>
        <w:rPr>
          <w:rtl w:val="true"/>
        </w:rPr>
        <w:t>گزارش های افشای اطلاعات حساس</w:t>
      </w:r>
      <w:r>
        <w:rPr>
          <w:rtl w:val="true"/>
        </w:rPr>
        <w:t>:</w:t>
      </w:r>
      <w:bookmarkEnd w:id="7892"/>
    </w:p>
    <w:p>
      <w:pPr>
        <w:pStyle w:val="BookText"/>
        <w:rPr/>
      </w:pPr>
      <w:r>
        <w:rPr>
          <w:rFonts w:ascii="IRNazanin" w:hAnsi="IRNazanin" w:eastAsia="IRNazanin"/>
          <w:color w:val="111111"/>
          <w:sz w:val="28"/>
          <w:sz w:val="28"/>
          <w:szCs w:val="28"/>
          <w:rtl w:val="true"/>
          <w:lang w:bidi="fa-IR"/>
        </w:rPr>
        <w:t>مواردی که در آنها اطلاعات حساس کاربران در طول تعاملات چت بات گزارش می شود، نشان دهنده احتمال دستکاری در مجوزهای دسترسی یا مسیرهای داده است</w:t>
      </w:r>
      <w:r>
        <w:rPr>
          <w:rFonts w:eastAsia="IRNazanin" w:cs="IRNazanin"/>
          <w:color w:val="111111"/>
          <w:sz w:val="28"/>
          <w:szCs w:val="28"/>
          <w:rtl w:val="true"/>
          <w:lang w:bidi="fa-IR"/>
        </w:rPr>
        <w:t>.</w:t>
      </w:r>
    </w:p>
    <w:p>
      <w:pPr>
        <w:pStyle w:val="Heading5"/>
        <w:numPr>
          <w:ilvl w:val="4"/>
          <w:numId w:val="1"/>
        </w:numPr>
        <w:rPr/>
      </w:pPr>
      <w:bookmarkStart w:id="7893" w:name="__RefHeading___Toc15405561_1280447820"/>
      <w:bookmarkStart w:id="7894" w:name="_Toc3723"/>
      <w:bookmarkEnd w:id="7893"/>
      <w:r>
        <w:rPr>
          <w:rtl w:val="true"/>
        </w:rPr>
        <w:t>شکایات یا گزارش های کاربران</w:t>
      </w:r>
      <w:r>
        <w:rPr>
          <w:rtl w:val="true"/>
        </w:rPr>
        <w:t>:</w:t>
      </w:r>
      <w:bookmarkEnd w:id="7894"/>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شکایات یا گزارش های کاربران که رفتارهای عجیب یا اطلاعات نادرست را از چت بات توصیف می کنند</w:t>
      </w:r>
      <w:r>
        <w:rPr>
          <w:rFonts w:eastAsia="IRNazanin" w:cs="IRNazanin"/>
          <w:color w:val="111111"/>
          <w:sz w:val="28"/>
          <w:szCs w:val="28"/>
          <w:rtl w:val="true"/>
          <w:lang w:bidi="fa-IR"/>
        </w:rPr>
        <w:t xml:space="preserve">. </w:t>
      </w:r>
      <w:bookmarkStart w:id="7895" w:name="pg19124_193424"/>
    </w:p>
    <w:p>
      <w:pPr>
        <w:pStyle w:val="Heading4"/>
        <w:numPr>
          <w:ilvl w:val="3"/>
          <w:numId w:val="1"/>
        </w:numPr>
        <w:rPr/>
      </w:pPr>
      <w:bookmarkStart w:id="7896" w:name="__RefHeading___Toc15405563_1280447820"/>
      <w:bookmarkStart w:id="7897" w:name="_Toc3724"/>
      <w:bookmarkEnd w:id="7895"/>
      <w:bookmarkEnd w:id="7896"/>
      <w:r>
        <w:rPr/>
        <w:t>3-14-6</w:t>
      </w:r>
      <w:r>
        <w:rPr>
          <w:rtl w:val="true"/>
        </w:rPr>
        <w:t xml:space="preserve">- </w:t>
      </w:r>
      <w:r>
        <w:rPr>
          <w:rtl w:val="true"/>
        </w:rPr>
        <w:t>تأثیرات نقص یکپارچگی داده</w:t>
      </w:r>
      <w:r>
        <w:rPr>
          <w:rtl w:val="true"/>
        </w:rPr>
        <w:t>:</w:t>
      </w:r>
      <w:bookmarkEnd w:id="7897"/>
    </w:p>
    <w:p>
      <w:pPr>
        <w:pStyle w:val="Heading5"/>
        <w:numPr>
          <w:ilvl w:val="4"/>
          <w:numId w:val="1"/>
        </w:numPr>
        <w:rPr/>
      </w:pPr>
      <w:bookmarkStart w:id="7898" w:name="__RefHeading___Toc15405565_1280447820"/>
      <w:bookmarkStart w:id="7899" w:name="_Toc3725"/>
      <w:bookmarkEnd w:id="7898"/>
      <w:r>
        <w:rPr>
          <w:rtl w:val="true"/>
        </w:rPr>
        <w:t>اشاره</w:t>
      </w:r>
      <w:bookmarkEnd w:id="7899"/>
    </w:p>
    <w:p>
      <w:pPr>
        <w:pStyle w:val="BookText"/>
        <w:rPr/>
      </w:pPr>
      <w:r>
        <w:rPr>
          <w:rFonts w:ascii="IRNazanin" w:hAnsi="IRNazanin" w:eastAsia="IRNazanin"/>
          <w:color w:val="111111"/>
          <w:sz w:val="28"/>
          <w:sz w:val="28"/>
          <w:szCs w:val="28"/>
          <w:rtl w:val="true"/>
          <w:lang w:bidi="fa-IR"/>
        </w:rPr>
        <w:t>دستکاری منابع داده خارجی یا ورودی های زمینه ای می تواند منجر به تولید خروجی های نادرست یا گمراه کننده شود و در نتیجه یکپارچگی اطلاعات ارائه شده توسط سامانه هوش مصنوعی را زیر سؤال ببرد</w:t>
      </w:r>
      <w:r>
        <w:rPr>
          <w:rFonts w:eastAsia="IRNazanin" w:cs="IRNazanin"/>
          <w:color w:val="111111"/>
          <w:sz w:val="28"/>
          <w:szCs w:val="28"/>
          <w:rtl w:val="true"/>
          <w:lang w:bidi="fa-IR"/>
        </w:rPr>
        <w:t>.</w:t>
      </w:r>
    </w:p>
    <w:p>
      <w:pPr>
        <w:pStyle w:val="Heading5"/>
        <w:numPr>
          <w:ilvl w:val="4"/>
          <w:numId w:val="1"/>
        </w:numPr>
        <w:rPr/>
      </w:pPr>
      <w:bookmarkStart w:id="7900" w:name="__RefHeading___Toc15405567_1280447820"/>
      <w:bookmarkStart w:id="7901" w:name="_Toc3726"/>
      <w:bookmarkEnd w:id="7900"/>
      <w:r>
        <w:rPr>
          <w:rtl w:val="true"/>
        </w:rPr>
        <w:t>کاهش اعتماد</w:t>
      </w:r>
      <w:r>
        <w:rPr>
          <w:rtl w:val="true"/>
        </w:rPr>
        <w:t>:</w:t>
      </w:r>
      <w:bookmarkEnd w:id="7901"/>
    </w:p>
    <w:p>
      <w:pPr>
        <w:pStyle w:val="BookText"/>
        <w:rPr/>
      </w:pPr>
      <w:r>
        <w:rPr>
          <w:rFonts w:ascii="IRNazanin" w:hAnsi="IRNazanin" w:eastAsia="IRNazanin"/>
          <w:color w:val="111111"/>
          <w:sz w:val="28"/>
          <w:sz w:val="28"/>
          <w:szCs w:val="28"/>
          <w:rtl w:val="true"/>
          <w:lang w:bidi="fa-IR"/>
        </w:rPr>
        <w:t>اگر کاربران پاسخ های نادرست یا نامناسب دریافت کنند، اعتماد به سامانه هوش مصنوعی و سازمان پشت آن به شدت تضعیف می شود که این موضوع ممکن است بر مشارکت و وفاداری کاربران تأثیر بگذارد</w:t>
      </w:r>
      <w:r>
        <w:rPr>
          <w:rFonts w:eastAsia="IRNazanin" w:cs="IRNazanin"/>
          <w:color w:val="111111"/>
          <w:sz w:val="28"/>
          <w:szCs w:val="28"/>
          <w:rtl w:val="true"/>
          <w:lang w:bidi="fa-IR"/>
        </w:rPr>
        <w:t>.</w:t>
      </w:r>
    </w:p>
    <w:p>
      <w:pPr>
        <w:pStyle w:val="Heading5"/>
        <w:numPr>
          <w:ilvl w:val="4"/>
          <w:numId w:val="1"/>
        </w:numPr>
        <w:rPr/>
      </w:pPr>
      <w:bookmarkStart w:id="7902" w:name="__RefHeading___Toc15405569_1280447820"/>
      <w:bookmarkStart w:id="7903" w:name="_Toc3727"/>
      <w:bookmarkEnd w:id="7902"/>
      <w:r>
        <w:rPr>
          <w:rtl w:val="true"/>
        </w:rPr>
        <w:t>آسیب به شهرت</w:t>
      </w:r>
      <w:r>
        <w:rPr>
          <w:rtl w:val="true"/>
        </w:rPr>
        <w:t>:</w:t>
      </w:r>
      <w:bookmarkEnd w:id="7903"/>
    </w:p>
    <w:p>
      <w:pPr>
        <w:pStyle w:val="BookText"/>
        <w:rPr/>
      </w:pPr>
      <w:r>
        <w:rPr>
          <w:rFonts w:ascii="IRNazanin" w:hAnsi="IRNazanin" w:eastAsia="IRNazanin"/>
          <w:color w:val="111111"/>
          <w:sz w:val="28"/>
          <w:sz w:val="28"/>
          <w:szCs w:val="28"/>
          <w:rtl w:val="true"/>
          <w:lang w:bidi="fa-IR"/>
        </w:rPr>
        <w:t>انتشار اطلاعات نادرست یا داده های حساس می تواند به شهرت یک سازمان آسیب بزند و منجر به چالش های روابط عمومی شود و ممکن است مشتریان را به سمت رقبای دیگر سوق دهد</w:t>
      </w:r>
      <w:r>
        <w:rPr>
          <w:rFonts w:eastAsia="IRNazanin" w:cs="IRNazanin"/>
          <w:color w:val="111111"/>
          <w:sz w:val="28"/>
          <w:szCs w:val="28"/>
          <w:rtl w:val="true"/>
          <w:lang w:bidi="fa-IR"/>
        </w:rPr>
        <w:t>.</w:t>
      </w:r>
    </w:p>
    <w:p>
      <w:pPr>
        <w:pStyle w:val="Heading5"/>
        <w:numPr>
          <w:ilvl w:val="4"/>
          <w:numId w:val="1"/>
        </w:numPr>
        <w:rPr/>
      </w:pPr>
      <w:bookmarkStart w:id="7904" w:name="__RefHeading___Toc15405571_1280447820"/>
      <w:bookmarkStart w:id="7905" w:name="_Toc3728"/>
      <w:bookmarkEnd w:id="7904"/>
      <w:r>
        <w:rPr>
          <w:rtl w:val="true"/>
        </w:rPr>
        <w:t>اختلالات عملیاتی</w:t>
      </w:r>
      <w:r>
        <w:rPr>
          <w:rtl w:val="true"/>
        </w:rPr>
        <w:t>:</w:t>
      </w:r>
      <w:bookmarkEnd w:id="7905"/>
    </w:p>
    <w:p>
      <w:pPr>
        <w:pStyle w:val="BookText"/>
        <w:rPr/>
      </w:pPr>
      <w:r>
        <w:rPr>
          <w:rFonts w:ascii="IRNazanin" w:hAnsi="IRNazanin" w:eastAsia="IRNazanin"/>
          <w:color w:val="111111"/>
          <w:sz w:val="28"/>
          <w:sz w:val="28"/>
          <w:szCs w:val="28"/>
          <w:rtl w:val="true"/>
          <w:lang w:bidi="fa-IR"/>
        </w:rPr>
        <w:t>خروجی های نادرست ممکن است منجر به ناکارآمدی های عملیاتی شوند، همچون اتخاذ تصمیمات اشتباه، تخصیص نادرست منابع یا شکست در فرآیندهای خودکار که به بینش های تولیدشده توسط هوش مصنوعی وابسته هستند</w:t>
      </w:r>
      <w:r>
        <w:rPr>
          <w:rFonts w:eastAsia="IRNazanin" w:cs="IRNazanin"/>
          <w:color w:val="111111"/>
          <w:sz w:val="28"/>
          <w:szCs w:val="28"/>
          <w:rtl w:val="true"/>
          <w:lang w:bidi="fa-IR"/>
        </w:rPr>
        <w:t>.</w:t>
      </w:r>
    </w:p>
    <w:p>
      <w:pPr>
        <w:pStyle w:val="Heading5"/>
        <w:numPr>
          <w:ilvl w:val="4"/>
          <w:numId w:val="1"/>
        </w:numPr>
        <w:rPr/>
      </w:pPr>
      <w:bookmarkStart w:id="7906" w:name="__RefHeading___Toc15405573_1280447820"/>
      <w:bookmarkStart w:id="7907" w:name="_Toc3729"/>
      <w:bookmarkEnd w:id="7906"/>
      <w:r>
        <w:rPr>
          <w:rtl w:val="true"/>
        </w:rPr>
        <w:t>زیان های مالی</w:t>
      </w:r>
      <w:r>
        <w:rPr>
          <w:rtl w:val="true"/>
        </w:rPr>
        <w:t>:</w:t>
      </w:r>
      <w:bookmarkEnd w:id="7907"/>
    </w:p>
    <w:p>
      <w:pPr>
        <w:pStyle w:val="BookText"/>
        <w:rPr/>
      </w:pPr>
      <w:r>
        <w:rPr>
          <w:rFonts w:ascii="IRNazanin" w:hAnsi="IRNazanin" w:eastAsia="IRNazanin"/>
          <w:color w:val="111111"/>
          <w:sz w:val="28"/>
          <w:sz w:val="28"/>
          <w:szCs w:val="28"/>
          <w:rtl w:val="true"/>
          <w:lang w:bidi="fa-IR"/>
        </w:rPr>
        <w:t>خروجی های گمراه کننده ممکن است عواقب مالی به دنبال داشته باشد، از هزینه های فوری مربوط به اصلاح خطاها تا تأثیرات بلندمدت مانند از دست دادن کسب و کار یا کاهش قیمت سهام به دلیل آسیب به شهرت</w:t>
      </w:r>
      <w:r>
        <w:rPr>
          <w:rFonts w:eastAsia="IRNazanin" w:cs="IRNazanin"/>
          <w:color w:val="111111"/>
          <w:sz w:val="28"/>
          <w:szCs w:val="28"/>
          <w:rtl w:val="true"/>
          <w:lang w:bidi="fa-IR"/>
        </w:rPr>
        <w:t>.</w:t>
      </w:r>
    </w:p>
    <w:p>
      <w:pPr>
        <w:pStyle w:val="Heading5"/>
        <w:numPr>
          <w:ilvl w:val="4"/>
          <w:numId w:val="1"/>
        </w:numPr>
        <w:rPr/>
      </w:pPr>
      <w:bookmarkStart w:id="7908" w:name="__RefHeading___Toc15405575_1280447820"/>
      <w:bookmarkStart w:id="7909" w:name="_Toc3730"/>
      <w:bookmarkEnd w:id="7908"/>
      <w:r>
        <w:rPr>
          <w:rtl w:val="true"/>
        </w:rPr>
        <w:t>ریسک های قانونی و انطباق</w:t>
      </w:r>
      <w:r>
        <w:rPr>
          <w:rtl w:val="true"/>
        </w:rPr>
        <w:t>:</w:t>
      </w:r>
      <w:bookmarkEnd w:id="7909"/>
    </w:p>
    <w:p>
      <w:pPr>
        <w:pStyle w:val="BookText"/>
        <w:rPr/>
      </w:pPr>
      <w:r>
        <w:rPr>
          <w:rFonts w:ascii="IRNazanin" w:hAnsi="IRNazanin" w:eastAsia="IRNazanin"/>
          <w:color w:val="111111"/>
          <w:sz w:val="28"/>
          <w:sz w:val="28"/>
          <w:szCs w:val="28"/>
          <w:rtl w:val="true"/>
          <w:lang w:bidi="fa-IR"/>
        </w:rPr>
        <w:t>انتشار ناخواسته اطلاعات حساس یا خصوصی ممکن است منجر به نقض مقررات حفاظت از داده ها گردد و به اقدامات قانونی، جریمه ها و نیاز به تلاش های پرهزینه برای جبران آسیب منجر شود</w:t>
      </w:r>
      <w:r>
        <w:rPr>
          <w:rFonts w:eastAsia="IRNazanin" w:cs="IRNazanin"/>
          <w:color w:val="111111"/>
          <w:sz w:val="28"/>
          <w:szCs w:val="28"/>
          <w:rtl w:val="true"/>
          <w:lang w:bidi="fa-IR"/>
        </w:rPr>
        <w:t>.</w:t>
      </w:r>
    </w:p>
    <w:p>
      <w:pPr>
        <w:pStyle w:val="Heading5"/>
        <w:numPr>
          <w:ilvl w:val="4"/>
          <w:numId w:val="1"/>
        </w:numPr>
        <w:rPr/>
      </w:pPr>
      <w:bookmarkStart w:id="7910" w:name="__RefHeading___Toc15405577_1280447820"/>
      <w:bookmarkStart w:id="7911" w:name="_Toc3731"/>
      <w:bookmarkEnd w:id="7910"/>
      <w:r>
        <w:rPr>
          <w:rtl w:val="true"/>
        </w:rPr>
        <w:t>آسیب پذیری های امنیتی</w:t>
      </w:r>
      <w:r>
        <w:rPr>
          <w:rtl w:val="true"/>
        </w:rPr>
        <w:t>:</w:t>
      </w:r>
      <w:bookmarkEnd w:id="7911"/>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یک مهاجم بتواند خروجی ها را از طریق تزریق غیرمستقیم درخواست دستکاری کند، این می تواند آسیب پذیری های بیشتری در سامانه را نمایان کند که ممکن است برای حملات </w:t>
      </w:r>
      <w:bookmarkStart w:id="7912" w:name="pg19124_193425"/>
    </w:p>
    <w:p>
      <w:pPr>
        <w:pStyle w:val="BookText"/>
        <w:rPr/>
      </w:pPr>
      <w:bookmarkEnd w:id="7912"/>
      <w:r>
        <w:rPr>
          <w:rFonts w:ascii="IRNazanin" w:hAnsi="IRNazanin" w:eastAsia="IRNazanin"/>
          <w:color w:val="111111"/>
          <w:sz w:val="28"/>
          <w:sz w:val="28"/>
          <w:szCs w:val="28"/>
          <w:rtl w:val="true"/>
          <w:lang w:bidi="fa-IR"/>
        </w:rPr>
        <w:t>اضافی مورد بهره برداری قرار گیرد</w:t>
      </w:r>
      <w:r>
        <w:rPr>
          <w:rFonts w:eastAsia="IRNazanin" w:cs="IRNazanin"/>
          <w:color w:val="111111"/>
          <w:sz w:val="28"/>
          <w:szCs w:val="28"/>
          <w:rtl w:val="true"/>
          <w:lang w:bidi="fa-IR"/>
        </w:rPr>
        <w:t>.</w:t>
      </w:r>
    </w:p>
    <w:p>
      <w:pPr>
        <w:pStyle w:val="Heading5"/>
        <w:numPr>
          <w:ilvl w:val="4"/>
          <w:numId w:val="1"/>
        </w:numPr>
        <w:rPr/>
      </w:pPr>
      <w:bookmarkStart w:id="7913" w:name="__RefHeading___Toc15405579_1280447820"/>
      <w:bookmarkStart w:id="7914" w:name="_Toc3732"/>
      <w:bookmarkEnd w:id="7913"/>
      <w:r>
        <w:rPr>
          <w:rtl w:val="true"/>
        </w:rPr>
        <w:t>پخش اطلاعات نادرست</w:t>
      </w:r>
      <w:r>
        <w:rPr>
          <w:rtl w:val="true"/>
        </w:rPr>
        <w:t>:</w:t>
      </w:r>
      <w:bookmarkEnd w:id="7914"/>
    </w:p>
    <w:p>
      <w:pPr>
        <w:pStyle w:val="BookText"/>
        <w:rPr/>
      </w:pPr>
      <w:r>
        <w:rPr>
          <w:rFonts w:ascii="IRNazanin" w:hAnsi="IRNazanin" w:eastAsia="IRNazanin"/>
          <w:color w:val="111111"/>
          <w:sz w:val="28"/>
          <w:sz w:val="28"/>
          <w:szCs w:val="28"/>
          <w:rtl w:val="true"/>
          <w:lang w:bidi="fa-IR"/>
        </w:rPr>
        <w:t>خروجی های تغییر یافته می توانند به گسترش اطلاعات نادرست کمک کنند، که می تواند تأثیرات اجتماعی وسیع تری داشته باشد، به ویژه در حوزه های حیاتی مانند اخبار، سلامت و مالی</w:t>
      </w:r>
      <w:r>
        <w:rPr>
          <w:rFonts w:eastAsia="IRNazanin" w:cs="IRNazanin"/>
          <w:color w:val="111111"/>
          <w:sz w:val="28"/>
          <w:szCs w:val="28"/>
          <w:rtl w:val="true"/>
          <w:lang w:bidi="fa-IR"/>
        </w:rPr>
        <w:t>.</w:t>
      </w:r>
    </w:p>
    <w:p>
      <w:pPr>
        <w:pStyle w:val="Heading4"/>
        <w:numPr>
          <w:ilvl w:val="3"/>
          <w:numId w:val="1"/>
        </w:numPr>
        <w:rPr/>
      </w:pPr>
      <w:bookmarkStart w:id="7915" w:name="__RefHeading___Toc15405581_1280447820"/>
      <w:bookmarkStart w:id="7916" w:name="_Toc3733"/>
      <w:bookmarkEnd w:id="7915"/>
      <w:r>
        <w:rPr/>
        <w:t>3-14-7</w:t>
      </w:r>
      <w:r>
        <w:rPr>
          <w:rtl w:val="true"/>
        </w:rPr>
        <w:t xml:space="preserve">- </w:t>
      </w:r>
      <w:r>
        <w:rPr>
          <w:rtl w:val="true"/>
        </w:rPr>
        <w:t>راه های مقابله</w:t>
      </w:r>
      <w:bookmarkEnd w:id="7916"/>
    </w:p>
    <w:p>
      <w:pPr>
        <w:pStyle w:val="Heading5"/>
        <w:numPr>
          <w:ilvl w:val="4"/>
          <w:numId w:val="1"/>
        </w:numPr>
        <w:rPr/>
      </w:pPr>
      <w:bookmarkStart w:id="7917" w:name="__RefHeading___Toc15405583_1280447820"/>
      <w:bookmarkStart w:id="7918" w:name="_Toc3734"/>
      <w:bookmarkEnd w:id="7917"/>
      <w:r>
        <w:rPr>
          <w:rtl w:val="true"/>
        </w:rPr>
        <w:t>اشاره</w:t>
      </w:r>
      <w:bookmarkEnd w:id="7918"/>
    </w:p>
    <w:p>
      <w:pPr>
        <w:pStyle w:val="BookText"/>
        <w:rPr/>
      </w:pPr>
      <w:r>
        <w:rPr>
          <w:rFonts w:ascii="IRNazanin" w:hAnsi="IRNazanin" w:eastAsia="IRNazanin"/>
          <w:color w:val="111111"/>
          <w:sz w:val="28"/>
          <w:sz w:val="28"/>
          <w:szCs w:val="28"/>
          <w:rtl w:val="true"/>
          <w:lang w:bidi="fa-IR"/>
        </w:rPr>
        <w:t>کاهش ریسک های مرتبط با تزریق غیرمستقیم درخواست مستلزم پیاده سازی مجموعه ای جامع از راهبردها است که بر حفظ یکپارچگی داده، معماری سامانه و فرآیندهای عملیاتی تمرکز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تدابیر مؤثر کاهش خطر آورده شده است</w:t>
      </w:r>
      <w:r>
        <w:rPr>
          <w:rFonts w:eastAsia="IRNazanin" w:cs="IRNazanin"/>
          <w:color w:val="111111"/>
          <w:sz w:val="28"/>
          <w:szCs w:val="28"/>
          <w:rtl w:val="true"/>
          <w:lang w:bidi="fa-IR"/>
        </w:rPr>
        <w:t>:</w:t>
      </w:r>
    </w:p>
    <w:p>
      <w:pPr>
        <w:pStyle w:val="Heading5"/>
        <w:numPr>
          <w:ilvl w:val="4"/>
          <w:numId w:val="1"/>
        </w:numPr>
        <w:rPr/>
      </w:pPr>
      <w:bookmarkStart w:id="7919" w:name="__RefHeading___Toc15405585_1280447820"/>
      <w:bookmarkStart w:id="7920" w:name="_Toc3735"/>
      <w:bookmarkEnd w:id="7919"/>
      <w:r>
        <w:rPr>
          <w:rtl w:val="true"/>
        </w:rPr>
        <w:t>اعتبارسنجی داده و بررسی یکپارچگی</w:t>
      </w:r>
      <w:r>
        <w:rPr>
          <w:rtl w:val="true"/>
        </w:rPr>
        <w:t>:</w:t>
      </w:r>
      <w:bookmarkEnd w:id="7920"/>
    </w:p>
    <w:p>
      <w:pPr>
        <w:pStyle w:val="BookText"/>
        <w:rPr/>
      </w:pPr>
      <w:r>
        <w:rPr>
          <w:rFonts w:ascii="IRNazanin" w:hAnsi="IRNazanin" w:eastAsia="IRNazanin"/>
          <w:color w:val="111111"/>
          <w:sz w:val="28"/>
          <w:sz w:val="28"/>
          <w:szCs w:val="28"/>
          <w:rtl w:val="true"/>
          <w:lang w:bidi="fa-IR"/>
        </w:rPr>
        <w:t>به طور منظم یکپارچگی منابع داده خارجی تأیید و اعتبارسنجی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سازوکارهای بررسی، مانند امضای دیجیتال یا سایر روش های تأیید استفاده شده تا اصالت و یکپارچگی داده ها قبل از استفاده توسط مدل زبان تضمین شود</w:t>
      </w:r>
      <w:r>
        <w:rPr>
          <w:rFonts w:eastAsia="IRNazanin" w:cs="IRNazanin"/>
          <w:color w:val="111111"/>
          <w:sz w:val="28"/>
          <w:szCs w:val="28"/>
          <w:rtl w:val="true"/>
          <w:lang w:bidi="fa-IR"/>
        </w:rPr>
        <w:t>.</w:t>
      </w:r>
    </w:p>
    <w:p>
      <w:pPr>
        <w:pStyle w:val="Heading5"/>
        <w:numPr>
          <w:ilvl w:val="4"/>
          <w:numId w:val="1"/>
        </w:numPr>
        <w:rPr/>
      </w:pPr>
      <w:bookmarkStart w:id="7921" w:name="__RefHeading___Toc15405587_1280447820"/>
      <w:bookmarkStart w:id="7922" w:name="_Toc3736"/>
      <w:bookmarkEnd w:id="7921"/>
      <w:r>
        <w:rPr>
          <w:rtl w:val="true"/>
        </w:rPr>
        <w:t>کنترل های دسترسی قوی</w:t>
      </w:r>
      <w:r>
        <w:rPr>
          <w:rtl w:val="true"/>
        </w:rPr>
        <w:t>:</w:t>
      </w:r>
      <w:bookmarkEnd w:id="7922"/>
    </w:p>
    <w:p>
      <w:pPr>
        <w:pStyle w:val="BookText"/>
        <w:rPr/>
      </w:pPr>
      <w:r>
        <w:rPr>
          <w:rFonts w:ascii="IRNazanin" w:hAnsi="IRNazanin" w:eastAsia="IRNazanin"/>
          <w:color w:val="111111"/>
          <w:sz w:val="28"/>
          <w:sz w:val="28"/>
          <w:szCs w:val="28"/>
          <w:rtl w:val="true"/>
          <w:lang w:bidi="fa-IR"/>
        </w:rPr>
        <w:t>کنترل های سختگیرانه دسترسی و سازوکارهای احراز هویت برای تمامی پایگاه داده ها و سامانه هایی که با هوش مصنوعی تعامل دارند اعمال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حاصل شود که تنها کارکنان معتبر به داده های حساس و تنظیمات پیکربندی دسترسی دارند</w:t>
      </w:r>
      <w:r>
        <w:rPr>
          <w:rFonts w:eastAsia="IRNazanin" w:cs="IRNazanin"/>
          <w:color w:val="111111"/>
          <w:sz w:val="28"/>
          <w:szCs w:val="28"/>
          <w:rtl w:val="true"/>
          <w:lang w:bidi="fa-IR"/>
        </w:rPr>
        <w:t>.</w:t>
      </w:r>
    </w:p>
    <w:p>
      <w:pPr>
        <w:pStyle w:val="Heading5"/>
        <w:numPr>
          <w:ilvl w:val="4"/>
          <w:numId w:val="1"/>
        </w:numPr>
        <w:rPr/>
      </w:pPr>
      <w:bookmarkStart w:id="7923" w:name="__RefHeading___Toc15405589_1280447820"/>
      <w:bookmarkStart w:id="7924" w:name="_Toc3737"/>
      <w:bookmarkEnd w:id="7923"/>
      <w:r>
        <w:rPr>
          <w:rtl w:val="true"/>
        </w:rPr>
        <w:t>بازرسی های امنیتی منظم</w:t>
      </w:r>
      <w:r>
        <w:rPr>
          <w:rtl w:val="true"/>
        </w:rPr>
        <w:t>:</w:t>
      </w:r>
      <w:bookmarkEnd w:id="7924"/>
    </w:p>
    <w:p>
      <w:pPr>
        <w:pStyle w:val="BookText"/>
        <w:rPr/>
      </w:pPr>
      <w:r>
        <w:rPr>
          <w:rFonts w:ascii="IRNazanin" w:hAnsi="IRNazanin" w:eastAsia="IRNazanin"/>
          <w:color w:val="111111"/>
          <w:sz w:val="28"/>
          <w:sz w:val="28"/>
          <w:szCs w:val="28"/>
          <w:rtl w:val="true"/>
          <w:lang w:bidi="fa-IR"/>
        </w:rPr>
        <w:t>بازرسی های امنیتی و آزمایش های نفوذ را به طور مکرر انجام داده تا نقاط ضعف موجود در معماری سامانه را شناسایی و برطرف شود، به ویژه بر روی جریان های داده و نقاط ادغام تمرکز گردد</w:t>
      </w:r>
      <w:r>
        <w:rPr>
          <w:rFonts w:eastAsia="IRNazanin" w:cs="IRNazanin"/>
          <w:color w:val="111111"/>
          <w:sz w:val="28"/>
          <w:szCs w:val="28"/>
          <w:rtl w:val="true"/>
          <w:lang w:bidi="fa-IR"/>
        </w:rPr>
        <w:t>.</w:t>
      </w:r>
    </w:p>
    <w:p>
      <w:pPr>
        <w:pStyle w:val="Heading5"/>
        <w:numPr>
          <w:ilvl w:val="4"/>
          <w:numId w:val="1"/>
        </w:numPr>
        <w:rPr/>
      </w:pPr>
      <w:bookmarkStart w:id="7925" w:name="__RefHeading___Toc15405591_1280447820"/>
      <w:bookmarkStart w:id="7926" w:name="_Toc3738"/>
      <w:bookmarkEnd w:id="7925"/>
      <w:r>
        <w:rPr>
          <w:rtl w:val="true"/>
        </w:rPr>
        <w:t>سامانه های نظارت جامع</w:t>
      </w:r>
      <w:r>
        <w:rPr>
          <w:rtl w:val="true"/>
        </w:rPr>
        <w:t>:</w:t>
      </w:r>
      <w:bookmarkEnd w:id="7926"/>
    </w:p>
    <w:p>
      <w:pPr>
        <w:pStyle w:val="BookText"/>
        <w:rPr/>
      </w:pPr>
      <w:r>
        <w:rPr>
          <w:rFonts w:ascii="IRNazanin" w:hAnsi="IRNazanin" w:eastAsia="IRNazanin"/>
          <w:color w:val="111111"/>
          <w:sz w:val="28"/>
          <w:sz w:val="28"/>
          <w:szCs w:val="28"/>
          <w:rtl w:val="true"/>
          <w:lang w:bidi="fa-IR"/>
        </w:rPr>
        <w:t>ابزارهای نظارتی و لاگ گذاری پیاده سازی شود تا دسترسی به منابع داده و تغییرات در پیکربندی های سامانه پیگیری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تکنیک های تشخیص ناهنجاری برای علامتگذاری فعالیت های غیرعادی یا دستکاری های داده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 داده و قابلیت ردیابی</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سوابق دقیقی از منبع داده و تغییرات آن در طول زمان حفظ گردد تا به شناسایی هرگونه دستکاری بالقوه و پاسخ سریع به آنها کمک کند</w:t>
      </w:r>
      <w:r>
        <w:rPr>
          <w:rFonts w:eastAsia="IRNazanin" w:cs="IRNazanin"/>
          <w:color w:val="111111"/>
          <w:sz w:val="28"/>
          <w:szCs w:val="28"/>
          <w:rtl w:val="true"/>
          <w:lang w:bidi="fa-IR"/>
        </w:rPr>
        <w:t xml:space="preserve">. </w:t>
      </w:r>
      <w:bookmarkStart w:id="7927" w:name="pg19124_193426"/>
    </w:p>
    <w:p>
      <w:pPr>
        <w:pStyle w:val="Heading5"/>
        <w:numPr>
          <w:ilvl w:val="4"/>
          <w:numId w:val="1"/>
        </w:numPr>
        <w:rPr/>
      </w:pPr>
      <w:bookmarkStart w:id="7928" w:name="__RefHeading___Toc15405593_1280447820"/>
      <w:bookmarkStart w:id="7929" w:name="_Toc3739"/>
      <w:bookmarkEnd w:id="7927"/>
      <w:bookmarkEnd w:id="7928"/>
      <w:r>
        <w:rPr>
          <w:rtl w:val="true"/>
        </w:rPr>
        <w:t>معماری داده های تقسیم شده</w:t>
      </w:r>
      <w:r>
        <w:rPr>
          <w:rtl w:val="true"/>
        </w:rPr>
        <w:t>:</w:t>
      </w:r>
      <w:bookmarkEnd w:id="7929"/>
    </w:p>
    <w:p>
      <w:pPr>
        <w:pStyle w:val="BookText"/>
        <w:rPr/>
      </w:pPr>
      <w:r>
        <w:rPr>
          <w:rFonts w:ascii="IRNazanin" w:hAnsi="IRNazanin" w:eastAsia="IRNazanin"/>
          <w:color w:val="111111"/>
          <w:sz w:val="28"/>
          <w:sz w:val="28"/>
          <w:szCs w:val="28"/>
          <w:rtl w:val="true"/>
          <w:lang w:bidi="fa-IR"/>
        </w:rPr>
        <w:t>از تقسیم و تفکیک داده ها استفاده گردد تا تأثیر هر منبع داده خاصی که ممکن است به خطر بیفتد، محدود شود و از تأثیرگذاری مهاجمان بر کل سامانه جلوگیری به عمل آید</w:t>
      </w:r>
      <w:r>
        <w:rPr>
          <w:rFonts w:eastAsia="IRNazanin" w:cs="IRNazanin"/>
          <w:color w:val="111111"/>
          <w:sz w:val="28"/>
          <w:szCs w:val="28"/>
          <w:rtl w:val="true"/>
          <w:lang w:bidi="fa-IR"/>
        </w:rPr>
        <w:t>.</w:t>
      </w:r>
    </w:p>
    <w:p>
      <w:pPr>
        <w:pStyle w:val="Heading5"/>
        <w:numPr>
          <w:ilvl w:val="4"/>
          <w:numId w:val="1"/>
        </w:numPr>
        <w:rPr/>
      </w:pPr>
      <w:bookmarkStart w:id="7930" w:name="__RefHeading___Toc15405595_1280447820"/>
      <w:bookmarkStart w:id="7931" w:name="_Toc3740"/>
      <w:bookmarkEnd w:id="7930"/>
      <w:r>
        <w:rPr>
          <w:rtl w:val="true"/>
        </w:rPr>
        <w:t>بررسی یکپارچگی زمینه ای</w:t>
      </w:r>
      <w:r>
        <w:rPr>
          <w:rtl w:val="true"/>
        </w:rPr>
        <w:t>:</w:t>
      </w:r>
      <w:bookmarkEnd w:id="7931"/>
    </w:p>
    <w:p>
      <w:pPr>
        <w:pStyle w:val="BookText"/>
        <w:rPr/>
      </w:pPr>
      <w:r>
        <w:rPr>
          <w:rFonts w:ascii="IRNazanin" w:hAnsi="IRNazanin" w:eastAsia="IRNazanin"/>
          <w:color w:val="111111"/>
          <w:sz w:val="28"/>
          <w:sz w:val="28"/>
          <w:szCs w:val="28"/>
          <w:rtl w:val="true"/>
          <w:lang w:bidi="fa-IR"/>
        </w:rPr>
        <w:t>سامانه ها و سیاست هایی پیاده سازی شود که به طور مداوم صحت و مناسب بودن اطلاعات زمینه ای که توسط مدل زبان استفاده می شود را تأیید کنند تا خروجی ها دقیق و مرتبط باشد</w:t>
      </w:r>
      <w:r>
        <w:rPr>
          <w:rFonts w:eastAsia="IRNazanin" w:cs="IRNazanin"/>
          <w:color w:val="111111"/>
          <w:sz w:val="28"/>
          <w:szCs w:val="28"/>
          <w:rtl w:val="true"/>
          <w:lang w:bidi="fa-IR"/>
        </w:rPr>
        <w:t>.</w:t>
      </w:r>
    </w:p>
    <w:p>
      <w:pPr>
        <w:pStyle w:val="Heading5"/>
        <w:numPr>
          <w:ilvl w:val="4"/>
          <w:numId w:val="1"/>
        </w:numPr>
        <w:rPr/>
      </w:pPr>
      <w:bookmarkStart w:id="7932" w:name="__RefHeading___Toc15405597_1280447820"/>
      <w:bookmarkStart w:id="7933" w:name="_Toc3741"/>
      <w:bookmarkEnd w:id="7932"/>
      <w:r>
        <w:rPr>
          <w:rtl w:val="true"/>
        </w:rPr>
        <w:t>برنامه ریزی پاسخ به حوادث</w:t>
      </w:r>
      <w:r>
        <w:rPr>
          <w:rtl w:val="true"/>
        </w:rPr>
        <w:t>:</w:t>
      </w:r>
      <w:bookmarkEnd w:id="7933"/>
    </w:p>
    <w:p>
      <w:pPr>
        <w:pStyle w:val="BookText"/>
        <w:rPr/>
      </w:pPr>
      <w:r>
        <w:rPr>
          <w:rFonts w:ascii="IRNazanin" w:hAnsi="IRNazanin" w:eastAsia="IRNazanin"/>
          <w:color w:val="111111"/>
          <w:sz w:val="28"/>
          <w:sz w:val="28"/>
          <w:szCs w:val="28"/>
          <w:rtl w:val="true"/>
          <w:lang w:bidi="fa-IR"/>
        </w:rPr>
        <w:t>یک برنامه پاسخ به حوادث توسعه داده و به طور منظم به روزرسانی شود که شامل رویه های خاص برای مقابله با حملات تزریق غیرمستقیم درخواست باشد و امکان حل سریع مسائل را فراهم کند</w:t>
      </w:r>
      <w:r>
        <w:rPr>
          <w:rFonts w:eastAsia="IRNazanin" w:cs="IRNazanin"/>
          <w:color w:val="111111"/>
          <w:sz w:val="28"/>
          <w:szCs w:val="28"/>
          <w:rtl w:val="true"/>
          <w:lang w:bidi="fa-IR"/>
        </w:rPr>
        <w:t>.</w:t>
      </w:r>
    </w:p>
    <w:p>
      <w:pPr>
        <w:pStyle w:val="Heading5"/>
        <w:numPr>
          <w:ilvl w:val="4"/>
          <w:numId w:val="1"/>
        </w:numPr>
        <w:rPr/>
      </w:pPr>
      <w:bookmarkStart w:id="7934" w:name="__RefHeading___Toc15405599_1280447820"/>
      <w:bookmarkStart w:id="7935" w:name="_Toc3742"/>
      <w:bookmarkEnd w:id="7934"/>
      <w:r>
        <w:rPr>
          <w:rtl w:val="true"/>
        </w:rPr>
        <w:t>آموزش و آگاهی کاربران</w:t>
      </w:r>
      <w:r>
        <w:rPr>
          <w:rtl w:val="true"/>
        </w:rPr>
        <w:t>:</w:t>
      </w:r>
      <w:bookmarkEnd w:id="7935"/>
    </w:p>
    <w:p>
      <w:pPr>
        <w:pStyle w:val="BookText"/>
        <w:rPr/>
      </w:pPr>
      <w:r>
        <w:rPr>
          <w:rFonts w:ascii="IRNazanin" w:hAnsi="IRNazanin" w:eastAsia="IRNazanin"/>
          <w:color w:val="111111"/>
          <w:sz w:val="28"/>
          <w:sz w:val="28"/>
          <w:szCs w:val="28"/>
          <w:rtl w:val="true"/>
          <w:lang w:bidi="fa-IR"/>
        </w:rPr>
        <w:t>کارکنان و کاربران را برای شناسایی نشانه های بالقوه دستکاری آموزش داده و آنها به گزارش هرگونه فعالیت مشکوک ترغیب شوند تا فرهنگ آگاهی امنیتی در سازمان تقویت گردد</w:t>
      </w:r>
      <w:r>
        <w:rPr>
          <w:rFonts w:eastAsia="IRNazanin" w:cs="IRNazanin"/>
          <w:color w:val="111111"/>
          <w:sz w:val="28"/>
          <w:szCs w:val="28"/>
          <w:rtl w:val="true"/>
          <w:lang w:bidi="fa-IR"/>
        </w:rPr>
        <w:t>.</w:t>
      </w:r>
    </w:p>
    <w:p>
      <w:pPr>
        <w:pStyle w:val="Heading5"/>
        <w:numPr>
          <w:ilvl w:val="4"/>
          <w:numId w:val="1"/>
        </w:numPr>
        <w:rPr/>
      </w:pPr>
      <w:bookmarkStart w:id="7936" w:name="__RefHeading___Toc15405601_1280447820"/>
      <w:bookmarkStart w:id="7937" w:name="_Toc3743"/>
      <w:bookmarkEnd w:id="7936"/>
      <w:r>
        <w:rPr>
          <w:rtl w:val="true"/>
        </w:rPr>
        <w:t>به روزرسانی و وصله های منظم سامانه</w:t>
      </w:r>
      <w:r>
        <w:rPr>
          <w:rtl w:val="true"/>
        </w:rPr>
        <w:t>:</w:t>
      </w:r>
      <w:bookmarkEnd w:id="7937"/>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اطمینان حاصل شود که همه اجزای سامانه هوش مصنوعی و زیرساخت های مربوطه با آخرین وصله ها و به روز رسانی های امنیتی نگهداری شوند تا در برابر آسیب پذیری های شناخته شده محافظت شوند</w:t>
      </w:r>
      <w:r>
        <w:rPr>
          <w:rFonts w:eastAsia="IRNazanin" w:cs="IRNazanin"/>
          <w:color w:val="111111"/>
          <w:sz w:val="28"/>
          <w:szCs w:val="28"/>
          <w:rtl w:val="true"/>
          <w:lang w:bidi="fa-IR"/>
        </w:rPr>
        <w:t xml:space="preserve">. </w:t>
      </w:r>
      <w:bookmarkStart w:id="7938" w:name="pg19124_193427"/>
    </w:p>
    <w:p>
      <w:pPr>
        <w:pStyle w:val="Heading2"/>
        <w:numPr>
          <w:ilvl w:val="1"/>
          <w:numId w:val="1"/>
        </w:numPr>
        <w:rPr/>
      </w:pPr>
      <w:bookmarkStart w:id="7939" w:name="__RefHeading___Toc15405603_1280447820"/>
      <w:bookmarkStart w:id="7940" w:name="_Toc3744"/>
      <w:bookmarkEnd w:id="7938"/>
      <w:bookmarkEnd w:id="7939"/>
      <w:r>
        <w:rPr/>
        <w:t>4</w:t>
      </w:r>
      <w:r>
        <w:rPr>
          <w:rtl w:val="true"/>
        </w:rPr>
        <w:t xml:space="preserve">- </w:t>
      </w:r>
      <w:r>
        <w:rPr>
          <w:rtl w:val="true"/>
        </w:rPr>
        <w:t>مطالعه موردی شناسایی و مقابله با حملات مبتنی بر هوش مصنوعی در حوزه های کاربردی منتخب</w:t>
      </w:r>
      <w:bookmarkEnd w:id="7940"/>
    </w:p>
    <w:p>
      <w:pPr>
        <w:pStyle w:val="Heading3"/>
        <w:numPr>
          <w:ilvl w:val="2"/>
          <w:numId w:val="1"/>
        </w:numPr>
        <w:rPr/>
      </w:pPr>
      <w:bookmarkStart w:id="7941" w:name="__RefHeading___Toc15405605_1280447820"/>
      <w:bookmarkStart w:id="7942" w:name="_Toc3745"/>
      <w:bookmarkEnd w:id="7941"/>
      <w:r>
        <w:rPr/>
        <w:t>4-1</w:t>
      </w:r>
      <w:r>
        <w:rPr>
          <w:rtl w:val="true"/>
        </w:rPr>
        <w:t xml:space="preserve">- </w:t>
      </w:r>
      <w:r>
        <w:rPr>
          <w:rtl w:val="true"/>
        </w:rPr>
        <w:t>مقدمه</w:t>
      </w:r>
      <w:bookmarkEnd w:id="7942"/>
    </w:p>
    <w:p>
      <w:pPr>
        <w:pStyle w:val="BookText"/>
        <w:rPr/>
      </w:pPr>
      <w:r>
        <w:rPr>
          <w:rFonts w:ascii="IRNazanin" w:hAnsi="IRNazanin" w:eastAsia="IRNazanin"/>
          <w:color w:val="111111"/>
          <w:sz w:val="28"/>
          <w:sz w:val="28"/>
          <w:szCs w:val="28"/>
          <w:rtl w:val="true"/>
          <w:lang w:bidi="fa-IR"/>
        </w:rPr>
        <w:t xml:space="preserve">در این فصل به منظور کاربردی سازی مطالعات انجام شده، حملات شناسایی و مشخص شده در فصول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کاربردی مالی و بانکی، سلامت، پیامرسان های همراه، وبگاه های خبری، مدل های زبانی بزرگ به صورت موردی، بررسی شده و حملات تهاجمی و تخاصمی که در حوزه مربوطه معنادار بوده به همراه دارایی های هدف، تأثیر و راهکار مقابله با آنها مشخص شده اند</w:t>
      </w:r>
      <w:r>
        <w:rPr>
          <w:rFonts w:eastAsia="IRNazanin" w:cs="IRNazanin"/>
          <w:color w:val="111111"/>
          <w:sz w:val="28"/>
          <w:szCs w:val="28"/>
          <w:rtl w:val="true"/>
          <w:lang w:bidi="fa-IR"/>
        </w:rPr>
        <w:t>.</w:t>
      </w:r>
    </w:p>
    <w:p>
      <w:pPr>
        <w:pStyle w:val="Heading3"/>
        <w:numPr>
          <w:ilvl w:val="2"/>
          <w:numId w:val="1"/>
        </w:numPr>
        <w:rPr/>
      </w:pPr>
      <w:bookmarkStart w:id="7943" w:name="__RefHeading___Toc15405607_1280447820"/>
      <w:bookmarkStart w:id="7944" w:name="_Toc3746"/>
      <w:bookmarkEnd w:id="7943"/>
      <w:r>
        <w:rPr/>
        <w:t>4-2</w:t>
      </w:r>
      <w:r>
        <w:rPr>
          <w:rtl w:val="true"/>
        </w:rPr>
        <w:t xml:space="preserve">- </w:t>
      </w:r>
      <w:r>
        <w:rPr>
          <w:rtl w:val="true"/>
        </w:rPr>
        <w:t>شناسایی و مقابله با حملات مبتنی بر هوش مصنوعی در حوزه مالی بانکی</w:t>
      </w:r>
      <w:bookmarkEnd w:id="7944"/>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هوش مصنوعی تهاجمی در حوزه مدل های زبانی بزرگ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هوش مصنوعی تخاصمی در حوزه مالی و بانکی</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945" w:name="pg19124_193449"/>
    </w:p>
    <w:p>
      <w:pPr>
        <w:pStyle w:val="Heading3"/>
        <w:numPr>
          <w:ilvl w:val="2"/>
          <w:numId w:val="1"/>
        </w:numPr>
        <w:rPr/>
      </w:pPr>
      <w:bookmarkStart w:id="7946" w:name="__RefHeading___Toc15405609_1280447820"/>
      <w:bookmarkStart w:id="7947" w:name="_Toc3747"/>
      <w:bookmarkEnd w:id="7945"/>
      <w:bookmarkEnd w:id="7946"/>
      <w:r>
        <w:rPr/>
        <w:t>4-3</w:t>
      </w:r>
      <w:r>
        <w:rPr>
          <w:rtl w:val="true"/>
        </w:rPr>
        <w:t xml:space="preserve">- </w:t>
      </w:r>
      <w:r>
        <w:rPr>
          <w:rtl w:val="true"/>
        </w:rPr>
        <w:t>شناسایی و مقابله با حملات مبتنی بر هوش مصنوعی در حوزه سلامت</w:t>
      </w:r>
      <w:bookmarkEnd w:id="7947"/>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هوش مصنوعی تهاجمی در حوزه سلامت</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948" w:name="pg19124_193450"/>
    </w:p>
    <w:p>
      <w:pPr>
        <w:pStyle w:val="BookText"/>
        <w:rPr/>
      </w:pPr>
      <w:bookmarkEnd w:id="7948"/>
      <w:r>
        <w:rPr>
          <w:rFonts w:ascii="IRNazanin" w:hAnsi="IRNazanin" w:eastAsia="IRNazanin"/>
          <w:color w:val="111111"/>
          <w:sz w:val="28"/>
          <w:sz w:val="28"/>
          <w:szCs w:val="28"/>
          <w:rtl w:val="true"/>
          <w:lang w:bidi="fa-IR"/>
        </w:rPr>
        <w:t>تصویر</w:t>
      </w:r>
    </w:p>
    <w:p>
      <w:pPr>
        <w:pStyle w:val="Heading3"/>
        <w:numPr>
          <w:ilvl w:val="2"/>
          <w:numId w:val="1"/>
        </w:numPr>
        <w:rPr/>
      </w:pPr>
      <w:bookmarkStart w:id="7949" w:name="__RefHeading___Toc15405611_1280447820"/>
      <w:bookmarkStart w:id="7950" w:name="_Toc3748"/>
      <w:bookmarkEnd w:id="7949"/>
      <w:r>
        <w:rPr/>
        <w:t>4-4</w:t>
      </w:r>
      <w:r>
        <w:rPr>
          <w:rtl w:val="true"/>
        </w:rPr>
        <w:t xml:space="preserve">- </w:t>
      </w:r>
      <w:r>
        <w:rPr>
          <w:rtl w:val="true"/>
        </w:rPr>
        <w:t>شناسایی و مقابله با حملات مبتنی بر هوش مصنوعی در حوزه خبرگزاری ها</w:t>
      </w:r>
      <w:bookmarkEnd w:id="7950"/>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هوش مصنوعی تهاجمی در حوزه وبگاه های خبری</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مقابله با حملات مبتنی بر هوش مصنوعی در حوزه خبرگزاری ها</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951" w:name="pg19124_193456"/>
    </w:p>
    <w:p>
      <w:pPr>
        <w:pStyle w:val="Heading3"/>
        <w:numPr>
          <w:ilvl w:val="2"/>
          <w:numId w:val="1"/>
        </w:numPr>
        <w:rPr/>
      </w:pPr>
      <w:bookmarkStart w:id="7952" w:name="__RefHeading___Toc15405613_1280447820"/>
      <w:bookmarkStart w:id="7953" w:name="_Toc3749"/>
      <w:bookmarkEnd w:id="7951"/>
      <w:bookmarkEnd w:id="7952"/>
      <w:r>
        <w:rPr/>
        <w:t>4-5</w:t>
      </w:r>
      <w:r>
        <w:rPr>
          <w:rtl w:val="true"/>
        </w:rPr>
        <w:t xml:space="preserve">- </w:t>
      </w:r>
      <w:r>
        <w:rPr>
          <w:rtl w:val="true"/>
        </w:rPr>
        <w:t>شناسایی و مقابله با حملات مبتنی بر هوش مصنوعی در حوزه پیامرسان های همراه</w:t>
      </w:r>
      <w:bookmarkEnd w:id="7953"/>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هوش مصنوعی تهاجمی در حوزه پیامرسان های همراه</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954" w:name="pg19124_193463"/>
    </w:p>
    <w:p>
      <w:pPr>
        <w:pStyle w:val="Heading3"/>
        <w:numPr>
          <w:ilvl w:val="2"/>
          <w:numId w:val="1"/>
        </w:numPr>
        <w:rPr/>
      </w:pPr>
      <w:bookmarkStart w:id="7955" w:name="__RefHeading___Toc15405615_1280447820"/>
      <w:bookmarkStart w:id="7956" w:name="_Toc3750"/>
      <w:bookmarkEnd w:id="7954"/>
      <w:bookmarkEnd w:id="7955"/>
      <w:r>
        <w:rPr/>
        <w:t>4-6</w:t>
      </w:r>
      <w:r>
        <w:rPr>
          <w:rtl w:val="true"/>
        </w:rPr>
        <w:t xml:space="preserve">- </w:t>
      </w:r>
      <w:r>
        <w:rPr>
          <w:rtl w:val="true"/>
        </w:rPr>
        <w:t>شناسایی و مقابله با حملات مبتنی بر هوش مصنوعی در حوزه گفتگوگرهای مبتنی بر مدل های زبانی بزرگ</w:t>
      </w:r>
      <w:bookmarkEnd w:id="7956"/>
    </w:p>
    <w:p>
      <w:pPr>
        <w:pStyle w:val="BookText"/>
        <w:rPr/>
      </w:pPr>
      <w:r>
        <w:rPr>
          <w:rFonts w:ascii="IRNazanin" w:hAnsi="IRNazanin" w:eastAsia="IRNazanin"/>
          <w:color w:val="111111"/>
          <w:sz w:val="28"/>
          <w:sz w:val="28"/>
          <w:szCs w:val="28"/>
          <w:rtl w:val="true"/>
          <w:lang w:bidi="fa-IR"/>
        </w:rPr>
        <w:t xml:space="preserve">در خصوص مدل های زبانی بزرگ، شناسایی و مقابله با حملات مبتنی بر هوش مصنوعی بر مبنای معماری مشحص شده در 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در ادامه بر مبنای معماری 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تهاجمی و تخصامی در حوزه مدل های زبانی بزرگ مشخص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هوش مصنوعی تهاجمی در حوزه گفتگوگرهای مدل های زبانی بزرگ</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هوش مصنوعی تخاصمی در حوزه گفتگوگرهای مدل های زبانی بزرگ</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Knowledge Handbook</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AI-based Cyber Attacks</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Cyber Space</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Predictive AI</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Generative AI</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AI-powered (AI/ML-enabled/enhanced)</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AI-driven</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Target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Offensive Attacks</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Adversarial Attacks</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Artificial Intelligence (AI)</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Malicious AI</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Defensive AI</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Machine Learning (ML)</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Cyber Kill Chain</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Traffic Analysis Attack</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Internet Protocol (IP)</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Deep Learning (DL)</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Convolutional Neural Networks (CNN)</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Recurrent Neural Networks (RNNs)</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Natural Language Processing (NLP)</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Domain Name System (DNS)</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GANs) Generative Adversarial Network</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IoT) Internet of Things</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Application Programming Interface (API)</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Serverless</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ISPs</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Voice over Internet Protocol (VOIP)</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padding</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Logs</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Privacy-Enhancing Technologies</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Vulnerability detection attack</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zero-day</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Cross-Site Scripting (XSS)</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Spying attack</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Personally Identifiable Information (PII</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Application Programming Interface(API</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Multi-Factor Authentication (MFA</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Intelligent Target Profiling</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Graph Neural Networks (GNNs</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Behavior analysis</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User and Entity Behavior Analytics (UBEA)</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Attacks Outcome prediction</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Command and Control (C2</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Cryptanalysis</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Cache Mining Attack</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Virtual Machine (VM</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Hardware Security Module (HSM</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Man-in-the-Middle Attack</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payload</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Address Resolution Protocol (ARP</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Domain Generation Algorithm (DGA</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malware obfuscation</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Synthetic data generation</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Smart Fake Review Generation</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Long short-term memory (LSTM</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Graph Neural Networks (GNNs</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Sybil Attack</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Spear Phishing</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Password guessing attack</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Password brute-force attack</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Spoofing Attack</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Business Email Compromise (BEC</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Role-Based Access Control (RBAC)</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Biometric Spoofing attack</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Identity Theft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Content Security Policy (CSP)</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Web Application Firewall (WAFs</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CRM</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prepared statements</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SQL Injection</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Deepfakes</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AI-Driven Replay Attack</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firmware</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Advanced Persistent Threats</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Malware Distribution</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honeypots</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Cloning Attack</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Reverse Engineering attack</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Transesophageal Echocardiogram (TEE)</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Digital Rights Management (DRM</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Side-Channel Attack</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Evading malware detection</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attack adaptation</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Password stealing attack</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Credentials stealing</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Implicit Key Logging</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Path Finding Attack</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Lateral Movement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Data exfiltration</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Surveillance Footage Modification</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AI- Driven Privacy Attacks</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Electronic Health Record (EHR</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Attack Cordination</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Black Hole Attack</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Record Tampering</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Distributed Denial of Service (DDOS</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Content Delivery Network (CDN</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Ransomware Attacks</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Public Opinion Manipulation</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Jamming</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Large Languages Models</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Generative AI</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Predictive AI</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Multimodal ML</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Retrieval Augmented Generation</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Model Extraction</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Data Reconstruction</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Role-based access control</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Membership Inference</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Data Loss Prevention</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Dropout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Property Inference</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Model Poisioning</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Federated Learning</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Manipulation</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Anomaly Detection</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Backdoors</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Overfitting</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Ensemble</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Clean Label Poisening</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Generative Model</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Data Pipelines</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Robustness</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Targeted Poisoning</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Explainble AI</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Backdoor PoisoningTargeted Poisoning</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Availability Poisoning</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Patch</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Evasion</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Retrieval-Augmented Generation (RAG</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Direct Prompt Injection</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Indirect Propmt Injection</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image" Target="media/image2.jpeg"/><Relationship Id="rId517" Type="http://schemas.openxmlformats.org/officeDocument/2006/relationships/image" Target="media/image2.jpeg"/><Relationship Id="rId518" Type="http://schemas.openxmlformats.org/officeDocument/2006/relationships/footer" Target="footer511.xml"/><Relationship Id="rId519" Type="http://schemas.openxmlformats.org/officeDocument/2006/relationships/footnotes" Target="footnotes.xml"/><Relationship Id="rId520" Type="http://schemas.openxmlformats.org/officeDocument/2006/relationships/numbering" Target="numbering.xml"/><Relationship Id="rId521" Type="http://schemas.openxmlformats.org/officeDocument/2006/relationships/fontTable" Target="fontTable.xml"/><Relationship Id="rId522" Type="http://schemas.openxmlformats.org/officeDocument/2006/relationships/settings" Target="settings.xml"/><Relationship Id="rId5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590</Pages>
  <Words>8060</Words>
  <Characters>33562</Characters>
  <CharactersWithSpaces>41137</CharactersWithSpaces>
  <Paragraphs>508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2026-08-25T18:59:15Z</dcterms:created>
  <dc:creator>ghaemiyeh.com</dc:creator>
  <dc:description/>
  <dc:language>en-US</dc:language>
  <cp:lastModifiedBy/>
  <dcterms:modified xsi:type="dcterms:W3CDTF">2026-08-25T22:29:38Z</dcterms:modified>
  <cp:revision>1</cp:revision>
  <dc:subject/>
  <dc:title>مرجع دانش حملات سایبری مبتنی بر هوش مصنوعی</dc:title>
</cp:coreProperties>
</file>

<file path=docProps/custom.xml><?xml version="1.0" encoding="utf-8"?>
<Properties xmlns="http://schemas.openxmlformats.org/officeDocument/2006/custom-properties" xmlns:vt="http://schemas.openxmlformats.org/officeDocument/2006/docPropsVTypes"/>
</file>