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تجوید کاربردی امین شیوه ای نوین در آموزش کاربردی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534088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4534090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4534092_128044782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4534094_1280447820">
            <w:r>
              <w:rPr>
                <w:webHidden/>
                <w:rStyle w:val="IndexLink"/>
                <w:rtl w:val="true"/>
              </w:rPr>
              <w:t>مقدمه</w:t>
            </w:r>
            <w:r>
              <w:rPr>
                <w:rStyle w:val="IndexLink"/>
                <w:rtl w:val="true"/>
              </w:rPr>
              <w:tab/>
            </w:r>
            <w:r>
              <w:rPr>
                <w:rStyle w:val="IndexLink"/>
              </w:rPr>
              <w:t>10</w:t>
            </w:r>
          </w:hyperlink>
        </w:p>
        <w:p>
          <w:pPr>
            <w:pStyle w:val="Contents3"/>
            <w:tabs>
              <w:tab w:val="clear" w:pos="8459"/>
              <w:tab w:val="right" w:pos="9026" w:leader="dot"/>
            </w:tabs>
            <w:rPr/>
          </w:pPr>
          <w:hyperlink w:anchor="__RefHeading___Toc14534096_128044782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4534098_1280447820">
            <w:r>
              <w:rPr>
                <w:webHidden/>
                <w:rStyle w:val="IndexLink"/>
                <w:rtl w:val="true"/>
              </w:rPr>
              <w:t>آشنایی با حرکات و صداها</w:t>
            </w:r>
            <w:r>
              <w:rPr>
                <w:rStyle w:val="IndexLink"/>
                <w:rtl w:val="true"/>
              </w:rPr>
              <w:tab/>
            </w:r>
            <w:r>
              <w:rPr>
                <w:rStyle w:val="IndexLink"/>
              </w:rPr>
              <w:t>14</w:t>
            </w:r>
          </w:hyperlink>
        </w:p>
        <w:p>
          <w:pPr>
            <w:pStyle w:val="Contents2"/>
            <w:tabs>
              <w:tab w:val="clear" w:pos="8743"/>
              <w:tab w:val="right" w:pos="9026" w:leader="dot"/>
            </w:tabs>
            <w:rPr/>
          </w:pPr>
          <w:hyperlink w:anchor="__RefHeading___Toc14534100_1280447820">
            <w:r>
              <w:rPr>
                <w:webHidden/>
                <w:rStyle w:val="IndexLink"/>
                <w:rtl w:val="true"/>
              </w:rPr>
              <w:t>همزه</w:t>
            </w:r>
            <w:r>
              <w:rPr>
                <w:rStyle w:val="IndexLink"/>
                <w:rtl w:val="true"/>
              </w:rPr>
              <w:tab/>
            </w:r>
            <w:r>
              <w:rPr>
                <w:rStyle w:val="IndexLink"/>
              </w:rPr>
              <w:t>18</w:t>
            </w:r>
          </w:hyperlink>
        </w:p>
        <w:p>
          <w:pPr>
            <w:pStyle w:val="Contents2"/>
            <w:tabs>
              <w:tab w:val="clear" w:pos="8743"/>
              <w:tab w:val="right" w:pos="9026" w:leader="dot"/>
            </w:tabs>
            <w:rPr/>
          </w:pPr>
          <w:hyperlink w:anchor="__RefHeading___Toc14534102_1280447820">
            <w:r>
              <w:rPr>
                <w:webHidden/>
                <w:rStyle w:val="IndexLink"/>
                <w:rtl w:val="true"/>
              </w:rPr>
              <w:t>مد</w:t>
            </w:r>
            <w:r>
              <w:rPr>
                <w:rStyle w:val="IndexLink"/>
                <w:rtl w:val="true"/>
              </w:rPr>
              <w:tab/>
            </w:r>
            <w:r>
              <w:rPr>
                <w:rStyle w:val="IndexLink"/>
              </w:rPr>
              <w:t>24</w:t>
            </w:r>
          </w:hyperlink>
        </w:p>
        <w:p>
          <w:pPr>
            <w:pStyle w:val="Contents2"/>
            <w:tabs>
              <w:tab w:val="clear" w:pos="8743"/>
              <w:tab w:val="right" w:pos="9026" w:leader="dot"/>
            </w:tabs>
            <w:rPr/>
          </w:pPr>
          <w:hyperlink w:anchor="__RefHeading___Toc14534104_1280447820">
            <w:r>
              <w:rPr>
                <w:webHidden/>
                <w:rStyle w:val="IndexLink"/>
                <w:rtl w:val="true"/>
              </w:rPr>
              <w:t>باء</w:t>
            </w:r>
            <w:r>
              <w:rPr>
                <w:rStyle w:val="IndexLink"/>
                <w:rtl w:val="true"/>
              </w:rPr>
              <w:tab/>
            </w:r>
            <w:r>
              <w:rPr>
                <w:rStyle w:val="IndexLink"/>
              </w:rPr>
              <w:t>29</w:t>
            </w:r>
          </w:hyperlink>
        </w:p>
        <w:p>
          <w:pPr>
            <w:pStyle w:val="Contents2"/>
            <w:tabs>
              <w:tab w:val="clear" w:pos="8743"/>
              <w:tab w:val="right" w:pos="9026" w:leader="dot"/>
            </w:tabs>
            <w:rPr/>
          </w:pPr>
          <w:hyperlink w:anchor="__RefHeading___Toc14534106_1280447820">
            <w:r>
              <w:rPr>
                <w:webHidden/>
                <w:rStyle w:val="IndexLink"/>
                <w:rtl w:val="true"/>
              </w:rPr>
              <w:t>ثاء</w:t>
            </w:r>
            <w:r>
              <w:rPr>
                <w:rStyle w:val="IndexLink"/>
                <w:rtl w:val="true"/>
              </w:rPr>
              <w:tab/>
            </w:r>
            <w:r>
              <w:rPr>
                <w:rStyle w:val="IndexLink"/>
              </w:rPr>
              <w:t>31</w:t>
            </w:r>
          </w:hyperlink>
        </w:p>
        <w:p>
          <w:pPr>
            <w:pStyle w:val="Contents2"/>
            <w:tabs>
              <w:tab w:val="clear" w:pos="8743"/>
              <w:tab w:val="right" w:pos="9026" w:leader="dot"/>
            </w:tabs>
            <w:rPr/>
          </w:pPr>
          <w:hyperlink w:anchor="__RefHeading___Toc14534108_1280447820">
            <w:r>
              <w:rPr>
                <w:webHidden/>
                <w:rStyle w:val="IndexLink"/>
                <w:rtl w:val="true"/>
              </w:rPr>
              <w:t>جیم</w:t>
            </w:r>
            <w:r>
              <w:rPr>
                <w:rStyle w:val="IndexLink"/>
                <w:rtl w:val="true"/>
              </w:rPr>
              <w:tab/>
            </w:r>
            <w:r>
              <w:rPr>
                <w:rStyle w:val="IndexLink"/>
              </w:rPr>
              <w:t>32</w:t>
            </w:r>
          </w:hyperlink>
        </w:p>
        <w:p>
          <w:pPr>
            <w:pStyle w:val="Contents2"/>
            <w:tabs>
              <w:tab w:val="clear" w:pos="8743"/>
              <w:tab w:val="right" w:pos="9026" w:leader="dot"/>
            </w:tabs>
            <w:rPr/>
          </w:pPr>
          <w:hyperlink w:anchor="__RefHeading___Toc14534110_1280447820">
            <w:r>
              <w:rPr>
                <w:webHidden/>
                <w:rStyle w:val="IndexLink"/>
                <w:rtl w:val="true"/>
              </w:rPr>
              <w:t>حاء</w:t>
            </w:r>
            <w:r>
              <w:rPr>
                <w:rStyle w:val="IndexLink"/>
                <w:rtl w:val="true"/>
              </w:rPr>
              <w:tab/>
            </w:r>
            <w:r>
              <w:rPr>
                <w:rStyle w:val="IndexLink"/>
              </w:rPr>
              <w:t>33</w:t>
            </w:r>
          </w:hyperlink>
        </w:p>
        <w:p>
          <w:pPr>
            <w:pStyle w:val="Contents2"/>
            <w:tabs>
              <w:tab w:val="clear" w:pos="8743"/>
              <w:tab w:val="right" w:pos="9026" w:leader="dot"/>
            </w:tabs>
            <w:rPr/>
          </w:pPr>
          <w:hyperlink w:anchor="__RefHeading___Toc14534112_1280447820">
            <w:r>
              <w:rPr>
                <w:webHidden/>
                <w:rStyle w:val="IndexLink"/>
                <w:rtl w:val="true"/>
              </w:rPr>
              <w:t>خاء</w:t>
            </w:r>
            <w:r>
              <w:rPr>
                <w:rStyle w:val="IndexLink"/>
                <w:rtl w:val="true"/>
              </w:rPr>
              <w:tab/>
            </w:r>
            <w:r>
              <w:rPr>
                <w:rStyle w:val="IndexLink"/>
              </w:rPr>
              <w:t>34</w:t>
            </w:r>
          </w:hyperlink>
        </w:p>
        <w:p>
          <w:pPr>
            <w:pStyle w:val="Contents2"/>
            <w:tabs>
              <w:tab w:val="clear" w:pos="8743"/>
              <w:tab w:val="right" w:pos="9026" w:leader="dot"/>
            </w:tabs>
            <w:rPr/>
          </w:pPr>
          <w:hyperlink w:anchor="__RefHeading___Toc14534114_1280447820">
            <w:r>
              <w:rPr>
                <w:webHidden/>
                <w:rStyle w:val="IndexLink"/>
                <w:rtl w:val="true"/>
              </w:rPr>
              <w:t>دال</w:t>
            </w:r>
            <w:r>
              <w:rPr>
                <w:rStyle w:val="IndexLink"/>
                <w:rtl w:val="true"/>
              </w:rPr>
              <w:tab/>
            </w:r>
            <w:r>
              <w:rPr>
                <w:rStyle w:val="IndexLink"/>
              </w:rPr>
              <w:t>35</w:t>
            </w:r>
          </w:hyperlink>
        </w:p>
        <w:p>
          <w:pPr>
            <w:pStyle w:val="Contents2"/>
            <w:tabs>
              <w:tab w:val="clear" w:pos="8743"/>
              <w:tab w:val="right" w:pos="9026" w:leader="dot"/>
            </w:tabs>
            <w:rPr/>
          </w:pPr>
          <w:hyperlink w:anchor="__RefHeading___Toc14534116_1280447820">
            <w:r>
              <w:rPr>
                <w:webHidden/>
                <w:rStyle w:val="IndexLink"/>
                <w:rtl w:val="true"/>
              </w:rPr>
              <w:t>ذال</w:t>
            </w:r>
            <w:r>
              <w:rPr>
                <w:rStyle w:val="IndexLink"/>
                <w:rtl w:val="true"/>
              </w:rPr>
              <w:tab/>
            </w:r>
            <w:r>
              <w:rPr>
                <w:rStyle w:val="IndexLink"/>
              </w:rPr>
              <w:t>36</w:t>
            </w:r>
          </w:hyperlink>
        </w:p>
        <w:p>
          <w:pPr>
            <w:pStyle w:val="Contents2"/>
            <w:tabs>
              <w:tab w:val="clear" w:pos="8743"/>
              <w:tab w:val="right" w:pos="9026" w:leader="dot"/>
            </w:tabs>
            <w:rPr/>
          </w:pPr>
          <w:hyperlink w:anchor="__RefHeading___Toc14534118_1280447820">
            <w:r>
              <w:rPr>
                <w:webHidden/>
                <w:rStyle w:val="IndexLink"/>
                <w:rtl w:val="true"/>
              </w:rPr>
              <w:t>راء</w:t>
            </w:r>
            <w:r>
              <w:rPr>
                <w:rStyle w:val="IndexLink"/>
                <w:rtl w:val="true"/>
              </w:rPr>
              <w:tab/>
            </w:r>
            <w:r>
              <w:rPr>
                <w:rStyle w:val="IndexLink"/>
              </w:rPr>
              <w:t>37</w:t>
            </w:r>
          </w:hyperlink>
        </w:p>
        <w:p>
          <w:pPr>
            <w:pStyle w:val="Contents2"/>
            <w:tabs>
              <w:tab w:val="clear" w:pos="8743"/>
              <w:tab w:val="right" w:pos="9026" w:leader="dot"/>
            </w:tabs>
            <w:rPr/>
          </w:pPr>
          <w:hyperlink w:anchor="__RefHeading___Toc14534120_1280447820">
            <w:r>
              <w:rPr>
                <w:webHidden/>
                <w:rStyle w:val="IndexLink"/>
                <w:rtl w:val="true"/>
              </w:rPr>
              <w:t>صاد</w:t>
            </w:r>
            <w:r>
              <w:rPr>
                <w:rStyle w:val="IndexLink"/>
                <w:rtl w:val="true"/>
              </w:rPr>
              <w:tab/>
            </w:r>
            <w:r>
              <w:rPr>
                <w:rStyle w:val="IndexLink"/>
              </w:rPr>
              <w:t>40</w:t>
            </w:r>
          </w:hyperlink>
        </w:p>
        <w:p>
          <w:pPr>
            <w:pStyle w:val="Contents2"/>
            <w:tabs>
              <w:tab w:val="clear" w:pos="8743"/>
              <w:tab w:val="right" w:pos="9026" w:leader="dot"/>
            </w:tabs>
            <w:rPr/>
          </w:pPr>
          <w:hyperlink w:anchor="__RefHeading___Toc14534122_1280447820">
            <w:r>
              <w:rPr>
                <w:webHidden/>
                <w:rStyle w:val="IndexLink"/>
                <w:rtl w:val="true"/>
              </w:rPr>
              <w:t>ضاد</w:t>
            </w:r>
            <w:r>
              <w:rPr>
                <w:rStyle w:val="IndexLink"/>
                <w:rtl w:val="true"/>
              </w:rPr>
              <w:tab/>
            </w:r>
            <w:r>
              <w:rPr>
                <w:rStyle w:val="IndexLink"/>
              </w:rPr>
              <w:t>43</w:t>
            </w:r>
          </w:hyperlink>
        </w:p>
        <w:p>
          <w:pPr>
            <w:pStyle w:val="Contents2"/>
            <w:tabs>
              <w:tab w:val="clear" w:pos="8743"/>
              <w:tab w:val="right" w:pos="9026" w:leader="dot"/>
            </w:tabs>
            <w:rPr/>
          </w:pPr>
          <w:hyperlink w:anchor="__RefHeading___Toc14534124_1280447820">
            <w:r>
              <w:rPr>
                <w:webHidden/>
                <w:rStyle w:val="IndexLink"/>
                <w:rtl w:val="true"/>
              </w:rPr>
              <w:t>طاء</w:t>
            </w:r>
            <w:r>
              <w:rPr>
                <w:rStyle w:val="IndexLink"/>
                <w:rtl w:val="true"/>
              </w:rPr>
              <w:tab/>
            </w:r>
            <w:r>
              <w:rPr>
                <w:rStyle w:val="IndexLink"/>
              </w:rPr>
              <w:t>45</w:t>
            </w:r>
          </w:hyperlink>
        </w:p>
        <w:p>
          <w:pPr>
            <w:pStyle w:val="Contents2"/>
            <w:tabs>
              <w:tab w:val="clear" w:pos="8743"/>
              <w:tab w:val="right" w:pos="9026" w:leader="dot"/>
            </w:tabs>
            <w:rPr/>
          </w:pPr>
          <w:hyperlink w:anchor="__RefHeading___Toc14534126_1280447820">
            <w:r>
              <w:rPr>
                <w:webHidden/>
                <w:rStyle w:val="IndexLink"/>
                <w:rtl w:val="true"/>
              </w:rPr>
              <w:t>ظاء</w:t>
            </w:r>
            <w:r>
              <w:rPr>
                <w:rStyle w:val="IndexLink"/>
                <w:rtl w:val="true"/>
              </w:rPr>
              <w:tab/>
            </w:r>
            <w:r>
              <w:rPr>
                <w:rStyle w:val="IndexLink"/>
              </w:rPr>
              <w:t>46</w:t>
            </w:r>
          </w:hyperlink>
        </w:p>
        <w:p>
          <w:pPr>
            <w:pStyle w:val="Contents2"/>
            <w:tabs>
              <w:tab w:val="clear" w:pos="8743"/>
              <w:tab w:val="right" w:pos="9026" w:leader="dot"/>
            </w:tabs>
            <w:rPr/>
          </w:pPr>
          <w:hyperlink w:anchor="__RefHeading___Toc14534128_1280447820">
            <w:r>
              <w:rPr>
                <w:webHidden/>
                <w:rStyle w:val="IndexLink"/>
                <w:rtl w:val="true"/>
              </w:rPr>
              <w:t>عین</w:t>
            </w:r>
            <w:r>
              <w:rPr>
                <w:rStyle w:val="IndexLink"/>
                <w:rtl w:val="true"/>
              </w:rPr>
              <w:tab/>
            </w:r>
            <w:r>
              <w:rPr>
                <w:rStyle w:val="IndexLink"/>
              </w:rPr>
              <w:t>48</w:t>
            </w:r>
          </w:hyperlink>
        </w:p>
        <w:p>
          <w:pPr>
            <w:pStyle w:val="Contents2"/>
            <w:tabs>
              <w:tab w:val="clear" w:pos="8743"/>
              <w:tab w:val="right" w:pos="9026" w:leader="dot"/>
            </w:tabs>
            <w:rPr/>
          </w:pPr>
          <w:hyperlink w:anchor="__RefHeading___Toc14534130_1280447820">
            <w:r>
              <w:rPr>
                <w:webHidden/>
                <w:rStyle w:val="IndexLink"/>
                <w:rtl w:val="true"/>
              </w:rPr>
              <w:t>غین</w:t>
            </w:r>
            <w:r>
              <w:rPr>
                <w:rStyle w:val="IndexLink"/>
                <w:rtl w:val="true"/>
              </w:rPr>
              <w:tab/>
            </w:r>
            <w:r>
              <w:rPr>
                <w:rStyle w:val="IndexLink"/>
              </w:rPr>
              <w:t>50</w:t>
            </w:r>
          </w:hyperlink>
        </w:p>
        <w:p>
          <w:pPr>
            <w:pStyle w:val="Contents2"/>
            <w:tabs>
              <w:tab w:val="clear" w:pos="8743"/>
              <w:tab w:val="right" w:pos="9026" w:leader="dot"/>
            </w:tabs>
            <w:rPr/>
          </w:pPr>
          <w:hyperlink w:anchor="__RefHeading___Toc14534132_1280447820">
            <w:r>
              <w:rPr>
                <w:webHidden/>
                <w:rStyle w:val="IndexLink"/>
                <w:rtl w:val="true"/>
              </w:rPr>
              <w:t>قاف</w:t>
            </w:r>
            <w:r>
              <w:rPr>
                <w:rStyle w:val="IndexLink"/>
                <w:rtl w:val="true"/>
              </w:rPr>
              <w:tab/>
            </w:r>
            <w:r>
              <w:rPr>
                <w:rStyle w:val="IndexLink"/>
              </w:rPr>
              <w:t>51</w:t>
            </w:r>
          </w:hyperlink>
        </w:p>
        <w:p>
          <w:pPr>
            <w:pStyle w:val="Contents2"/>
            <w:tabs>
              <w:tab w:val="clear" w:pos="8743"/>
              <w:tab w:val="right" w:pos="9026" w:leader="dot"/>
            </w:tabs>
            <w:rPr/>
          </w:pPr>
          <w:hyperlink w:anchor="__RefHeading___Toc14534134_1280447820">
            <w:r>
              <w:rPr>
                <w:webHidden/>
                <w:rStyle w:val="IndexLink"/>
                <w:rtl w:val="true"/>
              </w:rPr>
              <w:t>لام</w:t>
            </w:r>
            <w:r>
              <w:rPr>
                <w:rStyle w:val="IndexLink"/>
                <w:rtl w:val="true"/>
              </w:rPr>
              <w:tab/>
            </w:r>
            <w:r>
              <w:rPr>
                <w:rStyle w:val="IndexLink"/>
              </w:rPr>
              <w:t>53</w:t>
            </w:r>
          </w:hyperlink>
        </w:p>
        <w:p>
          <w:pPr>
            <w:pStyle w:val="Contents2"/>
            <w:tabs>
              <w:tab w:val="clear" w:pos="8743"/>
              <w:tab w:val="right" w:pos="9026" w:leader="dot"/>
            </w:tabs>
            <w:rPr/>
          </w:pPr>
          <w:hyperlink w:anchor="__RefHeading___Toc14534136_1280447820">
            <w:r>
              <w:rPr>
                <w:webHidden/>
                <w:rStyle w:val="IndexLink"/>
                <w:rtl w:val="true"/>
              </w:rPr>
              <w:t>میم</w:t>
            </w:r>
            <w:r>
              <w:rPr>
                <w:rStyle w:val="IndexLink"/>
                <w:rtl w:val="true"/>
              </w:rPr>
              <w:tab/>
            </w:r>
            <w:r>
              <w:rPr>
                <w:rStyle w:val="IndexLink"/>
              </w:rPr>
              <w:t>54</w:t>
            </w:r>
          </w:hyperlink>
        </w:p>
        <w:p>
          <w:pPr>
            <w:pStyle w:val="Contents2"/>
            <w:tabs>
              <w:tab w:val="clear" w:pos="8743"/>
              <w:tab w:val="right" w:pos="9026" w:leader="dot"/>
            </w:tabs>
            <w:rPr/>
          </w:pPr>
          <w:hyperlink w:anchor="__RefHeading___Toc14534138_1280447820">
            <w:r>
              <w:rPr>
                <w:webHidden/>
                <w:rStyle w:val="IndexLink"/>
                <w:rtl w:val="true"/>
              </w:rPr>
              <w:t>نون</w:t>
            </w:r>
            <w:r>
              <w:rPr>
                <w:rStyle w:val="IndexLink"/>
                <w:rtl w:val="true"/>
              </w:rPr>
              <w:tab/>
            </w:r>
            <w:r>
              <w:rPr>
                <w:rStyle w:val="IndexLink"/>
              </w:rPr>
              <w:t>57</w:t>
            </w:r>
          </w:hyperlink>
        </w:p>
        <w:p>
          <w:pPr>
            <w:pStyle w:val="Contents2"/>
            <w:tabs>
              <w:tab w:val="clear" w:pos="8743"/>
              <w:tab w:val="right" w:pos="9026" w:leader="dot"/>
            </w:tabs>
            <w:rPr/>
          </w:pPr>
          <w:hyperlink w:anchor="__RefHeading___Toc14534140_1280447820">
            <w:r>
              <w:rPr>
                <w:webHidden/>
                <w:rStyle w:val="IndexLink"/>
                <w:rtl w:val="true"/>
              </w:rPr>
              <w:t>ادغام</w:t>
            </w:r>
            <w:r>
              <w:rPr>
                <w:rStyle w:val="IndexLink"/>
                <w:rtl w:val="true"/>
              </w:rPr>
              <w:t>:</w:t>
              <w:tab/>
            </w:r>
            <w:r>
              <w:rPr>
                <w:rStyle w:val="IndexLink"/>
              </w:rPr>
              <w:t>60</w:t>
            </w:r>
          </w:hyperlink>
        </w:p>
        <w:p>
          <w:pPr>
            <w:pStyle w:val="Contents2"/>
            <w:tabs>
              <w:tab w:val="clear" w:pos="8743"/>
              <w:tab w:val="right" w:pos="9026" w:leader="dot"/>
            </w:tabs>
            <w:rPr/>
          </w:pPr>
          <w:hyperlink w:anchor="__RefHeading___Toc14534142_1280447820">
            <w:r>
              <w:rPr>
                <w:webHidden/>
                <w:rStyle w:val="IndexLink"/>
                <w:rtl w:val="true"/>
              </w:rPr>
              <w:t>واو</w:t>
            </w:r>
            <w:r>
              <w:rPr>
                <w:rStyle w:val="IndexLink"/>
                <w:rtl w:val="true"/>
              </w:rPr>
              <w:tab/>
            </w:r>
            <w:r>
              <w:rPr>
                <w:rStyle w:val="IndexLink"/>
              </w:rPr>
              <w:t>66</w:t>
            </w:r>
          </w:hyperlink>
        </w:p>
        <w:p>
          <w:pPr>
            <w:pStyle w:val="Contents2"/>
            <w:tabs>
              <w:tab w:val="clear" w:pos="8743"/>
              <w:tab w:val="right" w:pos="9026" w:leader="dot"/>
            </w:tabs>
            <w:rPr/>
          </w:pPr>
          <w:hyperlink w:anchor="__RefHeading___Toc14534144_1280447820">
            <w:r>
              <w:rPr>
                <w:webHidden/>
                <w:rStyle w:val="IndexLink"/>
                <w:rtl w:val="true"/>
              </w:rPr>
              <w:t>یاء</w:t>
            </w:r>
            <w:r>
              <w:rPr>
                <w:rStyle w:val="IndexLink"/>
                <w:rtl w:val="true"/>
              </w:rPr>
              <w:tab/>
            </w:r>
            <w:r>
              <w:rPr>
                <w:rStyle w:val="IndexLink"/>
              </w:rPr>
              <w:t>67</w:t>
            </w:r>
          </w:hyperlink>
        </w:p>
        <w:p>
          <w:pPr>
            <w:pStyle w:val="Contents2"/>
            <w:tabs>
              <w:tab w:val="clear" w:pos="8743"/>
              <w:tab w:val="right" w:pos="9026" w:leader="dot"/>
            </w:tabs>
            <w:rPr/>
          </w:pPr>
          <w:hyperlink w:anchor="__RefHeading___Toc14534146_1280447820">
            <w:r>
              <w:rPr>
                <w:webHidden/>
                <w:rStyle w:val="IndexLink"/>
                <w:rtl w:val="true"/>
              </w:rPr>
              <w:t>وقف و ابتدا</w:t>
            </w:r>
            <w:r>
              <w:rPr>
                <w:rStyle w:val="IndexLink"/>
                <w:rtl w:val="true"/>
              </w:rPr>
              <w:tab/>
            </w:r>
            <w:r>
              <w:rPr>
                <w:rStyle w:val="IndexLink"/>
              </w:rPr>
              <w:t>69</w:t>
            </w:r>
          </w:hyperlink>
        </w:p>
        <w:p>
          <w:pPr>
            <w:pStyle w:val="Contents2"/>
            <w:tabs>
              <w:tab w:val="clear" w:pos="8743"/>
              <w:tab w:val="right" w:pos="9026" w:leader="dot"/>
            </w:tabs>
            <w:rPr/>
          </w:pPr>
          <w:hyperlink w:anchor="__RefHeading___Toc14534148_1280447820">
            <w:r>
              <w:rPr>
                <w:webHidden/>
                <w:rStyle w:val="IndexLink"/>
                <w:rtl w:val="true"/>
              </w:rPr>
              <w:t>منابع</w:t>
            </w:r>
            <w:r>
              <w:rPr>
                <w:rStyle w:val="IndexLink"/>
                <w:rtl w:val="true"/>
              </w:rPr>
              <w:tab/>
            </w:r>
            <w:r>
              <w:rPr>
                <w:rStyle w:val="IndexLink"/>
              </w:rPr>
              <w:t>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42_198050"/>
      <w:bookmarkStart w:id="1" w:name="pg19242_198050"/>
      <w:bookmarkEnd w:id="1"/>
    </w:p>
    <w:p>
      <w:pPr>
        <w:pStyle w:val="Heading2"/>
        <w:numPr>
          <w:ilvl w:val="1"/>
          <w:numId w:val="1"/>
        </w:numPr>
        <w:rPr/>
      </w:pPr>
      <w:bookmarkStart w:id="2" w:name="pg19242_198050"/>
      <w:bookmarkStart w:id="3" w:name="__RefHeading___Toc14534088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کریمی‌پور، امین،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تجوید کاربردی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شیوه‌ای نوین در آموزش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امین کریمی‌پور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سخن،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5654</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 کاربردی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شیوه‌ای نوین و کاربردی در آموزش تجوید قرائت قرآن کریم به ترتیب حروف الفبا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تجوید کاربردی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شیوه‌ای نوین و کاربردی در آموزش تجوید قرائت قرآن کریم به ترتیب حروف الفبا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شیوه‌ای نوین در آموزش کاربردی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آموزشی</w:t>
      </w:r>
    </w:p>
    <w:p>
      <w:pPr>
        <w:pStyle w:val="BookText"/>
        <w:rPr/>
      </w:pPr>
      <w:r>
        <w:rPr>
          <w:rFonts w:eastAsia="Times New Roman" w:cs="Times New Roman" w:ascii="Times New Roman" w:hAnsi="Times New Roman"/>
          <w:color w:val="111111"/>
          <w:sz w:val="28"/>
          <w:szCs w:val="28"/>
          <w:lang w:val="en-US" w:bidi="en-US"/>
        </w:rPr>
        <w:t>Qur'an‪ -- Recitation -- Study and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آموزشی</w:t>
      </w:r>
    </w:p>
    <w:p>
      <w:pPr>
        <w:pStyle w:val="BookText"/>
        <w:rPr/>
      </w:pPr>
      <w:r>
        <w:rPr>
          <w:rFonts w:eastAsia="Times New Roman" w:cs="Times New Roman" w:ascii="Times New Roman" w:hAnsi="Times New Roman"/>
          <w:color w:val="111111"/>
          <w:sz w:val="28"/>
          <w:szCs w:val="28"/>
          <w:lang w:val="en-US" w:bidi="en-US"/>
        </w:rPr>
        <w:t>Qur'an -- Readings -- Study and teaching</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BP74/5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297/15107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8823315</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534090_128044782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تجوید کاربردی 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ای نوین در آموزش کاربردی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کریمی پور</w:t>
      </w:r>
    </w:p>
    <w:p>
      <w:pPr>
        <w:pStyle w:val="BookText"/>
        <w:rPr/>
      </w:pPr>
      <w:r>
        <w:rPr>
          <w:rFonts w:eastAsia="Times New Roman" w:cs="Times New Roman" w:ascii="Times New Roman" w:hAnsi="Times New Roman"/>
          <w:color w:val="111111"/>
          <w:sz w:val="28"/>
          <w:szCs w:val="28"/>
          <w:lang w:val="en-US" w:bidi="en-US"/>
        </w:rPr>
        <w:t>1400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ویرایش اول</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242_198054"/>
      <w:bookmarkStart w:id="8" w:name="pg19242_198054"/>
      <w:bookmarkEnd w:id="8"/>
    </w:p>
    <w:p>
      <w:pPr>
        <w:pStyle w:val="Heading2"/>
        <w:numPr>
          <w:ilvl w:val="1"/>
          <w:numId w:val="1"/>
        </w:numPr>
        <w:rPr/>
      </w:pPr>
      <w:bookmarkStart w:id="9" w:name="pg19242_198054"/>
      <w:bookmarkStart w:id="10" w:name="__RefHeading___Toc14534092_12804478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آشنایی با حرکات و صداها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ثاء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حاء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خاء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ذال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راء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صاد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ضاد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طاء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ظاء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غین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یاء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وقف و ابتدا </w:t>
      </w:r>
      <w:r>
        <w:rPr>
          <w:rFonts w:eastAsia="IRNazanin" w:cs="IRNazanin"/>
          <w:color w:val="111111"/>
          <w:sz w:val="28"/>
          <w:szCs w:val="28"/>
          <w:lang w:bidi="fa-IR"/>
        </w:rPr>
        <w:t>66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12" w:name="pg19242_198056"/>
    </w:p>
    <w:p>
      <w:pPr>
        <w:pStyle w:val="Heading2"/>
        <w:numPr>
          <w:ilvl w:val="1"/>
          <w:numId w:val="1"/>
        </w:numPr>
        <w:rPr/>
      </w:pPr>
      <w:bookmarkStart w:id="13" w:name="__RefHeading___Toc14534094_1280447820"/>
      <w:bookmarkStart w:id="14" w:name="_Toc4"/>
      <w:bookmarkEnd w:id="12"/>
      <w:bookmarkEnd w:id="13"/>
      <w:r>
        <w:rPr>
          <w:rtl w:val="true"/>
        </w:rPr>
        <w:t>مقدمه</w:t>
      </w:r>
      <w:bookmarkEnd w:id="14"/>
    </w:p>
    <w:p>
      <w:pPr>
        <w:pStyle w:val="Heading3"/>
        <w:numPr>
          <w:ilvl w:val="2"/>
          <w:numId w:val="1"/>
        </w:numPr>
        <w:rPr/>
      </w:pPr>
      <w:bookmarkStart w:id="15" w:name="__RefHeading___Toc14534096_1280447820"/>
      <w:bookmarkStart w:id="16" w:name="_Toc5"/>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فَإِذَا قَرَأْتَ الْقُرْآنَ فَاسْتَعِذْ بِاللَّهِ مِنَ الشَّيْطَانِ الرَّجِيمِ</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هنگامی كه قرآن می‌خوانی از شیطان رانده شده به خدا پناه ببر</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وظایف مسلمانی، ایمان و توجه به قرآن کریم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کریم یکی از مهمترین مصادیق توجه به آن کتاب بزرگ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بنا به دستور خداوند در قرآن کریم، وظیفه دارد آن را قرائت کند؛ چرا که خداوند آن را برای ما آسان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باید به زبان عربی یعنی قرائت آن به همان صورت که خداوند آن را نازل کرده؛ سپس تلاش برای فهم و عمل به آن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و سخنان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قرائت و خواندن قرآن، </w:t>
      </w:r>
    </w:p>
    <w:p>
      <w:pPr>
        <w:pStyle w:val="BookText"/>
        <w:rPr/>
      </w:pPr>
      <w:r>
        <w:rPr>
          <w:rFonts w:ascii="IRNazanin" w:hAnsi="IRNazanin" w:eastAsia="IRNazanin"/>
          <w:color w:val="111111"/>
          <w:sz w:val="28"/>
          <w:sz w:val="28"/>
          <w:szCs w:val="28"/>
          <w:rtl w:val="true"/>
          <w:lang w:bidi="fa-IR"/>
        </w:rPr>
        <w:t>اهتمام زیادی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ما را تشویق و خواسته‌اند روزانه، تلاوت قرآن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مسلمانی لازم است با قرائت قرآن به خوبی آشنا شده و بتواند به زیبایی آن را تلاوت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محبین و دوستداران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چندین برابر اهمیت دارد زیرا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بهترین حافظان، قاریان و عمل کنندگان به قرآن کریم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نماد جهانی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شب عمر خود قبل از شهادتشان فرصتی را مهیا می‌کنند تا در شب عاشورا به قرائت قرآن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سیره و سبک زندگی سایر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انس و همراهی با قرائت قرآن بسیار زیاد دیده می‌شود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تلاش‌های زیادی برای آموزش قرائت قرآن انجام گرفته و کتاب های زیاد و مفیدی در این زمینه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پیش رو دارید تلاشی برای آموزش قرآن کریم با سَبکی نو و جدید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نوشته که حاصل سال ها تلاش در زمینه آموزش قرآن کریم در جامعه المصطفی العالمیه نمایندگی استان مرکزی در شهرستان آشتیان برای طلاب غیر ایرانی بوده است با روشی جدید و ابتکاری، آموزش تجوید نگاشته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کتاب به ترتیب حروف الفبا به آموزش قواعد تجویدی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بخش، آموزش مخرج، صفات و احکام مربوط به آن حرف، همراه با مثال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ویرایش اول کتاب، تغییرات بسیاری اعمال شد از جمله این تغییرات، ویراستاری و اصلاح اغلاط تایپی، صفحه آرائی، افزودن مطالب مورد نیاز، مثال های فراوان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اثر ناچیز در راستای گسترش آموزش قرائت قرآن و بهره‌مندی از آموزش‌های مفید برای همه اقشار جامعه، مفید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اثرناچیز تقدیم می‌شود به بندگان برگزیده خداوند، حضرت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به روح مقدس‌حضرت‌عباس‌بن‌علی‌بن‌ابی‌طالب، ابالفضل‌قمربنی‌هاشم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1443</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 کریمی پور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9242_198060"/>
      <w:bookmarkStart w:id="18" w:name="pg19242_198060"/>
      <w:bookmarkEnd w:id="18"/>
    </w:p>
    <w:p>
      <w:pPr>
        <w:pStyle w:val="BookText"/>
        <w:rPr/>
      </w:pPr>
      <w:bookmarkStart w:id="19" w:name="pg19242_198060"/>
      <w:bookmarkEnd w:id="19"/>
      <w:r>
        <w:rPr>
          <w:rFonts w:ascii="IRNazanin" w:hAnsi="IRNazanin" w:eastAsia="IRNazanin"/>
          <w:color w:val="111111"/>
          <w:sz w:val="28"/>
          <w:sz w:val="28"/>
          <w:szCs w:val="28"/>
          <w:rtl w:val="true"/>
          <w:lang w:bidi="fa-IR"/>
        </w:rPr>
        <w:t>حرکات و صداها</w:t>
      </w:r>
    </w:p>
    <w:p>
      <w:pPr>
        <w:pStyle w:val="Heading3"/>
        <w:numPr>
          <w:ilvl w:val="2"/>
          <w:numId w:val="1"/>
        </w:numPr>
        <w:rPr/>
      </w:pPr>
      <w:bookmarkStart w:id="20" w:name="__RefHeading___Toc14534098_1280447820"/>
      <w:bookmarkStart w:id="21" w:name="_Toc6"/>
      <w:bookmarkEnd w:id="20"/>
      <w:r>
        <w:rPr>
          <w:rtl w:val="true"/>
        </w:rPr>
        <w:t>آشنایی با حرکات و صداها</w:t>
      </w:r>
      <w:bookmarkEnd w:id="21"/>
    </w:p>
    <w:p>
      <w:pPr>
        <w:pStyle w:val="BookText"/>
        <w:rPr/>
      </w:pPr>
      <w:r>
        <w:rPr>
          <w:rFonts w:ascii="IRNazanin" w:hAnsi="IRNazanin" w:eastAsia="IRNazanin"/>
          <w:color w:val="111111"/>
          <w:sz w:val="28"/>
          <w:sz w:val="28"/>
          <w:szCs w:val="28"/>
          <w:rtl w:val="true"/>
          <w:lang w:bidi="fa-IR"/>
        </w:rPr>
        <w:t>در ابتدا قبل از شروع آموزش قواعد تجویدی به بیان نکاتی در مورد حرکات و صداهای حروف می‌پردازیم؛ زیرا در قرائت قرآن کریم نقش بسیار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تاثیر بسیار زیاد تلفظ صحیح صداها در زیبایی قرائت باید همه قرآن آموزان برای تلفظ صحیح صداهای کوتاه و کشیده وقت کافی گذاشته و زیاد تمرین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صداهای کوتاه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صداهای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 یاء‌مدی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واو‌مدی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 کوتاه حتما باید به صورت تک ضرب و بدون هیچ کششی، تلفظ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کلمه أَحَد فتحه همزه و حاء، را نباید به گونه ای خواند که آحَد و یا أَحَاد شنیده 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 کشیده حتما باید با دو ضرب و دو حرکت به صورت کشیده تلفظ شوند و تلفظ بدون کشش آنها درست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فتحه با الف مدی و صدای کسره با یاء مدی و صدای ضمه با واو مدی به طور کامل شبیه هستند و از لحاظ کیفیت هیچ تفاوتی در تلفظ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 صدای کوتاه و کشیده در میزان کشش می‌باشد یعنی صداهای کوتاه کشیده نمی‌شود و صداهای بلند به میزان دو حرکت کشیده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یک مثال برای توضیح این نکته بگوییم همانند دو سیبی که از یک درخت چیده‌شده‌اند؛ رنگ و طعم آنها کاملا شبیه یکدیگر است و تنها فرق آنها در این است که یک سیب کوچک و سیب دیگر، بزرگ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 بَا بِ بِی بُ بُو</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مَلِک مَالک مَلِک مَلِیک قُل قُولُوا </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صدای فتحه در کنار هشت حرف زیر با تفخیم و درشتی تلفظ می‌شود صدای الف مدی هم همیشه همراه این هشت حرف با تفخیم و درشتی تلفظ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صدای الف مدی بعد از این هشت حرف با تفخیم، درشتی و پرحجم تلفظ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هشت حرف کدامند؟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ر ص ض ط ظ غ ق</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خَالِق رَازِق صَادِق ضَامِر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طَاهِر ظَاهِر غَافِر قَابِل </w:t>
      </w:r>
    </w:p>
    <w:p>
      <w:pPr>
        <w:pStyle w:val="BookText"/>
        <w:rPr/>
      </w:pPr>
      <w:r>
        <w:rPr>
          <w:rFonts w:ascii="Amiri" w:hAnsi="Amiri" w:eastAsia="Amiri" w:cs="Amiri"/>
          <w:color w:val="111111"/>
          <w:sz w:val="28"/>
          <w:sz w:val="28"/>
          <w:szCs w:val="28"/>
          <w:rtl w:val="true"/>
          <w:lang w:bidi="ar-SA"/>
        </w:rPr>
        <w:t>بِسْمِ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الرَّ‌حِیمِ</w:t>
      </w:r>
      <w:r>
        <w:rPr>
          <w:rFonts w:eastAsia="Times New Roman" w:cs="Times New Roman" w:ascii="Times New Roman" w:hAnsi="Times New Roman"/>
          <w:color w:val="111111"/>
          <w:sz w:val="28"/>
          <w:szCs w:val="28"/>
          <w:lang w:val="en-US" w:bidi="en-US"/>
        </w:rPr>
        <w:t>1</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رَ‌بِّ الْعَالَمِینَ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الرَّ‌حِیمِ </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یَوْمِ الدِّینِ </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وَإِیَّاکَ نَسْتَعِینُ </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الَّذِینَ أَنْعَمْتَ عَلَیْهِمْ غَیْرِ الْمَغْضُوبِ عَلَیْهِمْ وَلَا الضَّالِّینَ </w:t>
      </w:r>
      <w:r>
        <w:rPr>
          <w:rFonts w:eastAsia="Times New Roman" w:cs="Times New Roman" w:ascii="Times New Roman" w:hAnsi="Times New Roman"/>
          <w:color w:val="111111"/>
          <w:sz w:val="28"/>
          <w:szCs w:val="28"/>
          <w:lang w:val="en-US" w:bidi="en-US"/>
        </w:rPr>
        <w:t>7</w:t>
      </w:r>
      <w:bookmarkStart w:id="22" w:name="pg19242_198064"/>
    </w:p>
    <w:p>
      <w:pPr>
        <w:pStyle w:val="Heading2"/>
        <w:numPr>
          <w:ilvl w:val="1"/>
          <w:numId w:val="1"/>
        </w:numPr>
        <w:rPr/>
      </w:pPr>
      <w:bookmarkStart w:id="23" w:name="__RefHeading___Toc14534100_1280447820"/>
      <w:bookmarkStart w:id="24" w:name="_Toc7"/>
      <w:bookmarkEnd w:id="22"/>
      <w:bookmarkEnd w:id="23"/>
      <w:r>
        <w:rPr>
          <w:rtl w:val="true"/>
        </w:rPr>
        <w:t>همزه</w:t>
      </w:r>
      <w:bookmarkEnd w:id="24"/>
    </w:p>
    <w:p>
      <w:pPr>
        <w:pStyle w:val="BookText"/>
        <w:rPr/>
      </w:pPr>
      <w:r>
        <w:rPr>
          <w:rFonts w:ascii="IRNazanin" w:hAnsi="IRNazanin" w:eastAsia="IRNazanin"/>
          <w:color w:val="111111"/>
          <w:sz w:val="28"/>
          <w:sz w:val="28"/>
          <w:szCs w:val="28"/>
          <w:rtl w:val="true"/>
          <w:lang w:bidi="fa-IR"/>
        </w:rPr>
        <w:t>همزه</w:t>
      </w:r>
    </w:p>
    <w:p>
      <w:pPr>
        <w:pStyle w:val="BookText"/>
        <w:rPr/>
      </w:pPr>
      <w:r>
        <w:rPr>
          <w:rFonts w:ascii="IRNazanin" w:hAnsi="IRNazanin" w:eastAsia="IRNazanin"/>
          <w:color w:val="111111"/>
          <w:sz w:val="28"/>
          <w:sz w:val="28"/>
          <w:szCs w:val="28"/>
          <w:rtl w:val="true"/>
          <w:lang w:bidi="fa-IR"/>
        </w:rPr>
        <w:t>همزه در کنار الف، اولین حرف از الفبای زبان عربی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همزه باید به چند نکته توجه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وکتابت همزه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 گاهی به تنهایی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یَشاءُ مَخبوءٌ ءَايَتِنَا بِالآخِرَةِ</w:t>
      </w:r>
    </w:p>
    <w:p>
      <w:pPr>
        <w:pStyle w:val="BookText"/>
        <w:rPr/>
      </w:pPr>
      <w:r>
        <w:rPr>
          <w:rFonts w:ascii="Amiri" w:hAnsi="Amiri" w:eastAsia="Amiri" w:cs="Amiri"/>
          <w:color w:val="111111"/>
          <w:sz w:val="28"/>
          <w:sz w:val="28"/>
          <w:szCs w:val="28"/>
          <w:rtl w:val="true"/>
          <w:lang w:bidi="ar-SA"/>
        </w:rPr>
        <w:t>ءَالآء شَطْئَهُ و فَئَازَرَهُ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 گاهی همراه با پایه و کرسی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همراه با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إِطْعَٰم أَفْلَح الْمَأْوَى </w:t>
      </w:r>
    </w:p>
    <w:p>
      <w:pPr>
        <w:pStyle w:val="BookText"/>
        <w:rPr/>
      </w:pPr>
      <w:r>
        <w:rPr>
          <w:rFonts w:ascii="Amiri" w:hAnsi="Amiri" w:eastAsia="Amiri" w:cs="Amiri"/>
          <w:color w:val="111111"/>
          <w:sz w:val="28"/>
          <w:sz w:val="28"/>
          <w:szCs w:val="28"/>
          <w:rtl w:val="true"/>
          <w:lang w:bidi="ar-SA"/>
        </w:rPr>
        <w:t>همراه با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 وَالْمُؤْمِنَٰتِ يُؤْثِرُون بُرَءَٰ ؤُا</w:t>
      </w:r>
    </w:p>
    <w:p>
      <w:pPr>
        <w:pStyle w:val="BookText"/>
        <w:rPr/>
      </w:pPr>
      <w:r>
        <w:rPr>
          <w:rFonts w:ascii="Amiri" w:hAnsi="Amiri" w:eastAsia="Amiri" w:cs="Amiri"/>
          <w:color w:val="111111"/>
          <w:sz w:val="28"/>
          <w:sz w:val="28"/>
          <w:szCs w:val="28"/>
          <w:rtl w:val="true"/>
          <w:lang w:bidi="ar-SA"/>
        </w:rPr>
        <w:t>همراه با 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یاء دَائِرَةُ السَّوْءِ خَزَائِنِ الْمَلَٰئِكَة</w:t>
      </w:r>
    </w:p>
    <w:p>
      <w:pPr>
        <w:pStyle w:val="BookText"/>
        <w:rPr/>
      </w:pPr>
      <w:r>
        <w:rPr>
          <w:rFonts w:ascii="IRNazanin" w:hAnsi="IRNazanin" w:eastAsia="IRNazanin"/>
          <w:color w:val="111111"/>
          <w:sz w:val="28"/>
          <w:sz w:val="28"/>
          <w:szCs w:val="28"/>
          <w:rtl w:val="true"/>
          <w:lang w:bidi="fa-IR"/>
        </w:rPr>
        <w:t xml:space="preserve">درهمه این موارد سه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و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ناخوانا خواهند بود و تلفظ نمی‌شوند وفقط همزه قرائت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شود در صورتی الف و واو و یاء همراه همزه، ناخوانا خواهند بود که دقیقاً همزه روی آنها قرارگرفته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همزه قبل یا بعد از این حروف باشد خوانا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مثال‌های زیر چون همزه روی الف، واو و یاء نیست؛ هر دو خوانده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أَزِفَتِ ألْأَزِفَةُ رَءُوفٌ بَرِىء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همزه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همزه دارای صفت شدت و نبر یعنی محکمی و تیزی می‌باشد و باید به گونه‌ای تلفظ شود که به خوبی و با شدت و تیزی شنیده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همزه را نباید شُل و بدون شدت تلفظ کرد به گونه ای که </w:t>
      </w:r>
    </w:p>
    <w:p>
      <w:pPr>
        <w:pStyle w:val="BookText"/>
        <w:rPr/>
      </w:pPr>
      <w:r>
        <w:rPr>
          <w:rFonts w:ascii="IRNazanin" w:hAnsi="IRNazanin" w:eastAsia="IRNazanin"/>
          <w:color w:val="111111"/>
          <w:sz w:val="28"/>
          <w:sz w:val="28"/>
          <w:szCs w:val="28"/>
          <w:rtl w:val="true"/>
          <w:lang w:bidi="fa-IR"/>
        </w:rPr>
        <w:t>شنونده آن را به خوبی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مثال زیر و همزه کلمه أنعمت دقت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صِرٰاطَ اَلَّذِينَ أَنْعَمْتَ عَلَيْهِمْ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قطع و وصل</w:t>
      </w:r>
    </w:p>
    <w:p>
      <w:pPr>
        <w:pStyle w:val="BookText"/>
        <w:rPr/>
      </w:pPr>
      <w:r>
        <w:rPr>
          <w:rFonts w:ascii="IRNazanin" w:hAnsi="IRNazanin" w:eastAsia="IRNazanin"/>
          <w:color w:val="111111"/>
          <w:sz w:val="28"/>
          <w:sz w:val="28"/>
          <w:szCs w:val="28"/>
          <w:rtl w:val="true"/>
          <w:lang w:bidi="fa-IR"/>
        </w:rPr>
        <w:t>همزه به دو نوع قطع و وصل،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همزه وصل آن است که در وسط کلام خوانده نمی‌شود ولی در ابتدای کلام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قطع، همزه‌ای است که هم در ابتدا و هم در وسط کلام، خوانده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همزه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وَالشَّمْس</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همزه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وَأَحمَد </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سوالی که در هنگام تلاوت قرآن حتما به ذهن ما می‌آید این است که اگر همزه وصل در ابتدای کلام باشد با چه حرکتی قرائت می‌شود ؟ آن را با فتحه یا کسره یا ضمه بخوانیم؟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آسان‌ترین و کاربردی‌ترین روش برای خواندن همزه وصل را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روش این است که برای تشخیص حرکت همزه وصل در ابتدای کلام به حرف دوم بعد از همزه، نگاه می‌کنیم؛ اگر آن حرف، حرکت فتحه و کسره داشت همزه وصل را با کسره می‌خوانیم و اگرآن حرف، ضمه داشت همزه را باضمه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أصْبِرُوا ← اِصْبِرُوا</w:t>
      </w:r>
    </w:p>
    <w:p>
      <w:pPr>
        <w:pStyle w:val="BookText"/>
        <w:rPr/>
      </w:pPr>
      <w:r>
        <w:rPr>
          <w:rFonts w:ascii="Amiri" w:hAnsi="Amiri" w:eastAsia="Amiri" w:cs="Amiri"/>
          <w:color w:val="111111"/>
          <w:sz w:val="28"/>
          <w:sz w:val="28"/>
          <w:szCs w:val="28"/>
          <w:rtl w:val="true"/>
          <w:lang w:bidi="ar-SA"/>
        </w:rPr>
        <w:t>اتَّبَع ← اتَّبَع</w:t>
      </w:r>
    </w:p>
    <w:p>
      <w:pPr>
        <w:pStyle w:val="BookText"/>
        <w:rPr/>
      </w:pPr>
      <w:r>
        <w:rPr>
          <w:rFonts w:ascii="Amiri" w:hAnsi="Amiri" w:eastAsia="Amiri" w:cs="Amiri"/>
          <w:color w:val="111111"/>
          <w:sz w:val="28"/>
          <w:sz w:val="28"/>
          <w:szCs w:val="28"/>
          <w:rtl w:val="true"/>
          <w:lang w:bidi="ar-SA"/>
        </w:rPr>
        <w:t>اذْهَب ← اِذْهَب</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اسْجُدُوا ← اُسْجُدُوا </w:t>
      </w:r>
    </w:p>
    <w:p>
      <w:pPr>
        <w:pStyle w:val="BookText"/>
        <w:rPr/>
      </w:pPr>
      <w:r>
        <w:rPr>
          <w:rFonts w:ascii="Amiri" w:hAnsi="Amiri" w:eastAsia="Amiri" w:cs="Amiri"/>
          <w:color w:val="111111"/>
          <w:sz w:val="28"/>
          <w:sz w:val="28"/>
          <w:szCs w:val="28"/>
          <w:rtl w:val="true"/>
          <w:lang w:bidi="ar-SA"/>
        </w:rPr>
        <w:t xml:space="preserve">بِسْمِ اللَّهِ الرَّحْمَٰنِ الرَّحِيمِ اقْتَرَبَ لِلنَّاسِ حِسَابُهُمْ وَهُمْ فِي غَفْلَةٍ مُعْرِضُونَ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کلمه‌ای با الف و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شود حتماً همزه وصل آن با فتحه خوانده می‌شود و دیگر لازم نیست به حرف دوم بعد از همزه،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الْقُرُون الشَّيْطَن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الْعِشَاءِ النشأة الْأُخْرَى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وَأَنَّهُۥ خَلَقَ ٱلزَّوۡجَيۡنِ ٱلذَّكَرَ وَٱلۡأُنثَىٰ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 إِذَا تُمۡنَىٰ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عَلَيۡهِ ٱلنَّشۡأَةَ ٱلۡأُخۡرَىٰ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وَأَنَّهُۥ هُوَ أَغۡنَىٰ وَأَقۡنَىٰ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وَأَنَّهُۥ هُوَ رَبُّ ٱلشِّعۡرَىٰ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وَأَنَّهُۥٓ أَهۡلَكَ عَادًا ٱلۡأُولَىٰ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وَثَمُودَاْ فَمَآ أَبۡقَىٰ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وَقَوۡمَ نُوحࣲ مِّن قَبۡلُۖ إِنَّهُمۡ كَانُواْ هُمۡ أَظۡلَمَ وَأَطۡغَىٰ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وَٱلۡمُؤۡتَفِكَةَ أَهۡوَىٰ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فَغَشَّىٰهَا مَا غَشَّىٰ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ءَالَآءِ رَبِّكَ تَتَمَارَىٰ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نَذِيرࣱ مِّنَ ٱلنُّذُرِ ٱلۡأُولَىٰٓ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أَزِفَتِ ٱلۡأٓزِفَةُ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لَهَا مِن دُونِ ٱللَّهِ كَاشِفَةٌ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Style w:val="FootnoteAnchor"/>
          <w:rtl w:val="true"/>
        </w:rPr>
        <w:footnoteReference w:id="4"/>
      </w:r>
      <w:bookmarkStart w:id="25" w:name="pg19242_198070"/>
    </w:p>
    <w:p>
      <w:pPr>
        <w:pStyle w:val="Heading2"/>
        <w:numPr>
          <w:ilvl w:val="1"/>
          <w:numId w:val="1"/>
        </w:numPr>
        <w:rPr/>
      </w:pPr>
      <w:bookmarkStart w:id="26" w:name="__RefHeading___Toc14534102_1280447820"/>
      <w:bookmarkStart w:id="27" w:name="_Toc8"/>
      <w:bookmarkEnd w:id="25"/>
      <w:bookmarkEnd w:id="26"/>
      <w:r>
        <w:rPr>
          <w:rtl w:val="true"/>
        </w:rPr>
        <w:t>مد</w:t>
      </w:r>
      <w:bookmarkEnd w:id="27"/>
    </w:p>
    <w:p>
      <w:pPr>
        <w:pStyle w:val="BookText"/>
        <w:rPr/>
      </w:pPr>
      <w:r>
        <w:rPr>
          <w:rFonts w:ascii="IRNazanin" w:hAnsi="IRNazanin" w:eastAsia="IRNazanin"/>
          <w:color w:val="111111"/>
          <w:sz w:val="28"/>
          <w:sz w:val="28"/>
          <w:szCs w:val="28"/>
          <w:rtl w:val="true"/>
          <w:lang w:bidi="fa-IR"/>
        </w:rPr>
        <w:t>مد</w:t>
      </w:r>
    </w:p>
    <w:p>
      <w:pPr>
        <w:pStyle w:val="BookText"/>
        <w:rPr/>
      </w:pPr>
      <w:r>
        <w:rPr>
          <w:rFonts w:ascii="IRNazanin" w:hAnsi="IRNazanin" w:eastAsia="IRNazanin"/>
          <w:color w:val="111111"/>
          <w:sz w:val="28"/>
          <w:sz w:val="28"/>
          <w:szCs w:val="28"/>
          <w:rtl w:val="true"/>
          <w:lang w:bidi="fa-IR"/>
        </w:rPr>
        <w:t xml:space="preserve">با صداهای کشیده یا بلند یعنی همان حروف 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 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مهم صداهای بلند این بود که بر خلاف صداهای کوتاه به صورت کشیده خوانده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این حروف، بیشتر از میزان طبیعی کشیده می‌شوند که در اصطلاح تجوید به آن مد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 یعنی حروف مدی به جای دو حرکت، چهار تا شش حرکت کشیده می‌شوند که معمولا با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مواردی این حرکات کشیده می‌شوند و مد پیدا می‌کنند؟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بعد از حروف مدی، سبب مد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مد، همزه یا حرف ساکن است؛ یعنی هرگاه بعد از حروف مدی، همزه یا حرف ساکن یا مشدَّد قرار بگیرد این حروف، بیشتر از میزان طبیعی کشیده می‌شوند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سَوَآء وَالسَّمَاء ءَالَاء هَبَآء</w:t>
      </w:r>
    </w:p>
    <w:p>
      <w:pPr>
        <w:pStyle w:val="BookText"/>
        <w:rPr/>
      </w:pPr>
      <w:r>
        <w:rPr>
          <w:rFonts w:ascii="Amiri" w:hAnsi="Amiri" w:eastAsia="Amiri" w:cs="Amiri"/>
          <w:color w:val="111111"/>
          <w:sz w:val="28"/>
          <w:sz w:val="28"/>
          <w:szCs w:val="28"/>
          <w:rtl w:val="true"/>
          <w:lang w:bidi="ar-SA"/>
        </w:rPr>
        <w:t>سُوء جايءَ هَنِيئَا بِمَآ</w:t>
      </w:r>
    </w:p>
    <w:p>
      <w:pPr>
        <w:pStyle w:val="BookText"/>
        <w:rPr/>
      </w:pPr>
      <w:r>
        <w:rPr>
          <w:rFonts w:ascii="Amiri" w:hAnsi="Amiri" w:eastAsia="Amiri" w:cs="Amiri"/>
          <w:color w:val="111111"/>
          <w:sz w:val="28"/>
          <w:sz w:val="28"/>
          <w:szCs w:val="28"/>
          <w:rtl w:val="true"/>
          <w:lang w:bidi="ar-SA"/>
        </w:rPr>
        <w:t>دَآبّة ءَالذَّكَرَيْن ءَاللَّهُ</w:t>
      </w:r>
    </w:p>
    <w:p>
      <w:pPr>
        <w:pStyle w:val="BookText"/>
        <w:rPr/>
      </w:pPr>
      <w:r>
        <w:rPr>
          <w:rFonts w:ascii="IRNazanin" w:hAnsi="IRNazanin" w:eastAsia="IRNazanin"/>
          <w:color w:val="111111"/>
          <w:sz w:val="28"/>
          <w:sz w:val="28"/>
          <w:szCs w:val="28"/>
          <w:rtl w:val="true"/>
          <w:lang w:bidi="fa-IR"/>
        </w:rPr>
        <w:t>انواع مد</w:t>
      </w:r>
    </w:p>
    <w:p>
      <w:pPr>
        <w:pStyle w:val="BookText"/>
        <w:rPr/>
      </w:pPr>
      <w:r>
        <w:rPr>
          <w:rFonts w:ascii="IRNazanin" w:hAnsi="IRNazanin" w:eastAsia="IRNazanin"/>
          <w:color w:val="111111"/>
          <w:sz w:val="28"/>
          <w:sz w:val="28"/>
          <w:szCs w:val="28"/>
          <w:rtl w:val="true"/>
          <w:lang w:bidi="fa-IR"/>
        </w:rPr>
        <w:t>پنج نوع مد وجود دارد با توجه به اینکه سبب مد چه چیزی و با چه ویژگی‌های باشد پنج نوع مد ایجاد می‌شود</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توضیح حروف دارای صفت لین در بخش‌های آینده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دو نوع از آن‌ها لازم می‌باشد که آن ها را در اینجا توضیح می‌دهیم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 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یک کلمه، بعد از حروف مدی، همزه بیاید؛ مد متصل بوده و باید چهار یا پنج حرکت آن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عَلَیٰ أَمْوَٰالِهِمْ مد الف در کلمه عَلَی مد متصل نیست؛ زیرا الف مدی در کلمه اول و همزه به عنوان سبب مد </w:t>
      </w:r>
    </w:p>
    <w:p>
      <w:pPr>
        <w:pStyle w:val="BookText"/>
        <w:rPr/>
      </w:pPr>
      <w:r>
        <w:rPr>
          <w:rFonts w:ascii="IRNazanin" w:hAnsi="IRNazanin" w:eastAsia="IRNazanin"/>
          <w:color w:val="111111"/>
          <w:sz w:val="28"/>
          <w:sz w:val="28"/>
          <w:szCs w:val="28"/>
          <w:rtl w:val="true"/>
          <w:lang w:bidi="fa-IR"/>
        </w:rPr>
        <w:t>درکلمه دوم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به این نوع مد منفصل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سَوَآء وَالسَّمَاء</w:t>
      </w:r>
    </w:p>
    <w:p>
      <w:pPr>
        <w:pStyle w:val="BookText"/>
        <w:rPr/>
      </w:pPr>
      <w:r>
        <w:rPr>
          <w:rFonts w:ascii="Amiri" w:hAnsi="Amiri" w:eastAsia="Amiri" w:cs="Amiri"/>
          <w:color w:val="111111"/>
          <w:sz w:val="28"/>
          <w:sz w:val="28"/>
          <w:szCs w:val="28"/>
          <w:rtl w:val="true"/>
          <w:lang w:bidi="ar-SA"/>
        </w:rPr>
        <w:t>سُوء جِاْيءَ هَنِیئَا بِمَا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بعد از حروف مدی، حرف ساکن و مشدَّد باشد؛ مد لازم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مد لازم است شش حرکت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الضَّآلِّينَ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الْحَاقَّةُ</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الْحَاقَّةُ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الْحَاقَّةُ </w:t>
      </w:r>
      <w:r>
        <w:rPr>
          <w:rFonts w:eastAsia="Times New Roman" w:cs="Times New Roman" w:ascii="Times New Roman" w:hAnsi="Times New Roman"/>
          <w:color w:val="111111"/>
          <w:sz w:val="28"/>
          <w:szCs w:val="28"/>
          <w:lang w:val="en-US" w:bidi="en-US"/>
        </w:rPr>
        <w:t>3</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مدعارضی و مدلین از دیگر اقسام مد هستند که رعایت آنها لازم نیست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مورد مد متصل، منفصل و لازم در نوشتار قرآن کریم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 عارضی و مد لین، این علامت، نوشته نمی‌شود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وَرَائِهِ جَهَنَّمُ وَيُسْقَىٰ مِنْ مَاءٍ صَدِيدٍ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ابراهیم،</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جَاءَتِ الصَّاخَّةُ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عبس،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وَخَلَقَ الْجَانَّ مِنْ مَارِجٍ مِنْ نَارٍ </w:t>
      </w:r>
      <w:r>
        <w:rPr>
          <w:rFonts w:eastAsia="Times New Roman" w:cs="Times New Roman" w:ascii="Times New Roman" w:hAnsi="Times New Roman"/>
          <w:color w:val="111111"/>
          <w:sz w:val="28"/>
          <w:szCs w:val="28"/>
          <w:lang w:val="en-US" w:bidi="en-US"/>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Times New Roman" w:cs="Times New Roman" w:ascii="Times New Roman" w:hAnsi="Times New Roman"/>
          <w:color w:val="111111"/>
          <w:sz w:val="28"/>
          <w:szCs w:val="28"/>
          <w:lang w:val="en-US" w:bidi="en-US"/>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الرحمان،</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وَلَقَدْ جَاءَهُمْ مِنَ الْأَنْبَاءِ مَا فِيهِ مُزْدَجَرٌ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قمر،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كُلًّا نُمِدُّ هَٰؤُلَاءِ وَهَٰؤُلَاءِ مِنْ عَطَاءِ رَبِّكَ ۚ وَمَا كَانَ عَطَاءُ رَبِّكَ مَحْظُورًا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اسرا،</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قُلْنَا لَكَ إِنَّ رَبَّكَ أَحَاطَ بِالنَّاسِ ۚ وَمَا جَعَلْنَا الرُّؤْيَا الَّتِي أَرَيْنَاكَ إِلَّا فِتْنَةً لِلنَّاسِ وَالشَّجَرَةَ الْمَلْعُونَةَ فِي الْقُرْآنِ ۚ وَنُخَوِّفُهُمْ فَمَا يَزِيدُهُمْ إِلَّا طُغْيَانًا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قُلْنَا لِلْمَلَائِكَةِ اسْجُدُوا لِآدَمَ فَسَجَدُوا إِلَّا إِبْلِيسَ قَالَ أَأَسْجُدُ لِمَنْ خَلَقْتَ طِينًا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اسرا،</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bookmarkStart w:id="28" w:name="pg19242_198075"/>
    </w:p>
    <w:p>
      <w:pPr>
        <w:pStyle w:val="BookText"/>
        <w:rPr/>
      </w:pPr>
      <w:bookmarkEnd w:id="28"/>
      <w:r>
        <w:rPr>
          <w:rFonts w:ascii="IRNazanin" w:hAnsi="IRNazanin" w:eastAsia="IRNazanin"/>
          <w:color w:val="111111"/>
          <w:sz w:val="28"/>
          <w:sz w:val="28"/>
          <w:szCs w:val="28"/>
          <w:rtl w:val="true"/>
          <w:lang w:bidi="fa-IR"/>
        </w:rPr>
        <w:t>ب</w:t>
      </w:r>
    </w:p>
    <w:p>
      <w:pPr>
        <w:pStyle w:val="Heading2"/>
        <w:numPr>
          <w:ilvl w:val="1"/>
          <w:numId w:val="1"/>
        </w:numPr>
        <w:rPr/>
      </w:pPr>
      <w:bookmarkStart w:id="29" w:name="__RefHeading___Toc14534104_1280447820"/>
      <w:bookmarkStart w:id="30" w:name="_Toc9"/>
      <w:bookmarkEnd w:id="29"/>
      <w:r>
        <w:rPr>
          <w:rtl w:val="true"/>
        </w:rPr>
        <w:t>باء</w:t>
      </w:r>
      <w:bookmarkEnd w:id="30"/>
    </w:p>
    <w:p>
      <w:pPr>
        <w:pStyle w:val="BookText"/>
        <w:rPr/>
      </w:pPr>
      <w:r>
        <w:rPr>
          <w:rFonts w:ascii="IRNazanin" w:hAnsi="IRNazanin" w:eastAsia="IRNazanin"/>
          <w:color w:val="111111"/>
          <w:sz w:val="28"/>
          <w:sz w:val="28"/>
          <w:szCs w:val="28"/>
          <w:rtl w:val="true"/>
          <w:lang w:bidi="fa-IR"/>
        </w:rPr>
        <w:t>حرف ب به کمک لب ها تلفظ می‌شود و میان تلفظ آن در فارسی و قرائت قرآن،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مهمی که در مورد حرف باء باید بدانیم این است که این حرف دارای صفت قلقله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قلقله چیست؟ ویژگی و صفتی است که باعث جنبش و حرکت مختصر حرف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پنج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ط ب ج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در هنگام سکون، دارای صفت قلقله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قلقله برای این است که این حروف ساکن به خوبی شنیده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حروف ساکن می‌شوند بایدآنها را کامل و به‌گونه‌ای تلفظ کنیم که مخاطب به راحتی آنها را بشنود؛ دراین صورت است که صفت قلقله را رعایت کرده‌ایم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چه در وسط کلمه و چه در آخر کلمه قرار بگیرند دارای صفت قلقله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قلقله در آخر کلمه وضوح بیشتری داشته و در اصطلاح قلقله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قلقله به گونه ای که باعث ایجاد صدای کوتاه شود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الْكَوَاكِب تَكْذِيب قَبْل يَقْرَءُونَ الْكِتَٰبَ</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تَبَّتْ يَدَا أَبِي لَهَبٍ وَتَبَّ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عَنْهُ مَالُهُ وَمَا كَسَبَ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سَيَصْلَىٰ نَارًا ذَاتَ لَهَبٍ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وَامْرَأَتُهُ حَمَّالَةَ الْحَطَبِ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جِيدِهَا حَبْلٌ مِنْ مَسَدٍ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1" w:name="pg19242_198077"/>
    </w:p>
    <w:p>
      <w:pPr>
        <w:pStyle w:val="BookText"/>
        <w:rPr/>
      </w:pPr>
      <w:bookmarkEnd w:id="31"/>
      <w:r>
        <w:rPr>
          <w:rFonts w:ascii="IRNazanin" w:hAnsi="IRNazanin" w:eastAsia="IRNazanin"/>
          <w:color w:val="111111"/>
          <w:sz w:val="28"/>
          <w:sz w:val="28"/>
          <w:szCs w:val="28"/>
          <w:rtl w:val="true"/>
          <w:lang w:bidi="fa-IR"/>
        </w:rPr>
        <w:t>ث</w:t>
      </w:r>
    </w:p>
    <w:p>
      <w:pPr>
        <w:pStyle w:val="Heading2"/>
        <w:numPr>
          <w:ilvl w:val="1"/>
          <w:numId w:val="1"/>
        </w:numPr>
        <w:rPr/>
      </w:pPr>
      <w:bookmarkStart w:id="32" w:name="__RefHeading___Toc14534106_1280447820"/>
      <w:bookmarkStart w:id="33" w:name="_Toc10"/>
      <w:bookmarkEnd w:id="32"/>
      <w:r>
        <w:rPr>
          <w:rtl w:val="true"/>
        </w:rPr>
        <w:t>ثاء</w:t>
      </w:r>
      <w:bookmarkEnd w:id="33"/>
    </w:p>
    <w:p>
      <w:pPr>
        <w:pStyle w:val="BookText"/>
        <w:rPr/>
      </w:pPr>
      <w:r>
        <w:rPr>
          <w:rFonts w:ascii="IRNazanin" w:hAnsi="IRNazanin" w:eastAsia="IRNazanin"/>
          <w:color w:val="111111"/>
          <w:sz w:val="28"/>
          <w:sz w:val="28"/>
          <w:szCs w:val="28"/>
          <w:rtl w:val="true"/>
          <w:lang w:bidi="fa-IR"/>
        </w:rPr>
        <w:t>حرف ث در فارسی مثل سین تلفظ می‌شود اما درتلفظ عربی متفاوت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ثاء به صورت نوک زبانی ادا می‌شود؛ یعنی‌ازبرخورد نوک زبان با دندان‌های جلو دهان، قسمت بالا، تلفظ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تلفظ سه حرف ذال، ثاء و ظاء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 ث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حروف الفبا مخرج این سه حرف یکی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مخرج مشترک، تفاوت هایی نیز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ثَوَاب ثَوب مِثل مِثَال أَمثَال</w:t>
      </w:r>
    </w:p>
    <w:p>
      <w:pPr>
        <w:pStyle w:val="BookText"/>
        <w:rPr/>
      </w:pPr>
      <w:r>
        <w:rPr>
          <w:rFonts w:ascii="Amiri" w:hAnsi="Amiri" w:eastAsia="Amiri" w:cs="Amiri"/>
          <w:color w:val="111111"/>
          <w:sz w:val="28"/>
          <w:sz w:val="28"/>
          <w:szCs w:val="28"/>
          <w:rtl w:val="true"/>
          <w:lang w:bidi="ar-SA"/>
        </w:rPr>
        <w:t>أَيُّهَ الثَّقَلَانِ ثُلَّةٌ مِّنَ الْأَوَّلِينَ</w:t>
      </w:r>
    </w:p>
    <w:p>
      <w:pPr>
        <w:pStyle w:val="BookText"/>
        <w:rPr/>
      </w:pPr>
      <w:r>
        <w:rPr>
          <w:rFonts w:ascii="Amiri" w:hAnsi="Amiri" w:eastAsia="Amiri" w:cs="Amiri"/>
          <w:color w:val="111111"/>
          <w:sz w:val="28"/>
          <w:sz w:val="28"/>
          <w:szCs w:val="28"/>
          <w:rtl w:val="true"/>
          <w:lang w:bidi="ar-SA"/>
        </w:rPr>
        <w:t xml:space="preserve">ثُمَّ قَفَّيْنَا عَلَىٰ آثَارِهِمْ بِرُسُلِنَا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حدید،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وَكَثِيرٌ مِنْهُمْ 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حدید،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34" w:name="pg19242_198078"/>
    </w:p>
    <w:p>
      <w:pPr>
        <w:pStyle w:val="BookText"/>
        <w:rPr/>
      </w:pPr>
      <w:bookmarkEnd w:id="34"/>
      <w:r>
        <w:rPr>
          <w:rFonts w:ascii="IRNazanin" w:hAnsi="IRNazanin" w:eastAsia="IRNazanin"/>
          <w:color w:val="111111"/>
          <w:sz w:val="28"/>
          <w:sz w:val="28"/>
          <w:szCs w:val="28"/>
          <w:rtl w:val="true"/>
          <w:lang w:bidi="fa-IR"/>
        </w:rPr>
        <w:t>ج</w:t>
      </w:r>
    </w:p>
    <w:p>
      <w:pPr>
        <w:pStyle w:val="Heading2"/>
        <w:numPr>
          <w:ilvl w:val="1"/>
          <w:numId w:val="1"/>
        </w:numPr>
        <w:rPr/>
      </w:pPr>
      <w:bookmarkStart w:id="35" w:name="__RefHeading___Toc14534108_1280447820"/>
      <w:bookmarkStart w:id="36" w:name="_Toc11"/>
      <w:bookmarkEnd w:id="35"/>
      <w:r>
        <w:rPr>
          <w:rtl w:val="true"/>
        </w:rPr>
        <w:t>جیم</w:t>
      </w:r>
      <w:bookmarkEnd w:id="36"/>
    </w:p>
    <w:p>
      <w:pPr>
        <w:pStyle w:val="BookText"/>
        <w:rPr/>
      </w:pPr>
      <w:r>
        <w:rPr>
          <w:rFonts w:ascii="IRNazanin" w:hAnsi="IRNazanin" w:eastAsia="IRNazanin"/>
          <w:color w:val="111111"/>
          <w:sz w:val="28"/>
          <w:sz w:val="28"/>
          <w:szCs w:val="28"/>
          <w:rtl w:val="true"/>
          <w:lang w:bidi="fa-IR"/>
        </w:rPr>
        <w:t>حرف ج در فارسی و عربی تلفظ یکسانی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همانند حرف باء دارای صفت قلقله می‌باشد؛ یعنی وقتی که ساکن باشد با مختصری جنبش و تأکید، تلفظ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قلقله در حرف باء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ذَاتِ الْبُرُوج خُرُوج يُخْرِجْ</w:t>
      </w:r>
    </w:p>
    <w:p>
      <w:pPr>
        <w:pStyle w:val="BookText"/>
        <w:rPr/>
      </w:pPr>
      <w:r>
        <w:rPr>
          <w:rFonts w:ascii="Amiri" w:hAnsi="Amiri" w:eastAsia="Amiri" w:cs="Amiri"/>
          <w:color w:val="111111"/>
          <w:sz w:val="28"/>
          <w:sz w:val="28"/>
          <w:szCs w:val="28"/>
          <w:rtl w:val="true"/>
          <w:lang w:bidi="ar-SA"/>
        </w:rPr>
        <w:t>أجْرُهُمْ النَّجْم بِمَجْنُون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ن ۚ وَالْقَلَمِ وَمَا يَسْطُرُونَ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بِنِعْمَةِ رَبِّكَ بِمَجْنُونٍ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لَكَ لَأَجْرًا غَيْرَ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فَسَتُبْصِرُ وَيُبْصِرُونَ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بِأَيْيِكُمُ الْمَفْتُونُ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7" w:name="pg19242_198079"/>
    </w:p>
    <w:p>
      <w:pPr>
        <w:pStyle w:val="BookText"/>
        <w:rPr/>
      </w:pPr>
      <w:bookmarkEnd w:id="37"/>
      <w:r>
        <w:rPr>
          <w:rFonts w:ascii="IRNazanin" w:hAnsi="IRNazanin" w:eastAsia="IRNazanin"/>
          <w:color w:val="111111"/>
          <w:sz w:val="28"/>
          <w:sz w:val="28"/>
          <w:szCs w:val="28"/>
          <w:rtl w:val="true"/>
          <w:lang w:bidi="fa-IR"/>
        </w:rPr>
        <w:t>ح</w:t>
      </w:r>
    </w:p>
    <w:p>
      <w:pPr>
        <w:pStyle w:val="Heading2"/>
        <w:numPr>
          <w:ilvl w:val="1"/>
          <w:numId w:val="1"/>
        </w:numPr>
        <w:rPr/>
      </w:pPr>
      <w:bookmarkStart w:id="38" w:name="__RefHeading___Toc14534110_1280447820"/>
      <w:bookmarkStart w:id="39" w:name="_Toc12"/>
      <w:bookmarkEnd w:id="38"/>
      <w:r>
        <w:rPr>
          <w:rtl w:val="true"/>
        </w:rPr>
        <w:t>حاء</w:t>
      </w:r>
      <w:bookmarkEnd w:id="39"/>
    </w:p>
    <w:p>
      <w:pPr>
        <w:pStyle w:val="BookText"/>
        <w:rPr/>
      </w:pPr>
      <w:r>
        <w:rPr>
          <w:rFonts w:ascii="IRNazanin" w:hAnsi="IRNazanin" w:eastAsia="IRNazanin"/>
          <w:color w:val="111111"/>
          <w:sz w:val="28"/>
          <w:sz w:val="28"/>
          <w:szCs w:val="28"/>
          <w:rtl w:val="true"/>
          <w:lang w:bidi="fa-IR"/>
        </w:rPr>
        <w:t>تلفظ حرف ح در فارسی و عربی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تلفظ عربی این حرف، جزء حروف حلقی است که از وسط حلق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روز سرد بخواهيم دستان خود را گرم کنیم از گرمای حلق استفاده می‌کنیم از همانجایی که گرمای حلق می‌آید؛ مخرج حرف حاء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حرف حاء را با شدت و با خشونت از حلق خارج کنیم تا شبیه حرف خاء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حَمِید مَحمُود الحَمد سُبحَان</w:t>
      </w:r>
    </w:p>
    <w:p>
      <w:pPr>
        <w:pStyle w:val="BookText"/>
        <w:rPr/>
      </w:pPr>
      <w:r>
        <w:rPr>
          <w:rFonts w:ascii="Amiri" w:hAnsi="Amiri" w:eastAsia="Amiri" w:cs="Amiri"/>
          <w:color w:val="111111"/>
          <w:sz w:val="28"/>
          <w:sz w:val="28"/>
          <w:szCs w:val="28"/>
          <w:rtl w:val="true"/>
          <w:lang w:bidi="ar-SA"/>
        </w:rPr>
        <w:t xml:space="preserve">يَا أَيُّهَا الْإِنْسَانُ إِنَّكَ كَادِحٌ إِلَىٰ رَبِّكَ كَدْحًا فَمُلَاقِيهِ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انشقاق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وَتُحِبُّونَ الْمَالَ حُبًّا 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فجر،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فَسَوْفَ يُحَاسَبُ حِسَابًا يَسِيرًا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انشقاق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40" w:name="pg19242_198080"/>
    </w:p>
    <w:p>
      <w:pPr>
        <w:pStyle w:val="BookText"/>
        <w:rPr/>
      </w:pPr>
      <w:bookmarkEnd w:id="40"/>
      <w:r>
        <w:rPr>
          <w:rFonts w:ascii="IRNazanin" w:hAnsi="IRNazanin" w:eastAsia="IRNazanin"/>
          <w:color w:val="111111"/>
          <w:sz w:val="28"/>
          <w:sz w:val="28"/>
          <w:szCs w:val="28"/>
          <w:rtl w:val="true"/>
          <w:lang w:bidi="fa-IR"/>
        </w:rPr>
        <w:t>خ</w:t>
      </w:r>
    </w:p>
    <w:p>
      <w:pPr>
        <w:pStyle w:val="Heading2"/>
        <w:numPr>
          <w:ilvl w:val="1"/>
          <w:numId w:val="1"/>
        </w:numPr>
        <w:rPr/>
      </w:pPr>
      <w:bookmarkStart w:id="41" w:name="__RefHeading___Toc14534112_1280447820"/>
      <w:bookmarkStart w:id="42" w:name="_Toc13"/>
      <w:bookmarkEnd w:id="41"/>
      <w:r>
        <w:rPr>
          <w:rtl w:val="true"/>
        </w:rPr>
        <w:t>خاء</w:t>
      </w:r>
      <w:bookmarkEnd w:id="42"/>
    </w:p>
    <w:p>
      <w:pPr>
        <w:pStyle w:val="BookText"/>
        <w:rPr/>
      </w:pPr>
      <w:r>
        <w:rPr>
          <w:rFonts w:ascii="IRNazanin" w:hAnsi="IRNazanin" w:eastAsia="IRNazanin"/>
          <w:color w:val="111111"/>
          <w:sz w:val="28"/>
          <w:sz w:val="28"/>
          <w:szCs w:val="28"/>
          <w:rtl w:val="true"/>
          <w:lang w:bidi="fa-IR"/>
        </w:rPr>
        <w:t>تلفظ حرف خ همانند تلفظ این حرف در فارسی است با این تفاوت که حرف خاء، دارای صفت استعلاء می‌باشد و با تفخیم، درشتی و پرحجم تلفظ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استعلاء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و بالا رفتن ریشه زبان به سمت سقف دهان، استعلاء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حروفی که در هنگام تلفظ آنها ریشه زبان به سمت کام دهان، میل پیدا می‌کند دارای صفت استعلاء هستند که در نتیجه پرحجم و با تفخیم تلفظ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حرف دارای صفت استعلاء عبارتند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ض ط ظ غ ق 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خَاف خَاطِئَة خَابَ خَاسِرَةٌ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يَخشَى يَخسِفَ مُخَلَّدُون شَاءَ اتَّخَذَ </w:t>
      </w:r>
      <w:bookmarkStart w:id="43" w:name="pg19242_198081"/>
    </w:p>
    <w:p>
      <w:pPr>
        <w:pStyle w:val="BookText"/>
        <w:rPr/>
      </w:pPr>
      <w:bookmarkEnd w:id="43"/>
      <w:r>
        <w:rPr>
          <w:rFonts w:ascii="IRNazanin" w:hAnsi="IRNazanin" w:eastAsia="IRNazanin"/>
          <w:color w:val="111111"/>
          <w:sz w:val="28"/>
          <w:sz w:val="28"/>
          <w:szCs w:val="28"/>
          <w:rtl w:val="true"/>
          <w:lang w:bidi="fa-IR"/>
        </w:rPr>
        <w:t>د</w:t>
      </w:r>
    </w:p>
    <w:p>
      <w:pPr>
        <w:pStyle w:val="Heading2"/>
        <w:numPr>
          <w:ilvl w:val="1"/>
          <w:numId w:val="1"/>
        </w:numPr>
        <w:rPr/>
      </w:pPr>
      <w:bookmarkStart w:id="44" w:name="__RefHeading___Toc14534114_1280447820"/>
      <w:bookmarkStart w:id="45" w:name="_Toc14"/>
      <w:bookmarkEnd w:id="44"/>
      <w:r>
        <w:rPr>
          <w:rtl w:val="true"/>
        </w:rPr>
        <w:t>دال</w:t>
      </w:r>
      <w:bookmarkEnd w:id="45"/>
    </w:p>
    <w:p>
      <w:pPr>
        <w:pStyle w:val="BookText"/>
        <w:rPr/>
      </w:pPr>
      <w:r>
        <w:rPr>
          <w:rFonts w:ascii="IRNazanin" w:hAnsi="IRNazanin" w:eastAsia="IRNazanin"/>
          <w:color w:val="111111"/>
          <w:sz w:val="28"/>
          <w:sz w:val="28"/>
          <w:szCs w:val="28"/>
          <w:rtl w:val="true"/>
          <w:lang w:bidi="fa-IR"/>
        </w:rPr>
        <w:t>حرف د همانند تلفظ فارسی آن خواهد بود با این تمایز که در هنگام سکون، دارای صفت قلقله می‌باشد که این صفت در حرف ب کامل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حَمِید مَحمُود الحمد مُحَمَّد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وَالسَّمَاءِ ذَاتِ الْبُرُوجِ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الْمَوْعُودِ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 وَمَشْهُودٍ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ذَاتِ الْوَقُودِ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عَلَيْهَا قُعُودٌ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7"/>
      </w:r>
      <w:bookmarkStart w:id="46" w:name="pg19242_198082"/>
    </w:p>
    <w:p>
      <w:pPr>
        <w:pStyle w:val="BookText"/>
        <w:rPr/>
      </w:pPr>
      <w:bookmarkEnd w:id="46"/>
      <w:r>
        <w:rPr>
          <w:rFonts w:ascii="IRNazanin" w:hAnsi="IRNazanin" w:eastAsia="IRNazanin"/>
          <w:color w:val="111111"/>
          <w:sz w:val="28"/>
          <w:sz w:val="28"/>
          <w:szCs w:val="28"/>
          <w:rtl w:val="true"/>
          <w:lang w:bidi="fa-IR"/>
        </w:rPr>
        <w:t>ذ</w:t>
      </w:r>
    </w:p>
    <w:p>
      <w:pPr>
        <w:pStyle w:val="Heading2"/>
        <w:numPr>
          <w:ilvl w:val="1"/>
          <w:numId w:val="1"/>
        </w:numPr>
        <w:rPr/>
      </w:pPr>
      <w:bookmarkStart w:id="47" w:name="__RefHeading___Toc14534116_1280447820"/>
      <w:bookmarkStart w:id="48" w:name="_Toc15"/>
      <w:bookmarkEnd w:id="47"/>
      <w:r>
        <w:rPr>
          <w:rtl w:val="true"/>
        </w:rPr>
        <w:t>ذال</w:t>
      </w:r>
      <w:bookmarkEnd w:id="48"/>
    </w:p>
    <w:p>
      <w:pPr>
        <w:pStyle w:val="BookText"/>
        <w:rPr/>
      </w:pPr>
      <w:r>
        <w:rPr>
          <w:rFonts w:ascii="IRNazanin" w:hAnsi="IRNazanin" w:eastAsia="IRNazanin"/>
          <w:color w:val="111111"/>
          <w:sz w:val="28"/>
          <w:sz w:val="28"/>
          <w:szCs w:val="28"/>
          <w:rtl w:val="true"/>
          <w:lang w:bidi="fa-IR"/>
        </w:rPr>
        <w:t>حرف ذ همانند حرف ثاء به صورت نوک زبانی تلفظ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ازبرخورد و تماس نوک زبان با دندان های جلو قسمت بالا این حرف ادا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دقت شود این حرف هیچ گونه درشتی و تفخیمی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ذِي الْمَعَارِج هَٰذِهِ ی تَذْكِرَةٌ هَٰذَا</w:t>
      </w:r>
    </w:p>
    <w:p>
      <w:pPr>
        <w:pStyle w:val="BookText"/>
        <w:rPr/>
      </w:pPr>
      <w:r>
        <w:rPr>
          <w:rFonts w:ascii="Amiri" w:hAnsi="Amiri" w:eastAsia="Amiri" w:cs="Amiri"/>
          <w:color w:val="111111"/>
          <w:sz w:val="28"/>
          <w:sz w:val="28"/>
          <w:szCs w:val="28"/>
          <w:rtl w:val="true"/>
          <w:lang w:bidi="ar-SA"/>
        </w:rPr>
        <w:t xml:space="preserve">وَالظَّالِمِينَ أَعَدَّ لَهُمْ عَذَابًا أَلِيمًا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انسان،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وَدَانِيَةً عَلَيْهِمْ ظِلَالُهَا وَذُلِّلَتْ قُطُوفُهَا تَذْلِيلًا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انسان،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فَوَقَاهُمُ اللَّهُ شَرَّ ذَٰلِكَ الْيَوْمِ وَلَقَّاهُمْ نَضْرَةً وَسُرُورًا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انسان،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اسْتَطَعْتُمْ أَنْ تَنْفُذُوا مِنْ أَقْطَارِ السَّمَاوَاتِ وَالْأَرْضِ فَانْفُذُوا ۚ لَا تَنْفُذُونَ إِلَّا بِسُلْطَانٍ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الرحمن،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bookmarkStart w:id="49" w:name="pg19242_198083"/>
    </w:p>
    <w:p>
      <w:pPr>
        <w:pStyle w:val="BookText"/>
        <w:rPr/>
      </w:pPr>
      <w:bookmarkEnd w:id="49"/>
      <w:r>
        <w:rPr>
          <w:rFonts w:ascii="IRNazanin" w:hAnsi="IRNazanin" w:eastAsia="IRNazanin"/>
          <w:color w:val="111111"/>
          <w:sz w:val="28"/>
          <w:sz w:val="28"/>
          <w:szCs w:val="28"/>
          <w:rtl w:val="true"/>
          <w:lang w:bidi="fa-IR"/>
        </w:rPr>
        <w:t>ر</w:t>
      </w:r>
    </w:p>
    <w:p>
      <w:pPr>
        <w:pStyle w:val="Heading2"/>
        <w:numPr>
          <w:ilvl w:val="1"/>
          <w:numId w:val="1"/>
        </w:numPr>
        <w:rPr/>
      </w:pPr>
      <w:bookmarkStart w:id="50" w:name="__RefHeading___Toc14534118_1280447820"/>
      <w:bookmarkStart w:id="51" w:name="_Toc16"/>
      <w:bookmarkEnd w:id="50"/>
      <w:r>
        <w:rPr>
          <w:rtl w:val="true"/>
        </w:rPr>
        <w:t>راء</w:t>
      </w:r>
      <w:bookmarkEnd w:id="51"/>
    </w:p>
    <w:p>
      <w:pPr>
        <w:pStyle w:val="BookText"/>
        <w:rPr/>
      </w:pPr>
      <w:r>
        <w:rPr>
          <w:rFonts w:ascii="IRNazanin" w:hAnsi="IRNazanin" w:eastAsia="IRNazanin"/>
          <w:color w:val="111111"/>
          <w:sz w:val="28"/>
          <w:sz w:val="28"/>
          <w:szCs w:val="28"/>
          <w:rtl w:val="true"/>
          <w:lang w:bidi="fa-IR"/>
        </w:rPr>
        <w:t>حرف ر در مخرج همانند حرف راء درفارسی می‌باشد با این تمایز که این حرف در عربي، دوحالت تفخیم و ترقیق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راء همراه</w:t>
      </w:r>
    </w:p>
    <w:p>
      <w:pPr>
        <w:pStyle w:val="BookText"/>
        <w:rPr/>
      </w:pPr>
      <w:r>
        <w:rPr>
          <w:rFonts w:ascii="IRNazanin" w:hAnsi="IRNazanin" w:eastAsia="IRNazanin"/>
          <w:color w:val="111111"/>
          <w:sz w:val="28"/>
          <w:sz w:val="28"/>
          <w:szCs w:val="28"/>
          <w:rtl w:val="true"/>
          <w:lang w:bidi="fa-IR"/>
        </w:rPr>
        <w:t>با فتحه و ضمه، با تفخیم و پر حجم و درشت تلفظ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همراه با کسره، نازک، کم حجم و با ترقيق ادا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راء ساکن بود با توجه به حرکت حرف قبل از آن تفخیم یا ترقیق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الرَّحْمٰنِ الرَّحِيمِ فَالْفَٰرِقَٰتِ فَرْقًا كَالْقَصْرِ</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بالا موارد استثنا هم دارد از جمله اگر قبل از راء ساکن، همزه وصل باشد تفخیم می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ارجِعُون </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راء ساکن حرف استعلا باشد تفخیم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مِرصَاد فِرقَه</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راء ساكن بعد از یاء ساکن ترقیق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غَيْر</w:t>
      </w:r>
    </w:p>
    <w:p>
      <w:pPr>
        <w:pStyle w:val="BookText"/>
        <w:rPr/>
      </w:pPr>
      <w:r>
        <w:rPr>
          <w:rFonts w:ascii="Amiri" w:hAnsi="Amiri" w:eastAsia="Amiri" w:cs="Amiri"/>
          <w:color w:val="111111"/>
          <w:sz w:val="28"/>
          <w:sz w:val="28"/>
          <w:szCs w:val="28"/>
          <w:rtl w:val="true"/>
          <w:lang w:bidi="ar-SA"/>
        </w:rPr>
        <w:t xml:space="preserve">وَجَزَاهُمْ بِمَا صَبَرُوا جَنَّةً وَحَرِيرًا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فِيهَا عَلَى الْأَرَائِكِ ۖ لَا يَرَوْنَ فِيهَا شَمْسًا وَلَا زَمْهَرِيرًا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انسان،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السَّمَاءُ انْفَطَرَتْ </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الْکَوَاکِبُ انْتَثَرَتْ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الْبِحَارُ فُجِّرَتْ </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الْقُبُورُ بُعْثِرَتْ </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نَفْسٌ مَا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قَدَّمَتْ وَأَخَّرَتْ </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مَا غَرَّکَ بِرَبِّکَ الْکَرِیمِ </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خَلَقَکَ فَسَوَّاکَ فَعَدَلَکَ </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أَیِّ صُورَةٍ مَا شَاءَ رَکَّبَکَ </w:t>
      </w:r>
      <w:r>
        <w:rPr>
          <w:rFonts w:eastAsia="Times New Roman" w:cs="Times New Roman" w:ascii="Times New Roman" w:hAnsi="Times New Roman"/>
          <w:color w:val="111111"/>
          <w:sz w:val="28"/>
          <w:szCs w:val="28"/>
          <w:lang w:val="en-US" w:bidi="en-US"/>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تُکَذِّبُونَ بِالدِّینِ </w:t>
      </w:r>
      <w:r>
        <w:rPr>
          <w:rFonts w:eastAsia="Times New Roman" w:cs="Times New Roman" w:ascii="Times New Roman" w:hAnsi="Times New Roman"/>
          <w:color w:val="111111"/>
          <w:sz w:val="28"/>
          <w:szCs w:val="28"/>
          <w:lang w:val="en-US" w:bidi="en-US"/>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عَلَیْکُمْ لَحَافِظِینَ </w:t>
      </w:r>
      <w:r>
        <w:rPr>
          <w:rFonts w:eastAsia="Times New Roman" w:cs="Times New Roman" w:ascii="Times New Roman" w:hAnsi="Times New Roman"/>
          <w:color w:val="111111"/>
          <w:sz w:val="28"/>
          <w:szCs w:val="28"/>
          <w:lang w:val="en-US" w:bidi="en-US"/>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کِرَامًا کَاتِبِینَ </w:t>
      </w:r>
      <w:r>
        <w:rPr>
          <w:rFonts w:eastAsia="Times New Roman" w:cs="Times New Roman" w:ascii="Times New Roman" w:hAnsi="Times New Roman"/>
          <w:color w:val="111111"/>
          <w:sz w:val="28"/>
          <w:szCs w:val="28"/>
          <w:lang w:val="en-US" w:bidi="en-US"/>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مَا تَفْعَلُونَ </w:t>
      </w:r>
      <w:r>
        <w:rPr>
          <w:rFonts w:eastAsia="Times New Roman" w:cs="Times New Roman" w:ascii="Times New Roman" w:hAnsi="Times New Roman"/>
          <w:color w:val="111111"/>
          <w:sz w:val="28"/>
          <w:szCs w:val="28"/>
          <w:lang w:val="en-US" w:bidi="en-US"/>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لَفِی نَعِیمٍ </w:t>
      </w:r>
      <w:r>
        <w:rPr>
          <w:rFonts w:eastAsia="Times New Roman" w:cs="Times New Roman" w:ascii="Times New Roman" w:hAnsi="Times New Roman"/>
          <w:color w:val="111111"/>
          <w:sz w:val="28"/>
          <w:szCs w:val="28"/>
          <w:lang w:val="en-US" w:bidi="en-US"/>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الْفُجَّارَ لَفِی جَحِیمٍ </w:t>
      </w:r>
      <w:r>
        <w:rPr>
          <w:rFonts w:eastAsia="Times New Roman" w:cs="Times New Roman" w:ascii="Times New Roman" w:hAnsi="Times New Roman"/>
          <w:color w:val="111111"/>
          <w:sz w:val="28"/>
          <w:szCs w:val="28"/>
          <w:lang w:val="en-US" w:bidi="en-US"/>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یَصْلَوْنَهَا یَوْمَ الدِّینِ </w:t>
      </w:r>
      <w:r>
        <w:rPr>
          <w:rFonts w:eastAsia="Times New Roman" w:cs="Times New Roman" w:ascii="Times New Roman" w:hAnsi="Times New Roman"/>
          <w:color w:val="111111"/>
          <w:sz w:val="28"/>
          <w:szCs w:val="28"/>
          <w:lang w:val="en-US" w:bidi="en-US"/>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هُمْ عَنْهَا بِغَائِبِینَ </w:t>
      </w:r>
      <w:r>
        <w:rPr>
          <w:rFonts w:eastAsia="Times New Roman" w:cs="Times New Roman" w:ascii="Times New Roman" w:hAnsi="Times New Roman"/>
          <w:color w:val="111111"/>
          <w:sz w:val="28"/>
          <w:szCs w:val="28"/>
          <w:lang w:val="en-US" w:bidi="en-US"/>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یَوْمُ الدِّینِ </w:t>
      </w:r>
      <w:r>
        <w:rPr>
          <w:rFonts w:eastAsia="Times New Roman" w:cs="Times New Roman" w:ascii="Times New Roman" w:hAnsi="Times New Roman"/>
          <w:color w:val="111111"/>
          <w:sz w:val="28"/>
          <w:szCs w:val="28"/>
          <w:lang w:val="en-US" w:bidi="en-US"/>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أَدْرَاکَ مَا یَوْمُ الدِّینِ </w:t>
      </w:r>
      <w:r>
        <w:rPr>
          <w:rFonts w:eastAsia="Times New Roman" w:cs="Times New Roman" w:ascii="Times New Roman" w:hAnsi="Times New Roman"/>
          <w:color w:val="111111"/>
          <w:sz w:val="28"/>
          <w:szCs w:val="28"/>
          <w:lang w:val="en-US" w:bidi="en-US"/>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تَمْلِکُ نَفْسٌ لِنَفْسٍ شَیْئًا وَالأمْرُ یَوْمَئِذٍ لِلَّهِ </w:t>
      </w:r>
      <w:r>
        <w:rPr>
          <w:rFonts w:eastAsia="Times New Roman" w:cs="Times New Roman" w:ascii="Times New Roman" w:hAnsi="Times New Roman"/>
          <w:color w:val="111111"/>
          <w:sz w:val="28"/>
          <w:szCs w:val="28"/>
          <w:lang w:val="en-US" w:bidi="en-US"/>
        </w:rPr>
        <w:t>19</w:t>
      </w:r>
      <w:r>
        <w:rPr>
          <w:rStyle w:val="FootnoteAnchor"/>
          <w:rtl w:val="true"/>
        </w:rPr>
        <w:footnoteReference w:id="8"/>
      </w:r>
      <w:bookmarkStart w:id="52" w:name="pg19242_198086"/>
    </w:p>
    <w:p>
      <w:pPr>
        <w:pStyle w:val="BookText"/>
        <w:rPr/>
      </w:pPr>
      <w:bookmarkEnd w:id="52"/>
      <w:r>
        <w:rPr>
          <w:rFonts w:ascii="IRNazanin" w:hAnsi="IRNazanin" w:eastAsia="IRNazanin"/>
          <w:color w:val="111111"/>
          <w:sz w:val="28"/>
          <w:sz w:val="28"/>
          <w:szCs w:val="28"/>
          <w:rtl w:val="true"/>
          <w:lang w:bidi="fa-IR"/>
        </w:rPr>
        <w:t>ص</w:t>
      </w:r>
    </w:p>
    <w:p>
      <w:pPr>
        <w:pStyle w:val="Heading2"/>
        <w:numPr>
          <w:ilvl w:val="1"/>
          <w:numId w:val="1"/>
        </w:numPr>
        <w:rPr/>
      </w:pPr>
      <w:bookmarkStart w:id="53" w:name="__RefHeading___Toc14534120_1280447820"/>
      <w:bookmarkStart w:id="54" w:name="_Toc17"/>
      <w:bookmarkEnd w:id="53"/>
      <w:r>
        <w:rPr>
          <w:rtl w:val="true"/>
        </w:rPr>
        <w:t>صاد</w:t>
      </w:r>
      <w:bookmarkEnd w:id="54"/>
    </w:p>
    <w:p>
      <w:pPr>
        <w:pStyle w:val="BookText"/>
        <w:rPr/>
      </w:pPr>
      <w:r>
        <w:rPr>
          <w:rFonts w:ascii="IRNazanin" w:hAnsi="IRNazanin" w:eastAsia="IRNazanin"/>
          <w:color w:val="111111"/>
          <w:sz w:val="28"/>
          <w:sz w:val="28"/>
          <w:szCs w:val="28"/>
          <w:rtl w:val="true"/>
          <w:lang w:bidi="fa-IR"/>
        </w:rPr>
        <w:t>حرف ص در عربي هم مخرج با حرف سین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توانایی تلفظ حرف س را داشته باشد با مقداری تفاوت، می‌تواند به راحتی، حرف صاد را تلفظ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دو حرف در این است که حرف صاد به صورت پر حجم و درشت تلفظ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صاد دارای دو صفت استعلاء و اطباق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استعلاء را قبلا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اطباق چیست؟</w:t>
      </w:r>
    </w:p>
    <w:p>
      <w:pPr>
        <w:pStyle w:val="BookText"/>
        <w:rPr/>
      </w:pPr>
      <w:r>
        <w:rPr>
          <w:rFonts w:ascii="IRNazanin" w:hAnsi="IRNazanin" w:eastAsia="IRNazanin"/>
          <w:color w:val="111111"/>
          <w:sz w:val="28"/>
          <w:sz w:val="28"/>
          <w:szCs w:val="28"/>
          <w:rtl w:val="true"/>
          <w:lang w:bidi="fa-IR"/>
        </w:rPr>
        <w:t>اطباق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سطح زبان به سقف دهان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ض، ط،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این صفت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حرف صاد از همان مخرج سين است با این تفاوت که زبان به سمت بالا رفته و به سقف دهان متصل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صَواب صَالِح بَصِير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صَبُور صَبر صَارَت </w:t>
      </w:r>
    </w:p>
    <w:p>
      <w:pPr>
        <w:pStyle w:val="BookText"/>
        <w:rPr/>
      </w:pPr>
      <w:r>
        <w:rPr>
          <w:rFonts w:ascii="Amiri" w:hAnsi="Amiri" w:eastAsia="Amiri" w:cs="Amiri"/>
          <w:color w:val="111111"/>
          <w:sz w:val="28"/>
          <w:sz w:val="28"/>
          <w:szCs w:val="28"/>
          <w:rtl w:val="true"/>
          <w:lang w:bidi="ar-SA"/>
        </w:rPr>
        <w:t xml:space="preserve">ٱهۡدِنَا ٱلصِّرَٰطَ ٱلۡمُسۡتَقِيمَ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صِرَٰطَ ٱلَّذِينَ أَنۡعَمۡتَ عَلَيۡهِمۡ</w:t>
      </w:r>
    </w:p>
    <w:p>
      <w:pPr>
        <w:pStyle w:val="BookText"/>
        <w:rPr/>
      </w:pPr>
      <w:r>
        <w:rPr>
          <w:rFonts w:ascii="Amiri" w:hAnsi="Amiri" w:eastAsia="Amiri" w:cs="Amiri"/>
          <w:color w:val="111111"/>
          <w:sz w:val="28"/>
          <w:sz w:val="28"/>
          <w:szCs w:val="28"/>
          <w:rtl w:val="true"/>
          <w:lang w:bidi="ar-SA"/>
        </w:rPr>
        <w:t xml:space="preserve">لَقَالُوا إِنَّمَا سُكِّرَتْ أَبْصَارُنَا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إِنِّي خَالِقٌ بَشَرًا مِنْ صَلْصَالٍ مِنْ حَمَإٍ مَسْنُونٍ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حجر،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فَأَصَابَهُمْ سَيِّئَاتُ مَا 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نحل،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وَاصْبِرْ وَمَا صَبْرُكَ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نحل،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يُرْسِلَ عَلَيْكُمْ حَاصِبًا ثُمَّ لَا تَجِدُوا لَكُمْ وَكِيلًا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اسرا،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صَرَّفْنَا لِلنَّاسِ فِي هَٰذَا الْقُرْآنِ مِنْ كُلِّ مَثَلٍ فَأَبَىٰ أَكْثَرُ النَّاسِ إِلَّا كُفُورًا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اسرا،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وَالْقُرْآنِ ذِی الذِّکْرِ </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الَّذِینَ کَفَرُوا فِی عِزَّةٍ وَشِقَاقٍ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أَهْلَکْنَا مِنْ قَبْلِهِمْ مِنْ قَرْنٍ فَنَادَوْا وَلاتَ حِینَ مَنَاصٍ </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وَعَجِبُوا أَنْ جَاءَهُمْ مُنْذِرٌ مِنْهُمْ وَقَالَ الْکَافِرُونَ هَذَا سَاحِرٌ کَذَّابٌ </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 الآلِهَةَ إِلَهًا وَاحِدًا إِنَّ هَذَا لَشَیْءٌ عُجَابٌ </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وَانْطَلَقَ الْمَلأ مِنْهُمْ أَنِ امْشُوا وَاصْبِرُوا عَلَى آلِهَتِکُمْ إِنَّ هَذَا لَشَیْءٌ یُرَادُ </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بِهَذَا فِی الْمِلَّةِ الآخِرَةِ إِنْ هَذَا إِلا اخْتِلاقٌ </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أَؤُنْزِلَ عَلَیْهِ الذِّکْرُ مِنْ بَیْنِنَا بَلْ هُمْ فِی شَکٍّ مِنْ ذِکْرِی بَلْ لَمَّا یَذُوقُوا عَذَابِ </w:t>
      </w:r>
      <w:r>
        <w:rPr>
          <w:rFonts w:eastAsia="Times New Roman" w:cs="Times New Roman" w:ascii="Times New Roman" w:hAnsi="Times New Roman"/>
          <w:color w:val="111111"/>
          <w:sz w:val="28"/>
          <w:szCs w:val="28"/>
          <w:lang w:val="en-US" w:bidi="en-US"/>
        </w:rPr>
        <w:t>8</w:t>
      </w:r>
      <w:bookmarkStart w:id="55" w:name="pg19242_198089"/>
    </w:p>
    <w:p>
      <w:pPr>
        <w:pStyle w:val="BookText"/>
        <w:rPr/>
      </w:pPr>
      <w:bookmarkEnd w:id="55"/>
      <w:r>
        <w:rPr>
          <w:rFonts w:ascii="IRNazanin" w:hAnsi="IRNazanin" w:eastAsia="IRNazanin"/>
          <w:color w:val="111111"/>
          <w:sz w:val="28"/>
          <w:sz w:val="28"/>
          <w:szCs w:val="28"/>
          <w:rtl w:val="true"/>
          <w:lang w:bidi="fa-IR"/>
        </w:rPr>
        <w:t>ض</w:t>
      </w:r>
    </w:p>
    <w:p>
      <w:pPr>
        <w:pStyle w:val="Heading2"/>
        <w:numPr>
          <w:ilvl w:val="1"/>
          <w:numId w:val="1"/>
        </w:numPr>
        <w:rPr/>
      </w:pPr>
      <w:bookmarkStart w:id="56" w:name="__RefHeading___Toc14534122_1280447820"/>
      <w:bookmarkStart w:id="57" w:name="_Toc18"/>
      <w:bookmarkEnd w:id="56"/>
      <w:r>
        <w:rPr>
          <w:rtl w:val="true"/>
        </w:rPr>
        <w:t>ضاد</w:t>
      </w:r>
      <w:bookmarkEnd w:id="57"/>
    </w:p>
    <w:p>
      <w:pPr>
        <w:pStyle w:val="BookText"/>
        <w:rPr/>
      </w:pPr>
      <w:r>
        <w:rPr>
          <w:rFonts w:ascii="IRNazanin" w:hAnsi="IRNazanin" w:eastAsia="IRNazanin"/>
          <w:color w:val="111111"/>
          <w:sz w:val="28"/>
          <w:sz w:val="28"/>
          <w:szCs w:val="28"/>
          <w:rtl w:val="true"/>
          <w:lang w:bidi="fa-IR"/>
        </w:rPr>
        <w:t>حرف ض همانند حرف ص، دارای صفت استعلاء و اطباق می‌باشد و با درشتی و پرحجم، تلفظ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نوع تفخیم و درشتی</w:t>
      </w:r>
    </w:p>
    <w:p>
      <w:pPr>
        <w:pStyle w:val="BookText"/>
        <w:rPr/>
      </w:pPr>
      <w:r>
        <w:rPr>
          <w:rFonts w:ascii="IRNazanin" w:hAnsi="IRNazanin" w:eastAsia="IRNazanin"/>
          <w:color w:val="111111"/>
          <w:sz w:val="28"/>
          <w:sz w:val="28"/>
          <w:szCs w:val="28"/>
          <w:rtl w:val="true"/>
          <w:lang w:bidi="fa-IR"/>
        </w:rPr>
        <w:t>حرف ضاد را شبیه سازی کنیم شبیه به یک حرف دال می‌شود که با تفخیم و پر حجمی آن را تلفظ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تلفظ حرف ضاد سطح زبان بالا رفته و با سقف دهان برخورد کرده و کناره زبان با دندان های کنار بالا یعنی دندان های آسیاب برخورد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اَرض مَرِيض ضَامِر مَغضُوب وَلَاالضَّالِّين</w:t>
      </w:r>
    </w:p>
    <w:p>
      <w:pPr>
        <w:pStyle w:val="BookText"/>
        <w:rPr/>
      </w:pPr>
      <w:r>
        <w:rPr>
          <w:rFonts w:ascii="Amiri" w:hAnsi="Amiri" w:eastAsia="Amiri" w:cs="Amiri"/>
          <w:color w:val="111111"/>
          <w:sz w:val="28"/>
          <w:sz w:val="28"/>
          <w:szCs w:val="28"/>
          <w:rtl w:val="true"/>
          <w:lang w:bidi="ar-SA"/>
        </w:rPr>
        <w:t>فَيُضَاعِفَهُ ضَرِيعٍ يُرْضُونَكُم رِضْوَان</w:t>
      </w:r>
    </w:p>
    <w:p>
      <w:pPr>
        <w:pStyle w:val="BookText"/>
        <w:rPr/>
      </w:pP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فجر،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ضَلَّ فَإِنَّمَا يَضِلُّ عَلَيْهَا ۚ وَلَا تَزِرُ وَازِرَةٌ وِزْرَ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اسرا،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یُسْقَوْنَ مِنْ رَحِیقٍ مَخْتُومٍ </w:t>
      </w:r>
      <w:r>
        <w:rPr>
          <w:rFonts w:eastAsia="Times New Roman" w:cs="Times New Roman" w:ascii="Times New Roman" w:hAnsi="Times New Roman"/>
          <w:color w:val="111111"/>
          <w:sz w:val="28"/>
          <w:szCs w:val="28"/>
          <w:lang w:val="en-US" w:bidi="en-US"/>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مِسْکٌ وَفِی ذَلِکَ فَلْیَتَنَافَسِ الْمُتَنَافِسُونَ </w:t>
      </w:r>
      <w:r>
        <w:rPr>
          <w:rFonts w:eastAsia="Times New Roman" w:cs="Times New Roman" w:ascii="Times New Roman" w:hAnsi="Times New Roman"/>
          <w:color w:val="111111"/>
          <w:sz w:val="28"/>
          <w:szCs w:val="28"/>
          <w:lang w:val="en-US" w:bidi="en-US"/>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وَمِزَاجُهُ مِنْ تَسْنِیمٍ </w:t>
      </w:r>
      <w:r>
        <w:rPr>
          <w:rFonts w:eastAsia="Times New Roman" w:cs="Times New Roman" w:ascii="Times New Roman" w:hAnsi="Times New Roman"/>
          <w:color w:val="111111"/>
          <w:sz w:val="28"/>
          <w:szCs w:val="28"/>
          <w:lang w:val="en-US" w:bidi="en-US"/>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یَشْرَبُ بِهَا الْمُقَرَّبُونَ </w:t>
      </w:r>
      <w:r>
        <w:rPr>
          <w:rFonts w:eastAsia="Times New Roman" w:cs="Times New Roman" w:ascii="Times New Roman" w:hAnsi="Times New Roman"/>
          <w:color w:val="111111"/>
          <w:sz w:val="28"/>
          <w:szCs w:val="28"/>
          <w:lang w:val="en-US" w:bidi="en-US"/>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أَجْرَمُوا کَانُوا مِنَ الَّذِینَ آمَنُوا یَضْحَکُونَ </w:t>
      </w:r>
      <w:r>
        <w:rPr>
          <w:rFonts w:eastAsia="Times New Roman" w:cs="Times New Roman" w:ascii="Times New Roman" w:hAnsi="Times New Roman"/>
          <w:color w:val="111111"/>
          <w:sz w:val="28"/>
          <w:szCs w:val="28"/>
          <w:lang w:val="en-US" w:bidi="en-US"/>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مَرُّوا بِهِمْ یَتَغَامَزُونَ </w:t>
      </w:r>
      <w:r>
        <w:rPr>
          <w:rFonts w:eastAsia="Times New Roman" w:cs="Times New Roman" w:ascii="Times New Roman" w:hAnsi="Times New Roman"/>
          <w:color w:val="111111"/>
          <w:sz w:val="28"/>
          <w:szCs w:val="28"/>
          <w:lang w:val="en-US" w:bidi="en-US"/>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انْقَلَبُوا إِلَى أَهْلِهِمُ انْقَلَبُوا فَکِهِینَ </w:t>
      </w:r>
      <w:r>
        <w:rPr>
          <w:rFonts w:eastAsia="Times New Roman" w:cs="Times New Roman" w:ascii="Times New Roman" w:hAnsi="Times New Roman"/>
          <w:color w:val="111111"/>
          <w:sz w:val="28"/>
          <w:szCs w:val="28"/>
          <w:lang w:val="en-US" w:bidi="en-US"/>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رَأَوْهُمْ قَالُوا إِنَّ هَؤُلاءِ لَضَالُّونَ </w:t>
      </w:r>
      <w:r>
        <w:rPr>
          <w:rFonts w:eastAsia="Times New Roman" w:cs="Times New Roman" w:ascii="Times New Roman" w:hAnsi="Times New Roman"/>
          <w:color w:val="111111"/>
          <w:sz w:val="28"/>
          <w:szCs w:val="28"/>
          <w:lang w:val="en-US" w:bidi="en-US"/>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أُرْسِلُوا عَلَیْهِمْ حَافِظِینَ </w:t>
      </w:r>
      <w:r>
        <w:rPr>
          <w:rFonts w:eastAsia="Times New Roman" w:cs="Times New Roman" w:ascii="Times New Roman" w:hAnsi="Times New Roman"/>
          <w:color w:val="111111"/>
          <w:sz w:val="28"/>
          <w:szCs w:val="28"/>
          <w:lang w:val="en-US" w:bidi="en-US"/>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الَّذِینَ آمَنُوا مِنَ الْکُفَّارِ یَضْحَکُونَ </w:t>
      </w:r>
      <w:r>
        <w:rPr>
          <w:rFonts w:eastAsia="Times New Roman" w:cs="Times New Roman" w:ascii="Times New Roman" w:hAnsi="Times New Roman"/>
          <w:color w:val="111111"/>
          <w:sz w:val="28"/>
          <w:szCs w:val="28"/>
          <w:lang w:val="en-US" w:bidi="en-US"/>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الأرَائِکِ یَنْظُرُونَ </w:t>
      </w:r>
      <w:r>
        <w:rPr>
          <w:rFonts w:eastAsia="Times New Roman" w:cs="Times New Roman" w:ascii="Times New Roman" w:hAnsi="Times New Roman"/>
          <w:color w:val="111111"/>
          <w:sz w:val="28"/>
          <w:szCs w:val="28"/>
          <w:lang w:val="en-US" w:bidi="en-US"/>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ثُوِّبَ الْکُفَّارُ مَا کَانُوا یَفْعَلُونَ </w:t>
      </w:r>
      <w:r>
        <w:rPr>
          <w:rFonts w:eastAsia="Times New Roman" w:cs="Times New Roman" w:ascii="Times New Roman" w:hAnsi="Times New Roman"/>
          <w:color w:val="111111"/>
          <w:sz w:val="28"/>
          <w:szCs w:val="28"/>
          <w:lang w:val="en-US" w:bidi="en-US"/>
        </w:rPr>
        <w:t>36</w:t>
      </w:r>
      <w:r>
        <w:rPr>
          <w:rStyle w:val="FootnoteAnchor"/>
          <w:rtl w:val="true"/>
        </w:rPr>
        <w:footnoteReference w:id="9"/>
      </w:r>
      <w:bookmarkStart w:id="58" w:name="pg19242_198091"/>
    </w:p>
    <w:p>
      <w:pPr>
        <w:pStyle w:val="BookText"/>
        <w:rPr/>
      </w:pPr>
      <w:bookmarkEnd w:id="58"/>
      <w:r>
        <w:rPr>
          <w:rFonts w:ascii="IRNazanin" w:hAnsi="IRNazanin" w:eastAsia="IRNazanin"/>
          <w:color w:val="111111"/>
          <w:sz w:val="28"/>
          <w:sz w:val="28"/>
          <w:szCs w:val="28"/>
          <w:rtl w:val="true"/>
          <w:lang w:bidi="fa-IR"/>
        </w:rPr>
        <w:t>ط</w:t>
      </w:r>
    </w:p>
    <w:p>
      <w:pPr>
        <w:pStyle w:val="Heading2"/>
        <w:numPr>
          <w:ilvl w:val="1"/>
          <w:numId w:val="1"/>
        </w:numPr>
        <w:rPr/>
      </w:pPr>
      <w:bookmarkStart w:id="59" w:name="__RefHeading___Toc14534124_1280447820"/>
      <w:bookmarkStart w:id="60" w:name="_Toc19"/>
      <w:bookmarkEnd w:id="59"/>
      <w:r>
        <w:rPr>
          <w:rtl w:val="true"/>
        </w:rPr>
        <w:t>طاء</w:t>
      </w:r>
      <w:bookmarkEnd w:id="60"/>
    </w:p>
    <w:p>
      <w:pPr>
        <w:pStyle w:val="BookText"/>
        <w:rPr/>
      </w:pPr>
      <w:r>
        <w:rPr>
          <w:rFonts w:ascii="IRNazanin" w:hAnsi="IRNazanin" w:eastAsia="IRNazanin"/>
          <w:color w:val="111111"/>
          <w:sz w:val="28"/>
          <w:sz w:val="28"/>
          <w:szCs w:val="28"/>
          <w:rtl w:val="true"/>
          <w:lang w:bidi="fa-IR"/>
        </w:rPr>
        <w:t>مخرج حرف ط همانند حرف تاء می‌باشد با این تفاوت که حرف طاء دارای صفت استعلاء و اطباق می‌باشد و با درشتی و تفخیم تلفظ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درس های گذشته یاد گرفتیم این حرف همچنین جزو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همراه با سکون دارای صفت قلقله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 طَائِف صِرَاط طَيِّب طَهُورًا بَطْشَتَنَا</w:t>
      </w:r>
    </w:p>
    <w:p>
      <w:pPr>
        <w:pStyle w:val="BookText"/>
        <w:rPr/>
      </w:pPr>
      <w:r>
        <w:rPr>
          <w:rFonts w:ascii="Amiri" w:hAnsi="Amiri" w:eastAsia="Amiri" w:cs="Amiri"/>
          <w:color w:val="111111"/>
          <w:sz w:val="28"/>
          <w:sz w:val="28"/>
          <w:szCs w:val="28"/>
          <w:rtl w:val="true"/>
          <w:lang w:bidi="ar-SA"/>
        </w:rPr>
        <w:t>فَقَالَ أَحَطْتُ بِمَا لَمْ تُحِطْ بِهِ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نمل،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احزاب،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نَشَاءُ لَجَعَلْنَاهُ حُطَامًا فَظَلْتُمْ تَفَكَّهُونَ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واقعه،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وَأَمْطَرْنَا عَلَيْهِمْ مَطَرًا ۖ فَسَاءَ مَطَرُ الْمُنْذَرِينَ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شعراء،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bookmarkStart w:id="61" w:name="pg19242_198092"/>
    </w:p>
    <w:p>
      <w:pPr>
        <w:pStyle w:val="BookText"/>
        <w:rPr/>
      </w:pPr>
      <w:bookmarkEnd w:id="61"/>
      <w:r>
        <w:rPr>
          <w:rFonts w:ascii="IRNazanin" w:hAnsi="IRNazanin" w:eastAsia="IRNazanin"/>
          <w:color w:val="111111"/>
          <w:sz w:val="28"/>
          <w:sz w:val="28"/>
          <w:szCs w:val="28"/>
          <w:rtl w:val="true"/>
          <w:lang w:bidi="fa-IR"/>
        </w:rPr>
        <w:t>ظ</w:t>
      </w:r>
    </w:p>
    <w:p>
      <w:pPr>
        <w:pStyle w:val="Heading2"/>
        <w:numPr>
          <w:ilvl w:val="1"/>
          <w:numId w:val="1"/>
        </w:numPr>
        <w:rPr/>
      </w:pPr>
      <w:bookmarkStart w:id="62" w:name="__RefHeading___Toc14534126_1280447820"/>
      <w:bookmarkStart w:id="63" w:name="_Toc20"/>
      <w:bookmarkEnd w:id="62"/>
      <w:r>
        <w:rPr>
          <w:rtl w:val="true"/>
        </w:rPr>
        <w:t>ظاء</w:t>
      </w:r>
      <w:bookmarkEnd w:id="63"/>
    </w:p>
    <w:p>
      <w:pPr>
        <w:pStyle w:val="BookText"/>
        <w:rPr/>
      </w:pPr>
      <w:r>
        <w:rPr>
          <w:rFonts w:ascii="IRNazanin" w:hAnsi="IRNazanin" w:eastAsia="IRNazanin"/>
          <w:color w:val="111111"/>
          <w:sz w:val="28"/>
          <w:sz w:val="28"/>
          <w:szCs w:val="28"/>
          <w:rtl w:val="true"/>
          <w:lang w:bidi="fa-IR"/>
        </w:rPr>
        <w:t>حرف ظ هم مخرج با حرف ثاء و ذال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این حرف دارای صفت اطباق و استعلاء می‌باشد و با درشتی و تفخیم تلفظ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تلفط حرف ظاء اگر اندکی نوک زبان را از بین دندان های جلو عبور داده و حرف را تلفظ کنیم؛ راحت‌تر و دقیق‌تر تلفظ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لَظَی عَظِيم ظُهر ظَاهِر</w:t>
      </w:r>
    </w:p>
    <w:p>
      <w:pPr>
        <w:pStyle w:val="BookText"/>
        <w:rPr/>
      </w:pPr>
      <w:r>
        <w:rPr>
          <w:rFonts w:ascii="Amiri" w:hAnsi="Amiri" w:eastAsia="Amiri" w:cs="Amiri"/>
          <w:color w:val="111111"/>
          <w:sz w:val="28"/>
          <w:sz w:val="28"/>
          <w:szCs w:val="28"/>
          <w:rtl w:val="true"/>
          <w:lang w:bidi="ar-SA"/>
        </w:rPr>
        <w:t>ظَہیر مَظلُوم يَظلِمون</w:t>
      </w:r>
    </w:p>
    <w:p>
      <w:pPr>
        <w:pStyle w:val="BookText"/>
        <w:rPr/>
      </w:pPr>
      <w:r>
        <w:rPr>
          <w:rFonts w:ascii="Amiri" w:hAnsi="Amiri" w:eastAsia="Amiri" w:cs="Amiri"/>
          <w:color w:val="111111"/>
          <w:sz w:val="28"/>
          <w:sz w:val="28"/>
          <w:szCs w:val="28"/>
          <w:rtl w:val="true"/>
          <w:lang w:bidi="ar-SA"/>
        </w:rPr>
        <w:t xml:space="preserve">وَأَنْتُمْ حِينَئِذٍ تَنْظُرُونَ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واقعه،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أَيَعِدُكُمْ أَنَّكُمْ إِذَا مِتُّمْ وَكُنْتُمْ تُرَابًا وَعِظَامًا أَنَّكُمْ مُخْرَجُونَ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مومنون،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وَإِذْ زَاغَتِ الْأَبْصَارُ وَبَلَغَتِ الْقُلُوبُ الْحَنَاجِرَ وَتَظُنُّونَ بِاللَّهِ الظُّنُونَا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احزاب،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وَذَا النُّونِ إِذْ ذَهَبَ مُغَاضِبًا فَظَنَّ أَنْ لَنْ نَقْدِرَ عَلَیْهِ فَنَادَى فِی الظُّلُمَاتِ أَنْ لا إِلَهَ إِلا أَنْتَ سُبْحَانَکَ إِنِّی کُنْتُ مِنَ الظَّالِمِینَ </w:t>
      </w:r>
      <w:r>
        <w:rPr>
          <w:rFonts w:eastAsia="Times New Roman" w:cs="Times New Roman" w:ascii="Times New Roman" w:hAnsi="Times New Roman"/>
          <w:color w:val="111111"/>
          <w:sz w:val="28"/>
          <w:szCs w:val="28"/>
          <w:lang w:val="en-US" w:bidi="en-US"/>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وَنَجَّیْنَاهُ مِنَ الْغَمِّ وَکَذَلِکَ نُنْجِی الْمُؤْمِنِینَ </w:t>
      </w:r>
      <w:r>
        <w:rPr>
          <w:rFonts w:eastAsia="Times New Roman" w:cs="Times New Roman" w:ascii="Times New Roman" w:hAnsi="Times New Roman"/>
          <w:color w:val="111111"/>
          <w:sz w:val="28"/>
          <w:szCs w:val="28"/>
          <w:lang w:val="en-US" w:bidi="en-US"/>
        </w:rPr>
        <w:t>88</w:t>
      </w:r>
      <w:r>
        <w:rPr>
          <w:rStyle w:val="FootnoteAnchor"/>
          <w:rtl w:val="true"/>
        </w:rPr>
        <w:footnoteReference w:id="10"/>
      </w:r>
      <w:bookmarkStart w:id="64" w:name="pg19242_198094"/>
    </w:p>
    <w:p>
      <w:pPr>
        <w:pStyle w:val="BookText"/>
        <w:rPr/>
      </w:pPr>
      <w:bookmarkEnd w:id="64"/>
      <w:r>
        <w:rPr>
          <w:rFonts w:ascii="IRNazanin" w:hAnsi="IRNazanin" w:eastAsia="IRNazanin"/>
          <w:color w:val="111111"/>
          <w:sz w:val="28"/>
          <w:sz w:val="28"/>
          <w:szCs w:val="28"/>
          <w:rtl w:val="true"/>
          <w:lang w:bidi="fa-IR"/>
        </w:rPr>
        <w:t>ع</w:t>
      </w:r>
    </w:p>
    <w:p>
      <w:pPr>
        <w:pStyle w:val="Heading2"/>
        <w:numPr>
          <w:ilvl w:val="1"/>
          <w:numId w:val="1"/>
        </w:numPr>
        <w:rPr/>
      </w:pPr>
      <w:bookmarkStart w:id="65" w:name="__RefHeading___Toc14534128_1280447820"/>
      <w:bookmarkStart w:id="66" w:name="_Toc21"/>
      <w:bookmarkEnd w:id="65"/>
      <w:r>
        <w:rPr>
          <w:rtl w:val="true"/>
        </w:rPr>
        <w:t>عین</w:t>
      </w:r>
      <w:bookmarkEnd w:id="66"/>
    </w:p>
    <w:p>
      <w:pPr>
        <w:pStyle w:val="BookText"/>
        <w:rPr/>
      </w:pPr>
      <w:r>
        <w:rPr>
          <w:rFonts w:ascii="IRNazanin" w:hAnsi="IRNazanin" w:eastAsia="IRNazanin"/>
          <w:color w:val="111111"/>
          <w:sz w:val="28"/>
          <w:sz w:val="28"/>
          <w:szCs w:val="28"/>
          <w:rtl w:val="true"/>
          <w:lang w:bidi="fa-IR"/>
        </w:rPr>
        <w:t>تلفظ حرف ع در زبان عربی با فارسی متفاوت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شبیه همزه تلفظ می شود اما در عربی از وسط حلق با تنگ شدن حلق و به شکلی خاص و متفاوت از همزه تلفظ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حرف عین هیچ گونه تفخيم و درشتی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عَليم عِلم عَمَلُه مَعلوم مَعنا</w:t>
      </w:r>
    </w:p>
    <w:p>
      <w:pPr>
        <w:pStyle w:val="BookText"/>
        <w:rPr/>
      </w:pPr>
      <w:r>
        <w:rPr>
          <w:rFonts w:ascii="Amiri" w:hAnsi="Amiri" w:eastAsia="Amiri" w:cs="Amiri"/>
          <w:color w:val="111111"/>
          <w:sz w:val="28"/>
          <w:sz w:val="28"/>
          <w:szCs w:val="28"/>
          <w:rtl w:val="true"/>
          <w:lang w:bidi="ar-SA"/>
        </w:rPr>
        <w:t xml:space="preserve">مَا عَاهَدُوا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احزاب،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يُضَاعَفْ لَهَا الْعَذَابُ ضِعْفَيْنِ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احزاب،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إِيَّاكَ نَعْبُدُ وإِيَّاكَ نَسْتَعِينُ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أَوْزِعْنِي أَنْ أَشْكُرَ نِعْمَتَكَ الَّتِي أَنْعَمْتَ عَلَيَّ وَعَلَىٰ وَالِدَيَّ وَأَنْ أَعْمَلَ صَالِحًا تَرْضَاهُ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احقاف،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أَفْلَحَ الْمُؤْمِنُونَ </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صَلاتِهِمْ خَاشِعُونَ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عَنِ اللَّغْوِ مُعْرِضُونَ </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لِلزَّکَاةِ فَاعِلُونَ </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لِفُرُوجِهِمْ حَافِظُونَ </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مَلَکَتْ أَیْمَانُهُمْ فَإِنَّهُمْ غَیْرُ مَلُومِینَ </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ذَلِکَ فَأُولَئِکَ هُمُ الْعَادُونَ </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لأمَانَاتِهِمْ وَعَهْدِهِمْ رَاعُونَ </w:t>
      </w:r>
      <w:r>
        <w:rPr>
          <w:rFonts w:eastAsia="Times New Roman" w:cs="Times New Roman" w:ascii="Times New Roman" w:hAnsi="Times New Roman"/>
          <w:color w:val="111111"/>
          <w:sz w:val="28"/>
          <w:szCs w:val="28"/>
          <w:lang w:val="en-US" w:bidi="en-US"/>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عَلَى صَلَوَاتِهِمْ یُحَافِظُونَ </w:t>
      </w:r>
      <w:r>
        <w:rPr>
          <w:rFonts w:eastAsia="Times New Roman" w:cs="Times New Roman" w:ascii="Times New Roman" w:hAnsi="Times New Roman"/>
          <w:color w:val="111111"/>
          <w:sz w:val="28"/>
          <w:szCs w:val="28"/>
          <w:lang w:val="en-US" w:bidi="en-US"/>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الْوَارِثُونَ </w:t>
      </w:r>
      <w:r>
        <w:rPr>
          <w:rFonts w:eastAsia="Times New Roman" w:cs="Times New Roman" w:ascii="Times New Roman" w:hAnsi="Times New Roman"/>
          <w:color w:val="111111"/>
          <w:sz w:val="28"/>
          <w:szCs w:val="28"/>
          <w:lang w:val="en-US" w:bidi="en-US"/>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یَرِثُونَ الْفِرْدَوْسَ هُمْ فِیهَا خَالِدُونَ </w:t>
      </w:r>
      <w:r>
        <w:rPr>
          <w:rFonts w:eastAsia="Times New Roman" w:cs="Times New Roman" w:ascii="Times New Roman" w:hAnsi="Times New Roman"/>
          <w:color w:val="111111"/>
          <w:sz w:val="28"/>
          <w:szCs w:val="28"/>
          <w:lang w:val="en-US" w:bidi="en-US"/>
        </w:rPr>
        <w:t>11</w:t>
      </w:r>
      <w:r>
        <w:rPr>
          <w:rStyle w:val="FootnoteAnchor"/>
          <w:rtl w:val="true"/>
        </w:rPr>
        <w:footnoteReference w:id="11"/>
      </w:r>
      <w:bookmarkStart w:id="67" w:name="pg19242_198096"/>
    </w:p>
    <w:p>
      <w:pPr>
        <w:pStyle w:val="BookText"/>
        <w:rPr/>
      </w:pPr>
      <w:bookmarkEnd w:id="67"/>
      <w:r>
        <w:rPr>
          <w:rFonts w:ascii="IRNazanin" w:hAnsi="IRNazanin" w:eastAsia="IRNazanin"/>
          <w:color w:val="111111"/>
          <w:sz w:val="28"/>
          <w:sz w:val="28"/>
          <w:szCs w:val="28"/>
          <w:rtl w:val="true"/>
          <w:lang w:bidi="fa-IR"/>
        </w:rPr>
        <w:t>غ</w:t>
      </w:r>
    </w:p>
    <w:p>
      <w:pPr>
        <w:pStyle w:val="Heading2"/>
        <w:numPr>
          <w:ilvl w:val="1"/>
          <w:numId w:val="1"/>
        </w:numPr>
        <w:rPr/>
      </w:pPr>
      <w:bookmarkStart w:id="68" w:name="__RefHeading___Toc14534130_1280447820"/>
      <w:bookmarkStart w:id="69" w:name="_Toc22"/>
      <w:bookmarkEnd w:id="68"/>
      <w:r>
        <w:rPr>
          <w:rtl w:val="true"/>
        </w:rPr>
        <w:t>غین</w:t>
      </w:r>
      <w:bookmarkEnd w:id="69"/>
    </w:p>
    <w:p>
      <w:pPr>
        <w:pStyle w:val="BookText"/>
        <w:rPr/>
      </w:pPr>
      <w:r>
        <w:rPr>
          <w:rFonts w:ascii="IRNazanin" w:hAnsi="IRNazanin" w:eastAsia="IRNazanin"/>
          <w:color w:val="111111"/>
          <w:sz w:val="28"/>
          <w:sz w:val="28"/>
          <w:szCs w:val="28"/>
          <w:rtl w:val="true"/>
          <w:lang w:bidi="fa-IR"/>
        </w:rPr>
        <w:t>تلفظ حرف غ در عربی شبیه به تلفظ فارسی می‌باشد با این تفاوت که حرف غین دارای صفت استعلاء هست؛ یعنی هنگام تلفظ آن، انتها و ریشه زبان به سمت بالا رفته و با تفخیم و درشتي تلفظ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حرف غين در عربی دارای مقداری سایش و حرکت مختصردر تلفظ بوده و به صورت انفجاری و یکباره از دهان خارج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الْمَغْضُوبِ لَأَغْلِبَنَّ غَمْرَتِهِم</w:t>
      </w:r>
    </w:p>
    <w:p>
      <w:pPr>
        <w:pStyle w:val="BookText"/>
        <w:rPr/>
      </w:pPr>
      <w:r>
        <w:rPr>
          <w:rFonts w:ascii="Amiri" w:hAnsi="Amiri" w:eastAsia="Amiri" w:cs="Amiri"/>
          <w:color w:val="111111"/>
          <w:sz w:val="28"/>
          <w:sz w:val="28"/>
          <w:szCs w:val="28"/>
          <w:rtl w:val="true"/>
          <w:lang w:bidi="ar-SA"/>
        </w:rPr>
        <w:t xml:space="preserve">قَالَ ذَٰلِكَ مَا كُنَّا نَبْغِ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کهف،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أَبْلُغَ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کهف،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بَلَغَا مَجْمَعَ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کهف،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بَلَغَ مَغْرِبَ الشَّمْسِ وَجَدَهَا تَغْرُبُ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کهف،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bookmarkStart w:id="70" w:name="pg19242_198097"/>
    </w:p>
    <w:p>
      <w:pPr>
        <w:pStyle w:val="BookText"/>
        <w:rPr/>
      </w:pPr>
      <w:bookmarkEnd w:id="70"/>
      <w:r>
        <w:rPr>
          <w:rFonts w:ascii="IRNazanin" w:hAnsi="IRNazanin" w:eastAsia="IRNazanin"/>
          <w:color w:val="111111"/>
          <w:sz w:val="28"/>
          <w:sz w:val="28"/>
          <w:szCs w:val="28"/>
          <w:rtl w:val="true"/>
          <w:lang w:bidi="fa-IR"/>
        </w:rPr>
        <w:t>ق</w:t>
      </w:r>
    </w:p>
    <w:p>
      <w:pPr>
        <w:pStyle w:val="Heading2"/>
        <w:numPr>
          <w:ilvl w:val="1"/>
          <w:numId w:val="1"/>
        </w:numPr>
        <w:rPr/>
      </w:pPr>
      <w:bookmarkStart w:id="71" w:name="__RefHeading___Toc14534132_1280447820"/>
      <w:bookmarkStart w:id="72" w:name="_Toc23"/>
      <w:bookmarkEnd w:id="71"/>
      <w:r>
        <w:rPr>
          <w:rtl w:val="true"/>
        </w:rPr>
        <w:t>قاف</w:t>
      </w:r>
      <w:bookmarkEnd w:id="72"/>
    </w:p>
    <w:p>
      <w:pPr>
        <w:pStyle w:val="BookText"/>
        <w:rPr/>
      </w:pPr>
      <w:r>
        <w:rPr>
          <w:rFonts w:ascii="IRNazanin" w:hAnsi="IRNazanin" w:eastAsia="IRNazanin"/>
          <w:color w:val="111111"/>
          <w:sz w:val="28"/>
          <w:sz w:val="28"/>
          <w:szCs w:val="28"/>
          <w:rtl w:val="true"/>
          <w:lang w:bidi="fa-IR"/>
        </w:rPr>
        <w:t>حرف ق شبیه ق فارسی تلفظ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این حرف دارای صفت استعلاء می‌باشدیعنی با تفخیم و درشتی تلفظ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قبلاً گفتیم این‌حرف جزو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می‌باشدکه دارای صفت قلقله می‌باشند یعنی همراه با سکون باید به‌گونه‌ای تلفظ شوند به راحتی برای شنونده، قابل شنیدن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دَافِق سَنُقْرِئُكَ يَفْقَهُوه وَقْرًا</w:t>
      </w:r>
    </w:p>
    <w:p>
      <w:pPr>
        <w:pStyle w:val="BookText"/>
        <w:rPr/>
      </w:pP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عبس،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قَائِلٌ مِنْهُمْ كَمْ لَبِثْتُمْ ۖ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کهف،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وَنَسِيَ مَا قَدَّمَتْ يَدَاهُ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کهف،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 وَالْقُرْآنِ الْمَجِیدِ </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عَجِبُوا أَنْ جَاءَهُمْ مُنْذِرٌ مِنْهُمْ فَقَالَ الْکَافِرُونَ هَذَا شَیْءٌ عَجِیبٌ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أَئِذَا مِتْنَا وَکُنَّا تُرَابًا ذَلِکَ رَجْعٌ بَعِیدٌ </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مَا تَنْقُصُ الأرْضُ مِنْهُمْ وَعِنْدَنَا کِتَابٌ حَفِیظٌ </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کَذَّبُوا بِالْحَقِّ لَمَّا جَاءَهُمْ فَهُمْ فِی أَمْرٍ مَرِیجٍ </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یَنْظُرُوا إِلَى السَّمَاءِ فَوْقَهُمْ کَیْفَ بَنَیْنَاهَا وَزَیَّنَّاهَا وَمَا لَهَا مِنْ فُرُوجٍ </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مَدَدْنَاهَا وَأَلْقَیْنَا فِیهَا رَوَاسِیَ وَأَنْبَتْنَا فِیهَا مِنْ کُلِّ زَوْجٍ بَهِیجٍ </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وَذِکْرَى لِکُلِّ عَبْدٍ مُنِیبٍ </w:t>
      </w:r>
      <w:r>
        <w:rPr>
          <w:rFonts w:eastAsia="Times New Roman" w:cs="Times New Roman" w:ascii="Times New Roman" w:hAnsi="Times New Roman"/>
          <w:color w:val="111111"/>
          <w:sz w:val="28"/>
          <w:szCs w:val="28"/>
          <w:lang w:val="en-US" w:bidi="en-US"/>
        </w:rPr>
        <w:t>8</w:t>
      </w:r>
      <w:r>
        <w:rPr>
          <w:rStyle w:val="FootnoteAnchor"/>
          <w:rtl w:val="true"/>
        </w:rPr>
        <w:footnoteReference w:id="12"/>
      </w:r>
      <w:bookmarkStart w:id="73" w:name="pg19242_198099"/>
    </w:p>
    <w:p>
      <w:pPr>
        <w:pStyle w:val="BookText"/>
        <w:rPr/>
      </w:pPr>
      <w:bookmarkEnd w:id="73"/>
      <w:r>
        <w:rPr>
          <w:rFonts w:ascii="IRNazanin" w:hAnsi="IRNazanin" w:eastAsia="IRNazanin"/>
          <w:color w:val="111111"/>
          <w:sz w:val="28"/>
          <w:sz w:val="28"/>
          <w:szCs w:val="28"/>
          <w:rtl w:val="true"/>
          <w:lang w:bidi="fa-IR"/>
        </w:rPr>
        <w:t>ل</w:t>
      </w:r>
    </w:p>
    <w:p>
      <w:pPr>
        <w:pStyle w:val="Heading2"/>
        <w:numPr>
          <w:ilvl w:val="1"/>
          <w:numId w:val="1"/>
        </w:numPr>
        <w:rPr/>
      </w:pPr>
      <w:bookmarkStart w:id="74" w:name="__RefHeading___Toc14534134_1280447820"/>
      <w:bookmarkStart w:id="75" w:name="_Toc24"/>
      <w:bookmarkEnd w:id="74"/>
      <w:r>
        <w:rPr>
          <w:rtl w:val="true"/>
        </w:rPr>
        <w:t>لام</w:t>
      </w:r>
      <w:bookmarkEnd w:id="75"/>
    </w:p>
    <w:p>
      <w:pPr>
        <w:pStyle w:val="BookText"/>
        <w:rPr/>
      </w:pPr>
      <w:r>
        <w:rPr>
          <w:rFonts w:ascii="IRNazanin" w:hAnsi="IRNazanin" w:eastAsia="IRNazanin"/>
          <w:color w:val="111111"/>
          <w:sz w:val="28"/>
          <w:sz w:val="28"/>
          <w:szCs w:val="28"/>
          <w:rtl w:val="true"/>
          <w:lang w:bidi="fa-IR"/>
        </w:rPr>
        <w:t>تفاوت حرف ل در عربی و فارسی در کلمه‌جلاله الله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لام در لهجه عربی فقط در یک مورد به صورت تفخیم وپرحجم تلفظ می‌شود آن هم در لفظ جلاله الله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این کلمه، حرکت فتحه و ضمه باشد حرف لام با تفخیم و درشتی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تجویدی به تفخیم حرف لام، تغلیظ گفته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عَبدُالله عَبدِالله</w:t>
      </w:r>
    </w:p>
    <w:p>
      <w:pPr>
        <w:pStyle w:val="BookText"/>
        <w:rPr/>
      </w:pPr>
      <w:r>
        <w:rPr>
          <w:rFonts w:ascii="Amiri" w:hAnsi="Amiri" w:eastAsia="Amiri" w:cs="Amiri"/>
          <w:color w:val="111111"/>
          <w:sz w:val="28"/>
          <w:sz w:val="28"/>
          <w:szCs w:val="28"/>
          <w:rtl w:val="true"/>
          <w:lang w:bidi="ar-SA"/>
        </w:rPr>
        <w:t>حَآدَّ اللَّهَ أُوْلَئِٰكَ حِزْبُ اللَّهِ فَبِإِذْنِ اللَّهِ</w:t>
      </w:r>
    </w:p>
    <w:p>
      <w:pPr>
        <w:pStyle w:val="BookText"/>
        <w:rPr/>
      </w:pPr>
      <w:r>
        <w:rPr>
          <w:rFonts w:ascii="Amiri" w:hAnsi="Amiri" w:eastAsia="Amiri" w:cs="Amiri"/>
          <w:color w:val="111111"/>
          <w:sz w:val="28"/>
          <w:sz w:val="28"/>
          <w:szCs w:val="28"/>
          <w:rtl w:val="true"/>
          <w:lang w:bidi="ar-SA"/>
        </w:rPr>
        <w:t xml:space="preserve">فَتَعَالَى اللَّهُ الْمَلِكُ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مؤمنون،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فَعَلِمُوا أَنَّ الْحَقَّ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قصص،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النَّاسِ مَنْ يَقُولُ آمَنَّا بِاللَّهِ فَإِذَا أُوذِيَ فِي اللَّهِ جَعَلَ فِتْنَةَ النَّاسِ كَعَذَابِ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عنکبوت،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bookmarkStart w:id="76" w:name="pg19242_198100"/>
    </w:p>
    <w:p>
      <w:pPr>
        <w:pStyle w:val="BookText"/>
        <w:rPr/>
      </w:pPr>
      <w:bookmarkEnd w:id="76"/>
      <w:r>
        <w:rPr>
          <w:rFonts w:ascii="IRNazanin" w:hAnsi="IRNazanin" w:eastAsia="IRNazanin"/>
          <w:color w:val="111111"/>
          <w:sz w:val="28"/>
          <w:sz w:val="28"/>
          <w:szCs w:val="28"/>
          <w:rtl w:val="true"/>
          <w:lang w:bidi="fa-IR"/>
        </w:rPr>
        <w:t>م</w:t>
      </w:r>
    </w:p>
    <w:p>
      <w:pPr>
        <w:pStyle w:val="Heading2"/>
        <w:numPr>
          <w:ilvl w:val="1"/>
          <w:numId w:val="1"/>
        </w:numPr>
        <w:rPr/>
      </w:pPr>
      <w:bookmarkStart w:id="77" w:name="__RefHeading___Toc14534136_1280447820"/>
      <w:bookmarkStart w:id="78" w:name="_Toc25"/>
      <w:bookmarkEnd w:id="77"/>
      <w:r>
        <w:rPr>
          <w:rtl w:val="true"/>
        </w:rPr>
        <w:t>میم</w:t>
      </w:r>
      <w:bookmarkEnd w:id="78"/>
    </w:p>
    <w:p>
      <w:pPr>
        <w:pStyle w:val="BookText"/>
        <w:rPr/>
      </w:pPr>
      <w:r>
        <w:rPr>
          <w:rFonts w:ascii="IRNazanin" w:hAnsi="IRNazanin" w:eastAsia="IRNazanin"/>
          <w:color w:val="111111"/>
          <w:sz w:val="28"/>
          <w:sz w:val="28"/>
          <w:szCs w:val="28"/>
          <w:rtl w:val="true"/>
          <w:lang w:bidi="fa-IR"/>
        </w:rPr>
        <w:t>تلفظ حرف م همانند فارسی بوده و از میان دو لب تلفظ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میم در هنگام سکون، همراه با غنه می‌باشد یعنی صدای آن از بینی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دقت داشت اگر این حرف تشدید داشته باشد میزان غنه آن هم افزایش می‌یابد؛ یعنی نباید زود آن را تلفظ و از آن عبور کرد؛ بلکه به تعداد دو حرکت، صدای غنه، امتداد دارد و کشیده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مُّسَمًّى مِمَّن فَلَمَّا دَمَّر</w:t>
      </w:r>
    </w:p>
    <w:p>
      <w:pPr>
        <w:pStyle w:val="BookText"/>
        <w:rPr/>
      </w:pPr>
      <w:r>
        <w:rPr>
          <w:rFonts w:ascii="IRNazanin" w:hAnsi="IRNazanin" w:eastAsia="IRNazanin"/>
          <w:color w:val="111111"/>
          <w:sz w:val="28"/>
          <w:sz w:val="28"/>
          <w:szCs w:val="28"/>
          <w:rtl w:val="true"/>
          <w:lang w:bidi="fa-IR"/>
        </w:rPr>
        <w:t>حرف میم ساکن اگر به مثل خودش یعنی حرف میم دیگری برسد در آن ترکیب شده و به جای دو حرف یک حرف تلفظ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در تجوید، ادغام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چیست؟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دو حرف با هم به طوری‌که به جای دو حرف، یک حرف با شدت تلفظ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تلفظِ یکباره و مشدّدِ </w:t>
      </w:r>
    </w:p>
    <w:p>
      <w:pPr>
        <w:pStyle w:val="BookText"/>
        <w:rPr/>
      </w:pPr>
      <w:r>
        <w:rPr>
          <w:rFonts w:ascii="IRNazanin" w:hAnsi="IRNazanin" w:eastAsia="IRNazanin"/>
          <w:color w:val="111111"/>
          <w:sz w:val="28"/>
          <w:sz w:val="28"/>
          <w:szCs w:val="28"/>
          <w:rtl w:val="true"/>
          <w:lang w:bidi="fa-IR"/>
        </w:rPr>
        <w:t>دو حرف که در کنار یکدیگر قرار داده شده اند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ادغام، حرف اول تلفظ نمی‌شود و حرف دوم با شدت قرائت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 ادغام، زمانی است که دو حرف مثل هم در کنار یکدیگر قرار 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 مَ خوانده می‌شود عمَّ</w:t>
      </w:r>
    </w:p>
    <w:p>
      <w:pPr>
        <w:pStyle w:val="BookText"/>
        <w:rPr/>
      </w:pPr>
      <w:r>
        <w:rPr>
          <w:rFonts w:ascii="Amiri" w:hAnsi="Amiri" w:eastAsia="Amiri" w:cs="Amiri"/>
          <w:color w:val="111111"/>
          <w:sz w:val="28"/>
          <w:sz w:val="28"/>
          <w:szCs w:val="28"/>
          <w:rtl w:val="true"/>
          <w:lang w:bidi="ar-SA"/>
        </w:rPr>
        <w:t>مَعَكُم مَا خوانده می‌شود مَعَكُمَّا</w:t>
      </w:r>
    </w:p>
    <w:p>
      <w:pPr>
        <w:pStyle w:val="BookText"/>
        <w:rPr/>
      </w:pPr>
      <w:r>
        <w:rPr>
          <w:rFonts w:ascii="Amiri" w:hAnsi="Amiri" w:eastAsia="Amiri" w:cs="Amiri"/>
          <w:color w:val="111111"/>
          <w:sz w:val="28"/>
          <w:sz w:val="28"/>
          <w:szCs w:val="28"/>
          <w:rtl w:val="true"/>
          <w:lang w:bidi="ar-SA"/>
        </w:rPr>
        <w:t>أَطعَمَهُم مِن خوانده می‌شود أَطعَمَهُم مِّن</w:t>
      </w:r>
    </w:p>
    <w:p>
      <w:pPr>
        <w:pStyle w:val="BookText"/>
        <w:rPr/>
      </w:pPr>
      <w:r>
        <w:rPr>
          <w:rFonts w:ascii="Amiri" w:hAnsi="Amiri" w:eastAsia="Amiri" w:cs="Amiri"/>
          <w:color w:val="111111"/>
          <w:sz w:val="28"/>
          <w:sz w:val="28"/>
          <w:szCs w:val="28"/>
          <w:rtl w:val="true"/>
          <w:lang w:bidi="ar-SA"/>
        </w:rPr>
        <w:t>عَلَيهِم مُؤصَدَة خوانده می‌شود عَلَيهِم مُّؤصَدَة</w:t>
      </w:r>
    </w:p>
    <w:p>
      <w:pPr>
        <w:pStyle w:val="BookText"/>
        <w:rPr/>
      </w:pPr>
      <w:r>
        <w:rPr>
          <w:rFonts w:ascii="Amiri" w:hAnsi="Amiri" w:eastAsia="Amiri" w:cs="Amiri"/>
          <w:color w:val="111111"/>
          <w:sz w:val="28"/>
          <w:sz w:val="28"/>
          <w:szCs w:val="28"/>
          <w:rtl w:val="true"/>
          <w:lang w:bidi="ar-SA"/>
        </w:rPr>
        <w:t>عَلَيكُم مِدرَارًا خوانده می‌شود عَلَيكُم مِّدرَارًا</w:t>
      </w:r>
    </w:p>
    <w:p>
      <w:pPr>
        <w:pStyle w:val="BookText"/>
        <w:rPr/>
      </w:pPr>
      <w:r>
        <w:rPr>
          <w:rFonts w:ascii="IRNazanin" w:hAnsi="IRNazanin" w:eastAsia="IRNazanin"/>
          <w:color w:val="111111"/>
          <w:sz w:val="28"/>
          <w:sz w:val="28"/>
          <w:szCs w:val="28"/>
          <w:rtl w:val="true"/>
          <w:lang w:bidi="fa-IR"/>
        </w:rPr>
        <w:t>چند مثال برای ادغام در سایر حروف</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دَخَلوا خوانده می‌شود قَد دَّخلوا </w:t>
      </w:r>
    </w:p>
    <w:p>
      <w:pPr>
        <w:pStyle w:val="BookText"/>
        <w:rPr/>
      </w:pPr>
      <w:r>
        <w:rPr>
          <w:rFonts w:ascii="Amiri" w:hAnsi="Amiri" w:eastAsia="Amiri" w:cs="Amiri"/>
          <w:color w:val="111111"/>
          <w:sz w:val="28"/>
          <w:sz w:val="28"/>
          <w:szCs w:val="28"/>
          <w:rtl w:val="true"/>
          <w:lang w:bidi="ar-SA"/>
        </w:rPr>
        <w:t>أقل لكم خوانده می شود أَقُل لَّكُم</w:t>
      </w:r>
    </w:p>
    <w:p>
      <w:pPr>
        <w:pStyle w:val="BookText"/>
        <w:rPr/>
      </w:pPr>
      <w:r>
        <w:rPr>
          <w:rFonts w:ascii="Amiri" w:hAnsi="Amiri" w:eastAsia="Amiri" w:cs="Amiri"/>
          <w:color w:val="111111"/>
          <w:sz w:val="28"/>
          <w:sz w:val="28"/>
          <w:szCs w:val="28"/>
          <w:rtl w:val="true"/>
          <w:lang w:bidi="ar-SA"/>
        </w:rPr>
        <w:t>رَبِحَت تِجَارَتُهُم خوانده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رَبِحَت تّجِرَٰتُهُمْ</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میم ساکن به حرف باء برسد اخفاء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اخفاء میم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اخفاء، همان مخفی کردن و پنهان کردن صدای حرف است؛ به طوریکه در هنگام تلفظ، صدای آن کامل ظاهر نمی‌شود و حذف هم نمی‌شود؛ بلکه با قرار دادن لب ها روی یکدیگر، صدای غنه از بینی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اخفاء در حرف نون هم وجود دارد که در بخش بعدی با آن بیشترآشنا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أَيُّهُم بِذَالِک رَبُّهُم بِهِم أَلِيمُ بِمَا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فَيُنَبِّئُهُم بِمَا عَمِلُواْ وَمَا هُم بِمُؤْمِنِينَ </w:t>
      </w:r>
      <w:bookmarkStart w:id="79" w:name="pg19242_198103"/>
    </w:p>
    <w:p>
      <w:pPr>
        <w:pStyle w:val="BookText"/>
        <w:rPr/>
      </w:pPr>
      <w:bookmarkEnd w:id="79"/>
      <w:r>
        <w:rPr>
          <w:rFonts w:ascii="IRNazanin" w:hAnsi="IRNazanin" w:eastAsia="IRNazanin"/>
          <w:color w:val="111111"/>
          <w:sz w:val="28"/>
          <w:sz w:val="28"/>
          <w:szCs w:val="28"/>
          <w:rtl w:val="true"/>
          <w:lang w:bidi="fa-IR"/>
        </w:rPr>
        <w:t>ن</w:t>
      </w:r>
    </w:p>
    <w:p>
      <w:pPr>
        <w:pStyle w:val="Heading2"/>
        <w:numPr>
          <w:ilvl w:val="1"/>
          <w:numId w:val="1"/>
        </w:numPr>
        <w:rPr/>
      </w:pPr>
      <w:bookmarkStart w:id="80" w:name="__RefHeading___Toc14534138_1280447820"/>
      <w:bookmarkStart w:id="81" w:name="_Toc26"/>
      <w:bookmarkEnd w:id="80"/>
      <w:r>
        <w:rPr>
          <w:rtl w:val="true"/>
        </w:rPr>
        <w:t>نون</w:t>
      </w:r>
      <w:bookmarkEnd w:id="81"/>
    </w:p>
    <w:p>
      <w:pPr>
        <w:pStyle w:val="BookText"/>
        <w:rPr/>
      </w:pPr>
      <w:r>
        <w:rPr>
          <w:rFonts w:ascii="IRNazanin" w:hAnsi="IRNazanin" w:eastAsia="IRNazanin"/>
          <w:color w:val="111111"/>
          <w:sz w:val="28"/>
          <w:sz w:val="28"/>
          <w:szCs w:val="28"/>
          <w:rtl w:val="true"/>
          <w:lang w:bidi="fa-IR"/>
        </w:rPr>
        <w:t>تلفظ حرف ن همانند تلفظ فارسی آن به کمک زبان است به چند نکته در مورد این حرف اشاره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غنّه</w:t>
      </w:r>
    </w:p>
    <w:p>
      <w:pPr>
        <w:pStyle w:val="BookText"/>
        <w:rPr/>
      </w:pPr>
      <w:r>
        <w:rPr>
          <w:rFonts w:ascii="IRNazanin" w:hAnsi="IRNazanin" w:eastAsia="IRNazanin"/>
          <w:color w:val="111111"/>
          <w:sz w:val="28"/>
          <w:sz w:val="28"/>
          <w:szCs w:val="28"/>
          <w:rtl w:val="true"/>
          <w:lang w:bidi="fa-IR"/>
        </w:rPr>
        <w:t>این حرف مثل حرف م دارای صفت غنّه بوده و اگر مشدد باشد این غنّه شدت پیدا کرده وبه اندازه دو حرکت، صدای غنّه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غنّه چیست؟</w:t>
      </w:r>
    </w:p>
    <w:p>
      <w:pPr>
        <w:pStyle w:val="BookText"/>
        <w:rPr/>
      </w:pPr>
      <w:r>
        <w:rPr>
          <w:rFonts w:ascii="IRNazanin" w:hAnsi="IRNazanin" w:eastAsia="IRNazanin"/>
          <w:color w:val="111111"/>
          <w:sz w:val="28"/>
          <w:sz w:val="28"/>
          <w:szCs w:val="28"/>
          <w:rtl w:val="true"/>
          <w:lang w:bidi="fa-IR"/>
        </w:rPr>
        <w:t>صدایی که از بینی خارج می شود غنّه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فَأَمَّا الَّذِينَ ثُمَّ يُمِيتُكُمْ ثُمَّ يَأْتِيَنَّكُم مِّنِي</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وَلَأُضِلَّنَّهُمْ وَلَأُمَنِّيَنَّهُمْ وَلَآمُرَنَّهُمْ فَلَيُبَتِّكُنَّ آذَانَ الْأَنْعَامِ وَلَآمُرَنَّهُمْ فَلَيُغَيِّرُنَّ خَلْقَ اللَّهِ ۚ وَمَنْ يَتَّخِذِ الشَّيْطَانَ وَلِيًّا مِنْ دُونِ اللَّهِ فَقَدْ خَسِرَ خُسْرَانًا مُبِينًا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أَلْهَٰاکُمُ التَّکَاثُرُ </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زُرْتُمُ الْمَقَابِرَ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سَوْفَ تَعْلَمُونَ </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کَلا سَوْفَ تَعْلَمُونَ </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لَوْ تَعْلَمُونَ عِلْمَ الْیَقِینِ </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الْجَحِیمَ </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عَیْنَ الْیَقِینِ </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لَتُسْأَلُنَّ یَوْمَئِذٍ عَنِ النَّعِیمِ </w:t>
      </w:r>
      <w:r>
        <w:rPr>
          <w:rFonts w:eastAsia="Times New Roman" w:cs="Times New Roman" w:ascii="Times New Roman" w:hAnsi="Times New Roman"/>
          <w:color w:val="111111"/>
          <w:sz w:val="28"/>
          <w:szCs w:val="28"/>
          <w:lang w:val="en-US" w:bidi="en-US"/>
        </w:rPr>
        <w:t>8</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احکام نون ساکن</w:t>
      </w:r>
    </w:p>
    <w:p>
      <w:pPr>
        <w:pStyle w:val="BookText"/>
        <w:rPr/>
      </w:pPr>
      <w:r>
        <w:rPr>
          <w:rFonts w:ascii="IRNazanin" w:hAnsi="IRNazanin" w:eastAsia="IRNazanin"/>
          <w:color w:val="111111"/>
          <w:sz w:val="28"/>
          <w:sz w:val="28"/>
          <w:szCs w:val="28"/>
          <w:rtl w:val="true"/>
          <w:lang w:bidi="fa-IR"/>
        </w:rPr>
        <w:t>حرف نون ساکن با توجه به حرف مابعدش، داری چهار حكم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توجه به حرفی که بعد از آن قرار می‌گیرد ممکن است نون ساکن تغییراتی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__</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هم به عنوان نون ساکن همه احکام نون ساکن از جمله اظهار، ادغام، اقلاب و اخفاء را دارد</w:t>
      </w:r>
    </w:p>
    <w:p>
      <w:pPr>
        <w:pStyle w:val="BookText"/>
        <w:rPr/>
      </w:pP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بعد از نون ساکن یکی از حروف حلقی باشد نون را بدون هیچ تغییری به طور کامل تلفظ کرده و صدای آن را ظاهر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حلقی کدامند؟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حروفی که از حلق خارج می‌شوند حروف حلقی نام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حرف حلقی داریم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ء ه ح خ ع 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عَنْها فَلَا خَوْفٌ عَلَيْهِمْ مَنْ خَفَّتْ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أَصْدَقُ مِنْ خَيْرِ حَدِيثٍ غَيْرِهِ ی </w:t>
      </w:r>
      <w:bookmarkStart w:id="82" w:name="pg19242_198106"/>
    </w:p>
    <w:p>
      <w:pPr>
        <w:pStyle w:val="Heading2"/>
        <w:numPr>
          <w:ilvl w:val="1"/>
          <w:numId w:val="1"/>
        </w:numPr>
        <w:rPr/>
      </w:pPr>
      <w:bookmarkStart w:id="83" w:name="__RefHeading___Toc14534140_1280447820"/>
      <w:bookmarkStart w:id="84" w:name="_Toc27"/>
      <w:bookmarkEnd w:id="82"/>
      <w:bookmarkEnd w:id="83"/>
      <w:r>
        <w:rPr>
          <w:rtl w:val="true"/>
        </w:rPr>
        <w:t>ادغام</w:t>
      </w:r>
      <w:r>
        <w:rPr>
          <w:rtl w:val="true"/>
        </w:rPr>
        <w:t>:</w:t>
      </w:r>
      <w:bookmarkEnd w:id="84"/>
    </w:p>
    <w:p>
      <w:pPr>
        <w:pStyle w:val="BookText"/>
        <w:rPr/>
      </w:pPr>
      <w:r>
        <w:rPr>
          <w:rFonts w:ascii="IRNazanin" w:hAnsi="IRNazanin" w:eastAsia="IRNazanin"/>
          <w:color w:val="111111"/>
          <w:sz w:val="28"/>
          <w:sz w:val="28"/>
          <w:szCs w:val="28"/>
          <w:rtl w:val="true"/>
          <w:lang w:bidi="fa-IR"/>
        </w:rPr>
        <w:t xml:space="preserve">هر گاه بعد از ن ساکن، یکی از حروف ی ر م ل و 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تلفظ، نون کامل حذف شده و حرف بعداز آن با شدت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دقت کرد در چهار حرف ی م و 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ادغام، همراه با غنه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صدا از بینی، همراه با کشش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یَهدِی قُرءانٌ مَجِید راضِيَةً مَرضِیَه</w:t>
      </w:r>
    </w:p>
    <w:p>
      <w:pPr>
        <w:pStyle w:val="BookText"/>
        <w:rPr/>
      </w:pPr>
      <w:r>
        <w:rPr>
          <w:rFonts w:ascii="Amiri" w:hAnsi="Amiri" w:eastAsia="Amiri" w:cs="Amiri"/>
          <w:color w:val="111111"/>
          <w:sz w:val="28"/>
          <w:sz w:val="28"/>
          <w:szCs w:val="28"/>
          <w:rtl w:val="true"/>
          <w:lang w:bidi="ar-SA"/>
        </w:rPr>
        <w:t>خَافِضَةٌ رَّافِعَةٌ وَقَلِيلٌ مِّنَ الْآخِرِينَ</w:t>
      </w:r>
    </w:p>
    <w:p>
      <w:pPr>
        <w:pStyle w:val="BookText"/>
        <w:rPr/>
      </w:pPr>
      <w:r>
        <w:rPr>
          <w:rFonts w:ascii="Amiri" w:hAnsi="Amiri" w:eastAsia="Amiri" w:cs="Amiri"/>
          <w:color w:val="111111"/>
          <w:sz w:val="28"/>
          <w:sz w:val="28"/>
          <w:szCs w:val="28"/>
          <w:rtl w:val="true"/>
          <w:lang w:bidi="ar-SA"/>
        </w:rPr>
        <w:t xml:space="preserve">بِأَكْوَابٍ وَأَبَارِيقَ وَكَأْسٍ مِنْ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واقعه،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وُجُوهٌ يَوْمَئِذٍ مُسْفِرَةٌ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عبس،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يَرَوْا كِسْفًا مِنَ السَّمَاءِ سَاقِطًا يَقُولُوا سَحَابٌ مَرْكُومٌ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طور،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أَمَّنْ هُوَ قَانِتٌ آنَاءَ اللَّيْلِ سَاجِدًا وَقَائِمًا يَحْذَرُ الْآخِرَةَ وَيَرْجُو رَحْمَةَ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زمر،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بعد از نون ساکن، حرف باء باشد؛ نون تبدیل به میم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حرف م تلفظ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حرف میم توضیح داده شد هرگاه میم ساکن به حرف باء برسد اخفاء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میم به‌صورت اخفائی تلفظ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مُّنْبَثًّا أَلِيمٌ بِمَا کَافِر بِهِ 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عَلِيمٌ بِذَاتِ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فاطر،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مخفی کردن و پنهان کردن صدای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طوریکه در هنگام تلفظ، حرف کامل ظاهر نمی‌شود و حذف هم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قرار دادن آرام لب‌ها روی یکدیگر، بدون هیچ فشاری، صدای غنه از بینی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نون ساکن به حرفی برسد که از حروف حلقی و حروف یرملون و حرف باء نباشد، به صورت اخفائی تلفظ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مابقی حروف که نون در کنار آنها اخفاء می‌شود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 ث ج د ذ ز س ش ص ض ط ظ ف ق 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اَنتُم أَنفُس مَن صَبَرَ أَزْوَٰجًا ثَلَٰثَةً</w:t>
      </w:r>
    </w:p>
    <w:p>
      <w:pPr>
        <w:pStyle w:val="BookText"/>
        <w:rPr/>
      </w:pPr>
      <w:r>
        <w:rPr>
          <w:rFonts w:ascii="Amiri" w:hAnsi="Amiri" w:eastAsia="Amiri" w:cs="Amiri"/>
          <w:color w:val="111111"/>
          <w:sz w:val="28"/>
          <w:sz w:val="28"/>
          <w:szCs w:val="28"/>
          <w:rtl w:val="true"/>
          <w:lang w:bidi="ar-SA"/>
        </w:rPr>
        <w:t>وَلَا يُنرِفُونَ ضُرٌّ دَعَا عَن سَبِيلِهِ أَفَمَن شَرَحَ</w:t>
      </w:r>
    </w:p>
    <w:p>
      <w:pPr>
        <w:pStyle w:val="BookText"/>
        <w:rPr/>
      </w:pPr>
      <w:r>
        <w:rPr>
          <w:rFonts w:ascii="Amiri" w:hAnsi="Amiri" w:eastAsia="Amiri" w:cs="Amiri"/>
          <w:color w:val="111111"/>
          <w:sz w:val="28"/>
          <w:sz w:val="28"/>
          <w:szCs w:val="28"/>
          <w:rtl w:val="true"/>
          <w:lang w:bidi="ar-SA"/>
        </w:rPr>
        <w:t>مِّن ذِكْرِ وَمَن ضَلَّ مِن قَبْلِ مِن طَيِّبَٰتِ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موص جَنَفًا فَمَن كَانَ لِبَعْضٍ ظَهِيرًا </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وَقَعَتِ الْوَاقِعَةُ </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لِوَقْعَتِهَا کَاذِبَةٌ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خَافِضَةٌ رَافِعَةٌ </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رُجَّتِ الأرْضُ رَجًّا </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وَبُسَّتِ الْجِبَالُ بَسًّا </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فَکَانَتْ هَبَاءً مُنْبَثًّا </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وَکُنْتُمْ أَزْوَاجًا ثَلاثَةً </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الْمَیْمَنَةِ مَا أَصْحَابُ الْمَیْمَنَةِ </w:t>
      </w:r>
      <w:r>
        <w:rPr>
          <w:rFonts w:eastAsia="Times New Roman" w:cs="Times New Roman" w:ascii="Times New Roman" w:hAnsi="Times New Roman"/>
          <w:color w:val="111111"/>
          <w:sz w:val="28"/>
          <w:szCs w:val="28"/>
          <w:lang w:val="en-US" w:bidi="en-US"/>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الْمَشْأَمَةِ مَا أَصْحَابُ الْمَشْأَمَةِ </w:t>
      </w:r>
      <w:r>
        <w:rPr>
          <w:rFonts w:eastAsia="Times New Roman" w:cs="Times New Roman" w:ascii="Times New Roman" w:hAnsi="Times New Roman"/>
          <w:color w:val="111111"/>
          <w:sz w:val="28"/>
          <w:szCs w:val="28"/>
          <w:lang w:val="en-US" w:bidi="en-US"/>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w:t>
      </w:r>
      <w:r>
        <w:rPr>
          <w:rFonts w:eastAsia="Times New Roman" w:cs="Times New Roman" w:ascii="Times New Roman" w:hAnsi="Times New Roman"/>
          <w:color w:val="111111"/>
          <w:sz w:val="28"/>
          <w:szCs w:val="28"/>
          <w:lang w:val="en-US" w:bidi="en-US"/>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w:t>
      </w:r>
      <w:r>
        <w:rPr>
          <w:rFonts w:eastAsia="Times New Roman" w:cs="Times New Roman" w:ascii="Times New Roman" w:hAnsi="Times New Roman"/>
          <w:color w:val="111111"/>
          <w:sz w:val="28"/>
          <w:szCs w:val="28"/>
          <w:lang w:val="en-US" w:bidi="en-US"/>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النَّعِیمِ </w:t>
      </w:r>
      <w:r>
        <w:rPr>
          <w:rFonts w:eastAsia="Times New Roman" w:cs="Times New Roman" w:ascii="Times New Roman" w:hAnsi="Times New Roman"/>
          <w:color w:val="111111"/>
          <w:sz w:val="28"/>
          <w:szCs w:val="28"/>
          <w:lang w:val="en-US" w:bidi="en-US"/>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الأوَّلِینَ </w:t>
      </w:r>
      <w:r>
        <w:rPr>
          <w:rFonts w:eastAsia="Times New Roman" w:cs="Times New Roman" w:ascii="Times New Roman" w:hAnsi="Times New Roman"/>
          <w:color w:val="111111"/>
          <w:sz w:val="28"/>
          <w:szCs w:val="28"/>
          <w:lang w:val="en-US" w:bidi="en-US"/>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وَقَلِیلٌ مِنَ الآخِرِینَ </w:t>
      </w:r>
      <w:r>
        <w:rPr>
          <w:rFonts w:eastAsia="Times New Roman" w:cs="Times New Roman" w:ascii="Times New Roman" w:hAnsi="Times New Roman"/>
          <w:color w:val="111111"/>
          <w:sz w:val="28"/>
          <w:szCs w:val="28"/>
          <w:lang w:val="en-US" w:bidi="en-US"/>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سُرُرٍ مَوْضُونَةٍ </w:t>
      </w:r>
      <w:r>
        <w:rPr>
          <w:rFonts w:eastAsia="Times New Roman" w:cs="Times New Roman" w:ascii="Times New Roman" w:hAnsi="Times New Roman"/>
          <w:color w:val="111111"/>
          <w:sz w:val="28"/>
          <w:szCs w:val="28"/>
          <w:lang w:val="en-US" w:bidi="en-US"/>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عَلَیْهَا مُتَقَابِلِینَ </w:t>
      </w:r>
      <w:r>
        <w:rPr>
          <w:rFonts w:eastAsia="Times New Roman" w:cs="Times New Roman" w:ascii="Times New Roman" w:hAnsi="Times New Roman"/>
          <w:color w:val="111111"/>
          <w:sz w:val="28"/>
          <w:szCs w:val="28"/>
          <w:lang w:val="en-US" w:bidi="en-US"/>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یَطُوفُ عَلَیْهِمْ وِلْدَانٌ مُخَلَّدُونَ </w:t>
      </w:r>
      <w:r>
        <w:rPr>
          <w:rFonts w:eastAsia="Times New Roman" w:cs="Times New Roman" w:ascii="Times New Roman" w:hAnsi="Times New Roman"/>
          <w:color w:val="111111"/>
          <w:sz w:val="28"/>
          <w:szCs w:val="28"/>
          <w:lang w:val="en-US" w:bidi="en-US"/>
        </w:rPr>
        <w:t>17</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رفع التقاء ساکنین در نون ساکن</w:t>
      </w:r>
    </w:p>
    <w:p>
      <w:pPr>
        <w:pStyle w:val="BookText"/>
        <w:rPr/>
      </w:pPr>
      <w:r>
        <w:rPr>
          <w:rFonts w:ascii="IRNazanin" w:hAnsi="IRNazanin" w:eastAsia="IRNazanin"/>
          <w:color w:val="111111"/>
          <w:sz w:val="28"/>
          <w:sz w:val="28"/>
          <w:szCs w:val="28"/>
          <w:rtl w:val="true"/>
          <w:lang w:bidi="fa-IR"/>
        </w:rPr>
        <w:t>هرگاه بعد از تنوین، همزه وصل قرار بگیرد باید تنوین را با کسره خواند، این قاعده مشهور به رفع التقاء ساکنین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نُوحٌ ابنَه خوانده می‌شود نوحُنِ ابنَه</w:t>
      </w:r>
    </w:p>
    <w:p>
      <w:pPr>
        <w:pStyle w:val="BookText"/>
        <w:rPr/>
      </w:pPr>
      <w:r>
        <w:rPr>
          <w:rFonts w:ascii="Amiri" w:hAnsi="Amiri" w:eastAsia="Amiri" w:cs="Amiri"/>
          <w:color w:val="111111"/>
          <w:sz w:val="28"/>
          <w:sz w:val="28"/>
          <w:szCs w:val="28"/>
          <w:rtl w:val="true"/>
          <w:lang w:bidi="ar-SA"/>
        </w:rPr>
        <w:t>عادٌ المُرسلین خوانده می‌شود عادُنِ المُرسَلين</w:t>
      </w:r>
    </w:p>
    <w:p>
      <w:pPr>
        <w:pStyle w:val="BookText"/>
        <w:rPr/>
      </w:pPr>
      <w:r>
        <w:rPr>
          <w:rFonts w:ascii="Amiri" w:hAnsi="Amiri" w:eastAsia="Amiri" w:cs="Amiri"/>
          <w:color w:val="111111"/>
          <w:sz w:val="28"/>
          <w:sz w:val="28"/>
          <w:szCs w:val="28"/>
          <w:rtl w:val="true"/>
          <w:lang w:bidi="ar-SA"/>
        </w:rPr>
        <w:t>مَثَلًا القَوم خوانده می‌شود مثلَنِ القَوم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الَّذِينَ كَفَرُوا بِرَبِّهِمْ ۖ أَعْمَالُهُمْ كَرَمَادٍ اشْتَدَّتْ بِهِ الرِّيحُ فِي يَوْمٍ عَاصِفٍ ۖ لَا يَقْدِرُونَ مِمَّا كَسَبُوا عَلَىٰ شَيْءٍ ۚ ذَٰلِكَ هُوَ الضَّلَالُ الْبَعِيدُ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ابراهیم،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النَّاسِ مَنْ يَعْبُدُ اللَّهَ عَلَىٰ حَرْفٍ ۖ فَإِنْ أَصَابَهُ خَيْرٌ اطْمَأَنَّ بِهِ ۖ وَإِنْ أَصَابَتْهُ فِتْنَةٌ انْقَلَبَ عَلَىٰ وَجْهِهِ خَسِرَ الدُّنْيَا وَالْآخِرَةَ ۚ ذَٰلِكَ هُوَ الْخُسْرَانُ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یَقُولُ الإنْسَانُ یَوْمَئِذٍ أَیْنَ الْمَفَرُّ </w:t>
      </w:r>
      <w:r>
        <w:rPr>
          <w:rFonts w:eastAsia="Times New Roman" w:cs="Times New Roman" w:ascii="Times New Roman" w:hAnsi="Times New Roman"/>
          <w:color w:val="111111"/>
          <w:sz w:val="28"/>
          <w:szCs w:val="28"/>
          <w:lang w:val="en-US" w:bidi="en-US"/>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لا وَزَرَ </w:t>
      </w:r>
      <w:r>
        <w:rPr>
          <w:rFonts w:eastAsia="Times New Roman" w:cs="Times New Roman" w:ascii="Times New Roman" w:hAnsi="Times New Roman"/>
          <w:color w:val="111111"/>
          <w:sz w:val="28"/>
          <w:szCs w:val="28"/>
          <w:lang w:val="en-US" w:bidi="en-US"/>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رَبِّکَ یَوْمَئِذٍ الْمُسْتَقَرُّ </w:t>
      </w:r>
      <w:r>
        <w:rPr>
          <w:rFonts w:eastAsia="Times New Roman" w:cs="Times New Roman" w:ascii="Times New Roman" w:hAnsi="Times New Roman"/>
          <w:color w:val="111111"/>
          <w:sz w:val="28"/>
          <w:szCs w:val="28"/>
          <w:lang w:val="en-US" w:bidi="en-US"/>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یُنَبَّأُ الإنْسَانُ یَوْمَئِذٍ بِمَا قَدَّمَ وَأَخَّرَ </w:t>
      </w:r>
      <w:r>
        <w:rPr>
          <w:rFonts w:eastAsia="Times New Roman" w:cs="Times New Roman" w:ascii="Times New Roman" w:hAnsi="Times New Roman"/>
          <w:color w:val="111111"/>
          <w:sz w:val="28"/>
          <w:szCs w:val="28"/>
          <w:lang w:val="en-US" w:bidi="en-US"/>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عَلَى نَفْسِهِ بَصِیرَةٌ </w:t>
      </w:r>
      <w:r>
        <w:rPr>
          <w:rFonts w:eastAsia="Times New Roman" w:cs="Times New Roman" w:ascii="Times New Roman" w:hAnsi="Times New Roman"/>
          <w:color w:val="111111"/>
          <w:sz w:val="28"/>
          <w:szCs w:val="28"/>
          <w:lang w:val="en-US" w:bidi="en-US"/>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أَلْقَى مَعَاذِیرَهُ </w:t>
      </w:r>
      <w:r>
        <w:rPr>
          <w:rFonts w:eastAsia="Times New Roman" w:cs="Times New Roman" w:ascii="Times New Roman" w:hAnsi="Times New Roman"/>
          <w:color w:val="111111"/>
          <w:sz w:val="28"/>
          <w:szCs w:val="28"/>
          <w:lang w:val="en-US" w:bidi="en-US"/>
        </w:rPr>
        <w:t>15</w:t>
      </w:r>
      <w:r>
        <w:rPr>
          <w:rStyle w:val="FootnoteAnchor"/>
          <w:rtl w:val="true"/>
        </w:rPr>
        <w:footnoteReference w:id="16"/>
      </w:r>
      <w:bookmarkStart w:id="85" w:name="pg19242_198112"/>
    </w:p>
    <w:p>
      <w:pPr>
        <w:pStyle w:val="BookText"/>
        <w:rPr/>
      </w:pPr>
      <w:bookmarkEnd w:id="85"/>
      <w:r>
        <w:rPr>
          <w:rFonts w:ascii="IRNazanin" w:hAnsi="IRNazanin" w:eastAsia="IRNazanin"/>
          <w:color w:val="111111"/>
          <w:sz w:val="28"/>
          <w:sz w:val="28"/>
          <w:szCs w:val="28"/>
          <w:rtl w:val="true"/>
          <w:lang w:bidi="fa-IR"/>
        </w:rPr>
        <w:t>و</w:t>
      </w:r>
    </w:p>
    <w:p>
      <w:pPr>
        <w:pStyle w:val="Heading2"/>
        <w:numPr>
          <w:ilvl w:val="1"/>
          <w:numId w:val="1"/>
        </w:numPr>
        <w:rPr/>
      </w:pPr>
      <w:bookmarkStart w:id="86" w:name="__RefHeading___Toc14534142_1280447820"/>
      <w:bookmarkStart w:id="87" w:name="_Toc28"/>
      <w:bookmarkEnd w:id="86"/>
      <w:r>
        <w:rPr>
          <w:rtl w:val="true"/>
        </w:rPr>
        <w:t>واو</w:t>
      </w:r>
      <w:bookmarkEnd w:id="87"/>
    </w:p>
    <w:p>
      <w:pPr>
        <w:pStyle w:val="BookText"/>
        <w:rPr/>
      </w:pPr>
      <w:r>
        <w:rPr>
          <w:rFonts w:ascii="IRNazanin" w:hAnsi="IRNazanin" w:eastAsia="IRNazanin"/>
          <w:color w:val="111111"/>
          <w:sz w:val="28"/>
          <w:sz w:val="28"/>
          <w:szCs w:val="28"/>
          <w:rtl w:val="true"/>
          <w:lang w:bidi="fa-IR"/>
        </w:rPr>
        <w:t>حرف و از لب ها خارج شده و در هنگام تلفظ آن لب ها جمع شده و به شکل غنچه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تلفظ واو دندان ها هیچ دخالتی ندارند پس تلفظ آن در فارسی با عربي متفاوت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این نکته مهم است که این حرف هیچ‌گونه تفخیم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یَلِدْ وَلَمْ یُولَدْ وَلَمْ یَکُنْ لَهُ کُفُوًا أَحَدٌ</w:t>
      </w:r>
    </w:p>
    <w:p>
      <w:pPr>
        <w:pStyle w:val="BookText"/>
        <w:rPr/>
      </w:pPr>
      <w:r>
        <w:rPr>
          <w:rFonts w:ascii="Amiri" w:hAnsi="Amiri" w:eastAsia="Amiri" w:cs="Amiri"/>
          <w:color w:val="111111"/>
          <w:sz w:val="28"/>
          <w:sz w:val="28"/>
          <w:szCs w:val="28"/>
          <w:rtl w:val="true"/>
          <w:lang w:bidi="ar-SA"/>
        </w:rPr>
        <w:t>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دوحرف واو و یاء ساکن ماقبل مفتوح، دارای صفت لين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 به‌معنای نرمی و ضد خشونت می‌باشد؛ یعنی این دوحرف کاملا نرم و با اندکی کشش تلفظ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نَوم صَوم قَوم بَيت لَيت غَيب</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أَوْلَىٰ لَكَ فَأَوْلَىٰ ثُمَّ أَولَىٰ لَكَ فَأَوْلَىٰ </w:t>
      </w:r>
      <w:bookmarkStart w:id="88" w:name="pg19242_198113"/>
    </w:p>
    <w:p>
      <w:pPr>
        <w:pStyle w:val="BookText"/>
        <w:rPr/>
      </w:pPr>
      <w:bookmarkEnd w:id="88"/>
      <w:r>
        <w:rPr>
          <w:rFonts w:ascii="IRNazanin" w:hAnsi="IRNazanin" w:eastAsia="IRNazanin"/>
          <w:color w:val="111111"/>
          <w:sz w:val="28"/>
          <w:sz w:val="28"/>
          <w:szCs w:val="28"/>
          <w:rtl w:val="true"/>
          <w:lang w:bidi="fa-IR"/>
        </w:rPr>
        <w:t>ی</w:t>
      </w:r>
    </w:p>
    <w:p>
      <w:pPr>
        <w:pStyle w:val="Heading2"/>
        <w:numPr>
          <w:ilvl w:val="1"/>
          <w:numId w:val="1"/>
        </w:numPr>
        <w:rPr/>
      </w:pPr>
      <w:bookmarkStart w:id="89" w:name="__RefHeading___Toc14534144_1280447820"/>
      <w:bookmarkStart w:id="90" w:name="_Toc29"/>
      <w:bookmarkEnd w:id="89"/>
      <w:r>
        <w:rPr>
          <w:rtl w:val="true"/>
        </w:rPr>
        <w:t>یاء</w:t>
      </w:r>
      <w:bookmarkEnd w:id="90"/>
    </w:p>
    <w:p>
      <w:pPr>
        <w:pStyle w:val="BookText"/>
        <w:rPr/>
      </w:pPr>
      <w:r>
        <w:rPr>
          <w:rFonts w:ascii="IRNazanin" w:hAnsi="IRNazanin" w:eastAsia="IRNazanin"/>
          <w:color w:val="111111"/>
          <w:sz w:val="28"/>
          <w:sz w:val="28"/>
          <w:szCs w:val="28"/>
          <w:rtl w:val="true"/>
          <w:lang w:bidi="fa-IR"/>
        </w:rPr>
        <w:t>تلفظ حرف ی همانند تلفظ آن در فارسی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نکته در مورد حرف یاء باید دقت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یاء هرگاه ساکن باشد و حرف ماقبل آن کسره باشد یکی از صداهای کشیده است که در اول کتاب با آن آشنا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یَٰبَنِی إِسْرَآءِیلَ الرَّحْمَنِ الرَّحِیم</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یاء ساکن نباشد یا ساکن باشد اما ماقبل آن کسره نباشد مثل بقیه حروف تلفظ شده و دیگر صدای کشیده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يَعْيَ بِخَلْقِهِنَّ بِقَادِرٍ عَلَىٰ أَنْ يُحْيِيَ الْمَوْتَىٰ ۚ بَلَىٰ إِنَّهُ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احقاف،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حرف ماقبل یاء ساکن، مفتوح باشد؛ حرف یاء دارای صفت لین می‌باشد که در حرف واو آن را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که دارای صفت لین باشد؛ با نرمی و مقدار کمی کشش تلفظ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کنیم فتحه ماقبل واو همانند کسره تلفظ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وَالرَّيْحَان يَوْم عَلَيْهِمْ غَيْرِ نَجَّيْنَٰكُم</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تَرَ کَیْفَ فَعَلَ رَبُّکَ بِأَصْحَابِ الْفِیلِ </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یَجْعَلْ کَیْدَهُمْ فِی تَضْلِیلٍ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عَلَیْهِمْ طَیْرًا أَبَابِیلَ </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تَرْمِیهِمْ بِحِجَارَةٍ مِنْ سِجِّیلٍ </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کَعَصْفٍ مَأْکُولٍ </w:t>
      </w:r>
      <w:r>
        <w:rPr>
          <w:rFonts w:eastAsia="Times New Roman" w:cs="Times New Roman" w:ascii="Times New Roman" w:hAnsi="Times New Roman"/>
          <w:color w:val="111111"/>
          <w:sz w:val="28"/>
          <w:szCs w:val="28"/>
          <w:lang w:val="en-US" w:bidi="en-US"/>
        </w:rPr>
        <w:t>5</w:t>
      </w:r>
      <w:bookmarkStart w:id="91" w:name="pg19242_198115"/>
    </w:p>
    <w:p>
      <w:pPr>
        <w:pStyle w:val="Heading2"/>
        <w:numPr>
          <w:ilvl w:val="1"/>
          <w:numId w:val="1"/>
        </w:numPr>
        <w:rPr/>
      </w:pPr>
      <w:bookmarkStart w:id="92" w:name="__RefHeading___Toc14534146_1280447820"/>
      <w:bookmarkStart w:id="93" w:name="_Toc30"/>
      <w:bookmarkEnd w:id="91"/>
      <w:bookmarkEnd w:id="92"/>
      <w:r>
        <w:rPr>
          <w:rtl w:val="true"/>
        </w:rPr>
        <w:t>وقف و ابتدا</w:t>
      </w:r>
      <w:bookmarkEnd w:id="93"/>
    </w:p>
    <w:p>
      <w:pPr>
        <w:pStyle w:val="BookText"/>
        <w:rPr/>
      </w:pPr>
      <w:r>
        <w:rPr>
          <w:rFonts w:ascii="IRNazanin" w:hAnsi="IRNazanin" w:eastAsia="IRNazanin"/>
          <w:color w:val="111111"/>
          <w:sz w:val="28"/>
          <w:sz w:val="28"/>
          <w:szCs w:val="28"/>
          <w:rtl w:val="true"/>
          <w:lang w:bidi="fa-IR"/>
        </w:rPr>
        <w:t>در بحث وقف به دو سوال به صورت کوتاه، پاسخ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 وقف کنیم؟</w:t>
      </w:r>
    </w:p>
    <w:p>
      <w:pPr>
        <w:pStyle w:val="BookText"/>
        <w:rPr/>
      </w:pPr>
      <w:r>
        <w:rPr>
          <w:rFonts w:ascii="IRNazanin" w:hAnsi="IRNazanin" w:eastAsia="IRNazanin"/>
          <w:color w:val="111111"/>
          <w:sz w:val="28"/>
          <w:sz w:val="28"/>
          <w:szCs w:val="28"/>
          <w:rtl w:val="true"/>
          <w:lang w:bidi="fa-IR"/>
        </w:rPr>
        <w:t>آخر آیه یا در جایی که علامت وقف مناسب باشد برای وقف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آیه ای طولانی بود یا فاصله بین دو علامت وقف زیاد بود تا هر جایی که نَفَس داشتیم می‌خوانیم و لازم نیست با تکلف و سختی آیه را تمام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های وقف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 وقف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وقف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 وقف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نمودن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 جواز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نمودن اشکالی ندارد ولی بهتر است وصل کنید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قَلي ← جواز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نمودن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 است وقف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 عدم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وقف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_ .: ← </w:t>
      </w:r>
      <w:r>
        <w:rPr>
          <w:rFonts w:ascii="IRNazanin" w:hAnsi="IRNazanin" w:eastAsia="IRNazanin"/>
          <w:color w:val="111111"/>
          <w:sz w:val="28"/>
          <w:sz w:val="28"/>
          <w:szCs w:val="28"/>
          <w:rtl w:val="true"/>
          <w:lang w:bidi="fa-IR"/>
        </w:rPr>
        <w:t>وقف سه نقطه که نامش وقف مراقبه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قصد وقف داشتیم درهر دو مکان‌با هم نباید 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مراقبه، وقف لازم نیست و بدون وقف هم می‌توان قرائت را ادامه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الْكِتَابُ لَا رَيْبَ ۛ فِيهِ ۛ هُدًى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وقف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آخر کلمه ای حرف ساکن یا یکی از حروف مدى باشد بدون هیچ تغییری وقف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خَلَقَ فَسَوَّىٰ كَيْفَ خُلِقَتْ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آخر کلمه یکی از حرکت های فتحه، کسره، ضمه یا تنوین ضمه و کسره باشد تبدیل به سکون می‌شود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وَأَنْتَ حِلٌّ بِهَذَا الْبَلَدِ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وَوَالِدٍ وَمَا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وَألْفَجْرِ</w:t>
      </w:r>
    </w:p>
    <w:p>
      <w:pPr>
        <w:pStyle w:val="BookText"/>
        <w:rPr/>
      </w:pPr>
      <w:r>
        <w:rPr>
          <w:rFonts w:ascii="Amiri" w:hAnsi="Amiri" w:eastAsia="Amiri" w:cs="Amiri"/>
          <w:color w:val="111111"/>
          <w:sz w:val="28"/>
          <w:sz w:val="28"/>
          <w:szCs w:val="28"/>
          <w:rtl w:val="true"/>
          <w:lang w:bidi="ar-SA"/>
        </w:rPr>
        <w:t xml:space="preserve">فَذَکِّرْ إِنَّمَا أَنْتَ مُذَکِّرٌ </w:t>
      </w:r>
      <w:r>
        <w:rPr>
          <w:rFonts w:eastAsia="Times New Roman" w:cs="Times New Roman" w:ascii="Times New Roman" w:hAnsi="Times New Roman"/>
          <w:color w:val="111111"/>
          <w:sz w:val="28"/>
          <w:szCs w:val="28"/>
          <w:lang w:val="en-US" w:bidi="en-US"/>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عَلَیْهِمْ بِمُصَیْطِرٍ </w:t>
      </w:r>
      <w:r>
        <w:rPr>
          <w:rFonts w:eastAsia="Times New Roman" w:cs="Times New Roman" w:ascii="Times New Roman" w:hAnsi="Times New Roman"/>
          <w:color w:val="111111"/>
          <w:sz w:val="28"/>
          <w:szCs w:val="28"/>
          <w:lang w:val="en-US" w:bidi="en-US"/>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غاشیه،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آخر کلمه تنوين فتحه باشد تبدیل به الف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وَالْمُرْسَلاتِ عُرْفًا </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فَالْعَاصِفَاتِ عَصْفًا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وَالنَّاشِرَاتِ نَشْرًا </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فَالْفَارِقَاتِ فَرْقًا </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فَالْمُلْقِیَاتِ ذِکْرًا </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عُذْرًا أَوْ نُذْرًا </w:t>
      </w:r>
      <w:r>
        <w:rPr>
          <w:rFonts w:eastAsia="Times New Roman" w:cs="Times New Roman" w:ascii="Times New Roman" w:hAnsi="Times New Roman"/>
          <w:color w:val="111111"/>
          <w:sz w:val="28"/>
          <w:szCs w:val="28"/>
          <w:lang w:val="en-US" w:bidi="en-US"/>
        </w:rPr>
        <w:t>6</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آخر کلمه تاء کوچک و گرد ۀ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حرف هاء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لِيَحْمِلُوا أَوْزَارَهُمْ 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نحل،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لا أُقْسِمُ بِیَوْمِ الْقِیَامَةِ </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أُقْسِمُ بِالنَّفْسِ اللَّوَّامَةِ </w:t>
      </w: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آخر کلمه ای حرف هاء همراه با صدای کشیده اشباع باشد؛ با سکون برآن وقف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فَلْيَدْعُ نَادِیَهُ و در هنگام وقف می‌شود فَلْيَدْع نَادِیَه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6"/>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77" o:detectmouseclick="t"/>
                <v:stroke color="#3465a4" joinstyle="round" endcap="flat"/>
                <w10:wrap type="none"/>
              </v:shape>
            </w:pict>
          </mc:Fallback>
        </mc:AlternateConten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19242_198122"/>
      <w:bookmarkStart w:id="95" w:name="pg19242_198122"/>
      <w:bookmarkEnd w:id="95"/>
    </w:p>
    <w:p>
      <w:pPr>
        <w:pStyle w:val="Heading2"/>
        <w:numPr>
          <w:ilvl w:val="1"/>
          <w:numId w:val="1"/>
        </w:numPr>
        <w:rPr/>
      </w:pPr>
      <w:bookmarkStart w:id="96" w:name="pg19242_198122"/>
      <w:bookmarkStart w:id="97" w:name="__RefHeading___Toc14534148_1280447820"/>
      <w:bookmarkStart w:id="98" w:name="_Toc31"/>
      <w:bookmarkEnd w:id="96"/>
      <w:bookmarkEnd w:id="97"/>
      <w:r>
        <w:rPr>
          <w:rtl w:val="true"/>
        </w:rPr>
        <w:t>منابع</w:t>
      </w:r>
      <w:bookmarkEnd w:id="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جزری، التمهید فی علم التجوید،مکتبۀ المعارف،ریاض،</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جزری، النشر فی قرائات العشر، نشر التجاریۀ الکبری، نسخه موجود در کتابخانه اینترنتی مدرسه فقاهت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ابوالفضل علامی، پژوهشی در علم تجوید،نشر زمزم هدایت،تهران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حسن،عالمی بکتاش،التبتیل فی التجوید و الترتیل، نشرجامعه المصطفی العالمیه،قم،</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محسن موسوی بلده، حلیه القرآن،نشراحیاءکتاب،تهران،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قاسمی، آموزش روخوانی و روان خوانی قرآن کریم، جامعه القرآن الکریم،قم،</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غانم قدوری الحمد، ابحاث فی علم التجوید،نشر دار عمار،عمان،</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محمدرضاشهیدی، علی حبیبی ،آموزش روان خوانی وتجوید قرآن کریم،نشر هاجر،قم،</w:t>
      </w:r>
      <w:r>
        <w:rPr>
          <w:rFonts w:eastAsia="IRNazanin" w:cs="IRNazanin"/>
          <w:color w:val="111111"/>
          <w:sz w:val="28"/>
          <w:szCs w:val="28"/>
          <w:lang w:bidi="fa-IR"/>
        </w:rPr>
        <w:t>1395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علی، تجوید فرقان،نشر زائر،قم،</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اطلاعات و مدارک اسلامی، تجوید و علوم قرآنی، نشر مرکز اطلاعات و مدارک اسلامی، نسخه سایت کتابخانه مدرسه فقاهت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النحل</w:t>
      </w:r>
      <w:r>
        <w:rPr>
          <w:rFonts w:eastAsia="IRNazanin" w:cs="IRNazanin"/>
          <w:b w:val="false"/>
          <w:bCs w:val="false"/>
          <w:i w:val="false"/>
          <w:iCs w:val="false"/>
          <w:color w:val="333333"/>
          <w:sz w:val="20"/>
          <w:szCs w:val="20"/>
        </w:rPr>
        <w:t>98</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لین که یکی از اقسام مد می باشد، همان کشیدن صدای لین می باشد که جزو حروف مدی نیست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الحاقه</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بروج</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انفطار</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مطففین</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اصطلاحی ادغام در کتاب های تجویدی و صرفی با توضیحات کامل بیان شده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تکاثر</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قیامه</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مرسلات</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image" Target="media/image3.jpeg"/><Relationship Id="rId77" Type="http://schemas.openxmlformats.org/officeDocument/2006/relationships/image" Target="media/image3.jpeg"/><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image" Target="media/image2.jpeg"/><Relationship Id="rId82" Type="http://schemas.openxmlformats.org/officeDocument/2006/relationships/image" Target="media/image2.jpeg"/><Relationship Id="rId83" Type="http://schemas.openxmlformats.org/officeDocument/2006/relationships/footer" Target="footer74.xml"/><Relationship Id="rId84" Type="http://schemas.openxmlformats.org/officeDocument/2006/relationships/footnotes" Target="footnotes.xml"/><Relationship Id="rId85" Type="http://schemas.openxmlformats.org/officeDocument/2006/relationships/numbering" Target="numbering.xml"/><Relationship Id="rId86" Type="http://schemas.openxmlformats.org/officeDocument/2006/relationships/fontTable" Target="fontTable.xml"/><Relationship Id="rId87" Type="http://schemas.openxmlformats.org/officeDocument/2006/relationships/settings" Target="settings.xml"/><Relationship Id="rId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77</Pages>
  <Words>6174</Words>
  <Characters>23912</Characters>
  <CharactersWithSpaces>29571</CharactersWithSpaces>
  <Paragraphs>613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2026-08-25T18:35:33Z</dcterms:created>
  <dc:creator>ghaemiyeh.com</dc:creator>
  <dc:description/>
  <dc:language>en-US</dc:language>
  <cp:lastModifiedBy/>
  <dcterms:modified xsi:type="dcterms:W3CDTF">2026-08-25T22:06:33Z</dcterms:modified>
  <cp:revision>1</cp:revision>
  <dc:subject/>
  <dc:title>تجوید کاربردی امین شیوه ای نوین در آموزش کاربردی</dc:title>
</cp:coreProperties>
</file>

<file path=docProps/custom.xml><?xml version="1.0" encoding="utf-8"?>
<Properties xmlns="http://schemas.openxmlformats.org/officeDocument/2006/custom-properties" xmlns:vt="http://schemas.openxmlformats.org/officeDocument/2006/docPropsVTypes"/>
</file>